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10B8A">
      <w:pPr>
        <w:pStyle w:val="Heading1"/>
        <w:keepNext/>
        <w:rPr>
          <w:rFonts w:ascii="Arial" w:hAnsi="Arial" w:cs="Arial"/>
          <w:b/>
          <w:bCs/>
          <w:sz w:val="24"/>
          <w:szCs w:val="24"/>
        </w:rPr>
      </w:pPr>
      <w:r>
        <w:rPr>
          <w:rFonts w:ascii="Arial" w:hAnsi="Arial" w:cs="Arial"/>
          <w:b/>
          <w:bCs/>
          <w:sz w:val="24"/>
          <w:szCs w:val="24"/>
        </w:rPr>
        <w:t xml:space="preserve">Establishing Accessibility for E-Journals:  A Suggested Approach </w:t>
      </w:r>
    </w:p>
    <w:p w:rsidR="00000000" w:rsidRDefault="00210B8A">
      <w:pPr>
        <w:rPr>
          <w:rFonts w:ascii="Arial" w:hAnsi="Arial" w:cs="Arial"/>
          <w:sz w:val="24"/>
          <w:szCs w:val="24"/>
        </w:rPr>
      </w:pPr>
    </w:p>
    <w:p w:rsidR="00000000" w:rsidRDefault="00210B8A">
      <w:pPr>
        <w:rPr>
          <w:rFonts w:ascii="Arial" w:hAnsi="Arial" w:cs="Arial"/>
        </w:rPr>
      </w:pPr>
    </w:p>
    <w:p w:rsidR="00000000" w:rsidRDefault="00210B8A">
      <w:pPr>
        <w:rPr>
          <w:rFonts w:ascii="Arial" w:hAnsi="Arial" w:cs="Arial"/>
        </w:rPr>
      </w:pPr>
      <w:r>
        <w:rPr>
          <w:rFonts w:ascii="Arial" w:hAnsi="Arial" w:cs="Arial"/>
          <w:b/>
          <w:bCs/>
        </w:rPr>
        <w:t>Bryna Coonin</w:t>
      </w:r>
    </w:p>
    <w:p w:rsidR="00000000" w:rsidRDefault="00210B8A">
      <w:pPr>
        <w:rPr>
          <w:rFonts w:ascii="Arial" w:hAnsi="Arial" w:cs="Arial"/>
        </w:rPr>
      </w:pPr>
      <w:r>
        <w:rPr>
          <w:rFonts w:ascii="Arial" w:hAnsi="Arial" w:cs="Arial"/>
        </w:rPr>
        <w:t>Librarian/Assistant Professor</w:t>
      </w:r>
    </w:p>
    <w:p w:rsidR="00000000" w:rsidRDefault="00210B8A">
      <w:pPr>
        <w:rPr>
          <w:rFonts w:ascii="Arial" w:hAnsi="Arial" w:cs="Arial"/>
        </w:rPr>
      </w:pPr>
      <w:r>
        <w:rPr>
          <w:rFonts w:ascii="Arial" w:hAnsi="Arial" w:cs="Arial"/>
        </w:rPr>
        <w:t>Joyner Library</w:t>
      </w:r>
    </w:p>
    <w:p w:rsidR="00000000" w:rsidRDefault="00210B8A">
      <w:pPr>
        <w:rPr>
          <w:rFonts w:ascii="Arial" w:hAnsi="Arial" w:cs="Arial"/>
        </w:rPr>
      </w:pPr>
      <w:r>
        <w:rPr>
          <w:rFonts w:ascii="Arial" w:hAnsi="Arial" w:cs="Arial"/>
        </w:rPr>
        <w:t xml:space="preserve">East Carolina University </w:t>
      </w:r>
    </w:p>
    <w:p w:rsidR="00000000" w:rsidRDefault="00210B8A">
      <w:pPr>
        <w:rPr>
          <w:rFonts w:ascii="Arial" w:hAnsi="Arial" w:cs="Arial"/>
        </w:rPr>
      </w:pPr>
      <w:r>
        <w:rPr>
          <w:rFonts w:ascii="Arial" w:hAnsi="Arial" w:cs="Arial"/>
        </w:rPr>
        <w:t xml:space="preserve">Greenville, North Carolina, 27858, USA.  </w:t>
      </w:r>
    </w:p>
    <w:p w:rsidR="00000000" w:rsidRDefault="00210B8A">
      <w:pPr>
        <w:rPr>
          <w:rFonts w:ascii="Arial" w:hAnsi="Arial" w:cs="Arial"/>
        </w:rPr>
      </w:pPr>
      <w:r>
        <w:rPr>
          <w:rFonts w:ascii="Arial" w:hAnsi="Arial" w:cs="Arial"/>
        </w:rPr>
        <w:t>Phone: (252) 328-0431</w:t>
      </w:r>
    </w:p>
    <w:p w:rsidR="00000000" w:rsidRDefault="00210B8A">
      <w:pPr>
        <w:rPr>
          <w:rFonts w:ascii="Arial" w:hAnsi="Arial" w:cs="Arial"/>
        </w:rPr>
      </w:pPr>
      <w:r>
        <w:rPr>
          <w:rFonts w:ascii="Arial" w:hAnsi="Arial" w:cs="Arial"/>
        </w:rPr>
        <w:t>Fax: (252) 328-4834</w:t>
      </w:r>
    </w:p>
    <w:p w:rsidR="00000000" w:rsidRDefault="00210B8A">
      <w:pPr>
        <w:rPr>
          <w:rFonts w:ascii="Arial" w:hAnsi="Arial" w:cs="Arial"/>
        </w:rPr>
      </w:pPr>
      <w:r>
        <w:rPr>
          <w:rFonts w:ascii="Arial" w:hAnsi="Arial" w:cs="Arial"/>
        </w:rPr>
        <w:t xml:space="preserve">E-mail:  </w:t>
      </w:r>
      <w:hyperlink r:id="rId5" w:history="1">
        <w:r>
          <w:rPr>
            <w:rStyle w:val="Hyperlink"/>
            <w:rFonts w:ascii="Arial" w:hAnsi="Arial" w:cs="Arial"/>
          </w:rPr>
          <w:t>cooninb@mail.ecu.edu</w:t>
        </w:r>
      </w:hyperlink>
    </w:p>
    <w:p w:rsidR="00000000" w:rsidRDefault="00210B8A">
      <w:pPr>
        <w:rPr>
          <w:rFonts w:ascii="Arial" w:hAnsi="Arial" w:cs="Arial"/>
        </w:rPr>
      </w:pPr>
    </w:p>
    <w:p w:rsidR="00000000" w:rsidRDefault="00210B8A">
      <w:pPr>
        <w:pStyle w:val="Heading2"/>
        <w:rPr>
          <w:rFonts w:ascii="Arial" w:hAnsi="Arial" w:cs="Arial"/>
          <w:b/>
          <w:bCs/>
          <w:sz w:val="20"/>
          <w:szCs w:val="20"/>
        </w:rPr>
      </w:pPr>
      <w:r>
        <w:rPr>
          <w:rFonts w:ascii="Arial" w:hAnsi="Arial" w:cs="Arial"/>
          <w:b/>
          <w:bCs/>
          <w:sz w:val="20"/>
          <w:szCs w:val="20"/>
        </w:rPr>
        <w:t>Keywords</w:t>
      </w:r>
    </w:p>
    <w:p w:rsidR="00000000" w:rsidRDefault="00210B8A">
      <w:pPr>
        <w:rPr>
          <w:rFonts w:ascii="Arial" w:hAnsi="Arial" w:cs="Arial"/>
        </w:rPr>
      </w:pPr>
      <w:r>
        <w:rPr>
          <w:rFonts w:ascii="Arial" w:hAnsi="Arial" w:cs="Arial"/>
        </w:rPr>
        <w:t>Electronic journals, People with disabilities, Information technology, Web design</w:t>
      </w:r>
    </w:p>
    <w:p w:rsidR="00000000" w:rsidRDefault="00210B8A">
      <w:pPr>
        <w:rPr>
          <w:rFonts w:ascii="Arial" w:hAnsi="Arial" w:cs="Arial"/>
        </w:rPr>
      </w:pPr>
    </w:p>
    <w:p w:rsidR="00000000" w:rsidRDefault="00210B8A">
      <w:pPr>
        <w:pStyle w:val="Heading3"/>
        <w:rPr>
          <w:rFonts w:ascii="Arial" w:hAnsi="Arial" w:cs="Arial"/>
          <w:sz w:val="20"/>
          <w:szCs w:val="20"/>
        </w:rPr>
      </w:pPr>
      <w:r>
        <w:rPr>
          <w:rFonts w:ascii="Arial" w:hAnsi="Arial" w:cs="Arial"/>
          <w:sz w:val="20"/>
          <w:szCs w:val="20"/>
        </w:rPr>
        <w:t>Abstract</w:t>
      </w:r>
    </w:p>
    <w:p w:rsidR="00000000" w:rsidRDefault="00210B8A">
      <w:pPr>
        <w:rPr>
          <w:rFonts w:ascii="Arial" w:hAnsi="Arial" w:cs="Arial"/>
        </w:rPr>
      </w:pPr>
      <w:r>
        <w:rPr>
          <w:rFonts w:ascii="Arial" w:hAnsi="Arial" w:cs="Arial"/>
        </w:rPr>
        <w:t>Libraries in the United States are required by law to make library programs and services accessible to people wit</w:t>
      </w:r>
      <w:r>
        <w:rPr>
          <w:rFonts w:ascii="Arial" w:hAnsi="Arial" w:cs="Arial"/>
        </w:rPr>
        <w:t>h disabilities. The Americans with Disabilities Act (ADA) and Section 508 of the Rehabilitation Act (1998) mandate that the responsibility for accessibility extends to the electronic environment. Increasingly, librarians who purchase electronic journals ar</w:t>
      </w:r>
      <w:r>
        <w:rPr>
          <w:rFonts w:ascii="Arial" w:hAnsi="Arial" w:cs="Arial"/>
        </w:rPr>
        <w:t>e becoming aware of the urgent need to consider accessibility issues, but many are uncertain about how to actually determine whether a product is accessible, and what to do if it is not.  This study examines eleven major electronic research journal service</w:t>
      </w:r>
      <w:r>
        <w:rPr>
          <w:rFonts w:ascii="Arial" w:hAnsi="Arial" w:cs="Arial"/>
        </w:rPr>
        <w:t>s for basic accessibility.  Findings reflect that awareness of accessibility issues is low among electronic research journal service providers, with some notable exceptions. A strategy for increasing awareness of accessibility issues among e-journal provid</w:t>
      </w:r>
      <w:r>
        <w:rPr>
          <w:rFonts w:ascii="Arial" w:hAnsi="Arial" w:cs="Arial"/>
        </w:rPr>
        <w:t>ers is offered.</w:t>
      </w:r>
    </w:p>
    <w:p w:rsidR="00000000" w:rsidRDefault="00210B8A">
      <w:pPr>
        <w:rPr>
          <w:rFonts w:ascii="Arial" w:hAnsi="Arial" w:cs="Arial"/>
        </w:rPr>
      </w:pPr>
    </w:p>
    <w:p w:rsidR="00000000" w:rsidRDefault="00210B8A">
      <w:pPr>
        <w:pStyle w:val="Heading4"/>
        <w:rPr>
          <w:b w:val="0"/>
          <w:bCs w:val="0"/>
          <w:sz w:val="20"/>
          <w:szCs w:val="20"/>
          <w:u w:val="single"/>
        </w:rPr>
      </w:pPr>
      <w:r>
        <w:rPr>
          <w:b w:val="0"/>
          <w:bCs w:val="0"/>
          <w:sz w:val="20"/>
          <w:szCs w:val="20"/>
          <w:u w:val="single"/>
        </w:rPr>
        <w:t>INTRODUCTION</w:t>
      </w:r>
    </w:p>
    <w:p w:rsidR="0023216E" w:rsidRDefault="0023216E">
      <w:pPr>
        <w:ind w:firstLine="720"/>
        <w:rPr>
          <w:rFonts w:ascii="Arial" w:hAnsi="Arial" w:cs="Arial"/>
        </w:rPr>
      </w:pPr>
    </w:p>
    <w:p w:rsidR="00000000" w:rsidRDefault="00210B8A">
      <w:pPr>
        <w:ind w:firstLine="720"/>
        <w:rPr>
          <w:rFonts w:ascii="Arial" w:hAnsi="Arial" w:cs="Arial"/>
        </w:rPr>
      </w:pPr>
      <w:r>
        <w:rPr>
          <w:rFonts w:ascii="Arial" w:hAnsi="Arial" w:cs="Arial"/>
        </w:rPr>
        <w:t>The availability of journals in electronic form is now an accepted norm for many academic libraries in the United States. The responsibility of an academic institution for making these resources available to all of its authori</w:t>
      </w:r>
      <w:r>
        <w:rPr>
          <w:rFonts w:ascii="Arial" w:hAnsi="Arial" w:cs="Arial"/>
        </w:rPr>
        <w:t xml:space="preserve">zed users in-house, on campus, and remotely is rarely in question.  </w:t>
      </w:r>
    </w:p>
    <w:p w:rsidR="0023216E" w:rsidRDefault="0023216E">
      <w:pPr>
        <w:ind w:firstLine="720"/>
        <w:rPr>
          <w:rFonts w:ascii="Arial" w:hAnsi="Arial" w:cs="Arial"/>
        </w:rPr>
      </w:pPr>
    </w:p>
    <w:p w:rsidR="00000000" w:rsidRDefault="00210B8A">
      <w:pPr>
        <w:pStyle w:val="BodyText2"/>
        <w:tabs>
          <w:tab w:val="clear" w:pos="1170"/>
        </w:tabs>
      </w:pPr>
      <w:r>
        <w:t>Yet for many users with disabilities such as visual or mobility impairment, electronic journals are not fully accessible.  Increasingly, librarians who purchase electronic journals are be</w:t>
      </w:r>
      <w:r>
        <w:t>coming aware of the urgent need to consider accessibility issues, but many are uncertain about how to actually determine whether a product is accessible, and what to do if it is not.  Should we refuse to purchase the product?  What can we suggest to the pu</w:t>
      </w:r>
      <w:r>
        <w:t xml:space="preserve">blisher or vendor to correct accessibility problems?  Whose responsibility is accessibility, ultimately? </w:t>
      </w:r>
    </w:p>
    <w:p w:rsidR="0023216E" w:rsidRDefault="0023216E">
      <w:pPr>
        <w:pStyle w:val="BodyText2"/>
        <w:tabs>
          <w:tab w:val="clear" w:pos="1170"/>
        </w:tabs>
      </w:pPr>
    </w:p>
    <w:p w:rsidR="00000000" w:rsidRDefault="00210B8A">
      <w:pPr>
        <w:ind w:firstLine="720"/>
        <w:rPr>
          <w:rFonts w:ascii="Arial" w:hAnsi="Arial" w:cs="Arial"/>
        </w:rPr>
      </w:pPr>
      <w:r>
        <w:rPr>
          <w:rFonts w:ascii="Arial" w:hAnsi="Arial" w:cs="Arial"/>
        </w:rPr>
        <w:t>At a recent national library convention an informal discussion with colleagues concerning the question of accessibility of electronic products brought</w:t>
      </w:r>
      <w:r>
        <w:rPr>
          <w:rFonts w:ascii="Arial" w:hAnsi="Arial" w:cs="Arial"/>
        </w:rPr>
        <w:t xml:space="preserve"> forth the comment from one participant that “our assistive technology librarian takes care of all that.” Certainly appropriate assistive technology such as screen enlargers, properly configured screen-readers, and modified computer keyboards are critical </w:t>
      </w:r>
      <w:r>
        <w:rPr>
          <w:rFonts w:ascii="Arial" w:hAnsi="Arial" w:cs="Arial"/>
        </w:rPr>
        <w:t xml:space="preserve">to accessibility.  However, these adaptive technologies cannot by themselves compensate for Web pages that are not properly designed and formatted.  If Web pages are not properly designed, there is very little the individual user with a disability or “the </w:t>
      </w:r>
      <w:r>
        <w:rPr>
          <w:rFonts w:ascii="Arial" w:hAnsi="Arial" w:cs="Arial"/>
        </w:rPr>
        <w:t xml:space="preserve">assistive technology librarian” can do about it.  </w:t>
      </w:r>
    </w:p>
    <w:p w:rsidR="0023216E" w:rsidRDefault="0023216E">
      <w:pPr>
        <w:ind w:firstLine="720"/>
        <w:rPr>
          <w:rFonts w:ascii="Arial" w:hAnsi="Arial" w:cs="Arial"/>
        </w:rPr>
      </w:pPr>
    </w:p>
    <w:p w:rsidR="00000000" w:rsidRDefault="00210B8A">
      <w:pPr>
        <w:ind w:firstLine="720"/>
        <w:rPr>
          <w:rFonts w:ascii="Arial" w:hAnsi="Arial" w:cs="Arial"/>
        </w:rPr>
      </w:pPr>
      <w:r>
        <w:rPr>
          <w:rFonts w:ascii="Arial" w:hAnsi="Arial" w:cs="Arial"/>
        </w:rPr>
        <w:t>In this study, eleven major electronic research journal services are examined for accessibility to users with visual or mobility impairments. Accessibility is measured according to the guidelines and check</w:t>
      </w:r>
      <w:r>
        <w:rPr>
          <w:rFonts w:ascii="Arial" w:hAnsi="Arial" w:cs="Arial"/>
        </w:rPr>
        <w:t xml:space="preserve">lists developed by the Web Accessibility Initiative (WAI), under the auspices of the World Wide Web Consortium (W3C) [1]. </w:t>
      </w:r>
    </w:p>
    <w:p w:rsidR="00000000" w:rsidRDefault="00210B8A">
      <w:pPr>
        <w:rPr>
          <w:rFonts w:ascii="Arial" w:hAnsi="Arial" w:cs="Arial"/>
        </w:rPr>
      </w:pPr>
    </w:p>
    <w:p w:rsidR="00000000" w:rsidRDefault="00210B8A">
      <w:pPr>
        <w:pStyle w:val="Heading6"/>
        <w:rPr>
          <w:b w:val="0"/>
          <w:bCs w:val="0"/>
        </w:rPr>
      </w:pPr>
      <w:r>
        <w:rPr>
          <w:b w:val="0"/>
          <w:bCs w:val="0"/>
        </w:rPr>
        <w:t>WHY ACCESSIBILITY?</w:t>
      </w:r>
    </w:p>
    <w:p w:rsidR="0023216E" w:rsidRPr="0023216E" w:rsidRDefault="0023216E" w:rsidP="0023216E"/>
    <w:p w:rsidR="00000000" w:rsidRDefault="00210B8A">
      <w:pPr>
        <w:ind w:firstLine="720"/>
        <w:rPr>
          <w:rFonts w:ascii="Arial" w:hAnsi="Arial" w:cs="Arial"/>
        </w:rPr>
      </w:pPr>
      <w:r>
        <w:rPr>
          <w:rFonts w:ascii="Arial" w:hAnsi="Arial" w:cs="Arial"/>
        </w:rPr>
        <w:lastRenderedPageBreak/>
        <w:t>Web accessibility for users with disabilities is an important issue for both ethical and legal reasons. One hundr</w:t>
      </w:r>
      <w:r>
        <w:rPr>
          <w:rFonts w:ascii="Arial" w:hAnsi="Arial" w:cs="Arial"/>
        </w:rPr>
        <w:t>ed fifty-eight million people have access to the Internet world-wide. As the Web becomes a ubiquitous tool for communication, education, and commerce it is important to ensure that the tremendous opportunities of the Web are available to all. Tim Berners-L</w:t>
      </w:r>
      <w:r>
        <w:rPr>
          <w:rFonts w:ascii="Arial" w:hAnsi="Arial" w:cs="Arial"/>
        </w:rPr>
        <w:t xml:space="preserve">ee, “the inventor of the Internet,” and the overall Director of the W3C, asserts that “…the power of the Web is in its universality. Access by everyone regardless of disability is an essential aspect." [2]  </w:t>
      </w:r>
    </w:p>
    <w:p w:rsidR="0023216E" w:rsidRDefault="0023216E">
      <w:pPr>
        <w:ind w:firstLine="720"/>
        <w:rPr>
          <w:rFonts w:ascii="Arial" w:hAnsi="Arial" w:cs="Arial"/>
        </w:rPr>
      </w:pPr>
    </w:p>
    <w:p w:rsidR="00000000" w:rsidRDefault="00210B8A">
      <w:pPr>
        <w:pStyle w:val="BodyText2"/>
        <w:tabs>
          <w:tab w:val="clear" w:pos="1170"/>
        </w:tabs>
      </w:pPr>
      <w:r>
        <w:t>The Americans with Disabilities Act was signed i</w:t>
      </w:r>
      <w:r>
        <w:t>nto law in 1990 and officially went into effect in 1992. The ADA guaranteed “reasonable accommodation” and “effective communication,” but the primary focus in the earlier years of the ADA was upon reasonable accommodation. In recent years attention is shif</w:t>
      </w:r>
      <w:r>
        <w:t>ting somewhat to communication barriers, as the use of the Internet and the World Wide Web becomes more commonplace.</w:t>
      </w:r>
    </w:p>
    <w:p w:rsidR="0023216E" w:rsidRDefault="0023216E">
      <w:pPr>
        <w:pStyle w:val="BodyText2"/>
        <w:tabs>
          <w:tab w:val="clear" w:pos="1170"/>
        </w:tabs>
      </w:pPr>
    </w:p>
    <w:p w:rsidR="00000000" w:rsidRDefault="00210B8A">
      <w:pPr>
        <w:ind w:firstLine="720"/>
        <w:rPr>
          <w:rFonts w:ascii="Arial" w:hAnsi="Arial" w:cs="Arial"/>
        </w:rPr>
      </w:pPr>
      <w:r>
        <w:rPr>
          <w:rFonts w:ascii="Arial" w:hAnsi="Arial" w:cs="Arial"/>
        </w:rPr>
        <w:t xml:space="preserve">The ADA serves as a critical foundation for the legal mandate of Web accessibility but Section 508 of the Rehabilitation Act (1998), which quietly went into effect on June 21, 2001, is arguably the single most important piece of U.S. legislation passed in </w:t>
      </w:r>
      <w:r>
        <w:rPr>
          <w:rFonts w:ascii="Arial" w:hAnsi="Arial" w:cs="Arial"/>
        </w:rPr>
        <w:t>this area because it specifically and unequivocally addresses issues of equal access to information technology for individuals with disabilities (</w:t>
      </w:r>
      <w:proofErr w:type="spellStart"/>
      <w:r>
        <w:rPr>
          <w:rFonts w:ascii="Arial" w:hAnsi="Arial" w:cs="Arial"/>
        </w:rPr>
        <w:t>Paciello</w:t>
      </w:r>
      <w:proofErr w:type="spellEnd"/>
      <w:r>
        <w:rPr>
          <w:rFonts w:ascii="Arial" w:hAnsi="Arial" w:cs="Arial"/>
        </w:rPr>
        <w:t xml:space="preserve">, 2000, pp. 32-33). </w:t>
      </w:r>
    </w:p>
    <w:p w:rsidR="0023216E" w:rsidRDefault="0023216E">
      <w:pPr>
        <w:ind w:firstLine="720"/>
        <w:rPr>
          <w:rFonts w:ascii="Arial" w:hAnsi="Arial" w:cs="Arial"/>
        </w:rPr>
      </w:pPr>
    </w:p>
    <w:p w:rsidR="00000000" w:rsidRDefault="00210B8A">
      <w:pPr>
        <w:ind w:firstLine="720"/>
        <w:rPr>
          <w:rFonts w:ascii="Arial" w:hAnsi="Arial" w:cs="Arial"/>
        </w:rPr>
      </w:pPr>
      <w:r>
        <w:rPr>
          <w:rFonts w:ascii="Arial" w:hAnsi="Arial" w:cs="Arial"/>
        </w:rPr>
        <w:t>Among its provisions, “Section 508” requires federal agencies that “develop, proc</w:t>
      </w:r>
      <w:r>
        <w:rPr>
          <w:rFonts w:ascii="Arial" w:hAnsi="Arial" w:cs="Arial"/>
        </w:rPr>
        <w:t>ure, maintain, or use electronic and information technology” assume responsibility for ensuring accessibility to that technology, on behalf of federal employees and the general public [3]. This extends to the procurement process, which must include accessi</w:t>
      </w:r>
      <w:r>
        <w:rPr>
          <w:rFonts w:ascii="Arial" w:hAnsi="Arial" w:cs="Arial"/>
        </w:rPr>
        <w:t xml:space="preserve">bility needs of employees with disabilities.  And when involved, </w:t>
      </w:r>
      <w:r>
        <w:rPr>
          <w:rFonts w:ascii="Arial" w:hAnsi="Arial" w:cs="Arial"/>
          <w:i/>
          <w:iCs/>
        </w:rPr>
        <w:t>industry is responsible for delivering an accessible solution (</w:t>
      </w:r>
      <w:proofErr w:type="spellStart"/>
      <w:r>
        <w:rPr>
          <w:rFonts w:ascii="Arial" w:hAnsi="Arial" w:cs="Arial"/>
        </w:rPr>
        <w:t>Paciello</w:t>
      </w:r>
      <w:proofErr w:type="spellEnd"/>
      <w:r>
        <w:rPr>
          <w:rFonts w:ascii="Arial" w:hAnsi="Arial" w:cs="Arial"/>
          <w:i/>
          <w:iCs/>
        </w:rPr>
        <w:t>,</w:t>
      </w:r>
      <w:r>
        <w:rPr>
          <w:rFonts w:ascii="Arial" w:hAnsi="Arial" w:cs="Arial"/>
        </w:rPr>
        <w:t xml:space="preserve"> 2000,</w:t>
      </w:r>
      <w:r>
        <w:rPr>
          <w:rFonts w:ascii="Arial" w:hAnsi="Arial" w:cs="Arial"/>
          <w:i/>
          <w:iCs/>
        </w:rPr>
        <w:t xml:space="preserve"> </w:t>
      </w:r>
      <w:r>
        <w:rPr>
          <w:rFonts w:ascii="Arial" w:hAnsi="Arial" w:cs="Arial"/>
        </w:rPr>
        <w:t>p. 34</w:t>
      </w:r>
      <w:r>
        <w:rPr>
          <w:rFonts w:ascii="Arial" w:hAnsi="Arial" w:cs="Arial"/>
          <w:i/>
          <w:iCs/>
        </w:rPr>
        <w:t xml:space="preserve">). </w:t>
      </w:r>
      <w:r>
        <w:rPr>
          <w:rFonts w:ascii="Arial" w:hAnsi="Arial" w:cs="Arial"/>
        </w:rPr>
        <w:t>This is an important point because librarians who purchase electronic journals cannot control the design</w:t>
      </w:r>
      <w:r>
        <w:rPr>
          <w:rFonts w:ascii="Arial" w:hAnsi="Arial" w:cs="Arial"/>
        </w:rPr>
        <w:t xml:space="preserve"> of the Web pages that carry these journals, yet do bear “frontline” responsibility for accessibility. Publishers and providers are involved in this process as well, however, and as an industry, it may be argued that they are responsible for delivering an </w:t>
      </w:r>
      <w:r>
        <w:rPr>
          <w:rFonts w:ascii="Arial" w:hAnsi="Arial" w:cs="Arial"/>
        </w:rPr>
        <w:t xml:space="preserve">accessible solution to the customers (libraries) who are immediately and directly responsible to the end user. </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 xml:space="preserve">If Section 508 deals primarily with federal agencies, are colleges and universities bound by it?  Section </w:t>
      </w:r>
      <w:proofErr w:type="gramStart"/>
      <w:r>
        <w:rPr>
          <w:rFonts w:ascii="Arial" w:hAnsi="Arial" w:cs="Arial"/>
        </w:rPr>
        <w:t>508 itself</w:t>
      </w:r>
      <w:proofErr w:type="gramEnd"/>
      <w:r>
        <w:rPr>
          <w:rFonts w:ascii="Arial" w:hAnsi="Arial" w:cs="Arial"/>
        </w:rPr>
        <w:t xml:space="preserve"> does not apply to recipient</w:t>
      </w:r>
      <w:r>
        <w:rPr>
          <w:rFonts w:ascii="Arial" w:hAnsi="Arial" w:cs="Arial"/>
        </w:rPr>
        <w:t>s of federal funds per se and does not regulate the private sector. However, the Technology-Related Assistance for Individuals with Disabilities Act of 1988 (Tech Act) and its successor law, the Assistive Technology Act of 1998 (AT Act), both contain provi</w:t>
      </w:r>
      <w:r>
        <w:rPr>
          <w:rFonts w:ascii="Arial" w:hAnsi="Arial" w:cs="Arial"/>
        </w:rPr>
        <w:t xml:space="preserve">sions requiring grant recipients to comply with Section 508.  In her recent </w:t>
      </w:r>
      <w:r>
        <w:rPr>
          <w:rFonts w:ascii="Arial" w:hAnsi="Arial" w:cs="Arial"/>
          <w:i/>
          <w:iCs/>
        </w:rPr>
        <w:t>Library HI-TECH News</w:t>
      </w:r>
      <w:r>
        <w:rPr>
          <w:rFonts w:ascii="Arial" w:hAnsi="Arial" w:cs="Arial"/>
        </w:rPr>
        <w:t xml:space="preserve"> article, “Libraries and Section 508 of the Rehabilitation Act,” Carol Boyer notes that, since all 50 states and the District of Columbia, as well as Puerto Ric</w:t>
      </w:r>
      <w:r>
        <w:rPr>
          <w:rFonts w:ascii="Arial" w:hAnsi="Arial" w:cs="Arial"/>
        </w:rPr>
        <w:t>o, the U.S. Virgin Islands, American Samoa, Guam, and the Commonwealth of the Northern Marianas Islands, are recipients of federal funds under the AT Act, Section 508 binds them all, along with recipients of federal funds passed along through these jurisdi</w:t>
      </w:r>
      <w:r>
        <w:rPr>
          <w:rFonts w:ascii="Arial" w:hAnsi="Arial" w:cs="Arial"/>
        </w:rPr>
        <w:t>ctions” (Boyer, 2000).</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Many states have made Section 508 a state standard by passing state laws or issuing state policies to this effect. In North Carolina, for example, the State Information Resource Management Commission (IRMC) has adopted the World Wide</w:t>
      </w:r>
      <w:r>
        <w:rPr>
          <w:rFonts w:ascii="Arial" w:hAnsi="Arial" w:cs="Arial"/>
        </w:rPr>
        <w:t xml:space="preserve"> Web Consortium (W3C) Web Content Accessibility Guidelines, which outline standards and validation for accessibility of Web sites, as part of the statewide technical architecture [3].</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The customer base of readers who desire access to electronic journals fo</w:t>
      </w:r>
      <w:r>
        <w:rPr>
          <w:rFonts w:ascii="Arial" w:hAnsi="Arial" w:cs="Arial"/>
        </w:rPr>
        <w:t>r their research is not confined to American shores, and the United States is not the only country with an interest in equal rights for individuals with disabilities.  Australia, Canada, Portugal, and the United Kingdom have also passed legislation in rece</w:t>
      </w:r>
      <w:r>
        <w:rPr>
          <w:rFonts w:ascii="Arial" w:hAnsi="Arial" w:cs="Arial"/>
        </w:rPr>
        <w:t>nt years that reflect this stance, and computer accessibility guidelines have been created by the Commission of the European Union and the Nordic Council of Ministers, with the support of the governments of Denmark, Finland, Iceland, Norway, and Sweden (</w:t>
      </w:r>
      <w:proofErr w:type="spellStart"/>
      <w:r>
        <w:rPr>
          <w:rFonts w:ascii="Arial" w:hAnsi="Arial" w:cs="Arial"/>
        </w:rPr>
        <w:t>Pa</w:t>
      </w:r>
      <w:r>
        <w:rPr>
          <w:rFonts w:ascii="Arial" w:hAnsi="Arial" w:cs="Arial"/>
        </w:rPr>
        <w:t>ciello</w:t>
      </w:r>
      <w:proofErr w:type="spellEnd"/>
      <w:r>
        <w:rPr>
          <w:rFonts w:ascii="Arial" w:hAnsi="Arial" w:cs="Arial"/>
        </w:rPr>
        <w:t xml:space="preserve">, 2000, pp. 39-44, 58-59). </w:t>
      </w:r>
    </w:p>
    <w:p w:rsidR="0006300A" w:rsidRDefault="0006300A">
      <w:pPr>
        <w:ind w:firstLine="720"/>
        <w:rPr>
          <w:rFonts w:ascii="Arial" w:hAnsi="Arial" w:cs="Arial"/>
        </w:rPr>
      </w:pPr>
    </w:p>
    <w:p w:rsidR="00000000" w:rsidRDefault="00210B8A">
      <w:pPr>
        <w:pStyle w:val="BodyText2"/>
        <w:tabs>
          <w:tab w:val="clear" w:pos="1170"/>
        </w:tabs>
      </w:pPr>
      <w:r>
        <w:t>It is customary in articles concerning accessibility issues to emphasize statistics on the number individuals with disabilities found within a given population, and to raise the specter that anyone might join these ranks a</w:t>
      </w:r>
      <w:r>
        <w:t xml:space="preserve">t any time, due to illness or injury.  Such statistics are important, but in a discussion of </w:t>
      </w:r>
      <w:r>
        <w:lastRenderedPageBreak/>
        <w:t>publishers and vendors of electronic journals (which are still largely commercial ventures), the key statistic is not the number of individuals with disabilities w</w:t>
      </w:r>
      <w:r>
        <w:t>ho may need access to research journals, but rather the number of existing and potential customers to whom subscriptions might be sold.  The number of schools, colleges, universities, research centers, government agencies, and corporate information centers</w:t>
      </w:r>
      <w:r>
        <w:t xml:space="preserve"> who would purchase access to these journals from any given provider </w:t>
      </w:r>
      <w:proofErr w:type="gramStart"/>
      <w:r>
        <w:t>form</w:t>
      </w:r>
      <w:proofErr w:type="gramEnd"/>
      <w:r>
        <w:t xml:space="preserve"> the customer base, and many of these are required to comply with Section 508 guidelines. This is an important point for librarians to emphasize in discussions with vendors and repres</w:t>
      </w:r>
      <w:r>
        <w:t xml:space="preserve">entatives of electronic journal products.  </w:t>
      </w:r>
    </w:p>
    <w:p w:rsidR="00000000" w:rsidRDefault="00210B8A">
      <w:pPr>
        <w:rPr>
          <w:rFonts w:ascii="Arial" w:hAnsi="Arial" w:cs="Arial"/>
        </w:rPr>
      </w:pPr>
    </w:p>
    <w:p w:rsidR="00000000" w:rsidRDefault="00210B8A">
      <w:pPr>
        <w:pStyle w:val="Heading5"/>
        <w:rPr>
          <w:sz w:val="20"/>
          <w:szCs w:val="20"/>
        </w:rPr>
      </w:pPr>
      <w:r>
        <w:rPr>
          <w:sz w:val="20"/>
          <w:szCs w:val="20"/>
        </w:rPr>
        <w:t>Accessibility, Usability, and Universal Design</w:t>
      </w:r>
    </w:p>
    <w:p w:rsidR="0006300A" w:rsidRPr="0006300A" w:rsidRDefault="0006300A" w:rsidP="0006300A"/>
    <w:p w:rsidR="00000000" w:rsidRDefault="00210B8A">
      <w:pPr>
        <w:ind w:firstLine="720"/>
        <w:rPr>
          <w:rFonts w:ascii="Arial" w:hAnsi="Arial" w:cs="Arial"/>
        </w:rPr>
      </w:pPr>
      <w:r>
        <w:rPr>
          <w:rFonts w:ascii="Arial" w:hAnsi="Arial" w:cs="Arial"/>
        </w:rPr>
        <w:t>Individuals who are have low vision or no vision, who are hard of hearing, or who may be unable to use a mouse due to poor vision or mobility impairment, all requir</w:t>
      </w:r>
      <w:r>
        <w:rPr>
          <w:rFonts w:ascii="Arial" w:hAnsi="Arial" w:cs="Arial"/>
        </w:rPr>
        <w:t>e that a web site be designed with accessibility in mind. Examples of design considerations include providing captions or transcripts for audio, the use of the ALT tag or LONGDESC attribute for images, summarizing charts and graphs, careful use of frames a</w:t>
      </w:r>
      <w:r>
        <w:rPr>
          <w:rFonts w:ascii="Arial" w:hAnsi="Arial" w:cs="Arial"/>
        </w:rPr>
        <w:t xml:space="preserve">nd tables, markup content with proper structural elements (the use of Cascading Style Sheets is recommended), providing alternate content for scripts, applets, and plug-ins, and enabling navigation with keyboard command alone. Before any other kind of Web </w:t>
      </w:r>
      <w:r>
        <w:rPr>
          <w:rFonts w:ascii="Arial" w:hAnsi="Arial" w:cs="Arial"/>
        </w:rPr>
        <w:t xml:space="preserve">design considerations can be seriously entertained, accessibility must be established and maintained.  </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“Usability” is originally an engineering concept that, in the context of Web design, dictates interfaces must be designed 1) to provide “task support” t</w:t>
      </w:r>
      <w:r>
        <w:rPr>
          <w:rFonts w:ascii="Arial" w:hAnsi="Arial" w:cs="Arial"/>
        </w:rPr>
        <w:t>o users to achieve their goals and meet their particular needs; 2) to be usable by making it possible for users to work easily, efficiently and with few errors; and 3) to provide an aesthetically pleasant interface design. A usable or "user-centered" inter</w:t>
      </w:r>
      <w:r>
        <w:rPr>
          <w:rFonts w:ascii="Arial" w:hAnsi="Arial" w:cs="Arial"/>
        </w:rPr>
        <w:t>face is one that effectively meets these goals (</w:t>
      </w:r>
      <w:proofErr w:type="spellStart"/>
      <w:r>
        <w:rPr>
          <w:rFonts w:ascii="Arial" w:hAnsi="Arial" w:cs="Arial"/>
        </w:rPr>
        <w:t>Battleson</w:t>
      </w:r>
      <w:proofErr w:type="spellEnd"/>
      <w:r>
        <w:rPr>
          <w:rFonts w:ascii="Arial" w:hAnsi="Arial" w:cs="Arial"/>
        </w:rPr>
        <w:t xml:space="preserve">, 2001). Usability testing is an increasingly accepted technique among Web developers for creating effective web sites. Many usability findings improve Web sites for individuals with disabilities as </w:t>
      </w:r>
      <w:r>
        <w:rPr>
          <w:rFonts w:ascii="Arial" w:hAnsi="Arial" w:cs="Arial"/>
        </w:rPr>
        <w:t xml:space="preserve">well, but a “usable” site is not necessarily an accessible site, and if the two concepts are not considered simultaneously during development, can even be somewhat at odds with one another.  Rice University’s Jan </w:t>
      </w:r>
      <w:proofErr w:type="spellStart"/>
      <w:r>
        <w:rPr>
          <w:rFonts w:ascii="Arial" w:hAnsi="Arial" w:cs="Arial"/>
        </w:rPr>
        <w:t>Panero</w:t>
      </w:r>
      <w:proofErr w:type="spellEnd"/>
      <w:r>
        <w:rPr>
          <w:rFonts w:ascii="Arial" w:hAnsi="Arial" w:cs="Arial"/>
        </w:rPr>
        <w:t xml:space="preserve"> </w:t>
      </w:r>
      <w:proofErr w:type="spellStart"/>
      <w:r>
        <w:rPr>
          <w:rFonts w:ascii="Arial" w:hAnsi="Arial" w:cs="Arial"/>
        </w:rPr>
        <w:t>Benway</w:t>
      </w:r>
      <w:proofErr w:type="spellEnd"/>
      <w:r>
        <w:rPr>
          <w:rFonts w:ascii="Arial" w:hAnsi="Arial" w:cs="Arial"/>
        </w:rPr>
        <w:t xml:space="preserve"> and David M. Lane report on a</w:t>
      </w:r>
      <w:r>
        <w:rPr>
          <w:rFonts w:ascii="Arial" w:hAnsi="Arial" w:cs="Arial"/>
        </w:rPr>
        <w:t xml:space="preserve"> phenomenon called “banner blindness,” in which people searching for specific information on the Web tend to ignore large, colorful items that are clearly distinguished from other items on the page – they sometimes miss the very items the page designers mo</w:t>
      </w:r>
      <w:r>
        <w:rPr>
          <w:rFonts w:ascii="Arial" w:hAnsi="Arial" w:cs="Arial"/>
        </w:rPr>
        <w:t>st want them to see (</w:t>
      </w:r>
      <w:proofErr w:type="spellStart"/>
      <w:r>
        <w:rPr>
          <w:rFonts w:ascii="Arial" w:hAnsi="Arial" w:cs="Arial"/>
        </w:rPr>
        <w:t>Benway</w:t>
      </w:r>
      <w:proofErr w:type="spellEnd"/>
      <w:r>
        <w:rPr>
          <w:rFonts w:ascii="Arial" w:hAnsi="Arial" w:cs="Arial"/>
        </w:rPr>
        <w:t>, 1998). One conclusion drawn from this usability test, however, is that it may not be better to place the “important” items at the top of the page because the user may look there last. For some users without vision, this conclus</w:t>
      </w:r>
      <w:r>
        <w:rPr>
          <w:rFonts w:ascii="Arial" w:hAnsi="Arial" w:cs="Arial"/>
        </w:rPr>
        <w:t>ion would not be valid.</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 xml:space="preserve">Universal design takes accessibility and usability a few steps further. The late Ron Mace, one of the founders of the Center for Universal Design at North Carolina State University in Raleigh, worked tirelessly for universal design </w:t>
      </w:r>
      <w:r>
        <w:rPr>
          <w:rFonts w:ascii="Arial" w:hAnsi="Arial" w:cs="Arial"/>
        </w:rPr>
        <w:t>in the built environment. The theory behind universal design in this context was that an attractive physical environment could be designed to be usable by all people, to the greatest extent possible, without the need for adaptation or specialized design [4</w:t>
      </w:r>
      <w:r>
        <w:rPr>
          <w:rFonts w:ascii="Arial" w:hAnsi="Arial" w:cs="Arial"/>
        </w:rPr>
        <w:t xml:space="preserve">]. If you approach a grocery store and the doors part automatically to allow you to enter, you are experiencing an example of universal design in action.  </w:t>
      </w:r>
      <w:proofErr w:type="gramStart"/>
      <w:r>
        <w:rPr>
          <w:rFonts w:ascii="Arial" w:hAnsi="Arial" w:cs="Arial"/>
        </w:rPr>
        <w:t>A customer using a wheelchair benefits from this, as do customers with arms busy holding onto package</w:t>
      </w:r>
      <w:r>
        <w:rPr>
          <w:rFonts w:ascii="Arial" w:hAnsi="Arial" w:cs="Arial"/>
        </w:rPr>
        <w:t>s and small children simultaneously.</w:t>
      </w:r>
      <w:proofErr w:type="gramEnd"/>
      <w:r>
        <w:rPr>
          <w:rFonts w:ascii="Arial" w:hAnsi="Arial" w:cs="Arial"/>
        </w:rPr>
        <w:t xml:space="preserve"> One of Mace’s earliest important accomplishments was to convince doubtful architects, product designers, and engineers that principles of universal design could be implemented at a reasonable cost.</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In the arena of Web d</w:t>
      </w:r>
      <w:r>
        <w:rPr>
          <w:rFonts w:ascii="Arial" w:hAnsi="Arial" w:cs="Arial"/>
        </w:rPr>
        <w:t>esign universal design is also a desirable goal, and for similar reasons.  A site designed using principles of universal design</w:t>
      </w:r>
      <w:r>
        <w:rPr>
          <w:rFonts w:ascii="Arial" w:hAnsi="Arial" w:cs="Arial"/>
          <w:b/>
          <w:bCs/>
        </w:rPr>
        <w:t xml:space="preserve"> </w:t>
      </w:r>
      <w:r>
        <w:rPr>
          <w:rFonts w:ascii="Arial" w:hAnsi="Arial" w:cs="Arial"/>
        </w:rPr>
        <w:t>such as utility, flexibility, simplicity, perceptibility, tolerance, efficiency and approachability can be a site that is visual</w:t>
      </w:r>
      <w:r>
        <w:rPr>
          <w:rFonts w:ascii="Arial" w:hAnsi="Arial" w:cs="Arial"/>
        </w:rPr>
        <w:t>ly appealing, attractive, and accessible to all (Lilly, 2000). And unlike the built environment, there are no serious issues of cost to overcome. A web site developed from the outset on these principles incurs no additional costs at all beyond the time spe</w:t>
      </w:r>
      <w:r>
        <w:rPr>
          <w:rFonts w:ascii="Arial" w:hAnsi="Arial" w:cs="Arial"/>
        </w:rPr>
        <w:t>nt learning about universal design.</w:t>
      </w:r>
    </w:p>
    <w:p w:rsidR="00000000" w:rsidRDefault="00210B8A">
      <w:pPr>
        <w:pStyle w:val="BodyText2"/>
        <w:tabs>
          <w:tab w:val="clear" w:pos="1170"/>
        </w:tabs>
        <w:ind w:firstLine="0"/>
        <w:rPr>
          <w:sz w:val="22"/>
          <w:szCs w:val="22"/>
        </w:rPr>
      </w:pPr>
    </w:p>
    <w:p w:rsidR="00000000" w:rsidRDefault="00210B8A">
      <w:pPr>
        <w:pStyle w:val="Heading5"/>
      </w:pPr>
      <w:r>
        <w:t>THIS STUDY</w:t>
      </w:r>
    </w:p>
    <w:p w:rsidR="0006300A" w:rsidRPr="0006300A" w:rsidRDefault="0006300A" w:rsidP="0006300A"/>
    <w:p w:rsidR="00000000" w:rsidRDefault="00210B8A">
      <w:pPr>
        <w:ind w:firstLine="720"/>
        <w:rPr>
          <w:rFonts w:ascii="Arial" w:hAnsi="Arial" w:cs="Arial"/>
        </w:rPr>
      </w:pPr>
      <w:r>
        <w:rPr>
          <w:rFonts w:ascii="Arial" w:hAnsi="Arial" w:cs="Arial"/>
        </w:rPr>
        <w:t xml:space="preserve">A number of evaluations of web pages for accessibility in a library environment have been performed in recent years (Kester, 1999; Lilly, 1999; Lilly, 2000; </w:t>
      </w:r>
      <w:proofErr w:type="spellStart"/>
      <w:r>
        <w:rPr>
          <w:rFonts w:ascii="Arial" w:hAnsi="Arial" w:cs="Arial"/>
        </w:rPr>
        <w:t>Schmetzke</w:t>
      </w:r>
      <w:proofErr w:type="spellEnd"/>
      <w:r>
        <w:rPr>
          <w:rFonts w:ascii="Arial" w:hAnsi="Arial" w:cs="Arial"/>
        </w:rPr>
        <w:t xml:space="preserve">, 2001). These studies use an </w:t>
      </w:r>
      <w:r>
        <w:rPr>
          <w:rFonts w:ascii="Arial" w:hAnsi="Arial" w:cs="Arial"/>
        </w:rPr>
        <w:lastRenderedPageBreak/>
        <w:t>accessibilit</w:t>
      </w:r>
      <w:r>
        <w:rPr>
          <w:rFonts w:ascii="Arial" w:hAnsi="Arial" w:cs="Arial"/>
        </w:rPr>
        <w:t xml:space="preserve">y measuring tool called Bobby, an online accessibility </w:t>
      </w:r>
      <w:proofErr w:type="spellStart"/>
      <w:r>
        <w:rPr>
          <w:rFonts w:ascii="Arial" w:hAnsi="Arial" w:cs="Arial"/>
        </w:rPr>
        <w:t>validator</w:t>
      </w:r>
      <w:proofErr w:type="spellEnd"/>
      <w:r>
        <w:rPr>
          <w:rFonts w:ascii="Arial" w:hAnsi="Arial" w:cs="Arial"/>
        </w:rPr>
        <w:t xml:space="preserve"> offered as a free public service by the Center for Applied Special Technology (CAST) [5]. Bobby is also available in a downloadable version, for checking URL’s that cannot be reached using th</w:t>
      </w:r>
      <w:r>
        <w:rPr>
          <w:rFonts w:ascii="Arial" w:hAnsi="Arial" w:cs="Arial"/>
        </w:rPr>
        <w:t>e online version (such as databases or e-journal services which require IP validation). The downloadable version of Bobby 3.2 is used for this study, supplemented as needed by manual checking and the use of a standard screen reading program, JAWS 3.5 for W</w:t>
      </w:r>
      <w:r>
        <w:rPr>
          <w:rFonts w:ascii="Arial" w:hAnsi="Arial" w:cs="Arial"/>
        </w:rPr>
        <w:t>indows.</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Bobby reports on errors to three levels of severity, but for purposes of this study only “priority 1” errors are considered.  These are errors that most immediately and seriously affect accessibility by people with disabilities. Within the category</w:t>
      </w:r>
      <w:r>
        <w:rPr>
          <w:rFonts w:ascii="Arial" w:hAnsi="Arial" w:cs="Arial"/>
        </w:rPr>
        <w:t xml:space="preserve"> of “priority 1” errors there are two types, those that are detected by the automated system, and those that require manual checking.  A web page can achieve the status of </w:t>
      </w:r>
      <w:r>
        <w:rPr>
          <w:rFonts w:ascii="Arial" w:hAnsi="Arial" w:cs="Arial"/>
          <w:i/>
          <w:iCs/>
        </w:rPr>
        <w:t>fully</w:t>
      </w:r>
      <w:r>
        <w:rPr>
          <w:rFonts w:ascii="Arial" w:hAnsi="Arial" w:cs="Arial"/>
        </w:rPr>
        <w:t xml:space="preserve"> “Bobby Approved” if the automated check for “priority 1” errors finds zero err</w:t>
      </w:r>
      <w:r>
        <w:rPr>
          <w:rFonts w:ascii="Arial" w:hAnsi="Arial" w:cs="Arial"/>
        </w:rPr>
        <w:t>ors, and if the questions requiring manual checking can be addressed locally and put to rest. (This last piece is important because when you use the downloadable version of Bobby 3.2 the initial report is a bit misleading, in that it will indicate “Approve</w:t>
      </w:r>
      <w:r>
        <w:rPr>
          <w:rFonts w:ascii="Arial" w:hAnsi="Arial" w:cs="Arial"/>
        </w:rPr>
        <w:t>d” for any URL that has “zero” errors on the automated check only, without requiring a manual check.)</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When Bobby generates an error report it alerts the user to the type of error it finds and also (if requested), the exact location(s) in the HTML coding ea</w:t>
      </w:r>
      <w:r>
        <w:rPr>
          <w:rFonts w:ascii="Arial" w:hAnsi="Arial" w:cs="Arial"/>
        </w:rPr>
        <w:t>ch instance of that type of error may be found. Links back to the Bobby documentation and to the WAI Guidelines provide the necessary detailed information to the Web designer about how to correct these errors.</w:t>
      </w:r>
    </w:p>
    <w:p w:rsidR="0006300A" w:rsidRDefault="0006300A">
      <w:pPr>
        <w:ind w:firstLine="720"/>
        <w:rPr>
          <w:rFonts w:ascii="Arial" w:hAnsi="Arial" w:cs="Arial"/>
        </w:rPr>
      </w:pPr>
    </w:p>
    <w:p w:rsidR="00000000" w:rsidRDefault="00210B8A">
      <w:pPr>
        <w:rPr>
          <w:rFonts w:ascii="Arial" w:hAnsi="Arial" w:cs="Arial"/>
        </w:rPr>
      </w:pPr>
      <w:r>
        <w:rPr>
          <w:rFonts w:ascii="Arial" w:hAnsi="Arial" w:cs="Arial"/>
        </w:rPr>
        <w:tab/>
        <w:t>The caveat is that Bobby is not a perfect too</w:t>
      </w:r>
      <w:r>
        <w:rPr>
          <w:rFonts w:ascii="Arial" w:hAnsi="Arial" w:cs="Arial"/>
        </w:rPr>
        <w:t xml:space="preserve">l, and even its creators will freely admit this.  It will flag images that have no ALT tag automatically but cannot require the designer to give careful thought to what goes into the ALT or LONGDESC attributes. Bobby does not replace human judgment. It is </w:t>
      </w:r>
      <w:r>
        <w:rPr>
          <w:rFonts w:ascii="Arial" w:hAnsi="Arial" w:cs="Arial"/>
        </w:rPr>
        <w:t>a starting place for establishing accessibility, not the sole or final determinant.</w:t>
      </w:r>
    </w:p>
    <w:p w:rsidR="00000000" w:rsidRDefault="00210B8A">
      <w:pPr>
        <w:rPr>
          <w:rFonts w:ascii="Arial" w:hAnsi="Arial" w:cs="Arial"/>
        </w:rPr>
      </w:pPr>
    </w:p>
    <w:p w:rsidR="00000000" w:rsidRDefault="00210B8A">
      <w:pPr>
        <w:pStyle w:val="Heading7"/>
        <w:rPr>
          <w:b w:val="0"/>
          <w:bCs w:val="0"/>
          <w:u w:val="single"/>
        </w:rPr>
      </w:pPr>
      <w:r>
        <w:rPr>
          <w:b w:val="0"/>
          <w:bCs w:val="0"/>
          <w:u w:val="single"/>
        </w:rPr>
        <w:t>The E-Journal Services Examined</w:t>
      </w:r>
    </w:p>
    <w:p w:rsidR="00000000" w:rsidRDefault="00210B8A">
      <w:pPr>
        <w:rPr>
          <w:rFonts w:ascii="Arial" w:hAnsi="Arial" w:cs="Arial"/>
        </w:rPr>
      </w:pPr>
    </w:p>
    <w:p w:rsidR="00000000" w:rsidRDefault="00210B8A">
      <w:pPr>
        <w:ind w:firstLine="720"/>
        <w:rPr>
          <w:rFonts w:ascii="Arial" w:hAnsi="Arial" w:cs="Arial"/>
        </w:rPr>
      </w:pPr>
      <w:r>
        <w:rPr>
          <w:rFonts w:ascii="Arial" w:hAnsi="Arial" w:cs="Arial"/>
        </w:rPr>
        <w:t xml:space="preserve">For this study, eleven major publishers/providers of research journals available full-text electronically were assessed: </w:t>
      </w:r>
    </w:p>
    <w:p w:rsidR="00000000" w:rsidRDefault="00210B8A">
      <w:pPr>
        <w:rPr>
          <w:rFonts w:ascii="Arial" w:hAnsi="Arial" w:cs="Arial"/>
        </w:rPr>
      </w:pPr>
    </w:p>
    <w:p w:rsidR="00000000" w:rsidRDefault="00210B8A">
      <w:pPr>
        <w:rPr>
          <w:rFonts w:ascii="Arial" w:hAnsi="Arial" w:cs="Arial"/>
        </w:rPr>
      </w:pPr>
      <w:r>
        <w:rPr>
          <w:rFonts w:ascii="Arial" w:hAnsi="Arial" w:cs="Arial"/>
        </w:rPr>
        <w:t xml:space="preserve">1)  </w:t>
      </w:r>
      <w:proofErr w:type="spellStart"/>
      <w:r>
        <w:rPr>
          <w:rFonts w:ascii="Arial" w:hAnsi="Arial" w:cs="Arial"/>
        </w:rPr>
        <w:t>BioOne</w:t>
      </w:r>
      <w:proofErr w:type="spellEnd"/>
      <w:r>
        <w:rPr>
          <w:rFonts w:ascii="Arial" w:hAnsi="Arial" w:cs="Arial"/>
        </w:rPr>
        <w:t xml:space="preserve"> (SPARC) contains high impact bioscience journals published by small societies </w:t>
      </w:r>
      <w:proofErr w:type="gramStart"/>
      <w:r>
        <w:rPr>
          <w:rFonts w:ascii="Arial" w:hAnsi="Arial" w:cs="Arial"/>
        </w:rPr>
        <w:t>and  noncommercial</w:t>
      </w:r>
      <w:proofErr w:type="gramEnd"/>
      <w:r>
        <w:rPr>
          <w:rFonts w:ascii="Arial" w:hAnsi="Arial" w:cs="Arial"/>
        </w:rPr>
        <w:t xml:space="preserve"> publishers.  </w:t>
      </w:r>
      <w:proofErr w:type="spellStart"/>
      <w:r>
        <w:rPr>
          <w:rFonts w:ascii="Arial" w:hAnsi="Arial" w:cs="Arial"/>
        </w:rPr>
        <w:t>BioOne</w:t>
      </w:r>
      <w:proofErr w:type="spellEnd"/>
      <w:r>
        <w:rPr>
          <w:rFonts w:ascii="Arial" w:hAnsi="Arial" w:cs="Arial"/>
        </w:rPr>
        <w:t xml:space="preserve"> is supported in part by the Scholarly Publishing and         Academic Resources Coalition (SPARC) [6].  </w:t>
      </w:r>
    </w:p>
    <w:p w:rsidR="00000000" w:rsidRDefault="00210B8A">
      <w:pPr>
        <w:rPr>
          <w:rFonts w:ascii="Arial" w:hAnsi="Arial" w:cs="Arial"/>
        </w:rPr>
      </w:pPr>
    </w:p>
    <w:p w:rsidR="00000000" w:rsidRDefault="00210B8A">
      <w:pPr>
        <w:rPr>
          <w:rFonts w:ascii="Arial" w:hAnsi="Arial" w:cs="Arial"/>
        </w:rPr>
      </w:pPr>
      <w:r>
        <w:rPr>
          <w:rFonts w:ascii="Arial" w:hAnsi="Arial" w:cs="Arial"/>
        </w:rPr>
        <w:t>2) Catchword, formed i</w:t>
      </w:r>
      <w:r>
        <w:rPr>
          <w:rFonts w:ascii="Arial" w:hAnsi="Arial" w:cs="Arial"/>
        </w:rPr>
        <w:t xml:space="preserve">n 1994 and recently merged with </w:t>
      </w:r>
      <w:proofErr w:type="spellStart"/>
      <w:r>
        <w:rPr>
          <w:rFonts w:ascii="Arial" w:hAnsi="Arial" w:cs="Arial"/>
        </w:rPr>
        <w:t>Ingenta</w:t>
      </w:r>
      <w:proofErr w:type="spellEnd"/>
      <w:r>
        <w:rPr>
          <w:rFonts w:ascii="Arial" w:hAnsi="Arial" w:cs="Arial"/>
        </w:rPr>
        <w:t xml:space="preserve">, is an Internet publisher that “hosts” online journals from scholarly, academic, and business publishers [7].  </w:t>
      </w:r>
    </w:p>
    <w:p w:rsidR="00000000" w:rsidRDefault="00210B8A">
      <w:pPr>
        <w:rPr>
          <w:rFonts w:ascii="Arial" w:hAnsi="Arial" w:cs="Arial"/>
        </w:rPr>
      </w:pPr>
    </w:p>
    <w:p w:rsidR="00000000" w:rsidRDefault="00210B8A">
      <w:pPr>
        <w:rPr>
          <w:rFonts w:ascii="Arial" w:hAnsi="Arial" w:cs="Arial"/>
        </w:rPr>
      </w:pPr>
      <w:r>
        <w:rPr>
          <w:rFonts w:ascii="Arial" w:hAnsi="Arial" w:cs="Arial"/>
        </w:rPr>
        <w:t>3) The Emerald database contains the full text of more than 130 full text journals published by M</w:t>
      </w:r>
      <w:r>
        <w:rPr>
          <w:rFonts w:ascii="Arial" w:hAnsi="Arial" w:cs="Arial"/>
        </w:rPr>
        <w:t xml:space="preserve">CB University Press [8].  </w:t>
      </w:r>
    </w:p>
    <w:p w:rsidR="00000000" w:rsidRDefault="00210B8A">
      <w:pPr>
        <w:rPr>
          <w:rFonts w:ascii="Arial" w:hAnsi="Arial" w:cs="Arial"/>
        </w:rPr>
      </w:pPr>
    </w:p>
    <w:p w:rsidR="00000000" w:rsidRDefault="00210B8A">
      <w:pPr>
        <w:rPr>
          <w:rFonts w:ascii="Arial" w:hAnsi="Arial" w:cs="Arial"/>
        </w:rPr>
      </w:pPr>
      <w:r>
        <w:rPr>
          <w:rFonts w:ascii="Arial" w:hAnsi="Arial" w:cs="Arial"/>
        </w:rPr>
        <w:t xml:space="preserve">4) </w:t>
      </w:r>
      <w:proofErr w:type="spellStart"/>
      <w:r>
        <w:rPr>
          <w:rFonts w:ascii="Arial" w:hAnsi="Arial" w:cs="Arial"/>
        </w:rPr>
        <w:t>HighWire</w:t>
      </w:r>
      <w:proofErr w:type="spellEnd"/>
      <w:r>
        <w:rPr>
          <w:rFonts w:ascii="Arial" w:hAnsi="Arial" w:cs="Arial"/>
        </w:rPr>
        <w:t xml:space="preserve"> Press, founded in 1995, is “an Internet imprint of the Stanford University Libraries,” emphasizing science, technology and medicine. Founded in 1995, the idea of </w:t>
      </w:r>
      <w:proofErr w:type="spellStart"/>
      <w:r>
        <w:rPr>
          <w:rFonts w:ascii="Arial" w:hAnsi="Arial" w:cs="Arial"/>
        </w:rPr>
        <w:t>HighWire</w:t>
      </w:r>
      <w:proofErr w:type="spellEnd"/>
      <w:r>
        <w:rPr>
          <w:rFonts w:ascii="Arial" w:hAnsi="Arial" w:cs="Arial"/>
        </w:rPr>
        <w:t xml:space="preserve"> was to “add substantial value beyond mounting</w:t>
      </w:r>
      <w:r>
        <w:rPr>
          <w:rFonts w:ascii="Arial" w:hAnsi="Arial" w:cs="Arial"/>
        </w:rPr>
        <w:t xml:space="preserve"> images of scholarly journals,” by providing advanced searching capabilities, multimedia, high-resolution images, and by adding links among authors, articles, and citations. </w:t>
      </w:r>
      <w:proofErr w:type="spellStart"/>
      <w:r>
        <w:rPr>
          <w:rFonts w:ascii="Arial" w:hAnsi="Arial" w:cs="Arial"/>
        </w:rPr>
        <w:t>HighWire</w:t>
      </w:r>
      <w:proofErr w:type="spellEnd"/>
      <w:r>
        <w:rPr>
          <w:rFonts w:ascii="Arial" w:hAnsi="Arial" w:cs="Arial"/>
        </w:rPr>
        <w:t xml:space="preserve"> produces more than 290 sites online [9].</w:t>
      </w:r>
    </w:p>
    <w:p w:rsidR="00000000" w:rsidRDefault="00210B8A">
      <w:pPr>
        <w:rPr>
          <w:rFonts w:ascii="Arial" w:hAnsi="Arial" w:cs="Arial"/>
        </w:rPr>
      </w:pPr>
    </w:p>
    <w:p w:rsidR="00000000" w:rsidRDefault="00210B8A">
      <w:pPr>
        <w:rPr>
          <w:rFonts w:ascii="Arial" w:hAnsi="Arial" w:cs="Arial"/>
        </w:rPr>
      </w:pPr>
      <w:r>
        <w:rPr>
          <w:rFonts w:ascii="Arial" w:hAnsi="Arial" w:cs="Arial"/>
        </w:rPr>
        <w:t>5) IDEAL is the online full tex</w:t>
      </w:r>
      <w:r>
        <w:rPr>
          <w:rFonts w:ascii="Arial" w:hAnsi="Arial" w:cs="Arial"/>
        </w:rPr>
        <w:t>t electronic equivalent to 174 Academic Press journals and to selected titles from other publishers, including W.B. Saunders, Mosby, and Churchill Livingstone [10].</w:t>
      </w:r>
    </w:p>
    <w:p w:rsidR="00000000" w:rsidRDefault="00210B8A">
      <w:pPr>
        <w:rPr>
          <w:rFonts w:ascii="Arial" w:hAnsi="Arial" w:cs="Arial"/>
        </w:rPr>
      </w:pPr>
    </w:p>
    <w:p w:rsidR="00000000" w:rsidRDefault="00210B8A">
      <w:pPr>
        <w:rPr>
          <w:rFonts w:ascii="Arial" w:hAnsi="Arial" w:cs="Arial"/>
        </w:rPr>
      </w:pPr>
      <w:r>
        <w:rPr>
          <w:rFonts w:ascii="Arial" w:hAnsi="Arial" w:cs="Arial"/>
        </w:rPr>
        <w:t>6) JSTOR is a nonprofit organization whose goals include “building a reliable and comprehe</w:t>
      </w:r>
      <w:r>
        <w:rPr>
          <w:rFonts w:ascii="Arial" w:hAnsi="Arial" w:cs="Arial"/>
        </w:rPr>
        <w:t xml:space="preserve">nsive archive of important scholarly journal literature, increasing access to these journals” [11]. </w:t>
      </w:r>
    </w:p>
    <w:p w:rsidR="00000000" w:rsidRDefault="00210B8A">
      <w:pPr>
        <w:rPr>
          <w:rFonts w:ascii="Arial" w:hAnsi="Arial" w:cs="Arial"/>
        </w:rPr>
      </w:pPr>
      <w:r>
        <w:rPr>
          <w:rFonts w:ascii="Arial" w:hAnsi="Arial" w:cs="Arial"/>
        </w:rPr>
        <w:t xml:space="preserve">JSTOR currently provides </w:t>
      </w:r>
      <w:proofErr w:type="spellStart"/>
      <w:r>
        <w:rPr>
          <w:rFonts w:ascii="Arial" w:hAnsi="Arial" w:cs="Arial"/>
        </w:rPr>
        <w:t>backfiles</w:t>
      </w:r>
      <w:proofErr w:type="spellEnd"/>
      <w:r>
        <w:rPr>
          <w:rFonts w:ascii="Arial" w:hAnsi="Arial" w:cs="Arial"/>
        </w:rPr>
        <w:t xml:space="preserve"> for approximately 110 titles. </w:t>
      </w:r>
    </w:p>
    <w:p w:rsidR="00000000" w:rsidRDefault="00210B8A">
      <w:pPr>
        <w:rPr>
          <w:rFonts w:ascii="Arial" w:hAnsi="Arial" w:cs="Arial"/>
        </w:rPr>
      </w:pPr>
    </w:p>
    <w:p w:rsidR="00000000" w:rsidRDefault="00210B8A">
      <w:pPr>
        <w:rPr>
          <w:rFonts w:ascii="Arial" w:hAnsi="Arial" w:cs="Arial"/>
        </w:rPr>
      </w:pPr>
      <w:r>
        <w:rPr>
          <w:rFonts w:ascii="Arial" w:hAnsi="Arial" w:cs="Arial"/>
        </w:rPr>
        <w:t xml:space="preserve">7) </w:t>
      </w:r>
      <w:proofErr w:type="spellStart"/>
      <w:r>
        <w:rPr>
          <w:rFonts w:ascii="Arial" w:hAnsi="Arial" w:cs="Arial"/>
        </w:rPr>
        <w:t>Kluwer</w:t>
      </w:r>
      <w:proofErr w:type="spellEnd"/>
      <w:r>
        <w:rPr>
          <w:rFonts w:ascii="Arial" w:hAnsi="Arial" w:cs="Arial"/>
        </w:rPr>
        <w:t xml:space="preserve"> Online allows institutional subscribers seamless access to the full text of </w:t>
      </w:r>
      <w:proofErr w:type="spellStart"/>
      <w:r>
        <w:rPr>
          <w:rFonts w:ascii="Arial" w:hAnsi="Arial" w:cs="Arial"/>
        </w:rPr>
        <w:t>Kl</w:t>
      </w:r>
      <w:r>
        <w:rPr>
          <w:rFonts w:ascii="Arial" w:hAnsi="Arial" w:cs="Arial"/>
        </w:rPr>
        <w:t>uwer</w:t>
      </w:r>
      <w:proofErr w:type="spellEnd"/>
      <w:r>
        <w:rPr>
          <w:rFonts w:ascii="Arial" w:hAnsi="Arial" w:cs="Arial"/>
        </w:rPr>
        <w:t xml:space="preserve"> journals [12]. </w:t>
      </w:r>
    </w:p>
    <w:p w:rsidR="00000000" w:rsidRDefault="00210B8A">
      <w:pPr>
        <w:rPr>
          <w:rFonts w:ascii="Arial" w:hAnsi="Arial" w:cs="Arial"/>
        </w:rPr>
      </w:pPr>
    </w:p>
    <w:p w:rsidR="00000000" w:rsidRDefault="00210B8A">
      <w:pPr>
        <w:rPr>
          <w:rFonts w:ascii="Arial" w:hAnsi="Arial" w:cs="Arial"/>
        </w:rPr>
      </w:pPr>
      <w:r>
        <w:rPr>
          <w:rFonts w:ascii="Arial" w:hAnsi="Arial" w:cs="Arial"/>
        </w:rPr>
        <w:t xml:space="preserve">8) Project MUSE was launched in 1995 by the Johns Hopkins University Press, in collaboration with the Milton S. Eisenhower Library at Johns Hopkins University, originally to offer the full text of JHUP scholarly journals via the Web. </w:t>
      </w:r>
      <w:r>
        <w:rPr>
          <w:rFonts w:ascii="Arial" w:hAnsi="Arial" w:cs="Arial"/>
        </w:rPr>
        <w:t>Grant-funded, MUSE now offers full-text access to approximately 115 journals published by 10 academic presses in the arts and humanities, social sciences, and mathematics [13].</w:t>
      </w:r>
    </w:p>
    <w:p w:rsidR="00000000" w:rsidRDefault="00210B8A">
      <w:pPr>
        <w:rPr>
          <w:rFonts w:ascii="Arial" w:hAnsi="Arial" w:cs="Arial"/>
        </w:rPr>
      </w:pPr>
    </w:p>
    <w:p w:rsidR="00000000" w:rsidRDefault="00210B8A">
      <w:pPr>
        <w:rPr>
          <w:rFonts w:ascii="Arial" w:hAnsi="Arial" w:cs="Arial"/>
        </w:rPr>
      </w:pPr>
      <w:r>
        <w:rPr>
          <w:rFonts w:ascii="Arial" w:hAnsi="Arial" w:cs="Arial"/>
        </w:rPr>
        <w:t>9) Science Direct provides “desktop access to the full text of over 800 journa</w:t>
      </w:r>
      <w:r>
        <w:rPr>
          <w:rFonts w:ascii="Arial" w:hAnsi="Arial" w:cs="Arial"/>
        </w:rPr>
        <w:t>ls published or distributed by Elsevier Science” [14].</w:t>
      </w:r>
    </w:p>
    <w:p w:rsidR="00000000" w:rsidRDefault="00210B8A">
      <w:pPr>
        <w:rPr>
          <w:rFonts w:ascii="Arial" w:hAnsi="Arial" w:cs="Arial"/>
        </w:rPr>
      </w:pPr>
    </w:p>
    <w:p w:rsidR="00000000" w:rsidRDefault="00210B8A">
      <w:pPr>
        <w:rPr>
          <w:rFonts w:ascii="Arial" w:hAnsi="Arial" w:cs="Arial"/>
        </w:rPr>
      </w:pPr>
      <w:r>
        <w:rPr>
          <w:rFonts w:ascii="Arial" w:hAnsi="Arial" w:cs="Arial"/>
        </w:rPr>
        <w:t xml:space="preserve">10) </w:t>
      </w:r>
      <w:proofErr w:type="spellStart"/>
      <w:r>
        <w:rPr>
          <w:rFonts w:ascii="Arial" w:hAnsi="Arial" w:cs="Arial"/>
        </w:rPr>
        <w:t>SpringerLINK</w:t>
      </w:r>
      <w:proofErr w:type="spellEnd"/>
      <w:r>
        <w:rPr>
          <w:rFonts w:ascii="Arial" w:hAnsi="Arial" w:cs="Arial"/>
        </w:rPr>
        <w:t xml:space="preserve"> offers, in addition to electronic journals, electronic versions of “most printed journals and an increasing number of online books and software products from the Springer group of com</w:t>
      </w:r>
      <w:r>
        <w:rPr>
          <w:rFonts w:ascii="Arial" w:hAnsi="Arial" w:cs="Arial"/>
        </w:rPr>
        <w:t>panies” [15].</w:t>
      </w:r>
    </w:p>
    <w:p w:rsidR="00000000" w:rsidRDefault="00210B8A">
      <w:pPr>
        <w:rPr>
          <w:rFonts w:ascii="Arial" w:hAnsi="Arial" w:cs="Arial"/>
        </w:rPr>
      </w:pPr>
    </w:p>
    <w:p w:rsidR="00000000" w:rsidRDefault="00210B8A">
      <w:pPr>
        <w:rPr>
          <w:rFonts w:ascii="Arial" w:hAnsi="Arial" w:cs="Arial"/>
        </w:rPr>
      </w:pPr>
      <w:r>
        <w:rPr>
          <w:rFonts w:ascii="Arial" w:hAnsi="Arial" w:cs="Arial"/>
        </w:rPr>
        <w:t xml:space="preserve">11) Wiley </w:t>
      </w:r>
      <w:proofErr w:type="spellStart"/>
      <w:r>
        <w:rPr>
          <w:rFonts w:ascii="Arial" w:hAnsi="Arial" w:cs="Arial"/>
        </w:rPr>
        <w:t>Interscience</w:t>
      </w:r>
      <w:proofErr w:type="spellEnd"/>
      <w:r>
        <w:rPr>
          <w:rFonts w:ascii="Arial" w:hAnsi="Arial" w:cs="Arial"/>
        </w:rPr>
        <w:t xml:space="preserve"> is the “dynamic online content service from John Wiley &amp; Sons delivering the full text of over 300 leading scientific, technical, medical, and professional journals” [16].</w:t>
      </w:r>
    </w:p>
    <w:p w:rsidR="00000000" w:rsidRDefault="00210B8A">
      <w:pPr>
        <w:rPr>
          <w:rFonts w:ascii="Arial" w:hAnsi="Arial" w:cs="Arial"/>
        </w:rPr>
      </w:pPr>
    </w:p>
    <w:p w:rsidR="00000000" w:rsidRDefault="00210B8A">
      <w:pPr>
        <w:ind w:firstLine="720"/>
        <w:rPr>
          <w:rFonts w:ascii="Arial" w:hAnsi="Arial" w:cs="Arial"/>
        </w:rPr>
      </w:pPr>
      <w:r>
        <w:rPr>
          <w:rFonts w:ascii="Arial" w:hAnsi="Arial" w:cs="Arial"/>
        </w:rPr>
        <w:t>For each e-journal service three types of web</w:t>
      </w:r>
      <w:r>
        <w:rPr>
          <w:rFonts w:ascii="Arial" w:hAnsi="Arial" w:cs="Arial"/>
        </w:rPr>
        <w:t xml:space="preserve"> pages were selected for examination using the downloadable Bobby 3.2 -- the introductory search page(s), the basic search page(s), and the page displaying the initial results of a search. The introductory, basic search, and initial results pages were chos</w:t>
      </w:r>
      <w:r>
        <w:rPr>
          <w:rFonts w:ascii="Arial" w:hAnsi="Arial" w:cs="Arial"/>
        </w:rPr>
        <w:t>en as representative examples of pages likely to be encountered by most users (the exact URL’s used for testing are found in Appendix 1 at the end of this article). The introductory search page(s) often contain information about the product you are about t</w:t>
      </w:r>
      <w:r>
        <w:rPr>
          <w:rFonts w:ascii="Arial" w:hAnsi="Arial" w:cs="Arial"/>
        </w:rPr>
        <w:t xml:space="preserve">o search and offer links to the search page(s), but do not </w:t>
      </w:r>
      <w:proofErr w:type="gramStart"/>
      <w:r>
        <w:rPr>
          <w:rFonts w:ascii="Arial" w:hAnsi="Arial" w:cs="Arial"/>
        </w:rPr>
        <w:t>themselves</w:t>
      </w:r>
      <w:proofErr w:type="gramEnd"/>
      <w:r>
        <w:rPr>
          <w:rFonts w:ascii="Arial" w:hAnsi="Arial" w:cs="Arial"/>
        </w:rPr>
        <w:t xml:space="preserve"> contain work space. The basic search page(s) contain work space for conducting a basic search in that service. The </w:t>
      </w:r>
      <w:proofErr w:type="gramStart"/>
      <w:r>
        <w:rPr>
          <w:rFonts w:ascii="Arial" w:hAnsi="Arial" w:cs="Arial"/>
        </w:rPr>
        <w:t>page displaying the initial results of a search contain</w:t>
      </w:r>
      <w:proofErr w:type="gramEnd"/>
      <w:r>
        <w:rPr>
          <w:rFonts w:ascii="Arial" w:hAnsi="Arial" w:cs="Arial"/>
        </w:rPr>
        <w:t xml:space="preserve"> the results of </w:t>
      </w:r>
      <w:r>
        <w:rPr>
          <w:rFonts w:ascii="Arial" w:hAnsi="Arial" w:cs="Arial"/>
        </w:rPr>
        <w:t>performing a basic search. Some e-journal services require more space for introductory material or for basic searching, so where two pages are offered for a given function, both were examined and two sets of numbers appear.  Each page was first examined fo</w:t>
      </w:r>
      <w:r>
        <w:rPr>
          <w:rFonts w:ascii="Arial" w:hAnsi="Arial" w:cs="Arial"/>
        </w:rPr>
        <w:t>r automated priority 1 errors. The results of this examination are recorded in Table I.</w:t>
      </w:r>
    </w:p>
    <w:p w:rsidR="00000000" w:rsidRDefault="00210B8A">
      <w:pPr>
        <w:rPr>
          <w:rFonts w:ascii="Arial" w:hAnsi="Arial" w:cs="Arial"/>
        </w:rPr>
      </w:pPr>
    </w:p>
    <w:p w:rsidR="00000000" w:rsidRDefault="00210B8A">
      <w:pPr>
        <w:rPr>
          <w:rFonts w:ascii="Arial" w:hAnsi="Arial" w:cs="Arial"/>
        </w:rPr>
      </w:pPr>
      <w:r>
        <w:rPr>
          <w:rFonts w:ascii="Arial" w:hAnsi="Arial" w:cs="Arial"/>
        </w:rPr>
        <w:t xml:space="preserve">TAKE </w:t>
      </w:r>
      <w:proofErr w:type="gramStart"/>
      <w:r>
        <w:rPr>
          <w:rFonts w:ascii="Arial" w:hAnsi="Arial" w:cs="Arial"/>
        </w:rPr>
        <w:t>IN  TABLE</w:t>
      </w:r>
      <w:proofErr w:type="gramEnd"/>
      <w:r>
        <w:rPr>
          <w:rFonts w:ascii="Arial" w:hAnsi="Arial" w:cs="Arial"/>
        </w:rPr>
        <w:t xml:space="preserve"> I</w:t>
      </w:r>
    </w:p>
    <w:p w:rsidR="00000000" w:rsidRDefault="00210B8A">
      <w:pPr>
        <w:rPr>
          <w:rFonts w:ascii="Arial" w:hAnsi="Arial" w:cs="Arial"/>
        </w:rPr>
      </w:pPr>
      <w:r>
        <w:rPr>
          <w:rFonts w:ascii="Arial" w:hAnsi="Arial" w:cs="Arial"/>
        </w:rPr>
        <w:t xml:space="preserve">CAPTION: E-journal provider pages evaluated for Bobby 3.2 </w:t>
      </w:r>
      <w:r>
        <w:rPr>
          <w:rFonts w:ascii="Arial" w:hAnsi="Arial" w:cs="Arial"/>
          <w:color w:val="000000"/>
        </w:rPr>
        <w:t>priority #1 accessibility errors</w:t>
      </w:r>
    </w:p>
    <w:p w:rsidR="00000000" w:rsidRDefault="00210B8A">
      <w:pPr>
        <w:rPr>
          <w:rFonts w:ascii="Arial" w:hAnsi="Arial" w:cs="Arial"/>
        </w:rPr>
      </w:pPr>
    </w:p>
    <w:p w:rsidR="00000000" w:rsidRDefault="00210B8A">
      <w:pPr>
        <w:ind w:firstLine="720"/>
        <w:rPr>
          <w:rFonts w:ascii="Arial" w:hAnsi="Arial" w:cs="Arial"/>
        </w:rPr>
      </w:pPr>
      <w:r>
        <w:rPr>
          <w:rFonts w:ascii="Arial" w:hAnsi="Arial" w:cs="Arial"/>
        </w:rPr>
        <w:t xml:space="preserve">Each result is found in the form of a number, followed by </w:t>
      </w:r>
      <w:r>
        <w:rPr>
          <w:rFonts w:ascii="Arial" w:hAnsi="Arial" w:cs="Arial"/>
        </w:rPr>
        <w:t>a forward slash, which is itself followed by a second number (ex. 1/5).  The number to the left of the forward slash refers to the number of priority 1 errors automatically detected by Bobby.  The number to the right of the forward slash indicates the numb</w:t>
      </w:r>
      <w:r>
        <w:rPr>
          <w:rFonts w:ascii="Arial" w:hAnsi="Arial" w:cs="Arial"/>
        </w:rPr>
        <w:t xml:space="preserve">er of </w:t>
      </w:r>
      <w:r>
        <w:rPr>
          <w:rFonts w:ascii="Arial" w:hAnsi="Arial" w:cs="Arial"/>
          <w:i/>
          <w:iCs/>
        </w:rPr>
        <w:t>possible</w:t>
      </w:r>
      <w:r>
        <w:rPr>
          <w:rFonts w:ascii="Arial" w:hAnsi="Arial" w:cs="Arial"/>
        </w:rPr>
        <w:t xml:space="preserve"> priority 1 errors detected by Bobby that must be more closely examined manually.  Automatically checked priority 1 errors include whether each image or image map hot-spot carries an ALT tag or LONGDESC attribute, whether a title is provided </w:t>
      </w:r>
      <w:r>
        <w:rPr>
          <w:rFonts w:ascii="Arial" w:hAnsi="Arial" w:cs="Arial"/>
        </w:rPr>
        <w:t>for each frame, and whether alternative text is provided for all buttons and applets. The priority 1 errors flagged for manual checking include determining whether images on the page convey important information beyond what is in the image’s alternative te</w:t>
      </w:r>
      <w:r>
        <w:rPr>
          <w:rFonts w:ascii="Arial" w:hAnsi="Arial" w:cs="Arial"/>
        </w:rPr>
        <w:t xml:space="preserve">xt; if tables are present, whether they contain identifying headers for data in rows and columns (e.g. a spreadsheet); if color is being used to convey important information, whether it also conveyed in another (accessible) manner, and; if there is no way </w:t>
      </w:r>
      <w:r>
        <w:rPr>
          <w:rFonts w:ascii="Arial" w:hAnsi="Arial" w:cs="Arial"/>
        </w:rPr>
        <w:t>to make the page fully accessible, whether a more accessible alternate version is available.</w:t>
      </w:r>
    </w:p>
    <w:p w:rsidR="0006300A" w:rsidRDefault="0006300A">
      <w:pPr>
        <w:ind w:firstLine="720"/>
        <w:rPr>
          <w:rFonts w:ascii="Arial" w:hAnsi="Arial" w:cs="Arial"/>
        </w:rPr>
      </w:pPr>
    </w:p>
    <w:p w:rsidR="00000000" w:rsidRDefault="00210B8A">
      <w:pPr>
        <w:pStyle w:val="BodyText2"/>
      </w:pPr>
      <w:r>
        <w:t xml:space="preserve">The preliminary results reported in Table 1 indicate that among the e-journal services examined only </w:t>
      </w:r>
      <w:proofErr w:type="spellStart"/>
      <w:r>
        <w:t>Kluwer</w:t>
      </w:r>
      <w:proofErr w:type="spellEnd"/>
      <w:r>
        <w:t xml:space="preserve"> Online is potentially free of serious accessibility pro</w:t>
      </w:r>
      <w:r>
        <w:t>blems at the time of this writing.  To the left of each slash a zero appears for each of the three pages examined, which means that Bobby did not find any accessibility problems in the automated check.</w:t>
      </w:r>
    </w:p>
    <w:p w:rsidR="0006300A" w:rsidRDefault="0006300A">
      <w:pPr>
        <w:pStyle w:val="BodyText2"/>
      </w:pPr>
    </w:p>
    <w:p w:rsidR="00000000" w:rsidRDefault="00210B8A" w:rsidP="0006300A">
      <w:pPr>
        <w:ind w:firstLine="720"/>
        <w:rPr>
          <w:rFonts w:ascii="Arial" w:hAnsi="Arial" w:cs="Arial"/>
        </w:rPr>
      </w:pPr>
      <w:r>
        <w:rPr>
          <w:rFonts w:ascii="Arial" w:hAnsi="Arial" w:cs="Arial"/>
        </w:rPr>
        <w:t xml:space="preserve">A manual check of </w:t>
      </w:r>
      <w:proofErr w:type="spellStart"/>
      <w:r>
        <w:rPr>
          <w:rFonts w:ascii="Arial" w:hAnsi="Arial" w:cs="Arial"/>
        </w:rPr>
        <w:t>Kluwer’s</w:t>
      </w:r>
      <w:proofErr w:type="spellEnd"/>
      <w:r>
        <w:rPr>
          <w:rFonts w:ascii="Arial" w:hAnsi="Arial" w:cs="Arial"/>
        </w:rPr>
        <w:t xml:space="preserve"> pages was also </w:t>
      </w:r>
      <w:r>
        <w:rPr>
          <w:rFonts w:ascii="Arial" w:hAnsi="Arial" w:cs="Arial"/>
        </w:rPr>
        <w:t>performed to</w:t>
      </w:r>
      <w:r>
        <w:rPr>
          <w:rFonts w:ascii="Arial" w:hAnsi="Arial" w:cs="Arial"/>
        </w:rPr>
        <w:t xml:space="preserve"> analyze potential problems flagged (the number to the right of the forward slash). Examples of these types of problems included looking at the use of color (is color conveying important information not provided elsewhere? No, in this case it is not.)  The</w:t>
      </w:r>
      <w:r>
        <w:rPr>
          <w:rFonts w:ascii="Arial" w:hAnsi="Arial" w:cs="Arial"/>
        </w:rPr>
        <w:t xml:space="preserve"> selected </w:t>
      </w:r>
      <w:proofErr w:type="spellStart"/>
      <w:r>
        <w:rPr>
          <w:rFonts w:ascii="Arial" w:hAnsi="Arial" w:cs="Arial"/>
        </w:rPr>
        <w:t>Kluwer</w:t>
      </w:r>
      <w:proofErr w:type="spellEnd"/>
      <w:r>
        <w:rPr>
          <w:rFonts w:ascii="Arial" w:hAnsi="Arial" w:cs="Arial"/>
        </w:rPr>
        <w:t xml:space="preserve"> pages were then manually checked to determine whether they are accessible to individuals who cannot use a mouse. You can test this quickly yourself by tabbing around a given screen.  Does the tab rest on each spot required to fill in a sea</w:t>
      </w:r>
      <w:r>
        <w:rPr>
          <w:rFonts w:ascii="Arial" w:hAnsi="Arial" w:cs="Arial"/>
        </w:rPr>
        <w:t xml:space="preserve">rch form or to invoke an action?  Can a search be entered and </w:t>
      </w:r>
      <w:r>
        <w:rPr>
          <w:rFonts w:ascii="Arial" w:hAnsi="Arial" w:cs="Arial"/>
        </w:rPr>
        <w:lastRenderedPageBreak/>
        <w:t xml:space="preserve">submitted without recourse to the mouse? The </w:t>
      </w:r>
      <w:proofErr w:type="spellStart"/>
      <w:r>
        <w:rPr>
          <w:rFonts w:ascii="Arial" w:hAnsi="Arial" w:cs="Arial"/>
        </w:rPr>
        <w:t>Kluwer</w:t>
      </w:r>
      <w:proofErr w:type="spellEnd"/>
      <w:r>
        <w:rPr>
          <w:rFonts w:ascii="Arial" w:hAnsi="Arial" w:cs="Arial"/>
        </w:rPr>
        <w:t xml:space="preserve"> pages in question responded well.  A final check was made using a standard screen reader, JAWS 3.5. Again, the screens in question were access</w:t>
      </w:r>
      <w:r>
        <w:rPr>
          <w:rFonts w:ascii="Arial" w:hAnsi="Arial" w:cs="Arial"/>
        </w:rPr>
        <w:t xml:space="preserve">ible. </w:t>
      </w:r>
    </w:p>
    <w:p w:rsidR="0006300A" w:rsidRDefault="0006300A" w:rsidP="0006300A">
      <w:pPr>
        <w:ind w:firstLine="720"/>
        <w:rPr>
          <w:rFonts w:ascii="Arial" w:hAnsi="Arial" w:cs="Arial"/>
        </w:rPr>
      </w:pPr>
    </w:p>
    <w:p w:rsidR="00000000" w:rsidRDefault="00210B8A">
      <w:pPr>
        <w:pStyle w:val="BodyText2"/>
        <w:tabs>
          <w:tab w:val="clear" w:pos="1170"/>
        </w:tabs>
      </w:pPr>
      <w:r>
        <w:t>For the remaining services each registered at least one automatically detected priority 1 error. Let’s look more closely at an example of one of these and see why accessibility requires more care than simply satisfying Bobby’s automatic check alone.</w:t>
      </w:r>
    </w:p>
    <w:p w:rsidR="00000000" w:rsidRDefault="00210B8A">
      <w:pPr>
        <w:rPr>
          <w:rFonts w:ascii="Arial" w:hAnsi="Arial" w:cs="Arial"/>
        </w:rPr>
      </w:pPr>
    </w:p>
    <w:p w:rsidR="00000000" w:rsidRDefault="00210B8A">
      <w:pPr>
        <w:rPr>
          <w:rFonts w:ascii="Arial" w:hAnsi="Arial" w:cs="Arial"/>
        </w:rPr>
      </w:pPr>
      <w:r>
        <w:rPr>
          <w:rFonts w:ascii="Arial" w:hAnsi="Arial" w:cs="Arial"/>
        </w:rPr>
        <w:t>TAKE IN FIGURE 1 JSTOR</w:t>
      </w:r>
    </w:p>
    <w:p w:rsidR="00000000" w:rsidRDefault="00210B8A">
      <w:pPr>
        <w:rPr>
          <w:rFonts w:ascii="Arial" w:hAnsi="Arial" w:cs="Arial"/>
        </w:rPr>
      </w:pPr>
      <w:r>
        <w:rPr>
          <w:rFonts w:ascii="Arial" w:hAnsi="Arial" w:cs="Arial"/>
        </w:rPr>
        <w:t>CAPTION: Introductory page of JSTOR</w:t>
      </w:r>
    </w:p>
    <w:p w:rsidR="00000000" w:rsidRDefault="00210B8A">
      <w:pPr>
        <w:rPr>
          <w:rFonts w:ascii="Arial" w:hAnsi="Arial" w:cs="Arial"/>
        </w:rPr>
      </w:pPr>
    </w:p>
    <w:p w:rsidR="00000000" w:rsidRDefault="00210B8A">
      <w:pPr>
        <w:ind w:firstLine="720"/>
        <w:rPr>
          <w:rFonts w:ascii="Arial" w:hAnsi="Arial" w:cs="Arial"/>
        </w:rPr>
      </w:pPr>
      <w:r>
        <w:rPr>
          <w:rFonts w:ascii="Arial" w:hAnsi="Arial" w:cs="Arial"/>
        </w:rPr>
        <w:t>Here Bobby has detected automatically that the “splash.gif” image which inhabits the top half of the page shown in Figure 1 (everything above the “eyeball”) is missing an ALT tag of any kind. Bo</w:t>
      </w:r>
      <w:r>
        <w:rPr>
          <w:rFonts w:ascii="Arial" w:hAnsi="Arial" w:cs="Arial"/>
        </w:rPr>
        <w:t>bby would be quite satisfied with just an ALT=”logo” and nothing more, but the user would be shortchanged.  In this case, the image conveys useful information not available elsewhere, which is that JSTOR stands for “Journal Storage Project.”  There are sev</w:t>
      </w:r>
      <w:r>
        <w:rPr>
          <w:rFonts w:ascii="Arial" w:hAnsi="Arial" w:cs="Arial"/>
        </w:rPr>
        <w:t xml:space="preserve">eral solutions to this particular situation. Adding a LONGDESC is possible, but so is adding an ALT=”JSTOR logo” and then accounting for the additional information elsewhere on the page, i.e. “About the Journal Storage Project (JSTOR)”.  </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The case describe</w:t>
      </w:r>
      <w:r>
        <w:rPr>
          <w:rFonts w:ascii="Arial" w:hAnsi="Arial" w:cs="Arial"/>
        </w:rPr>
        <w:t>d above is fairly easily resolved.  Some pages contain more complications, such as the Science Direct page illustrated in Figure 2.</w:t>
      </w:r>
    </w:p>
    <w:p w:rsidR="00000000" w:rsidRDefault="00210B8A">
      <w:pPr>
        <w:rPr>
          <w:rFonts w:ascii="Arial" w:hAnsi="Arial" w:cs="Arial"/>
        </w:rPr>
      </w:pPr>
    </w:p>
    <w:p w:rsidR="00000000" w:rsidRDefault="00210B8A">
      <w:pPr>
        <w:rPr>
          <w:rFonts w:ascii="Arial" w:hAnsi="Arial" w:cs="Arial"/>
        </w:rPr>
      </w:pPr>
      <w:r>
        <w:rPr>
          <w:rFonts w:ascii="Arial" w:hAnsi="Arial" w:cs="Arial"/>
        </w:rPr>
        <w:t xml:space="preserve">TAKE IN FIGURE </w:t>
      </w:r>
      <w:proofErr w:type="gramStart"/>
      <w:r>
        <w:rPr>
          <w:rFonts w:ascii="Arial" w:hAnsi="Arial" w:cs="Arial"/>
        </w:rPr>
        <w:t>2  SCIENCE</w:t>
      </w:r>
      <w:proofErr w:type="gramEnd"/>
      <w:r>
        <w:rPr>
          <w:rFonts w:ascii="Arial" w:hAnsi="Arial" w:cs="Arial"/>
        </w:rPr>
        <w:t xml:space="preserve"> DIRECT</w:t>
      </w:r>
    </w:p>
    <w:p w:rsidR="00000000" w:rsidRDefault="00210B8A">
      <w:pPr>
        <w:rPr>
          <w:rFonts w:ascii="Arial" w:hAnsi="Arial" w:cs="Arial"/>
        </w:rPr>
      </w:pPr>
      <w:r>
        <w:rPr>
          <w:rFonts w:ascii="Arial" w:hAnsi="Arial" w:cs="Arial"/>
        </w:rPr>
        <w:t xml:space="preserve">CAPTION: </w:t>
      </w:r>
      <w:r>
        <w:t xml:space="preserve"> </w:t>
      </w:r>
      <w:r>
        <w:rPr>
          <w:rFonts w:ascii="Arial" w:hAnsi="Arial" w:cs="Arial"/>
        </w:rPr>
        <w:t>Basic search page of Science Direct</w:t>
      </w:r>
    </w:p>
    <w:p w:rsidR="00000000" w:rsidRDefault="00210B8A">
      <w:pPr>
        <w:rPr>
          <w:rFonts w:ascii="Arial" w:hAnsi="Arial" w:cs="Arial"/>
        </w:rPr>
      </w:pPr>
    </w:p>
    <w:p w:rsidR="00000000" w:rsidRDefault="00210B8A">
      <w:pPr>
        <w:ind w:firstLine="720"/>
        <w:rPr>
          <w:rFonts w:ascii="Arial" w:hAnsi="Arial" w:cs="Arial"/>
        </w:rPr>
      </w:pPr>
      <w:r>
        <w:rPr>
          <w:rFonts w:ascii="Arial" w:hAnsi="Arial" w:cs="Arial"/>
        </w:rPr>
        <w:t>There are numerous instances of images with</w:t>
      </w:r>
      <w:r>
        <w:rPr>
          <w:rFonts w:ascii="Arial" w:hAnsi="Arial" w:cs="Arial"/>
        </w:rPr>
        <w:t xml:space="preserve">out ALT tags that Bobby can automatically detect, and while these need to be resolved, they do not in themselves withhold vital information from a user who is blind.  What is problematic, though, is that the word SEARCH appears three times on the page, at </w:t>
      </w:r>
      <w:r>
        <w:rPr>
          <w:rFonts w:ascii="Arial" w:hAnsi="Arial" w:cs="Arial"/>
        </w:rPr>
        <w:t xml:space="preserve">the top and bottom as part of the line that reads “Home—Browse—SEARCH—Alerts—Account—Help” and a third time within the green shaded area surrounding the search form boxes.  They do not all mean </w:t>
      </w:r>
      <w:proofErr w:type="gramStart"/>
      <w:r>
        <w:rPr>
          <w:rFonts w:ascii="Arial" w:hAnsi="Arial" w:cs="Arial"/>
        </w:rPr>
        <w:t>SEARCH</w:t>
      </w:r>
      <w:proofErr w:type="gramEnd"/>
      <w:r>
        <w:rPr>
          <w:rFonts w:ascii="Arial" w:hAnsi="Arial" w:cs="Arial"/>
        </w:rPr>
        <w:t xml:space="preserve"> in the same way, however.  The two SEARCH buttons at th</w:t>
      </w:r>
      <w:r>
        <w:rPr>
          <w:rFonts w:ascii="Arial" w:hAnsi="Arial" w:cs="Arial"/>
        </w:rPr>
        <w:t>e top and bottom of the screen do not execute a search, but rather are NEW SEARCH buttons. So if a user types in the search information and accidentally invokes one of these buttons instead, it will clear out the search rather than return results. The SEAR</w:t>
      </w:r>
      <w:r>
        <w:rPr>
          <w:rFonts w:ascii="Arial" w:hAnsi="Arial" w:cs="Arial"/>
        </w:rPr>
        <w:t xml:space="preserve">CH button that submits the search is defined largely by its residence within a shaded green area surrounding the search form, a distinction which may not be detected by those without sight. </w:t>
      </w:r>
    </w:p>
    <w:p w:rsidR="00000000" w:rsidRDefault="00210B8A">
      <w:pPr>
        <w:rPr>
          <w:rFonts w:ascii="Arial" w:hAnsi="Arial" w:cs="Arial"/>
        </w:rPr>
      </w:pPr>
    </w:p>
    <w:p w:rsidR="00000000" w:rsidRDefault="00210B8A">
      <w:pPr>
        <w:pStyle w:val="Heading8"/>
      </w:pPr>
      <w:r>
        <w:t>Accessibility Errors</w:t>
      </w:r>
    </w:p>
    <w:p w:rsidR="0006300A" w:rsidRPr="0006300A" w:rsidRDefault="0006300A" w:rsidP="0006300A"/>
    <w:p w:rsidR="00000000" w:rsidRDefault="00210B8A">
      <w:pPr>
        <w:ind w:firstLine="720"/>
        <w:rPr>
          <w:rFonts w:ascii="Arial" w:hAnsi="Arial" w:cs="Arial"/>
        </w:rPr>
      </w:pPr>
      <w:r>
        <w:rPr>
          <w:rFonts w:ascii="Arial" w:hAnsi="Arial" w:cs="Arial"/>
        </w:rPr>
        <w:t>Table II indicates that the majority of acc</w:t>
      </w:r>
      <w:r>
        <w:rPr>
          <w:rFonts w:ascii="Arial" w:hAnsi="Arial" w:cs="Arial"/>
        </w:rPr>
        <w:t xml:space="preserve">essibility errors </w:t>
      </w:r>
      <w:r>
        <w:rPr>
          <w:rFonts w:ascii="Arial" w:hAnsi="Arial" w:cs="Arial"/>
          <w:i/>
          <w:iCs/>
        </w:rPr>
        <w:t>automatically</w:t>
      </w:r>
      <w:r>
        <w:rPr>
          <w:rFonts w:ascii="Arial" w:hAnsi="Arial" w:cs="Arial"/>
        </w:rPr>
        <w:t xml:space="preserve"> checked by Bobby 3.2 fall into two categories: image map hot spots without alternative text and images without alternative text.  These two categories combined represent 77% of the errors found in the automated check of the </w:t>
      </w:r>
      <w:r>
        <w:rPr>
          <w:rFonts w:ascii="Arial" w:hAnsi="Arial" w:cs="Arial"/>
        </w:rPr>
        <w:t>pages in question. Frames that have been given no title account for the remaining 23% of automated check errors found.</w:t>
      </w:r>
    </w:p>
    <w:p w:rsidR="00000000" w:rsidRDefault="00210B8A">
      <w:pPr>
        <w:rPr>
          <w:rFonts w:ascii="Arial" w:hAnsi="Arial" w:cs="Arial"/>
        </w:rPr>
      </w:pPr>
    </w:p>
    <w:p w:rsidR="00000000" w:rsidRDefault="00210B8A">
      <w:pPr>
        <w:rPr>
          <w:rFonts w:ascii="Arial" w:hAnsi="Arial" w:cs="Arial"/>
        </w:rPr>
      </w:pPr>
      <w:r>
        <w:rPr>
          <w:rFonts w:ascii="Arial" w:hAnsi="Arial" w:cs="Arial"/>
        </w:rPr>
        <w:t>TAKE IN TABLE II</w:t>
      </w:r>
    </w:p>
    <w:p w:rsidR="00000000" w:rsidRDefault="00210B8A">
      <w:pPr>
        <w:rPr>
          <w:rFonts w:ascii="Arial" w:hAnsi="Arial" w:cs="Arial"/>
        </w:rPr>
      </w:pPr>
      <w:r>
        <w:rPr>
          <w:rFonts w:ascii="Arial" w:hAnsi="Arial" w:cs="Arial"/>
        </w:rPr>
        <w:t>CAPTION: Total number of automatically detected Priority #1 accessibility errors found on Introductory, Basic, and Sear</w:t>
      </w:r>
      <w:r>
        <w:rPr>
          <w:rFonts w:ascii="Arial" w:hAnsi="Arial" w:cs="Arial"/>
        </w:rPr>
        <w:t>ch Results pages, by category</w:t>
      </w:r>
    </w:p>
    <w:p w:rsidR="00000000" w:rsidRDefault="00210B8A">
      <w:pPr>
        <w:ind w:firstLine="720"/>
        <w:rPr>
          <w:rFonts w:ascii="Arial" w:hAnsi="Arial" w:cs="Arial"/>
        </w:rPr>
      </w:pPr>
    </w:p>
    <w:p w:rsidR="00000000" w:rsidRDefault="00210B8A">
      <w:pPr>
        <w:ind w:firstLine="720"/>
        <w:rPr>
          <w:rFonts w:ascii="Arial" w:hAnsi="Arial" w:cs="Arial"/>
        </w:rPr>
      </w:pPr>
      <w:r>
        <w:rPr>
          <w:rFonts w:ascii="Arial" w:hAnsi="Arial" w:cs="Arial"/>
        </w:rPr>
        <w:t>These errors are easy for an automated checker to detect, and they are “easy fixes” for the web page designer to repair. Eliminating these from a web site is a first step and an important one, but it is only that.  A real com</w:t>
      </w:r>
      <w:r>
        <w:rPr>
          <w:rFonts w:ascii="Arial" w:hAnsi="Arial" w:cs="Arial"/>
        </w:rPr>
        <w:t>mitment to an accessible electronic journal site requires manual checking, testing a site with standard assistive technology, including users with disabilities in any usability testing performed as the site is developed, and responding to accessibility con</w:t>
      </w:r>
      <w:r>
        <w:rPr>
          <w:rFonts w:ascii="Arial" w:hAnsi="Arial" w:cs="Arial"/>
        </w:rPr>
        <w:t>cerns that are later reported by customers as the product is in regular use.</w:t>
      </w:r>
    </w:p>
    <w:p w:rsidR="00000000" w:rsidRDefault="00210B8A">
      <w:pPr>
        <w:rPr>
          <w:rFonts w:ascii="Arial" w:hAnsi="Arial" w:cs="Arial"/>
        </w:rPr>
      </w:pPr>
    </w:p>
    <w:p w:rsidR="00000000" w:rsidRDefault="00210B8A">
      <w:pPr>
        <w:pStyle w:val="Heading8"/>
      </w:pPr>
      <w:r>
        <w:t>Following links</w:t>
      </w:r>
    </w:p>
    <w:p w:rsidR="0006300A" w:rsidRPr="0006300A" w:rsidRDefault="0006300A" w:rsidP="0006300A"/>
    <w:p w:rsidR="00000000" w:rsidRDefault="00210B8A">
      <w:pPr>
        <w:rPr>
          <w:rFonts w:ascii="Arial" w:hAnsi="Arial" w:cs="Arial"/>
        </w:rPr>
      </w:pPr>
      <w:r>
        <w:rPr>
          <w:rFonts w:ascii="Arial" w:hAnsi="Arial" w:cs="Arial"/>
        </w:rPr>
        <w:lastRenderedPageBreak/>
        <w:tab/>
        <w:t>The downloadable version of Bobby 3.2 allows the user to set it to check not only a web page, but to also check the links off of that page for accessibility as w</w:t>
      </w:r>
      <w:r>
        <w:rPr>
          <w:rFonts w:ascii="Arial" w:hAnsi="Arial" w:cs="Arial"/>
        </w:rPr>
        <w:t>ell.  For this examination, only the introductory, basic search page, and initial search results pages were considered in detail and reported out, but I also ran the “full link” check feature on each e-journal service using the service’s home page as a sta</w:t>
      </w:r>
      <w:r>
        <w:rPr>
          <w:rFonts w:ascii="Arial" w:hAnsi="Arial" w:cs="Arial"/>
        </w:rPr>
        <w:t xml:space="preserve">rting place. </w:t>
      </w:r>
    </w:p>
    <w:p w:rsidR="0006300A" w:rsidRDefault="0006300A">
      <w:pPr>
        <w:rPr>
          <w:rFonts w:ascii="Arial" w:hAnsi="Arial" w:cs="Arial"/>
        </w:rPr>
      </w:pPr>
    </w:p>
    <w:p w:rsidR="00000000" w:rsidRDefault="00210B8A">
      <w:pPr>
        <w:rPr>
          <w:rFonts w:ascii="Arial" w:hAnsi="Arial" w:cs="Arial"/>
        </w:rPr>
      </w:pPr>
      <w:r>
        <w:rPr>
          <w:rFonts w:ascii="Arial" w:hAnsi="Arial" w:cs="Arial"/>
        </w:rPr>
        <w:tab/>
        <w:t>In general, the results reported in Table I for a given e-journal service were similarly reflected throughout the pages checked by the full link check. Services that had ALT text errors in their introductory, basic search, and initial search</w:t>
      </w:r>
      <w:r>
        <w:rPr>
          <w:rFonts w:ascii="Arial" w:hAnsi="Arial" w:cs="Arial"/>
        </w:rPr>
        <w:t xml:space="preserve"> results pages had these errors to a similar extent in the additional pages checked, until the link check reached pages no longer under the control of the e-journal service itself.  At this point some divergence was occasionally noted.  An example of this </w:t>
      </w:r>
      <w:r>
        <w:rPr>
          <w:rFonts w:ascii="Arial" w:hAnsi="Arial" w:cs="Arial"/>
        </w:rPr>
        <w:t xml:space="preserve">phenomenon is shown in Figure 3, which illustrates the full link check for </w:t>
      </w:r>
      <w:proofErr w:type="spellStart"/>
      <w:r>
        <w:rPr>
          <w:rFonts w:ascii="Arial" w:hAnsi="Arial" w:cs="Arial"/>
        </w:rPr>
        <w:t>Kluwer</w:t>
      </w:r>
      <w:proofErr w:type="spellEnd"/>
      <w:r>
        <w:rPr>
          <w:rFonts w:ascii="Arial" w:hAnsi="Arial" w:cs="Arial"/>
        </w:rPr>
        <w:t xml:space="preserve"> Online, with its homepage as the starting place.</w:t>
      </w:r>
    </w:p>
    <w:p w:rsidR="00000000" w:rsidRDefault="00210B8A">
      <w:pPr>
        <w:rPr>
          <w:rFonts w:ascii="Arial" w:hAnsi="Arial" w:cs="Arial"/>
        </w:rPr>
      </w:pPr>
    </w:p>
    <w:p w:rsidR="00000000" w:rsidRDefault="00210B8A">
      <w:pPr>
        <w:rPr>
          <w:rFonts w:ascii="Arial" w:hAnsi="Arial" w:cs="Arial"/>
        </w:rPr>
      </w:pPr>
      <w:r>
        <w:rPr>
          <w:rFonts w:ascii="Arial" w:hAnsi="Arial" w:cs="Arial"/>
        </w:rPr>
        <w:t>TAKE IN FIGURE 3</w:t>
      </w:r>
    </w:p>
    <w:p w:rsidR="00000000" w:rsidRDefault="00210B8A">
      <w:pPr>
        <w:rPr>
          <w:rFonts w:ascii="Arial" w:hAnsi="Arial" w:cs="Arial"/>
        </w:rPr>
      </w:pPr>
      <w:r>
        <w:rPr>
          <w:rFonts w:ascii="Arial" w:hAnsi="Arial" w:cs="Arial"/>
        </w:rPr>
        <w:t>CAPTION</w:t>
      </w:r>
      <w:r>
        <w:t xml:space="preserve">: </w:t>
      </w:r>
      <w:r>
        <w:rPr>
          <w:rFonts w:ascii="Arial" w:hAnsi="Arial" w:cs="Arial"/>
        </w:rPr>
        <w:t xml:space="preserve">Results of a full link check of </w:t>
      </w:r>
      <w:proofErr w:type="spellStart"/>
      <w:r>
        <w:rPr>
          <w:rFonts w:ascii="Arial" w:hAnsi="Arial" w:cs="Arial"/>
        </w:rPr>
        <w:t>Kluwer</w:t>
      </w:r>
      <w:proofErr w:type="spellEnd"/>
      <w:r>
        <w:rPr>
          <w:rFonts w:ascii="Arial" w:hAnsi="Arial" w:cs="Arial"/>
        </w:rPr>
        <w:t xml:space="preserve"> </w:t>
      </w:r>
      <w:proofErr w:type="spellStart"/>
      <w:r>
        <w:rPr>
          <w:rFonts w:ascii="Arial" w:hAnsi="Arial" w:cs="Arial"/>
        </w:rPr>
        <w:t>Online’s</w:t>
      </w:r>
      <w:proofErr w:type="spellEnd"/>
      <w:r>
        <w:rPr>
          <w:rFonts w:ascii="Arial" w:hAnsi="Arial" w:cs="Arial"/>
        </w:rPr>
        <w:t xml:space="preserve"> home page using </w:t>
      </w:r>
    </w:p>
    <w:p w:rsidR="00000000" w:rsidRDefault="00210B8A">
      <w:proofErr w:type="gramStart"/>
      <w:r>
        <w:rPr>
          <w:rFonts w:ascii="Arial" w:hAnsi="Arial" w:cs="Arial"/>
        </w:rPr>
        <w:t>downloadable</w:t>
      </w:r>
      <w:proofErr w:type="gramEnd"/>
      <w:r>
        <w:rPr>
          <w:rFonts w:ascii="Arial" w:hAnsi="Arial" w:cs="Arial"/>
        </w:rPr>
        <w:t xml:space="preserve"> Bobby 3.2</w:t>
      </w:r>
    </w:p>
    <w:p w:rsidR="00000000" w:rsidRDefault="00210B8A">
      <w:pPr>
        <w:rPr>
          <w:rFonts w:ascii="Arial" w:hAnsi="Arial" w:cs="Arial"/>
        </w:rPr>
      </w:pPr>
    </w:p>
    <w:p w:rsidR="00000000" w:rsidRDefault="00210B8A">
      <w:pPr>
        <w:rPr>
          <w:rFonts w:ascii="Arial" w:hAnsi="Arial" w:cs="Arial"/>
        </w:rPr>
      </w:pPr>
      <w:r>
        <w:rPr>
          <w:rFonts w:ascii="Arial" w:hAnsi="Arial" w:cs="Arial"/>
        </w:rPr>
        <w:tab/>
      </w:r>
      <w:r>
        <w:rPr>
          <w:rFonts w:ascii="Arial" w:hAnsi="Arial" w:cs="Arial"/>
        </w:rPr>
        <w:t xml:space="preserve">In Table I we saw that </w:t>
      </w:r>
      <w:proofErr w:type="spellStart"/>
      <w:r>
        <w:rPr>
          <w:rFonts w:ascii="Arial" w:hAnsi="Arial" w:cs="Arial"/>
        </w:rPr>
        <w:t>Kluwer</w:t>
      </w:r>
      <w:proofErr w:type="spellEnd"/>
      <w:r>
        <w:rPr>
          <w:rFonts w:ascii="Arial" w:hAnsi="Arial" w:cs="Arial"/>
        </w:rPr>
        <w:t xml:space="preserve"> </w:t>
      </w:r>
      <w:proofErr w:type="spellStart"/>
      <w:r>
        <w:rPr>
          <w:rFonts w:ascii="Arial" w:hAnsi="Arial" w:cs="Arial"/>
        </w:rPr>
        <w:t>Online’s</w:t>
      </w:r>
      <w:proofErr w:type="spellEnd"/>
      <w:r>
        <w:rPr>
          <w:rFonts w:ascii="Arial" w:hAnsi="Arial" w:cs="Arial"/>
        </w:rPr>
        <w:t xml:space="preserve"> introductory, basic search, and initial search results pages were free of automatically detected priority 1 accessibility errors. This remains true for all the linked pages found by Bobby starting with </w:t>
      </w:r>
      <w:proofErr w:type="spellStart"/>
      <w:r>
        <w:rPr>
          <w:rFonts w:ascii="Arial" w:hAnsi="Arial" w:cs="Arial"/>
        </w:rPr>
        <w:t>Kluwer</w:t>
      </w:r>
      <w:proofErr w:type="spellEnd"/>
      <w:r>
        <w:rPr>
          <w:rFonts w:ascii="Arial" w:hAnsi="Arial" w:cs="Arial"/>
        </w:rPr>
        <w:t xml:space="preserve"> </w:t>
      </w:r>
      <w:proofErr w:type="spellStart"/>
      <w:r>
        <w:rPr>
          <w:rFonts w:ascii="Arial" w:hAnsi="Arial" w:cs="Arial"/>
        </w:rPr>
        <w:t>Online’s</w:t>
      </w:r>
      <w:proofErr w:type="spellEnd"/>
      <w:r>
        <w:rPr>
          <w:rFonts w:ascii="Arial" w:hAnsi="Arial" w:cs="Arial"/>
        </w:rPr>
        <w:t xml:space="preserve"> home page, </w:t>
      </w:r>
      <w:r>
        <w:rPr>
          <w:rFonts w:ascii="Arial" w:hAnsi="Arial" w:cs="Arial"/>
          <w:i/>
          <w:iCs/>
        </w:rPr>
        <w:t xml:space="preserve">until </w:t>
      </w:r>
      <w:r>
        <w:rPr>
          <w:rFonts w:ascii="Arial" w:hAnsi="Arial" w:cs="Arial"/>
        </w:rPr>
        <w:t xml:space="preserve">Bobby reaches the web page of </w:t>
      </w:r>
      <w:proofErr w:type="spellStart"/>
      <w:r>
        <w:rPr>
          <w:rFonts w:ascii="Arial" w:hAnsi="Arial" w:cs="Arial"/>
        </w:rPr>
        <w:t>Kluwer’s</w:t>
      </w:r>
      <w:proofErr w:type="spellEnd"/>
      <w:r>
        <w:rPr>
          <w:rFonts w:ascii="Arial" w:hAnsi="Arial" w:cs="Arial"/>
        </w:rPr>
        <w:t xml:space="preserve"> ultimate parent company, </w:t>
      </w:r>
      <w:proofErr w:type="spellStart"/>
      <w:r>
        <w:rPr>
          <w:rFonts w:ascii="Arial" w:hAnsi="Arial" w:cs="Arial"/>
        </w:rPr>
        <w:t>Wolters-Kluwer</w:t>
      </w:r>
      <w:proofErr w:type="spellEnd"/>
      <w:r>
        <w:rPr>
          <w:rFonts w:ascii="Arial" w:hAnsi="Arial" w:cs="Arial"/>
        </w:rPr>
        <w:t>, at which time a priority 1 result of 1/4 is noted. (The automated check error represented by the “1” to the left of the slash was triggered by frames that wer</w:t>
      </w:r>
      <w:r>
        <w:rPr>
          <w:rFonts w:ascii="Arial" w:hAnsi="Arial" w:cs="Arial"/>
        </w:rPr>
        <w:t>e given no titles.)</w:t>
      </w:r>
    </w:p>
    <w:p w:rsidR="0006300A" w:rsidRDefault="0006300A">
      <w:pPr>
        <w:rPr>
          <w:rFonts w:ascii="Arial" w:hAnsi="Arial" w:cs="Arial"/>
        </w:rPr>
      </w:pPr>
    </w:p>
    <w:p w:rsidR="00000000" w:rsidRDefault="00210B8A">
      <w:pPr>
        <w:rPr>
          <w:rFonts w:ascii="Arial" w:hAnsi="Arial" w:cs="Arial"/>
        </w:rPr>
      </w:pPr>
      <w:r>
        <w:rPr>
          <w:rFonts w:ascii="Arial" w:hAnsi="Arial" w:cs="Arial"/>
        </w:rPr>
        <w:tab/>
        <w:t>This useful full link checking feature of downloadable Bobby is available to, and may be readily employed by, e-journal providers who wish to make their products accessible.</w:t>
      </w:r>
    </w:p>
    <w:p w:rsidR="00000000" w:rsidRDefault="00210B8A">
      <w:pPr>
        <w:rPr>
          <w:rFonts w:ascii="Arial" w:hAnsi="Arial" w:cs="Arial"/>
        </w:rPr>
      </w:pPr>
    </w:p>
    <w:p w:rsidR="00000000" w:rsidRDefault="00210B8A">
      <w:pPr>
        <w:pStyle w:val="Heading8"/>
      </w:pPr>
      <w:r>
        <w:t>Browser Compatibility</w:t>
      </w:r>
    </w:p>
    <w:p w:rsidR="0006300A" w:rsidRPr="0006300A" w:rsidRDefault="0006300A" w:rsidP="0006300A"/>
    <w:p w:rsidR="00000000" w:rsidRDefault="00210B8A">
      <w:pPr>
        <w:ind w:firstLine="720"/>
        <w:rPr>
          <w:rFonts w:ascii="Arial" w:hAnsi="Arial" w:cs="Arial"/>
        </w:rPr>
      </w:pPr>
      <w:r>
        <w:rPr>
          <w:rFonts w:ascii="Arial" w:hAnsi="Arial" w:cs="Arial"/>
        </w:rPr>
        <w:t>To some degree, the importance of brow</w:t>
      </w:r>
      <w:r>
        <w:rPr>
          <w:rFonts w:ascii="Arial" w:hAnsi="Arial" w:cs="Arial"/>
        </w:rPr>
        <w:t>ser compatibility in web site design is a philosophical issue.  How many browsers, in how many versions, should be accounted for? The web site called “Viewable with Any Browser” advocates the creation of accessible Web sites that are viewable by all, indep</w:t>
      </w:r>
      <w:r>
        <w:rPr>
          <w:rFonts w:ascii="Arial" w:hAnsi="Arial" w:cs="Arial"/>
        </w:rPr>
        <w:t xml:space="preserve">endent of the type of browser used by an individual [17].  Others may argue that this point of view does not obtain for research journals are aimed at a community that is likely to have access to later versions of hardware and software. </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Bobby is not an HT</w:t>
      </w:r>
      <w:r>
        <w:rPr>
          <w:rFonts w:ascii="Arial" w:hAnsi="Arial" w:cs="Arial"/>
        </w:rPr>
        <w:t xml:space="preserve">ML </w:t>
      </w:r>
      <w:proofErr w:type="spellStart"/>
      <w:r>
        <w:rPr>
          <w:rFonts w:ascii="Arial" w:hAnsi="Arial" w:cs="Arial"/>
        </w:rPr>
        <w:t>validator</w:t>
      </w:r>
      <w:proofErr w:type="spellEnd"/>
      <w:r>
        <w:rPr>
          <w:rFonts w:ascii="Arial" w:hAnsi="Arial" w:cs="Arial"/>
        </w:rPr>
        <w:t>, but it is able to determine whether a particular tag is appropriate for a particular browser. Bobby does check for browser compatibility, but browser compatibility is not a requirement for Bobby approval.</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 xml:space="preserve">So technically browser compatibility </w:t>
      </w:r>
      <w:r>
        <w:rPr>
          <w:rFonts w:ascii="Arial" w:hAnsi="Arial" w:cs="Arial"/>
        </w:rPr>
        <w:t>is not required, but as it turns out it does matter. Returning for a moment to Figure 2, you will note that it is displayed in Netscape (4.7). When Science Direct runs under Netscape the tab key will not come to rest upon the SEARCH key in the center of th</w:t>
      </w:r>
      <w:r>
        <w:rPr>
          <w:rFonts w:ascii="Arial" w:hAnsi="Arial" w:cs="Arial"/>
        </w:rPr>
        <w:t>e page (essentially, the SUBMIT button). Nor will you be permitted to invoke the search using the Return or Enter keys.  Thus, a user with a visual or mobility impairment that precludes the use of the mouse cannot use this search screen successfully at all</w:t>
      </w:r>
      <w:r>
        <w:rPr>
          <w:rFonts w:ascii="Arial" w:hAnsi="Arial" w:cs="Arial"/>
        </w:rPr>
        <w:t>.  When Science Direct runs under Internet Explorer, as it was apparently designed to do, this problem disappears.</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Staff and users who work with assistive technologies in the electronic environment are fairly familiar with Netscape’s propensity to react in</w:t>
      </w:r>
      <w:r>
        <w:rPr>
          <w:rFonts w:ascii="Arial" w:hAnsi="Arial" w:cs="Arial"/>
        </w:rPr>
        <w:t xml:space="preserve"> this manner and as it happens, standard voice readers such as JAWS are themselves designed with Internet Explorer in mind. But users with disabilities who work in a Netscape environment will have difficulty with products such as Science Direct. In a case </w:t>
      </w:r>
      <w:r>
        <w:rPr>
          <w:rFonts w:ascii="Arial" w:hAnsi="Arial" w:cs="Arial"/>
        </w:rPr>
        <w:t xml:space="preserve">like this, is it the responsibility of the e-journal provider to ensure browser compatibility?  Technically no, but ideally, the e-journal product would account for at least major browsers.  </w:t>
      </w:r>
      <w:proofErr w:type="spellStart"/>
      <w:r>
        <w:rPr>
          <w:rFonts w:ascii="Arial" w:hAnsi="Arial" w:cs="Arial"/>
        </w:rPr>
        <w:t>BioOne</w:t>
      </w:r>
      <w:proofErr w:type="spellEnd"/>
      <w:r>
        <w:rPr>
          <w:rFonts w:ascii="Arial" w:hAnsi="Arial" w:cs="Arial"/>
        </w:rPr>
        <w:t xml:space="preserve"> (SPARC) does do so, and reports this clearly on its Help p</w:t>
      </w:r>
      <w:r>
        <w:rPr>
          <w:rFonts w:ascii="Arial" w:hAnsi="Arial" w:cs="Arial"/>
        </w:rPr>
        <w:t>age [18].</w:t>
      </w:r>
    </w:p>
    <w:p w:rsidR="00000000" w:rsidRDefault="00210B8A">
      <w:pPr>
        <w:rPr>
          <w:rFonts w:ascii="Arial" w:hAnsi="Arial" w:cs="Arial"/>
        </w:rPr>
      </w:pPr>
    </w:p>
    <w:p w:rsidR="00000000" w:rsidRDefault="00210B8A">
      <w:pPr>
        <w:pStyle w:val="Heading8"/>
      </w:pPr>
      <w:r>
        <w:t>Output Formats</w:t>
      </w:r>
    </w:p>
    <w:p w:rsidR="0006300A" w:rsidRPr="0006300A" w:rsidRDefault="0006300A" w:rsidP="0006300A"/>
    <w:p w:rsidR="0006300A" w:rsidRDefault="00210B8A">
      <w:pPr>
        <w:ind w:firstLine="720"/>
        <w:rPr>
          <w:rFonts w:ascii="Arial" w:hAnsi="Arial" w:cs="Arial"/>
        </w:rPr>
      </w:pPr>
      <w:r>
        <w:rPr>
          <w:rFonts w:ascii="Arial" w:hAnsi="Arial" w:cs="Arial"/>
        </w:rPr>
        <w:lastRenderedPageBreak/>
        <w:t>Researchers appreciate electronic research journal services for their search capabilities certainly, but in many cases the primary use of these services is to procure the full text of the article online. Thus, checking accessibili</w:t>
      </w:r>
      <w:r>
        <w:rPr>
          <w:rFonts w:ascii="Arial" w:hAnsi="Arial" w:cs="Arial"/>
        </w:rPr>
        <w:t>ty only on web pages used in the search process is not sufficient.</w:t>
      </w:r>
    </w:p>
    <w:p w:rsidR="00000000" w:rsidRDefault="00210B8A">
      <w:pPr>
        <w:ind w:firstLine="720"/>
        <w:rPr>
          <w:rFonts w:ascii="Arial" w:hAnsi="Arial" w:cs="Arial"/>
        </w:rPr>
      </w:pPr>
      <w:r>
        <w:rPr>
          <w:rFonts w:ascii="Arial" w:hAnsi="Arial" w:cs="Arial"/>
        </w:rPr>
        <w:t xml:space="preserve"> </w:t>
      </w:r>
    </w:p>
    <w:p w:rsidR="00000000" w:rsidRDefault="00210B8A">
      <w:pPr>
        <w:ind w:firstLine="720"/>
        <w:rPr>
          <w:rFonts w:ascii="Arial" w:hAnsi="Arial" w:cs="Arial"/>
        </w:rPr>
      </w:pPr>
      <w:r>
        <w:rPr>
          <w:rFonts w:ascii="Arial" w:hAnsi="Arial" w:cs="Arial"/>
        </w:rPr>
        <w:t>The primary output formats seen among the e-journal services examined are HTML and PDF. HTML files are generally fairly small, allowing even complex pages to be delivered to the user’s scr</w:t>
      </w:r>
      <w:r>
        <w:rPr>
          <w:rFonts w:ascii="Arial" w:hAnsi="Arial" w:cs="Arial"/>
        </w:rPr>
        <w:t xml:space="preserve">een quickly. HTML format presents text and graphics decently, especially with the introduction of Cascading Style Sheets (CSS). HTML documents are designed for reading onscreen, not for printing, and they often look messy when they </w:t>
      </w:r>
      <w:r>
        <w:rPr>
          <w:rFonts w:ascii="Arial" w:hAnsi="Arial" w:cs="Arial"/>
          <w:i/>
          <w:iCs/>
        </w:rPr>
        <w:t>are</w:t>
      </w:r>
      <w:r>
        <w:rPr>
          <w:rFonts w:ascii="Arial" w:hAnsi="Arial" w:cs="Arial"/>
        </w:rPr>
        <w:t xml:space="preserve"> printed. Users with </w:t>
      </w:r>
      <w:r>
        <w:rPr>
          <w:rFonts w:ascii="Arial" w:hAnsi="Arial" w:cs="Arial"/>
        </w:rPr>
        <w:t>disabilities benefit from availability of the HTML format but for many others, HTML output alone would not be acceptable.  Portable Document Files (PDFs) were developed primarily to answer the need for better printing results, and PDF has become a common o</w:t>
      </w:r>
      <w:r>
        <w:rPr>
          <w:rFonts w:ascii="Arial" w:hAnsi="Arial" w:cs="Arial"/>
        </w:rPr>
        <w:t>utput format for electronic journals.</w:t>
      </w:r>
    </w:p>
    <w:p w:rsidR="0006300A" w:rsidRDefault="0006300A">
      <w:pPr>
        <w:ind w:firstLine="720"/>
        <w:rPr>
          <w:rFonts w:ascii="Arial" w:hAnsi="Arial" w:cs="Arial"/>
        </w:rPr>
      </w:pPr>
    </w:p>
    <w:p w:rsidR="00000000" w:rsidRDefault="00210B8A">
      <w:pPr>
        <w:pStyle w:val="BodyText3"/>
        <w:ind w:firstLine="720"/>
        <w:rPr>
          <w:b w:val="0"/>
          <w:bCs w:val="0"/>
        </w:rPr>
      </w:pPr>
      <w:r>
        <w:rPr>
          <w:b w:val="0"/>
          <w:bCs w:val="0"/>
        </w:rPr>
        <w:t xml:space="preserve">There are two types of PDF files involved in e-journal output, “text” PDF’s and “image” PDFs. All PDF’s require some kind of plug-in to read them, such as Adobe Acrobat, or, in the case of Catchword titles, </w:t>
      </w:r>
      <w:proofErr w:type="spellStart"/>
      <w:r>
        <w:rPr>
          <w:b w:val="0"/>
          <w:bCs w:val="0"/>
        </w:rPr>
        <w:t>RealPage</w:t>
      </w:r>
      <w:proofErr w:type="spellEnd"/>
      <w:r>
        <w:rPr>
          <w:b w:val="0"/>
          <w:bCs w:val="0"/>
        </w:rPr>
        <w:t xml:space="preserve"> ma</w:t>
      </w:r>
      <w:r>
        <w:rPr>
          <w:b w:val="0"/>
          <w:bCs w:val="0"/>
        </w:rPr>
        <w:t>y be used. (</w:t>
      </w:r>
      <w:proofErr w:type="spellStart"/>
      <w:r>
        <w:rPr>
          <w:b w:val="0"/>
          <w:bCs w:val="0"/>
        </w:rPr>
        <w:t>RealPage</w:t>
      </w:r>
      <w:proofErr w:type="spellEnd"/>
      <w:r>
        <w:rPr>
          <w:b w:val="0"/>
          <w:bCs w:val="0"/>
        </w:rPr>
        <w:t xml:space="preserve"> is proprietary to Catchword as Acrobat is to Adobe. As of this writing both are available free for downloading.) </w:t>
      </w:r>
      <w:proofErr w:type="gramStart"/>
      <w:r>
        <w:rPr>
          <w:b w:val="0"/>
          <w:bCs w:val="0"/>
        </w:rPr>
        <w:t>These</w:t>
      </w:r>
      <w:proofErr w:type="gramEnd"/>
      <w:r>
        <w:rPr>
          <w:b w:val="0"/>
          <w:bCs w:val="0"/>
        </w:rPr>
        <w:t xml:space="preserve"> plug-ins do not in themselves allow the PDF document to be read by standard screen reading software employed by user</w:t>
      </w:r>
      <w:r>
        <w:rPr>
          <w:b w:val="0"/>
          <w:bCs w:val="0"/>
        </w:rPr>
        <w:t>s without sight. Adobe does now have a product available that will allow the text in text PDFs to be read by standard screen reading programs, by converting them to XML (</w:t>
      </w:r>
      <w:proofErr w:type="spellStart"/>
      <w:r>
        <w:rPr>
          <w:b w:val="0"/>
          <w:bCs w:val="0"/>
        </w:rPr>
        <w:t>eXtensible</w:t>
      </w:r>
      <w:proofErr w:type="spellEnd"/>
      <w:r>
        <w:rPr>
          <w:b w:val="0"/>
          <w:bCs w:val="0"/>
        </w:rPr>
        <w:t xml:space="preserve"> Markup Language), accessible HTML, or TXT formats [19].  Adobe and the TRAC</w:t>
      </w:r>
      <w:r>
        <w:rPr>
          <w:b w:val="0"/>
          <w:bCs w:val="0"/>
        </w:rPr>
        <w:t xml:space="preserve">E Research Center together also maintain a service to enhance text PDF access via email, which allows users to send PDF documents as email attachments and have them converted to plain text or HTML [20]. </w:t>
      </w:r>
    </w:p>
    <w:p w:rsidR="00000000" w:rsidRDefault="00210B8A">
      <w:pPr>
        <w:pStyle w:val="BodyText3"/>
        <w:rPr>
          <w:b w:val="0"/>
          <w:bCs w:val="0"/>
        </w:rPr>
      </w:pPr>
      <w:r>
        <w:rPr>
          <w:b w:val="0"/>
          <w:bCs w:val="0"/>
        </w:rPr>
        <w:tab/>
        <w:t>“Image” PDFs are truly just that – essentially phot</w:t>
      </w:r>
      <w:r>
        <w:rPr>
          <w:b w:val="0"/>
          <w:bCs w:val="0"/>
        </w:rPr>
        <w:t xml:space="preserve">os of a printed page. These cannot be read by screen readers using the available Adobe accessibility product, nor can they currently be made directly accessible by any other product known to this author. (If you are not sure how tell whether a PDF is text </w:t>
      </w:r>
      <w:r>
        <w:rPr>
          <w:b w:val="0"/>
          <w:bCs w:val="0"/>
        </w:rPr>
        <w:t>or image, try “selecting” the text -- text PDFs allow you to do so; image PDFs do not.)</w:t>
      </w:r>
    </w:p>
    <w:p w:rsidR="0006300A" w:rsidRDefault="0006300A">
      <w:pPr>
        <w:pStyle w:val="BodyText3"/>
        <w:rPr>
          <w:b w:val="0"/>
          <w:bCs w:val="0"/>
        </w:rPr>
      </w:pPr>
    </w:p>
    <w:p w:rsidR="00000000" w:rsidRDefault="00210B8A">
      <w:pPr>
        <w:pStyle w:val="BodyText3"/>
        <w:ind w:firstLine="720"/>
        <w:rPr>
          <w:b w:val="0"/>
          <w:bCs w:val="0"/>
        </w:rPr>
      </w:pPr>
      <w:r>
        <w:rPr>
          <w:b w:val="0"/>
          <w:bCs w:val="0"/>
        </w:rPr>
        <w:t>Table III shows the output formats currently available for each of the e-journal service providers examined.</w:t>
      </w:r>
    </w:p>
    <w:p w:rsidR="00000000" w:rsidRDefault="00210B8A">
      <w:pPr>
        <w:pStyle w:val="BodyText3"/>
        <w:rPr>
          <w:b w:val="0"/>
          <w:bCs w:val="0"/>
        </w:rPr>
      </w:pPr>
    </w:p>
    <w:p w:rsidR="00000000" w:rsidRDefault="00210B8A">
      <w:pPr>
        <w:pStyle w:val="BodyText3"/>
        <w:rPr>
          <w:b w:val="0"/>
          <w:bCs w:val="0"/>
        </w:rPr>
      </w:pPr>
      <w:r>
        <w:rPr>
          <w:b w:val="0"/>
          <w:bCs w:val="0"/>
        </w:rPr>
        <w:t>TAKE IN TABLE III</w:t>
      </w:r>
    </w:p>
    <w:p w:rsidR="00000000" w:rsidRDefault="00210B8A">
      <w:pPr>
        <w:pStyle w:val="BodyText3"/>
        <w:rPr>
          <w:b w:val="0"/>
          <w:bCs w:val="0"/>
        </w:rPr>
      </w:pPr>
      <w:r>
        <w:rPr>
          <w:b w:val="0"/>
          <w:bCs w:val="0"/>
        </w:rPr>
        <w:t>CAPTION: E-journal provider output optio</w:t>
      </w:r>
      <w:r>
        <w:rPr>
          <w:b w:val="0"/>
          <w:bCs w:val="0"/>
        </w:rPr>
        <w:t>ns</w:t>
      </w:r>
    </w:p>
    <w:p w:rsidR="00000000" w:rsidRDefault="00210B8A">
      <w:pPr>
        <w:rPr>
          <w:rFonts w:ascii="Arial" w:hAnsi="Arial" w:cs="Arial"/>
        </w:rPr>
      </w:pPr>
    </w:p>
    <w:p w:rsidR="00000000" w:rsidRDefault="00210B8A">
      <w:pPr>
        <w:ind w:firstLine="720"/>
        <w:rPr>
          <w:rFonts w:ascii="Arial" w:hAnsi="Arial" w:cs="Arial"/>
        </w:rPr>
      </w:pPr>
      <w:r>
        <w:rPr>
          <w:rFonts w:ascii="Arial" w:hAnsi="Arial" w:cs="Arial"/>
        </w:rPr>
        <w:t xml:space="preserve">Graphs, charts, and images are a feature of many electronic journals, whether presented in HTML or PDF text-based format. In any of the art journals featured in </w:t>
      </w:r>
      <w:proofErr w:type="gramStart"/>
      <w:r>
        <w:rPr>
          <w:rFonts w:ascii="Arial" w:hAnsi="Arial" w:cs="Arial"/>
        </w:rPr>
        <w:t>Project  MUSE</w:t>
      </w:r>
      <w:proofErr w:type="gramEnd"/>
      <w:r>
        <w:rPr>
          <w:rFonts w:ascii="Arial" w:hAnsi="Arial" w:cs="Arial"/>
        </w:rPr>
        <w:t>, for example, there will of necessity be images. Many scientific articles con</w:t>
      </w:r>
      <w:r>
        <w:rPr>
          <w:rFonts w:ascii="Arial" w:hAnsi="Arial" w:cs="Arial"/>
        </w:rPr>
        <w:t xml:space="preserve">tain images of material, perhaps slides viewed under the microscope, or aerial views taken by remote sensing. Textual descriptions of some kind often accompany images in research journals, but do assume you are looking at the image at the same time. So to </w:t>
      </w:r>
      <w:r>
        <w:rPr>
          <w:rFonts w:ascii="Arial" w:hAnsi="Arial" w:cs="Arial"/>
        </w:rPr>
        <w:t>be accessible, graphs, charts and images should carry a link to a detailed textual description designed to be useful without seeing the item in question. At this time, the best “universally designed” solution is for a full text article to be available in b</w:t>
      </w:r>
      <w:r>
        <w:rPr>
          <w:rFonts w:ascii="Arial" w:hAnsi="Arial" w:cs="Arial"/>
        </w:rPr>
        <w:t xml:space="preserve">oth HTML, with a text PDF option also available for those who prefer it. Table III illustrates that </w:t>
      </w:r>
      <w:proofErr w:type="spellStart"/>
      <w:r>
        <w:rPr>
          <w:rFonts w:ascii="Arial" w:hAnsi="Arial" w:cs="Arial"/>
        </w:rPr>
        <w:t>BioOne</w:t>
      </w:r>
      <w:proofErr w:type="spellEnd"/>
      <w:r>
        <w:rPr>
          <w:rFonts w:ascii="Arial" w:hAnsi="Arial" w:cs="Arial"/>
        </w:rPr>
        <w:t xml:space="preserve">, Emerald, </w:t>
      </w:r>
      <w:proofErr w:type="spellStart"/>
      <w:r>
        <w:rPr>
          <w:rFonts w:ascii="Arial" w:hAnsi="Arial" w:cs="Arial"/>
        </w:rPr>
        <w:t>HighWire</w:t>
      </w:r>
      <w:proofErr w:type="spellEnd"/>
      <w:r>
        <w:rPr>
          <w:rFonts w:ascii="Arial" w:hAnsi="Arial" w:cs="Arial"/>
        </w:rPr>
        <w:t xml:space="preserve">, Project MUSE, Science Direct, </w:t>
      </w:r>
      <w:proofErr w:type="spellStart"/>
      <w:r>
        <w:rPr>
          <w:rFonts w:ascii="Arial" w:hAnsi="Arial" w:cs="Arial"/>
        </w:rPr>
        <w:t>SpringerLink</w:t>
      </w:r>
      <w:proofErr w:type="spellEnd"/>
      <w:r>
        <w:rPr>
          <w:rFonts w:ascii="Arial" w:hAnsi="Arial" w:cs="Arial"/>
        </w:rPr>
        <w:t xml:space="preserve">, and Wiley </w:t>
      </w:r>
      <w:proofErr w:type="spellStart"/>
      <w:r>
        <w:rPr>
          <w:rFonts w:ascii="Arial" w:hAnsi="Arial" w:cs="Arial"/>
        </w:rPr>
        <w:t>Interscience</w:t>
      </w:r>
      <w:proofErr w:type="spellEnd"/>
      <w:r>
        <w:rPr>
          <w:rFonts w:ascii="Arial" w:hAnsi="Arial" w:cs="Arial"/>
        </w:rPr>
        <w:t xml:space="preserve"> offer both HTML and text PDF options.</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 xml:space="preserve">Where both HTML and PDF </w:t>
      </w:r>
      <w:r>
        <w:rPr>
          <w:rFonts w:ascii="Arial" w:hAnsi="Arial" w:cs="Arial"/>
        </w:rPr>
        <w:t xml:space="preserve">are available within the e-journal service, however, both formats are not necessarily available for each journal offered through that provider.  Project MUSE offers both for many of its titles, but articles appearing in the </w:t>
      </w:r>
      <w:r>
        <w:rPr>
          <w:rFonts w:ascii="Arial" w:hAnsi="Arial" w:cs="Arial"/>
          <w:i/>
          <w:iCs/>
        </w:rPr>
        <w:t>American Journal of Mathematics</w:t>
      </w:r>
      <w:r>
        <w:rPr>
          <w:rFonts w:ascii="Arial" w:hAnsi="Arial" w:cs="Arial"/>
        </w:rPr>
        <w:t xml:space="preserve"> </w:t>
      </w:r>
      <w:r>
        <w:rPr>
          <w:rFonts w:ascii="Arial" w:hAnsi="Arial" w:cs="Arial"/>
        </w:rPr>
        <w:t>are available only in PDF. This may be due to the problem of presenting mathematical formulae in an HTML environment, which in itself does not support scientific or mathematical notation. (The issue of encoding mathematics for electronic communication pre-</w:t>
      </w:r>
      <w:r>
        <w:rPr>
          <w:rFonts w:ascii="Arial" w:hAnsi="Arial" w:cs="Arial"/>
        </w:rPr>
        <w:t xml:space="preserve">dates the Web -- the W3C is developing the Mathematical Markup Language, called </w:t>
      </w:r>
      <w:proofErr w:type="spellStart"/>
      <w:r>
        <w:rPr>
          <w:rFonts w:ascii="Arial" w:hAnsi="Arial" w:cs="Arial"/>
        </w:rPr>
        <w:t>MathML</w:t>
      </w:r>
      <w:proofErr w:type="spellEnd"/>
      <w:r>
        <w:rPr>
          <w:rFonts w:ascii="Arial" w:hAnsi="Arial" w:cs="Arial"/>
        </w:rPr>
        <w:t>, specifications to mitigate this [21].)</w:t>
      </w:r>
    </w:p>
    <w:p w:rsidR="0006300A" w:rsidRDefault="0006300A">
      <w:pPr>
        <w:ind w:firstLine="720"/>
        <w:rPr>
          <w:rFonts w:ascii="Arial" w:hAnsi="Arial" w:cs="Arial"/>
        </w:rPr>
      </w:pPr>
    </w:p>
    <w:p w:rsidR="00000000" w:rsidRDefault="00210B8A">
      <w:pPr>
        <w:rPr>
          <w:rFonts w:ascii="Arial" w:hAnsi="Arial" w:cs="Arial"/>
        </w:rPr>
      </w:pPr>
      <w:r>
        <w:rPr>
          <w:rFonts w:ascii="Arial" w:hAnsi="Arial" w:cs="Arial"/>
        </w:rPr>
        <w:tab/>
        <w:t xml:space="preserve">Issues of accessibility are not always “black and white.”  Sometimes situations do arise that cannot be as easily remedied as a </w:t>
      </w:r>
      <w:r>
        <w:rPr>
          <w:rFonts w:ascii="Arial" w:hAnsi="Arial" w:cs="Arial"/>
        </w:rPr>
        <w:t xml:space="preserve">missing ALT tag. JSTOR offers full text of articles as image-only PDFs, the output format that does not currently permit the hope of independent access by users employing screen </w:t>
      </w:r>
      <w:r>
        <w:rPr>
          <w:rFonts w:ascii="Arial" w:hAnsi="Arial" w:cs="Arial"/>
        </w:rPr>
        <w:lastRenderedPageBreak/>
        <w:t>reading programs. JSTOR scans the pages of the print journals and, using Optic</w:t>
      </w:r>
      <w:r>
        <w:rPr>
          <w:rFonts w:ascii="Arial" w:hAnsi="Arial" w:cs="Arial"/>
        </w:rPr>
        <w:t xml:space="preserve">al Character Recognition (OCR) software, creates a searchable database.  Some have questioned why JSTOR does not make the text file of the scanned articles available to users. On its web site JSTOR provides details of the decision to eschew release of the </w:t>
      </w:r>
      <w:r>
        <w:rPr>
          <w:rFonts w:ascii="Arial" w:hAnsi="Arial" w:cs="Arial"/>
        </w:rPr>
        <w:t>text files, and to offer the images only. To fully understand JSTOR’s position the entire document should be read, but this excerpt provides some insight:</w:t>
      </w:r>
    </w:p>
    <w:p w:rsidR="0006300A" w:rsidRDefault="0006300A">
      <w:pPr>
        <w:rPr>
          <w:rFonts w:ascii="Arial" w:hAnsi="Arial" w:cs="Arial"/>
        </w:rPr>
      </w:pPr>
    </w:p>
    <w:p w:rsidR="00000000" w:rsidRDefault="00210B8A">
      <w:pPr>
        <w:rPr>
          <w:rFonts w:ascii="Arial" w:hAnsi="Arial" w:cs="Arial"/>
        </w:rPr>
      </w:pPr>
      <w:r>
        <w:rPr>
          <w:rFonts w:ascii="Arial" w:hAnsi="Arial" w:cs="Arial"/>
        </w:rPr>
        <w:t xml:space="preserve"> </w:t>
      </w:r>
      <w:r>
        <w:rPr>
          <w:rFonts w:ascii="Arial" w:hAnsi="Arial" w:cs="Arial"/>
        </w:rPr>
        <w:tab/>
        <w:t>“There is also an economic reason for using images. Although JSTOR creates a text file, the text in</w:t>
      </w:r>
      <w:r>
        <w:rPr>
          <w:rFonts w:ascii="Arial" w:hAnsi="Arial" w:cs="Arial"/>
        </w:rPr>
        <w:t xml:space="preserve"> it has been corrected to an accuracy level of 99.95%, or 1 error in every 2,000 characters. This level of accuracy is excellent for searching, but it is unacceptable for display, especially from the publisher's point of view. The appearance of "typographi</w:t>
      </w:r>
      <w:r>
        <w:rPr>
          <w:rFonts w:ascii="Arial" w:hAnsi="Arial" w:cs="Arial"/>
        </w:rPr>
        <w:t>cal" errors could undermine the perception of quality that the journals have worked long and hard to establish. To pursue higher levels of accuracy and, as some suggest, to add special tagging to the text file, is prohibitively expensive, at least at the p</w:t>
      </w:r>
      <w:r>
        <w:rPr>
          <w:rFonts w:ascii="Arial" w:hAnsi="Arial" w:cs="Arial"/>
        </w:rPr>
        <w:t xml:space="preserve">resent time. There are many techniques and features one can utilize in publishing current issues electronically that one cannot begin to contemplate when trying to make available a </w:t>
      </w:r>
      <w:proofErr w:type="spellStart"/>
      <w:r>
        <w:rPr>
          <w:rFonts w:ascii="Arial" w:hAnsi="Arial" w:cs="Arial"/>
        </w:rPr>
        <w:t>backfile</w:t>
      </w:r>
      <w:proofErr w:type="spellEnd"/>
      <w:r>
        <w:rPr>
          <w:rFonts w:ascii="Arial" w:hAnsi="Arial" w:cs="Arial"/>
        </w:rPr>
        <w:t xml:space="preserve"> of millions of pages. To offer these capabilities in the </w:t>
      </w:r>
      <w:proofErr w:type="spellStart"/>
      <w:r>
        <w:rPr>
          <w:rFonts w:ascii="Arial" w:hAnsi="Arial" w:cs="Arial"/>
        </w:rPr>
        <w:t>backfile</w:t>
      </w:r>
      <w:proofErr w:type="spellEnd"/>
      <w:r>
        <w:rPr>
          <w:rFonts w:ascii="Arial" w:hAnsi="Arial" w:cs="Arial"/>
        </w:rPr>
        <w:t xml:space="preserve"> </w:t>
      </w:r>
      <w:r>
        <w:rPr>
          <w:rFonts w:ascii="Arial" w:hAnsi="Arial" w:cs="Arial"/>
        </w:rPr>
        <w:t>would require us essentially to republish every old issue almost as if it were being published for the first time. The ability to display non-textual material accurately, the importance to both libraries and publishers of faithful replication of the journa</w:t>
      </w:r>
      <w:r>
        <w:rPr>
          <w:rFonts w:ascii="Arial" w:hAnsi="Arial" w:cs="Arial"/>
        </w:rPr>
        <w:t xml:space="preserve">ls, and the economic realities we face in providing access to hundreds of years of </w:t>
      </w:r>
      <w:proofErr w:type="spellStart"/>
      <w:r>
        <w:rPr>
          <w:rFonts w:ascii="Arial" w:hAnsi="Arial" w:cs="Arial"/>
        </w:rPr>
        <w:t>backfiles</w:t>
      </w:r>
      <w:proofErr w:type="spellEnd"/>
      <w:r>
        <w:rPr>
          <w:rFonts w:ascii="Arial" w:hAnsi="Arial" w:cs="Arial"/>
        </w:rPr>
        <w:t xml:space="preserve"> are the motivations for JSTOR's use of images as the mechanism for delivery of journal articles [22].” </w:t>
      </w:r>
    </w:p>
    <w:p w:rsidR="0006300A" w:rsidRDefault="0006300A">
      <w:pPr>
        <w:rPr>
          <w:rFonts w:ascii="Arial" w:hAnsi="Arial" w:cs="Arial"/>
        </w:rPr>
      </w:pPr>
    </w:p>
    <w:p w:rsidR="00000000" w:rsidRDefault="00210B8A">
      <w:pPr>
        <w:rPr>
          <w:rFonts w:ascii="Arial" w:hAnsi="Arial" w:cs="Arial"/>
        </w:rPr>
      </w:pPr>
      <w:r>
        <w:tab/>
      </w:r>
      <w:r>
        <w:rPr>
          <w:rFonts w:ascii="Arial" w:hAnsi="Arial" w:cs="Arial"/>
        </w:rPr>
        <w:t xml:space="preserve">JSTOR’s mission is, in part, fundamentally different from </w:t>
      </w:r>
      <w:r>
        <w:rPr>
          <w:rFonts w:ascii="Arial" w:hAnsi="Arial" w:cs="Arial"/>
        </w:rPr>
        <w:t xml:space="preserve">the other e-journal providers examined for this article, who are also usually working with material that is provided to them electronically.  Part of the raison </w:t>
      </w:r>
      <w:proofErr w:type="spellStart"/>
      <w:r>
        <w:rPr>
          <w:rFonts w:ascii="Arial" w:hAnsi="Arial" w:cs="Arial"/>
        </w:rPr>
        <w:t>d’etre</w:t>
      </w:r>
      <w:proofErr w:type="spellEnd"/>
      <w:r>
        <w:rPr>
          <w:rFonts w:ascii="Arial" w:hAnsi="Arial" w:cs="Arial"/>
        </w:rPr>
        <w:t xml:space="preserve"> for JSTOR is archival -- journal storage – to preserve older printed journals. JSTOR is </w:t>
      </w:r>
      <w:r>
        <w:rPr>
          <w:rFonts w:ascii="Arial" w:hAnsi="Arial" w:cs="Arial"/>
        </w:rPr>
        <w:t xml:space="preserve">well aware of the accessibility issue and is taking it very seriously.  In response to my query, JSTOR’s Director of User Services Sherry </w:t>
      </w:r>
      <w:proofErr w:type="spellStart"/>
      <w:r>
        <w:rPr>
          <w:rFonts w:ascii="Arial" w:hAnsi="Arial" w:cs="Arial"/>
        </w:rPr>
        <w:t>Aschenbrenner</w:t>
      </w:r>
      <w:proofErr w:type="spellEnd"/>
      <w:r>
        <w:rPr>
          <w:rFonts w:ascii="Arial" w:hAnsi="Arial" w:cs="Arial"/>
        </w:rPr>
        <w:t xml:space="preserve"> stated, “Creating greater accessibility for the visually disabled community to the JSTOR archive is a pr</w:t>
      </w:r>
      <w:r>
        <w:rPr>
          <w:rFonts w:ascii="Arial" w:hAnsi="Arial" w:cs="Arial"/>
        </w:rPr>
        <w:t xml:space="preserve">iority for JSTOR.  We are currently exploring ways to meet this objective and will continue to address the issue in the future [23].”  Observing from the outside it would seem that the decision to make material available from the </w:t>
      </w:r>
      <w:proofErr w:type="spellStart"/>
      <w:r>
        <w:rPr>
          <w:rFonts w:ascii="Arial" w:hAnsi="Arial" w:cs="Arial"/>
        </w:rPr>
        <w:t>OCR’d</w:t>
      </w:r>
      <w:proofErr w:type="spellEnd"/>
      <w:r>
        <w:rPr>
          <w:rFonts w:ascii="Arial" w:hAnsi="Arial" w:cs="Arial"/>
        </w:rPr>
        <w:t xml:space="preserve"> files may have to be</w:t>
      </w:r>
      <w:r>
        <w:rPr>
          <w:rFonts w:ascii="Arial" w:hAnsi="Arial" w:cs="Arial"/>
        </w:rPr>
        <w:t xml:space="preserve"> revisited.  In any case, until a solution can be fashioned, libraries governed by Section 508 who wish to offer JSTOR to their users with visual impairment should be prepared to provide printing and re-scanning capability.</w:t>
      </w:r>
    </w:p>
    <w:p w:rsidR="0006300A" w:rsidRDefault="0006300A">
      <w:pPr>
        <w:rPr>
          <w:rFonts w:ascii="Arial" w:hAnsi="Arial" w:cs="Arial"/>
        </w:rPr>
      </w:pPr>
    </w:p>
    <w:p w:rsidR="00000000" w:rsidRDefault="00210B8A">
      <w:pPr>
        <w:ind w:firstLine="720"/>
        <w:rPr>
          <w:rFonts w:ascii="Arial" w:hAnsi="Arial" w:cs="Arial"/>
        </w:rPr>
      </w:pPr>
      <w:r>
        <w:rPr>
          <w:rFonts w:ascii="Arial" w:hAnsi="Arial" w:cs="Arial"/>
        </w:rPr>
        <w:t>In increasing numbers, libraries</w:t>
      </w:r>
      <w:r>
        <w:rPr>
          <w:rFonts w:ascii="Arial" w:hAnsi="Arial" w:cs="Arial"/>
        </w:rPr>
        <w:t xml:space="preserve"> are offering access to electronic journals by linking out from another product. The “path” to the journal title and to the individual article has implications for accessibility. Science Direct may be evaluated for accessibility, but if the user comes to t</w:t>
      </w:r>
      <w:r>
        <w:rPr>
          <w:rFonts w:ascii="Arial" w:hAnsi="Arial" w:cs="Arial"/>
        </w:rPr>
        <w:t xml:space="preserve">he full-text of a Science Direct article linked directly out of a </w:t>
      </w:r>
      <w:r>
        <w:rPr>
          <w:rFonts w:ascii="Arial" w:hAnsi="Arial" w:cs="Arial"/>
          <w:i/>
          <w:iCs/>
        </w:rPr>
        <w:t>Web of Science</w:t>
      </w:r>
      <w:r>
        <w:rPr>
          <w:rFonts w:ascii="Arial" w:hAnsi="Arial" w:cs="Arial"/>
        </w:rPr>
        <w:t xml:space="preserve"> search, </w:t>
      </w:r>
      <w:r>
        <w:rPr>
          <w:rFonts w:ascii="Arial" w:hAnsi="Arial" w:cs="Arial"/>
          <w:i/>
          <w:iCs/>
        </w:rPr>
        <w:t>the accessibility of Web of Science is also critical</w:t>
      </w:r>
      <w:r>
        <w:rPr>
          <w:rFonts w:ascii="Arial" w:hAnsi="Arial" w:cs="Arial"/>
        </w:rPr>
        <w:t>, and the output options of Science Direct are at that point more important than the accessibility of its search sc</w:t>
      </w:r>
      <w:r>
        <w:rPr>
          <w:rFonts w:ascii="Arial" w:hAnsi="Arial" w:cs="Arial"/>
        </w:rPr>
        <w:t xml:space="preserve">reens. </w:t>
      </w:r>
    </w:p>
    <w:p w:rsidR="00000000" w:rsidRDefault="00210B8A">
      <w:pPr>
        <w:rPr>
          <w:rFonts w:ascii="Arial" w:hAnsi="Arial" w:cs="Arial"/>
        </w:rPr>
      </w:pPr>
    </w:p>
    <w:p w:rsidR="00000000" w:rsidRDefault="00210B8A">
      <w:pPr>
        <w:pStyle w:val="Heading8"/>
      </w:pPr>
      <w:r>
        <w:t>CONCLUSIONS AND RECOMMENDATIONS</w:t>
      </w:r>
    </w:p>
    <w:p w:rsidR="0006300A" w:rsidRPr="0006300A" w:rsidRDefault="0006300A" w:rsidP="0006300A"/>
    <w:p w:rsidR="00000000" w:rsidRDefault="00210B8A">
      <w:pPr>
        <w:ind w:firstLine="720"/>
        <w:rPr>
          <w:rFonts w:ascii="Arial" w:hAnsi="Arial" w:cs="Arial"/>
        </w:rPr>
      </w:pPr>
      <w:r>
        <w:rPr>
          <w:rFonts w:ascii="Arial" w:hAnsi="Arial" w:cs="Arial"/>
        </w:rPr>
        <w:t>L</w:t>
      </w:r>
      <w:r>
        <w:rPr>
          <w:rFonts w:ascii="Arial" w:hAnsi="Arial" w:cs="Arial"/>
        </w:rPr>
        <w:t xml:space="preserve">ibraries have an ethical, and in many cases a legal, responsibility to ensure that the electronic research journal resources we provide for our users with disabilities meet basic accessibility requirements. However, accessibility of a product is a feature </w:t>
      </w:r>
      <w:r>
        <w:rPr>
          <w:rFonts w:ascii="Arial" w:hAnsi="Arial" w:cs="Arial"/>
        </w:rPr>
        <w:t>that must be built in during the design stages of a product, which is the purview of the provider’s web development staff, not the customer (library). At the very least, it is reasonable to ask that an electronic journal product delivered over the Web conf</w:t>
      </w:r>
      <w:r>
        <w:rPr>
          <w:rFonts w:ascii="Arial" w:hAnsi="Arial" w:cs="Arial"/>
        </w:rPr>
        <w:t>orm to the latest available Web Content Accessibility Guidelines established by the World Wide Web Consortium (W3C).  Publishers and providers, as an industry, are responsible for delivering an accessible solution to the customers (libraries) who are immed</w:t>
      </w:r>
      <w:r>
        <w:rPr>
          <w:rFonts w:ascii="Arial" w:hAnsi="Arial" w:cs="Arial"/>
        </w:rPr>
        <w:t xml:space="preserve">iately and directly responsible to the end user. </w:t>
      </w:r>
    </w:p>
    <w:p w:rsidR="0006300A" w:rsidRDefault="0006300A">
      <w:pPr>
        <w:ind w:firstLine="720"/>
        <w:rPr>
          <w:rFonts w:ascii="Arial" w:hAnsi="Arial" w:cs="Arial"/>
        </w:rPr>
      </w:pPr>
    </w:p>
    <w:p w:rsidR="00000000" w:rsidRDefault="00210B8A">
      <w:pPr>
        <w:ind w:firstLine="720"/>
        <w:rPr>
          <w:rFonts w:ascii="Arial" w:hAnsi="Arial" w:cs="Arial"/>
        </w:rPr>
      </w:pPr>
      <w:r>
        <w:rPr>
          <w:rFonts w:ascii="Arial" w:hAnsi="Arial" w:cs="Arial"/>
        </w:rPr>
        <w:t>In the current environment, too, it is not practical or even possible for each library to examine for compliance each page of each electronic product it purchases before it makes the purchase. Duke Universi</w:t>
      </w:r>
      <w:r>
        <w:rPr>
          <w:rFonts w:ascii="Arial" w:hAnsi="Arial" w:cs="Arial"/>
        </w:rPr>
        <w:t>ty Library, for instance, lists more than 30 electronic journal publishers/programs among its subscriptions [24]. This represents e-journals only, and does not include several hundred electronic indexes, abstracts, and additional full text resources. And o</w:t>
      </w:r>
      <w:r>
        <w:rPr>
          <w:rFonts w:ascii="Arial" w:hAnsi="Arial" w:cs="Arial"/>
        </w:rPr>
        <w:t xml:space="preserve">nce subscriptions are purchased, it cannot be the responsibility of the library to continually monitor compliance, because a web site can undergo redesign </w:t>
      </w:r>
      <w:r>
        <w:rPr>
          <w:rFonts w:ascii="Arial" w:hAnsi="Arial" w:cs="Arial"/>
        </w:rPr>
        <w:lastRenderedPageBreak/>
        <w:t>by its producer at any time. On the morning of the day this article was submitted for publication Pro</w:t>
      </w:r>
      <w:r>
        <w:rPr>
          <w:rFonts w:ascii="Arial" w:hAnsi="Arial" w:cs="Arial"/>
        </w:rPr>
        <w:t xml:space="preserve">ject MUSE announced changes (upgrades) to its search interface. </w:t>
      </w:r>
    </w:p>
    <w:p w:rsidR="0006300A" w:rsidRDefault="0006300A">
      <w:pPr>
        <w:ind w:firstLine="720"/>
        <w:rPr>
          <w:rFonts w:ascii="Arial" w:hAnsi="Arial" w:cs="Arial"/>
        </w:rPr>
      </w:pPr>
    </w:p>
    <w:p w:rsidR="00000000" w:rsidRDefault="00210B8A">
      <w:pPr>
        <w:rPr>
          <w:rFonts w:ascii="Arial" w:hAnsi="Arial" w:cs="Arial"/>
        </w:rPr>
      </w:pPr>
      <w:r>
        <w:rPr>
          <w:rFonts w:ascii="Arial" w:hAnsi="Arial" w:cs="Arial"/>
        </w:rPr>
        <w:t xml:space="preserve"> </w:t>
      </w:r>
      <w:r>
        <w:rPr>
          <w:rFonts w:ascii="Arial" w:hAnsi="Arial" w:cs="Arial"/>
        </w:rPr>
        <w:tab/>
        <w:t>Why do most of our major e-journal providers not provide products that meet basic accessibility requirements? The reasons are probably two-fold:  1) most providers are not sufficiently awar</w:t>
      </w:r>
      <w:r>
        <w:rPr>
          <w:rFonts w:ascii="Arial" w:hAnsi="Arial" w:cs="Arial"/>
        </w:rPr>
        <w:t>e of the need for accessibility, and 2) there has been no consistent, insistent pressure from customers to provide an accessible product. Here are some actions we can take to move this process along:</w:t>
      </w:r>
    </w:p>
    <w:p w:rsidR="00000000" w:rsidRDefault="00210B8A">
      <w:pPr>
        <w:rPr>
          <w:rFonts w:ascii="Arial" w:hAnsi="Arial" w:cs="Arial"/>
        </w:rPr>
      </w:pPr>
    </w:p>
    <w:p w:rsidR="00000000" w:rsidRDefault="00210B8A">
      <w:pPr>
        <w:numPr>
          <w:ilvl w:val="0"/>
          <w:numId w:val="4"/>
        </w:numPr>
        <w:rPr>
          <w:rFonts w:ascii="Arial" w:hAnsi="Arial" w:cs="Arial"/>
        </w:rPr>
      </w:pPr>
      <w:r>
        <w:rPr>
          <w:rFonts w:ascii="Arial" w:hAnsi="Arial" w:cs="Arial"/>
          <w:i/>
          <w:iCs/>
        </w:rPr>
        <w:t xml:space="preserve">Make your own colleagues aware of this issue, and of </w:t>
      </w:r>
      <w:r>
        <w:rPr>
          <w:rFonts w:ascii="Arial" w:hAnsi="Arial" w:cs="Arial"/>
          <w:i/>
          <w:iCs/>
        </w:rPr>
        <w:t xml:space="preserve">the legal implications of ignoring it. </w:t>
      </w:r>
    </w:p>
    <w:p w:rsidR="00000000" w:rsidRDefault="00210B8A">
      <w:pPr>
        <w:ind w:left="720"/>
        <w:rPr>
          <w:rFonts w:ascii="Arial" w:hAnsi="Arial" w:cs="Arial"/>
        </w:rPr>
      </w:pPr>
      <w:r>
        <w:rPr>
          <w:rFonts w:ascii="Arial" w:hAnsi="Arial" w:cs="Arial"/>
        </w:rPr>
        <w:t>This may be your most difficult audience because awareness of accessibility issues is still low among library staff generally, and the person(s) who are aware of it may not be the ones involved in the process of purc</w:t>
      </w:r>
      <w:r>
        <w:rPr>
          <w:rFonts w:ascii="Arial" w:hAnsi="Arial" w:cs="Arial"/>
        </w:rPr>
        <w:t xml:space="preserve">hasing and licensing electronic products. In a </w:t>
      </w:r>
      <w:proofErr w:type="spellStart"/>
      <w:r>
        <w:rPr>
          <w:rFonts w:ascii="Arial" w:hAnsi="Arial" w:cs="Arial"/>
        </w:rPr>
        <w:t>consortial</w:t>
      </w:r>
      <w:proofErr w:type="spellEnd"/>
      <w:r>
        <w:rPr>
          <w:rFonts w:ascii="Arial" w:hAnsi="Arial" w:cs="Arial"/>
        </w:rPr>
        <w:t xml:space="preserve"> environment the purchasing and licensing process may be handled outside of the library entirely. You must be prepared to explain this issue to colleagues who are not familiar with it, and to patient</w:t>
      </w:r>
      <w:r>
        <w:rPr>
          <w:rFonts w:ascii="Arial" w:hAnsi="Arial" w:cs="Arial"/>
        </w:rPr>
        <w:t>ly and perhaps repeatedly, bring it up.</w:t>
      </w:r>
    </w:p>
    <w:p w:rsidR="0006300A" w:rsidRDefault="0006300A">
      <w:pPr>
        <w:ind w:left="720"/>
        <w:rPr>
          <w:rFonts w:ascii="Arial" w:hAnsi="Arial" w:cs="Arial"/>
        </w:rPr>
      </w:pPr>
    </w:p>
    <w:p w:rsidR="00000000" w:rsidRDefault="00210B8A">
      <w:pPr>
        <w:numPr>
          <w:ilvl w:val="0"/>
          <w:numId w:val="4"/>
        </w:numPr>
        <w:rPr>
          <w:rFonts w:ascii="Arial" w:hAnsi="Arial" w:cs="Arial"/>
        </w:rPr>
      </w:pPr>
      <w:r>
        <w:rPr>
          <w:rFonts w:ascii="Arial" w:hAnsi="Arial" w:cs="Arial"/>
          <w:i/>
          <w:iCs/>
        </w:rPr>
        <w:t>Make contact with e-journal providers concerning accessibility by whatever means are available to you, given your own position and the structure of your library</w:t>
      </w:r>
      <w:r>
        <w:rPr>
          <w:rFonts w:ascii="Arial" w:hAnsi="Arial" w:cs="Arial"/>
        </w:rPr>
        <w:t>. This may mean discussing the issue with sales repres</w:t>
      </w:r>
      <w:r>
        <w:rPr>
          <w:rFonts w:ascii="Arial" w:hAnsi="Arial" w:cs="Arial"/>
        </w:rPr>
        <w:t xml:space="preserve">entatives at conferences. It may involve requesting that accessibility be treated as a “checklist item” in the purchase process, much as your library would check on system specifications and price before considering a product.  It is my sense that this is </w:t>
      </w:r>
      <w:r>
        <w:rPr>
          <w:rFonts w:ascii="Arial" w:hAnsi="Arial" w:cs="Arial"/>
        </w:rPr>
        <w:t>not a question of obstinacy on the part of most e-journal providers, but a lack of real awareness that accessibility is very important to its customers. E-journal providers who are made aware of the issue and who refuse repeatedly to take accessibility int</w:t>
      </w:r>
      <w:r>
        <w:rPr>
          <w:rFonts w:ascii="Arial" w:hAnsi="Arial" w:cs="Arial"/>
        </w:rPr>
        <w:t>o account may be candidates for non-purchase or non-renewal, because such refusal puts the customer at risk. Generally a more practical and productive approach is to communicate clearly and consistently the importance of accessibility, but there is some ur</w:t>
      </w:r>
      <w:r>
        <w:rPr>
          <w:rFonts w:ascii="Arial" w:hAnsi="Arial" w:cs="Arial"/>
        </w:rPr>
        <w:t xml:space="preserve">gency to this issue. </w:t>
      </w:r>
    </w:p>
    <w:p w:rsidR="00000000" w:rsidRDefault="00210B8A">
      <w:pPr>
        <w:ind w:firstLine="360"/>
        <w:rPr>
          <w:rFonts w:ascii="Arial" w:hAnsi="Arial" w:cs="Arial"/>
        </w:rPr>
      </w:pPr>
    </w:p>
    <w:p w:rsidR="00000000" w:rsidRDefault="00210B8A">
      <w:pPr>
        <w:ind w:firstLine="360"/>
        <w:rPr>
          <w:rFonts w:ascii="Arial" w:hAnsi="Arial" w:cs="Arial"/>
        </w:rPr>
      </w:pPr>
      <w:r>
        <w:rPr>
          <w:rFonts w:ascii="Arial" w:hAnsi="Arial" w:cs="Arial"/>
        </w:rPr>
        <w:t xml:space="preserve">Ample resources are available to web designers who are unfamiliar with the tools and techniques of designing for accessibility. Equal Access to Software and Information (EASI) [25], the Trace Research &amp; Development Center [26] and </w:t>
      </w:r>
      <w:proofErr w:type="spellStart"/>
      <w:r>
        <w:rPr>
          <w:rFonts w:ascii="Arial" w:hAnsi="Arial" w:cs="Arial"/>
        </w:rPr>
        <w:t>We</w:t>
      </w:r>
      <w:r>
        <w:rPr>
          <w:rFonts w:ascii="Arial" w:hAnsi="Arial" w:cs="Arial"/>
        </w:rPr>
        <w:t>bAIM</w:t>
      </w:r>
      <w:proofErr w:type="spellEnd"/>
      <w:r>
        <w:rPr>
          <w:rFonts w:ascii="Arial" w:hAnsi="Arial" w:cs="Arial"/>
        </w:rPr>
        <w:t xml:space="preserve"> [27] are just a few of the resources available over the Web itself to assist web developers with this process. There is no real reason for a provider </w:t>
      </w:r>
      <w:r>
        <w:rPr>
          <w:rFonts w:ascii="Arial" w:hAnsi="Arial" w:cs="Arial"/>
          <w:i/>
          <w:iCs/>
        </w:rPr>
        <w:t>not</w:t>
      </w:r>
      <w:r>
        <w:rPr>
          <w:rFonts w:ascii="Arial" w:hAnsi="Arial" w:cs="Arial"/>
        </w:rPr>
        <w:t xml:space="preserve"> to ensure at least basic accessibility, once </w:t>
      </w:r>
      <w:proofErr w:type="gramStart"/>
      <w:r>
        <w:rPr>
          <w:rFonts w:ascii="Arial" w:hAnsi="Arial" w:cs="Arial"/>
        </w:rPr>
        <w:t>apprised</w:t>
      </w:r>
      <w:proofErr w:type="gramEnd"/>
      <w:r>
        <w:rPr>
          <w:rFonts w:ascii="Arial" w:hAnsi="Arial" w:cs="Arial"/>
        </w:rPr>
        <w:t xml:space="preserve"> of the necessity for doing so. </w:t>
      </w:r>
    </w:p>
    <w:p w:rsidR="00000000" w:rsidRDefault="00210B8A">
      <w:pPr>
        <w:rPr>
          <w:rFonts w:ascii="Arial" w:hAnsi="Arial" w:cs="Arial"/>
        </w:rPr>
      </w:pPr>
    </w:p>
    <w:p w:rsidR="00000000" w:rsidRDefault="00210B8A">
      <w:pPr>
        <w:rPr>
          <w:rFonts w:ascii="Arial" w:hAnsi="Arial" w:cs="Arial"/>
        </w:rPr>
      </w:pPr>
    </w:p>
    <w:p w:rsidR="00000000" w:rsidRDefault="00210B8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w:t>
      </w:r>
    </w:p>
    <w:p w:rsidR="00000000" w:rsidRDefault="00210B8A">
      <w:pPr>
        <w:rPr>
          <w:rFonts w:ascii="Arial" w:hAnsi="Arial" w:cs="Arial"/>
        </w:rPr>
      </w:pPr>
    </w:p>
    <w:p w:rsidR="00000000" w:rsidRPr="00370CC7" w:rsidRDefault="00210B8A">
      <w:pPr>
        <w:pStyle w:val="Heading2"/>
        <w:rPr>
          <w:rFonts w:ascii="Arial" w:hAnsi="Arial" w:cs="Arial"/>
          <w:b/>
          <w:sz w:val="20"/>
          <w:szCs w:val="20"/>
          <w:u w:val="single"/>
        </w:rPr>
      </w:pPr>
      <w:r w:rsidRPr="00370CC7">
        <w:rPr>
          <w:rFonts w:ascii="Arial" w:hAnsi="Arial" w:cs="Arial"/>
          <w:b/>
          <w:sz w:val="20"/>
          <w:szCs w:val="20"/>
          <w:u w:val="single"/>
        </w:rPr>
        <w:t>REFERENCES</w:t>
      </w:r>
    </w:p>
    <w:p w:rsidR="00000000" w:rsidRDefault="00210B8A"/>
    <w:p w:rsidR="00000000" w:rsidRDefault="00210B8A">
      <w:pPr>
        <w:rPr>
          <w:rFonts w:ascii="Arial" w:hAnsi="Arial" w:cs="Arial"/>
        </w:rPr>
      </w:pPr>
    </w:p>
    <w:p w:rsidR="00000000" w:rsidRDefault="00210B8A">
      <w:pPr>
        <w:rPr>
          <w:rFonts w:ascii="Arial" w:hAnsi="Arial" w:cs="Arial"/>
        </w:rPr>
      </w:pPr>
      <w:proofErr w:type="spellStart"/>
      <w:r>
        <w:rPr>
          <w:rFonts w:ascii="Arial" w:hAnsi="Arial" w:cs="Arial"/>
        </w:rPr>
        <w:t>Battleson</w:t>
      </w:r>
      <w:proofErr w:type="spellEnd"/>
      <w:r>
        <w:rPr>
          <w:rFonts w:ascii="Arial" w:hAnsi="Arial" w:cs="Arial"/>
        </w:rPr>
        <w:t xml:space="preserve">, B., Booth, A., and </w:t>
      </w:r>
      <w:proofErr w:type="spellStart"/>
      <w:r>
        <w:rPr>
          <w:rFonts w:ascii="Arial" w:hAnsi="Arial" w:cs="Arial"/>
        </w:rPr>
        <w:t>Weintrop</w:t>
      </w:r>
      <w:proofErr w:type="spellEnd"/>
      <w:r>
        <w:rPr>
          <w:rFonts w:ascii="Arial" w:hAnsi="Arial" w:cs="Arial"/>
        </w:rPr>
        <w:t xml:space="preserve">, J. (2001), “Usability testing of an academic library Web site: a case study, </w:t>
      </w:r>
      <w:r>
        <w:rPr>
          <w:rFonts w:ascii="Arial" w:hAnsi="Arial" w:cs="Arial"/>
          <w:i/>
          <w:iCs/>
        </w:rPr>
        <w:t>Journal of Academic Librarianship</w:t>
      </w:r>
      <w:r>
        <w:rPr>
          <w:rFonts w:ascii="Arial" w:hAnsi="Arial" w:cs="Arial"/>
        </w:rPr>
        <w:t>, Vol. 27 No. 3, pp.188-198.</w:t>
      </w:r>
    </w:p>
    <w:p w:rsidR="00000000" w:rsidRDefault="00210B8A">
      <w:pPr>
        <w:rPr>
          <w:rFonts w:ascii="Arial" w:hAnsi="Arial" w:cs="Arial"/>
        </w:rPr>
      </w:pPr>
    </w:p>
    <w:p w:rsidR="00000000" w:rsidRDefault="00210B8A">
      <w:pPr>
        <w:rPr>
          <w:rFonts w:ascii="Arial" w:hAnsi="Arial" w:cs="Arial"/>
        </w:rPr>
      </w:pPr>
      <w:proofErr w:type="spellStart"/>
      <w:proofErr w:type="gramStart"/>
      <w:r>
        <w:rPr>
          <w:rFonts w:ascii="Arial" w:hAnsi="Arial" w:cs="Arial"/>
        </w:rPr>
        <w:t>Benway</w:t>
      </w:r>
      <w:proofErr w:type="spellEnd"/>
      <w:r>
        <w:rPr>
          <w:rFonts w:ascii="Arial" w:hAnsi="Arial" w:cs="Arial"/>
        </w:rPr>
        <w:t>, J. and Lane, D.</w:t>
      </w:r>
      <w:r>
        <w:rPr>
          <w:rFonts w:ascii="Arial" w:hAnsi="Arial" w:cs="Arial"/>
        </w:rPr>
        <w:t xml:space="preserve"> (1998), “Banner Blindness”, </w:t>
      </w:r>
      <w:r>
        <w:rPr>
          <w:rFonts w:ascii="Arial" w:hAnsi="Arial" w:cs="Arial"/>
          <w:i/>
          <w:iCs/>
        </w:rPr>
        <w:t>Internetworking</w:t>
      </w:r>
      <w:r>
        <w:rPr>
          <w:rFonts w:ascii="Arial" w:hAnsi="Arial" w:cs="Arial"/>
        </w:rPr>
        <w:t>, Vol.1 No. 3, December.</w:t>
      </w:r>
      <w:proofErr w:type="gramEnd"/>
      <w:r>
        <w:rPr>
          <w:rFonts w:ascii="Arial" w:hAnsi="Arial" w:cs="Arial"/>
        </w:rPr>
        <w:t xml:space="preserve">  Available: </w:t>
      </w:r>
      <w:hyperlink r:id="rId6" w:history="1">
        <w:r>
          <w:rPr>
            <w:rStyle w:val="Hyperlink"/>
            <w:rFonts w:ascii="Arial" w:hAnsi="Arial" w:cs="Arial"/>
          </w:rPr>
          <w:t>http://www.InternetTG.org/newsletter/dec98/banner_blindness.html</w:t>
        </w:r>
      </w:hyperlink>
    </w:p>
    <w:p w:rsidR="00000000" w:rsidRDefault="00210B8A">
      <w:pPr>
        <w:rPr>
          <w:rFonts w:ascii="Arial" w:hAnsi="Arial" w:cs="Arial"/>
        </w:rPr>
      </w:pPr>
      <w:proofErr w:type="gramStart"/>
      <w:r>
        <w:rPr>
          <w:rFonts w:ascii="Arial" w:hAnsi="Arial" w:cs="Arial"/>
        </w:rPr>
        <w:t>(Accessed 25 July 2001).</w:t>
      </w:r>
      <w:proofErr w:type="gramEnd"/>
    </w:p>
    <w:p w:rsidR="00000000" w:rsidRDefault="00210B8A">
      <w:pPr>
        <w:rPr>
          <w:rFonts w:ascii="Arial" w:hAnsi="Arial" w:cs="Arial"/>
        </w:rPr>
      </w:pPr>
    </w:p>
    <w:p w:rsidR="00000000" w:rsidRDefault="00210B8A">
      <w:pPr>
        <w:rPr>
          <w:rFonts w:ascii="Arial" w:hAnsi="Arial" w:cs="Arial"/>
        </w:rPr>
      </w:pPr>
      <w:proofErr w:type="gramStart"/>
      <w:r>
        <w:rPr>
          <w:rFonts w:ascii="Arial" w:hAnsi="Arial" w:cs="Arial"/>
        </w:rPr>
        <w:t>Boyer, C. (2000), “Libraries and Section 508 of the Rehabilitatio</w:t>
      </w:r>
      <w:r>
        <w:rPr>
          <w:rFonts w:ascii="Arial" w:hAnsi="Arial" w:cs="Arial"/>
        </w:rPr>
        <w:t xml:space="preserve">n Act,” </w:t>
      </w:r>
      <w:r>
        <w:rPr>
          <w:rFonts w:ascii="Arial" w:hAnsi="Arial" w:cs="Arial"/>
          <w:i/>
          <w:iCs/>
        </w:rPr>
        <w:t xml:space="preserve">Library HI-TECH News, </w:t>
      </w:r>
      <w:proofErr w:type="spellStart"/>
      <w:r>
        <w:rPr>
          <w:rFonts w:ascii="Arial" w:hAnsi="Arial" w:cs="Arial"/>
        </w:rPr>
        <w:t>Vol</w:t>
      </w:r>
      <w:proofErr w:type="spellEnd"/>
      <w:r>
        <w:rPr>
          <w:rFonts w:ascii="Arial" w:hAnsi="Arial" w:cs="Arial"/>
        </w:rPr>
        <w:t xml:space="preserve"> 17 No. 5, p.1.</w:t>
      </w:r>
      <w:proofErr w:type="gramEnd"/>
    </w:p>
    <w:p w:rsidR="00000000" w:rsidRDefault="00210B8A">
      <w:pPr>
        <w:rPr>
          <w:rFonts w:ascii="Arial" w:hAnsi="Arial" w:cs="Arial"/>
        </w:rPr>
      </w:pPr>
      <w:r>
        <w:rPr>
          <w:rFonts w:ascii="Arial" w:hAnsi="Arial" w:cs="Arial"/>
        </w:rPr>
        <w:t xml:space="preserve"> </w:t>
      </w:r>
    </w:p>
    <w:p w:rsidR="00000000" w:rsidRDefault="00210B8A">
      <w:pPr>
        <w:rPr>
          <w:rFonts w:ascii="Arial" w:hAnsi="Arial" w:cs="Arial"/>
        </w:rPr>
      </w:pPr>
      <w:r>
        <w:rPr>
          <w:rFonts w:ascii="Arial" w:hAnsi="Arial" w:cs="Arial"/>
        </w:rPr>
        <w:t xml:space="preserve">Hayes, B. (1996), “Speaking of mathematics”, </w:t>
      </w:r>
      <w:r>
        <w:rPr>
          <w:rFonts w:ascii="Arial" w:hAnsi="Arial" w:cs="Arial"/>
          <w:i/>
          <w:iCs/>
        </w:rPr>
        <w:t>American Scientist</w:t>
      </w:r>
      <w:r>
        <w:rPr>
          <w:rFonts w:ascii="Arial" w:hAnsi="Arial" w:cs="Arial"/>
        </w:rPr>
        <w:t xml:space="preserve">, Vol. 84 No.2 (March/April), </w:t>
      </w:r>
      <w:proofErr w:type="gramStart"/>
      <w:r>
        <w:rPr>
          <w:rFonts w:ascii="Arial" w:hAnsi="Arial" w:cs="Arial"/>
        </w:rPr>
        <w:t>p110(</w:t>
      </w:r>
      <w:proofErr w:type="gramEnd"/>
      <w:r>
        <w:rPr>
          <w:rFonts w:ascii="Arial" w:hAnsi="Arial" w:cs="Arial"/>
        </w:rPr>
        <w:t>4).</w:t>
      </w:r>
    </w:p>
    <w:p w:rsidR="00000000" w:rsidRDefault="00210B8A">
      <w:pPr>
        <w:rPr>
          <w:rFonts w:ascii="Arial" w:hAnsi="Arial" w:cs="Arial"/>
        </w:rPr>
      </w:pPr>
    </w:p>
    <w:p w:rsidR="00000000" w:rsidRDefault="00210B8A">
      <w:pPr>
        <w:rPr>
          <w:rFonts w:ascii="Arial" w:hAnsi="Arial" w:cs="Arial"/>
        </w:rPr>
      </w:pPr>
      <w:r>
        <w:rPr>
          <w:rFonts w:ascii="Arial" w:hAnsi="Arial" w:cs="Arial"/>
        </w:rPr>
        <w:t xml:space="preserve">Kester, D. (1999), “Measuring the sight of your Web site”, </w:t>
      </w:r>
      <w:r>
        <w:rPr>
          <w:rFonts w:ascii="Arial" w:hAnsi="Arial" w:cs="Arial"/>
          <w:i/>
          <w:iCs/>
        </w:rPr>
        <w:t>North Carolina Libraries</w:t>
      </w:r>
      <w:r>
        <w:rPr>
          <w:rFonts w:ascii="Arial" w:hAnsi="Arial" w:cs="Arial"/>
        </w:rPr>
        <w:t xml:space="preserve">, Vol. 57 No. </w:t>
      </w:r>
      <w:r>
        <w:rPr>
          <w:rFonts w:ascii="Arial" w:hAnsi="Arial" w:cs="Arial"/>
        </w:rPr>
        <w:t>3, pp. 114-117.</w:t>
      </w:r>
    </w:p>
    <w:p w:rsidR="00000000" w:rsidRDefault="00210B8A">
      <w:pPr>
        <w:rPr>
          <w:rFonts w:ascii="Arial" w:hAnsi="Arial" w:cs="Arial"/>
        </w:rPr>
      </w:pPr>
    </w:p>
    <w:p w:rsidR="00000000" w:rsidRDefault="00210B8A">
      <w:pPr>
        <w:rPr>
          <w:rFonts w:ascii="Arial" w:hAnsi="Arial" w:cs="Arial"/>
        </w:rPr>
      </w:pPr>
      <w:r>
        <w:rPr>
          <w:rFonts w:ascii="Arial" w:hAnsi="Arial" w:cs="Arial"/>
        </w:rPr>
        <w:lastRenderedPageBreak/>
        <w:t xml:space="preserve">Lilly, E. and Van Fleet, C. (2000), “Measuring the accessibility of public library home pages,” </w:t>
      </w:r>
      <w:r>
        <w:rPr>
          <w:rFonts w:ascii="Arial" w:hAnsi="Arial" w:cs="Arial"/>
          <w:i/>
          <w:iCs/>
        </w:rPr>
        <w:t>Reference &amp; User Services Quarterly</w:t>
      </w:r>
      <w:r>
        <w:rPr>
          <w:rFonts w:ascii="Arial" w:hAnsi="Arial" w:cs="Arial"/>
        </w:rPr>
        <w:t>, Vol.40 No.2, pp.156-163.</w:t>
      </w:r>
    </w:p>
    <w:p w:rsidR="00000000" w:rsidRDefault="00210B8A">
      <w:pPr>
        <w:rPr>
          <w:rFonts w:ascii="Arial" w:hAnsi="Arial" w:cs="Arial"/>
        </w:rPr>
      </w:pPr>
    </w:p>
    <w:p w:rsidR="00000000" w:rsidRDefault="00210B8A">
      <w:pPr>
        <w:rPr>
          <w:rFonts w:ascii="Arial" w:hAnsi="Arial" w:cs="Arial"/>
        </w:rPr>
      </w:pPr>
      <w:r>
        <w:rPr>
          <w:rFonts w:ascii="Arial" w:hAnsi="Arial" w:cs="Arial"/>
        </w:rPr>
        <w:t>Lilly, E. and Van Fleet, C. (1999), “Wired but not connected: accessibility of a</w:t>
      </w:r>
      <w:r>
        <w:rPr>
          <w:rFonts w:ascii="Arial" w:hAnsi="Arial" w:cs="Arial"/>
        </w:rPr>
        <w:t xml:space="preserve">cademic library home pages”, </w:t>
      </w:r>
      <w:r>
        <w:rPr>
          <w:rFonts w:ascii="Arial" w:hAnsi="Arial" w:cs="Arial"/>
          <w:i/>
          <w:iCs/>
        </w:rPr>
        <w:t>The Reference Librarian</w:t>
      </w:r>
      <w:r>
        <w:rPr>
          <w:rFonts w:ascii="Arial" w:hAnsi="Arial" w:cs="Arial"/>
        </w:rPr>
        <w:t>, No. 67/68, pp.5-28.</w:t>
      </w:r>
    </w:p>
    <w:p w:rsidR="00000000" w:rsidRDefault="00210B8A">
      <w:pPr>
        <w:rPr>
          <w:rFonts w:ascii="Arial" w:hAnsi="Arial" w:cs="Arial"/>
        </w:rPr>
      </w:pPr>
    </w:p>
    <w:p w:rsidR="00000000" w:rsidRDefault="00210B8A">
      <w:pPr>
        <w:rPr>
          <w:rFonts w:ascii="Arial" w:hAnsi="Arial" w:cs="Arial"/>
        </w:rPr>
      </w:pPr>
      <w:proofErr w:type="spellStart"/>
      <w:r>
        <w:rPr>
          <w:rFonts w:ascii="Arial" w:hAnsi="Arial" w:cs="Arial"/>
        </w:rPr>
        <w:t>Paciello</w:t>
      </w:r>
      <w:proofErr w:type="spellEnd"/>
      <w:r>
        <w:rPr>
          <w:rFonts w:ascii="Arial" w:hAnsi="Arial" w:cs="Arial"/>
        </w:rPr>
        <w:t xml:space="preserve">, M. (2000), </w:t>
      </w:r>
      <w:r>
        <w:rPr>
          <w:rFonts w:ascii="Arial" w:hAnsi="Arial" w:cs="Arial"/>
          <w:i/>
          <w:iCs/>
        </w:rPr>
        <w:t xml:space="preserve">Web </w:t>
      </w:r>
      <w:proofErr w:type="spellStart"/>
      <w:r>
        <w:rPr>
          <w:rFonts w:ascii="Arial" w:hAnsi="Arial" w:cs="Arial"/>
          <w:i/>
          <w:iCs/>
        </w:rPr>
        <w:t>Accessibilty</w:t>
      </w:r>
      <w:proofErr w:type="spellEnd"/>
      <w:r>
        <w:rPr>
          <w:rFonts w:ascii="Arial" w:hAnsi="Arial" w:cs="Arial"/>
          <w:i/>
          <w:iCs/>
        </w:rPr>
        <w:t xml:space="preserve"> for People </w:t>
      </w:r>
      <w:proofErr w:type="gramStart"/>
      <w:r>
        <w:rPr>
          <w:rFonts w:ascii="Arial" w:hAnsi="Arial" w:cs="Arial"/>
          <w:i/>
          <w:iCs/>
        </w:rPr>
        <w:t>With</w:t>
      </w:r>
      <w:proofErr w:type="gramEnd"/>
      <w:r>
        <w:rPr>
          <w:rFonts w:ascii="Arial" w:hAnsi="Arial" w:cs="Arial"/>
          <w:i/>
          <w:iCs/>
        </w:rPr>
        <w:t xml:space="preserve"> Disabilities</w:t>
      </w:r>
      <w:r>
        <w:rPr>
          <w:rFonts w:ascii="Arial" w:hAnsi="Arial" w:cs="Arial"/>
        </w:rPr>
        <w:t>, CMP Publications, Lawrence, KS.</w:t>
      </w:r>
    </w:p>
    <w:p w:rsidR="00000000" w:rsidRDefault="00210B8A">
      <w:pPr>
        <w:rPr>
          <w:rFonts w:ascii="Arial" w:hAnsi="Arial" w:cs="Arial"/>
        </w:rPr>
      </w:pPr>
    </w:p>
    <w:p w:rsidR="00000000" w:rsidRDefault="00210B8A">
      <w:pPr>
        <w:rPr>
          <w:rFonts w:ascii="Arial" w:hAnsi="Arial" w:cs="Arial"/>
        </w:rPr>
      </w:pPr>
      <w:proofErr w:type="spellStart"/>
      <w:proofErr w:type="gramStart"/>
      <w:r>
        <w:rPr>
          <w:rFonts w:ascii="Arial" w:hAnsi="Arial" w:cs="Arial"/>
        </w:rPr>
        <w:t>Schmetzke</w:t>
      </w:r>
      <w:proofErr w:type="spellEnd"/>
      <w:r>
        <w:rPr>
          <w:rFonts w:ascii="Arial" w:hAnsi="Arial" w:cs="Arial"/>
        </w:rPr>
        <w:t>, A. (2001), “Web accessibility at university libraries and library sch</w:t>
      </w:r>
      <w:r>
        <w:rPr>
          <w:rFonts w:ascii="Arial" w:hAnsi="Arial" w:cs="Arial"/>
        </w:rPr>
        <w:t xml:space="preserve">ools”, </w:t>
      </w:r>
      <w:r>
        <w:rPr>
          <w:rFonts w:ascii="Arial" w:hAnsi="Arial" w:cs="Arial"/>
          <w:i/>
          <w:iCs/>
        </w:rPr>
        <w:t>Library Hi-Tech</w:t>
      </w:r>
      <w:r>
        <w:rPr>
          <w:rFonts w:ascii="Arial" w:hAnsi="Arial" w:cs="Arial"/>
        </w:rPr>
        <w:t>, Vol. 19 No. 1, pp.35-49.</w:t>
      </w:r>
      <w:proofErr w:type="gramEnd"/>
    </w:p>
    <w:p w:rsidR="00000000" w:rsidRDefault="00210B8A">
      <w:pPr>
        <w:rPr>
          <w:rFonts w:ascii="Arial" w:hAnsi="Arial" w:cs="Arial"/>
        </w:rPr>
      </w:pPr>
    </w:p>
    <w:p w:rsidR="00000000" w:rsidRDefault="00210B8A">
      <w:pPr>
        <w:rPr>
          <w:rFonts w:ascii="Arial" w:hAnsi="Arial" w:cs="Arial"/>
        </w:rPr>
      </w:pPr>
    </w:p>
    <w:p w:rsidR="00000000" w:rsidRDefault="00210B8A">
      <w:pPr>
        <w:pStyle w:val="Heading3"/>
        <w:rPr>
          <w:rFonts w:ascii="Arial" w:hAnsi="Arial" w:cs="Arial"/>
          <w:sz w:val="20"/>
          <w:szCs w:val="20"/>
        </w:rPr>
      </w:pPr>
      <w:r>
        <w:rPr>
          <w:rFonts w:ascii="Arial" w:hAnsi="Arial" w:cs="Arial"/>
          <w:sz w:val="20"/>
          <w:szCs w:val="20"/>
        </w:rPr>
        <w:t>NOTES</w:t>
      </w:r>
    </w:p>
    <w:p w:rsidR="00000000" w:rsidRDefault="00210B8A"/>
    <w:p w:rsidR="00000000" w:rsidRDefault="00210B8A">
      <w:pPr>
        <w:numPr>
          <w:ilvl w:val="0"/>
          <w:numId w:val="6"/>
        </w:numPr>
        <w:rPr>
          <w:rFonts w:ascii="Arial" w:hAnsi="Arial" w:cs="Arial"/>
        </w:rPr>
      </w:pPr>
      <w:hyperlink r:id="rId7" w:history="1">
        <w:r>
          <w:rPr>
            <w:rStyle w:val="Hyperlink"/>
            <w:rFonts w:ascii="Arial" w:hAnsi="Arial" w:cs="Arial"/>
          </w:rPr>
          <w:t>http://ww</w:t>
        </w:r>
        <w:r>
          <w:rPr>
            <w:rStyle w:val="Hyperlink"/>
            <w:rFonts w:ascii="Arial" w:hAnsi="Arial" w:cs="Arial"/>
          </w:rPr>
          <w:t>w.w3.org/WAI/Resources/#gl</w:t>
        </w:r>
      </w:hyperlink>
    </w:p>
    <w:p w:rsidR="00000000" w:rsidRDefault="00210B8A">
      <w:pPr>
        <w:numPr>
          <w:ilvl w:val="0"/>
          <w:numId w:val="6"/>
        </w:numPr>
        <w:rPr>
          <w:rFonts w:ascii="Arial" w:hAnsi="Arial" w:cs="Arial"/>
        </w:rPr>
      </w:pPr>
      <w:hyperlink r:id="rId8" w:history="1">
        <w:r>
          <w:rPr>
            <w:rStyle w:val="Hyperlink"/>
            <w:rFonts w:ascii="Arial" w:hAnsi="Arial" w:cs="Arial"/>
          </w:rPr>
          <w:t>http://www.w3.org/WAI/</w:t>
        </w:r>
      </w:hyperlink>
    </w:p>
    <w:p w:rsidR="00000000" w:rsidRDefault="00210B8A">
      <w:pPr>
        <w:numPr>
          <w:ilvl w:val="0"/>
          <w:numId w:val="6"/>
        </w:numPr>
        <w:rPr>
          <w:rFonts w:ascii="Arial" w:hAnsi="Arial" w:cs="Arial"/>
        </w:rPr>
      </w:pPr>
      <w:hyperlink r:id="rId9" w:history="1">
        <w:r>
          <w:rPr>
            <w:rStyle w:val="Hyperlink"/>
            <w:rFonts w:ascii="Arial" w:hAnsi="Arial" w:cs="Arial"/>
          </w:rPr>
          <w:t>http://irmc.state.nc.us/access/docs.htm</w:t>
        </w:r>
      </w:hyperlink>
    </w:p>
    <w:p w:rsidR="00000000" w:rsidRDefault="00210B8A">
      <w:pPr>
        <w:numPr>
          <w:ilvl w:val="0"/>
          <w:numId w:val="6"/>
        </w:numPr>
        <w:rPr>
          <w:rFonts w:ascii="Arial" w:hAnsi="Arial" w:cs="Arial"/>
        </w:rPr>
      </w:pPr>
      <w:hyperlink r:id="rId10" w:history="1">
        <w:r>
          <w:rPr>
            <w:rStyle w:val="Hyperlink"/>
            <w:rFonts w:ascii="Arial" w:hAnsi="Arial" w:cs="Arial"/>
          </w:rPr>
          <w:t>http://www.design.ncsu.edu:8120/cud/</w:t>
        </w:r>
      </w:hyperlink>
    </w:p>
    <w:p w:rsidR="00000000" w:rsidRDefault="00210B8A">
      <w:pPr>
        <w:numPr>
          <w:ilvl w:val="0"/>
          <w:numId w:val="6"/>
        </w:numPr>
        <w:rPr>
          <w:rFonts w:ascii="Arial" w:hAnsi="Arial" w:cs="Arial"/>
        </w:rPr>
      </w:pPr>
      <w:hyperlink r:id="rId11" w:history="1">
        <w:r>
          <w:rPr>
            <w:rStyle w:val="Hyperlink"/>
            <w:rFonts w:ascii="Arial" w:hAnsi="Arial" w:cs="Arial"/>
          </w:rPr>
          <w:t>http://www.cast.org/Bobby/</w:t>
        </w:r>
      </w:hyperlink>
    </w:p>
    <w:p w:rsidR="00000000" w:rsidRDefault="00210B8A">
      <w:pPr>
        <w:numPr>
          <w:ilvl w:val="0"/>
          <w:numId w:val="6"/>
        </w:numPr>
        <w:rPr>
          <w:rFonts w:ascii="Arial" w:hAnsi="Arial" w:cs="Arial"/>
        </w:rPr>
      </w:pPr>
      <w:hyperlink r:id="rId12" w:history="1">
        <w:r>
          <w:rPr>
            <w:rStyle w:val="Hyperlink"/>
            <w:rFonts w:ascii="Arial" w:hAnsi="Arial" w:cs="Arial"/>
          </w:rPr>
          <w:t>http://www.arl.org/sparc</w:t>
        </w:r>
      </w:hyperlink>
    </w:p>
    <w:p w:rsidR="00000000" w:rsidRDefault="00210B8A">
      <w:pPr>
        <w:numPr>
          <w:ilvl w:val="0"/>
          <w:numId w:val="6"/>
        </w:numPr>
        <w:rPr>
          <w:rFonts w:ascii="Arial" w:hAnsi="Arial" w:cs="Arial"/>
        </w:rPr>
      </w:pPr>
      <w:hyperlink r:id="rId13" w:history="1">
        <w:r>
          <w:rPr>
            <w:rStyle w:val="Hyperlink"/>
            <w:rFonts w:ascii="Arial" w:hAnsi="Arial" w:cs="Arial"/>
          </w:rPr>
          <w:t>http://www.catchword.com/profile.htm</w:t>
        </w:r>
      </w:hyperlink>
    </w:p>
    <w:p w:rsidR="00000000" w:rsidRDefault="00210B8A">
      <w:pPr>
        <w:numPr>
          <w:ilvl w:val="0"/>
          <w:numId w:val="6"/>
        </w:numPr>
        <w:rPr>
          <w:rFonts w:ascii="Arial" w:hAnsi="Arial" w:cs="Arial"/>
        </w:rPr>
      </w:pPr>
      <w:hyperlink r:id="rId14" w:history="1">
        <w:r>
          <w:rPr>
            <w:rStyle w:val="Hyperlink"/>
            <w:rFonts w:ascii="Arial" w:hAnsi="Arial" w:cs="Arial"/>
          </w:rPr>
          <w:t>http://rosina.emerald-library.com/fulltext/about.htm</w:t>
        </w:r>
      </w:hyperlink>
    </w:p>
    <w:p w:rsidR="00000000" w:rsidRDefault="00210B8A">
      <w:pPr>
        <w:numPr>
          <w:ilvl w:val="0"/>
          <w:numId w:val="6"/>
        </w:numPr>
        <w:rPr>
          <w:rFonts w:ascii="Arial" w:hAnsi="Arial" w:cs="Arial"/>
        </w:rPr>
      </w:pPr>
      <w:hyperlink r:id="rId15" w:history="1">
        <w:r>
          <w:rPr>
            <w:rStyle w:val="Hyperlink"/>
            <w:rFonts w:ascii="Arial" w:hAnsi="Arial" w:cs="Arial"/>
          </w:rPr>
          <w:t>http://highwire.stanford.edu</w:t>
        </w:r>
      </w:hyperlink>
    </w:p>
    <w:p w:rsidR="00000000" w:rsidRDefault="00210B8A">
      <w:pPr>
        <w:numPr>
          <w:ilvl w:val="0"/>
          <w:numId w:val="6"/>
        </w:numPr>
        <w:rPr>
          <w:rFonts w:ascii="Arial" w:hAnsi="Arial" w:cs="Arial"/>
        </w:rPr>
      </w:pPr>
      <w:hyperlink r:id="rId16" w:history="1">
        <w:r>
          <w:rPr>
            <w:rStyle w:val="Hyperlink"/>
            <w:rFonts w:ascii="Arial" w:hAnsi="Arial" w:cs="Arial"/>
          </w:rPr>
          <w:t>http://www.idealibrary.com/</w:t>
        </w:r>
      </w:hyperlink>
    </w:p>
    <w:p w:rsidR="00000000" w:rsidRDefault="00210B8A">
      <w:pPr>
        <w:numPr>
          <w:ilvl w:val="0"/>
          <w:numId w:val="6"/>
        </w:numPr>
        <w:rPr>
          <w:rFonts w:ascii="Arial" w:hAnsi="Arial" w:cs="Arial"/>
        </w:rPr>
      </w:pPr>
      <w:hyperlink r:id="rId17" w:history="1">
        <w:r>
          <w:rPr>
            <w:rStyle w:val="Hyperlink"/>
            <w:rFonts w:ascii="Arial" w:hAnsi="Arial" w:cs="Arial"/>
          </w:rPr>
          <w:t>http://www.jstor.org/about/</w:t>
        </w:r>
      </w:hyperlink>
    </w:p>
    <w:p w:rsidR="00000000" w:rsidRDefault="00210B8A">
      <w:pPr>
        <w:numPr>
          <w:ilvl w:val="0"/>
          <w:numId w:val="6"/>
        </w:numPr>
        <w:rPr>
          <w:rFonts w:ascii="Arial" w:hAnsi="Arial" w:cs="Arial"/>
        </w:rPr>
      </w:pPr>
      <w:hyperlink r:id="rId18" w:history="1">
        <w:r>
          <w:rPr>
            <w:rStyle w:val="Hyperlink"/>
            <w:rFonts w:ascii="Arial" w:hAnsi="Arial" w:cs="Arial"/>
          </w:rPr>
          <w:t>http://www.wkap.nl/kaphtml.htm/KLUWERONLINE</w:t>
        </w:r>
      </w:hyperlink>
    </w:p>
    <w:p w:rsidR="00000000" w:rsidRDefault="00210B8A">
      <w:pPr>
        <w:numPr>
          <w:ilvl w:val="0"/>
          <w:numId w:val="6"/>
        </w:numPr>
        <w:rPr>
          <w:rFonts w:ascii="Arial" w:hAnsi="Arial" w:cs="Arial"/>
        </w:rPr>
      </w:pPr>
      <w:hyperlink r:id="rId19" w:history="1">
        <w:r>
          <w:rPr>
            <w:rStyle w:val="Hyperlink"/>
            <w:rFonts w:ascii="Arial" w:hAnsi="Arial" w:cs="Arial"/>
          </w:rPr>
          <w:t>http://muse.jhu.edu/proj_descrip/ge</w:t>
        </w:r>
        <w:r>
          <w:rPr>
            <w:rStyle w:val="Hyperlink"/>
            <w:rFonts w:ascii="Arial" w:hAnsi="Arial" w:cs="Arial"/>
          </w:rPr>
          <w:t>n_intro.html</w:t>
        </w:r>
      </w:hyperlink>
    </w:p>
    <w:p w:rsidR="00000000" w:rsidRDefault="00210B8A">
      <w:pPr>
        <w:numPr>
          <w:ilvl w:val="0"/>
          <w:numId w:val="6"/>
        </w:numPr>
        <w:rPr>
          <w:rFonts w:ascii="Arial" w:hAnsi="Arial" w:cs="Arial"/>
        </w:rPr>
      </w:pPr>
      <w:hyperlink r:id="rId20" w:history="1">
        <w:r>
          <w:rPr>
            <w:rStyle w:val="Hyperlink"/>
            <w:rFonts w:ascii="Arial" w:hAnsi="Arial" w:cs="Arial"/>
          </w:rPr>
          <w:t>http://www.sciencedirect.com/</w:t>
        </w:r>
      </w:hyperlink>
    </w:p>
    <w:p w:rsidR="00000000" w:rsidRDefault="00210B8A">
      <w:pPr>
        <w:numPr>
          <w:ilvl w:val="0"/>
          <w:numId w:val="6"/>
        </w:numPr>
        <w:rPr>
          <w:rFonts w:ascii="Arial" w:hAnsi="Arial" w:cs="Arial"/>
        </w:rPr>
      </w:pPr>
      <w:hyperlink r:id="rId21" w:history="1">
        <w:r>
          <w:rPr>
            <w:rStyle w:val="Hyperlink"/>
            <w:rFonts w:ascii="Arial" w:hAnsi="Arial" w:cs="Arial"/>
          </w:rPr>
          <w:t>http://link.springer.de/tutorial/service.htm</w:t>
        </w:r>
      </w:hyperlink>
    </w:p>
    <w:p w:rsidR="00000000" w:rsidRDefault="00210B8A">
      <w:pPr>
        <w:numPr>
          <w:ilvl w:val="0"/>
          <w:numId w:val="6"/>
        </w:numPr>
        <w:rPr>
          <w:rFonts w:ascii="Arial" w:hAnsi="Arial" w:cs="Arial"/>
        </w:rPr>
      </w:pPr>
      <w:hyperlink r:id="rId22" w:history="1">
        <w:r>
          <w:rPr>
            <w:rStyle w:val="Hyperlink"/>
            <w:rFonts w:ascii="Arial" w:hAnsi="Arial" w:cs="Arial"/>
          </w:rPr>
          <w:t>http://www3.interscience.wiley.com/about.</w:t>
        </w:r>
        <w:r>
          <w:rPr>
            <w:rStyle w:val="Hyperlink"/>
            <w:rFonts w:ascii="Arial" w:hAnsi="Arial" w:cs="Arial"/>
          </w:rPr>
          <w:t>html</w:t>
        </w:r>
      </w:hyperlink>
    </w:p>
    <w:p w:rsidR="00000000" w:rsidRDefault="00210B8A">
      <w:pPr>
        <w:numPr>
          <w:ilvl w:val="0"/>
          <w:numId w:val="6"/>
        </w:numPr>
        <w:rPr>
          <w:rFonts w:ascii="Arial" w:hAnsi="Arial" w:cs="Arial"/>
        </w:rPr>
      </w:pPr>
      <w:hyperlink r:id="rId23" w:history="1">
        <w:r>
          <w:rPr>
            <w:rStyle w:val="Hyperlink"/>
            <w:rFonts w:ascii="Arial" w:hAnsi="Arial" w:cs="Arial"/>
          </w:rPr>
          <w:t>www.anybrowser.org/camp</w:t>
        </w:r>
        <w:r>
          <w:rPr>
            <w:rStyle w:val="Hyperlink"/>
            <w:rFonts w:ascii="Arial" w:hAnsi="Arial" w:cs="Arial"/>
          </w:rPr>
          <w:t>aign/abdesign.shtml</w:t>
        </w:r>
      </w:hyperlink>
      <w:r>
        <w:rPr>
          <w:rFonts w:ascii="Arial" w:hAnsi="Arial" w:cs="Arial"/>
        </w:rPr>
        <w:t xml:space="preserve">  </w:t>
      </w:r>
    </w:p>
    <w:p w:rsidR="00000000" w:rsidRDefault="00210B8A">
      <w:pPr>
        <w:numPr>
          <w:ilvl w:val="0"/>
          <w:numId w:val="6"/>
        </w:numPr>
        <w:rPr>
          <w:rFonts w:ascii="Arial" w:hAnsi="Arial" w:cs="Arial"/>
        </w:rPr>
      </w:pPr>
      <w:hyperlink r:id="rId24" w:history="1">
        <w:r>
          <w:rPr>
            <w:rStyle w:val="Hyperlink"/>
            <w:rFonts w:ascii="Arial" w:hAnsi="Arial" w:cs="Arial"/>
          </w:rPr>
          <w:t>http://www.bioone.org/bioone/?request=get-static&amp;name=get-help-browsing</w:t>
        </w:r>
      </w:hyperlink>
    </w:p>
    <w:p w:rsidR="00000000" w:rsidRDefault="00210B8A">
      <w:pPr>
        <w:numPr>
          <w:ilvl w:val="0"/>
          <w:numId w:val="6"/>
        </w:numPr>
        <w:rPr>
          <w:rFonts w:ascii="Arial" w:hAnsi="Arial" w:cs="Arial"/>
        </w:rPr>
      </w:pPr>
      <w:hyperlink r:id="rId25" w:history="1">
        <w:r>
          <w:rPr>
            <w:rStyle w:val="Hyperlink"/>
            <w:rFonts w:ascii="Arial" w:hAnsi="Arial" w:cs="Arial"/>
          </w:rPr>
          <w:t>http://access.adobe.com</w:t>
        </w:r>
      </w:hyperlink>
    </w:p>
    <w:p w:rsidR="00000000" w:rsidRDefault="00210B8A">
      <w:pPr>
        <w:numPr>
          <w:ilvl w:val="0"/>
          <w:numId w:val="6"/>
        </w:numPr>
        <w:rPr>
          <w:rFonts w:ascii="Arial" w:hAnsi="Arial" w:cs="Arial"/>
        </w:rPr>
      </w:pPr>
      <w:hyperlink r:id="rId26" w:history="1">
        <w:r>
          <w:rPr>
            <w:rStyle w:val="Hyperlink"/>
            <w:rFonts w:ascii="Arial" w:hAnsi="Arial" w:cs="Arial"/>
          </w:rPr>
          <w:t>http://trace.wisc.edu</w:t>
        </w:r>
      </w:hyperlink>
    </w:p>
    <w:p w:rsidR="00000000" w:rsidRDefault="00210B8A">
      <w:pPr>
        <w:ind w:left="720"/>
        <w:rPr>
          <w:rFonts w:ascii="Arial" w:hAnsi="Arial" w:cs="Arial"/>
        </w:rPr>
      </w:pPr>
      <w:proofErr w:type="gramStart"/>
      <w:r>
        <w:rPr>
          <w:rFonts w:ascii="Arial" w:hAnsi="Arial" w:cs="Arial"/>
        </w:rPr>
        <w:t>email</w:t>
      </w:r>
      <w:proofErr w:type="gramEnd"/>
      <w:r>
        <w:rPr>
          <w:rFonts w:ascii="Arial" w:hAnsi="Arial" w:cs="Arial"/>
        </w:rPr>
        <w:t xml:space="preserve"> addresses: </w:t>
      </w:r>
      <w:hyperlink r:id="rId27" w:history="1">
        <w:r>
          <w:rPr>
            <w:rStyle w:val="Hyperlink"/>
            <w:rFonts w:ascii="Arial" w:hAnsi="Arial" w:cs="Arial"/>
          </w:rPr>
          <w:t>pdf2txt@sun.trace.wisc.edu</w:t>
        </w:r>
      </w:hyperlink>
      <w:r>
        <w:rPr>
          <w:rFonts w:ascii="Arial" w:hAnsi="Arial" w:cs="Arial"/>
        </w:rPr>
        <w:t xml:space="preserve"> (to receive plain text)</w:t>
      </w:r>
    </w:p>
    <w:p w:rsidR="00000000" w:rsidRDefault="00210B8A">
      <w:pPr>
        <w:ind w:left="720"/>
        <w:rPr>
          <w:rFonts w:ascii="Arial" w:hAnsi="Arial" w:cs="Arial"/>
        </w:rPr>
      </w:pPr>
      <w:r>
        <w:rPr>
          <w:rFonts w:ascii="Arial" w:hAnsi="Arial" w:cs="Arial"/>
        </w:rPr>
        <w:tab/>
      </w:r>
      <w:r>
        <w:rPr>
          <w:rFonts w:ascii="Arial" w:hAnsi="Arial" w:cs="Arial"/>
        </w:rPr>
        <w:tab/>
        <w:t xml:space="preserve">  </w:t>
      </w:r>
      <w:hyperlink r:id="rId28" w:history="1">
        <w:r>
          <w:rPr>
            <w:rStyle w:val="Hyperlink"/>
            <w:rFonts w:ascii="Arial" w:hAnsi="Arial" w:cs="Arial"/>
          </w:rPr>
          <w:t>pdf2html@sun.trace.wisc.edu</w:t>
        </w:r>
      </w:hyperlink>
      <w:r>
        <w:rPr>
          <w:rFonts w:ascii="Arial" w:hAnsi="Arial" w:cs="Arial"/>
        </w:rPr>
        <w:t xml:space="preserve"> (to receive HTML)</w:t>
      </w:r>
    </w:p>
    <w:p w:rsidR="00000000" w:rsidRDefault="00210B8A">
      <w:pPr>
        <w:numPr>
          <w:ilvl w:val="0"/>
          <w:numId w:val="6"/>
        </w:numPr>
        <w:rPr>
          <w:rFonts w:ascii="Arial" w:hAnsi="Arial" w:cs="Arial"/>
        </w:rPr>
      </w:pPr>
      <w:hyperlink r:id="rId29" w:history="1">
        <w:r>
          <w:rPr>
            <w:rStyle w:val="Hyperlink"/>
            <w:rFonts w:ascii="Arial" w:hAnsi="Arial" w:cs="Arial"/>
          </w:rPr>
          <w:t>http://ww</w:t>
        </w:r>
        <w:r>
          <w:rPr>
            <w:rStyle w:val="Hyperlink"/>
            <w:rFonts w:ascii="Arial" w:hAnsi="Arial" w:cs="Arial"/>
          </w:rPr>
          <w:t>w.w3.org/Math/</w:t>
        </w:r>
      </w:hyperlink>
    </w:p>
    <w:p w:rsidR="00000000" w:rsidRDefault="00210B8A">
      <w:pPr>
        <w:numPr>
          <w:ilvl w:val="0"/>
          <w:numId w:val="6"/>
        </w:numPr>
        <w:rPr>
          <w:rFonts w:ascii="Arial" w:hAnsi="Arial" w:cs="Arial"/>
        </w:rPr>
      </w:pPr>
      <w:hyperlink r:id="rId30" w:history="1">
        <w:r>
          <w:rPr>
            <w:rStyle w:val="Hyperlink"/>
            <w:rFonts w:ascii="Arial" w:hAnsi="Arial" w:cs="Arial"/>
          </w:rPr>
          <w:t>http://www.jstor.org/about/images.html</w:t>
        </w:r>
      </w:hyperlink>
    </w:p>
    <w:p w:rsidR="00000000" w:rsidRDefault="00210B8A">
      <w:pPr>
        <w:numPr>
          <w:ilvl w:val="0"/>
          <w:numId w:val="6"/>
        </w:numPr>
        <w:rPr>
          <w:rFonts w:ascii="Arial" w:hAnsi="Arial" w:cs="Arial"/>
        </w:rPr>
      </w:pPr>
      <w:r>
        <w:rPr>
          <w:rFonts w:ascii="Arial" w:hAnsi="Arial" w:cs="Arial"/>
        </w:rPr>
        <w:t xml:space="preserve">Sherry </w:t>
      </w:r>
      <w:proofErr w:type="spellStart"/>
      <w:r>
        <w:rPr>
          <w:rFonts w:ascii="Arial" w:hAnsi="Arial" w:cs="Arial"/>
        </w:rPr>
        <w:t>Aschenbrenner</w:t>
      </w:r>
      <w:proofErr w:type="spellEnd"/>
      <w:r>
        <w:rPr>
          <w:rFonts w:ascii="Arial" w:hAnsi="Arial" w:cs="Arial"/>
        </w:rPr>
        <w:t>, email to author, July 13, 2001.</w:t>
      </w:r>
    </w:p>
    <w:p w:rsidR="00000000" w:rsidRDefault="00210B8A">
      <w:pPr>
        <w:numPr>
          <w:ilvl w:val="0"/>
          <w:numId w:val="6"/>
        </w:numPr>
        <w:rPr>
          <w:rFonts w:ascii="Arial" w:hAnsi="Arial" w:cs="Arial"/>
        </w:rPr>
      </w:pPr>
      <w:hyperlink r:id="rId31" w:history="1">
        <w:r>
          <w:rPr>
            <w:rStyle w:val="Hyperlink"/>
            <w:rFonts w:ascii="Arial" w:hAnsi="Arial" w:cs="Arial"/>
          </w:rPr>
          <w:t>http://www.lib.duke.edu/ejrnl/project.htm</w:t>
        </w:r>
      </w:hyperlink>
    </w:p>
    <w:p w:rsidR="00000000" w:rsidRDefault="00210B8A">
      <w:pPr>
        <w:numPr>
          <w:ilvl w:val="0"/>
          <w:numId w:val="6"/>
        </w:numPr>
        <w:rPr>
          <w:rFonts w:ascii="Arial" w:hAnsi="Arial" w:cs="Arial"/>
        </w:rPr>
      </w:pPr>
      <w:hyperlink r:id="rId32" w:history="1">
        <w:r>
          <w:rPr>
            <w:rStyle w:val="Hyperlink"/>
            <w:rFonts w:ascii="Arial" w:hAnsi="Arial" w:cs="Arial"/>
          </w:rPr>
          <w:t>http://www.rit.edu/~easi/</w:t>
        </w:r>
      </w:hyperlink>
    </w:p>
    <w:p w:rsidR="00000000" w:rsidRDefault="00210B8A">
      <w:pPr>
        <w:numPr>
          <w:ilvl w:val="0"/>
          <w:numId w:val="6"/>
        </w:numPr>
        <w:rPr>
          <w:rFonts w:ascii="Arial" w:hAnsi="Arial" w:cs="Arial"/>
        </w:rPr>
      </w:pPr>
      <w:hyperlink r:id="rId33" w:history="1">
        <w:r>
          <w:rPr>
            <w:rStyle w:val="Hyperlink"/>
            <w:rFonts w:ascii="Arial" w:hAnsi="Arial" w:cs="Arial"/>
          </w:rPr>
          <w:t>http://trace.wisc.edu/world/web/index.html</w:t>
        </w:r>
      </w:hyperlink>
    </w:p>
    <w:p w:rsidR="00000000" w:rsidRDefault="00210B8A">
      <w:pPr>
        <w:numPr>
          <w:ilvl w:val="0"/>
          <w:numId w:val="6"/>
        </w:numPr>
        <w:rPr>
          <w:rFonts w:ascii="Arial" w:hAnsi="Arial" w:cs="Arial"/>
        </w:rPr>
      </w:pPr>
      <w:hyperlink r:id="rId34" w:history="1">
        <w:r>
          <w:rPr>
            <w:rStyle w:val="Hyperlink"/>
            <w:rFonts w:ascii="Arial" w:hAnsi="Arial" w:cs="Arial"/>
          </w:rPr>
          <w:t>http://webaim.org/tutorials</w:t>
        </w:r>
      </w:hyperlink>
    </w:p>
    <w:p w:rsidR="00000000" w:rsidRDefault="00210B8A">
      <w:pPr>
        <w:ind w:left="360"/>
        <w:rPr>
          <w:rFonts w:ascii="Arial" w:hAnsi="Arial" w:cs="Arial"/>
        </w:rPr>
      </w:pPr>
    </w:p>
    <w:p w:rsidR="00000000" w:rsidRDefault="00210B8A">
      <w:pPr>
        <w:ind w:left="360"/>
        <w:rPr>
          <w:rFonts w:ascii="Arial" w:hAnsi="Arial" w:cs="Arial"/>
        </w:rPr>
      </w:pPr>
    </w:p>
    <w:p w:rsidR="00000000" w:rsidRPr="009A0522" w:rsidRDefault="00210B8A">
      <w:pPr>
        <w:rPr>
          <w:rFonts w:ascii="Arial" w:hAnsi="Arial" w:cs="Arial"/>
          <w:b/>
        </w:rPr>
      </w:pPr>
    </w:p>
    <w:p w:rsidR="00000000" w:rsidRPr="009A0522" w:rsidRDefault="00210B8A">
      <w:pPr>
        <w:pStyle w:val="Heading1"/>
        <w:rPr>
          <w:rFonts w:ascii="Arial" w:hAnsi="Arial" w:cs="Arial"/>
          <w:b/>
          <w:sz w:val="24"/>
          <w:szCs w:val="24"/>
          <w:u w:val="single"/>
        </w:rPr>
      </w:pPr>
      <w:r w:rsidRPr="009A0522">
        <w:rPr>
          <w:rFonts w:ascii="Arial" w:hAnsi="Arial" w:cs="Arial"/>
          <w:b/>
          <w:sz w:val="24"/>
          <w:szCs w:val="24"/>
          <w:u w:val="single"/>
        </w:rPr>
        <w:t>APPENDIX 1</w:t>
      </w:r>
    </w:p>
    <w:p w:rsidR="00000000" w:rsidRPr="0006300A" w:rsidRDefault="00210B8A">
      <w:pPr>
        <w:rPr>
          <w:rFonts w:ascii="Arial" w:hAnsi="Arial" w:cs="Arial"/>
        </w:rPr>
      </w:pPr>
    </w:p>
    <w:p w:rsidR="00000000" w:rsidRPr="0006300A" w:rsidRDefault="00210B8A">
      <w:pPr>
        <w:pStyle w:val="Heading2"/>
        <w:rPr>
          <w:rFonts w:ascii="Arial" w:hAnsi="Arial" w:cs="Arial"/>
          <w:sz w:val="20"/>
          <w:szCs w:val="20"/>
        </w:rPr>
      </w:pPr>
      <w:r w:rsidRPr="0006300A">
        <w:rPr>
          <w:rFonts w:ascii="Arial" w:hAnsi="Arial" w:cs="Arial"/>
          <w:sz w:val="20"/>
          <w:szCs w:val="20"/>
        </w:rPr>
        <w:t>URLs examined in detail for this article.  Accessed</w:t>
      </w:r>
      <w:r w:rsidRPr="0006300A">
        <w:rPr>
          <w:rFonts w:ascii="Arial" w:hAnsi="Arial" w:cs="Arial"/>
          <w:sz w:val="20"/>
          <w:szCs w:val="20"/>
        </w:rPr>
        <w:t>: July 25, 2001</w:t>
      </w:r>
    </w:p>
    <w:p w:rsidR="00000000" w:rsidRPr="0006300A" w:rsidRDefault="00210B8A">
      <w:pPr>
        <w:rPr>
          <w:rFonts w:ascii="Arial" w:hAnsi="Arial" w:cs="Arial"/>
        </w:rPr>
      </w:pPr>
    </w:p>
    <w:p w:rsidR="00000000" w:rsidRPr="009A0522" w:rsidRDefault="00210B8A">
      <w:pPr>
        <w:rPr>
          <w:rFonts w:ascii="Arial" w:hAnsi="Arial" w:cs="Arial"/>
          <w:b/>
          <w:sz w:val="22"/>
          <w:szCs w:val="22"/>
        </w:rPr>
      </w:pPr>
    </w:p>
    <w:p w:rsidR="00000000" w:rsidRPr="009A0522" w:rsidRDefault="00210B8A">
      <w:pPr>
        <w:rPr>
          <w:rFonts w:ascii="Arial" w:hAnsi="Arial" w:cs="Arial"/>
          <w:b/>
          <w:sz w:val="22"/>
          <w:szCs w:val="22"/>
        </w:rPr>
      </w:pPr>
      <w:proofErr w:type="spellStart"/>
      <w:proofErr w:type="gramStart"/>
      <w:r w:rsidRPr="009A0522">
        <w:rPr>
          <w:rFonts w:ascii="Arial" w:hAnsi="Arial" w:cs="Arial"/>
          <w:b/>
          <w:sz w:val="22"/>
          <w:szCs w:val="22"/>
        </w:rPr>
        <w:t>BioOne</w:t>
      </w:r>
      <w:proofErr w:type="spellEnd"/>
      <w:r w:rsidRPr="009A0522">
        <w:rPr>
          <w:rFonts w:ascii="Arial" w:hAnsi="Arial" w:cs="Arial"/>
          <w:b/>
          <w:sz w:val="22"/>
          <w:szCs w:val="22"/>
        </w:rPr>
        <w:t>(</w:t>
      </w:r>
      <w:proofErr w:type="gramEnd"/>
      <w:r w:rsidRPr="009A0522">
        <w:rPr>
          <w:rFonts w:ascii="Arial" w:hAnsi="Arial" w:cs="Arial"/>
          <w:b/>
          <w:sz w:val="22"/>
          <w:szCs w:val="22"/>
        </w:rPr>
        <w:t>SPARC):</w:t>
      </w:r>
    </w:p>
    <w:p w:rsidR="00000000" w:rsidRPr="0006300A" w:rsidRDefault="00210B8A">
      <w:pPr>
        <w:rPr>
          <w:rFonts w:ascii="Arial" w:hAnsi="Arial" w:cs="Arial"/>
        </w:rPr>
      </w:pPr>
    </w:p>
    <w:p w:rsidR="00000000" w:rsidRPr="0006300A" w:rsidRDefault="00210B8A">
      <w:pPr>
        <w:numPr>
          <w:ilvl w:val="0"/>
          <w:numId w:val="7"/>
        </w:numPr>
        <w:tabs>
          <w:tab w:val="left" w:pos="7380"/>
        </w:tabs>
        <w:rPr>
          <w:rFonts w:ascii="Arial" w:hAnsi="Arial" w:cs="Arial"/>
        </w:rPr>
      </w:pPr>
      <w:hyperlink r:id="rId35" w:history="1">
        <w:r w:rsidRPr="0006300A">
          <w:rPr>
            <w:rStyle w:val="Hyperlink"/>
            <w:rFonts w:ascii="Arial" w:hAnsi="Arial" w:cs="Arial"/>
          </w:rPr>
          <w:t>http://www.bioone.org/bioone/?request=index-html</w:t>
        </w:r>
      </w:hyperlink>
    </w:p>
    <w:p w:rsidR="00000000" w:rsidRPr="0006300A" w:rsidRDefault="00210B8A">
      <w:pPr>
        <w:numPr>
          <w:ilvl w:val="0"/>
          <w:numId w:val="7"/>
        </w:numPr>
        <w:tabs>
          <w:tab w:val="left" w:pos="7380"/>
        </w:tabs>
        <w:rPr>
          <w:rFonts w:ascii="Arial" w:hAnsi="Arial" w:cs="Arial"/>
        </w:rPr>
      </w:pPr>
      <w:hyperlink r:id="rId36" w:history="1">
        <w:r w:rsidRPr="0006300A">
          <w:rPr>
            <w:rStyle w:val="Hyperlink"/>
            <w:rFonts w:ascii="Arial" w:hAnsi="Arial" w:cs="Arial"/>
          </w:rPr>
          <w:t>http://www.bioone.org/bioone/?request=search-simple</w:t>
        </w:r>
      </w:hyperlink>
    </w:p>
    <w:p w:rsidR="00000000" w:rsidRPr="0006300A" w:rsidRDefault="00210B8A">
      <w:pPr>
        <w:pStyle w:val="BodyText"/>
        <w:numPr>
          <w:ilvl w:val="0"/>
          <w:numId w:val="7"/>
        </w:numPr>
        <w:rPr>
          <w:sz w:val="20"/>
          <w:szCs w:val="20"/>
        </w:rPr>
      </w:pPr>
      <w:hyperlink r:id="rId37" w:history="1">
        <w:r w:rsidRPr="0006300A">
          <w:rPr>
            <w:rStyle w:val="Hyperlink"/>
            <w:sz w:val="20"/>
            <w:szCs w:val="20"/>
          </w:rPr>
          <w:t>http://www.bioone.org/bioone/?request=search-results&amp;searchtype=simple&amp;previous_hit=0&amp;issn=All&amp;year_start=2001&amp;month_start=01&amp;year_end=2001&amp;month_end=12&amp;title_boolean=ALL&amp;title=wetlands&amp;abstract_boolean=ALL&amp;abstract=&amp;body_boolean=ALL&amp;body=&amp;biblist_boolean=</w:t>
        </w:r>
        <w:r w:rsidRPr="0006300A">
          <w:rPr>
            <w:rStyle w:val="Hyperlink"/>
            <w:sz w:val="20"/>
            <w:szCs w:val="20"/>
          </w:rPr>
          <w:t>ALL&amp;biblist=&amp;fname_boolean=ALL&amp;fname=&amp;lname_boolean=ALL&amp;lname=&amp;hits_per_page=10&amp;sort=relevance</w:t>
        </w:r>
      </w:hyperlink>
    </w:p>
    <w:p w:rsidR="00000000" w:rsidRPr="0006300A" w:rsidRDefault="00210B8A">
      <w:pPr>
        <w:pStyle w:val="BodyText"/>
        <w:rPr>
          <w:sz w:val="20"/>
          <w:szCs w:val="20"/>
        </w:rPr>
      </w:pPr>
    </w:p>
    <w:p w:rsidR="00000000" w:rsidRPr="009A0522" w:rsidRDefault="00210B8A">
      <w:pPr>
        <w:pStyle w:val="BodyText"/>
        <w:rPr>
          <w:b/>
        </w:rPr>
      </w:pPr>
      <w:r w:rsidRPr="009A0522">
        <w:rPr>
          <w:b/>
        </w:rPr>
        <w:t>Catchword</w:t>
      </w:r>
    </w:p>
    <w:p w:rsidR="00000000" w:rsidRPr="0006300A" w:rsidRDefault="00210B8A">
      <w:pPr>
        <w:tabs>
          <w:tab w:val="left" w:pos="7380"/>
        </w:tabs>
        <w:rPr>
          <w:rFonts w:ascii="Arial" w:hAnsi="Arial" w:cs="Arial"/>
        </w:rPr>
      </w:pPr>
    </w:p>
    <w:p w:rsidR="00000000" w:rsidRPr="0006300A" w:rsidRDefault="00210B8A">
      <w:pPr>
        <w:numPr>
          <w:ilvl w:val="0"/>
          <w:numId w:val="8"/>
        </w:numPr>
        <w:tabs>
          <w:tab w:val="left" w:pos="7380"/>
        </w:tabs>
        <w:rPr>
          <w:rFonts w:ascii="Arial" w:hAnsi="Arial" w:cs="Arial"/>
        </w:rPr>
      </w:pPr>
      <w:hyperlink r:id="rId38" w:history="1">
        <w:r w:rsidRPr="0006300A">
          <w:rPr>
            <w:rStyle w:val="Hyperlink"/>
            <w:rFonts w:ascii="Arial" w:hAnsi="Arial" w:cs="Arial"/>
          </w:rPr>
          <w:t>http://www.catchword.com/</w:t>
        </w:r>
      </w:hyperlink>
    </w:p>
    <w:p w:rsidR="00000000" w:rsidRPr="0006300A" w:rsidRDefault="00210B8A">
      <w:pPr>
        <w:numPr>
          <w:ilvl w:val="0"/>
          <w:numId w:val="8"/>
        </w:numPr>
        <w:tabs>
          <w:tab w:val="left" w:pos="7380"/>
        </w:tabs>
        <w:rPr>
          <w:rFonts w:ascii="Arial" w:hAnsi="Arial" w:cs="Arial"/>
        </w:rPr>
      </w:pPr>
      <w:hyperlink r:id="rId39" w:history="1">
        <w:r w:rsidRPr="0006300A">
          <w:rPr>
            <w:rStyle w:val="Hyperlink"/>
            <w:rFonts w:ascii="Arial" w:hAnsi="Arial" w:cs="Arial"/>
          </w:rPr>
          <w:t>http://lucia.catchword.com/vl=3784365/cl=14/nw=1/rpsv/cw/web/nw1/browse.htm</w:t>
        </w:r>
      </w:hyperlink>
    </w:p>
    <w:p w:rsidR="00000000" w:rsidRPr="0006300A" w:rsidRDefault="00210B8A">
      <w:pPr>
        <w:numPr>
          <w:ilvl w:val="0"/>
          <w:numId w:val="8"/>
        </w:numPr>
        <w:tabs>
          <w:tab w:val="left" w:pos="7380"/>
        </w:tabs>
        <w:rPr>
          <w:rFonts w:ascii="Arial" w:hAnsi="Arial" w:cs="Arial"/>
        </w:rPr>
      </w:pPr>
      <w:hyperlink r:id="rId40" w:history="1">
        <w:r w:rsidRPr="0006300A">
          <w:rPr>
            <w:rStyle w:val="Hyperlink"/>
            <w:rFonts w:ascii="Arial" w:hAnsi="Arial" w:cs="Arial"/>
          </w:rPr>
          <w:t>http://lucia.catchword.com/vl=37843</w:t>
        </w:r>
        <w:r w:rsidRPr="0006300A">
          <w:rPr>
            <w:rStyle w:val="Hyperlink"/>
            <w:rFonts w:ascii="Arial" w:hAnsi="Arial" w:cs="Arial"/>
          </w:rPr>
          <w:t>65/cl=14/nw=1/rpsv/cw/web/nw1/search.htm</w:t>
        </w:r>
      </w:hyperlink>
    </w:p>
    <w:p w:rsidR="00000000" w:rsidRDefault="00210B8A">
      <w:pPr>
        <w:numPr>
          <w:ilvl w:val="0"/>
          <w:numId w:val="8"/>
        </w:numPr>
        <w:tabs>
          <w:tab w:val="left" w:pos="7380"/>
        </w:tabs>
        <w:rPr>
          <w:rFonts w:ascii="Arial" w:hAnsi="Arial" w:cs="Arial"/>
        </w:rPr>
      </w:pPr>
      <w:hyperlink r:id="rId41" w:history="1">
        <w:r w:rsidRPr="0006300A">
          <w:rPr>
            <w:rStyle w:val="Hyperlink"/>
            <w:rFonts w:ascii="Arial" w:hAnsi="Arial" w:cs="Arial"/>
          </w:rPr>
          <w:t>http://rosina.catchword.com/vl=4177513/cl=18/nw=1/rpsv/cw/web/nw1/search.htm</w:t>
        </w:r>
      </w:hyperlink>
    </w:p>
    <w:p w:rsidR="009A0522" w:rsidRPr="0006300A" w:rsidRDefault="009A0522" w:rsidP="009A0522">
      <w:pPr>
        <w:tabs>
          <w:tab w:val="left" w:pos="7380"/>
        </w:tabs>
        <w:ind w:left="360"/>
        <w:rPr>
          <w:rFonts w:ascii="Arial" w:hAnsi="Arial" w:cs="Arial"/>
        </w:rPr>
      </w:pPr>
    </w:p>
    <w:p w:rsidR="00000000" w:rsidRPr="0006300A" w:rsidRDefault="00210B8A">
      <w:pPr>
        <w:pStyle w:val="Heading1"/>
        <w:rPr>
          <w:rFonts w:ascii="Arial" w:hAnsi="Arial" w:cs="Arial"/>
          <w:b/>
          <w:bCs/>
          <w:sz w:val="24"/>
          <w:szCs w:val="24"/>
        </w:rPr>
      </w:pPr>
      <w:r w:rsidRPr="0006300A">
        <w:rPr>
          <w:rFonts w:ascii="Arial" w:hAnsi="Arial" w:cs="Arial"/>
          <w:b/>
          <w:bCs/>
          <w:sz w:val="24"/>
          <w:szCs w:val="24"/>
        </w:rPr>
        <w:t>Emerald</w:t>
      </w:r>
    </w:p>
    <w:p w:rsidR="00000000" w:rsidRPr="0006300A" w:rsidRDefault="00210B8A">
      <w:pPr>
        <w:rPr>
          <w:rFonts w:ascii="Arial" w:hAnsi="Arial" w:cs="Arial"/>
        </w:rPr>
      </w:pPr>
    </w:p>
    <w:p w:rsidR="00000000" w:rsidRPr="0006300A" w:rsidRDefault="00210B8A">
      <w:pPr>
        <w:numPr>
          <w:ilvl w:val="0"/>
          <w:numId w:val="9"/>
        </w:numPr>
        <w:tabs>
          <w:tab w:val="left" w:pos="7380"/>
        </w:tabs>
        <w:rPr>
          <w:rFonts w:ascii="Arial" w:hAnsi="Arial" w:cs="Arial"/>
        </w:rPr>
      </w:pPr>
      <w:hyperlink r:id="rId42" w:history="1">
        <w:r w:rsidRPr="0006300A">
          <w:rPr>
            <w:rStyle w:val="Hyperlink"/>
            <w:rFonts w:ascii="Arial" w:hAnsi="Arial" w:cs="Arial"/>
          </w:rPr>
          <w:t>http://rosina.emerald-library</w:t>
        </w:r>
        <w:r w:rsidRPr="0006300A">
          <w:rPr>
            <w:rStyle w:val="Hyperlink"/>
            <w:rFonts w:ascii="Arial" w:hAnsi="Arial" w:cs="Arial"/>
          </w:rPr>
          <w:t>.com/vl=11496748/cl=40/nw=1/rpsv/search.htm</w:t>
        </w:r>
      </w:hyperlink>
    </w:p>
    <w:p w:rsidR="00000000" w:rsidRPr="0006300A" w:rsidRDefault="00210B8A">
      <w:pPr>
        <w:numPr>
          <w:ilvl w:val="0"/>
          <w:numId w:val="9"/>
        </w:numPr>
        <w:tabs>
          <w:tab w:val="left" w:pos="7380"/>
        </w:tabs>
        <w:rPr>
          <w:rFonts w:ascii="Arial" w:hAnsi="Arial" w:cs="Arial"/>
        </w:rPr>
      </w:pPr>
      <w:hyperlink r:id="rId43" w:history="1">
        <w:r w:rsidRPr="0006300A">
          <w:rPr>
            <w:rStyle w:val="Hyperlink"/>
            <w:rFonts w:ascii="Arial" w:hAnsi="Arial" w:cs="Arial"/>
          </w:rPr>
          <w:t>http://rosina.emerald-library.com/vl=11496748/cl=40/nw=1/rpsv/cgi-bin/emeraldft</w:t>
        </w:r>
      </w:hyperlink>
    </w:p>
    <w:p w:rsidR="00000000" w:rsidRPr="009A0522" w:rsidRDefault="00210B8A">
      <w:pPr>
        <w:numPr>
          <w:ilvl w:val="0"/>
          <w:numId w:val="9"/>
        </w:numPr>
        <w:tabs>
          <w:tab w:val="left" w:pos="7380"/>
        </w:tabs>
        <w:rPr>
          <w:rFonts w:ascii="Arial" w:hAnsi="Arial" w:cs="Arial"/>
          <w:b/>
          <w:bCs/>
        </w:rPr>
      </w:pPr>
      <w:hyperlink r:id="rId44" w:history="1">
        <w:r w:rsidRPr="0006300A">
          <w:rPr>
            <w:rStyle w:val="Hyperlink"/>
            <w:rFonts w:ascii="Arial" w:hAnsi="Arial" w:cs="Arial"/>
          </w:rPr>
          <w:t>http://rosina.emerald-</w:t>
        </w:r>
        <w:r w:rsidRPr="0006300A">
          <w:rPr>
            <w:rStyle w:val="Hyperlink"/>
            <w:rFonts w:ascii="Arial" w:hAnsi="Arial" w:cs="Arial"/>
          </w:rPr>
          <w:t>library.com/vl=11496748/cl=40/nw=1/rpsv/cgi-bin/emeraldft?mode=search&amp;ID=11496748&amp;form=normal&amp;search=glass+ceiling&amp;field=title&amp;field=fulltext&amp;searchdb.x=21&amp;searchdb.y=10</w:t>
        </w:r>
      </w:hyperlink>
    </w:p>
    <w:p w:rsidR="009A0522" w:rsidRPr="0006300A" w:rsidRDefault="009A0522" w:rsidP="009A0522">
      <w:pPr>
        <w:tabs>
          <w:tab w:val="left" w:pos="7380"/>
        </w:tabs>
        <w:ind w:left="360"/>
        <w:rPr>
          <w:rFonts w:ascii="Arial" w:hAnsi="Arial" w:cs="Arial"/>
          <w:b/>
          <w:bCs/>
        </w:rPr>
      </w:pPr>
    </w:p>
    <w:p w:rsidR="00000000" w:rsidRPr="0006300A" w:rsidRDefault="00210B8A">
      <w:pPr>
        <w:pStyle w:val="Heading1"/>
        <w:rPr>
          <w:rFonts w:ascii="Arial" w:hAnsi="Arial" w:cs="Arial"/>
          <w:b/>
          <w:bCs/>
          <w:sz w:val="24"/>
          <w:szCs w:val="24"/>
        </w:rPr>
      </w:pPr>
      <w:proofErr w:type="spellStart"/>
      <w:r w:rsidRPr="0006300A">
        <w:rPr>
          <w:rFonts w:ascii="Arial" w:hAnsi="Arial" w:cs="Arial"/>
          <w:b/>
          <w:bCs/>
          <w:sz w:val="24"/>
          <w:szCs w:val="24"/>
        </w:rPr>
        <w:t>HighWire</w:t>
      </w:r>
      <w:proofErr w:type="spellEnd"/>
    </w:p>
    <w:p w:rsidR="00000000" w:rsidRPr="0006300A" w:rsidRDefault="00210B8A">
      <w:pPr>
        <w:rPr>
          <w:rFonts w:ascii="Arial" w:hAnsi="Arial" w:cs="Arial"/>
        </w:rPr>
      </w:pPr>
    </w:p>
    <w:p w:rsidR="00000000" w:rsidRPr="0006300A" w:rsidRDefault="00210B8A">
      <w:pPr>
        <w:numPr>
          <w:ilvl w:val="0"/>
          <w:numId w:val="10"/>
        </w:numPr>
        <w:tabs>
          <w:tab w:val="left" w:pos="7380"/>
        </w:tabs>
        <w:rPr>
          <w:rFonts w:ascii="Arial" w:hAnsi="Arial" w:cs="Arial"/>
        </w:rPr>
      </w:pPr>
      <w:hyperlink r:id="rId45" w:history="1">
        <w:r w:rsidRPr="0006300A">
          <w:rPr>
            <w:rStyle w:val="Hyperlink"/>
            <w:rFonts w:ascii="Arial" w:hAnsi="Arial" w:cs="Arial"/>
          </w:rPr>
          <w:t>http://highwire.stanford.edu/</w:t>
        </w:r>
      </w:hyperlink>
    </w:p>
    <w:p w:rsidR="00000000" w:rsidRPr="0006300A" w:rsidRDefault="00210B8A">
      <w:pPr>
        <w:numPr>
          <w:ilvl w:val="0"/>
          <w:numId w:val="10"/>
        </w:numPr>
        <w:tabs>
          <w:tab w:val="left" w:pos="7380"/>
        </w:tabs>
        <w:rPr>
          <w:rFonts w:ascii="Arial" w:hAnsi="Arial" w:cs="Arial"/>
        </w:rPr>
      </w:pPr>
      <w:hyperlink r:id="rId46" w:history="1">
        <w:r w:rsidRPr="0006300A">
          <w:rPr>
            <w:rStyle w:val="Hyperlink"/>
            <w:rFonts w:ascii="Arial" w:hAnsi="Arial" w:cs="Arial"/>
          </w:rPr>
          <w:t>http://highwire.stanford.edu/searchall/</w:t>
        </w:r>
      </w:hyperlink>
      <w:r w:rsidRPr="0006300A">
        <w:rPr>
          <w:rFonts w:ascii="Arial" w:hAnsi="Arial" w:cs="Arial"/>
        </w:rPr>
        <w:t xml:space="preserve"> </w:t>
      </w:r>
    </w:p>
    <w:p w:rsidR="00000000" w:rsidRPr="0006300A" w:rsidRDefault="00210B8A">
      <w:pPr>
        <w:numPr>
          <w:ilvl w:val="0"/>
          <w:numId w:val="10"/>
        </w:numPr>
        <w:tabs>
          <w:tab w:val="left" w:pos="7380"/>
        </w:tabs>
        <w:rPr>
          <w:rFonts w:ascii="Arial" w:hAnsi="Arial" w:cs="Arial"/>
        </w:rPr>
      </w:pPr>
      <w:hyperlink r:id="rId47" w:history="1">
        <w:r w:rsidRPr="0006300A">
          <w:rPr>
            <w:rStyle w:val="Hyperlink"/>
            <w:rFonts w:ascii="Arial" w:hAnsi="Arial" w:cs="Arial"/>
          </w:rPr>
          <w:t>http://highwire.stanford.edu/searchall/noframes.dtl</w:t>
        </w:r>
      </w:hyperlink>
    </w:p>
    <w:p w:rsidR="00000000" w:rsidRPr="0006300A" w:rsidRDefault="00210B8A">
      <w:pPr>
        <w:numPr>
          <w:ilvl w:val="0"/>
          <w:numId w:val="10"/>
        </w:numPr>
        <w:tabs>
          <w:tab w:val="left" w:pos="7380"/>
        </w:tabs>
        <w:rPr>
          <w:rFonts w:ascii="Arial" w:hAnsi="Arial" w:cs="Arial"/>
        </w:rPr>
      </w:pPr>
      <w:hyperlink r:id="rId48" w:history="1">
        <w:r w:rsidRPr="0006300A">
          <w:rPr>
            <w:rStyle w:val="Hyperlink"/>
            <w:rFonts w:ascii="Arial" w:hAnsi="Arial" w:cs="Arial"/>
          </w:rPr>
          <w:t>http://highwire.stanford.edu/k2searchresult.dtl?author1=&amp;author2=</w:t>
        </w:r>
        <w:r w:rsidRPr="0006300A">
          <w:rPr>
            <w:rStyle w:val="Hyperlink"/>
            <w:rFonts w:ascii="Arial" w:hAnsi="Arial" w:cs="Arial"/>
          </w:rPr>
          <w:t>&amp;titleabstract=stenosis&amp;fulltext=&amp;fmonth=Jan&amp;fyear=2000&amp;tmonth=Aug&amp;tyear=2001&amp;hits=10&amp;cat=resmed&amp;fmonth=All&amp;tmonth=All&amp;fdatedef=13+January+1997&amp;tdatedef=19+May+1997&amp;sendit=Search</w:t>
        </w:r>
      </w:hyperlink>
    </w:p>
    <w:p w:rsidR="00000000" w:rsidRPr="0006300A" w:rsidRDefault="00210B8A">
      <w:pPr>
        <w:tabs>
          <w:tab w:val="left" w:pos="7380"/>
        </w:tabs>
        <w:rPr>
          <w:rFonts w:ascii="Arial" w:hAnsi="Arial" w:cs="Arial"/>
        </w:rPr>
      </w:pPr>
    </w:p>
    <w:p w:rsidR="00000000" w:rsidRPr="005F5A77" w:rsidRDefault="00210B8A">
      <w:pPr>
        <w:tabs>
          <w:tab w:val="left" w:pos="7380"/>
        </w:tabs>
        <w:rPr>
          <w:rFonts w:ascii="Arial" w:hAnsi="Arial" w:cs="Arial"/>
          <w:b/>
          <w:sz w:val="22"/>
          <w:szCs w:val="22"/>
        </w:rPr>
      </w:pPr>
      <w:r w:rsidRPr="005F5A77">
        <w:rPr>
          <w:rFonts w:ascii="Arial" w:hAnsi="Arial" w:cs="Arial"/>
          <w:b/>
          <w:sz w:val="22"/>
          <w:szCs w:val="22"/>
        </w:rPr>
        <w:t>IDEAL *</w:t>
      </w:r>
    </w:p>
    <w:p w:rsidR="00000000" w:rsidRPr="0006300A" w:rsidRDefault="00210B8A">
      <w:pPr>
        <w:tabs>
          <w:tab w:val="left" w:pos="7380"/>
        </w:tabs>
        <w:rPr>
          <w:rFonts w:ascii="Arial" w:hAnsi="Arial" w:cs="Arial"/>
        </w:rPr>
      </w:pPr>
    </w:p>
    <w:p w:rsidR="00000000" w:rsidRPr="0006300A" w:rsidRDefault="00210B8A">
      <w:pPr>
        <w:numPr>
          <w:ilvl w:val="0"/>
          <w:numId w:val="18"/>
        </w:numPr>
        <w:rPr>
          <w:rFonts w:ascii="Arial" w:hAnsi="Arial" w:cs="Arial"/>
        </w:rPr>
      </w:pPr>
      <w:hyperlink r:id="rId49" w:history="1">
        <w:r w:rsidRPr="0006300A">
          <w:rPr>
            <w:rStyle w:val="Hyperlink"/>
            <w:rFonts w:ascii="Arial" w:hAnsi="Arial" w:cs="Arial"/>
          </w:rPr>
          <w:t>http://www.idealibrary.com/servlet/useragent?func=showHome</w:t>
        </w:r>
      </w:hyperlink>
    </w:p>
    <w:p w:rsidR="00000000" w:rsidRPr="0006300A" w:rsidRDefault="00210B8A">
      <w:pPr>
        <w:ind w:left="720"/>
        <w:rPr>
          <w:rFonts w:ascii="Arial" w:hAnsi="Arial" w:cs="Arial"/>
        </w:rPr>
      </w:pPr>
      <w:proofErr w:type="gramStart"/>
      <w:r w:rsidRPr="0006300A">
        <w:rPr>
          <w:rFonts w:ascii="Arial" w:hAnsi="Arial" w:cs="Arial"/>
        </w:rPr>
        <w:t>tested</w:t>
      </w:r>
      <w:proofErr w:type="gramEnd"/>
      <w:r w:rsidRPr="0006300A">
        <w:rPr>
          <w:rFonts w:ascii="Arial" w:hAnsi="Arial" w:cs="Arial"/>
        </w:rPr>
        <w:t xml:space="preserve"> using   </w:t>
      </w:r>
      <w:hyperlink r:id="rId50" w:history="1">
        <w:r w:rsidRPr="0006300A">
          <w:rPr>
            <w:rStyle w:val="Hyperlink"/>
            <w:rFonts w:ascii="Arial" w:hAnsi="Arial" w:cs="Arial"/>
          </w:rPr>
          <w:t>http://personal.ecu.edu</w:t>
        </w:r>
        <w:r w:rsidRPr="0006300A">
          <w:rPr>
            <w:rStyle w:val="Hyperlink"/>
            <w:rFonts w:ascii="Arial" w:hAnsi="Arial" w:cs="Arial"/>
          </w:rPr>
          <w:t>/cooninb/idealhome.html</w:t>
        </w:r>
      </w:hyperlink>
    </w:p>
    <w:p w:rsidR="00000000" w:rsidRPr="0006300A" w:rsidRDefault="00210B8A">
      <w:pPr>
        <w:ind w:left="720"/>
        <w:rPr>
          <w:rFonts w:ascii="Arial" w:hAnsi="Arial" w:cs="Arial"/>
        </w:rPr>
      </w:pPr>
    </w:p>
    <w:p w:rsidR="00000000" w:rsidRPr="0006300A" w:rsidRDefault="00210B8A">
      <w:pPr>
        <w:numPr>
          <w:ilvl w:val="0"/>
          <w:numId w:val="18"/>
        </w:numPr>
        <w:rPr>
          <w:rFonts w:ascii="Arial" w:hAnsi="Arial" w:cs="Arial"/>
        </w:rPr>
      </w:pPr>
      <w:hyperlink r:id="rId51" w:history="1">
        <w:r w:rsidRPr="0006300A">
          <w:rPr>
            <w:rStyle w:val="Hyperlink"/>
            <w:rFonts w:ascii="Arial" w:hAnsi="Arial" w:cs="Arial"/>
          </w:rPr>
          <w:t>http://www.idealibrary.com/servlet/useragent?func=showSearch</w:t>
        </w:r>
      </w:hyperlink>
    </w:p>
    <w:p w:rsidR="00000000" w:rsidRPr="0006300A" w:rsidRDefault="00210B8A">
      <w:pPr>
        <w:ind w:left="720"/>
        <w:rPr>
          <w:rFonts w:ascii="Arial" w:hAnsi="Arial" w:cs="Arial"/>
        </w:rPr>
      </w:pPr>
      <w:proofErr w:type="gramStart"/>
      <w:r w:rsidRPr="0006300A">
        <w:rPr>
          <w:rFonts w:ascii="Arial" w:hAnsi="Arial" w:cs="Arial"/>
        </w:rPr>
        <w:t>tested</w:t>
      </w:r>
      <w:proofErr w:type="gramEnd"/>
      <w:r w:rsidRPr="0006300A">
        <w:rPr>
          <w:rFonts w:ascii="Arial" w:hAnsi="Arial" w:cs="Arial"/>
        </w:rPr>
        <w:t xml:space="preserve"> using   </w:t>
      </w:r>
      <w:hyperlink r:id="rId52" w:history="1">
        <w:r w:rsidRPr="0006300A">
          <w:rPr>
            <w:rStyle w:val="Hyperlink"/>
            <w:rFonts w:ascii="Arial" w:hAnsi="Arial" w:cs="Arial"/>
          </w:rPr>
          <w:t>http://personal.ecu.edu/cooninb/idealsearch.html</w:t>
        </w:r>
      </w:hyperlink>
    </w:p>
    <w:p w:rsidR="00000000" w:rsidRPr="0006300A" w:rsidRDefault="00210B8A">
      <w:pPr>
        <w:ind w:left="720"/>
        <w:rPr>
          <w:rFonts w:ascii="Arial" w:hAnsi="Arial" w:cs="Arial"/>
        </w:rPr>
      </w:pPr>
    </w:p>
    <w:p w:rsidR="00000000" w:rsidRPr="0006300A" w:rsidRDefault="00210B8A">
      <w:pPr>
        <w:numPr>
          <w:ilvl w:val="0"/>
          <w:numId w:val="18"/>
        </w:numPr>
        <w:rPr>
          <w:rFonts w:ascii="Arial" w:hAnsi="Arial" w:cs="Arial"/>
        </w:rPr>
      </w:pPr>
      <w:hyperlink r:id="rId53" w:history="1">
        <w:r w:rsidRPr="0006300A">
          <w:rPr>
            <w:rStyle w:val="Hyperlink"/>
            <w:rFonts w:ascii="Arial" w:hAnsi="Arial" w:cs="Arial"/>
          </w:rPr>
          <w:t>http://www.idealibrary.com/servlet/useragent</w:t>
        </w:r>
      </w:hyperlink>
    </w:p>
    <w:p w:rsidR="00000000" w:rsidRPr="0006300A" w:rsidRDefault="00210B8A">
      <w:pPr>
        <w:ind w:left="720"/>
        <w:rPr>
          <w:rFonts w:ascii="Arial" w:hAnsi="Arial" w:cs="Arial"/>
        </w:rPr>
      </w:pPr>
      <w:proofErr w:type="gramStart"/>
      <w:r w:rsidRPr="0006300A">
        <w:rPr>
          <w:rFonts w:ascii="Arial" w:hAnsi="Arial" w:cs="Arial"/>
        </w:rPr>
        <w:t>tested</w:t>
      </w:r>
      <w:proofErr w:type="gramEnd"/>
      <w:r w:rsidRPr="0006300A">
        <w:rPr>
          <w:rFonts w:ascii="Arial" w:hAnsi="Arial" w:cs="Arial"/>
        </w:rPr>
        <w:t xml:space="preserve"> using   </w:t>
      </w:r>
      <w:hyperlink r:id="rId54" w:history="1">
        <w:r w:rsidRPr="0006300A">
          <w:rPr>
            <w:rStyle w:val="Hyperlink"/>
            <w:rFonts w:ascii="Arial" w:hAnsi="Arial" w:cs="Arial"/>
          </w:rPr>
          <w:t>http://personal.ecu.edu/cooninb/idealresults.html</w:t>
        </w:r>
      </w:hyperlink>
    </w:p>
    <w:p w:rsidR="00000000" w:rsidRPr="0006300A" w:rsidRDefault="00210B8A">
      <w:pPr>
        <w:ind w:left="720"/>
        <w:rPr>
          <w:rFonts w:ascii="Arial" w:hAnsi="Arial" w:cs="Arial"/>
        </w:rPr>
      </w:pPr>
    </w:p>
    <w:p w:rsidR="00000000" w:rsidRPr="0006300A" w:rsidRDefault="00210B8A">
      <w:pPr>
        <w:rPr>
          <w:rFonts w:ascii="Arial" w:hAnsi="Arial" w:cs="Arial"/>
        </w:rPr>
      </w:pPr>
      <w:r w:rsidRPr="0006300A">
        <w:rPr>
          <w:rFonts w:ascii="Arial" w:hAnsi="Arial" w:cs="Arial"/>
        </w:rPr>
        <w:tab/>
      </w:r>
    </w:p>
    <w:p w:rsidR="00000000" w:rsidRPr="0006300A" w:rsidRDefault="00210B8A">
      <w:pPr>
        <w:rPr>
          <w:rFonts w:ascii="Arial" w:hAnsi="Arial" w:cs="Arial"/>
        </w:rPr>
      </w:pPr>
      <w:r w:rsidRPr="0006300A">
        <w:rPr>
          <w:rFonts w:ascii="Arial" w:hAnsi="Arial" w:cs="Arial"/>
        </w:rPr>
        <w:t>*</w:t>
      </w:r>
      <w:r w:rsidRPr="0006300A">
        <w:rPr>
          <w:rFonts w:ascii="Arial" w:hAnsi="Arial" w:cs="Arial"/>
          <w:b/>
          <w:bCs/>
        </w:rPr>
        <w:t xml:space="preserve"> </w:t>
      </w:r>
      <w:r w:rsidRPr="0006300A">
        <w:rPr>
          <w:rFonts w:ascii="Arial" w:hAnsi="Arial" w:cs="Arial"/>
        </w:rPr>
        <w:t xml:space="preserve">   Bobby do</w:t>
      </w:r>
      <w:r w:rsidRPr="0006300A">
        <w:rPr>
          <w:rFonts w:ascii="Arial" w:hAnsi="Arial" w:cs="Arial"/>
        </w:rPr>
        <w:t>es not currently deal well with HTTP cookies, so sites such as IDEAL that use cookies must be examined in some other manner.  For purposes of this study the HTML code for the Introductory Search page, the Basic Search page, and the Initial Search Results p</w:t>
      </w:r>
      <w:r w:rsidRPr="0006300A">
        <w:rPr>
          <w:rFonts w:ascii="Arial" w:hAnsi="Arial" w:cs="Arial"/>
        </w:rPr>
        <w:t>age of IDEAL were extracted and placed on a local server solely for purposes of testing using Bobby 3.2.</w:t>
      </w:r>
    </w:p>
    <w:p w:rsidR="00000000" w:rsidRPr="0006300A" w:rsidRDefault="00210B8A">
      <w:pPr>
        <w:rPr>
          <w:rFonts w:ascii="Arial" w:hAnsi="Arial" w:cs="Arial"/>
        </w:rPr>
      </w:pPr>
    </w:p>
    <w:p w:rsidR="00000000" w:rsidRPr="0006300A" w:rsidRDefault="00210B8A">
      <w:pPr>
        <w:rPr>
          <w:rFonts w:ascii="Arial" w:hAnsi="Arial" w:cs="Arial"/>
        </w:rPr>
      </w:pPr>
    </w:p>
    <w:p w:rsidR="00000000" w:rsidRPr="00496517" w:rsidRDefault="00210B8A">
      <w:pPr>
        <w:tabs>
          <w:tab w:val="left" w:pos="7380"/>
        </w:tabs>
        <w:rPr>
          <w:rFonts w:ascii="Arial" w:hAnsi="Arial" w:cs="Arial"/>
          <w:b/>
          <w:sz w:val="22"/>
          <w:szCs w:val="22"/>
        </w:rPr>
      </w:pPr>
      <w:r w:rsidRPr="00496517">
        <w:rPr>
          <w:rFonts w:ascii="Arial" w:hAnsi="Arial" w:cs="Arial"/>
          <w:b/>
          <w:sz w:val="22"/>
          <w:szCs w:val="22"/>
        </w:rPr>
        <w:t>JSTOR</w:t>
      </w:r>
    </w:p>
    <w:p w:rsidR="00000000" w:rsidRPr="0006300A" w:rsidRDefault="00210B8A">
      <w:pPr>
        <w:tabs>
          <w:tab w:val="left" w:pos="7380"/>
        </w:tabs>
        <w:rPr>
          <w:rFonts w:ascii="Arial" w:hAnsi="Arial" w:cs="Arial"/>
        </w:rPr>
      </w:pPr>
    </w:p>
    <w:p w:rsidR="00000000" w:rsidRPr="0006300A" w:rsidRDefault="00210B8A">
      <w:pPr>
        <w:numPr>
          <w:ilvl w:val="0"/>
          <w:numId w:val="13"/>
        </w:numPr>
        <w:tabs>
          <w:tab w:val="left" w:pos="7380"/>
        </w:tabs>
        <w:rPr>
          <w:rFonts w:ascii="Arial" w:hAnsi="Arial" w:cs="Arial"/>
        </w:rPr>
      </w:pPr>
      <w:hyperlink r:id="rId55" w:history="1">
        <w:r w:rsidRPr="0006300A">
          <w:rPr>
            <w:rStyle w:val="Hyperlink"/>
            <w:rFonts w:ascii="Arial" w:hAnsi="Arial" w:cs="Arial"/>
          </w:rPr>
          <w:t>http://www.jstor.org/jstor/</w:t>
        </w:r>
      </w:hyperlink>
    </w:p>
    <w:p w:rsidR="00000000" w:rsidRPr="0006300A" w:rsidRDefault="00210B8A">
      <w:pPr>
        <w:numPr>
          <w:ilvl w:val="0"/>
          <w:numId w:val="13"/>
        </w:numPr>
        <w:tabs>
          <w:tab w:val="left" w:pos="7380"/>
        </w:tabs>
        <w:rPr>
          <w:rFonts w:ascii="Arial" w:hAnsi="Arial" w:cs="Arial"/>
        </w:rPr>
      </w:pPr>
      <w:hyperlink r:id="rId56" w:history="1">
        <w:r w:rsidRPr="0006300A">
          <w:rPr>
            <w:rStyle w:val="Hyperlink"/>
            <w:rFonts w:ascii="Arial" w:hAnsi="Arial" w:cs="Arial"/>
          </w:rPr>
          <w:t>http://www.jstor.org/cgi-bin/jstor/gensearch?frame=noframe&amp;config=jstor</w:t>
        </w:r>
      </w:hyperlink>
    </w:p>
    <w:p w:rsidR="00000000" w:rsidRPr="0006300A" w:rsidRDefault="00210B8A">
      <w:pPr>
        <w:numPr>
          <w:ilvl w:val="0"/>
          <w:numId w:val="13"/>
        </w:numPr>
        <w:tabs>
          <w:tab w:val="left" w:pos="7380"/>
        </w:tabs>
        <w:rPr>
          <w:rFonts w:ascii="Arial" w:hAnsi="Arial" w:cs="Arial"/>
          <w:b/>
          <w:bCs/>
        </w:rPr>
      </w:pPr>
      <w:hyperlink r:id="rId57" w:history="1">
        <w:r w:rsidRPr="0006300A">
          <w:rPr>
            <w:rStyle w:val="Hyperlink"/>
            <w:rFonts w:ascii="Arial" w:hAnsi="Arial" w:cs="Arial"/>
          </w:rPr>
          <w:t>http:</w:t>
        </w:r>
        <w:r w:rsidRPr="0006300A">
          <w:rPr>
            <w:rStyle w:val="Hyperlink"/>
            <w:rFonts w:ascii="Arial" w:hAnsi="Arial" w:cs="Arial"/>
          </w:rPr>
          <w:t>//www.jstor.org/cgi-bin/jstor/post-query/cc993328.9981567160/1-10?frame=noframe&amp;userID=96d83d4b@ecu.edu/01cc99332814e866c1e089&amp;dpi=3&amp;config=jstor&amp;configsortorder=SCORE</w:t>
        </w:r>
      </w:hyperlink>
    </w:p>
    <w:p w:rsidR="00000000" w:rsidRPr="0006300A" w:rsidRDefault="00210B8A">
      <w:pPr>
        <w:tabs>
          <w:tab w:val="left" w:pos="7380"/>
        </w:tabs>
        <w:rPr>
          <w:rFonts w:ascii="Arial" w:hAnsi="Arial" w:cs="Arial"/>
          <w:b/>
          <w:bCs/>
        </w:rPr>
      </w:pPr>
    </w:p>
    <w:p w:rsidR="00000000" w:rsidRPr="00F34B79" w:rsidRDefault="00210B8A">
      <w:pPr>
        <w:tabs>
          <w:tab w:val="left" w:pos="7380"/>
        </w:tabs>
        <w:rPr>
          <w:rFonts w:ascii="Arial" w:hAnsi="Arial" w:cs="Arial"/>
          <w:b/>
          <w:bCs/>
          <w:sz w:val="24"/>
          <w:szCs w:val="24"/>
        </w:rPr>
      </w:pPr>
    </w:p>
    <w:p w:rsidR="00000000" w:rsidRPr="00F34B79" w:rsidRDefault="00210B8A">
      <w:pPr>
        <w:tabs>
          <w:tab w:val="left" w:pos="7380"/>
        </w:tabs>
        <w:rPr>
          <w:rFonts w:ascii="Arial" w:hAnsi="Arial" w:cs="Arial"/>
          <w:b/>
          <w:sz w:val="24"/>
          <w:szCs w:val="24"/>
        </w:rPr>
      </w:pPr>
      <w:proofErr w:type="spellStart"/>
      <w:r w:rsidRPr="00F34B79">
        <w:rPr>
          <w:rFonts w:ascii="Arial" w:hAnsi="Arial" w:cs="Arial"/>
          <w:b/>
          <w:sz w:val="24"/>
          <w:szCs w:val="24"/>
        </w:rPr>
        <w:t>Kluwer</w:t>
      </w:r>
      <w:proofErr w:type="spellEnd"/>
      <w:r w:rsidRPr="00F34B79">
        <w:rPr>
          <w:rFonts w:ascii="Arial" w:hAnsi="Arial" w:cs="Arial"/>
          <w:b/>
          <w:sz w:val="24"/>
          <w:szCs w:val="24"/>
        </w:rPr>
        <w:t xml:space="preserve"> Online</w:t>
      </w:r>
    </w:p>
    <w:p w:rsidR="00000000" w:rsidRPr="0006300A" w:rsidRDefault="00210B8A">
      <w:pPr>
        <w:tabs>
          <w:tab w:val="left" w:pos="7380"/>
        </w:tabs>
        <w:rPr>
          <w:rFonts w:ascii="Arial" w:hAnsi="Arial" w:cs="Arial"/>
        </w:rPr>
      </w:pPr>
    </w:p>
    <w:p w:rsidR="00000000" w:rsidRPr="0006300A" w:rsidRDefault="00210B8A">
      <w:pPr>
        <w:numPr>
          <w:ilvl w:val="0"/>
          <w:numId w:val="14"/>
        </w:numPr>
        <w:rPr>
          <w:rFonts w:ascii="Arial" w:hAnsi="Arial" w:cs="Arial"/>
        </w:rPr>
      </w:pPr>
      <w:hyperlink r:id="rId58" w:history="1">
        <w:r w:rsidRPr="0006300A">
          <w:rPr>
            <w:rStyle w:val="Hyperlink"/>
            <w:rFonts w:ascii="Arial" w:hAnsi="Arial" w:cs="Arial"/>
          </w:rPr>
          <w:t>http://www.wkap.nl/kaphtml.htm/KLUWERONLINE</w:t>
        </w:r>
      </w:hyperlink>
    </w:p>
    <w:p w:rsidR="00000000" w:rsidRPr="0006300A" w:rsidRDefault="00210B8A">
      <w:pPr>
        <w:numPr>
          <w:ilvl w:val="0"/>
          <w:numId w:val="14"/>
        </w:numPr>
        <w:rPr>
          <w:rFonts w:ascii="Arial" w:hAnsi="Arial" w:cs="Arial"/>
        </w:rPr>
      </w:pPr>
      <w:hyperlink r:id="rId59" w:history="1">
        <w:r w:rsidRPr="0006300A">
          <w:rPr>
            <w:rStyle w:val="Hyperlink"/>
            <w:rFonts w:ascii="Arial" w:hAnsi="Arial" w:cs="Arial"/>
          </w:rPr>
          <w:t>http://www.wkap.nl/kaphtml.htm/ONLINEJOURNALS</w:t>
        </w:r>
      </w:hyperlink>
    </w:p>
    <w:p w:rsidR="00000000" w:rsidRPr="0006300A" w:rsidRDefault="00210B8A">
      <w:pPr>
        <w:numPr>
          <w:ilvl w:val="0"/>
          <w:numId w:val="14"/>
        </w:numPr>
        <w:rPr>
          <w:rFonts w:ascii="Arial" w:hAnsi="Arial" w:cs="Arial"/>
        </w:rPr>
      </w:pPr>
      <w:hyperlink r:id="rId60" w:history="1">
        <w:r w:rsidRPr="0006300A">
          <w:rPr>
            <w:rStyle w:val="Hyperlink"/>
            <w:rFonts w:ascii="Arial" w:hAnsi="Arial" w:cs="Arial"/>
          </w:rPr>
          <w:t>http://www.wkap.nl/kaphtml.htm/TOCSEARCH</w:t>
        </w:r>
      </w:hyperlink>
    </w:p>
    <w:p w:rsidR="00000000" w:rsidRPr="0006300A" w:rsidRDefault="00210B8A">
      <w:pPr>
        <w:numPr>
          <w:ilvl w:val="0"/>
          <w:numId w:val="14"/>
        </w:numPr>
        <w:rPr>
          <w:rFonts w:ascii="Arial" w:hAnsi="Arial" w:cs="Arial"/>
        </w:rPr>
      </w:pPr>
      <w:hyperlink r:id="rId61" w:history="1">
        <w:r w:rsidRPr="0006300A">
          <w:rPr>
            <w:rStyle w:val="Hyperlink"/>
            <w:rFonts w:ascii="Arial" w:hAnsi="Arial" w:cs="Arial"/>
          </w:rPr>
          <w:t>http://www.wkap.nl/query_oasis.htm?scope=ALL-JRNLS&amp;q1=foraminifera&amp;e1=oasis&amp;op=and&amp;q2=&amp;e2=oasis</w:t>
        </w:r>
      </w:hyperlink>
    </w:p>
    <w:p w:rsidR="00000000" w:rsidRPr="0006300A" w:rsidRDefault="00210B8A">
      <w:pPr>
        <w:rPr>
          <w:rFonts w:ascii="Arial" w:hAnsi="Arial" w:cs="Arial"/>
        </w:rPr>
      </w:pPr>
    </w:p>
    <w:p w:rsidR="00000000" w:rsidRPr="0006300A" w:rsidRDefault="00210B8A">
      <w:pPr>
        <w:rPr>
          <w:rFonts w:ascii="Arial" w:hAnsi="Arial" w:cs="Arial"/>
        </w:rPr>
      </w:pPr>
      <w:r w:rsidRPr="0006300A">
        <w:rPr>
          <w:rFonts w:ascii="Arial" w:hAnsi="Arial" w:cs="Arial"/>
        </w:rPr>
        <w:t xml:space="preserve">For “full link check” in Figure 3, </w:t>
      </w:r>
      <w:proofErr w:type="gramStart"/>
      <w:r w:rsidRPr="0006300A">
        <w:rPr>
          <w:rFonts w:ascii="Arial" w:hAnsi="Arial" w:cs="Arial"/>
        </w:rPr>
        <w:t xml:space="preserve">used  </w:t>
      </w:r>
      <w:proofErr w:type="gramEnd"/>
      <w:r w:rsidRPr="0006300A">
        <w:rPr>
          <w:rFonts w:ascii="Arial" w:hAnsi="Arial" w:cs="Arial"/>
        </w:rPr>
        <w:fldChar w:fldCharType="begin"/>
      </w:r>
      <w:r w:rsidRPr="0006300A">
        <w:rPr>
          <w:rFonts w:ascii="Arial" w:hAnsi="Arial" w:cs="Arial"/>
        </w:rPr>
        <w:instrText xml:space="preserve"> HYPERLINK "http://www.wkap.nl/kaphtml.htm/HOMEPAGE" </w:instrText>
      </w:r>
      <w:r w:rsidR="00274424" w:rsidRPr="0006300A">
        <w:rPr>
          <w:rFonts w:ascii="Arial" w:hAnsi="Arial" w:cs="Arial"/>
        </w:rPr>
      </w:r>
      <w:r w:rsidRPr="0006300A">
        <w:rPr>
          <w:rFonts w:ascii="Arial" w:hAnsi="Arial" w:cs="Arial"/>
        </w:rPr>
        <w:fldChar w:fldCharType="separate"/>
      </w:r>
      <w:r w:rsidRPr="0006300A">
        <w:rPr>
          <w:rStyle w:val="Hyperlink"/>
          <w:rFonts w:ascii="Arial" w:hAnsi="Arial" w:cs="Arial"/>
        </w:rPr>
        <w:t>http://www.wkap.nl/kaphtml.htm/HOMEPAGE</w:t>
      </w:r>
      <w:r w:rsidRPr="0006300A">
        <w:rPr>
          <w:rFonts w:ascii="Arial" w:hAnsi="Arial" w:cs="Arial"/>
        </w:rPr>
        <w:fldChar w:fldCharType="end"/>
      </w:r>
    </w:p>
    <w:p w:rsidR="00000000" w:rsidRPr="0006300A" w:rsidRDefault="00210B8A">
      <w:pPr>
        <w:rPr>
          <w:rFonts w:ascii="Arial" w:hAnsi="Arial" w:cs="Arial"/>
        </w:rPr>
      </w:pPr>
    </w:p>
    <w:p w:rsidR="00000000" w:rsidRPr="0006300A" w:rsidRDefault="00210B8A">
      <w:pPr>
        <w:rPr>
          <w:rFonts w:ascii="Arial" w:hAnsi="Arial" w:cs="Arial"/>
        </w:rPr>
      </w:pPr>
    </w:p>
    <w:p w:rsidR="00000000" w:rsidRPr="0006300A" w:rsidRDefault="00210B8A">
      <w:pPr>
        <w:rPr>
          <w:rFonts w:ascii="Arial" w:hAnsi="Arial" w:cs="Arial"/>
        </w:rPr>
      </w:pPr>
    </w:p>
    <w:p w:rsidR="00000000" w:rsidRPr="00F34B79" w:rsidRDefault="00210B8A">
      <w:pPr>
        <w:tabs>
          <w:tab w:val="left" w:pos="7380"/>
        </w:tabs>
        <w:rPr>
          <w:rFonts w:ascii="Arial" w:hAnsi="Arial" w:cs="Arial"/>
          <w:b/>
          <w:sz w:val="24"/>
          <w:szCs w:val="24"/>
        </w:rPr>
      </w:pPr>
      <w:r w:rsidRPr="00F34B79">
        <w:rPr>
          <w:rFonts w:ascii="Arial" w:hAnsi="Arial" w:cs="Arial"/>
          <w:b/>
          <w:sz w:val="24"/>
          <w:szCs w:val="24"/>
        </w:rPr>
        <w:t>Project MUSE</w:t>
      </w:r>
    </w:p>
    <w:p w:rsidR="00000000" w:rsidRPr="0006300A" w:rsidRDefault="00210B8A">
      <w:pPr>
        <w:tabs>
          <w:tab w:val="left" w:pos="7380"/>
        </w:tabs>
        <w:rPr>
          <w:rFonts w:ascii="Arial" w:hAnsi="Arial" w:cs="Arial"/>
        </w:rPr>
      </w:pPr>
    </w:p>
    <w:p w:rsidR="00000000" w:rsidRPr="0006300A" w:rsidRDefault="00210B8A">
      <w:pPr>
        <w:numPr>
          <w:ilvl w:val="0"/>
          <w:numId w:val="15"/>
        </w:numPr>
        <w:tabs>
          <w:tab w:val="left" w:pos="7380"/>
        </w:tabs>
        <w:rPr>
          <w:rFonts w:ascii="Arial" w:hAnsi="Arial" w:cs="Arial"/>
        </w:rPr>
      </w:pPr>
      <w:hyperlink r:id="rId62" w:history="1">
        <w:r w:rsidRPr="0006300A">
          <w:rPr>
            <w:rStyle w:val="Hyperlink"/>
            <w:rFonts w:ascii="Arial" w:hAnsi="Arial" w:cs="Arial"/>
          </w:rPr>
          <w:t>http://muse.jhu.edu/</w:t>
        </w:r>
      </w:hyperlink>
    </w:p>
    <w:p w:rsidR="00000000" w:rsidRPr="0006300A" w:rsidRDefault="00210B8A">
      <w:pPr>
        <w:numPr>
          <w:ilvl w:val="0"/>
          <w:numId w:val="15"/>
        </w:numPr>
        <w:tabs>
          <w:tab w:val="left" w:pos="7380"/>
        </w:tabs>
        <w:rPr>
          <w:rFonts w:ascii="Arial" w:hAnsi="Arial" w:cs="Arial"/>
        </w:rPr>
      </w:pPr>
      <w:hyperlink r:id="rId63" w:history="1">
        <w:r w:rsidRPr="0006300A">
          <w:rPr>
            <w:rStyle w:val="Hyperlink"/>
            <w:rFonts w:ascii="Arial" w:hAnsi="Arial" w:cs="Arial"/>
          </w:rPr>
          <w:t>http://muse.jhu.edu/search/search.pl</w:t>
        </w:r>
      </w:hyperlink>
    </w:p>
    <w:p w:rsidR="00000000" w:rsidRPr="0006300A" w:rsidRDefault="00210B8A">
      <w:pPr>
        <w:numPr>
          <w:ilvl w:val="0"/>
          <w:numId w:val="15"/>
        </w:numPr>
        <w:tabs>
          <w:tab w:val="left" w:pos="7380"/>
        </w:tabs>
        <w:rPr>
          <w:rFonts w:ascii="Arial" w:hAnsi="Arial" w:cs="Arial"/>
        </w:rPr>
      </w:pPr>
      <w:hyperlink r:id="rId64" w:history="1">
        <w:r w:rsidRPr="0006300A">
          <w:rPr>
            <w:rStyle w:val="Hyperlink"/>
            <w:rFonts w:ascii="Arial" w:hAnsi="Arial" w:cs="Arial"/>
          </w:rPr>
          <w:t>http://muse.jhu.edu/search/search.pl?querydb</w:t>
        </w:r>
      </w:hyperlink>
    </w:p>
    <w:p w:rsidR="00000000" w:rsidRPr="0006300A" w:rsidRDefault="00210B8A">
      <w:pPr>
        <w:tabs>
          <w:tab w:val="left" w:pos="7380"/>
        </w:tabs>
        <w:rPr>
          <w:rFonts w:ascii="Arial" w:hAnsi="Arial" w:cs="Arial"/>
        </w:rPr>
      </w:pPr>
    </w:p>
    <w:p w:rsidR="00000000" w:rsidRPr="0006300A" w:rsidRDefault="00210B8A">
      <w:pPr>
        <w:pStyle w:val="Heading1"/>
        <w:rPr>
          <w:rFonts w:ascii="Arial" w:hAnsi="Arial" w:cs="Arial"/>
          <w:b/>
          <w:bCs/>
          <w:sz w:val="24"/>
          <w:szCs w:val="24"/>
        </w:rPr>
      </w:pPr>
      <w:r w:rsidRPr="0006300A">
        <w:rPr>
          <w:rFonts w:ascii="Arial" w:hAnsi="Arial" w:cs="Arial"/>
          <w:b/>
          <w:bCs/>
          <w:sz w:val="24"/>
          <w:szCs w:val="24"/>
        </w:rPr>
        <w:t>Science Direct</w:t>
      </w:r>
    </w:p>
    <w:p w:rsidR="00000000" w:rsidRPr="0006300A" w:rsidRDefault="00210B8A">
      <w:pPr>
        <w:numPr>
          <w:ilvl w:val="0"/>
          <w:numId w:val="16"/>
        </w:numPr>
        <w:rPr>
          <w:rFonts w:ascii="Arial" w:hAnsi="Arial" w:cs="Arial"/>
        </w:rPr>
      </w:pPr>
      <w:hyperlink r:id="rId65" w:history="1">
        <w:r w:rsidRPr="0006300A">
          <w:rPr>
            <w:rStyle w:val="Hyperlink"/>
            <w:rFonts w:ascii="Arial" w:hAnsi="Arial" w:cs="Arial"/>
          </w:rPr>
          <w:t>http://www.sciencedirect.com/</w:t>
        </w:r>
      </w:hyperlink>
    </w:p>
    <w:p w:rsidR="00000000" w:rsidRPr="0006300A" w:rsidRDefault="00210B8A">
      <w:pPr>
        <w:rPr>
          <w:rFonts w:ascii="Arial" w:hAnsi="Arial" w:cs="Arial"/>
        </w:rPr>
      </w:pPr>
    </w:p>
    <w:p w:rsidR="00000000" w:rsidRPr="0006300A" w:rsidRDefault="00210B8A">
      <w:pPr>
        <w:numPr>
          <w:ilvl w:val="0"/>
          <w:numId w:val="16"/>
        </w:numPr>
        <w:rPr>
          <w:rFonts w:ascii="Arial" w:hAnsi="Arial" w:cs="Arial"/>
        </w:rPr>
      </w:pPr>
      <w:hyperlink r:id="rId66" w:history="1">
        <w:r w:rsidRPr="0006300A">
          <w:rPr>
            <w:rStyle w:val="Hyperlink"/>
            <w:rFonts w:ascii="Arial" w:hAnsi="Arial" w:cs="Arial"/>
          </w:rPr>
          <w:t>http://www.sciencedirect.com/science?_ob=HomePageURL&amp;_method=userHomePage&amp;_acct=C000033758&amp;_version=1&amp;_urlVersion=0&amp;_userid=634873&amp;</w:t>
        </w:r>
        <w:r w:rsidRPr="0006300A">
          <w:rPr>
            <w:rStyle w:val="Hyperlink"/>
            <w:rFonts w:ascii="Arial" w:hAnsi="Arial" w:cs="Arial"/>
          </w:rPr>
          <w:t>md5=727908c9bfa94d643e374586de1db0f4</w:t>
        </w:r>
      </w:hyperlink>
    </w:p>
    <w:p w:rsidR="00000000" w:rsidRPr="0006300A" w:rsidRDefault="00210B8A">
      <w:pPr>
        <w:rPr>
          <w:rFonts w:ascii="Arial" w:hAnsi="Arial" w:cs="Arial"/>
        </w:rPr>
      </w:pPr>
    </w:p>
    <w:p w:rsidR="00000000" w:rsidRPr="0006300A" w:rsidRDefault="00210B8A">
      <w:pPr>
        <w:numPr>
          <w:ilvl w:val="0"/>
          <w:numId w:val="16"/>
        </w:numPr>
        <w:rPr>
          <w:rFonts w:ascii="Arial" w:hAnsi="Arial" w:cs="Arial"/>
        </w:rPr>
      </w:pPr>
      <w:hyperlink r:id="rId67" w:history="1">
        <w:r w:rsidRPr="0006300A">
          <w:rPr>
            <w:rStyle w:val="Hyperlink"/>
            <w:rFonts w:ascii="Arial" w:hAnsi="Arial" w:cs="Arial"/>
          </w:rPr>
          <w:t>http://www.sciencedirect.com/science?_ob=MiamiSearchURL&amp;_method=requestForm&amp;_acct=C000033758&amp;_version=1&amp;_urlVersion=1&amp;_userid=634873&amp;md5=f9</w:t>
        </w:r>
        <w:r w:rsidRPr="0006300A">
          <w:rPr>
            <w:rStyle w:val="Hyperlink"/>
            <w:rFonts w:ascii="Arial" w:hAnsi="Arial" w:cs="Arial"/>
          </w:rPr>
          <w:t>5324f8746ec621667de583dc47e9e7</w:t>
        </w:r>
      </w:hyperlink>
    </w:p>
    <w:p w:rsidR="00000000" w:rsidRPr="0006300A" w:rsidRDefault="00210B8A">
      <w:pPr>
        <w:rPr>
          <w:rFonts w:ascii="Arial" w:hAnsi="Arial" w:cs="Arial"/>
        </w:rPr>
      </w:pPr>
    </w:p>
    <w:p w:rsidR="00000000" w:rsidRPr="0006300A" w:rsidRDefault="00210B8A">
      <w:pPr>
        <w:numPr>
          <w:ilvl w:val="0"/>
          <w:numId w:val="16"/>
        </w:numPr>
        <w:rPr>
          <w:rFonts w:ascii="Arial" w:hAnsi="Arial" w:cs="Arial"/>
        </w:rPr>
      </w:pPr>
      <w:hyperlink r:id="rId68" w:history="1">
        <w:r w:rsidRPr="0006300A">
          <w:rPr>
            <w:rStyle w:val="Hyperlink"/>
            <w:rFonts w:ascii="Arial" w:hAnsi="Arial" w:cs="Arial"/>
          </w:rPr>
          <w:t>http://www.sciencedirect.com/science?_ob=ArticleListURL&amp;_method=list&amp;</w:t>
        </w:r>
        <w:r w:rsidRPr="0006300A">
          <w:rPr>
            <w:rStyle w:val="Hyperlink"/>
            <w:rFonts w:ascii="Arial" w:hAnsi="Arial" w:cs="Arial"/>
          </w:rPr>
          <w:t>_ArticleListID=20125835&amp;_sort=d&amp;_acct=C000033758&amp;_version=1&amp;_urlVersion=0&amp;_userid=634873&amp;md5=6cd2667f034786fd93f9638e256a0db4</w:t>
        </w:r>
      </w:hyperlink>
      <w:r w:rsidRPr="0006300A">
        <w:rPr>
          <w:rFonts w:ascii="Arial" w:hAnsi="Arial" w:cs="Arial"/>
        </w:rPr>
        <w:t xml:space="preserve">, tested using </w:t>
      </w:r>
      <w:hyperlink r:id="rId69" w:history="1">
        <w:r w:rsidRPr="0006300A">
          <w:rPr>
            <w:rStyle w:val="Hyperlink"/>
            <w:rFonts w:ascii="Arial" w:hAnsi="Arial" w:cs="Arial"/>
          </w:rPr>
          <w:t>http://personal.ecu.edu/cooninb/sdresults.html</w:t>
        </w:r>
      </w:hyperlink>
      <w:r w:rsidRPr="0006300A">
        <w:rPr>
          <w:rFonts w:ascii="Arial" w:hAnsi="Arial" w:cs="Arial"/>
        </w:rPr>
        <w:t xml:space="preserve">  </w:t>
      </w:r>
      <w:r w:rsidRPr="0006300A">
        <w:rPr>
          <w:rFonts w:ascii="Arial" w:hAnsi="Arial" w:cs="Arial"/>
          <w:b/>
          <w:bCs/>
        </w:rPr>
        <w:t>**</w:t>
      </w:r>
    </w:p>
    <w:p w:rsidR="00000000" w:rsidRPr="0006300A" w:rsidRDefault="00210B8A">
      <w:pPr>
        <w:rPr>
          <w:rFonts w:ascii="Arial" w:hAnsi="Arial" w:cs="Arial"/>
        </w:rPr>
      </w:pPr>
    </w:p>
    <w:p w:rsidR="00000000" w:rsidRPr="0006300A" w:rsidRDefault="00210B8A">
      <w:pPr>
        <w:rPr>
          <w:rFonts w:ascii="Arial" w:hAnsi="Arial" w:cs="Arial"/>
        </w:rPr>
      </w:pPr>
      <w:r w:rsidRPr="0006300A">
        <w:rPr>
          <w:rFonts w:ascii="Arial" w:hAnsi="Arial" w:cs="Arial"/>
          <w:b/>
          <w:bCs/>
        </w:rPr>
        <w:t>*</w:t>
      </w:r>
      <w:proofErr w:type="gramStart"/>
      <w:r w:rsidRPr="0006300A">
        <w:rPr>
          <w:rFonts w:ascii="Arial" w:hAnsi="Arial" w:cs="Arial"/>
          <w:b/>
          <w:bCs/>
        </w:rPr>
        <w:t>*</w:t>
      </w:r>
      <w:r w:rsidRPr="0006300A">
        <w:rPr>
          <w:rFonts w:ascii="Arial" w:hAnsi="Arial" w:cs="Arial"/>
        </w:rPr>
        <w:t xml:space="preserve">  Bobby</w:t>
      </w:r>
      <w:proofErr w:type="gramEnd"/>
      <w:r w:rsidRPr="0006300A">
        <w:rPr>
          <w:rFonts w:ascii="Arial" w:hAnsi="Arial" w:cs="Arial"/>
        </w:rPr>
        <w:t xml:space="preserve"> was unable to reach the Initial Search Results page directly.  The HTML code for this page was extracted and placed on a local server solely for purposes of testing using Bobby 3.2.</w:t>
      </w:r>
    </w:p>
    <w:p w:rsidR="00000000" w:rsidRPr="0006300A" w:rsidRDefault="00210B8A">
      <w:pPr>
        <w:tabs>
          <w:tab w:val="left" w:pos="7380"/>
        </w:tabs>
        <w:rPr>
          <w:rFonts w:ascii="Arial" w:hAnsi="Arial" w:cs="Arial"/>
        </w:rPr>
      </w:pPr>
    </w:p>
    <w:p w:rsidR="00000000" w:rsidRPr="0006300A" w:rsidRDefault="00210B8A">
      <w:pPr>
        <w:tabs>
          <w:tab w:val="left" w:pos="7380"/>
        </w:tabs>
        <w:rPr>
          <w:rFonts w:ascii="Arial" w:hAnsi="Arial" w:cs="Arial"/>
        </w:rPr>
      </w:pPr>
    </w:p>
    <w:p w:rsidR="00000000" w:rsidRPr="00A77CCF" w:rsidRDefault="00210B8A">
      <w:pPr>
        <w:tabs>
          <w:tab w:val="left" w:pos="7380"/>
        </w:tabs>
        <w:rPr>
          <w:rFonts w:ascii="Arial" w:hAnsi="Arial" w:cs="Arial"/>
          <w:b/>
          <w:sz w:val="24"/>
          <w:szCs w:val="24"/>
        </w:rPr>
      </w:pPr>
      <w:proofErr w:type="spellStart"/>
      <w:r w:rsidRPr="00A77CCF">
        <w:rPr>
          <w:rFonts w:ascii="Arial" w:hAnsi="Arial" w:cs="Arial"/>
          <w:b/>
          <w:sz w:val="24"/>
          <w:szCs w:val="24"/>
        </w:rPr>
        <w:t>SpringerLink</w:t>
      </w:r>
      <w:proofErr w:type="spellEnd"/>
    </w:p>
    <w:p w:rsidR="00000000" w:rsidRPr="0006300A" w:rsidRDefault="00210B8A">
      <w:pPr>
        <w:tabs>
          <w:tab w:val="left" w:pos="7380"/>
        </w:tabs>
        <w:rPr>
          <w:rFonts w:ascii="Arial" w:hAnsi="Arial" w:cs="Arial"/>
        </w:rPr>
      </w:pPr>
    </w:p>
    <w:p w:rsidR="00000000" w:rsidRPr="0006300A" w:rsidRDefault="00210B8A">
      <w:pPr>
        <w:numPr>
          <w:ilvl w:val="0"/>
          <w:numId w:val="12"/>
        </w:numPr>
        <w:tabs>
          <w:tab w:val="left" w:pos="7380"/>
        </w:tabs>
        <w:rPr>
          <w:rFonts w:ascii="Arial" w:hAnsi="Arial" w:cs="Arial"/>
        </w:rPr>
      </w:pPr>
      <w:hyperlink r:id="rId70" w:history="1">
        <w:r w:rsidRPr="0006300A">
          <w:rPr>
            <w:rStyle w:val="Hyperlink"/>
            <w:rFonts w:ascii="Arial" w:hAnsi="Arial" w:cs="Arial"/>
          </w:rPr>
          <w:t>http://link.springer-ny.com/forum.htm</w:t>
        </w:r>
      </w:hyperlink>
    </w:p>
    <w:p w:rsidR="00000000" w:rsidRPr="0006300A" w:rsidRDefault="00210B8A">
      <w:pPr>
        <w:numPr>
          <w:ilvl w:val="0"/>
          <w:numId w:val="12"/>
        </w:numPr>
        <w:tabs>
          <w:tab w:val="left" w:pos="7380"/>
        </w:tabs>
        <w:rPr>
          <w:rFonts w:ascii="Arial" w:hAnsi="Arial" w:cs="Arial"/>
        </w:rPr>
      </w:pPr>
      <w:hyperlink r:id="rId71" w:history="1">
        <w:r w:rsidRPr="0006300A">
          <w:rPr>
            <w:rStyle w:val="Hyperlink"/>
            <w:rFonts w:ascii="Arial" w:hAnsi="Arial" w:cs="Arial"/>
          </w:rPr>
          <w:t>http://link.springer-ny.com/ol/index.htm</w:t>
        </w:r>
      </w:hyperlink>
    </w:p>
    <w:p w:rsidR="00000000" w:rsidRPr="0006300A" w:rsidRDefault="00210B8A">
      <w:pPr>
        <w:numPr>
          <w:ilvl w:val="0"/>
          <w:numId w:val="12"/>
        </w:numPr>
        <w:tabs>
          <w:tab w:val="left" w:pos="7380"/>
        </w:tabs>
        <w:rPr>
          <w:rFonts w:ascii="Arial" w:hAnsi="Arial" w:cs="Arial"/>
        </w:rPr>
      </w:pPr>
      <w:hyperlink r:id="rId72" w:history="1">
        <w:r w:rsidRPr="0006300A">
          <w:rPr>
            <w:rStyle w:val="Hyperlink"/>
            <w:rFonts w:ascii="Arial" w:hAnsi="Arial" w:cs="Arial"/>
          </w:rPr>
          <w:t>http://link.springer-ny.com/search.htm</w:t>
        </w:r>
      </w:hyperlink>
    </w:p>
    <w:p w:rsidR="00000000" w:rsidRPr="0006300A" w:rsidRDefault="00210B8A">
      <w:pPr>
        <w:numPr>
          <w:ilvl w:val="0"/>
          <w:numId w:val="12"/>
        </w:numPr>
        <w:tabs>
          <w:tab w:val="left" w:pos="7380"/>
        </w:tabs>
        <w:rPr>
          <w:rFonts w:ascii="Arial" w:hAnsi="Arial" w:cs="Arial"/>
        </w:rPr>
      </w:pPr>
      <w:hyperlink r:id="rId73" w:history="1">
        <w:r w:rsidRPr="0006300A">
          <w:rPr>
            <w:rStyle w:val="Hyperlink"/>
            <w:rFonts w:ascii="Arial" w:hAnsi="Arial" w:cs="Arial"/>
          </w:rPr>
          <w:t>http://link.springer-ny.com/search.htm</w:t>
        </w:r>
      </w:hyperlink>
      <w:r w:rsidRPr="0006300A">
        <w:rPr>
          <w:rFonts w:ascii="Arial" w:hAnsi="Arial" w:cs="Arial"/>
        </w:rPr>
        <w:t xml:space="preserve"> </w:t>
      </w:r>
      <w:r w:rsidRPr="0006300A">
        <w:rPr>
          <w:rFonts w:ascii="Arial" w:hAnsi="Arial" w:cs="Arial"/>
          <w:b/>
          <w:bCs/>
        </w:rPr>
        <w:t>***</w:t>
      </w:r>
    </w:p>
    <w:p w:rsidR="00000000" w:rsidRPr="0006300A" w:rsidRDefault="00210B8A">
      <w:pPr>
        <w:tabs>
          <w:tab w:val="left" w:pos="7380"/>
        </w:tabs>
        <w:ind w:left="360"/>
        <w:rPr>
          <w:rFonts w:ascii="Arial" w:hAnsi="Arial" w:cs="Arial"/>
        </w:rPr>
      </w:pPr>
    </w:p>
    <w:p w:rsidR="00000000" w:rsidRPr="0006300A" w:rsidRDefault="00210B8A">
      <w:pPr>
        <w:tabs>
          <w:tab w:val="left" w:pos="7380"/>
        </w:tabs>
        <w:rPr>
          <w:rFonts w:ascii="Arial" w:hAnsi="Arial" w:cs="Arial"/>
        </w:rPr>
      </w:pPr>
      <w:r w:rsidRPr="0006300A">
        <w:rPr>
          <w:rFonts w:ascii="Arial" w:hAnsi="Arial" w:cs="Arial"/>
        </w:rPr>
        <w:t>***   Not a typographical error.  The URL for both the basic search and initial results screens ar</w:t>
      </w:r>
      <w:r w:rsidRPr="0006300A">
        <w:rPr>
          <w:rFonts w:ascii="Arial" w:hAnsi="Arial" w:cs="Arial"/>
        </w:rPr>
        <w:t xml:space="preserve">e the same.  </w:t>
      </w:r>
    </w:p>
    <w:p w:rsidR="00000000" w:rsidRPr="0006300A" w:rsidRDefault="00210B8A">
      <w:pPr>
        <w:tabs>
          <w:tab w:val="left" w:pos="7380"/>
        </w:tabs>
        <w:ind w:left="360"/>
        <w:rPr>
          <w:rFonts w:ascii="Arial" w:hAnsi="Arial" w:cs="Arial"/>
        </w:rPr>
      </w:pPr>
    </w:p>
    <w:p w:rsidR="00000000" w:rsidRPr="00A77CCF" w:rsidRDefault="00210B8A">
      <w:pPr>
        <w:tabs>
          <w:tab w:val="left" w:pos="7380"/>
        </w:tabs>
        <w:ind w:left="360"/>
        <w:rPr>
          <w:rFonts w:ascii="Arial" w:hAnsi="Arial" w:cs="Arial"/>
          <w:b/>
        </w:rPr>
      </w:pPr>
      <w:r w:rsidRPr="00A77CCF">
        <w:rPr>
          <w:rFonts w:ascii="Arial" w:hAnsi="Arial" w:cs="Arial"/>
          <w:b/>
        </w:rPr>
        <w:tab/>
      </w:r>
      <w:r w:rsidRPr="00A77CCF">
        <w:rPr>
          <w:rFonts w:ascii="Arial" w:hAnsi="Arial" w:cs="Arial"/>
          <w:b/>
        </w:rPr>
        <w:tab/>
      </w:r>
    </w:p>
    <w:p w:rsidR="00000000" w:rsidRPr="00A77CCF" w:rsidRDefault="00210B8A">
      <w:pPr>
        <w:tabs>
          <w:tab w:val="left" w:pos="7380"/>
        </w:tabs>
        <w:rPr>
          <w:rFonts w:ascii="Arial" w:hAnsi="Arial" w:cs="Arial"/>
          <w:b/>
          <w:sz w:val="24"/>
          <w:szCs w:val="24"/>
        </w:rPr>
      </w:pPr>
      <w:r w:rsidRPr="00A77CCF">
        <w:rPr>
          <w:rFonts w:ascii="Arial" w:hAnsi="Arial" w:cs="Arial"/>
          <w:b/>
          <w:sz w:val="24"/>
          <w:szCs w:val="24"/>
        </w:rPr>
        <w:t xml:space="preserve">Wiley </w:t>
      </w:r>
      <w:proofErr w:type="spellStart"/>
      <w:r w:rsidRPr="00A77CCF">
        <w:rPr>
          <w:rFonts w:ascii="Arial" w:hAnsi="Arial" w:cs="Arial"/>
          <w:b/>
          <w:sz w:val="24"/>
          <w:szCs w:val="24"/>
        </w:rPr>
        <w:t>Interscience</w:t>
      </w:r>
      <w:proofErr w:type="spellEnd"/>
    </w:p>
    <w:p w:rsidR="00000000" w:rsidRPr="0006300A" w:rsidRDefault="00210B8A">
      <w:pPr>
        <w:tabs>
          <w:tab w:val="left" w:pos="7380"/>
        </w:tabs>
        <w:rPr>
          <w:rFonts w:ascii="Arial" w:hAnsi="Arial" w:cs="Arial"/>
        </w:rPr>
      </w:pPr>
    </w:p>
    <w:p w:rsidR="00000000" w:rsidRPr="0006300A" w:rsidRDefault="00210B8A">
      <w:pPr>
        <w:numPr>
          <w:ilvl w:val="0"/>
          <w:numId w:val="20"/>
        </w:numPr>
        <w:tabs>
          <w:tab w:val="left" w:pos="7380"/>
        </w:tabs>
        <w:rPr>
          <w:rFonts w:ascii="Arial" w:hAnsi="Arial" w:cs="Arial"/>
        </w:rPr>
      </w:pPr>
      <w:hyperlink r:id="rId74" w:history="1">
        <w:r w:rsidRPr="0006300A">
          <w:rPr>
            <w:rStyle w:val="Hyperlink"/>
            <w:rFonts w:ascii="Arial" w:hAnsi="Arial" w:cs="Arial"/>
          </w:rPr>
          <w:t>h</w:t>
        </w:r>
        <w:r w:rsidRPr="0006300A">
          <w:rPr>
            <w:rStyle w:val="Hyperlink"/>
            <w:rFonts w:ascii="Arial" w:hAnsi="Arial" w:cs="Arial"/>
          </w:rPr>
          <w:t>ttp://www3.interscience.wiley.com/index.html</w:t>
        </w:r>
      </w:hyperlink>
      <w:r w:rsidRPr="0006300A">
        <w:rPr>
          <w:rFonts w:ascii="Arial" w:hAnsi="Arial" w:cs="Arial"/>
        </w:rPr>
        <w:tab/>
      </w:r>
      <w:r w:rsidRPr="0006300A">
        <w:rPr>
          <w:rFonts w:ascii="Arial" w:hAnsi="Arial" w:cs="Arial"/>
        </w:rPr>
        <w:tab/>
      </w:r>
    </w:p>
    <w:p w:rsidR="00000000" w:rsidRPr="0006300A" w:rsidRDefault="00210B8A">
      <w:pPr>
        <w:numPr>
          <w:ilvl w:val="0"/>
          <w:numId w:val="20"/>
        </w:numPr>
        <w:tabs>
          <w:tab w:val="left" w:pos="7380"/>
        </w:tabs>
        <w:rPr>
          <w:rFonts w:ascii="Arial" w:hAnsi="Arial" w:cs="Arial"/>
        </w:rPr>
      </w:pPr>
      <w:hyperlink r:id="rId75" w:history="1">
        <w:r w:rsidRPr="0006300A">
          <w:rPr>
            <w:rStyle w:val="Hyperlink"/>
            <w:rFonts w:ascii="Arial" w:hAnsi="Arial" w:cs="Arial"/>
          </w:rPr>
          <w:t>http://www3.interscience.wiley.com/cgi-bin/simplesearch</w:t>
        </w:r>
      </w:hyperlink>
    </w:p>
    <w:p w:rsidR="00000000" w:rsidRPr="0006300A" w:rsidRDefault="00210B8A">
      <w:pPr>
        <w:numPr>
          <w:ilvl w:val="0"/>
          <w:numId w:val="20"/>
        </w:numPr>
        <w:tabs>
          <w:tab w:val="left" w:pos="7380"/>
        </w:tabs>
        <w:rPr>
          <w:rFonts w:ascii="Arial" w:hAnsi="Arial" w:cs="Arial"/>
        </w:rPr>
      </w:pPr>
      <w:hyperlink r:id="rId76" w:history="1">
        <w:r w:rsidRPr="0006300A">
          <w:rPr>
            <w:rStyle w:val="Hyperlink"/>
            <w:rFonts w:ascii="Arial" w:hAnsi="Arial" w:cs="Arial"/>
          </w:rPr>
          <w:t>http://www3.interscience.wiley.com/cgi-bin/search</w:t>
        </w:r>
      </w:hyperlink>
      <w:r w:rsidRPr="0006300A">
        <w:rPr>
          <w:rFonts w:ascii="Arial" w:hAnsi="Arial" w:cs="Arial"/>
        </w:rPr>
        <w:t xml:space="preserve"> </w:t>
      </w:r>
    </w:p>
    <w:p w:rsidR="00000000" w:rsidRPr="0006300A" w:rsidRDefault="00210B8A">
      <w:pPr>
        <w:tabs>
          <w:tab w:val="left" w:pos="7380"/>
        </w:tabs>
        <w:ind w:left="360"/>
        <w:rPr>
          <w:rFonts w:ascii="Arial" w:hAnsi="Arial" w:cs="Arial"/>
        </w:rPr>
      </w:pPr>
      <w:r w:rsidRPr="0006300A">
        <w:rPr>
          <w:rFonts w:ascii="Arial" w:hAnsi="Arial" w:cs="Arial"/>
        </w:rPr>
        <w:t xml:space="preserve">        </w:t>
      </w:r>
    </w:p>
    <w:p w:rsidR="00000000" w:rsidRPr="0006300A" w:rsidRDefault="00210B8A">
      <w:pPr>
        <w:tabs>
          <w:tab w:val="left" w:pos="7380"/>
        </w:tabs>
        <w:rPr>
          <w:rFonts w:ascii="Arial" w:hAnsi="Arial" w:cs="Arial"/>
        </w:rPr>
      </w:pPr>
    </w:p>
    <w:p w:rsidR="00000000" w:rsidRPr="0006300A" w:rsidRDefault="00210B8A">
      <w:pPr>
        <w:tabs>
          <w:tab w:val="left" w:pos="7380"/>
        </w:tabs>
        <w:rPr>
          <w:rFonts w:ascii="Arial" w:hAnsi="Arial" w:cs="Arial"/>
        </w:rPr>
      </w:pPr>
    </w:p>
    <w:p w:rsidR="00000000" w:rsidRPr="0006300A" w:rsidRDefault="00210B8A">
      <w:pPr>
        <w:tabs>
          <w:tab w:val="left" w:pos="7380"/>
        </w:tabs>
        <w:rPr>
          <w:rFonts w:ascii="Arial" w:hAnsi="Arial" w:cs="Arial"/>
        </w:rPr>
      </w:pPr>
    </w:p>
    <w:p w:rsidR="00000000" w:rsidRPr="0006300A" w:rsidRDefault="00210B8A">
      <w:pPr>
        <w:tabs>
          <w:tab w:val="left" w:pos="7380"/>
        </w:tabs>
        <w:rPr>
          <w:rFonts w:ascii="Arial" w:hAnsi="Arial" w:cs="Arial"/>
        </w:rPr>
      </w:pPr>
    </w:p>
    <w:p w:rsidR="00000000" w:rsidRPr="0006300A" w:rsidRDefault="00210B8A">
      <w:pPr>
        <w:tabs>
          <w:tab w:val="left" w:pos="7380"/>
        </w:tabs>
        <w:rPr>
          <w:rFonts w:ascii="Arial" w:hAnsi="Arial" w:cs="Arial"/>
        </w:rPr>
      </w:pPr>
    </w:p>
    <w:p w:rsidR="00210B8A" w:rsidRDefault="00210B8A">
      <w:pPr>
        <w:rPr>
          <w:rFonts w:ascii="Arial" w:hAnsi="Arial" w:cs="Arial"/>
        </w:rPr>
      </w:pPr>
    </w:p>
    <w:sectPr w:rsidR="00210B8A">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7A46"/>
    <w:multiLevelType w:val="multilevel"/>
    <w:tmpl w:val="2438DC18"/>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84D1EAA"/>
    <w:multiLevelType w:val="multilevel"/>
    <w:tmpl w:val="4AAAE69C"/>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0A6444E3"/>
    <w:multiLevelType w:val="multilevel"/>
    <w:tmpl w:val="EF8ED30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CEA1AA9"/>
    <w:multiLevelType w:val="multilevel"/>
    <w:tmpl w:val="ECCE18B0"/>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108E4AD2"/>
    <w:multiLevelType w:val="multilevel"/>
    <w:tmpl w:val="AAB4260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7A82B6A"/>
    <w:multiLevelType w:val="multilevel"/>
    <w:tmpl w:val="918653EC"/>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A6F3D62"/>
    <w:multiLevelType w:val="multilevel"/>
    <w:tmpl w:val="5726E6D4"/>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1736C0A"/>
    <w:multiLevelType w:val="multilevel"/>
    <w:tmpl w:val="B526EFB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0821FA3"/>
    <w:multiLevelType w:val="multilevel"/>
    <w:tmpl w:val="D2D272C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3E5B6250"/>
    <w:multiLevelType w:val="multilevel"/>
    <w:tmpl w:val="A390648C"/>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3EF45A81"/>
    <w:multiLevelType w:val="multilevel"/>
    <w:tmpl w:val="A8FEAF44"/>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45506287"/>
    <w:multiLevelType w:val="multilevel"/>
    <w:tmpl w:val="5E5C798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4A4F7939"/>
    <w:multiLevelType w:val="multilevel"/>
    <w:tmpl w:val="832ED9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4D8D67AC"/>
    <w:multiLevelType w:val="multilevel"/>
    <w:tmpl w:val="021EB5C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5C835BE9"/>
    <w:multiLevelType w:val="multilevel"/>
    <w:tmpl w:val="A2B2221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68CB07BE"/>
    <w:multiLevelType w:val="multilevel"/>
    <w:tmpl w:val="63EE33DE"/>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nsid w:val="747D27D4"/>
    <w:multiLevelType w:val="multilevel"/>
    <w:tmpl w:val="6128D8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73B5C99"/>
    <w:multiLevelType w:val="multilevel"/>
    <w:tmpl w:val="1B1EBC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76709B8"/>
    <w:multiLevelType w:val="multilevel"/>
    <w:tmpl w:val="342003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nsid w:val="78121500"/>
    <w:multiLevelType w:val="multilevel"/>
    <w:tmpl w:val="B1D6E432"/>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7"/>
  </w:num>
  <w:num w:numId="3">
    <w:abstractNumId w:val="15"/>
  </w:num>
  <w:num w:numId="4">
    <w:abstractNumId w:val="2"/>
  </w:num>
  <w:num w:numId="5">
    <w:abstractNumId w:val="4"/>
  </w:num>
  <w:num w:numId="6">
    <w:abstractNumId w:val="17"/>
  </w:num>
  <w:num w:numId="7">
    <w:abstractNumId w:val="10"/>
  </w:num>
  <w:num w:numId="8">
    <w:abstractNumId w:val="6"/>
  </w:num>
  <w:num w:numId="9">
    <w:abstractNumId w:val="1"/>
  </w:num>
  <w:num w:numId="10">
    <w:abstractNumId w:val="9"/>
  </w:num>
  <w:num w:numId="11">
    <w:abstractNumId w:val="18"/>
  </w:num>
  <w:num w:numId="12">
    <w:abstractNumId w:val="13"/>
  </w:num>
  <w:num w:numId="13">
    <w:abstractNumId w:val="19"/>
  </w:num>
  <w:num w:numId="14">
    <w:abstractNumId w:val="0"/>
  </w:num>
  <w:num w:numId="15">
    <w:abstractNumId w:val="3"/>
  </w:num>
  <w:num w:numId="16">
    <w:abstractNumId w:val="5"/>
  </w:num>
  <w:num w:numId="17">
    <w:abstractNumId w:val="12"/>
  </w:num>
  <w:num w:numId="18">
    <w:abstractNumId w:val="8"/>
  </w:num>
  <w:num w:numId="19">
    <w:abstractNumId w:val="11"/>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4424"/>
    <w:rsid w:val="0006300A"/>
    <w:rsid w:val="00210B8A"/>
    <w:rsid w:val="0023216E"/>
    <w:rsid w:val="00274424"/>
    <w:rsid w:val="00370CC7"/>
    <w:rsid w:val="00376171"/>
    <w:rsid w:val="00496517"/>
    <w:rsid w:val="005F5A77"/>
    <w:rsid w:val="009A0522"/>
    <w:rsid w:val="00A77CCF"/>
    <w:rsid w:val="00C8694A"/>
    <w:rsid w:val="00F34B7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Times New Roman" w:hAnsi="Times New Roman"/>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pPr>
      <w:keepNext/>
      <w:outlineLvl w:val="1"/>
    </w:pPr>
    <w:rPr>
      <w:sz w:val="24"/>
      <w:szCs w:val="24"/>
    </w:rPr>
  </w:style>
  <w:style w:type="paragraph" w:styleId="Heading3">
    <w:name w:val="heading 3"/>
    <w:basedOn w:val="Normal"/>
    <w:next w:val="Normal"/>
    <w:link w:val="Heading3Char"/>
    <w:uiPriority w:val="99"/>
    <w:qFormat/>
    <w:pPr>
      <w:keepNext/>
      <w:outlineLvl w:val="2"/>
    </w:pPr>
    <w:rPr>
      <w:b/>
      <w:bCs/>
      <w:sz w:val="24"/>
      <w:szCs w:val="24"/>
    </w:rPr>
  </w:style>
  <w:style w:type="paragraph" w:styleId="Heading4">
    <w:name w:val="heading 4"/>
    <w:basedOn w:val="Normal"/>
    <w:next w:val="Normal"/>
    <w:link w:val="Heading4Char"/>
    <w:uiPriority w:val="99"/>
    <w:qFormat/>
    <w:pPr>
      <w:keepNext/>
      <w:outlineLvl w:val="3"/>
    </w:pPr>
    <w:rPr>
      <w:rFonts w:ascii="Arial" w:hAnsi="Arial" w:cs="Arial"/>
      <w:b/>
      <w:bCs/>
      <w:sz w:val="22"/>
      <w:szCs w:val="22"/>
    </w:rPr>
  </w:style>
  <w:style w:type="paragraph" w:styleId="Heading5">
    <w:name w:val="heading 5"/>
    <w:basedOn w:val="Normal"/>
    <w:next w:val="Normal"/>
    <w:link w:val="Heading5Char"/>
    <w:uiPriority w:val="99"/>
    <w:qFormat/>
    <w:pPr>
      <w:keepNext/>
      <w:outlineLvl w:val="4"/>
    </w:pPr>
    <w:rPr>
      <w:rFonts w:ascii="Arial" w:hAnsi="Arial" w:cs="Arial"/>
      <w:sz w:val="22"/>
      <w:szCs w:val="22"/>
      <w:u w:val="single"/>
    </w:rPr>
  </w:style>
  <w:style w:type="paragraph" w:styleId="Heading6">
    <w:name w:val="heading 6"/>
    <w:basedOn w:val="Normal"/>
    <w:next w:val="Normal"/>
    <w:link w:val="Heading6Char"/>
    <w:uiPriority w:val="99"/>
    <w:qFormat/>
    <w:pPr>
      <w:keepNext/>
      <w:outlineLvl w:val="5"/>
    </w:pPr>
    <w:rPr>
      <w:rFonts w:ascii="Arial" w:hAnsi="Arial" w:cs="Arial"/>
      <w:b/>
      <w:bCs/>
      <w:u w:val="single"/>
    </w:rPr>
  </w:style>
  <w:style w:type="paragraph" w:styleId="Heading7">
    <w:name w:val="heading 7"/>
    <w:basedOn w:val="Normal"/>
    <w:next w:val="Normal"/>
    <w:link w:val="Heading7Char"/>
    <w:uiPriority w:val="99"/>
    <w:qFormat/>
    <w:pPr>
      <w:keepNext/>
      <w:outlineLvl w:val="6"/>
    </w:pPr>
    <w:rPr>
      <w:rFonts w:ascii="Arial" w:hAnsi="Arial" w:cs="Arial"/>
      <w:b/>
      <w:bCs/>
    </w:rPr>
  </w:style>
  <w:style w:type="paragraph" w:styleId="Heading8">
    <w:name w:val="heading 8"/>
    <w:basedOn w:val="Normal"/>
    <w:next w:val="Normal"/>
    <w:link w:val="Heading8Char"/>
    <w:uiPriority w:val="99"/>
    <w:qFormat/>
    <w:pPr>
      <w:keepNext/>
      <w:outlineLvl w:val="7"/>
    </w:pPr>
    <w:rPr>
      <w:rFonts w:ascii="Arial" w:hAnsi="Arial" w:cs="Arial"/>
      <w:u w:val="single"/>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styleId="Hyperlink">
    <w:name w:val="Hyperlink"/>
    <w:basedOn w:val="DefaultParagraphFont"/>
    <w:uiPriority w:val="99"/>
    <w:rPr>
      <w:color w:val="0000FF"/>
      <w:u w:val="single"/>
    </w:rPr>
  </w:style>
  <w:style w:type="paragraph" w:styleId="BodyText">
    <w:name w:val="Body Text"/>
    <w:basedOn w:val="Normal"/>
    <w:link w:val="BodyTextChar"/>
    <w:uiPriority w:val="99"/>
    <w:rPr>
      <w:rFonts w:ascii="Arial" w:hAnsi="Arial" w:cs="Arial"/>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sz w:val="20"/>
      <w:szCs w:val="20"/>
    </w:rPr>
  </w:style>
  <w:style w:type="paragraph" w:styleId="BodyText2">
    <w:name w:val="Body Text 2"/>
    <w:basedOn w:val="Normal"/>
    <w:link w:val="BodyText2Char"/>
    <w:uiPriority w:val="99"/>
    <w:pPr>
      <w:tabs>
        <w:tab w:val="left" w:pos="1170"/>
      </w:tabs>
      <w:ind w:firstLine="720"/>
    </w:pPr>
    <w:rPr>
      <w:rFonts w:ascii="Arial" w:hAnsi="Arial" w:cs="Arial"/>
    </w:rPr>
  </w:style>
  <w:style w:type="character" w:customStyle="1" w:styleId="BodyText2Char">
    <w:name w:val="Body Text 2 Char"/>
    <w:basedOn w:val="DefaultParagraphFont"/>
    <w:link w:val="BodyText2"/>
    <w:uiPriority w:val="99"/>
    <w:semiHidden/>
    <w:rPr>
      <w:rFonts w:ascii="Times New Roman" w:hAnsi="Times New Roman" w:cs="Times New Roman"/>
      <w:sz w:val="20"/>
      <w:szCs w:val="20"/>
    </w:rPr>
  </w:style>
  <w:style w:type="paragraph" w:styleId="BodyText3">
    <w:name w:val="Body Text 3"/>
    <w:basedOn w:val="Normal"/>
    <w:link w:val="BodyText3Char"/>
    <w:uiPriority w:val="99"/>
    <w:rPr>
      <w:rFonts w:ascii="Arial" w:hAnsi="Arial" w:cs="Arial"/>
      <w:b/>
      <w:bCs/>
    </w:rPr>
  </w:style>
  <w:style w:type="character" w:customStyle="1" w:styleId="BodyText3Char">
    <w:name w:val="Body Text 3 Char"/>
    <w:basedOn w:val="DefaultParagraphFont"/>
    <w:link w:val="BodyText3"/>
    <w:uiPriority w:val="99"/>
    <w:semiHidden/>
    <w:rPr>
      <w:rFonts w:ascii="Times New Roman" w:hAnsi="Times New Roman" w:cs="Times New Roman"/>
      <w:sz w:val="16"/>
      <w:szCs w:val="16"/>
    </w:rPr>
  </w:style>
  <w:style w:type="character" w:styleId="FollowedHyperlink">
    <w:name w:val="FollowedHyperlink"/>
    <w:basedOn w:val="DefaultParagraphFont"/>
    <w:uiPriority w:val="99"/>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atchword.com/profile.htm" TargetMode="External"/><Relationship Id="rId18" Type="http://schemas.openxmlformats.org/officeDocument/2006/relationships/hyperlink" Target="http://www.wkap.nl/kaphtml.htm/KLUWERONLINE" TargetMode="External"/><Relationship Id="rId26" Type="http://schemas.openxmlformats.org/officeDocument/2006/relationships/hyperlink" Target="http://trace.wisc.edu" TargetMode="External"/><Relationship Id="rId39" Type="http://schemas.openxmlformats.org/officeDocument/2006/relationships/hyperlink" Target="http://lucia.catchword.com/vl=3784365/cl=14/nw=1/rpsv/cw/web/nw1/browse.htm" TargetMode="External"/><Relationship Id="rId21" Type="http://schemas.openxmlformats.org/officeDocument/2006/relationships/hyperlink" Target="http://link.springer.de/tutorial/service.htm" TargetMode="External"/><Relationship Id="rId34" Type="http://schemas.openxmlformats.org/officeDocument/2006/relationships/hyperlink" Target="http://webaim.org/tutorials" TargetMode="External"/><Relationship Id="rId42" Type="http://schemas.openxmlformats.org/officeDocument/2006/relationships/hyperlink" Target="http://rosina.emerald-library.com/vl=11496748/cl=40/nw=1/rpsv/search.htm" TargetMode="External"/><Relationship Id="rId47" Type="http://schemas.openxmlformats.org/officeDocument/2006/relationships/hyperlink" Target="http://highwire.stanford.edu/searchall/noframes.dtl" TargetMode="External"/><Relationship Id="rId50" Type="http://schemas.openxmlformats.org/officeDocument/2006/relationships/hyperlink" Target="http://personal.ecu.edu/cooninb/idealhome.html" TargetMode="External"/><Relationship Id="rId55" Type="http://schemas.openxmlformats.org/officeDocument/2006/relationships/hyperlink" Target="http://www.jstor.org/jstor/" TargetMode="External"/><Relationship Id="rId63" Type="http://schemas.openxmlformats.org/officeDocument/2006/relationships/hyperlink" Target="http://muse.jhu.edu/search/search.pl" TargetMode="External"/><Relationship Id="rId68" Type="http://schemas.openxmlformats.org/officeDocument/2006/relationships/hyperlink" Target="http://www.sciencedirect.com/science?_ob=ArticleListURL&amp;_method=list&amp;_ArticleListID=20125835&amp;_sort=d&amp;_acct=C000033758&amp;_version=1&amp;_urlVersion=0&amp;_userid=634873&amp;md5=6cd2667f034786fd93f9638e256a0db4" TargetMode="External"/><Relationship Id="rId76" Type="http://schemas.openxmlformats.org/officeDocument/2006/relationships/hyperlink" Target="http://www3.interscience.wiley.com/cgi-bin/search" TargetMode="External"/><Relationship Id="rId7" Type="http://schemas.openxmlformats.org/officeDocument/2006/relationships/hyperlink" Target="http://www.w3.org/WAI/Resources/#gl" TargetMode="External"/><Relationship Id="rId71" Type="http://schemas.openxmlformats.org/officeDocument/2006/relationships/hyperlink" Target="http://link.springer-ny.com/ol/index.htm" TargetMode="External"/><Relationship Id="rId2" Type="http://schemas.openxmlformats.org/officeDocument/2006/relationships/styles" Target="styles.xml"/><Relationship Id="rId16" Type="http://schemas.openxmlformats.org/officeDocument/2006/relationships/hyperlink" Target="http://www.idealibrary.com/" TargetMode="External"/><Relationship Id="rId29" Type="http://schemas.openxmlformats.org/officeDocument/2006/relationships/hyperlink" Target="http://www.w3.org/Math/" TargetMode="External"/><Relationship Id="rId11" Type="http://schemas.openxmlformats.org/officeDocument/2006/relationships/hyperlink" Target="http://www.cast.org/Bobby/" TargetMode="External"/><Relationship Id="rId24" Type="http://schemas.openxmlformats.org/officeDocument/2006/relationships/hyperlink" Target="http://www.bioone.org/bioone/?request=get-static&amp;name=get-help-browsing" TargetMode="External"/><Relationship Id="rId32" Type="http://schemas.openxmlformats.org/officeDocument/2006/relationships/hyperlink" Target="http://www.rit.edu/~easi/" TargetMode="External"/><Relationship Id="rId37" Type="http://schemas.openxmlformats.org/officeDocument/2006/relationships/hyperlink" Target="http://www.bioone.org/bioone/?request=search-results&amp;searchtype=simple&amp;previous_hit=0&amp;issn=All&amp;year_start=2001&amp;month_start=01&amp;year_end=2001&amp;month_end=12&amp;title_boolean=ALL&amp;title=wetlands&amp;abstract_boolean=ALL&amp;abstract=&amp;body_boolean=ALL&amp;body=&amp;biblist_boolean=ALL&amp;biblist=&amp;fname_boolean=ALL&amp;fname=&amp;lname_boolean=ALL&amp;lname=&amp;hits_per_page=10&amp;sort=relevance" TargetMode="External"/><Relationship Id="rId40" Type="http://schemas.openxmlformats.org/officeDocument/2006/relationships/hyperlink" Target="http://lucia.catchword.com/vl=3784365/cl=14/nw=1/rpsv/cw/web/nw1/search.htm" TargetMode="External"/><Relationship Id="rId45" Type="http://schemas.openxmlformats.org/officeDocument/2006/relationships/hyperlink" Target="http://highwire.stanford.edu/" TargetMode="External"/><Relationship Id="rId53" Type="http://schemas.openxmlformats.org/officeDocument/2006/relationships/hyperlink" Target="http://www.idealibrary.com/servlet/useragent" TargetMode="External"/><Relationship Id="rId58" Type="http://schemas.openxmlformats.org/officeDocument/2006/relationships/hyperlink" Target="http://www.wkap.nl/kaphtml.htm/KLUWERONLINE" TargetMode="External"/><Relationship Id="rId66" Type="http://schemas.openxmlformats.org/officeDocument/2006/relationships/hyperlink" Target="http://www.sciencedirect.com/science?_ob=HomePageURL&amp;_method=userHomePage&amp;_acct=C000033758&amp;_version=1&amp;_urlVersion=0&amp;_userid=634873&amp;md5=727908c9bfa94d643e374586de1db0f4" TargetMode="External"/><Relationship Id="rId74" Type="http://schemas.openxmlformats.org/officeDocument/2006/relationships/hyperlink" Target="http://www3.interscience.wiley.com/index.html" TargetMode="External"/><Relationship Id="rId5" Type="http://schemas.openxmlformats.org/officeDocument/2006/relationships/hyperlink" Target="mailto:cooninb@mail.ecu.edu" TargetMode="External"/><Relationship Id="rId15" Type="http://schemas.openxmlformats.org/officeDocument/2006/relationships/hyperlink" Target="http://highwire.stanford.edu" TargetMode="External"/><Relationship Id="rId23" Type="http://schemas.openxmlformats.org/officeDocument/2006/relationships/hyperlink" Target="http://www.anybrowser.org/campaign/abdesign.shtml" TargetMode="External"/><Relationship Id="rId28" Type="http://schemas.openxmlformats.org/officeDocument/2006/relationships/hyperlink" Target="mailto:pdf2html@sun.trace.wisc.edu" TargetMode="External"/><Relationship Id="rId36" Type="http://schemas.openxmlformats.org/officeDocument/2006/relationships/hyperlink" Target="http://www.bioone.org/bioone/?request=search-simple" TargetMode="External"/><Relationship Id="rId49" Type="http://schemas.openxmlformats.org/officeDocument/2006/relationships/hyperlink" Target="http://www.idealibrary.com/servlet/useragent?func=showHome" TargetMode="External"/><Relationship Id="rId57" Type="http://schemas.openxmlformats.org/officeDocument/2006/relationships/hyperlink" Target="http://www.jstor.org/cgi-bin/jstor/post-query/cc993328.9981567160/1-10?frame=noframe&amp;userID=96d83d4b@ecu.edu/01cc99332814e866c1e089&amp;dpi=3&amp;config=jstor&amp;configsortorder=SCORE" TargetMode="External"/><Relationship Id="rId61" Type="http://schemas.openxmlformats.org/officeDocument/2006/relationships/hyperlink" Target="http://www.wkap.nl/query_oasis.htm?scope=ALL-JRNLS&amp;q1=foraminifera&amp;e1=oasis&amp;op=and&amp;q2=&amp;e2=oasis" TargetMode="External"/><Relationship Id="rId10" Type="http://schemas.openxmlformats.org/officeDocument/2006/relationships/hyperlink" Target="http://www.design.ncsu.edu:8120/cud/" TargetMode="External"/><Relationship Id="rId19" Type="http://schemas.openxmlformats.org/officeDocument/2006/relationships/hyperlink" Target="http://muse.jhu.edu/proj_descrip/gen_intro.html" TargetMode="External"/><Relationship Id="rId31" Type="http://schemas.openxmlformats.org/officeDocument/2006/relationships/hyperlink" Target="http://www.lib.duke.edu/ejrnl/project.htm" TargetMode="External"/><Relationship Id="rId44" Type="http://schemas.openxmlformats.org/officeDocument/2006/relationships/hyperlink" Target="http://rosina.emerald-library.com/vl=11496748/cl=40/nw=1/rpsv/cgi-bin/emeraldft?mode=search&amp;ID=11496748&amp;form=normal&amp;search=glass+ceiling&amp;field=title&amp;field=fulltext&amp;searchdb.x=21&amp;searchdb.y=10" TargetMode="External"/><Relationship Id="rId52" Type="http://schemas.openxmlformats.org/officeDocument/2006/relationships/hyperlink" Target="http://personal.ecu.edu/cooninb/idealsearch.html" TargetMode="External"/><Relationship Id="rId60" Type="http://schemas.openxmlformats.org/officeDocument/2006/relationships/hyperlink" Target="http://www.wkap.nl/kaphtml.htm/TOCSEARCH" TargetMode="External"/><Relationship Id="rId65" Type="http://schemas.openxmlformats.org/officeDocument/2006/relationships/hyperlink" Target="http://www.sciencedirect.com/" TargetMode="External"/><Relationship Id="rId73" Type="http://schemas.openxmlformats.org/officeDocument/2006/relationships/hyperlink" Target="http://link.springer-ny.com/search.htm"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rmc.state.nc.us/access/docs.htm" TargetMode="External"/><Relationship Id="rId14" Type="http://schemas.openxmlformats.org/officeDocument/2006/relationships/hyperlink" Target="http://rosina.emerald-library.com/fulltext/about.htm" TargetMode="External"/><Relationship Id="rId22" Type="http://schemas.openxmlformats.org/officeDocument/2006/relationships/hyperlink" Target="http://www3.interscience.wiley.com/about.html" TargetMode="External"/><Relationship Id="rId27" Type="http://schemas.openxmlformats.org/officeDocument/2006/relationships/hyperlink" Target="mailto:pdf2txt@sun.trace.wisc.edu" TargetMode="External"/><Relationship Id="rId30" Type="http://schemas.openxmlformats.org/officeDocument/2006/relationships/hyperlink" Target="http://www.jstor.org/about/images.html" TargetMode="External"/><Relationship Id="rId35" Type="http://schemas.openxmlformats.org/officeDocument/2006/relationships/hyperlink" Target="http://www.bioone.org/bioone/?request=index-html" TargetMode="External"/><Relationship Id="rId43" Type="http://schemas.openxmlformats.org/officeDocument/2006/relationships/hyperlink" Target="http://rosina.emerald-library.com/vl=11496748/cl=40/nw=1/rpsv/cgi-bin/emeraldft" TargetMode="External"/><Relationship Id="rId48" Type="http://schemas.openxmlformats.org/officeDocument/2006/relationships/hyperlink" Target="http://highwire.stanford.edu/k2searchresult.dtl?author1=&amp;author2=&amp;titleabstract=stenosis&amp;fulltext=&amp;fmonth=Jan&amp;fyear=2000&amp;tmonth=Aug&amp;tyear=2001&amp;hits=10&amp;cat=resmed&amp;fmonth=All&amp;tmonth=All&amp;fdatedef=13+January+1997&amp;tdatedef=19+May+1997&amp;sendit=Search" TargetMode="External"/><Relationship Id="rId56" Type="http://schemas.openxmlformats.org/officeDocument/2006/relationships/hyperlink" Target="http://www.jstor.org/cgi-bin/jstor/gensearch?frame=noframe&amp;config=jstor" TargetMode="External"/><Relationship Id="rId64" Type="http://schemas.openxmlformats.org/officeDocument/2006/relationships/hyperlink" Target="http://muse.jhu.edu/search/search.pl?querydb" TargetMode="External"/><Relationship Id="rId69" Type="http://schemas.openxmlformats.org/officeDocument/2006/relationships/hyperlink" Target="http://personal.ecu.edu/cooninb/sdresults.html" TargetMode="External"/><Relationship Id="rId77" Type="http://schemas.openxmlformats.org/officeDocument/2006/relationships/fontTable" Target="fontTable.xml"/><Relationship Id="rId8" Type="http://schemas.openxmlformats.org/officeDocument/2006/relationships/hyperlink" Target="http://www.w3.org/WAI/" TargetMode="External"/><Relationship Id="rId51" Type="http://schemas.openxmlformats.org/officeDocument/2006/relationships/hyperlink" Target="http://www.idealibrary.com/servlet/useragent?func=showSearch" TargetMode="External"/><Relationship Id="rId72" Type="http://schemas.openxmlformats.org/officeDocument/2006/relationships/hyperlink" Target="http://link.springer-ny.com/search.htm" TargetMode="External"/><Relationship Id="rId3" Type="http://schemas.openxmlformats.org/officeDocument/2006/relationships/settings" Target="settings.xml"/><Relationship Id="rId12" Type="http://schemas.openxmlformats.org/officeDocument/2006/relationships/hyperlink" Target="http://www.arl.org/sparc" TargetMode="External"/><Relationship Id="rId17" Type="http://schemas.openxmlformats.org/officeDocument/2006/relationships/hyperlink" Target="http://www.jstor.org/about/" TargetMode="External"/><Relationship Id="rId25" Type="http://schemas.openxmlformats.org/officeDocument/2006/relationships/hyperlink" Target="http://access.adobe.com" TargetMode="External"/><Relationship Id="rId33" Type="http://schemas.openxmlformats.org/officeDocument/2006/relationships/hyperlink" Target="http://trace.wisc.edu/world/web/index.html" TargetMode="External"/><Relationship Id="rId38" Type="http://schemas.openxmlformats.org/officeDocument/2006/relationships/hyperlink" Target="http://www.catchword.com/" TargetMode="External"/><Relationship Id="rId46" Type="http://schemas.openxmlformats.org/officeDocument/2006/relationships/hyperlink" Target="http://highwire.stanford.edu/searchall/" TargetMode="External"/><Relationship Id="rId59" Type="http://schemas.openxmlformats.org/officeDocument/2006/relationships/hyperlink" Target="http://www.wkap.nl/kaphtml.htm/ONLINEJOURNALS" TargetMode="External"/><Relationship Id="rId67" Type="http://schemas.openxmlformats.org/officeDocument/2006/relationships/hyperlink" Target="http://www.sciencedirect.com/science?_ob=MiamiSearchURL&amp;_method=requestForm&amp;_acct=C000033758&amp;_version=1&amp;_urlVersion=1&amp;_userid=634873&amp;md5=f95324f8746ec621667de583dc47e9e7" TargetMode="External"/><Relationship Id="rId20" Type="http://schemas.openxmlformats.org/officeDocument/2006/relationships/hyperlink" Target="http://www.sciencedirect.com/" TargetMode="External"/><Relationship Id="rId41" Type="http://schemas.openxmlformats.org/officeDocument/2006/relationships/hyperlink" Target="http://rosina.catchword.com/vl=4177513/cl=18/nw=1/rpsv/cw/web/nw1/search.htm" TargetMode="External"/><Relationship Id="rId54" Type="http://schemas.openxmlformats.org/officeDocument/2006/relationships/hyperlink" Target="http://personal.ecu.edu/cooninb/idealresults.html" TargetMode="External"/><Relationship Id="rId62" Type="http://schemas.openxmlformats.org/officeDocument/2006/relationships/hyperlink" Target="http://muse.jhu.edu/" TargetMode="External"/><Relationship Id="rId70" Type="http://schemas.openxmlformats.org/officeDocument/2006/relationships/hyperlink" Target="http://link.springer-ny.com/forum.htm" TargetMode="External"/><Relationship Id="rId75" Type="http://schemas.openxmlformats.org/officeDocument/2006/relationships/hyperlink" Target="http://www3.interscience.wiley.com/cgi-bin/simplesearch" TargetMode="External"/><Relationship Id="rId1" Type="http://schemas.openxmlformats.org/officeDocument/2006/relationships/numbering" Target="numbering.xml"/><Relationship Id="rId6" Type="http://schemas.openxmlformats.org/officeDocument/2006/relationships/hyperlink" Target="http://www.InternetTG.org/newsletter/dec98/banner_blindne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7911</Words>
  <Characters>45093</Characters>
  <Application>Microsoft Office Word</Application>
  <DocSecurity>0</DocSecurity>
  <Lines>375</Lines>
  <Paragraphs>105</Paragraphs>
  <ScaleCrop>false</ScaleCrop>
  <Company>East Carolina University</Company>
  <LinksUpToDate>false</LinksUpToDate>
  <CharactersWithSpaces>52899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Establishing Accessibility for E-Journals:  A Suggested Approach </dc:title>
  <dc:subject/>
  <dc:creator>COONINB</dc:creator>
  <cp:keywords/>
  <dc:description/>
  <cp:lastModifiedBy>Bryna</cp:lastModifiedBy>
  <cp:revision>11</cp:revision>
  <cp:lastPrinted>2001-08-31T18:57:00Z</cp:lastPrinted>
  <dcterms:created xsi:type="dcterms:W3CDTF">2010-03-03T17:18:00Z</dcterms:created>
  <dcterms:modified xsi:type="dcterms:W3CDTF">2010-03-03T17:27:00Z</dcterms:modified>
</cp:coreProperties>
</file>