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83E16" w14:textId="29BD82AC" w:rsidR="00E6284C" w:rsidRDefault="00E6284C" w:rsidP="00BC6A8B">
      <w:pPr>
        <w:pStyle w:val="APA"/>
        <w:ind w:right="-720" w:firstLine="0"/>
      </w:pPr>
    </w:p>
    <w:p w14:paraId="148CCAF8" w14:textId="664ABF7F" w:rsidR="00B605A7" w:rsidRPr="002C32FF" w:rsidRDefault="00B605A7" w:rsidP="00B605A7">
      <w:pPr>
        <w:overflowPunct/>
        <w:autoSpaceDE/>
        <w:autoSpaceDN/>
        <w:adjustRightInd/>
        <w:spacing w:after="200" w:line="276" w:lineRule="auto"/>
        <w:contextualSpacing/>
        <w:jc w:val="center"/>
        <w:rPr>
          <w:rFonts w:eastAsiaTheme="minorHAnsi"/>
          <w:sz w:val="24"/>
          <w:szCs w:val="24"/>
        </w:rPr>
      </w:pPr>
    </w:p>
    <w:p w14:paraId="36370953" w14:textId="77777777" w:rsidR="001246AC" w:rsidRPr="002C32FF" w:rsidRDefault="001246AC" w:rsidP="008A68ED">
      <w:pPr>
        <w:pStyle w:val="APAHeadingCenter"/>
        <w:rPr>
          <w:szCs w:val="24"/>
        </w:rPr>
      </w:pPr>
    </w:p>
    <w:p w14:paraId="786D8A58" w14:textId="77777777" w:rsidR="001246AC" w:rsidRPr="002C32FF" w:rsidRDefault="001246AC" w:rsidP="008A68ED">
      <w:pPr>
        <w:pStyle w:val="APAHeadingCenter"/>
        <w:rPr>
          <w:szCs w:val="24"/>
        </w:rPr>
      </w:pPr>
    </w:p>
    <w:p w14:paraId="3D04C509" w14:textId="488CFA32" w:rsidR="00400E44" w:rsidRPr="002C32FF" w:rsidRDefault="000B7231" w:rsidP="008A68ED">
      <w:pPr>
        <w:pStyle w:val="APAHeadingCenter"/>
        <w:rPr>
          <w:szCs w:val="24"/>
        </w:rPr>
      </w:pPr>
      <w:r w:rsidRPr="002C32FF">
        <w:rPr>
          <w:szCs w:val="24"/>
        </w:rPr>
        <w:t>Depression Screening for Adolescents</w:t>
      </w:r>
    </w:p>
    <w:p w14:paraId="7D8B0B1B" w14:textId="583895C9" w:rsidR="00400E44" w:rsidRPr="002C32FF" w:rsidRDefault="000B7231" w:rsidP="008A68ED">
      <w:pPr>
        <w:pStyle w:val="APAHeadingCenter"/>
        <w:rPr>
          <w:szCs w:val="24"/>
        </w:rPr>
      </w:pPr>
      <w:r w:rsidRPr="002C32FF">
        <w:rPr>
          <w:szCs w:val="24"/>
        </w:rPr>
        <w:t>Lindsey Corbett</w:t>
      </w:r>
    </w:p>
    <w:p w14:paraId="7F583E1C" w14:textId="77777777" w:rsidR="00172CC2" w:rsidRPr="002C32FF" w:rsidRDefault="00172CC2" w:rsidP="00172CC2">
      <w:pPr>
        <w:pStyle w:val="APA"/>
        <w:ind w:firstLine="0"/>
        <w:jc w:val="center"/>
        <w:rPr>
          <w:szCs w:val="24"/>
        </w:rPr>
      </w:pPr>
    </w:p>
    <w:p w14:paraId="7F583E1D" w14:textId="77777777" w:rsidR="00172CC2" w:rsidRPr="002C32FF" w:rsidRDefault="00172CC2" w:rsidP="00172CC2">
      <w:pPr>
        <w:pStyle w:val="APA"/>
        <w:ind w:firstLine="0"/>
        <w:jc w:val="center"/>
        <w:rPr>
          <w:szCs w:val="24"/>
        </w:rPr>
      </w:pPr>
    </w:p>
    <w:p w14:paraId="7F583E1E" w14:textId="1258FD8A" w:rsidR="00172CC2" w:rsidRPr="002C32FF" w:rsidRDefault="00172CC2" w:rsidP="00172CC2">
      <w:pPr>
        <w:pStyle w:val="APA"/>
        <w:spacing w:line="240" w:lineRule="auto"/>
        <w:ind w:firstLine="0"/>
        <w:jc w:val="center"/>
        <w:rPr>
          <w:szCs w:val="24"/>
        </w:rPr>
      </w:pPr>
      <w:r w:rsidRPr="002C32FF">
        <w:rPr>
          <w:szCs w:val="24"/>
        </w:rPr>
        <w:t>Paper submitted in partial fulfillment of the</w:t>
      </w:r>
    </w:p>
    <w:p w14:paraId="7F583E1F" w14:textId="7170A7BD" w:rsidR="00172CC2" w:rsidRPr="002C32FF" w:rsidRDefault="00172CC2" w:rsidP="00925187">
      <w:pPr>
        <w:pStyle w:val="APA"/>
        <w:ind w:firstLine="0"/>
        <w:contextualSpacing/>
        <w:jc w:val="center"/>
        <w:rPr>
          <w:szCs w:val="24"/>
        </w:rPr>
      </w:pPr>
      <w:proofErr w:type="gramStart"/>
      <w:r w:rsidRPr="002C32FF">
        <w:rPr>
          <w:szCs w:val="24"/>
        </w:rPr>
        <w:t>requirem</w:t>
      </w:r>
      <w:r w:rsidR="00F25016" w:rsidRPr="002C32FF">
        <w:rPr>
          <w:szCs w:val="24"/>
        </w:rPr>
        <w:t>e</w:t>
      </w:r>
      <w:r w:rsidRPr="002C32FF">
        <w:rPr>
          <w:szCs w:val="24"/>
        </w:rPr>
        <w:t>nts</w:t>
      </w:r>
      <w:proofErr w:type="gramEnd"/>
      <w:r w:rsidRPr="002C32FF">
        <w:rPr>
          <w:szCs w:val="24"/>
        </w:rPr>
        <w:t xml:space="preserve"> for the degree of</w:t>
      </w:r>
    </w:p>
    <w:p w14:paraId="3F715E3E" w14:textId="77777777" w:rsidR="00925187" w:rsidRPr="002C32FF" w:rsidRDefault="00925187" w:rsidP="00925187">
      <w:pPr>
        <w:pStyle w:val="APA"/>
        <w:ind w:firstLine="0"/>
        <w:contextualSpacing/>
        <w:jc w:val="center"/>
        <w:rPr>
          <w:szCs w:val="24"/>
        </w:rPr>
      </w:pPr>
    </w:p>
    <w:p w14:paraId="7F583E21" w14:textId="77777777" w:rsidR="00172CC2" w:rsidRPr="002C32FF" w:rsidRDefault="00172CC2" w:rsidP="00925187">
      <w:pPr>
        <w:pStyle w:val="APA"/>
        <w:ind w:firstLine="0"/>
        <w:contextualSpacing/>
        <w:jc w:val="center"/>
        <w:rPr>
          <w:szCs w:val="24"/>
        </w:rPr>
      </w:pPr>
      <w:r w:rsidRPr="002C32FF">
        <w:rPr>
          <w:szCs w:val="24"/>
        </w:rPr>
        <w:t>Doctor of Nursing Practice</w:t>
      </w:r>
    </w:p>
    <w:p w14:paraId="7B394EDB" w14:textId="77777777" w:rsidR="00925187" w:rsidRPr="002C32FF" w:rsidRDefault="00925187" w:rsidP="00925187">
      <w:pPr>
        <w:pStyle w:val="APA"/>
        <w:ind w:firstLine="0"/>
        <w:contextualSpacing/>
        <w:jc w:val="center"/>
        <w:rPr>
          <w:szCs w:val="24"/>
        </w:rPr>
      </w:pPr>
    </w:p>
    <w:p w14:paraId="7F583E23" w14:textId="03450DC1" w:rsidR="0014356D" w:rsidRPr="002C32FF" w:rsidRDefault="00FB0CB4" w:rsidP="00EE3BF3">
      <w:pPr>
        <w:pStyle w:val="APAHeadingCenter"/>
        <w:spacing w:line="240" w:lineRule="auto"/>
        <w:contextualSpacing/>
        <w:rPr>
          <w:szCs w:val="24"/>
        </w:rPr>
      </w:pPr>
      <w:bookmarkStart w:id="0" w:name="bmTitlePageInst"/>
      <w:r w:rsidRPr="002C32FF">
        <w:rPr>
          <w:szCs w:val="24"/>
        </w:rPr>
        <w:t>East Carolina</w:t>
      </w:r>
      <w:r w:rsidR="0014356D" w:rsidRPr="002C32FF">
        <w:rPr>
          <w:szCs w:val="24"/>
        </w:rPr>
        <w:t xml:space="preserve"> University</w:t>
      </w:r>
      <w:bookmarkEnd w:id="0"/>
    </w:p>
    <w:p w14:paraId="13B0EAB0" w14:textId="55D5D26C" w:rsidR="00EE3BF3" w:rsidRPr="002C32FF" w:rsidRDefault="00EE3BF3" w:rsidP="00EE3BF3">
      <w:pPr>
        <w:pStyle w:val="APA"/>
        <w:spacing w:line="240" w:lineRule="auto"/>
        <w:contextualSpacing/>
        <w:rPr>
          <w:szCs w:val="24"/>
        </w:rPr>
      </w:pPr>
      <w:r w:rsidRPr="002C32FF">
        <w:rPr>
          <w:szCs w:val="24"/>
        </w:rPr>
        <w:t xml:space="preserve">                                                   College of Nursing</w:t>
      </w:r>
    </w:p>
    <w:p w14:paraId="7F583E24" w14:textId="77777777" w:rsidR="0014356D" w:rsidRPr="002C32FF" w:rsidRDefault="0014356D" w:rsidP="0014356D">
      <w:pPr>
        <w:pStyle w:val="APAHeadingCenter"/>
        <w:rPr>
          <w:szCs w:val="24"/>
        </w:rPr>
      </w:pPr>
      <w:bookmarkStart w:id="1" w:name="bmTitleAdd1"/>
      <w:bookmarkEnd w:id="1"/>
    </w:p>
    <w:p w14:paraId="307D6699" w14:textId="5CA1621F" w:rsidR="00EE3BF3" w:rsidRPr="002C32FF" w:rsidRDefault="00EE3BF3" w:rsidP="00EE3BF3">
      <w:pPr>
        <w:pStyle w:val="APA"/>
        <w:rPr>
          <w:szCs w:val="24"/>
        </w:rPr>
      </w:pPr>
    </w:p>
    <w:p w14:paraId="7F583E26" w14:textId="6630923C" w:rsidR="0014356D" w:rsidRPr="002C32FF" w:rsidRDefault="008374CE" w:rsidP="0014356D">
      <w:pPr>
        <w:pStyle w:val="APAHeadingCenter"/>
        <w:rPr>
          <w:szCs w:val="24"/>
        </w:rPr>
      </w:pPr>
      <w:bookmarkStart w:id="2" w:name="bmTitleAdd2"/>
      <w:bookmarkStart w:id="3" w:name="bmTitleAdd3"/>
      <w:bookmarkEnd w:id="2"/>
      <w:bookmarkEnd w:id="3"/>
      <w:r w:rsidRPr="002C32FF">
        <w:rPr>
          <w:szCs w:val="24"/>
        </w:rPr>
        <w:t>Date</w:t>
      </w:r>
      <w:r w:rsidR="00FA7F76" w:rsidRPr="002C32FF">
        <w:rPr>
          <w:szCs w:val="24"/>
        </w:rPr>
        <w:t xml:space="preserve"> Finalized</w:t>
      </w:r>
      <w:r w:rsidR="001246AC" w:rsidRPr="002C32FF">
        <w:rPr>
          <w:szCs w:val="24"/>
        </w:rPr>
        <w:t>: April</w:t>
      </w:r>
      <w:r w:rsidR="006F3B7E" w:rsidRPr="002C32FF">
        <w:rPr>
          <w:szCs w:val="24"/>
        </w:rPr>
        <w:t xml:space="preserve"> 19</w:t>
      </w:r>
      <w:r w:rsidR="001246AC" w:rsidRPr="002C32FF">
        <w:rPr>
          <w:szCs w:val="24"/>
        </w:rPr>
        <w:t>, 2020</w:t>
      </w:r>
    </w:p>
    <w:p w14:paraId="7F583E27" w14:textId="77777777" w:rsidR="00172CC2" w:rsidRPr="002C32FF" w:rsidRDefault="00172CC2" w:rsidP="00172CC2">
      <w:pPr>
        <w:pStyle w:val="APA"/>
        <w:rPr>
          <w:szCs w:val="24"/>
        </w:rPr>
      </w:pPr>
    </w:p>
    <w:p w14:paraId="7F583E2F" w14:textId="77777777" w:rsidR="0014356D" w:rsidRPr="002C32FF" w:rsidRDefault="0014356D" w:rsidP="0014356D">
      <w:pPr>
        <w:pStyle w:val="APAHeadingCenter"/>
        <w:rPr>
          <w:szCs w:val="24"/>
        </w:rPr>
      </w:pPr>
    </w:p>
    <w:p w14:paraId="1F1BA01F" w14:textId="77777777" w:rsidR="004A6579" w:rsidRPr="002C32FF" w:rsidRDefault="004A6579" w:rsidP="004A6579">
      <w:pPr>
        <w:pStyle w:val="APA"/>
        <w:rPr>
          <w:szCs w:val="24"/>
        </w:rPr>
      </w:pPr>
    </w:p>
    <w:p w14:paraId="01DA7F8F" w14:textId="77777777" w:rsidR="004A6579" w:rsidRPr="002C32FF" w:rsidRDefault="004A6579" w:rsidP="004A6579">
      <w:pPr>
        <w:pStyle w:val="APA"/>
        <w:rPr>
          <w:szCs w:val="24"/>
        </w:rPr>
      </w:pPr>
    </w:p>
    <w:p w14:paraId="365C5090" w14:textId="77777777" w:rsidR="004A6579" w:rsidRPr="002C32FF" w:rsidRDefault="004A6579" w:rsidP="004A6579">
      <w:pPr>
        <w:pStyle w:val="APA"/>
        <w:rPr>
          <w:szCs w:val="24"/>
        </w:rPr>
      </w:pPr>
    </w:p>
    <w:p w14:paraId="10E44D92" w14:textId="77777777" w:rsidR="00B605A7" w:rsidRPr="002C32FF" w:rsidRDefault="00B605A7" w:rsidP="00EA1D83">
      <w:pPr>
        <w:pStyle w:val="APA"/>
        <w:ind w:firstLine="0"/>
        <w:jc w:val="center"/>
        <w:rPr>
          <w:szCs w:val="24"/>
        </w:rPr>
      </w:pPr>
    </w:p>
    <w:p w14:paraId="1D613FF7" w14:textId="77777777" w:rsidR="001246AC" w:rsidRPr="002C32FF" w:rsidRDefault="001246AC" w:rsidP="00EA1D83">
      <w:pPr>
        <w:pStyle w:val="APA"/>
        <w:ind w:firstLine="0"/>
        <w:jc w:val="center"/>
        <w:rPr>
          <w:szCs w:val="24"/>
        </w:rPr>
      </w:pPr>
    </w:p>
    <w:p w14:paraId="1E69FCA7" w14:textId="3CE205EE" w:rsidR="00F71E4B" w:rsidRPr="002C32FF" w:rsidRDefault="00EA1D83" w:rsidP="00D45B4C">
      <w:pPr>
        <w:pStyle w:val="APA"/>
        <w:ind w:firstLine="0"/>
        <w:jc w:val="center"/>
        <w:rPr>
          <w:szCs w:val="24"/>
        </w:rPr>
      </w:pPr>
      <w:r w:rsidRPr="002C32FF">
        <w:rPr>
          <w:szCs w:val="24"/>
        </w:rPr>
        <w:lastRenderedPageBreak/>
        <w:t>Acknowledgments</w:t>
      </w:r>
      <w:r w:rsidR="007C4EAD" w:rsidRPr="002C32FF">
        <w:rPr>
          <w:szCs w:val="24"/>
        </w:rPr>
        <w:t xml:space="preserve"> </w:t>
      </w:r>
    </w:p>
    <w:p w14:paraId="1D7E0BDB" w14:textId="0F8DEB96" w:rsidR="006F7D9A" w:rsidRPr="002C32FF" w:rsidRDefault="006F7D9A" w:rsidP="006F7D9A">
      <w:pPr>
        <w:pStyle w:val="APA"/>
        <w:rPr>
          <w:szCs w:val="24"/>
        </w:rPr>
      </w:pPr>
      <w:r w:rsidRPr="002C32FF">
        <w:rPr>
          <w:szCs w:val="24"/>
        </w:rPr>
        <w:t xml:space="preserve">I want to recognize the faculty and staff of East Carolina University’s Doctor of Nursing Practice program for your guidance through the completion of this project.  The growth I have experienced at East Carolina and the lessons I have learned along the way will pave the way for </w:t>
      </w:r>
      <w:r w:rsidR="000E1CC0" w:rsidRPr="002C32FF">
        <w:rPr>
          <w:szCs w:val="24"/>
        </w:rPr>
        <w:t xml:space="preserve">my </w:t>
      </w:r>
      <w:r w:rsidRPr="002C32FF">
        <w:rPr>
          <w:szCs w:val="24"/>
        </w:rPr>
        <w:t>future endeavors.  Thank you to Yvonne MacKillop for taking me under your wings, mentoring to me the past year and</w:t>
      </w:r>
      <w:r w:rsidR="00894578" w:rsidRPr="002C32FF">
        <w:rPr>
          <w:szCs w:val="24"/>
        </w:rPr>
        <w:t xml:space="preserve"> a</w:t>
      </w:r>
      <w:r w:rsidRPr="002C32FF">
        <w:rPr>
          <w:szCs w:val="24"/>
        </w:rPr>
        <w:t xml:space="preserve"> half, and inspiring me to improve the quality of hea</w:t>
      </w:r>
      <w:r w:rsidR="00894578" w:rsidRPr="002C32FF">
        <w:rPr>
          <w:szCs w:val="24"/>
        </w:rPr>
        <w:t>l</w:t>
      </w:r>
      <w:r w:rsidRPr="002C32FF">
        <w:rPr>
          <w:szCs w:val="24"/>
        </w:rPr>
        <w:t xml:space="preserve">th care in pediatrics.  The support I received from the project site was incredible </w:t>
      </w:r>
      <w:r w:rsidR="00894578" w:rsidRPr="002C32FF">
        <w:rPr>
          <w:szCs w:val="24"/>
        </w:rPr>
        <w:t xml:space="preserve">during this process, </w:t>
      </w:r>
      <w:r w:rsidRPr="002C32FF">
        <w:rPr>
          <w:szCs w:val="24"/>
        </w:rPr>
        <w:t xml:space="preserve">and I am very appreciative </w:t>
      </w:r>
      <w:r w:rsidR="000E1CC0" w:rsidRPr="002C32FF">
        <w:rPr>
          <w:szCs w:val="24"/>
        </w:rPr>
        <w:t>of the organization and all staff members who helped</w:t>
      </w:r>
      <w:r w:rsidRPr="002C32FF">
        <w:rPr>
          <w:szCs w:val="24"/>
        </w:rPr>
        <w:t xml:space="preserve"> </w:t>
      </w:r>
      <w:r w:rsidR="00C01F20" w:rsidRPr="002C32FF">
        <w:rPr>
          <w:szCs w:val="24"/>
        </w:rPr>
        <w:t>to implement</w:t>
      </w:r>
      <w:r w:rsidRPr="002C32FF">
        <w:rPr>
          <w:szCs w:val="24"/>
        </w:rPr>
        <w:t xml:space="preserve"> this project with me.  </w:t>
      </w:r>
    </w:p>
    <w:p w14:paraId="20A339E8" w14:textId="79E0F476" w:rsidR="006F7D9A" w:rsidRPr="002C32FF" w:rsidRDefault="006F7D9A" w:rsidP="006F7D9A">
      <w:pPr>
        <w:pStyle w:val="APA"/>
        <w:rPr>
          <w:szCs w:val="24"/>
        </w:rPr>
      </w:pPr>
      <w:r w:rsidRPr="002C32FF">
        <w:rPr>
          <w:szCs w:val="24"/>
        </w:rPr>
        <w:t xml:space="preserve">I </w:t>
      </w:r>
      <w:r w:rsidR="000E1CC0" w:rsidRPr="002C32FF">
        <w:rPr>
          <w:szCs w:val="24"/>
        </w:rPr>
        <w:t xml:space="preserve">want to </w:t>
      </w:r>
      <w:r w:rsidR="00894578" w:rsidRPr="002C32FF">
        <w:rPr>
          <w:szCs w:val="24"/>
        </w:rPr>
        <w:t>acknowledge</w:t>
      </w:r>
      <w:r w:rsidR="000E1CC0" w:rsidRPr="002C32FF">
        <w:rPr>
          <w:szCs w:val="24"/>
        </w:rPr>
        <w:t xml:space="preserve"> </w:t>
      </w:r>
      <w:r w:rsidRPr="002C32FF">
        <w:rPr>
          <w:szCs w:val="24"/>
        </w:rPr>
        <w:t>my husband for his unwavering love and encouragement over the past four years.</w:t>
      </w:r>
      <w:r w:rsidR="000E1CC0" w:rsidRPr="002C32FF">
        <w:rPr>
          <w:szCs w:val="24"/>
        </w:rPr>
        <w:t xml:space="preserve">  We have been through a lot of life’s twist</w:t>
      </w:r>
      <w:r w:rsidR="00A450D7" w:rsidRPr="002C32FF">
        <w:rPr>
          <w:szCs w:val="24"/>
        </w:rPr>
        <w:t>s</w:t>
      </w:r>
      <w:r w:rsidR="009919AC" w:rsidRPr="002C32FF">
        <w:rPr>
          <w:szCs w:val="24"/>
        </w:rPr>
        <w:t xml:space="preserve"> and turns</w:t>
      </w:r>
      <w:r w:rsidR="00894578" w:rsidRPr="002C32FF">
        <w:rPr>
          <w:szCs w:val="24"/>
        </w:rPr>
        <w:t>,</w:t>
      </w:r>
      <w:r w:rsidR="009919AC" w:rsidRPr="002C32FF">
        <w:rPr>
          <w:szCs w:val="24"/>
        </w:rPr>
        <w:t xml:space="preserve"> and his </w:t>
      </w:r>
      <w:r w:rsidR="000E1CC0" w:rsidRPr="002C32FF">
        <w:rPr>
          <w:szCs w:val="24"/>
        </w:rPr>
        <w:t>positi</w:t>
      </w:r>
      <w:r w:rsidR="00894578" w:rsidRPr="002C32FF">
        <w:rPr>
          <w:szCs w:val="24"/>
        </w:rPr>
        <w:t>ve support and encouragement were</w:t>
      </w:r>
      <w:r w:rsidR="000E1CC0" w:rsidRPr="002C32FF">
        <w:rPr>
          <w:szCs w:val="24"/>
        </w:rPr>
        <w:t xml:space="preserve"> elemental to the success of this project.</w:t>
      </w:r>
      <w:r w:rsidRPr="002C32FF">
        <w:rPr>
          <w:szCs w:val="24"/>
        </w:rPr>
        <w:t xml:space="preserve">  Thank you to my family for all their </w:t>
      </w:r>
      <w:r w:rsidR="000E1CC0" w:rsidRPr="002C32FF">
        <w:rPr>
          <w:szCs w:val="24"/>
        </w:rPr>
        <w:t xml:space="preserve">effort, time, and enthusiasm when </w:t>
      </w:r>
      <w:r w:rsidRPr="002C32FF">
        <w:rPr>
          <w:szCs w:val="24"/>
        </w:rPr>
        <w:t>lend</w:t>
      </w:r>
      <w:r w:rsidR="000E1CC0" w:rsidRPr="002C32FF">
        <w:rPr>
          <w:szCs w:val="24"/>
        </w:rPr>
        <w:t>ing</w:t>
      </w:r>
      <w:r w:rsidRPr="002C32FF">
        <w:rPr>
          <w:szCs w:val="24"/>
        </w:rPr>
        <w:t xml:space="preserve"> a helping hand </w:t>
      </w:r>
      <w:r w:rsidR="000E1CC0" w:rsidRPr="002C32FF">
        <w:rPr>
          <w:szCs w:val="24"/>
        </w:rPr>
        <w:t>to support this endeavor.  My family’s</w:t>
      </w:r>
      <w:r w:rsidRPr="002C32FF">
        <w:rPr>
          <w:szCs w:val="24"/>
        </w:rPr>
        <w:t xml:space="preserve"> encouragement has been my fuel to keep the fire burning.  </w:t>
      </w:r>
    </w:p>
    <w:p w14:paraId="574855FA" w14:textId="77777777" w:rsidR="00101859" w:rsidRPr="002C32FF" w:rsidRDefault="00101859" w:rsidP="00101859">
      <w:pPr>
        <w:pStyle w:val="APA"/>
        <w:rPr>
          <w:szCs w:val="24"/>
        </w:rPr>
      </w:pPr>
    </w:p>
    <w:p w14:paraId="46EA1D11" w14:textId="77777777" w:rsidR="00F71E4B" w:rsidRPr="002C32FF" w:rsidRDefault="00F71E4B" w:rsidP="00101859">
      <w:pPr>
        <w:pStyle w:val="APA"/>
        <w:rPr>
          <w:szCs w:val="24"/>
        </w:rPr>
      </w:pPr>
    </w:p>
    <w:p w14:paraId="4E9C352D" w14:textId="77777777" w:rsidR="00005EC0" w:rsidRPr="002C32FF" w:rsidRDefault="00005EC0" w:rsidP="00101859">
      <w:pPr>
        <w:pStyle w:val="APA"/>
        <w:rPr>
          <w:szCs w:val="24"/>
        </w:rPr>
      </w:pPr>
    </w:p>
    <w:p w14:paraId="73B65382" w14:textId="77777777" w:rsidR="00005EC0" w:rsidRPr="002C32FF" w:rsidRDefault="00005EC0" w:rsidP="00101859">
      <w:pPr>
        <w:pStyle w:val="APA"/>
        <w:rPr>
          <w:szCs w:val="24"/>
        </w:rPr>
      </w:pPr>
    </w:p>
    <w:p w14:paraId="34AE929F" w14:textId="77777777" w:rsidR="00005EC0" w:rsidRPr="002C32FF" w:rsidRDefault="00005EC0" w:rsidP="00101859">
      <w:pPr>
        <w:pStyle w:val="APA"/>
        <w:rPr>
          <w:szCs w:val="24"/>
        </w:rPr>
      </w:pPr>
    </w:p>
    <w:p w14:paraId="283BA2EC" w14:textId="77777777" w:rsidR="00005EC0" w:rsidRPr="002C32FF" w:rsidRDefault="00005EC0" w:rsidP="00101859">
      <w:pPr>
        <w:pStyle w:val="APA"/>
        <w:rPr>
          <w:szCs w:val="24"/>
        </w:rPr>
      </w:pPr>
    </w:p>
    <w:p w14:paraId="12E60450" w14:textId="77777777" w:rsidR="00005EC0" w:rsidRPr="002C32FF" w:rsidRDefault="00005EC0" w:rsidP="00101859">
      <w:pPr>
        <w:pStyle w:val="APA"/>
        <w:rPr>
          <w:szCs w:val="24"/>
        </w:rPr>
      </w:pPr>
    </w:p>
    <w:p w14:paraId="48B31135" w14:textId="77777777" w:rsidR="00005EC0" w:rsidRPr="002C32FF" w:rsidRDefault="00005EC0" w:rsidP="006F7D9A">
      <w:pPr>
        <w:pStyle w:val="APA"/>
        <w:ind w:firstLine="0"/>
        <w:rPr>
          <w:szCs w:val="24"/>
        </w:rPr>
      </w:pPr>
    </w:p>
    <w:p w14:paraId="460A43FE" w14:textId="77777777" w:rsidR="00D45B4C" w:rsidRPr="002C32FF" w:rsidRDefault="00D45B4C" w:rsidP="000E1CC0">
      <w:pPr>
        <w:pStyle w:val="APA"/>
        <w:ind w:firstLine="0"/>
        <w:rPr>
          <w:szCs w:val="24"/>
        </w:rPr>
      </w:pPr>
    </w:p>
    <w:p w14:paraId="42AE4448" w14:textId="09E52EA2" w:rsidR="00005EC0" w:rsidRPr="002C32FF" w:rsidRDefault="00005EC0" w:rsidP="00005EC0">
      <w:pPr>
        <w:pStyle w:val="APA"/>
        <w:ind w:firstLine="0"/>
        <w:jc w:val="center"/>
        <w:rPr>
          <w:szCs w:val="24"/>
        </w:rPr>
      </w:pPr>
      <w:r w:rsidRPr="002C32FF">
        <w:rPr>
          <w:szCs w:val="24"/>
        </w:rPr>
        <w:lastRenderedPageBreak/>
        <w:t>Dedication</w:t>
      </w:r>
    </w:p>
    <w:p w14:paraId="6174A943" w14:textId="45E5C13A" w:rsidR="006F7D9A" w:rsidRPr="002C32FF" w:rsidRDefault="006F7D9A" w:rsidP="006F7D9A">
      <w:pPr>
        <w:pStyle w:val="APA"/>
        <w:rPr>
          <w:szCs w:val="24"/>
        </w:rPr>
      </w:pPr>
      <w:r w:rsidRPr="002C32FF">
        <w:rPr>
          <w:szCs w:val="24"/>
        </w:rPr>
        <w:t xml:space="preserve">I would like to dedicate this project to River.  Thank you for reminding me of the </w:t>
      </w:r>
      <w:r w:rsidR="008E4108" w:rsidRPr="002C32FF">
        <w:rPr>
          <w:szCs w:val="24"/>
        </w:rPr>
        <w:t xml:space="preserve">valuable </w:t>
      </w:r>
      <w:r w:rsidRPr="002C32FF">
        <w:rPr>
          <w:szCs w:val="24"/>
        </w:rPr>
        <w:t xml:space="preserve">lesson of when life gets crazy and chaotic to take a breath and slow down.  </w:t>
      </w:r>
      <w:r w:rsidR="008E4108" w:rsidRPr="002C32FF">
        <w:rPr>
          <w:szCs w:val="24"/>
        </w:rPr>
        <w:t>Reminding me to</w:t>
      </w:r>
      <w:r w:rsidRPr="002C32FF">
        <w:rPr>
          <w:szCs w:val="24"/>
        </w:rPr>
        <w:t xml:space="preserve"> take a minute to think clearly and purposefully of the task </w:t>
      </w:r>
      <w:r w:rsidR="008E4108" w:rsidRPr="002C32FF">
        <w:rPr>
          <w:szCs w:val="24"/>
        </w:rPr>
        <w:t>at hand and</w:t>
      </w:r>
      <w:r w:rsidRPr="002C32FF">
        <w:rPr>
          <w:szCs w:val="24"/>
        </w:rPr>
        <w:t xml:space="preserve"> not get </w:t>
      </w:r>
      <w:r w:rsidR="008E4108" w:rsidRPr="002C32FF">
        <w:rPr>
          <w:szCs w:val="24"/>
        </w:rPr>
        <w:t>sidetracked</w:t>
      </w:r>
      <w:r w:rsidRPr="002C32FF">
        <w:rPr>
          <w:szCs w:val="24"/>
        </w:rPr>
        <w:t xml:space="preserve"> by all the </w:t>
      </w:r>
      <w:r w:rsidR="008E4108" w:rsidRPr="002C32FF">
        <w:rPr>
          <w:szCs w:val="24"/>
        </w:rPr>
        <w:t xml:space="preserve">distractions </w:t>
      </w:r>
      <w:r w:rsidRPr="002C32FF">
        <w:rPr>
          <w:szCs w:val="24"/>
        </w:rPr>
        <w:t xml:space="preserve">around me.  Thank you for loving your family unconditionally, for all the happy memories you have given us, and for the constant reminder of your message through my son’s eyes and love he had for you.           </w:t>
      </w:r>
    </w:p>
    <w:p w14:paraId="538E4954" w14:textId="77777777" w:rsidR="006F7D9A" w:rsidRPr="002C32FF" w:rsidRDefault="006F7D9A" w:rsidP="006F7D9A">
      <w:pPr>
        <w:pStyle w:val="APA"/>
        <w:rPr>
          <w:szCs w:val="24"/>
        </w:rPr>
      </w:pPr>
    </w:p>
    <w:p w14:paraId="149FFB21" w14:textId="77777777" w:rsidR="006F7D9A" w:rsidRPr="002C32FF" w:rsidRDefault="006F7D9A" w:rsidP="006F7D9A">
      <w:pPr>
        <w:pStyle w:val="APA"/>
        <w:rPr>
          <w:szCs w:val="24"/>
        </w:rPr>
      </w:pPr>
    </w:p>
    <w:p w14:paraId="18A7F699" w14:textId="268C9161" w:rsidR="00005EC0" w:rsidRPr="002C32FF" w:rsidRDefault="00005EC0" w:rsidP="00101859">
      <w:pPr>
        <w:pStyle w:val="APA"/>
        <w:rPr>
          <w:szCs w:val="24"/>
        </w:rPr>
      </w:pPr>
    </w:p>
    <w:p w14:paraId="7EAC04F9" w14:textId="77777777" w:rsidR="00005EC0" w:rsidRPr="002C32FF" w:rsidRDefault="00005EC0" w:rsidP="00101859">
      <w:pPr>
        <w:pStyle w:val="APA"/>
        <w:rPr>
          <w:szCs w:val="24"/>
        </w:rPr>
      </w:pPr>
    </w:p>
    <w:p w14:paraId="0C87F4BE" w14:textId="77777777" w:rsidR="00F71E4B" w:rsidRPr="002C32FF" w:rsidRDefault="00F71E4B" w:rsidP="00101859">
      <w:pPr>
        <w:pStyle w:val="APA"/>
        <w:rPr>
          <w:szCs w:val="24"/>
        </w:rPr>
      </w:pPr>
    </w:p>
    <w:p w14:paraId="641015D2" w14:textId="77777777" w:rsidR="00EA1D83" w:rsidRPr="002C32FF" w:rsidRDefault="00EA1D83" w:rsidP="00EA1D83">
      <w:pPr>
        <w:pStyle w:val="APA"/>
        <w:rPr>
          <w:szCs w:val="24"/>
        </w:rPr>
      </w:pPr>
    </w:p>
    <w:p w14:paraId="6599EEFD" w14:textId="77777777" w:rsidR="00EA1D83" w:rsidRPr="002C32FF" w:rsidRDefault="00EA1D83" w:rsidP="00BC6A8B">
      <w:pPr>
        <w:pStyle w:val="APA"/>
        <w:jc w:val="center"/>
        <w:rPr>
          <w:b/>
          <w:szCs w:val="24"/>
        </w:rPr>
      </w:pPr>
      <w:r w:rsidRPr="002C32FF">
        <w:rPr>
          <w:szCs w:val="24"/>
        </w:rPr>
        <w:br w:type="page"/>
      </w:r>
      <w:r w:rsidR="0056709D" w:rsidRPr="002C32FF">
        <w:rPr>
          <w:b/>
          <w:szCs w:val="24"/>
        </w:rPr>
        <w:lastRenderedPageBreak/>
        <w:t>Abstract</w:t>
      </w:r>
    </w:p>
    <w:p w14:paraId="5287B488" w14:textId="30607301" w:rsidR="00005EC0" w:rsidRPr="002C32FF" w:rsidRDefault="00627C6E" w:rsidP="0056709D">
      <w:pPr>
        <w:pStyle w:val="APA"/>
        <w:ind w:firstLine="0"/>
        <w:rPr>
          <w:szCs w:val="24"/>
        </w:rPr>
      </w:pPr>
      <w:r w:rsidRPr="002C32FF">
        <w:rPr>
          <w:szCs w:val="24"/>
        </w:rPr>
        <w:t>Depression in adolescents is an acute problem that can impact</w:t>
      </w:r>
      <w:r w:rsidR="00F14625" w:rsidRPr="002C32FF">
        <w:rPr>
          <w:szCs w:val="24"/>
        </w:rPr>
        <w:t xml:space="preserve"> all aspects of lif</w:t>
      </w:r>
      <w:r w:rsidR="00BB6F26" w:rsidRPr="002C32FF">
        <w:rPr>
          <w:szCs w:val="24"/>
        </w:rPr>
        <w:t xml:space="preserve">e from social, educational, mental, and physical health.  Adolescent depression </w:t>
      </w:r>
      <w:r w:rsidR="00894578" w:rsidRPr="002C32FF">
        <w:rPr>
          <w:szCs w:val="24"/>
        </w:rPr>
        <w:t>is</w:t>
      </w:r>
      <w:r w:rsidR="00F14625" w:rsidRPr="002C32FF">
        <w:rPr>
          <w:szCs w:val="24"/>
        </w:rPr>
        <w:t xml:space="preserve"> linked to </w:t>
      </w:r>
      <w:r w:rsidR="00894578" w:rsidRPr="002C32FF">
        <w:rPr>
          <w:szCs w:val="24"/>
        </w:rPr>
        <w:t xml:space="preserve">adverse </w:t>
      </w:r>
      <w:r w:rsidR="00F14625" w:rsidRPr="002C32FF">
        <w:rPr>
          <w:szCs w:val="24"/>
        </w:rPr>
        <w:t>outcomes that carry over into adulthood.  The United States Preventive Service Task Force (USPSTF) released new recommendations in 2016 for depression screening in the adolescent population.  The purpose of this quality improvement project was to implement USPSTF guidelines at a local pediatric primary care clinic in southeastern, N</w:t>
      </w:r>
      <w:r w:rsidR="00BB6F26" w:rsidRPr="002C32FF">
        <w:rPr>
          <w:szCs w:val="24"/>
        </w:rPr>
        <w:t>orth Carolina.  E</w:t>
      </w:r>
      <w:r w:rsidR="00F14625" w:rsidRPr="002C32FF">
        <w:rPr>
          <w:szCs w:val="24"/>
        </w:rPr>
        <w:t>ducation on the most recent guidelines and the PHQ-9: Modified for Teens screening tool</w:t>
      </w:r>
      <w:r w:rsidR="00787A84" w:rsidRPr="002C32FF">
        <w:rPr>
          <w:szCs w:val="24"/>
        </w:rPr>
        <w:t xml:space="preserve"> was provided to the healthcare providers at the pediatric clinic</w:t>
      </w:r>
      <w:r w:rsidR="00F14625" w:rsidRPr="002C32FF">
        <w:rPr>
          <w:szCs w:val="24"/>
        </w:rPr>
        <w:t>.</w:t>
      </w:r>
      <w:r w:rsidR="007D42B6" w:rsidRPr="002C32FF">
        <w:rPr>
          <w:szCs w:val="24"/>
        </w:rPr>
        <w:t xml:space="preserve">  </w:t>
      </w:r>
      <w:proofErr w:type="spellStart"/>
      <w:r w:rsidR="007D42B6" w:rsidRPr="002C32FF">
        <w:rPr>
          <w:szCs w:val="24"/>
        </w:rPr>
        <w:t>Peplau’s</w:t>
      </w:r>
      <w:proofErr w:type="spellEnd"/>
      <w:r w:rsidR="007D42B6" w:rsidRPr="002C32FF">
        <w:rPr>
          <w:szCs w:val="24"/>
        </w:rPr>
        <w:t xml:space="preserve"> Theory of Interpersonal Relations </w:t>
      </w:r>
      <w:r w:rsidR="007E7BA9" w:rsidRPr="002C32FF">
        <w:rPr>
          <w:szCs w:val="24"/>
        </w:rPr>
        <w:t>guided the inter</w:t>
      </w:r>
      <w:r w:rsidR="00894578" w:rsidRPr="002C32FF">
        <w:rPr>
          <w:szCs w:val="24"/>
        </w:rPr>
        <w:t>actions with</w:t>
      </w:r>
      <w:r w:rsidR="007E7BA9" w:rsidRPr="002C32FF">
        <w:rPr>
          <w:szCs w:val="24"/>
        </w:rPr>
        <w:t xml:space="preserve"> health care providers</w:t>
      </w:r>
      <w:r w:rsidR="00787A84" w:rsidRPr="002C32FF">
        <w:rPr>
          <w:szCs w:val="24"/>
        </w:rPr>
        <w:t xml:space="preserve">.  </w:t>
      </w:r>
      <w:proofErr w:type="spellStart"/>
      <w:r w:rsidR="007E7BA9" w:rsidRPr="002C32FF">
        <w:rPr>
          <w:szCs w:val="24"/>
        </w:rPr>
        <w:t>Lewin’s</w:t>
      </w:r>
      <w:proofErr w:type="spellEnd"/>
      <w:r w:rsidR="007E7BA9" w:rsidRPr="002C32FF">
        <w:rPr>
          <w:szCs w:val="24"/>
        </w:rPr>
        <w:t xml:space="preserve"> three-step model directed the implementation of the PHQ-9: M at the clinic site.  </w:t>
      </w:r>
      <w:r w:rsidR="00894578" w:rsidRPr="002C32FF">
        <w:rPr>
          <w:szCs w:val="24"/>
        </w:rPr>
        <w:t>A three-month pre- &amp; post-</w:t>
      </w:r>
      <w:r w:rsidR="00C750F0" w:rsidRPr="002C32FF">
        <w:rPr>
          <w:szCs w:val="24"/>
        </w:rPr>
        <w:t xml:space="preserve">intervention retrospective </w:t>
      </w:r>
      <w:r w:rsidR="009A6126" w:rsidRPr="002C32FF">
        <w:rPr>
          <w:szCs w:val="24"/>
        </w:rPr>
        <w:t>review</w:t>
      </w:r>
      <w:r w:rsidR="00C750F0" w:rsidRPr="002C32FF">
        <w:rPr>
          <w:szCs w:val="24"/>
        </w:rPr>
        <w:t xml:space="preserve"> was </w:t>
      </w:r>
      <w:r w:rsidR="00894578" w:rsidRPr="002C32FF">
        <w:rPr>
          <w:szCs w:val="24"/>
        </w:rPr>
        <w:t>conducted</w:t>
      </w:r>
      <w:r w:rsidR="006435B5" w:rsidRPr="002C32FF">
        <w:rPr>
          <w:szCs w:val="24"/>
        </w:rPr>
        <w:t xml:space="preserve"> </w:t>
      </w:r>
      <w:r w:rsidR="00C750F0" w:rsidRPr="002C32FF">
        <w:rPr>
          <w:szCs w:val="24"/>
        </w:rPr>
        <w:t>to assess the number of mental health referrals</w:t>
      </w:r>
      <w:r w:rsidR="009A6126" w:rsidRPr="002C32FF">
        <w:rPr>
          <w:szCs w:val="24"/>
        </w:rPr>
        <w:t xml:space="preserve"> for </w:t>
      </w:r>
      <w:proofErr w:type="gramStart"/>
      <w:r w:rsidR="009A6126" w:rsidRPr="002C32FF">
        <w:rPr>
          <w:szCs w:val="24"/>
        </w:rPr>
        <w:t>patients</w:t>
      </w:r>
      <w:proofErr w:type="gramEnd"/>
      <w:r w:rsidR="009A6126" w:rsidRPr="002C32FF">
        <w:rPr>
          <w:szCs w:val="24"/>
        </w:rPr>
        <w:t xml:space="preserve"> age 12 to 18 years old.</w:t>
      </w:r>
      <w:r w:rsidR="00C01F20" w:rsidRPr="002C32FF">
        <w:rPr>
          <w:szCs w:val="24"/>
        </w:rPr>
        <w:t xml:space="preserve">  There were </w:t>
      </w:r>
      <w:r w:rsidR="006435B5" w:rsidRPr="002C32FF">
        <w:rPr>
          <w:szCs w:val="24"/>
        </w:rPr>
        <w:t>1</w:t>
      </w:r>
      <w:r w:rsidR="00C01F20" w:rsidRPr="002C32FF">
        <w:rPr>
          <w:szCs w:val="24"/>
        </w:rPr>
        <w:t xml:space="preserve">5 </w:t>
      </w:r>
      <w:r w:rsidR="00B04949" w:rsidRPr="002C32FF">
        <w:rPr>
          <w:szCs w:val="24"/>
        </w:rPr>
        <w:t xml:space="preserve">(5.2%) </w:t>
      </w:r>
      <w:r w:rsidR="00C01F20" w:rsidRPr="002C32FF">
        <w:rPr>
          <w:szCs w:val="24"/>
        </w:rPr>
        <w:t>patients referred to mental health</w:t>
      </w:r>
      <w:r w:rsidR="00894578" w:rsidRPr="002C32FF">
        <w:rPr>
          <w:szCs w:val="24"/>
        </w:rPr>
        <w:t xml:space="preserve"> post-</w:t>
      </w:r>
      <w:r w:rsidR="006435B5" w:rsidRPr="002C32FF">
        <w:rPr>
          <w:szCs w:val="24"/>
        </w:rPr>
        <w:t xml:space="preserve">implementation compared to </w:t>
      </w:r>
      <w:r w:rsidR="00894578" w:rsidRPr="002C32FF">
        <w:rPr>
          <w:szCs w:val="24"/>
        </w:rPr>
        <w:t xml:space="preserve">only </w:t>
      </w:r>
      <w:r w:rsidR="006435B5" w:rsidRPr="002C32FF">
        <w:rPr>
          <w:szCs w:val="24"/>
        </w:rPr>
        <w:t xml:space="preserve">5 </w:t>
      </w:r>
      <w:r w:rsidR="00B04949" w:rsidRPr="002C32FF">
        <w:rPr>
          <w:szCs w:val="24"/>
        </w:rPr>
        <w:t xml:space="preserve">(1.9%) </w:t>
      </w:r>
      <w:r w:rsidR="006435B5" w:rsidRPr="002C32FF">
        <w:rPr>
          <w:szCs w:val="24"/>
        </w:rPr>
        <w:t xml:space="preserve">patients </w:t>
      </w:r>
      <w:r w:rsidR="00894578" w:rsidRPr="002C32FF">
        <w:rPr>
          <w:szCs w:val="24"/>
        </w:rPr>
        <w:t>before</w:t>
      </w:r>
      <w:r w:rsidR="006435B5" w:rsidRPr="002C32FF">
        <w:rPr>
          <w:szCs w:val="24"/>
        </w:rPr>
        <w:t xml:space="preserve"> implementation.</w:t>
      </w:r>
      <w:r w:rsidR="00894578" w:rsidRPr="002C32FF">
        <w:rPr>
          <w:szCs w:val="24"/>
        </w:rPr>
        <w:t xml:space="preserve">  Depression-specific screening accounted for a 3.3% increase in the identification of depression symptoms and treatment interventions initiated.  A</w:t>
      </w:r>
      <w:r w:rsidR="006435B5" w:rsidRPr="002C32FF">
        <w:rPr>
          <w:szCs w:val="24"/>
        </w:rPr>
        <w:t xml:space="preserve"> standardized approach to depression screening can </w:t>
      </w:r>
      <w:r w:rsidR="00894578" w:rsidRPr="002C32FF">
        <w:rPr>
          <w:szCs w:val="24"/>
        </w:rPr>
        <w:t xml:space="preserve">significantly </w:t>
      </w:r>
      <w:r w:rsidR="00B04949" w:rsidRPr="002C32FF">
        <w:rPr>
          <w:szCs w:val="24"/>
        </w:rPr>
        <w:t xml:space="preserve">impact </w:t>
      </w:r>
      <w:r w:rsidR="006435B5" w:rsidRPr="002C32FF">
        <w:rPr>
          <w:szCs w:val="24"/>
        </w:rPr>
        <w:t xml:space="preserve">the lives of adolescents and their families through early interventions and support.  </w:t>
      </w:r>
      <w:r w:rsidR="00894578" w:rsidRPr="002C32FF">
        <w:rPr>
          <w:szCs w:val="24"/>
        </w:rPr>
        <w:t>Early identification can</w:t>
      </w:r>
      <w:r w:rsidR="00C01F20" w:rsidRPr="002C32FF">
        <w:rPr>
          <w:szCs w:val="24"/>
        </w:rPr>
        <w:t xml:space="preserve"> also lead to reduced health care spending.   </w:t>
      </w:r>
    </w:p>
    <w:p w14:paraId="1C34A733" w14:textId="769EC820" w:rsidR="00F87D9A" w:rsidRPr="002C32FF" w:rsidRDefault="00876799" w:rsidP="0056709D">
      <w:pPr>
        <w:pStyle w:val="APA"/>
        <w:ind w:firstLine="0"/>
        <w:rPr>
          <w:szCs w:val="24"/>
        </w:rPr>
      </w:pPr>
      <w:r w:rsidRPr="002C32FF">
        <w:rPr>
          <w:i/>
          <w:szCs w:val="24"/>
        </w:rPr>
        <w:t>Key words</w:t>
      </w:r>
      <w:r w:rsidRPr="002C32FF">
        <w:rPr>
          <w:szCs w:val="24"/>
        </w:rPr>
        <w:t xml:space="preserve">: </w:t>
      </w:r>
      <w:r w:rsidR="00C01F20" w:rsidRPr="002C32FF">
        <w:rPr>
          <w:szCs w:val="24"/>
        </w:rPr>
        <w:t>Adolescent depression screening, PHQ-9: Modified for teens</w:t>
      </w:r>
      <w:r w:rsidR="008B251F" w:rsidRPr="002C32FF">
        <w:rPr>
          <w:szCs w:val="24"/>
        </w:rPr>
        <w:t>, M</w:t>
      </w:r>
      <w:r w:rsidR="00894578" w:rsidRPr="002C32FF">
        <w:rPr>
          <w:szCs w:val="24"/>
        </w:rPr>
        <w:t>ajor depressive disorder, MDD,</w:t>
      </w:r>
      <w:r w:rsidR="008B251F" w:rsidRPr="002C32FF">
        <w:rPr>
          <w:szCs w:val="24"/>
        </w:rPr>
        <w:t xml:space="preserve"> PHQ </w:t>
      </w:r>
      <w:r w:rsidR="0067344D" w:rsidRPr="002C32FF">
        <w:rPr>
          <w:szCs w:val="24"/>
        </w:rPr>
        <w:t>–</w:t>
      </w:r>
      <w:r w:rsidR="008B251F" w:rsidRPr="002C32FF">
        <w:rPr>
          <w:szCs w:val="24"/>
        </w:rPr>
        <w:t xml:space="preserve"> 9</w:t>
      </w:r>
      <w:r w:rsidR="0067344D" w:rsidRPr="002C32FF">
        <w:rPr>
          <w:szCs w:val="24"/>
        </w:rPr>
        <w:t>, Universal depression screening</w:t>
      </w:r>
      <w:r w:rsidR="00976B25" w:rsidRPr="002C32FF">
        <w:rPr>
          <w:szCs w:val="24"/>
        </w:rPr>
        <w:t>, pediatric primary care.</w:t>
      </w:r>
    </w:p>
    <w:p w14:paraId="7F583E32" w14:textId="77777777" w:rsidR="0014356D" w:rsidRPr="002C32FF" w:rsidRDefault="0014356D" w:rsidP="00101859">
      <w:pPr>
        <w:pStyle w:val="APAAbstract"/>
        <w:ind w:firstLine="720"/>
        <w:rPr>
          <w:szCs w:val="24"/>
        </w:rPr>
      </w:pPr>
    </w:p>
    <w:p w14:paraId="0510EE50" w14:textId="6D8F66E5" w:rsidR="005C78DF" w:rsidRPr="002C32FF" w:rsidRDefault="005C78DF" w:rsidP="003679B5">
      <w:pPr>
        <w:pStyle w:val="APAAbstract"/>
        <w:jc w:val="center"/>
        <w:rPr>
          <w:szCs w:val="24"/>
        </w:rPr>
      </w:pPr>
      <w:r w:rsidRPr="002C32FF">
        <w:rPr>
          <w:szCs w:val="24"/>
        </w:rPr>
        <w:br w:type="page"/>
      </w:r>
      <w:r w:rsidRPr="002C32FF">
        <w:rPr>
          <w:b/>
          <w:szCs w:val="24"/>
        </w:rPr>
        <w:lastRenderedPageBreak/>
        <w:t>Table of Contents</w:t>
      </w:r>
    </w:p>
    <w:p w14:paraId="0510008A" w14:textId="18D4D297" w:rsidR="005C78DF" w:rsidRPr="002C32FF" w:rsidRDefault="00256CD3" w:rsidP="004D4B90">
      <w:pPr>
        <w:pStyle w:val="APAAbstract"/>
        <w:tabs>
          <w:tab w:val="left" w:leader="dot" w:pos="8640"/>
        </w:tabs>
        <w:rPr>
          <w:szCs w:val="24"/>
        </w:rPr>
      </w:pPr>
      <w:r w:rsidRPr="002C32FF">
        <w:rPr>
          <w:szCs w:val="24"/>
        </w:rPr>
        <w:t>Acknowledgments</w:t>
      </w:r>
      <w:r w:rsidR="004D4B90" w:rsidRPr="002C32FF">
        <w:rPr>
          <w:szCs w:val="24"/>
        </w:rPr>
        <w:tab/>
      </w:r>
      <w:r w:rsidR="00D45B4C" w:rsidRPr="002C32FF">
        <w:rPr>
          <w:szCs w:val="24"/>
        </w:rPr>
        <w:t>2</w:t>
      </w:r>
    </w:p>
    <w:p w14:paraId="19FB44B1" w14:textId="04139754" w:rsidR="009D408B" w:rsidRPr="002C32FF" w:rsidRDefault="00D45B4C" w:rsidP="004D4B90">
      <w:pPr>
        <w:pStyle w:val="APAAbstract"/>
        <w:tabs>
          <w:tab w:val="left" w:leader="dot" w:pos="8640"/>
        </w:tabs>
        <w:rPr>
          <w:szCs w:val="24"/>
        </w:rPr>
      </w:pPr>
      <w:r w:rsidRPr="002C32FF">
        <w:rPr>
          <w:szCs w:val="24"/>
        </w:rPr>
        <w:t>Dedication</w:t>
      </w:r>
      <w:r w:rsidRPr="002C32FF">
        <w:rPr>
          <w:szCs w:val="24"/>
        </w:rPr>
        <w:tab/>
        <w:t>3</w:t>
      </w:r>
    </w:p>
    <w:p w14:paraId="0E8D86E4" w14:textId="056B8917" w:rsidR="00101859" w:rsidRPr="002C32FF" w:rsidRDefault="00101859" w:rsidP="004D4B90">
      <w:pPr>
        <w:pStyle w:val="APAAbstract"/>
        <w:tabs>
          <w:tab w:val="left" w:leader="dot" w:pos="8640"/>
        </w:tabs>
        <w:rPr>
          <w:szCs w:val="24"/>
        </w:rPr>
      </w:pPr>
      <w:r w:rsidRPr="002C32FF">
        <w:rPr>
          <w:szCs w:val="24"/>
        </w:rPr>
        <w:t>Abstract</w:t>
      </w:r>
      <w:r w:rsidR="004D4B90" w:rsidRPr="002C32FF">
        <w:rPr>
          <w:szCs w:val="24"/>
        </w:rPr>
        <w:tab/>
      </w:r>
      <w:r w:rsidR="00D45B4C" w:rsidRPr="002C32FF">
        <w:rPr>
          <w:szCs w:val="24"/>
        </w:rPr>
        <w:t>4</w:t>
      </w:r>
    </w:p>
    <w:p w14:paraId="4E95700A" w14:textId="28D34C00" w:rsidR="00B15310" w:rsidRPr="002C32FF" w:rsidRDefault="00101859" w:rsidP="00D45B4C">
      <w:pPr>
        <w:pStyle w:val="APAAbstract"/>
        <w:tabs>
          <w:tab w:val="left" w:leader="dot" w:pos="8640"/>
        </w:tabs>
        <w:rPr>
          <w:szCs w:val="24"/>
        </w:rPr>
      </w:pPr>
      <w:r w:rsidRPr="002C32FF">
        <w:rPr>
          <w:szCs w:val="24"/>
        </w:rPr>
        <w:t>Chapter One:  Overview of the Problem of Interest</w:t>
      </w:r>
      <w:r w:rsidR="004D4B90" w:rsidRPr="002C32FF">
        <w:rPr>
          <w:szCs w:val="24"/>
        </w:rPr>
        <w:tab/>
      </w:r>
      <w:r w:rsidR="00C61FF5" w:rsidRPr="002C32FF">
        <w:rPr>
          <w:szCs w:val="24"/>
        </w:rPr>
        <w:t>10</w:t>
      </w:r>
    </w:p>
    <w:p w14:paraId="06D7DB90" w14:textId="17D42D7F" w:rsidR="00101859" w:rsidRPr="002C32FF" w:rsidRDefault="00101859" w:rsidP="009F5B0E">
      <w:pPr>
        <w:pStyle w:val="APAAbstract"/>
        <w:tabs>
          <w:tab w:val="left" w:leader="dot" w:pos="8640"/>
        </w:tabs>
        <w:ind w:firstLine="720"/>
        <w:rPr>
          <w:szCs w:val="24"/>
        </w:rPr>
      </w:pPr>
      <w:r w:rsidRPr="002C32FF">
        <w:rPr>
          <w:szCs w:val="24"/>
        </w:rPr>
        <w:t>Background</w:t>
      </w:r>
      <w:r w:rsidR="0089760D" w:rsidRPr="002C32FF">
        <w:rPr>
          <w:szCs w:val="24"/>
        </w:rPr>
        <w:t xml:space="preserve"> Information</w:t>
      </w:r>
      <w:r w:rsidR="009F5B0E" w:rsidRPr="002C32FF">
        <w:rPr>
          <w:szCs w:val="24"/>
        </w:rPr>
        <w:tab/>
      </w:r>
      <w:r w:rsidR="00C61FF5" w:rsidRPr="002C32FF">
        <w:rPr>
          <w:szCs w:val="24"/>
        </w:rPr>
        <w:t>10</w:t>
      </w:r>
    </w:p>
    <w:p w14:paraId="00F861CE" w14:textId="1C7101A9" w:rsidR="00101859" w:rsidRPr="002C32FF" w:rsidRDefault="003615AD" w:rsidP="007370A4">
      <w:pPr>
        <w:pStyle w:val="APAAbstract"/>
        <w:tabs>
          <w:tab w:val="left" w:leader="dot" w:pos="8640"/>
        </w:tabs>
        <w:spacing w:line="240" w:lineRule="auto"/>
        <w:ind w:firstLine="720"/>
        <w:rPr>
          <w:szCs w:val="24"/>
        </w:rPr>
      </w:pPr>
      <w:r w:rsidRPr="002C32FF">
        <w:rPr>
          <w:szCs w:val="24"/>
        </w:rPr>
        <w:t xml:space="preserve">Significance </w:t>
      </w:r>
      <w:r w:rsidR="00016DB6" w:rsidRPr="002C32FF">
        <w:rPr>
          <w:szCs w:val="24"/>
        </w:rPr>
        <w:t xml:space="preserve">of </w:t>
      </w:r>
      <w:r w:rsidR="004469E4" w:rsidRPr="002C32FF">
        <w:rPr>
          <w:szCs w:val="24"/>
        </w:rPr>
        <w:t xml:space="preserve">Clinical </w:t>
      </w:r>
      <w:r w:rsidRPr="002C32FF">
        <w:rPr>
          <w:szCs w:val="24"/>
        </w:rPr>
        <w:t>P</w:t>
      </w:r>
      <w:r w:rsidR="00101859" w:rsidRPr="002C32FF">
        <w:rPr>
          <w:szCs w:val="24"/>
        </w:rPr>
        <w:t>roblem</w:t>
      </w:r>
      <w:r w:rsidR="009F5B0E" w:rsidRPr="002C32FF">
        <w:rPr>
          <w:szCs w:val="24"/>
        </w:rPr>
        <w:tab/>
      </w:r>
      <w:r w:rsidR="00C61FF5" w:rsidRPr="002C32FF">
        <w:rPr>
          <w:szCs w:val="24"/>
        </w:rPr>
        <w:t>13</w:t>
      </w:r>
    </w:p>
    <w:p w14:paraId="530C07CE" w14:textId="355C7403" w:rsidR="00ED6A40" w:rsidRPr="002C32FF" w:rsidRDefault="00C61FF5" w:rsidP="00ED6A40">
      <w:pPr>
        <w:pStyle w:val="APAAbstract"/>
        <w:tabs>
          <w:tab w:val="left" w:leader="dot" w:pos="8640"/>
        </w:tabs>
        <w:spacing w:line="240" w:lineRule="auto"/>
        <w:ind w:firstLine="720"/>
        <w:rPr>
          <w:i/>
          <w:szCs w:val="24"/>
        </w:rPr>
      </w:pPr>
      <w:r w:rsidRPr="002C32FF">
        <w:rPr>
          <w:szCs w:val="24"/>
        </w:rPr>
        <w:t xml:space="preserve">        </w:t>
      </w:r>
    </w:p>
    <w:p w14:paraId="79869F3B" w14:textId="1FFFC0AD" w:rsidR="00101859" w:rsidRPr="002C32FF" w:rsidRDefault="003615AD" w:rsidP="009F5B0E">
      <w:pPr>
        <w:pStyle w:val="APAAbstract"/>
        <w:tabs>
          <w:tab w:val="left" w:leader="dot" w:pos="8640"/>
        </w:tabs>
        <w:ind w:firstLine="720"/>
        <w:rPr>
          <w:szCs w:val="24"/>
        </w:rPr>
      </w:pPr>
      <w:r w:rsidRPr="002C32FF">
        <w:rPr>
          <w:szCs w:val="24"/>
        </w:rPr>
        <w:t>Question Guiding I</w:t>
      </w:r>
      <w:r w:rsidR="00101859" w:rsidRPr="002C32FF">
        <w:rPr>
          <w:szCs w:val="24"/>
        </w:rPr>
        <w:t>nquiry (PICO)</w:t>
      </w:r>
      <w:r w:rsidR="009F5B0E" w:rsidRPr="002C32FF">
        <w:rPr>
          <w:szCs w:val="24"/>
        </w:rPr>
        <w:tab/>
      </w:r>
      <w:r w:rsidR="00C61FF5" w:rsidRPr="002C32FF">
        <w:rPr>
          <w:szCs w:val="24"/>
        </w:rPr>
        <w:t>13</w:t>
      </w:r>
    </w:p>
    <w:p w14:paraId="5A5F6084" w14:textId="659174C3" w:rsidR="00101859" w:rsidRPr="002C32FF" w:rsidRDefault="000E54FD" w:rsidP="00373614">
      <w:pPr>
        <w:pStyle w:val="APAAbstract"/>
        <w:tabs>
          <w:tab w:val="left" w:leader="dot" w:pos="8640"/>
        </w:tabs>
        <w:ind w:left="720" w:firstLine="720"/>
        <w:jc w:val="both"/>
        <w:rPr>
          <w:szCs w:val="24"/>
        </w:rPr>
      </w:pPr>
      <w:r w:rsidRPr="002C32FF">
        <w:rPr>
          <w:szCs w:val="24"/>
        </w:rPr>
        <w:t>Population</w:t>
      </w:r>
      <w:r w:rsidR="00373614" w:rsidRPr="002C32FF">
        <w:rPr>
          <w:szCs w:val="24"/>
        </w:rPr>
        <w:tab/>
      </w:r>
      <w:r w:rsidR="00C61FF5" w:rsidRPr="002C32FF">
        <w:rPr>
          <w:szCs w:val="24"/>
        </w:rPr>
        <w:t>14</w:t>
      </w:r>
    </w:p>
    <w:p w14:paraId="3B30E621" w14:textId="66BF99B3" w:rsidR="000E54FD" w:rsidRPr="002C32FF" w:rsidRDefault="000E54FD" w:rsidP="000E54FD">
      <w:pPr>
        <w:pStyle w:val="APAAbstract"/>
        <w:tabs>
          <w:tab w:val="left" w:leader="dot" w:pos="8640"/>
        </w:tabs>
        <w:ind w:left="720" w:firstLine="720"/>
        <w:jc w:val="both"/>
        <w:rPr>
          <w:szCs w:val="24"/>
        </w:rPr>
      </w:pPr>
      <w:r w:rsidRPr="002C32FF">
        <w:rPr>
          <w:szCs w:val="24"/>
        </w:rPr>
        <w:t>Intervention</w:t>
      </w:r>
      <w:r w:rsidRPr="002C32FF">
        <w:rPr>
          <w:szCs w:val="24"/>
        </w:rPr>
        <w:tab/>
      </w:r>
      <w:r w:rsidR="00C61FF5" w:rsidRPr="002C32FF">
        <w:rPr>
          <w:szCs w:val="24"/>
        </w:rPr>
        <w:t>14</w:t>
      </w:r>
    </w:p>
    <w:p w14:paraId="5DF9582D" w14:textId="25977B66" w:rsidR="000E54FD" w:rsidRPr="002C32FF" w:rsidRDefault="00C61FF5" w:rsidP="000E54FD">
      <w:pPr>
        <w:pStyle w:val="APAAbstract"/>
        <w:tabs>
          <w:tab w:val="left" w:leader="dot" w:pos="8640"/>
        </w:tabs>
        <w:ind w:left="720" w:firstLine="720"/>
        <w:jc w:val="both"/>
        <w:rPr>
          <w:szCs w:val="24"/>
        </w:rPr>
      </w:pPr>
      <w:r w:rsidRPr="002C32FF">
        <w:rPr>
          <w:szCs w:val="24"/>
        </w:rPr>
        <w:t>Comparison</w:t>
      </w:r>
      <w:r w:rsidRPr="002C32FF">
        <w:rPr>
          <w:szCs w:val="24"/>
        </w:rPr>
        <w:tab/>
        <w:t>14</w:t>
      </w:r>
    </w:p>
    <w:p w14:paraId="41B8AE88" w14:textId="3B1BEA73" w:rsidR="000E54FD" w:rsidRPr="002C32FF" w:rsidRDefault="00C61FF5" w:rsidP="000E54FD">
      <w:pPr>
        <w:pStyle w:val="APAAbstract"/>
        <w:tabs>
          <w:tab w:val="left" w:leader="dot" w:pos="8640"/>
        </w:tabs>
        <w:ind w:left="720" w:firstLine="720"/>
        <w:jc w:val="both"/>
        <w:rPr>
          <w:szCs w:val="24"/>
        </w:rPr>
      </w:pPr>
      <w:r w:rsidRPr="002C32FF">
        <w:rPr>
          <w:szCs w:val="24"/>
        </w:rPr>
        <w:t>Outcome(s)</w:t>
      </w:r>
      <w:r w:rsidRPr="002C32FF">
        <w:rPr>
          <w:szCs w:val="24"/>
        </w:rPr>
        <w:tab/>
        <w:t>14</w:t>
      </w:r>
    </w:p>
    <w:p w14:paraId="5F6CB1C7" w14:textId="04DA5139" w:rsidR="00101859" w:rsidRPr="002C32FF" w:rsidRDefault="00101859" w:rsidP="009F5B0E">
      <w:pPr>
        <w:pStyle w:val="APAAbstract"/>
        <w:tabs>
          <w:tab w:val="left" w:leader="dot" w:pos="8640"/>
        </w:tabs>
        <w:ind w:firstLine="720"/>
        <w:rPr>
          <w:szCs w:val="24"/>
        </w:rPr>
      </w:pPr>
      <w:r w:rsidRPr="002C32FF">
        <w:rPr>
          <w:szCs w:val="24"/>
        </w:rPr>
        <w:t>Summary</w:t>
      </w:r>
      <w:r w:rsidR="009F5B0E" w:rsidRPr="002C32FF">
        <w:rPr>
          <w:szCs w:val="24"/>
        </w:rPr>
        <w:tab/>
      </w:r>
      <w:r w:rsidR="00C61FF5" w:rsidRPr="002C32FF">
        <w:rPr>
          <w:szCs w:val="24"/>
        </w:rPr>
        <w:t>14</w:t>
      </w:r>
    </w:p>
    <w:p w14:paraId="1F07046B" w14:textId="06750D65" w:rsidR="00101859" w:rsidRPr="002C32FF" w:rsidRDefault="00101859" w:rsidP="004D4B90">
      <w:pPr>
        <w:pStyle w:val="APAAbstract"/>
        <w:tabs>
          <w:tab w:val="left" w:leader="dot" w:pos="8640"/>
        </w:tabs>
        <w:rPr>
          <w:szCs w:val="24"/>
        </w:rPr>
      </w:pPr>
      <w:r w:rsidRPr="002C32FF">
        <w:rPr>
          <w:szCs w:val="24"/>
        </w:rPr>
        <w:t xml:space="preserve">Chapter Two:  Review of the </w:t>
      </w:r>
      <w:r w:rsidR="00FF6359" w:rsidRPr="002C32FF">
        <w:rPr>
          <w:szCs w:val="24"/>
        </w:rPr>
        <w:t>Literature</w:t>
      </w:r>
      <w:r w:rsidR="004D4B90" w:rsidRPr="002C32FF">
        <w:rPr>
          <w:szCs w:val="24"/>
        </w:rPr>
        <w:tab/>
      </w:r>
      <w:r w:rsidR="00C61FF5" w:rsidRPr="002C32FF">
        <w:rPr>
          <w:szCs w:val="24"/>
        </w:rPr>
        <w:t>15</w:t>
      </w:r>
    </w:p>
    <w:p w14:paraId="241E4048" w14:textId="45D31206" w:rsidR="0008477E" w:rsidRPr="002C32FF" w:rsidRDefault="00FA38C3" w:rsidP="0004644F">
      <w:pPr>
        <w:pStyle w:val="APAAbstract"/>
        <w:tabs>
          <w:tab w:val="left" w:leader="dot" w:pos="8640"/>
        </w:tabs>
        <w:ind w:firstLine="720"/>
        <w:rPr>
          <w:szCs w:val="24"/>
        </w:rPr>
      </w:pPr>
      <w:r w:rsidRPr="002C32FF">
        <w:rPr>
          <w:szCs w:val="24"/>
        </w:rPr>
        <w:t>Literature Appraisal Methodology</w:t>
      </w:r>
      <w:r w:rsidR="0004644F" w:rsidRPr="002C32FF">
        <w:rPr>
          <w:szCs w:val="24"/>
        </w:rPr>
        <w:tab/>
      </w:r>
      <w:r w:rsidR="00C61FF5" w:rsidRPr="002C32FF">
        <w:rPr>
          <w:szCs w:val="24"/>
        </w:rPr>
        <w:t>15</w:t>
      </w:r>
    </w:p>
    <w:p w14:paraId="117BA1AF" w14:textId="111BF622" w:rsidR="0008477E" w:rsidRPr="002C32FF" w:rsidRDefault="00810054" w:rsidP="00373614">
      <w:pPr>
        <w:pStyle w:val="APAAbstract"/>
        <w:tabs>
          <w:tab w:val="left" w:leader="dot" w:pos="8640"/>
        </w:tabs>
        <w:ind w:left="720" w:firstLine="720"/>
        <w:jc w:val="both"/>
        <w:rPr>
          <w:szCs w:val="24"/>
        </w:rPr>
      </w:pPr>
      <w:r w:rsidRPr="002C32FF">
        <w:rPr>
          <w:szCs w:val="24"/>
        </w:rPr>
        <w:t>Sampling s</w:t>
      </w:r>
      <w:r w:rsidR="0008477E" w:rsidRPr="002C32FF">
        <w:rPr>
          <w:szCs w:val="24"/>
        </w:rPr>
        <w:t>trategies</w:t>
      </w:r>
      <w:r w:rsidR="00373614" w:rsidRPr="002C32FF">
        <w:rPr>
          <w:szCs w:val="24"/>
        </w:rPr>
        <w:tab/>
      </w:r>
      <w:r w:rsidR="00C61FF5" w:rsidRPr="002C32FF">
        <w:rPr>
          <w:szCs w:val="24"/>
        </w:rPr>
        <w:t>15</w:t>
      </w:r>
    </w:p>
    <w:p w14:paraId="441E6789" w14:textId="35CFB3BA" w:rsidR="00A51578" w:rsidRPr="002C32FF" w:rsidRDefault="00C74F5B" w:rsidP="00373614">
      <w:pPr>
        <w:pStyle w:val="APAAbstract"/>
        <w:tabs>
          <w:tab w:val="left" w:leader="dot" w:pos="8640"/>
        </w:tabs>
        <w:ind w:left="720" w:firstLine="720"/>
        <w:jc w:val="both"/>
        <w:rPr>
          <w:szCs w:val="24"/>
        </w:rPr>
      </w:pPr>
      <w:r w:rsidRPr="002C32FF">
        <w:rPr>
          <w:szCs w:val="24"/>
        </w:rPr>
        <w:t>E</w:t>
      </w:r>
      <w:r w:rsidR="00A51578" w:rsidRPr="002C32FF">
        <w:rPr>
          <w:szCs w:val="24"/>
        </w:rPr>
        <w:t>valuation</w:t>
      </w:r>
      <w:r w:rsidRPr="002C32FF">
        <w:rPr>
          <w:szCs w:val="24"/>
        </w:rPr>
        <w:t xml:space="preserve"> criteria</w:t>
      </w:r>
      <w:r w:rsidR="00373614" w:rsidRPr="002C32FF">
        <w:rPr>
          <w:szCs w:val="24"/>
        </w:rPr>
        <w:tab/>
      </w:r>
      <w:r w:rsidR="00C61FF5" w:rsidRPr="002C32FF">
        <w:rPr>
          <w:szCs w:val="24"/>
        </w:rPr>
        <w:t>16</w:t>
      </w:r>
    </w:p>
    <w:p w14:paraId="41DF7B56" w14:textId="276D5B45" w:rsidR="00A51578" w:rsidRPr="002C32FF" w:rsidRDefault="00A51578" w:rsidP="0004644F">
      <w:pPr>
        <w:pStyle w:val="APAAbstract"/>
        <w:tabs>
          <w:tab w:val="left" w:leader="dot" w:pos="8640"/>
        </w:tabs>
        <w:ind w:firstLine="720"/>
        <w:rPr>
          <w:szCs w:val="24"/>
        </w:rPr>
      </w:pPr>
      <w:r w:rsidRPr="002C32FF">
        <w:rPr>
          <w:szCs w:val="24"/>
        </w:rPr>
        <w:t>Literature Review Findings</w:t>
      </w:r>
      <w:r w:rsidR="0004644F" w:rsidRPr="002C32FF">
        <w:rPr>
          <w:szCs w:val="24"/>
        </w:rPr>
        <w:tab/>
      </w:r>
      <w:r w:rsidR="00C61FF5" w:rsidRPr="002C32FF">
        <w:rPr>
          <w:szCs w:val="24"/>
        </w:rPr>
        <w:t>17</w:t>
      </w:r>
    </w:p>
    <w:p w14:paraId="181DD10E" w14:textId="74F9304D" w:rsidR="00370F73" w:rsidRPr="002C32FF" w:rsidRDefault="00370F73" w:rsidP="0004644F">
      <w:pPr>
        <w:pStyle w:val="APAAbstract"/>
        <w:tabs>
          <w:tab w:val="left" w:leader="dot" w:pos="8640"/>
        </w:tabs>
        <w:ind w:firstLine="720"/>
        <w:rPr>
          <w:szCs w:val="24"/>
        </w:rPr>
      </w:pPr>
      <w:r w:rsidRPr="002C32FF">
        <w:rPr>
          <w:szCs w:val="24"/>
        </w:rPr>
        <w:t xml:space="preserve">Limitations </w:t>
      </w:r>
      <w:r w:rsidR="00257B3A" w:rsidRPr="002C32FF">
        <w:rPr>
          <w:szCs w:val="24"/>
        </w:rPr>
        <w:t>of Literature Review Process</w:t>
      </w:r>
      <w:r w:rsidR="0004644F" w:rsidRPr="002C32FF">
        <w:rPr>
          <w:szCs w:val="24"/>
        </w:rPr>
        <w:tab/>
      </w:r>
      <w:r w:rsidR="00C61FF5" w:rsidRPr="002C32FF">
        <w:rPr>
          <w:szCs w:val="24"/>
        </w:rPr>
        <w:t>21</w:t>
      </w:r>
    </w:p>
    <w:p w14:paraId="2F3B4FA0" w14:textId="375CA46C" w:rsidR="008374CE" w:rsidRPr="002C32FF" w:rsidRDefault="007525AF" w:rsidP="008374CE">
      <w:pPr>
        <w:pStyle w:val="APAAbstract"/>
        <w:tabs>
          <w:tab w:val="left" w:leader="dot" w:pos="8640"/>
        </w:tabs>
        <w:ind w:firstLine="720"/>
        <w:rPr>
          <w:szCs w:val="24"/>
        </w:rPr>
      </w:pPr>
      <w:r w:rsidRPr="002C32FF">
        <w:rPr>
          <w:szCs w:val="24"/>
        </w:rPr>
        <w:t>Discussion</w:t>
      </w:r>
      <w:r w:rsidR="00C61FF5" w:rsidRPr="002C32FF">
        <w:rPr>
          <w:szCs w:val="24"/>
        </w:rPr>
        <w:tab/>
        <w:t>21</w:t>
      </w:r>
    </w:p>
    <w:p w14:paraId="495A908A" w14:textId="7D5B0CB7" w:rsidR="007525AF" w:rsidRPr="002C32FF" w:rsidRDefault="00C61FF5" w:rsidP="007525AF">
      <w:pPr>
        <w:pStyle w:val="APAAbstract"/>
        <w:tabs>
          <w:tab w:val="left" w:leader="dot" w:pos="8640"/>
        </w:tabs>
        <w:ind w:left="720" w:firstLine="720"/>
        <w:jc w:val="both"/>
        <w:rPr>
          <w:szCs w:val="24"/>
        </w:rPr>
      </w:pPr>
      <w:r w:rsidRPr="002C32FF">
        <w:rPr>
          <w:szCs w:val="24"/>
        </w:rPr>
        <w:t>Conclusions of findings</w:t>
      </w:r>
      <w:r w:rsidRPr="002C32FF">
        <w:rPr>
          <w:szCs w:val="24"/>
        </w:rPr>
        <w:tab/>
        <w:t>21</w:t>
      </w:r>
    </w:p>
    <w:p w14:paraId="1CBE0E46" w14:textId="12EB9FAB" w:rsidR="00370F73" w:rsidRPr="002C32FF" w:rsidRDefault="003714B4" w:rsidP="00373614">
      <w:pPr>
        <w:pStyle w:val="APAAbstract"/>
        <w:tabs>
          <w:tab w:val="left" w:leader="dot" w:pos="8640"/>
        </w:tabs>
        <w:ind w:left="720" w:firstLine="720"/>
        <w:jc w:val="both"/>
        <w:rPr>
          <w:szCs w:val="24"/>
        </w:rPr>
      </w:pPr>
      <w:r w:rsidRPr="002C32FF">
        <w:rPr>
          <w:szCs w:val="24"/>
        </w:rPr>
        <w:t>Advantages and disadvantages of f</w:t>
      </w:r>
      <w:r w:rsidR="00370F73" w:rsidRPr="002C32FF">
        <w:rPr>
          <w:szCs w:val="24"/>
        </w:rPr>
        <w:t>indings</w:t>
      </w:r>
      <w:r w:rsidR="00373614" w:rsidRPr="002C32FF">
        <w:rPr>
          <w:szCs w:val="24"/>
        </w:rPr>
        <w:tab/>
      </w:r>
      <w:r w:rsidR="00C61FF5" w:rsidRPr="002C32FF">
        <w:rPr>
          <w:szCs w:val="24"/>
        </w:rPr>
        <w:t>22</w:t>
      </w:r>
    </w:p>
    <w:p w14:paraId="404957AE" w14:textId="17DBE7BB" w:rsidR="00370F73" w:rsidRPr="002C32FF" w:rsidRDefault="003714B4" w:rsidP="00373614">
      <w:pPr>
        <w:pStyle w:val="APAAbstract"/>
        <w:tabs>
          <w:tab w:val="left" w:leader="dot" w:pos="8640"/>
        </w:tabs>
        <w:ind w:left="720" w:firstLine="720"/>
        <w:jc w:val="both"/>
        <w:rPr>
          <w:szCs w:val="24"/>
        </w:rPr>
      </w:pPr>
      <w:r w:rsidRPr="002C32FF">
        <w:rPr>
          <w:szCs w:val="24"/>
        </w:rPr>
        <w:t xml:space="preserve">Utilization </w:t>
      </w:r>
      <w:r w:rsidR="00257B3A" w:rsidRPr="002C32FF">
        <w:rPr>
          <w:szCs w:val="24"/>
        </w:rPr>
        <w:t xml:space="preserve">of findings </w:t>
      </w:r>
      <w:r w:rsidRPr="002C32FF">
        <w:rPr>
          <w:szCs w:val="24"/>
        </w:rPr>
        <w:t>in p</w:t>
      </w:r>
      <w:r w:rsidR="00370F73" w:rsidRPr="002C32FF">
        <w:rPr>
          <w:szCs w:val="24"/>
        </w:rPr>
        <w:t>ractice</w:t>
      </w:r>
      <w:r w:rsidR="004D0958" w:rsidRPr="002C32FF">
        <w:rPr>
          <w:szCs w:val="24"/>
        </w:rPr>
        <w:t xml:space="preserve"> change</w:t>
      </w:r>
      <w:r w:rsidR="00373614" w:rsidRPr="002C32FF">
        <w:rPr>
          <w:szCs w:val="24"/>
        </w:rPr>
        <w:tab/>
      </w:r>
      <w:r w:rsidR="00C61FF5" w:rsidRPr="002C32FF">
        <w:rPr>
          <w:szCs w:val="24"/>
        </w:rPr>
        <w:t>22</w:t>
      </w:r>
    </w:p>
    <w:p w14:paraId="2B65DA75" w14:textId="768AB408" w:rsidR="00370F73" w:rsidRPr="002C32FF" w:rsidRDefault="00370F73" w:rsidP="0004644F">
      <w:pPr>
        <w:pStyle w:val="APAAbstract"/>
        <w:tabs>
          <w:tab w:val="left" w:leader="dot" w:pos="8640"/>
        </w:tabs>
        <w:ind w:firstLine="720"/>
        <w:rPr>
          <w:szCs w:val="24"/>
        </w:rPr>
      </w:pPr>
      <w:r w:rsidRPr="002C32FF">
        <w:rPr>
          <w:szCs w:val="24"/>
        </w:rPr>
        <w:lastRenderedPageBreak/>
        <w:t>Summary</w:t>
      </w:r>
      <w:r w:rsidR="0004644F" w:rsidRPr="002C32FF">
        <w:rPr>
          <w:szCs w:val="24"/>
        </w:rPr>
        <w:tab/>
      </w:r>
      <w:r w:rsidR="00C61FF5" w:rsidRPr="002C32FF">
        <w:rPr>
          <w:szCs w:val="24"/>
        </w:rPr>
        <w:t>23</w:t>
      </w:r>
    </w:p>
    <w:p w14:paraId="5646FF1C" w14:textId="505D6181" w:rsidR="00F0408E" w:rsidRPr="002C32FF" w:rsidRDefault="00F0408E" w:rsidP="0004644F">
      <w:pPr>
        <w:pStyle w:val="APAAbstract"/>
        <w:tabs>
          <w:tab w:val="left" w:leader="dot" w:pos="8640"/>
        </w:tabs>
        <w:rPr>
          <w:szCs w:val="24"/>
        </w:rPr>
      </w:pPr>
      <w:r w:rsidRPr="002C32FF">
        <w:rPr>
          <w:szCs w:val="24"/>
        </w:rPr>
        <w:t>Chapter Three:  Theory and Concept Model for Evidence-based Practice</w:t>
      </w:r>
      <w:r w:rsidR="00354F9E" w:rsidRPr="002C32FF">
        <w:rPr>
          <w:szCs w:val="24"/>
        </w:rPr>
        <w:t xml:space="preserve"> </w:t>
      </w:r>
      <w:r w:rsidR="0004644F" w:rsidRPr="002C32FF">
        <w:rPr>
          <w:szCs w:val="24"/>
        </w:rPr>
        <w:tab/>
      </w:r>
      <w:r w:rsidR="00C61FF5" w:rsidRPr="002C32FF">
        <w:rPr>
          <w:szCs w:val="24"/>
        </w:rPr>
        <w:t>25</w:t>
      </w:r>
    </w:p>
    <w:p w14:paraId="24AF3B36" w14:textId="276F34FC" w:rsidR="00F0408E" w:rsidRPr="002C32FF" w:rsidRDefault="00F0408E" w:rsidP="0004644F">
      <w:pPr>
        <w:pStyle w:val="APAAbstract"/>
        <w:tabs>
          <w:tab w:val="left" w:leader="dot" w:pos="8640"/>
        </w:tabs>
        <w:ind w:firstLine="720"/>
        <w:rPr>
          <w:szCs w:val="24"/>
        </w:rPr>
      </w:pPr>
      <w:r w:rsidRPr="002C32FF">
        <w:rPr>
          <w:szCs w:val="24"/>
        </w:rPr>
        <w:t>Concept</w:t>
      </w:r>
      <w:r w:rsidR="009A2D87" w:rsidRPr="002C32FF">
        <w:rPr>
          <w:szCs w:val="24"/>
        </w:rPr>
        <w:t xml:space="preserve"> Analysis</w:t>
      </w:r>
      <w:r w:rsidR="0004644F" w:rsidRPr="002C32FF">
        <w:rPr>
          <w:szCs w:val="24"/>
        </w:rPr>
        <w:tab/>
      </w:r>
      <w:r w:rsidR="00C61FF5" w:rsidRPr="002C32FF">
        <w:rPr>
          <w:szCs w:val="24"/>
        </w:rPr>
        <w:t>25</w:t>
      </w:r>
    </w:p>
    <w:p w14:paraId="34184DC0" w14:textId="5881072A" w:rsidR="003B6BC3" w:rsidRPr="002C32FF" w:rsidRDefault="003B6BC3" w:rsidP="0004644F">
      <w:pPr>
        <w:pStyle w:val="APAAbstract"/>
        <w:tabs>
          <w:tab w:val="left" w:leader="dot" w:pos="8640"/>
        </w:tabs>
        <w:ind w:firstLine="720"/>
        <w:rPr>
          <w:szCs w:val="24"/>
        </w:rPr>
      </w:pPr>
      <w:r w:rsidRPr="002C32FF">
        <w:rPr>
          <w:szCs w:val="24"/>
        </w:rPr>
        <w:t xml:space="preserve">     </w:t>
      </w:r>
      <w:r w:rsidR="00C61FF5" w:rsidRPr="002C32FF">
        <w:rPr>
          <w:szCs w:val="24"/>
        </w:rPr>
        <w:t xml:space="preserve">       Adolescent development</w:t>
      </w:r>
      <w:r w:rsidR="00C61FF5" w:rsidRPr="002C32FF">
        <w:rPr>
          <w:szCs w:val="24"/>
        </w:rPr>
        <w:tab/>
        <w:t>25</w:t>
      </w:r>
    </w:p>
    <w:p w14:paraId="0C00C88B" w14:textId="60828FE4" w:rsidR="003B6BC3" w:rsidRPr="002C32FF" w:rsidRDefault="003B6BC3" w:rsidP="0004644F">
      <w:pPr>
        <w:pStyle w:val="APAAbstract"/>
        <w:tabs>
          <w:tab w:val="left" w:leader="dot" w:pos="8640"/>
        </w:tabs>
        <w:ind w:firstLine="720"/>
        <w:rPr>
          <w:szCs w:val="24"/>
        </w:rPr>
      </w:pPr>
      <w:r w:rsidRPr="002C32FF">
        <w:rPr>
          <w:szCs w:val="24"/>
        </w:rPr>
        <w:t xml:space="preserve">        </w:t>
      </w:r>
      <w:r w:rsidR="00C61FF5" w:rsidRPr="002C32FF">
        <w:rPr>
          <w:szCs w:val="24"/>
        </w:rPr>
        <w:t xml:space="preserve">    Major depressive disorder (MDD)</w:t>
      </w:r>
      <w:r w:rsidR="00C61FF5" w:rsidRPr="002C32FF">
        <w:rPr>
          <w:szCs w:val="24"/>
        </w:rPr>
        <w:tab/>
        <w:t>25</w:t>
      </w:r>
    </w:p>
    <w:p w14:paraId="151A45DB" w14:textId="513B890B" w:rsidR="003B6BC3" w:rsidRPr="002C32FF" w:rsidRDefault="003B6BC3" w:rsidP="0004644F">
      <w:pPr>
        <w:pStyle w:val="APAAbstract"/>
        <w:tabs>
          <w:tab w:val="left" w:leader="dot" w:pos="8640"/>
        </w:tabs>
        <w:ind w:firstLine="720"/>
        <w:rPr>
          <w:szCs w:val="24"/>
        </w:rPr>
      </w:pPr>
      <w:r w:rsidRPr="002C32FF">
        <w:rPr>
          <w:szCs w:val="24"/>
        </w:rPr>
        <w:t xml:space="preserve">            Patient health questionnaire – 9 </w:t>
      </w:r>
      <w:r w:rsidR="00C61FF5" w:rsidRPr="002C32FF">
        <w:rPr>
          <w:szCs w:val="24"/>
        </w:rPr>
        <w:t>(PHQ-9)</w:t>
      </w:r>
      <w:r w:rsidR="00C61FF5" w:rsidRPr="002C32FF">
        <w:rPr>
          <w:szCs w:val="24"/>
        </w:rPr>
        <w:tab/>
        <w:t>26</w:t>
      </w:r>
    </w:p>
    <w:p w14:paraId="0AB78B35" w14:textId="0873BFD3" w:rsidR="003B6BC3" w:rsidRPr="002C32FF" w:rsidRDefault="003B6BC3" w:rsidP="0004644F">
      <w:pPr>
        <w:pStyle w:val="APAAbstract"/>
        <w:tabs>
          <w:tab w:val="left" w:leader="dot" w:pos="8640"/>
        </w:tabs>
        <w:ind w:firstLine="720"/>
        <w:rPr>
          <w:szCs w:val="24"/>
        </w:rPr>
      </w:pPr>
      <w:r w:rsidRPr="002C32FF">
        <w:rPr>
          <w:szCs w:val="24"/>
        </w:rPr>
        <w:t xml:space="preserve">      </w:t>
      </w:r>
      <w:r w:rsidR="00C61FF5" w:rsidRPr="002C32FF">
        <w:rPr>
          <w:szCs w:val="24"/>
        </w:rPr>
        <w:t xml:space="preserve">      Evidence-based practice</w:t>
      </w:r>
      <w:r w:rsidR="00C61FF5" w:rsidRPr="002C32FF">
        <w:rPr>
          <w:szCs w:val="24"/>
        </w:rPr>
        <w:tab/>
        <w:t>26</w:t>
      </w:r>
    </w:p>
    <w:p w14:paraId="5247E579" w14:textId="26134679" w:rsidR="00F0408E" w:rsidRPr="002C32FF" w:rsidRDefault="00F0408E" w:rsidP="0004644F">
      <w:pPr>
        <w:pStyle w:val="APAAbstract"/>
        <w:tabs>
          <w:tab w:val="left" w:leader="dot" w:pos="8640"/>
        </w:tabs>
        <w:ind w:firstLine="720"/>
        <w:rPr>
          <w:szCs w:val="24"/>
        </w:rPr>
      </w:pPr>
      <w:r w:rsidRPr="002C32FF">
        <w:rPr>
          <w:szCs w:val="24"/>
        </w:rPr>
        <w:t>Theoretical Framework</w:t>
      </w:r>
      <w:r w:rsidR="0004644F" w:rsidRPr="002C32FF">
        <w:rPr>
          <w:szCs w:val="24"/>
        </w:rPr>
        <w:tab/>
      </w:r>
      <w:r w:rsidR="00C61FF5" w:rsidRPr="002C32FF">
        <w:rPr>
          <w:szCs w:val="24"/>
        </w:rPr>
        <w:t>27</w:t>
      </w:r>
    </w:p>
    <w:p w14:paraId="6A8BD413" w14:textId="65932A67" w:rsidR="003B6BC3" w:rsidRPr="002C32FF" w:rsidRDefault="00C61FF5" w:rsidP="0004644F">
      <w:pPr>
        <w:pStyle w:val="APAAbstract"/>
        <w:tabs>
          <w:tab w:val="left" w:leader="dot" w:pos="8640"/>
        </w:tabs>
        <w:ind w:firstLine="720"/>
        <w:rPr>
          <w:szCs w:val="24"/>
        </w:rPr>
      </w:pPr>
      <w:r w:rsidRPr="002C32FF">
        <w:rPr>
          <w:szCs w:val="24"/>
        </w:rPr>
        <w:t xml:space="preserve">            Naming the theory</w:t>
      </w:r>
      <w:r w:rsidRPr="002C32FF">
        <w:rPr>
          <w:szCs w:val="24"/>
        </w:rPr>
        <w:tab/>
        <w:t>27</w:t>
      </w:r>
    </w:p>
    <w:p w14:paraId="630CCFFD" w14:textId="690837DD" w:rsidR="005D7E20" w:rsidRPr="002C32FF" w:rsidRDefault="005D7E20" w:rsidP="005D7E20">
      <w:pPr>
        <w:pStyle w:val="APAAbstract"/>
        <w:tabs>
          <w:tab w:val="left" w:leader="dot" w:pos="8640"/>
        </w:tabs>
        <w:ind w:left="720" w:firstLine="720"/>
        <w:jc w:val="both"/>
        <w:rPr>
          <w:szCs w:val="24"/>
        </w:rPr>
      </w:pPr>
      <w:r w:rsidRPr="002C32FF">
        <w:rPr>
          <w:szCs w:val="24"/>
        </w:rPr>
        <w:t xml:space="preserve">Application </w:t>
      </w:r>
      <w:r w:rsidR="009209ED" w:rsidRPr="002C32FF">
        <w:rPr>
          <w:szCs w:val="24"/>
        </w:rPr>
        <w:t xml:space="preserve">to </w:t>
      </w:r>
      <w:r w:rsidR="003C5117" w:rsidRPr="002C32FF">
        <w:rPr>
          <w:szCs w:val="24"/>
        </w:rPr>
        <w:t>practice change</w:t>
      </w:r>
      <w:r w:rsidR="00C61FF5" w:rsidRPr="002C32FF">
        <w:rPr>
          <w:szCs w:val="24"/>
        </w:rPr>
        <w:tab/>
        <w:t>28</w:t>
      </w:r>
    </w:p>
    <w:p w14:paraId="1FC3222B" w14:textId="6182C330" w:rsidR="00F0408E" w:rsidRPr="002C32FF" w:rsidRDefault="003B6BC3" w:rsidP="0004644F">
      <w:pPr>
        <w:pStyle w:val="APAAbstract"/>
        <w:tabs>
          <w:tab w:val="left" w:leader="dot" w:pos="8640"/>
        </w:tabs>
        <w:ind w:firstLine="720"/>
        <w:rPr>
          <w:szCs w:val="24"/>
        </w:rPr>
      </w:pPr>
      <w:r w:rsidRPr="002C32FF">
        <w:rPr>
          <w:szCs w:val="24"/>
        </w:rPr>
        <w:t>Evidence-based practice change t</w:t>
      </w:r>
      <w:r w:rsidR="00F0408E" w:rsidRPr="002C32FF">
        <w:rPr>
          <w:szCs w:val="24"/>
        </w:rPr>
        <w:t>heory</w:t>
      </w:r>
      <w:r w:rsidR="0004644F" w:rsidRPr="002C32FF">
        <w:rPr>
          <w:szCs w:val="24"/>
        </w:rPr>
        <w:tab/>
      </w:r>
      <w:r w:rsidR="00C61FF5" w:rsidRPr="002C32FF">
        <w:rPr>
          <w:szCs w:val="24"/>
        </w:rPr>
        <w:t>29</w:t>
      </w:r>
    </w:p>
    <w:p w14:paraId="03CE3E61" w14:textId="0477EEE1" w:rsidR="003B6BC3" w:rsidRPr="002C32FF" w:rsidRDefault="003B6BC3" w:rsidP="0004644F">
      <w:pPr>
        <w:pStyle w:val="APAAbstract"/>
        <w:tabs>
          <w:tab w:val="left" w:leader="dot" w:pos="8640"/>
        </w:tabs>
        <w:ind w:firstLine="720"/>
        <w:rPr>
          <w:szCs w:val="24"/>
        </w:rPr>
      </w:pPr>
      <w:r w:rsidRPr="002C32FF">
        <w:rPr>
          <w:szCs w:val="24"/>
        </w:rPr>
        <w:t xml:space="preserve">      </w:t>
      </w:r>
      <w:r w:rsidR="00C61FF5" w:rsidRPr="002C32FF">
        <w:rPr>
          <w:szCs w:val="24"/>
        </w:rPr>
        <w:t xml:space="preserve">      Naming the change model</w:t>
      </w:r>
      <w:r w:rsidR="00C61FF5" w:rsidRPr="002C32FF">
        <w:rPr>
          <w:szCs w:val="24"/>
        </w:rPr>
        <w:tab/>
        <w:t>29</w:t>
      </w:r>
    </w:p>
    <w:p w14:paraId="300D44D3" w14:textId="36EC11A4" w:rsidR="00F0408E" w:rsidRPr="002C32FF" w:rsidRDefault="00F0408E" w:rsidP="00373614">
      <w:pPr>
        <w:pStyle w:val="APAAbstract"/>
        <w:tabs>
          <w:tab w:val="left" w:leader="dot" w:pos="8640"/>
        </w:tabs>
        <w:ind w:left="720" w:firstLine="720"/>
        <w:jc w:val="both"/>
        <w:rPr>
          <w:szCs w:val="24"/>
        </w:rPr>
      </w:pPr>
      <w:r w:rsidRPr="002C32FF">
        <w:rPr>
          <w:szCs w:val="24"/>
        </w:rPr>
        <w:t xml:space="preserve">Application </w:t>
      </w:r>
      <w:r w:rsidR="009209ED" w:rsidRPr="002C32FF">
        <w:rPr>
          <w:szCs w:val="24"/>
        </w:rPr>
        <w:t xml:space="preserve">to </w:t>
      </w:r>
      <w:r w:rsidR="003C5117" w:rsidRPr="002C32FF">
        <w:rPr>
          <w:szCs w:val="24"/>
        </w:rPr>
        <w:t>practice change</w:t>
      </w:r>
      <w:r w:rsidR="00373614" w:rsidRPr="002C32FF">
        <w:rPr>
          <w:szCs w:val="24"/>
        </w:rPr>
        <w:tab/>
      </w:r>
      <w:r w:rsidR="00137D3F" w:rsidRPr="002C32FF">
        <w:rPr>
          <w:szCs w:val="24"/>
        </w:rPr>
        <w:t>30</w:t>
      </w:r>
    </w:p>
    <w:p w14:paraId="7F369996" w14:textId="19D5CE8F" w:rsidR="00F0408E" w:rsidRPr="002C32FF" w:rsidRDefault="00F0408E" w:rsidP="009D295C">
      <w:pPr>
        <w:pStyle w:val="APAAbstract"/>
        <w:tabs>
          <w:tab w:val="left" w:leader="dot" w:pos="8640"/>
        </w:tabs>
        <w:ind w:firstLine="720"/>
        <w:rPr>
          <w:szCs w:val="24"/>
        </w:rPr>
      </w:pPr>
      <w:r w:rsidRPr="002C32FF">
        <w:rPr>
          <w:szCs w:val="24"/>
        </w:rPr>
        <w:t>Summary</w:t>
      </w:r>
      <w:r w:rsidR="009D295C" w:rsidRPr="002C32FF">
        <w:rPr>
          <w:szCs w:val="24"/>
        </w:rPr>
        <w:tab/>
      </w:r>
      <w:r w:rsidR="00137D3F" w:rsidRPr="002C32FF">
        <w:rPr>
          <w:szCs w:val="24"/>
        </w:rPr>
        <w:t>31</w:t>
      </w:r>
    </w:p>
    <w:p w14:paraId="50CBA929" w14:textId="6D9E62F9" w:rsidR="00BA26A5" w:rsidRPr="002C32FF" w:rsidRDefault="00820BA3" w:rsidP="004D4B90">
      <w:pPr>
        <w:pStyle w:val="APAAbstract"/>
        <w:tabs>
          <w:tab w:val="left" w:leader="dot" w:pos="8640"/>
        </w:tabs>
        <w:rPr>
          <w:szCs w:val="24"/>
        </w:rPr>
      </w:pPr>
      <w:r w:rsidRPr="002C32FF">
        <w:rPr>
          <w:szCs w:val="24"/>
        </w:rPr>
        <w:t>Chapter Four:  Pre-i</w:t>
      </w:r>
      <w:r w:rsidR="00E74922" w:rsidRPr="002C32FF">
        <w:rPr>
          <w:szCs w:val="24"/>
        </w:rPr>
        <w:t>mplementation Process</w:t>
      </w:r>
      <w:r w:rsidR="00BE1FB8" w:rsidRPr="002C32FF">
        <w:rPr>
          <w:szCs w:val="24"/>
        </w:rPr>
        <w:tab/>
      </w:r>
      <w:r w:rsidR="009919AC" w:rsidRPr="002C32FF">
        <w:rPr>
          <w:szCs w:val="24"/>
        </w:rPr>
        <w:t>32</w:t>
      </w:r>
    </w:p>
    <w:p w14:paraId="494D1F54" w14:textId="5408E8AA" w:rsidR="00BA26A5" w:rsidRPr="002C32FF" w:rsidRDefault="00E96B53" w:rsidP="00373614">
      <w:pPr>
        <w:pStyle w:val="APAAbstract"/>
        <w:tabs>
          <w:tab w:val="left" w:leader="dot" w:pos="8640"/>
        </w:tabs>
        <w:ind w:firstLine="720"/>
        <w:rPr>
          <w:szCs w:val="24"/>
        </w:rPr>
      </w:pPr>
      <w:r w:rsidRPr="002C32FF">
        <w:rPr>
          <w:szCs w:val="24"/>
        </w:rPr>
        <w:t xml:space="preserve">Project </w:t>
      </w:r>
      <w:r w:rsidR="00BA26A5" w:rsidRPr="002C32FF">
        <w:rPr>
          <w:szCs w:val="24"/>
        </w:rPr>
        <w:t>Purpose</w:t>
      </w:r>
      <w:r w:rsidR="00373614" w:rsidRPr="002C32FF">
        <w:rPr>
          <w:szCs w:val="24"/>
        </w:rPr>
        <w:tab/>
      </w:r>
      <w:r w:rsidR="009919AC" w:rsidRPr="002C32FF">
        <w:rPr>
          <w:szCs w:val="24"/>
        </w:rPr>
        <w:t>32</w:t>
      </w:r>
    </w:p>
    <w:p w14:paraId="68BA3371" w14:textId="50AA971B" w:rsidR="00BA26A5" w:rsidRPr="002C32FF" w:rsidRDefault="00BA26A5" w:rsidP="00373614">
      <w:pPr>
        <w:pStyle w:val="APAAbstract"/>
        <w:tabs>
          <w:tab w:val="left" w:leader="dot" w:pos="8640"/>
        </w:tabs>
        <w:ind w:firstLine="720"/>
        <w:rPr>
          <w:szCs w:val="24"/>
        </w:rPr>
      </w:pPr>
      <w:r w:rsidRPr="002C32FF">
        <w:rPr>
          <w:szCs w:val="24"/>
        </w:rPr>
        <w:t>Project Management</w:t>
      </w:r>
      <w:r w:rsidR="00373614" w:rsidRPr="002C32FF">
        <w:rPr>
          <w:szCs w:val="24"/>
        </w:rPr>
        <w:tab/>
      </w:r>
      <w:r w:rsidR="009919AC" w:rsidRPr="002C32FF">
        <w:rPr>
          <w:szCs w:val="24"/>
        </w:rPr>
        <w:t>33</w:t>
      </w:r>
    </w:p>
    <w:p w14:paraId="1A443156" w14:textId="6153C1C1" w:rsidR="00BA26A5" w:rsidRPr="002C32FF" w:rsidRDefault="003714B4" w:rsidP="00E61B28">
      <w:pPr>
        <w:pStyle w:val="APAAbstract"/>
        <w:tabs>
          <w:tab w:val="left" w:leader="dot" w:pos="8640"/>
        </w:tabs>
        <w:ind w:left="720" w:firstLine="720"/>
        <w:jc w:val="both"/>
        <w:rPr>
          <w:szCs w:val="24"/>
        </w:rPr>
      </w:pPr>
      <w:r w:rsidRPr="002C32FF">
        <w:rPr>
          <w:szCs w:val="24"/>
        </w:rPr>
        <w:t>Organizational readiness for c</w:t>
      </w:r>
      <w:r w:rsidR="00BA26A5" w:rsidRPr="002C32FF">
        <w:rPr>
          <w:szCs w:val="24"/>
        </w:rPr>
        <w:t>hange</w:t>
      </w:r>
      <w:r w:rsidR="00E61B28" w:rsidRPr="002C32FF">
        <w:rPr>
          <w:szCs w:val="24"/>
        </w:rPr>
        <w:tab/>
      </w:r>
      <w:r w:rsidR="009919AC" w:rsidRPr="002C32FF">
        <w:rPr>
          <w:szCs w:val="24"/>
        </w:rPr>
        <w:t>33</w:t>
      </w:r>
    </w:p>
    <w:p w14:paraId="41EAE42E" w14:textId="6C65761A" w:rsidR="00BA26A5" w:rsidRPr="002C32FF" w:rsidRDefault="000B1279" w:rsidP="00E61B28">
      <w:pPr>
        <w:pStyle w:val="APAAbstract"/>
        <w:tabs>
          <w:tab w:val="left" w:leader="dot" w:pos="8640"/>
        </w:tabs>
        <w:ind w:left="720" w:firstLine="720"/>
        <w:jc w:val="both"/>
        <w:rPr>
          <w:szCs w:val="24"/>
        </w:rPr>
      </w:pPr>
      <w:r w:rsidRPr="002C32FF">
        <w:rPr>
          <w:szCs w:val="24"/>
        </w:rPr>
        <w:t>Inter-professional c</w:t>
      </w:r>
      <w:r w:rsidR="00BA26A5" w:rsidRPr="002C32FF">
        <w:rPr>
          <w:szCs w:val="24"/>
        </w:rPr>
        <w:t>ollaboration</w:t>
      </w:r>
      <w:r w:rsidR="00E61B28" w:rsidRPr="002C32FF">
        <w:rPr>
          <w:szCs w:val="24"/>
        </w:rPr>
        <w:tab/>
      </w:r>
      <w:r w:rsidR="009919AC" w:rsidRPr="002C32FF">
        <w:rPr>
          <w:szCs w:val="24"/>
        </w:rPr>
        <w:t>33</w:t>
      </w:r>
    </w:p>
    <w:p w14:paraId="79408ACF" w14:textId="7F17542C" w:rsidR="00BA26A5" w:rsidRPr="002C32FF" w:rsidRDefault="003714B4" w:rsidP="00E61B28">
      <w:pPr>
        <w:pStyle w:val="APAAbstract"/>
        <w:tabs>
          <w:tab w:val="left" w:leader="dot" w:pos="8640"/>
        </w:tabs>
        <w:ind w:left="720" w:firstLine="720"/>
        <w:jc w:val="both"/>
        <w:rPr>
          <w:szCs w:val="24"/>
        </w:rPr>
      </w:pPr>
      <w:r w:rsidRPr="002C32FF">
        <w:rPr>
          <w:szCs w:val="24"/>
        </w:rPr>
        <w:t>Risk management a</w:t>
      </w:r>
      <w:r w:rsidR="00BA26A5" w:rsidRPr="002C32FF">
        <w:rPr>
          <w:szCs w:val="24"/>
        </w:rPr>
        <w:t>ssessment</w:t>
      </w:r>
      <w:r w:rsidR="00E61B28" w:rsidRPr="002C32FF">
        <w:rPr>
          <w:szCs w:val="24"/>
        </w:rPr>
        <w:tab/>
      </w:r>
      <w:r w:rsidR="009919AC" w:rsidRPr="002C32FF">
        <w:rPr>
          <w:szCs w:val="24"/>
        </w:rPr>
        <w:t>34</w:t>
      </w:r>
    </w:p>
    <w:p w14:paraId="6AD2ED73" w14:textId="38EC5116" w:rsidR="009223E5" w:rsidRPr="002C32FF" w:rsidRDefault="009223E5" w:rsidP="00E61B28">
      <w:pPr>
        <w:pStyle w:val="APAAbstract"/>
        <w:tabs>
          <w:tab w:val="left" w:leader="dot" w:pos="8640"/>
        </w:tabs>
        <w:ind w:left="720" w:firstLine="720"/>
        <w:jc w:val="both"/>
        <w:rPr>
          <w:szCs w:val="24"/>
        </w:rPr>
      </w:pPr>
      <w:r w:rsidRPr="002C32FF">
        <w:rPr>
          <w:szCs w:val="24"/>
        </w:rPr>
        <w:t xml:space="preserve">          </w:t>
      </w:r>
      <w:r w:rsidRPr="002C32FF">
        <w:rPr>
          <w:i/>
          <w:szCs w:val="24"/>
        </w:rPr>
        <w:t>Strengths</w:t>
      </w:r>
      <w:r w:rsidRPr="002C32FF">
        <w:rPr>
          <w:szCs w:val="24"/>
        </w:rPr>
        <w:tab/>
        <w:t>34</w:t>
      </w:r>
    </w:p>
    <w:p w14:paraId="5CEF79A7" w14:textId="26D61BDA" w:rsidR="009223E5" w:rsidRPr="002C32FF" w:rsidRDefault="009223E5" w:rsidP="00E61B28">
      <w:pPr>
        <w:pStyle w:val="APAAbstract"/>
        <w:tabs>
          <w:tab w:val="left" w:leader="dot" w:pos="8640"/>
        </w:tabs>
        <w:ind w:left="720" w:firstLine="720"/>
        <w:jc w:val="both"/>
        <w:rPr>
          <w:i/>
          <w:szCs w:val="24"/>
        </w:rPr>
      </w:pPr>
      <w:r w:rsidRPr="002C32FF">
        <w:rPr>
          <w:i/>
          <w:szCs w:val="24"/>
        </w:rPr>
        <w:t xml:space="preserve">          Weakness</w:t>
      </w:r>
      <w:r w:rsidRPr="002C32FF">
        <w:rPr>
          <w:i/>
          <w:szCs w:val="24"/>
        </w:rPr>
        <w:tab/>
        <w:t>34</w:t>
      </w:r>
    </w:p>
    <w:p w14:paraId="6A1AF281" w14:textId="32897FB5" w:rsidR="009223E5" w:rsidRPr="002C32FF" w:rsidRDefault="009223E5" w:rsidP="00E61B28">
      <w:pPr>
        <w:pStyle w:val="APAAbstract"/>
        <w:tabs>
          <w:tab w:val="left" w:leader="dot" w:pos="8640"/>
        </w:tabs>
        <w:ind w:left="720" w:firstLine="720"/>
        <w:jc w:val="both"/>
        <w:rPr>
          <w:i/>
          <w:szCs w:val="24"/>
        </w:rPr>
      </w:pPr>
      <w:r w:rsidRPr="002C32FF">
        <w:rPr>
          <w:i/>
          <w:szCs w:val="24"/>
        </w:rPr>
        <w:t xml:space="preserve">          Opportunities</w:t>
      </w:r>
      <w:r w:rsidRPr="002C32FF">
        <w:rPr>
          <w:i/>
          <w:szCs w:val="24"/>
        </w:rPr>
        <w:tab/>
        <w:t>35</w:t>
      </w:r>
    </w:p>
    <w:p w14:paraId="5FF51B18" w14:textId="239F4684" w:rsidR="009223E5" w:rsidRPr="002C32FF" w:rsidRDefault="009223E5" w:rsidP="00E61B28">
      <w:pPr>
        <w:pStyle w:val="APAAbstract"/>
        <w:tabs>
          <w:tab w:val="left" w:leader="dot" w:pos="8640"/>
        </w:tabs>
        <w:ind w:left="720" w:firstLine="720"/>
        <w:jc w:val="both"/>
        <w:rPr>
          <w:szCs w:val="24"/>
        </w:rPr>
      </w:pPr>
      <w:r w:rsidRPr="002C32FF">
        <w:rPr>
          <w:i/>
          <w:szCs w:val="24"/>
        </w:rPr>
        <w:lastRenderedPageBreak/>
        <w:t xml:space="preserve">           Threats</w:t>
      </w:r>
      <w:r w:rsidRPr="002C32FF">
        <w:rPr>
          <w:i/>
          <w:szCs w:val="24"/>
        </w:rPr>
        <w:tab/>
        <w:t>35</w:t>
      </w:r>
    </w:p>
    <w:p w14:paraId="662F6B7A" w14:textId="4F2524DA" w:rsidR="00BA26A5" w:rsidRPr="002C32FF" w:rsidRDefault="003714B4" w:rsidP="00E61B28">
      <w:pPr>
        <w:pStyle w:val="APAAbstract"/>
        <w:tabs>
          <w:tab w:val="left" w:leader="dot" w:pos="8640"/>
        </w:tabs>
        <w:ind w:left="720" w:firstLine="720"/>
        <w:jc w:val="both"/>
        <w:rPr>
          <w:szCs w:val="24"/>
        </w:rPr>
      </w:pPr>
      <w:r w:rsidRPr="002C32FF">
        <w:rPr>
          <w:szCs w:val="24"/>
        </w:rPr>
        <w:t>Organizational approval p</w:t>
      </w:r>
      <w:r w:rsidR="00BA26A5" w:rsidRPr="002C32FF">
        <w:rPr>
          <w:szCs w:val="24"/>
        </w:rPr>
        <w:t>rocess</w:t>
      </w:r>
      <w:r w:rsidR="00E61B28" w:rsidRPr="002C32FF">
        <w:rPr>
          <w:szCs w:val="24"/>
        </w:rPr>
        <w:tab/>
      </w:r>
      <w:r w:rsidR="0067344D" w:rsidRPr="002C32FF">
        <w:rPr>
          <w:szCs w:val="24"/>
        </w:rPr>
        <w:t>36</w:t>
      </w:r>
    </w:p>
    <w:p w14:paraId="7AC793B9" w14:textId="7047D215" w:rsidR="00BA26A5" w:rsidRPr="002C32FF" w:rsidRDefault="00BA26A5" w:rsidP="00373614">
      <w:pPr>
        <w:pStyle w:val="APAAbstract"/>
        <w:tabs>
          <w:tab w:val="left" w:leader="dot" w:pos="8640"/>
        </w:tabs>
        <w:ind w:firstLine="720"/>
        <w:rPr>
          <w:szCs w:val="24"/>
        </w:rPr>
      </w:pPr>
      <w:r w:rsidRPr="002C32FF">
        <w:rPr>
          <w:szCs w:val="24"/>
        </w:rPr>
        <w:t>Institutional Review Board Approval</w:t>
      </w:r>
      <w:r w:rsidR="00373614" w:rsidRPr="002C32FF">
        <w:rPr>
          <w:szCs w:val="24"/>
        </w:rPr>
        <w:tab/>
      </w:r>
      <w:r w:rsidR="009919AC" w:rsidRPr="002C32FF">
        <w:rPr>
          <w:szCs w:val="24"/>
        </w:rPr>
        <w:t>36</w:t>
      </w:r>
    </w:p>
    <w:p w14:paraId="2AB2A792" w14:textId="07346973" w:rsidR="00BA26A5" w:rsidRPr="002C32FF" w:rsidRDefault="00BA26A5" w:rsidP="00373614">
      <w:pPr>
        <w:pStyle w:val="APAAbstract"/>
        <w:tabs>
          <w:tab w:val="left" w:leader="dot" w:pos="8640"/>
        </w:tabs>
        <w:ind w:firstLine="720"/>
        <w:rPr>
          <w:szCs w:val="24"/>
        </w:rPr>
      </w:pPr>
      <w:r w:rsidRPr="002C32FF">
        <w:rPr>
          <w:szCs w:val="24"/>
        </w:rPr>
        <w:t>Plan for Project Evaluation</w:t>
      </w:r>
      <w:r w:rsidR="00373614" w:rsidRPr="002C32FF">
        <w:rPr>
          <w:szCs w:val="24"/>
        </w:rPr>
        <w:tab/>
      </w:r>
      <w:r w:rsidR="0002286E" w:rsidRPr="002C32FF">
        <w:rPr>
          <w:szCs w:val="24"/>
        </w:rPr>
        <w:t>37</w:t>
      </w:r>
    </w:p>
    <w:p w14:paraId="075D4AFC" w14:textId="7FD6ACE0" w:rsidR="00BA26A5" w:rsidRPr="002C32FF" w:rsidRDefault="00BA26A5" w:rsidP="00E61B28">
      <w:pPr>
        <w:pStyle w:val="APAAbstract"/>
        <w:tabs>
          <w:tab w:val="left" w:leader="dot" w:pos="8640"/>
        </w:tabs>
        <w:ind w:left="720" w:firstLine="720"/>
        <w:jc w:val="both"/>
        <w:rPr>
          <w:szCs w:val="24"/>
        </w:rPr>
      </w:pPr>
      <w:r w:rsidRPr="002C32FF">
        <w:rPr>
          <w:szCs w:val="24"/>
        </w:rPr>
        <w:t>Demographics</w:t>
      </w:r>
      <w:r w:rsidR="00E61B28" w:rsidRPr="002C32FF">
        <w:rPr>
          <w:szCs w:val="24"/>
        </w:rPr>
        <w:tab/>
      </w:r>
      <w:r w:rsidR="009919AC" w:rsidRPr="002C32FF">
        <w:rPr>
          <w:szCs w:val="24"/>
        </w:rPr>
        <w:t>37</w:t>
      </w:r>
    </w:p>
    <w:p w14:paraId="4BCAF5A2" w14:textId="28879915" w:rsidR="00BA26A5" w:rsidRPr="002C32FF" w:rsidRDefault="00CB42B2" w:rsidP="0002286E">
      <w:pPr>
        <w:pStyle w:val="APAAbstract"/>
        <w:tabs>
          <w:tab w:val="left" w:leader="dot" w:pos="8640"/>
        </w:tabs>
        <w:ind w:left="720" w:firstLine="720"/>
        <w:jc w:val="both"/>
        <w:rPr>
          <w:szCs w:val="24"/>
        </w:rPr>
      </w:pPr>
      <w:r w:rsidRPr="002C32FF">
        <w:rPr>
          <w:szCs w:val="24"/>
        </w:rPr>
        <w:t>Outcome</w:t>
      </w:r>
      <w:r w:rsidR="003714B4" w:rsidRPr="002C32FF">
        <w:rPr>
          <w:szCs w:val="24"/>
        </w:rPr>
        <w:t xml:space="preserve"> m</w:t>
      </w:r>
      <w:r w:rsidR="00BA26A5" w:rsidRPr="002C32FF">
        <w:rPr>
          <w:szCs w:val="24"/>
        </w:rPr>
        <w:t>easurement</w:t>
      </w:r>
      <w:r w:rsidR="00E61B28" w:rsidRPr="002C32FF">
        <w:rPr>
          <w:szCs w:val="24"/>
        </w:rPr>
        <w:tab/>
      </w:r>
      <w:r w:rsidR="009919AC" w:rsidRPr="002C32FF">
        <w:rPr>
          <w:szCs w:val="24"/>
        </w:rPr>
        <w:t>37</w:t>
      </w:r>
    </w:p>
    <w:p w14:paraId="77525765" w14:textId="7FE0944A" w:rsidR="0002286E" w:rsidRPr="002C32FF" w:rsidRDefault="009919AC" w:rsidP="0002286E">
      <w:pPr>
        <w:pStyle w:val="APAAbstract"/>
        <w:tabs>
          <w:tab w:val="left" w:leader="dot" w:pos="8640"/>
        </w:tabs>
        <w:ind w:left="720" w:firstLine="720"/>
        <w:jc w:val="both"/>
        <w:rPr>
          <w:szCs w:val="24"/>
        </w:rPr>
      </w:pPr>
      <w:r w:rsidRPr="002C32FF">
        <w:rPr>
          <w:szCs w:val="24"/>
        </w:rPr>
        <w:t>Evaluation tool</w:t>
      </w:r>
      <w:r w:rsidRPr="002C32FF">
        <w:rPr>
          <w:szCs w:val="24"/>
        </w:rPr>
        <w:tab/>
        <w:t>37</w:t>
      </w:r>
    </w:p>
    <w:p w14:paraId="4A51B72A" w14:textId="23C6CA5E" w:rsidR="0002286E" w:rsidRPr="002C32FF" w:rsidRDefault="0002286E" w:rsidP="0002286E">
      <w:pPr>
        <w:pStyle w:val="APAAbstract"/>
        <w:tabs>
          <w:tab w:val="left" w:leader="dot" w:pos="8640"/>
        </w:tabs>
        <w:ind w:left="720" w:firstLine="720"/>
        <w:jc w:val="both"/>
        <w:rPr>
          <w:szCs w:val="24"/>
        </w:rPr>
      </w:pPr>
      <w:r w:rsidRPr="002C32FF">
        <w:rPr>
          <w:szCs w:val="24"/>
        </w:rPr>
        <w:t>Data analys</w:t>
      </w:r>
      <w:r w:rsidR="009919AC" w:rsidRPr="002C32FF">
        <w:rPr>
          <w:szCs w:val="24"/>
        </w:rPr>
        <w:t>is</w:t>
      </w:r>
      <w:r w:rsidR="009919AC" w:rsidRPr="002C32FF">
        <w:rPr>
          <w:szCs w:val="24"/>
        </w:rPr>
        <w:tab/>
        <w:t>38</w:t>
      </w:r>
    </w:p>
    <w:p w14:paraId="3BECA425" w14:textId="69D11908" w:rsidR="0002286E" w:rsidRPr="002C32FF" w:rsidRDefault="009919AC" w:rsidP="0002286E">
      <w:pPr>
        <w:pStyle w:val="APAAbstract"/>
        <w:tabs>
          <w:tab w:val="left" w:leader="dot" w:pos="8640"/>
        </w:tabs>
        <w:ind w:left="720" w:firstLine="720"/>
        <w:jc w:val="both"/>
        <w:rPr>
          <w:szCs w:val="24"/>
        </w:rPr>
      </w:pPr>
      <w:r w:rsidRPr="002C32FF">
        <w:rPr>
          <w:szCs w:val="24"/>
        </w:rPr>
        <w:t>Data management</w:t>
      </w:r>
      <w:r w:rsidRPr="002C32FF">
        <w:rPr>
          <w:szCs w:val="24"/>
        </w:rPr>
        <w:tab/>
        <w:t>38</w:t>
      </w:r>
    </w:p>
    <w:p w14:paraId="02FEBCAC" w14:textId="6BB0CA92" w:rsidR="0002286E" w:rsidRPr="002C32FF" w:rsidRDefault="009919AC" w:rsidP="0002286E">
      <w:pPr>
        <w:pStyle w:val="APAAbstract"/>
        <w:tabs>
          <w:tab w:val="left" w:leader="dot" w:pos="8640"/>
        </w:tabs>
        <w:ind w:left="720" w:firstLine="720"/>
        <w:jc w:val="both"/>
        <w:rPr>
          <w:szCs w:val="24"/>
        </w:rPr>
      </w:pPr>
      <w:r w:rsidRPr="002C32FF">
        <w:rPr>
          <w:szCs w:val="24"/>
        </w:rPr>
        <w:t xml:space="preserve">Information technology </w:t>
      </w:r>
      <w:r w:rsidRPr="002C32FF">
        <w:rPr>
          <w:szCs w:val="24"/>
        </w:rPr>
        <w:tab/>
        <w:t>38</w:t>
      </w:r>
    </w:p>
    <w:p w14:paraId="5B89F8F9" w14:textId="39E17955" w:rsidR="00BA26A5" w:rsidRPr="002C32FF" w:rsidRDefault="0002286E" w:rsidP="00373614">
      <w:pPr>
        <w:pStyle w:val="APAAbstract"/>
        <w:tabs>
          <w:tab w:val="left" w:leader="dot" w:pos="8640"/>
        </w:tabs>
        <w:ind w:firstLine="720"/>
        <w:rPr>
          <w:szCs w:val="24"/>
        </w:rPr>
      </w:pPr>
      <w:r w:rsidRPr="002C32FF">
        <w:rPr>
          <w:szCs w:val="24"/>
        </w:rPr>
        <w:t>Cost Analysis of Materials Needed for Project</w:t>
      </w:r>
      <w:r w:rsidR="00373614" w:rsidRPr="002C32FF">
        <w:rPr>
          <w:szCs w:val="24"/>
        </w:rPr>
        <w:tab/>
      </w:r>
      <w:r w:rsidR="009919AC" w:rsidRPr="002C32FF">
        <w:rPr>
          <w:szCs w:val="24"/>
        </w:rPr>
        <w:t>39</w:t>
      </w:r>
    </w:p>
    <w:p w14:paraId="5ED22A50" w14:textId="29CF6468" w:rsidR="0002286E" w:rsidRPr="002C32FF" w:rsidRDefault="009919AC" w:rsidP="00373614">
      <w:pPr>
        <w:pStyle w:val="APAAbstract"/>
        <w:tabs>
          <w:tab w:val="left" w:leader="dot" w:pos="8640"/>
        </w:tabs>
        <w:ind w:firstLine="720"/>
        <w:rPr>
          <w:szCs w:val="24"/>
        </w:rPr>
      </w:pPr>
      <w:r w:rsidRPr="002C32FF">
        <w:rPr>
          <w:szCs w:val="24"/>
        </w:rPr>
        <w:t>Summary</w:t>
      </w:r>
      <w:r w:rsidRPr="002C32FF">
        <w:rPr>
          <w:szCs w:val="24"/>
        </w:rPr>
        <w:tab/>
        <w:t>40</w:t>
      </w:r>
    </w:p>
    <w:p w14:paraId="06D9E840" w14:textId="5E013BA6" w:rsidR="009D3C3C" w:rsidRPr="002C32FF" w:rsidRDefault="009D3C3C" w:rsidP="009D3C3C">
      <w:pPr>
        <w:pStyle w:val="APAAbstract"/>
        <w:tabs>
          <w:tab w:val="left" w:leader="dot" w:pos="8640"/>
        </w:tabs>
        <w:rPr>
          <w:szCs w:val="24"/>
        </w:rPr>
      </w:pPr>
      <w:r w:rsidRPr="002C32FF">
        <w:rPr>
          <w:szCs w:val="24"/>
        </w:rPr>
        <w:t>Chapter Five:  Implementation Process</w:t>
      </w:r>
      <w:r w:rsidR="00AA31C6" w:rsidRPr="002C32FF">
        <w:rPr>
          <w:szCs w:val="24"/>
        </w:rPr>
        <w:tab/>
        <w:t>41</w:t>
      </w:r>
    </w:p>
    <w:p w14:paraId="5CD402B0" w14:textId="7184314D" w:rsidR="006D503F" w:rsidRPr="002C32FF" w:rsidRDefault="00AA31C6" w:rsidP="006D503F">
      <w:pPr>
        <w:pStyle w:val="APAAbstract"/>
        <w:tabs>
          <w:tab w:val="left" w:leader="dot" w:pos="8640"/>
        </w:tabs>
        <w:ind w:firstLine="720"/>
        <w:rPr>
          <w:szCs w:val="24"/>
        </w:rPr>
      </w:pPr>
      <w:r w:rsidRPr="002C32FF">
        <w:rPr>
          <w:szCs w:val="24"/>
        </w:rPr>
        <w:t>Setting</w:t>
      </w:r>
      <w:r w:rsidRPr="002C32FF">
        <w:rPr>
          <w:szCs w:val="24"/>
        </w:rPr>
        <w:tab/>
        <w:t>41</w:t>
      </w:r>
    </w:p>
    <w:p w14:paraId="74695126" w14:textId="30E27E00" w:rsidR="006D503F" w:rsidRPr="002C32FF" w:rsidRDefault="00AA31C6" w:rsidP="006D503F">
      <w:pPr>
        <w:pStyle w:val="APAAbstract"/>
        <w:tabs>
          <w:tab w:val="left" w:leader="dot" w:pos="8640"/>
        </w:tabs>
        <w:ind w:firstLine="720"/>
        <w:rPr>
          <w:szCs w:val="24"/>
        </w:rPr>
      </w:pPr>
      <w:r w:rsidRPr="002C32FF">
        <w:rPr>
          <w:szCs w:val="24"/>
        </w:rPr>
        <w:t>Participants</w:t>
      </w:r>
      <w:r w:rsidRPr="002C32FF">
        <w:rPr>
          <w:szCs w:val="24"/>
        </w:rPr>
        <w:tab/>
        <w:t>41</w:t>
      </w:r>
    </w:p>
    <w:p w14:paraId="0EE73C4C" w14:textId="2FCAC78C" w:rsidR="006D503F" w:rsidRPr="002C32FF" w:rsidRDefault="00AA31C6" w:rsidP="006D503F">
      <w:pPr>
        <w:pStyle w:val="APAAbstract"/>
        <w:tabs>
          <w:tab w:val="left" w:leader="dot" w:pos="8640"/>
        </w:tabs>
        <w:ind w:firstLine="720"/>
        <w:rPr>
          <w:szCs w:val="24"/>
        </w:rPr>
      </w:pPr>
      <w:r w:rsidRPr="002C32FF">
        <w:rPr>
          <w:szCs w:val="24"/>
        </w:rPr>
        <w:t>Recruitment</w:t>
      </w:r>
      <w:r w:rsidRPr="002C32FF">
        <w:rPr>
          <w:szCs w:val="24"/>
        </w:rPr>
        <w:tab/>
        <w:t>42</w:t>
      </w:r>
    </w:p>
    <w:p w14:paraId="5823D3AD" w14:textId="6B1574EF" w:rsidR="006D503F" w:rsidRPr="002C32FF" w:rsidRDefault="00AA31C6" w:rsidP="006D503F">
      <w:pPr>
        <w:pStyle w:val="APAAbstract"/>
        <w:tabs>
          <w:tab w:val="left" w:leader="dot" w:pos="8640"/>
        </w:tabs>
        <w:ind w:firstLine="720"/>
        <w:rPr>
          <w:szCs w:val="24"/>
        </w:rPr>
      </w:pPr>
      <w:r w:rsidRPr="002C32FF">
        <w:rPr>
          <w:szCs w:val="24"/>
        </w:rPr>
        <w:t>Implementation Process</w:t>
      </w:r>
      <w:r w:rsidRPr="002C32FF">
        <w:rPr>
          <w:szCs w:val="24"/>
        </w:rPr>
        <w:tab/>
        <w:t>42</w:t>
      </w:r>
    </w:p>
    <w:p w14:paraId="0E535190" w14:textId="2D6CC460" w:rsidR="00E74922" w:rsidRPr="002C32FF" w:rsidRDefault="00E74922" w:rsidP="006D503F">
      <w:pPr>
        <w:pStyle w:val="APAAbstract"/>
        <w:tabs>
          <w:tab w:val="left" w:leader="dot" w:pos="8640"/>
        </w:tabs>
        <w:ind w:firstLine="720"/>
        <w:rPr>
          <w:szCs w:val="24"/>
        </w:rPr>
      </w:pPr>
      <w:r w:rsidRPr="002C32FF">
        <w:rPr>
          <w:szCs w:val="24"/>
        </w:rPr>
        <w:t xml:space="preserve">            Data collection</w:t>
      </w:r>
      <w:r w:rsidRPr="002C32FF">
        <w:rPr>
          <w:szCs w:val="24"/>
        </w:rPr>
        <w:tab/>
        <w:t>43</w:t>
      </w:r>
    </w:p>
    <w:p w14:paraId="2EE6D1DB" w14:textId="63670A42" w:rsidR="006D503F" w:rsidRPr="002C32FF" w:rsidRDefault="00AA31C6" w:rsidP="006D503F">
      <w:pPr>
        <w:pStyle w:val="APAAbstract"/>
        <w:tabs>
          <w:tab w:val="left" w:leader="dot" w:pos="8640"/>
        </w:tabs>
        <w:ind w:firstLine="720"/>
        <w:rPr>
          <w:szCs w:val="24"/>
        </w:rPr>
      </w:pPr>
      <w:r w:rsidRPr="002C32FF">
        <w:rPr>
          <w:szCs w:val="24"/>
        </w:rPr>
        <w:t>Plan Variation</w:t>
      </w:r>
      <w:r w:rsidRPr="002C32FF">
        <w:rPr>
          <w:szCs w:val="24"/>
        </w:rPr>
        <w:tab/>
        <w:t>44</w:t>
      </w:r>
    </w:p>
    <w:p w14:paraId="61DD02FC" w14:textId="39627343" w:rsidR="006D503F" w:rsidRPr="002C32FF" w:rsidRDefault="00AA31C6" w:rsidP="006D503F">
      <w:pPr>
        <w:pStyle w:val="APAAbstract"/>
        <w:tabs>
          <w:tab w:val="left" w:leader="dot" w:pos="8640"/>
        </w:tabs>
        <w:ind w:firstLine="720"/>
        <w:rPr>
          <w:szCs w:val="24"/>
        </w:rPr>
      </w:pPr>
      <w:r w:rsidRPr="002C32FF">
        <w:rPr>
          <w:szCs w:val="24"/>
        </w:rPr>
        <w:t>Summary</w:t>
      </w:r>
      <w:r w:rsidRPr="002C32FF">
        <w:rPr>
          <w:szCs w:val="24"/>
        </w:rPr>
        <w:tab/>
        <w:t>44</w:t>
      </w:r>
    </w:p>
    <w:p w14:paraId="55B83D76" w14:textId="2F3B551A" w:rsidR="002A4ACE" w:rsidRPr="002C32FF" w:rsidRDefault="002A4ACE" w:rsidP="002A4ACE">
      <w:pPr>
        <w:pStyle w:val="APAAbstract"/>
        <w:tabs>
          <w:tab w:val="left" w:leader="dot" w:pos="8640"/>
        </w:tabs>
        <w:rPr>
          <w:szCs w:val="24"/>
        </w:rPr>
      </w:pPr>
      <w:r w:rsidRPr="002C32FF">
        <w:rPr>
          <w:szCs w:val="24"/>
        </w:rPr>
        <w:t>Chapter Six:  Evaluation of t</w:t>
      </w:r>
      <w:r w:rsidR="00AA31C6" w:rsidRPr="002C32FF">
        <w:rPr>
          <w:szCs w:val="24"/>
        </w:rPr>
        <w:t>he Practice Change Initiative</w:t>
      </w:r>
      <w:r w:rsidR="00AA31C6" w:rsidRPr="002C32FF">
        <w:rPr>
          <w:szCs w:val="24"/>
        </w:rPr>
        <w:tab/>
        <w:t>45</w:t>
      </w:r>
    </w:p>
    <w:p w14:paraId="532F97BD" w14:textId="1EFFD10A" w:rsidR="002A4ACE" w:rsidRPr="002C32FF" w:rsidRDefault="00AA31C6" w:rsidP="002A4ACE">
      <w:pPr>
        <w:pStyle w:val="APAAbstract"/>
        <w:tabs>
          <w:tab w:val="left" w:leader="dot" w:pos="8640"/>
        </w:tabs>
        <w:ind w:firstLine="720"/>
        <w:rPr>
          <w:szCs w:val="24"/>
        </w:rPr>
      </w:pPr>
      <w:r w:rsidRPr="002C32FF">
        <w:rPr>
          <w:szCs w:val="24"/>
        </w:rPr>
        <w:t>Participant Demographics</w:t>
      </w:r>
      <w:r w:rsidRPr="002C32FF">
        <w:rPr>
          <w:szCs w:val="24"/>
        </w:rPr>
        <w:tab/>
        <w:t>45</w:t>
      </w:r>
    </w:p>
    <w:p w14:paraId="61D6A70C" w14:textId="640EA89E" w:rsidR="002A4ACE" w:rsidRPr="002C32FF" w:rsidRDefault="002A4ACE" w:rsidP="002A4ACE">
      <w:pPr>
        <w:pStyle w:val="APAAbstract"/>
        <w:tabs>
          <w:tab w:val="left" w:leader="dot" w:pos="8640"/>
        </w:tabs>
        <w:ind w:firstLine="720"/>
        <w:rPr>
          <w:szCs w:val="24"/>
        </w:rPr>
      </w:pPr>
      <w:r w:rsidRPr="002C32FF">
        <w:rPr>
          <w:szCs w:val="24"/>
        </w:rPr>
        <w:t>Intended Outcome</w:t>
      </w:r>
      <w:r w:rsidR="00ED2377" w:rsidRPr="002C32FF">
        <w:rPr>
          <w:szCs w:val="24"/>
        </w:rPr>
        <w:t>(</w:t>
      </w:r>
      <w:r w:rsidRPr="002C32FF">
        <w:rPr>
          <w:szCs w:val="24"/>
        </w:rPr>
        <w:t>s</w:t>
      </w:r>
      <w:r w:rsidR="00ED2377" w:rsidRPr="002C32FF">
        <w:rPr>
          <w:szCs w:val="24"/>
        </w:rPr>
        <w:t>)</w:t>
      </w:r>
      <w:r w:rsidR="00AA31C6" w:rsidRPr="002C32FF">
        <w:rPr>
          <w:szCs w:val="24"/>
        </w:rPr>
        <w:tab/>
        <w:t>45</w:t>
      </w:r>
    </w:p>
    <w:p w14:paraId="06D2D091" w14:textId="1A2A9861" w:rsidR="002A4ACE" w:rsidRPr="002C32FF" w:rsidRDefault="00AA31C6" w:rsidP="002A4ACE">
      <w:pPr>
        <w:pStyle w:val="APAAbstract"/>
        <w:tabs>
          <w:tab w:val="left" w:leader="dot" w:pos="8640"/>
        </w:tabs>
        <w:ind w:firstLine="720"/>
        <w:rPr>
          <w:szCs w:val="24"/>
        </w:rPr>
      </w:pPr>
      <w:r w:rsidRPr="002C32FF">
        <w:rPr>
          <w:szCs w:val="24"/>
        </w:rPr>
        <w:lastRenderedPageBreak/>
        <w:t>Findings</w:t>
      </w:r>
      <w:r w:rsidRPr="002C32FF">
        <w:rPr>
          <w:szCs w:val="24"/>
        </w:rPr>
        <w:tab/>
        <w:t>46</w:t>
      </w:r>
    </w:p>
    <w:p w14:paraId="55FC328B" w14:textId="53A79D69" w:rsidR="008F2092" w:rsidRPr="002C32FF" w:rsidRDefault="00E73742" w:rsidP="008F2092">
      <w:pPr>
        <w:pStyle w:val="APAAbstract"/>
        <w:tabs>
          <w:tab w:val="left" w:leader="dot" w:pos="8640"/>
        </w:tabs>
        <w:ind w:firstLine="1440"/>
        <w:rPr>
          <w:szCs w:val="24"/>
        </w:rPr>
      </w:pPr>
      <w:r w:rsidRPr="002C32FF">
        <w:rPr>
          <w:szCs w:val="24"/>
        </w:rPr>
        <w:t>Table 1</w:t>
      </w:r>
      <w:r w:rsidR="00E74922" w:rsidRPr="002C32FF">
        <w:rPr>
          <w:szCs w:val="24"/>
        </w:rPr>
        <w:t>: Pre-implementation data</w:t>
      </w:r>
      <w:r w:rsidR="00AA31C6" w:rsidRPr="002C32FF">
        <w:rPr>
          <w:szCs w:val="24"/>
        </w:rPr>
        <w:tab/>
        <w:t>46</w:t>
      </w:r>
    </w:p>
    <w:p w14:paraId="472BEF30" w14:textId="5422F019" w:rsidR="008F2092" w:rsidRPr="002C32FF" w:rsidRDefault="00E73742" w:rsidP="008F2092">
      <w:pPr>
        <w:pStyle w:val="APAAbstract"/>
        <w:tabs>
          <w:tab w:val="left" w:leader="dot" w:pos="8640"/>
        </w:tabs>
        <w:ind w:firstLine="1440"/>
        <w:rPr>
          <w:szCs w:val="24"/>
        </w:rPr>
      </w:pPr>
      <w:r w:rsidRPr="002C32FF">
        <w:rPr>
          <w:szCs w:val="24"/>
        </w:rPr>
        <w:t>Table 2</w:t>
      </w:r>
      <w:r w:rsidR="00E74922" w:rsidRPr="002C32FF">
        <w:rPr>
          <w:szCs w:val="24"/>
        </w:rPr>
        <w:t>:  Post-implementation data</w:t>
      </w:r>
      <w:r w:rsidR="00AA31C6" w:rsidRPr="002C32FF">
        <w:rPr>
          <w:szCs w:val="24"/>
        </w:rPr>
        <w:tab/>
        <w:t>47</w:t>
      </w:r>
    </w:p>
    <w:p w14:paraId="7CDBA3FF" w14:textId="6BAA6098" w:rsidR="006C186D" w:rsidRPr="002C32FF" w:rsidRDefault="00AA31C6" w:rsidP="002A4ACE">
      <w:pPr>
        <w:pStyle w:val="APAAbstract"/>
        <w:tabs>
          <w:tab w:val="left" w:leader="dot" w:pos="8640"/>
        </w:tabs>
        <w:ind w:firstLine="720"/>
        <w:rPr>
          <w:szCs w:val="24"/>
        </w:rPr>
      </w:pPr>
      <w:r w:rsidRPr="002C32FF">
        <w:rPr>
          <w:szCs w:val="24"/>
        </w:rPr>
        <w:t>Summary</w:t>
      </w:r>
      <w:r w:rsidRPr="002C32FF">
        <w:rPr>
          <w:szCs w:val="24"/>
        </w:rPr>
        <w:tab/>
        <w:t>47</w:t>
      </w:r>
    </w:p>
    <w:p w14:paraId="3D6603A7" w14:textId="5EFB987F" w:rsidR="00902885" w:rsidRPr="002C32FF" w:rsidRDefault="00902885" w:rsidP="00902885">
      <w:pPr>
        <w:pStyle w:val="APAAbstract"/>
        <w:tabs>
          <w:tab w:val="left" w:leader="dot" w:pos="8640"/>
        </w:tabs>
        <w:rPr>
          <w:szCs w:val="24"/>
        </w:rPr>
      </w:pPr>
      <w:r w:rsidRPr="002C32FF">
        <w:rPr>
          <w:szCs w:val="24"/>
        </w:rPr>
        <w:t>Chapter Seven:  Imp</w:t>
      </w:r>
      <w:r w:rsidR="0002286E" w:rsidRPr="002C32FF">
        <w:rPr>
          <w:szCs w:val="24"/>
        </w:rPr>
        <w:t>l</w:t>
      </w:r>
      <w:r w:rsidR="00AA31C6" w:rsidRPr="002C32FF">
        <w:rPr>
          <w:szCs w:val="24"/>
        </w:rPr>
        <w:t>ications for Nursing Practice</w:t>
      </w:r>
      <w:r w:rsidR="00AA31C6" w:rsidRPr="002C32FF">
        <w:rPr>
          <w:szCs w:val="24"/>
        </w:rPr>
        <w:tab/>
        <w:t>48</w:t>
      </w:r>
    </w:p>
    <w:p w14:paraId="7A8E7AC3" w14:textId="144275A9" w:rsidR="00902885" w:rsidRPr="002C32FF" w:rsidRDefault="00AA31C6" w:rsidP="00902885">
      <w:pPr>
        <w:pStyle w:val="APAAbstract"/>
        <w:tabs>
          <w:tab w:val="left" w:leader="dot" w:pos="8640"/>
        </w:tabs>
        <w:ind w:firstLine="720"/>
        <w:rPr>
          <w:szCs w:val="24"/>
        </w:rPr>
      </w:pPr>
      <w:r w:rsidRPr="002C32FF">
        <w:rPr>
          <w:szCs w:val="24"/>
        </w:rPr>
        <w:t>Practice Implications</w:t>
      </w:r>
      <w:r w:rsidRPr="002C32FF">
        <w:rPr>
          <w:szCs w:val="24"/>
        </w:rPr>
        <w:tab/>
        <w:t>48</w:t>
      </w:r>
    </w:p>
    <w:p w14:paraId="064A3597" w14:textId="52943713" w:rsidR="00902885" w:rsidRPr="002C32FF" w:rsidRDefault="00902885" w:rsidP="00902885">
      <w:pPr>
        <w:pStyle w:val="APAAbstract"/>
        <w:tabs>
          <w:tab w:val="left" w:leader="dot" w:pos="8640"/>
        </w:tabs>
        <w:ind w:firstLine="1440"/>
        <w:rPr>
          <w:szCs w:val="24"/>
        </w:rPr>
      </w:pPr>
      <w:r w:rsidRPr="002C32FF">
        <w:rPr>
          <w:szCs w:val="24"/>
        </w:rPr>
        <w:t>Essential I: Scienti</w:t>
      </w:r>
      <w:r w:rsidR="0002286E" w:rsidRPr="002C32FF">
        <w:rPr>
          <w:szCs w:val="24"/>
        </w:rPr>
        <w:t>fic un</w:t>
      </w:r>
      <w:r w:rsidR="00AA31C6" w:rsidRPr="002C32FF">
        <w:rPr>
          <w:szCs w:val="24"/>
        </w:rPr>
        <w:t>derpinnings for practice</w:t>
      </w:r>
      <w:r w:rsidR="00AA31C6" w:rsidRPr="002C32FF">
        <w:rPr>
          <w:szCs w:val="24"/>
        </w:rPr>
        <w:tab/>
        <w:t>48</w:t>
      </w:r>
    </w:p>
    <w:p w14:paraId="27BED57B" w14:textId="77777777" w:rsidR="007C3A26" w:rsidRPr="002C32FF" w:rsidRDefault="00902885" w:rsidP="007C3A26">
      <w:pPr>
        <w:pStyle w:val="APAAbstract"/>
        <w:tabs>
          <w:tab w:val="left" w:leader="dot" w:pos="8640"/>
        </w:tabs>
        <w:spacing w:line="240" w:lineRule="auto"/>
        <w:ind w:firstLine="1440"/>
        <w:contextualSpacing/>
        <w:rPr>
          <w:szCs w:val="24"/>
        </w:rPr>
      </w:pPr>
      <w:r w:rsidRPr="002C32FF">
        <w:rPr>
          <w:szCs w:val="24"/>
        </w:rPr>
        <w:t>Essential II: Organization and systems leadership for quality</w:t>
      </w:r>
    </w:p>
    <w:p w14:paraId="37FD4360" w14:textId="139CBA32" w:rsidR="00902885" w:rsidRPr="002C32FF" w:rsidRDefault="00902885" w:rsidP="007C3A26">
      <w:pPr>
        <w:pStyle w:val="APAAbstract"/>
        <w:tabs>
          <w:tab w:val="left" w:leader="dot" w:pos="8640"/>
        </w:tabs>
        <w:ind w:firstLine="1440"/>
        <w:contextualSpacing/>
        <w:rPr>
          <w:szCs w:val="24"/>
        </w:rPr>
      </w:pPr>
      <w:proofErr w:type="gramStart"/>
      <w:r w:rsidRPr="002C32FF">
        <w:rPr>
          <w:szCs w:val="24"/>
        </w:rPr>
        <w:t>im</w:t>
      </w:r>
      <w:r w:rsidR="0002286E" w:rsidRPr="002C32FF">
        <w:rPr>
          <w:szCs w:val="24"/>
        </w:rPr>
        <w:t>p</w:t>
      </w:r>
      <w:r w:rsidR="00AA31C6" w:rsidRPr="002C32FF">
        <w:rPr>
          <w:szCs w:val="24"/>
        </w:rPr>
        <w:t>rovement</w:t>
      </w:r>
      <w:proofErr w:type="gramEnd"/>
      <w:r w:rsidR="00AA31C6" w:rsidRPr="002C32FF">
        <w:rPr>
          <w:szCs w:val="24"/>
        </w:rPr>
        <w:t xml:space="preserve"> and systems thinking</w:t>
      </w:r>
      <w:r w:rsidR="00AA31C6" w:rsidRPr="002C32FF">
        <w:rPr>
          <w:szCs w:val="24"/>
        </w:rPr>
        <w:tab/>
        <w:t>49</w:t>
      </w:r>
    </w:p>
    <w:p w14:paraId="4AD39D05" w14:textId="6272D858" w:rsidR="008663E0" w:rsidRPr="002C32FF" w:rsidRDefault="008663E0" w:rsidP="007C3A26">
      <w:pPr>
        <w:pStyle w:val="APAAbstract"/>
        <w:tabs>
          <w:tab w:val="left" w:leader="dot" w:pos="8640"/>
        </w:tabs>
        <w:ind w:firstLine="1440"/>
        <w:contextualSpacing/>
        <w:rPr>
          <w:szCs w:val="24"/>
        </w:rPr>
      </w:pPr>
      <w:r w:rsidRPr="002C32FF">
        <w:rPr>
          <w:szCs w:val="24"/>
        </w:rPr>
        <w:t xml:space="preserve">Essential III: Clinical scholarship </w:t>
      </w:r>
      <w:r w:rsidR="0002286E" w:rsidRPr="002C32FF">
        <w:rPr>
          <w:szCs w:val="24"/>
        </w:rPr>
        <w:t>a</w:t>
      </w:r>
      <w:r w:rsidR="00AA31C6" w:rsidRPr="002C32FF">
        <w:rPr>
          <w:szCs w:val="24"/>
        </w:rPr>
        <w:t>nd analytical methods for EBP</w:t>
      </w:r>
      <w:r w:rsidR="00AA31C6" w:rsidRPr="002C32FF">
        <w:rPr>
          <w:szCs w:val="24"/>
        </w:rPr>
        <w:tab/>
        <w:t>50</w:t>
      </w:r>
    </w:p>
    <w:p w14:paraId="5C13DD55" w14:textId="77777777" w:rsidR="007C3A26" w:rsidRPr="002C32FF" w:rsidRDefault="008663E0" w:rsidP="007C3A26">
      <w:pPr>
        <w:pStyle w:val="APAAbstract"/>
        <w:tabs>
          <w:tab w:val="left" w:leader="dot" w:pos="8640"/>
        </w:tabs>
        <w:spacing w:line="240" w:lineRule="auto"/>
        <w:ind w:firstLine="1440"/>
        <w:rPr>
          <w:szCs w:val="24"/>
        </w:rPr>
      </w:pPr>
      <w:r w:rsidRPr="002C32FF">
        <w:rPr>
          <w:szCs w:val="24"/>
        </w:rPr>
        <w:t>Essential IV: Information systems/technology and patient care</w:t>
      </w:r>
    </w:p>
    <w:p w14:paraId="6454F044" w14:textId="184B664D" w:rsidR="008663E0" w:rsidRPr="002C32FF" w:rsidRDefault="008663E0" w:rsidP="007C3A26">
      <w:pPr>
        <w:pStyle w:val="APAAbstract"/>
        <w:tabs>
          <w:tab w:val="left" w:leader="dot" w:pos="8640"/>
        </w:tabs>
        <w:ind w:firstLine="1440"/>
        <w:rPr>
          <w:szCs w:val="24"/>
        </w:rPr>
      </w:pPr>
      <w:proofErr w:type="gramStart"/>
      <w:r w:rsidRPr="002C32FF">
        <w:rPr>
          <w:szCs w:val="24"/>
        </w:rPr>
        <w:t>technology</w:t>
      </w:r>
      <w:proofErr w:type="gramEnd"/>
      <w:r w:rsidRPr="002C32FF">
        <w:rPr>
          <w:szCs w:val="24"/>
        </w:rPr>
        <w:t xml:space="preserve"> for the improvement an</w:t>
      </w:r>
      <w:r w:rsidR="0002286E" w:rsidRPr="002C32FF">
        <w:rPr>
          <w:szCs w:val="24"/>
        </w:rPr>
        <w:t>d</w:t>
      </w:r>
      <w:r w:rsidR="00AA31C6" w:rsidRPr="002C32FF">
        <w:rPr>
          <w:szCs w:val="24"/>
        </w:rPr>
        <w:t xml:space="preserve"> transformation of healthcare</w:t>
      </w:r>
      <w:r w:rsidR="00AA31C6" w:rsidRPr="002C32FF">
        <w:rPr>
          <w:szCs w:val="24"/>
        </w:rPr>
        <w:tab/>
        <w:t>50</w:t>
      </w:r>
    </w:p>
    <w:p w14:paraId="43567B41" w14:textId="04142426" w:rsidR="008663E0" w:rsidRPr="002C32FF" w:rsidRDefault="005E6A85" w:rsidP="007C3A26">
      <w:pPr>
        <w:pStyle w:val="APAAbstract"/>
        <w:tabs>
          <w:tab w:val="left" w:leader="dot" w:pos="8640"/>
        </w:tabs>
        <w:ind w:firstLine="1440"/>
        <w:rPr>
          <w:szCs w:val="24"/>
        </w:rPr>
      </w:pPr>
      <w:r w:rsidRPr="002C32FF">
        <w:rPr>
          <w:szCs w:val="24"/>
        </w:rPr>
        <w:t>Essential V: Healthcare pol</w:t>
      </w:r>
      <w:r w:rsidR="0002286E" w:rsidRPr="002C32FF">
        <w:rPr>
          <w:szCs w:val="24"/>
        </w:rPr>
        <w:t>i</w:t>
      </w:r>
      <w:r w:rsidR="00AA31C6" w:rsidRPr="002C32FF">
        <w:rPr>
          <w:szCs w:val="24"/>
        </w:rPr>
        <w:t>cy for advocacy in healthcare</w:t>
      </w:r>
      <w:r w:rsidR="00AA31C6" w:rsidRPr="002C32FF">
        <w:rPr>
          <w:szCs w:val="24"/>
        </w:rPr>
        <w:tab/>
        <w:t>51</w:t>
      </w:r>
    </w:p>
    <w:p w14:paraId="738F5281" w14:textId="3748222E" w:rsidR="007C3A26" w:rsidRPr="002C32FF" w:rsidRDefault="005E6A85" w:rsidP="007C3A26">
      <w:pPr>
        <w:pStyle w:val="APAAbstract"/>
        <w:tabs>
          <w:tab w:val="left" w:leader="dot" w:pos="8640"/>
        </w:tabs>
        <w:spacing w:line="240" w:lineRule="auto"/>
        <w:ind w:firstLine="1440"/>
        <w:rPr>
          <w:szCs w:val="24"/>
        </w:rPr>
      </w:pPr>
      <w:r w:rsidRPr="002C32FF">
        <w:rPr>
          <w:szCs w:val="24"/>
        </w:rPr>
        <w:t>Essential VI: Inter</w:t>
      </w:r>
      <w:r w:rsidR="004D457C" w:rsidRPr="002C32FF">
        <w:rPr>
          <w:szCs w:val="24"/>
        </w:rPr>
        <w:t>-</w:t>
      </w:r>
      <w:r w:rsidRPr="002C32FF">
        <w:rPr>
          <w:szCs w:val="24"/>
        </w:rPr>
        <w:t>professional collaboration for improving patient</w:t>
      </w:r>
    </w:p>
    <w:p w14:paraId="721E47C1" w14:textId="56D97A12" w:rsidR="005E6A85" w:rsidRPr="002C32FF" w:rsidRDefault="0002286E" w:rsidP="007C3A26">
      <w:pPr>
        <w:pStyle w:val="APAAbstract"/>
        <w:tabs>
          <w:tab w:val="left" w:leader="dot" w:pos="8640"/>
        </w:tabs>
        <w:ind w:firstLine="1440"/>
        <w:rPr>
          <w:szCs w:val="24"/>
        </w:rPr>
      </w:pPr>
      <w:proofErr w:type="gramStart"/>
      <w:r w:rsidRPr="002C32FF">
        <w:rPr>
          <w:szCs w:val="24"/>
        </w:rPr>
        <w:t>a</w:t>
      </w:r>
      <w:r w:rsidR="00AA31C6" w:rsidRPr="002C32FF">
        <w:rPr>
          <w:szCs w:val="24"/>
        </w:rPr>
        <w:t>nd</w:t>
      </w:r>
      <w:proofErr w:type="gramEnd"/>
      <w:r w:rsidR="00AA31C6" w:rsidRPr="002C32FF">
        <w:rPr>
          <w:szCs w:val="24"/>
        </w:rPr>
        <w:t xml:space="preserve"> population health outcomes</w:t>
      </w:r>
      <w:r w:rsidR="00AA31C6" w:rsidRPr="002C32FF">
        <w:rPr>
          <w:szCs w:val="24"/>
        </w:rPr>
        <w:tab/>
        <w:t>51</w:t>
      </w:r>
    </w:p>
    <w:p w14:paraId="79B8E42A" w14:textId="77777777" w:rsidR="007C3A26" w:rsidRPr="002C32FF" w:rsidRDefault="005E6A85" w:rsidP="007C3A26">
      <w:pPr>
        <w:pStyle w:val="APAAbstract"/>
        <w:tabs>
          <w:tab w:val="left" w:leader="dot" w:pos="8640"/>
        </w:tabs>
        <w:spacing w:line="240" w:lineRule="auto"/>
        <w:ind w:firstLine="1440"/>
        <w:rPr>
          <w:szCs w:val="24"/>
        </w:rPr>
      </w:pPr>
      <w:r w:rsidRPr="002C32FF">
        <w:rPr>
          <w:szCs w:val="24"/>
        </w:rPr>
        <w:t>Essential VII: Clinical prevention and population health for</w:t>
      </w:r>
    </w:p>
    <w:p w14:paraId="4810B5B4" w14:textId="5DA00AAC" w:rsidR="005E6A85" w:rsidRPr="002C32FF" w:rsidRDefault="005E6A85" w:rsidP="007C3A26">
      <w:pPr>
        <w:pStyle w:val="APAAbstract"/>
        <w:tabs>
          <w:tab w:val="left" w:leader="dot" w:pos="8640"/>
        </w:tabs>
        <w:ind w:firstLine="1440"/>
        <w:rPr>
          <w:szCs w:val="24"/>
        </w:rPr>
      </w:pPr>
      <w:proofErr w:type="gramStart"/>
      <w:r w:rsidRPr="002C32FF">
        <w:rPr>
          <w:szCs w:val="24"/>
        </w:rPr>
        <w:t>i</w:t>
      </w:r>
      <w:r w:rsidR="00AA31C6" w:rsidRPr="002C32FF">
        <w:rPr>
          <w:szCs w:val="24"/>
        </w:rPr>
        <w:t>mproving</w:t>
      </w:r>
      <w:proofErr w:type="gramEnd"/>
      <w:r w:rsidR="00AA31C6" w:rsidRPr="002C32FF">
        <w:rPr>
          <w:szCs w:val="24"/>
        </w:rPr>
        <w:t xml:space="preserve"> the nation’s health</w:t>
      </w:r>
      <w:r w:rsidR="00AA31C6" w:rsidRPr="002C32FF">
        <w:rPr>
          <w:szCs w:val="24"/>
        </w:rPr>
        <w:tab/>
        <w:t>52</w:t>
      </w:r>
    </w:p>
    <w:p w14:paraId="42DB156E" w14:textId="43A4658E" w:rsidR="005E6A85" w:rsidRPr="002C32FF" w:rsidRDefault="005E6A85" w:rsidP="007C3A26">
      <w:pPr>
        <w:pStyle w:val="APAAbstract"/>
        <w:tabs>
          <w:tab w:val="left" w:leader="dot" w:pos="8640"/>
        </w:tabs>
        <w:ind w:firstLine="1440"/>
        <w:rPr>
          <w:szCs w:val="24"/>
        </w:rPr>
      </w:pPr>
      <w:r w:rsidRPr="002C32FF">
        <w:rPr>
          <w:szCs w:val="24"/>
        </w:rPr>
        <w:t>Essential V</w:t>
      </w:r>
      <w:r w:rsidR="0002286E" w:rsidRPr="002C32FF">
        <w:rPr>
          <w:szCs w:val="24"/>
        </w:rPr>
        <w:t>I</w:t>
      </w:r>
      <w:r w:rsidR="00AA31C6" w:rsidRPr="002C32FF">
        <w:rPr>
          <w:szCs w:val="24"/>
        </w:rPr>
        <w:t>II: Advanced nursing practice</w:t>
      </w:r>
      <w:r w:rsidR="00AA31C6" w:rsidRPr="002C32FF">
        <w:rPr>
          <w:szCs w:val="24"/>
        </w:rPr>
        <w:tab/>
        <w:t>53</w:t>
      </w:r>
    </w:p>
    <w:p w14:paraId="06A2DC40" w14:textId="66C5A762" w:rsidR="005E6A85" w:rsidRPr="002C32FF" w:rsidRDefault="00AA31C6" w:rsidP="005E6A85">
      <w:pPr>
        <w:pStyle w:val="APAAbstract"/>
        <w:tabs>
          <w:tab w:val="left" w:leader="dot" w:pos="8640"/>
        </w:tabs>
        <w:ind w:firstLine="720"/>
        <w:rPr>
          <w:szCs w:val="24"/>
        </w:rPr>
      </w:pPr>
      <w:r w:rsidRPr="002C32FF">
        <w:rPr>
          <w:szCs w:val="24"/>
        </w:rPr>
        <w:t>Summary</w:t>
      </w:r>
      <w:r w:rsidRPr="002C32FF">
        <w:rPr>
          <w:szCs w:val="24"/>
        </w:rPr>
        <w:tab/>
        <w:t>53</w:t>
      </w:r>
    </w:p>
    <w:p w14:paraId="16F24DAC" w14:textId="144C43C2" w:rsidR="00D91A4D" w:rsidRPr="002C32FF" w:rsidRDefault="00D91A4D" w:rsidP="00D91A4D">
      <w:pPr>
        <w:pStyle w:val="APAAbstract"/>
        <w:tabs>
          <w:tab w:val="left" w:leader="dot" w:pos="8640"/>
        </w:tabs>
        <w:rPr>
          <w:szCs w:val="24"/>
        </w:rPr>
      </w:pPr>
      <w:r w:rsidRPr="002C32FF">
        <w:rPr>
          <w:szCs w:val="24"/>
        </w:rPr>
        <w:t>Chapter Eight:  Final Conclusion</w:t>
      </w:r>
      <w:r w:rsidR="005B1B63" w:rsidRPr="002C32FF">
        <w:rPr>
          <w:szCs w:val="24"/>
        </w:rPr>
        <w:t>s</w:t>
      </w:r>
      <w:r w:rsidR="00AA31C6" w:rsidRPr="002C32FF">
        <w:rPr>
          <w:szCs w:val="24"/>
        </w:rPr>
        <w:tab/>
        <w:t>54</w:t>
      </w:r>
    </w:p>
    <w:p w14:paraId="1101F5C8" w14:textId="1B14AB8C" w:rsidR="00D91A4D" w:rsidRPr="002C32FF" w:rsidRDefault="0018145A" w:rsidP="00D91A4D">
      <w:pPr>
        <w:pStyle w:val="APAAbstract"/>
        <w:tabs>
          <w:tab w:val="left" w:leader="dot" w:pos="8640"/>
        </w:tabs>
        <w:ind w:firstLine="720"/>
        <w:rPr>
          <w:szCs w:val="24"/>
        </w:rPr>
      </w:pPr>
      <w:r w:rsidRPr="002C32FF">
        <w:rPr>
          <w:szCs w:val="24"/>
        </w:rPr>
        <w:t>Significance of Findings</w:t>
      </w:r>
      <w:r w:rsidR="00AA31C6" w:rsidRPr="002C32FF">
        <w:rPr>
          <w:szCs w:val="24"/>
        </w:rPr>
        <w:tab/>
        <w:t>54</w:t>
      </w:r>
    </w:p>
    <w:p w14:paraId="4D295A63" w14:textId="2186466A" w:rsidR="00D91A4D" w:rsidRPr="002C32FF" w:rsidRDefault="0018145A" w:rsidP="00D91A4D">
      <w:pPr>
        <w:pStyle w:val="APAAbstract"/>
        <w:tabs>
          <w:tab w:val="left" w:leader="dot" w:pos="8640"/>
        </w:tabs>
        <w:ind w:firstLine="720"/>
        <w:rPr>
          <w:szCs w:val="24"/>
        </w:rPr>
      </w:pPr>
      <w:r w:rsidRPr="002C32FF">
        <w:rPr>
          <w:szCs w:val="24"/>
        </w:rPr>
        <w:t>Project Strengths</w:t>
      </w:r>
      <w:r w:rsidR="004D457C" w:rsidRPr="002C32FF">
        <w:rPr>
          <w:szCs w:val="24"/>
        </w:rPr>
        <w:t xml:space="preserve"> and Weaknesses</w:t>
      </w:r>
      <w:r w:rsidR="00AA31C6" w:rsidRPr="002C32FF">
        <w:rPr>
          <w:szCs w:val="24"/>
        </w:rPr>
        <w:tab/>
        <w:t>54</w:t>
      </w:r>
    </w:p>
    <w:p w14:paraId="62C61360" w14:textId="5F3CECE0" w:rsidR="00D90E2C" w:rsidRPr="002C32FF" w:rsidRDefault="00AA31C6" w:rsidP="00D90E2C">
      <w:pPr>
        <w:pStyle w:val="APAAbstract"/>
        <w:tabs>
          <w:tab w:val="left" w:leader="dot" w:pos="8640"/>
        </w:tabs>
        <w:ind w:firstLine="720"/>
        <w:rPr>
          <w:szCs w:val="24"/>
        </w:rPr>
      </w:pPr>
      <w:r w:rsidRPr="002C32FF">
        <w:rPr>
          <w:szCs w:val="24"/>
        </w:rPr>
        <w:t>Project Limitations</w:t>
      </w:r>
      <w:r w:rsidRPr="002C32FF">
        <w:rPr>
          <w:szCs w:val="24"/>
        </w:rPr>
        <w:tab/>
        <w:t>55</w:t>
      </w:r>
    </w:p>
    <w:p w14:paraId="470E6BDA" w14:textId="05382DDB" w:rsidR="00D91A4D" w:rsidRPr="002C32FF" w:rsidRDefault="0018145A" w:rsidP="005C3D95">
      <w:pPr>
        <w:pStyle w:val="APAAbstract"/>
        <w:tabs>
          <w:tab w:val="left" w:leader="dot" w:pos="8640"/>
        </w:tabs>
        <w:ind w:firstLine="720"/>
        <w:rPr>
          <w:szCs w:val="24"/>
        </w:rPr>
      </w:pPr>
      <w:r w:rsidRPr="002C32FF">
        <w:rPr>
          <w:szCs w:val="24"/>
        </w:rPr>
        <w:t>Project Benefits</w:t>
      </w:r>
      <w:r w:rsidR="00AA31C6" w:rsidRPr="002C32FF">
        <w:rPr>
          <w:szCs w:val="24"/>
        </w:rPr>
        <w:tab/>
        <w:t>56</w:t>
      </w:r>
    </w:p>
    <w:p w14:paraId="655801A3" w14:textId="7A73E774" w:rsidR="00D91A4D" w:rsidRPr="002C32FF" w:rsidRDefault="00512B6F" w:rsidP="00D91A4D">
      <w:pPr>
        <w:pStyle w:val="APAAbstract"/>
        <w:tabs>
          <w:tab w:val="left" w:leader="dot" w:pos="8640"/>
        </w:tabs>
        <w:ind w:firstLine="720"/>
        <w:rPr>
          <w:szCs w:val="24"/>
        </w:rPr>
      </w:pPr>
      <w:r w:rsidRPr="002C32FF">
        <w:rPr>
          <w:szCs w:val="24"/>
        </w:rPr>
        <w:t xml:space="preserve">Practice </w:t>
      </w:r>
      <w:r w:rsidR="0018145A" w:rsidRPr="002C32FF">
        <w:rPr>
          <w:szCs w:val="24"/>
        </w:rPr>
        <w:t>Recommendations</w:t>
      </w:r>
      <w:r w:rsidR="00AA31C6" w:rsidRPr="002C32FF">
        <w:rPr>
          <w:szCs w:val="24"/>
        </w:rPr>
        <w:tab/>
        <w:t>56</w:t>
      </w:r>
    </w:p>
    <w:p w14:paraId="1CEAF724" w14:textId="05C54B88" w:rsidR="0018145A" w:rsidRPr="002C32FF" w:rsidRDefault="00AA31C6" w:rsidP="0018145A">
      <w:pPr>
        <w:pStyle w:val="APAAbstract"/>
        <w:tabs>
          <w:tab w:val="left" w:leader="dot" w:pos="8640"/>
        </w:tabs>
        <w:ind w:firstLine="720"/>
        <w:rPr>
          <w:szCs w:val="24"/>
        </w:rPr>
      </w:pPr>
      <w:r w:rsidRPr="002C32FF">
        <w:rPr>
          <w:szCs w:val="24"/>
        </w:rPr>
        <w:lastRenderedPageBreak/>
        <w:t>Final Summary</w:t>
      </w:r>
      <w:r w:rsidRPr="002C32FF">
        <w:rPr>
          <w:szCs w:val="24"/>
        </w:rPr>
        <w:tab/>
        <w:t>57</w:t>
      </w:r>
    </w:p>
    <w:p w14:paraId="7928D1E2" w14:textId="1EADFCF9" w:rsidR="00C435FE" w:rsidRPr="002C32FF" w:rsidRDefault="00C435FE" w:rsidP="00373614">
      <w:pPr>
        <w:pStyle w:val="APAAbstract"/>
        <w:tabs>
          <w:tab w:val="left" w:leader="dot" w:pos="8640"/>
        </w:tabs>
        <w:rPr>
          <w:szCs w:val="24"/>
        </w:rPr>
      </w:pPr>
      <w:r w:rsidRPr="002C32FF">
        <w:rPr>
          <w:szCs w:val="24"/>
        </w:rPr>
        <w:t>References</w:t>
      </w:r>
      <w:r w:rsidR="00373614" w:rsidRPr="002C32FF">
        <w:rPr>
          <w:szCs w:val="24"/>
        </w:rPr>
        <w:tab/>
      </w:r>
      <w:r w:rsidR="00AA31C6" w:rsidRPr="002C32FF">
        <w:rPr>
          <w:szCs w:val="24"/>
        </w:rPr>
        <w:t>59</w:t>
      </w:r>
    </w:p>
    <w:p w14:paraId="356EB18C" w14:textId="30D8654F" w:rsidR="00C435FE" w:rsidRPr="002C32FF" w:rsidRDefault="00C435FE" w:rsidP="004D4B90">
      <w:pPr>
        <w:pStyle w:val="APAAbstract"/>
        <w:tabs>
          <w:tab w:val="left" w:leader="dot" w:pos="8640"/>
        </w:tabs>
        <w:rPr>
          <w:szCs w:val="24"/>
        </w:rPr>
      </w:pPr>
      <w:r w:rsidRPr="002C32FF">
        <w:rPr>
          <w:szCs w:val="24"/>
        </w:rPr>
        <w:t>Appendix A:</w:t>
      </w:r>
      <w:r w:rsidR="00292619" w:rsidRPr="002C32FF">
        <w:rPr>
          <w:szCs w:val="24"/>
        </w:rPr>
        <w:t xml:space="preserve">  Literature Matrix</w:t>
      </w:r>
      <w:r w:rsidR="00BE1FB8" w:rsidRPr="002C32FF">
        <w:rPr>
          <w:szCs w:val="24"/>
        </w:rPr>
        <w:tab/>
      </w:r>
      <w:r w:rsidR="00AA31C6" w:rsidRPr="002C32FF">
        <w:rPr>
          <w:szCs w:val="24"/>
        </w:rPr>
        <w:t>65</w:t>
      </w:r>
    </w:p>
    <w:p w14:paraId="35440D00" w14:textId="70DC07B8" w:rsidR="005C78DF" w:rsidRPr="002C32FF" w:rsidRDefault="00C435FE" w:rsidP="004D4B90">
      <w:pPr>
        <w:pStyle w:val="APAAbstract"/>
        <w:tabs>
          <w:tab w:val="left" w:leader="dot" w:pos="8640"/>
        </w:tabs>
        <w:rPr>
          <w:szCs w:val="24"/>
        </w:rPr>
      </w:pPr>
      <w:r w:rsidRPr="002C32FF">
        <w:rPr>
          <w:szCs w:val="24"/>
        </w:rPr>
        <w:t xml:space="preserve">Appendix B:  </w:t>
      </w:r>
      <w:r w:rsidR="00292619" w:rsidRPr="002C32FF">
        <w:rPr>
          <w:szCs w:val="24"/>
        </w:rPr>
        <w:t>Organization Letter of Support</w:t>
      </w:r>
      <w:r w:rsidR="00BE1FB8" w:rsidRPr="002C32FF">
        <w:rPr>
          <w:szCs w:val="24"/>
        </w:rPr>
        <w:tab/>
      </w:r>
      <w:r w:rsidR="00292619" w:rsidRPr="002C32FF">
        <w:rPr>
          <w:szCs w:val="24"/>
        </w:rPr>
        <w:t>95</w:t>
      </w:r>
    </w:p>
    <w:p w14:paraId="6A400FEB" w14:textId="18FE1710" w:rsidR="00022277" w:rsidRPr="002C32FF" w:rsidRDefault="00022277" w:rsidP="00022277">
      <w:pPr>
        <w:pStyle w:val="APAAbstract"/>
        <w:tabs>
          <w:tab w:val="left" w:leader="dot" w:pos="8640"/>
        </w:tabs>
        <w:rPr>
          <w:szCs w:val="24"/>
        </w:rPr>
      </w:pPr>
      <w:r w:rsidRPr="002C32FF">
        <w:rPr>
          <w:szCs w:val="24"/>
        </w:rPr>
        <w:t>Appendix C:</w:t>
      </w:r>
      <w:r w:rsidR="00840CAB" w:rsidRPr="002C32FF">
        <w:rPr>
          <w:szCs w:val="24"/>
        </w:rPr>
        <w:t xml:space="preserve">  Data Collection Tool</w:t>
      </w:r>
      <w:r w:rsidR="00292619" w:rsidRPr="002C32FF">
        <w:rPr>
          <w:szCs w:val="24"/>
        </w:rPr>
        <w:tab/>
        <w:t>96</w:t>
      </w:r>
    </w:p>
    <w:p w14:paraId="5D76BFD7" w14:textId="1E9FEA1A" w:rsidR="00022277" w:rsidRPr="002C32FF" w:rsidRDefault="00022277" w:rsidP="005119EF">
      <w:pPr>
        <w:pStyle w:val="APAAbstract"/>
        <w:tabs>
          <w:tab w:val="left" w:leader="dot" w:pos="8640"/>
        </w:tabs>
        <w:rPr>
          <w:szCs w:val="24"/>
        </w:rPr>
      </w:pPr>
      <w:r w:rsidRPr="002C32FF">
        <w:rPr>
          <w:szCs w:val="24"/>
        </w:rPr>
        <w:t xml:space="preserve">Appendix D:  </w:t>
      </w:r>
      <w:r w:rsidR="00840CAB" w:rsidRPr="002C32FF">
        <w:rPr>
          <w:szCs w:val="24"/>
        </w:rPr>
        <w:t>Cost Analysis of Quality Improvement Project</w:t>
      </w:r>
      <w:r w:rsidR="00292619" w:rsidRPr="002C32FF">
        <w:rPr>
          <w:szCs w:val="24"/>
        </w:rPr>
        <w:tab/>
        <w:t>97</w:t>
      </w:r>
    </w:p>
    <w:p w14:paraId="7F583E34" w14:textId="47060250" w:rsidR="0014356D" w:rsidRPr="002C32FF" w:rsidRDefault="0014356D" w:rsidP="0078358B">
      <w:pPr>
        <w:pStyle w:val="APAAbstract"/>
        <w:tabs>
          <w:tab w:val="left" w:leader="dot" w:pos="8640"/>
        </w:tabs>
        <w:jc w:val="center"/>
        <w:rPr>
          <w:szCs w:val="24"/>
        </w:rPr>
      </w:pPr>
      <w:r w:rsidRPr="002C32FF">
        <w:rPr>
          <w:szCs w:val="24"/>
        </w:rPr>
        <w:br w:type="page"/>
      </w:r>
      <w:r w:rsidR="00101859" w:rsidRPr="002C32FF">
        <w:rPr>
          <w:b/>
          <w:szCs w:val="24"/>
        </w:rPr>
        <w:lastRenderedPageBreak/>
        <w:t>Chapter One:</w:t>
      </w:r>
      <w:r w:rsidR="000B4F84" w:rsidRPr="002C32FF">
        <w:rPr>
          <w:b/>
          <w:szCs w:val="24"/>
        </w:rPr>
        <w:t xml:space="preserve"> </w:t>
      </w:r>
      <w:r w:rsidR="00101859" w:rsidRPr="002C32FF">
        <w:rPr>
          <w:b/>
          <w:szCs w:val="24"/>
        </w:rPr>
        <w:t xml:space="preserve"> Overview of the Problem of Interest</w:t>
      </w:r>
    </w:p>
    <w:p w14:paraId="0A5C5D53" w14:textId="186BC9DF" w:rsidR="004C5AFB" w:rsidRPr="002C32FF" w:rsidRDefault="002D634C" w:rsidP="00D52DA5">
      <w:pPr>
        <w:pStyle w:val="APA"/>
        <w:rPr>
          <w:szCs w:val="24"/>
        </w:rPr>
      </w:pPr>
      <w:r w:rsidRPr="002C32FF">
        <w:rPr>
          <w:szCs w:val="24"/>
        </w:rPr>
        <w:t xml:space="preserve">Major depressive disorder (MDD) is a </w:t>
      </w:r>
      <w:r w:rsidR="003F46C4" w:rsidRPr="002C32FF">
        <w:rPr>
          <w:szCs w:val="24"/>
        </w:rPr>
        <w:t>problematical</w:t>
      </w:r>
      <w:r w:rsidRPr="002C32FF">
        <w:rPr>
          <w:szCs w:val="24"/>
        </w:rPr>
        <w:t xml:space="preserve"> issue in the adolescent population</w:t>
      </w:r>
      <w:r w:rsidR="000E1CC0" w:rsidRPr="002C32FF">
        <w:rPr>
          <w:szCs w:val="24"/>
        </w:rPr>
        <w:t>.  T</w:t>
      </w:r>
      <w:r w:rsidRPr="002C32FF">
        <w:rPr>
          <w:szCs w:val="24"/>
        </w:rPr>
        <w:t>he prevalence of MDD in this population is on the rise (Office of Disease Prevention and Health Promotion [ODPHP], 2019).  The National Survey</w:t>
      </w:r>
      <w:r w:rsidR="00491EFE" w:rsidRPr="002C32FF">
        <w:rPr>
          <w:szCs w:val="24"/>
        </w:rPr>
        <w:t xml:space="preserve"> on Drug and Health reported an increase in</w:t>
      </w:r>
      <w:r w:rsidR="000E1CC0" w:rsidRPr="002C32FF">
        <w:rPr>
          <w:szCs w:val="24"/>
        </w:rPr>
        <w:t xml:space="preserve"> the</w:t>
      </w:r>
      <w:r w:rsidR="0090649E" w:rsidRPr="002C32FF">
        <w:rPr>
          <w:szCs w:val="24"/>
        </w:rPr>
        <w:t xml:space="preserve"> occurrence of MDD episodes in the adolescent population</w:t>
      </w:r>
      <w:r w:rsidR="00491EFE" w:rsidRPr="002C32FF">
        <w:rPr>
          <w:szCs w:val="24"/>
        </w:rPr>
        <w:t xml:space="preserve"> </w:t>
      </w:r>
      <w:r w:rsidRPr="002C32FF">
        <w:rPr>
          <w:szCs w:val="24"/>
        </w:rPr>
        <w:t xml:space="preserve">from 8.0% in 2010 </w:t>
      </w:r>
      <w:r w:rsidR="00D52DA5" w:rsidRPr="002C32FF">
        <w:rPr>
          <w:szCs w:val="24"/>
        </w:rPr>
        <w:t xml:space="preserve">to 12.8% in 2016 (ODPHP, 2019).  </w:t>
      </w:r>
      <w:r w:rsidRPr="002C32FF">
        <w:rPr>
          <w:szCs w:val="24"/>
        </w:rPr>
        <w:t xml:space="preserve">According to </w:t>
      </w:r>
      <w:r w:rsidR="000E1CC0" w:rsidRPr="002C32FF">
        <w:rPr>
          <w:szCs w:val="24"/>
        </w:rPr>
        <w:t xml:space="preserve">the </w:t>
      </w:r>
      <w:r w:rsidRPr="002C32FF">
        <w:rPr>
          <w:szCs w:val="24"/>
        </w:rPr>
        <w:t xml:space="preserve">DSM-5 criteria, </w:t>
      </w:r>
      <w:r w:rsidR="000E1CC0" w:rsidRPr="002C32FF">
        <w:rPr>
          <w:szCs w:val="24"/>
        </w:rPr>
        <w:t xml:space="preserve">MDD </w:t>
      </w:r>
      <w:r w:rsidR="00D67202" w:rsidRPr="002C32FF">
        <w:rPr>
          <w:szCs w:val="24"/>
        </w:rPr>
        <w:t>features a</w:t>
      </w:r>
      <w:r w:rsidR="000E1CC0" w:rsidRPr="002C32FF">
        <w:rPr>
          <w:szCs w:val="24"/>
        </w:rPr>
        <w:t xml:space="preserve"> plethora</w:t>
      </w:r>
      <w:r w:rsidR="000B2283" w:rsidRPr="002C32FF">
        <w:rPr>
          <w:szCs w:val="24"/>
        </w:rPr>
        <w:t xml:space="preserve"> of symptoms.  S</w:t>
      </w:r>
      <w:r w:rsidR="00D67202" w:rsidRPr="002C32FF">
        <w:rPr>
          <w:szCs w:val="24"/>
        </w:rPr>
        <w:t xml:space="preserve">pecific symptoms of sadness or anhedonia that lasts </w:t>
      </w:r>
      <w:r w:rsidR="00BA3FD5" w:rsidRPr="002C32FF">
        <w:rPr>
          <w:szCs w:val="24"/>
        </w:rPr>
        <w:t>for two or more weeks and interfere with daily activities</w:t>
      </w:r>
      <w:r w:rsidR="00D67202" w:rsidRPr="002C32FF">
        <w:rPr>
          <w:szCs w:val="24"/>
        </w:rPr>
        <w:t xml:space="preserve"> must be present</w:t>
      </w:r>
      <w:r w:rsidR="00BA3FD5" w:rsidRPr="002C32FF">
        <w:rPr>
          <w:szCs w:val="24"/>
        </w:rPr>
        <w:t xml:space="preserve"> (Center for Behavioral Health Statistics and Quality, 2016).  Other presenting symptoms may</w:t>
      </w:r>
      <w:r w:rsidRPr="002C32FF">
        <w:rPr>
          <w:szCs w:val="24"/>
        </w:rPr>
        <w:t xml:space="preserve"> include a change in sleep, weight, eating habits, psychomotor changes, energy, concentration, self-worth, and recurrent thoughts of death (Center for Behavioral Health Statistics and Quality, 2016).  </w:t>
      </w:r>
      <w:r w:rsidR="00491EFE" w:rsidRPr="002C32FF">
        <w:rPr>
          <w:szCs w:val="24"/>
        </w:rPr>
        <w:t xml:space="preserve">Mood traits </w:t>
      </w:r>
      <w:r w:rsidR="008E4108" w:rsidRPr="002C32FF">
        <w:rPr>
          <w:szCs w:val="24"/>
        </w:rPr>
        <w:t xml:space="preserve">of MDD </w:t>
      </w:r>
      <w:r w:rsidR="00491EFE" w:rsidRPr="002C32FF">
        <w:rPr>
          <w:szCs w:val="24"/>
        </w:rPr>
        <w:t xml:space="preserve">cannot be attributed </w:t>
      </w:r>
      <w:r w:rsidRPr="002C32FF">
        <w:rPr>
          <w:szCs w:val="24"/>
        </w:rPr>
        <w:t xml:space="preserve">to substance abuse or </w:t>
      </w:r>
      <w:r w:rsidR="00491EFE" w:rsidRPr="002C32FF">
        <w:rPr>
          <w:szCs w:val="24"/>
        </w:rPr>
        <w:t>other</w:t>
      </w:r>
      <w:r w:rsidRPr="002C32FF">
        <w:rPr>
          <w:szCs w:val="24"/>
        </w:rPr>
        <w:t xml:space="preserve"> medical condition</w:t>
      </w:r>
      <w:r w:rsidR="00491EFE" w:rsidRPr="002C32FF">
        <w:rPr>
          <w:szCs w:val="24"/>
        </w:rPr>
        <w:t>s</w:t>
      </w:r>
      <w:r w:rsidRPr="002C32FF">
        <w:rPr>
          <w:szCs w:val="24"/>
        </w:rPr>
        <w:t xml:space="preserve"> </w:t>
      </w:r>
      <w:r w:rsidR="00491EFE" w:rsidRPr="002C32FF">
        <w:rPr>
          <w:szCs w:val="24"/>
        </w:rPr>
        <w:t>(</w:t>
      </w:r>
      <w:r w:rsidRPr="002C32FF">
        <w:rPr>
          <w:szCs w:val="24"/>
        </w:rPr>
        <w:t xml:space="preserve">Jensen, Cheung, </w:t>
      </w:r>
      <w:proofErr w:type="spellStart"/>
      <w:r w:rsidRPr="002C32FF">
        <w:rPr>
          <w:szCs w:val="24"/>
        </w:rPr>
        <w:t>Zuchwebrot</w:t>
      </w:r>
      <w:proofErr w:type="spellEnd"/>
      <w:r w:rsidRPr="002C32FF">
        <w:rPr>
          <w:szCs w:val="24"/>
        </w:rPr>
        <w:t>, &amp; Levitt, 2018).</w:t>
      </w:r>
      <w:r w:rsidR="00D52DA5" w:rsidRPr="002C32FF">
        <w:rPr>
          <w:szCs w:val="24"/>
        </w:rPr>
        <w:t xml:space="preserve">  Surveillance of MDD in primary care </w:t>
      </w:r>
      <w:r w:rsidR="00D67202" w:rsidRPr="002C32FF">
        <w:rPr>
          <w:szCs w:val="24"/>
        </w:rPr>
        <w:t>may</w:t>
      </w:r>
      <w:r w:rsidR="00D52DA5" w:rsidRPr="002C32FF">
        <w:rPr>
          <w:szCs w:val="24"/>
        </w:rPr>
        <w:t xml:space="preserve"> assist in</w:t>
      </w:r>
      <w:r w:rsidR="008E4108" w:rsidRPr="002C32FF">
        <w:rPr>
          <w:szCs w:val="24"/>
        </w:rPr>
        <w:t xml:space="preserve"> the </w:t>
      </w:r>
      <w:r w:rsidR="00D52DA5" w:rsidRPr="002C32FF">
        <w:rPr>
          <w:szCs w:val="24"/>
        </w:rPr>
        <w:t>identification and management of adolescents presenting with depressive symptoms (</w:t>
      </w:r>
      <w:r w:rsidR="005D5885" w:rsidRPr="002C32FF">
        <w:rPr>
          <w:szCs w:val="24"/>
        </w:rPr>
        <w:t>Jensen et al.</w:t>
      </w:r>
      <w:r w:rsidR="00D52DA5" w:rsidRPr="002C32FF">
        <w:rPr>
          <w:szCs w:val="24"/>
        </w:rPr>
        <w:t xml:space="preserve">, 2018).  </w:t>
      </w:r>
      <w:r w:rsidRPr="002C32FF">
        <w:rPr>
          <w:szCs w:val="24"/>
        </w:rPr>
        <w:t xml:space="preserve">   </w:t>
      </w:r>
      <w:r w:rsidR="00E235E7" w:rsidRPr="002C32FF">
        <w:rPr>
          <w:szCs w:val="24"/>
        </w:rPr>
        <w:t xml:space="preserve"> </w:t>
      </w:r>
    </w:p>
    <w:p w14:paraId="021E6D76" w14:textId="77777777" w:rsidR="001F3E3D" w:rsidRPr="002C32FF" w:rsidRDefault="001F3E3D" w:rsidP="001F3E3D">
      <w:pPr>
        <w:pStyle w:val="APA"/>
        <w:ind w:firstLine="0"/>
        <w:rPr>
          <w:b/>
          <w:szCs w:val="24"/>
        </w:rPr>
      </w:pPr>
      <w:r w:rsidRPr="002C32FF">
        <w:rPr>
          <w:b/>
          <w:szCs w:val="24"/>
        </w:rPr>
        <w:t xml:space="preserve">Background Information </w:t>
      </w:r>
    </w:p>
    <w:p w14:paraId="4E5A6583" w14:textId="46694028" w:rsidR="00B029FF" w:rsidRPr="002C32FF" w:rsidRDefault="00B029FF" w:rsidP="001F3E3D">
      <w:pPr>
        <w:pStyle w:val="APA"/>
        <w:ind w:firstLine="0"/>
        <w:rPr>
          <w:szCs w:val="24"/>
        </w:rPr>
      </w:pPr>
      <w:r w:rsidRPr="002C32FF">
        <w:rPr>
          <w:b/>
          <w:szCs w:val="24"/>
        </w:rPr>
        <w:tab/>
      </w:r>
      <w:r w:rsidR="007A4D35" w:rsidRPr="002C32FF">
        <w:rPr>
          <w:szCs w:val="24"/>
        </w:rPr>
        <w:t>M</w:t>
      </w:r>
      <w:r w:rsidRPr="002C32FF">
        <w:rPr>
          <w:szCs w:val="24"/>
        </w:rPr>
        <w:t>ajor depressive disorder in ado</w:t>
      </w:r>
      <w:r w:rsidR="007A4D35" w:rsidRPr="002C32FF">
        <w:rPr>
          <w:szCs w:val="24"/>
        </w:rPr>
        <w:t>lescent population</w:t>
      </w:r>
      <w:r w:rsidR="00E94693" w:rsidRPr="002C32FF">
        <w:rPr>
          <w:szCs w:val="24"/>
        </w:rPr>
        <w:t xml:space="preserve"> is climbing.  In </w:t>
      </w:r>
      <w:r w:rsidR="0090649E" w:rsidRPr="002C32FF">
        <w:rPr>
          <w:szCs w:val="24"/>
        </w:rPr>
        <w:t xml:space="preserve">the United States in </w:t>
      </w:r>
      <w:r w:rsidR="00E94693" w:rsidRPr="002C32FF">
        <w:rPr>
          <w:szCs w:val="24"/>
        </w:rPr>
        <w:t>2016</w:t>
      </w:r>
      <w:r w:rsidR="00E60D1B" w:rsidRPr="002C32FF">
        <w:rPr>
          <w:szCs w:val="24"/>
        </w:rPr>
        <w:t>,</w:t>
      </w:r>
      <w:r w:rsidR="00E94693" w:rsidRPr="002C32FF">
        <w:rPr>
          <w:szCs w:val="24"/>
        </w:rPr>
        <w:t xml:space="preserve"> there were 3.1 million </w:t>
      </w:r>
      <w:r w:rsidRPr="002C32FF">
        <w:rPr>
          <w:szCs w:val="24"/>
        </w:rPr>
        <w:t xml:space="preserve">adolescents </w:t>
      </w:r>
      <w:r w:rsidR="00E60D1B" w:rsidRPr="002C32FF">
        <w:rPr>
          <w:szCs w:val="24"/>
        </w:rPr>
        <w:t>who</w:t>
      </w:r>
      <w:r w:rsidR="00E94693" w:rsidRPr="002C32FF">
        <w:rPr>
          <w:szCs w:val="24"/>
        </w:rPr>
        <w:t xml:space="preserve"> had</w:t>
      </w:r>
      <w:r w:rsidR="00E60D1B" w:rsidRPr="002C32FF">
        <w:rPr>
          <w:szCs w:val="24"/>
        </w:rPr>
        <w:t xml:space="preserve"> at least</w:t>
      </w:r>
      <w:r w:rsidR="00E94693" w:rsidRPr="002C32FF">
        <w:rPr>
          <w:szCs w:val="24"/>
        </w:rPr>
        <w:t xml:space="preserve"> one </w:t>
      </w:r>
      <w:r w:rsidR="0090649E" w:rsidRPr="002C32FF">
        <w:rPr>
          <w:szCs w:val="24"/>
        </w:rPr>
        <w:t xml:space="preserve">MDD </w:t>
      </w:r>
      <w:r w:rsidR="00E94693" w:rsidRPr="002C32FF">
        <w:rPr>
          <w:szCs w:val="24"/>
        </w:rPr>
        <w:t xml:space="preserve">episode </w:t>
      </w:r>
      <w:r w:rsidRPr="002C32FF">
        <w:rPr>
          <w:szCs w:val="24"/>
        </w:rPr>
        <w:t xml:space="preserve">(National Institute of Mental Health [NIMH], 2017).  </w:t>
      </w:r>
      <w:r w:rsidR="00E94693" w:rsidRPr="002C32FF">
        <w:rPr>
          <w:szCs w:val="24"/>
        </w:rPr>
        <w:t>Of this adolescent population, roughly 70%</w:t>
      </w:r>
      <w:r w:rsidRPr="002C32FF">
        <w:rPr>
          <w:szCs w:val="24"/>
        </w:rPr>
        <w:t xml:space="preserve"> had</w:t>
      </w:r>
      <w:r w:rsidR="00E94693" w:rsidRPr="002C32FF">
        <w:rPr>
          <w:szCs w:val="24"/>
        </w:rPr>
        <w:t xml:space="preserve"> an episode of</w:t>
      </w:r>
      <w:r w:rsidRPr="002C32FF">
        <w:rPr>
          <w:szCs w:val="24"/>
        </w:rPr>
        <w:t xml:space="preserve"> severe MDD, which inhibited activities of daily living (NIMH, 2017).  </w:t>
      </w:r>
      <w:r w:rsidR="00E94693" w:rsidRPr="002C32FF">
        <w:rPr>
          <w:szCs w:val="24"/>
        </w:rPr>
        <w:t>There are a variety of risk factors for adolescent major depressive disorder.  These risk factors include</w:t>
      </w:r>
      <w:r w:rsidRPr="002C32FF">
        <w:rPr>
          <w:szCs w:val="24"/>
        </w:rPr>
        <w:t xml:space="preserve"> </w:t>
      </w:r>
      <w:r w:rsidR="00E60D1B" w:rsidRPr="002C32FF">
        <w:rPr>
          <w:szCs w:val="24"/>
        </w:rPr>
        <w:t xml:space="preserve">the </w:t>
      </w:r>
      <w:r w:rsidRPr="002C32FF">
        <w:rPr>
          <w:szCs w:val="24"/>
        </w:rPr>
        <w:t>female gender,</w:t>
      </w:r>
      <w:r w:rsidR="0086489D" w:rsidRPr="002C32FF">
        <w:rPr>
          <w:szCs w:val="24"/>
        </w:rPr>
        <w:t xml:space="preserve"> obesity, multiracial ancestry,</w:t>
      </w:r>
      <w:r w:rsidRPr="002C32FF">
        <w:rPr>
          <w:szCs w:val="24"/>
        </w:rPr>
        <w:t xml:space="preserve"> </w:t>
      </w:r>
      <w:r w:rsidR="0086489D" w:rsidRPr="002C32FF">
        <w:rPr>
          <w:szCs w:val="24"/>
        </w:rPr>
        <w:t>chronic illness, previous depression episode, family history of depression, and</w:t>
      </w:r>
      <w:r w:rsidRPr="002C32FF">
        <w:rPr>
          <w:szCs w:val="24"/>
        </w:rPr>
        <w:t xml:space="preserve"> other mental health or behavioral issues</w:t>
      </w:r>
      <w:r w:rsidR="00E94693" w:rsidRPr="002C32FF">
        <w:rPr>
          <w:szCs w:val="24"/>
        </w:rPr>
        <w:t xml:space="preserve"> (United States Preventive </w:t>
      </w:r>
      <w:r w:rsidRPr="002C32FF">
        <w:rPr>
          <w:szCs w:val="24"/>
        </w:rPr>
        <w:t>Servi</w:t>
      </w:r>
      <w:r w:rsidR="00E94693" w:rsidRPr="002C32FF">
        <w:rPr>
          <w:szCs w:val="24"/>
        </w:rPr>
        <w:t xml:space="preserve">ce Task Force [USPSTF], 2016).  </w:t>
      </w:r>
      <w:r w:rsidRPr="002C32FF">
        <w:rPr>
          <w:szCs w:val="24"/>
        </w:rPr>
        <w:t xml:space="preserve">MDD is three times more prevalent in female adolescents who </w:t>
      </w:r>
      <w:r w:rsidRPr="002C32FF">
        <w:rPr>
          <w:szCs w:val="24"/>
        </w:rPr>
        <w:lastRenderedPageBreak/>
        <w:t xml:space="preserve">experienced early onset of puberty (Copeland, </w:t>
      </w:r>
      <w:proofErr w:type="spellStart"/>
      <w:r w:rsidRPr="002C32FF">
        <w:rPr>
          <w:szCs w:val="24"/>
        </w:rPr>
        <w:t>Worthman</w:t>
      </w:r>
      <w:proofErr w:type="spellEnd"/>
      <w:r w:rsidRPr="002C32FF">
        <w:rPr>
          <w:szCs w:val="24"/>
        </w:rPr>
        <w:t xml:space="preserve">, Shanahan, Costello, &amp; </w:t>
      </w:r>
      <w:proofErr w:type="spellStart"/>
      <w:r w:rsidRPr="002C32FF">
        <w:rPr>
          <w:szCs w:val="24"/>
        </w:rPr>
        <w:t>Angold</w:t>
      </w:r>
      <w:proofErr w:type="spellEnd"/>
      <w:r w:rsidRPr="002C32FF">
        <w:rPr>
          <w:szCs w:val="24"/>
        </w:rPr>
        <w:t xml:space="preserve">, 2019).  </w:t>
      </w:r>
      <w:r w:rsidR="00983C49" w:rsidRPr="002C32FF">
        <w:rPr>
          <w:szCs w:val="24"/>
        </w:rPr>
        <w:t>Adolescent d</w:t>
      </w:r>
      <w:r w:rsidRPr="002C32FF">
        <w:rPr>
          <w:szCs w:val="24"/>
        </w:rPr>
        <w:t xml:space="preserve">epression </w:t>
      </w:r>
      <w:r w:rsidR="00983C49" w:rsidRPr="002C32FF">
        <w:rPr>
          <w:szCs w:val="24"/>
        </w:rPr>
        <w:t xml:space="preserve">is related to </w:t>
      </w:r>
      <w:r w:rsidRPr="002C32FF">
        <w:rPr>
          <w:szCs w:val="24"/>
        </w:rPr>
        <w:t>risky behaviors such as prescription drug misuse, cannabis use, cigarette smoking, and harmful drinking (</w:t>
      </w:r>
      <w:proofErr w:type="spellStart"/>
      <w:r w:rsidRPr="002C32FF">
        <w:rPr>
          <w:szCs w:val="24"/>
        </w:rPr>
        <w:t>Schepis</w:t>
      </w:r>
      <w:proofErr w:type="spellEnd"/>
      <w:r w:rsidRPr="002C32FF">
        <w:rPr>
          <w:szCs w:val="24"/>
        </w:rPr>
        <w:t xml:space="preserve">, </w:t>
      </w:r>
      <w:proofErr w:type="spellStart"/>
      <w:r w:rsidRPr="002C32FF">
        <w:rPr>
          <w:szCs w:val="24"/>
        </w:rPr>
        <w:t>Wilens</w:t>
      </w:r>
      <w:proofErr w:type="spellEnd"/>
      <w:r w:rsidRPr="002C32FF">
        <w:rPr>
          <w:szCs w:val="24"/>
        </w:rPr>
        <w:t xml:space="preserve">, &amp; McCabe, 2018; Cohn, 2018; Davies, Sullivan, &amp; </w:t>
      </w:r>
      <w:proofErr w:type="spellStart"/>
      <w:r w:rsidRPr="002C32FF">
        <w:rPr>
          <w:szCs w:val="24"/>
        </w:rPr>
        <w:t>Zammit</w:t>
      </w:r>
      <w:proofErr w:type="spellEnd"/>
      <w:r w:rsidRPr="002C32FF">
        <w:rPr>
          <w:szCs w:val="24"/>
        </w:rPr>
        <w:t>,</w:t>
      </w:r>
      <w:r w:rsidR="00EE7A3F" w:rsidRPr="002C32FF">
        <w:rPr>
          <w:szCs w:val="24"/>
        </w:rPr>
        <w:t xml:space="preserve"> 2018).  Depressive symptoms</w:t>
      </w:r>
      <w:r w:rsidR="00E60D1B" w:rsidRPr="002C32FF">
        <w:rPr>
          <w:szCs w:val="24"/>
        </w:rPr>
        <w:t xml:space="preserve"> are</w:t>
      </w:r>
      <w:r w:rsidRPr="002C32FF">
        <w:rPr>
          <w:szCs w:val="24"/>
        </w:rPr>
        <w:t xml:space="preserve"> linked to psychosocial deficits such as incomplete education, early pregnancy or parenthood, low income, loneliness, lack of social support, and unemployment (</w:t>
      </w:r>
      <w:proofErr w:type="spellStart"/>
      <w:r w:rsidRPr="002C32FF">
        <w:rPr>
          <w:szCs w:val="24"/>
        </w:rPr>
        <w:t>Clayborne</w:t>
      </w:r>
      <w:proofErr w:type="spellEnd"/>
      <w:r w:rsidRPr="002C32FF">
        <w:rPr>
          <w:szCs w:val="24"/>
        </w:rPr>
        <w:t xml:space="preserve">, </w:t>
      </w:r>
      <w:proofErr w:type="spellStart"/>
      <w:r w:rsidRPr="002C32FF">
        <w:rPr>
          <w:szCs w:val="24"/>
        </w:rPr>
        <w:t>Varin</w:t>
      </w:r>
      <w:proofErr w:type="spellEnd"/>
      <w:r w:rsidRPr="002C32FF">
        <w:rPr>
          <w:szCs w:val="24"/>
        </w:rPr>
        <w:t xml:space="preserve">, &amp; Colman, 2019).  </w:t>
      </w:r>
      <w:r w:rsidR="00983C49" w:rsidRPr="002C32FF">
        <w:rPr>
          <w:szCs w:val="24"/>
        </w:rPr>
        <w:t xml:space="preserve">Depression in adolescents is connected to an </w:t>
      </w:r>
      <w:r w:rsidR="0075193F" w:rsidRPr="002C32FF">
        <w:rPr>
          <w:szCs w:val="24"/>
        </w:rPr>
        <w:t>increased</w:t>
      </w:r>
      <w:r w:rsidRPr="002C32FF">
        <w:rPr>
          <w:szCs w:val="24"/>
        </w:rPr>
        <w:t xml:space="preserve"> risk of suicidal ideation, attempts, and suicide completion (USPSTF, 2016).  </w:t>
      </w:r>
      <w:r w:rsidR="00983C49" w:rsidRPr="002C32FF">
        <w:rPr>
          <w:szCs w:val="24"/>
        </w:rPr>
        <w:t>The</w:t>
      </w:r>
      <w:r w:rsidR="0086489D" w:rsidRPr="002C32FF">
        <w:rPr>
          <w:szCs w:val="24"/>
        </w:rPr>
        <w:t xml:space="preserve"> Center for Disease Control and </w:t>
      </w:r>
      <w:r w:rsidR="00983C49" w:rsidRPr="002C32FF">
        <w:rPr>
          <w:szCs w:val="24"/>
        </w:rPr>
        <w:t xml:space="preserve">Prevention reports suicide as </w:t>
      </w:r>
      <w:r w:rsidR="0086489D" w:rsidRPr="002C32FF">
        <w:rPr>
          <w:szCs w:val="24"/>
        </w:rPr>
        <w:t>the second leading cause of death</w:t>
      </w:r>
      <w:r w:rsidR="0075193F" w:rsidRPr="002C32FF">
        <w:rPr>
          <w:szCs w:val="24"/>
        </w:rPr>
        <w:t xml:space="preserve"> a</w:t>
      </w:r>
      <w:r w:rsidRPr="002C32FF">
        <w:rPr>
          <w:szCs w:val="24"/>
        </w:rPr>
        <w:t>mon</w:t>
      </w:r>
      <w:r w:rsidR="0075193F" w:rsidRPr="002C32FF">
        <w:rPr>
          <w:szCs w:val="24"/>
        </w:rPr>
        <w:t>g adolescents aged 12-17 years</w:t>
      </w:r>
      <w:r w:rsidRPr="002C32FF">
        <w:rPr>
          <w:szCs w:val="24"/>
        </w:rPr>
        <w:t xml:space="preserve"> (Center for Disease Co</w:t>
      </w:r>
      <w:r w:rsidR="005D5885" w:rsidRPr="002C32FF">
        <w:rPr>
          <w:szCs w:val="24"/>
        </w:rPr>
        <w:t>ntrol and Prevention [CDC], 2017</w:t>
      </w:r>
      <w:r w:rsidRPr="002C32FF">
        <w:rPr>
          <w:szCs w:val="24"/>
        </w:rPr>
        <w:t>).  The he</w:t>
      </w:r>
      <w:r w:rsidR="000B2283" w:rsidRPr="002C32FF">
        <w:rPr>
          <w:szCs w:val="24"/>
        </w:rPr>
        <w:t>alth care system must adjust</w:t>
      </w:r>
      <w:r w:rsidRPr="002C32FF">
        <w:rPr>
          <w:szCs w:val="24"/>
        </w:rPr>
        <w:t xml:space="preserve"> </w:t>
      </w:r>
      <w:r w:rsidR="00E60D1B" w:rsidRPr="002C32FF">
        <w:rPr>
          <w:szCs w:val="24"/>
        </w:rPr>
        <w:t>method</w:t>
      </w:r>
      <w:r w:rsidR="000B2283" w:rsidRPr="002C32FF">
        <w:rPr>
          <w:szCs w:val="24"/>
        </w:rPr>
        <w:t>s to accurately diagnose and treat</w:t>
      </w:r>
      <w:r w:rsidR="0075193F" w:rsidRPr="002C32FF">
        <w:rPr>
          <w:szCs w:val="24"/>
        </w:rPr>
        <w:t xml:space="preserve"> adolescent depression </w:t>
      </w:r>
      <w:r w:rsidR="000B2283" w:rsidRPr="002C32FF">
        <w:rPr>
          <w:szCs w:val="24"/>
        </w:rPr>
        <w:t>to protect our youth from</w:t>
      </w:r>
      <w:r w:rsidRPr="002C32FF">
        <w:rPr>
          <w:szCs w:val="24"/>
        </w:rPr>
        <w:t xml:space="preserve"> harmful out</w:t>
      </w:r>
      <w:r w:rsidR="000B2283" w:rsidRPr="002C32FF">
        <w:rPr>
          <w:szCs w:val="24"/>
        </w:rPr>
        <w:t>comes</w:t>
      </w:r>
      <w:r w:rsidRPr="002C32FF">
        <w:rPr>
          <w:szCs w:val="24"/>
        </w:rPr>
        <w:t xml:space="preserve">.  </w:t>
      </w:r>
    </w:p>
    <w:p w14:paraId="6CD35E45" w14:textId="1ABDB4A7" w:rsidR="00A74480" w:rsidRPr="002C32FF" w:rsidRDefault="002B0A62" w:rsidP="00F00AEC">
      <w:pPr>
        <w:pStyle w:val="APA"/>
        <w:rPr>
          <w:szCs w:val="24"/>
        </w:rPr>
      </w:pPr>
      <w:r w:rsidRPr="002C32FF">
        <w:rPr>
          <w:szCs w:val="24"/>
        </w:rPr>
        <w:t xml:space="preserve">The ideal specialist in </w:t>
      </w:r>
      <w:r w:rsidR="00CF2890" w:rsidRPr="002C32FF">
        <w:rPr>
          <w:szCs w:val="24"/>
        </w:rPr>
        <w:t>treat</w:t>
      </w:r>
      <w:r w:rsidRPr="002C32FF">
        <w:rPr>
          <w:szCs w:val="24"/>
        </w:rPr>
        <w:t>ing</w:t>
      </w:r>
      <w:r w:rsidR="00CF2890" w:rsidRPr="002C32FF">
        <w:rPr>
          <w:szCs w:val="24"/>
        </w:rPr>
        <w:t xml:space="preserve"> </w:t>
      </w:r>
      <w:r w:rsidR="00A74480" w:rsidRPr="002C32FF">
        <w:rPr>
          <w:szCs w:val="24"/>
        </w:rPr>
        <w:t xml:space="preserve">adolescent </w:t>
      </w:r>
      <w:r w:rsidR="00CF2890" w:rsidRPr="002C32FF">
        <w:rPr>
          <w:szCs w:val="24"/>
        </w:rPr>
        <w:t>patients diagnosed with major depressive disorder is an a</w:t>
      </w:r>
      <w:r w:rsidR="00911A1B" w:rsidRPr="002C32FF">
        <w:rPr>
          <w:szCs w:val="24"/>
        </w:rPr>
        <w:t xml:space="preserve">dolescent psychiatrist (American Academy of Child and Adolescent Psychiatry, 2015).  </w:t>
      </w:r>
      <w:r w:rsidR="000D5D31" w:rsidRPr="002C32FF">
        <w:rPr>
          <w:szCs w:val="24"/>
        </w:rPr>
        <w:t>However</w:t>
      </w:r>
      <w:r w:rsidR="00A74480" w:rsidRPr="002C32FF">
        <w:rPr>
          <w:szCs w:val="24"/>
        </w:rPr>
        <w:t>,</w:t>
      </w:r>
      <w:r w:rsidR="000D5D31" w:rsidRPr="002C32FF">
        <w:rPr>
          <w:szCs w:val="24"/>
        </w:rPr>
        <w:t xml:space="preserve"> the number of trained p</w:t>
      </w:r>
      <w:r w:rsidR="00D7436D" w:rsidRPr="002C32FF">
        <w:rPr>
          <w:szCs w:val="24"/>
        </w:rPr>
        <w:t xml:space="preserve">sychiatrists </w:t>
      </w:r>
      <w:r w:rsidR="000B2283" w:rsidRPr="002C32FF">
        <w:rPr>
          <w:szCs w:val="24"/>
        </w:rPr>
        <w:t>has decreased.  F</w:t>
      </w:r>
      <w:r w:rsidR="00A74480" w:rsidRPr="002C32FF">
        <w:rPr>
          <w:szCs w:val="24"/>
        </w:rPr>
        <w:t>rom</w:t>
      </w:r>
      <w:r w:rsidR="00911A1B" w:rsidRPr="002C32FF">
        <w:rPr>
          <w:szCs w:val="24"/>
        </w:rPr>
        <w:t xml:space="preserve"> 2000 to 2008</w:t>
      </w:r>
      <w:r w:rsidR="000D5D31" w:rsidRPr="002C32FF">
        <w:rPr>
          <w:szCs w:val="24"/>
        </w:rPr>
        <w:t>,</w:t>
      </w:r>
      <w:r w:rsidR="00911A1B" w:rsidRPr="002C32FF">
        <w:rPr>
          <w:szCs w:val="24"/>
        </w:rPr>
        <w:t xml:space="preserve"> the number of graduates from psychiatric training programs declined</w:t>
      </w:r>
      <w:r w:rsidR="00C04481" w:rsidRPr="002C32FF">
        <w:rPr>
          <w:szCs w:val="24"/>
        </w:rPr>
        <w:t xml:space="preserve"> by</w:t>
      </w:r>
      <w:r w:rsidR="00911A1B" w:rsidRPr="002C32FF">
        <w:rPr>
          <w:szCs w:val="24"/>
        </w:rPr>
        <w:t xml:space="preserve"> 14% (Bishop, Pr</w:t>
      </w:r>
      <w:r w:rsidR="00ED73E8" w:rsidRPr="002C32FF">
        <w:rPr>
          <w:szCs w:val="24"/>
        </w:rPr>
        <w:t xml:space="preserve">ess, </w:t>
      </w:r>
      <w:proofErr w:type="spellStart"/>
      <w:r w:rsidR="00ED73E8" w:rsidRPr="002C32FF">
        <w:rPr>
          <w:szCs w:val="24"/>
        </w:rPr>
        <w:t>Keyhani</w:t>
      </w:r>
      <w:proofErr w:type="spellEnd"/>
      <w:r w:rsidR="00ED73E8" w:rsidRPr="002C32FF">
        <w:rPr>
          <w:szCs w:val="24"/>
        </w:rPr>
        <w:t>, &amp;</w:t>
      </w:r>
      <w:r w:rsidR="00CF2890" w:rsidRPr="002C32FF">
        <w:rPr>
          <w:szCs w:val="24"/>
        </w:rPr>
        <w:t xml:space="preserve"> </w:t>
      </w:r>
      <w:proofErr w:type="spellStart"/>
      <w:r w:rsidR="00CF2890" w:rsidRPr="002C32FF">
        <w:rPr>
          <w:szCs w:val="24"/>
        </w:rPr>
        <w:t>Pincus</w:t>
      </w:r>
      <w:proofErr w:type="spellEnd"/>
      <w:r w:rsidR="00CF2890" w:rsidRPr="002C32FF">
        <w:rPr>
          <w:szCs w:val="24"/>
        </w:rPr>
        <w:t>, 2014).</w:t>
      </w:r>
      <w:r w:rsidR="00930BE2" w:rsidRPr="002C32FF">
        <w:rPr>
          <w:szCs w:val="24"/>
        </w:rPr>
        <w:t xml:space="preserve">  This data further supports the need for primary care clinics to enhance their training for mental health diseases.   </w:t>
      </w:r>
      <w:r w:rsidR="00CF2890" w:rsidRPr="002C32FF">
        <w:rPr>
          <w:szCs w:val="24"/>
        </w:rPr>
        <w:t xml:space="preserve">  </w:t>
      </w:r>
    </w:p>
    <w:p w14:paraId="6D3CA979" w14:textId="4D8BCC0D" w:rsidR="00911A1B" w:rsidRPr="002C32FF" w:rsidRDefault="00A74480" w:rsidP="00F00AEC">
      <w:pPr>
        <w:pStyle w:val="APA"/>
        <w:rPr>
          <w:szCs w:val="24"/>
        </w:rPr>
      </w:pPr>
      <w:r w:rsidRPr="002C32FF">
        <w:rPr>
          <w:szCs w:val="24"/>
        </w:rPr>
        <w:t>Apart from the shortage of psychiatrists,</w:t>
      </w:r>
      <w:r w:rsidR="00ED73E8" w:rsidRPr="002C32FF">
        <w:rPr>
          <w:szCs w:val="24"/>
        </w:rPr>
        <w:t xml:space="preserve"> </w:t>
      </w:r>
      <w:r w:rsidR="002B0A62" w:rsidRPr="002C32FF">
        <w:rPr>
          <w:szCs w:val="24"/>
        </w:rPr>
        <w:t xml:space="preserve">a </w:t>
      </w:r>
      <w:r w:rsidR="00ED73E8" w:rsidRPr="002C32FF">
        <w:rPr>
          <w:szCs w:val="24"/>
        </w:rPr>
        <w:t xml:space="preserve">lack of </w:t>
      </w:r>
      <w:r w:rsidRPr="002C32FF">
        <w:rPr>
          <w:szCs w:val="24"/>
        </w:rPr>
        <w:t xml:space="preserve">accepted </w:t>
      </w:r>
      <w:r w:rsidR="00ED73E8" w:rsidRPr="002C32FF">
        <w:rPr>
          <w:szCs w:val="24"/>
        </w:rPr>
        <w:t>insurance</w:t>
      </w:r>
      <w:r w:rsidRPr="002C32FF">
        <w:rPr>
          <w:szCs w:val="24"/>
        </w:rPr>
        <w:t xml:space="preserve"> is another bar</w:t>
      </w:r>
      <w:r w:rsidR="00116A09" w:rsidRPr="002C32FF">
        <w:rPr>
          <w:szCs w:val="24"/>
        </w:rPr>
        <w:t xml:space="preserve">rier to </w:t>
      </w:r>
      <w:r w:rsidR="000B2283" w:rsidRPr="002C32FF">
        <w:rPr>
          <w:szCs w:val="24"/>
        </w:rPr>
        <w:t>receiving treatment from an adolescent psychiatrist.</w:t>
      </w:r>
      <w:r w:rsidR="00F0167F" w:rsidRPr="002C32FF">
        <w:rPr>
          <w:szCs w:val="24"/>
        </w:rPr>
        <w:t xml:space="preserve"> </w:t>
      </w:r>
      <w:r w:rsidR="000B2283" w:rsidRPr="002C32FF">
        <w:rPr>
          <w:szCs w:val="24"/>
        </w:rPr>
        <w:t xml:space="preserve"> </w:t>
      </w:r>
      <w:r w:rsidR="00F0167F" w:rsidRPr="002C32FF">
        <w:rPr>
          <w:szCs w:val="24"/>
        </w:rPr>
        <w:t>A</w:t>
      </w:r>
      <w:r w:rsidR="00CF2890" w:rsidRPr="002C32FF">
        <w:rPr>
          <w:szCs w:val="24"/>
        </w:rPr>
        <w:t xml:space="preserve"> recent analysis</w:t>
      </w:r>
      <w:r w:rsidR="00F8502A" w:rsidRPr="002C32FF">
        <w:rPr>
          <w:szCs w:val="24"/>
        </w:rPr>
        <w:t xml:space="preserve"> concluded that</w:t>
      </w:r>
      <w:r w:rsidR="0075193F" w:rsidRPr="002C32FF">
        <w:rPr>
          <w:szCs w:val="24"/>
        </w:rPr>
        <w:t xml:space="preserve"> </w:t>
      </w:r>
      <w:r w:rsidR="00911A1B" w:rsidRPr="002C32FF">
        <w:rPr>
          <w:szCs w:val="24"/>
        </w:rPr>
        <w:t>psychiatrist</w:t>
      </w:r>
      <w:r w:rsidR="00F8502A" w:rsidRPr="002C32FF">
        <w:rPr>
          <w:szCs w:val="24"/>
        </w:rPr>
        <w:t>s are significantly more selective in the type of insurance they accept compared to other medical specialties</w:t>
      </w:r>
      <w:r w:rsidR="00911A1B" w:rsidRPr="002C32FF">
        <w:rPr>
          <w:szCs w:val="24"/>
        </w:rPr>
        <w:t xml:space="preserve"> (</w:t>
      </w:r>
      <w:r w:rsidR="00255785" w:rsidRPr="002C32FF">
        <w:rPr>
          <w:szCs w:val="24"/>
        </w:rPr>
        <w:t>Bishop et al.</w:t>
      </w:r>
      <w:r w:rsidR="00911A1B" w:rsidRPr="002C32FF">
        <w:rPr>
          <w:szCs w:val="24"/>
        </w:rPr>
        <w:t>, 2014).</w:t>
      </w:r>
      <w:r w:rsidR="00116A09" w:rsidRPr="002C32FF">
        <w:rPr>
          <w:szCs w:val="24"/>
        </w:rPr>
        <w:t xml:space="preserve">  According to Bishop,</w:t>
      </w:r>
      <w:r w:rsidR="003333E7" w:rsidRPr="002C32FF">
        <w:rPr>
          <w:szCs w:val="24"/>
        </w:rPr>
        <w:t xml:space="preserve"> acceptance of selective insurance </w:t>
      </w:r>
      <w:r w:rsidR="00116A09" w:rsidRPr="002C32FF">
        <w:rPr>
          <w:szCs w:val="24"/>
        </w:rPr>
        <w:t>r</w:t>
      </w:r>
      <w:r w:rsidR="003333E7" w:rsidRPr="002C32FF">
        <w:rPr>
          <w:szCs w:val="24"/>
        </w:rPr>
        <w:t xml:space="preserve">esults from decreased insurance </w:t>
      </w:r>
      <w:r w:rsidR="00116A09" w:rsidRPr="002C32FF">
        <w:rPr>
          <w:szCs w:val="24"/>
        </w:rPr>
        <w:t xml:space="preserve">reimbursement and administrative obstacles </w:t>
      </w:r>
      <w:r w:rsidR="00911A1B" w:rsidRPr="002C32FF">
        <w:rPr>
          <w:szCs w:val="24"/>
        </w:rPr>
        <w:t>(B</w:t>
      </w:r>
      <w:r w:rsidR="00255785" w:rsidRPr="002C32FF">
        <w:rPr>
          <w:szCs w:val="24"/>
        </w:rPr>
        <w:t>ishop et al.,</w:t>
      </w:r>
      <w:r w:rsidR="00116A09" w:rsidRPr="002C32FF">
        <w:rPr>
          <w:szCs w:val="24"/>
        </w:rPr>
        <w:t xml:space="preserve"> 2014).  </w:t>
      </w:r>
      <w:r w:rsidR="00F8502A" w:rsidRPr="002C32FF">
        <w:rPr>
          <w:szCs w:val="24"/>
        </w:rPr>
        <w:t xml:space="preserve">The compounding factors of limited adolescent psychiatrists and their increasing </w:t>
      </w:r>
      <w:r w:rsidR="00F8502A" w:rsidRPr="002C32FF">
        <w:rPr>
          <w:szCs w:val="24"/>
        </w:rPr>
        <w:lastRenderedPageBreak/>
        <w:t>demand places more pressure on pediatric primary</w:t>
      </w:r>
      <w:r w:rsidR="00A07BE6" w:rsidRPr="002C32FF">
        <w:rPr>
          <w:szCs w:val="24"/>
        </w:rPr>
        <w:t xml:space="preserve"> care providers to </w:t>
      </w:r>
      <w:r w:rsidR="00116A09" w:rsidRPr="002C32FF">
        <w:rPr>
          <w:szCs w:val="24"/>
        </w:rPr>
        <w:t>incorporate manageme</w:t>
      </w:r>
      <w:r w:rsidR="003333E7" w:rsidRPr="002C32FF">
        <w:rPr>
          <w:szCs w:val="24"/>
        </w:rPr>
        <w:t xml:space="preserve">nt of </w:t>
      </w:r>
      <w:r w:rsidR="00F8502A" w:rsidRPr="002C32FF">
        <w:rPr>
          <w:szCs w:val="24"/>
        </w:rPr>
        <w:t xml:space="preserve">depression and other </w:t>
      </w:r>
      <w:r w:rsidR="003333E7" w:rsidRPr="002C32FF">
        <w:rPr>
          <w:szCs w:val="24"/>
        </w:rPr>
        <w:t xml:space="preserve">mental health issues </w:t>
      </w:r>
      <w:r w:rsidR="00A07BE6" w:rsidRPr="002C32FF">
        <w:rPr>
          <w:szCs w:val="24"/>
        </w:rPr>
        <w:t>(</w:t>
      </w:r>
      <w:r w:rsidR="00AA2B36" w:rsidRPr="002C32FF">
        <w:rPr>
          <w:szCs w:val="24"/>
        </w:rPr>
        <w:t>Jensen</w:t>
      </w:r>
      <w:r w:rsidR="00570A92" w:rsidRPr="002C32FF">
        <w:rPr>
          <w:szCs w:val="24"/>
        </w:rPr>
        <w:t xml:space="preserve"> et al.,</w:t>
      </w:r>
      <w:r w:rsidR="00AA2B36" w:rsidRPr="002C32FF">
        <w:rPr>
          <w:szCs w:val="24"/>
        </w:rPr>
        <w:t xml:space="preserve"> 2018</w:t>
      </w:r>
      <w:r w:rsidR="00BD5A3E" w:rsidRPr="002C32FF">
        <w:rPr>
          <w:szCs w:val="24"/>
        </w:rPr>
        <w:t xml:space="preserve">).  </w:t>
      </w:r>
      <w:r w:rsidR="00A07BE6" w:rsidRPr="002C32FF">
        <w:rPr>
          <w:szCs w:val="24"/>
        </w:rPr>
        <w:t xml:space="preserve"> </w:t>
      </w:r>
    </w:p>
    <w:p w14:paraId="15ACC0E2" w14:textId="7941516D" w:rsidR="00B370CF" w:rsidRPr="002C32FF" w:rsidRDefault="00F0167F" w:rsidP="00B370CF">
      <w:pPr>
        <w:pStyle w:val="APA"/>
        <w:rPr>
          <w:szCs w:val="24"/>
        </w:rPr>
      </w:pPr>
      <w:r w:rsidRPr="002C32FF">
        <w:rPr>
          <w:szCs w:val="24"/>
        </w:rPr>
        <w:t>Roughly</w:t>
      </w:r>
      <w:r w:rsidR="000849C4" w:rsidRPr="002C32FF">
        <w:rPr>
          <w:szCs w:val="24"/>
        </w:rPr>
        <w:t xml:space="preserve"> 90</w:t>
      </w:r>
      <w:r w:rsidR="00417333" w:rsidRPr="002C32FF">
        <w:rPr>
          <w:szCs w:val="24"/>
        </w:rPr>
        <w:t>% of adolescents from diverse economic and ethnic groups regularly see a primary care provider (National Cente</w:t>
      </w:r>
      <w:r w:rsidR="00FC1793" w:rsidRPr="002C32FF">
        <w:rPr>
          <w:szCs w:val="24"/>
        </w:rPr>
        <w:t>r</w:t>
      </w:r>
      <w:r w:rsidR="00F8502A" w:rsidRPr="002C32FF">
        <w:rPr>
          <w:szCs w:val="24"/>
        </w:rPr>
        <w:t xml:space="preserve"> for Health Statistics, 2015).</w:t>
      </w:r>
      <w:r w:rsidR="0086489D" w:rsidRPr="002C32FF">
        <w:rPr>
          <w:szCs w:val="24"/>
        </w:rPr>
        <w:t xml:space="preserve">  Since adolescents go to their pediatric primary care, these providers are in an ideal position to build relationships</w:t>
      </w:r>
      <w:r w:rsidR="005972E9" w:rsidRPr="002C32FF">
        <w:rPr>
          <w:szCs w:val="24"/>
        </w:rPr>
        <w:t xml:space="preserve">, identify depression symptoms, and manage depression symptoms based on severity.  </w:t>
      </w:r>
      <w:r w:rsidR="00F8502A" w:rsidRPr="002C32FF">
        <w:rPr>
          <w:szCs w:val="24"/>
        </w:rPr>
        <w:t xml:space="preserve">Pediatric primary </w:t>
      </w:r>
      <w:r w:rsidR="00574884" w:rsidRPr="002C32FF">
        <w:rPr>
          <w:szCs w:val="24"/>
        </w:rPr>
        <w:t>care providers face</w:t>
      </w:r>
      <w:r w:rsidR="00F8502A" w:rsidRPr="002C32FF">
        <w:rPr>
          <w:szCs w:val="24"/>
        </w:rPr>
        <w:t xml:space="preserve"> numerous barriers</w:t>
      </w:r>
      <w:r w:rsidR="00574884" w:rsidRPr="002C32FF">
        <w:rPr>
          <w:szCs w:val="24"/>
        </w:rPr>
        <w:t xml:space="preserve"> when d</w:t>
      </w:r>
      <w:r w:rsidR="0058290B" w:rsidRPr="002C32FF">
        <w:rPr>
          <w:szCs w:val="24"/>
        </w:rPr>
        <w:t>iagnosing</w:t>
      </w:r>
      <w:r w:rsidR="00FC1793" w:rsidRPr="002C32FF">
        <w:rPr>
          <w:szCs w:val="24"/>
        </w:rPr>
        <w:t xml:space="preserve"> adolescent depression</w:t>
      </w:r>
      <w:r w:rsidR="00F8502A" w:rsidRPr="002C32FF">
        <w:rPr>
          <w:szCs w:val="24"/>
        </w:rPr>
        <w:t>.</w:t>
      </w:r>
      <w:r w:rsidR="0058290B" w:rsidRPr="002C32FF">
        <w:rPr>
          <w:szCs w:val="24"/>
        </w:rPr>
        <w:t xml:space="preserve"> </w:t>
      </w:r>
      <w:r w:rsidR="00F8502A" w:rsidRPr="002C32FF">
        <w:rPr>
          <w:szCs w:val="24"/>
        </w:rPr>
        <w:t xml:space="preserve"> The</w:t>
      </w:r>
      <w:r w:rsidR="00574884" w:rsidRPr="002C32FF">
        <w:rPr>
          <w:szCs w:val="24"/>
        </w:rPr>
        <w:t xml:space="preserve"> reluctance of adolescents</w:t>
      </w:r>
      <w:r w:rsidRPr="002C32FF">
        <w:rPr>
          <w:szCs w:val="24"/>
        </w:rPr>
        <w:t xml:space="preserve"> to </w:t>
      </w:r>
      <w:r w:rsidR="000849C4" w:rsidRPr="002C32FF">
        <w:rPr>
          <w:szCs w:val="24"/>
        </w:rPr>
        <w:t>self-disclose</w:t>
      </w:r>
      <w:r w:rsidR="00DE5D9A" w:rsidRPr="002C32FF">
        <w:rPr>
          <w:szCs w:val="24"/>
        </w:rPr>
        <w:t xml:space="preserve"> and </w:t>
      </w:r>
      <w:r w:rsidR="00574884" w:rsidRPr="002C32FF">
        <w:rPr>
          <w:szCs w:val="24"/>
        </w:rPr>
        <w:t xml:space="preserve">desire </w:t>
      </w:r>
      <w:r w:rsidR="00DE5D9A" w:rsidRPr="002C32FF">
        <w:rPr>
          <w:szCs w:val="24"/>
        </w:rPr>
        <w:t>to self-</w:t>
      </w:r>
      <w:r w:rsidR="00FC1793" w:rsidRPr="002C32FF">
        <w:rPr>
          <w:szCs w:val="24"/>
        </w:rPr>
        <w:t>manage</w:t>
      </w:r>
      <w:r w:rsidR="00DE5D9A" w:rsidRPr="002C32FF">
        <w:rPr>
          <w:szCs w:val="24"/>
        </w:rPr>
        <w:t xml:space="preserve"> their illness</w:t>
      </w:r>
      <w:r w:rsidR="00FC1793" w:rsidRPr="002C32FF">
        <w:rPr>
          <w:szCs w:val="24"/>
        </w:rPr>
        <w:t xml:space="preserve"> </w:t>
      </w:r>
      <w:r w:rsidR="00570A92" w:rsidRPr="002C32FF">
        <w:rPr>
          <w:szCs w:val="24"/>
        </w:rPr>
        <w:t xml:space="preserve">are two of the </w:t>
      </w:r>
      <w:r w:rsidR="002B0A62" w:rsidRPr="002C32FF">
        <w:rPr>
          <w:szCs w:val="24"/>
        </w:rPr>
        <w:t xml:space="preserve">more prominent obstacles </w:t>
      </w:r>
      <w:r w:rsidR="00570A92" w:rsidRPr="002C32FF">
        <w:rPr>
          <w:szCs w:val="24"/>
        </w:rPr>
        <w:t xml:space="preserve">that </w:t>
      </w:r>
      <w:r w:rsidR="002B0A62" w:rsidRPr="002C32FF">
        <w:rPr>
          <w:szCs w:val="24"/>
        </w:rPr>
        <w:t>impede</w:t>
      </w:r>
      <w:r w:rsidR="00570A92" w:rsidRPr="002C32FF">
        <w:rPr>
          <w:szCs w:val="24"/>
        </w:rPr>
        <w:t xml:space="preserve"> a diagnosis </w:t>
      </w:r>
      <w:r w:rsidR="00FC1793" w:rsidRPr="002C32FF">
        <w:rPr>
          <w:szCs w:val="24"/>
        </w:rPr>
        <w:t>(</w:t>
      </w:r>
      <w:proofErr w:type="spellStart"/>
      <w:r w:rsidR="00FC1793" w:rsidRPr="002C32FF">
        <w:rPr>
          <w:szCs w:val="24"/>
        </w:rPr>
        <w:t>Radovic</w:t>
      </w:r>
      <w:proofErr w:type="spellEnd"/>
      <w:r w:rsidR="00FC1793" w:rsidRPr="002C32FF">
        <w:rPr>
          <w:szCs w:val="24"/>
        </w:rPr>
        <w:t>, Reynolds, McCauley</w:t>
      </w:r>
      <w:r w:rsidR="00E62029" w:rsidRPr="002C32FF">
        <w:rPr>
          <w:szCs w:val="24"/>
        </w:rPr>
        <w:t xml:space="preserve">, </w:t>
      </w:r>
      <w:proofErr w:type="spellStart"/>
      <w:r w:rsidR="00E62029" w:rsidRPr="002C32FF">
        <w:rPr>
          <w:szCs w:val="24"/>
        </w:rPr>
        <w:t>Sucato</w:t>
      </w:r>
      <w:proofErr w:type="spellEnd"/>
      <w:r w:rsidR="00E62029" w:rsidRPr="002C32FF">
        <w:rPr>
          <w:szCs w:val="24"/>
        </w:rPr>
        <w:t xml:space="preserve">, Stein, Miller, 2015).  </w:t>
      </w:r>
      <w:r w:rsidR="00FC1793" w:rsidRPr="002C32FF">
        <w:rPr>
          <w:szCs w:val="24"/>
        </w:rPr>
        <w:t xml:space="preserve">Other barriers </w:t>
      </w:r>
      <w:r w:rsidR="00DE5D9A" w:rsidRPr="002C32FF">
        <w:rPr>
          <w:szCs w:val="24"/>
        </w:rPr>
        <w:t>to treatment are the</w:t>
      </w:r>
      <w:r w:rsidR="00FC1793" w:rsidRPr="002C32FF">
        <w:rPr>
          <w:szCs w:val="24"/>
        </w:rPr>
        <w:t xml:space="preserve"> </w:t>
      </w:r>
      <w:r w:rsidR="00E119AA" w:rsidRPr="002C32FF">
        <w:rPr>
          <w:szCs w:val="24"/>
        </w:rPr>
        <w:t>parent’s be</w:t>
      </w:r>
      <w:r w:rsidR="00DE5D9A" w:rsidRPr="002C32FF">
        <w:rPr>
          <w:szCs w:val="24"/>
        </w:rPr>
        <w:t>liefs about depression</w:t>
      </w:r>
      <w:r w:rsidR="0058290B" w:rsidRPr="002C32FF">
        <w:rPr>
          <w:szCs w:val="24"/>
        </w:rPr>
        <w:t xml:space="preserve">, </w:t>
      </w:r>
      <w:r w:rsidR="00A60051" w:rsidRPr="002C32FF">
        <w:rPr>
          <w:szCs w:val="24"/>
        </w:rPr>
        <w:t xml:space="preserve">the </w:t>
      </w:r>
      <w:r w:rsidR="0058290B" w:rsidRPr="002C32FF">
        <w:rPr>
          <w:szCs w:val="24"/>
        </w:rPr>
        <w:t>treatment options</w:t>
      </w:r>
      <w:r w:rsidR="00B029FF" w:rsidRPr="002C32FF">
        <w:rPr>
          <w:szCs w:val="24"/>
        </w:rPr>
        <w:t xml:space="preserve"> available</w:t>
      </w:r>
      <w:r w:rsidR="0058290B" w:rsidRPr="002C32FF">
        <w:rPr>
          <w:szCs w:val="24"/>
        </w:rPr>
        <w:t xml:space="preserve">, </w:t>
      </w:r>
      <w:r w:rsidR="00E119AA" w:rsidRPr="002C32FF">
        <w:rPr>
          <w:szCs w:val="24"/>
        </w:rPr>
        <w:t>transportation</w:t>
      </w:r>
      <w:r w:rsidR="00DE5D9A" w:rsidRPr="002C32FF">
        <w:rPr>
          <w:szCs w:val="24"/>
        </w:rPr>
        <w:t>,</w:t>
      </w:r>
      <w:r w:rsidR="00E119AA" w:rsidRPr="002C32FF">
        <w:rPr>
          <w:szCs w:val="24"/>
        </w:rPr>
        <w:t xml:space="preserve"> financial resources, a</w:t>
      </w:r>
      <w:r w:rsidRPr="002C32FF">
        <w:rPr>
          <w:szCs w:val="24"/>
        </w:rPr>
        <w:t>nd mi</w:t>
      </w:r>
      <w:r w:rsidR="00255785" w:rsidRPr="002C32FF">
        <w:rPr>
          <w:szCs w:val="24"/>
        </w:rPr>
        <w:t>ssed school days (</w:t>
      </w:r>
      <w:proofErr w:type="spellStart"/>
      <w:r w:rsidR="00255785" w:rsidRPr="002C32FF">
        <w:rPr>
          <w:szCs w:val="24"/>
        </w:rPr>
        <w:t>Radovic</w:t>
      </w:r>
      <w:proofErr w:type="spellEnd"/>
      <w:r w:rsidR="00255785" w:rsidRPr="002C32FF">
        <w:rPr>
          <w:szCs w:val="24"/>
        </w:rPr>
        <w:t xml:space="preserve"> et al.</w:t>
      </w:r>
      <w:r w:rsidRPr="002C32FF">
        <w:rPr>
          <w:szCs w:val="24"/>
        </w:rPr>
        <w:t xml:space="preserve">, </w:t>
      </w:r>
      <w:r w:rsidR="00E119AA" w:rsidRPr="002C32FF">
        <w:rPr>
          <w:szCs w:val="24"/>
        </w:rPr>
        <w:t>2015).</w:t>
      </w:r>
      <w:r w:rsidR="00DE5D9A" w:rsidRPr="002C32FF">
        <w:rPr>
          <w:szCs w:val="24"/>
        </w:rPr>
        <w:t xml:space="preserve">  Of </w:t>
      </w:r>
      <w:r w:rsidR="00E62029" w:rsidRPr="002C32FF">
        <w:rPr>
          <w:szCs w:val="24"/>
        </w:rPr>
        <w:t>adolescent</w:t>
      </w:r>
      <w:r w:rsidR="00BB65A1" w:rsidRPr="002C32FF">
        <w:rPr>
          <w:szCs w:val="24"/>
        </w:rPr>
        <w:t xml:space="preserve"> patients</w:t>
      </w:r>
      <w:r w:rsidR="00DE5D9A" w:rsidRPr="002C32FF">
        <w:rPr>
          <w:szCs w:val="24"/>
        </w:rPr>
        <w:t xml:space="preserve"> diagnosed with depression, 60%</w:t>
      </w:r>
      <w:r w:rsidR="00E62029" w:rsidRPr="002C32FF">
        <w:rPr>
          <w:szCs w:val="24"/>
        </w:rPr>
        <w:t xml:space="preserve"> receive</w:t>
      </w:r>
      <w:r w:rsidR="00255785" w:rsidRPr="002C32FF">
        <w:rPr>
          <w:szCs w:val="24"/>
        </w:rPr>
        <w:t>d no treatment in 2016 (NIMH</w:t>
      </w:r>
      <w:r w:rsidR="00B370CF" w:rsidRPr="002C32FF">
        <w:rPr>
          <w:szCs w:val="24"/>
        </w:rPr>
        <w:t xml:space="preserve">, 2017).  </w:t>
      </w:r>
    </w:p>
    <w:p w14:paraId="611AB705" w14:textId="77777777" w:rsidR="00FF6359" w:rsidRPr="002C32FF" w:rsidRDefault="00F9238B" w:rsidP="00FF6359">
      <w:pPr>
        <w:pStyle w:val="APA"/>
        <w:rPr>
          <w:szCs w:val="24"/>
        </w:rPr>
      </w:pPr>
      <w:r w:rsidRPr="002C32FF">
        <w:rPr>
          <w:szCs w:val="24"/>
        </w:rPr>
        <w:t xml:space="preserve">Research studies have not </w:t>
      </w:r>
      <w:r w:rsidR="00DE5D9A" w:rsidRPr="002C32FF">
        <w:rPr>
          <w:szCs w:val="24"/>
        </w:rPr>
        <w:t>identified</w:t>
      </w:r>
      <w:r w:rsidRPr="002C32FF">
        <w:rPr>
          <w:szCs w:val="24"/>
        </w:rPr>
        <w:t xml:space="preserve"> specific connection</w:t>
      </w:r>
      <w:r w:rsidR="00DE5D9A" w:rsidRPr="002C32FF">
        <w:rPr>
          <w:szCs w:val="24"/>
        </w:rPr>
        <w:t>s</w:t>
      </w:r>
      <w:r w:rsidRPr="002C32FF">
        <w:rPr>
          <w:szCs w:val="24"/>
        </w:rPr>
        <w:t xml:space="preserve"> between screening a</w:t>
      </w:r>
      <w:r w:rsidR="008C7003" w:rsidRPr="002C32FF">
        <w:rPr>
          <w:szCs w:val="24"/>
        </w:rPr>
        <w:t xml:space="preserve">dolescents for depression and </w:t>
      </w:r>
      <w:r w:rsidR="0058290B" w:rsidRPr="002C32FF">
        <w:rPr>
          <w:szCs w:val="24"/>
        </w:rPr>
        <w:t>health-</w:t>
      </w:r>
      <w:r w:rsidRPr="002C32FF">
        <w:rPr>
          <w:szCs w:val="24"/>
        </w:rPr>
        <w:t>r</w:t>
      </w:r>
      <w:r w:rsidR="00B370CF" w:rsidRPr="002C32FF">
        <w:rPr>
          <w:szCs w:val="24"/>
        </w:rPr>
        <w:t xml:space="preserve">elated outcomes (USPSTF, 2016).  </w:t>
      </w:r>
      <w:r w:rsidR="00E44643" w:rsidRPr="002C32FF">
        <w:rPr>
          <w:szCs w:val="24"/>
        </w:rPr>
        <w:t xml:space="preserve">The </w:t>
      </w:r>
      <w:r w:rsidR="00570A92" w:rsidRPr="002C32FF">
        <w:rPr>
          <w:szCs w:val="24"/>
        </w:rPr>
        <w:t xml:space="preserve">American </w:t>
      </w:r>
      <w:r w:rsidR="008C7003" w:rsidRPr="002C32FF">
        <w:rPr>
          <w:szCs w:val="24"/>
        </w:rPr>
        <w:t>A</w:t>
      </w:r>
      <w:r w:rsidR="00570A92" w:rsidRPr="002C32FF">
        <w:rPr>
          <w:szCs w:val="24"/>
        </w:rPr>
        <w:t xml:space="preserve">cademy of </w:t>
      </w:r>
      <w:r w:rsidR="008C7003" w:rsidRPr="002C32FF">
        <w:rPr>
          <w:szCs w:val="24"/>
        </w:rPr>
        <w:t>P</w:t>
      </w:r>
      <w:r w:rsidR="00570A92" w:rsidRPr="002C32FF">
        <w:rPr>
          <w:szCs w:val="24"/>
        </w:rPr>
        <w:t>ediatrics (AAP) endorses</w:t>
      </w:r>
      <w:r w:rsidR="008C7003" w:rsidRPr="002C32FF">
        <w:rPr>
          <w:szCs w:val="24"/>
        </w:rPr>
        <w:t xml:space="preserve"> </w:t>
      </w:r>
      <w:r w:rsidR="00E44643" w:rsidRPr="002C32FF">
        <w:rPr>
          <w:szCs w:val="24"/>
        </w:rPr>
        <w:t>Guidelines for Adolescent Depression-Primary Care</w:t>
      </w:r>
      <w:r w:rsidR="005D4E7A" w:rsidRPr="002C32FF">
        <w:rPr>
          <w:szCs w:val="24"/>
        </w:rPr>
        <w:t xml:space="preserve"> toolkit (GLAD-PC)</w:t>
      </w:r>
      <w:r w:rsidR="00790295" w:rsidRPr="002C32FF">
        <w:rPr>
          <w:szCs w:val="24"/>
        </w:rPr>
        <w:t>,</w:t>
      </w:r>
      <w:r w:rsidR="00570A92" w:rsidRPr="002C32FF">
        <w:rPr>
          <w:szCs w:val="24"/>
        </w:rPr>
        <w:t xml:space="preserve"> which</w:t>
      </w:r>
      <w:r w:rsidR="00790295" w:rsidRPr="002C32FF">
        <w:rPr>
          <w:szCs w:val="24"/>
        </w:rPr>
        <w:t xml:space="preserve"> </w:t>
      </w:r>
      <w:r w:rsidR="008C7003" w:rsidRPr="002C32FF">
        <w:rPr>
          <w:szCs w:val="24"/>
        </w:rPr>
        <w:t>offers primary care providers recommendations</w:t>
      </w:r>
      <w:r w:rsidR="00790295" w:rsidRPr="002C32FF">
        <w:rPr>
          <w:szCs w:val="24"/>
        </w:rPr>
        <w:t xml:space="preserve"> to identify and </w:t>
      </w:r>
      <w:r w:rsidR="008C7003" w:rsidRPr="002C32FF">
        <w:rPr>
          <w:szCs w:val="24"/>
        </w:rPr>
        <w:t xml:space="preserve">treat </w:t>
      </w:r>
      <w:r w:rsidR="00790295" w:rsidRPr="002C32FF">
        <w:rPr>
          <w:szCs w:val="24"/>
        </w:rPr>
        <w:t>adolescents with depressive symptoms</w:t>
      </w:r>
      <w:r w:rsidR="00255785" w:rsidRPr="002C32FF">
        <w:rPr>
          <w:szCs w:val="24"/>
        </w:rPr>
        <w:t xml:space="preserve"> (Jensen et al., 2018)</w:t>
      </w:r>
      <w:r w:rsidR="00790295" w:rsidRPr="002C32FF">
        <w:rPr>
          <w:szCs w:val="24"/>
        </w:rPr>
        <w:t>.  The GLAD-PC toolkit recommends</w:t>
      </w:r>
      <w:r w:rsidR="00F0167F" w:rsidRPr="002C32FF">
        <w:rPr>
          <w:szCs w:val="24"/>
        </w:rPr>
        <w:t xml:space="preserve"> that </w:t>
      </w:r>
      <w:r w:rsidR="008C7003" w:rsidRPr="002C32FF">
        <w:rPr>
          <w:szCs w:val="24"/>
        </w:rPr>
        <w:t xml:space="preserve">(1) </w:t>
      </w:r>
      <w:r w:rsidR="00F0167F" w:rsidRPr="002C32FF">
        <w:rPr>
          <w:szCs w:val="24"/>
        </w:rPr>
        <w:t>adolescents</w:t>
      </w:r>
      <w:r w:rsidR="006E6527" w:rsidRPr="002C32FF">
        <w:rPr>
          <w:szCs w:val="24"/>
        </w:rPr>
        <w:t xml:space="preserve"> </w:t>
      </w:r>
      <w:r w:rsidR="00015FD3" w:rsidRPr="002C32FF">
        <w:rPr>
          <w:szCs w:val="24"/>
        </w:rPr>
        <w:t>aged 1</w:t>
      </w:r>
      <w:r w:rsidR="00D92FA3" w:rsidRPr="002C32FF">
        <w:rPr>
          <w:szCs w:val="24"/>
        </w:rPr>
        <w:t>2 to 21</w:t>
      </w:r>
      <w:r w:rsidR="00015FD3" w:rsidRPr="002C32FF">
        <w:rPr>
          <w:szCs w:val="24"/>
        </w:rPr>
        <w:t xml:space="preserve"> years</w:t>
      </w:r>
      <w:r w:rsidR="005D4E7A" w:rsidRPr="002C32FF">
        <w:rPr>
          <w:szCs w:val="24"/>
        </w:rPr>
        <w:t xml:space="preserve"> </w:t>
      </w:r>
      <w:r w:rsidR="00F0167F" w:rsidRPr="002C32FF">
        <w:rPr>
          <w:szCs w:val="24"/>
        </w:rPr>
        <w:t>are</w:t>
      </w:r>
      <w:r w:rsidR="005D4E7A" w:rsidRPr="002C32FF">
        <w:rPr>
          <w:szCs w:val="24"/>
        </w:rPr>
        <w:t xml:space="preserve"> </w:t>
      </w:r>
      <w:r w:rsidR="00015FD3" w:rsidRPr="002C32FF">
        <w:rPr>
          <w:szCs w:val="24"/>
        </w:rPr>
        <w:t xml:space="preserve">screened </w:t>
      </w:r>
      <w:r w:rsidR="008C7003" w:rsidRPr="002C32FF">
        <w:rPr>
          <w:szCs w:val="24"/>
        </w:rPr>
        <w:t>annually</w:t>
      </w:r>
      <w:r w:rsidR="006E6527" w:rsidRPr="002C32FF">
        <w:rPr>
          <w:szCs w:val="24"/>
        </w:rPr>
        <w:t xml:space="preserve"> </w:t>
      </w:r>
      <w:r w:rsidR="00790295" w:rsidRPr="002C32FF">
        <w:rPr>
          <w:szCs w:val="24"/>
        </w:rPr>
        <w:t xml:space="preserve">with a </w:t>
      </w:r>
      <w:r w:rsidR="008C7003" w:rsidRPr="002C32FF">
        <w:rPr>
          <w:szCs w:val="24"/>
        </w:rPr>
        <w:t xml:space="preserve">depression specific, </w:t>
      </w:r>
      <w:r w:rsidR="00790295" w:rsidRPr="002C32FF">
        <w:rPr>
          <w:szCs w:val="24"/>
        </w:rPr>
        <w:t>self</w:t>
      </w:r>
      <w:r w:rsidR="008C7003" w:rsidRPr="002C32FF">
        <w:rPr>
          <w:szCs w:val="24"/>
        </w:rPr>
        <w:t>-</w:t>
      </w:r>
      <w:r w:rsidR="00790295" w:rsidRPr="002C32FF">
        <w:rPr>
          <w:szCs w:val="24"/>
        </w:rPr>
        <w:t>reporting tool</w:t>
      </w:r>
      <w:r w:rsidR="00B029FF" w:rsidRPr="002C32FF">
        <w:rPr>
          <w:szCs w:val="24"/>
        </w:rPr>
        <w:t>,</w:t>
      </w:r>
      <w:r w:rsidR="00790295" w:rsidRPr="002C32FF">
        <w:rPr>
          <w:szCs w:val="24"/>
        </w:rPr>
        <w:t xml:space="preserve"> </w:t>
      </w:r>
      <w:r w:rsidR="00015FD3" w:rsidRPr="002C32FF">
        <w:rPr>
          <w:szCs w:val="24"/>
        </w:rPr>
        <w:t>and (2) primary care providers</w:t>
      </w:r>
      <w:r w:rsidR="003741B4" w:rsidRPr="002C32FF">
        <w:rPr>
          <w:szCs w:val="24"/>
        </w:rPr>
        <w:t xml:space="preserve"> </w:t>
      </w:r>
      <w:r w:rsidR="008346FD" w:rsidRPr="002C32FF">
        <w:rPr>
          <w:szCs w:val="24"/>
        </w:rPr>
        <w:t>accurate</w:t>
      </w:r>
      <w:r w:rsidR="008C7003" w:rsidRPr="002C32FF">
        <w:rPr>
          <w:szCs w:val="24"/>
        </w:rPr>
        <w:t>ly</w:t>
      </w:r>
      <w:r w:rsidR="002B0A62" w:rsidRPr="002C32FF">
        <w:rPr>
          <w:szCs w:val="24"/>
        </w:rPr>
        <w:t xml:space="preserve"> diagnose</w:t>
      </w:r>
      <w:r w:rsidR="008346FD" w:rsidRPr="002C32FF">
        <w:rPr>
          <w:szCs w:val="24"/>
        </w:rPr>
        <w:t xml:space="preserve">, </w:t>
      </w:r>
      <w:r w:rsidR="00574884" w:rsidRPr="002C32FF">
        <w:rPr>
          <w:szCs w:val="24"/>
        </w:rPr>
        <w:t>properly</w:t>
      </w:r>
      <w:r w:rsidR="008C7003" w:rsidRPr="002C32FF">
        <w:rPr>
          <w:szCs w:val="24"/>
        </w:rPr>
        <w:t xml:space="preserve"> treat</w:t>
      </w:r>
      <w:r w:rsidR="00574884" w:rsidRPr="002C32FF">
        <w:rPr>
          <w:szCs w:val="24"/>
        </w:rPr>
        <w:t>,</w:t>
      </w:r>
      <w:r w:rsidR="00790295" w:rsidRPr="002C32FF">
        <w:rPr>
          <w:szCs w:val="24"/>
        </w:rPr>
        <w:t xml:space="preserve"> and appropriate</w:t>
      </w:r>
      <w:r w:rsidR="008C7003" w:rsidRPr="002C32FF">
        <w:rPr>
          <w:szCs w:val="24"/>
        </w:rPr>
        <w:t>ly manage</w:t>
      </w:r>
      <w:r w:rsidR="00790295" w:rsidRPr="002C32FF">
        <w:rPr>
          <w:szCs w:val="24"/>
        </w:rPr>
        <w:t xml:space="preserve"> foll</w:t>
      </w:r>
      <w:r w:rsidR="00255785" w:rsidRPr="002C32FF">
        <w:rPr>
          <w:szCs w:val="24"/>
        </w:rPr>
        <w:t>ow–up care (Jensen et al., 2018</w:t>
      </w:r>
      <w:r w:rsidR="00790295" w:rsidRPr="002C32FF">
        <w:rPr>
          <w:szCs w:val="24"/>
        </w:rPr>
        <w:t>).</w:t>
      </w:r>
    </w:p>
    <w:p w14:paraId="739965EF" w14:textId="77777777" w:rsidR="00FF6359" w:rsidRPr="002C32FF" w:rsidRDefault="00FF6359" w:rsidP="00FF6359">
      <w:pPr>
        <w:pStyle w:val="APA"/>
        <w:rPr>
          <w:b/>
          <w:szCs w:val="24"/>
        </w:rPr>
      </w:pPr>
    </w:p>
    <w:p w14:paraId="74CF8A96" w14:textId="77777777" w:rsidR="00FF6359" w:rsidRPr="002C32FF" w:rsidRDefault="00FF6359" w:rsidP="00FF6359">
      <w:pPr>
        <w:pStyle w:val="APA"/>
        <w:ind w:firstLine="0"/>
        <w:rPr>
          <w:b/>
          <w:szCs w:val="24"/>
        </w:rPr>
      </w:pPr>
    </w:p>
    <w:p w14:paraId="58938DBE" w14:textId="58EC12C8" w:rsidR="00502A08" w:rsidRPr="002C32FF" w:rsidRDefault="00824FCA" w:rsidP="00FF6359">
      <w:pPr>
        <w:pStyle w:val="APA"/>
        <w:ind w:firstLine="0"/>
        <w:rPr>
          <w:szCs w:val="24"/>
        </w:rPr>
      </w:pPr>
      <w:r w:rsidRPr="002C32FF">
        <w:rPr>
          <w:b/>
          <w:szCs w:val="24"/>
        </w:rPr>
        <w:lastRenderedPageBreak/>
        <w:t>Significance of Clinical Problem</w:t>
      </w:r>
      <w:r w:rsidR="0089760D" w:rsidRPr="002C32FF">
        <w:rPr>
          <w:b/>
          <w:szCs w:val="24"/>
        </w:rPr>
        <w:t xml:space="preserve"> </w:t>
      </w:r>
    </w:p>
    <w:p w14:paraId="11B97791" w14:textId="2B21FA59" w:rsidR="00D65373" w:rsidRPr="002C32FF" w:rsidRDefault="00FF4791" w:rsidP="007E0DB3">
      <w:pPr>
        <w:spacing w:line="480" w:lineRule="auto"/>
        <w:rPr>
          <w:sz w:val="24"/>
          <w:szCs w:val="24"/>
        </w:rPr>
      </w:pPr>
      <w:r w:rsidRPr="002C32FF">
        <w:rPr>
          <w:rFonts w:eastAsiaTheme="minorHAnsi"/>
          <w:sz w:val="24"/>
          <w:szCs w:val="24"/>
        </w:rPr>
        <w:tab/>
      </w:r>
      <w:r w:rsidR="002B0A62" w:rsidRPr="002C32FF">
        <w:rPr>
          <w:rFonts w:eastAsiaTheme="minorHAnsi"/>
          <w:sz w:val="24"/>
          <w:szCs w:val="24"/>
        </w:rPr>
        <w:t xml:space="preserve">The prevalence of </w:t>
      </w:r>
      <w:r w:rsidR="002B0A62" w:rsidRPr="002C32FF">
        <w:rPr>
          <w:sz w:val="24"/>
          <w:szCs w:val="24"/>
        </w:rPr>
        <w:t>m</w:t>
      </w:r>
      <w:r w:rsidR="007E0DB3" w:rsidRPr="002C32FF">
        <w:rPr>
          <w:sz w:val="24"/>
          <w:szCs w:val="24"/>
        </w:rPr>
        <w:t>ajor depressive disorder</w:t>
      </w:r>
      <w:r w:rsidR="002B0A62" w:rsidRPr="002C32FF">
        <w:rPr>
          <w:sz w:val="24"/>
          <w:szCs w:val="24"/>
        </w:rPr>
        <w:t xml:space="preserve"> in the adolescent population is recognizable.  </w:t>
      </w:r>
      <w:r w:rsidR="0021047B" w:rsidRPr="002C32FF">
        <w:rPr>
          <w:sz w:val="24"/>
          <w:szCs w:val="24"/>
        </w:rPr>
        <w:t>In 2008</w:t>
      </w:r>
      <w:r w:rsidR="008C7003" w:rsidRPr="002C32FF">
        <w:rPr>
          <w:sz w:val="24"/>
          <w:szCs w:val="24"/>
        </w:rPr>
        <w:t>,</w:t>
      </w:r>
      <w:r w:rsidR="0021047B" w:rsidRPr="002C32FF">
        <w:rPr>
          <w:sz w:val="24"/>
          <w:szCs w:val="24"/>
        </w:rPr>
        <w:t xml:space="preserve"> 8.3% of adolescents</w:t>
      </w:r>
      <w:r w:rsidR="00570A92" w:rsidRPr="002C32FF">
        <w:rPr>
          <w:sz w:val="24"/>
          <w:szCs w:val="24"/>
        </w:rPr>
        <w:t xml:space="preserve"> </w:t>
      </w:r>
      <w:r w:rsidR="0021047B" w:rsidRPr="002C32FF">
        <w:rPr>
          <w:sz w:val="24"/>
          <w:szCs w:val="24"/>
        </w:rPr>
        <w:t xml:space="preserve">had at least one </w:t>
      </w:r>
      <w:r w:rsidR="005972E9" w:rsidRPr="002C32FF">
        <w:rPr>
          <w:sz w:val="24"/>
          <w:szCs w:val="24"/>
        </w:rPr>
        <w:t>MDD</w:t>
      </w:r>
      <w:r w:rsidR="0021047B" w:rsidRPr="002C32FF">
        <w:rPr>
          <w:sz w:val="24"/>
          <w:szCs w:val="24"/>
        </w:rPr>
        <w:t xml:space="preserve"> episode</w:t>
      </w:r>
      <w:r w:rsidR="002D53F2" w:rsidRPr="002C32FF">
        <w:rPr>
          <w:sz w:val="24"/>
          <w:szCs w:val="24"/>
        </w:rPr>
        <w:t>, and over the past</w:t>
      </w:r>
      <w:r w:rsidR="00570B4F" w:rsidRPr="002C32FF">
        <w:rPr>
          <w:sz w:val="24"/>
          <w:szCs w:val="24"/>
        </w:rPr>
        <w:t xml:space="preserve"> nine</w:t>
      </w:r>
      <w:r w:rsidR="00570A92" w:rsidRPr="002C32FF">
        <w:rPr>
          <w:sz w:val="24"/>
          <w:szCs w:val="24"/>
        </w:rPr>
        <w:t xml:space="preserve"> years</w:t>
      </w:r>
      <w:r w:rsidR="00570B4F" w:rsidRPr="002C32FF">
        <w:rPr>
          <w:sz w:val="24"/>
          <w:szCs w:val="24"/>
        </w:rPr>
        <w:t>,</w:t>
      </w:r>
      <w:r w:rsidR="00570A92" w:rsidRPr="002C32FF">
        <w:rPr>
          <w:sz w:val="24"/>
          <w:szCs w:val="24"/>
        </w:rPr>
        <w:t xml:space="preserve"> this rate increased to 13% in 2017</w:t>
      </w:r>
      <w:r w:rsidR="0021047B" w:rsidRPr="002C32FF">
        <w:rPr>
          <w:sz w:val="24"/>
          <w:szCs w:val="24"/>
        </w:rPr>
        <w:t xml:space="preserve"> (</w:t>
      </w:r>
      <w:r w:rsidR="001B3582" w:rsidRPr="002C32FF">
        <w:rPr>
          <w:sz w:val="24"/>
          <w:szCs w:val="24"/>
        </w:rPr>
        <w:t>Substance Abuse and Mental Health Services Administration, 2018</w:t>
      </w:r>
      <w:r w:rsidR="0021047B" w:rsidRPr="002C32FF">
        <w:rPr>
          <w:sz w:val="24"/>
          <w:szCs w:val="24"/>
        </w:rPr>
        <w:t>).  Depression</w:t>
      </w:r>
      <w:r w:rsidR="00605DDB" w:rsidRPr="002C32FF">
        <w:rPr>
          <w:sz w:val="24"/>
          <w:szCs w:val="24"/>
        </w:rPr>
        <w:t xml:space="preserve"> in adolescents negatively</w:t>
      </w:r>
      <w:r w:rsidR="0021047B" w:rsidRPr="002C32FF">
        <w:rPr>
          <w:sz w:val="24"/>
          <w:szCs w:val="24"/>
        </w:rPr>
        <w:t xml:space="preserve"> </w:t>
      </w:r>
      <w:r w:rsidR="0089109A" w:rsidRPr="002C32FF">
        <w:rPr>
          <w:sz w:val="24"/>
          <w:szCs w:val="24"/>
        </w:rPr>
        <w:t>impairs</w:t>
      </w:r>
      <w:r w:rsidR="00570A92" w:rsidRPr="002C32FF">
        <w:rPr>
          <w:sz w:val="24"/>
          <w:szCs w:val="24"/>
        </w:rPr>
        <w:t xml:space="preserve"> </w:t>
      </w:r>
      <w:r w:rsidR="005557B6" w:rsidRPr="002C32FF">
        <w:rPr>
          <w:sz w:val="24"/>
          <w:szCs w:val="24"/>
        </w:rPr>
        <w:t>school performance</w:t>
      </w:r>
      <w:r w:rsidR="00D65373" w:rsidRPr="002C32FF">
        <w:rPr>
          <w:sz w:val="24"/>
          <w:szCs w:val="24"/>
        </w:rPr>
        <w:t>, relationship</w:t>
      </w:r>
      <w:r w:rsidR="005557B6" w:rsidRPr="002C32FF">
        <w:rPr>
          <w:sz w:val="24"/>
          <w:szCs w:val="24"/>
        </w:rPr>
        <w:t>s</w:t>
      </w:r>
      <w:r w:rsidR="00D65373" w:rsidRPr="002C32FF">
        <w:rPr>
          <w:sz w:val="24"/>
          <w:szCs w:val="24"/>
        </w:rPr>
        <w:t xml:space="preserve">, </w:t>
      </w:r>
      <w:r w:rsidR="003720CC" w:rsidRPr="002C32FF">
        <w:rPr>
          <w:sz w:val="24"/>
          <w:szCs w:val="24"/>
        </w:rPr>
        <w:t>and social interactions</w:t>
      </w:r>
      <w:r w:rsidR="00D65373" w:rsidRPr="002C32FF">
        <w:rPr>
          <w:sz w:val="24"/>
          <w:szCs w:val="24"/>
        </w:rPr>
        <w:t xml:space="preserve"> (</w:t>
      </w:r>
      <w:proofErr w:type="spellStart"/>
      <w:r w:rsidR="003720CC" w:rsidRPr="002C32FF">
        <w:rPr>
          <w:sz w:val="24"/>
          <w:szCs w:val="24"/>
        </w:rPr>
        <w:t>Clayborne</w:t>
      </w:r>
      <w:proofErr w:type="spellEnd"/>
      <w:r w:rsidR="003720CC" w:rsidRPr="002C32FF">
        <w:rPr>
          <w:sz w:val="24"/>
          <w:szCs w:val="24"/>
        </w:rPr>
        <w:t xml:space="preserve">, </w:t>
      </w:r>
      <w:proofErr w:type="spellStart"/>
      <w:r w:rsidR="003720CC" w:rsidRPr="002C32FF">
        <w:rPr>
          <w:sz w:val="24"/>
          <w:szCs w:val="24"/>
        </w:rPr>
        <w:t>Varin</w:t>
      </w:r>
      <w:proofErr w:type="spellEnd"/>
      <w:r w:rsidR="003720CC" w:rsidRPr="002C32FF">
        <w:rPr>
          <w:sz w:val="24"/>
          <w:szCs w:val="24"/>
        </w:rPr>
        <w:t>, &amp; Colman, 2019).</w:t>
      </w:r>
      <w:r w:rsidR="00D65373" w:rsidRPr="002C32FF">
        <w:rPr>
          <w:sz w:val="24"/>
          <w:szCs w:val="24"/>
        </w:rPr>
        <w:t xml:space="preserve">  </w:t>
      </w:r>
      <w:r w:rsidR="00605DDB" w:rsidRPr="002C32FF">
        <w:rPr>
          <w:sz w:val="24"/>
          <w:szCs w:val="24"/>
        </w:rPr>
        <w:t>Adolescent d</w:t>
      </w:r>
      <w:r w:rsidR="00DF38BA" w:rsidRPr="002C32FF">
        <w:rPr>
          <w:sz w:val="24"/>
          <w:szCs w:val="24"/>
        </w:rPr>
        <w:t>epression</w:t>
      </w:r>
      <w:r w:rsidR="00D65373" w:rsidRPr="002C32FF">
        <w:rPr>
          <w:sz w:val="24"/>
          <w:szCs w:val="24"/>
        </w:rPr>
        <w:t xml:space="preserve"> </w:t>
      </w:r>
      <w:r w:rsidR="00605DDB" w:rsidRPr="002C32FF">
        <w:rPr>
          <w:sz w:val="24"/>
          <w:szCs w:val="24"/>
        </w:rPr>
        <w:t>is connected to</w:t>
      </w:r>
      <w:r w:rsidR="007E0DB3" w:rsidRPr="002C32FF">
        <w:rPr>
          <w:sz w:val="24"/>
          <w:szCs w:val="24"/>
        </w:rPr>
        <w:t xml:space="preserve"> </w:t>
      </w:r>
      <w:r w:rsidR="005557B6" w:rsidRPr="002C32FF">
        <w:rPr>
          <w:sz w:val="24"/>
          <w:szCs w:val="24"/>
        </w:rPr>
        <w:t xml:space="preserve">(1) recurrent depression </w:t>
      </w:r>
      <w:r w:rsidR="007E0DB3" w:rsidRPr="002C32FF">
        <w:rPr>
          <w:sz w:val="24"/>
          <w:szCs w:val="24"/>
        </w:rPr>
        <w:t>in adult life,</w:t>
      </w:r>
      <w:r w:rsidR="005557B6" w:rsidRPr="002C32FF">
        <w:rPr>
          <w:sz w:val="24"/>
          <w:szCs w:val="24"/>
        </w:rPr>
        <w:t xml:space="preserve"> (2</w:t>
      </w:r>
      <w:r w:rsidR="00605DDB" w:rsidRPr="002C32FF">
        <w:rPr>
          <w:sz w:val="24"/>
          <w:szCs w:val="24"/>
        </w:rPr>
        <w:t>) increased suicidal ideation, and (3) o</w:t>
      </w:r>
      <w:r w:rsidR="007E0DB3" w:rsidRPr="002C32FF">
        <w:rPr>
          <w:sz w:val="24"/>
          <w:szCs w:val="24"/>
        </w:rPr>
        <w:t xml:space="preserve">ther mental </w:t>
      </w:r>
      <w:r w:rsidR="005E5B5D" w:rsidRPr="002C32FF">
        <w:rPr>
          <w:sz w:val="24"/>
          <w:szCs w:val="24"/>
        </w:rPr>
        <w:t xml:space="preserve">and behavioral </w:t>
      </w:r>
      <w:r w:rsidR="007E0DB3" w:rsidRPr="002C32FF">
        <w:rPr>
          <w:sz w:val="24"/>
          <w:szCs w:val="24"/>
        </w:rPr>
        <w:t>disorders</w:t>
      </w:r>
      <w:r w:rsidR="00E170C3" w:rsidRPr="002C32FF">
        <w:rPr>
          <w:sz w:val="24"/>
          <w:szCs w:val="24"/>
        </w:rPr>
        <w:t xml:space="preserve"> (USPTSF, 2016</w:t>
      </w:r>
      <w:r w:rsidR="007E0DB3" w:rsidRPr="002C32FF">
        <w:rPr>
          <w:sz w:val="24"/>
          <w:szCs w:val="24"/>
        </w:rPr>
        <w:t>).</w:t>
      </w:r>
      <w:r w:rsidR="00DF38BA" w:rsidRPr="002C32FF">
        <w:rPr>
          <w:sz w:val="24"/>
          <w:szCs w:val="24"/>
        </w:rPr>
        <w:t xml:space="preserve">  </w:t>
      </w:r>
      <w:r w:rsidR="005557B6" w:rsidRPr="002C32FF">
        <w:rPr>
          <w:sz w:val="24"/>
          <w:szCs w:val="24"/>
        </w:rPr>
        <w:t xml:space="preserve">Health </w:t>
      </w:r>
      <w:r w:rsidR="00DF38BA" w:rsidRPr="002C32FF">
        <w:rPr>
          <w:sz w:val="24"/>
          <w:szCs w:val="24"/>
        </w:rPr>
        <w:t>care costs</w:t>
      </w:r>
      <w:r w:rsidR="005557B6" w:rsidRPr="002C32FF">
        <w:rPr>
          <w:sz w:val="24"/>
          <w:szCs w:val="24"/>
        </w:rPr>
        <w:t xml:space="preserve"> among</w:t>
      </w:r>
      <w:r w:rsidR="00DF38BA" w:rsidRPr="002C32FF">
        <w:rPr>
          <w:sz w:val="24"/>
          <w:szCs w:val="24"/>
        </w:rPr>
        <w:t xml:space="preserve"> adolescents </w:t>
      </w:r>
      <w:r w:rsidR="005557B6" w:rsidRPr="002C32FF">
        <w:rPr>
          <w:sz w:val="24"/>
          <w:szCs w:val="24"/>
        </w:rPr>
        <w:t xml:space="preserve">with depressive symptoms are </w:t>
      </w:r>
      <w:r w:rsidR="00DF38BA" w:rsidRPr="002C32FF">
        <w:rPr>
          <w:sz w:val="24"/>
          <w:szCs w:val="24"/>
        </w:rPr>
        <w:t>higher</w:t>
      </w:r>
      <w:r w:rsidR="005557B6" w:rsidRPr="002C32FF">
        <w:rPr>
          <w:sz w:val="24"/>
          <w:szCs w:val="24"/>
        </w:rPr>
        <w:t xml:space="preserve"> when</w:t>
      </w:r>
      <w:r w:rsidR="00DF38BA" w:rsidRPr="002C32FF">
        <w:rPr>
          <w:sz w:val="24"/>
          <w:szCs w:val="24"/>
        </w:rPr>
        <w:t xml:space="preserve"> compared to </w:t>
      </w:r>
      <w:r w:rsidR="005557B6" w:rsidRPr="002C32FF">
        <w:rPr>
          <w:sz w:val="24"/>
          <w:szCs w:val="24"/>
        </w:rPr>
        <w:t xml:space="preserve">healthcare costs among </w:t>
      </w:r>
      <w:r w:rsidR="00DF38BA" w:rsidRPr="002C32FF">
        <w:rPr>
          <w:sz w:val="24"/>
          <w:szCs w:val="24"/>
        </w:rPr>
        <w:t>adol</w:t>
      </w:r>
      <w:r w:rsidR="00DB77DB" w:rsidRPr="002C32FF">
        <w:rPr>
          <w:sz w:val="24"/>
          <w:szCs w:val="24"/>
        </w:rPr>
        <w:t>escents without d</w:t>
      </w:r>
      <w:r w:rsidR="00255785" w:rsidRPr="002C32FF">
        <w:rPr>
          <w:sz w:val="24"/>
          <w:szCs w:val="24"/>
        </w:rPr>
        <w:t xml:space="preserve">epression </w:t>
      </w:r>
      <w:r w:rsidR="005D5885" w:rsidRPr="002C32FF">
        <w:rPr>
          <w:sz w:val="24"/>
          <w:szCs w:val="24"/>
        </w:rPr>
        <w:t>(Wright et al., 2016</w:t>
      </w:r>
      <w:r w:rsidR="00865F54" w:rsidRPr="002C32FF">
        <w:rPr>
          <w:sz w:val="24"/>
          <w:szCs w:val="24"/>
        </w:rPr>
        <w:t xml:space="preserve">).  </w:t>
      </w:r>
      <w:r w:rsidR="005557B6" w:rsidRPr="002C32FF">
        <w:rPr>
          <w:sz w:val="24"/>
          <w:szCs w:val="24"/>
        </w:rPr>
        <w:t>Specifically, a</w:t>
      </w:r>
      <w:r w:rsidR="00DF38BA" w:rsidRPr="002C32FF">
        <w:rPr>
          <w:sz w:val="24"/>
          <w:szCs w:val="24"/>
        </w:rPr>
        <w:t xml:space="preserve">dolescents </w:t>
      </w:r>
      <w:r w:rsidR="0089109A" w:rsidRPr="002C32FF">
        <w:rPr>
          <w:sz w:val="24"/>
          <w:szCs w:val="24"/>
        </w:rPr>
        <w:t xml:space="preserve">with a positive depression screen had </w:t>
      </w:r>
      <w:r w:rsidR="00771F08" w:rsidRPr="002C32FF">
        <w:rPr>
          <w:sz w:val="24"/>
          <w:szCs w:val="24"/>
        </w:rPr>
        <w:t>average medical bill</w:t>
      </w:r>
      <w:r w:rsidR="005557B6" w:rsidRPr="002C32FF">
        <w:rPr>
          <w:sz w:val="24"/>
          <w:szCs w:val="24"/>
        </w:rPr>
        <w:t xml:space="preserve">s </w:t>
      </w:r>
      <w:r w:rsidR="004F5F9E" w:rsidRPr="002C32FF">
        <w:rPr>
          <w:sz w:val="24"/>
          <w:szCs w:val="24"/>
        </w:rPr>
        <w:t xml:space="preserve">of </w:t>
      </w:r>
      <w:r w:rsidR="00771F08" w:rsidRPr="002C32FF">
        <w:rPr>
          <w:sz w:val="24"/>
          <w:szCs w:val="24"/>
        </w:rPr>
        <w:t xml:space="preserve">$2,500 more than adolescents who </w:t>
      </w:r>
      <w:r w:rsidR="005557B6" w:rsidRPr="002C32FF">
        <w:rPr>
          <w:sz w:val="24"/>
          <w:szCs w:val="24"/>
        </w:rPr>
        <w:t>screened</w:t>
      </w:r>
      <w:r w:rsidR="00771F08" w:rsidRPr="002C32FF">
        <w:rPr>
          <w:sz w:val="24"/>
          <w:szCs w:val="24"/>
        </w:rPr>
        <w:t xml:space="preserve"> negative for depressive symptoms</w:t>
      </w:r>
      <w:r w:rsidR="00865F54" w:rsidRPr="002C32FF">
        <w:rPr>
          <w:sz w:val="24"/>
          <w:szCs w:val="24"/>
        </w:rPr>
        <w:t xml:space="preserve"> (Wright et al., </w:t>
      </w:r>
      <w:r w:rsidR="005D5885" w:rsidRPr="002C32FF">
        <w:rPr>
          <w:sz w:val="24"/>
          <w:szCs w:val="24"/>
        </w:rPr>
        <w:t>2016</w:t>
      </w:r>
      <w:r w:rsidR="005557B6" w:rsidRPr="002C32FF">
        <w:rPr>
          <w:sz w:val="24"/>
          <w:szCs w:val="24"/>
        </w:rPr>
        <w:t>).  T</w:t>
      </w:r>
      <w:r w:rsidR="00D65373" w:rsidRPr="002C32FF">
        <w:rPr>
          <w:sz w:val="24"/>
          <w:szCs w:val="24"/>
        </w:rPr>
        <w:t xml:space="preserve">hese </w:t>
      </w:r>
      <w:r w:rsidR="00015FD3" w:rsidRPr="002C32FF">
        <w:rPr>
          <w:sz w:val="24"/>
          <w:szCs w:val="24"/>
        </w:rPr>
        <w:t>concerns</w:t>
      </w:r>
      <w:r w:rsidR="0089109A" w:rsidRPr="002C32FF">
        <w:rPr>
          <w:sz w:val="24"/>
          <w:szCs w:val="24"/>
        </w:rPr>
        <w:t xml:space="preserve"> negatively</w:t>
      </w:r>
      <w:r w:rsidR="00015FD3" w:rsidRPr="002C32FF">
        <w:rPr>
          <w:sz w:val="24"/>
          <w:szCs w:val="24"/>
        </w:rPr>
        <w:t xml:space="preserve"> affect</w:t>
      </w:r>
      <w:r w:rsidR="004F5F9E" w:rsidRPr="002C32FF">
        <w:rPr>
          <w:sz w:val="24"/>
          <w:szCs w:val="24"/>
        </w:rPr>
        <w:t xml:space="preserve"> the health care system and the future success of the adolescent population.  </w:t>
      </w:r>
    </w:p>
    <w:p w14:paraId="01100ECC" w14:textId="7B1552E9" w:rsidR="007E0DB3" w:rsidRPr="002C32FF" w:rsidRDefault="005C2933" w:rsidP="00D65373">
      <w:pPr>
        <w:spacing w:line="480" w:lineRule="auto"/>
        <w:ind w:firstLine="720"/>
        <w:rPr>
          <w:sz w:val="24"/>
          <w:szCs w:val="24"/>
        </w:rPr>
      </w:pPr>
      <w:r w:rsidRPr="002C32FF">
        <w:rPr>
          <w:sz w:val="24"/>
          <w:szCs w:val="24"/>
        </w:rPr>
        <w:t xml:space="preserve">To </w:t>
      </w:r>
      <w:r w:rsidR="00015FD3" w:rsidRPr="002C32FF">
        <w:rPr>
          <w:sz w:val="24"/>
          <w:szCs w:val="24"/>
        </w:rPr>
        <w:t>mitigate these</w:t>
      </w:r>
      <w:r w:rsidRPr="002C32FF">
        <w:rPr>
          <w:sz w:val="24"/>
          <w:szCs w:val="24"/>
        </w:rPr>
        <w:t xml:space="preserve"> problem</w:t>
      </w:r>
      <w:r w:rsidR="00015FD3" w:rsidRPr="002C32FF">
        <w:rPr>
          <w:sz w:val="24"/>
          <w:szCs w:val="24"/>
        </w:rPr>
        <w:t>s,</w:t>
      </w:r>
      <w:r w:rsidRPr="002C32FF">
        <w:rPr>
          <w:sz w:val="24"/>
          <w:szCs w:val="24"/>
        </w:rPr>
        <w:t xml:space="preserve"> the United States Preventative Service Taskforce recommend</w:t>
      </w:r>
      <w:r w:rsidR="00015FD3" w:rsidRPr="002C32FF">
        <w:rPr>
          <w:sz w:val="24"/>
          <w:szCs w:val="24"/>
        </w:rPr>
        <w:t>s</w:t>
      </w:r>
      <w:r w:rsidRPr="002C32FF">
        <w:rPr>
          <w:sz w:val="24"/>
          <w:szCs w:val="24"/>
        </w:rPr>
        <w:t xml:space="preserve"> annual screening for</w:t>
      </w:r>
      <w:r w:rsidR="0089109A" w:rsidRPr="002C32FF">
        <w:rPr>
          <w:sz w:val="24"/>
          <w:szCs w:val="24"/>
        </w:rPr>
        <w:t xml:space="preserve"> depressive symptoms </w:t>
      </w:r>
      <w:r w:rsidR="005557B6" w:rsidRPr="002C32FF">
        <w:rPr>
          <w:sz w:val="24"/>
          <w:szCs w:val="24"/>
        </w:rPr>
        <w:t>among</w:t>
      </w:r>
      <w:r w:rsidRPr="002C32FF">
        <w:rPr>
          <w:sz w:val="24"/>
          <w:szCs w:val="24"/>
        </w:rPr>
        <w:t xml:space="preserve"> ado</w:t>
      </w:r>
      <w:r w:rsidR="005557B6" w:rsidRPr="002C32FF">
        <w:rPr>
          <w:sz w:val="24"/>
          <w:szCs w:val="24"/>
        </w:rPr>
        <w:t>lescents</w:t>
      </w:r>
      <w:r w:rsidR="00423CBE" w:rsidRPr="002C32FF">
        <w:rPr>
          <w:sz w:val="24"/>
          <w:szCs w:val="24"/>
        </w:rPr>
        <w:t xml:space="preserve"> </w:t>
      </w:r>
      <w:r w:rsidR="0089109A" w:rsidRPr="002C32FF">
        <w:rPr>
          <w:sz w:val="24"/>
          <w:szCs w:val="24"/>
        </w:rPr>
        <w:t xml:space="preserve">age 12 - 18 years </w:t>
      </w:r>
      <w:r w:rsidR="00423CBE" w:rsidRPr="002C32FF">
        <w:rPr>
          <w:sz w:val="24"/>
          <w:szCs w:val="24"/>
        </w:rPr>
        <w:t>(USPSTF, 2016</w:t>
      </w:r>
      <w:r w:rsidRPr="002C32FF">
        <w:rPr>
          <w:sz w:val="24"/>
          <w:szCs w:val="24"/>
        </w:rPr>
        <w:t>).</w:t>
      </w:r>
      <w:r w:rsidR="00D65373" w:rsidRPr="002C32FF">
        <w:rPr>
          <w:sz w:val="24"/>
          <w:szCs w:val="24"/>
        </w:rPr>
        <w:t xml:space="preserve">  </w:t>
      </w:r>
      <w:r w:rsidR="005972E9" w:rsidRPr="002C32FF">
        <w:rPr>
          <w:sz w:val="24"/>
          <w:szCs w:val="24"/>
        </w:rPr>
        <w:t xml:space="preserve">This recommendation is strongly encouraged at pediatric primary care offices.  </w:t>
      </w:r>
      <w:r w:rsidR="000C51B7" w:rsidRPr="002C32FF">
        <w:rPr>
          <w:sz w:val="24"/>
          <w:szCs w:val="24"/>
        </w:rPr>
        <w:t>Once a chil</w:t>
      </w:r>
      <w:r w:rsidR="00E170C3" w:rsidRPr="002C32FF">
        <w:rPr>
          <w:sz w:val="24"/>
          <w:szCs w:val="24"/>
        </w:rPr>
        <w:t>d</w:t>
      </w:r>
      <w:r w:rsidR="0025387F" w:rsidRPr="002C32FF">
        <w:rPr>
          <w:sz w:val="24"/>
          <w:szCs w:val="24"/>
        </w:rPr>
        <w:t xml:space="preserve"> screens positive</w:t>
      </w:r>
      <w:r w:rsidR="00E170C3" w:rsidRPr="002C32FF">
        <w:rPr>
          <w:sz w:val="24"/>
          <w:szCs w:val="24"/>
        </w:rPr>
        <w:t xml:space="preserve"> for depression</w:t>
      </w:r>
      <w:r w:rsidR="0025387F" w:rsidRPr="002C32FF">
        <w:rPr>
          <w:sz w:val="24"/>
          <w:szCs w:val="24"/>
        </w:rPr>
        <w:t>,</w:t>
      </w:r>
      <w:r w:rsidR="00E170C3" w:rsidRPr="002C32FF">
        <w:rPr>
          <w:sz w:val="24"/>
          <w:szCs w:val="24"/>
        </w:rPr>
        <w:t xml:space="preserve"> then active monitoring, treatment options, and safety planning can be initiated</w:t>
      </w:r>
      <w:r w:rsidR="00EB4119" w:rsidRPr="002C32FF">
        <w:rPr>
          <w:sz w:val="24"/>
          <w:szCs w:val="24"/>
        </w:rPr>
        <w:t xml:space="preserve"> to support </w:t>
      </w:r>
      <w:r w:rsidR="0025387F" w:rsidRPr="002C32FF">
        <w:rPr>
          <w:sz w:val="24"/>
          <w:szCs w:val="24"/>
        </w:rPr>
        <w:t xml:space="preserve">the patient and family </w:t>
      </w:r>
      <w:r w:rsidR="001B3582" w:rsidRPr="002C32FF">
        <w:rPr>
          <w:sz w:val="24"/>
          <w:szCs w:val="24"/>
        </w:rPr>
        <w:t>(Jensen et al.,</w:t>
      </w:r>
      <w:r w:rsidR="00EB4119" w:rsidRPr="002C32FF">
        <w:rPr>
          <w:sz w:val="24"/>
          <w:szCs w:val="24"/>
        </w:rPr>
        <w:t xml:space="preserve"> 2018).</w:t>
      </w:r>
      <w:r w:rsidR="00D65373" w:rsidRPr="002C32FF">
        <w:rPr>
          <w:sz w:val="24"/>
          <w:szCs w:val="24"/>
        </w:rPr>
        <w:t xml:space="preserve">  </w:t>
      </w:r>
      <w:r w:rsidR="00EB4119" w:rsidRPr="002C32FF">
        <w:rPr>
          <w:sz w:val="24"/>
          <w:szCs w:val="24"/>
        </w:rPr>
        <w:t xml:space="preserve">  </w:t>
      </w:r>
      <w:r w:rsidR="007C21D0" w:rsidRPr="002C32FF">
        <w:rPr>
          <w:sz w:val="24"/>
          <w:szCs w:val="24"/>
        </w:rPr>
        <w:t xml:space="preserve"> </w:t>
      </w:r>
    </w:p>
    <w:p w14:paraId="328F8F7C" w14:textId="6AB59FB2" w:rsidR="003B1477" w:rsidRPr="002C32FF" w:rsidRDefault="003B1477" w:rsidP="007E0DB3">
      <w:pPr>
        <w:spacing w:line="480" w:lineRule="auto"/>
        <w:rPr>
          <w:b/>
          <w:sz w:val="24"/>
          <w:szCs w:val="24"/>
        </w:rPr>
      </w:pPr>
      <w:r w:rsidRPr="002C32FF">
        <w:rPr>
          <w:b/>
          <w:sz w:val="24"/>
          <w:szCs w:val="24"/>
        </w:rPr>
        <w:t>Question Guiding Inquiry (PICO)</w:t>
      </w:r>
    </w:p>
    <w:p w14:paraId="54BC5497" w14:textId="643E5537" w:rsidR="003B1477" w:rsidRPr="002C32FF" w:rsidRDefault="003B1477" w:rsidP="007E0DB3">
      <w:pPr>
        <w:spacing w:line="480" w:lineRule="auto"/>
        <w:rPr>
          <w:sz w:val="24"/>
          <w:szCs w:val="24"/>
        </w:rPr>
      </w:pPr>
      <w:r w:rsidRPr="002C32FF">
        <w:rPr>
          <w:b/>
          <w:sz w:val="24"/>
          <w:szCs w:val="24"/>
        </w:rPr>
        <w:tab/>
      </w:r>
      <w:r w:rsidRPr="002C32FF">
        <w:rPr>
          <w:sz w:val="24"/>
          <w:szCs w:val="24"/>
        </w:rPr>
        <w:t>A pediatric primary care clinic in eastern North Carolina curren</w:t>
      </w:r>
      <w:r w:rsidR="004774A2" w:rsidRPr="002C32FF">
        <w:rPr>
          <w:sz w:val="24"/>
          <w:szCs w:val="24"/>
        </w:rPr>
        <w:t>tly</w:t>
      </w:r>
      <w:r w:rsidR="008B097A" w:rsidRPr="002C32FF">
        <w:rPr>
          <w:sz w:val="24"/>
          <w:szCs w:val="24"/>
        </w:rPr>
        <w:t xml:space="preserve"> does not perform</w:t>
      </w:r>
      <w:r w:rsidR="009F20A9" w:rsidRPr="002C32FF">
        <w:rPr>
          <w:sz w:val="24"/>
          <w:szCs w:val="24"/>
        </w:rPr>
        <w:t xml:space="preserve"> univ</w:t>
      </w:r>
      <w:r w:rsidR="008B097A" w:rsidRPr="002C32FF">
        <w:rPr>
          <w:sz w:val="24"/>
          <w:szCs w:val="24"/>
        </w:rPr>
        <w:t xml:space="preserve">ersal depression screening utilizing </w:t>
      </w:r>
      <w:r w:rsidR="009F20A9" w:rsidRPr="002C32FF">
        <w:rPr>
          <w:sz w:val="24"/>
          <w:szCs w:val="24"/>
        </w:rPr>
        <w:t>a dep</w:t>
      </w:r>
      <w:r w:rsidR="008B097A" w:rsidRPr="002C32FF">
        <w:rPr>
          <w:sz w:val="24"/>
          <w:szCs w:val="24"/>
        </w:rPr>
        <w:t xml:space="preserve">ression-specific screening tool.  </w:t>
      </w:r>
      <w:r w:rsidRPr="002C32FF">
        <w:rPr>
          <w:sz w:val="24"/>
          <w:szCs w:val="24"/>
        </w:rPr>
        <w:t xml:space="preserve">This clinic </w:t>
      </w:r>
      <w:r w:rsidR="004B018D" w:rsidRPr="002C32FF">
        <w:rPr>
          <w:sz w:val="24"/>
          <w:szCs w:val="24"/>
        </w:rPr>
        <w:t xml:space="preserve">wants to </w:t>
      </w:r>
      <w:r w:rsidR="008B097A" w:rsidRPr="002C32FF">
        <w:rPr>
          <w:sz w:val="24"/>
          <w:szCs w:val="24"/>
        </w:rPr>
        <w:t xml:space="preserve">incorporate a depression-specific screening </w:t>
      </w:r>
      <w:r w:rsidR="004B018D" w:rsidRPr="002C32FF">
        <w:rPr>
          <w:sz w:val="24"/>
          <w:szCs w:val="24"/>
        </w:rPr>
        <w:t xml:space="preserve">tool </w:t>
      </w:r>
      <w:r w:rsidR="008B097A" w:rsidRPr="002C32FF">
        <w:rPr>
          <w:sz w:val="24"/>
          <w:szCs w:val="24"/>
        </w:rPr>
        <w:t xml:space="preserve">for all adolescent patients to complete at annual well-child appointments.  </w:t>
      </w:r>
      <w:r w:rsidR="00837377" w:rsidRPr="002C32FF">
        <w:rPr>
          <w:sz w:val="24"/>
          <w:szCs w:val="24"/>
        </w:rPr>
        <w:t>The purpose of a</w:t>
      </w:r>
      <w:r w:rsidR="004B018D" w:rsidRPr="002C32FF">
        <w:rPr>
          <w:sz w:val="24"/>
          <w:szCs w:val="24"/>
        </w:rPr>
        <w:t xml:space="preserve"> depression-</w:t>
      </w:r>
      <w:r w:rsidR="00E62029" w:rsidRPr="002C32FF">
        <w:rPr>
          <w:sz w:val="24"/>
          <w:szCs w:val="24"/>
        </w:rPr>
        <w:t xml:space="preserve">specific screening tool is to </w:t>
      </w:r>
      <w:r w:rsidR="004B018D" w:rsidRPr="002C32FF">
        <w:rPr>
          <w:sz w:val="24"/>
          <w:szCs w:val="24"/>
        </w:rPr>
        <w:t xml:space="preserve">help </w:t>
      </w:r>
      <w:r w:rsidR="00E62029" w:rsidRPr="002C32FF">
        <w:rPr>
          <w:sz w:val="24"/>
          <w:szCs w:val="24"/>
        </w:rPr>
        <w:lastRenderedPageBreak/>
        <w:t xml:space="preserve">health care providers </w:t>
      </w:r>
      <w:r w:rsidR="004B018D" w:rsidRPr="002C32FF">
        <w:rPr>
          <w:sz w:val="24"/>
          <w:szCs w:val="24"/>
        </w:rPr>
        <w:t xml:space="preserve">identify depression </w:t>
      </w:r>
      <w:r w:rsidR="00E62029" w:rsidRPr="002C32FF">
        <w:rPr>
          <w:sz w:val="24"/>
          <w:szCs w:val="24"/>
        </w:rPr>
        <w:t xml:space="preserve">in adolescent </w:t>
      </w:r>
      <w:r w:rsidR="004B018D" w:rsidRPr="002C32FF">
        <w:rPr>
          <w:sz w:val="24"/>
          <w:szCs w:val="24"/>
        </w:rPr>
        <w:t xml:space="preserve">patients.  </w:t>
      </w:r>
      <w:r w:rsidR="00837377" w:rsidRPr="002C32FF">
        <w:rPr>
          <w:sz w:val="24"/>
          <w:szCs w:val="24"/>
        </w:rPr>
        <w:t>The identification of d</w:t>
      </w:r>
      <w:r w:rsidR="004B018D" w:rsidRPr="002C32FF">
        <w:rPr>
          <w:sz w:val="24"/>
          <w:szCs w:val="24"/>
        </w:rPr>
        <w:t>epressive symptoms</w:t>
      </w:r>
      <w:r w:rsidR="00837377" w:rsidRPr="002C32FF">
        <w:rPr>
          <w:sz w:val="24"/>
          <w:szCs w:val="24"/>
        </w:rPr>
        <w:t xml:space="preserve"> leads to </w:t>
      </w:r>
      <w:r w:rsidR="008B097A" w:rsidRPr="002C32FF">
        <w:rPr>
          <w:sz w:val="24"/>
          <w:szCs w:val="24"/>
        </w:rPr>
        <w:t>additional</w:t>
      </w:r>
      <w:r w:rsidR="00837377" w:rsidRPr="002C32FF">
        <w:rPr>
          <w:sz w:val="24"/>
          <w:szCs w:val="24"/>
        </w:rPr>
        <w:t xml:space="preserve"> investigation, </w:t>
      </w:r>
      <w:r w:rsidR="004B018D" w:rsidRPr="002C32FF">
        <w:rPr>
          <w:sz w:val="24"/>
          <w:szCs w:val="24"/>
        </w:rPr>
        <w:t>interventions</w:t>
      </w:r>
      <w:r w:rsidR="00837377" w:rsidRPr="002C32FF">
        <w:rPr>
          <w:sz w:val="24"/>
          <w:szCs w:val="24"/>
        </w:rPr>
        <w:t>, and follow-up care</w:t>
      </w:r>
      <w:r w:rsidR="004B018D" w:rsidRPr="002C32FF">
        <w:rPr>
          <w:sz w:val="24"/>
          <w:szCs w:val="24"/>
        </w:rPr>
        <w:t>.</w:t>
      </w:r>
    </w:p>
    <w:p w14:paraId="6014610E" w14:textId="186D963C" w:rsidR="007E0DB3" w:rsidRPr="002C32FF" w:rsidRDefault="007E0DB3" w:rsidP="003B1477">
      <w:pPr>
        <w:spacing w:line="480" w:lineRule="auto"/>
        <w:ind w:firstLine="720"/>
        <w:rPr>
          <w:sz w:val="24"/>
          <w:szCs w:val="24"/>
        </w:rPr>
      </w:pPr>
      <w:r w:rsidRPr="002C32FF">
        <w:rPr>
          <w:b/>
          <w:sz w:val="24"/>
          <w:szCs w:val="24"/>
        </w:rPr>
        <w:t xml:space="preserve">Population.  </w:t>
      </w:r>
      <w:r w:rsidR="00205CA8" w:rsidRPr="002C32FF">
        <w:rPr>
          <w:sz w:val="24"/>
          <w:szCs w:val="24"/>
        </w:rPr>
        <w:t>The target population is</w:t>
      </w:r>
      <w:r w:rsidRPr="002C32FF">
        <w:rPr>
          <w:sz w:val="24"/>
          <w:szCs w:val="24"/>
        </w:rPr>
        <w:t xml:space="preserve"> health care providers and </w:t>
      </w:r>
      <w:r w:rsidR="00205CA8" w:rsidRPr="002C32FF">
        <w:rPr>
          <w:sz w:val="24"/>
          <w:szCs w:val="24"/>
        </w:rPr>
        <w:t>medical office administration</w:t>
      </w:r>
      <w:r w:rsidRPr="002C32FF">
        <w:rPr>
          <w:sz w:val="24"/>
          <w:szCs w:val="24"/>
        </w:rPr>
        <w:t xml:space="preserve"> </w:t>
      </w:r>
      <w:r w:rsidR="00205CA8" w:rsidRPr="002C32FF">
        <w:rPr>
          <w:sz w:val="24"/>
          <w:szCs w:val="24"/>
        </w:rPr>
        <w:t>that</w:t>
      </w:r>
      <w:r w:rsidR="004B018D" w:rsidRPr="002C32FF">
        <w:rPr>
          <w:sz w:val="24"/>
          <w:szCs w:val="24"/>
        </w:rPr>
        <w:t xml:space="preserve"> provide care to adolescent patients </w:t>
      </w:r>
      <w:r w:rsidRPr="002C32FF">
        <w:rPr>
          <w:sz w:val="24"/>
          <w:szCs w:val="24"/>
        </w:rPr>
        <w:t xml:space="preserve">at a </w:t>
      </w:r>
      <w:r w:rsidR="00205CA8" w:rsidRPr="002C32FF">
        <w:rPr>
          <w:sz w:val="24"/>
          <w:szCs w:val="24"/>
        </w:rPr>
        <w:t xml:space="preserve">pediatric </w:t>
      </w:r>
      <w:r w:rsidRPr="002C32FF">
        <w:rPr>
          <w:sz w:val="24"/>
          <w:szCs w:val="24"/>
        </w:rPr>
        <w:t xml:space="preserve">primary care office.    </w:t>
      </w:r>
    </w:p>
    <w:p w14:paraId="08DC31BA" w14:textId="49B81690" w:rsidR="007E0DB3" w:rsidRPr="002C32FF" w:rsidRDefault="007E0DB3" w:rsidP="003B1477">
      <w:pPr>
        <w:spacing w:line="480" w:lineRule="auto"/>
        <w:ind w:firstLine="720"/>
        <w:rPr>
          <w:sz w:val="24"/>
          <w:szCs w:val="24"/>
        </w:rPr>
      </w:pPr>
      <w:r w:rsidRPr="002C32FF">
        <w:rPr>
          <w:b/>
          <w:sz w:val="24"/>
          <w:szCs w:val="24"/>
        </w:rPr>
        <w:t xml:space="preserve">Intervention.  </w:t>
      </w:r>
      <w:r w:rsidRPr="002C32FF">
        <w:rPr>
          <w:sz w:val="24"/>
          <w:szCs w:val="24"/>
        </w:rPr>
        <w:t>At annual wel</w:t>
      </w:r>
      <w:r w:rsidR="004B018D" w:rsidRPr="002C32FF">
        <w:rPr>
          <w:sz w:val="24"/>
          <w:szCs w:val="24"/>
        </w:rPr>
        <w:t>l-</w:t>
      </w:r>
      <w:r w:rsidRPr="002C32FF">
        <w:rPr>
          <w:sz w:val="24"/>
          <w:szCs w:val="24"/>
        </w:rPr>
        <w:t>child</w:t>
      </w:r>
      <w:r w:rsidR="000750F7" w:rsidRPr="002C32FF">
        <w:rPr>
          <w:sz w:val="24"/>
          <w:szCs w:val="24"/>
        </w:rPr>
        <w:t xml:space="preserve"> appointments</w:t>
      </w:r>
      <w:r w:rsidR="004B018D" w:rsidRPr="002C32FF">
        <w:rPr>
          <w:sz w:val="24"/>
          <w:szCs w:val="24"/>
        </w:rPr>
        <w:t>,</w:t>
      </w:r>
      <w:r w:rsidR="00E32A80" w:rsidRPr="002C32FF">
        <w:rPr>
          <w:sz w:val="24"/>
          <w:szCs w:val="24"/>
        </w:rPr>
        <w:t xml:space="preserve"> patients </w:t>
      </w:r>
      <w:r w:rsidR="004B018D" w:rsidRPr="002C32FF">
        <w:rPr>
          <w:sz w:val="24"/>
          <w:szCs w:val="24"/>
        </w:rPr>
        <w:t xml:space="preserve">aged </w:t>
      </w:r>
      <w:r w:rsidR="00E32A80" w:rsidRPr="002C32FF">
        <w:rPr>
          <w:sz w:val="24"/>
          <w:szCs w:val="24"/>
        </w:rPr>
        <w:t>12 to 18</w:t>
      </w:r>
      <w:r w:rsidR="00F203A3" w:rsidRPr="002C32FF">
        <w:rPr>
          <w:sz w:val="24"/>
          <w:szCs w:val="24"/>
        </w:rPr>
        <w:t xml:space="preserve"> years</w:t>
      </w:r>
      <w:r w:rsidR="004B018D" w:rsidRPr="002C32FF">
        <w:rPr>
          <w:sz w:val="24"/>
          <w:szCs w:val="24"/>
        </w:rPr>
        <w:t>,</w:t>
      </w:r>
      <w:r w:rsidRPr="002C32FF">
        <w:rPr>
          <w:sz w:val="24"/>
          <w:szCs w:val="24"/>
        </w:rPr>
        <w:t xml:space="preserve"> </w:t>
      </w:r>
      <w:r w:rsidR="00B370CF" w:rsidRPr="002C32FF">
        <w:rPr>
          <w:sz w:val="24"/>
          <w:szCs w:val="24"/>
        </w:rPr>
        <w:t>were</w:t>
      </w:r>
      <w:r w:rsidR="00837377" w:rsidRPr="002C32FF">
        <w:rPr>
          <w:sz w:val="24"/>
          <w:szCs w:val="24"/>
        </w:rPr>
        <w:t xml:space="preserve"> </w:t>
      </w:r>
      <w:r w:rsidR="000750F7" w:rsidRPr="002C32FF">
        <w:rPr>
          <w:sz w:val="24"/>
          <w:szCs w:val="24"/>
        </w:rPr>
        <w:t>given a PHQ-9: modified for t</w:t>
      </w:r>
      <w:r w:rsidRPr="002C32FF">
        <w:rPr>
          <w:sz w:val="24"/>
          <w:szCs w:val="24"/>
        </w:rPr>
        <w:t>eens</w:t>
      </w:r>
      <w:r w:rsidR="006D15E9" w:rsidRPr="002C32FF">
        <w:rPr>
          <w:sz w:val="24"/>
          <w:szCs w:val="24"/>
        </w:rPr>
        <w:t xml:space="preserve"> (M)</w:t>
      </w:r>
      <w:r w:rsidRPr="002C32FF">
        <w:rPr>
          <w:sz w:val="24"/>
          <w:szCs w:val="24"/>
        </w:rPr>
        <w:t xml:space="preserve"> questionnaire to self-report</w:t>
      </w:r>
      <w:r w:rsidR="004B018D" w:rsidRPr="002C32FF">
        <w:rPr>
          <w:sz w:val="24"/>
          <w:szCs w:val="24"/>
        </w:rPr>
        <w:t xml:space="preserve">.  This survey </w:t>
      </w:r>
      <w:r w:rsidR="00B370CF" w:rsidRPr="002C32FF">
        <w:rPr>
          <w:sz w:val="24"/>
          <w:szCs w:val="24"/>
        </w:rPr>
        <w:t>was</w:t>
      </w:r>
      <w:r w:rsidR="004B018D" w:rsidRPr="002C32FF">
        <w:rPr>
          <w:sz w:val="24"/>
          <w:szCs w:val="24"/>
        </w:rPr>
        <w:t xml:space="preserve"> completed in a private environment,</w:t>
      </w:r>
      <w:r w:rsidRPr="002C32FF">
        <w:rPr>
          <w:sz w:val="24"/>
          <w:szCs w:val="24"/>
        </w:rPr>
        <w:t xml:space="preserve"> without parents/guardians</w:t>
      </w:r>
      <w:r w:rsidR="000750F7" w:rsidRPr="002C32FF">
        <w:rPr>
          <w:sz w:val="24"/>
          <w:szCs w:val="24"/>
        </w:rPr>
        <w:t>,</w:t>
      </w:r>
      <w:r w:rsidR="004B018D" w:rsidRPr="002C32FF">
        <w:rPr>
          <w:sz w:val="24"/>
          <w:szCs w:val="24"/>
        </w:rPr>
        <w:t xml:space="preserve"> before</w:t>
      </w:r>
      <w:r w:rsidRPr="002C32FF">
        <w:rPr>
          <w:sz w:val="24"/>
          <w:szCs w:val="24"/>
        </w:rPr>
        <w:t xml:space="preserve"> meeting with the health care provider.</w:t>
      </w:r>
      <w:r w:rsidR="004B018D" w:rsidRPr="002C32FF">
        <w:rPr>
          <w:sz w:val="24"/>
          <w:szCs w:val="24"/>
        </w:rPr>
        <w:t xml:space="preserve">  </w:t>
      </w:r>
      <w:r w:rsidR="002D6375" w:rsidRPr="002C32FF">
        <w:rPr>
          <w:sz w:val="24"/>
          <w:szCs w:val="24"/>
        </w:rPr>
        <w:t>Health care providers and office adm</w:t>
      </w:r>
      <w:r w:rsidR="004B018D" w:rsidRPr="002C32FF">
        <w:rPr>
          <w:sz w:val="24"/>
          <w:szCs w:val="24"/>
        </w:rPr>
        <w:t xml:space="preserve">inistration </w:t>
      </w:r>
      <w:r w:rsidR="00B370CF" w:rsidRPr="002C32FF">
        <w:rPr>
          <w:sz w:val="24"/>
          <w:szCs w:val="24"/>
        </w:rPr>
        <w:t>were</w:t>
      </w:r>
      <w:r w:rsidR="004B018D" w:rsidRPr="002C32FF">
        <w:rPr>
          <w:sz w:val="24"/>
          <w:szCs w:val="24"/>
        </w:rPr>
        <w:t xml:space="preserve"> educated </w:t>
      </w:r>
      <w:r w:rsidR="00837377" w:rsidRPr="002C32FF">
        <w:rPr>
          <w:sz w:val="24"/>
          <w:szCs w:val="24"/>
        </w:rPr>
        <w:t>on</w:t>
      </w:r>
      <w:r w:rsidR="004B018D" w:rsidRPr="002C32FF">
        <w:rPr>
          <w:sz w:val="24"/>
          <w:szCs w:val="24"/>
        </w:rPr>
        <w:t xml:space="preserve"> </w:t>
      </w:r>
      <w:r w:rsidR="00F203A3" w:rsidRPr="002C32FF">
        <w:rPr>
          <w:sz w:val="24"/>
          <w:szCs w:val="24"/>
        </w:rPr>
        <w:t>the administration of the PHQ-9:</w:t>
      </w:r>
      <w:r w:rsidR="006D15E9" w:rsidRPr="002C32FF">
        <w:rPr>
          <w:sz w:val="24"/>
          <w:szCs w:val="24"/>
        </w:rPr>
        <w:t xml:space="preserve"> M.  Health care providers </w:t>
      </w:r>
      <w:r w:rsidR="00F203A3" w:rsidRPr="002C32FF">
        <w:rPr>
          <w:sz w:val="24"/>
          <w:szCs w:val="24"/>
        </w:rPr>
        <w:t xml:space="preserve">received </w:t>
      </w:r>
      <w:r w:rsidR="006D15E9" w:rsidRPr="002C32FF">
        <w:rPr>
          <w:sz w:val="24"/>
          <w:szCs w:val="24"/>
        </w:rPr>
        <w:t>education on how to interpret the PHQ-9: M, appropriate treatment options, and recommendations on follow-up care</w:t>
      </w:r>
      <w:r w:rsidR="000750F7" w:rsidRPr="002C32FF">
        <w:rPr>
          <w:sz w:val="24"/>
          <w:szCs w:val="24"/>
        </w:rPr>
        <w:t xml:space="preserve"> based on</w:t>
      </w:r>
      <w:r w:rsidR="002D6375" w:rsidRPr="002C32FF">
        <w:rPr>
          <w:sz w:val="24"/>
          <w:szCs w:val="24"/>
        </w:rPr>
        <w:t xml:space="preserve"> screening results.  </w:t>
      </w:r>
      <w:r w:rsidRPr="002C32FF">
        <w:rPr>
          <w:sz w:val="24"/>
          <w:szCs w:val="24"/>
        </w:rPr>
        <w:t xml:space="preserve">  </w:t>
      </w:r>
    </w:p>
    <w:p w14:paraId="026C7122" w14:textId="50176D67" w:rsidR="007E0DB3" w:rsidRPr="002C32FF" w:rsidRDefault="007E0DB3" w:rsidP="003B1477">
      <w:pPr>
        <w:tabs>
          <w:tab w:val="left" w:pos="-720"/>
        </w:tabs>
        <w:spacing w:line="480" w:lineRule="auto"/>
        <w:ind w:firstLine="720"/>
        <w:rPr>
          <w:sz w:val="24"/>
          <w:szCs w:val="24"/>
        </w:rPr>
      </w:pPr>
      <w:r w:rsidRPr="002C32FF">
        <w:rPr>
          <w:b/>
          <w:sz w:val="24"/>
          <w:szCs w:val="24"/>
        </w:rPr>
        <w:t xml:space="preserve">Comparison.  </w:t>
      </w:r>
      <w:r w:rsidRPr="002C32FF">
        <w:rPr>
          <w:sz w:val="24"/>
          <w:szCs w:val="24"/>
        </w:rPr>
        <w:t xml:space="preserve">The number of mental </w:t>
      </w:r>
      <w:r w:rsidR="006E6E47" w:rsidRPr="002C32FF">
        <w:rPr>
          <w:sz w:val="24"/>
          <w:szCs w:val="24"/>
        </w:rPr>
        <w:t>health referrals</w:t>
      </w:r>
      <w:r w:rsidR="000750F7" w:rsidRPr="002C32FF">
        <w:rPr>
          <w:sz w:val="24"/>
          <w:szCs w:val="24"/>
        </w:rPr>
        <w:t xml:space="preserve"> made</w:t>
      </w:r>
      <w:r w:rsidR="00837377" w:rsidRPr="002C32FF">
        <w:rPr>
          <w:sz w:val="24"/>
          <w:szCs w:val="24"/>
        </w:rPr>
        <w:t xml:space="preserve"> with</w:t>
      </w:r>
      <w:r w:rsidR="00205CA8" w:rsidRPr="002C32FF">
        <w:rPr>
          <w:sz w:val="24"/>
          <w:szCs w:val="24"/>
        </w:rPr>
        <w:t xml:space="preserve"> the Pediatric Safety Checklist – 35</w:t>
      </w:r>
      <w:r w:rsidR="00B370CF" w:rsidRPr="002C32FF">
        <w:rPr>
          <w:sz w:val="24"/>
          <w:szCs w:val="24"/>
        </w:rPr>
        <w:t xml:space="preserve"> in place was</w:t>
      </w:r>
      <w:r w:rsidR="00837377" w:rsidRPr="002C32FF">
        <w:rPr>
          <w:sz w:val="24"/>
          <w:szCs w:val="24"/>
        </w:rPr>
        <w:t xml:space="preserve"> </w:t>
      </w:r>
      <w:r w:rsidR="002D6375" w:rsidRPr="002C32FF">
        <w:rPr>
          <w:sz w:val="24"/>
          <w:szCs w:val="24"/>
        </w:rPr>
        <w:t xml:space="preserve">compared </w:t>
      </w:r>
      <w:r w:rsidR="00205CA8" w:rsidRPr="002C32FF">
        <w:rPr>
          <w:sz w:val="24"/>
          <w:szCs w:val="24"/>
        </w:rPr>
        <w:t xml:space="preserve">to the number of mental health referrals </w:t>
      </w:r>
      <w:r w:rsidR="000750F7" w:rsidRPr="002C32FF">
        <w:rPr>
          <w:sz w:val="24"/>
          <w:szCs w:val="24"/>
        </w:rPr>
        <w:t xml:space="preserve">made </w:t>
      </w:r>
      <w:r w:rsidR="00837377" w:rsidRPr="002C32FF">
        <w:rPr>
          <w:sz w:val="24"/>
          <w:szCs w:val="24"/>
        </w:rPr>
        <w:t>with</w:t>
      </w:r>
      <w:r w:rsidR="00205CA8" w:rsidRPr="002C32FF">
        <w:rPr>
          <w:sz w:val="24"/>
          <w:szCs w:val="24"/>
        </w:rPr>
        <w:t xml:space="preserve"> the PHQ-9</w:t>
      </w:r>
      <w:r w:rsidR="000750F7" w:rsidRPr="002C32FF">
        <w:rPr>
          <w:sz w:val="24"/>
          <w:szCs w:val="24"/>
        </w:rPr>
        <w:t xml:space="preserve">: </w:t>
      </w:r>
      <w:r w:rsidR="00205CA8" w:rsidRPr="002C32FF">
        <w:rPr>
          <w:sz w:val="24"/>
          <w:szCs w:val="24"/>
        </w:rPr>
        <w:t>M</w:t>
      </w:r>
      <w:r w:rsidR="00E32A80" w:rsidRPr="002C32FF">
        <w:rPr>
          <w:sz w:val="24"/>
          <w:szCs w:val="24"/>
        </w:rPr>
        <w:t>odified for teens (M)</w:t>
      </w:r>
      <w:r w:rsidR="00205CA8" w:rsidRPr="002C32FF">
        <w:rPr>
          <w:sz w:val="24"/>
          <w:szCs w:val="24"/>
        </w:rPr>
        <w:t xml:space="preserve"> screening tool.</w:t>
      </w:r>
    </w:p>
    <w:p w14:paraId="02518CDD" w14:textId="0B6051E1" w:rsidR="000D3EB5" w:rsidRPr="002C32FF" w:rsidRDefault="003B1477" w:rsidP="007E0DB3">
      <w:pPr>
        <w:tabs>
          <w:tab w:val="left" w:pos="-720"/>
        </w:tabs>
        <w:spacing w:line="480" w:lineRule="auto"/>
        <w:ind w:right="-720"/>
        <w:rPr>
          <w:sz w:val="24"/>
          <w:szCs w:val="24"/>
        </w:rPr>
      </w:pPr>
      <w:r w:rsidRPr="002C32FF">
        <w:rPr>
          <w:b/>
          <w:sz w:val="24"/>
          <w:szCs w:val="24"/>
        </w:rPr>
        <w:tab/>
      </w:r>
      <w:r w:rsidR="007E0DB3" w:rsidRPr="002C32FF">
        <w:rPr>
          <w:b/>
          <w:sz w:val="24"/>
          <w:szCs w:val="24"/>
        </w:rPr>
        <w:t>Outcome</w:t>
      </w:r>
      <w:r w:rsidR="007E0DB3" w:rsidRPr="002C32FF">
        <w:rPr>
          <w:sz w:val="24"/>
          <w:szCs w:val="24"/>
        </w:rPr>
        <w:t xml:space="preserve">.  The </w:t>
      </w:r>
      <w:r w:rsidR="00F203A3" w:rsidRPr="002C32FF">
        <w:rPr>
          <w:sz w:val="24"/>
          <w:szCs w:val="24"/>
        </w:rPr>
        <w:t>percentage of</w:t>
      </w:r>
      <w:r w:rsidR="007E0DB3" w:rsidRPr="002C32FF">
        <w:rPr>
          <w:sz w:val="24"/>
          <w:szCs w:val="24"/>
        </w:rPr>
        <w:t xml:space="preserve"> mental health referrals </w:t>
      </w:r>
      <w:r w:rsidR="00F203A3" w:rsidRPr="002C32FF">
        <w:rPr>
          <w:sz w:val="24"/>
          <w:szCs w:val="24"/>
        </w:rPr>
        <w:t xml:space="preserve">completed </w:t>
      </w:r>
      <w:r w:rsidR="002F1D47" w:rsidRPr="002C32FF">
        <w:rPr>
          <w:sz w:val="24"/>
          <w:szCs w:val="24"/>
        </w:rPr>
        <w:t>will increase</w:t>
      </w:r>
      <w:r w:rsidR="00837377" w:rsidRPr="002C32FF">
        <w:rPr>
          <w:sz w:val="24"/>
          <w:szCs w:val="24"/>
        </w:rPr>
        <w:t xml:space="preserve"> with</w:t>
      </w:r>
      <w:r w:rsidR="00465B7D" w:rsidRPr="002C32FF">
        <w:rPr>
          <w:sz w:val="24"/>
          <w:szCs w:val="24"/>
        </w:rPr>
        <w:t xml:space="preserve"> the</w:t>
      </w:r>
      <w:r w:rsidR="00837377" w:rsidRPr="002C32FF">
        <w:rPr>
          <w:sz w:val="24"/>
          <w:szCs w:val="24"/>
        </w:rPr>
        <w:t xml:space="preserve"> use of the</w:t>
      </w:r>
      <w:r w:rsidR="004B018D" w:rsidRPr="002C32FF">
        <w:rPr>
          <w:sz w:val="24"/>
          <w:szCs w:val="24"/>
        </w:rPr>
        <w:t xml:space="preserve"> </w:t>
      </w:r>
      <w:r w:rsidR="002F1D47" w:rsidRPr="002C32FF">
        <w:rPr>
          <w:sz w:val="24"/>
          <w:szCs w:val="24"/>
        </w:rPr>
        <w:t>PHQ-9</w:t>
      </w:r>
      <w:r w:rsidR="000750F7" w:rsidRPr="002C32FF">
        <w:rPr>
          <w:sz w:val="24"/>
          <w:szCs w:val="24"/>
        </w:rPr>
        <w:t xml:space="preserve">: </w:t>
      </w:r>
      <w:r w:rsidR="00837377" w:rsidRPr="002C32FF">
        <w:rPr>
          <w:sz w:val="24"/>
          <w:szCs w:val="24"/>
        </w:rPr>
        <w:t>M screening tool</w:t>
      </w:r>
      <w:r w:rsidR="002F1D47" w:rsidRPr="002C32FF">
        <w:rPr>
          <w:sz w:val="24"/>
          <w:szCs w:val="24"/>
        </w:rPr>
        <w:t xml:space="preserve">.  </w:t>
      </w:r>
      <w:r w:rsidR="007E0DB3" w:rsidRPr="002C32FF">
        <w:rPr>
          <w:sz w:val="24"/>
          <w:szCs w:val="24"/>
        </w:rPr>
        <w:t xml:space="preserve">  </w:t>
      </w:r>
    </w:p>
    <w:p w14:paraId="230E0619" w14:textId="77777777" w:rsidR="006B1F5D" w:rsidRPr="002C32FF" w:rsidRDefault="002B42B1" w:rsidP="00F01A93">
      <w:pPr>
        <w:tabs>
          <w:tab w:val="left" w:pos="-720"/>
        </w:tabs>
        <w:spacing w:line="480" w:lineRule="auto"/>
        <w:rPr>
          <w:b/>
          <w:sz w:val="24"/>
          <w:szCs w:val="24"/>
        </w:rPr>
      </w:pPr>
      <w:r w:rsidRPr="002C32FF">
        <w:rPr>
          <w:b/>
          <w:sz w:val="24"/>
          <w:szCs w:val="24"/>
        </w:rPr>
        <w:t>Summary</w:t>
      </w:r>
      <w:r w:rsidR="006E6E47" w:rsidRPr="002C32FF">
        <w:rPr>
          <w:b/>
          <w:sz w:val="24"/>
          <w:szCs w:val="24"/>
        </w:rPr>
        <w:t xml:space="preserve"> </w:t>
      </w:r>
    </w:p>
    <w:p w14:paraId="32E77668" w14:textId="73CAF491" w:rsidR="001D66AF" w:rsidRPr="002C32FF" w:rsidRDefault="006B1F5D" w:rsidP="004F5F9E">
      <w:pPr>
        <w:tabs>
          <w:tab w:val="left" w:pos="-720"/>
        </w:tabs>
        <w:spacing w:line="480" w:lineRule="auto"/>
        <w:rPr>
          <w:sz w:val="24"/>
          <w:szCs w:val="24"/>
        </w:rPr>
      </w:pPr>
      <w:r w:rsidRPr="002C32FF">
        <w:rPr>
          <w:b/>
          <w:sz w:val="24"/>
          <w:szCs w:val="24"/>
        </w:rPr>
        <w:tab/>
      </w:r>
      <w:r w:rsidR="0045367B" w:rsidRPr="002C32FF">
        <w:rPr>
          <w:sz w:val="24"/>
          <w:szCs w:val="24"/>
        </w:rPr>
        <w:t xml:space="preserve">Adolescent depression rates have increased.  The </w:t>
      </w:r>
      <w:r w:rsidR="00B370CF" w:rsidRPr="002C32FF">
        <w:rPr>
          <w:sz w:val="24"/>
          <w:szCs w:val="24"/>
        </w:rPr>
        <w:t>number of adolescent psychiatrists has</w:t>
      </w:r>
      <w:r w:rsidR="0045367B" w:rsidRPr="002C32FF">
        <w:rPr>
          <w:sz w:val="24"/>
          <w:szCs w:val="24"/>
        </w:rPr>
        <w:t xml:space="preserve"> decreased.  </w:t>
      </w:r>
      <w:r w:rsidR="008172F2" w:rsidRPr="002C32FF">
        <w:rPr>
          <w:sz w:val="24"/>
          <w:szCs w:val="24"/>
        </w:rPr>
        <w:t xml:space="preserve">Combinations of these two variables make it critical that primary care providers </w:t>
      </w:r>
      <w:r w:rsidR="0045367B" w:rsidRPr="002C32FF">
        <w:rPr>
          <w:sz w:val="24"/>
          <w:szCs w:val="24"/>
        </w:rPr>
        <w:t xml:space="preserve">expand </w:t>
      </w:r>
      <w:r w:rsidR="008172F2" w:rsidRPr="002C32FF">
        <w:rPr>
          <w:sz w:val="24"/>
          <w:szCs w:val="24"/>
        </w:rPr>
        <w:t>their scope of practice to better care for</w:t>
      </w:r>
      <w:r w:rsidR="0045367B" w:rsidRPr="002C32FF">
        <w:rPr>
          <w:sz w:val="24"/>
          <w:szCs w:val="24"/>
        </w:rPr>
        <w:t xml:space="preserve"> this population.  </w:t>
      </w:r>
      <w:r w:rsidR="0036445D" w:rsidRPr="002C32FF">
        <w:rPr>
          <w:sz w:val="24"/>
          <w:szCs w:val="24"/>
        </w:rPr>
        <w:t>Identification of depressive</w:t>
      </w:r>
      <w:r w:rsidR="00B370CF" w:rsidRPr="002C32FF">
        <w:rPr>
          <w:sz w:val="24"/>
          <w:szCs w:val="24"/>
        </w:rPr>
        <w:t xml:space="preserve"> symptoms </w:t>
      </w:r>
      <w:r w:rsidR="0036445D" w:rsidRPr="002C32FF">
        <w:rPr>
          <w:sz w:val="24"/>
          <w:szCs w:val="24"/>
        </w:rPr>
        <w:t>i</w:t>
      </w:r>
      <w:r w:rsidR="005E7063" w:rsidRPr="002C32FF">
        <w:rPr>
          <w:sz w:val="24"/>
          <w:szCs w:val="24"/>
        </w:rPr>
        <w:t>s essential</w:t>
      </w:r>
      <w:r w:rsidR="0036445D" w:rsidRPr="002C32FF">
        <w:rPr>
          <w:sz w:val="24"/>
          <w:szCs w:val="24"/>
        </w:rPr>
        <w:t xml:space="preserve"> to </w:t>
      </w:r>
      <w:r w:rsidR="00DF6B22" w:rsidRPr="002C32FF">
        <w:rPr>
          <w:sz w:val="24"/>
          <w:szCs w:val="24"/>
        </w:rPr>
        <w:t>provide needed support to</w:t>
      </w:r>
      <w:r w:rsidR="004B018D" w:rsidRPr="002C32FF">
        <w:rPr>
          <w:sz w:val="24"/>
          <w:szCs w:val="24"/>
        </w:rPr>
        <w:t xml:space="preserve"> </w:t>
      </w:r>
      <w:r w:rsidR="00DF6B22" w:rsidRPr="002C32FF">
        <w:rPr>
          <w:sz w:val="24"/>
          <w:szCs w:val="24"/>
        </w:rPr>
        <w:t>adolescents</w:t>
      </w:r>
      <w:r w:rsidR="00E32A80" w:rsidRPr="002C32FF">
        <w:rPr>
          <w:sz w:val="24"/>
          <w:szCs w:val="24"/>
        </w:rPr>
        <w:t xml:space="preserve">.  </w:t>
      </w:r>
      <w:r w:rsidR="00934045" w:rsidRPr="002C32FF">
        <w:rPr>
          <w:sz w:val="24"/>
          <w:szCs w:val="24"/>
        </w:rPr>
        <w:t>This project</w:t>
      </w:r>
      <w:r w:rsidR="00B370CF" w:rsidRPr="002C32FF">
        <w:rPr>
          <w:sz w:val="24"/>
          <w:szCs w:val="24"/>
        </w:rPr>
        <w:t xml:space="preserve"> </w:t>
      </w:r>
      <w:r w:rsidR="00934045" w:rsidRPr="002C32FF">
        <w:rPr>
          <w:sz w:val="24"/>
          <w:szCs w:val="24"/>
        </w:rPr>
        <w:t>aims</w:t>
      </w:r>
      <w:r w:rsidR="003B498C" w:rsidRPr="002C32FF">
        <w:rPr>
          <w:sz w:val="24"/>
          <w:szCs w:val="24"/>
        </w:rPr>
        <w:t xml:space="preserve"> </w:t>
      </w:r>
      <w:r w:rsidR="00F0618C" w:rsidRPr="002C32FF">
        <w:rPr>
          <w:sz w:val="24"/>
          <w:szCs w:val="24"/>
        </w:rPr>
        <w:t xml:space="preserve">to enhance </w:t>
      </w:r>
      <w:r w:rsidR="003B498C" w:rsidRPr="002C32FF">
        <w:rPr>
          <w:sz w:val="24"/>
          <w:szCs w:val="24"/>
        </w:rPr>
        <w:t xml:space="preserve">the </w:t>
      </w:r>
      <w:r w:rsidR="00F0618C" w:rsidRPr="002C32FF">
        <w:rPr>
          <w:sz w:val="24"/>
          <w:szCs w:val="24"/>
        </w:rPr>
        <w:t>identification of depressive symptoms in adolescents</w:t>
      </w:r>
      <w:r w:rsidR="0045367B" w:rsidRPr="002C32FF">
        <w:rPr>
          <w:sz w:val="24"/>
          <w:szCs w:val="24"/>
        </w:rPr>
        <w:t xml:space="preserve"> </w:t>
      </w:r>
      <w:r w:rsidR="00934045" w:rsidRPr="002C32FF">
        <w:rPr>
          <w:sz w:val="24"/>
          <w:szCs w:val="24"/>
        </w:rPr>
        <w:t>through</w:t>
      </w:r>
      <w:r w:rsidR="00465B7D" w:rsidRPr="002C32FF">
        <w:rPr>
          <w:sz w:val="24"/>
          <w:szCs w:val="24"/>
        </w:rPr>
        <w:t xml:space="preserve"> the</w:t>
      </w:r>
      <w:r w:rsidR="0036445D" w:rsidRPr="002C32FF">
        <w:rPr>
          <w:sz w:val="24"/>
          <w:szCs w:val="24"/>
        </w:rPr>
        <w:t xml:space="preserve"> </w:t>
      </w:r>
      <w:r w:rsidR="005E7063" w:rsidRPr="002C32FF">
        <w:rPr>
          <w:sz w:val="24"/>
          <w:szCs w:val="24"/>
        </w:rPr>
        <w:t xml:space="preserve">implementation of a </w:t>
      </w:r>
      <w:r w:rsidR="0036445D" w:rsidRPr="002C32FF">
        <w:rPr>
          <w:sz w:val="24"/>
          <w:szCs w:val="24"/>
        </w:rPr>
        <w:t>depression</w:t>
      </w:r>
      <w:r w:rsidR="007F35BC" w:rsidRPr="002C32FF">
        <w:rPr>
          <w:sz w:val="24"/>
          <w:szCs w:val="24"/>
        </w:rPr>
        <w:t>-specific</w:t>
      </w:r>
      <w:r w:rsidR="0036445D" w:rsidRPr="002C32FF">
        <w:rPr>
          <w:sz w:val="24"/>
          <w:szCs w:val="24"/>
        </w:rPr>
        <w:t xml:space="preserve"> screening</w:t>
      </w:r>
      <w:r w:rsidR="005E7063" w:rsidRPr="002C32FF">
        <w:rPr>
          <w:sz w:val="24"/>
          <w:szCs w:val="24"/>
        </w:rPr>
        <w:t xml:space="preserve"> tool</w:t>
      </w:r>
      <w:r w:rsidR="0036445D" w:rsidRPr="002C32FF">
        <w:rPr>
          <w:sz w:val="24"/>
          <w:szCs w:val="24"/>
        </w:rPr>
        <w:t xml:space="preserve"> and edu</w:t>
      </w:r>
      <w:r w:rsidR="00DC365E" w:rsidRPr="002C32FF">
        <w:rPr>
          <w:sz w:val="24"/>
          <w:szCs w:val="24"/>
        </w:rPr>
        <w:t>cation to health care providers.</w:t>
      </w:r>
    </w:p>
    <w:p w14:paraId="240BD99C" w14:textId="10AE1579" w:rsidR="00090D44" w:rsidRPr="002C32FF" w:rsidRDefault="00090D44" w:rsidP="00A77BD7">
      <w:pPr>
        <w:pStyle w:val="APA"/>
        <w:ind w:firstLine="0"/>
        <w:jc w:val="center"/>
        <w:rPr>
          <w:b/>
          <w:szCs w:val="24"/>
        </w:rPr>
      </w:pPr>
      <w:r w:rsidRPr="002C32FF">
        <w:rPr>
          <w:b/>
          <w:szCs w:val="24"/>
        </w:rPr>
        <w:lastRenderedPageBreak/>
        <w:t>Chapter Two:  Review of the Literature</w:t>
      </w:r>
    </w:p>
    <w:p w14:paraId="4BDDD642" w14:textId="35E9ECBC" w:rsidR="00EE6F08" w:rsidRPr="002C32FF" w:rsidRDefault="00EE6F08" w:rsidP="00EE6F08">
      <w:pPr>
        <w:pStyle w:val="APA"/>
        <w:ind w:firstLine="0"/>
        <w:rPr>
          <w:szCs w:val="24"/>
        </w:rPr>
      </w:pPr>
      <w:r w:rsidRPr="002C32FF">
        <w:rPr>
          <w:szCs w:val="24"/>
        </w:rPr>
        <w:tab/>
      </w:r>
      <w:r w:rsidR="00E75242" w:rsidRPr="002C32FF">
        <w:rPr>
          <w:szCs w:val="24"/>
        </w:rPr>
        <w:t>The PICO statement described in chapter one is</w:t>
      </w:r>
      <w:r w:rsidR="008D7A84" w:rsidRPr="002C32FF">
        <w:rPr>
          <w:szCs w:val="24"/>
        </w:rPr>
        <w:t xml:space="preserve"> the premise for the literature re</w:t>
      </w:r>
      <w:r w:rsidR="008D72B5" w:rsidRPr="002C32FF">
        <w:rPr>
          <w:szCs w:val="24"/>
        </w:rPr>
        <w:t xml:space="preserve">view </w:t>
      </w:r>
      <w:r w:rsidR="006D15E9" w:rsidRPr="002C32FF">
        <w:rPr>
          <w:szCs w:val="24"/>
        </w:rPr>
        <w:t xml:space="preserve">and </w:t>
      </w:r>
      <w:r w:rsidR="008D72B5" w:rsidRPr="002C32FF">
        <w:rPr>
          <w:szCs w:val="24"/>
        </w:rPr>
        <w:t xml:space="preserve">strategies utilized to </w:t>
      </w:r>
      <w:r w:rsidR="00E75242" w:rsidRPr="002C32FF">
        <w:rPr>
          <w:szCs w:val="24"/>
        </w:rPr>
        <w:t xml:space="preserve">find research articles.  </w:t>
      </w:r>
      <w:r w:rsidR="008D7A84" w:rsidRPr="002C32FF">
        <w:rPr>
          <w:szCs w:val="24"/>
        </w:rPr>
        <w:t>This chapter highlights the literature techniques, literature findings, quality of evidence, and the limitations of literature results.  The detailed literature review unveiled</w:t>
      </w:r>
      <w:r w:rsidR="008D72B5" w:rsidRPr="002C32FF">
        <w:rPr>
          <w:szCs w:val="24"/>
        </w:rPr>
        <w:t xml:space="preserve"> evidence that formed</w:t>
      </w:r>
      <w:r w:rsidR="008D7A84" w:rsidRPr="002C32FF">
        <w:rPr>
          <w:szCs w:val="24"/>
        </w:rPr>
        <w:t xml:space="preserve"> the fundamental concepts of this</w:t>
      </w:r>
      <w:r w:rsidR="00E53ECF" w:rsidRPr="002C32FF">
        <w:rPr>
          <w:szCs w:val="24"/>
        </w:rPr>
        <w:t xml:space="preserve"> </w:t>
      </w:r>
      <w:r w:rsidR="008D7A84" w:rsidRPr="002C32FF">
        <w:rPr>
          <w:szCs w:val="24"/>
        </w:rPr>
        <w:t>project.  The eviden</w:t>
      </w:r>
      <w:r w:rsidR="008D72B5" w:rsidRPr="002C32FF">
        <w:rPr>
          <w:szCs w:val="24"/>
        </w:rPr>
        <w:t xml:space="preserve">ce </w:t>
      </w:r>
      <w:r w:rsidR="00E53ECF" w:rsidRPr="002C32FF">
        <w:rPr>
          <w:szCs w:val="24"/>
        </w:rPr>
        <w:t>of</w:t>
      </w:r>
      <w:r w:rsidR="008D72B5" w:rsidRPr="002C32FF">
        <w:rPr>
          <w:szCs w:val="24"/>
        </w:rPr>
        <w:t xml:space="preserve"> literature supported and guided </w:t>
      </w:r>
      <w:r w:rsidR="008D7A84" w:rsidRPr="002C32FF">
        <w:rPr>
          <w:szCs w:val="24"/>
        </w:rPr>
        <w:t>the decisions made du</w:t>
      </w:r>
      <w:r w:rsidR="00E53ECF" w:rsidRPr="002C32FF">
        <w:rPr>
          <w:szCs w:val="24"/>
        </w:rPr>
        <w:t xml:space="preserve">ring the implementation of the </w:t>
      </w:r>
      <w:r w:rsidR="008D7A84" w:rsidRPr="002C32FF">
        <w:rPr>
          <w:szCs w:val="24"/>
        </w:rPr>
        <w:t xml:space="preserve">project process.  </w:t>
      </w:r>
      <w:r w:rsidR="00251E08" w:rsidRPr="002C32FF">
        <w:rPr>
          <w:szCs w:val="24"/>
        </w:rPr>
        <w:t xml:space="preserve"> </w:t>
      </w:r>
    </w:p>
    <w:p w14:paraId="75A7F3A2" w14:textId="63E93737" w:rsidR="00090D44" w:rsidRPr="002C32FF" w:rsidRDefault="0015188D" w:rsidP="0015188D">
      <w:pPr>
        <w:pStyle w:val="APA"/>
        <w:ind w:firstLine="0"/>
        <w:rPr>
          <w:b/>
          <w:szCs w:val="24"/>
        </w:rPr>
      </w:pPr>
      <w:r w:rsidRPr="002C32FF">
        <w:rPr>
          <w:b/>
          <w:szCs w:val="24"/>
        </w:rPr>
        <w:t>Literature Appraisal Methodology</w:t>
      </w:r>
    </w:p>
    <w:p w14:paraId="1C6C5E1F" w14:textId="09C73DAE" w:rsidR="005D5885" w:rsidRPr="002C32FF" w:rsidRDefault="0015188D" w:rsidP="005D5885">
      <w:pPr>
        <w:pStyle w:val="APA"/>
        <w:rPr>
          <w:szCs w:val="24"/>
        </w:rPr>
      </w:pPr>
      <w:r w:rsidRPr="002C32FF">
        <w:rPr>
          <w:b/>
          <w:szCs w:val="24"/>
        </w:rPr>
        <w:t>Sampling strategies.</w:t>
      </w:r>
      <w:r w:rsidR="00D005D3" w:rsidRPr="002C32FF">
        <w:rPr>
          <w:b/>
          <w:szCs w:val="24"/>
        </w:rPr>
        <w:t xml:space="preserve"> </w:t>
      </w:r>
      <w:r w:rsidR="001A5252" w:rsidRPr="002C32FF">
        <w:rPr>
          <w:szCs w:val="24"/>
        </w:rPr>
        <w:t xml:space="preserve"> Two</w:t>
      </w:r>
      <w:r w:rsidR="00D7320D" w:rsidRPr="002C32FF">
        <w:rPr>
          <w:szCs w:val="24"/>
        </w:rPr>
        <w:t xml:space="preserve"> search engines </w:t>
      </w:r>
      <w:r w:rsidR="001A5252" w:rsidRPr="002C32FF">
        <w:rPr>
          <w:szCs w:val="24"/>
        </w:rPr>
        <w:t>assisted in reviewing</w:t>
      </w:r>
      <w:r w:rsidR="00D7320D" w:rsidRPr="002C32FF">
        <w:rPr>
          <w:szCs w:val="24"/>
        </w:rPr>
        <w:t xml:space="preserve"> the literature on adolescent depression screenings.  The initial literature search </w:t>
      </w:r>
      <w:r w:rsidR="001A5252" w:rsidRPr="002C32FF">
        <w:rPr>
          <w:szCs w:val="24"/>
        </w:rPr>
        <w:t>included</w:t>
      </w:r>
      <w:r w:rsidR="00D7320D" w:rsidRPr="002C32FF">
        <w:rPr>
          <w:szCs w:val="24"/>
        </w:rPr>
        <w:t xml:space="preserve"> PubMed</w:t>
      </w:r>
      <w:r w:rsidR="001A5252" w:rsidRPr="002C32FF">
        <w:rPr>
          <w:szCs w:val="24"/>
        </w:rPr>
        <w:t>.  MESH terms used for this search comprised:</w:t>
      </w:r>
      <w:r w:rsidR="00D7320D" w:rsidRPr="002C32FF">
        <w:rPr>
          <w:szCs w:val="24"/>
        </w:rPr>
        <w:t xml:space="preserve"> adolescent, depression, PHQ-9, outcomes, and pediatric primary care.  The search filtered for the English language, full-text article</w:t>
      </w:r>
      <w:r w:rsidR="00E53ECF" w:rsidRPr="002C32FF">
        <w:rPr>
          <w:szCs w:val="24"/>
        </w:rPr>
        <w:t>s, peer-reviewed, and the past five years.  This search yielded eight</w:t>
      </w:r>
      <w:r w:rsidR="00D7320D" w:rsidRPr="002C32FF">
        <w:rPr>
          <w:szCs w:val="24"/>
        </w:rPr>
        <w:t xml:space="preserve"> articles for re</w:t>
      </w:r>
      <w:r w:rsidR="00E53ECF" w:rsidRPr="002C32FF">
        <w:rPr>
          <w:szCs w:val="24"/>
        </w:rPr>
        <w:t>view.  After further analysis, four</w:t>
      </w:r>
      <w:r w:rsidR="00D7320D" w:rsidRPr="002C32FF">
        <w:rPr>
          <w:szCs w:val="24"/>
        </w:rPr>
        <w:t xml:space="preserve"> articles saved for evidence to support the project.   Another PubMed search included MESH terms: adolescents, depression, outcomes, and smoking.  This search yielded 130 article</w:t>
      </w:r>
      <w:r w:rsidR="001A5252" w:rsidRPr="002C32FF">
        <w:rPr>
          <w:szCs w:val="24"/>
        </w:rPr>
        <w:t>s, and after further analysis, five</w:t>
      </w:r>
      <w:r w:rsidR="00D7320D" w:rsidRPr="002C32FF">
        <w:rPr>
          <w:szCs w:val="24"/>
        </w:rPr>
        <w:t xml:space="preserve"> articles saved.  </w:t>
      </w:r>
      <w:r w:rsidR="0071061A" w:rsidRPr="002C32FF">
        <w:rPr>
          <w:szCs w:val="24"/>
        </w:rPr>
        <w:t xml:space="preserve">Discarded articles </w:t>
      </w:r>
      <w:r w:rsidR="00D7320D" w:rsidRPr="002C32FF">
        <w:rPr>
          <w:szCs w:val="24"/>
        </w:rPr>
        <w:t xml:space="preserve">did not include the adolescent population or pertain to the subject at hand.  </w:t>
      </w:r>
    </w:p>
    <w:p w14:paraId="29F10FF8" w14:textId="0321F94D" w:rsidR="007E7876" w:rsidRPr="002C32FF" w:rsidRDefault="0071061A" w:rsidP="005D5885">
      <w:pPr>
        <w:pStyle w:val="APA"/>
        <w:rPr>
          <w:szCs w:val="24"/>
        </w:rPr>
      </w:pPr>
      <w:r w:rsidRPr="002C32FF">
        <w:rPr>
          <w:szCs w:val="24"/>
        </w:rPr>
        <w:t>The second literature search that aided in reviewing the literature was the</w:t>
      </w:r>
      <w:r w:rsidR="00D7320D" w:rsidRPr="002C32FF">
        <w:rPr>
          <w:szCs w:val="24"/>
        </w:rPr>
        <w:t xml:space="preserve"> East Carolina University </w:t>
      </w:r>
      <w:proofErr w:type="spellStart"/>
      <w:r w:rsidR="00D7320D" w:rsidRPr="002C32FF">
        <w:rPr>
          <w:szCs w:val="24"/>
        </w:rPr>
        <w:t>Laupus</w:t>
      </w:r>
      <w:proofErr w:type="spellEnd"/>
      <w:r w:rsidR="00D7320D" w:rsidRPr="002C32FF">
        <w:rPr>
          <w:szCs w:val="24"/>
        </w:rPr>
        <w:t xml:space="preserve"> Library search engine.  MESH terms used for this search included: adolescent depression, major depressive disorder, depression screening, PHQ-9, quality improvement, and pediatric primary care.  This search was filtered for the English language, full-text articles, peer-reviewed, </w:t>
      </w:r>
      <w:r w:rsidRPr="002C32FF">
        <w:rPr>
          <w:szCs w:val="24"/>
        </w:rPr>
        <w:t xml:space="preserve">and published within the last five </w:t>
      </w:r>
      <w:r w:rsidR="00D7320D" w:rsidRPr="002C32FF">
        <w:rPr>
          <w:szCs w:val="24"/>
        </w:rPr>
        <w:t xml:space="preserve">years.  This search yielded a total of 91 articles, and </w:t>
      </w:r>
      <w:r w:rsidRPr="002C32FF">
        <w:rPr>
          <w:szCs w:val="24"/>
        </w:rPr>
        <w:lastRenderedPageBreak/>
        <w:t>seven</w:t>
      </w:r>
      <w:r w:rsidR="00D7320D" w:rsidRPr="002C32FF">
        <w:rPr>
          <w:szCs w:val="24"/>
        </w:rPr>
        <w:t xml:space="preserve"> </w:t>
      </w:r>
      <w:r w:rsidRPr="002C32FF">
        <w:rPr>
          <w:szCs w:val="24"/>
        </w:rPr>
        <w:t>obtained</w:t>
      </w:r>
      <w:r w:rsidR="00D7320D" w:rsidRPr="002C32FF">
        <w:rPr>
          <w:szCs w:val="24"/>
        </w:rPr>
        <w:t xml:space="preserve"> </w:t>
      </w:r>
      <w:r w:rsidRPr="002C32FF">
        <w:rPr>
          <w:szCs w:val="24"/>
        </w:rPr>
        <w:t>for</w:t>
      </w:r>
      <w:r w:rsidR="00D7320D" w:rsidRPr="002C32FF">
        <w:rPr>
          <w:szCs w:val="24"/>
        </w:rPr>
        <w:t xml:space="preserve"> further analysis.  </w:t>
      </w:r>
      <w:r w:rsidRPr="002C32FF">
        <w:rPr>
          <w:szCs w:val="24"/>
        </w:rPr>
        <w:t>Discarded articles</w:t>
      </w:r>
      <w:r w:rsidR="00D7320D" w:rsidRPr="002C32FF">
        <w:rPr>
          <w:szCs w:val="24"/>
        </w:rPr>
        <w:t xml:space="preserve"> did not include the adolescent population or pertain to the subject at hand.</w:t>
      </w:r>
    </w:p>
    <w:p w14:paraId="49590A74" w14:textId="5F78D4CB" w:rsidR="00B928B1" w:rsidRPr="002C32FF" w:rsidRDefault="0015188D" w:rsidP="00B928B1">
      <w:pPr>
        <w:pStyle w:val="APA"/>
        <w:rPr>
          <w:szCs w:val="24"/>
        </w:rPr>
      </w:pPr>
      <w:r w:rsidRPr="002C32FF">
        <w:rPr>
          <w:b/>
          <w:szCs w:val="24"/>
        </w:rPr>
        <w:t>Evaluation criteria.</w:t>
      </w:r>
      <w:r w:rsidR="00754D04" w:rsidRPr="002C32FF">
        <w:rPr>
          <w:b/>
          <w:szCs w:val="24"/>
        </w:rPr>
        <w:t xml:space="preserve"> </w:t>
      </w:r>
      <w:r w:rsidR="00B928B1" w:rsidRPr="002C32FF">
        <w:rPr>
          <w:szCs w:val="24"/>
        </w:rPr>
        <w:t xml:space="preserve"> The structure for reporting this healthcare project reflects the revised standards for quality improvement and reporting excellence guidelines known as SQUIRE 2.0 (</w:t>
      </w:r>
      <w:proofErr w:type="spellStart"/>
      <w:r w:rsidR="00B928B1" w:rsidRPr="002C32FF">
        <w:rPr>
          <w:szCs w:val="24"/>
        </w:rPr>
        <w:t>Ogrinc</w:t>
      </w:r>
      <w:proofErr w:type="spellEnd"/>
      <w:r w:rsidR="00B928B1" w:rsidRPr="002C32FF">
        <w:rPr>
          <w:szCs w:val="24"/>
        </w:rPr>
        <w:t xml:space="preserve">, Davies, Goodman, </w:t>
      </w:r>
      <w:proofErr w:type="spellStart"/>
      <w:r w:rsidR="00B928B1" w:rsidRPr="002C32FF">
        <w:rPr>
          <w:szCs w:val="24"/>
        </w:rPr>
        <w:t>Batalden</w:t>
      </w:r>
      <w:proofErr w:type="spellEnd"/>
      <w:r w:rsidR="00B928B1" w:rsidRPr="002C32FF">
        <w:rPr>
          <w:szCs w:val="24"/>
        </w:rPr>
        <w:t xml:space="preserve">, Davidoff, &amp; Stevens 2017).  The SQUIRE 2.0 guidelines </w:t>
      </w:r>
      <w:r w:rsidR="0071061A" w:rsidRPr="002C32FF">
        <w:rPr>
          <w:szCs w:val="24"/>
        </w:rPr>
        <w:t>involved a</w:t>
      </w:r>
      <w:r w:rsidR="00E75242" w:rsidRPr="002C32FF">
        <w:rPr>
          <w:szCs w:val="24"/>
        </w:rPr>
        <w:t xml:space="preserve"> systematic structure to report </w:t>
      </w:r>
      <w:r w:rsidR="00B928B1" w:rsidRPr="002C32FF">
        <w:rPr>
          <w:szCs w:val="24"/>
        </w:rPr>
        <w:t xml:space="preserve">on </w:t>
      </w:r>
      <w:r w:rsidR="006D15E9" w:rsidRPr="002C32FF">
        <w:rPr>
          <w:szCs w:val="24"/>
        </w:rPr>
        <w:t xml:space="preserve">the improvement, </w:t>
      </w:r>
      <w:r w:rsidR="00B928B1" w:rsidRPr="002C32FF">
        <w:rPr>
          <w:szCs w:val="24"/>
        </w:rPr>
        <w:t>quality</w:t>
      </w:r>
      <w:r w:rsidR="006D15E9" w:rsidRPr="002C32FF">
        <w:rPr>
          <w:szCs w:val="24"/>
        </w:rPr>
        <w:t>,</w:t>
      </w:r>
      <w:r w:rsidR="00B928B1" w:rsidRPr="002C32FF">
        <w:rPr>
          <w:szCs w:val="24"/>
        </w:rPr>
        <w:t xml:space="preserve"> and value of he</w:t>
      </w:r>
      <w:r w:rsidR="006148D8" w:rsidRPr="002C32FF">
        <w:rPr>
          <w:szCs w:val="24"/>
        </w:rPr>
        <w:t>althcare (</w:t>
      </w:r>
      <w:proofErr w:type="spellStart"/>
      <w:r w:rsidR="006148D8" w:rsidRPr="002C32FF">
        <w:rPr>
          <w:szCs w:val="24"/>
        </w:rPr>
        <w:t>Ogrinc</w:t>
      </w:r>
      <w:proofErr w:type="spellEnd"/>
      <w:r w:rsidR="006148D8" w:rsidRPr="002C32FF">
        <w:rPr>
          <w:szCs w:val="24"/>
        </w:rPr>
        <w:t xml:space="preserve"> et al., 2017).  </w:t>
      </w:r>
      <w:r w:rsidR="00B928B1" w:rsidRPr="002C32FF">
        <w:rPr>
          <w:szCs w:val="24"/>
        </w:rPr>
        <w:t xml:space="preserve">SQUIRE 2.0 </w:t>
      </w:r>
      <w:r w:rsidR="0071061A" w:rsidRPr="002C32FF">
        <w:rPr>
          <w:szCs w:val="24"/>
        </w:rPr>
        <w:t>guidelines directed</w:t>
      </w:r>
      <w:r w:rsidR="00B928B1" w:rsidRPr="002C32FF">
        <w:rPr>
          <w:szCs w:val="24"/>
        </w:rPr>
        <w:t xml:space="preserve"> the reporting of this process and the new information acquired during the progression of the project.     </w:t>
      </w:r>
    </w:p>
    <w:p w14:paraId="77F2E28C" w14:textId="62B831CD" w:rsidR="00B928B1" w:rsidRPr="002C32FF" w:rsidRDefault="00B928B1" w:rsidP="00B928B1">
      <w:pPr>
        <w:pStyle w:val="APA"/>
        <w:rPr>
          <w:szCs w:val="24"/>
        </w:rPr>
      </w:pPr>
      <w:r w:rsidRPr="002C32FF">
        <w:rPr>
          <w:szCs w:val="24"/>
        </w:rPr>
        <w:t xml:space="preserve">    Filters for the literature searches included English language, peer-reviewed</w:t>
      </w:r>
      <w:r w:rsidR="006148D8" w:rsidRPr="002C32FF">
        <w:rPr>
          <w:szCs w:val="24"/>
        </w:rPr>
        <w:t>, full-text articles, and last five</w:t>
      </w:r>
      <w:r w:rsidRPr="002C32FF">
        <w:rPr>
          <w:szCs w:val="24"/>
        </w:rPr>
        <w:t xml:space="preserve"> years.  Remaining articles saved if they met three other stipulations: specific to the adolescent population, specific to studies done in the United States, and addressed scree</w:t>
      </w:r>
      <w:r w:rsidR="008230C0" w:rsidRPr="002C32FF">
        <w:rPr>
          <w:szCs w:val="24"/>
        </w:rPr>
        <w:t>ning for adolescent depression.  A</w:t>
      </w:r>
      <w:r w:rsidRPr="002C32FF">
        <w:rPr>
          <w:szCs w:val="24"/>
        </w:rPr>
        <w:t xml:space="preserve"> total of 16 articles</w:t>
      </w:r>
      <w:r w:rsidR="008230C0" w:rsidRPr="002C32FF">
        <w:rPr>
          <w:szCs w:val="24"/>
        </w:rPr>
        <w:t xml:space="preserve"> met the</w:t>
      </w:r>
      <w:r w:rsidRPr="002C32FF">
        <w:rPr>
          <w:szCs w:val="24"/>
        </w:rPr>
        <w:t xml:space="preserve"> </w:t>
      </w:r>
      <w:r w:rsidR="008230C0" w:rsidRPr="002C32FF">
        <w:rPr>
          <w:szCs w:val="24"/>
        </w:rPr>
        <w:t>conditions for this</w:t>
      </w:r>
      <w:r w:rsidRPr="002C32FF">
        <w:rPr>
          <w:szCs w:val="24"/>
        </w:rPr>
        <w:t xml:space="preserve"> literature review.  Research articles excluded if they did not </w:t>
      </w:r>
      <w:r w:rsidR="005D5885" w:rsidRPr="002C32FF">
        <w:rPr>
          <w:szCs w:val="24"/>
        </w:rPr>
        <w:t>meet</w:t>
      </w:r>
      <w:r w:rsidR="006148D8" w:rsidRPr="002C32FF">
        <w:rPr>
          <w:szCs w:val="24"/>
        </w:rPr>
        <w:t xml:space="preserve"> the stipulations</w:t>
      </w:r>
      <w:proofErr w:type="gramStart"/>
      <w:r w:rsidR="006148D8" w:rsidRPr="002C32FF">
        <w:rPr>
          <w:szCs w:val="24"/>
        </w:rPr>
        <w:t>;</w:t>
      </w:r>
      <w:proofErr w:type="gramEnd"/>
      <w:r w:rsidR="006148D8" w:rsidRPr="002C32FF">
        <w:rPr>
          <w:szCs w:val="24"/>
        </w:rPr>
        <w:t xml:space="preserve"> older than five </w:t>
      </w:r>
      <w:r w:rsidR="005D5885" w:rsidRPr="002C32FF">
        <w:rPr>
          <w:szCs w:val="24"/>
        </w:rPr>
        <w:t>years</w:t>
      </w:r>
      <w:r w:rsidRPr="002C32FF">
        <w:rPr>
          <w:szCs w:val="24"/>
        </w:rPr>
        <w:t xml:space="preserve">, not the English language, not-peer reviewed, and not full-text articles.   </w:t>
      </w:r>
    </w:p>
    <w:p w14:paraId="58593EDD" w14:textId="1BD27FFF" w:rsidR="00623C4C" w:rsidRPr="002C32FF" w:rsidRDefault="00B928B1" w:rsidP="00B928B1">
      <w:pPr>
        <w:pStyle w:val="APA"/>
        <w:rPr>
          <w:szCs w:val="24"/>
        </w:rPr>
      </w:pPr>
      <w:r w:rsidRPr="002C32FF">
        <w:rPr>
          <w:szCs w:val="24"/>
        </w:rPr>
        <w:t xml:space="preserve">    A systematic literature review is necessary to evaluate quality improvement research </w:t>
      </w:r>
      <w:r w:rsidR="005D5885" w:rsidRPr="002C32FF">
        <w:rPr>
          <w:szCs w:val="24"/>
        </w:rPr>
        <w:t>as</w:t>
      </w:r>
      <w:r w:rsidRPr="002C32FF">
        <w:rPr>
          <w:szCs w:val="24"/>
        </w:rPr>
        <w:t xml:space="preserve"> the information impacts many decisions throughout the project process. The literature collected for this project is ranked and analyzed using the </w:t>
      </w:r>
      <w:proofErr w:type="spellStart"/>
      <w:r w:rsidRPr="002C32FF">
        <w:rPr>
          <w:szCs w:val="24"/>
        </w:rPr>
        <w:t>Melnyk</w:t>
      </w:r>
      <w:proofErr w:type="spellEnd"/>
      <w:r w:rsidRPr="002C32FF">
        <w:rPr>
          <w:szCs w:val="24"/>
        </w:rPr>
        <w:t xml:space="preserve"> levels of evidence (</w:t>
      </w:r>
      <w:proofErr w:type="spellStart"/>
      <w:r w:rsidRPr="002C32FF">
        <w:rPr>
          <w:szCs w:val="24"/>
        </w:rPr>
        <w:t>Melnyk</w:t>
      </w:r>
      <w:proofErr w:type="spellEnd"/>
      <w:r w:rsidRPr="002C32FF">
        <w:rPr>
          <w:szCs w:val="24"/>
        </w:rPr>
        <w:t xml:space="preserve"> &amp; </w:t>
      </w:r>
      <w:proofErr w:type="spellStart"/>
      <w:r w:rsidRPr="002C32FF">
        <w:rPr>
          <w:szCs w:val="24"/>
        </w:rPr>
        <w:t>Fineout-Overholt</w:t>
      </w:r>
      <w:proofErr w:type="spellEnd"/>
      <w:r w:rsidRPr="002C32FF">
        <w:rPr>
          <w:szCs w:val="24"/>
        </w:rPr>
        <w:t xml:space="preserve">, 2015).  Level 1 of the </w:t>
      </w:r>
      <w:proofErr w:type="spellStart"/>
      <w:r w:rsidRPr="002C32FF">
        <w:rPr>
          <w:szCs w:val="24"/>
        </w:rPr>
        <w:t>Melnyk</w:t>
      </w:r>
      <w:proofErr w:type="spellEnd"/>
      <w:r w:rsidRPr="002C32FF">
        <w:rPr>
          <w:szCs w:val="24"/>
        </w:rPr>
        <w:t xml:space="preserve"> system is the highest quality research article because these findings incorporate systematic reviews, meta-analyses, and ra</w:t>
      </w:r>
      <w:r w:rsidR="00DF5424" w:rsidRPr="002C32FF">
        <w:rPr>
          <w:szCs w:val="24"/>
        </w:rPr>
        <w:t>ndomized control trials (</w:t>
      </w:r>
      <w:proofErr w:type="spellStart"/>
      <w:r w:rsidR="00DF5424" w:rsidRPr="002C32FF">
        <w:rPr>
          <w:szCs w:val="24"/>
        </w:rPr>
        <w:t>Melnyk</w:t>
      </w:r>
      <w:proofErr w:type="spellEnd"/>
      <w:r w:rsidRPr="002C32FF">
        <w:rPr>
          <w:szCs w:val="24"/>
        </w:rPr>
        <w:t xml:space="preserve"> &amp; </w:t>
      </w:r>
      <w:proofErr w:type="spellStart"/>
      <w:r w:rsidRPr="002C32FF">
        <w:rPr>
          <w:szCs w:val="24"/>
        </w:rPr>
        <w:t>Fineout-Overholt</w:t>
      </w:r>
      <w:proofErr w:type="spellEnd"/>
      <w:r w:rsidRPr="002C32FF">
        <w:rPr>
          <w:szCs w:val="24"/>
        </w:rPr>
        <w:t xml:space="preserve">, 2015).  As the level of evidence increases, the strength of the data decreases.  Level 7 is the lowest level of evidence as the information revealed </w:t>
      </w:r>
      <w:r w:rsidR="006148D8" w:rsidRPr="002C32FF">
        <w:rPr>
          <w:szCs w:val="24"/>
        </w:rPr>
        <w:t>in</w:t>
      </w:r>
      <w:r w:rsidRPr="002C32FF">
        <w:rPr>
          <w:szCs w:val="24"/>
        </w:rPr>
        <w:t xml:space="preserve"> these articles is</w:t>
      </w:r>
      <w:r w:rsidR="006148D8" w:rsidRPr="002C32FF">
        <w:rPr>
          <w:szCs w:val="24"/>
        </w:rPr>
        <w:t xml:space="preserve"> from expert opinions</w:t>
      </w:r>
      <w:r w:rsidR="00874121" w:rsidRPr="002C32FF">
        <w:rPr>
          <w:szCs w:val="24"/>
        </w:rPr>
        <w:t>.  This project did not incorporate level 7 research articles in the literature review development.</w:t>
      </w:r>
      <w:r w:rsidRPr="002C32FF">
        <w:rPr>
          <w:szCs w:val="24"/>
        </w:rPr>
        <w:t xml:space="preserve"> </w:t>
      </w:r>
      <w:r w:rsidR="00874121" w:rsidRPr="002C32FF">
        <w:rPr>
          <w:szCs w:val="24"/>
        </w:rPr>
        <w:t xml:space="preserve"> </w:t>
      </w:r>
      <w:r w:rsidRPr="002C32FF">
        <w:rPr>
          <w:szCs w:val="24"/>
        </w:rPr>
        <w:t xml:space="preserve">The literature references used for this quality improvement project </w:t>
      </w:r>
      <w:r w:rsidRPr="002C32FF">
        <w:rPr>
          <w:szCs w:val="24"/>
        </w:rPr>
        <w:lastRenderedPageBreak/>
        <w:t xml:space="preserve">consisted of three-level 1-research studies, one level 2-study, two-level 3-studies, one level 4-study, and two-level </w:t>
      </w:r>
      <w:r w:rsidR="004D457C" w:rsidRPr="002C32FF">
        <w:rPr>
          <w:szCs w:val="24"/>
        </w:rPr>
        <w:t>5-studies, (see Appendix A</w:t>
      </w:r>
      <w:r w:rsidRPr="002C32FF">
        <w:rPr>
          <w:szCs w:val="24"/>
        </w:rPr>
        <w:t xml:space="preserve"> for a complete literature review).      </w:t>
      </w:r>
    </w:p>
    <w:p w14:paraId="1A6EC5D4" w14:textId="7C5D66A3" w:rsidR="00AB3F8D" w:rsidRPr="002C32FF" w:rsidRDefault="00F23011" w:rsidP="00AB3F8D">
      <w:pPr>
        <w:pStyle w:val="APA"/>
        <w:ind w:firstLine="0"/>
        <w:rPr>
          <w:szCs w:val="24"/>
        </w:rPr>
      </w:pPr>
      <w:r w:rsidRPr="002C32FF">
        <w:rPr>
          <w:b/>
          <w:szCs w:val="24"/>
        </w:rPr>
        <w:t>Literature Review Findings</w:t>
      </w:r>
      <w:r w:rsidR="00AB3F8D" w:rsidRPr="002C32FF">
        <w:rPr>
          <w:szCs w:val="24"/>
        </w:rPr>
        <w:t xml:space="preserve">    </w:t>
      </w:r>
    </w:p>
    <w:p w14:paraId="069F4137" w14:textId="41969FE5" w:rsidR="00D835A9" w:rsidRPr="002C32FF" w:rsidRDefault="0065237B" w:rsidP="0096548A">
      <w:pPr>
        <w:pStyle w:val="APA"/>
        <w:rPr>
          <w:szCs w:val="24"/>
        </w:rPr>
      </w:pPr>
      <w:r w:rsidRPr="002C32FF">
        <w:rPr>
          <w:szCs w:val="24"/>
        </w:rPr>
        <w:t>The USPSTF final recommendation statement and the GLAD-PC guidelines were the most promine</w:t>
      </w:r>
      <w:r w:rsidR="00E36E80" w:rsidRPr="002C32FF">
        <w:rPr>
          <w:szCs w:val="24"/>
        </w:rPr>
        <w:t xml:space="preserve">nt literature used to guide </w:t>
      </w:r>
      <w:r w:rsidRPr="002C32FF">
        <w:rPr>
          <w:szCs w:val="24"/>
        </w:rPr>
        <w:t xml:space="preserve">project decisions.  The GLAD-PC guidelines were constructed from previous fundamental knowledge, current literature evidence, and expert opinions from various leaders in the field of adolescent depression (Jensen et al., 2018). The USPSTF recommendation is level-1 quality evidence </w:t>
      </w:r>
      <w:r w:rsidR="00B405B3" w:rsidRPr="002C32FF">
        <w:rPr>
          <w:szCs w:val="24"/>
        </w:rPr>
        <w:t xml:space="preserve">with data obtained from </w:t>
      </w:r>
      <w:r w:rsidRPr="002C32FF">
        <w:rPr>
          <w:szCs w:val="24"/>
        </w:rPr>
        <w:t>systematic review</w:t>
      </w:r>
      <w:r w:rsidR="00B405B3" w:rsidRPr="002C32FF">
        <w:rPr>
          <w:szCs w:val="24"/>
        </w:rPr>
        <w:t xml:space="preserve">s and </w:t>
      </w:r>
      <w:r w:rsidRPr="002C32FF">
        <w:rPr>
          <w:szCs w:val="24"/>
        </w:rPr>
        <w:t>meta-analysis of randomized control trials (USPSTF, 2016).  The USPSTF grades the recommendation for screenin</w:t>
      </w:r>
      <w:r w:rsidR="006137E0" w:rsidRPr="002C32FF">
        <w:rPr>
          <w:szCs w:val="24"/>
        </w:rPr>
        <w:t>g adolescents for depression a “</w:t>
      </w:r>
      <w:r w:rsidRPr="002C32FF">
        <w:rPr>
          <w:szCs w:val="24"/>
        </w:rPr>
        <w:t>B</w:t>
      </w:r>
      <w:r w:rsidR="00E36E80" w:rsidRPr="002C32FF">
        <w:rPr>
          <w:szCs w:val="24"/>
        </w:rPr>
        <w:t>,</w:t>
      </w:r>
      <w:r w:rsidR="006137E0" w:rsidRPr="002C32FF">
        <w:rPr>
          <w:szCs w:val="24"/>
        </w:rPr>
        <w:t>”</w:t>
      </w:r>
      <w:r w:rsidRPr="002C32FF">
        <w:rPr>
          <w:szCs w:val="24"/>
        </w:rPr>
        <w:t xml:space="preserve"> </w:t>
      </w:r>
      <w:r w:rsidR="00B405B3" w:rsidRPr="002C32FF">
        <w:rPr>
          <w:szCs w:val="24"/>
        </w:rPr>
        <w:t>meaning</w:t>
      </w:r>
      <w:r w:rsidRPr="002C32FF">
        <w:rPr>
          <w:szCs w:val="24"/>
        </w:rPr>
        <w:t xml:space="preserve"> the benefit is moderate to </w:t>
      </w:r>
      <w:r w:rsidR="00B405B3" w:rsidRPr="002C32FF">
        <w:rPr>
          <w:szCs w:val="24"/>
        </w:rPr>
        <w:t>significant (USPSTF, 2016).  Both</w:t>
      </w:r>
      <w:r w:rsidRPr="002C32FF">
        <w:rPr>
          <w:szCs w:val="24"/>
        </w:rPr>
        <w:t xml:space="preserve"> USPSTF and the GLAD-PC guidelines strongly recommend universal screening for adolescent patients aged 12 to 18 </w:t>
      </w:r>
      <w:r w:rsidR="00B405B3" w:rsidRPr="002C32FF">
        <w:rPr>
          <w:szCs w:val="24"/>
        </w:rPr>
        <w:t xml:space="preserve">years </w:t>
      </w:r>
      <w:r w:rsidRPr="002C32FF">
        <w:rPr>
          <w:szCs w:val="24"/>
        </w:rPr>
        <w:t xml:space="preserve">(USPSTF, 2016; Jensen et al., 2018).  Literature suggests that depression screening among adolescents can accurately identify depressive symptoms (Forman-Hoffman et al., 2016).  </w:t>
      </w:r>
      <w:r w:rsidR="00874121" w:rsidRPr="002C32FF">
        <w:rPr>
          <w:szCs w:val="24"/>
        </w:rPr>
        <w:t xml:space="preserve">Various screening tools </w:t>
      </w:r>
      <w:r w:rsidR="00B960C8" w:rsidRPr="002C32FF">
        <w:rPr>
          <w:szCs w:val="24"/>
        </w:rPr>
        <w:t xml:space="preserve">evaluate </w:t>
      </w:r>
      <w:r w:rsidR="00125F59" w:rsidRPr="002C32FF">
        <w:rPr>
          <w:szCs w:val="24"/>
        </w:rPr>
        <w:t>all areas of psychosocial functioning</w:t>
      </w:r>
      <w:r w:rsidR="006137E0" w:rsidRPr="002C32FF">
        <w:rPr>
          <w:szCs w:val="24"/>
        </w:rPr>
        <w:t>,</w:t>
      </w:r>
      <w:r w:rsidR="00125F59" w:rsidRPr="002C32FF">
        <w:rPr>
          <w:szCs w:val="24"/>
        </w:rPr>
        <w:t xml:space="preserve"> i.e., </w:t>
      </w:r>
      <w:r w:rsidR="00B960C8" w:rsidRPr="002C32FF">
        <w:rPr>
          <w:szCs w:val="24"/>
        </w:rPr>
        <w:t xml:space="preserve">depression, anxiety, and other psychosocial </w:t>
      </w:r>
      <w:r w:rsidR="00733A47" w:rsidRPr="002C32FF">
        <w:rPr>
          <w:szCs w:val="24"/>
        </w:rPr>
        <w:t>disorders</w:t>
      </w:r>
      <w:r w:rsidR="00D835A9" w:rsidRPr="002C32FF">
        <w:rPr>
          <w:szCs w:val="24"/>
        </w:rPr>
        <w:t xml:space="preserve"> among </w:t>
      </w:r>
      <w:r w:rsidR="00B960C8" w:rsidRPr="002C32FF">
        <w:rPr>
          <w:szCs w:val="24"/>
        </w:rPr>
        <w:t>adolescents.</w:t>
      </w:r>
      <w:r w:rsidR="00D835A9" w:rsidRPr="002C32FF">
        <w:rPr>
          <w:szCs w:val="24"/>
        </w:rPr>
        <w:t xml:space="preserve"> </w:t>
      </w:r>
      <w:r w:rsidR="00125F59" w:rsidRPr="002C32FF">
        <w:rPr>
          <w:szCs w:val="24"/>
        </w:rPr>
        <w:t xml:space="preserve"> </w:t>
      </w:r>
      <w:r w:rsidR="00D835A9" w:rsidRPr="002C32FF">
        <w:rPr>
          <w:szCs w:val="24"/>
        </w:rPr>
        <w:t>Other</w:t>
      </w:r>
      <w:r w:rsidR="00412C1D" w:rsidRPr="002C32FF">
        <w:rPr>
          <w:szCs w:val="24"/>
        </w:rPr>
        <w:t xml:space="preserve"> screening tools are </w:t>
      </w:r>
      <w:r w:rsidR="00D835A9" w:rsidRPr="002C32FF">
        <w:rPr>
          <w:szCs w:val="24"/>
        </w:rPr>
        <w:t>disorder-specific</w:t>
      </w:r>
      <w:r w:rsidR="00E36E80" w:rsidRPr="002C32FF">
        <w:rPr>
          <w:szCs w:val="24"/>
        </w:rPr>
        <w:t>,</w:t>
      </w:r>
      <w:r w:rsidR="00D835A9" w:rsidRPr="002C32FF">
        <w:rPr>
          <w:szCs w:val="24"/>
        </w:rPr>
        <w:t xml:space="preserve"> i.e.</w:t>
      </w:r>
      <w:r w:rsidR="000E33F6" w:rsidRPr="002C32FF">
        <w:rPr>
          <w:szCs w:val="24"/>
        </w:rPr>
        <w:t>,</w:t>
      </w:r>
      <w:r w:rsidR="00D835A9" w:rsidRPr="002C32FF">
        <w:rPr>
          <w:szCs w:val="24"/>
        </w:rPr>
        <w:t xml:space="preserve"> depression</w:t>
      </w:r>
      <w:r w:rsidR="00733A47" w:rsidRPr="002C32FF">
        <w:rPr>
          <w:szCs w:val="24"/>
        </w:rPr>
        <w:t xml:space="preserve">.  The GLAD-PC guidelines </w:t>
      </w:r>
      <w:r w:rsidR="009874AF" w:rsidRPr="002C32FF">
        <w:rPr>
          <w:szCs w:val="24"/>
        </w:rPr>
        <w:t xml:space="preserve">and the USPSTF </w:t>
      </w:r>
      <w:r w:rsidR="00733A47" w:rsidRPr="002C32FF">
        <w:rPr>
          <w:szCs w:val="24"/>
        </w:rPr>
        <w:t xml:space="preserve">recommend screening with a </w:t>
      </w:r>
      <w:r w:rsidR="00D835A9" w:rsidRPr="002C32FF">
        <w:rPr>
          <w:szCs w:val="24"/>
        </w:rPr>
        <w:t>depression-</w:t>
      </w:r>
      <w:r w:rsidR="009874AF" w:rsidRPr="002C32FF">
        <w:rPr>
          <w:szCs w:val="24"/>
        </w:rPr>
        <w:t xml:space="preserve">specific tool </w:t>
      </w:r>
      <w:r w:rsidR="00D835A9" w:rsidRPr="002C32FF">
        <w:rPr>
          <w:szCs w:val="24"/>
        </w:rPr>
        <w:t>instead of</w:t>
      </w:r>
      <w:r w:rsidR="009874AF" w:rsidRPr="002C32FF">
        <w:rPr>
          <w:szCs w:val="24"/>
        </w:rPr>
        <w:t xml:space="preserve"> a generalized psychosocial evaluation </w:t>
      </w:r>
      <w:r w:rsidR="00255785" w:rsidRPr="002C32FF">
        <w:rPr>
          <w:szCs w:val="24"/>
        </w:rPr>
        <w:t>tool (Jensen et al.,</w:t>
      </w:r>
      <w:r w:rsidR="009874AF" w:rsidRPr="002C32FF">
        <w:rPr>
          <w:szCs w:val="24"/>
        </w:rPr>
        <w:t xml:space="preserve"> 2018).  </w:t>
      </w:r>
    </w:p>
    <w:p w14:paraId="05235859" w14:textId="482B4FD5" w:rsidR="002A0F3B" w:rsidRPr="002C32FF" w:rsidRDefault="00B405B3" w:rsidP="002A0F3B">
      <w:pPr>
        <w:pStyle w:val="APA"/>
        <w:rPr>
          <w:szCs w:val="24"/>
        </w:rPr>
      </w:pPr>
      <w:r w:rsidRPr="002C32FF">
        <w:rPr>
          <w:szCs w:val="24"/>
        </w:rPr>
        <w:t>Validation of the</w:t>
      </w:r>
      <w:r w:rsidR="0065237B" w:rsidRPr="002C32FF">
        <w:rPr>
          <w:szCs w:val="24"/>
        </w:rPr>
        <w:t xml:space="preserve"> PHQ-9 screening tool </w:t>
      </w:r>
      <w:r w:rsidRPr="002C32FF">
        <w:rPr>
          <w:szCs w:val="24"/>
        </w:rPr>
        <w:t>occurred in</w:t>
      </w:r>
      <w:r w:rsidR="005D5885" w:rsidRPr="002C32FF">
        <w:rPr>
          <w:szCs w:val="24"/>
        </w:rPr>
        <w:t xml:space="preserve"> 2001</w:t>
      </w:r>
      <w:r w:rsidR="00125F59" w:rsidRPr="002C32FF">
        <w:rPr>
          <w:szCs w:val="24"/>
        </w:rPr>
        <w:t xml:space="preserve"> (</w:t>
      </w:r>
      <w:proofErr w:type="spellStart"/>
      <w:r w:rsidR="00125F59" w:rsidRPr="002C32FF">
        <w:rPr>
          <w:szCs w:val="24"/>
        </w:rPr>
        <w:t>Kroenke</w:t>
      </w:r>
      <w:proofErr w:type="spellEnd"/>
      <w:r w:rsidR="00125F59" w:rsidRPr="002C32FF">
        <w:rPr>
          <w:szCs w:val="24"/>
        </w:rPr>
        <w:t>, Spitzer, &amp; Williams, 2001).  The PHQ-9</w:t>
      </w:r>
      <w:r w:rsidR="005D5885" w:rsidRPr="002C32FF">
        <w:rPr>
          <w:szCs w:val="24"/>
        </w:rPr>
        <w:t xml:space="preserve"> </w:t>
      </w:r>
      <w:r w:rsidR="0014572F" w:rsidRPr="002C32FF">
        <w:rPr>
          <w:szCs w:val="24"/>
        </w:rPr>
        <w:t>examines nine areas</w:t>
      </w:r>
      <w:r w:rsidR="0065237B" w:rsidRPr="002C32FF">
        <w:rPr>
          <w:szCs w:val="24"/>
        </w:rPr>
        <w:t xml:space="preserve"> that specifically address symptoms associated with depression based </w:t>
      </w:r>
      <w:r w:rsidR="00125F59" w:rsidRPr="002C32FF">
        <w:rPr>
          <w:szCs w:val="24"/>
        </w:rPr>
        <w:t>on the DSM-IV criteria (</w:t>
      </w:r>
      <w:proofErr w:type="spellStart"/>
      <w:r w:rsidR="00125F59" w:rsidRPr="002C32FF">
        <w:rPr>
          <w:szCs w:val="24"/>
        </w:rPr>
        <w:t>Kroenke</w:t>
      </w:r>
      <w:proofErr w:type="spellEnd"/>
      <w:r w:rsidR="00125F59" w:rsidRPr="002C32FF">
        <w:rPr>
          <w:szCs w:val="24"/>
        </w:rPr>
        <w:t xml:space="preserve"> et al.,</w:t>
      </w:r>
      <w:r w:rsidR="0014572F" w:rsidRPr="002C32FF">
        <w:rPr>
          <w:szCs w:val="24"/>
        </w:rPr>
        <w:t xml:space="preserve"> 2001).  </w:t>
      </w:r>
      <w:r w:rsidR="0065237B" w:rsidRPr="002C32FF">
        <w:rPr>
          <w:szCs w:val="24"/>
        </w:rPr>
        <w:t>This tool has proven a sensitive indicator of depression symptoms in adult primary care</w:t>
      </w:r>
      <w:r w:rsidRPr="002C32FF">
        <w:rPr>
          <w:szCs w:val="24"/>
        </w:rPr>
        <w:t xml:space="preserve"> clinics</w:t>
      </w:r>
      <w:r w:rsidR="0065237B" w:rsidRPr="002C32FF">
        <w:rPr>
          <w:szCs w:val="24"/>
        </w:rPr>
        <w:t xml:space="preserve"> (</w:t>
      </w:r>
      <w:proofErr w:type="spellStart"/>
      <w:r w:rsidR="0065237B" w:rsidRPr="002C32FF">
        <w:rPr>
          <w:szCs w:val="24"/>
        </w:rPr>
        <w:t>Kroenke</w:t>
      </w:r>
      <w:proofErr w:type="spellEnd"/>
      <w:r w:rsidR="005D5885" w:rsidRPr="002C32FF">
        <w:rPr>
          <w:szCs w:val="24"/>
        </w:rPr>
        <w:t xml:space="preserve"> et al.</w:t>
      </w:r>
      <w:r w:rsidR="0014572F" w:rsidRPr="002C32FF">
        <w:rPr>
          <w:szCs w:val="24"/>
        </w:rPr>
        <w:t xml:space="preserve">, 2001).  </w:t>
      </w:r>
      <w:r w:rsidRPr="002C32FF">
        <w:rPr>
          <w:szCs w:val="24"/>
        </w:rPr>
        <w:t>I</w:t>
      </w:r>
      <w:r w:rsidR="00091901" w:rsidRPr="002C32FF">
        <w:rPr>
          <w:szCs w:val="24"/>
        </w:rPr>
        <w:t>n</w:t>
      </w:r>
      <w:r w:rsidRPr="002C32FF">
        <w:rPr>
          <w:szCs w:val="24"/>
        </w:rPr>
        <w:t xml:space="preserve"> </w:t>
      </w:r>
      <w:r w:rsidR="00091901" w:rsidRPr="002C32FF">
        <w:rPr>
          <w:szCs w:val="24"/>
        </w:rPr>
        <w:t>2010</w:t>
      </w:r>
      <w:r w:rsidR="0065237B" w:rsidRPr="002C32FF">
        <w:rPr>
          <w:szCs w:val="24"/>
        </w:rPr>
        <w:t xml:space="preserve"> </w:t>
      </w:r>
      <w:r w:rsidR="0065237B" w:rsidRPr="002C32FF">
        <w:rPr>
          <w:szCs w:val="24"/>
        </w:rPr>
        <w:lastRenderedPageBreak/>
        <w:t>the PHQ-9 was evalua</w:t>
      </w:r>
      <w:r w:rsidRPr="002C32FF">
        <w:rPr>
          <w:szCs w:val="24"/>
        </w:rPr>
        <w:t xml:space="preserve">ted for use among adolescents.  </w:t>
      </w:r>
      <w:r w:rsidR="0065237B" w:rsidRPr="002C32FF">
        <w:rPr>
          <w:szCs w:val="24"/>
        </w:rPr>
        <w:t xml:space="preserve">Results indicated that the sensitivity and specificity for identifying depressive symptoms in adolescents were similar to identifying depressive symptoms in adults (Richardson et al., 2010).  </w:t>
      </w:r>
      <w:r w:rsidR="00652BC5" w:rsidRPr="002C32FF">
        <w:rPr>
          <w:szCs w:val="24"/>
        </w:rPr>
        <w:t xml:space="preserve">Research studies have recognized the </w:t>
      </w:r>
      <w:r w:rsidR="00091901" w:rsidRPr="002C32FF">
        <w:rPr>
          <w:szCs w:val="24"/>
        </w:rPr>
        <w:t>PHQ-9 as a</w:t>
      </w:r>
      <w:r w:rsidR="0065237B" w:rsidRPr="002C32FF">
        <w:rPr>
          <w:szCs w:val="24"/>
        </w:rPr>
        <w:t xml:space="preserve"> predictive tool for assessing MDD in adolescents (USPSTF, 2016).  The PHQ-9: </w:t>
      </w:r>
      <w:r w:rsidR="00652BC5" w:rsidRPr="002C32FF">
        <w:rPr>
          <w:szCs w:val="24"/>
        </w:rPr>
        <w:t>M</w:t>
      </w:r>
      <w:r w:rsidR="0065237B" w:rsidRPr="002C32FF">
        <w:rPr>
          <w:szCs w:val="24"/>
        </w:rPr>
        <w:t xml:space="preserve"> screeni</w:t>
      </w:r>
      <w:r w:rsidR="00E36E80" w:rsidRPr="002C32FF">
        <w:rPr>
          <w:szCs w:val="24"/>
        </w:rPr>
        <w:t>ng tool is similar to the PHQ-9;</w:t>
      </w:r>
      <w:r w:rsidR="00652BC5" w:rsidRPr="002C32FF">
        <w:rPr>
          <w:szCs w:val="24"/>
        </w:rPr>
        <w:t xml:space="preserve"> however</w:t>
      </w:r>
      <w:r w:rsidR="00E36E80" w:rsidRPr="002C32FF">
        <w:rPr>
          <w:szCs w:val="24"/>
        </w:rPr>
        <w:t>,</w:t>
      </w:r>
      <w:r w:rsidR="00652BC5" w:rsidRPr="002C32FF">
        <w:rPr>
          <w:szCs w:val="24"/>
        </w:rPr>
        <w:t xml:space="preserve"> </w:t>
      </w:r>
      <w:r w:rsidR="00091901" w:rsidRPr="002C32FF">
        <w:rPr>
          <w:szCs w:val="24"/>
        </w:rPr>
        <w:t>the PHQ-9: M has modifie</w:t>
      </w:r>
      <w:r w:rsidR="006D54C7" w:rsidRPr="002C32FF">
        <w:rPr>
          <w:szCs w:val="24"/>
        </w:rPr>
        <w:t xml:space="preserve">d questions to </w:t>
      </w:r>
      <w:r w:rsidR="00652BC5" w:rsidRPr="002C32FF">
        <w:rPr>
          <w:szCs w:val="24"/>
        </w:rPr>
        <w:t xml:space="preserve">better assimilate to the adolescent population.  </w:t>
      </w:r>
      <w:r w:rsidR="0065237B" w:rsidRPr="002C32FF">
        <w:rPr>
          <w:szCs w:val="24"/>
        </w:rPr>
        <w:t>The PHQ-9: M</w:t>
      </w:r>
      <w:r w:rsidR="006D54C7" w:rsidRPr="002C32FF">
        <w:rPr>
          <w:szCs w:val="24"/>
        </w:rPr>
        <w:t xml:space="preserve"> is different from the </w:t>
      </w:r>
      <w:r w:rsidR="0065237B" w:rsidRPr="002C32FF">
        <w:rPr>
          <w:szCs w:val="24"/>
        </w:rPr>
        <w:t xml:space="preserve">PHQ-9 in that the first question adds irritability as a symptom, and </w:t>
      </w:r>
      <w:r w:rsidR="006137E0" w:rsidRPr="002C32FF">
        <w:rPr>
          <w:szCs w:val="24"/>
        </w:rPr>
        <w:t>in</w:t>
      </w:r>
      <w:r w:rsidR="0065237B" w:rsidRPr="002C32FF">
        <w:rPr>
          <w:szCs w:val="24"/>
        </w:rPr>
        <w:t xml:space="preserve"> the seventh question replaces </w:t>
      </w:r>
      <w:r w:rsidR="006137E0" w:rsidRPr="002C32FF">
        <w:rPr>
          <w:szCs w:val="24"/>
        </w:rPr>
        <w:t>“</w:t>
      </w:r>
      <w:r w:rsidR="0065237B" w:rsidRPr="002C32FF">
        <w:rPr>
          <w:szCs w:val="24"/>
        </w:rPr>
        <w:t>work</w:t>
      </w:r>
      <w:r w:rsidR="006137E0" w:rsidRPr="002C32FF">
        <w:rPr>
          <w:szCs w:val="24"/>
        </w:rPr>
        <w:t>”</w:t>
      </w:r>
      <w:r w:rsidR="0065237B" w:rsidRPr="002C32FF">
        <w:rPr>
          <w:szCs w:val="24"/>
        </w:rPr>
        <w:t xml:space="preserve"> for </w:t>
      </w:r>
      <w:r w:rsidR="006137E0" w:rsidRPr="002C32FF">
        <w:rPr>
          <w:szCs w:val="24"/>
        </w:rPr>
        <w:t>“</w:t>
      </w:r>
      <w:r w:rsidR="0065237B" w:rsidRPr="002C32FF">
        <w:rPr>
          <w:szCs w:val="24"/>
        </w:rPr>
        <w:t>schoolwork</w:t>
      </w:r>
      <w:r w:rsidR="006137E0" w:rsidRPr="002C32FF">
        <w:rPr>
          <w:szCs w:val="24"/>
        </w:rPr>
        <w:t>”</w:t>
      </w:r>
      <w:r w:rsidR="0065237B" w:rsidRPr="002C32FF">
        <w:rPr>
          <w:szCs w:val="24"/>
        </w:rPr>
        <w:t xml:space="preserve"> (Jensen et al., 2018).  There are four additional questions at the end of the PHQ-9: M that further screen for suicide and dysthymia (Jensen et al., 2018).  Although the PHQ-9: M has not been validated, it is </w:t>
      </w:r>
      <w:r w:rsidR="00737827" w:rsidRPr="002C32FF">
        <w:rPr>
          <w:szCs w:val="24"/>
        </w:rPr>
        <w:t xml:space="preserve">recommended </w:t>
      </w:r>
      <w:r w:rsidR="0065237B" w:rsidRPr="002C32FF">
        <w:rPr>
          <w:szCs w:val="24"/>
        </w:rPr>
        <w:t>by the GLAD-PC guidelines and USPSTF (Jensen et al., 2018).  Thus, the PHQ-9: M</w:t>
      </w:r>
      <w:r w:rsidR="00737827" w:rsidRPr="002C32FF">
        <w:rPr>
          <w:szCs w:val="24"/>
        </w:rPr>
        <w:t xml:space="preserve"> was an ideal screening tool and suitable for this project.</w:t>
      </w:r>
    </w:p>
    <w:p w14:paraId="43498815" w14:textId="0F87F42A" w:rsidR="00A565C5" w:rsidRPr="002C32FF" w:rsidRDefault="00315484" w:rsidP="00A565C5">
      <w:pPr>
        <w:pStyle w:val="APA"/>
        <w:rPr>
          <w:szCs w:val="24"/>
        </w:rPr>
      </w:pPr>
      <w:r w:rsidRPr="002C32FF">
        <w:rPr>
          <w:szCs w:val="24"/>
        </w:rPr>
        <w:t xml:space="preserve">The PHQ-9: M is appropriate for ages 12 to 18 years.  It requires 2-10 minutes to complete (Moriarty, </w:t>
      </w:r>
      <w:proofErr w:type="spellStart"/>
      <w:r w:rsidRPr="002C32FF">
        <w:rPr>
          <w:szCs w:val="24"/>
        </w:rPr>
        <w:t>Gilbody</w:t>
      </w:r>
      <w:proofErr w:type="spellEnd"/>
      <w:r w:rsidRPr="002C32FF">
        <w:rPr>
          <w:szCs w:val="24"/>
        </w:rPr>
        <w:t xml:space="preserve">, McMillian, &amp; </w:t>
      </w:r>
      <w:proofErr w:type="spellStart"/>
      <w:r w:rsidRPr="002C32FF">
        <w:rPr>
          <w:szCs w:val="24"/>
        </w:rPr>
        <w:t>Manea</w:t>
      </w:r>
      <w:proofErr w:type="spellEnd"/>
      <w:r w:rsidRPr="002C32FF">
        <w:rPr>
          <w:szCs w:val="24"/>
        </w:rPr>
        <w:t>, 2015).  There are contradictions in literature for interpreting results of the PHQ-9: M screening tool.  Some studies report a score of 10 or higher as a positive result; ot</w:t>
      </w:r>
      <w:r w:rsidR="00A565C5" w:rsidRPr="002C32FF">
        <w:rPr>
          <w:szCs w:val="24"/>
        </w:rPr>
        <w:t>her studies used</w:t>
      </w:r>
      <w:r w:rsidRPr="002C32FF">
        <w:rPr>
          <w:szCs w:val="24"/>
        </w:rPr>
        <w:t xml:space="preserve"> higher cutoff scores (i.e., to 13) to avoid false positives (Moriarty et al., 2015; </w:t>
      </w:r>
      <w:proofErr w:type="spellStart"/>
      <w:r w:rsidRPr="002C32FF">
        <w:rPr>
          <w:szCs w:val="24"/>
        </w:rPr>
        <w:t>Gutnick</w:t>
      </w:r>
      <w:proofErr w:type="spellEnd"/>
      <w:r w:rsidRPr="002C32FF">
        <w:rPr>
          <w:szCs w:val="24"/>
        </w:rPr>
        <w:t xml:space="preserve"> et al., 2017).</w:t>
      </w:r>
      <w:r w:rsidR="00A565C5" w:rsidRPr="002C32FF">
        <w:rPr>
          <w:szCs w:val="24"/>
        </w:rPr>
        <w:t xml:space="preserve">  One study concluded that a cutoff score of 11 was ideal as it showed a sensitivity of 89.5% and a specificity of 77.5% to detect depressive symptoms among adolescents (Richardson et al., 2010).  </w:t>
      </w:r>
      <w:r w:rsidR="00652BC5" w:rsidRPr="002C32FF">
        <w:rPr>
          <w:szCs w:val="24"/>
        </w:rPr>
        <w:t xml:space="preserve">When analyzing PHQ-9: M, the lowest score </w:t>
      </w:r>
      <w:r w:rsidR="00A565C5" w:rsidRPr="002C32FF">
        <w:rPr>
          <w:szCs w:val="24"/>
        </w:rPr>
        <w:t>is zero, i.e.</w:t>
      </w:r>
      <w:r w:rsidR="00E36E80" w:rsidRPr="002C32FF">
        <w:rPr>
          <w:szCs w:val="24"/>
        </w:rPr>
        <w:t>,</w:t>
      </w:r>
      <w:r w:rsidR="00A565C5" w:rsidRPr="002C32FF">
        <w:rPr>
          <w:szCs w:val="24"/>
        </w:rPr>
        <w:t xml:space="preserve"> no depressive symptoms, and the highest score is 27, i.e.</w:t>
      </w:r>
      <w:r w:rsidR="00E36E80" w:rsidRPr="002C32FF">
        <w:rPr>
          <w:szCs w:val="24"/>
        </w:rPr>
        <w:t>,</w:t>
      </w:r>
      <w:r w:rsidR="00A565C5" w:rsidRPr="002C32FF">
        <w:rPr>
          <w:szCs w:val="24"/>
        </w:rPr>
        <w:t xml:space="preserve"> severe depressive symptoms (</w:t>
      </w:r>
      <w:proofErr w:type="spellStart"/>
      <w:r w:rsidR="00A565C5" w:rsidRPr="002C32FF">
        <w:rPr>
          <w:szCs w:val="24"/>
        </w:rPr>
        <w:t>Kroenke</w:t>
      </w:r>
      <w:proofErr w:type="spellEnd"/>
      <w:r w:rsidR="00A565C5" w:rsidRPr="002C32FF">
        <w:rPr>
          <w:szCs w:val="24"/>
        </w:rPr>
        <w:t xml:space="preserve">, Spitzer, &amp; Williams, 2001).  The higher the score on the PHQ-9: M, the more severe </w:t>
      </w:r>
      <w:r w:rsidR="00737827" w:rsidRPr="002C32FF">
        <w:rPr>
          <w:szCs w:val="24"/>
        </w:rPr>
        <w:t xml:space="preserve">the </w:t>
      </w:r>
      <w:r w:rsidR="00A565C5" w:rsidRPr="002C32FF">
        <w:rPr>
          <w:szCs w:val="24"/>
        </w:rPr>
        <w:t>depression symptoms in the adolescent patient (</w:t>
      </w:r>
      <w:proofErr w:type="spellStart"/>
      <w:r w:rsidR="00A565C5" w:rsidRPr="002C32FF">
        <w:rPr>
          <w:szCs w:val="24"/>
        </w:rPr>
        <w:t>Kroenke</w:t>
      </w:r>
      <w:proofErr w:type="spellEnd"/>
      <w:r w:rsidR="00A565C5" w:rsidRPr="002C32FF">
        <w:rPr>
          <w:szCs w:val="24"/>
        </w:rPr>
        <w:t xml:space="preserve"> et al., 2001).  The algorit</w:t>
      </w:r>
      <w:r w:rsidR="00737827" w:rsidRPr="002C32FF">
        <w:rPr>
          <w:szCs w:val="24"/>
        </w:rPr>
        <w:t>hm tool</w:t>
      </w:r>
      <w:r w:rsidR="00A565C5" w:rsidRPr="002C32FF">
        <w:rPr>
          <w:szCs w:val="24"/>
        </w:rPr>
        <w:t xml:space="preserve"> </w:t>
      </w:r>
      <w:r w:rsidR="00737827" w:rsidRPr="002C32FF">
        <w:rPr>
          <w:szCs w:val="24"/>
        </w:rPr>
        <w:t>used for this project identified</w:t>
      </w:r>
      <w:r w:rsidR="00A565C5" w:rsidRPr="002C32FF">
        <w:rPr>
          <w:szCs w:val="24"/>
        </w:rPr>
        <w:t xml:space="preserve"> a PHQ-9: M score &gt;/= to 10 as a positive result (Commun</w:t>
      </w:r>
      <w:r w:rsidR="003679B5" w:rsidRPr="002C32FF">
        <w:rPr>
          <w:szCs w:val="24"/>
        </w:rPr>
        <w:t>ity Care of North Carolina, 2019</w:t>
      </w:r>
      <w:r w:rsidR="00A565C5" w:rsidRPr="002C32FF">
        <w:rPr>
          <w:szCs w:val="24"/>
        </w:rPr>
        <w:t xml:space="preserve">).  According to a study completed by </w:t>
      </w:r>
      <w:proofErr w:type="spellStart"/>
      <w:r w:rsidR="00A565C5" w:rsidRPr="002C32FF">
        <w:rPr>
          <w:szCs w:val="24"/>
        </w:rPr>
        <w:t>Kroenke</w:t>
      </w:r>
      <w:proofErr w:type="spellEnd"/>
      <w:r w:rsidR="00A565C5" w:rsidRPr="002C32FF">
        <w:rPr>
          <w:szCs w:val="24"/>
        </w:rPr>
        <w:t xml:space="preserve"> et al</w:t>
      </w:r>
      <w:r w:rsidR="00E36E80" w:rsidRPr="002C32FF">
        <w:rPr>
          <w:szCs w:val="24"/>
        </w:rPr>
        <w:t>.</w:t>
      </w:r>
      <w:r w:rsidR="00A565C5" w:rsidRPr="002C32FF">
        <w:rPr>
          <w:szCs w:val="24"/>
        </w:rPr>
        <w:t xml:space="preserve">, </w:t>
      </w:r>
      <w:r w:rsidR="00A565C5" w:rsidRPr="002C32FF">
        <w:rPr>
          <w:szCs w:val="24"/>
        </w:rPr>
        <w:lastRenderedPageBreak/>
        <w:t>a PHQ-9:</w:t>
      </w:r>
      <w:r w:rsidR="00652BC5" w:rsidRPr="002C32FF">
        <w:rPr>
          <w:szCs w:val="24"/>
        </w:rPr>
        <w:t xml:space="preserve"> M score &gt;/= to 10 resulted in a</w:t>
      </w:r>
      <w:r w:rsidR="00A565C5" w:rsidRPr="002C32FF">
        <w:rPr>
          <w:szCs w:val="24"/>
        </w:rPr>
        <w:t xml:space="preserve"> sensitivity of 88% </w:t>
      </w:r>
      <w:r w:rsidR="00652BC5" w:rsidRPr="002C32FF">
        <w:rPr>
          <w:szCs w:val="24"/>
        </w:rPr>
        <w:t xml:space="preserve">for detecting major depression symptoms and </w:t>
      </w:r>
      <w:r w:rsidR="00A565C5" w:rsidRPr="002C32FF">
        <w:rPr>
          <w:szCs w:val="24"/>
        </w:rPr>
        <w:t>a specificity of 88% (2001).</w:t>
      </w:r>
    </w:p>
    <w:p w14:paraId="02935FF8" w14:textId="530EA4B2" w:rsidR="00315484" w:rsidRPr="002C32FF" w:rsidRDefault="00315484" w:rsidP="00A565C5">
      <w:pPr>
        <w:pStyle w:val="APA"/>
        <w:rPr>
          <w:szCs w:val="24"/>
        </w:rPr>
      </w:pPr>
      <w:r w:rsidRPr="002C32FF">
        <w:rPr>
          <w:szCs w:val="24"/>
        </w:rPr>
        <w:t>The USPSTF emphasized screening for adolescent depression at facilities</w:t>
      </w:r>
      <w:r w:rsidR="00737827" w:rsidRPr="002C32FF">
        <w:rPr>
          <w:szCs w:val="24"/>
        </w:rPr>
        <w:t xml:space="preserve"> with an established system </w:t>
      </w:r>
      <w:r w:rsidR="00604208" w:rsidRPr="002C32FF">
        <w:rPr>
          <w:szCs w:val="24"/>
        </w:rPr>
        <w:t xml:space="preserve">in place </w:t>
      </w:r>
      <w:r w:rsidR="00737827" w:rsidRPr="002C32FF">
        <w:rPr>
          <w:szCs w:val="24"/>
        </w:rPr>
        <w:t xml:space="preserve">to </w:t>
      </w:r>
      <w:r w:rsidRPr="002C32FF">
        <w:rPr>
          <w:szCs w:val="24"/>
        </w:rPr>
        <w:t xml:space="preserve">provide </w:t>
      </w:r>
      <w:r w:rsidR="00652BC5" w:rsidRPr="002C32FF">
        <w:rPr>
          <w:szCs w:val="24"/>
        </w:rPr>
        <w:t>a</w:t>
      </w:r>
      <w:r w:rsidR="00737827" w:rsidRPr="002C32FF">
        <w:rPr>
          <w:szCs w:val="24"/>
        </w:rPr>
        <w:t>n</w:t>
      </w:r>
      <w:r w:rsidRPr="002C32FF">
        <w:rPr>
          <w:szCs w:val="24"/>
        </w:rPr>
        <w:t xml:space="preserve"> </w:t>
      </w:r>
      <w:r w:rsidR="00737827" w:rsidRPr="002C32FF">
        <w:rPr>
          <w:szCs w:val="24"/>
        </w:rPr>
        <w:t>accurate</w:t>
      </w:r>
      <w:r w:rsidRPr="002C32FF">
        <w:rPr>
          <w:szCs w:val="24"/>
        </w:rPr>
        <w:t xml:space="preserve"> diagnosis, treatment</w:t>
      </w:r>
      <w:r w:rsidR="006D1487" w:rsidRPr="002C32FF">
        <w:rPr>
          <w:szCs w:val="24"/>
        </w:rPr>
        <w:t xml:space="preserve"> plan</w:t>
      </w:r>
      <w:r w:rsidR="00652BC5" w:rsidRPr="002C32FF">
        <w:rPr>
          <w:szCs w:val="24"/>
        </w:rPr>
        <w:t xml:space="preserve">, and </w:t>
      </w:r>
      <w:r w:rsidRPr="002C32FF">
        <w:rPr>
          <w:szCs w:val="24"/>
        </w:rPr>
        <w:t xml:space="preserve">follow-up </w:t>
      </w:r>
      <w:r w:rsidR="006D1487" w:rsidRPr="002C32FF">
        <w:rPr>
          <w:szCs w:val="24"/>
        </w:rPr>
        <w:t>care</w:t>
      </w:r>
      <w:r w:rsidRPr="002C32FF">
        <w:rPr>
          <w:szCs w:val="24"/>
        </w:rPr>
        <w:t xml:space="preserve"> (USPSTF, 2016).  </w:t>
      </w:r>
      <w:r w:rsidR="00B9741C" w:rsidRPr="002C32FF">
        <w:rPr>
          <w:szCs w:val="24"/>
        </w:rPr>
        <w:t xml:space="preserve">The </w:t>
      </w:r>
      <w:r w:rsidR="00604208" w:rsidRPr="002C32FF">
        <w:rPr>
          <w:szCs w:val="24"/>
        </w:rPr>
        <w:t xml:space="preserve">purpose of the </w:t>
      </w:r>
      <w:r w:rsidR="00B9741C" w:rsidRPr="002C32FF">
        <w:rPr>
          <w:szCs w:val="24"/>
        </w:rPr>
        <w:t>PHQ-9: M</w:t>
      </w:r>
      <w:r w:rsidR="00604208" w:rsidRPr="002C32FF">
        <w:rPr>
          <w:szCs w:val="24"/>
        </w:rPr>
        <w:t xml:space="preserve"> is to aid</w:t>
      </w:r>
      <w:r w:rsidR="00B9741C" w:rsidRPr="002C32FF">
        <w:rPr>
          <w:szCs w:val="24"/>
        </w:rPr>
        <w:t xml:space="preserve"> in the d</w:t>
      </w:r>
      <w:r w:rsidR="005E5D41" w:rsidRPr="002C32FF">
        <w:rPr>
          <w:szCs w:val="24"/>
        </w:rPr>
        <w:t>et</w:t>
      </w:r>
      <w:r w:rsidR="00604208" w:rsidRPr="002C32FF">
        <w:rPr>
          <w:szCs w:val="24"/>
        </w:rPr>
        <w:t>ection of depressive symptoms</w:t>
      </w:r>
      <w:r w:rsidRPr="002C32FF">
        <w:rPr>
          <w:szCs w:val="24"/>
        </w:rPr>
        <w:t>; however, it is not a diagnostic tool.  The provider needs to assess the patient and family wit</w:t>
      </w:r>
      <w:r w:rsidR="00E36E80" w:rsidRPr="002C32FF">
        <w:rPr>
          <w:szCs w:val="24"/>
        </w:rPr>
        <w:t>h direct interviews to confirm</w:t>
      </w:r>
      <w:r w:rsidRPr="002C32FF">
        <w:rPr>
          <w:szCs w:val="24"/>
        </w:rPr>
        <w:t xml:space="preserve"> MDD diagnosis (</w:t>
      </w:r>
      <w:proofErr w:type="spellStart"/>
      <w:r w:rsidRPr="002C32FF">
        <w:rPr>
          <w:szCs w:val="24"/>
        </w:rPr>
        <w:t>Bhatta</w:t>
      </w:r>
      <w:proofErr w:type="spellEnd"/>
      <w:r w:rsidRPr="002C32FF">
        <w:rPr>
          <w:szCs w:val="24"/>
        </w:rPr>
        <w:t xml:space="preserve">, Champion, Young, &amp; </w:t>
      </w:r>
      <w:proofErr w:type="spellStart"/>
      <w:r w:rsidRPr="002C32FF">
        <w:rPr>
          <w:szCs w:val="24"/>
        </w:rPr>
        <w:t>Loika</w:t>
      </w:r>
      <w:proofErr w:type="spellEnd"/>
      <w:r w:rsidRPr="002C32FF">
        <w:rPr>
          <w:szCs w:val="24"/>
        </w:rPr>
        <w:t xml:space="preserve">, 2018).  The project site </w:t>
      </w:r>
      <w:r w:rsidR="006D1487" w:rsidRPr="002C32FF">
        <w:rPr>
          <w:szCs w:val="24"/>
        </w:rPr>
        <w:t>meets requirements suggested by the</w:t>
      </w:r>
      <w:r w:rsidRPr="002C32FF">
        <w:rPr>
          <w:szCs w:val="24"/>
        </w:rPr>
        <w:t xml:space="preserve"> </w:t>
      </w:r>
      <w:r w:rsidR="00B9741C" w:rsidRPr="002C32FF">
        <w:rPr>
          <w:szCs w:val="24"/>
        </w:rPr>
        <w:t>USPSTF,</w:t>
      </w:r>
      <w:r w:rsidRPr="002C32FF">
        <w:rPr>
          <w:szCs w:val="24"/>
        </w:rPr>
        <w:t xml:space="preserve"> </w:t>
      </w:r>
      <w:r w:rsidR="006D1487" w:rsidRPr="002C32FF">
        <w:rPr>
          <w:szCs w:val="24"/>
        </w:rPr>
        <w:t xml:space="preserve">as </w:t>
      </w:r>
      <w:r w:rsidR="00737827" w:rsidRPr="002C32FF">
        <w:rPr>
          <w:szCs w:val="24"/>
        </w:rPr>
        <w:t>there are systems in place to</w:t>
      </w:r>
      <w:r w:rsidRPr="002C32FF">
        <w:rPr>
          <w:szCs w:val="24"/>
        </w:rPr>
        <w:t xml:space="preserve"> provide</w:t>
      </w:r>
      <w:r w:rsidR="006D1487" w:rsidRPr="002C32FF">
        <w:rPr>
          <w:szCs w:val="24"/>
        </w:rPr>
        <w:t xml:space="preserve"> adequate and quality</w:t>
      </w:r>
      <w:r w:rsidR="00B9741C" w:rsidRPr="002C32FF">
        <w:rPr>
          <w:szCs w:val="24"/>
        </w:rPr>
        <w:t xml:space="preserve"> care to adolescent patients </w:t>
      </w:r>
      <w:r w:rsidRPr="002C32FF">
        <w:rPr>
          <w:szCs w:val="24"/>
        </w:rPr>
        <w:t>diagnosed with depression.</w:t>
      </w:r>
    </w:p>
    <w:p w14:paraId="608B324A" w14:textId="3401F81B" w:rsidR="00394EB0" w:rsidRPr="002C32FF" w:rsidRDefault="00394EB0" w:rsidP="000673EB">
      <w:pPr>
        <w:pStyle w:val="APA"/>
        <w:rPr>
          <w:szCs w:val="24"/>
        </w:rPr>
      </w:pPr>
      <w:r w:rsidRPr="002C32FF">
        <w:rPr>
          <w:szCs w:val="24"/>
        </w:rPr>
        <w:t>The boundaries of confidentiality between the patient, parent or guardian, and health care provider need to be understood by all parties before</w:t>
      </w:r>
      <w:r w:rsidR="00D0370C" w:rsidRPr="002C32FF">
        <w:rPr>
          <w:szCs w:val="24"/>
        </w:rPr>
        <w:t xml:space="preserve"> the assessment of depression symptoms (</w:t>
      </w:r>
      <w:r w:rsidRPr="002C32FF">
        <w:rPr>
          <w:szCs w:val="24"/>
        </w:rPr>
        <w:t xml:space="preserve">Boris &amp; Brent, 2007).   Patients need to </w:t>
      </w:r>
      <w:r w:rsidR="001D66AF" w:rsidRPr="002C32FF">
        <w:rPr>
          <w:szCs w:val="24"/>
        </w:rPr>
        <w:t>understand</w:t>
      </w:r>
      <w:r w:rsidRPr="002C32FF">
        <w:rPr>
          <w:szCs w:val="24"/>
        </w:rPr>
        <w:t xml:space="preserve"> that information will not be shared with the parent unless the patient discloses risks for violence and suicide.  The parent should expect information about treatment plans, safety, and progress towards expected goals (Boris &amp; Brent, 2007).  Following confidentiality recommendations, the adolescent should complete the depression screening in a private environment away from their parent or guardian.  A </w:t>
      </w:r>
      <w:r w:rsidR="00D0370C" w:rsidRPr="002C32FF">
        <w:rPr>
          <w:szCs w:val="24"/>
        </w:rPr>
        <w:t xml:space="preserve">private </w:t>
      </w:r>
      <w:r w:rsidRPr="002C32FF">
        <w:rPr>
          <w:szCs w:val="24"/>
        </w:rPr>
        <w:t>environment is a best practice standard</w:t>
      </w:r>
      <w:r w:rsidR="00D0370C" w:rsidRPr="002C32FF">
        <w:rPr>
          <w:szCs w:val="24"/>
        </w:rPr>
        <w:t>,</w:t>
      </w:r>
      <w:r w:rsidRPr="002C32FF">
        <w:rPr>
          <w:szCs w:val="24"/>
        </w:rPr>
        <w:t xml:space="preserve"> as literature revealed adolescents are more likely to discuss high-risk behaviors in a private setting (University of Michigan Health System, 2016).  Finally, the depression screen should be c</w:t>
      </w:r>
      <w:r w:rsidR="00E36E80" w:rsidRPr="002C32FF">
        <w:rPr>
          <w:szCs w:val="24"/>
        </w:rPr>
        <w:t xml:space="preserve">ompleted electronically on an </w:t>
      </w:r>
      <w:proofErr w:type="spellStart"/>
      <w:r w:rsidR="00E36E80" w:rsidRPr="002C32FF">
        <w:rPr>
          <w:szCs w:val="24"/>
        </w:rPr>
        <w:t>iP</w:t>
      </w:r>
      <w:r w:rsidRPr="002C32FF">
        <w:rPr>
          <w:szCs w:val="24"/>
        </w:rPr>
        <w:t>ad</w:t>
      </w:r>
      <w:proofErr w:type="spellEnd"/>
      <w:r w:rsidRPr="002C32FF">
        <w:rPr>
          <w:szCs w:val="24"/>
        </w:rPr>
        <w:t>.  Electronic reporting is the best p</w:t>
      </w:r>
      <w:r w:rsidR="00D0370C" w:rsidRPr="002C32FF">
        <w:rPr>
          <w:szCs w:val="24"/>
        </w:rPr>
        <w:t>ractice standard for adolescent patients</w:t>
      </w:r>
      <w:r w:rsidRPr="002C32FF">
        <w:rPr>
          <w:szCs w:val="24"/>
        </w:rPr>
        <w:t xml:space="preserve"> because they tend to answer questions honestly when utilizing technology (University of Michigan Health System, 2016).</w:t>
      </w:r>
    </w:p>
    <w:p w14:paraId="29B146D2" w14:textId="10BEEC2C" w:rsidR="00394EB0" w:rsidRPr="002C32FF" w:rsidRDefault="0074606E" w:rsidP="00394EB0">
      <w:pPr>
        <w:pStyle w:val="APA"/>
        <w:rPr>
          <w:szCs w:val="24"/>
        </w:rPr>
      </w:pPr>
      <w:r w:rsidRPr="002C32FF">
        <w:rPr>
          <w:szCs w:val="24"/>
        </w:rPr>
        <w:t>The USPSTF recommend</w:t>
      </w:r>
      <w:r w:rsidR="00E36E80" w:rsidRPr="002C32FF">
        <w:rPr>
          <w:szCs w:val="24"/>
        </w:rPr>
        <w:t>s</w:t>
      </w:r>
      <w:r w:rsidR="00394EB0" w:rsidRPr="002C32FF">
        <w:rPr>
          <w:szCs w:val="24"/>
        </w:rPr>
        <w:t xml:space="preserve"> depression screening annually at eac</w:t>
      </w:r>
      <w:r w:rsidR="00E36E80" w:rsidRPr="002C32FF">
        <w:rPr>
          <w:szCs w:val="24"/>
        </w:rPr>
        <w:t>h adolescent well-child appointment</w:t>
      </w:r>
      <w:r w:rsidR="00394EB0" w:rsidRPr="002C32FF">
        <w:rPr>
          <w:szCs w:val="24"/>
        </w:rPr>
        <w:t xml:space="preserve"> (USPSTF, 2016).  One literature article recommended depression screening for well </w:t>
      </w:r>
      <w:r w:rsidR="00394EB0" w:rsidRPr="002C32FF">
        <w:rPr>
          <w:szCs w:val="24"/>
        </w:rPr>
        <w:lastRenderedPageBreak/>
        <w:t>and sick visits</w:t>
      </w:r>
      <w:r w:rsidR="009743FE" w:rsidRPr="002C32FF">
        <w:rPr>
          <w:szCs w:val="24"/>
        </w:rPr>
        <w:t xml:space="preserve">; this study discovered </w:t>
      </w:r>
      <w:r w:rsidR="00394EB0" w:rsidRPr="002C32FF">
        <w:rPr>
          <w:szCs w:val="24"/>
        </w:rPr>
        <w:t xml:space="preserve">patients reported more depressive symptoms at sick visits then well visits (Leslie &amp; </w:t>
      </w:r>
      <w:proofErr w:type="spellStart"/>
      <w:r w:rsidR="00394EB0" w:rsidRPr="002C32FF">
        <w:rPr>
          <w:szCs w:val="24"/>
        </w:rPr>
        <w:t>Chike</w:t>
      </w:r>
      <w:proofErr w:type="spellEnd"/>
      <w:r w:rsidR="00394EB0" w:rsidRPr="002C32FF">
        <w:rPr>
          <w:szCs w:val="24"/>
        </w:rPr>
        <w:t xml:space="preserve">-Harris, 2017).  However, this study was level 4 evidence due to no randomization and a small cohort study; therefore, the results of this study were </w:t>
      </w:r>
      <w:r w:rsidR="009743FE" w:rsidRPr="002C32FF">
        <w:rPr>
          <w:szCs w:val="24"/>
        </w:rPr>
        <w:t xml:space="preserve">exempt from this </w:t>
      </w:r>
      <w:r w:rsidR="00394EB0" w:rsidRPr="002C32FF">
        <w:rPr>
          <w:szCs w:val="24"/>
        </w:rPr>
        <w:t xml:space="preserve">project (Leslie &amp; </w:t>
      </w:r>
      <w:proofErr w:type="spellStart"/>
      <w:r w:rsidR="00394EB0" w:rsidRPr="002C32FF">
        <w:rPr>
          <w:szCs w:val="24"/>
        </w:rPr>
        <w:t>Chike</w:t>
      </w:r>
      <w:proofErr w:type="spellEnd"/>
      <w:r w:rsidR="00394EB0" w:rsidRPr="002C32FF">
        <w:rPr>
          <w:szCs w:val="24"/>
        </w:rPr>
        <w:t xml:space="preserve">-Harris, 2017).  </w:t>
      </w:r>
      <w:r w:rsidR="005E5D41" w:rsidRPr="002C32FF">
        <w:rPr>
          <w:szCs w:val="24"/>
        </w:rPr>
        <w:t>Currently</w:t>
      </w:r>
      <w:r w:rsidR="004439FC" w:rsidRPr="002C32FF">
        <w:rPr>
          <w:szCs w:val="24"/>
        </w:rPr>
        <w:t>,</w:t>
      </w:r>
      <w:r w:rsidR="005E5D41" w:rsidRPr="002C32FF">
        <w:rPr>
          <w:szCs w:val="24"/>
        </w:rPr>
        <w:t xml:space="preserve"> there is inadequate research available to recommend a </w:t>
      </w:r>
      <w:r w:rsidR="004439FC" w:rsidRPr="002C32FF">
        <w:rPr>
          <w:szCs w:val="24"/>
        </w:rPr>
        <w:t>specific frequency of screening.</w:t>
      </w:r>
      <w:r w:rsidR="005E5D41" w:rsidRPr="002C32FF">
        <w:rPr>
          <w:szCs w:val="24"/>
        </w:rPr>
        <w:t xml:space="preserve"> </w:t>
      </w:r>
      <w:r w:rsidR="004439FC" w:rsidRPr="002C32FF">
        <w:rPr>
          <w:szCs w:val="24"/>
        </w:rPr>
        <w:t xml:space="preserve"> T</w:t>
      </w:r>
      <w:r w:rsidR="005E5D41" w:rsidRPr="002C32FF">
        <w:rPr>
          <w:szCs w:val="24"/>
        </w:rPr>
        <w:t xml:space="preserve">here </w:t>
      </w:r>
      <w:r w:rsidR="009743FE" w:rsidRPr="002C32FF">
        <w:rPr>
          <w:szCs w:val="24"/>
        </w:rPr>
        <w:t>is</w:t>
      </w:r>
      <w:r w:rsidR="005E5D41" w:rsidRPr="002C32FF">
        <w:rPr>
          <w:szCs w:val="24"/>
        </w:rPr>
        <w:t xml:space="preserve"> no harm associated with m</w:t>
      </w:r>
      <w:r w:rsidR="004439FC" w:rsidRPr="002C32FF">
        <w:rPr>
          <w:szCs w:val="24"/>
        </w:rPr>
        <w:t>ore frequent interval screening;</w:t>
      </w:r>
      <w:r w:rsidR="005E5D41" w:rsidRPr="002C32FF">
        <w:rPr>
          <w:szCs w:val="24"/>
        </w:rPr>
        <w:t xml:space="preserve"> to date</w:t>
      </w:r>
      <w:r w:rsidR="004439FC" w:rsidRPr="002C32FF">
        <w:rPr>
          <w:szCs w:val="24"/>
        </w:rPr>
        <w:t>,</w:t>
      </w:r>
      <w:r w:rsidR="005E5D41" w:rsidRPr="002C32FF">
        <w:rPr>
          <w:szCs w:val="24"/>
        </w:rPr>
        <w:t xml:space="preserve"> the</w:t>
      </w:r>
      <w:r w:rsidR="00394EB0" w:rsidRPr="002C32FF">
        <w:rPr>
          <w:szCs w:val="24"/>
        </w:rPr>
        <w:t xml:space="preserve"> USPSTF </w:t>
      </w:r>
      <w:r w:rsidR="005E5D41" w:rsidRPr="002C32FF">
        <w:rPr>
          <w:szCs w:val="24"/>
        </w:rPr>
        <w:t>recommends annual depression screening</w:t>
      </w:r>
      <w:r w:rsidR="00394EB0" w:rsidRPr="002C32FF">
        <w:rPr>
          <w:szCs w:val="24"/>
        </w:rPr>
        <w:t xml:space="preserve"> (USPSTF, 2016).</w:t>
      </w:r>
    </w:p>
    <w:p w14:paraId="0E20F196" w14:textId="75F2AE4E" w:rsidR="00394EB0" w:rsidRPr="002C32FF" w:rsidRDefault="00394EB0" w:rsidP="00394EB0">
      <w:pPr>
        <w:pStyle w:val="APA"/>
        <w:rPr>
          <w:szCs w:val="24"/>
        </w:rPr>
      </w:pPr>
      <w:r w:rsidRPr="002C32FF">
        <w:rPr>
          <w:szCs w:val="24"/>
        </w:rPr>
        <w:t>Higher medical costs are associated with depressive symptoms in adolescents.  A level-2 research study analyzed the health care records of adolescents who participated in the Reaching Out to Adolescents in Distress (</w:t>
      </w:r>
      <w:r w:rsidR="00E74838" w:rsidRPr="002C32FF">
        <w:rPr>
          <w:szCs w:val="24"/>
        </w:rPr>
        <w:t>ROAD) study (Wright et al., 2016</w:t>
      </w:r>
      <w:r w:rsidR="005E5D41" w:rsidRPr="002C32FF">
        <w:rPr>
          <w:szCs w:val="24"/>
        </w:rPr>
        <w:t xml:space="preserve">).  This </w:t>
      </w:r>
      <w:r w:rsidR="004439FC" w:rsidRPr="002C32FF">
        <w:rPr>
          <w:szCs w:val="24"/>
        </w:rPr>
        <w:t xml:space="preserve">study </w:t>
      </w:r>
      <w:r w:rsidR="005E5D41" w:rsidRPr="002C32FF">
        <w:rPr>
          <w:szCs w:val="24"/>
        </w:rPr>
        <w:t>was a randomized clinical trial that evaluated</w:t>
      </w:r>
      <w:r w:rsidR="005E70B7" w:rsidRPr="002C32FF">
        <w:rPr>
          <w:szCs w:val="24"/>
        </w:rPr>
        <w:t xml:space="preserve"> adolescents in a primary care setting and the interventions they received for positive depression symptoms</w:t>
      </w:r>
      <w:r w:rsidR="005E5D41" w:rsidRPr="002C32FF">
        <w:rPr>
          <w:szCs w:val="24"/>
        </w:rPr>
        <w:t xml:space="preserve"> </w:t>
      </w:r>
      <w:r w:rsidR="00E74838" w:rsidRPr="002C32FF">
        <w:rPr>
          <w:szCs w:val="24"/>
        </w:rPr>
        <w:t>(Wright et al., 2016</w:t>
      </w:r>
      <w:r w:rsidRPr="002C32FF">
        <w:rPr>
          <w:szCs w:val="24"/>
        </w:rPr>
        <w:t>).  This study concluded that healthcare costs for adolescents with depressive symptoms are higher compared to the medical bills of adolescents without depressi</w:t>
      </w:r>
      <w:r w:rsidR="00E74838" w:rsidRPr="002C32FF">
        <w:rPr>
          <w:szCs w:val="24"/>
        </w:rPr>
        <w:t>ve symptoms (Wright et al., 2016</w:t>
      </w:r>
      <w:r w:rsidRPr="002C32FF">
        <w:rPr>
          <w:szCs w:val="24"/>
        </w:rPr>
        <w:t>).  Adolescents who screened positive for depression have average medical bills totaling $5,083 compared to $2,357 for adolescents who screened negative for</w:t>
      </w:r>
      <w:r w:rsidR="00E74838" w:rsidRPr="002C32FF">
        <w:rPr>
          <w:szCs w:val="24"/>
        </w:rPr>
        <w:t xml:space="preserve"> depression (Wright et al., 2016</w:t>
      </w:r>
      <w:r w:rsidRPr="002C32FF">
        <w:rPr>
          <w:szCs w:val="24"/>
        </w:rPr>
        <w:t>).  Increased costs contribute to enhanced healthcare use among adolescents with depressive symptoms.  Adolescents with depressive symptoms were more likely to use outpatient health care visits, inpatient hospitalization, ED visits, medications, and diagnostic testing (Wright et al</w:t>
      </w:r>
      <w:r w:rsidR="00E74838" w:rsidRPr="002C32FF">
        <w:rPr>
          <w:szCs w:val="24"/>
        </w:rPr>
        <w:t>., 2016</w:t>
      </w:r>
      <w:r w:rsidRPr="002C32FF">
        <w:rPr>
          <w:szCs w:val="24"/>
        </w:rPr>
        <w:t xml:space="preserve">).  The average medical bill is higher for the severity of depression.  Moderate depressive symptoms resulted in an average annual medical bill of $3,505; a severely depressed adolescent resulted in an average medical bill of $8,173 (Wright et al., </w:t>
      </w:r>
      <w:r w:rsidR="00E74838" w:rsidRPr="002C32FF">
        <w:rPr>
          <w:szCs w:val="24"/>
        </w:rPr>
        <w:t>2016</w:t>
      </w:r>
      <w:r w:rsidRPr="002C32FF">
        <w:rPr>
          <w:szCs w:val="24"/>
        </w:rPr>
        <w:t xml:space="preserve">).     </w:t>
      </w:r>
    </w:p>
    <w:p w14:paraId="077712A1" w14:textId="77777777" w:rsidR="009743FE" w:rsidRPr="002C32FF" w:rsidRDefault="009743FE" w:rsidP="00394EB0">
      <w:pPr>
        <w:pStyle w:val="APA"/>
        <w:ind w:firstLine="0"/>
        <w:rPr>
          <w:b/>
          <w:szCs w:val="24"/>
        </w:rPr>
      </w:pPr>
    </w:p>
    <w:p w14:paraId="77F019A1" w14:textId="384E4A17" w:rsidR="00FE4F93" w:rsidRPr="002C32FF" w:rsidRDefault="00FE4F93" w:rsidP="00394EB0">
      <w:pPr>
        <w:pStyle w:val="APA"/>
        <w:ind w:firstLine="0"/>
        <w:rPr>
          <w:szCs w:val="24"/>
        </w:rPr>
      </w:pPr>
      <w:r w:rsidRPr="002C32FF">
        <w:rPr>
          <w:b/>
          <w:szCs w:val="24"/>
        </w:rPr>
        <w:lastRenderedPageBreak/>
        <w:t xml:space="preserve">Limitations of </w:t>
      </w:r>
      <w:r w:rsidR="000131E4" w:rsidRPr="002C32FF">
        <w:rPr>
          <w:b/>
          <w:szCs w:val="24"/>
        </w:rPr>
        <w:t xml:space="preserve">the </w:t>
      </w:r>
      <w:r w:rsidRPr="002C32FF">
        <w:rPr>
          <w:b/>
          <w:szCs w:val="24"/>
        </w:rPr>
        <w:t xml:space="preserve">Literature Review Process </w:t>
      </w:r>
    </w:p>
    <w:p w14:paraId="40F817F6" w14:textId="5E27892B" w:rsidR="00456B65" w:rsidRPr="002C32FF" w:rsidRDefault="00125F59" w:rsidP="00A565C5">
      <w:pPr>
        <w:pStyle w:val="APA"/>
        <w:rPr>
          <w:szCs w:val="24"/>
        </w:rPr>
      </w:pPr>
      <w:r w:rsidRPr="002C32FF">
        <w:rPr>
          <w:szCs w:val="24"/>
        </w:rPr>
        <w:t>One limitation of</w:t>
      </w:r>
      <w:r w:rsidR="00ED534B" w:rsidRPr="002C32FF">
        <w:rPr>
          <w:szCs w:val="24"/>
        </w:rPr>
        <w:t xml:space="preserve"> the literature review process was the scarcity of research available on validating the PHQ-9: M for the adolescent population.  </w:t>
      </w:r>
      <w:r w:rsidR="004D0938" w:rsidRPr="002C32FF">
        <w:rPr>
          <w:szCs w:val="24"/>
        </w:rPr>
        <w:t>Numerous research studies endorsed the PHQ-9 as an accurate tool to screen for depression among adults due to the</w:t>
      </w:r>
      <w:r w:rsidR="00ED534B" w:rsidRPr="002C32FF">
        <w:rPr>
          <w:szCs w:val="24"/>
        </w:rPr>
        <w:t xml:space="preserve"> high</w:t>
      </w:r>
      <w:r w:rsidR="004D0938" w:rsidRPr="002C32FF">
        <w:rPr>
          <w:szCs w:val="24"/>
        </w:rPr>
        <w:t xml:space="preserve"> sensitivity and specificity for depressive s</w:t>
      </w:r>
      <w:r w:rsidR="00ED534B" w:rsidRPr="002C32FF">
        <w:rPr>
          <w:szCs w:val="24"/>
        </w:rPr>
        <w:t>ymptoms (</w:t>
      </w:r>
      <w:proofErr w:type="spellStart"/>
      <w:r w:rsidR="00ED534B" w:rsidRPr="002C32FF">
        <w:rPr>
          <w:szCs w:val="24"/>
        </w:rPr>
        <w:t>Kroenke</w:t>
      </w:r>
      <w:proofErr w:type="spellEnd"/>
      <w:r w:rsidR="00ED534B" w:rsidRPr="002C32FF">
        <w:rPr>
          <w:szCs w:val="24"/>
        </w:rPr>
        <w:t xml:space="preserve"> et al., 2001).  O</w:t>
      </w:r>
      <w:r w:rsidR="004D0938" w:rsidRPr="002C32FF">
        <w:rPr>
          <w:szCs w:val="24"/>
        </w:rPr>
        <w:t xml:space="preserve">nly one study </w:t>
      </w:r>
      <w:r w:rsidR="00ED534B" w:rsidRPr="002C32FF">
        <w:rPr>
          <w:szCs w:val="24"/>
        </w:rPr>
        <w:t>support</w:t>
      </w:r>
      <w:r w:rsidR="000131E4" w:rsidRPr="002C32FF">
        <w:rPr>
          <w:szCs w:val="24"/>
        </w:rPr>
        <w:t>ed the</w:t>
      </w:r>
      <w:r w:rsidR="004D0938" w:rsidRPr="002C32FF">
        <w:rPr>
          <w:szCs w:val="24"/>
        </w:rPr>
        <w:t xml:space="preserve"> </w:t>
      </w:r>
      <w:r w:rsidR="00ED534B" w:rsidRPr="002C32FF">
        <w:rPr>
          <w:szCs w:val="24"/>
        </w:rPr>
        <w:t xml:space="preserve">use of </w:t>
      </w:r>
      <w:r w:rsidR="004D0938" w:rsidRPr="002C32FF">
        <w:rPr>
          <w:szCs w:val="24"/>
        </w:rPr>
        <w:t xml:space="preserve">the PHQ-9 </w:t>
      </w:r>
      <w:r w:rsidR="00ED534B" w:rsidRPr="002C32FF">
        <w:rPr>
          <w:szCs w:val="24"/>
        </w:rPr>
        <w:t>in the a</w:t>
      </w:r>
      <w:r w:rsidRPr="002C32FF">
        <w:rPr>
          <w:szCs w:val="24"/>
        </w:rPr>
        <w:t xml:space="preserve">dolescent population.  There </w:t>
      </w:r>
      <w:proofErr w:type="gramStart"/>
      <w:r w:rsidRPr="002C32FF">
        <w:rPr>
          <w:szCs w:val="24"/>
        </w:rPr>
        <w:t>were</w:t>
      </w:r>
      <w:proofErr w:type="gramEnd"/>
      <w:r w:rsidR="004D0938" w:rsidRPr="002C32FF">
        <w:rPr>
          <w:szCs w:val="24"/>
        </w:rPr>
        <w:t xml:space="preserve"> no studies found </w:t>
      </w:r>
      <w:r w:rsidRPr="002C32FF">
        <w:rPr>
          <w:szCs w:val="24"/>
        </w:rPr>
        <w:t>to</w:t>
      </w:r>
      <w:r w:rsidR="003679B5" w:rsidRPr="002C32FF">
        <w:rPr>
          <w:szCs w:val="24"/>
        </w:rPr>
        <w:t xml:space="preserve"> validate</w:t>
      </w:r>
      <w:r w:rsidR="004D0938" w:rsidRPr="002C32FF">
        <w:rPr>
          <w:szCs w:val="24"/>
        </w:rPr>
        <w:t xml:space="preserve"> the PHQ-9: M</w:t>
      </w:r>
      <w:r w:rsidRPr="002C32FF">
        <w:rPr>
          <w:szCs w:val="24"/>
        </w:rPr>
        <w:t xml:space="preserve"> as a useful</w:t>
      </w:r>
      <w:r w:rsidR="00ED534B" w:rsidRPr="002C32FF">
        <w:rPr>
          <w:szCs w:val="24"/>
        </w:rPr>
        <w:t xml:space="preserve"> screening tool for depression symptoms among </w:t>
      </w:r>
      <w:r w:rsidR="004D0938" w:rsidRPr="002C32FF">
        <w:rPr>
          <w:szCs w:val="24"/>
        </w:rPr>
        <w:t xml:space="preserve">the adolescent population.  </w:t>
      </w:r>
      <w:r w:rsidR="00456B65" w:rsidRPr="002C32FF">
        <w:rPr>
          <w:szCs w:val="24"/>
        </w:rPr>
        <w:t xml:space="preserve"> </w:t>
      </w:r>
    </w:p>
    <w:p w14:paraId="71FFA880" w14:textId="609AED67" w:rsidR="00FE4F93" w:rsidRPr="002C32FF" w:rsidRDefault="00FE4F93" w:rsidP="00AB3F8D">
      <w:pPr>
        <w:pStyle w:val="APA"/>
        <w:ind w:firstLine="0"/>
        <w:rPr>
          <w:rFonts w:eastAsia="Calibri"/>
          <w:b/>
          <w:szCs w:val="24"/>
        </w:rPr>
      </w:pPr>
      <w:r w:rsidRPr="002C32FF">
        <w:rPr>
          <w:rFonts w:eastAsia="Calibri"/>
          <w:b/>
          <w:szCs w:val="24"/>
        </w:rPr>
        <w:t>Discussion</w:t>
      </w:r>
    </w:p>
    <w:p w14:paraId="35E286E8" w14:textId="54339C16" w:rsidR="00D12448" w:rsidRPr="002C32FF" w:rsidRDefault="00FE4F93" w:rsidP="00D12448">
      <w:pPr>
        <w:pStyle w:val="APA"/>
        <w:rPr>
          <w:rFonts w:eastAsia="Calibri"/>
          <w:szCs w:val="24"/>
        </w:rPr>
      </w:pPr>
      <w:proofErr w:type="gramStart"/>
      <w:r w:rsidRPr="002C32FF">
        <w:rPr>
          <w:rFonts w:eastAsia="Calibri"/>
          <w:b/>
          <w:szCs w:val="24"/>
        </w:rPr>
        <w:t>Conclusion of findings.</w:t>
      </w:r>
      <w:proofErr w:type="gramEnd"/>
      <w:r w:rsidR="00CA1D51" w:rsidRPr="002C32FF">
        <w:rPr>
          <w:rFonts w:eastAsia="Calibri"/>
          <w:szCs w:val="24"/>
        </w:rPr>
        <w:t xml:space="preserve"> </w:t>
      </w:r>
      <w:r w:rsidR="00D12448" w:rsidRPr="002C32FF">
        <w:rPr>
          <w:rFonts w:eastAsia="Calibri"/>
          <w:szCs w:val="24"/>
        </w:rPr>
        <w:t xml:space="preserve"> Universal depression screenings are warranted by the USPSTF for all adolescent patients age 12 – 18 years old (USPSTF, 201</w:t>
      </w:r>
      <w:r w:rsidR="00D70D51" w:rsidRPr="002C32FF">
        <w:rPr>
          <w:rFonts w:eastAsia="Calibri"/>
          <w:szCs w:val="24"/>
        </w:rPr>
        <w:t xml:space="preserve">6).  </w:t>
      </w:r>
      <w:r w:rsidR="0091265B" w:rsidRPr="002C32FF">
        <w:rPr>
          <w:rFonts w:eastAsia="Calibri"/>
          <w:szCs w:val="24"/>
        </w:rPr>
        <w:t xml:space="preserve">Recommendations encourage depression screenings annually at every well-child visit due to a lack of quality evidence to support depression screening at more frequent intervals.  </w:t>
      </w:r>
      <w:r w:rsidR="00D70D51" w:rsidRPr="002C32FF">
        <w:rPr>
          <w:rFonts w:eastAsia="Calibri"/>
          <w:szCs w:val="24"/>
        </w:rPr>
        <w:t xml:space="preserve">The PHQ-9: </w:t>
      </w:r>
      <w:r w:rsidR="00D12448" w:rsidRPr="002C32FF">
        <w:rPr>
          <w:rFonts w:eastAsia="Calibri"/>
          <w:szCs w:val="24"/>
        </w:rPr>
        <w:t xml:space="preserve">M was the </w:t>
      </w:r>
      <w:r w:rsidR="0091265B" w:rsidRPr="002C32FF">
        <w:rPr>
          <w:rFonts w:eastAsia="Calibri"/>
          <w:szCs w:val="24"/>
        </w:rPr>
        <w:t>depression-screening</w:t>
      </w:r>
      <w:r w:rsidR="00D12448" w:rsidRPr="002C32FF">
        <w:rPr>
          <w:rFonts w:eastAsia="Calibri"/>
          <w:szCs w:val="24"/>
        </w:rPr>
        <w:t xml:space="preserve"> tool selected for this project</w:t>
      </w:r>
      <w:r w:rsidR="0091265B" w:rsidRPr="002C32FF">
        <w:rPr>
          <w:rFonts w:eastAsia="Calibri"/>
          <w:szCs w:val="24"/>
        </w:rPr>
        <w:t>.</w:t>
      </w:r>
      <w:r w:rsidR="00D70D51" w:rsidRPr="002C32FF">
        <w:rPr>
          <w:rFonts w:eastAsia="Calibri"/>
          <w:szCs w:val="24"/>
        </w:rPr>
        <w:t xml:space="preserve"> </w:t>
      </w:r>
      <w:r w:rsidR="0091265B" w:rsidRPr="002C32FF">
        <w:rPr>
          <w:rFonts w:eastAsia="Calibri"/>
          <w:szCs w:val="24"/>
        </w:rPr>
        <w:t xml:space="preserve"> This tool is ideal for the adolescent population </w:t>
      </w:r>
      <w:r w:rsidR="00D70D51" w:rsidRPr="002C32FF">
        <w:rPr>
          <w:rFonts w:eastAsia="Calibri"/>
          <w:szCs w:val="24"/>
        </w:rPr>
        <w:t xml:space="preserve">because </w:t>
      </w:r>
      <w:r w:rsidR="0091265B" w:rsidRPr="002C32FF">
        <w:rPr>
          <w:rFonts w:eastAsia="Calibri"/>
          <w:szCs w:val="24"/>
        </w:rPr>
        <w:t>it is short in length, asks</w:t>
      </w:r>
      <w:r w:rsidR="00D12448" w:rsidRPr="002C32FF">
        <w:rPr>
          <w:rFonts w:eastAsia="Calibri"/>
          <w:szCs w:val="24"/>
        </w:rPr>
        <w:t xml:space="preserve"> straightforward questions,</w:t>
      </w:r>
      <w:r w:rsidR="0091265B" w:rsidRPr="002C32FF">
        <w:rPr>
          <w:rFonts w:eastAsia="Calibri"/>
          <w:szCs w:val="24"/>
        </w:rPr>
        <w:t xml:space="preserve"> and</w:t>
      </w:r>
      <w:r w:rsidR="00D12448" w:rsidRPr="002C32FF">
        <w:rPr>
          <w:rFonts w:eastAsia="Calibri"/>
          <w:szCs w:val="24"/>
        </w:rPr>
        <w:t xml:space="preserve"> is accessi</w:t>
      </w:r>
      <w:r w:rsidR="0091265B" w:rsidRPr="002C32FF">
        <w:rPr>
          <w:rFonts w:eastAsia="Calibri"/>
          <w:szCs w:val="24"/>
        </w:rPr>
        <w:t xml:space="preserve">ble with no cost for the clinic.  The PHQ-9: M </w:t>
      </w:r>
      <w:r w:rsidR="00D12448" w:rsidRPr="002C32FF">
        <w:rPr>
          <w:rFonts w:eastAsia="Calibri"/>
          <w:szCs w:val="24"/>
        </w:rPr>
        <w:t xml:space="preserve">is </w:t>
      </w:r>
      <w:r w:rsidR="0091265B" w:rsidRPr="002C32FF">
        <w:rPr>
          <w:rFonts w:eastAsia="Calibri"/>
          <w:szCs w:val="24"/>
        </w:rPr>
        <w:t>similar to the PHQ-9 tool, which</w:t>
      </w:r>
      <w:r w:rsidR="00BA3C6F" w:rsidRPr="002C32FF">
        <w:rPr>
          <w:rFonts w:eastAsia="Calibri"/>
          <w:szCs w:val="24"/>
        </w:rPr>
        <w:t xml:space="preserve"> </w:t>
      </w:r>
      <w:r w:rsidR="00D12448" w:rsidRPr="002C32FF">
        <w:rPr>
          <w:rFonts w:eastAsia="Calibri"/>
          <w:szCs w:val="24"/>
        </w:rPr>
        <w:t>was thoroughly analyzed, evaluated, and supported in the adult population for depression screening in adults (</w:t>
      </w:r>
      <w:proofErr w:type="spellStart"/>
      <w:r w:rsidR="00D12448" w:rsidRPr="002C32FF">
        <w:rPr>
          <w:rFonts w:eastAsia="Calibri"/>
          <w:szCs w:val="24"/>
        </w:rPr>
        <w:t>Kroenke</w:t>
      </w:r>
      <w:proofErr w:type="spellEnd"/>
      <w:r w:rsidR="00D12448" w:rsidRPr="002C32FF">
        <w:rPr>
          <w:rFonts w:eastAsia="Calibri"/>
          <w:szCs w:val="24"/>
        </w:rPr>
        <w:t xml:space="preserve"> et al., 2001).  One quality meta-analysis study revealed the PHQ-9 was just as effective in the adolescent population for identifying depressive symptoms (Richardson et al., 2010).  </w:t>
      </w:r>
    </w:p>
    <w:p w14:paraId="0EAF3FB8" w14:textId="427CD9EA" w:rsidR="003452F7" w:rsidRPr="002C32FF" w:rsidRDefault="00D12448" w:rsidP="00D12448">
      <w:pPr>
        <w:pStyle w:val="APA"/>
        <w:rPr>
          <w:rFonts w:eastAsia="Calibri"/>
          <w:szCs w:val="24"/>
        </w:rPr>
      </w:pPr>
      <w:r w:rsidRPr="002C32FF">
        <w:rPr>
          <w:rFonts w:eastAsia="Calibri"/>
          <w:szCs w:val="24"/>
        </w:rPr>
        <w:t>The adolescent patients completed the depression screen in a private environment away from their parent or guardian.  The parent or guardian and adolescent were</w:t>
      </w:r>
      <w:r w:rsidR="00BA3C6F" w:rsidRPr="002C32FF">
        <w:rPr>
          <w:rFonts w:eastAsia="Calibri"/>
          <w:szCs w:val="24"/>
        </w:rPr>
        <w:t xml:space="preserve"> both</w:t>
      </w:r>
      <w:r w:rsidRPr="002C32FF">
        <w:rPr>
          <w:rFonts w:eastAsia="Calibri"/>
          <w:szCs w:val="24"/>
        </w:rPr>
        <w:t xml:space="preserve"> informed on the </w:t>
      </w:r>
      <w:r w:rsidR="00BA3C6F" w:rsidRPr="002C32FF">
        <w:rPr>
          <w:rFonts w:eastAsia="Calibri"/>
          <w:szCs w:val="24"/>
        </w:rPr>
        <w:t>health care provider and patient confidentiality</w:t>
      </w:r>
      <w:r w:rsidRPr="002C32FF">
        <w:rPr>
          <w:rFonts w:eastAsia="Calibri"/>
          <w:szCs w:val="24"/>
        </w:rPr>
        <w:t xml:space="preserve">.  </w:t>
      </w:r>
      <w:r w:rsidR="00BA3C6F" w:rsidRPr="002C32FF">
        <w:rPr>
          <w:rFonts w:eastAsia="Calibri"/>
          <w:szCs w:val="24"/>
        </w:rPr>
        <w:t xml:space="preserve">An electronic </w:t>
      </w:r>
      <w:proofErr w:type="spellStart"/>
      <w:r w:rsidR="00BA3C6F" w:rsidRPr="002C32FF">
        <w:rPr>
          <w:rFonts w:eastAsia="Calibri"/>
          <w:szCs w:val="24"/>
        </w:rPr>
        <w:t>iPad</w:t>
      </w:r>
      <w:proofErr w:type="spellEnd"/>
      <w:r w:rsidR="00BA3C6F" w:rsidRPr="002C32FF">
        <w:rPr>
          <w:rFonts w:eastAsia="Calibri"/>
          <w:szCs w:val="24"/>
        </w:rPr>
        <w:t xml:space="preserve"> was the tool used to </w:t>
      </w:r>
      <w:r w:rsidR="002B5E38" w:rsidRPr="002C32FF">
        <w:rPr>
          <w:rFonts w:eastAsia="Calibri"/>
          <w:szCs w:val="24"/>
        </w:rPr>
        <w:t>complete</w:t>
      </w:r>
      <w:r w:rsidR="00BA3C6F" w:rsidRPr="002C32FF">
        <w:rPr>
          <w:rFonts w:eastAsia="Calibri"/>
          <w:szCs w:val="24"/>
        </w:rPr>
        <w:t xml:space="preserve"> the PHQ-9: M screening tool.</w:t>
      </w:r>
      <w:r w:rsidRPr="002C32FF">
        <w:rPr>
          <w:rFonts w:eastAsia="Calibri"/>
          <w:szCs w:val="24"/>
        </w:rPr>
        <w:t xml:space="preserve"> </w:t>
      </w:r>
      <w:r w:rsidR="00BA3C6F" w:rsidRPr="002C32FF">
        <w:rPr>
          <w:rFonts w:eastAsia="Calibri"/>
          <w:szCs w:val="24"/>
        </w:rPr>
        <w:t xml:space="preserve"> </w:t>
      </w:r>
      <w:r w:rsidRPr="002C32FF">
        <w:rPr>
          <w:rFonts w:eastAsia="Calibri"/>
          <w:szCs w:val="24"/>
        </w:rPr>
        <w:t>The PHQ-9: M depression screen was flagged</w:t>
      </w:r>
      <w:r w:rsidR="005C38F1" w:rsidRPr="002C32FF">
        <w:rPr>
          <w:rFonts w:eastAsia="Calibri"/>
          <w:szCs w:val="24"/>
        </w:rPr>
        <w:t xml:space="preserve"> as</w:t>
      </w:r>
      <w:r w:rsidRPr="002C32FF">
        <w:rPr>
          <w:rFonts w:eastAsia="Calibri"/>
          <w:szCs w:val="24"/>
        </w:rPr>
        <w:t xml:space="preserve"> </w:t>
      </w:r>
      <w:r w:rsidR="00BA3C6F" w:rsidRPr="002C32FF">
        <w:rPr>
          <w:rFonts w:eastAsia="Calibri"/>
          <w:szCs w:val="24"/>
        </w:rPr>
        <w:lastRenderedPageBreak/>
        <w:t xml:space="preserve">positive at a cutoff score of 10 </w:t>
      </w:r>
      <w:r w:rsidRPr="002C32FF">
        <w:rPr>
          <w:rFonts w:eastAsia="Calibri"/>
          <w:szCs w:val="24"/>
        </w:rPr>
        <w:t xml:space="preserve">or higher to eliminate false-positive results while still sensitive and specific to depressive symptoms (Richardson et al., 2010).    </w:t>
      </w:r>
    </w:p>
    <w:p w14:paraId="4595081E" w14:textId="2953EC24" w:rsidR="00E74838" w:rsidRPr="002C32FF" w:rsidRDefault="00B07BA2" w:rsidP="00E74838">
      <w:pPr>
        <w:pStyle w:val="APA"/>
        <w:rPr>
          <w:szCs w:val="24"/>
        </w:rPr>
      </w:pPr>
      <w:proofErr w:type="gramStart"/>
      <w:r w:rsidRPr="002C32FF">
        <w:rPr>
          <w:b/>
          <w:szCs w:val="24"/>
        </w:rPr>
        <w:t>Advantages and disadvantages of findings.</w:t>
      </w:r>
      <w:proofErr w:type="gramEnd"/>
      <w:r w:rsidR="003858D1" w:rsidRPr="002C32FF">
        <w:rPr>
          <w:b/>
          <w:szCs w:val="24"/>
        </w:rPr>
        <w:t xml:space="preserve">  </w:t>
      </w:r>
      <w:r w:rsidR="000131E4" w:rsidRPr="002C32FF">
        <w:rPr>
          <w:szCs w:val="24"/>
        </w:rPr>
        <w:t>Over the past ten years</w:t>
      </w:r>
      <w:r w:rsidR="000131E4" w:rsidRPr="002C32FF">
        <w:rPr>
          <w:b/>
          <w:szCs w:val="24"/>
        </w:rPr>
        <w:t xml:space="preserve"> </w:t>
      </w:r>
      <w:r w:rsidR="000131E4" w:rsidRPr="002C32FF">
        <w:rPr>
          <w:szCs w:val="24"/>
        </w:rPr>
        <w:t>a</w:t>
      </w:r>
      <w:r w:rsidR="00E93542" w:rsidRPr="002C32FF">
        <w:rPr>
          <w:szCs w:val="24"/>
        </w:rPr>
        <w:t>dolescent depression has been thoroughly evaluated and assessed.  There was an overwhelming amount of quality evidence to support screening for depression in adolescents.  The amount of data was an advantage</w:t>
      </w:r>
      <w:r w:rsidR="000131E4" w:rsidRPr="002C32FF">
        <w:rPr>
          <w:szCs w:val="24"/>
        </w:rPr>
        <w:t xml:space="preserve"> for this project.  The majority of this project design is based off of evidenced based and best practice</w:t>
      </w:r>
      <w:r w:rsidR="00E93542" w:rsidRPr="002C32FF">
        <w:rPr>
          <w:szCs w:val="24"/>
        </w:rPr>
        <w:t xml:space="preserve"> </w:t>
      </w:r>
      <w:r w:rsidR="000131E4" w:rsidRPr="002C32FF">
        <w:rPr>
          <w:szCs w:val="24"/>
        </w:rPr>
        <w:t xml:space="preserve">recommendations </w:t>
      </w:r>
      <w:r w:rsidR="00E93542" w:rsidRPr="002C32FF">
        <w:rPr>
          <w:szCs w:val="24"/>
        </w:rPr>
        <w:t>for screening adolescent patients for depression</w:t>
      </w:r>
      <w:r w:rsidR="000131E4" w:rsidRPr="002C32FF">
        <w:rPr>
          <w:szCs w:val="24"/>
        </w:rPr>
        <w:t xml:space="preserve"> symptoms.</w:t>
      </w:r>
    </w:p>
    <w:p w14:paraId="3AEFE852" w14:textId="50905A9D" w:rsidR="006D1B7D" w:rsidRPr="002C32FF" w:rsidRDefault="00E93542" w:rsidP="00E74838">
      <w:pPr>
        <w:pStyle w:val="APA"/>
        <w:rPr>
          <w:szCs w:val="24"/>
        </w:rPr>
      </w:pPr>
      <w:r w:rsidRPr="002C32FF">
        <w:rPr>
          <w:szCs w:val="24"/>
        </w:rPr>
        <w:t xml:space="preserve">The disadvantages of screening adolescents for depression is that regardless of project design; adolescents may not be completely honest when filling </w:t>
      </w:r>
      <w:r w:rsidR="005C38F1" w:rsidRPr="002C32FF">
        <w:rPr>
          <w:szCs w:val="24"/>
        </w:rPr>
        <w:t>out the depression screen.  The inaccurate reporting</w:t>
      </w:r>
      <w:r w:rsidRPr="002C32FF">
        <w:rPr>
          <w:szCs w:val="24"/>
        </w:rPr>
        <w:t xml:space="preserve"> could lead to a</w:t>
      </w:r>
      <w:r w:rsidR="005C38F1" w:rsidRPr="002C32FF">
        <w:rPr>
          <w:szCs w:val="24"/>
        </w:rPr>
        <w:t xml:space="preserve"> missed</w:t>
      </w:r>
      <w:r w:rsidRPr="002C32FF">
        <w:rPr>
          <w:szCs w:val="24"/>
        </w:rPr>
        <w:t xml:space="preserve"> diagnosis of depression and a lack of interventions initiated to help these patients.  Another disadvantage to the proposed intervention is that patients may test positive on the PHQ-9</w:t>
      </w:r>
      <w:r w:rsidR="00D70D51" w:rsidRPr="002C32FF">
        <w:rPr>
          <w:szCs w:val="24"/>
        </w:rPr>
        <w:t>: M</w:t>
      </w:r>
      <w:r w:rsidRPr="002C32FF">
        <w:rPr>
          <w:szCs w:val="24"/>
        </w:rPr>
        <w:t xml:space="preserve"> depression screen and not have depression.  </w:t>
      </w:r>
      <w:r w:rsidR="00961CF4" w:rsidRPr="002C32FF">
        <w:rPr>
          <w:szCs w:val="24"/>
        </w:rPr>
        <w:t xml:space="preserve">A false positive depression screen </w:t>
      </w:r>
      <w:r w:rsidRPr="002C32FF">
        <w:rPr>
          <w:szCs w:val="24"/>
        </w:rPr>
        <w:t>require</w:t>
      </w:r>
      <w:r w:rsidR="00961CF4" w:rsidRPr="002C32FF">
        <w:rPr>
          <w:szCs w:val="24"/>
        </w:rPr>
        <w:t>d</w:t>
      </w:r>
      <w:r w:rsidRPr="002C32FF">
        <w:rPr>
          <w:szCs w:val="24"/>
        </w:rPr>
        <w:t xml:space="preserve"> extra work by the health care provider to investigate the patient’s psychological status and</w:t>
      </w:r>
      <w:r w:rsidR="00961CF4" w:rsidRPr="002C32FF">
        <w:rPr>
          <w:szCs w:val="24"/>
        </w:rPr>
        <w:t xml:space="preserve"> follow-up positive answers.</w:t>
      </w:r>
    </w:p>
    <w:p w14:paraId="139F57BA" w14:textId="2AC3AFC0" w:rsidR="00AB3F8D" w:rsidRPr="002C32FF" w:rsidRDefault="00B07BA2" w:rsidP="006D1B7D">
      <w:pPr>
        <w:pStyle w:val="APA"/>
        <w:rPr>
          <w:szCs w:val="24"/>
        </w:rPr>
      </w:pPr>
      <w:proofErr w:type="gramStart"/>
      <w:r w:rsidRPr="002C32FF">
        <w:rPr>
          <w:b/>
          <w:szCs w:val="24"/>
        </w:rPr>
        <w:t>Utilization of findings in practice change.</w:t>
      </w:r>
      <w:proofErr w:type="gramEnd"/>
      <w:r w:rsidR="005C38F1" w:rsidRPr="002C32FF">
        <w:rPr>
          <w:b/>
          <w:szCs w:val="24"/>
        </w:rPr>
        <w:t xml:space="preserve">  </w:t>
      </w:r>
      <w:r w:rsidR="00D77F65" w:rsidRPr="002C32FF">
        <w:rPr>
          <w:szCs w:val="24"/>
        </w:rPr>
        <w:t xml:space="preserve">The literature </w:t>
      </w:r>
      <w:r w:rsidR="005C38F1" w:rsidRPr="002C32FF">
        <w:rPr>
          <w:szCs w:val="24"/>
        </w:rPr>
        <w:t xml:space="preserve">review </w:t>
      </w:r>
      <w:r w:rsidR="00961CF4" w:rsidRPr="002C32FF">
        <w:rPr>
          <w:szCs w:val="24"/>
        </w:rPr>
        <w:t>supported</w:t>
      </w:r>
      <w:r w:rsidR="00D77F65" w:rsidRPr="002C32FF">
        <w:rPr>
          <w:szCs w:val="24"/>
        </w:rPr>
        <w:t xml:space="preserve"> the</w:t>
      </w:r>
      <w:r w:rsidR="005C38F1" w:rsidRPr="002C32FF">
        <w:rPr>
          <w:szCs w:val="24"/>
        </w:rPr>
        <w:t xml:space="preserve"> implementation of a depression-</w:t>
      </w:r>
      <w:r w:rsidR="00D77F65" w:rsidRPr="002C32FF">
        <w:rPr>
          <w:szCs w:val="24"/>
        </w:rPr>
        <w:t xml:space="preserve">specific screening tool for adolescent patients at well-child visits.  </w:t>
      </w:r>
      <w:r w:rsidR="00961CF4" w:rsidRPr="002C32FF">
        <w:rPr>
          <w:szCs w:val="24"/>
        </w:rPr>
        <w:t>Initiation of p</w:t>
      </w:r>
      <w:r w:rsidR="00D77F65" w:rsidRPr="002C32FF">
        <w:rPr>
          <w:szCs w:val="24"/>
        </w:rPr>
        <w:t xml:space="preserve">ractice guidelines </w:t>
      </w:r>
      <w:r w:rsidR="00961CF4" w:rsidRPr="002C32FF">
        <w:rPr>
          <w:szCs w:val="24"/>
        </w:rPr>
        <w:t>occurred when the patient checked</w:t>
      </w:r>
      <w:r w:rsidR="00D77F65" w:rsidRPr="002C32FF">
        <w:rPr>
          <w:szCs w:val="24"/>
        </w:rPr>
        <w:t xml:space="preserve"> in with the front office staff.  The front office staff </w:t>
      </w:r>
      <w:r w:rsidR="00961CF4" w:rsidRPr="002C32FF">
        <w:rPr>
          <w:szCs w:val="24"/>
        </w:rPr>
        <w:t>reviewed</w:t>
      </w:r>
      <w:r w:rsidR="00D77F65" w:rsidRPr="002C32FF">
        <w:rPr>
          <w:szCs w:val="24"/>
        </w:rPr>
        <w:t xml:space="preserve"> the confidentiality between the patient and health care providers.  The office staff </w:t>
      </w:r>
      <w:r w:rsidR="00961CF4" w:rsidRPr="002C32FF">
        <w:rPr>
          <w:szCs w:val="24"/>
        </w:rPr>
        <w:t>escorted</w:t>
      </w:r>
      <w:r w:rsidR="00D77F65" w:rsidRPr="002C32FF">
        <w:rPr>
          <w:szCs w:val="24"/>
        </w:rPr>
        <w:t xml:space="preserve"> the patient to a private room where they complete</w:t>
      </w:r>
      <w:r w:rsidR="00961CF4" w:rsidRPr="002C32FF">
        <w:rPr>
          <w:szCs w:val="24"/>
        </w:rPr>
        <w:t>d</w:t>
      </w:r>
      <w:r w:rsidR="00D77F65" w:rsidRPr="002C32FF">
        <w:rPr>
          <w:szCs w:val="24"/>
        </w:rPr>
        <w:t xml:space="preserve"> the depression screen in privacy, encouraging the parent to wait in the</w:t>
      </w:r>
      <w:r w:rsidR="00961CF4" w:rsidRPr="002C32FF">
        <w:rPr>
          <w:szCs w:val="24"/>
        </w:rPr>
        <w:t xml:space="preserve"> waiting room.  The patients were</w:t>
      </w:r>
      <w:r w:rsidR="00D77F65" w:rsidRPr="002C32FF">
        <w:rPr>
          <w:szCs w:val="24"/>
        </w:rPr>
        <w:t xml:space="preserve"> given an electronic </w:t>
      </w:r>
      <w:proofErr w:type="spellStart"/>
      <w:r w:rsidR="00D77F65" w:rsidRPr="002C32FF">
        <w:rPr>
          <w:szCs w:val="24"/>
        </w:rPr>
        <w:t>iPad</w:t>
      </w:r>
      <w:proofErr w:type="spellEnd"/>
      <w:r w:rsidR="00D77F65" w:rsidRPr="002C32FF">
        <w:rPr>
          <w:szCs w:val="24"/>
        </w:rPr>
        <w:t xml:space="preserve"> to complete the PHQ-9</w:t>
      </w:r>
      <w:r w:rsidR="00B95984" w:rsidRPr="002C32FF">
        <w:rPr>
          <w:szCs w:val="24"/>
        </w:rPr>
        <w:t>: M</w:t>
      </w:r>
      <w:r w:rsidR="00D77F65" w:rsidRPr="002C32FF">
        <w:rPr>
          <w:szCs w:val="24"/>
        </w:rPr>
        <w:t xml:space="preserve"> depression screen, as best practices have shown electronic reporting is comfortable for the adolescent patient (University of Michigan Health System, 2019).  Once </w:t>
      </w:r>
      <w:r w:rsidR="00961CF4" w:rsidRPr="002C32FF">
        <w:rPr>
          <w:szCs w:val="24"/>
        </w:rPr>
        <w:t>finished, the adolescent returned</w:t>
      </w:r>
      <w:r w:rsidR="00D77F65" w:rsidRPr="002C32FF">
        <w:rPr>
          <w:szCs w:val="24"/>
        </w:rPr>
        <w:t xml:space="preserve"> to the waiting room </w:t>
      </w:r>
      <w:r w:rsidR="00D77F65" w:rsidRPr="002C32FF">
        <w:rPr>
          <w:szCs w:val="24"/>
        </w:rPr>
        <w:lastRenderedPageBreak/>
        <w:t>u</w:t>
      </w:r>
      <w:r w:rsidR="00961CF4" w:rsidRPr="002C32FF">
        <w:rPr>
          <w:szCs w:val="24"/>
        </w:rPr>
        <w:t>ntil the health care provider was</w:t>
      </w:r>
      <w:r w:rsidR="00D77F65" w:rsidRPr="002C32FF">
        <w:rPr>
          <w:szCs w:val="24"/>
        </w:rPr>
        <w:t xml:space="preserve"> ready to assess them.  From th</w:t>
      </w:r>
      <w:r w:rsidR="00961CF4" w:rsidRPr="002C32FF">
        <w:rPr>
          <w:szCs w:val="24"/>
        </w:rPr>
        <w:t xml:space="preserve">e </w:t>
      </w:r>
      <w:proofErr w:type="spellStart"/>
      <w:r w:rsidR="00961CF4" w:rsidRPr="002C32FF">
        <w:rPr>
          <w:szCs w:val="24"/>
        </w:rPr>
        <w:t>iPad</w:t>
      </w:r>
      <w:proofErr w:type="spellEnd"/>
      <w:r w:rsidR="00961CF4" w:rsidRPr="002C32FF">
        <w:rPr>
          <w:szCs w:val="24"/>
        </w:rPr>
        <w:t xml:space="preserve">, the PHQ-9: M scores were </w:t>
      </w:r>
      <w:r w:rsidR="00D77F65" w:rsidRPr="002C32FF">
        <w:rPr>
          <w:szCs w:val="24"/>
        </w:rPr>
        <w:t>automatically uploaded to the patient’s chart.  The health care provider instantaneously review</w:t>
      </w:r>
      <w:r w:rsidR="00961CF4" w:rsidRPr="002C32FF">
        <w:rPr>
          <w:szCs w:val="24"/>
        </w:rPr>
        <w:t>ed</w:t>
      </w:r>
      <w:r w:rsidR="00D77F65" w:rsidRPr="002C32FF">
        <w:rPr>
          <w:szCs w:val="24"/>
        </w:rPr>
        <w:t xml:space="preserve"> results from PHQ-9: M before assessing the patient.  The h</w:t>
      </w:r>
      <w:r w:rsidR="00961CF4" w:rsidRPr="002C32FF">
        <w:rPr>
          <w:szCs w:val="24"/>
        </w:rPr>
        <w:t>ealth care provider then reviewed</w:t>
      </w:r>
      <w:r w:rsidR="00D77F65" w:rsidRPr="002C32FF">
        <w:rPr>
          <w:szCs w:val="24"/>
        </w:rPr>
        <w:t xml:space="preserve"> the PHQ-9: M results with the patient</w:t>
      </w:r>
      <w:r w:rsidR="00961CF4" w:rsidRPr="002C32FF">
        <w:rPr>
          <w:szCs w:val="24"/>
        </w:rPr>
        <w:t>, and follow-up interviews transpired</w:t>
      </w:r>
      <w:r w:rsidR="00D77F65" w:rsidRPr="002C32FF">
        <w:rPr>
          <w:szCs w:val="24"/>
        </w:rPr>
        <w:t xml:space="preserve"> if warranted.</w:t>
      </w:r>
    </w:p>
    <w:p w14:paraId="4889FA19" w14:textId="77D95127" w:rsidR="0068004E" w:rsidRPr="002C32FF" w:rsidRDefault="000D0D9B" w:rsidP="0068004E">
      <w:pPr>
        <w:pStyle w:val="APA"/>
        <w:ind w:firstLine="0"/>
        <w:rPr>
          <w:b/>
          <w:szCs w:val="24"/>
        </w:rPr>
      </w:pPr>
      <w:r w:rsidRPr="002C32FF">
        <w:rPr>
          <w:b/>
          <w:szCs w:val="24"/>
        </w:rPr>
        <w:t>Summary</w:t>
      </w:r>
    </w:p>
    <w:p w14:paraId="6ED8A918" w14:textId="3877BABB" w:rsidR="00E74838" w:rsidRPr="002C32FF" w:rsidRDefault="00D77F65" w:rsidP="00E74838">
      <w:pPr>
        <w:pStyle w:val="APA"/>
        <w:tabs>
          <w:tab w:val="left" w:pos="4770"/>
        </w:tabs>
        <w:rPr>
          <w:szCs w:val="24"/>
        </w:rPr>
      </w:pPr>
      <w:r w:rsidRPr="002C32FF">
        <w:rPr>
          <w:szCs w:val="24"/>
        </w:rPr>
        <w:t>The literature review highlighted the benefits associated with screening adolescents for depression.  However, gaps and contradictions existed in the literature regarding the frequency of screening, t</w:t>
      </w:r>
      <w:r w:rsidR="003942C1" w:rsidRPr="002C32FF">
        <w:rPr>
          <w:szCs w:val="24"/>
        </w:rPr>
        <w:t>he type of screening tool</w:t>
      </w:r>
      <w:r w:rsidRPr="002C32FF">
        <w:rPr>
          <w:szCs w:val="24"/>
        </w:rPr>
        <w:t>, and scores of the PHQ-9: M that trigger positive results.  There was</w:t>
      </w:r>
      <w:r w:rsidR="003942C1" w:rsidRPr="002C32FF">
        <w:rPr>
          <w:szCs w:val="24"/>
        </w:rPr>
        <w:t xml:space="preserve"> a</w:t>
      </w:r>
      <w:r w:rsidRPr="002C32FF">
        <w:rPr>
          <w:szCs w:val="24"/>
        </w:rPr>
        <w:t xml:space="preserve"> substantial</w:t>
      </w:r>
      <w:r w:rsidR="003942C1" w:rsidRPr="002C32FF">
        <w:rPr>
          <w:szCs w:val="24"/>
        </w:rPr>
        <w:t xml:space="preserve"> amount of</w:t>
      </w:r>
      <w:r w:rsidRPr="002C32FF">
        <w:rPr>
          <w:szCs w:val="24"/>
        </w:rPr>
        <w:t xml:space="preserve"> literature to support that health care providers in a pediatric primary care clinic could benefit from this screening tool.  The PHQ-9: M acts as another layer of safety to help healthcare providers identify depression in their patient population.</w:t>
      </w:r>
    </w:p>
    <w:p w14:paraId="2D120DDD" w14:textId="5D4D6DBD" w:rsidR="00D77F65" w:rsidRPr="002C32FF" w:rsidRDefault="003942C1" w:rsidP="00E74838">
      <w:pPr>
        <w:pStyle w:val="APA"/>
        <w:tabs>
          <w:tab w:val="left" w:pos="4770"/>
        </w:tabs>
        <w:rPr>
          <w:szCs w:val="24"/>
        </w:rPr>
      </w:pPr>
      <w:r w:rsidRPr="002C32FF">
        <w:rPr>
          <w:szCs w:val="24"/>
        </w:rPr>
        <w:t>This quality improvement project targeted</w:t>
      </w:r>
      <w:r w:rsidR="00D77F65" w:rsidRPr="002C32FF">
        <w:rPr>
          <w:szCs w:val="24"/>
        </w:rPr>
        <w:t xml:space="preserve"> each di</w:t>
      </w:r>
      <w:r w:rsidRPr="002C32FF">
        <w:rPr>
          <w:szCs w:val="24"/>
        </w:rPr>
        <w:t>mension of the Triple A</w:t>
      </w:r>
      <w:r w:rsidR="00864EBC" w:rsidRPr="002C32FF">
        <w:rPr>
          <w:szCs w:val="24"/>
        </w:rPr>
        <w:t xml:space="preserve">im </w:t>
      </w:r>
      <w:r w:rsidRPr="002C32FF">
        <w:rPr>
          <w:szCs w:val="24"/>
        </w:rPr>
        <w:t>i</w:t>
      </w:r>
      <w:r w:rsidR="00864EBC" w:rsidRPr="002C32FF">
        <w:rPr>
          <w:szCs w:val="24"/>
        </w:rPr>
        <w:t>nitiative</w:t>
      </w:r>
      <w:r w:rsidR="00D77F65" w:rsidRPr="002C32FF">
        <w:rPr>
          <w:szCs w:val="24"/>
        </w:rPr>
        <w:t>.</w:t>
      </w:r>
      <w:r w:rsidRPr="002C32FF">
        <w:rPr>
          <w:szCs w:val="24"/>
        </w:rPr>
        <w:t xml:space="preserve">  The first dimension of the Triple Aim initiative was</w:t>
      </w:r>
      <w:r w:rsidR="00D77F65" w:rsidRPr="002C32FF">
        <w:rPr>
          <w:szCs w:val="24"/>
        </w:rPr>
        <w:t xml:space="preserve"> to </w:t>
      </w:r>
      <w:r w:rsidR="00BA3C6F" w:rsidRPr="002C32FF">
        <w:rPr>
          <w:szCs w:val="24"/>
        </w:rPr>
        <w:t>enhance</w:t>
      </w:r>
      <w:r w:rsidR="00D77F65" w:rsidRPr="002C32FF">
        <w:rPr>
          <w:szCs w:val="24"/>
        </w:rPr>
        <w:t xml:space="preserve"> the patient experience (Institute for Healthcare Improvement [IHI], 2019).  An improveme</w:t>
      </w:r>
      <w:r w:rsidR="00F417D0" w:rsidRPr="002C32FF">
        <w:rPr>
          <w:szCs w:val="24"/>
        </w:rPr>
        <w:t xml:space="preserve">nt in patient experience </w:t>
      </w:r>
      <w:r w:rsidR="00E51FD7" w:rsidRPr="002C32FF">
        <w:rPr>
          <w:szCs w:val="24"/>
        </w:rPr>
        <w:t>occurred</w:t>
      </w:r>
      <w:r w:rsidR="00D77F65" w:rsidRPr="002C32FF">
        <w:rPr>
          <w:szCs w:val="24"/>
        </w:rPr>
        <w:t xml:space="preserve"> by making adolescents feel confident in the healthcare they received.</w:t>
      </w:r>
      <w:r w:rsidR="00864EBC" w:rsidRPr="002C32FF">
        <w:rPr>
          <w:szCs w:val="24"/>
        </w:rPr>
        <w:t xml:space="preserve">  A self-reported depression screen compl</w:t>
      </w:r>
      <w:r w:rsidR="00E51FD7" w:rsidRPr="002C32FF">
        <w:rPr>
          <w:szCs w:val="24"/>
        </w:rPr>
        <w:t>eted in a private environment was</w:t>
      </w:r>
      <w:r w:rsidR="00864EBC" w:rsidRPr="002C32FF">
        <w:rPr>
          <w:szCs w:val="24"/>
        </w:rPr>
        <w:t xml:space="preserve"> intended to aid in adolescent pri</w:t>
      </w:r>
      <w:r w:rsidR="00F417D0" w:rsidRPr="002C32FF">
        <w:rPr>
          <w:szCs w:val="24"/>
        </w:rPr>
        <w:t xml:space="preserve">vacy and their comfort with </w:t>
      </w:r>
      <w:r w:rsidR="00864EBC" w:rsidRPr="002C32FF">
        <w:rPr>
          <w:szCs w:val="24"/>
        </w:rPr>
        <w:t xml:space="preserve">discussing disclosed information to health care providers.  </w:t>
      </w:r>
      <w:r w:rsidR="00D77F65" w:rsidRPr="002C32FF">
        <w:rPr>
          <w:szCs w:val="24"/>
        </w:rPr>
        <w:t xml:space="preserve">A thorough mental health assessment can identify red flags leading to the execution of </w:t>
      </w:r>
      <w:r w:rsidR="00864EBC" w:rsidRPr="002C32FF">
        <w:rPr>
          <w:szCs w:val="24"/>
        </w:rPr>
        <w:t xml:space="preserve">timely </w:t>
      </w:r>
      <w:r w:rsidR="00D77F65" w:rsidRPr="002C32FF">
        <w:rPr>
          <w:szCs w:val="24"/>
        </w:rPr>
        <w:t xml:space="preserve">interventions to assist the patient and </w:t>
      </w:r>
      <w:r w:rsidR="00864EBC" w:rsidRPr="002C32FF">
        <w:rPr>
          <w:szCs w:val="24"/>
        </w:rPr>
        <w:t>improve</w:t>
      </w:r>
      <w:r w:rsidR="00D77F65" w:rsidRPr="002C32FF">
        <w:rPr>
          <w:szCs w:val="24"/>
        </w:rPr>
        <w:t xml:space="preserve"> their healthcare experience.   </w:t>
      </w:r>
    </w:p>
    <w:p w14:paraId="28AA94BA" w14:textId="57BA84D0" w:rsidR="00D77F65" w:rsidRPr="002C32FF" w:rsidRDefault="004A4F61" w:rsidP="00D77F65">
      <w:pPr>
        <w:pStyle w:val="APA"/>
        <w:tabs>
          <w:tab w:val="left" w:pos="4770"/>
        </w:tabs>
        <w:rPr>
          <w:szCs w:val="24"/>
        </w:rPr>
      </w:pPr>
      <w:r w:rsidRPr="002C32FF">
        <w:rPr>
          <w:szCs w:val="24"/>
        </w:rPr>
        <w:t>Enhancing</w:t>
      </w:r>
      <w:r w:rsidR="00C163CD" w:rsidRPr="002C32FF">
        <w:rPr>
          <w:szCs w:val="24"/>
        </w:rPr>
        <w:t xml:space="preserve"> </w:t>
      </w:r>
      <w:r w:rsidRPr="002C32FF">
        <w:rPr>
          <w:szCs w:val="24"/>
        </w:rPr>
        <w:t xml:space="preserve">mental health </w:t>
      </w:r>
      <w:r w:rsidR="00AB648B" w:rsidRPr="002C32FF">
        <w:rPr>
          <w:szCs w:val="24"/>
        </w:rPr>
        <w:t xml:space="preserve">care </w:t>
      </w:r>
      <w:r w:rsidRPr="002C32FF">
        <w:rPr>
          <w:szCs w:val="24"/>
        </w:rPr>
        <w:t>of the</w:t>
      </w:r>
      <w:r w:rsidR="00864EBC" w:rsidRPr="002C32FF">
        <w:rPr>
          <w:szCs w:val="24"/>
        </w:rPr>
        <w:t xml:space="preserve"> adolescent</w:t>
      </w:r>
      <w:r w:rsidR="00D77F65" w:rsidRPr="002C32FF">
        <w:rPr>
          <w:szCs w:val="24"/>
        </w:rPr>
        <w:t xml:space="preserve"> </w:t>
      </w:r>
      <w:r w:rsidR="00864EBC" w:rsidRPr="002C32FF">
        <w:rPr>
          <w:szCs w:val="24"/>
        </w:rPr>
        <w:t xml:space="preserve">population </w:t>
      </w:r>
      <w:r w:rsidR="00C163CD" w:rsidRPr="002C32FF">
        <w:rPr>
          <w:szCs w:val="24"/>
        </w:rPr>
        <w:t>in the United States</w:t>
      </w:r>
      <w:r w:rsidRPr="002C32FF">
        <w:rPr>
          <w:szCs w:val="24"/>
        </w:rPr>
        <w:t xml:space="preserve"> fulfills </w:t>
      </w:r>
      <w:r w:rsidR="00D77F65" w:rsidRPr="002C32FF">
        <w:rPr>
          <w:szCs w:val="24"/>
        </w:rPr>
        <w:t>the seco</w:t>
      </w:r>
      <w:r w:rsidR="00864EBC" w:rsidRPr="002C32FF">
        <w:rPr>
          <w:szCs w:val="24"/>
        </w:rPr>
        <w:t xml:space="preserve">nd dimension </w:t>
      </w:r>
      <w:r w:rsidR="003942C1" w:rsidRPr="002C32FF">
        <w:rPr>
          <w:szCs w:val="24"/>
        </w:rPr>
        <w:t>of the Triple A</w:t>
      </w:r>
      <w:r w:rsidR="00864EBC" w:rsidRPr="002C32FF">
        <w:rPr>
          <w:szCs w:val="24"/>
        </w:rPr>
        <w:t>im initiative</w:t>
      </w:r>
      <w:r w:rsidR="00D77F65" w:rsidRPr="002C32FF">
        <w:rPr>
          <w:szCs w:val="24"/>
        </w:rPr>
        <w:t xml:space="preserve"> (IHI, 2019).  An improvement in adolescent </w:t>
      </w:r>
      <w:r w:rsidRPr="002C32FF">
        <w:rPr>
          <w:szCs w:val="24"/>
        </w:rPr>
        <w:t xml:space="preserve">mental </w:t>
      </w:r>
      <w:r w:rsidR="00D77F65" w:rsidRPr="002C32FF">
        <w:rPr>
          <w:szCs w:val="24"/>
        </w:rPr>
        <w:t>health</w:t>
      </w:r>
      <w:r w:rsidR="00C163CD" w:rsidRPr="002C32FF">
        <w:rPr>
          <w:szCs w:val="24"/>
        </w:rPr>
        <w:t xml:space="preserve"> care </w:t>
      </w:r>
      <w:r w:rsidR="003942C1" w:rsidRPr="002C32FF">
        <w:rPr>
          <w:szCs w:val="24"/>
        </w:rPr>
        <w:t xml:space="preserve">happened </w:t>
      </w:r>
      <w:r w:rsidR="00D77F65" w:rsidRPr="002C32FF">
        <w:rPr>
          <w:szCs w:val="24"/>
        </w:rPr>
        <w:t xml:space="preserve">by enhancing the surveillance of depressive symptoms.  Depression </w:t>
      </w:r>
      <w:r w:rsidR="00D77F65" w:rsidRPr="002C32FF">
        <w:rPr>
          <w:szCs w:val="24"/>
        </w:rPr>
        <w:lastRenderedPageBreak/>
        <w:t>in adolescents is associated with unhealthy, risky behaviors such as drugs, alcohol, and obesity (</w:t>
      </w:r>
      <w:proofErr w:type="spellStart"/>
      <w:r w:rsidR="00D77F65" w:rsidRPr="002C32FF">
        <w:rPr>
          <w:szCs w:val="24"/>
        </w:rPr>
        <w:t>Schepis</w:t>
      </w:r>
      <w:proofErr w:type="spellEnd"/>
      <w:r w:rsidR="00D77F65" w:rsidRPr="002C32FF">
        <w:rPr>
          <w:szCs w:val="24"/>
        </w:rPr>
        <w:t xml:space="preserve"> et al., 2018; Cohn, 2018; &amp; Davies et al., 2018).  </w:t>
      </w:r>
      <w:r w:rsidR="00C163CD" w:rsidRPr="002C32FF">
        <w:rPr>
          <w:szCs w:val="24"/>
        </w:rPr>
        <w:t xml:space="preserve">Along with an unhealthy lifestyle, depression in adolescents is linked to </w:t>
      </w:r>
      <w:r w:rsidR="00D77F65" w:rsidRPr="002C32FF">
        <w:rPr>
          <w:szCs w:val="24"/>
        </w:rPr>
        <w:t>adverse psychosocial outcomes in adulthood, such as low education, unemployment, and early pregnancy (</w:t>
      </w:r>
      <w:proofErr w:type="spellStart"/>
      <w:r w:rsidR="00D77F65" w:rsidRPr="002C32FF">
        <w:rPr>
          <w:szCs w:val="24"/>
        </w:rPr>
        <w:t>Clayborne</w:t>
      </w:r>
      <w:proofErr w:type="spellEnd"/>
      <w:r w:rsidR="00D77F65" w:rsidRPr="002C32FF">
        <w:rPr>
          <w:szCs w:val="24"/>
        </w:rPr>
        <w:t xml:space="preserve">, </w:t>
      </w:r>
      <w:proofErr w:type="spellStart"/>
      <w:r w:rsidR="00D77F65" w:rsidRPr="002C32FF">
        <w:rPr>
          <w:szCs w:val="24"/>
        </w:rPr>
        <w:t>Varin</w:t>
      </w:r>
      <w:proofErr w:type="spellEnd"/>
      <w:r w:rsidR="00D77F65" w:rsidRPr="002C32FF">
        <w:rPr>
          <w:szCs w:val="24"/>
        </w:rPr>
        <w:t>, &amp; Colman, 2019).  Early recognition and interventions</w:t>
      </w:r>
      <w:r w:rsidR="00F417D0" w:rsidRPr="002C32FF">
        <w:rPr>
          <w:szCs w:val="24"/>
        </w:rPr>
        <w:t xml:space="preserve"> to treat</w:t>
      </w:r>
      <w:r w:rsidR="00D77F65" w:rsidRPr="002C32FF">
        <w:rPr>
          <w:szCs w:val="24"/>
        </w:rPr>
        <w:t xml:space="preserve"> adolescent depression can provide the necessary tools to fight off the adverse health and economic consequences associated with the disease.</w:t>
      </w:r>
    </w:p>
    <w:p w14:paraId="33187B50" w14:textId="2985FEF3" w:rsidR="00D77F65" w:rsidRPr="002C32FF" w:rsidRDefault="00D77F65" w:rsidP="00D77F65">
      <w:pPr>
        <w:pStyle w:val="APA"/>
        <w:tabs>
          <w:tab w:val="left" w:pos="4770"/>
        </w:tabs>
        <w:rPr>
          <w:szCs w:val="24"/>
        </w:rPr>
      </w:pPr>
      <w:r w:rsidRPr="002C32FF">
        <w:rPr>
          <w:szCs w:val="24"/>
        </w:rPr>
        <w:t>The third di</w:t>
      </w:r>
      <w:r w:rsidR="003942C1" w:rsidRPr="002C32FF">
        <w:rPr>
          <w:szCs w:val="24"/>
        </w:rPr>
        <w:t>mension of the Triple Aim initiative was</w:t>
      </w:r>
      <w:r w:rsidRPr="002C32FF">
        <w:rPr>
          <w:szCs w:val="24"/>
        </w:rPr>
        <w:t xml:space="preserve"> to reduce per capita costs associated with health care (IHI, 2019).  The average medical bill o</w:t>
      </w:r>
      <w:r w:rsidR="003942C1" w:rsidRPr="002C32FF">
        <w:rPr>
          <w:szCs w:val="24"/>
        </w:rPr>
        <w:t>f adolescents with depression was</w:t>
      </w:r>
      <w:r w:rsidRPr="002C32FF">
        <w:rPr>
          <w:szCs w:val="24"/>
        </w:rPr>
        <w:t xml:space="preserve"> double to adolescents without depressive symptoms (Wright et al., 2016).  More severe symptoms of depression were associated with higher medical costs compared to adolescents with mild depressive symptoms.  </w:t>
      </w:r>
      <w:r w:rsidR="004A4F61" w:rsidRPr="002C32FF">
        <w:rPr>
          <w:szCs w:val="24"/>
        </w:rPr>
        <w:t>Universal</w:t>
      </w:r>
      <w:r w:rsidR="00C163CD" w:rsidRPr="002C32FF">
        <w:rPr>
          <w:szCs w:val="24"/>
        </w:rPr>
        <w:t xml:space="preserve"> screening of depres</w:t>
      </w:r>
      <w:r w:rsidR="004A4F61" w:rsidRPr="002C32FF">
        <w:rPr>
          <w:szCs w:val="24"/>
        </w:rPr>
        <w:t>sion symptoms in adolescents may</w:t>
      </w:r>
      <w:r w:rsidR="00C163CD" w:rsidRPr="002C32FF">
        <w:rPr>
          <w:szCs w:val="24"/>
        </w:rPr>
        <w:t xml:space="preserve"> lead to early detection of major depression disorder</w:t>
      </w:r>
      <w:r w:rsidRPr="002C32FF">
        <w:rPr>
          <w:szCs w:val="24"/>
        </w:rPr>
        <w:t xml:space="preserve">, </w:t>
      </w:r>
      <w:r w:rsidR="004A4F61" w:rsidRPr="002C32FF">
        <w:rPr>
          <w:szCs w:val="24"/>
        </w:rPr>
        <w:t>triggering</w:t>
      </w:r>
      <w:r w:rsidRPr="002C32FF">
        <w:rPr>
          <w:szCs w:val="24"/>
        </w:rPr>
        <w:t xml:space="preserve"> initiation of interventions.</w:t>
      </w:r>
    </w:p>
    <w:p w14:paraId="5976B54E" w14:textId="61BB8D4E" w:rsidR="0097659E" w:rsidRPr="002C32FF" w:rsidRDefault="0097659E" w:rsidP="00D77F65">
      <w:pPr>
        <w:pStyle w:val="APA"/>
        <w:tabs>
          <w:tab w:val="left" w:pos="4770"/>
        </w:tabs>
        <w:ind w:firstLine="0"/>
        <w:rPr>
          <w:b/>
          <w:szCs w:val="24"/>
        </w:rPr>
      </w:pPr>
    </w:p>
    <w:p w14:paraId="3A1651D8" w14:textId="77777777" w:rsidR="0097659E" w:rsidRPr="002C32FF" w:rsidRDefault="0097659E" w:rsidP="00007408">
      <w:pPr>
        <w:pStyle w:val="APA"/>
        <w:tabs>
          <w:tab w:val="left" w:pos="4770"/>
        </w:tabs>
        <w:ind w:firstLine="0"/>
        <w:jc w:val="center"/>
        <w:rPr>
          <w:b/>
          <w:szCs w:val="24"/>
        </w:rPr>
      </w:pPr>
    </w:p>
    <w:p w14:paraId="47B5C8D7" w14:textId="77777777" w:rsidR="0097659E" w:rsidRPr="002C32FF" w:rsidRDefault="0097659E" w:rsidP="00BA3D67">
      <w:pPr>
        <w:pStyle w:val="APA"/>
        <w:tabs>
          <w:tab w:val="left" w:pos="4770"/>
        </w:tabs>
        <w:ind w:firstLine="0"/>
        <w:rPr>
          <w:b/>
          <w:szCs w:val="24"/>
        </w:rPr>
      </w:pPr>
    </w:p>
    <w:p w14:paraId="4BCC8F18" w14:textId="77777777" w:rsidR="00BA3D67" w:rsidRPr="002C32FF" w:rsidRDefault="00BA3D67" w:rsidP="00BA3D67">
      <w:pPr>
        <w:pStyle w:val="APA"/>
        <w:tabs>
          <w:tab w:val="left" w:pos="4770"/>
        </w:tabs>
        <w:ind w:firstLine="0"/>
        <w:rPr>
          <w:b/>
          <w:szCs w:val="24"/>
        </w:rPr>
      </w:pPr>
    </w:p>
    <w:p w14:paraId="69CB04A7" w14:textId="77777777" w:rsidR="004F7AEA" w:rsidRPr="002C32FF" w:rsidRDefault="004F7AEA" w:rsidP="00007408">
      <w:pPr>
        <w:pStyle w:val="APA"/>
        <w:tabs>
          <w:tab w:val="left" w:pos="4770"/>
        </w:tabs>
        <w:ind w:firstLine="0"/>
        <w:jc w:val="center"/>
        <w:rPr>
          <w:b/>
          <w:szCs w:val="24"/>
        </w:rPr>
      </w:pPr>
    </w:p>
    <w:p w14:paraId="083A3159" w14:textId="77777777" w:rsidR="004F7AEA" w:rsidRPr="002C32FF" w:rsidRDefault="004F7AEA" w:rsidP="004A4F61">
      <w:pPr>
        <w:pStyle w:val="APA"/>
        <w:tabs>
          <w:tab w:val="left" w:pos="4770"/>
        </w:tabs>
        <w:ind w:firstLine="0"/>
        <w:rPr>
          <w:b/>
          <w:szCs w:val="24"/>
        </w:rPr>
      </w:pPr>
    </w:p>
    <w:p w14:paraId="05548C71" w14:textId="77777777" w:rsidR="000131E4" w:rsidRPr="002C32FF" w:rsidRDefault="000131E4" w:rsidP="00007408">
      <w:pPr>
        <w:pStyle w:val="APA"/>
        <w:tabs>
          <w:tab w:val="left" w:pos="4770"/>
        </w:tabs>
        <w:ind w:firstLine="0"/>
        <w:jc w:val="center"/>
        <w:rPr>
          <w:b/>
          <w:szCs w:val="24"/>
        </w:rPr>
      </w:pPr>
    </w:p>
    <w:p w14:paraId="179C8400" w14:textId="77777777" w:rsidR="000131E4" w:rsidRPr="002C32FF" w:rsidRDefault="000131E4" w:rsidP="00007408">
      <w:pPr>
        <w:pStyle w:val="APA"/>
        <w:tabs>
          <w:tab w:val="left" w:pos="4770"/>
        </w:tabs>
        <w:ind w:firstLine="0"/>
        <w:jc w:val="center"/>
        <w:rPr>
          <w:b/>
          <w:szCs w:val="24"/>
        </w:rPr>
      </w:pPr>
    </w:p>
    <w:p w14:paraId="6A80A946" w14:textId="77777777" w:rsidR="000131E4" w:rsidRPr="002C32FF" w:rsidRDefault="000131E4" w:rsidP="00007408">
      <w:pPr>
        <w:pStyle w:val="APA"/>
        <w:tabs>
          <w:tab w:val="left" w:pos="4770"/>
        </w:tabs>
        <w:ind w:firstLine="0"/>
        <w:jc w:val="center"/>
        <w:rPr>
          <w:b/>
          <w:szCs w:val="24"/>
        </w:rPr>
      </w:pPr>
    </w:p>
    <w:p w14:paraId="64EAC1E3" w14:textId="77777777" w:rsidR="000131E4" w:rsidRPr="002C32FF" w:rsidRDefault="000131E4" w:rsidP="00007408">
      <w:pPr>
        <w:pStyle w:val="APA"/>
        <w:tabs>
          <w:tab w:val="left" w:pos="4770"/>
        </w:tabs>
        <w:ind w:firstLine="0"/>
        <w:jc w:val="center"/>
        <w:rPr>
          <w:b/>
          <w:szCs w:val="24"/>
        </w:rPr>
      </w:pPr>
    </w:p>
    <w:p w14:paraId="3B649ABF" w14:textId="77777777" w:rsidR="003942C1" w:rsidRPr="002C32FF" w:rsidRDefault="003942C1" w:rsidP="00007408">
      <w:pPr>
        <w:pStyle w:val="APA"/>
        <w:tabs>
          <w:tab w:val="left" w:pos="4770"/>
        </w:tabs>
        <w:ind w:firstLine="0"/>
        <w:jc w:val="center"/>
        <w:rPr>
          <w:b/>
          <w:szCs w:val="24"/>
        </w:rPr>
      </w:pPr>
    </w:p>
    <w:p w14:paraId="2D8BD44F" w14:textId="43623387" w:rsidR="00007408" w:rsidRPr="002C32FF" w:rsidRDefault="00007408" w:rsidP="00007408">
      <w:pPr>
        <w:pStyle w:val="APA"/>
        <w:tabs>
          <w:tab w:val="left" w:pos="4770"/>
        </w:tabs>
        <w:ind w:firstLine="0"/>
        <w:jc w:val="center"/>
        <w:rPr>
          <w:b/>
          <w:szCs w:val="24"/>
        </w:rPr>
      </w:pPr>
      <w:r w:rsidRPr="002C32FF">
        <w:rPr>
          <w:b/>
          <w:szCs w:val="24"/>
        </w:rPr>
        <w:lastRenderedPageBreak/>
        <w:t>Chapter Three:  Theory and Concept Model for Evidence-based Practice</w:t>
      </w:r>
    </w:p>
    <w:p w14:paraId="295F8D93" w14:textId="0ED30198" w:rsidR="00007408" w:rsidRPr="002C32FF" w:rsidRDefault="00E74838" w:rsidP="00007408">
      <w:pPr>
        <w:pStyle w:val="APA"/>
        <w:tabs>
          <w:tab w:val="left" w:pos="720"/>
        </w:tabs>
        <w:ind w:firstLine="0"/>
        <w:rPr>
          <w:szCs w:val="24"/>
        </w:rPr>
      </w:pPr>
      <w:r w:rsidRPr="002C32FF">
        <w:rPr>
          <w:szCs w:val="24"/>
        </w:rPr>
        <w:tab/>
      </w:r>
      <w:r w:rsidR="00F417D0" w:rsidRPr="002C32FF">
        <w:rPr>
          <w:szCs w:val="24"/>
        </w:rPr>
        <w:t>Defined in this chapter are the main concepts used in this project.  T</w:t>
      </w:r>
      <w:r w:rsidR="00CB5685" w:rsidRPr="002C32FF">
        <w:rPr>
          <w:szCs w:val="24"/>
        </w:rPr>
        <w:t>he theoretical and conceptual frameworks that guide</w:t>
      </w:r>
      <w:r w:rsidR="00F36FC5" w:rsidRPr="002C32FF">
        <w:rPr>
          <w:szCs w:val="24"/>
        </w:rPr>
        <w:t>d</w:t>
      </w:r>
      <w:r w:rsidR="00CB5685" w:rsidRPr="002C32FF">
        <w:rPr>
          <w:szCs w:val="24"/>
        </w:rPr>
        <w:t xml:space="preserve"> this quality improvemen</w:t>
      </w:r>
      <w:r w:rsidR="00F36FC5" w:rsidRPr="002C32FF">
        <w:rPr>
          <w:szCs w:val="24"/>
        </w:rPr>
        <w:t>t project</w:t>
      </w:r>
      <w:r w:rsidR="00F417D0" w:rsidRPr="002C32FF">
        <w:rPr>
          <w:szCs w:val="24"/>
        </w:rPr>
        <w:t xml:space="preserve"> are discussed</w:t>
      </w:r>
      <w:r w:rsidR="00F36FC5" w:rsidRPr="002C32FF">
        <w:rPr>
          <w:szCs w:val="24"/>
        </w:rPr>
        <w:t xml:space="preserve">.  </w:t>
      </w:r>
      <w:r w:rsidR="00F417D0" w:rsidRPr="002C32FF">
        <w:rPr>
          <w:szCs w:val="24"/>
        </w:rPr>
        <w:t>Both</w:t>
      </w:r>
      <w:r w:rsidR="00F36FC5" w:rsidRPr="002C32FF">
        <w:rPr>
          <w:szCs w:val="24"/>
        </w:rPr>
        <w:t xml:space="preserve"> theories </w:t>
      </w:r>
      <w:r w:rsidR="00856F28" w:rsidRPr="002C32FF">
        <w:rPr>
          <w:szCs w:val="24"/>
        </w:rPr>
        <w:t>supported</w:t>
      </w:r>
      <w:r w:rsidR="00CB5685" w:rsidRPr="002C32FF">
        <w:rPr>
          <w:szCs w:val="24"/>
        </w:rPr>
        <w:t xml:space="preserve"> the interactions between the project lead and the </w:t>
      </w:r>
      <w:r w:rsidR="00CD5195" w:rsidRPr="002C32FF">
        <w:rPr>
          <w:szCs w:val="24"/>
        </w:rPr>
        <w:t>project</w:t>
      </w:r>
      <w:r w:rsidR="00EC598E" w:rsidRPr="002C32FF">
        <w:rPr>
          <w:szCs w:val="24"/>
        </w:rPr>
        <w:t xml:space="preserve"> </w:t>
      </w:r>
      <w:r w:rsidR="00CB5685" w:rsidRPr="002C32FF">
        <w:rPr>
          <w:szCs w:val="24"/>
        </w:rPr>
        <w:t xml:space="preserve">site participants.  </w:t>
      </w:r>
      <w:r w:rsidR="00234586" w:rsidRPr="002C32FF">
        <w:rPr>
          <w:szCs w:val="24"/>
        </w:rPr>
        <w:t xml:space="preserve">The two </w:t>
      </w:r>
      <w:r w:rsidR="00CB5685" w:rsidRPr="002C32FF">
        <w:rPr>
          <w:szCs w:val="24"/>
        </w:rPr>
        <w:t>theories promote (1) clear communication, and (2) stepwise approaches necessary to complete a quality improvement project.</w:t>
      </w:r>
    </w:p>
    <w:p w14:paraId="68899100" w14:textId="0F1A830C" w:rsidR="00963D8B" w:rsidRPr="002C32FF" w:rsidRDefault="00007408" w:rsidP="00007408">
      <w:pPr>
        <w:pStyle w:val="APA"/>
        <w:tabs>
          <w:tab w:val="left" w:pos="720"/>
        </w:tabs>
        <w:ind w:firstLine="0"/>
        <w:rPr>
          <w:b/>
          <w:szCs w:val="24"/>
        </w:rPr>
      </w:pPr>
      <w:r w:rsidRPr="002C32FF">
        <w:rPr>
          <w:b/>
          <w:szCs w:val="24"/>
        </w:rPr>
        <w:t>Concept Analysis</w:t>
      </w:r>
    </w:p>
    <w:p w14:paraId="768B2659" w14:textId="53A59ABF" w:rsidR="00D66243" w:rsidRPr="002C32FF" w:rsidRDefault="00560F52" w:rsidP="00D66243">
      <w:pPr>
        <w:pStyle w:val="APA"/>
        <w:tabs>
          <w:tab w:val="left" w:pos="720"/>
        </w:tabs>
        <w:ind w:firstLine="0"/>
        <w:rPr>
          <w:szCs w:val="24"/>
        </w:rPr>
      </w:pPr>
      <w:r w:rsidRPr="002C32FF">
        <w:rPr>
          <w:b/>
          <w:szCs w:val="24"/>
        </w:rPr>
        <w:tab/>
      </w:r>
      <w:r w:rsidR="00234586" w:rsidRPr="002C32FF">
        <w:rPr>
          <w:szCs w:val="24"/>
        </w:rPr>
        <w:t xml:space="preserve">The main concepts defined in this section </w:t>
      </w:r>
      <w:r w:rsidR="00CB5685" w:rsidRPr="002C32FF">
        <w:rPr>
          <w:szCs w:val="24"/>
        </w:rPr>
        <w:t>enhance understanding of the quality improvement project.  They are listed and described below:</w:t>
      </w:r>
    </w:p>
    <w:p w14:paraId="7470EE83" w14:textId="5B3468FA" w:rsidR="00A962A1" w:rsidRPr="002C32FF" w:rsidRDefault="00E50382" w:rsidP="004D7025">
      <w:pPr>
        <w:pStyle w:val="APA"/>
        <w:tabs>
          <w:tab w:val="left" w:pos="720"/>
        </w:tabs>
        <w:rPr>
          <w:szCs w:val="24"/>
        </w:rPr>
      </w:pPr>
      <w:r w:rsidRPr="002C32FF">
        <w:rPr>
          <w:b/>
          <w:szCs w:val="24"/>
        </w:rPr>
        <w:t>Adolescence</w:t>
      </w:r>
      <w:r w:rsidR="00033222" w:rsidRPr="002C32FF">
        <w:rPr>
          <w:b/>
          <w:szCs w:val="24"/>
        </w:rPr>
        <w:t xml:space="preserve"> development</w:t>
      </w:r>
      <w:r w:rsidR="00FC46C9" w:rsidRPr="002C32FF">
        <w:rPr>
          <w:b/>
          <w:szCs w:val="24"/>
        </w:rPr>
        <w:t>.</w:t>
      </w:r>
      <w:r w:rsidR="00215D75" w:rsidRPr="002C32FF">
        <w:rPr>
          <w:szCs w:val="24"/>
        </w:rPr>
        <w:t xml:space="preserve">  </w:t>
      </w:r>
      <w:r w:rsidR="00775EAD" w:rsidRPr="002C32FF">
        <w:rPr>
          <w:szCs w:val="24"/>
        </w:rPr>
        <w:t>It i</w:t>
      </w:r>
      <w:r w:rsidR="00EC598E" w:rsidRPr="002C32FF">
        <w:rPr>
          <w:szCs w:val="24"/>
        </w:rPr>
        <w:t xml:space="preserve">s comprised of </w:t>
      </w:r>
      <w:r w:rsidR="00215D75" w:rsidRPr="002C32FF">
        <w:rPr>
          <w:szCs w:val="24"/>
        </w:rPr>
        <w:t>biological, psychological, and social changes that occur during the adolescent years.  The early adolescent period is from 10-13 years and is a time of rapid physical growth as puberty begins (Allen &amp; Waterman, 2019).  Girls develop breast and males testicular enlargement (Allen &amp; Waterman, 2019).  Teens in early adolescence have concrete thinking and see things as either right or wrong (Allen &amp; Waterman, 2019).  An increasing need for privacy is desired during this stage as they search for independence (Allen &amp; Waterman, 2019).  Middle adolescence is age 14 – 17 years.   Puberty growth continues, and an interest in sexual relationships begins (Allen &amp; Waterman, 2019). There is a transition from cognitive thinking to abstract thinking (Allen &amp; Waterman, 2019).  Socially they feel a healthy separation from parents because they focus more on peer relationships.  Late adolescence is age 18 and older. This stage completes physical growth, molds a sense of identity, and relationships become more stable (Allen &amp; Waterman, 2019).</w:t>
      </w:r>
    </w:p>
    <w:p w14:paraId="5975990A" w14:textId="0399F059" w:rsidR="00D01031" w:rsidRPr="002C32FF" w:rsidRDefault="003B6BC3" w:rsidP="004D7025">
      <w:pPr>
        <w:pStyle w:val="APA"/>
        <w:tabs>
          <w:tab w:val="left" w:pos="720"/>
        </w:tabs>
        <w:rPr>
          <w:szCs w:val="24"/>
        </w:rPr>
      </w:pPr>
      <w:proofErr w:type="gramStart"/>
      <w:r w:rsidRPr="002C32FF">
        <w:rPr>
          <w:b/>
          <w:szCs w:val="24"/>
        </w:rPr>
        <w:t>Major depressive d</w:t>
      </w:r>
      <w:r w:rsidR="00D01031" w:rsidRPr="002C32FF">
        <w:rPr>
          <w:b/>
          <w:szCs w:val="24"/>
        </w:rPr>
        <w:t>isorder</w:t>
      </w:r>
      <w:r w:rsidR="00E50382" w:rsidRPr="002C32FF">
        <w:rPr>
          <w:b/>
          <w:szCs w:val="24"/>
        </w:rPr>
        <w:t xml:space="preserve"> (MDD)</w:t>
      </w:r>
      <w:r w:rsidR="00FC46C9" w:rsidRPr="002C32FF">
        <w:rPr>
          <w:b/>
          <w:szCs w:val="24"/>
        </w:rPr>
        <w:t>.</w:t>
      </w:r>
      <w:proofErr w:type="gramEnd"/>
      <w:r w:rsidR="00FC46C9" w:rsidRPr="002C32FF">
        <w:rPr>
          <w:szCs w:val="24"/>
        </w:rPr>
        <w:t xml:space="preserve"> </w:t>
      </w:r>
      <w:r w:rsidR="00E72A7A" w:rsidRPr="002C32FF">
        <w:rPr>
          <w:szCs w:val="24"/>
        </w:rPr>
        <w:t xml:space="preserve"> </w:t>
      </w:r>
      <w:r w:rsidR="00234586" w:rsidRPr="002C32FF">
        <w:rPr>
          <w:szCs w:val="24"/>
        </w:rPr>
        <w:t>Recognized by</w:t>
      </w:r>
      <w:r w:rsidR="00E72A7A" w:rsidRPr="002C32FF">
        <w:rPr>
          <w:szCs w:val="24"/>
        </w:rPr>
        <w:t xml:space="preserve"> DSM-V</w:t>
      </w:r>
      <w:r w:rsidR="00234586" w:rsidRPr="002C32FF">
        <w:rPr>
          <w:szCs w:val="24"/>
        </w:rPr>
        <w:t xml:space="preserve"> criteria, is a change from the </w:t>
      </w:r>
      <w:r w:rsidR="00E72A7A" w:rsidRPr="002C32FF">
        <w:rPr>
          <w:szCs w:val="24"/>
        </w:rPr>
        <w:t>previous personality and includes</w:t>
      </w:r>
      <w:r w:rsidR="00BE691E" w:rsidRPr="002C32FF">
        <w:rPr>
          <w:szCs w:val="24"/>
        </w:rPr>
        <w:t xml:space="preserve"> depressive symptoms lasting</w:t>
      </w:r>
      <w:r w:rsidR="00E72A7A" w:rsidRPr="002C32FF">
        <w:rPr>
          <w:szCs w:val="24"/>
        </w:rPr>
        <w:t xml:space="preserve"> two weeks </w:t>
      </w:r>
      <w:r w:rsidR="00BE691E" w:rsidRPr="002C32FF">
        <w:rPr>
          <w:szCs w:val="24"/>
        </w:rPr>
        <w:t xml:space="preserve">or more </w:t>
      </w:r>
      <w:r w:rsidR="00E72A7A" w:rsidRPr="002C32FF">
        <w:rPr>
          <w:szCs w:val="24"/>
        </w:rPr>
        <w:t xml:space="preserve">(Jensen et </w:t>
      </w:r>
      <w:r w:rsidR="00E72A7A" w:rsidRPr="002C32FF">
        <w:rPr>
          <w:szCs w:val="24"/>
        </w:rPr>
        <w:lastRenderedPageBreak/>
        <w:t xml:space="preserve">al., 2018).  One depressive symptom must consist of either depressed mood or </w:t>
      </w:r>
      <w:proofErr w:type="spellStart"/>
      <w:r w:rsidR="00E72A7A" w:rsidRPr="002C32FF">
        <w:rPr>
          <w:szCs w:val="24"/>
        </w:rPr>
        <w:t>anhedonia</w:t>
      </w:r>
      <w:proofErr w:type="spellEnd"/>
      <w:r w:rsidR="00E72A7A" w:rsidRPr="002C32FF">
        <w:rPr>
          <w:szCs w:val="24"/>
        </w:rPr>
        <w:t xml:space="preserve"> (Jensen et al., 2018).  Four accompanying symptoms from the associated indicators must also be present.  The associated indicators include weight loss, decreased appetite, insomnia, excessive sleep, </w:t>
      </w:r>
      <w:r w:rsidR="005E70B7" w:rsidRPr="002C32FF">
        <w:rPr>
          <w:szCs w:val="24"/>
        </w:rPr>
        <w:t xml:space="preserve">excessive guilt, </w:t>
      </w:r>
      <w:r w:rsidR="00E72A7A" w:rsidRPr="002C32FF">
        <w:rPr>
          <w:szCs w:val="24"/>
        </w:rPr>
        <w:t>increase</w:t>
      </w:r>
      <w:r w:rsidR="00234586" w:rsidRPr="002C32FF">
        <w:rPr>
          <w:szCs w:val="24"/>
        </w:rPr>
        <w:t>d</w:t>
      </w:r>
      <w:r w:rsidR="00E72A7A" w:rsidRPr="002C32FF">
        <w:rPr>
          <w:szCs w:val="24"/>
        </w:rPr>
        <w:t xml:space="preserve"> psychomotor activity,</w:t>
      </w:r>
      <w:r w:rsidR="00C163CD" w:rsidRPr="002C32FF">
        <w:rPr>
          <w:szCs w:val="24"/>
        </w:rPr>
        <w:t xml:space="preserve"> inability to concentrate,</w:t>
      </w:r>
      <w:r w:rsidR="00E72A7A" w:rsidRPr="002C32FF">
        <w:rPr>
          <w:szCs w:val="24"/>
        </w:rPr>
        <w:t xml:space="preserve"> increase slowed activity, fatigue,</w:t>
      </w:r>
      <w:r w:rsidR="00C163CD" w:rsidRPr="002C32FF">
        <w:rPr>
          <w:szCs w:val="24"/>
        </w:rPr>
        <w:t xml:space="preserve"> indecisiveness,</w:t>
      </w:r>
      <w:r w:rsidR="00E72A7A" w:rsidRPr="002C32FF">
        <w:rPr>
          <w:szCs w:val="24"/>
        </w:rPr>
        <w:t xml:space="preserve"> </w:t>
      </w:r>
      <w:r w:rsidR="00C163CD" w:rsidRPr="002C32FF">
        <w:rPr>
          <w:szCs w:val="24"/>
        </w:rPr>
        <w:t xml:space="preserve">worthlessness, </w:t>
      </w:r>
      <w:r w:rsidR="00E72A7A" w:rsidRPr="002C32FF">
        <w:rPr>
          <w:szCs w:val="24"/>
        </w:rPr>
        <w:t xml:space="preserve">thoughts of death, suicidal ideation, and a suicide plan or attempt (Jensen et al., 2018).  </w:t>
      </w:r>
      <w:r w:rsidR="000F6279" w:rsidRPr="002C32FF">
        <w:rPr>
          <w:szCs w:val="24"/>
        </w:rPr>
        <w:t xml:space="preserve">The patient meets </w:t>
      </w:r>
      <w:r w:rsidR="00234586" w:rsidRPr="002C32FF">
        <w:rPr>
          <w:szCs w:val="24"/>
        </w:rPr>
        <w:t xml:space="preserve">the </w:t>
      </w:r>
      <w:r w:rsidR="000F6279" w:rsidRPr="002C32FF">
        <w:rPr>
          <w:szCs w:val="24"/>
        </w:rPr>
        <w:t>criteria for major depressive disorder if</w:t>
      </w:r>
      <w:r w:rsidR="00E72A7A" w:rsidRPr="002C32FF">
        <w:rPr>
          <w:szCs w:val="24"/>
        </w:rPr>
        <w:t xml:space="preserve"> symptoms impair activities and responsibilities, apart from substan</w:t>
      </w:r>
      <w:r w:rsidR="000F6279" w:rsidRPr="002C32FF">
        <w:rPr>
          <w:szCs w:val="24"/>
        </w:rPr>
        <w:t xml:space="preserve">ce abuse or medical conditions </w:t>
      </w:r>
      <w:r w:rsidR="00E72A7A" w:rsidRPr="002C32FF">
        <w:rPr>
          <w:szCs w:val="24"/>
        </w:rPr>
        <w:t>(Jensen et al., 2018).</w:t>
      </w:r>
    </w:p>
    <w:p w14:paraId="5088A8C6" w14:textId="2E5A9983" w:rsidR="00D01031" w:rsidRPr="002C32FF" w:rsidRDefault="00D01031" w:rsidP="004D7025">
      <w:pPr>
        <w:pStyle w:val="APA"/>
        <w:tabs>
          <w:tab w:val="left" w:pos="720"/>
        </w:tabs>
        <w:rPr>
          <w:szCs w:val="24"/>
        </w:rPr>
      </w:pPr>
      <w:proofErr w:type="gramStart"/>
      <w:r w:rsidRPr="002C32FF">
        <w:rPr>
          <w:b/>
          <w:szCs w:val="24"/>
        </w:rPr>
        <w:t>P</w:t>
      </w:r>
      <w:r w:rsidR="004D7025" w:rsidRPr="002C32FF">
        <w:rPr>
          <w:b/>
          <w:szCs w:val="24"/>
        </w:rPr>
        <w:t xml:space="preserve">atient </w:t>
      </w:r>
      <w:r w:rsidR="003B6BC3" w:rsidRPr="002C32FF">
        <w:rPr>
          <w:b/>
          <w:szCs w:val="24"/>
        </w:rPr>
        <w:t>h</w:t>
      </w:r>
      <w:r w:rsidR="004D7025" w:rsidRPr="002C32FF">
        <w:rPr>
          <w:b/>
          <w:szCs w:val="24"/>
        </w:rPr>
        <w:t xml:space="preserve">ealth </w:t>
      </w:r>
      <w:r w:rsidR="003B6BC3" w:rsidRPr="002C32FF">
        <w:rPr>
          <w:b/>
          <w:szCs w:val="24"/>
        </w:rPr>
        <w:t>q</w:t>
      </w:r>
      <w:r w:rsidR="000F6279" w:rsidRPr="002C32FF">
        <w:rPr>
          <w:b/>
          <w:szCs w:val="24"/>
        </w:rPr>
        <w:t xml:space="preserve">uestionnaire </w:t>
      </w:r>
      <w:r w:rsidRPr="002C32FF">
        <w:rPr>
          <w:b/>
          <w:szCs w:val="24"/>
        </w:rPr>
        <w:t>-</w:t>
      </w:r>
      <w:r w:rsidR="000F6279" w:rsidRPr="002C32FF">
        <w:rPr>
          <w:b/>
          <w:szCs w:val="24"/>
        </w:rPr>
        <w:t xml:space="preserve"> </w:t>
      </w:r>
      <w:r w:rsidRPr="002C32FF">
        <w:rPr>
          <w:b/>
          <w:szCs w:val="24"/>
        </w:rPr>
        <w:t>9</w:t>
      </w:r>
      <w:r w:rsidR="00E25571" w:rsidRPr="002C32FF">
        <w:rPr>
          <w:b/>
          <w:szCs w:val="24"/>
        </w:rPr>
        <w:t xml:space="preserve"> (PHQ-9)</w:t>
      </w:r>
      <w:r w:rsidR="00FC46C9" w:rsidRPr="002C32FF">
        <w:rPr>
          <w:b/>
          <w:szCs w:val="24"/>
        </w:rPr>
        <w:t>.</w:t>
      </w:r>
      <w:proofErr w:type="gramEnd"/>
      <w:r w:rsidR="00E72A7A" w:rsidRPr="002C32FF">
        <w:rPr>
          <w:szCs w:val="24"/>
        </w:rPr>
        <w:t xml:space="preserve">  </w:t>
      </w:r>
      <w:proofErr w:type="spellStart"/>
      <w:r w:rsidR="005D4481" w:rsidRPr="002C32FF">
        <w:rPr>
          <w:szCs w:val="24"/>
        </w:rPr>
        <w:t>Kroenke</w:t>
      </w:r>
      <w:proofErr w:type="spellEnd"/>
      <w:r w:rsidR="005D4481" w:rsidRPr="002C32FF">
        <w:rPr>
          <w:szCs w:val="24"/>
        </w:rPr>
        <w:t>, Spitzer, and Williams developed this depressi</w:t>
      </w:r>
      <w:r w:rsidR="00234586" w:rsidRPr="002C32FF">
        <w:rPr>
          <w:szCs w:val="24"/>
        </w:rPr>
        <w:t>on specific screening tool.  Validation of the PHQ-9 occurred</w:t>
      </w:r>
      <w:r w:rsidR="005D4481" w:rsidRPr="002C32FF">
        <w:rPr>
          <w:szCs w:val="24"/>
        </w:rPr>
        <w:t xml:space="preserve"> in a</w:t>
      </w:r>
      <w:r w:rsidR="00E72A7A" w:rsidRPr="002C32FF">
        <w:rPr>
          <w:szCs w:val="24"/>
        </w:rPr>
        <w:t xml:space="preserve"> study</w:t>
      </w:r>
      <w:r w:rsidR="005D4481" w:rsidRPr="002C32FF">
        <w:rPr>
          <w:szCs w:val="24"/>
        </w:rPr>
        <w:t xml:space="preserve"> published in </w:t>
      </w:r>
      <w:r w:rsidR="00E72A7A" w:rsidRPr="002C32FF">
        <w:rPr>
          <w:szCs w:val="24"/>
        </w:rPr>
        <w:t>1999, and it resulted</w:t>
      </w:r>
      <w:r w:rsidR="00234586" w:rsidRPr="002C32FF">
        <w:rPr>
          <w:szCs w:val="24"/>
        </w:rPr>
        <w:t xml:space="preserve"> in</w:t>
      </w:r>
      <w:r w:rsidR="005D4481" w:rsidRPr="002C32FF">
        <w:rPr>
          <w:szCs w:val="24"/>
        </w:rPr>
        <w:t xml:space="preserve"> a specificity of 90% and</w:t>
      </w:r>
      <w:r w:rsidR="00E72A7A" w:rsidRPr="002C32FF">
        <w:rPr>
          <w:szCs w:val="24"/>
        </w:rPr>
        <w:t xml:space="preserve"> a sensitivity of 75% to detect major depressive symptoms for adult patients in a primary care setting (Spitzer, </w:t>
      </w:r>
      <w:proofErr w:type="spellStart"/>
      <w:r w:rsidR="00E72A7A" w:rsidRPr="002C32FF">
        <w:rPr>
          <w:szCs w:val="24"/>
        </w:rPr>
        <w:t>Kroenke</w:t>
      </w:r>
      <w:proofErr w:type="spellEnd"/>
      <w:r w:rsidR="00E72A7A" w:rsidRPr="002C32FF">
        <w:rPr>
          <w:szCs w:val="24"/>
        </w:rPr>
        <w:t xml:space="preserve">, &amp; Williams, 1999).  </w:t>
      </w:r>
      <w:r w:rsidR="00234586" w:rsidRPr="002C32FF">
        <w:rPr>
          <w:szCs w:val="24"/>
        </w:rPr>
        <w:t xml:space="preserve">The PHQ-9 </w:t>
      </w:r>
      <w:r w:rsidR="005D4481" w:rsidRPr="002C32FF">
        <w:rPr>
          <w:szCs w:val="24"/>
        </w:rPr>
        <w:t xml:space="preserve">consists of </w:t>
      </w:r>
      <w:r w:rsidR="00E72A7A" w:rsidRPr="002C32FF">
        <w:rPr>
          <w:szCs w:val="24"/>
        </w:rPr>
        <w:t>nine questions based on the nine major depression symptoms from the DSM-IV criteria.  This tool is self-administered.  It reflects patient symptoms over the previous two weeks (</w:t>
      </w:r>
      <w:proofErr w:type="spellStart"/>
      <w:r w:rsidR="00E72A7A" w:rsidRPr="002C32FF">
        <w:rPr>
          <w:szCs w:val="24"/>
        </w:rPr>
        <w:t>Kro</w:t>
      </w:r>
      <w:r w:rsidR="00E74838" w:rsidRPr="002C32FF">
        <w:rPr>
          <w:szCs w:val="24"/>
        </w:rPr>
        <w:t>enke</w:t>
      </w:r>
      <w:proofErr w:type="spellEnd"/>
      <w:r w:rsidR="00E74838" w:rsidRPr="002C32FF">
        <w:rPr>
          <w:szCs w:val="24"/>
        </w:rPr>
        <w:t xml:space="preserve"> et al.</w:t>
      </w:r>
      <w:r w:rsidR="00E72A7A" w:rsidRPr="002C32FF">
        <w:rPr>
          <w:szCs w:val="24"/>
        </w:rPr>
        <w:t xml:space="preserve">, 2001).  </w:t>
      </w:r>
      <w:r w:rsidR="005D4481" w:rsidRPr="002C32FF">
        <w:rPr>
          <w:szCs w:val="24"/>
        </w:rPr>
        <w:t>A PHQ-9 final score of</w:t>
      </w:r>
      <w:r w:rsidR="00E72A7A" w:rsidRPr="002C32FF">
        <w:rPr>
          <w:szCs w:val="24"/>
        </w:rPr>
        <w:t xml:space="preserve"> &gt;/= to 10 correspond</w:t>
      </w:r>
      <w:r w:rsidR="00543F26" w:rsidRPr="002C32FF">
        <w:rPr>
          <w:szCs w:val="24"/>
        </w:rPr>
        <w:t>s</w:t>
      </w:r>
      <w:r w:rsidR="00E72A7A" w:rsidRPr="002C32FF">
        <w:rPr>
          <w:szCs w:val="24"/>
        </w:rPr>
        <w:t xml:space="preserve"> to a </w:t>
      </w:r>
      <w:r w:rsidR="00210611" w:rsidRPr="002C32FF">
        <w:rPr>
          <w:szCs w:val="24"/>
        </w:rPr>
        <w:t>specificity of 88% and a sensitivity of 88% to detect</w:t>
      </w:r>
      <w:r w:rsidR="00E72A7A" w:rsidRPr="002C32FF">
        <w:rPr>
          <w:szCs w:val="24"/>
        </w:rPr>
        <w:t xml:space="preserve"> depressi</w:t>
      </w:r>
      <w:r w:rsidR="00E74838" w:rsidRPr="002C32FF">
        <w:rPr>
          <w:szCs w:val="24"/>
        </w:rPr>
        <w:t>on</w:t>
      </w:r>
      <w:r w:rsidR="00210611" w:rsidRPr="002C32FF">
        <w:rPr>
          <w:szCs w:val="24"/>
        </w:rPr>
        <w:t xml:space="preserve"> symptoms</w:t>
      </w:r>
      <w:r w:rsidR="00E74838" w:rsidRPr="002C32FF">
        <w:rPr>
          <w:szCs w:val="24"/>
        </w:rPr>
        <w:t xml:space="preserve"> (</w:t>
      </w:r>
      <w:proofErr w:type="spellStart"/>
      <w:r w:rsidR="00E74838" w:rsidRPr="002C32FF">
        <w:rPr>
          <w:szCs w:val="24"/>
        </w:rPr>
        <w:t>Kroenke</w:t>
      </w:r>
      <w:proofErr w:type="spellEnd"/>
      <w:r w:rsidR="00E74838" w:rsidRPr="002C32FF">
        <w:rPr>
          <w:szCs w:val="24"/>
        </w:rPr>
        <w:t xml:space="preserve"> et al.</w:t>
      </w:r>
      <w:r w:rsidR="00E72A7A" w:rsidRPr="002C32FF">
        <w:rPr>
          <w:szCs w:val="24"/>
        </w:rPr>
        <w:t>, 2001).</w:t>
      </w:r>
    </w:p>
    <w:p w14:paraId="66C3797C" w14:textId="2907F7B0" w:rsidR="00A5471B" w:rsidRPr="002C32FF" w:rsidRDefault="00B375EF" w:rsidP="00C92334">
      <w:pPr>
        <w:pStyle w:val="APA"/>
        <w:tabs>
          <w:tab w:val="left" w:pos="720"/>
        </w:tabs>
        <w:rPr>
          <w:szCs w:val="24"/>
        </w:rPr>
      </w:pPr>
      <w:r w:rsidRPr="002C32FF">
        <w:rPr>
          <w:b/>
          <w:szCs w:val="24"/>
        </w:rPr>
        <w:t xml:space="preserve">Evidence-based </w:t>
      </w:r>
      <w:r w:rsidR="00856F28" w:rsidRPr="002C32FF">
        <w:rPr>
          <w:b/>
          <w:szCs w:val="24"/>
        </w:rPr>
        <w:t>practice</w:t>
      </w:r>
      <w:r w:rsidR="00FC46C9" w:rsidRPr="002C32FF">
        <w:rPr>
          <w:b/>
          <w:szCs w:val="24"/>
        </w:rPr>
        <w:t>.</w:t>
      </w:r>
      <w:r w:rsidR="008824C5" w:rsidRPr="002C32FF">
        <w:rPr>
          <w:szCs w:val="24"/>
        </w:rPr>
        <w:t xml:space="preserve">  Practice standards</w:t>
      </w:r>
      <w:r w:rsidR="00B04949" w:rsidRPr="002C32FF">
        <w:rPr>
          <w:szCs w:val="24"/>
        </w:rPr>
        <w:t xml:space="preserve"> are</w:t>
      </w:r>
      <w:r w:rsidR="008824C5" w:rsidRPr="002C32FF">
        <w:rPr>
          <w:szCs w:val="24"/>
        </w:rPr>
        <w:t xml:space="preserve"> based on the most recent evidence in research, clinical expertise, and patient values (East Carolina University Libraries, 2019).  </w:t>
      </w:r>
      <w:r w:rsidR="00B04949" w:rsidRPr="002C32FF">
        <w:rPr>
          <w:szCs w:val="24"/>
        </w:rPr>
        <w:t>The highest quality l</w:t>
      </w:r>
      <w:r w:rsidR="008824C5" w:rsidRPr="002C32FF">
        <w:rPr>
          <w:szCs w:val="24"/>
        </w:rPr>
        <w:t xml:space="preserve">iterature to support practice standards </w:t>
      </w:r>
      <w:r w:rsidR="00B04949" w:rsidRPr="002C32FF">
        <w:rPr>
          <w:szCs w:val="24"/>
        </w:rPr>
        <w:t>stems from</w:t>
      </w:r>
      <w:r w:rsidR="008824C5" w:rsidRPr="002C32FF">
        <w:rPr>
          <w:szCs w:val="24"/>
        </w:rPr>
        <w:t xml:space="preserve"> studies based on </w:t>
      </w:r>
      <w:r w:rsidR="00543F26" w:rsidRPr="002C32FF">
        <w:rPr>
          <w:szCs w:val="24"/>
        </w:rPr>
        <w:t>a meta-</w:t>
      </w:r>
      <w:r w:rsidR="00331DC1" w:rsidRPr="002C32FF">
        <w:rPr>
          <w:szCs w:val="24"/>
        </w:rPr>
        <w:t xml:space="preserve">analysis of randomized control trials or systematic reviews </w:t>
      </w:r>
      <w:r w:rsidR="008824C5" w:rsidRPr="002C32FF">
        <w:rPr>
          <w:szCs w:val="24"/>
        </w:rPr>
        <w:t>(</w:t>
      </w:r>
      <w:proofErr w:type="spellStart"/>
      <w:r w:rsidR="008824C5" w:rsidRPr="002C32FF">
        <w:rPr>
          <w:szCs w:val="24"/>
        </w:rPr>
        <w:t>Melnyk</w:t>
      </w:r>
      <w:proofErr w:type="spellEnd"/>
      <w:r w:rsidR="008824C5" w:rsidRPr="002C32FF">
        <w:rPr>
          <w:szCs w:val="24"/>
        </w:rPr>
        <w:t xml:space="preserve"> &amp; </w:t>
      </w:r>
      <w:proofErr w:type="spellStart"/>
      <w:r w:rsidR="008824C5" w:rsidRPr="002C32FF">
        <w:rPr>
          <w:szCs w:val="24"/>
        </w:rPr>
        <w:t>Fineout-Overholt</w:t>
      </w:r>
      <w:proofErr w:type="spellEnd"/>
      <w:r w:rsidR="008824C5" w:rsidRPr="002C32FF">
        <w:rPr>
          <w:szCs w:val="24"/>
        </w:rPr>
        <w:t>, 2015).</w:t>
      </w:r>
      <w:r w:rsidR="00B04949" w:rsidRPr="002C32FF">
        <w:rPr>
          <w:szCs w:val="24"/>
        </w:rPr>
        <w:t xml:space="preserve">  Practice guidelines are constructed from evidence-based literature to improve health outcomes.</w:t>
      </w:r>
      <w:r w:rsidR="008824C5" w:rsidRPr="002C32FF">
        <w:rPr>
          <w:szCs w:val="24"/>
        </w:rPr>
        <w:t xml:space="preserve">  Evidence-based care for adolescents is often supported, recommended, and encouraged by respectable organizations such as the American Academy of Pediatric.   </w:t>
      </w:r>
    </w:p>
    <w:p w14:paraId="24BF83D1" w14:textId="00F50A2D" w:rsidR="005932A8" w:rsidRPr="002C32FF" w:rsidRDefault="005932A8" w:rsidP="00007408">
      <w:pPr>
        <w:pStyle w:val="APA"/>
        <w:tabs>
          <w:tab w:val="left" w:pos="720"/>
        </w:tabs>
        <w:ind w:firstLine="0"/>
        <w:rPr>
          <w:b/>
          <w:szCs w:val="24"/>
        </w:rPr>
      </w:pPr>
      <w:r w:rsidRPr="002C32FF">
        <w:rPr>
          <w:b/>
          <w:szCs w:val="24"/>
        </w:rPr>
        <w:lastRenderedPageBreak/>
        <w:t>Theoretical Framework</w:t>
      </w:r>
    </w:p>
    <w:p w14:paraId="6072D2D6" w14:textId="04115D78" w:rsidR="00715A51" w:rsidRPr="002C32FF" w:rsidRDefault="00717BA2" w:rsidP="00717BA2">
      <w:pPr>
        <w:pStyle w:val="APA"/>
        <w:tabs>
          <w:tab w:val="left" w:pos="720"/>
        </w:tabs>
        <w:ind w:firstLine="0"/>
        <w:rPr>
          <w:szCs w:val="24"/>
        </w:rPr>
      </w:pPr>
      <w:r w:rsidRPr="002C32FF">
        <w:rPr>
          <w:b/>
          <w:szCs w:val="24"/>
        </w:rPr>
        <w:tab/>
      </w:r>
      <w:r w:rsidR="00FF6359" w:rsidRPr="002C32FF">
        <w:rPr>
          <w:b/>
          <w:szCs w:val="24"/>
        </w:rPr>
        <w:t>Naming the t</w:t>
      </w:r>
      <w:r w:rsidR="005932A8" w:rsidRPr="002C32FF">
        <w:rPr>
          <w:b/>
          <w:szCs w:val="24"/>
        </w:rPr>
        <w:t>heory.</w:t>
      </w:r>
      <w:r w:rsidR="00715A51" w:rsidRPr="002C32FF">
        <w:rPr>
          <w:szCs w:val="24"/>
        </w:rPr>
        <w:t xml:space="preserve">  </w:t>
      </w:r>
      <w:proofErr w:type="spellStart"/>
      <w:r w:rsidR="00715A51" w:rsidRPr="002C32FF">
        <w:rPr>
          <w:szCs w:val="24"/>
        </w:rPr>
        <w:t>Peplau’s</w:t>
      </w:r>
      <w:proofErr w:type="spellEnd"/>
      <w:r w:rsidR="00715A51" w:rsidRPr="002C32FF">
        <w:rPr>
          <w:szCs w:val="24"/>
        </w:rPr>
        <w:t xml:space="preserve"> Theory of Interpersonal Relations was the theoretical framework selected to guide this quality improvement project.  </w:t>
      </w:r>
      <w:proofErr w:type="spellStart"/>
      <w:r w:rsidR="00715A51" w:rsidRPr="002C32FF">
        <w:rPr>
          <w:szCs w:val="24"/>
        </w:rPr>
        <w:t>Peplau</w:t>
      </w:r>
      <w:proofErr w:type="spellEnd"/>
      <w:r w:rsidR="00715A51" w:rsidRPr="002C32FF">
        <w:rPr>
          <w:szCs w:val="24"/>
        </w:rPr>
        <w:t xml:space="preserve"> credited her work to Harry Stack Sullivan (1</w:t>
      </w:r>
      <w:r w:rsidR="00BE691E" w:rsidRPr="002C32FF">
        <w:rPr>
          <w:szCs w:val="24"/>
        </w:rPr>
        <w:t>953), a psychiatrist whose work</w:t>
      </w:r>
      <w:r w:rsidR="00715A51" w:rsidRPr="002C32FF">
        <w:rPr>
          <w:szCs w:val="24"/>
        </w:rPr>
        <w:t xml:space="preserve"> </w:t>
      </w:r>
      <w:r w:rsidR="00BE691E" w:rsidRPr="002C32FF">
        <w:rPr>
          <w:szCs w:val="24"/>
        </w:rPr>
        <w:t xml:space="preserve">helped </w:t>
      </w:r>
      <w:r w:rsidR="00715A51" w:rsidRPr="002C32FF">
        <w:rPr>
          <w:szCs w:val="24"/>
        </w:rPr>
        <w:t xml:space="preserve">form the Interpersonal Theory of Psychiatry.  Communication was the core of Sullivan’s work.  He observed the interaction between two people and concluded that a large part of mental health disorders stemmed from inadequate communication (Sullivan, 1953).   </w:t>
      </w:r>
    </w:p>
    <w:p w14:paraId="2C4DA6D1" w14:textId="3243BE7D" w:rsidR="004A4F61" w:rsidRPr="002C32FF" w:rsidRDefault="00717BA2" w:rsidP="00717BA2">
      <w:pPr>
        <w:pStyle w:val="APA"/>
        <w:tabs>
          <w:tab w:val="left" w:pos="720"/>
        </w:tabs>
        <w:ind w:firstLine="0"/>
        <w:rPr>
          <w:szCs w:val="24"/>
        </w:rPr>
      </w:pPr>
      <w:r w:rsidRPr="002C32FF">
        <w:rPr>
          <w:szCs w:val="24"/>
        </w:rPr>
        <w:tab/>
      </w:r>
      <w:proofErr w:type="spellStart"/>
      <w:r w:rsidR="00715A51" w:rsidRPr="002C32FF">
        <w:rPr>
          <w:szCs w:val="24"/>
        </w:rPr>
        <w:t>Peplau</w:t>
      </w:r>
      <w:proofErr w:type="spellEnd"/>
      <w:r w:rsidR="00715A51" w:rsidRPr="002C32FF">
        <w:rPr>
          <w:szCs w:val="24"/>
        </w:rPr>
        <w:t xml:space="preserve"> stressed that health outcomes were affected by the nurse-patient relationship (</w:t>
      </w:r>
      <w:proofErr w:type="spellStart"/>
      <w:r w:rsidR="00715A51" w:rsidRPr="002C32FF">
        <w:rPr>
          <w:szCs w:val="24"/>
        </w:rPr>
        <w:t>Peplau</w:t>
      </w:r>
      <w:proofErr w:type="spellEnd"/>
      <w:r w:rsidR="00715A51" w:rsidRPr="002C32FF">
        <w:rPr>
          <w:szCs w:val="24"/>
        </w:rPr>
        <w:t xml:space="preserve">, 1991).  </w:t>
      </w:r>
      <w:proofErr w:type="spellStart"/>
      <w:r w:rsidR="00715A51" w:rsidRPr="002C32FF">
        <w:rPr>
          <w:szCs w:val="24"/>
        </w:rPr>
        <w:t>Peplau</w:t>
      </w:r>
      <w:proofErr w:type="spellEnd"/>
      <w:r w:rsidR="00715A51" w:rsidRPr="002C32FF">
        <w:rPr>
          <w:szCs w:val="24"/>
        </w:rPr>
        <w:t xml:space="preserve"> identified the nursing proc</w:t>
      </w:r>
      <w:r w:rsidR="00543F26" w:rsidRPr="002C32FF">
        <w:rPr>
          <w:szCs w:val="24"/>
        </w:rPr>
        <w:t>ess as therapeutic and educational</w:t>
      </w:r>
      <w:r w:rsidR="00715A51" w:rsidRPr="002C32FF">
        <w:rPr>
          <w:szCs w:val="24"/>
        </w:rPr>
        <w:t>.  She believed that when the nurse and patient come to r</w:t>
      </w:r>
      <w:r w:rsidR="00543F26" w:rsidRPr="002C32FF">
        <w:rPr>
          <w:szCs w:val="24"/>
        </w:rPr>
        <w:t>espect one another through</w:t>
      </w:r>
      <w:r w:rsidR="00715A51" w:rsidRPr="002C32FF">
        <w:rPr>
          <w:szCs w:val="24"/>
        </w:rPr>
        <w:t xml:space="preserve"> likes and differences, then true healing and </w:t>
      </w:r>
      <w:proofErr w:type="gramStart"/>
      <w:r w:rsidR="00543F26" w:rsidRPr="002C32FF">
        <w:rPr>
          <w:szCs w:val="24"/>
        </w:rPr>
        <w:t>problem-</w:t>
      </w:r>
      <w:r w:rsidR="002B5E38" w:rsidRPr="002C32FF">
        <w:rPr>
          <w:szCs w:val="24"/>
        </w:rPr>
        <w:t>solving</w:t>
      </w:r>
      <w:proofErr w:type="gramEnd"/>
      <w:r w:rsidR="00715A51" w:rsidRPr="002C32FF">
        <w:rPr>
          <w:szCs w:val="24"/>
        </w:rPr>
        <w:t xml:space="preserve"> were accomplished (</w:t>
      </w:r>
      <w:proofErr w:type="spellStart"/>
      <w:r w:rsidR="00715A51" w:rsidRPr="002C32FF">
        <w:rPr>
          <w:szCs w:val="24"/>
        </w:rPr>
        <w:t>Peplau</w:t>
      </w:r>
      <w:proofErr w:type="spellEnd"/>
      <w:r w:rsidR="00715A51" w:rsidRPr="002C32FF">
        <w:rPr>
          <w:szCs w:val="24"/>
        </w:rPr>
        <w:t xml:space="preserve">, 1991).  </w:t>
      </w:r>
      <w:proofErr w:type="spellStart"/>
      <w:r w:rsidR="00715A51" w:rsidRPr="002C32FF">
        <w:rPr>
          <w:szCs w:val="24"/>
        </w:rPr>
        <w:t>Peplau</w:t>
      </w:r>
      <w:proofErr w:type="spellEnd"/>
      <w:r w:rsidR="00715A51" w:rsidRPr="002C32FF">
        <w:rPr>
          <w:szCs w:val="24"/>
        </w:rPr>
        <w:t xml:space="preserve"> emphasized that forming therapeutic relationships was the fundamental nursing method necessary to foster continued growth and development (</w:t>
      </w:r>
      <w:proofErr w:type="spellStart"/>
      <w:r w:rsidR="00715A51" w:rsidRPr="002C32FF">
        <w:rPr>
          <w:szCs w:val="24"/>
        </w:rPr>
        <w:t>Peplau</w:t>
      </w:r>
      <w:proofErr w:type="spellEnd"/>
      <w:r w:rsidR="00715A51" w:rsidRPr="002C32FF">
        <w:rPr>
          <w:szCs w:val="24"/>
        </w:rPr>
        <w:t xml:space="preserve">, 1991).      </w:t>
      </w:r>
    </w:p>
    <w:p w14:paraId="34891401" w14:textId="4BF031EF" w:rsidR="007C67D2" w:rsidRPr="002C32FF" w:rsidRDefault="004A4F61" w:rsidP="00717BA2">
      <w:pPr>
        <w:pStyle w:val="APA"/>
        <w:tabs>
          <w:tab w:val="left" w:pos="720"/>
        </w:tabs>
        <w:ind w:firstLine="0"/>
        <w:rPr>
          <w:szCs w:val="24"/>
        </w:rPr>
      </w:pPr>
      <w:r w:rsidRPr="002C32FF">
        <w:rPr>
          <w:szCs w:val="24"/>
        </w:rPr>
        <w:tab/>
      </w:r>
      <w:r w:rsidR="00715A51" w:rsidRPr="002C32FF">
        <w:rPr>
          <w:szCs w:val="24"/>
        </w:rPr>
        <w:t>The nurse and patient work together through four phases: orientation, identification, exploitation, and resolution to improve patient outcomes (</w:t>
      </w:r>
      <w:proofErr w:type="spellStart"/>
      <w:r w:rsidR="00715A51" w:rsidRPr="002C32FF">
        <w:rPr>
          <w:szCs w:val="24"/>
        </w:rPr>
        <w:t>Peplau</w:t>
      </w:r>
      <w:proofErr w:type="spellEnd"/>
      <w:r w:rsidR="00715A51" w:rsidRPr="002C32FF">
        <w:rPr>
          <w:szCs w:val="24"/>
        </w:rPr>
        <w:t>, 1991).  During the orientation phase, the nurse helped the patient to understand their diagnosis through education of new judgments, actions, and values (</w:t>
      </w:r>
      <w:proofErr w:type="spellStart"/>
      <w:r w:rsidR="00715A51" w:rsidRPr="002C32FF">
        <w:rPr>
          <w:szCs w:val="24"/>
        </w:rPr>
        <w:t>Peplau</w:t>
      </w:r>
      <w:proofErr w:type="spellEnd"/>
      <w:r w:rsidR="00715A51" w:rsidRPr="002C32FF">
        <w:rPr>
          <w:szCs w:val="24"/>
        </w:rPr>
        <w:t>, 1991).  The patient participated in the orientation phase by asking questions to gain an understanding of their diagnosis (</w:t>
      </w:r>
      <w:proofErr w:type="spellStart"/>
      <w:r w:rsidR="00715A51" w:rsidRPr="002C32FF">
        <w:rPr>
          <w:szCs w:val="24"/>
        </w:rPr>
        <w:t>Peplau</w:t>
      </w:r>
      <w:proofErr w:type="spellEnd"/>
      <w:r w:rsidR="00715A51" w:rsidRPr="002C32FF">
        <w:rPr>
          <w:szCs w:val="24"/>
        </w:rPr>
        <w:t>, 1991).  The identification phase was a time to establish expectations.  The nurse and patient set aside their differences to reflect on the situation and respond in a meaningful manner (</w:t>
      </w:r>
      <w:proofErr w:type="spellStart"/>
      <w:r w:rsidR="00715A51" w:rsidRPr="002C32FF">
        <w:rPr>
          <w:szCs w:val="24"/>
        </w:rPr>
        <w:t>Peplau</w:t>
      </w:r>
      <w:proofErr w:type="spellEnd"/>
      <w:r w:rsidR="00715A51" w:rsidRPr="002C32FF">
        <w:rPr>
          <w:szCs w:val="24"/>
        </w:rPr>
        <w:t>, 1991).  During the exploitation phase, the patient felt comfortable with the situation and accepted all services offered to them (</w:t>
      </w:r>
      <w:proofErr w:type="spellStart"/>
      <w:r w:rsidR="00715A51" w:rsidRPr="002C32FF">
        <w:rPr>
          <w:szCs w:val="24"/>
        </w:rPr>
        <w:t>Peplau</w:t>
      </w:r>
      <w:proofErr w:type="spellEnd"/>
      <w:r w:rsidR="00715A51" w:rsidRPr="002C32FF">
        <w:rPr>
          <w:szCs w:val="24"/>
        </w:rPr>
        <w:t>, 1991</w:t>
      </w:r>
      <w:r w:rsidR="00E2761E" w:rsidRPr="002C32FF">
        <w:rPr>
          <w:szCs w:val="24"/>
        </w:rPr>
        <w:t>).  Resolution</w:t>
      </w:r>
      <w:r w:rsidR="00715A51" w:rsidRPr="002C32FF">
        <w:rPr>
          <w:szCs w:val="24"/>
        </w:rPr>
        <w:t xml:space="preserve"> was the final phase; a shift in power </w:t>
      </w:r>
      <w:r w:rsidR="00715A51" w:rsidRPr="002C32FF">
        <w:rPr>
          <w:szCs w:val="24"/>
        </w:rPr>
        <w:lastRenderedPageBreak/>
        <w:t xml:space="preserve">occurred from the nurse to the patient.  The patient gained independence to achieve new goals </w:t>
      </w:r>
      <w:r w:rsidR="00E2761E" w:rsidRPr="002C32FF">
        <w:rPr>
          <w:szCs w:val="24"/>
        </w:rPr>
        <w:t>as</w:t>
      </w:r>
      <w:r w:rsidR="00715A51" w:rsidRPr="002C32FF">
        <w:rPr>
          <w:szCs w:val="24"/>
        </w:rPr>
        <w:t xml:space="preserve"> they utilized their energy and efforts to improve their health outcomes (</w:t>
      </w:r>
      <w:proofErr w:type="spellStart"/>
      <w:r w:rsidR="00715A51" w:rsidRPr="002C32FF">
        <w:rPr>
          <w:szCs w:val="24"/>
        </w:rPr>
        <w:t>Peplau</w:t>
      </w:r>
      <w:proofErr w:type="spellEnd"/>
      <w:r w:rsidR="00715A51" w:rsidRPr="002C32FF">
        <w:rPr>
          <w:szCs w:val="24"/>
        </w:rPr>
        <w:t>, 2019).</w:t>
      </w:r>
    </w:p>
    <w:p w14:paraId="204EF0BD" w14:textId="39BC3072" w:rsidR="00151F74" w:rsidRPr="002C32FF" w:rsidRDefault="00717BA2" w:rsidP="00717BA2">
      <w:pPr>
        <w:pStyle w:val="APA"/>
        <w:tabs>
          <w:tab w:val="left" w:pos="720"/>
        </w:tabs>
        <w:ind w:firstLine="0"/>
        <w:rPr>
          <w:szCs w:val="24"/>
        </w:rPr>
      </w:pPr>
      <w:r w:rsidRPr="002C32FF">
        <w:rPr>
          <w:b/>
          <w:szCs w:val="24"/>
        </w:rPr>
        <w:tab/>
      </w:r>
      <w:proofErr w:type="gramStart"/>
      <w:r w:rsidR="005932A8" w:rsidRPr="002C32FF">
        <w:rPr>
          <w:b/>
          <w:szCs w:val="24"/>
        </w:rPr>
        <w:t>Application to practice change.</w:t>
      </w:r>
      <w:proofErr w:type="gramEnd"/>
      <w:r w:rsidR="00151F74" w:rsidRPr="002C32FF">
        <w:rPr>
          <w:b/>
          <w:szCs w:val="24"/>
        </w:rPr>
        <w:t xml:space="preserve">  </w:t>
      </w:r>
      <w:r w:rsidR="00151F74" w:rsidRPr="002C32FF">
        <w:rPr>
          <w:szCs w:val="24"/>
        </w:rPr>
        <w:t xml:space="preserve">The four phases of the nurse-patient relationship described in </w:t>
      </w:r>
      <w:proofErr w:type="spellStart"/>
      <w:r w:rsidR="00151F74" w:rsidRPr="002C32FF">
        <w:rPr>
          <w:szCs w:val="24"/>
        </w:rPr>
        <w:t>Peplau’s</w:t>
      </w:r>
      <w:proofErr w:type="spellEnd"/>
      <w:r w:rsidR="00151F74" w:rsidRPr="002C32FF">
        <w:rPr>
          <w:szCs w:val="24"/>
        </w:rPr>
        <w:t xml:space="preserve"> Theory of Interpersonal Relations shape</w:t>
      </w:r>
      <w:r w:rsidR="00331DC1" w:rsidRPr="002C32FF">
        <w:rPr>
          <w:szCs w:val="24"/>
        </w:rPr>
        <w:t>d</w:t>
      </w:r>
      <w:r w:rsidR="00151F74" w:rsidRPr="002C32FF">
        <w:rPr>
          <w:szCs w:val="24"/>
        </w:rPr>
        <w:t xml:space="preserve"> relationships throughout this project to </w:t>
      </w:r>
      <w:r w:rsidR="00331DC1" w:rsidRPr="002C32FF">
        <w:rPr>
          <w:szCs w:val="24"/>
        </w:rPr>
        <w:t>aid in</w:t>
      </w:r>
      <w:r w:rsidR="00543F26" w:rsidRPr="002C32FF">
        <w:rPr>
          <w:szCs w:val="24"/>
        </w:rPr>
        <w:t xml:space="preserve"> the</w:t>
      </w:r>
      <w:r w:rsidR="00331DC1" w:rsidRPr="002C32FF">
        <w:rPr>
          <w:szCs w:val="24"/>
        </w:rPr>
        <w:t xml:space="preserve"> </w:t>
      </w:r>
      <w:r w:rsidR="00151F74" w:rsidRPr="002C32FF">
        <w:rPr>
          <w:szCs w:val="24"/>
        </w:rPr>
        <w:t>achieve</w:t>
      </w:r>
      <w:r w:rsidR="00331DC1" w:rsidRPr="002C32FF">
        <w:rPr>
          <w:szCs w:val="24"/>
        </w:rPr>
        <w:t>ment of</w:t>
      </w:r>
      <w:r w:rsidR="00151F74" w:rsidRPr="002C32FF">
        <w:rPr>
          <w:szCs w:val="24"/>
        </w:rPr>
        <w:t xml:space="preserve"> a common goal.  The project lead held the nurse role, and the health care providers at the pediatric clinic held the patient role.  During the implementation phase, the interpersonal relationship between the project lead and the project site </w:t>
      </w:r>
      <w:r w:rsidR="00E2761E" w:rsidRPr="002C32FF">
        <w:rPr>
          <w:szCs w:val="24"/>
        </w:rPr>
        <w:t>developed</w:t>
      </w:r>
      <w:r w:rsidR="00151F74" w:rsidRPr="002C32FF">
        <w:rPr>
          <w:szCs w:val="24"/>
        </w:rPr>
        <w:t xml:space="preserve">. </w:t>
      </w:r>
    </w:p>
    <w:p w14:paraId="0F764400" w14:textId="335B0F90" w:rsidR="00151F74" w:rsidRPr="002C32FF" w:rsidRDefault="00717BA2" w:rsidP="00717BA2">
      <w:pPr>
        <w:pStyle w:val="APA"/>
        <w:tabs>
          <w:tab w:val="left" w:pos="720"/>
        </w:tabs>
        <w:ind w:firstLine="0"/>
        <w:rPr>
          <w:szCs w:val="24"/>
        </w:rPr>
      </w:pPr>
      <w:r w:rsidRPr="002C32FF">
        <w:rPr>
          <w:szCs w:val="24"/>
        </w:rPr>
        <w:tab/>
      </w:r>
      <w:r w:rsidR="00151F74" w:rsidRPr="002C32FF">
        <w:rPr>
          <w:szCs w:val="24"/>
        </w:rPr>
        <w:t xml:space="preserve">In the orientation phase, the project lead discussed with health care providers the issues associated with current screenings methods for adolescent depression.  The project lead emphasized how current screening practices at the project site do not align with the recommended guidelines.  The project lead’s role was to communicate to providers (1) best practice guidelines regarding depression screening in adolescents, (2) research data to support recommended guidelines, and (3) offer support at the project site during the implementation of necessary changes.  The health care providers participated in the orientation phase by asking questions to understand the problem further.  </w:t>
      </w:r>
    </w:p>
    <w:p w14:paraId="471B7676" w14:textId="4770C820" w:rsidR="00151F74" w:rsidRPr="002C32FF" w:rsidRDefault="00717BA2" w:rsidP="00717BA2">
      <w:pPr>
        <w:pStyle w:val="APA"/>
        <w:tabs>
          <w:tab w:val="left" w:pos="720"/>
        </w:tabs>
        <w:ind w:firstLine="0"/>
        <w:rPr>
          <w:szCs w:val="24"/>
        </w:rPr>
      </w:pPr>
      <w:r w:rsidRPr="002C32FF">
        <w:rPr>
          <w:szCs w:val="24"/>
        </w:rPr>
        <w:tab/>
      </w:r>
      <w:r w:rsidR="00151F74" w:rsidRPr="002C32FF">
        <w:rPr>
          <w:szCs w:val="24"/>
        </w:rPr>
        <w:t xml:space="preserve">The identification phase </w:t>
      </w:r>
      <w:r w:rsidR="00E2761E" w:rsidRPr="002C32FF">
        <w:rPr>
          <w:szCs w:val="24"/>
        </w:rPr>
        <w:t>is when the project lead introduced</w:t>
      </w:r>
      <w:r w:rsidR="00151F74" w:rsidRPr="002C32FF">
        <w:rPr>
          <w:szCs w:val="24"/>
        </w:rPr>
        <w:t xml:space="preserve"> expectations of the health care providers.  The health care providers were encouraged to voice their </w:t>
      </w:r>
      <w:r w:rsidR="00CD5195" w:rsidRPr="002C32FF">
        <w:rPr>
          <w:szCs w:val="24"/>
        </w:rPr>
        <w:t>opinions and questions</w:t>
      </w:r>
      <w:r w:rsidR="00151F74" w:rsidRPr="002C32FF">
        <w:rPr>
          <w:szCs w:val="24"/>
        </w:rPr>
        <w:t>.  Collaboratively</w:t>
      </w:r>
      <w:r w:rsidR="00E2761E" w:rsidRPr="002C32FF">
        <w:rPr>
          <w:szCs w:val="24"/>
        </w:rPr>
        <w:t>,</w:t>
      </w:r>
      <w:r w:rsidR="00151F74" w:rsidRPr="002C32FF">
        <w:rPr>
          <w:szCs w:val="24"/>
        </w:rPr>
        <w:t xml:space="preserve"> the project lead and health care providers reflected on the project purpose and implementation to confirm outcome goals aligned.  </w:t>
      </w:r>
    </w:p>
    <w:p w14:paraId="6AC968BD" w14:textId="6FBA1249" w:rsidR="00717BA2" w:rsidRPr="002C32FF" w:rsidRDefault="004A4F61" w:rsidP="00151F74">
      <w:pPr>
        <w:pStyle w:val="APA"/>
        <w:tabs>
          <w:tab w:val="left" w:pos="720"/>
        </w:tabs>
        <w:ind w:firstLine="0"/>
        <w:rPr>
          <w:szCs w:val="24"/>
        </w:rPr>
      </w:pPr>
      <w:r w:rsidRPr="002C32FF">
        <w:rPr>
          <w:szCs w:val="24"/>
        </w:rPr>
        <w:tab/>
      </w:r>
      <w:r w:rsidR="00151F74" w:rsidRPr="002C32FF">
        <w:rPr>
          <w:szCs w:val="24"/>
        </w:rPr>
        <w:t xml:space="preserve">The exploitation phase </w:t>
      </w:r>
      <w:r w:rsidR="00E2761E" w:rsidRPr="002C32FF">
        <w:rPr>
          <w:szCs w:val="24"/>
        </w:rPr>
        <w:t>entailed</w:t>
      </w:r>
      <w:r w:rsidR="00151F74" w:rsidRPr="002C32FF">
        <w:rPr>
          <w:szCs w:val="24"/>
        </w:rPr>
        <w:t xml:space="preserve"> the acceptance of the practice change at the clinic site.  The services offered </w:t>
      </w:r>
      <w:r w:rsidR="00331DC1" w:rsidRPr="002C32FF">
        <w:rPr>
          <w:szCs w:val="24"/>
        </w:rPr>
        <w:t>included</w:t>
      </w:r>
      <w:r w:rsidR="00543F26" w:rsidRPr="002C32FF">
        <w:rPr>
          <w:szCs w:val="24"/>
        </w:rPr>
        <w:t xml:space="preserve"> the</w:t>
      </w:r>
      <w:r w:rsidR="00331DC1" w:rsidRPr="002C32FF">
        <w:rPr>
          <w:szCs w:val="24"/>
        </w:rPr>
        <w:t xml:space="preserve"> implementation of a universal depression screen</w:t>
      </w:r>
      <w:r w:rsidR="00151F74" w:rsidRPr="002C32FF">
        <w:rPr>
          <w:szCs w:val="24"/>
        </w:rPr>
        <w:t xml:space="preserve"> with the PHQ-9: M screening tool.  The clinical site accepted</w:t>
      </w:r>
      <w:r w:rsidR="00E2761E" w:rsidRPr="002C32FF">
        <w:rPr>
          <w:szCs w:val="24"/>
        </w:rPr>
        <w:t xml:space="preserve"> the use of</w:t>
      </w:r>
      <w:r w:rsidR="00543F26" w:rsidRPr="002C32FF">
        <w:rPr>
          <w:szCs w:val="24"/>
        </w:rPr>
        <w:t xml:space="preserve"> the</w:t>
      </w:r>
      <w:r w:rsidR="00331DC1" w:rsidRPr="002C32FF">
        <w:rPr>
          <w:szCs w:val="24"/>
        </w:rPr>
        <w:t xml:space="preserve"> </w:t>
      </w:r>
      <w:r w:rsidR="00151F74" w:rsidRPr="002C32FF">
        <w:rPr>
          <w:szCs w:val="24"/>
        </w:rPr>
        <w:t xml:space="preserve">universal </w:t>
      </w:r>
      <w:proofErr w:type="gramStart"/>
      <w:r w:rsidR="00E2761E" w:rsidRPr="002C32FF">
        <w:rPr>
          <w:szCs w:val="24"/>
        </w:rPr>
        <w:t xml:space="preserve">depression </w:t>
      </w:r>
      <w:r w:rsidR="004B2D50" w:rsidRPr="002C32FF">
        <w:rPr>
          <w:szCs w:val="24"/>
        </w:rPr>
        <w:t>screening</w:t>
      </w:r>
      <w:proofErr w:type="gramEnd"/>
      <w:r w:rsidR="00331DC1" w:rsidRPr="002C32FF">
        <w:rPr>
          <w:szCs w:val="24"/>
        </w:rPr>
        <w:t xml:space="preserve"> tool</w:t>
      </w:r>
      <w:r w:rsidR="003D3217" w:rsidRPr="002C32FF">
        <w:rPr>
          <w:szCs w:val="24"/>
        </w:rPr>
        <w:t xml:space="preserve"> for</w:t>
      </w:r>
      <w:r w:rsidR="00331DC1" w:rsidRPr="002C32FF">
        <w:rPr>
          <w:szCs w:val="24"/>
        </w:rPr>
        <w:t xml:space="preserve"> all</w:t>
      </w:r>
      <w:r w:rsidR="00151F74" w:rsidRPr="002C32FF">
        <w:rPr>
          <w:szCs w:val="24"/>
        </w:rPr>
        <w:t xml:space="preserve"> adolescent</w:t>
      </w:r>
      <w:r w:rsidR="00543F26" w:rsidRPr="002C32FF">
        <w:rPr>
          <w:szCs w:val="24"/>
        </w:rPr>
        <w:t xml:space="preserve"> well-</w:t>
      </w:r>
      <w:r w:rsidR="00331DC1" w:rsidRPr="002C32FF">
        <w:rPr>
          <w:szCs w:val="24"/>
        </w:rPr>
        <w:t xml:space="preserve">child appointments </w:t>
      </w:r>
      <w:r w:rsidR="004B2D50" w:rsidRPr="002C32FF">
        <w:rPr>
          <w:szCs w:val="24"/>
        </w:rPr>
        <w:t>as the new standard.</w:t>
      </w:r>
    </w:p>
    <w:p w14:paraId="6FF42F54" w14:textId="647FA60F" w:rsidR="00CD2BE5" w:rsidRPr="002C32FF" w:rsidRDefault="00717BA2" w:rsidP="00151F74">
      <w:pPr>
        <w:pStyle w:val="APA"/>
        <w:tabs>
          <w:tab w:val="left" w:pos="720"/>
        </w:tabs>
        <w:ind w:firstLine="0"/>
        <w:rPr>
          <w:szCs w:val="24"/>
        </w:rPr>
      </w:pPr>
      <w:r w:rsidRPr="002C32FF">
        <w:rPr>
          <w:szCs w:val="24"/>
        </w:rPr>
        <w:lastRenderedPageBreak/>
        <w:tab/>
      </w:r>
      <w:r w:rsidR="00151F74" w:rsidRPr="002C32FF">
        <w:rPr>
          <w:szCs w:val="24"/>
        </w:rPr>
        <w:t>The final phase of resolution featured freeing the site from project restraints.  Power was shifted from the project lead to the hands of the proj</w:t>
      </w:r>
      <w:r w:rsidR="00E2761E" w:rsidRPr="002C32FF">
        <w:rPr>
          <w:szCs w:val="24"/>
        </w:rPr>
        <w:t>ect site.  The project site now has the power to continue utilizing the depression-specific screening tool, or reverts back to previous screening methods.</w:t>
      </w:r>
    </w:p>
    <w:p w14:paraId="3EF4A0E2" w14:textId="5C83E12A" w:rsidR="005932A8" w:rsidRPr="002C32FF" w:rsidRDefault="005932A8" w:rsidP="00007408">
      <w:pPr>
        <w:pStyle w:val="APA"/>
        <w:tabs>
          <w:tab w:val="left" w:pos="720"/>
        </w:tabs>
        <w:ind w:firstLine="0"/>
        <w:rPr>
          <w:b/>
          <w:szCs w:val="24"/>
        </w:rPr>
      </w:pPr>
      <w:r w:rsidRPr="002C32FF">
        <w:rPr>
          <w:b/>
          <w:szCs w:val="24"/>
        </w:rPr>
        <w:t>E</w:t>
      </w:r>
      <w:r w:rsidR="003B6BC3" w:rsidRPr="002C32FF">
        <w:rPr>
          <w:b/>
          <w:szCs w:val="24"/>
        </w:rPr>
        <w:t>vidence-</w:t>
      </w:r>
      <w:r w:rsidRPr="002C32FF">
        <w:rPr>
          <w:b/>
          <w:szCs w:val="24"/>
        </w:rPr>
        <w:t>B</w:t>
      </w:r>
      <w:r w:rsidR="003B6BC3" w:rsidRPr="002C32FF">
        <w:rPr>
          <w:b/>
          <w:szCs w:val="24"/>
        </w:rPr>
        <w:t xml:space="preserve">ased </w:t>
      </w:r>
      <w:r w:rsidRPr="002C32FF">
        <w:rPr>
          <w:b/>
          <w:szCs w:val="24"/>
        </w:rPr>
        <w:t>P</w:t>
      </w:r>
      <w:r w:rsidR="003B6BC3" w:rsidRPr="002C32FF">
        <w:rPr>
          <w:b/>
          <w:szCs w:val="24"/>
        </w:rPr>
        <w:t>ractice</w:t>
      </w:r>
      <w:r w:rsidRPr="002C32FF">
        <w:rPr>
          <w:b/>
          <w:szCs w:val="24"/>
        </w:rPr>
        <w:t xml:space="preserve"> Change Theory</w:t>
      </w:r>
    </w:p>
    <w:p w14:paraId="228F8281" w14:textId="2EFB2C2E" w:rsidR="00FD5DE8" w:rsidRPr="002C32FF" w:rsidRDefault="00FF6359" w:rsidP="00FD5DE8">
      <w:pPr>
        <w:pStyle w:val="APA"/>
        <w:tabs>
          <w:tab w:val="left" w:pos="720"/>
        </w:tabs>
        <w:rPr>
          <w:szCs w:val="24"/>
        </w:rPr>
      </w:pPr>
      <w:r w:rsidRPr="002C32FF">
        <w:rPr>
          <w:b/>
          <w:szCs w:val="24"/>
        </w:rPr>
        <w:t>Naming the change m</w:t>
      </w:r>
      <w:r w:rsidR="005932A8" w:rsidRPr="002C32FF">
        <w:rPr>
          <w:b/>
          <w:szCs w:val="24"/>
        </w:rPr>
        <w:t>odel</w:t>
      </w:r>
      <w:r w:rsidR="00963D8B" w:rsidRPr="002C32FF">
        <w:rPr>
          <w:b/>
          <w:szCs w:val="24"/>
        </w:rPr>
        <w:t>.</w:t>
      </w:r>
      <w:r w:rsidR="00D507EB" w:rsidRPr="002C32FF">
        <w:rPr>
          <w:b/>
          <w:szCs w:val="24"/>
        </w:rPr>
        <w:t xml:space="preserve">  </w:t>
      </w:r>
      <w:r w:rsidR="00D507EB" w:rsidRPr="002C32FF">
        <w:rPr>
          <w:szCs w:val="24"/>
        </w:rPr>
        <w:t xml:space="preserve">The practice change model that guided the design of this project was the Three-Step Model by Kurt </w:t>
      </w:r>
      <w:proofErr w:type="spellStart"/>
      <w:r w:rsidR="00D507EB" w:rsidRPr="002C32FF">
        <w:rPr>
          <w:szCs w:val="24"/>
        </w:rPr>
        <w:t>Lewin</w:t>
      </w:r>
      <w:proofErr w:type="spellEnd"/>
      <w:r w:rsidR="00D507EB" w:rsidRPr="002C32FF">
        <w:rPr>
          <w:szCs w:val="24"/>
        </w:rPr>
        <w:t xml:space="preserve">.  This model </w:t>
      </w:r>
      <w:r w:rsidR="00775EAD" w:rsidRPr="002C32FF">
        <w:rPr>
          <w:szCs w:val="24"/>
        </w:rPr>
        <w:t>applies</w:t>
      </w:r>
      <w:r w:rsidR="00D507EB" w:rsidRPr="002C32FF">
        <w:rPr>
          <w:szCs w:val="24"/>
        </w:rPr>
        <w:t xml:space="preserve"> to all levels of change from the group, organizati</w:t>
      </w:r>
      <w:r w:rsidR="00775EAD" w:rsidRPr="002C32FF">
        <w:rPr>
          <w:szCs w:val="24"/>
        </w:rPr>
        <w:t>on, and society (</w:t>
      </w:r>
      <w:proofErr w:type="spellStart"/>
      <w:r w:rsidR="00775EAD" w:rsidRPr="002C32FF">
        <w:rPr>
          <w:szCs w:val="24"/>
        </w:rPr>
        <w:t>Burnes</w:t>
      </w:r>
      <w:proofErr w:type="spellEnd"/>
      <w:r w:rsidR="00775EAD" w:rsidRPr="002C32FF">
        <w:rPr>
          <w:szCs w:val="24"/>
        </w:rPr>
        <w:t>, 2004).  An expected project outcome</w:t>
      </w:r>
      <w:r w:rsidR="00E2761E" w:rsidRPr="002C32FF">
        <w:rPr>
          <w:szCs w:val="24"/>
        </w:rPr>
        <w:t xml:space="preserve"> from</w:t>
      </w:r>
      <w:r w:rsidR="009B6303" w:rsidRPr="002C32FF">
        <w:rPr>
          <w:szCs w:val="24"/>
        </w:rPr>
        <w:t xml:space="preserve"> the</w:t>
      </w:r>
      <w:r w:rsidR="00E2761E" w:rsidRPr="002C32FF">
        <w:rPr>
          <w:szCs w:val="24"/>
        </w:rPr>
        <w:t xml:space="preserve"> use of this model</w:t>
      </w:r>
      <w:r w:rsidR="00775EAD" w:rsidRPr="002C32FF">
        <w:rPr>
          <w:szCs w:val="24"/>
        </w:rPr>
        <w:t xml:space="preserve"> </w:t>
      </w:r>
      <w:r w:rsidR="00D507EB" w:rsidRPr="002C32FF">
        <w:rPr>
          <w:szCs w:val="24"/>
        </w:rPr>
        <w:t xml:space="preserve">is that the changes implemented are sustained after project completion.   </w:t>
      </w:r>
      <w:r w:rsidR="00D507EB" w:rsidRPr="002C32FF">
        <w:rPr>
          <w:b/>
          <w:szCs w:val="24"/>
        </w:rPr>
        <w:t xml:space="preserve">    </w:t>
      </w:r>
    </w:p>
    <w:p w14:paraId="27E5223A" w14:textId="46AB76BC" w:rsidR="00717BA2" w:rsidRPr="002C32FF" w:rsidRDefault="00717BA2" w:rsidP="00717BA2">
      <w:pPr>
        <w:pStyle w:val="APA"/>
        <w:tabs>
          <w:tab w:val="left" w:pos="720"/>
        </w:tabs>
        <w:ind w:firstLine="0"/>
        <w:rPr>
          <w:szCs w:val="24"/>
        </w:rPr>
      </w:pPr>
      <w:r w:rsidRPr="002C32FF">
        <w:rPr>
          <w:szCs w:val="24"/>
        </w:rPr>
        <w:tab/>
      </w:r>
      <w:r w:rsidR="00FD5DE8" w:rsidRPr="002C32FF">
        <w:rPr>
          <w:szCs w:val="24"/>
        </w:rPr>
        <w:t xml:space="preserve">The first step of </w:t>
      </w:r>
      <w:proofErr w:type="spellStart"/>
      <w:r w:rsidR="00FD5DE8" w:rsidRPr="002C32FF">
        <w:rPr>
          <w:szCs w:val="24"/>
        </w:rPr>
        <w:t>Lewin’s</w:t>
      </w:r>
      <w:proofErr w:type="spellEnd"/>
      <w:r w:rsidR="00FD5DE8" w:rsidRPr="002C32FF">
        <w:rPr>
          <w:szCs w:val="24"/>
        </w:rPr>
        <w:t xml:space="preserve"> change m</w:t>
      </w:r>
      <w:r w:rsidR="009B6303" w:rsidRPr="002C32FF">
        <w:rPr>
          <w:szCs w:val="24"/>
        </w:rPr>
        <w:t>odel is</w:t>
      </w:r>
      <w:r w:rsidR="00D507EB" w:rsidRPr="002C32FF">
        <w:rPr>
          <w:szCs w:val="24"/>
        </w:rPr>
        <w:t xml:space="preserve"> “</w:t>
      </w:r>
      <w:r w:rsidR="00FD5DE8" w:rsidRPr="002C32FF">
        <w:rPr>
          <w:szCs w:val="24"/>
        </w:rPr>
        <w:t>unfreezing</w:t>
      </w:r>
      <w:r w:rsidR="009B6303" w:rsidRPr="002C32FF">
        <w:rPr>
          <w:szCs w:val="24"/>
        </w:rPr>
        <w:t>.”  This step was</w:t>
      </w:r>
      <w:r w:rsidR="00FD5DE8" w:rsidRPr="002C32FF">
        <w:rPr>
          <w:szCs w:val="24"/>
        </w:rPr>
        <w:t xml:space="preserve"> based on </w:t>
      </w:r>
      <w:proofErr w:type="spellStart"/>
      <w:r w:rsidR="00FD5DE8" w:rsidRPr="002C32FF">
        <w:rPr>
          <w:szCs w:val="24"/>
        </w:rPr>
        <w:t>Lewin</w:t>
      </w:r>
      <w:r w:rsidR="009B6303" w:rsidRPr="002C32FF">
        <w:rPr>
          <w:szCs w:val="24"/>
        </w:rPr>
        <w:t>’s</w:t>
      </w:r>
      <w:proofErr w:type="spellEnd"/>
      <w:r w:rsidR="009B6303" w:rsidRPr="002C32FF">
        <w:rPr>
          <w:szCs w:val="24"/>
        </w:rPr>
        <w:t xml:space="preserve"> idea: </w:t>
      </w:r>
      <w:proofErr w:type="gramStart"/>
      <w:r w:rsidR="009B6303" w:rsidRPr="002C32FF">
        <w:rPr>
          <w:szCs w:val="24"/>
        </w:rPr>
        <w:t>human behavior was</w:t>
      </w:r>
      <w:r w:rsidR="00CD5195" w:rsidRPr="002C32FF">
        <w:rPr>
          <w:szCs w:val="24"/>
        </w:rPr>
        <w:t xml:space="preserve"> </w:t>
      </w:r>
      <w:r w:rsidR="00FD5DE8" w:rsidRPr="002C32FF">
        <w:rPr>
          <w:szCs w:val="24"/>
        </w:rPr>
        <w:t xml:space="preserve">equalized by </w:t>
      </w:r>
      <w:r w:rsidR="00CD5195" w:rsidRPr="002C32FF">
        <w:rPr>
          <w:szCs w:val="24"/>
        </w:rPr>
        <w:t xml:space="preserve">the </w:t>
      </w:r>
      <w:r w:rsidR="00FD5DE8" w:rsidRPr="002C32FF">
        <w:rPr>
          <w:szCs w:val="24"/>
        </w:rPr>
        <w:t>pushing and pulling of forces</w:t>
      </w:r>
      <w:proofErr w:type="gramEnd"/>
      <w:r w:rsidR="00FD5DE8" w:rsidRPr="002C32FF">
        <w:rPr>
          <w:szCs w:val="24"/>
        </w:rPr>
        <w:t xml:space="preserve"> (</w:t>
      </w:r>
      <w:proofErr w:type="spellStart"/>
      <w:r w:rsidR="00FD5DE8" w:rsidRPr="002C32FF">
        <w:rPr>
          <w:szCs w:val="24"/>
        </w:rPr>
        <w:t>Burnes</w:t>
      </w:r>
      <w:proofErr w:type="spellEnd"/>
      <w:r w:rsidR="00FD5DE8" w:rsidRPr="002C32FF">
        <w:rPr>
          <w:szCs w:val="24"/>
        </w:rPr>
        <w:t xml:space="preserve">, 2004).  A disruption in equilibrium has to occur before old </w:t>
      </w:r>
      <w:r w:rsidR="00D507EB" w:rsidRPr="002C32FF">
        <w:rPr>
          <w:szCs w:val="24"/>
        </w:rPr>
        <w:t xml:space="preserve">action </w:t>
      </w:r>
      <w:r w:rsidR="00FD5DE8" w:rsidRPr="002C32FF">
        <w:rPr>
          <w:szCs w:val="24"/>
        </w:rPr>
        <w:t>stops, and new behavior is adopted (</w:t>
      </w:r>
      <w:proofErr w:type="spellStart"/>
      <w:r w:rsidR="00FD5DE8" w:rsidRPr="002C32FF">
        <w:rPr>
          <w:szCs w:val="24"/>
        </w:rPr>
        <w:t>Burnes</w:t>
      </w:r>
      <w:proofErr w:type="spellEnd"/>
      <w:r w:rsidR="00FD5DE8" w:rsidRPr="002C32FF">
        <w:rPr>
          <w:szCs w:val="24"/>
        </w:rPr>
        <w:t xml:space="preserve">, 2004).  Steps to unfreeze a process are variable.  </w:t>
      </w:r>
      <w:proofErr w:type="spellStart"/>
      <w:r w:rsidR="00FD5DE8" w:rsidRPr="002C32FF">
        <w:rPr>
          <w:szCs w:val="24"/>
        </w:rPr>
        <w:t>Lewin</w:t>
      </w:r>
      <w:proofErr w:type="spellEnd"/>
      <w:r w:rsidR="00FD5DE8" w:rsidRPr="002C32FF">
        <w:rPr>
          <w:szCs w:val="24"/>
        </w:rPr>
        <w:t xml:space="preserve"> explained it is sometimes necessary to instigate emotional arousal to move out of complacency (</w:t>
      </w:r>
      <w:proofErr w:type="spellStart"/>
      <w:r w:rsidR="00FD5DE8" w:rsidRPr="002C32FF">
        <w:rPr>
          <w:szCs w:val="24"/>
        </w:rPr>
        <w:t>Burnes</w:t>
      </w:r>
      <w:proofErr w:type="spellEnd"/>
      <w:r w:rsidR="00FD5DE8" w:rsidRPr="002C32FF">
        <w:rPr>
          <w:szCs w:val="24"/>
        </w:rPr>
        <w:t xml:space="preserve">, 2004).  </w:t>
      </w:r>
    </w:p>
    <w:p w14:paraId="59FD8024" w14:textId="58B5CF09" w:rsidR="00717BA2" w:rsidRPr="002C32FF" w:rsidRDefault="004A4F61" w:rsidP="00FD5DE8">
      <w:pPr>
        <w:pStyle w:val="APA"/>
        <w:tabs>
          <w:tab w:val="left" w:pos="720"/>
        </w:tabs>
        <w:ind w:firstLine="0"/>
        <w:rPr>
          <w:szCs w:val="24"/>
        </w:rPr>
      </w:pPr>
      <w:r w:rsidRPr="002C32FF">
        <w:rPr>
          <w:szCs w:val="24"/>
        </w:rPr>
        <w:tab/>
      </w:r>
      <w:r w:rsidR="00FD5DE8" w:rsidRPr="002C32FF">
        <w:rPr>
          <w:szCs w:val="24"/>
        </w:rPr>
        <w:t xml:space="preserve">The second step of </w:t>
      </w:r>
      <w:proofErr w:type="spellStart"/>
      <w:r w:rsidR="00FD5DE8" w:rsidRPr="002C32FF">
        <w:rPr>
          <w:szCs w:val="24"/>
        </w:rPr>
        <w:t>Lewin’s</w:t>
      </w:r>
      <w:proofErr w:type="spellEnd"/>
      <w:r w:rsidR="00FD5DE8" w:rsidRPr="002C32FF">
        <w:rPr>
          <w:szCs w:val="24"/>
        </w:rPr>
        <w:t xml:space="preserve"> change model, “moving,” </w:t>
      </w:r>
      <w:r w:rsidR="00CD5195" w:rsidRPr="002C32FF">
        <w:rPr>
          <w:szCs w:val="24"/>
        </w:rPr>
        <w:t>occurred during</w:t>
      </w:r>
      <w:r w:rsidR="00FD5DE8" w:rsidRPr="002C32FF">
        <w:rPr>
          <w:szCs w:val="24"/>
        </w:rPr>
        <w:t xml:space="preserve"> the</w:t>
      </w:r>
      <w:r w:rsidR="000E79E0" w:rsidRPr="002C32FF">
        <w:rPr>
          <w:szCs w:val="24"/>
        </w:rPr>
        <w:t xml:space="preserve"> implementation phase</w:t>
      </w:r>
      <w:r w:rsidR="00FD5DE8" w:rsidRPr="002C32FF">
        <w:rPr>
          <w:szCs w:val="24"/>
        </w:rPr>
        <w:t xml:space="preserve">.  In this phase, the </w:t>
      </w:r>
      <w:r w:rsidR="00D507EB" w:rsidRPr="002C32FF">
        <w:rPr>
          <w:szCs w:val="24"/>
        </w:rPr>
        <w:t>change was evaluated to en</w:t>
      </w:r>
      <w:r w:rsidR="00FD5DE8" w:rsidRPr="002C32FF">
        <w:rPr>
          <w:szCs w:val="24"/>
        </w:rPr>
        <w:t>sure it was moving in the proper direction to achieve an outcome (</w:t>
      </w:r>
      <w:proofErr w:type="spellStart"/>
      <w:r w:rsidR="00FD5DE8" w:rsidRPr="002C32FF">
        <w:rPr>
          <w:szCs w:val="24"/>
        </w:rPr>
        <w:t>Burnes</w:t>
      </w:r>
      <w:proofErr w:type="spellEnd"/>
      <w:r w:rsidR="00FD5DE8" w:rsidRPr="002C32FF">
        <w:rPr>
          <w:szCs w:val="24"/>
        </w:rPr>
        <w:t xml:space="preserve">, 2004).  </w:t>
      </w:r>
      <w:proofErr w:type="spellStart"/>
      <w:r w:rsidR="00FD5DE8" w:rsidRPr="002C32FF">
        <w:rPr>
          <w:szCs w:val="24"/>
        </w:rPr>
        <w:t>Lewin</w:t>
      </w:r>
      <w:proofErr w:type="spellEnd"/>
      <w:r w:rsidR="00FD5DE8" w:rsidRPr="002C32FF">
        <w:rPr>
          <w:szCs w:val="24"/>
        </w:rPr>
        <w:t xml:space="preserve"> wrote that reinforcement was the key to sustaining the change; without reinforcement, the change will </w:t>
      </w:r>
      <w:r w:rsidR="00717BA2" w:rsidRPr="002C32FF">
        <w:rPr>
          <w:szCs w:val="24"/>
        </w:rPr>
        <w:t>be short-lived (</w:t>
      </w:r>
      <w:proofErr w:type="spellStart"/>
      <w:r w:rsidR="00717BA2" w:rsidRPr="002C32FF">
        <w:rPr>
          <w:szCs w:val="24"/>
        </w:rPr>
        <w:t>Burnes</w:t>
      </w:r>
      <w:proofErr w:type="spellEnd"/>
      <w:r w:rsidR="00717BA2" w:rsidRPr="002C32FF">
        <w:rPr>
          <w:szCs w:val="24"/>
        </w:rPr>
        <w:t xml:space="preserve">, 2004).  </w:t>
      </w:r>
    </w:p>
    <w:p w14:paraId="5CD23BD4" w14:textId="78CCC9AA" w:rsidR="008367AA" w:rsidRPr="002C32FF" w:rsidRDefault="00717BA2" w:rsidP="00FD5DE8">
      <w:pPr>
        <w:pStyle w:val="APA"/>
        <w:tabs>
          <w:tab w:val="left" w:pos="720"/>
        </w:tabs>
        <w:ind w:firstLine="0"/>
        <w:rPr>
          <w:szCs w:val="24"/>
        </w:rPr>
      </w:pPr>
      <w:r w:rsidRPr="002C32FF">
        <w:rPr>
          <w:szCs w:val="24"/>
        </w:rPr>
        <w:tab/>
      </w:r>
      <w:r w:rsidR="00FD5DE8" w:rsidRPr="002C32FF">
        <w:rPr>
          <w:szCs w:val="24"/>
        </w:rPr>
        <w:t>The third step of Lewin’s change model is “refreezing.”  The goal of this stage was that the group would adapt to the new change (</w:t>
      </w:r>
      <w:proofErr w:type="spellStart"/>
      <w:r w:rsidR="00FD5DE8" w:rsidRPr="002C32FF">
        <w:rPr>
          <w:szCs w:val="24"/>
        </w:rPr>
        <w:t>Burnes</w:t>
      </w:r>
      <w:proofErr w:type="spellEnd"/>
      <w:r w:rsidR="00FD5DE8" w:rsidRPr="002C32FF">
        <w:rPr>
          <w:szCs w:val="24"/>
        </w:rPr>
        <w:t xml:space="preserve">, 2004).  </w:t>
      </w:r>
      <w:proofErr w:type="spellStart"/>
      <w:r w:rsidR="00FD5DE8" w:rsidRPr="002C32FF">
        <w:rPr>
          <w:szCs w:val="24"/>
        </w:rPr>
        <w:t>Lewin</w:t>
      </w:r>
      <w:proofErr w:type="spellEnd"/>
      <w:r w:rsidR="00FD5DE8" w:rsidRPr="002C32FF">
        <w:rPr>
          <w:szCs w:val="24"/>
        </w:rPr>
        <w:t xml:space="preserve"> emphasized that the change needs to be in line with the personality and environment of individuals (</w:t>
      </w:r>
      <w:proofErr w:type="spellStart"/>
      <w:r w:rsidR="00FD5DE8" w:rsidRPr="002C32FF">
        <w:rPr>
          <w:szCs w:val="24"/>
        </w:rPr>
        <w:t>Burnes</w:t>
      </w:r>
      <w:proofErr w:type="spellEnd"/>
      <w:r w:rsidR="00FD5DE8" w:rsidRPr="002C32FF">
        <w:rPr>
          <w:szCs w:val="24"/>
        </w:rPr>
        <w:t xml:space="preserve">, 2004).  The </w:t>
      </w:r>
      <w:r w:rsidR="00FD5DE8" w:rsidRPr="002C32FF">
        <w:rPr>
          <w:szCs w:val="24"/>
        </w:rPr>
        <w:lastRenderedPageBreak/>
        <w:t>entire group must accept changes to encourage new policies, practices, and prevent regression (</w:t>
      </w:r>
      <w:proofErr w:type="spellStart"/>
      <w:r w:rsidR="00FD5DE8" w:rsidRPr="002C32FF">
        <w:rPr>
          <w:szCs w:val="24"/>
        </w:rPr>
        <w:t>Burnes</w:t>
      </w:r>
      <w:proofErr w:type="spellEnd"/>
      <w:r w:rsidR="00FD5DE8" w:rsidRPr="002C32FF">
        <w:rPr>
          <w:szCs w:val="24"/>
        </w:rPr>
        <w:t xml:space="preserve">, 2004).     </w:t>
      </w:r>
    </w:p>
    <w:p w14:paraId="37D61CE3" w14:textId="7B3DE0D8" w:rsidR="004D4B0C" w:rsidRPr="002C32FF" w:rsidRDefault="00717BA2" w:rsidP="00717BA2">
      <w:pPr>
        <w:pStyle w:val="APA"/>
        <w:tabs>
          <w:tab w:val="left" w:pos="720"/>
        </w:tabs>
        <w:ind w:firstLine="0"/>
        <w:rPr>
          <w:szCs w:val="24"/>
        </w:rPr>
      </w:pPr>
      <w:r w:rsidRPr="002C32FF">
        <w:rPr>
          <w:b/>
          <w:szCs w:val="24"/>
        </w:rPr>
        <w:tab/>
      </w:r>
      <w:proofErr w:type="gramStart"/>
      <w:r w:rsidR="00963D8B" w:rsidRPr="002C32FF">
        <w:rPr>
          <w:b/>
          <w:szCs w:val="24"/>
        </w:rPr>
        <w:t>Application to p</w:t>
      </w:r>
      <w:r w:rsidR="006E1E11" w:rsidRPr="002C32FF">
        <w:rPr>
          <w:b/>
          <w:szCs w:val="24"/>
        </w:rPr>
        <w:t>ractice change.</w:t>
      </w:r>
      <w:proofErr w:type="gramEnd"/>
      <w:r w:rsidR="009B6303" w:rsidRPr="002C32FF">
        <w:rPr>
          <w:b/>
          <w:szCs w:val="24"/>
        </w:rPr>
        <w:t xml:space="preserve">  </w:t>
      </w:r>
      <w:proofErr w:type="spellStart"/>
      <w:r w:rsidR="004D4B0C" w:rsidRPr="002C32FF">
        <w:rPr>
          <w:szCs w:val="24"/>
        </w:rPr>
        <w:t>Lewin’s</w:t>
      </w:r>
      <w:proofErr w:type="spellEnd"/>
      <w:r w:rsidR="004D4B0C" w:rsidRPr="002C32FF">
        <w:rPr>
          <w:szCs w:val="24"/>
        </w:rPr>
        <w:t xml:space="preserve"> change model appeared to be a concret</w:t>
      </w:r>
      <w:r w:rsidR="00CD5195" w:rsidRPr="002C32FF">
        <w:rPr>
          <w:szCs w:val="24"/>
        </w:rPr>
        <w:t>e formula for immediate change.  H</w:t>
      </w:r>
      <w:r w:rsidR="00363D15" w:rsidRPr="002C32FF">
        <w:rPr>
          <w:szCs w:val="24"/>
        </w:rPr>
        <w:t xml:space="preserve">owever, </w:t>
      </w:r>
      <w:r w:rsidR="004D4B0C" w:rsidRPr="002C32FF">
        <w:rPr>
          <w:szCs w:val="24"/>
        </w:rPr>
        <w:t>continuous reassessment at each step</w:t>
      </w:r>
      <w:r w:rsidR="009B6303" w:rsidRPr="002C32FF">
        <w:rPr>
          <w:szCs w:val="24"/>
        </w:rPr>
        <w:t xml:space="preserve"> of the process</w:t>
      </w:r>
      <w:r w:rsidR="00CD5195" w:rsidRPr="002C32FF">
        <w:rPr>
          <w:szCs w:val="24"/>
        </w:rPr>
        <w:t xml:space="preserve"> was necessary to respond to the project site’s questions and concerns.</w:t>
      </w:r>
      <w:r w:rsidR="004D4B0C" w:rsidRPr="002C32FF">
        <w:rPr>
          <w:szCs w:val="24"/>
        </w:rPr>
        <w:t xml:space="preserve"> </w:t>
      </w:r>
      <w:r w:rsidR="00CD5195" w:rsidRPr="002C32FF">
        <w:rPr>
          <w:szCs w:val="24"/>
        </w:rPr>
        <w:t xml:space="preserve"> </w:t>
      </w:r>
      <w:r w:rsidR="004D4B0C" w:rsidRPr="002C32FF">
        <w:rPr>
          <w:szCs w:val="24"/>
        </w:rPr>
        <w:t>Alterations were needed at each stage to ensure the project proceeded according to plan.</w:t>
      </w:r>
    </w:p>
    <w:p w14:paraId="139035B2" w14:textId="37704755" w:rsidR="00363D15" w:rsidRPr="002C32FF" w:rsidRDefault="00717BA2" w:rsidP="004D4B0C">
      <w:pPr>
        <w:pStyle w:val="APA"/>
        <w:tabs>
          <w:tab w:val="left" w:pos="720"/>
        </w:tabs>
        <w:ind w:firstLine="0"/>
        <w:rPr>
          <w:szCs w:val="24"/>
        </w:rPr>
      </w:pPr>
      <w:r w:rsidRPr="002C32FF">
        <w:rPr>
          <w:szCs w:val="24"/>
        </w:rPr>
        <w:tab/>
      </w:r>
      <w:r w:rsidR="00A8040D" w:rsidRPr="002C32FF">
        <w:rPr>
          <w:szCs w:val="24"/>
        </w:rPr>
        <w:t>Currently, at the</w:t>
      </w:r>
      <w:r w:rsidR="00363D15" w:rsidRPr="002C32FF">
        <w:rPr>
          <w:szCs w:val="24"/>
        </w:rPr>
        <w:t xml:space="preserve"> clinic</w:t>
      </w:r>
      <w:r w:rsidR="00A8040D" w:rsidRPr="002C32FF">
        <w:rPr>
          <w:szCs w:val="24"/>
        </w:rPr>
        <w:t xml:space="preserve"> site</w:t>
      </w:r>
      <w:r w:rsidR="000E79E0" w:rsidRPr="002C32FF">
        <w:rPr>
          <w:szCs w:val="24"/>
        </w:rPr>
        <w:t>, depr</w:t>
      </w:r>
      <w:r w:rsidR="00172EF2" w:rsidRPr="002C32FF">
        <w:rPr>
          <w:szCs w:val="24"/>
        </w:rPr>
        <w:t>ession screen</w:t>
      </w:r>
      <w:r w:rsidR="00A8040D" w:rsidRPr="002C32FF">
        <w:rPr>
          <w:szCs w:val="24"/>
        </w:rPr>
        <w:t>ing for adolescent patients was</w:t>
      </w:r>
      <w:r w:rsidR="000E79E0" w:rsidRPr="002C32FF">
        <w:rPr>
          <w:szCs w:val="24"/>
        </w:rPr>
        <w:t xml:space="preserve"> not completed per the recommended best practice guidelines.</w:t>
      </w:r>
      <w:r w:rsidR="00172EF2" w:rsidRPr="002C32FF">
        <w:rPr>
          <w:szCs w:val="24"/>
        </w:rPr>
        <w:t xml:space="preserve">  There were two “unfreezing” changes</w:t>
      </w:r>
      <w:r w:rsidR="00363D15" w:rsidRPr="002C32FF">
        <w:rPr>
          <w:szCs w:val="24"/>
        </w:rPr>
        <w:t xml:space="preserve"> made to the depression scr</w:t>
      </w:r>
      <w:r w:rsidR="00A8040D" w:rsidRPr="002C32FF">
        <w:rPr>
          <w:szCs w:val="24"/>
        </w:rPr>
        <w:t>een process to comply with best-</w:t>
      </w:r>
      <w:r w:rsidR="00363D15" w:rsidRPr="002C32FF">
        <w:rPr>
          <w:szCs w:val="24"/>
        </w:rPr>
        <w:t>practice standards.  First, the</w:t>
      </w:r>
      <w:r w:rsidR="004D4B0C" w:rsidRPr="002C32FF">
        <w:rPr>
          <w:szCs w:val="24"/>
        </w:rPr>
        <w:t xml:space="preserve"> current </w:t>
      </w:r>
      <w:r w:rsidR="00363D15" w:rsidRPr="002C32FF">
        <w:rPr>
          <w:szCs w:val="24"/>
        </w:rPr>
        <w:t>screening tool,</w:t>
      </w:r>
      <w:r w:rsidR="004D4B0C" w:rsidRPr="002C32FF">
        <w:rPr>
          <w:szCs w:val="24"/>
        </w:rPr>
        <w:t xml:space="preserve"> Patient Safety Checklist – 35, </w:t>
      </w:r>
      <w:r w:rsidR="00363D15" w:rsidRPr="002C32FF">
        <w:rPr>
          <w:szCs w:val="24"/>
        </w:rPr>
        <w:t xml:space="preserve">was replaced </w:t>
      </w:r>
      <w:r w:rsidR="004D4B0C" w:rsidRPr="002C32FF">
        <w:rPr>
          <w:szCs w:val="24"/>
        </w:rPr>
        <w:t xml:space="preserve">for </w:t>
      </w:r>
      <w:r w:rsidR="000E79E0" w:rsidRPr="002C32FF">
        <w:rPr>
          <w:szCs w:val="24"/>
        </w:rPr>
        <w:t xml:space="preserve">a </w:t>
      </w:r>
      <w:r w:rsidR="00363D15" w:rsidRPr="002C32FF">
        <w:rPr>
          <w:szCs w:val="24"/>
        </w:rPr>
        <w:t>depression-</w:t>
      </w:r>
      <w:r w:rsidR="004D4B0C" w:rsidRPr="002C32FF">
        <w:rPr>
          <w:szCs w:val="24"/>
        </w:rPr>
        <w:t>specific screening</w:t>
      </w:r>
      <w:r w:rsidR="000E79E0" w:rsidRPr="002C32FF">
        <w:rPr>
          <w:szCs w:val="24"/>
        </w:rPr>
        <w:t xml:space="preserve"> tool, </w:t>
      </w:r>
      <w:r w:rsidR="004D4B0C" w:rsidRPr="002C32FF">
        <w:rPr>
          <w:szCs w:val="24"/>
        </w:rPr>
        <w:t xml:space="preserve">PHQ-9: M.  </w:t>
      </w:r>
      <w:r w:rsidR="00363D15" w:rsidRPr="002C32FF">
        <w:rPr>
          <w:szCs w:val="24"/>
        </w:rPr>
        <w:t>Second, the</w:t>
      </w:r>
      <w:r w:rsidR="004D4B0C" w:rsidRPr="002C32FF">
        <w:rPr>
          <w:szCs w:val="24"/>
        </w:rPr>
        <w:t xml:space="preserve"> environment where the adolescent </w:t>
      </w:r>
      <w:r w:rsidR="00CD5195" w:rsidRPr="002C32FF">
        <w:rPr>
          <w:szCs w:val="24"/>
        </w:rPr>
        <w:t>patient self-administers</w:t>
      </w:r>
      <w:r w:rsidR="00363D15" w:rsidRPr="002C32FF">
        <w:rPr>
          <w:szCs w:val="24"/>
        </w:rPr>
        <w:t xml:space="preserve"> the screening tool was</w:t>
      </w:r>
      <w:r w:rsidR="004D4B0C" w:rsidRPr="002C32FF">
        <w:rPr>
          <w:szCs w:val="24"/>
        </w:rPr>
        <w:t xml:space="preserve"> change</w:t>
      </w:r>
      <w:r w:rsidR="00363D15" w:rsidRPr="002C32FF">
        <w:rPr>
          <w:szCs w:val="24"/>
        </w:rPr>
        <w:t>d</w:t>
      </w:r>
      <w:r w:rsidR="004D4B0C" w:rsidRPr="002C32FF">
        <w:rPr>
          <w:szCs w:val="24"/>
        </w:rPr>
        <w:t xml:space="preserve"> to a private area to respect the patient’</w:t>
      </w:r>
      <w:r w:rsidR="00363D15" w:rsidRPr="002C32FF">
        <w:rPr>
          <w:szCs w:val="24"/>
        </w:rPr>
        <w:t xml:space="preserve">s privacy and confidentiality.  </w:t>
      </w:r>
    </w:p>
    <w:p w14:paraId="3D7B57E5" w14:textId="30A25C26" w:rsidR="00717BA2" w:rsidRPr="002C32FF" w:rsidRDefault="00363D15" w:rsidP="004D4B0C">
      <w:pPr>
        <w:pStyle w:val="APA"/>
        <w:tabs>
          <w:tab w:val="left" w:pos="720"/>
        </w:tabs>
        <w:ind w:firstLine="0"/>
        <w:rPr>
          <w:szCs w:val="24"/>
        </w:rPr>
      </w:pPr>
      <w:r w:rsidRPr="002C32FF">
        <w:rPr>
          <w:szCs w:val="24"/>
        </w:rPr>
        <w:tab/>
      </w:r>
      <w:r w:rsidR="004D4B0C" w:rsidRPr="002C32FF">
        <w:rPr>
          <w:szCs w:val="24"/>
        </w:rPr>
        <w:t xml:space="preserve">Following the next step in </w:t>
      </w:r>
      <w:proofErr w:type="spellStart"/>
      <w:r w:rsidR="004D4B0C" w:rsidRPr="002C32FF">
        <w:rPr>
          <w:szCs w:val="24"/>
        </w:rPr>
        <w:t>Lewin’s</w:t>
      </w:r>
      <w:proofErr w:type="spellEnd"/>
      <w:r w:rsidR="004D4B0C" w:rsidRPr="002C32FF">
        <w:rPr>
          <w:szCs w:val="24"/>
        </w:rPr>
        <w:t xml:space="preserve"> theory, “moving,” </w:t>
      </w:r>
      <w:r w:rsidR="000E79E0" w:rsidRPr="002C32FF">
        <w:rPr>
          <w:szCs w:val="24"/>
        </w:rPr>
        <w:t>the front</w:t>
      </w:r>
      <w:r w:rsidR="00EE5988" w:rsidRPr="002C32FF">
        <w:rPr>
          <w:szCs w:val="24"/>
        </w:rPr>
        <w:t xml:space="preserve"> office staff was </w:t>
      </w:r>
      <w:r w:rsidR="00576ABC" w:rsidRPr="002C32FF">
        <w:rPr>
          <w:szCs w:val="24"/>
        </w:rPr>
        <w:t xml:space="preserve">encouraged to have </w:t>
      </w:r>
      <w:r w:rsidR="004D4B0C" w:rsidRPr="002C32FF">
        <w:rPr>
          <w:szCs w:val="24"/>
        </w:rPr>
        <w:t xml:space="preserve">adolescent patients </w:t>
      </w:r>
      <w:r w:rsidR="00576ABC" w:rsidRPr="002C32FF">
        <w:rPr>
          <w:szCs w:val="24"/>
        </w:rPr>
        <w:t>complete the PHQ-9: M in</w:t>
      </w:r>
      <w:r w:rsidR="004D4B0C" w:rsidRPr="002C32FF">
        <w:rPr>
          <w:szCs w:val="24"/>
        </w:rPr>
        <w:t xml:space="preserve"> a private area.  The front office staff was </w:t>
      </w:r>
      <w:r w:rsidR="00EE5988" w:rsidRPr="002C32FF">
        <w:rPr>
          <w:szCs w:val="24"/>
        </w:rPr>
        <w:t>accountable</w:t>
      </w:r>
      <w:r w:rsidR="004D4B0C" w:rsidRPr="002C32FF">
        <w:rPr>
          <w:szCs w:val="24"/>
        </w:rPr>
        <w:t xml:space="preserve"> for uploading the PHQ-9: M depression screen to the </w:t>
      </w:r>
      <w:proofErr w:type="spellStart"/>
      <w:r w:rsidR="004D4B0C" w:rsidRPr="002C32FF">
        <w:rPr>
          <w:szCs w:val="24"/>
        </w:rPr>
        <w:t>iPad</w:t>
      </w:r>
      <w:proofErr w:type="spellEnd"/>
      <w:r w:rsidR="004D4B0C" w:rsidRPr="002C32FF">
        <w:rPr>
          <w:szCs w:val="24"/>
        </w:rPr>
        <w:t xml:space="preserve"> for the adolescent to complete.  </w:t>
      </w:r>
      <w:r w:rsidR="00576ABC" w:rsidRPr="002C32FF">
        <w:rPr>
          <w:szCs w:val="24"/>
        </w:rPr>
        <w:t>The</w:t>
      </w:r>
      <w:r w:rsidR="00172EF2" w:rsidRPr="002C32FF">
        <w:rPr>
          <w:szCs w:val="24"/>
        </w:rPr>
        <w:t xml:space="preserve"> health care providers </w:t>
      </w:r>
      <w:r w:rsidR="00576ABC" w:rsidRPr="002C32FF">
        <w:rPr>
          <w:szCs w:val="24"/>
        </w:rPr>
        <w:t xml:space="preserve">were educated </w:t>
      </w:r>
      <w:r w:rsidR="00172EF2" w:rsidRPr="002C32FF">
        <w:rPr>
          <w:szCs w:val="24"/>
        </w:rPr>
        <w:t xml:space="preserve">on the background and </w:t>
      </w:r>
      <w:r w:rsidR="004D4B0C" w:rsidRPr="002C32FF">
        <w:rPr>
          <w:szCs w:val="24"/>
        </w:rPr>
        <w:t>interpretation</w:t>
      </w:r>
      <w:r w:rsidR="00172EF2" w:rsidRPr="002C32FF">
        <w:rPr>
          <w:szCs w:val="24"/>
        </w:rPr>
        <w:t xml:space="preserve"> of the PHQ-9: M.  During the “moving” step, </w:t>
      </w:r>
      <w:r w:rsidR="004D4B0C" w:rsidRPr="002C32FF">
        <w:rPr>
          <w:szCs w:val="24"/>
        </w:rPr>
        <w:t xml:space="preserve">the project lead </w:t>
      </w:r>
      <w:r w:rsidR="00576ABC" w:rsidRPr="002C32FF">
        <w:rPr>
          <w:szCs w:val="24"/>
        </w:rPr>
        <w:t>enhanced communication with the</w:t>
      </w:r>
      <w:r w:rsidR="00CD5195" w:rsidRPr="002C32FF">
        <w:rPr>
          <w:szCs w:val="24"/>
        </w:rPr>
        <w:t xml:space="preserve"> project </w:t>
      </w:r>
      <w:r w:rsidR="00576ABC" w:rsidRPr="002C32FF">
        <w:rPr>
          <w:szCs w:val="24"/>
        </w:rPr>
        <w:t xml:space="preserve">site </w:t>
      </w:r>
      <w:r w:rsidR="00172EF2" w:rsidRPr="002C32FF">
        <w:rPr>
          <w:szCs w:val="24"/>
        </w:rPr>
        <w:t>to encourage</w:t>
      </w:r>
      <w:r w:rsidR="005D37F1" w:rsidRPr="002C32FF">
        <w:rPr>
          <w:szCs w:val="24"/>
        </w:rPr>
        <w:t xml:space="preserve"> monitoring with the PHQ-9: M and to answer staff questions</w:t>
      </w:r>
      <w:r w:rsidR="00BC623D" w:rsidRPr="002C32FF">
        <w:rPr>
          <w:szCs w:val="24"/>
        </w:rPr>
        <w:t>.</w:t>
      </w:r>
      <w:r w:rsidR="004D4B0C" w:rsidRPr="002C32FF">
        <w:rPr>
          <w:szCs w:val="24"/>
        </w:rPr>
        <w:t xml:space="preserve"> </w:t>
      </w:r>
    </w:p>
    <w:p w14:paraId="6CC65FEB" w14:textId="278DF352" w:rsidR="006E1E11" w:rsidRPr="002C32FF" w:rsidRDefault="00717BA2" w:rsidP="004D4B0C">
      <w:pPr>
        <w:pStyle w:val="APA"/>
        <w:tabs>
          <w:tab w:val="left" w:pos="720"/>
        </w:tabs>
        <w:ind w:firstLine="0"/>
        <w:rPr>
          <w:szCs w:val="24"/>
        </w:rPr>
      </w:pPr>
      <w:r w:rsidRPr="002C32FF">
        <w:rPr>
          <w:szCs w:val="24"/>
        </w:rPr>
        <w:tab/>
      </w:r>
      <w:r w:rsidR="004D4B0C" w:rsidRPr="002C32FF">
        <w:rPr>
          <w:szCs w:val="24"/>
        </w:rPr>
        <w:t xml:space="preserve">The final step of “refreezing” </w:t>
      </w:r>
      <w:r w:rsidR="00505CF1" w:rsidRPr="002C32FF">
        <w:rPr>
          <w:szCs w:val="24"/>
        </w:rPr>
        <w:t>assisted with</w:t>
      </w:r>
      <w:r w:rsidR="004D4B0C" w:rsidRPr="002C32FF">
        <w:rPr>
          <w:szCs w:val="24"/>
        </w:rPr>
        <w:t xml:space="preserve"> sustain</w:t>
      </w:r>
      <w:r w:rsidR="00505CF1" w:rsidRPr="002C32FF">
        <w:rPr>
          <w:szCs w:val="24"/>
        </w:rPr>
        <w:t>ing</w:t>
      </w:r>
      <w:r w:rsidR="004D4B0C" w:rsidRPr="002C32FF">
        <w:rPr>
          <w:szCs w:val="24"/>
        </w:rPr>
        <w:t xml:space="preserve"> the change.  The project lead was responsible for making sure both office staff and health care providers were compliant with practice changes.  If noncompliance identified, the project lead would make adjustments</w:t>
      </w:r>
      <w:r w:rsidR="00576ABC" w:rsidRPr="002C32FF">
        <w:rPr>
          <w:szCs w:val="24"/>
        </w:rPr>
        <w:t xml:space="preserve"> as needed to sustain the implementation of the practice change.  </w:t>
      </w:r>
      <w:proofErr w:type="spellStart"/>
      <w:r w:rsidR="004D4B0C" w:rsidRPr="002C32FF">
        <w:rPr>
          <w:szCs w:val="24"/>
        </w:rPr>
        <w:t>Lewin</w:t>
      </w:r>
      <w:proofErr w:type="spellEnd"/>
      <w:r w:rsidR="004D4B0C" w:rsidRPr="002C32FF">
        <w:rPr>
          <w:szCs w:val="24"/>
        </w:rPr>
        <w:t xml:space="preserve"> emphasized that the entire </w:t>
      </w:r>
      <w:r w:rsidR="004D4B0C" w:rsidRPr="002C32FF">
        <w:rPr>
          <w:szCs w:val="24"/>
        </w:rPr>
        <w:lastRenderedPageBreak/>
        <w:t xml:space="preserve">group needs to be accepting of the transition to prevent regression.  The final goals are (1) adolescents complete the depression screen in a private area, (2) the PHQ-9: M tool continued after project completion, and (3) mental health referrals increase with the use of PHQ-9: M screening tool.   </w:t>
      </w:r>
    </w:p>
    <w:p w14:paraId="36E23EBB" w14:textId="208D51D8" w:rsidR="00963D8B" w:rsidRPr="002C32FF" w:rsidRDefault="00963D8B" w:rsidP="00007408">
      <w:pPr>
        <w:pStyle w:val="APA"/>
        <w:tabs>
          <w:tab w:val="left" w:pos="720"/>
        </w:tabs>
        <w:ind w:firstLine="0"/>
        <w:rPr>
          <w:b/>
          <w:szCs w:val="24"/>
        </w:rPr>
      </w:pPr>
      <w:r w:rsidRPr="002C32FF">
        <w:rPr>
          <w:b/>
          <w:szCs w:val="24"/>
        </w:rPr>
        <w:t>Summary</w:t>
      </w:r>
    </w:p>
    <w:p w14:paraId="3DE001D9" w14:textId="324443C7" w:rsidR="003A1F63" w:rsidRPr="002C32FF" w:rsidRDefault="004A4F61" w:rsidP="00007408">
      <w:pPr>
        <w:pStyle w:val="APA"/>
        <w:tabs>
          <w:tab w:val="left" w:pos="720"/>
        </w:tabs>
        <w:ind w:firstLine="0"/>
        <w:rPr>
          <w:szCs w:val="24"/>
        </w:rPr>
      </w:pPr>
      <w:r w:rsidRPr="002C32FF">
        <w:rPr>
          <w:szCs w:val="24"/>
        </w:rPr>
        <w:tab/>
      </w:r>
      <w:r w:rsidR="009A79E0" w:rsidRPr="002C32FF">
        <w:rPr>
          <w:szCs w:val="24"/>
        </w:rPr>
        <w:t>Concepts</w:t>
      </w:r>
      <w:r w:rsidR="00CB524F" w:rsidRPr="002C32FF">
        <w:rPr>
          <w:szCs w:val="24"/>
        </w:rPr>
        <w:t xml:space="preserve"> identified in this chapter</w:t>
      </w:r>
      <w:r w:rsidR="00505CF1" w:rsidRPr="002C32FF">
        <w:rPr>
          <w:szCs w:val="24"/>
        </w:rPr>
        <w:t xml:space="preserve"> help </w:t>
      </w:r>
      <w:r w:rsidR="00CD5195" w:rsidRPr="002C32FF">
        <w:rPr>
          <w:szCs w:val="24"/>
        </w:rPr>
        <w:t>define</w:t>
      </w:r>
      <w:r w:rsidR="00505CF1" w:rsidRPr="002C32FF">
        <w:rPr>
          <w:szCs w:val="24"/>
        </w:rPr>
        <w:t xml:space="preserve"> the project’s purpose.  </w:t>
      </w:r>
      <w:r w:rsidR="00ED5021" w:rsidRPr="002C32FF">
        <w:rPr>
          <w:szCs w:val="24"/>
        </w:rPr>
        <w:t>The overall</w:t>
      </w:r>
      <w:r w:rsidR="00EE5988" w:rsidRPr="002C32FF">
        <w:rPr>
          <w:szCs w:val="24"/>
        </w:rPr>
        <w:t xml:space="preserve"> </w:t>
      </w:r>
      <w:r w:rsidR="00BC623D" w:rsidRPr="002C32FF">
        <w:rPr>
          <w:szCs w:val="24"/>
        </w:rPr>
        <w:t>purpose of this project was</w:t>
      </w:r>
      <w:r w:rsidR="00DD531F" w:rsidRPr="002C32FF">
        <w:rPr>
          <w:szCs w:val="24"/>
        </w:rPr>
        <w:t xml:space="preserve"> to enhance</w:t>
      </w:r>
      <w:r w:rsidR="001400E0" w:rsidRPr="002C32FF">
        <w:rPr>
          <w:szCs w:val="24"/>
        </w:rPr>
        <w:t xml:space="preserve"> the</w:t>
      </w:r>
      <w:r w:rsidR="00DD531F" w:rsidRPr="002C32FF">
        <w:rPr>
          <w:szCs w:val="24"/>
        </w:rPr>
        <w:t xml:space="preserve"> identification of depressive symptoms in the adolescent population.  </w:t>
      </w:r>
      <w:r w:rsidR="00780E02" w:rsidRPr="002C32FF">
        <w:rPr>
          <w:szCs w:val="24"/>
        </w:rPr>
        <w:t xml:space="preserve">To </w:t>
      </w:r>
      <w:r w:rsidR="00EE5988" w:rsidRPr="002C32FF">
        <w:rPr>
          <w:szCs w:val="24"/>
        </w:rPr>
        <w:t>aid in the success of the</w:t>
      </w:r>
      <w:r w:rsidR="00DD531F" w:rsidRPr="002C32FF">
        <w:rPr>
          <w:szCs w:val="24"/>
        </w:rPr>
        <w:t xml:space="preserve"> project</w:t>
      </w:r>
      <w:r w:rsidR="00387483" w:rsidRPr="002C32FF">
        <w:rPr>
          <w:szCs w:val="24"/>
        </w:rPr>
        <w:t xml:space="preserve"> design</w:t>
      </w:r>
      <w:r w:rsidR="00EE5988" w:rsidRPr="002C32FF">
        <w:rPr>
          <w:szCs w:val="24"/>
        </w:rPr>
        <w:t xml:space="preserve"> </w:t>
      </w:r>
      <w:r w:rsidR="00DD531F" w:rsidRPr="002C32FF">
        <w:rPr>
          <w:szCs w:val="24"/>
        </w:rPr>
        <w:t>two theories</w:t>
      </w:r>
      <w:r w:rsidR="00387483" w:rsidRPr="002C32FF">
        <w:rPr>
          <w:szCs w:val="24"/>
        </w:rPr>
        <w:t>,</w:t>
      </w:r>
      <w:r w:rsidR="00DD531F" w:rsidRPr="002C32FF">
        <w:rPr>
          <w:szCs w:val="24"/>
        </w:rPr>
        <w:t xml:space="preserve"> </w:t>
      </w:r>
      <w:r w:rsidR="00387483" w:rsidRPr="002C32FF">
        <w:rPr>
          <w:szCs w:val="24"/>
        </w:rPr>
        <w:t xml:space="preserve">(1) </w:t>
      </w:r>
      <w:proofErr w:type="spellStart"/>
      <w:r w:rsidR="00387483" w:rsidRPr="002C32FF">
        <w:rPr>
          <w:szCs w:val="24"/>
        </w:rPr>
        <w:t>Peplau’s</w:t>
      </w:r>
      <w:proofErr w:type="spellEnd"/>
      <w:r w:rsidR="00387483" w:rsidRPr="002C32FF">
        <w:rPr>
          <w:szCs w:val="24"/>
        </w:rPr>
        <w:t xml:space="preserve"> Theory of Interpersonal Relations </w:t>
      </w:r>
      <w:r w:rsidR="007E7BA9" w:rsidRPr="002C32FF">
        <w:rPr>
          <w:szCs w:val="24"/>
        </w:rPr>
        <w:t xml:space="preserve">and (2) </w:t>
      </w:r>
      <w:proofErr w:type="spellStart"/>
      <w:r w:rsidR="007E7BA9" w:rsidRPr="002C32FF">
        <w:rPr>
          <w:szCs w:val="24"/>
        </w:rPr>
        <w:t>Lewin’s</w:t>
      </w:r>
      <w:proofErr w:type="spellEnd"/>
      <w:r w:rsidR="007E7BA9" w:rsidRPr="002C32FF">
        <w:rPr>
          <w:szCs w:val="24"/>
        </w:rPr>
        <w:t xml:space="preserve"> Change Model were</w:t>
      </w:r>
      <w:r w:rsidR="00387483" w:rsidRPr="002C32FF">
        <w:rPr>
          <w:szCs w:val="24"/>
        </w:rPr>
        <w:t xml:space="preserve"> </w:t>
      </w:r>
      <w:r w:rsidR="00EE5988" w:rsidRPr="002C32FF">
        <w:rPr>
          <w:szCs w:val="24"/>
        </w:rPr>
        <w:t>applied to the interactions</w:t>
      </w:r>
      <w:r w:rsidR="00D00C7A" w:rsidRPr="002C32FF">
        <w:rPr>
          <w:szCs w:val="24"/>
        </w:rPr>
        <w:t xml:space="preserve"> with </w:t>
      </w:r>
      <w:r w:rsidR="00ED5021" w:rsidRPr="002C32FF">
        <w:rPr>
          <w:szCs w:val="24"/>
        </w:rPr>
        <w:t xml:space="preserve">the project site and </w:t>
      </w:r>
      <w:r w:rsidR="00A8040D" w:rsidRPr="002C32FF">
        <w:rPr>
          <w:szCs w:val="24"/>
        </w:rPr>
        <w:t xml:space="preserve">the </w:t>
      </w:r>
      <w:r w:rsidR="00D00C7A" w:rsidRPr="002C32FF">
        <w:rPr>
          <w:szCs w:val="24"/>
        </w:rPr>
        <w:t>overall execution of the project.</w:t>
      </w:r>
    </w:p>
    <w:p w14:paraId="38BA5CB6" w14:textId="56300E87" w:rsidR="0006516C" w:rsidRPr="002C32FF" w:rsidRDefault="00717BA2" w:rsidP="00007408">
      <w:pPr>
        <w:pStyle w:val="APA"/>
        <w:tabs>
          <w:tab w:val="left" w:pos="720"/>
        </w:tabs>
        <w:ind w:firstLine="0"/>
        <w:rPr>
          <w:szCs w:val="24"/>
        </w:rPr>
      </w:pPr>
      <w:r w:rsidRPr="002C32FF">
        <w:rPr>
          <w:szCs w:val="24"/>
        </w:rPr>
        <w:tab/>
      </w:r>
      <w:r w:rsidR="00A167B2" w:rsidRPr="002C32FF">
        <w:rPr>
          <w:szCs w:val="24"/>
        </w:rPr>
        <w:t>I</w:t>
      </w:r>
      <w:r w:rsidR="00C778F3" w:rsidRPr="002C32FF">
        <w:rPr>
          <w:szCs w:val="24"/>
        </w:rPr>
        <w:t>nteractions between the project lead and the project site</w:t>
      </w:r>
      <w:r w:rsidR="00763A56" w:rsidRPr="002C32FF">
        <w:rPr>
          <w:szCs w:val="24"/>
        </w:rPr>
        <w:t xml:space="preserve"> evolve</w:t>
      </w:r>
      <w:r w:rsidR="00B54145" w:rsidRPr="002C32FF">
        <w:rPr>
          <w:szCs w:val="24"/>
        </w:rPr>
        <w:t>d to form a cooperative and fruitful</w:t>
      </w:r>
      <w:r w:rsidR="00C778F3" w:rsidRPr="002C32FF">
        <w:rPr>
          <w:szCs w:val="24"/>
        </w:rPr>
        <w:t xml:space="preserve"> relationship</w:t>
      </w:r>
      <w:r w:rsidR="00763A56" w:rsidRPr="002C32FF">
        <w:rPr>
          <w:szCs w:val="24"/>
        </w:rPr>
        <w:t xml:space="preserve">.  As the project lead and </w:t>
      </w:r>
      <w:r w:rsidR="009337AF" w:rsidRPr="002C32FF">
        <w:rPr>
          <w:szCs w:val="24"/>
        </w:rPr>
        <w:t>members at the project site move</w:t>
      </w:r>
      <w:r w:rsidR="00B54145" w:rsidRPr="002C32FF">
        <w:rPr>
          <w:szCs w:val="24"/>
        </w:rPr>
        <w:t>d</w:t>
      </w:r>
      <w:r w:rsidR="00763A56" w:rsidRPr="002C32FF">
        <w:rPr>
          <w:szCs w:val="24"/>
        </w:rPr>
        <w:t xml:space="preserve"> through the phases of the interpersonal relationship</w:t>
      </w:r>
      <w:r w:rsidR="00B54145" w:rsidRPr="002C32FF">
        <w:rPr>
          <w:szCs w:val="24"/>
        </w:rPr>
        <w:t>, problems were</w:t>
      </w:r>
      <w:r w:rsidR="009337AF" w:rsidRPr="002C32FF">
        <w:rPr>
          <w:szCs w:val="24"/>
        </w:rPr>
        <w:t xml:space="preserve"> solved</w:t>
      </w:r>
      <w:r w:rsidR="009A79E0" w:rsidRPr="002C32FF">
        <w:rPr>
          <w:szCs w:val="24"/>
        </w:rPr>
        <w:t>, and obstacles</w:t>
      </w:r>
      <w:r w:rsidR="001400E0" w:rsidRPr="002C32FF">
        <w:rPr>
          <w:szCs w:val="24"/>
        </w:rPr>
        <w:t xml:space="preserve"> </w:t>
      </w:r>
      <w:r w:rsidR="009337AF" w:rsidRPr="002C32FF">
        <w:rPr>
          <w:szCs w:val="24"/>
        </w:rPr>
        <w:t>overcome</w:t>
      </w:r>
      <w:r w:rsidR="00F23011" w:rsidRPr="002C32FF">
        <w:rPr>
          <w:szCs w:val="24"/>
        </w:rPr>
        <w:t xml:space="preserve">.  </w:t>
      </w:r>
      <w:r w:rsidR="00B54145" w:rsidRPr="002C32FF">
        <w:rPr>
          <w:szCs w:val="24"/>
        </w:rPr>
        <w:t>The growth of the relationships</w:t>
      </w:r>
      <w:r w:rsidR="00D00C7A" w:rsidRPr="002C32FF">
        <w:rPr>
          <w:szCs w:val="24"/>
        </w:rPr>
        <w:t xml:space="preserve"> between the project lead and project site</w:t>
      </w:r>
      <w:r w:rsidR="00B54145" w:rsidRPr="002C32FF">
        <w:rPr>
          <w:szCs w:val="24"/>
        </w:rPr>
        <w:t xml:space="preserve"> strengthened</w:t>
      </w:r>
      <w:r w:rsidR="00EE5988" w:rsidRPr="002C32FF">
        <w:rPr>
          <w:szCs w:val="24"/>
        </w:rPr>
        <w:t xml:space="preserve"> this</w:t>
      </w:r>
      <w:r w:rsidR="00C778F3" w:rsidRPr="002C32FF">
        <w:rPr>
          <w:szCs w:val="24"/>
        </w:rPr>
        <w:t xml:space="preserve"> </w:t>
      </w:r>
      <w:r w:rsidR="00763A56" w:rsidRPr="002C32FF">
        <w:rPr>
          <w:szCs w:val="24"/>
        </w:rPr>
        <w:t>project</w:t>
      </w:r>
      <w:r w:rsidR="009A79E0" w:rsidRPr="002C32FF">
        <w:rPr>
          <w:szCs w:val="24"/>
        </w:rPr>
        <w:t>’s design</w:t>
      </w:r>
      <w:r w:rsidR="00ED5021" w:rsidRPr="002C32FF">
        <w:rPr>
          <w:szCs w:val="24"/>
        </w:rPr>
        <w:t>.</w:t>
      </w:r>
    </w:p>
    <w:p w14:paraId="712FDB01" w14:textId="012C7450" w:rsidR="00C92334" w:rsidRPr="002C32FF" w:rsidRDefault="00717BA2" w:rsidP="009B6303">
      <w:pPr>
        <w:pStyle w:val="APA"/>
        <w:tabs>
          <w:tab w:val="left" w:pos="720"/>
        </w:tabs>
        <w:ind w:firstLine="0"/>
        <w:rPr>
          <w:szCs w:val="24"/>
        </w:rPr>
      </w:pPr>
      <w:r w:rsidRPr="002C32FF">
        <w:rPr>
          <w:szCs w:val="24"/>
        </w:rPr>
        <w:tab/>
      </w:r>
      <w:r w:rsidR="009A79E0" w:rsidRPr="002C32FF">
        <w:rPr>
          <w:szCs w:val="24"/>
        </w:rPr>
        <w:t>The steps engaged</w:t>
      </w:r>
      <w:r w:rsidR="002D4FC8" w:rsidRPr="002C32FF">
        <w:rPr>
          <w:szCs w:val="24"/>
        </w:rPr>
        <w:t xml:space="preserve"> in </w:t>
      </w:r>
      <w:r w:rsidR="009337AF" w:rsidRPr="002C32FF">
        <w:rPr>
          <w:szCs w:val="24"/>
        </w:rPr>
        <w:t>elicit</w:t>
      </w:r>
      <w:r w:rsidR="002D4FC8" w:rsidRPr="002C32FF">
        <w:rPr>
          <w:szCs w:val="24"/>
        </w:rPr>
        <w:t>ing</w:t>
      </w:r>
      <w:r w:rsidR="009337AF" w:rsidRPr="002C32FF">
        <w:rPr>
          <w:szCs w:val="24"/>
        </w:rPr>
        <w:t xml:space="preserve"> change at t</w:t>
      </w:r>
      <w:r w:rsidR="00B54145" w:rsidRPr="002C32FF">
        <w:rPr>
          <w:szCs w:val="24"/>
        </w:rPr>
        <w:t>he project site were</w:t>
      </w:r>
      <w:r w:rsidR="002D4FC8" w:rsidRPr="002C32FF">
        <w:rPr>
          <w:szCs w:val="24"/>
        </w:rPr>
        <w:t xml:space="preserve"> necessary to</w:t>
      </w:r>
      <w:r w:rsidR="009A79E0" w:rsidRPr="002C32FF">
        <w:rPr>
          <w:szCs w:val="24"/>
        </w:rPr>
        <w:t xml:space="preserve"> optimize for successful</w:t>
      </w:r>
      <w:r w:rsidR="002D4FC8" w:rsidRPr="002C32FF">
        <w:rPr>
          <w:szCs w:val="24"/>
        </w:rPr>
        <w:t xml:space="preserve"> project</w:t>
      </w:r>
      <w:r w:rsidR="009A79E0" w:rsidRPr="002C32FF">
        <w:rPr>
          <w:szCs w:val="24"/>
        </w:rPr>
        <w:t xml:space="preserve"> outcomes.  </w:t>
      </w:r>
      <w:r w:rsidR="00992309" w:rsidRPr="002C32FF">
        <w:rPr>
          <w:szCs w:val="24"/>
        </w:rPr>
        <w:t>The health care providers</w:t>
      </w:r>
      <w:r w:rsidR="00097D0C" w:rsidRPr="002C32FF">
        <w:rPr>
          <w:szCs w:val="24"/>
        </w:rPr>
        <w:t xml:space="preserve"> </w:t>
      </w:r>
      <w:r w:rsidR="002D4FC8" w:rsidRPr="002C32FF">
        <w:rPr>
          <w:szCs w:val="24"/>
        </w:rPr>
        <w:t>reviewed</w:t>
      </w:r>
      <w:r w:rsidR="00097D0C" w:rsidRPr="002C32FF">
        <w:rPr>
          <w:szCs w:val="24"/>
        </w:rPr>
        <w:t xml:space="preserve"> PHQ-9:</w:t>
      </w:r>
      <w:r w:rsidR="00A8040D" w:rsidRPr="002C32FF">
        <w:rPr>
          <w:szCs w:val="24"/>
        </w:rPr>
        <w:t xml:space="preserve"> </w:t>
      </w:r>
      <w:r w:rsidR="00097D0C" w:rsidRPr="002C32FF">
        <w:rPr>
          <w:szCs w:val="24"/>
        </w:rPr>
        <w:t>M results</w:t>
      </w:r>
      <w:r w:rsidR="00A8040D" w:rsidRPr="002C32FF">
        <w:rPr>
          <w:szCs w:val="24"/>
        </w:rPr>
        <w:t xml:space="preserve">, </w:t>
      </w:r>
      <w:r w:rsidR="002D4FC8" w:rsidRPr="002C32FF">
        <w:rPr>
          <w:szCs w:val="24"/>
        </w:rPr>
        <w:t>initiated</w:t>
      </w:r>
      <w:r w:rsidR="00097D0C" w:rsidRPr="002C32FF">
        <w:rPr>
          <w:szCs w:val="24"/>
        </w:rPr>
        <w:t xml:space="preserve"> treatment regimens</w:t>
      </w:r>
      <w:r w:rsidR="00BC623D" w:rsidRPr="002C32FF">
        <w:rPr>
          <w:szCs w:val="24"/>
        </w:rPr>
        <w:t>,</w:t>
      </w:r>
      <w:r w:rsidR="00097D0C" w:rsidRPr="002C32FF">
        <w:rPr>
          <w:szCs w:val="24"/>
        </w:rPr>
        <w:t xml:space="preserve"> and</w:t>
      </w:r>
      <w:r w:rsidR="002D4FC8" w:rsidRPr="002C32FF">
        <w:rPr>
          <w:szCs w:val="24"/>
        </w:rPr>
        <w:t xml:space="preserve"> guided</w:t>
      </w:r>
      <w:r w:rsidR="00097D0C" w:rsidRPr="002C32FF">
        <w:rPr>
          <w:szCs w:val="24"/>
        </w:rPr>
        <w:t xml:space="preserve"> follow up plans.  The front</w:t>
      </w:r>
      <w:r w:rsidR="003A1F63" w:rsidRPr="002C32FF">
        <w:rPr>
          <w:szCs w:val="24"/>
        </w:rPr>
        <w:t xml:space="preserve"> office </w:t>
      </w:r>
      <w:r w:rsidR="00097D0C" w:rsidRPr="002C32FF">
        <w:rPr>
          <w:szCs w:val="24"/>
        </w:rPr>
        <w:t xml:space="preserve">staff </w:t>
      </w:r>
      <w:r w:rsidR="002D4FC8" w:rsidRPr="002C32FF">
        <w:rPr>
          <w:szCs w:val="24"/>
        </w:rPr>
        <w:t>initiated the PHQ-9: M by</w:t>
      </w:r>
      <w:r w:rsidR="00097D0C" w:rsidRPr="002C32FF">
        <w:rPr>
          <w:szCs w:val="24"/>
        </w:rPr>
        <w:t xml:space="preserve"> </w:t>
      </w:r>
      <w:r w:rsidR="002D4FC8" w:rsidRPr="002C32FF">
        <w:rPr>
          <w:szCs w:val="24"/>
        </w:rPr>
        <w:t>ensuring the screen was given to patients and</w:t>
      </w:r>
      <w:r w:rsidR="00ED5021" w:rsidRPr="002C32FF">
        <w:rPr>
          <w:szCs w:val="24"/>
        </w:rPr>
        <w:t xml:space="preserve"> the results were uploaded</w:t>
      </w:r>
      <w:r w:rsidR="00097D0C" w:rsidRPr="002C32FF">
        <w:rPr>
          <w:szCs w:val="24"/>
        </w:rPr>
        <w:t xml:space="preserve"> to the patient’s chart.  </w:t>
      </w:r>
      <w:r w:rsidR="00B54145" w:rsidRPr="002C32FF">
        <w:rPr>
          <w:szCs w:val="24"/>
        </w:rPr>
        <w:t xml:space="preserve">The project lead </w:t>
      </w:r>
      <w:r w:rsidR="00763A56" w:rsidRPr="002C32FF">
        <w:rPr>
          <w:szCs w:val="24"/>
        </w:rPr>
        <w:t>re</w:t>
      </w:r>
      <w:r w:rsidR="00B85CFD" w:rsidRPr="002C32FF">
        <w:rPr>
          <w:szCs w:val="24"/>
        </w:rPr>
        <w:t>inforce</w:t>
      </w:r>
      <w:r w:rsidR="00B54145" w:rsidRPr="002C32FF">
        <w:rPr>
          <w:szCs w:val="24"/>
        </w:rPr>
        <w:t>d</w:t>
      </w:r>
      <w:r w:rsidR="00B85CFD" w:rsidRPr="002C32FF">
        <w:rPr>
          <w:szCs w:val="24"/>
        </w:rPr>
        <w:t xml:space="preserve"> the project plan before</w:t>
      </w:r>
      <w:r w:rsidR="00893A27" w:rsidRPr="002C32FF">
        <w:rPr>
          <w:szCs w:val="24"/>
        </w:rPr>
        <w:t xml:space="preserve"> and during</w:t>
      </w:r>
      <w:r w:rsidR="00763A56" w:rsidRPr="002C32FF">
        <w:rPr>
          <w:szCs w:val="24"/>
        </w:rPr>
        <w:t xml:space="preserve"> implementation to </w:t>
      </w:r>
      <w:r w:rsidR="009A79E0" w:rsidRPr="002C32FF">
        <w:rPr>
          <w:szCs w:val="24"/>
        </w:rPr>
        <w:t>confirm</w:t>
      </w:r>
      <w:r w:rsidR="00B85CFD" w:rsidRPr="002C32FF">
        <w:rPr>
          <w:szCs w:val="24"/>
        </w:rPr>
        <w:t xml:space="preserve"> adherence to the</w:t>
      </w:r>
      <w:r w:rsidR="00D846CE" w:rsidRPr="002C32FF">
        <w:rPr>
          <w:szCs w:val="24"/>
        </w:rPr>
        <w:t xml:space="preserve"> practice change and</w:t>
      </w:r>
      <w:r w:rsidR="00B85CFD" w:rsidRPr="002C32FF">
        <w:rPr>
          <w:szCs w:val="24"/>
        </w:rPr>
        <w:t xml:space="preserve"> </w:t>
      </w:r>
      <w:r w:rsidR="00B54145" w:rsidRPr="002C32FF">
        <w:rPr>
          <w:szCs w:val="24"/>
        </w:rPr>
        <w:t>timeline</w:t>
      </w:r>
      <w:r w:rsidR="00763A56" w:rsidRPr="002C32FF">
        <w:rPr>
          <w:szCs w:val="24"/>
        </w:rPr>
        <w:t xml:space="preserve">.  </w:t>
      </w:r>
      <w:r w:rsidR="00D846CE" w:rsidRPr="002C32FF">
        <w:rPr>
          <w:szCs w:val="24"/>
        </w:rPr>
        <w:t>Th</w:t>
      </w:r>
      <w:r w:rsidR="00ED5021" w:rsidRPr="002C32FF">
        <w:rPr>
          <w:szCs w:val="24"/>
        </w:rPr>
        <w:t>e goal of the</w:t>
      </w:r>
      <w:r w:rsidR="00EE5988" w:rsidRPr="002C32FF">
        <w:rPr>
          <w:szCs w:val="24"/>
        </w:rPr>
        <w:t xml:space="preserve"> project was</w:t>
      </w:r>
      <w:r w:rsidR="00D846CE" w:rsidRPr="002C32FF">
        <w:rPr>
          <w:szCs w:val="24"/>
        </w:rPr>
        <w:t xml:space="preserve"> to instill compliance with practice change</w:t>
      </w:r>
      <w:r w:rsidR="002D4FC8" w:rsidRPr="002C32FF">
        <w:rPr>
          <w:szCs w:val="24"/>
        </w:rPr>
        <w:t>s</w:t>
      </w:r>
      <w:r w:rsidR="00A541DD" w:rsidRPr="002C32FF">
        <w:rPr>
          <w:szCs w:val="24"/>
        </w:rPr>
        <w:t>,</w:t>
      </w:r>
      <w:r w:rsidR="002D4FC8" w:rsidRPr="002C32FF">
        <w:rPr>
          <w:szCs w:val="24"/>
        </w:rPr>
        <w:t xml:space="preserve"> so</w:t>
      </w:r>
      <w:r w:rsidR="00D846CE" w:rsidRPr="002C32FF">
        <w:rPr>
          <w:szCs w:val="24"/>
        </w:rPr>
        <w:t xml:space="preserve"> the adoles</w:t>
      </w:r>
      <w:r w:rsidR="00097D0C" w:rsidRPr="002C32FF">
        <w:rPr>
          <w:szCs w:val="24"/>
        </w:rPr>
        <w:t>cent patient population received</w:t>
      </w:r>
      <w:r w:rsidR="00D846CE" w:rsidRPr="002C32FF">
        <w:rPr>
          <w:szCs w:val="24"/>
        </w:rPr>
        <w:t xml:space="preserve"> adequate depression screening according to</w:t>
      </w:r>
      <w:r w:rsidR="00A541DD" w:rsidRPr="002C32FF">
        <w:rPr>
          <w:szCs w:val="24"/>
        </w:rPr>
        <w:t xml:space="preserve"> evidence</w:t>
      </w:r>
      <w:r w:rsidR="002D4FC8" w:rsidRPr="002C32FF">
        <w:rPr>
          <w:szCs w:val="24"/>
        </w:rPr>
        <w:t>-based</w:t>
      </w:r>
      <w:r w:rsidR="00D846CE" w:rsidRPr="002C32FF">
        <w:rPr>
          <w:szCs w:val="24"/>
        </w:rPr>
        <w:t xml:space="preserve"> </w:t>
      </w:r>
      <w:r w:rsidR="00FB30B0" w:rsidRPr="002C32FF">
        <w:rPr>
          <w:szCs w:val="24"/>
        </w:rPr>
        <w:t>practice guidelines</w:t>
      </w:r>
      <w:r w:rsidR="009B6303" w:rsidRPr="002C32FF">
        <w:rPr>
          <w:szCs w:val="24"/>
        </w:rPr>
        <w:t>.</w:t>
      </w:r>
    </w:p>
    <w:p w14:paraId="57A6E27D" w14:textId="6D8D960A" w:rsidR="003A6B00" w:rsidRPr="002C32FF" w:rsidRDefault="003A6B00" w:rsidP="003A6B00">
      <w:pPr>
        <w:pStyle w:val="APAAbstract"/>
        <w:tabs>
          <w:tab w:val="left" w:leader="dot" w:pos="8640"/>
        </w:tabs>
        <w:jc w:val="center"/>
        <w:rPr>
          <w:b/>
          <w:szCs w:val="24"/>
        </w:rPr>
      </w:pPr>
      <w:r w:rsidRPr="002C32FF">
        <w:rPr>
          <w:b/>
          <w:szCs w:val="24"/>
        </w:rPr>
        <w:lastRenderedPageBreak/>
        <w:t xml:space="preserve">Chapter Four:  Pre-implementation </w:t>
      </w:r>
      <w:r w:rsidR="007E5898" w:rsidRPr="002C32FF">
        <w:rPr>
          <w:b/>
          <w:szCs w:val="24"/>
        </w:rPr>
        <w:t xml:space="preserve">Process  </w:t>
      </w:r>
    </w:p>
    <w:p w14:paraId="384BC9B3" w14:textId="61F13CDE" w:rsidR="003A6B00" w:rsidRPr="002C32FF" w:rsidRDefault="00497AFA" w:rsidP="00717BA2">
      <w:pPr>
        <w:pStyle w:val="APA"/>
        <w:rPr>
          <w:szCs w:val="24"/>
        </w:rPr>
      </w:pPr>
      <w:r w:rsidRPr="002C32FF">
        <w:rPr>
          <w:szCs w:val="24"/>
        </w:rPr>
        <w:t>Chapter</w:t>
      </w:r>
      <w:r w:rsidR="00C92334" w:rsidRPr="002C32FF">
        <w:rPr>
          <w:szCs w:val="24"/>
        </w:rPr>
        <w:t xml:space="preserve"> four</w:t>
      </w:r>
      <w:r w:rsidRPr="002C32FF">
        <w:rPr>
          <w:szCs w:val="24"/>
        </w:rPr>
        <w:t xml:space="preserve"> explains the steps taken to receive</w:t>
      </w:r>
      <w:r w:rsidR="003A6B00" w:rsidRPr="002C32FF">
        <w:rPr>
          <w:szCs w:val="24"/>
        </w:rPr>
        <w:t xml:space="preserve"> organizational acceptance through </w:t>
      </w:r>
      <w:r w:rsidR="00C92334" w:rsidRPr="002C32FF">
        <w:rPr>
          <w:szCs w:val="24"/>
        </w:rPr>
        <w:t xml:space="preserve">inter-professional collaboration.  </w:t>
      </w:r>
      <w:r w:rsidR="00F15F59" w:rsidRPr="002C32FF">
        <w:rPr>
          <w:szCs w:val="24"/>
        </w:rPr>
        <w:t>This chapter reveals the</w:t>
      </w:r>
      <w:r w:rsidR="00C92334" w:rsidRPr="002C32FF">
        <w:rPr>
          <w:szCs w:val="24"/>
        </w:rPr>
        <w:t xml:space="preserve"> risk assessment of</w:t>
      </w:r>
      <w:r w:rsidR="003A6B00" w:rsidRPr="002C32FF">
        <w:rPr>
          <w:szCs w:val="24"/>
        </w:rPr>
        <w:t xml:space="preserve"> the project</w:t>
      </w:r>
      <w:r w:rsidR="00F15F59" w:rsidRPr="002C32FF">
        <w:rPr>
          <w:szCs w:val="24"/>
        </w:rPr>
        <w:t xml:space="preserve"> that</w:t>
      </w:r>
      <w:r w:rsidR="003A6B00" w:rsidRPr="002C32FF">
        <w:rPr>
          <w:szCs w:val="24"/>
        </w:rPr>
        <w:t xml:space="preserve"> </w:t>
      </w:r>
      <w:r w:rsidR="00C92334" w:rsidRPr="002C32FF">
        <w:rPr>
          <w:szCs w:val="24"/>
        </w:rPr>
        <w:t>occurred</w:t>
      </w:r>
      <w:r w:rsidR="003A6B00" w:rsidRPr="002C32FF">
        <w:rPr>
          <w:szCs w:val="24"/>
        </w:rPr>
        <w:t xml:space="preserve"> using strength, weakness, opportunities, and threat (SWOT) analysis.  This chapter describes </w:t>
      </w:r>
      <w:r w:rsidR="00F15F59" w:rsidRPr="002C32FF">
        <w:rPr>
          <w:szCs w:val="24"/>
        </w:rPr>
        <w:t xml:space="preserve">the </w:t>
      </w:r>
      <w:r w:rsidR="003A6B00" w:rsidRPr="002C32FF">
        <w:rPr>
          <w:szCs w:val="24"/>
        </w:rPr>
        <w:t>project technology and s</w:t>
      </w:r>
      <w:r w:rsidR="00653BB6" w:rsidRPr="002C32FF">
        <w:rPr>
          <w:szCs w:val="24"/>
        </w:rPr>
        <w:t xml:space="preserve">oftware used in </w:t>
      </w:r>
      <w:r w:rsidR="00112571" w:rsidRPr="002C32FF">
        <w:rPr>
          <w:szCs w:val="24"/>
        </w:rPr>
        <w:t>the project design</w:t>
      </w:r>
      <w:r w:rsidR="00653BB6" w:rsidRPr="002C32FF">
        <w:rPr>
          <w:szCs w:val="24"/>
        </w:rPr>
        <w:t xml:space="preserve">.  </w:t>
      </w:r>
      <w:r w:rsidR="003A6B00" w:rsidRPr="002C32FF">
        <w:rPr>
          <w:szCs w:val="24"/>
        </w:rPr>
        <w:t xml:space="preserve">Finally, </w:t>
      </w:r>
      <w:r w:rsidR="00F15F59" w:rsidRPr="002C32FF">
        <w:rPr>
          <w:szCs w:val="24"/>
        </w:rPr>
        <w:t>disclosed</w:t>
      </w:r>
      <w:r w:rsidR="007A35B4" w:rsidRPr="002C32FF">
        <w:rPr>
          <w:szCs w:val="24"/>
        </w:rPr>
        <w:t xml:space="preserve"> in this chapter is </w:t>
      </w:r>
      <w:r w:rsidR="003A6B00" w:rsidRPr="002C32FF">
        <w:rPr>
          <w:szCs w:val="24"/>
        </w:rPr>
        <w:t>the data collection tool and data analysis plan t</w:t>
      </w:r>
      <w:r w:rsidR="00C92334" w:rsidRPr="002C32FF">
        <w:rPr>
          <w:szCs w:val="24"/>
        </w:rPr>
        <w:t>o assess outcomes</w:t>
      </w:r>
      <w:r w:rsidR="003A6B00" w:rsidRPr="002C32FF">
        <w:rPr>
          <w:szCs w:val="24"/>
        </w:rPr>
        <w:t>.</w:t>
      </w:r>
    </w:p>
    <w:p w14:paraId="4E85AE45" w14:textId="77777777" w:rsidR="003A6B00" w:rsidRPr="002C32FF" w:rsidRDefault="003A6B00" w:rsidP="003A6B00">
      <w:pPr>
        <w:pStyle w:val="APA"/>
        <w:ind w:firstLine="0"/>
        <w:rPr>
          <w:b/>
          <w:szCs w:val="24"/>
        </w:rPr>
      </w:pPr>
      <w:r w:rsidRPr="002C32FF">
        <w:rPr>
          <w:b/>
          <w:szCs w:val="24"/>
        </w:rPr>
        <w:t>Project Purpose</w:t>
      </w:r>
    </w:p>
    <w:p w14:paraId="6E6F8302" w14:textId="34DDD582" w:rsidR="007D1D73" w:rsidRPr="002C32FF" w:rsidRDefault="00497AFA" w:rsidP="004A4F61">
      <w:pPr>
        <w:pStyle w:val="APA"/>
        <w:rPr>
          <w:szCs w:val="24"/>
        </w:rPr>
      </w:pPr>
      <w:r w:rsidRPr="002C32FF">
        <w:rPr>
          <w:szCs w:val="24"/>
        </w:rPr>
        <w:t>The project</w:t>
      </w:r>
      <w:r w:rsidR="00DC68E9" w:rsidRPr="002C32FF">
        <w:rPr>
          <w:szCs w:val="24"/>
        </w:rPr>
        <w:t>’s</w:t>
      </w:r>
      <w:r w:rsidRPr="002C32FF">
        <w:rPr>
          <w:szCs w:val="24"/>
        </w:rPr>
        <w:t xml:space="preserve"> purpose was to enhance depression screening in adolescent patients</w:t>
      </w:r>
      <w:r w:rsidR="00DC68E9" w:rsidRPr="002C32FF">
        <w:rPr>
          <w:szCs w:val="24"/>
        </w:rPr>
        <w:t>.  To accomplish this outcome,</w:t>
      </w:r>
      <w:r w:rsidRPr="002C32FF">
        <w:rPr>
          <w:szCs w:val="24"/>
        </w:rPr>
        <w:t xml:space="preserve"> </w:t>
      </w:r>
      <w:r w:rsidR="00DC68E9" w:rsidRPr="002C32FF">
        <w:rPr>
          <w:szCs w:val="24"/>
        </w:rPr>
        <w:t>existing</w:t>
      </w:r>
      <w:r w:rsidR="003A6B00" w:rsidRPr="002C32FF">
        <w:rPr>
          <w:szCs w:val="24"/>
        </w:rPr>
        <w:t xml:space="preserve"> practice standards</w:t>
      </w:r>
      <w:r w:rsidR="00C92334" w:rsidRPr="002C32FF">
        <w:rPr>
          <w:szCs w:val="24"/>
        </w:rPr>
        <w:t xml:space="preserve"> </w:t>
      </w:r>
      <w:r w:rsidRPr="002C32FF">
        <w:rPr>
          <w:szCs w:val="24"/>
        </w:rPr>
        <w:t>nee</w:t>
      </w:r>
      <w:r w:rsidR="00DC68E9" w:rsidRPr="002C32FF">
        <w:rPr>
          <w:szCs w:val="24"/>
        </w:rPr>
        <w:t>d</w:t>
      </w:r>
      <w:r w:rsidR="00F15F59" w:rsidRPr="002C32FF">
        <w:rPr>
          <w:szCs w:val="24"/>
        </w:rPr>
        <w:t>ed</w:t>
      </w:r>
      <w:r w:rsidRPr="002C32FF">
        <w:rPr>
          <w:szCs w:val="24"/>
        </w:rPr>
        <w:t xml:space="preserve"> to align </w:t>
      </w:r>
      <w:r w:rsidR="00C92334" w:rsidRPr="002C32FF">
        <w:rPr>
          <w:szCs w:val="24"/>
        </w:rPr>
        <w:t xml:space="preserve">with </w:t>
      </w:r>
      <w:r w:rsidR="00DC68E9" w:rsidRPr="002C32FF">
        <w:rPr>
          <w:szCs w:val="24"/>
        </w:rPr>
        <w:t>evidence-</w:t>
      </w:r>
      <w:r w:rsidR="007E5898" w:rsidRPr="002C32FF">
        <w:rPr>
          <w:szCs w:val="24"/>
        </w:rPr>
        <w:t>based guidelines</w:t>
      </w:r>
      <w:r w:rsidR="00104C60" w:rsidRPr="002C32FF">
        <w:rPr>
          <w:szCs w:val="24"/>
        </w:rPr>
        <w:t xml:space="preserve">.  </w:t>
      </w:r>
      <w:r w:rsidR="00EF1BD2" w:rsidRPr="002C32FF">
        <w:rPr>
          <w:szCs w:val="24"/>
        </w:rPr>
        <w:t>T</w:t>
      </w:r>
      <w:r w:rsidR="00524D91" w:rsidRPr="002C32FF">
        <w:rPr>
          <w:szCs w:val="24"/>
        </w:rPr>
        <w:t>he</w:t>
      </w:r>
      <w:r w:rsidR="00653BB6" w:rsidRPr="002C32FF">
        <w:rPr>
          <w:szCs w:val="24"/>
        </w:rPr>
        <w:t xml:space="preserve"> PHQ-9</w:t>
      </w:r>
      <w:r w:rsidR="00EF1BD2" w:rsidRPr="002C32FF">
        <w:rPr>
          <w:szCs w:val="24"/>
        </w:rPr>
        <w:t>: M</w:t>
      </w:r>
      <w:r w:rsidR="007E5898" w:rsidRPr="002C32FF">
        <w:rPr>
          <w:szCs w:val="24"/>
        </w:rPr>
        <w:t xml:space="preserve"> depression</w:t>
      </w:r>
      <w:r w:rsidR="00B65E41" w:rsidRPr="002C32FF">
        <w:rPr>
          <w:szCs w:val="24"/>
        </w:rPr>
        <w:t>-specific</w:t>
      </w:r>
      <w:r w:rsidR="007E5898" w:rsidRPr="002C32FF">
        <w:rPr>
          <w:szCs w:val="24"/>
        </w:rPr>
        <w:t xml:space="preserve"> screen </w:t>
      </w:r>
      <w:r w:rsidR="003A6B00" w:rsidRPr="002C32FF">
        <w:rPr>
          <w:szCs w:val="24"/>
        </w:rPr>
        <w:t>replace</w:t>
      </w:r>
      <w:r w:rsidR="007E5898" w:rsidRPr="002C32FF">
        <w:rPr>
          <w:szCs w:val="24"/>
        </w:rPr>
        <w:t>d</w:t>
      </w:r>
      <w:r w:rsidR="003A6B00" w:rsidRPr="002C32FF">
        <w:rPr>
          <w:szCs w:val="24"/>
        </w:rPr>
        <w:t xml:space="preserve"> </w:t>
      </w:r>
      <w:r w:rsidR="00653BB6" w:rsidRPr="002C32FF">
        <w:rPr>
          <w:szCs w:val="24"/>
        </w:rPr>
        <w:t xml:space="preserve">the </w:t>
      </w:r>
      <w:r w:rsidR="00524D91" w:rsidRPr="002C32FF">
        <w:rPr>
          <w:szCs w:val="24"/>
        </w:rPr>
        <w:t xml:space="preserve">current </w:t>
      </w:r>
      <w:r w:rsidR="00C57B23" w:rsidRPr="002C32FF">
        <w:rPr>
          <w:szCs w:val="24"/>
        </w:rPr>
        <w:t>Pediatric Symptom Checklist (PSC)</w:t>
      </w:r>
      <w:r w:rsidR="00B65E41" w:rsidRPr="002C32FF">
        <w:rPr>
          <w:szCs w:val="24"/>
        </w:rPr>
        <w:t xml:space="preserve"> – 35</w:t>
      </w:r>
      <w:r w:rsidR="007D1D73" w:rsidRPr="002C32FF">
        <w:rPr>
          <w:szCs w:val="24"/>
        </w:rPr>
        <w:t xml:space="preserve"> during the implementation phase of this project</w:t>
      </w:r>
      <w:r w:rsidR="00653BB6" w:rsidRPr="002C32FF">
        <w:rPr>
          <w:szCs w:val="24"/>
        </w:rPr>
        <w:t>.  The PSC-35 is a gene</w:t>
      </w:r>
      <w:r w:rsidR="00524D91" w:rsidRPr="002C32FF">
        <w:rPr>
          <w:szCs w:val="24"/>
        </w:rPr>
        <w:t xml:space="preserve">ralized psychosocial screen, completed by the parent, to assess overall psychosocial function in the areas of attention, externalizing, and internalizing </w:t>
      </w:r>
      <w:r w:rsidR="00636EC8" w:rsidRPr="002C32FF">
        <w:rPr>
          <w:szCs w:val="24"/>
        </w:rPr>
        <w:t xml:space="preserve">for ages 4 to 16 years old (Bright Futures, </w:t>
      </w:r>
      <w:r w:rsidR="00EF1BD2" w:rsidRPr="002C32FF">
        <w:rPr>
          <w:szCs w:val="24"/>
        </w:rPr>
        <w:t>2019)</w:t>
      </w:r>
      <w:r w:rsidR="00B65E41" w:rsidRPr="002C32FF">
        <w:rPr>
          <w:szCs w:val="24"/>
        </w:rPr>
        <w:t>.</w:t>
      </w:r>
      <w:r w:rsidR="00104C60" w:rsidRPr="002C32FF">
        <w:rPr>
          <w:szCs w:val="24"/>
        </w:rPr>
        <w:t xml:space="preserve">  Current guidelines recommend depression-specific screening to be self-reported by the patient (Jensen et al., 2018).  </w:t>
      </w:r>
      <w:r w:rsidR="00524D91" w:rsidRPr="002C32FF">
        <w:rPr>
          <w:szCs w:val="24"/>
        </w:rPr>
        <w:t>Due to the fact</w:t>
      </w:r>
      <w:r w:rsidR="00F15F59" w:rsidRPr="002C32FF">
        <w:rPr>
          <w:szCs w:val="24"/>
        </w:rPr>
        <w:t>,</w:t>
      </w:r>
      <w:r w:rsidR="00524D91" w:rsidRPr="002C32FF">
        <w:rPr>
          <w:szCs w:val="24"/>
        </w:rPr>
        <w:t xml:space="preserve"> t</w:t>
      </w:r>
      <w:r w:rsidR="00104C60" w:rsidRPr="002C32FF">
        <w:rPr>
          <w:szCs w:val="24"/>
        </w:rPr>
        <w:t>he PSC-35 was</w:t>
      </w:r>
      <w:r w:rsidR="00EF1BD2" w:rsidRPr="002C32FF">
        <w:rPr>
          <w:szCs w:val="24"/>
        </w:rPr>
        <w:t xml:space="preserve"> parent-reported, not depression-specific, and</w:t>
      </w:r>
      <w:r w:rsidR="00F15F59" w:rsidRPr="002C32FF">
        <w:rPr>
          <w:szCs w:val="24"/>
        </w:rPr>
        <w:t xml:space="preserve"> recommended until age 16 years;</w:t>
      </w:r>
      <w:r w:rsidR="00EF1BD2" w:rsidRPr="002C32FF">
        <w:rPr>
          <w:szCs w:val="24"/>
        </w:rPr>
        <w:t xml:space="preserve"> </w:t>
      </w:r>
      <w:r w:rsidR="00F15F59" w:rsidRPr="002C32FF">
        <w:rPr>
          <w:szCs w:val="24"/>
        </w:rPr>
        <w:t>there is</w:t>
      </w:r>
      <w:r w:rsidR="007D1D73" w:rsidRPr="002C32FF">
        <w:rPr>
          <w:szCs w:val="24"/>
        </w:rPr>
        <w:t xml:space="preserve"> suspect</w:t>
      </w:r>
      <w:r w:rsidR="00F15F59" w:rsidRPr="002C32FF">
        <w:rPr>
          <w:szCs w:val="24"/>
        </w:rPr>
        <w:t xml:space="preserve"> to believe</w:t>
      </w:r>
      <w:r w:rsidR="00104C60" w:rsidRPr="002C32FF">
        <w:rPr>
          <w:szCs w:val="24"/>
        </w:rPr>
        <w:t xml:space="preserve"> that depression symptoms were </w:t>
      </w:r>
      <w:r w:rsidR="007D1D73" w:rsidRPr="002C32FF">
        <w:rPr>
          <w:szCs w:val="24"/>
        </w:rPr>
        <w:t>overl</w:t>
      </w:r>
      <w:r w:rsidR="00F15F59" w:rsidRPr="002C32FF">
        <w:rPr>
          <w:szCs w:val="24"/>
        </w:rPr>
        <w:t xml:space="preserve">ooked or missed in adolescents </w:t>
      </w:r>
      <w:r w:rsidR="007D1D73" w:rsidRPr="002C32FF">
        <w:rPr>
          <w:szCs w:val="24"/>
        </w:rPr>
        <w:t>age 12 to 18 years,</w:t>
      </w:r>
      <w:r w:rsidR="00EF1BD2" w:rsidRPr="002C32FF">
        <w:rPr>
          <w:szCs w:val="24"/>
        </w:rPr>
        <w:t xml:space="preserve"> at the project site.  </w:t>
      </w:r>
      <w:r w:rsidR="003A6B00" w:rsidRPr="002C32FF">
        <w:rPr>
          <w:szCs w:val="24"/>
        </w:rPr>
        <w:t>The</w:t>
      </w:r>
      <w:r w:rsidR="007E5898" w:rsidRPr="002C32FF">
        <w:rPr>
          <w:szCs w:val="24"/>
        </w:rPr>
        <w:t xml:space="preserve"> reason for enhanced sur</w:t>
      </w:r>
      <w:r w:rsidR="00EF1BD2" w:rsidRPr="002C32FF">
        <w:rPr>
          <w:szCs w:val="24"/>
        </w:rPr>
        <w:t>veillance of depression</w:t>
      </w:r>
      <w:r w:rsidR="007E5898" w:rsidRPr="002C32FF">
        <w:rPr>
          <w:szCs w:val="24"/>
        </w:rPr>
        <w:t xml:space="preserve"> is to </w:t>
      </w:r>
      <w:r w:rsidR="00104C60" w:rsidRPr="002C32FF">
        <w:rPr>
          <w:szCs w:val="24"/>
        </w:rPr>
        <w:t>avoid a missed</w:t>
      </w:r>
      <w:r w:rsidR="00DC68E9" w:rsidRPr="002C32FF">
        <w:rPr>
          <w:szCs w:val="24"/>
        </w:rPr>
        <w:t xml:space="preserve"> depression diagnosis, </w:t>
      </w:r>
      <w:r w:rsidR="007E5898" w:rsidRPr="002C32FF">
        <w:rPr>
          <w:szCs w:val="24"/>
        </w:rPr>
        <w:t xml:space="preserve">provide </w:t>
      </w:r>
      <w:r w:rsidR="00DC68E9" w:rsidRPr="002C32FF">
        <w:rPr>
          <w:szCs w:val="24"/>
        </w:rPr>
        <w:t>early interventions, and effective</w:t>
      </w:r>
      <w:r w:rsidR="00EF1BD2" w:rsidRPr="002C32FF">
        <w:rPr>
          <w:szCs w:val="24"/>
        </w:rPr>
        <w:t xml:space="preserve"> treatment options to support</w:t>
      </w:r>
      <w:r w:rsidR="007E5898" w:rsidRPr="002C32FF">
        <w:rPr>
          <w:szCs w:val="24"/>
        </w:rPr>
        <w:t xml:space="preserve"> adolescents </w:t>
      </w:r>
      <w:r w:rsidR="00EF1BD2" w:rsidRPr="002C32FF">
        <w:rPr>
          <w:szCs w:val="24"/>
        </w:rPr>
        <w:t>with depressive symptoms</w:t>
      </w:r>
      <w:r w:rsidR="007E5898" w:rsidRPr="002C32FF">
        <w:rPr>
          <w:szCs w:val="24"/>
        </w:rPr>
        <w:t>.  The</w:t>
      </w:r>
      <w:r w:rsidR="00F15F59" w:rsidRPr="002C32FF">
        <w:rPr>
          <w:szCs w:val="24"/>
        </w:rPr>
        <w:t xml:space="preserve"> overall</w:t>
      </w:r>
      <w:r w:rsidR="007E5898" w:rsidRPr="002C32FF">
        <w:rPr>
          <w:szCs w:val="24"/>
        </w:rPr>
        <w:t xml:space="preserve"> goal of this project </w:t>
      </w:r>
      <w:r w:rsidR="00DC68E9" w:rsidRPr="002C32FF">
        <w:rPr>
          <w:szCs w:val="24"/>
        </w:rPr>
        <w:t>was</w:t>
      </w:r>
      <w:r w:rsidR="007D1D73" w:rsidRPr="002C32FF">
        <w:rPr>
          <w:szCs w:val="24"/>
        </w:rPr>
        <w:t xml:space="preserve"> </w:t>
      </w:r>
      <w:r w:rsidR="00DC68E9" w:rsidRPr="002C32FF">
        <w:rPr>
          <w:szCs w:val="24"/>
        </w:rPr>
        <w:t>to utilize a</w:t>
      </w:r>
      <w:r w:rsidR="007E5898" w:rsidRPr="002C32FF">
        <w:rPr>
          <w:szCs w:val="24"/>
        </w:rPr>
        <w:t xml:space="preserve"> </w:t>
      </w:r>
      <w:r w:rsidR="00DC68E9" w:rsidRPr="002C32FF">
        <w:rPr>
          <w:szCs w:val="24"/>
        </w:rPr>
        <w:t>depression-specific</w:t>
      </w:r>
      <w:r w:rsidR="007E5898" w:rsidRPr="002C32FF">
        <w:rPr>
          <w:szCs w:val="24"/>
        </w:rPr>
        <w:t xml:space="preserve"> s</w:t>
      </w:r>
      <w:r w:rsidR="00DC68E9" w:rsidRPr="002C32FF">
        <w:rPr>
          <w:szCs w:val="24"/>
        </w:rPr>
        <w:t xml:space="preserve">creen to </w:t>
      </w:r>
      <w:r w:rsidR="007E5898" w:rsidRPr="002C32FF">
        <w:rPr>
          <w:szCs w:val="24"/>
        </w:rPr>
        <w:t xml:space="preserve">increase the number of mental health referrals at a pediatric primary care office.  </w:t>
      </w:r>
      <w:r w:rsidR="00B65E41" w:rsidRPr="002C32FF">
        <w:rPr>
          <w:szCs w:val="24"/>
        </w:rPr>
        <w:t>Th</w:t>
      </w:r>
      <w:r w:rsidR="00DC68E9" w:rsidRPr="002C32FF">
        <w:rPr>
          <w:szCs w:val="24"/>
        </w:rPr>
        <w:t xml:space="preserve">e </w:t>
      </w:r>
      <w:r w:rsidR="00B65E41" w:rsidRPr="002C32FF">
        <w:rPr>
          <w:szCs w:val="24"/>
        </w:rPr>
        <w:t>p</w:t>
      </w:r>
      <w:r w:rsidR="000E372B" w:rsidRPr="002C32FF">
        <w:rPr>
          <w:szCs w:val="24"/>
        </w:rPr>
        <w:t xml:space="preserve">roject </w:t>
      </w:r>
      <w:r w:rsidR="00DC68E9" w:rsidRPr="002C32FF">
        <w:rPr>
          <w:szCs w:val="24"/>
        </w:rPr>
        <w:t>objective coincided</w:t>
      </w:r>
      <w:r w:rsidR="003A6B00" w:rsidRPr="002C32FF">
        <w:rPr>
          <w:szCs w:val="24"/>
        </w:rPr>
        <w:t xml:space="preserve"> with Healthy People’s 2020 aim to enhance mental health care for </w:t>
      </w:r>
      <w:r w:rsidR="003A6B00" w:rsidRPr="002C32FF">
        <w:rPr>
          <w:szCs w:val="24"/>
        </w:rPr>
        <w:lastRenderedPageBreak/>
        <w:t>adolescents by reducing suicide rate</w:t>
      </w:r>
      <w:r w:rsidR="00F15F59" w:rsidRPr="002C32FF">
        <w:rPr>
          <w:szCs w:val="24"/>
        </w:rPr>
        <w:t>s</w:t>
      </w:r>
      <w:r w:rsidR="003A6B00" w:rsidRPr="002C32FF">
        <w:rPr>
          <w:szCs w:val="24"/>
        </w:rPr>
        <w:t>, suicide attempts, and major depressive episodes (ODPHP, 2019).</w:t>
      </w:r>
    </w:p>
    <w:p w14:paraId="0E8C3F6E" w14:textId="4701C4C2" w:rsidR="003A6B00" w:rsidRPr="002C32FF" w:rsidRDefault="003A6B00" w:rsidP="003679B5">
      <w:pPr>
        <w:pStyle w:val="APA"/>
        <w:ind w:firstLine="0"/>
        <w:rPr>
          <w:szCs w:val="24"/>
        </w:rPr>
      </w:pPr>
      <w:r w:rsidRPr="002C32FF">
        <w:rPr>
          <w:b/>
          <w:szCs w:val="24"/>
        </w:rPr>
        <w:t>Project Management</w:t>
      </w:r>
    </w:p>
    <w:p w14:paraId="356A1B47" w14:textId="1BAB36DD" w:rsidR="003A6B00" w:rsidRPr="002C32FF" w:rsidRDefault="003A6B00" w:rsidP="004A4F61">
      <w:pPr>
        <w:pStyle w:val="APA"/>
        <w:rPr>
          <w:szCs w:val="24"/>
        </w:rPr>
      </w:pPr>
      <w:proofErr w:type="gramStart"/>
      <w:r w:rsidRPr="002C32FF">
        <w:rPr>
          <w:b/>
          <w:szCs w:val="24"/>
        </w:rPr>
        <w:t>Organizational readiness for change.</w:t>
      </w:r>
      <w:proofErr w:type="gramEnd"/>
      <w:r w:rsidRPr="002C32FF">
        <w:rPr>
          <w:b/>
          <w:szCs w:val="24"/>
        </w:rPr>
        <w:t xml:space="preserve">  </w:t>
      </w:r>
      <w:r w:rsidRPr="002C32FF">
        <w:rPr>
          <w:szCs w:val="24"/>
        </w:rPr>
        <w:t>The organization agreed with the project plan.  They acknowledged that their standard of practice needed to align with the current guidel</w:t>
      </w:r>
      <w:r w:rsidR="00104C60" w:rsidRPr="002C32FF">
        <w:rPr>
          <w:szCs w:val="24"/>
        </w:rPr>
        <w:t>ines.  The organization supported</w:t>
      </w:r>
      <w:r w:rsidRPr="002C32FF">
        <w:rPr>
          <w:szCs w:val="24"/>
        </w:rPr>
        <w:t xml:space="preserve"> the project plan</w:t>
      </w:r>
      <w:r w:rsidR="0082602F" w:rsidRPr="002C32FF">
        <w:rPr>
          <w:szCs w:val="24"/>
        </w:rPr>
        <w:t>,</w:t>
      </w:r>
      <w:r w:rsidRPr="002C32FF">
        <w:rPr>
          <w:szCs w:val="24"/>
        </w:rPr>
        <w:t xml:space="preserve"> and they are </w:t>
      </w:r>
      <w:r w:rsidR="000E372B" w:rsidRPr="002C32FF">
        <w:rPr>
          <w:szCs w:val="24"/>
        </w:rPr>
        <w:t>hopeful</w:t>
      </w:r>
      <w:r w:rsidRPr="002C32FF">
        <w:rPr>
          <w:szCs w:val="24"/>
        </w:rPr>
        <w:t xml:space="preserve"> depression</w:t>
      </w:r>
      <w:r w:rsidR="000E372B" w:rsidRPr="002C32FF">
        <w:rPr>
          <w:szCs w:val="24"/>
        </w:rPr>
        <w:t xml:space="preserve"> specific</w:t>
      </w:r>
      <w:r w:rsidRPr="002C32FF">
        <w:rPr>
          <w:szCs w:val="24"/>
        </w:rPr>
        <w:t xml:space="preserve"> surveillance </w:t>
      </w:r>
      <w:r w:rsidR="000E372B" w:rsidRPr="002C32FF">
        <w:rPr>
          <w:szCs w:val="24"/>
        </w:rPr>
        <w:t xml:space="preserve">will enhance the mental health care provided to their adolescent patients.  </w:t>
      </w:r>
      <w:r w:rsidRPr="002C32FF">
        <w:rPr>
          <w:szCs w:val="24"/>
        </w:rPr>
        <w:t xml:space="preserve">One anticipated barrier </w:t>
      </w:r>
      <w:r w:rsidR="000E372B" w:rsidRPr="002C32FF">
        <w:rPr>
          <w:szCs w:val="24"/>
        </w:rPr>
        <w:t xml:space="preserve">with this project </w:t>
      </w:r>
      <w:r w:rsidRPr="002C32FF">
        <w:rPr>
          <w:szCs w:val="24"/>
        </w:rPr>
        <w:t xml:space="preserve">is that providers </w:t>
      </w:r>
      <w:r w:rsidR="000E372B" w:rsidRPr="002C32FF">
        <w:rPr>
          <w:szCs w:val="24"/>
        </w:rPr>
        <w:t>were</w:t>
      </w:r>
      <w:r w:rsidRPr="002C32FF">
        <w:rPr>
          <w:szCs w:val="24"/>
        </w:rPr>
        <w:t xml:space="preserve"> uncomfortable making mental health referrals based on the screening tool results.  To negate this resistance, clear, concise, and evidence-based education on the adolescent depression screen, follow-up recommendation</w:t>
      </w:r>
      <w:r w:rsidR="000E372B" w:rsidRPr="002C32FF">
        <w:rPr>
          <w:szCs w:val="24"/>
        </w:rPr>
        <w:t>s, and management guidelines were</w:t>
      </w:r>
      <w:r w:rsidRPr="002C32FF">
        <w:rPr>
          <w:szCs w:val="24"/>
        </w:rPr>
        <w:t xml:space="preserve"> presented to clinic providers. </w:t>
      </w:r>
    </w:p>
    <w:p w14:paraId="42A55519" w14:textId="0BBDA869" w:rsidR="003A6B00" w:rsidRPr="002C32FF" w:rsidRDefault="003A6B00" w:rsidP="003A6B00">
      <w:pPr>
        <w:pStyle w:val="APA"/>
        <w:rPr>
          <w:szCs w:val="24"/>
        </w:rPr>
      </w:pPr>
      <w:r w:rsidRPr="002C32FF">
        <w:rPr>
          <w:b/>
          <w:szCs w:val="24"/>
        </w:rPr>
        <w:t>Inter-professional collaboration</w:t>
      </w:r>
      <w:r w:rsidRPr="002C32FF">
        <w:rPr>
          <w:szCs w:val="24"/>
        </w:rPr>
        <w:t>.  Teamwork amidst various health care pr</w:t>
      </w:r>
      <w:r w:rsidR="0082602F" w:rsidRPr="002C32FF">
        <w:rPr>
          <w:szCs w:val="24"/>
        </w:rPr>
        <w:t xml:space="preserve">ofessionals was crucial for </w:t>
      </w:r>
      <w:r w:rsidRPr="002C32FF">
        <w:rPr>
          <w:szCs w:val="24"/>
        </w:rPr>
        <w:t xml:space="preserve">project success.  The site champion was a valuable resource during the project.  The site champion critiqued the project design and advocated for the quality improvement project.  The site champion coordinated meetings with the office administrator and organized times when all the providers in the office could come together for education on the </w:t>
      </w:r>
      <w:r w:rsidR="000E372B" w:rsidRPr="002C32FF">
        <w:rPr>
          <w:szCs w:val="24"/>
        </w:rPr>
        <w:t xml:space="preserve">new depression screening tool. </w:t>
      </w:r>
    </w:p>
    <w:p w14:paraId="5BBE85E9" w14:textId="4C452C7C" w:rsidR="003A6B00" w:rsidRPr="002C32FF" w:rsidRDefault="003A6B00" w:rsidP="003A6B00">
      <w:pPr>
        <w:pStyle w:val="APA"/>
        <w:rPr>
          <w:szCs w:val="24"/>
        </w:rPr>
      </w:pPr>
      <w:r w:rsidRPr="002C32FF">
        <w:rPr>
          <w:szCs w:val="24"/>
        </w:rPr>
        <w:t>The office administrator was resp</w:t>
      </w:r>
      <w:r w:rsidR="0065659B" w:rsidRPr="002C32FF">
        <w:rPr>
          <w:szCs w:val="24"/>
        </w:rPr>
        <w:t xml:space="preserve">onsible for </w:t>
      </w:r>
      <w:r w:rsidR="0082602F" w:rsidRPr="002C32FF">
        <w:rPr>
          <w:szCs w:val="24"/>
        </w:rPr>
        <w:t>assisting in the communication with IT staff to upload</w:t>
      </w:r>
      <w:r w:rsidR="0065659B" w:rsidRPr="002C32FF">
        <w:rPr>
          <w:szCs w:val="24"/>
        </w:rPr>
        <w:t xml:space="preserve"> the PHQ-9: </w:t>
      </w:r>
      <w:r w:rsidRPr="002C32FF">
        <w:rPr>
          <w:szCs w:val="24"/>
        </w:rPr>
        <w:t xml:space="preserve">M screening tool into the electronic health record.  </w:t>
      </w:r>
      <w:r w:rsidR="0082602F" w:rsidRPr="002C32FF">
        <w:rPr>
          <w:szCs w:val="24"/>
        </w:rPr>
        <w:t>Once</w:t>
      </w:r>
      <w:r w:rsidR="00104C60" w:rsidRPr="002C32FF">
        <w:rPr>
          <w:szCs w:val="24"/>
        </w:rPr>
        <w:t xml:space="preserve"> uploaded </w:t>
      </w:r>
      <w:r w:rsidR="0082602F" w:rsidRPr="002C32FF">
        <w:rPr>
          <w:szCs w:val="24"/>
        </w:rPr>
        <w:t>to the project site’</w:t>
      </w:r>
      <w:r w:rsidR="00104C60" w:rsidRPr="002C32FF">
        <w:rPr>
          <w:szCs w:val="24"/>
        </w:rPr>
        <w:t>s electronic health record, the</w:t>
      </w:r>
      <w:r w:rsidR="0082602F" w:rsidRPr="002C32FF">
        <w:rPr>
          <w:szCs w:val="24"/>
        </w:rPr>
        <w:t xml:space="preserve"> front o</w:t>
      </w:r>
      <w:r w:rsidR="00104C60" w:rsidRPr="002C32FF">
        <w:rPr>
          <w:szCs w:val="24"/>
        </w:rPr>
        <w:t>ffice staff members could quickly locate</w:t>
      </w:r>
      <w:r w:rsidR="0082602F" w:rsidRPr="002C32FF">
        <w:rPr>
          <w:szCs w:val="24"/>
        </w:rPr>
        <w:t xml:space="preserve"> the screen to upload on an </w:t>
      </w:r>
      <w:proofErr w:type="spellStart"/>
      <w:r w:rsidR="0082602F" w:rsidRPr="002C32FF">
        <w:rPr>
          <w:szCs w:val="24"/>
        </w:rPr>
        <w:t>iPad</w:t>
      </w:r>
      <w:proofErr w:type="spellEnd"/>
      <w:r w:rsidR="0082602F" w:rsidRPr="002C32FF">
        <w:rPr>
          <w:szCs w:val="24"/>
        </w:rPr>
        <w:t xml:space="preserve"> for the patient to complete.  </w:t>
      </w:r>
      <w:r w:rsidRPr="002C32FF">
        <w:rPr>
          <w:szCs w:val="24"/>
        </w:rPr>
        <w:t xml:space="preserve">The office administrator </w:t>
      </w:r>
      <w:r w:rsidR="0082602F" w:rsidRPr="002C32FF">
        <w:rPr>
          <w:szCs w:val="24"/>
        </w:rPr>
        <w:t>also reviewed</w:t>
      </w:r>
      <w:r w:rsidRPr="002C32FF">
        <w:rPr>
          <w:szCs w:val="24"/>
        </w:rPr>
        <w:t xml:space="preserve"> the depression-screening tool </w:t>
      </w:r>
      <w:r w:rsidR="0082602F" w:rsidRPr="002C32FF">
        <w:rPr>
          <w:szCs w:val="24"/>
        </w:rPr>
        <w:t>to ensure it complied with the regulations and</w:t>
      </w:r>
      <w:r w:rsidR="00815E6C" w:rsidRPr="002C32FF">
        <w:rPr>
          <w:szCs w:val="24"/>
        </w:rPr>
        <w:t xml:space="preserve"> standard</w:t>
      </w:r>
      <w:r w:rsidR="0051251F" w:rsidRPr="002C32FF">
        <w:rPr>
          <w:szCs w:val="24"/>
        </w:rPr>
        <w:t>s</w:t>
      </w:r>
      <w:r w:rsidR="00815E6C" w:rsidRPr="002C32FF">
        <w:rPr>
          <w:szCs w:val="24"/>
        </w:rPr>
        <w:t xml:space="preserve"> of the </w:t>
      </w:r>
      <w:r w:rsidR="00815E6C" w:rsidRPr="002C32FF">
        <w:rPr>
          <w:szCs w:val="24"/>
        </w:rPr>
        <w:lastRenderedPageBreak/>
        <w:t xml:space="preserve">organization.  </w:t>
      </w:r>
      <w:r w:rsidRPr="002C32FF">
        <w:rPr>
          <w:szCs w:val="24"/>
        </w:rPr>
        <w:t>The office administrator advocated the quality improvement project’s importance to the clinic director.</w:t>
      </w:r>
    </w:p>
    <w:p w14:paraId="37240FB7" w14:textId="56751DEC" w:rsidR="003A6B00" w:rsidRPr="002C32FF" w:rsidRDefault="003A6B00" w:rsidP="003A6B00">
      <w:pPr>
        <w:pStyle w:val="APA"/>
        <w:rPr>
          <w:szCs w:val="24"/>
        </w:rPr>
      </w:pPr>
      <w:r w:rsidRPr="002C32FF">
        <w:rPr>
          <w:szCs w:val="24"/>
        </w:rPr>
        <w:t>The front office staff was instrumental in verif</w:t>
      </w:r>
      <w:r w:rsidR="0065659B" w:rsidRPr="002C32FF">
        <w:rPr>
          <w:szCs w:val="24"/>
        </w:rPr>
        <w:t xml:space="preserve">ying the PHQ-9: </w:t>
      </w:r>
      <w:r w:rsidRPr="002C32FF">
        <w:rPr>
          <w:szCs w:val="24"/>
        </w:rPr>
        <w:t>M was the</w:t>
      </w:r>
      <w:r w:rsidR="000E372B" w:rsidRPr="002C32FF">
        <w:rPr>
          <w:szCs w:val="24"/>
        </w:rPr>
        <w:t xml:space="preserve"> correct</w:t>
      </w:r>
      <w:r w:rsidRPr="002C32FF">
        <w:rPr>
          <w:szCs w:val="24"/>
        </w:rPr>
        <w:t xml:space="preserve"> screen uploaded to th</w:t>
      </w:r>
      <w:r w:rsidR="0051251F" w:rsidRPr="002C32FF">
        <w:rPr>
          <w:szCs w:val="24"/>
        </w:rPr>
        <w:t xml:space="preserve">e </w:t>
      </w:r>
      <w:proofErr w:type="spellStart"/>
      <w:r w:rsidR="0051251F" w:rsidRPr="002C32FF">
        <w:rPr>
          <w:szCs w:val="24"/>
        </w:rPr>
        <w:t>iPad</w:t>
      </w:r>
      <w:proofErr w:type="spellEnd"/>
      <w:r w:rsidR="0051251F" w:rsidRPr="002C32FF">
        <w:rPr>
          <w:szCs w:val="24"/>
        </w:rPr>
        <w:t xml:space="preserve"> for each adolescent well-</w:t>
      </w:r>
      <w:r w:rsidRPr="002C32FF">
        <w:rPr>
          <w:szCs w:val="24"/>
        </w:rPr>
        <w:t xml:space="preserve">child appointment.  They were responsible for instructing the adolescent patients to complete the screen </w:t>
      </w:r>
      <w:r w:rsidR="0005087D" w:rsidRPr="002C32FF">
        <w:rPr>
          <w:szCs w:val="24"/>
        </w:rPr>
        <w:t xml:space="preserve">by </w:t>
      </w:r>
      <w:r w:rsidRPr="002C32FF">
        <w:rPr>
          <w:szCs w:val="24"/>
        </w:rPr>
        <w:t xml:space="preserve">themselves. </w:t>
      </w:r>
      <w:r w:rsidR="0005087D" w:rsidRPr="002C32FF">
        <w:rPr>
          <w:szCs w:val="24"/>
        </w:rPr>
        <w:t xml:space="preserve"> They</w:t>
      </w:r>
      <w:r w:rsidRPr="002C32FF">
        <w:rPr>
          <w:szCs w:val="24"/>
        </w:rPr>
        <w:t xml:space="preserve"> encourage</w:t>
      </w:r>
      <w:r w:rsidR="0051251F" w:rsidRPr="002C32FF">
        <w:rPr>
          <w:szCs w:val="24"/>
        </w:rPr>
        <w:t>d</w:t>
      </w:r>
      <w:r w:rsidRPr="002C32FF">
        <w:rPr>
          <w:szCs w:val="24"/>
        </w:rPr>
        <w:t xml:space="preserve"> the adolescent patient to compl</w:t>
      </w:r>
      <w:r w:rsidR="0005087D" w:rsidRPr="002C32FF">
        <w:rPr>
          <w:szCs w:val="24"/>
        </w:rPr>
        <w:t>ete</w:t>
      </w:r>
      <w:r w:rsidR="0051251F" w:rsidRPr="002C32FF">
        <w:rPr>
          <w:szCs w:val="24"/>
        </w:rPr>
        <w:t xml:space="preserve"> the</w:t>
      </w:r>
      <w:r w:rsidR="0005087D" w:rsidRPr="002C32FF">
        <w:rPr>
          <w:szCs w:val="24"/>
        </w:rPr>
        <w:t xml:space="preserve"> screen in a private space.  They collected the </w:t>
      </w:r>
      <w:proofErr w:type="spellStart"/>
      <w:r w:rsidR="0005087D" w:rsidRPr="002C32FF">
        <w:rPr>
          <w:szCs w:val="24"/>
        </w:rPr>
        <w:t>iPad</w:t>
      </w:r>
      <w:proofErr w:type="spellEnd"/>
      <w:r w:rsidR="0005087D" w:rsidRPr="002C32FF">
        <w:rPr>
          <w:szCs w:val="24"/>
        </w:rPr>
        <w:t xml:space="preserve"> from the patient and uploaded the screen results to the patient’s chart for the providers to review. </w:t>
      </w:r>
      <w:r w:rsidRPr="002C32FF">
        <w:rPr>
          <w:szCs w:val="24"/>
        </w:rPr>
        <w:t xml:space="preserve"> </w:t>
      </w:r>
    </w:p>
    <w:p w14:paraId="7D7BB1AC" w14:textId="5C3B5911" w:rsidR="003A6B00" w:rsidRPr="002C32FF" w:rsidRDefault="003A6B00" w:rsidP="003A6B00">
      <w:pPr>
        <w:pStyle w:val="APA"/>
        <w:rPr>
          <w:szCs w:val="24"/>
        </w:rPr>
      </w:pPr>
      <w:r w:rsidRPr="002C32FF">
        <w:rPr>
          <w:szCs w:val="24"/>
        </w:rPr>
        <w:t>The doctorate of nursing practic</w:t>
      </w:r>
      <w:r w:rsidR="0005087D" w:rsidRPr="002C32FF">
        <w:rPr>
          <w:szCs w:val="24"/>
        </w:rPr>
        <w:t xml:space="preserve">e student was the project lead.  </w:t>
      </w:r>
      <w:r w:rsidRPr="002C32FF">
        <w:rPr>
          <w:szCs w:val="24"/>
        </w:rPr>
        <w:t>The project lead educated the clinic providers</w:t>
      </w:r>
      <w:r w:rsidR="0005087D" w:rsidRPr="002C32FF">
        <w:rPr>
          <w:szCs w:val="24"/>
        </w:rPr>
        <w:t xml:space="preserve"> on the PHQ-9-M depression screen</w:t>
      </w:r>
      <w:r w:rsidR="00067A9F" w:rsidRPr="002C32FF">
        <w:rPr>
          <w:szCs w:val="24"/>
        </w:rPr>
        <w:t>.  Education on the PHQ-9-M entailed the intended patient population, analysis of results,</w:t>
      </w:r>
      <w:r w:rsidR="0051251F" w:rsidRPr="002C32FF">
        <w:rPr>
          <w:szCs w:val="24"/>
        </w:rPr>
        <w:t xml:space="preserve"> common interventions based on results,</w:t>
      </w:r>
      <w:r w:rsidR="00067A9F" w:rsidRPr="002C32FF">
        <w:rPr>
          <w:szCs w:val="24"/>
        </w:rPr>
        <w:t xml:space="preserve"> and </w:t>
      </w:r>
      <w:r w:rsidR="0051251F" w:rsidRPr="002C32FF">
        <w:rPr>
          <w:szCs w:val="24"/>
        </w:rPr>
        <w:t>proper follow-up monitoring</w:t>
      </w:r>
      <w:r w:rsidR="00067A9F" w:rsidRPr="002C32FF">
        <w:rPr>
          <w:szCs w:val="24"/>
        </w:rPr>
        <w:t>.  Bi-weekly meetings with health care providers and office staff occurred initially to evaluate the project implementation.  At the meetings</w:t>
      </w:r>
      <w:r w:rsidR="0051251F" w:rsidRPr="002C32FF">
        <w:rPr>
          <w:szCs w:val="24"/>
        </w:rPr>
        <w:t>,</w:t>
      </w:r>
      <w:r w:rsidR="00067A9F" w:rsidRPr="002C32FF">
        <w:rPr>
          <w:szCs w:val="24"/>
        </w:rPr>
        <w:t xml:space="preserve"> quest</w:t>
      </w:r>
      <w:r w:rsidR="0051251F" w:rsidRPr="002C32FF">
        <w:rPr>
          <w:szCs w:val="24"/>
        </w:rPr>
        <w:t>ions were answered, progress</w:t>
      </w:r>
      <w:r w:rsidR="00067A9F" w:rsidRPr="002C32FF">
        <w:rPr>
          <w:szCs w:val="24"/>
        </w:rPr>
        <w:t xml:space="preserve"> assessed, and changes to the implementation process </w:t>
      </w:r>
      <w:r w:rsidR="0051251F" w:rsidRPr="002C32FF">
        <w:rPr>
          <w:szCs w:val="24"/>
        </w:rPr>
        <w:t>proceeded</w:t>
      </w:r>
      <w:r w:rsidR="00067A9F" w:rsidRPr="002C32FF">
        <w:rPr>
          <w:szCs w:val="24"/>
        </w:rPr>
        <w:t>.  From October through November, monthly meetings occurred to evaluate project implementation, answer questions or concerns, and collect data.  The p</w:t>
      </w:r>
      <w:r w:rsidR="00985B6A" w:rsidRPr="002C32FF">
        <w:rPr>
          <w:szCs w:val="24"/>
        </w:rPr>
        <w:t>roject lead evaluated the project process and analyzed project results</w:t>
      </w:r>
      <w:r w:rsidRPr="002C32FF">
        <w:rPr>
          <w:szCs w:val="24"/>
        </w:rPr>
        <w:t xml:space="preserve">.   </w:t>
      </w:r>
    </w:p>
    <w:p w14:paraId="0D5C1DA8" w14:textId="7A7B9AE0" w:rsidR="003A6B00" w:rsidRPr="002C32FF" w:rsidRDefault="003A6B00" w:rsidP="003A6B00">
      <w:pPr>
        <w:pStyle w:val="APA"/>
        <w:rPr>
          <w:szCs w:val="24"/>
        </w:rPr>
      </w:pPr>
      <w:r w:rsidRPr="002C32FF">
        <w:rPr>
          <w:b/>
          <w:szCs w:val="24"/>
        </w:rPr>
        <w:t>Risk management assessment</w:t>
      </w:r>
      <w:r w:rsidRPr="002C32FF">
        <w:rPr>
          <w:szCs w:val="24"/>
        </w:rPr>
        <w:t>.  During the quality improvement project, regular project a</w:t>
      </w:r>
      <w:r w:rsidR="007A67B0" w:rsidRPr="002C32FF">
        <w:rPr>
          <w:szCs w:val="24"/>
        </w:rPr>
        <w:t xml:space="preserve">ssessment occurred </w:t>
      </w:r>
      <w:r w:rsidRPr="002C32FF">
        <w:rPr>
          <w:szCs w:val="24"/>
        </w:rPr>
        <w:t>to identify what worked and</w:t>
      </w:r>
      <w:r w:rsidR="00985B6A" w:rsidRPr="002C32FF">
        <w:rPr>
          <w:szCs w:val="24"/>
        </w:rPr>
        <w:t xml:space="preserve"> what would be</w:t>
      </w:r>
      <w:r w:rsidRPr="002C32FF">
        <w:rPr>
          <w:szCs w:val="24"/>
        </w:rPr>
        <w:t xml:space="preserve"> the next steps.</w:t>
      </w:r>
      <w:r w:rsidR="00985B6A" w:rsidRPr="002C32FF">
        <w:rPr>
          <w:szCs w:val="24"/>
        </w:rPr>
        <w:t xml:space="preserve">  A risk assessment was necessary to foresee obstacles that might hinder project completion.  </w:t>
      </w:r>
      <w:r w:rsidRPr="002C32FF">
        <w:rPr>
          <w:szCs w:val="24"/>
        </w:rPr>
        <w:t xml:space="preserve">The strategic technique used to examine the primary objective was the SWOT analysis. </w:t>
      </w:r>
    </w:p>
    <w:p w14:paraId="21EA6769" w14:textId="73A31E2E" w:rsidR="003A6B00" w:rsidRPr="002C32FF" w:rsidRDefault="003A6B00" w:rsidP="003A6B00">
      <w:pPr>
        <w:pStyle w:val="APA"/>
        <w:rPr>
          <w:szCs w:val="24"/>
        </w:rPr>
      </w:pPr>
      <w:r w:rsidRPr="002C32FF">
        <w:rPr>
          <w:b/>
          <w:i/>
          <w:szCs w:val="24"/>
        </w:rPr>
        <w:t>Strengths.</w:t>
      </w:r>
      <w:r w:rsidRPr="002C32FF">
        <w:rPr>
          <w:szCs w:val="24"/>
        </w:rPr>
        <w:t xml:space="preserve">  A significant strength of this quality improvement project was</w:t>
      </w:r>
      <w:r w:rsidR="00985B6A" w:rsidRPr="002C32FF">
        <w:rPr>
          <w:szCs w:val="24"/>
        </w:rPr>
        <w:t xml:space="preserve"> that</w:t>
      </w:r>
      <w:r w:rsidRPr="002C32FF">
        <w:rPr>
          <w:szCs w:val="24"/>
        </w:rPr>
        <w:t xml:space="preserve"> clinic workflow</w:t>
      </w:r>
      <w:r w:rsidR="007A67B0" w:rsidRPr="002C32FF">
        <w:rPr>
          <w:szCs w:val="24"/>
        </w:rPr>
        <w:t>,</w:t>
      </w:r>
      <w:r w:rsidRPr="002C32FF">
        <w:rPr>
          <w:szCs w:val="24"/>
        </w:rPr>
        <w:t xml:space="preserve"> </w:t>
      </w:r>
      <w:r w:rsidR="00BC50D1" w:rsidRPr="002C32FF">
        <w:rPr>
          <w:szCs w:val="24"/>
        </w:rPr>
        <w:t xml:space="preserve">and patient routines </w:t>
      </w:r>
      <w:r w:rsidRPr="002C32FF">
        <w:rPr>
          <w:szCs w:val="24"/>
        </w:rPr>
        <w:t>r</w:t>
      </w:r>
      <w:r w:rsidR="00BC50D1" w:rsidRPr="002C32FF">
        <w:rPr>
          <w:szCs w:val="24"/>
        </w:rPr>
        <w:t>emained unchanged.</w:t>
      </w:r>
      <w:r w:rsidRPr="002C32FF">
        <w:rPr>
          <w:szCs w:val="24"/>
        </w:rPr>
        <w:t xml:space="preserve">  Clinic patients already completed</w:t>
      </w:r>
      <w:r w:rsidR="00BC50D1" w:rsidRPr="002C32FF">
        <w:rPr>
          <w:szCs w:val="24"/>
        </w:rPr>
        <w:t xml:space="preserve"> </w:t>
      </w:r>
      <w:r w:rsidR="007A67B0" w:rsidRPr="002C32FF">
        <w:rPr>
          <w:szCs w:val="24"/>
        </w:rPr>
        <w:t xml:space="preserve">electronic surveys on the </w:t>
      </w:r>
      <w:proofErr w:type="spellStart"/>
      <w:r w:rsidR="007A67B0" w:rsidRPr="002C32FF">
        <w:rPr>
          <w:szCs w:val="24"/>
        </w:rPr>
        <w:t>iPad</w:t>
      </w:r>
      <w:proofErr w:type="spellEnd"/>
      <w:r w:rsidR="007A67B0" w:rsidRPr="002C32FF">
        <w:rPr>
          <w:szCs w:val="24"/>
        </w:rPr>
        <w:t xml:space="preserve"> before</w:t>
      </w:r>
      <w:r w:rsidR="00627D06" w:rsidRPr="002C32FF">
        <w:rPr>
          <w:szCs w:val="24"/>
        </w:rPr>
        <w:t xml:space="preserve"> project implementation</w:t>
      </w:r>
      <w:r w:rsidR="00AC49D5" w:rsidRPr="002C32FF">
        <w:rPr>
          <w:szCs w:val="24"/>
        </w:rPr>
        <w:t>, so they were</w:t>
      </w:r>
      <w:r w:rsidR="00627D06" w:rsidRPr="002C32FF">
        <w:rPr>
          <w:szCs w:val="24"/>
        </w:rPr>
        <w:t xml:space="preserve"> familiar with how the </w:t>
      </w:r>
      <w:proofErr w:type="spellStart"/>
      <w:r w:rsidR="00AC49D5" w:rsidRPr="002C32FF">
        <w:rPr>
          <w:szCs w:val="24"/>
        </w:rPr>
        <w:lastRenderedPageBreak/>
        <w:t>iPad</w:t>
      </w:r>
      <w:proofErr w:type="spellEnd"/>
      <w:r w:rsidR="00AC49D5" w:rsidRPr="002C32FF">
        <w:rPr>
          <w:szCs w:val="24"/>
        </w:rPr>
        <w:t xml:space="preserve"> worked and what to expect before </w:t>
      </w:r>
      <w:r w:rsidR="00627D06" w:rsidRPr="002C32FF">
        <w:rPr>
          <w:szCs w:val="24"/>
        </w:rPr>
        <w:t>being evaluated by their health care provider</w:t>
      </w:r>
      <w:r w:rsidR="00985B6A" w:rsidRPr="002C32FF">
        <w:rPr>
          <w:szCs w:val="24"/>
        </w:rPr>
        <w:t>.</w:t>
      </w:r>
      <w:r w:rsidR="008C1008" w:rsidRPr="002C32FF">
        <w:rPr>
          <w:szCs w:val="24"/>
        </w:rPr>
        <w:t xml:space="preserve">  Health c</w:t>
      </w:r>
      <w:r w:rsidR="00AC49D5" w:rsidRPr="002C32FF">
        <w:rPr>
          <w:szCs w:val="24"/>
        </w:rPr>
        <w:t>are providers at this clinic were familiar with assessing psychosocial screens before</w:t>
      </w:r>
      <w:r w:rsidR="008C1008" w:rsidRPr="002C32FF">
        <w:rPr>
          <w:szCs w:val="24"/>
        </w:rPr>
        <w:t xml:space="preserve"> assessing their patient</w:t>
      </w:r>
      <w:r w:rsidR="00AC49D5" w:rsidRPr="002C32FF">
        <w:rPr>
          <w:szCs w:val="24"/>
        </w:rPr>
        <w:t>s</w:t>
      </w:r>
      <w:r w:rsidR="008C1008" w:rsidRPr="002C32FF">
        <w:rPr>
          <w:szCs w:val="24"/>
        </w:rPr>
        <w:t xml:space="preserve">, which </w:t>
      </w:r>
      <w:r w:rsidR="00AC49D5" w:rsidRPr="002C32FF">
        <w:rPr>
          <w:szCs w:val="24"/>
        </w:rPr>
        <w:t>allowed</w:t>
      </w:r>
      <w:r w:rsidR="008C1008" w:rsidRPr="002C32FF">
        <w:rPr>
          <w:szCs w:val="24"/>
        </w:rPr>
        <w:t xml:space="preserve"> for ease of project compliance.</w:t>
      </w:r>
      <w:r w:rsidR="00985B6A" w:rsidRPr="002C32FF">
        <w:rPr>
          <w:szCs w:val="24"/>
        </w:rPr>
        <w:t xml:space="preserve">  A</w:t>
      </w:r>
      <w:r w:rsidRPr="002C32FF">
        <w:rPr>
          <w:szCs w:val="24"/>
        </w:rPr>
        <w:t xml:space="preserve">utomatic upload </w:t>
      </w:r>
      <w:r w:rsidR="0065659B" w:rsidRPr="002C32FF">
        <w:rPr>
          <w:szCs w:val="24"/>
        </w:rPr>
        <w:t xml:space="preserve">of the PHQ-9: </w:t>
      </w:r>
      <w:r w:rsidR="00985B6A" w:rsidRPr="002C32FF">
        <w:rPr>
          <w:szCs w:val="24"/>
        </w:rPr>
        <w:t xml:space="preserve">M </w:t>
      </w:r>
      <w:r w:rsidRPr="002C32FF">
        <w:rPr>
          <w:szCs w:val="24"/>
        </w:rPr>
        <w:t>guaranteed every adolescent patien</w:t>
      </w:r>
      <w:r w:rsidR="00985B6A" w:rsidRPr="002C32FF">
        <w:rPr>
          <w:szCs w:val="24"/>
        </w:rPr>
        <w:t>t age 12-18 years old received the</w:t>
      </w:r>
      <w:r w:rsidRPr="002C32FF">
        <w:rPr>
          <w:szCs w:val="24"/>
        </w:rPr>
        <w:t xml:space="preserve"> depression screen.  Another strength was </w:t>
      </w:r>
      <w:r w:rsidR="0065659B" w:rsidRPr="002C32FF">
        <w:rPr>
          <w:szCs w:val="24"/>
        </w:rPr>
        <w:t xml:space="preserve">the PHQ-9: </w:t>
      </w:r>
      <w:r w:rsidR="00985B6A" w:rsidRPr="002C32FF">
        <w:rPr>
          <w:szCs w:val="24"/>
        </w:rPr>
        <w:t xml:space="preserve">M </w:t>
      </w:r>
      <w:r w:rsidRPr="002C32FF">
        <w:rPr>
          <w:szCs w:val="24"/>
        </w:rPr>
        <w:t>has</w:t>
      </w:r>
      <w:r w:rsidR="00AC49D5" w:rsidRPr="002C32FF">
        <w:rPr>
          <w:szCs w:val="24"/>
        </w:rPr>
        <w:t xml:space="preserve"> guidelines with validated </w:t>
      </w:r>
      <w:r w:rsidR="00627D06" w:rsidRPr="002C32FF">
        <w:rPr>
          <w:szCs w:val="24"/>
        </w:rPr>
        <w:t>treatment o</w:t>
      </w:r>
      <w:r w:rsidR="0065659B" w:rsidRPr="002C32FF">
        <w:rPr>
          <w:szCs w:val="24"/>
        </w:rPr>
        <w:t>ptions based on</w:t>
      </w:r>
      <w:r w:rsidR="00AC49D5" w:rsidRPr="002C32FF">
        <w:rPr>
          <w:szCs w:val="24"/>
        </w:rPr>
        <w:t xml:space="preserve"> the</w:t>
      </w:r>
      <w:r w:rsidR="0065659B" w:rsidRPr="002C32FF">
        <w:rPr>
          <w:szCs w:val="24"/>
        </w:rPr>
        <w:t xml:space="preserve"> patient’s PHQ-9: </w:t>
      </w:r>
      <w:r w:rsidR="00627D06" w:rsidRPr="002C32FF">
        <w:rPr>
          <w:szCs w:val="24"/>
        </w:rPr>
        <w:t xml:space="preserve">M score to assist </w:t>
      </w:r>
      <w:r w:rsidRPr="002C32FF">
        <w:rPr>
          <w:szCs w:val="24"/>
        </w:rPr>
        <w:t>providers</w:t>
      </w:r>
      <w:r w:rsidR="00627D06" w:rsidRPr="002C32FF">
        <w:rPr>
          <w:szCs w:val="24"/>
        </w:rPr>
        <w:t xml:space="preserve"> in delivering</w:t>
      </w:r>
      <w:r w:rsidRPr="002C32FF">
        <w:rPr>
          <w:szCs w:val="24"/>
        </w:rPr>
        <w:t xml:space="preserve"> proper treatment. </w:t>
      </w:r>
    </w:p>
    <w:p w14:paraId="388DF585" w14:textId="5707B403" w:rsidR="003A6B00" w:rsidRPr="002C32FF" w:rsidRDefault="003A6B00" w:rsidP="003A6B00">
      <w:pPr>
        <w:pStyle w:val="APA"/>
        <w:rPr>
          <w:szCs w:val="24"/>
        </w:rPr>
      </w:pPr>
      <w:r w:rsidRPr="002C32FF">
        <w:rPr>
          <w:b/>
          <w:i/>
          <w:szCs w:val="24"/>
        </w:rPr>
        <w:t>Weakness.</w:t>
      </w:r>
      <w:r w:rsidRPr="002C32FF">
        <w:rPr>
          <w:szCs w:val="24"/>
        </w:rPr>
        <w:t xml:space="preserve">  One weakness was </w:t>
      </w:r>
      <w:r w:rsidR="00627D06" w:rsidRPr="002C32FF">
        <w:rPr>
          <w:szCs w:val="24"/>
        </w:rPr>
        <w:t>due to</w:t>
      </w:r>
      <w:r w:rsidR="007963B6" w:rsidRPr="002C32FF">
        <w:rPr>
          <w:szCs w:val="24"/>
        </w:rPr>
        <w:t xml:space="preserve"> the</w:t>
      </w:r>
      <w:r w:rsidR="00627D06" w:rsidRPr="002C32FF">
        <w:rPr>
          <w:szCs w:val="24"/>
        </w:rPr>
        <w:t xml:space="preserve"> building size of t</w:t>
      </w:r>
      <w:r w:rsidR="008C1008" w:rsidRPr="002C32FF">
        <w:rPr>
          <w:szCs w:val="24"/>
        </w:rPr>
        <w:t>he pediatric office</w:t>
      </w:r>
      <w:r w:rsidR="008D3FE7" w:rsidRPr="002C32FF">
        <w:rPr>
          <w:szCs w:val="24"/>
        </w:rPr>
        <w:t>.</w:t>
      </w:r>
      <w:r w:rsidR="008C1008" w:rsidRPr="002C32FF">
        <w:rPr>
          <w:szCs w:val="24"/>
        </w:rPr>
        <w:t xml:space="preserve"> </w:t>
      </w:r>
      <w:r w:rsidR="008D3FE7" w:rsidRPr="002C32FF">
        <w:rPr>
          <w:szCs w:val="24"/>
        </w:rPr>
        <w:t xml:space="preserve"> T</w:t>
      </w:r>
      <w:r w:rsidR="008C1008" w:rsidRPr="002C32FF">
        <w:rPr>
          <w:szCs w:val="24"/>
        </w:rPr>
        <w:t xml:space="preserve">here was </w:t>
      </w:r>
      <w:r w:rsidR="00AC49D5" w:rsidRPr="002C32FF">
        <w:rPr>
          <w:szCs w:val="24"/>
        </w:rPr>
        <w:t xml:space="preserve">a </w:t>
      </w:r>
      <w:r w:rsidRPr="002C32FF">
        <w:rPr>
          <w:szCs w:val="24"/>
        </w:rPr>
        <w:t>lack of a private environment for adolescent patients to complete the depression screen.  This deficit may contribute to untruthful reporting by adolescent patients</w:t>
      </w:r>
      <w:r w:rsidR="004B7607" w:rsidRPr="002C32FF">
        <w:rPr>
          <w:szCs w:val="24"/>
        </w:rPr>
        <w:t xml:space="preserve"> or</w:t>
      </w:r>
      <w:r w:rsidR="008C1008" w:rsidRPr="002C32FF">
        <w:rPr>
          <w:szCs w:val="24"/>
        </w:rPr>
        <w:t xml:space="preserve"> enhanced pa</w:t>
      </w:r>
      <w:r w:rsidR="004B7607" w:rsidRPr="002C32FF">
        <w:rPr>
          <w:szCs w:val="24"/>
        </w:rPr>
        <w:t>rent influence on</w:t>
      </w:r>
      <w:r w:rsidR="008C1008" w:rsidRPr="002C32FF">
        <w:rPr>
          <w:szCs w:val="24"/>
        </w:rPr>
        <w:t xml:space="preserve"> </w:t>
      </w:r>
      <w:r w:rsidR="00CD6BDA" w:rsidRPr="002C32FF">
        <w:rPr>
          <w:szCs w:val="24"/>
        </w:rPr>
        <w:t>answering the questions.</w:t>
      </w:r>
      <w:r w:rsidRPr="002C32FF">
        <w:rPr>
          <w:szCs w:val="24"/>
        </w:rPr>
        <w:t xml:space="preserve">  If reporting is not </w:t>
      </w:r>
      <w:r w:rsidR="007963B6" w:rsidRPr="002C32FF">
        <w:rPr>
          <w:szCs w:val="24"/>
        </w:rPr>
        <w:t xml:space="preserve">accurate </w:t>
      </w:r>
      <w:r w:rsidR="004B7607" w:rsidRPr="002C32FF">
        <w:rPr>
          <w:szCs w:val="24"/>
        </w:rPr>
        <w:t xml:space="preserve">or fails to represent </w:t>
      </w:r>
      <w:r w:rsidR="007963B6" w:rsidRPr="002C32FF">
        <w:rPr>
          <w:szCs w:val="24"/>
        </w:rPr>
        <w:t xml:space="preserve">the </w:t>
      </w:r>
      <w:r w:rsidR="004B7607" w:rsidRPr="002C32FF">
        <w:rPr>
          <w:szCs w:val="24"/>
        </w:rPr>
        <w:t>patient’s true feelings</w:t>
      </w:r>
      <w:r w:rsidR="007963B6" w:rsidRPr="002C32FF">
        <w:rPr>
          <w:szCs w:val="24"/>
        </w:rPr>
        <w:t>,</w:t>
      </w:r>
      <w:r w:rsidR="004B7607" w:rsidRPr="002C32FF">
        <w:rPr>
          <w:szCs w:val="24"/>
        </w:rPr>
        <w:t xml:space="preserve"> then</w:t>
      </w:r>
      <w:r w:rsidRPr="002C32FF">
        <w:rPr>
          <w:szCs w:val="24"/>
        </w:rPr>
        <w:t xml:space="preserve"> results could lead to untreated depression symptoms.  </w:t>
      </w:r>
    </w:p>
    <w:p w14:paraId="3910C902" w14:textId="6C78CF40" w:rsidR="003A6B00" w:rsidRPr="002C32FF" w:rsidRDefault="003A6B00" w:rsidP="003A6B00">
      <w:pPr>
        <w:pStyle w:val="APA"/>
        <w:rPr>
          <w:szCs w:val="24"/>
        </w:rPr>
      </w:pPr>
      <w:r w:rsidRPr="002C32FF">
        <w:rPr>
          <w:b/>
          <w:i/>
          <w:szCs w:val="24"/>
        </w:rPr>
        <w:t>Opportunities.</w:t>
      </w:r>
      <w:r w:rsidRPr="002C32FF">
        <w:rPr>
          <w:szCs w:val="24"/>
        </w:rPr>
        <w:t xml:space="preserve">  There is a substantial opportunity with this project to increase awareness of depression symptoms in adolescent patients.  This awareness could lead to positive outcomes for adolescent patients and their families.  Patients with mild depressive symptoms would acquire early interventions</w:t>
      </w:r>
      <w:r w:rsidR="007963B6" w:rsidRPr="002C32FF">
        <w:rPr>
          <w:szCs w:val="24"/>
        </w:rPr>
        <w:t>,</w:t>
      </w:r>
      <w:r w:rsidRPr="002C32FF">
        <w:rPr>
          <w:szCs w:val="24"/>
        </w:rPr>
        <w:t xml:space="preserve"> and patients with more severe depressive symptoms would receive proper treatment.  This project creates opportunities to provide meaningful care that improves </w:t>
      </w:r>
      <w:r w:rsidR="007963B6" w:rsidRPr="002C32FF">
        <w:rPr>
          <w:szCs w:val="24"/>
        </w:rPr>
        <w:t xml:space="preserve">the </w:t>
      </w:r>
      <w:r w:rsidRPr="002C32FF">
        <w:rPr>
          <w:szCs w:val="24"/>
        </w:rPr>
        <w:t>quality of life for the patient</w:t>
      </w:r>
      <w:r w:rsidR="007963B6" w:rsidRPr="002C32FF">
        <w:rPr>
          <w:szCs w:val="24"/>
        </w:rPr>
        <w:t>.</w:t>
      </w:r>
      <w:r w:rsidRPr="002C32FF">
        <w:rPr>
          <w:szCs w:val="24"/>
        </w:rPr>
        <w:t xml:space="preserve"> </w:t>
      </w:r>
    </w:p>
    <w:p w14:paraId="53FC1576" w14:textId="117F4BA4" w:rsidR="003A6B00" w:rsidRPr="002C32FF" w:rsidRDefault="003A6B00" w:rsidP="003A6B00">
      <w:pPr>
        <w:pStyle w:val="APA"/>
        <w:rPr>
          <w:szCs w:val="24"/>
        </w:rPr>
      </w:pPr>
      <w:r w:rsidRPr="002C32FF">
        <w:rPr>
          <w:b/>
          <w:i/>
          <w:szCs w:val="24"/>
        </w:rPr>
        <w:t>Threats.</w:t>
      </w:r>
      <w:r w:rsidRPr="002C32FF">
        <w:rPr>
          <w:szCs w:val="24"/>
        </w:rPr>
        <w:t xml:space="preserve">  One threat to the project is that adolescent patients may not complete the depression with full disclosure.  Another threat is that </w:t>
      </w:r>
      <w:r w:rsidR="007963B6" w:rsidRPr="002C32FF">
        <w:rPr>
          <w:szCs w:val="24"/>
        </w:rPr>
        <w:t>parents</w:t>
      </w:r>
      <w:r w:rsidRPr="002C32FF">
        <w:rPr>
          <w:szCs w:val="24"/>
        </w:rPr>
        <w:t xml:space="preserve"> my fill out the depression screen instead of the adolescent self-reporting answers for the screen.  Both situations could lead to inaccurate </w:t>
      </w:r>
      <w:r w:rsidR="007963B6" w:rsidRPr="002C32FF">
        <w:rPr>
          <w:szCs w:val="24"/>
        </w:rPr>
        <w:t>reporting of</w:t>
      </w:r>
      <w:r w:rsidRPr="002C32FF">
        <w:rPr>
          <w:szCs w:val="24"/>
        </w:rPr>
        <w:t xml:space="preserve"> results.  An additional project threat is that health care providers could be resistant to change practice, even if the depression screen indicated evidence of disease.  All threats could lead to providers failing to refer patients to mental health providers. </w:t>
      </w:r>
    </w:p>
    <w:p w14:paraId="3607C8FA" w14:textId="291C9DF1" w:rsidR="003A6B00" w:rsidRPr="002C32FF" w:rsidRDefault="003A6B00" w:rsidP="0002286E">
      <w:pPr>
        <w:pStyle w:val="APA"/>
        <w:rPr>
          <w:szCs w:val="24"/>
        </w:rPr>
      </w:pPr>
      <w:proofErr w:type="gramStart"/>
      <w:r w:rsidRPr="002C32FF">
        <w:rPr>
          <w:b/>
          <w:szCs w:val="24"/>
        </w:rPr>
        <w:lastRenderedPageBreak/>
        <w:t>Organizational approval process</w:t>
      </w:r>
      <w:r w:rsidR="0002286E" w:rsidRPr="002C32FF">
        <w:rPr>
          <w:szCs w:val="24"/>
        </w:rPr>
        <w:t>.</w:t>
      </w:r>
      <w:proofErr w:type="gramEnd"/>
      <w:r w:rsidR="0002286E" w:rsidRPr="002C32FF">
        <w:rPr>
          <w:szCs w:val="24"/>
        </w:rPr>
        <w:t xml:space="preserve">  </w:t>
      </w:r>
      <w:r w:rsidRPr="002C32FF">
        <w:rPr>
          <w:szCs w:val="24"/>
        </w:rPr>
        <w:t>The relationship with the clinic site was established during a pediatri</w:t>
      </w:r>
      <w:r w:rsidR="00AC1B4F" w:rsidRPr="002C32FF">
        <w:rPr>
          <w:szCs w:val="24"/>
        </w:rPr>
        <w:t>c clinical rotation set</w:t>
      </w:r>
      <w:r w:rsidR="007963B6" w:rsidRPr="002C32FF">
        <w:rPr>
          <w:szCs w:val="24"/>
        </w:rPr>
        <w:t xml:space="preserve"> </w:t>
      </w:r>
      <w:r w:rsidR="00AC1B4F" w:rsidRPr="002C32FF">
        <w:rPr>
          <w:szCs w:val="24"/>
        </w:rPr>
        <w:t>up by East Carolina University.  There were</w:t>
      </w:r>
      <w:r w:rsidRPr="002C32FF">
        <w:rPr>
          <w:szCs w:val="24"/>
        </w:rPr>
        <w:t xml:space="preserve"> three health care providers at this clinic</w:t>
      </w:r>
      <w:r w:rsidR="00AC1B4F" w:rsidRPr="002C32FF">
        <w:rPr>
          <w:szCs w:val="24"/>
        </w:rPr>
        <w:t xml:space="preserve"> and a front office administrator who were all</w:t>
      </w:r>
      <w:r w:rsidRPr="002C32FF">
        <w:rPr>
          <w:szCs w:val="24"/>
        </w:rPr>
        <w:t xml:space="preserve"> supportive of this quality improvement project.  The </w:t>
      </w:r>
      <w:r w:rsidR="00AC1B4F" w:rsidRPr="002C32FF">
        <w:rPr>
          <w:szCs w:val="24"/>
        </w:rPr>
        <w:t xml:space="preserve">clinical </w:t>
      </w:r>
      <w:r w:rsidR="007963B6" w:rsidRPr="002C32FF">
        <w:rPr>
          <w:szCs w:val="24"/>
        </w:rPr>
        <w:t xml:space="preserve">preceptor </w:t>
      </w:r>
      <w:r w:rsidR="00AC1B4F" w:rsidRPr="002C32FF">
        <w:rPr>
          <w:szCs w:val="24"/>
        </w:rPr>
        <w:t>was the site champion who</w:t>
      </w:r>
      <w:r w:rsidRPr="002C32FF">
        <w:rPr>
          <w:szCs w:val="24"/>
        </w:rPr>
        <w:t xml:space="preserve"> wanted</w:t>
      </w:r>
      <w:r w:rsidR="00AC1B4F" w:rsidRPr="002C32FF">
        <w:rPr>
          <w:szCs w:val="24"/>
        </w:rPr>
        <w:t xml:space="preserve"> to see an improvement in the mental health care delivered to patients</w:t>
      </w:r>
      <w:r w:rsidRPr="002C32FF">
        <w:rPr>
          <w:szCs w:val="24"/>
        </w:rPr>
        <w:t xml:space="preserve">.  The clinic site performed psychosocial screens for adolescent patients, but they were not screening for depression by recent USPSTF guidelines.  The site champion is the clinic’s Physician Assistant who supported depression specific screening for adolescents, because she believed it would enhance patient care.  The project was proposed in a meeting to the office administrator to gain stakeholder support.  The office administrator was instrumental in </w:t>
      </w:r>
      <w:r w:rsidR="007963B6" w:rsidRPr="002C32FF">
        <w:rPr>
          <w:szCs w:val="24"/>
        </w:rPr>
        <w:t xml:space="preserve">allowing the project to be completed at the clinic site </w:t>
      </w:r>
      <w:r w:rsidR="004D457C" w:rsidRPr="002C32FF">
        <w:rPr>
          <w:szCs w:val="24"/>
        </w:rPr>
        <w:t>(see Appendix B</w:t>
      </w:r>
      <w:r w:rsidRPr="002C32FF">
        <w:rPr>
          <w:szCs w:val="24"/>
        </w:rPr>
        <w:t xml:space="preserve"> for project approval).  Finally, there was a conference call with the office administrator, site champion, project lead, and the clinic director.  The clinic director gave final approval via conference call.    </w:t>
      </w:r>
    </w:p>
    <w:p w14:paraId="63B5F19D" w14:textId="609A15F2" w:rsidR="003A6B00" w:rsidRPr="002C32FF" w:rsidRDefault="003A6B00" w:rsidP="003A6B00">
      <w:pPr>
        <w:pStyle w:val="APA"/>
        <w:ind w:firstLine="0"/>
        <w:rPr>
          <w:b/>
          <w:szCs w:val="24"/>
        </w:rPr>
      </w:pPr>
      <w:r w:rsidRPr="002C32FF">
        <w:rPr>
          <w:b/>
          <w:szCs w:val="24"/>
        </w:rPr>
        <w:t>Institutional Review Board Approval</w:t>
      </w:r>
    </w:p>
    <w:p w14:paraId="56030939" w14:textId="7162977E" w:rsidR="003A6B00" w:rsidRPr="002C32FF" w:rsidRDefault="003A6B00" w:rsidP="004A4F61">
      <w:pPr>
        <w:pStyle w:val="APA"/>
        <w:rPr>
          <w:szCs w:val="24"/>
        </w:rPr>
      </w:pPr>
      <w:r w:rsidRPr="002C32FF">
        <w:rPr>
          <w:szCs w:val="24"/>
        </w:rPr>
        <w:t>There was not an Institutional Review Board (IRB) at the clinic site to review the project.  The clinic site r</w:t>
      </w:r>
      <w:r w:rsidR="004B7607" w:rsidRPr="002C32FF">
        <w:rPr>
          <w:szCs w:val="24"/>
        </w:rPr>
        <w:t>equired project approval from</w:t>
      </w:r>
      <w:r w:rsidRPr="002C32FF">
        <w:rPr>
          <w:szCs w:val="24"/>
        </w:rPr>
        <w:t xml:space="preserve"> the clinic office administrator and the clinic director.  </w:t>
      </w:r>
      <w:r w:rsidR="004B7607" w:rsidRPr="002C32FF">
        <w:rPr>
          <w:szCs w:val="24"/>
        </w:rPr>
        <w:t>The quality improvement project was presented to b</w:t>
      </w:r>
      <w:r w:rsidRPr="002C32FF">
        <w:rPr>
          <w:szCs w:val="24"/>
        </w:rPr>
        <w:t>oth individuals</w:t>
      </w:r>
      <w:r w:rsidR="00752654" w:rsidRPr="002C32FF">
        <w:rPr>
          <w:szCs w:val="24"/>
        </w:rPr>
        <w:t xml:space="preserve">.  They were </w:t>
      </w:r>
      <w:r w:rsidR="00AC1B4F" w:rsidRPr="002C32FF">
        <w:rPr>
          <w:szCs w:val="24"/>
        </w:rPr>
        <w:t>briefed</w:t>
      </w:r>
      <w:r w:rsidR="00752654" w:rsidRPr="002C32FF">
        <w:rPr>
          <w:szCs w:val="24"/>
        </w:rPr>
        <w:t xml:space="preserve"> on the</w:t>
      </w:r>
      <w:r w:rsidR="004B7607" w:rsidRPr="002C32FF">
        <w:rPr>
          <w:szCs w:val="24"/>
        </w:rPr>
        <w:t xml:space="preserve"> </w:t>
      </w:r>
      <w:r w:rsidRPr="002C32FF">
        <w:rPr>
          <w:szCs w:val="24"/>
        </w:rPr>
        <w:t>problem’s background, populatio</w:t>
      </w:r>
      <w:r w:rsidR="0065659B" w:rsidRPr="002C32FF">
        <w:rPr>
          <w:szCs w:val="24"/>
        </w:rPr>
        <w:t xml:space="preserve">n age, </w:t>
      </w:r>
      <w:r w:rsidR="00DF5CCF" w:rsidRPr="002C32FF">
        <w:rPr>
          <w:szCs w:val="24"/>
        </w:rPr>
        <w:t>and intervention</w:t>
      </w:r>
      <w:r w:rsidR="007963B6" w:rsidRPr="002C32FF">
        <w:rPr>
          <w:szCs w:val="24"/>
        </w:rPr>
        <w:t>,</w:t>
      </w:r>
      <w:r w:rsidR="0065659B" w:rsidRPr="002C32FF">
        <w:rPr>
          <w:szCs w:val="24"/>
        </w:rPr>
        <w:t xml:space="preserve"> i.e., PHQ-9: </w:t>
      </w:r>
      <w:r w:rsidRPr="002C32FF">
        <w:rPr>
          <w:szCs w:val="24"/>
        </w:rPr>
        <w:t>M screening tool, clinic cost, result reports, and project goals.  After approval from the clinic director, the Office of Research Integrity and Compliance at East Carolina University reviewed the project design.  The project was categorized as a quality improvement project</w:t>
      </w:r>
      <w:r w:rsidR="007963B6" w:rsidRPr="002C32FF">
        <w:rPr>
          <w:szCs w:val="24"/>
        </w:rPr>
        <w:t>,</w:t>
      </w:r>
      <w:r w:rsidRPr="002C32FF">
        <w:rPr>
          <w:szCs w:val="24"/>
        </w:rPr>
        <w:t xml:space="preserve"> and thus IRB approval was not indicated.</w:t>
      </w:r>
    </w:p>
    <w:p w14:paraId="6E5AB568" w14:textId="77777777" w:rsidR="007963B6" w:rsidRPr="002C32FF" w:rsidRDefault="007963B6" w:rsidP="004A4F61">
      <w:pPr>
        <w:pStyle w:val="APA"/>
        <w:rPr>
          <w:szCs w:val="24"/>
        </w:rPr>
      </w:pPr>
    </w:p>
    <w:p w14:paraId="4D85ACD8" w14:textId="77777777" w:rsidR="003A6B00" w:rsidRPr="002C32FF" w:rsidRDefault="003A6B00" w:rsidP="003A6B00">
      <w:pPr>
        <w:pStyle w:val="APA"/>
        <w:ind w:firstLine="0"/>
        <w:rPr>
          <w:b/>
          <w:szCs w:val="24"/>
        </w:rPr>
      </w:pPr>
      <w:r w:rsidRPr="002C32FF">
        <w:rPr>
          <w:b/>
          <w:szCs w:val="24"/>
        </w:rPr>
        <w:lastRenderedPageBreak/>
        <w:t>Plan for Project Evaluation</w:t>
      </w:r>
    </w:p>
    <w:p w14:paraId="1C44ABD8" w14:textId="0F8E0EF4" w:rsidR="003A6B00" w:rsidRPr="002C32FF" w:rsidRDefault="003A6B00" w:rsidP="008D3FE7">
      <w:pPr>
        <w:pStyle w:val="APA"/>
        <w:rPr>
          <w:szCs w:val="24"/>
        </w:rPr>
      </w:pPr>
      <w:r w:rsidRPr="002C32FF">
        <w:rPr>
          <w:b/>
          <w:szCs w:val="24"/>
        </w:rPr>
        <w:t>Demographics</w:t>
      </w:r>
      <w:r w:rsidRPr="002C32FF">
        <w:rPr>
          <w:szCs w:val="24"/>
        </w:rPr>
        <w:t>.  Demographic infor</w:t>
      </w:r>
      <w:r w:rsidR="0065659B" w:rsidRPr="002C32FF">
        <w:rPr>
          <w:szCs w:val="24"/>
        </w:rPr>
        <w:t xml:space="preserve">mation </w:t>
      </w:r>
      <w:r w:rsidR="00C33F17" w:rsidRPr="002C32FF">
        <w:rPr>
          <w:szCs w:val="24"/>
        </w:rPr>
        <w:t xml:space="preserve">collected </w:t>
      </w:r>
      <w:r w:rsidR="0065659B" w:rsidRPr="002C32FF">
        <w:rPr>
          <w:szCs w:val="24"/>
        </w:rPr>
        <w:t xml:space="preserve">included </w:t>
      </w:r>
      <w:r w:rsidR="007963B6" w:rsidRPr="002C32FF">
        <w:rPr>
          <w:szCs w:val="24"/>
        </w:rPr>
        <w:t xml:space="preserve">the </w:t>
      </w:r>
      <w:r w:rsidR="0065659B" w:rsidRPr="002C32FF">
        <w:rPr>
          <w:szCs w:val="24"/>
        </w:rPr>
        <w:t xml:space="preserve">number of PHQ-9: </w:t>
      </w:r>
      <w:r w:rsidRPr="002C32FF">
        <w:rPr>
          <w:szCs w:val="24"/>
        </w:rPr>
        <w:t>M questionnaires comp</w:t>
      </w:r>
      <w:r w:rsidR="00C33F17" w:rsidRPr="002C32FF">
        <w:rPr>
          <w:szCs w:val="24"/>
        </w:rPr>
        <w:t xml:space="preserve">leted, number of positive PHQ-9: </w:t>
      </w:r>
      <w:r w:rsidRPr="002C32FF">
        <w:rPr>
          <w:szCs w:val="24"/>
        </w:rPr>
        <w:t xml:space="preserve">M questionnaires, and </w:t>
      </w:r>
      <w:r w:rsidR="005C7E58" w:rsidRPr="002C32FF">
        <w:rPr>
          <w:szCs w:val="24"/>
        </w:rPr>
        <w:t xml:space="preserve">the </w:t>
      </w:r>
      <w:r w:rsidRPr="002C32FF">
        <w:rPr>
          <w:szCs w:val="24"/>
        </w:rPr>
        <w:t>number of mental health referrals</w:t>
      </w:r>
      <w:r w:rsidR="00C33F17" w:rsidRPr="002C32FF">
        <w:rPr>
          <w:szCs w:val="24"/>
        </w:rPr>
        <w:t xml:space="preserve"> for depression made each</w:t>
      </w:r>
      <w:r w:rsidRPr="002C32FF">
        <w:rPr>
          <w:szCs w:val="24"/>
        </w:rPr>
        <w:t xml:space="preserve"> </w:t>
      </w:r>
      <w:r w:rsidR="00C33F17" w:rsidRPr="002C32FF">
        <w:rPr>
          <w:szCs w:val="24"/>
        </w:rPr>
        <w:t>month</w:t>
      </w:r>
      <w:r w:rsidRPr="002C32FF">
        <w:rPr>
          <w:szCs w:val="24"/>
        </w:rPr>
        <w:t xml:space="preserve"> during</w:t>
      </w:r>
      <w:r w:rsidR="005C7E58" w:rsidRPr="002C32FF">
        <w:rPr>
          <w:szCs w:val="24"/>
        </w:rPr>
        <w:t xml:space="preserve"> the</w:t>
      </w:r>
      <w:r w:rsidRPr="002C32FF">
        <w:rPr>
          <w:szCs w:val="24"/>
        </w:rPr>
        <w:t xml:space="preserve"> implementation</w:t>
      </w:r>
      <w:r w:rsidR="00C33F17" w:rsidRPr="002C32FF">
        <w:rPr>
          <w:szCs w:val="24"/>
        </w:rPr>
        <w:t xml:space="preserve"> phase</w:t>
      </w:r>
      <w:r w:rsidR="00292619" w:rsidRPr="002C32FF">
        <w:rPr>
          <w:szCs w:val="24"/>
        </w:rPr>
        <w:t xml:space="preserve"> (Appendix C</w:t>
      </w:r>
      <w:r w:rsidRPr="002C32FF">
        <w:rPr>
          <w:szCs w:val="24"/>
        </w:rPr>
        <w:t xml:space="preserve">).  </w:t>
      </w:r>
      <w:r w:rsidR="000E6149" w:rsidRPr="002C32FF">
        <w:rPr>
          <w:szCs w:val="24"/>
        </w:rPr>
        <w:t xml:space="preserve">Other data collected included the number of mental health referrals for depression made three months </w:t>
      </w:r>
      <w:r w:rsidR="005C7E58" w:rsidRPr="002C32FF">
        <w:rPr>
          <w:szCs w:val="24"/>
        </w:rPr>
        <w:t>before</w:t>
      </w:r>
      <w:r w:rsidR="000E6149" w:rsidRPr="002C32FF">
        <w:rPr>
          <w:szCs w:val="24"/>
        </w:rPr>
        <w:t xml:space="preserve"> implementation phase when the PSC-35</w:t>
      </w:r>
      <w:r w:rsidR="005C7E58" w:rsidRPr="002C32FF">
        <w:rPr>
          <w:szCs w:val="24"/>
        </w:rPr>
        <w:t xml:space="preserve"> screening tool</w:t>
      </w:r>
      <w:r w:rsidR="000E6149" w:rsidRPr="002C32FF">
        <w:rPr>
          <w:szCs w:val="24"/>
        </w:rPr>
        <w:t xml:space="preserve">.  The data collected was presented with </w:t>
      </w:r>
      <w:r w:rsidRPr="002C32FF">
        <w:rPr>
          <w:szCs w:val="24"/>
        </w:rPr>
        <w:t xml:space="preserve">tables and </w:t>
      </w:r>
      <w:r w:rsidR="00C33F17" w:rsidRPr="002C32FF">
        <w:rPr>
          <w:szCs w:val="24"/>
        </w:rPr>
        <w:t>bar graphs</w:t>
      </w:r>
      <w:r w:rsidRPr="002C32FF">
        <w:rPr>
          <w:szCs w:val="24"/>
        </w:rPr>
        <w:t xml:space="preserve"> </w:t>
      </w:r>
      <w:r w:rsidR="000E6149" w:rsidRPr="002C32FF">
        <w:rPr>
          <w:szCs w:val="24"/>
        </w:rPr>
        <w:t>to aid in</w:t>
      </w:r>
      <w:r w:rsidR="005C7E58" w:rsidRPr="002C32FF">
        <w:rPr>
          <w:szCs w:val="24"/>
        </w:rPr>
        <w:t xml:space="preserve"> the</w:t>
      </w:r>
      <w:r w:rsidR="000E6149" w:rsidRPr="002C32FF">
        <w:rPr>
          <w:szCs w:val="24"/>
        </w:rPr>
        <w:t xml:space="preserve"> visualization of project outcomes.</w:t>
      </w:r>
    </w:p>
    <w:p w14:paraId="11813AFD" w14:textId="0C153188" w:rsidR="003A6B00" w:rsidRPr="002C32FF" w:rsidRDefault="003A6B00" w:rsidP="008D3FE7">
      <w:pPr>
        <w:pStyle w:val="APA"/>
        <w:rPr>
          <w:szCs w:val="24"/>
        </w:rPr>
      </w:pPr>
      <w:r w:rsidRPr="002C32FF">
        <w:rPr>
          <w:b/>
          <w:szCs w:val="24"/>
        </w:rPr>
        <w:t>Outcome measurement</w:t>
      </w:r>
      <w:r w:rsidRPr="002C32FF">
        <w:rPr>
          <w:szCs w:val="24"/>
        </w:rPr>
        <w:t>.  The primary project outcome measure is enhanced surveillance of depres</w:t>
      </w:r>
      <w:r w:rsidR="005C7E58" w:rsidRPr="002C32FF">
        <w:rPr>
          <w:szCs w:val="24"/>
        </w:rPr>
        <w:t>sion symptoms among the project</w:t>
      </w:r>
      <w:r w:rsidRPr="002C32FF">
        <w:rPr>
          <w:szCs w:val="24"/>
        </w:rPr>
        <w:t xml:space="preserve"> site’s adolescents.  This outcome was measured by assessing the percentage of mental health referrals made with P</w:t>
      </w:r>
      <w:r w:rsidR="000E6149" w:rsidRPr="002C32FF">
        <w:rPr>
          <w:szCs w:val="24"/>
        </w:rPr>
        <w:t>SC-35</w:t>
      </w:r>
      <w:r w:rsidRPr="002C32FF">
        <w:rPr>
          <w:szCs w:val="24"/>
        </w:rPr>
        <w:t xml:space="preserve"> screen compared to the percentage of mental healt</w:t>
      </w:r>
      <w:r w:rsidR="0065659B" w:rsidRPr="002C32FF">
        <w:rPr>
          <w:szCs w:val="24"/>
        </w:rPr>
        <w:t xml:space="preserve">h referrals made with the PHQ-9: </w:t>
      </w:r>
      <w:r w:rsidR="009E7871" w:rsidRPr="002C32FF">
        <w:rPr>
          <w:szCs w:val="24"/>
        </w:rPr>
        <w:t>M screening tool.  T</w:t>
      </w:r>
      <w:r w:rsidR="000E6149" w:rsidRPr="002C32FF">
        <w:rPr>
          <w:szCs w:val="24"/>
        </w:rPr>
        <w:t xml:space="preserve">he </w:t>
      </w:r>
      <w:r w:rsidR="00DF5CCF" w:rsidRPr="002C32FF">
        <w:rPr>
          <w:szCs w:val="24"/>
        </w:rPr>
        <w:t xml:space="preserve">percentage </w:t>
      </w:r>
      <w:r w:rsidR="000E6149" w:rsidRPr="002C32FF">
        <w:rPr>
          <w:szCs w:val="24"/>
        </w:rPr>
        <w:t xml:space="preserve">of mental health referrals </w:t>
      </w:r>
      <w:r w:rsidR="009E7871" w:rsidRPr="002C32FF">
        <w:rPr>
          <w:szCs w:val="24"/>
        </w:rPr>
        <w:t xml:space="preserve">made during the implementation phase </w:t>
      </w:r>
      <w:r w:rsidRPr="002C32FF">
        <w:rPr>
          <w:szCs w:val="24"/>
        </w:rPr>
        <w:t>will represent</w:t>
      </w:r>
      <w:r w:rsidR="0065659B" w:rsidRPr="002C32FF">
        <w:rPr>
          <w:szCs w:val="24"/>
        </w:rPr>
        <w:t xml:space="preserve"> the effectiveness of the PHQ-9: </w:t>
      </w:r>
      <w:r w:rsidRPr="002C32FF">
        <w:rPr>
          <w:szCs w:val="24"/>
        </w:rPr>
        <w:t>M screening tool for depression</w:t>
      </w:r>
      <w:r w:rsidR="009E7871" w:rsidRPr="002C32FF">
        <w:rPr>
          <w:szCs w:val="24"/>
        </w:rPr>
        <w:t xml:space="preserve"> symptoms</w:t>
      </w:r>
      <w:r w:rsidRPr="002C32FF">
        <w:rPr>
          <w:szCs w:val="24"/>
        </w:rPr>
        <w:t xml:space="preserve">.  </w:t>
      </w:r>
    </w:p>
    <w:p w14:paraId="3A423FD1" w14:textId="6093F73C" w:rsidR="00E1265A" w:rsidRPr="002C32FF" w:rsidRDefault="003A6B00" w:rsidP="003A6B00">
      <w:pPr>
        <w:pStyle w:val="APA"/>
        <w:rPr>
          <w:szCs w:val="24"/>
        </w:rPr>
      </w:pPr>
      <w:r w:rsidRPr="002C32FF">
        <w:rPr>
          <w:b/>
          <w:szCs w:val="24"/>
        </w:rPr>
        <w:t>Evaluation tool.</w:t>
      </w:r>
      <w:r w:rsidRPr="002C32FF">
        <w:rPr>
          <w:b/>
          <w:i/>
          <w:szCs w:val="24"/>
        </w:rPr>
        <w:t xml:space="preserve">  </w:t>
      </w:r>
      <w:r w:rsidRPr="002C32FF">
        <w:rPr>
          <w:szCs w:val="24"/>
        </w:rPr>
        <w:t>The project evaluation tool was an original design based on data necessary to analyze the primary outcome.  This evaluation tool was a table to record numerical data under specific column headings</w:t>
      </w:r>
      <w:r w:rsidR="0065659B" w:rsidRPr="002C32FF">
        <w:rPr>
          <w:szCs w:val="24"/>
        </w:rPr>
        <w:t xml:space="preserve">: (1) date, (2) completed PHQ-9: M screens, (3) positive PHQ-9: </w:t>
      </w:r>
      <w:r w:rsidRPr="002C32FF">
        <w:rPr>
          <w:szCs w:val="24"/>
        </w:rPr>
        <w:t>M screens, and (4) mental health referrals (</w:t>
      </w:r>
      <w:r w:rsidR="008D3FE7" w:rsidRPr="002C32FF">
        <w:rPr>
          <w:szCs w:val="24"/>
        </w:rPr>
        <w:t>Appendix</w:t>
      </w:r>
      <w:r w:rsidR="00292619" w:rsidRPr="002C32FF">
        <w:rPr>
          <w:szCs w:val="24"/>
        </w:rPr>
        <w:t xml:space="preserve"> C</w:t>
      </w:r>
      <w:r w:rsidR="005C7E58" w:rsidRPr="002C32FF">
        <w:rPr>
          <w:szCs w:val="24"/>
        </w:rPr>
        <w:t>).  The n</w:t>
      </w:r>
      <w:r w:rsidRPr="002C32FF">
        <w:rPr>
          <w:szCs w:val="24"/>
        </w:rPr>
        <w:t>umber of mental healt</w:t>
      </w:r>
      <w:r w:rsidR="0065659B" w:rsidRPr="002C32FF">
        <w:rPr>
          <w:szCs w:val="24"/>
        </w:rPr>
        <w:t xml:space="preserve">h referrals made with the PHQ-9: </w:t>
      </w:r>
      <w:r w:rsidRPr="002C32FF">
        <w:rPr>
          <w:szCs w:val="24"/>
        </w:rPr>
        <w:t xml:space="preserve">M screen during implementation was compared to </w:t>
      </w:r>
      <w:r w:rsidR="005C7E58" w:rsidRPr="002C32FF">
        <w:rPr>
          <w:szCs w:val="24"/>
        </w:rPr>
        <w:t xml:space="preserve">the </w:t>
      </w:r>
      <w:r w:rsidRPr="002C32FF">
        <w:rPr>
          <w:szCs w:val="24"/>
        </w:rPr>
        <w:t xml:space="preserve">number of mental </w:t>
      </w:r>
      <w:r w:rsidR="0065659B" w:rsidRPr="002C32FF">
        <w:rPr>
          <w:szCs w:val="24"/>
        </w:rPr>
        <w:t>health referrals with the PSC-35</w:t>
      </w:r>
      <w:r w:rsidRPr="002C32FF">
        <w:rPr>
          <w:szCs w:val="24"/>
        </w:rPr>
        <w:t xml:space="preserve"> screen </w:t>
      </w:r>
      <w:r w:rsidR="0065659B" w:rsidRPr="002C32FF">
        <w:rPr>
          <w:szCs w:val="24"/>
        </w:rPr>
        <w:t>pre-implementation</w:t>
      </w:r>
      <w:r w:rsidRPr="002C32FF">
        <w:rPr>
          <w:szCs w:val="24"/>
        </w:rPr>
        <w:t xml:space="preserve">. </w:t>
      </w:r>
    </w:p>
    <w:p w14:paraId="25C0B442" w14:textId="50EE91D5" w:rsidR="003A6B00" w:rsidRPr="002C32FF" w:rsidRDefault="003A6B00" w:rsidP="003A6B00">
      <w:pPr>
        <w:pStyle w:val="APA"/>
        <w:rPr>
          <w:szCs w:val="24"/>
        </w:rPr>
      </w:pPr>
      <w:r w:rsidRPr="002C32FF">
        <w:rPr>
          <w:szCs w:val="24"/>
        </w:rPr>
        <w:t xml:space="preserve"> </w:t>
      </w:r>
      <w:r w:rsidR="00E1265A" w:rsidRPr="002C32FF">
        <w:rPr>
          <w:szCs w:val="24"/>
        </w:rPr>
        <w:t xml:space="preserve">The Plan-Do-Study-Act (PDSA) evaluation tool from the Institute for Healthcare Improvement was utilized continuously during the implementation phase (Institute for Healthcare Improvement, 2017).  The PDSA evaluation tool allowed the project lead to </w:t>
      </w:r>
      <w:r w:rsidR="00E1265A" w:rsidRPr="002C32FF">
        <w:rPr>
          <w:szCs w:val="24"/>
        </w:rPr>
        <w:lastRenderedPageBreak/>
        <w:t>systematically review the process of the project every 2-4 weeks during the implementation phase.  Changes made during the implementation phase came from interviews with office staff and health care providers.  The PDSA tool helped to organize the alterations made during the implementation phase and to re</w:t>
      </w:r>
      <w:r w:rsidR="008D3FE7" w:rsidRPr="002C32FF">
        <w:rPr>
          <w:szCs w:val="24"/>
        </w:rPr>
        <w:t>e</w:t>
      </w:r>
      <w:r w:rsidR="00E1265A" w:rsidRPr="002C32FF">
        <w:rPr>
          <w:szCs w:val="24"/>
        </w:rPr>
        <w:t xml:space="preserve">valuate those alterations every 2-4 weeks.    </w:t>
      </w:r>
    </w:p>
    <w:p w14:paraId="05583B80" w14:textId="19D0807D" w:rsidR="003A6B00" w:rsidRPr="002C32FF" w:rsidRDefault="003A6B00" w:rsidP="00E1265A">
      <w:pPr>
        <w:spacing w:line="480" w:lineRule="auto"/>
        <w:ind w:firstLine="720"/>
        <w:rPr>
          <w:sz w:val="24"/>
          <w:szCs w:val="24"/>
        </w:rPr>
      </w:pPr>
      <w:r w:rsidRPr="002C32FF">
        <w:rPr>
          <w:b/>
          <w:sz w:val="24"/>
          <w:szCs w:val="24"/>
        </w:rPr>
        <w:t>Data analysis.</w:t>
      </w:r>
      <w:r w:rsidRPr="002C32FF">
        <w:rPr>
          <w:sz w:val="24"/>
          <w:szCs w:val="24"/>
        </w:rPr>
        <w:t xml:space="preserve">  The project data was recorded on the evaluation tool.  Data analysis</w:t>
      </w:r>
      <w:r w:rsidR="005C7E58" w:rsidRPr="002C32FF">
        <w:rPr>
          <w:sz w:val="24"/>
          <w:szCs w:val="24"/>
        </w:rPr>
        <w:t xml:space="preserve"> </w:t>
      </w:r>
      <w:r w:rsidR="0065659B" w:rsidRPr="002C32FF">
        <w:rPr>
          <w:sz w:val="24"/>
          <w:szCs w:val="24"/>
        </w:rPr>
        <w:t>assess</w:t>
      </w:r>
      <w:r w:rsidR="005C7E58" w:rsidRPr="002C32FF">
        <w:rPr>
          <w:sz w:val="24"/>
          <w:szCs w:val="24"/>
        </w:rPr>
        <w:t>ed</w:t>
      </w:r>
      <w:r w:rsidR="0065659B" w:rsidRPr="002C32FF">
        <w:rPr>
          <w:sz w:val="24"/>
          <w:szCs w:val="24"/>
        </w:rPr>
        <w:t xml:space="preserve"> if</w:t>
      </w:r>
      <w:r w:rsidR="005C7E58" w:rsidRPr="002C32FF">
        <w:rPr>
          <w:sz w:val="24"/>
          <w:szCs w:val="24"/>
        </w:rPr>
        <w:t xml:space="preserve"> the</w:t>
      </w:r>
      <w:r w:rsidR="0065659B" w:rsidRPr="002C32FF">
        <w:rPr>
          <w:sz w:val="24"/>
          <w:szCs w:val="24"/>
        </w:rPr>
        <w:t xml:space="preserve"> use of the PHQ-9: </w:t>
      </w:r>
      <w:r w:rsidR="00752654" w:rsidRPr="002C32FF">
        <w:rPr>
          <w:sz w:val="24"/>
          <w:szCs w:val="24"/>
        </w:rPr>
        <w:t>M depression screen enhanced mental health referrals.  First</w:t>
      </w:r>
      <w:r w:rsidR="005C7E58" w:rsidRPr="002C32FF">
        <w:rPr>
          <w:sz w:val="24"/>
          <w:szCs w:val="24"/>
        </w:rPr>
        <w:t>,</w:t>
      </w:r>
      <w:r w:rsidR="00752654" w:rsidRPr="002C32FF">
        <w:rPr>
          <w:sz w:val="24"/>
          <w:szCs w:val="24"/>
        </w:rPr>
        <w:t xml:space="preserve"> the project team</w:t>
      </w:r>
      <w:r w:rsidRPr="002C32FF">
        <w:rPr>
          <w:sz w:val="24"/>
          <w:szCs w:val="24"/>
        </w:rPr>
        <w:t xml:space="preserve"> determined if mental health referrals increa</w:t>
      </w:r>
      <w:r w:rsidR="0065659B" w:rsidRPr="002C32FF">
        <w:rPr>
          <w:sz w:val="24"/>
          <w:szCs w:val="24"/>
        </w:rPr>
        <w:t xml:space="preserve">sed following </w:t>
      </w:r>
      <w:r w:rsidR="00DD421C" w:rsidRPr="002C32FF">
        <w:rPr>
          <w:sz w:val="24"/>
          <w:szCs w:val="24"/>
        </w:rPr>
        <w:t xml:space="preserve">the </w:t>
      </w:r>
      <w:r w:rsidR="005C7E58" w:rsidRPr="002C32FF">
        <w:rPr>
          <w:sz w:val="24"/>
          <w:szCs w:val="24"/>
        </w:rPr>
        <w:t xml:space="preserve">implementation of the </w:t>
      </w:r>
      <w:r w:rsidR="0065659B" w:rsidRPr="002C32FF">
        <w:rPr>
          <w:sz w:val="24"/>
          <w:szCs w:val="24"/>
        </w:rPr>
        <w:t xml:space="preserve">PHQ-9: </w:t>
      </w:r>
      <w:r w:rsidR="005C7E58" w:rsidRPr="002C32FF">
        <w:rPr>
          <w:sz w:val="24"/>
          <w:szCs w:val="24"/>
        </w:rPr>
        <w:t>M screening tool</w:t>
      </w:r>
      <w:r w:rsidRPr="002C32FF">
        <w:rPr>
          <w:sz w:val="24"/>
          <w:szCs w:val="24"/>
        </w:rPr>
        <w:t>.  Next</w:t>
      </w:r>
      <w:r w:rsidR="005C7E58" w:rsidRPr="002C32FF">
        <w:rPr>
          <w:sz w:val="24"/>
          <w:szCs w:val="24"/>
        </w:rPr>
        <w:t>,</w:t>
      </w:r>
      <w:r w:rsidR="00DD7A89" w:rsidRPr="002C32FF">
        <w:rPr>
          <w:sz w:val="24"/>
          <w:szCs w:val="24"/>
        </w:rPr>
        <w:t xml:space="preserve"> the </w:t>
      </w:r>
      <w:r w:rsidR="0065659B" w:rsidRPr="002C32FF">
        <w:rPr>
          <w:sz w:val="24"/>
          <w:szCs w:val="24"/>
        </w:rPr>
        <w:t xml:space="preserve">percentage of positive PHQ-9: </w:t>
      </w:r>
      <w:r w:rsidRPr="002C32FF">
        <w:rPr>
          <w:sz w:val="24"/>
          <w:szCs w:val="24"/>
        </w:rPr>
        <w:t xml:space="preserve">M screens and </w:t>
      </w:r>
      <w:r w:rsidR="005C7E58" w:rsidRPr="002C32FF">
        <w:rPr>
          <w:sz w:val="24"/>
          <w:szCs w:val="24"/>
        </w:rPr>
        <w:t xml:space="preserve">the </w:t>
      </w:r>
      <w:r w:rsidRPr="002C32FF">
        <w:rPr>
          <w:sz w:val="24"/>
          <w:szCs w:val="24"/>
        </w:rPr>
        <w:t>percentage of patients referred to mental health</w:t>
      </w:r>
      <w:r w:rsidR="00752654" w:rsidRPr="002C32FF">
        <w:rPr>
          <w:sz w:val="24"/>
          <w:szCs w:val="24"/>
        </w:rPr>
        <w:t xml:space="preserve"> providers</w:t>
      </w:r>
      <w:r w:rsidR="00DD7A89" w:rsidRPr="002C32FF">
        <w:rPr>
          <w:sz w:val="24"/>
          <w:szCs w:val="24"/>
        </w:rPr>
        <w:t xml:space="preserve"> were calculated</w:t>
      </w:r>
      <w:r w:rsidRPr="002C32FF">
        <w:rPr>
          <w:sz w:val="24"/>
          <w:szCs w:val="24"/>
        </w:rPr>
        <w:t xml:space="preserve">.  The </w:t>
      </w:r>
      <w:r w:rsidR="00DD7A89" w:rsidRPr="002C32FF">
        <w:rPr>
          <w:sz w:val="24"/>
          <w:szCs w:val="24"/>
        </w:rPr>
        <w:t xml:space="preserve">analysis </w:t>
      </w:r>
      <w:r w:rsidRPr="002C32FF">
        <w:rPr>
          <w:sz w:val="24"/>
          <w:szCs w:val="24"/>
        </w:rPr>
        <w:t>suggest</w:t>
      </w:r>
      <w:r w:rsidR="00DD7A89" w:rsidRPr="002C32FF">
        <w:rPr>
          <w:sz w:val="24"/>
          <w:szCs w:val="24"/>
        </w:rPr>
        <w:t>ed</w:t>
      </w:r>
      <w:r w:rsidR="0065659B" w:rsidRPr="002C32FF">
        <w:rPr>
          <w:sz w:val="24"/>
          <w:szCs w:val="24"/>
        </w:rPr>
        <w:t xml:space="preserve"> the PHQ-9: </w:t>
      </w:r>
      <w:r w:rsidRPr="002C32FF">
        <w:rPr>
          <w:sz w:val="24"/>
          <w:szCs w:val="24"/>
        </w:rPr>
        <w:t xml:space="preserve">M screening tool enhanced surveillance of symptoms, decreased surveillance of symptoms, or had no impact on surveillance of depression symptoms.   </w:t>
      </w:r>
      <w:r w:rsidRPr="002C32FF">
        <w:rPr>
          <w:color w:val="000000"/>
          <w:sz w:val="24"/>
          <w:szCs w:val="24"/>
        </w:rPr>
        <w:t>The national benchmark target is to have less than 7.5 percent of adolescents in the United States age 12-17 years experience a major depressive episode (ODPHP, 2019).</w:t>
      </w:r>
    </w:p>
    <w:p w14:paraId="24EF5DDE" w14:textId="63ACBB4F" w:rsidR="003A6B00" w:rsidRPr="002C32FF" w:rsidRDefault="003A6B00" w:rsidP="004A4F61">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Data management.</w:t>
      </w:r>
      <w:r w:rsidRPr="002C32FF">
        <w:rPr>
          <w:rFonts w:ascii="Times New Roman" w:hAnsi="Times New Roman" w:cs="Times New Roman"/>
          <w:b/>
          <w:i/>
          <w:sz w:val="24"/>
          <w:szCs w:val="24"/>
        </w:rPr>
        <w:t xml:space="preserve">  </w:t>
      </w:r>
      <w:r w:rsidRPr="002C32FF">
        <w:rPr>
          <w:rFonts w:ascii="Times New Roman" w:hAnsi="Times New Roman" w:cs="Times New Roman"/>
          <w:sz w:val="24"/>
          <w:szCs w:val="24"/>
        </w:rPr>
        <w:t>The data was collected from chart reviews of patients’ electronic health records.  Chart reviews required no patient identification data.  No protected health information was collected.  Information collected from O</w:t>
      </w:r>
      <w:r w:rsidR="008D3FE7" w:rsidRPr="002C32FF">
        <w:rPr>
          <w:rFonts w:ascii="Times New Roman" w:hAnsi="Times New Roman" w:cs="Times New Roman"/>
          <w:sz w:val="24"/>
          <w:szCs w:val="24"/>
        </w:rPr>
        <w:t xml:space="preserve">ffice </w:t>
      </w:r>
      <w:r w:rsidRPr="002C32FF">
        <w:rPr>
          <w:rFonts w:ascii="Times New Roman" w:hAnsi="Times New Roman" w:cs="Times New Roman"/>
          <w:sz w:val="24"/>
          <w:szCs w:val="24"/>
        </w:rPr>
        <w:t>P</w:t>
      </w:r>
      <w:r w:rsidR="008D3FE7" w:rsidRPr="002C32FF">
        <w:rPr>
          <w:rFonts w:ascii="Times New Roman" w:hAnsi="Times New Roman" w:cs="Times New Roman"/>
          <w:sz w:val="24"/>
          <w:szCs w:val="24"/>
        </w:rPr>
        <w:t>racticum</w:t>
      </w:r>
      <w:r w:rsidRPr="002C32FF">
        <w:rPr>
          <w:rFonts w:ascii="Times New Roman" w:hAnsi="Times New Roman" w:cs="Times New Roman"/>
          <w:sz w:val="24"/>
          <w:szCs w:val="24"/>
        </w:rPr>
        <w:t xml:space="preserve">® included </w:t>
      </w:r>
      <w:r w:rsidR="008D3FE7" w:rsidRPr="002C32FF">
        <w:rPr>
          <w:rFonts w:ascii="Times New Roman" w:hAnsi="Times New Roman" w:cs="Times New Roman"/>
          <w:sz w:val="24"/>
          <w:szCs w:val="24"/>
        </w:rPr>
        <w:t xml:space="preserve">the </w:t>
      </w:r>
      <w:r w:rsidRPr="002C32FF">
        <w:rPr>
          <w:rFonts w:ascii="Times New Roman" w:hAnsi="Times New Roman" w:cs="Times New Roman"/>
          <w:sz w:val="24"/>
          <w:szCs w:val="24"/>
        </w:rPr>
        <w:t>num</w:t>
      </w:r>
      <w:r w:rsidR="00DD421C" w:rsidRPr="002C32FF">
        <w:rPr>
          <w:rFonts w:ascii="Times New Roman" w:hAnsi="Times New Roman" w:cs="Times New Roman"/>
          <w:sz w:val="24"/>
          <w:szCs w:val="24"/>
        </w:rPr>
        <w:t>ber of adolescent well-</w:t>
      </w:r>
      <w:r w:rsidR="008D3FE7" w:rsidRPr="002C32FF">
        <w:rPr>
          <w:rFonts w:ascii="Times New Roman" w:hAnsi="Times New Roman" w:cs="Times New Roman"/>
          <w:sz w:val="24"/>
          <w:szCs w:val="24"/>
        </w:rPr>
        <w:t>child visits age 12 to 18 years,</w:t>
      </w:r>
      <w:r w:rsidR="00DD421C" w:rsidRPr="002C32FF">
        <w:rPr>
          <w:rFonts w:ascii="Times New Roman" w:hAnsi="Times New Roman" w:cs="Times New Roman"/>
          <w:sz w:val="24"/>
          <w:szCs w:val="24"/>
        </w:rPr>
        <w:t xml:space="preserve"> the</w:t>
      </w:r>
      <w:r w:rsidR="008D3FE7" w:rsidRPr="002C32FF">
        <w:rPr>
          <w:rFonts w:ascii="Times New Roman" w:hAnsi="Times New Roman" w:cs="Times New Roman"/>
          <w:sz w:val="24"/>
          <w:szCs w:val="24"/>
        </w:rPr>
        <w:t xml:space="preserve"> number of positive </w:t>
      </w:r>
      <w:r w:rsidR="0065659B" w:rsidRPr="002C32FF">
        <w:rPr>
          <w:rFonts w:ascii="Times New Roman" w:hAnsi="Times New Roman" w:cs="Times New Roman"/>
          <w:sz w:val="24"/>
          <w:szCs w:val="24"/>
        </w:rPr>
        <w:t xml:space="preserve">PHQ-9: </w:t>
      </w:r>
      <w:r w:rsidRPr="002C32FF">
        <w:rPr>
          <w:rFonts w:ascii="Times New Roman" w:hAnsi="Times New Roman" w:cs="Times New Roman"/>
          <w:sz w:val="24"/>
          <w:szCs w:val="24"/>
        </w:rPr>
        <w:t xml:space="preserve">M, and </w:t>
      </w:r>
      <w:r w:rsidR="00DD421C" w:rsidRPr="002C32FF">
        <w:rPr>
          <w:rFonts w:ascii="Times New Roman" w:hAnsi="Times New Roman" w:cs="Times New Roman"/>
          <w:sz w:val="24"/>
          <w:szCs w:val="24"/>
        </w:rPr>
        <w:t xml:space="preserve">the </w:t>
      </w:r>
      <w:r w:rsidRPr="002C32FF">
        <w:rPr>
          <w:rFonts w:ascii="Times New Roman" w:hAnsi="Times New Roman" w:cs="Times New Roman"/>
          <w:sz w:val="24"/>
          <w:szCs w:val="24"/>
        </w:rPr>
        <w:t xml:space="preserve">number of mental health referrals made for adolescent patients age 12-18 years old.  Data was then stored electronically on a password-protected computer.  The project lead was the sole person who had access to the collected data.  Access to the data lasted until </w:t>
      </w:r>
      <w:r w:rsidR="00DD421C" w:rsidRPr="002C32FF">
        <w:rPr>
          <w:rFonts w:ascii="Times New Roman" w:hAnsi="Times New Roman" w:cs="Times New Roman"/>
          <w:sz w:val="24"/>
          <w:szCs w:val="24"/>
        </w:rPr>
        <w:t xml:space="preserve">the </w:t>
      </w:r>
      <w:proofErr w:type="gramStart"/>
      <w:r w:rsidR="00DD421C" w:rsidRPr="002C32FF">
        <w:rPr>
          <w:rFonts w:ascii="Times New Roman" w:hAnsi="Times New Roman" w:cs="Times New Roman"/>
          <w:sz w:val="24"/>
          <w:szCs w:val="24"/>
        </w:rPr>
        <w:t>Spring</w:t>
      </w:r>
      <w:proofErr w:type="gramEnd"/>
      <w:r w:rsidRPr="002C32FF">
        <w:rPr>
          <w:rFonts w:ascii="Times New Roman" w:hAnsi="Times New Roman" w:cs="Times New Roman"/>
          <w:sz w:val="24"/>
          <w:szCs w:val="24"/>
        </w:rPr>
        <w:t xml:space="preserve"> of 2020.  </w:t>
      </w:r>
      <w:r w:rsidR="0065659B" w:rsidRPr="002C32FF">
        <w:rPr>
          <w:rFonts w:ascii="Times New Roman" w:hAnsi="Times New Roman" w:cs="Times New Roman"/>
          <w:sz w:val="24"/>
          <w:szCs w:val="24"/>
        </w:rPr>
        <w:t>Deleting the data off the password-protected computer destroyed all electronic copies of the data.</w:t>
      </w:r>
    </w:p>
    <w:p w14:paraId="0DF0C240" w14:textId="45E0F62A" w:rsidR="003A6B00" w:rsidRPr="002C32FF" w:rsidRDefault="003A6B00" w:rsidP="004A4F61">
      <w:pPr>
        <w:pStyle w:val="APA"/>
        <w:rPr>
          <w:szCs w:val="24"/>
        </w:rPr>
      </w:pPr>
      <w:r w:rsidRPr="002C32FF">
        <w:rPr>
          <w:b/>
          <w:szCs w:val="24"/>
        </w:rPr>
        <w:t>Information technology</w:t>
      </w:r>
      <w:r w:rsidRPr="002C32FF">
        <w:rPr>
          <w:szCs w:val="24"/>
        </w:rPr>
        <w:t>.  Technology was integrated in</w:t>
      </w:r>
      <w:r w:rsidR="00DD421C" w:rsidRPr="002C32FF">
        <w:rPr>
          <w:szCs w:val="24"/>
        </w:rPr>
        <w:t>to</w:t>
      </w:r>
      <w:r w:rsidRPr="002C32FF">
        <w:rPr>
          <w:szCs w:val="24"/>
        </w:rPr>
        <w:t xml:space="preserve"> every aspect of this quality improvement project.  Office Practicum (OP) ® is the electronic health record used at this clinic </w:t>
      </w:r>
      <w:r w:rsidRPr="002C32FF">
        <w:rPr>
          <w:szCs w:val="24"/>
        </w:rPr>
        <w:lastRenderedPageBreak/>
        <w:t>site and was instrumental for the success of this project. OP® is</w:t>
      </w:r>
      <w:r w:rsidR="00DD421C" w:rsidRPr="002C32FF">
        <w:rPr>
          <w:szCs w:val="24"/>
        </w:rPr>
        <w:t xml:space="preserve"> a registered trademark</w:t>
      </w:r>
      <w:r w:rsidRPr="002C32FF">
        <w:rPr>
          <w:szCs w:val="24"/>
        </w:rPr>
        <w:t xml:space="preserve"> of </w:t>
      </w:r>
      <w:proofErr w:type="spellStart"/>
      <w:r w:rsidRPr="002C32FF">
        <w:rPr>
          <w:szCs w:val="24"/>
        </w:rPr>
        <w:t>Connexin</w:t>
      </w:r>
      <w:proofErr w:type="spellEnd"/>
      <w:r w:rsidRPr="002C32FF">
        <w:rPr>
          <w:szCs w:val="24"/>
        </w:rPr>
        <w:t xml:space="preserve"> Software Incorporated and copyright 2019 by </w:t>
      </w:r>
      <w:proofErr w:type="spellStart"/>
      <w:r w:rsidRPr="002C32FF">
        <w:rPr>
          <w:szCs w:val="24"/>
        </w:rPr>
        <w:t>Connexin</w:t>
      </w:r>
      <w:proofErr w:type="spellEnd"/>
      <w:r w:rsidRPr="002C32FF">
        <w:rPr>
          <w:szCs w:val="24"/>
        </w:rPr>
        <w:t xml:space="preserve"> Software Incorporated.  </w:t>
      </w:r>
    </w:p>
    <w:p w14:paraId="6858D85B" w14:textId="17BA0C43" w:rsidR="003A6B00" w:rsidRPr="002C32FF" w:rsidRDefault="003A6B00" w:rsidP="008D3FE7">
      <w:pPr>
        <w:pStyle w:val="APA"/>
        <w:rPr>
          <w:szCs w:val="24"/>
        </w:rPr>
      </w:pPr>
      <w:r w:rsidRPr="002C32FF">
        <w:rPr>
          <w:szCs w:val="24"/>
        </w:rPr>
        <w:t>CHADIS© is a clinica</w:t>
      </w:r>
      <w:r w:rsidR="00DF06D9" w:rsidRPr="002C32FF">
        <w:rPr>
          <w:szCs w:val="24"/>
        </w:rPr>
        <w:t>l process support system that was</w:t>
      </w:r>
      <w:r w:rsidRPr="002C32FF">
        <w:rPr>
          <w:szCs w:val="24"/>
        </w:rPr>
        <w:t xml:space="preserve"> integrated within O</w:t>
      </w:r>
      <w:r w:rsidR="0065659B" w:rsidRPr="002C32FF">
        <w:rPr>
          <w:szCs w:val="24"/>
        </w:rPr>
        <w:t xml:space="preserve">P®.  CHADIS© provided the PHQ-9: </w:t>
      </w:r>
      <w:r w:rsidRPr="002C32FF">
        <w:rPr>
          <w:szCs w:val="24"/>
        </w:rPr>
        <w:t>M screening tool, which was automatically uploaded into each patient’s chart.  CHADIS© automatically scores the depression screen, records the score in the patient’s chart, and enters the billing codes.  CHADIS© is copyrighted 2003-2018 by Total Child Health Incorp</w:t>
      </w:r>
      <w:r w:rsidR="00DF06D9" w:rsidRPr="002C32FF">
        <w:rPr>
          <w:szCs w:val="24"/>
        </w:rPr>
        <w:t>orated.  The CHADIS© software was</w:t>
      </w:r>
      <w:r w:rsidRPr="002C32FF">
        <w:rPr>
          <w:szCs w:val="24"/>
        </w:rPr>
        <w:t xml:space="preserve"> connected with </w:t>
      </w:r>
      <w:proofErr w:type="spellStart"/>
      <w:r w:rsidRPr="002C32FF">
        <w:rPr>
          <w:szCs w:val="24"/>
        </w:rPr>
        <w:t>iPads</w:t>
      </w:r>
      <w:proofErr w:type="spellEnd"/>
      <w:r w:rsidRPr="002C32FF">
        <w:rPr>
          <w:szCs w:val="24"/>
        </w:rPr>
        <w:t xml:space="preserve"> the office used to administer the screen to the patients.  When a patient checked in for their appoint</w:t>
      </w:r>
      <w:r w:rsidRPr="0065659B">
        <w:rPr>
          <w:szCs w:val="24"/>
        </w:rPr>
        <w:t>ment</w:t>
      </w:r>
      <w:r w:rsidR="00DF06D9">
        <w:rPr>
          <w:szCs w:val="24"/>
        </w:rPr>
        <w:t>,</w:t>
      </w:r>
      <w:r w:rsidRPr="0065659B">
        <w:rPr>
          <w:szCs w:val="24"/>
        </w:rPr>
        <w:t xml:space="preserve"> they were </w:t>
      </w:r>
      <w:r w:rsidRPr="002C32FF">
        <w:rPr>
          <w:szCs w:val="24"/>
        </w:rPr>
        <w:t xml:space="preserve">handed an </w:t>
      </w:r>
      <w:proofErr w:type="spellStart"/>
      <w:r w:rsidRPr="002C32FF">
        <w:rPr>
          <w:szCs w:val="24"/>
        </w:rPr>
        <w:t>iPad</w:t>
      </w:r>
      <w:proofErr w:type="spellEnd"/>
      <w:r w:rsidRPr="002C32FF">
        <w:rPr>
          <w:szCs w:val="24"/>
        </w:rPr>
        <w:t xml:space="preserve"> to complete the screen.  Other technology used for this project included PowerPoint, Excel, and Word.  </w:t>
      </w:r>
    </w:p>
    <w:p w14:paraId="3371035C" w14:textId="77777777" w:rsidR="003A6B00" w:rsidRPr="002C32FF" w:rsidRDefault="003A6B00" w:rsidP="003A6B00">
      <w:pPr>
        <w:pStyle w:val="APA"/>
        <w:ind w:firstLine="0"/>
        <w:rPr>
          <w:b/>
          <w:szCs w:val="24"/>
        </w:rPr>
      </w:pPr>
      <w:r w:rsidRPr="002C32FF">
        <w:rPr>
          <w:b/>
          <w:szCs w:val="24"/>
        </w:rPr>
        <w:t>Cost Analysis of Materials Needed for Project</w:t>
      </w:r>
    </w:p>
    <w:p w14:paraId="119AB445" w14:textId="4E5C4AFC" w:rsidR="003A6B00" w:rsidRPr="002C32FF" w:rsidRDefault="003A6B00" w:rsidP="004A4F61">
      <w:pPr>
        <w:pStyle w:val="APA"/>
        <w:rPr>
          <w:szCs w:val="24"/>
        </w:rPr>
      </w:pPr>
      <w:r w:rsidRPr="002C32FF">
        <w:rPr>
          <w:szCs w:val="24"/>
        </w:rPr>
        <w:t>Due to limited system changes and clinic resources currently in place, this quali</w:t>
      </w:r>
      <w:r w:rsidR="00DF06D9" w:rsidRPr="002C32FF">
        <w:rPr>
          <w:szCs w:val="24"/>
        </w:rPr>
        <w:t>ty improvement project was cost-</w:t>
      </w:r>
      <w:r w:rsidRPr="002C32FF">
        <w:rPr>
          <w:szCs w:val="24"/>
        </w:rPr>
        <w:t>effective with limited expenses.  Expenses consisted of materials for an educational handout and an educational luncheon for the health care pro</w:t>
      </w:r>
      <w:r w:rsidR="00292619" w:rsidRPr="002C32FF">
        <w:rPr>
          <w:szCs w:val="24"/>
        </w:rPr>
        <w:t>viders at the clinic (Appendix D</w:t>
      </w:r>
      <w:r w:rsidRPr="002C32FF">
        <w:rPr>
          <w:szCs w:val="24"/>
        </w:rPr>
        <w:t xml:space="preserve">).  The </w:t>
      </w:r>
      <w:r w:rsidR="001760C0" w:rsidRPr="002C32FF">
        <w:rPr>
          <w:szCs w:val="24"/>
        </w:rPr>
        <w:t xml:space="preserve">expenses of the </w:t>
      </w:r>
      <w:r w:rsidRPr="002C32FF">
        <w:rPr>
          <w:szCs w:val="24"/>
        </w:rPr>
        <w:t>educational handout included the cost of the paper, printing, and lamination.  The hando</w:t>
      </w:r>
      <w:r w:rsidR="0065659B" w:rsidRPr="002C32FF">
        <w:rPr>
          <w:szCs w:val="24"/>
        </w:rPr>
        <w:t xml:space="preserve">uts contained tips on the PHQ-9: </w:t>
      </w:r>
      <w:r w:rsidRPr="002C32FF">
        <w:rPr>
          <w:szCs w:val="24"/>
        </w:rPr>
        <w:t>M analysis and</w:t>
      </w:r>
      <w:r w:rsidR="001760C0" w:rsidRPr="002C32FF">
        <w:rPr>
          <w:szCs w:val="24"/>
        </w:rPr>
        <w:t xml:space="preserve"> treatment</w:t>
      </w:r>
      <w:r w:rsidRPr="002C32FF">
        <w:rPr>
          <w:szCs w:val="24"/>
        </w:rPr>
        <w:t xml:space="preserve"> guideline recommendations.  The project lead organized the project, educated the providers, collected the data, and analyzed the data contributing to cost savings.  </w:t>
      </w:r>
    </w:p>
    <w:p w14:paraId="49C2BF21" w14:textId="42327F18" w:rsidR="001760C0" w:rsidRPr="002C32FF" w:rsidRDefault="003A6B00" w:rsidP="003A6B00">
      <w:pPr>
        <w:pStyle w:val="APA"/>
        <w:rPr>
          <w:szCs w:val="24"/>
        </w:rPr>
      </w:pPr>
      <w:r w:rsidRPr="002C32FF">
        <w:rPr>
          <w:szCs w:val="24"/>
        </w:rPr>
        <w:t xml:space="preserve">An education lunch was </w:t>
      </w:r>
      <w:r w:rsidR="009666A6" w:rsidRPr="002C32FF">
        <w:rPr>
          <w:szCs w:val="24"/>
        </w:rPr>
        <w:t>provided to office staff during a clinic workday.  The p</w:t>
      </w:r>
      <w:r w:rsidRPr="002C32FF">
        <w:rPr>
          <w:szCs w:val="24"/>
        </w:rPr>
        <w:t>roject lead educ</w:t>
      </w:r>
      <w:r w:rsidR="001760C0" w:rsidRPr="002C32FF">
        <w:rPr>
          <w:szCs w:val="24"/>
        </w:rPr>
        <w:t>ated the clinic staff</w:t>
      </w:r>
      <w:r w:rsidR="0065659B" w:rsidRPr="002C32FF">
        <w:rPr>
          <w:szCs w:val="24"/>
        </w:rPr>
        <w:t xml:space="preserve"> on the PHQ-9: </w:t>
      </w:r>
      <w:r w:rsidRPr="002C32FF">
        <w:rPr>
          <w:szCs w:val="24"/>
        </w:rPr>
        <w:t>M screen, results of the screen, and recommendations on treatment plan</w:t>
      </w:r>
      <w:r w:rsidR="0065659B" w:rsidRPr="002C32FF">
        <w:rPr>
          <w:szCs w:val="24"/>
        </w:rPr>
        <w:t xml:space="preserve">s based on results of the PHQ-9: </w:t>
      </w:r>
      <w:r w:rsidRPr="002C32FF">
        <w:rPr>
          <w:szCs w:val="24"/>
        </w:rPr>
        <w:t>M screen.  The e</w:t>
      </w:r>
      <w:r w:rsidR="001760C0" w:rsidRPr="002C32FF">
        <w:rPr>
          <w:szCs w:val="24"/>
        </w:rPr>
        <w:t xml:space="preserve">ducational lunch was the most significant </w:t>
      </w:r>
      <w:r w:rsidRPr="002C32FF">
        <w:rPr>
          <w:szCs w:val="24"/>
        </w:rPr>
        <w:t xml:space="preserve">expense for this quality improvement project.    </w:t>
      </w:r>
    </w:p>
    <w:p w14:paraId="7702785B" w14:textId="4F2B405C" w:rsidR="003A6B00" w:rsidRPr="002C32FF" w:rsidRDefault="003A6B00" w:rsidP="003A6B00">
      <w:pPr>
        <w:pStyle w:val="APA"/>
        <w:rPr>
          <w:szCs w:val="24"/>
        </w:rPr>
      </w:pPr>
      <w:r w:rsidRPr="002C32FF">
        <w:rPr>
          <w:szCs w:val="24"/>
        </w:rPr>
        <w:t xml:space="preserve">         </w:t>
      </w:r>
    </w:p>
    <w:p w14:paraId="34D02B3A" w14:textId="77777777" w:rsidR="003A6B00" w:rsidRPr="002C32FF" w:rsidRDefault="003A6B00" w:rsidP="003A6B00">
      <w:pPr>
        <w:pStyle w:val="APA"/>
        <w:ind w:firstLine="0"/>
        <w:rPr>
          <w:szCs w:val="24"/>
        </w:rPr>
      </w:pPr>
      <w:r w:rsidRPr="002C32FF">
        <w:rPr>
          <w:b/>
          <w:szCs w:val="24"/>
        </w:rPr>
        <w:lastRenderedPageBreak/>
        <w:t>Summary</w:t>
      </w:r>
    </w:p>
    <w:p w14:paraId="1A72512E" w14:textId="264280CE" w:rsidR="005B5BBB" w:rsidRPr="002C32FF" w:rsidRDefault="003A6B00" w:rsidP="00EF1BD2">
      <w:pPr>
        <w:pStyle w:val="APA"/>
        <w:ind w:firstLine="0"/>
        <w:rPr>
          <w:szCs w:val="24"/>
        </w:rPr>
      </w:pPr>
      <w:r w:rsidRPr="002C32FF">
        <w:rPr>
          <w:szCs w:val="24"/>
        </w:rPr>
        <w:tab/>
        <w:t xml:space="preserve">This </w:t>
      </w:r>
      <w:r w:rsidR="006A3685" w:rsidRPr="002C32FF">
        <w:rPr>
          <w:szCs w:val="24"/>
        </w:rPr>
        <w:t>project</w:t>
      </w:r>
      <w:r w:rsidRPr="002C32FF">
        <w:rPr>
          <w:szCs w:val="24"/>
        </w:rPr>
        <w:t xml:space="preserve"> was approved by the clinic site, deemed quality improvem</w:t>
      </w:r>
      <w:r w:rsidR="006A3685" w:rsidRPr="002C32FF">
        <w:rPr>
          <w:szCs w:val="24"/>
        </w:rPr>
        <w:t>ent</w:t>
      </w:r>
      <w:r w:rsidR="008D3FE7" w:rsidRPr="002C32FF">
        <w:rPr>
          <w:szCs w:val="24"/>
        </w:rPr>
        <w:t xml:space="preserve"> through </w:t>
      </w:r>
      <w:r w:rsidR="001760C0" w:rsidRPr="002C32FF">
        <w:rPr>
          <w:szCs w:val="24"/>
        </w:rPr>
        <w:t xml:space="preserve">the </w:t>
      </w:r>
      <w:r w:rsidR="008D3FE7" w:rsidRPr="002C32FF">
        <w:rPr>
          <w:szCs w:val="24"/>
        </w:rPr>
        <w:t>IRB review process</w:t>
      </w:r>
      <w:r w:rsidRPr="002C32FF">
        <w:rPr>
          <w:szCs w:val="24"/>
        </w:rPr>
        <w:t xml:space="preserve"> from East Carolina University, and was evaluated for optimal success.  A team of supporters was established at the clinic site through inter-professional collaboration and effective communication.  A risk management assessment revealed strength in unaltered clinic workflow, and weakness with a lack of privacy for adolescents to complete depression screen.  There was a plan developed to analyze the results of the quality improvement project to assess project outcomes.  A plan was developed for the management of data collected.  This quality improvement project was thoroughly evaluated and prepared for the implementation phase.  </w:t>
      </w:r>
    </w:p>
    <w:p w14:paraId="0447EFC3" w14:textId="77777777" w:rsidR="00EF1BD2" w:rsidRPr="002C32FF" w:rsidRDefault="00EF1BD2" w:rsidP="00EF1BD2">
      <w:pPr>
        <w:pStyle w:val="APA"/>
        <w:ind w:firstLine="0"/>
        <w:rPr>
          <w:szCs w:val="24"/>
        </w:rPr>
      </w:pPr>
    </w:p>
    <w:p w14:paraId="2DFCEBA6" w14:textId="77777777" w:rsidR="0065659B" w:rsidRPr="002C32FF" w:rsidRDefault="0065659B" w:rsidP="003A6B00">
      <w:pPr>
        <w:pStyle w:val="APAAbstract"/>
        <w:tabs>
          <w:tab w:val="left" w:leader="dot" w:pos="8640"/>
        </w:tabs>
        <w:jc w:val="center"/>
        <w:rPr>
          <w:b/>
          <w:szCs w:val="24"/>
        </w:rPr>
      </w:pPr>
    </w:p>
    <w:p w14:paraId="2A57BD8C" w14:textId="77777777" w:rsidR="002E4910" w:rsidRPr="002C32FF" w:rsidRDefault="002E4910" w:rsidP="003A6B00">
      <w:pPr>
        <w:pStyle w:val="APAAbstract"/>
        <w:tabs>
          <w:tab w:val="left" w:leader="dot" w:pos="8640"/>
        </w:tabs>
        <w:jc w:val="center"/>
        <w:rPr>
          <w:b/>
          <w:szCs w:val="24"/>
        </w:rPr>
      </w:pPr>
    </w:p>
    <w:p w14:paraId="030F5DA2" w14:textId="77777777" w:rsidR="002E4910" w:rsidRPr="002C32FF" w:rsidRDefault="002E4910" w:rsidP="003A6B00">
      <w:pPr>
        <w:pStyle w:val="APAAbstract"/>
        <w:tabs>
          <w:tab w:val="left" w:leader="dot" w:pos="8640"/>
        </w:tabs>
        <w:jc w:val="center"/>
        <w:rPr>
          <w:b/>
          <w:szCs w:val="24"/>
        </w:rPr>
      </w:pPr>
    </w:p>
    <w:p w14:paraId="49DE3EFB" w14:textId="77777777" w:rsidR="00332320" w:rsidRPr="002C32FF" w:rsidRDefault="00332320" w:rsidP="003A6B00">
      <w:pPr>
        <w:pStyle w:val="APAAbstract"/>
        <w:tabs>
          <w:tab w:val="left" w:leader="dot" w:pos="8640"/>
        </w:tabs>
        <w:jc w:val="center"/>
        <w:rPr>
          <w:b/>
          <w:szCs w:val="24"/>
        </w:rPr>
      </w:pPr>
    </w:p>
    <w:p w14:paraId="28FEECE4" w14:textId="77777777" w:rsidR="00332320" w:rsidRPr="002C32FF" w:rsidRDefault="00332320" w:rsidP="00EE4225">
      <w:pPr>
        <w:pStyle w:val="APAAbstract"/>
        <w:tabs>
          <w:tab w:val="left" w:leader="dot" w:pos="8640"/>
        </w:tabs>
        <w:rPr>
          <w:b/>
          <w:szCs w:val="24"/>
        </w:rPr>
      </w:pPr>
    </w:p>
    <w:p w14:paraId="03B49276" w14:textId="3A3C6457" w:rsidR="00BC6A8B" w:rsidRPr="002C32FF" w:rsidRDefault="00BC6A8B" w:rsidP="00BC6A8B">
      <w:pPr>
        <w:overflowPunct/>
        <w:autoSpaceDE/>
        <w:autoSpaceDN/>
        <w:adjustRightInd/>
        <w:rPr>
          <w:b/>
          <w:sz w:val="24"/>
          <w:szCs w:val="24"/>
        </w:rPr>
      </w:pPr>
    </w:p>
    <w:p w14:paraId="39E23CC4" w14:textId="77777777" w:rsidR="009B6303" w:rsidRPr="002C32FF" w:rsidRDefault="009B6303" w:rsidP="004A4F61">
      <w:pPr>
        <w:pStyle w:val="APAAbstract"/>
        <w:tabs>
          <w:tab w:val="left" w:leader="dot" w:pos="8640"/>
        </w:tabs>
        <w:jc w:val="center"/>
        <w:rPr>
          <w:b/>
          <w:szCs w:val="24"/>
        </w:rPr>
      </w:pPr>
    </w:p>
    <w:p w14:paraId="3741F8E8" w14:textId="77777777" w:rsidR="009B6303" w:rsidRPr="002C32FF" w:rsidRDefault="009B6303" w:rsidP="004A4F61">
      <w:pPr>
        <w:pStyle w:val="APAAbstract"/>
        <w:tabs>
          <w:tab w:val="left" w:leader="dot" w:pos="8640"/>
        </w:tabs>
        <w:jc w:val="center"/>
        <w:rPr>
          <w:b/>
          <w:szCs w:val="24"/>
        </w:rPr>
      </w:pPr>
    </w:p>
    <w:p w14:paraId="78F69D9E" w14:textId="77777777" w:rsidR="009B6303" w:rsidRPr="002C32FF" w:rsidRDefault="009B6303" w:rsidP="004A4F61">
      <w:pPr>
        <w:pStyle w:val="APAAbstract"/>
        <w:tabs>
          <w:tab w:val="left" w:leader="dot" w:pos="8640"/>
        </w:tabs>
        <w:jc w:val="center"/>
        <w:rPr>
          <w:b/>
          <w:szCs w:val="24"/>
        </w:rPr>
      </w:pPr>
    </w:p>
    <w:p w14:paraId="28099F3A" w14:textId="77777777" w:rsidR="009B6303" w:rsidRPr="002C32FF" w:rsidRDefault="009B6303" w:rsidP="004A4F61">
      <w:pPr>
        <w:pStyle w:val="APAAbstract"/>
        <w:tabs>
          <w:tab w:val="left" w:leader="dot" w:pos="8640"/>
        </w:tabs>
        <w:jc w:val="center"/>
        <w:rPr>
          <w:b/>
          <w:szCs w:val="24"/>
        </w:rPr>
      </w:pPr>
    </w:p>
    <w:p w14:paraId="142E2C0B" w14:textId="77777777" w:rsidR="009B6303" w:rsidRPr="002C32FF" w:rsidRDefault="009B6303" w:rsidP="004A4F61">
      <w:pPr>
        <w:pStyle w:val="APAAbstract"/>
        <w:tabs>
          <w:tab w:val="left" w:leader="dot" w:pos="8640"/>
        </w:tabs>
        <w:jc w:val="center"/>
        <w:rPr>
          <w:b/>
          <w:szCs w:val="24"/>
        </w:rPr>
      </w:pPr>
    </w:p>
    <w:p w14:paraId="4A5C6FC5" w14:textId="77777777" w:rsidR="009B6303" w:rsidRPr="002C32FF" w:rsidRDefault="009B6303" w:rsidP="004A4F61">
      <w:pPr>
        <w:pStyle w:val="APAAbstract"/>
        <w:tabs>
          <w:tab w:val="left" w:leader="dot" w:pos="8640"/>
        </w:tabs>
        <w:jc w:val="center"/>
        <w:rPr>
          <w:b/>
          <w:szCs w:val="24"/>
        </w:rPr>
      </w:pPr>
    </w:p>
    <w:p w14:paraId="5738C73C" w14:textId="77777777" w:rsidR="009B6303" w:rsidRPr="002C32FF" w:rsidRDefault="009B6303" w:rsidP="004A4F61">
      <w:pPr>
        <w:pStyle w:val="APAAbstract"/>
        <w:tabs>
          <w:tab w:val="left" w:leader="dot" w:pos="8640"/>
        </w:tabs>
        <w:jc w:val="center"/>
        <w:rPr>
          <w:b/>
          <w:szCs w:val="24"/>
        </w:rPr>
      </w:pPr>
    </w:p>
    <w:p w14:paraId="190FAE30" w14:textId="77777777" w:rsidR="009B6303" w:rsidRPr="002C32FF" w:rsidRDefault="009B6303" w:rsidP="009C5C33">
      <w:pPr>
        <w:pStyle w:val="APAAbstract"/>
        <w:tabs>
          <w:tab w:val="left" w:leader="dot" w:pos="8640"/>
        </w:tabs>
        <w:rPr>
          <w:b/>
          <w:szCs w:val="24"/>
        </w:rPr>
      </w:pPr>
    </w:p>
    <w:p w14:paraId="48042DCB" w14:textId="77777777" w:rsidR="004A4F61" w:rsidRPr="002C32FF" w:rsidRDefault="003A6B00" w:rsidP="004A4F61">
      <w:pPr>
        <w:pStyle w:val="APAAbstract"/>
        <w:tabs>
          <w:tab w:val="left" w:leader="dot" w:pos="8640"/>
        </w:tabs>
        <w:jc w:val="center"/>
        <w:rPr>
          <w:b/>
          <w:szCs w:val="24"/>
        </w:rPr>
      </w:pPr>
      <w:r w:rsidRPr="002C32FF">
        <w:rPr>
          <w:b/>
          <w:szCs w:val="24"/>
        </w:rPr>
        <w:lastRenderedPageBreak/>
        <w:t>Chapter Five:  Implementation Process</w:t>
      </w:r>
    </w:p>
    <w:p w14:paraId="3038297C" w14:textId="2023A025" w:rsidR="00332320" w:rsidRPr="002C32FF" w:rsidRDefault="001B6EA3" w:rsidP="001B6EA3">
      <w:pPr>
        <w:pStyle w:val="APAAbstract"/>
        <w:tabs>
          <w:tab w:val="left" w:pos="720"/>
          <w:tab w:val="left" w:pos="8640"/>
        </w:tabs>
        <w:rPr>
          <w:b/>
          <w:szCs w:val="24"/>
        </w:rPr>
      </w:pPr>
      <w:r w:rsidRPr="002C32FF">
        <w:rPr>
          <w:szCs w:val="24"/>
        </w:rPr>
        <w:tab/>
      </w:r>
      <w:r w:rsidR="009C5C33" w:rsidRPr="002C32FF">
        <w:rPr>
          <w:szCs w:val="24"/>
        </w:rPr>
        <w:t>Revealed in this chapter is t</w:t>
      </w:r>
      <w:r w:rsidR="006D6645" w:rsidRPr="002C32FF">
        <w:rPr>
          <w:szCs w:val="24"/>
        </w:rPr>
        <w:t xml:space="preserve">he comprehensive </w:t>
      </w:r>
      <w:r w:rsidR="004904F5" w:rsidRPr="002C32FF">
        <w:rPr>
          <w:szCs w:val="24"/>
        </w:rPr>
        <w:t>development</w:t>
      </w:r>
      <w:r w:rsidR="006D6645" w:rsidRPr="002C32FF">
        <w:rPr>
          <w:szCs w:val="24"/>
        </w:rPr>
        <w:t xml:space="preserve"> </w:t>
      </w:r>
      <w:r w:rsidR="004904F5" w:rsidRPr="002C32FF">
        <w:rPr>
          <w:szCs w:val="24"/>
        </w:rPr>
        <w:t>involved in the</w:t>
      </w:r>
      <w:r w:rsidR="006D6645" w:rsidRPr="002C32FF">
        <w:rPr>
          <w:szCs w:val="24"/>
        </w:rPr>
        <w:t xml:space="preserve"> implementation</w:t>
      </w:r>
      <w:r w:rsidR="004904F5" w:rsidRPr="002C32FF">
        <w:rPr>
          <w:szCs w:val="24"/>
        </w:rPr>
        <w:t xml:space="preserve"> phase of this quality </w:t>
      </w:r>
      <w:r w:rsidR="006D6645" w:rsidRPr="002C32FF">
        <w:rPr>
          <w:szCs w:val="24"/>
        </w:rPr>
        <w:t xml:space="preserve">improvement project.  </w:t>
      </w:r>
      <w:r w:rsidR="00332320" w:rsidRPr="002C32FF">
        <w:rPr>
          <w:szCs w:val="24"/>
        </w:rPr>
        <w:t>Chapter five identifies steps o</w:t>
      </w:r>
      <w:r w:rsidR="004904F5" w:rsidRPr="002C32FF">
        <w:rPr>
          <w:szCs w:val="24"/>
        </w:rPr>
        <w:t>f the implementation process,</w:t>
      </w:r>
      <w:r w:rsidR="00332320" w:rsidRPr="002C32FF">
        <w:rPr>
          <w:szCs w:val="24"/>
        </w:rPr>
        <w:t xml:space="preserve"> </w:t>
      </w:r>
      <w:r w:rsidR="004904F5" w:rsidRPr="002C32FF">
        <w:rPr>
          <w:szCs w:val="24"/>
        </w:rPr>
        <w:t>depicts</w:t>
      </w:r>
      <w:r w:rsidR="00332320" w:rsidRPr="002C32FF">
        <w:rPr>
          <w:szCs w:val="24"/>
        </w:rPr>
        <w:t xml:space="preserve"> the clinic setting, </w:t>
      </w:r>
      <w:r w:rsidR="009C5C33" w:rsidRPr="002C32FF">
        <w:rPr>
          <w:szCs w:val="24"/>
        </w:rPr>
        <w:t>defines</w:t>
      </w:r>
      <w:r w:rsidR="004904F5" w:rsidRPr="002C32FF">
        <w:rPr>
          <w:szCs w:val="24"/>
        </w:rPr>
        <w:t xml:space="preserve"> the </w:t>
      </w:r>
      <w:r w:rsidR="00332320" w:rsidRPr="002C32FF">
        <w:rPr>
          <w:szCs w:val="24"/>
        </w:rPr>
        <w:t>project participants, and</w:t>
      </w:r>
      <w:r w:rsidR="004904F5" w:rsidRPr="002C32FF">
        <w:rPr>
          <w:szCs w:val="24"/>
        </w:rPr>
        <w:t xml:space="preserve"> highlights</w:t>
      </w:r>
      <w:r w:rsidR="00332320" w:rsidRPr="002C32FF">
        <w:rPr>
          <w:szCs w:val="24"/>
        </w:rPr>
        <w:t xml:space="preserve"> changes made during implementation.  This chapter explains how the</w:t>
      </w:r>
      <w:r w:rsidR="009C5C33" w:rsidRPr="002C32FF">
        <w:rPr>
          <w:szCs w:val="24"/>
        </w:rPr>
        <w:t xml:space="preserve"> systematic implementation process</w:t>
      </w:r>
      <w:r w:rsidR="00332320" w:rsidRPr="002C32FF">
        <w:rPr>
          <w:szCs w:val="24"/>
        </w:rPr>
        <w:t xml:space="preserve"> ensure</w:t>
      </w:r>
      <w:r w:rsidR="009C5C33" w:rsidRPr="002C32FF">
        <w:rPr>
          <w:szCs w:val="24"/>
        </w:rPr>
        <w:t>d</w:t>
      </w:r>
      <w:r w:rsidR="00332320" w:rsidRPr="002C32FF">
        <w:rPr>
          <w:szCs w:val="24"/>
        </w:rPr>
        <w:t xml:space="preserve"> a purposeful quality improvement project.</w:t>
      </w:r>
    </w:p>
    <w:p w14:paraId="56D77624" w14:textId="77777777" w:rsidR="001B6EA3" w:rsidRPr="002C32FF" w:rsidRDefault="003A6B00" w:rsidP="001B6EA3">
      <w:pPr>
        <w:pStyle w:val="APAAbstract"/>
        <w:tabs>
          <w:tab w:val="left" w:pos="720"/>
        </w:tabs>
        <w:rPr>
          <w:b/>
          <w:szCs w:val="24"/>
        </w:rPr>
      </w:pPr>
      <w:r w:rsidRPr="002C32FF">
        <w:rPr>
          <w:b/>
          <w:szCs w:val="24"/>
        </w:rPr>
        <w:t>Setting</w:t>
      </w:r>
    </w:p>
    <w:p w14:paraId="44C04EA4" w14:textId="7031A1D8" w:rsidR="003A6B00" w:rsidRPr="002C32FF" w:rsidRDefault="001B6EA3" w:rsidP="001B6EA3">
      <w:pPr>
        <w:pStyle w:val="APAAbstract"/>
        <w:tabs>
          <w:tab w:val="left" w:pos="720"/>
        </w:tabs>
        <w:rPr>
          <w:b/>
          <w:szCs w:val="24"/>
        </w:rPr>
      </w:pPr>
      <w:r w:rsidRPr="002C32FF">
        <w:rPr>
          <w:b/>
          <w:szCs w:val="24"/>
        </w:rPr>
        <w:tab/>
      </w:r>
      <w:r w:rsidR="00332320" w:rsidRPr="002C32FF">
        <w:rPr>
          <w:szCs w:val="24"/>
        </w:rPr>
        <w:t xml:space="preserve">The project site was a private clinic located in a community setting.  There were no affiliations with other organizations, hospitals, or universities at this clinic site.  The majority of clinic patients have Medicaid insurance with a small portion of patients with private insurance.  This pediatric clinic provides treatment to approximately 60 patients per day, or, 300 patients per week. Patient ages range from newborn to 18 years.  The organization </w:t>
      </w:r>
      <w:r w:rsidR="006B2090" w:rsidRPr="002C32FF">
        <w:rPr>
          <w:szCs w:val="24"/>
        </w:rPr>
        <w:t xml:space="preserve">was accepting of the project idea as it </w:t>
      </w:r>
      <w:r w:rsidR="00274C48" w:rsidRPr="002C32FF">
        <w:rPr>
          <w:szCs w:val="24"/>
        </w:rPr>
        <w:t>supported</w:t>
      </w:r>
      <w:r w:rsidR="006B2090" w:rsidRPr="002C32FF">
        <w:rPr>
          <w:szCs w:val="24"/>
        </w:rPr>
        <w:t xml:space="preserve"> their goals of enhancing </w:t>
      </w:r>
      <w:r w:rsidR="00274C48" w:rsidRPr="002C32FF">
        <w:rPr>
          <w:szCs w:val="24"/>
        </w:rPr>
        <w:t>mental health care of their adolescent population by</w:t>
      </w:r>
      <w:r w:rsidR="006B2090" w:rsidRPr="002C32FF">
        <w:rPr>
          <w:szCs w:val="24"/>
        </w:rPr>
        <w:t xml:space="preserve"> aligning their practice standards to the AAP recommended guidelines.</w:t>
      </w:r>
    </w:p>
    <w:p w14:paraId="2095D4BA" w14:textId="77777777" w:rsidR="003A6B00" w:rsidRPr="002C32FF" w:rsidRDefault="003A6B00" w:rsidP="003A6B00">
      <w:pPr>
        <w:pStyle w:val="APAAbstract"/>
        <w:tabs>
          <w:tab w:val="left" w:leader="dot" w:pos="8640"/>
        </w:tabs>
        <w:rPr>
          <w:b/>
          <w:szCs w:val="24"/>
        </w:rPr>
      </w:pPr>
      <w:r w:rsidRPr="002C32FF">
        <w:rPr>
          <w:b/>
          <w:szCs w:val="24"/>
        </w:rPr>
        <w:t>Participants</w:t>
      </w:r>
    </w:p>
    <w:p w14:paraId="36731E16" w14:textId="0B5968E3" w:rsidR="004904F5" w:rsidRPr="002C32FF" w:rsidRDefault="00332320"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 xml:space="preserve">Project participants consisted of three health care providers and the front office staff at the clinic site.  Health care providers included a physician, </w:t>
      </w:r>
      <w:r w:rsidR="009C5C33" w:rsidRPr="002C32FF">
        <w:rPr>
          <w:rFonts w:ascii="Times New Roman" w:hAnsi="Times New Roman" w:cs="Times New Roman"/>
          <w:sz w:val="24"/>
          <w:szCs w:val="24"/>
        </w:rPr>
        <w:t xml:space="preserve">a </w:t>
      </w:r>
      <w:r w:rsidR="00274C48" w:rsidRPr="002C32FF">
        <w:rPr>
          <w:rFonts w:ascii="Times New Roman" w:hAnsi="Times New Roman" w:cs="Times New Roman"/>
          <w:sz w:val="24"/>
          <w:szCs w:val="24"/>
        </w:rPr>
        <w:t>nurse practitioner, and</w:t>
      </w:r>
      <w:r w:rsidR="009C5C33" w:rsidRPr="002C32FF">
        <w:rPr>
          <w:rFonts w:ascii="Times New Roman" w:hAnsi="Times New Roman" w:cs="Times New Roman"/>
          <w:sz w:val="24"/>
          <w:szCs w:val="24"/>
        </w:rPr>
        <w:t xml:space="preserve"> a</w:t>
      </w:r>
      <w:r w:rsidR="00274C48" w:rsidRPr="002C32FF">
        <w:rPr>
          <w:rFonts w:ascii="Times New Roman" w:hAnsi="Times New Roman" w:cs="Times New Roman"/>
          <w:sz w:val="24"/>
          <w:szCs w:val="24"/>
        </w:rPr>
        <w:t xml:space="preserve"> physician assistant</w:t>
      </w:r>
      <w:r w:rsidRPr="002C32FF">
        <w:rPr>
          <w:rFonts w:ascii="Times New Roman" w:hAnsi="Times New Roman" w:cs="Times New Roman"/>
          <w:sz w:val="24"/>
          <w:szCs w:val="24"/>
        </w:rPr>
        <w:t>.  The three health care provide</w:t>
      </w:r>
      <w:r w:rsidR="004904F5" w:rsidRPr="002C32FF">
        <w:rPr>
          <w:rFonts w:ascii="Times New Roman" w:hAnsi="Times New Roman" w:cs="Times New Roman"/>
          <w:sz w:val="24"/>
          <w:szCs w:val="24"/>
        </w:rPr>
        <w:t>rs and front office staff are from a</w:t>
      </w:r>
      <w:r w:rsidRPr="002C32FF">
        <w:rPr>
          <w:rFonts w:ascii="Times New Roman" w:hAnsi="Times New Roman" w:cs="Times New Roman"/>
          <w:sz w:val="24"/>
          <w:szCs w:val="24"/>
        </w:rPr>
        <w:t xml:space="preserve"> convenience s</w:t>
      </w:r>
      <w:r w:rsidR="004904F5" w:rsidRPr="002C32FF">
        <w:rPr>
          <w:rFonts w:ascii="Times New Roman" w:hAnsi="Times New Roman" w:cs="Times New Roman"/>
          <w:sz w:val="24"/>
          <w:szCs w:val="24"/>
        </w:rPr>
        <w:t>ample</w:t>
      </w:r>
      <w:r w:rsidRPr="002C32FF">
        <w:rPr>
          <w:rFonts w:ascii="Times New Roman" w:hAnsi="Times New Roman" w:cs="Times New Roman"/>
          <w:sz w:val="24"/>
          <w:szCs w:val="24"/>
        </w:rPr>
        <w:t xml:space="preserve"> as they</w:t>
      </w:r>
      <w:r w:rsidR="004904F5" w:rsidRPr="002C32FF">
        <w:rPr>
          <w:rFonts w:ascii="Times New Roman" w:hAnsi="Times New Roman" w:cs="Times New Roman"/>
          <w:sz w:val="24"/>
          <w:szCs w:val="24"/>
        </w:rPr>
        <w:t xml:space="preserve"> are the employees who</w:t>
      </w:r>
      <w:r w:rsidRPr="002C32FF">
        <w:rPr>
          <w:rFonts w:ascii="Times New Roman" w:hAnsi="Times New Roman" w:cs="Times New Roman"/>
          <w:sz w:val="24"/>
          <w:szCs w:val="24"/>
        </w:rPr>
        <w:t xml:space="preserve"> work</w:t>
      </w:r>
      <w:r w:rsidR="00274C48" w:rsidRPr="002C32FF">
        <w:rPr>
          <w:rFonts w:ascii="Times New Roman" w:hAnsi="Times New Roman" w:cs="Times New Roman"/>
          <w:sz w:val="24"/>
          <w:szCs w:val="24"/>
        </w:rPr>
        <w:t>ed</w:t>
      </w:r>
      <w:r w:rsidRPr="002C32FF">
        <w:rPr>
          <w:rFonts w:ascii="Times New Roman" w:hAnsi="Times New Roman" w:cs="Times New Roman"/>
          <w:sz w:val="24"/>
          <w:szCs w:val="24"/>
        </w:rPr>
        <w:t xml:space="preserve"> at the clinic site where</w:t>
      </w:r>
      <w:r w:rsidR="004904F5" w:rsidRPr="002C32FF">
        <w:rPr>
          <w:rFonts w:ascii="Times New Roman" w:hAnsi="Times New Roman" w:cs="Times New Roman"/>
          <w:sz w:val="24"/>
          <w:szCs w:val="24"/>
        </w:rPr>
        <w:t xml:space="preserve"> the implementation </w:t>
      </w:r>
      <w:r w:rsidRPr="002C32FF">
        <w:rPr>
          <w:rFonts w:ascii="Times New Roman" w:hAnsi="Times New Roman" w:cs="Times New Roman"/>
          <w:sz w:val="24"/>
          <w:szCs w:val="24"/>
        </w:rPr>
        <w:t>occurred.  Health care providers and support staff were excluded from participation if they were not assigned to wo</w:t>
      </w:r>
      <w:r w:rsidR="004904F5" w:rsidRPr="002C32FF">
        <w:rPr>
          <w:rFonts w:ascii="Times New Roman" w:hAnsi="Times New Roman" w:cs="Times New Roman"/>
          <w:sz w:val="24"/>
          <w:szCs w:val="24"/>
        </w:rPr>
        <w:t>rk at this specific clinic site.  P</w:t>
      </w:r>
      <w:r w:rsidR="006A3685" w:rsidRPr="002C32FF">
        <w:rPr>
          <w:rFonts w:ascii="Times New Roman" w:hAnsi="Times New Roman" w:cs="Times New Roman"/>
          <w:sz w:val="24"/>
          <w:szCs w:val="24"/>
        </w:rPr>
        <w:t xml:space="preserve">articipants consisted of two groups.  The first </w:t>
      </w:r>
      <w:r w:rsidR="004904F5" w:rsidRPr="002C32FF">
        <w:rPr>
          <w:rFonts w:ascii="Times New Roman" w:hAnsi="Times New Roman" w:cs="Times New Roman"/>
          <w:sz w:val="24"/>
          <w:szCs w:val="24"/>
        </w:rPr>
        <w:t xml:space="preserve">group was the health care providers, and the second was the front office staff.  </w:t>
      </w:r>
    </w:p>
    <w:p w14:paraId="273E4B01" w14:textId="77777777" w:rsidR="004904F5" w:rsidRPr="002C32FF" w:rsidRDefault="004904F5" w:rsidP="004904F5">
      <w:pPr>
        <w:pStyle w:val="NoSpacing"/>
        <w:spacing w:line="480" w:lineRule="auto"/>
        <w:rPr>
          <w:rFonts w:ascii="Times New Roman" w:hAnsi="Times New Roman" w:cs="Times New Roman"/>
          <w:sz w:val="24"/>
          <w:szCs w:val="24"/>
        </w:rPr>
      </w:pPr>
    </w:p>
    <w:p w14:paraId="6D15DC99" w14:textId="77777777" w:rsidR="004904F5" w:rsidRPr="002C32FF" w:rsidRDefault="003A6B00" w:rsidP="004904F5">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lastRenderedPageBreak/>
        <w:t>Recruitment</w:t>
      </w:r>
    </w:p>
    <w:p w14:paraId="227A1C50" w14:textId="144A739B" w:rsidR="001B6EA3" w:rsidRPr="002C32FF" w:rsidRDefault="008A287B"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 xml:space="preserve">The health care providers at the clinic </w:t>
      </w:r>
      <w:r w:rsidR="004904F5" w:rsidRPr="002C32FF">
        <w:rPr>
          <w:rFonts w:ascii="Times New Roman" w:hAnsi="Times New Roman" w:cs="Times New Roman"/>
          <w:sz w:val="24"/>
          <w:szCs w:val="24"/>
        </w:rPr>
        <w:t>site</w:t>
      </w:r>
      <w:r w:rsidRPr="002C32FF">
        <w:rPr>
          <w:rFonts w:ascii="Times New Roman" w:hAnsi="Times New Roman" w:cs="Times New Roman"/>
          <w:sz w:val="24"/>
          <w:szCs w:val="24"/>
        </w:rPr>
        <w:t xml:space="preserve"> supported this quality improvement project.  The physician assistant w</w:t>
      </w:r>
      <w:r w:rsidR="004904F5" w:rsidRPr="002C32FF">
        <w:rPr>
          <w:rFonts w:ascii="Times New Roman" w:hAnsi="Times New Roman" w:cs="Times New Roman"/>
          <w:sz w:val="24"/>
          <w:szCs w:val="24"/>
        </w:rPr>
        <w:t xml:space="preserve">as engaged in the project from the </w:t>
      </w:r>
      <w:r w:rsidR="009C5C33" w:rsidRPr="002C32FF">
        <w:rPr>
          <w:rFonts w:ascii="Times New Roman" w:hAnsi="Times New Roman" w:cs="Times New Roman"/>
          <w:sz w:val="24"/>
          <w:szCs w:val="24"/>
        </w:rPr>
        <w:t>beginning as s</w:t>
      </w:r>
      <w:r w:rsidRPr="002C32FF">
        <w:rPr>
          <w:rFonts w:ascii="Times New Roman" w:hAnsi="Times New Roman" w:cs="Times New Roman"/>
          <w:sz w:val="24"/>
          <w:szCs w:val="24"/>
        </w:rPr>
        <w:t xml:space="preserve">he helped develop and evolve the project idea and design.  The </w:t>
      </w:r>
      <w:r w:rsidR="00274C48" w:rsidRPr="002C32FF">
        <w:rPr>
          <w:rFonts w:ascii="Times New Roman" w:hAnsi="Times New Roman" w:cs="Times New Roman"/>
          <w:sz w:val="24"/>
          <w:szCs w:val="24"/>
        </w:rPr>
        <w:t xml:space="preserve">two </w:t>
      </w:r>
      <w:r w:rsidRPr="002C32FF">
        <w:rPr>
          <w:rFonts w:ascii="Times New Roman" w:hAnsi="Times New Roman" w:cs="Times New Roman"/>
          <w:sz w:val="24"/>
          <w:szCs w:val="24"/>
        </w:rPr>
        <w:t xml:space="preserve">other </w:t>
      </w:r>
      <w:proofErr w:type="gramStart"/>
      <w:r w:rsidRPr="002C32FF">
        <w:rPr>
          <w:rFonts w:ascii="Times New Roman" w:hAnsi="Times New Roman" w:cs="Times New Roman"/>
          <w:sz w:val="24"/>
          <w:szCs w:val="24"/>
        </w:rPr>
        <w:t>health</w:t>
      </w:r>
      <w:proofErr w:type="gramEnd"/>
      <w:r w:rsidRPr="002C32FF">
        <w:rPr>
          <w:rFonts w:ascii="Times New Roman" w:hAnsi="Times New Roman" w:cs="Times New Roman"/>
          <w:sz w:val="24"/>
          <w:szCs w:val="24"/>
        </w:rPr>
        <w:t xml:space="preserve"> care providers and office staff agreed with the project </w:t>
      </w:r>
      <w:r w:rsidR="009C5C33" w:rsidRPr="002C32FF">
        <w:rPr>
          <w:rFonts w:ascii="Times New Roman" w:hAnsi="Times New Roman" w:cs="Times New Roman"/>
          <w:sz w:val="24"/>
          <w:szCs w:val="24"/>
        </w:rPr>
        <w:t>objective;</w:t>
      </w:r>
      <w:r w:rsidR="006A3685" w:rsidRPr="002C32FF">
        <w:rPr>
          <w:rFonts w:ascii="Times New Roman" w:hAnsi="Times New Roman" w:cs="Times New Roman"/>
          <w:sz w:val="24"/>
          <w:szCs w:val="24"/>
        </w:rPr>
        <w:t xml:space="preserve"> </w:t>
      </w:r>
      <w:r w:rsidRPr="002C32FF">
        <w:rPr>
          <w:rFonts w:ascii="Times New Roman" w:hAnsi="Times New Roman" w:cs="Times New Roman"/>
          <w:sz w:val="24"/>
          <w:szCs w:val="24"/>
        </w:rPr>
        <w:t>they</w:t>
      </w:r>
      <w:r w:rsidR="004904F5" w:rsidRPr="002C32FF">
        <w:rPr>
          <w:rFonts w:ascii="Times New Roman" w:hAnsi="Times New Roman" w:cs="Times New Roman"/>
          <w:sz w:val="24"/>
          <w:szCs w:val="24"/>
        </w:rPr>
        <w:t xml:space="preserve"> believed</w:t>
      </w:r>
      <w:r w:rsidRPr="002C32FF">
        <w:rPr>
          <w:rFonts w:ascii="Times New Roman" w:hAnsi="Times New Roman" w:cs="Times New Roman"/>
          <w:sz w:val="24"/>
          <w:szCs w:val="24"/>
        </w:rPr>
        <w:t xml:space="preserve"> the PHQ-9: M could </w:t>
      </w:r>
      <w:r w:rsidR="004904F5" w:rsidRPr="002C32FF">
        <w:rPr>
          <w:rFonts w:ascii="Times New Roman" w:hAnsi="Times New Roman" w:cs="Times New Roman"/>
          <w:sz w:val="24"/>
          <w:szCs w:val="24"/>
        </w:rPr>
        <w:t>assist with</w:t>
      </w:r>
      <w:r w:rsidR="009C5C33" w:rsidRPr="002C32FF">
        <w:rPr>
          <w:rFonts w:ascii="Times New Roman" w:hAnsi="Times New Roman" w:cs="Times New Roman"/>
          <w:sz w:val="24"/>
          <w:szCs w:val="24"/>
        </w:rPr>
        <w:t xml:space="preserve"> the</w:t>
      </w:r>
      <w:r w:rsidR="004904F5" w:rsidRPr="002C32FF">
        <w:rPr>
          <w:rFonts w:ascii="Times New Roman" w:hAnsi="Times New Roman" w:cs="Times New Roman"/>
          <w:sz w:val="24"/>
          <w:szCs w:val="24"/>
        </w:rPr>
        <w:t xml:space="preserve"> identification of depressive symptoms in their patient population</w:t>
      </w:r>
      <w:r w:rsidRPr="002C32FF">
        <w:rPr>
          <w:rFonts w:ascii="Times New Roman" w:hAnsi="Times New Roman" w:cs="Times New Roman"/>
          <w:sz w:val="24"/>
          <w:szCs w:val="24"/>
        </w:rPr>
        <w:t xml:space="preserve">.  The health care providers attended an educational presentation on the PHQ-9: M </w:t>
      </w:r>
      <w:r w:rsidR="00EE7331" w:rsidRPr="002C32FF">
        <w:rPr>
          <w:rFonts w:ascii="Times New Roman" w:hAnsi="Times New Roman" w:cs="Times New Roman"/>
          <w:sz w:val="24"/>
          <w:szCs w:val="24"/>
        </w:rPr>
        <w:t xml:space="preserve">conducted </w:t>
      </w:r>
      <w:r w:rsidRPr="002C32FF">
        <w:rPr>
          <w:rFonts w:ascii="Times New Roman" w:hAnsi="Times New Roman" w:cs="Times New Roman"/>
          <w:sz w:val="24"/>
          <w:szCs w:val="24"/>
        </w:rPr>
        <w:t>by the project lead. The presentation included the background of the problem, education on the PHQ-9: M screening tool, and treatment guidelines base</w:t>
      </w:r>
      <w:r w:rsidR="00EE7331" w:rsidRPr="002C32FF">
        <w:rPr>
          <w:rFonts w:ascii="Times New Roman" w:hAnsi="Times New Roman" w:cs="Times New Roman"/>
          <w:sz w:val="24"/>
          <w:szCs w:val="24"/>
        </w:rPr>
        <w:t xml:space="preserve">d on the PHQ-9: M screen.  The presentation provided </w:t>
      </w:r>
      <w:r w:rsidRPr="002C32FF">
        <w:rPr>
          <w:rFonts w:ascii="Times New Roman" w:hAnsi="Times New Roman" w:cs="Times New Roman"/>
          <w:sz w:val="24"/>
          <w:szCs w:val="24"/>
        </w:rPr>
        <w:t xml:space="preserve">an opportunity for the project lead to answer participants' questions and encourage project implementation.  </w:t>
      </w:r>
    </w:p>
    <w:p w14:paraId="5A5041E4" w14:textId="01481799" w:rsidR="008A287B" w:rsidRPr="002C32FF" w:rsidRDefault="008A287B"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 xml:space="preserve">The front office staff was prepared and ready for the implementation phase.  There was a reference sheet posted by the computer that indicated </w:t>
      </w:r>
      <w:r w:rsidR="004904F5" w:rsidRPr="002C32FF">
        <w:rPr>
          <w:rFonts w:ascii="Times New Roman" w:hAnsi="Times New Roman" w:cs="Times New Roman"/>
          <w:sz w:val="24"/>
          <w:szCs w:val="24"/>
        </w:rPr>
        <w:t>when to upload the PHQ-9:</w:t>
      </w:r>
      <w:r w:rsidR="00BA0E0D" w:rsidRPr="002C32FF">
        <w:rPr>
          <w:rFonts w:ascii="Times New Roman" w:hAnsi="Times New Roman" w:cs="Times New Roman"/>
          <w:sz w:val="24"/>
          <w:szCs w:val="24"/>
        </w:rPr>
        <w:t xml:space="preserve"> </w:t>
      </w:r>
      <w:r w:rsidR="004904F5" w:rsidRPr="002C32FF">
        <w:rPr>
          <w:rFonts w:ascii="Times New Roman" w:hAnsi="Times New Roman" w:cs="Times New Roman"/>
          <w:sz w:val="24"/>
          <w:szCs w:val="24"/>
        </w:rPr>
        <w:t>M</w:t>
      </w:r>
      <w:r w:rsidRPr="002C32FF">
        <w:rPr>
          <w:rFonts w:ascii="Times New Roman" w:hAnsi="Times New Roman" w:cs="Times New Roman"/>
          <w:sz w:val="24"/>
          <w:szCs w:val="24"/>
        </w:rPr>
        <w:t xml:space="preserve"> </w:t>
      </w:r>
      <w:r w:rsidR="004904F5" w:rsidRPr="002C32FF">
        <w:rPr>
          <w:rFonts w:ascii="Times New Roman" w:hAnsi="Times New Roman" w:cs="Times New Roman"/>
          <w:sz w:val="24"/>
          <w:szCs w:val="24"/>
        </w:rPr>
        <w:t xml:space="preserve">to </w:t>
      </w:r>
      <w:r w:rsidR="00BA0E0D" w:rsidRPr="002C32FF">
        <w:rPr>
          <w:rFonts w:ascii="Times New Roman" w:hAnsi="Times New Roman" w:cs="Times New Roman"/>
          <w:sz w:val="24"/>
          <w:szCs w:val="24"/>
        </w:rPr>
        <w:t>the patient chart for the</w:t>
      </w:r>
      <w:r w:rsidR="009C5C33" w:rsidRPr="002C32FF">
        <w:rPr>
          <w:rFonts w:ascii="Times New Roman" w:hAnsi="Times New Roman" w:cs="Times New Roman"/>
          <w:sz w:val="24"/>
          <w:szCs w:val="24"/>
        </w:rPr>
        <w:t xml:space="preserve"> adolescent to complete before</w:t>
      </w:r>
      <w:r w:rsidR="00BA0E0D" w:rsidRPr="002C32FF">
        <w:rPr>
          <w:rFonts w:ascii="Times New Roman" w:hAnsi="Times New Roman" w:cs="Times New Roman"/>
          <w:sz w:val="24"/>
          <w:szCs w:val="24"/>
        </w:rPr>
        <w:t xml:space="preserve"> seeing the health care provider</w:t>
      </w:r>
      <w:r w:rsidRPr="002C32FF">
        <w:rPr>
          <w:rFonts w:ascii="Times New Roman" w:hAnsi="Times New Roman" w:cs="Times New Roman"/>
          <w:sz w:val="24"/>
          <w:szCs w:val="24"/>
        </w:rPr>
        <w:t xml:space="preserve">.  When interviewed by the project lead, it was apparent that all adolescent patients age 12-18 years were getting the PHQ-9: M screen uploaded to their chart appropriately.  </w:t>
      </w:r>
      <w:r w:rsidRPr="002C32FF">
        <w:rPr>
          <w:rFonts w:ascii="Times New Roman" w:hAnsi="Times New Roman" w:cs="Times New Roman"/>
          <w:b/>
          <w:sz w:val="24"/>
          <w:szCs w:val="24"/>
        </w:rPr>
        <w:t xml:space="preserve">        </w:t>
      </w:r>
    </w:p>
    <w:p w14:paraId="699E6054" w14:textId="77777777" w:rsidR="001B6EA3" w:rsidRPr="002C32FF" w:rsidRDefault="003A6B00" w:rsidP="001B6EA3">
      <w:pPr>
        <w:pStyle w:val="APAAbstract"/>
        <w:tabs>
          <w:tab w:val="left" w:pos="720"/>
          <w:tab w:val="left" w:leader="dot" w:pos="8640"/>
        </w:tabs>
        <w:rPr>
          <w:b/>
          <w:szCs w:val="24"/>
        </w:rPr>
      </w:pPr>
      <w:r w:rsidRPr="002C32FF">
        <w:rPr>
          <w:b/>
          <w:szCs w:val="24"/>
        </w:rPr>
        <w:t xml:space="preserve">Implementation Process </w:t>
      </w:r>
    </w:p>
    <w:p w14:paraId="668ED1A6" w14:textId="4000F39E" w:rsidR="001B6EA3" w:rsidRPr="002C32FF" w:rsidRDefault="001B6EA3" w:rsidP="001B6EA3">
      <w:pPr>
        <w:pStyle w:val="APAAbstract"/>
        <w:tabs>
          <w:tab w:val="left" w:pos="720"/>
          <w:tab w:val="left" w:leader="dot" w:pos="8640"/>
        </w:tabs>
        <w:rPr>
          <w:szCs w:val="24"/>
        </w:rPr>
      </w:pPr>
      <w:r w:rsidRPr="002C32FF">
        <w:rPr>
          <w:b/>
          <w:szCs w:val="24"/>
        </w:rPr>
        <w:tab/>
      </w:r>
      <w:r w:rsidR="007C7452" w:rsidRPr="002C32FF">
        <w:rPr>
          <w:szCs w:val="24"/>
        </w:rPr>
        <w:t>The literature support</w:t>
      </w:r>
      <w:r w:rsidR="00BD2370" w:rsidRPr="002C32FF">
        <w:rPr>
          <w:szCs w:val="24"/>
        </w:rPr>
        <w:t xml:space="preserve">ed the PHQ-9: M as a useful </w:t>
      </w:r>
      <w:r w:rsidR="00274C48" w:rsidRPr="002C32FF">
        <w:rPr>
          <w:szCs w:val="24"/>
        </w:rPr>
        <w:t>depression-screening</w:t>
      </w:r>
      <w:r w:rsidR="007C7452" w:rsidRPr="002C32FF">
        <w:rPr>
          <w:szCs w:val="24"/>
        </w:rPr>
        <w:t xml:space="preserve"> tool.  Therefore it was chosen to be the screening tool of choice.  The next steps involved in the implementation process relied heavily on the electronic health record, the </w:t>
      </w:r>
      <w:proofErr w:type="spellStart"/>
      <w:r w:rsidR="007C7452" w:rsidRPr="002C32FF">
        <w:rPr>
          <w:szCs w:val="24"/>
        </w:rPr>
        <w:t>Chadis</w:t>
      </w:r>
      <w:proofErr w:type="spellEnd"/>
      <w:r w:rsidR="007C7452" w:rsidRPr="002C32FF">
        <w:rPr>
          <w:szCs w:val="24"/>
        </w:rPr>
        <w:t>© system, and assistanc</w:t>
      </w:r>
      <w:r w:rsidR="00274C48" w:rsidRPr="002C32FF">
        <w:rPr>
          <w:szCs w:val="24"/>
        </w:rPr>
        <w:t>e from an IT representative associated with Office Practicum (OP)</w:t>
      </w:r>
      <w:r w:rsidR="007C7452" w:rsidRPr="002C32FF">
        <w:rPr>
          <w:szCs w:val="24"/>
        </w:rPr>
        <w:t xml:space="preserve">®.  Collaboration with the OP® informatics team was crucial for applying the PHQ-9: M to the chart of adolescent patients at the project site.  Through the OP® mediating link to </w:t>
      </w:r>
      <w:proofErr w:type="spellStart"/>
      <w:r w:rsidR="007C7452" w:rsidRPr="002C32FF">
        <w:rPr>
          <w:szCs w:val="24"/>
        </w:rPr>
        <w:t>Chadis</w:t>
      </w:r>
      <w:proofErr w:type="spellEnd"/>
      <w:r w:rsidR="007C7452" w:rsidRPr="002C32FF">
        <w:rPr>
          <w:szCs w:val="24"/>
        </w:rPr>
        <w:t xml:space="preserve">©, the PHQ-9: M screening tool was selected and added to the list of screens that are inserted to the chart patients.  Next, the billing </w:t>
      </w:r>
      <w:r w:rsidR="007C7452" w:rsidRPr="002C32FF">
        <w:rPr>
          <w:szCs w:val="24"/>
        </w:rPr>
        <w:lastRenderedPageBreak/>
        <w:t>codes that corresponded with t</w:t>
      </w:r>
      <w:r w:rsidR="006B5C76" w:rsidRPr="002C32FF">
        <w:rPr>
          <w:szCs w:val="24"/>
        </w:rPr>
        <w:t>he PHQ-9: M depression screen</w:t>
      </w:r>
      <w:r w:rsidR="007C7452" w:rsidRPr="002C32FF">
        <w:rPr>
          <w:szCs w:val="24"/>
        </w:rPr>
        <w:t xml:space="preserve"> were uploaded to the system. Uploaded billing codes helped update patients' charts automatically when a health care provider recorded PHQ-9: M screen results.  </w:t>
      </w:r>
    </w:p>
    <w:p w14:paraId="731B09E8" w14:textId="77777777" w:rsidR="001B6EA3" w:rsidRPr="002C32FF" w:rsidRDefault="001B6EA3" w:rsidP="001B6EA3">
      <w:pPr>
        <w:pStyle w:val="APAAbstract"/>
        <w:tabs>
          <w:tab w:val="left" w:pos="720"/>
          <w:tab w:val="left" w:leader="dot" w:pos="8640"/>
        </w:tabs>
        <w:rPr>
          <w:szCs w:val="24"/>
        </w:rPr>
      </w:pPr>
      <w:r w:rsidRPr="002C32FF">
        <w:rPr>
          <w:szCs w:val="24"/>
        </w:rPr>
        <w:tab/>
      </w:r>
      <w:r w:rsidR="007C7452" w:rsidRPr="002C32FF">
        <w:rPr>
          <w:szCs w:val="24"/>
        </w:rPr>
        <w:t xml:space="preserve">When patients checked in for their well-child appointment, front office staff selected the PHQ-9: M tool and added it to their chart.  They then gave them an </w:t>
      </w:r>
      <w:proofErr w:type="spellStart"/>
      <w:r w:rsidR="007C7452" w:rsidRPr="002C32FF">
        <w:rPr>
          <w:szCs w:val="24"/>
        </w:rPr>
        <w:t>iPad</w:t>
      </w:r>
      <w:proofErr w:type="spellEnd"/>
      <w:r w:rsidR="007C7452" w:rsidRPr="002C32FF">
        <w:rPr>
          <w:szCs w:val="24"/>
        </w:rPr>
        <w:t xml:space="preserve"> with the PHQ-9: M screen.  The front office staff instructed patients to complete the screen in a private environment, away from distractions, and return the </w:t>
      </w:r>
      <w:proofErr w:type="spellStart"/>
      <w:r w:rsidR="007C7452" w:rsidRPr="002C32FF">
        <w:rPr>
          <w:szCs w:val="24"/>
        </w:rPr>
        <w:t>iPad</w:t>
      </w:r>
      <w:proofErr w:type="spellEnd"/>
      <w:r w:rsidR="007C7452" w:rsidRPr="002C32FF">
        <w:rPr>
          <w:szCs w:val="24"/>
        </w:rPr>
        <w:t xml:space="preserve"> when finished.  While the nurse assessed the patient, the health care provider reviewed the depression screen and documented it as negative or positive.  A positive screen on a PHQ-9: M is a score &gt; /= to 10.  Health care providers followed-up positive PHQ-9: M screens with interviews, education on lifestyle changes, mental health referrals, medications, or depression warning signs and symptoms (Community Care of North Carolina, 2019).  Guidelines recommend a PHQ-9: M &gt;/= 10 receive a mental health referral (Community Care of North Carolina, 2019).</w:t>
      </w:r>
    </w:p>
    <w:p w14:paraId="2774C9BE" w14:textId="16A718AC" w:rsidR="003A6B00" w:rsidRPr="002C32FF" w:rsidRDefault="001B6EA3" w:rsidP="001B6EA3">
      <w:pPr>
        <w:pStyle w:val="APAAbstract"/>
        <w:tabs>
          <w:tab w:val="left" w:pos="720"/>
          <w:tab w:val="left" w:leader="dot" w:pos="8640"/>
        </w:tabs>
        <w:rPr>
          <w:szCs w:val="24"/>
        </w:rPr>
      </w:pPr>
      <w:r w:rsidRPr="002C32FF">
        <w:rPr>
          <w:szCs w:val="24"/>
        </w:rPr>
        <w:tab/>
      </w:r>
      <w:r w:rsidR="003A6B00" w:rsidRPr="002C32FF">
        <w:rPr>
          <w:b/>
          <w:szCs w:val="24"/>
        </w:rPr>
        <w:t>Data collection.</w:t>
      </w:r>
      <w:r w:rsidR="003A6B00" w:rsidRPr="002C32FF">
        <w:rPr>
          <w:szCs w:val="24"/>
        </w:rPr>
        <w:t xml:space="preserve"> </w:t>
      </w:r>
      <w:r w:rsidR="006B5C76" w:rsidRPr="002C32FF">
        <w:rPr>
          <w:szCs w:val="24"/>
        </w:rPr>
        <w:t xml:space="preserve"> A data collec</w:t>
      </w:r>
      <w:r w:rsidR="00BD2370" w:rsidRPr="002C32FF">
        <w:rPr>
          <w:szCs w:val="24"/>
        </w:rPr>
        <w:t>tion tool tracked the number of</w:t>
      </w:r>
      <w:r w:rsidR="006B5C76" w:rsidRPr="002C32FF">
        <w:rPr>
          <w:szCs w:val="24"/>
        </w:rPr>
        <w:t xml:space="preserve"> (1) adolescent well appointments, (2) mental health referrals, (3) PHQ-9: M depression screens completed, and (4) positive PHQ-9: M dep</w:t>
      </w:r>
      <w:r w:rsidR="004D457C" w:rsidRPr="002C32FF">
        <w:rPr>
          <w:szCs w:val="24"/>
        </w:rPr>
        <w:t xml:space="preserve">ression screens (see Appendix D </w:t>
      </w:r>
      <w:r w:rsidR="006B5C76" w:rsidRPr="002C32FF">
        <w:rPr>
          <w:szCs w:val="24"/>
        </w:rPr>
        <w:t>for data collection tool).  The project lead visited the site bi-weekly to record data on the collection tool from the beginning of September through October.  A retrospective chart review was completed from May throug</w:t>
      </w:r>
      <w:r w:rsidR="00BD2370" w:rsidRPr="002C32FF">
        <w:rPr>
          <w:szCs w:val="24"/>
        </w:rPr>
        <w:t xml:space="preserve">h July to obtain the number of </w:t>
      </w:r>
      <w:r w:rsidR="006B5C76" w:rsidRPr="002C32FF">
        <w:rPr>
          <w:szCs w:val="24"/>
        </w:rPr>
        <w:t>(1) adolescent well appointments and (2) mental health referrals.  The percentage of mental health referrals made during the three-month implementation phase was compared to the percentage of mental health referrals made three months before implementation.  A successful outcome is a higher percentage of mental health referrals made when the PHQ-9: M depression screen was in effect.</w:t>
      </w:r>
    </w:p>
    <w:p w14:paraId="466C5324" w14:textId="77777777" w:rsidR="003A6B00" w:rsidRPr="002C32FF" w:rsidRDefault="003A6B00" w:rsidP="003A6B00">
      <w:pPr>
        <w:pStyle w:val="APAAbstract"/>
        <w:tabs>
          <w:tab w:val="left" w:leader="dot" w:pos="8640"/>
        </w:tabs>
        <w:rPr>
          <w:b/>
          <w:szCs w:val="24"/>
        </w:rPr>
      </w:pPr>
      <w:r w:rsidRPr="002C32FF">
        <w:rPr>
          <w:b/>
          <w:szCs w:val="24"/>
        </w:rPr>
        <w:lastRenderedPageBreak/>
        <w:t>Plan Variation</w:t>
      </w:r>
    </w:p>
    <w:p w14:paraId="4B209ECF" w14:textId="53B3DFB0" w:rsidR="00335A94" w:rsidRPr="002C32FF" w:rsidRDefault="00335A94"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 xml:space="preserve">The project lead performed bi-weekly visits to the clinic to assess implementation progress.  Observing clinic workflow, recording depression-screening results in the data tool, and communicating with participants to evaluate project progress.  Weekly visits included feedback from the participants on the strengths and weaknesses of the project implementation phase.  This information was </w:t>
      </w:r>
      <w:r w:rsidR="00BD2370" w:rsidRPr="002C32FF">
        <w:rPr>
          <w:rFonts w:ascii="Times New Roman" w:hAnsi="Times New Roman" w:cs="Times New Roman"/>
          <w:sz w:val="24"/>
          <w:szCs w:val="24"/>
        </w:rPr>
        <w:t xml:space="preserve">beneficial as it guided </w:t>
      </w:r>
      <w:r w:rsidRPr="002C32FF">
        <w:rPr>
          <w:rFonts w:ascii="Times New Roman" w:hAnsi="Times New Roman" w:cs="Times New Roman"/>
          <w:sz w:val="24"/>
          <w:szCs w:val="24"/>
        </w:rPr>
        <w:t xml:space="preserve">changes throughout the implementation phase to ensure the quality improvement project stayed on track to achieve successful implementation.  </w:t>
      </w:r>
    </w:p>
    <w:p w14:paraId="44BE731B" w14:textId="0E69CC07" w:rsidR="003A6B00" w:rsidRPr="002C32FF" w:rsidRDefault="00335A94"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In the first month of implementation, the PDSA worksheet revealed that the PHQ-9: M would not be replacing the PSC-35, but rather patients were instructed to fill out both surveys.  A concern for the project lead was that patients might feel overwhelmed with too many questions.  Therefore the front office staff was instructed to upload the PHQ-9: M as the first survey that patients take.  Follow up interviews with front office staff and providers</w:t>
      </w:r>
      <w:r w:rsidR="00BD2370" w:rsidRPr="002C32FF">
        <w:rPr>
          <w:rFonts w:ascii="Times New Roman" w:hAnsi="Times New Roman" w:cs="Times New Roman"/>
          <w:sz w:val="24"/>
          <w:szCs w:val="24"/>
        </w:rPr>
        <w:t>,</w:t>
      </w:r>
      <w:r w:rsidRPr="002C32FF">
        <w:rPr>
          <w:rFonts w:ascii="Times New Roman" w:hAnsi="Times New Roman" w:cs="Times New Roman"/>
          <w:sz w:val="24"/>
          <w:szCs w:val="24"/>
        </w:rPr>
        <w:t xml:space="preserve"> </w:t>
      </w:r>
      <w:r w:rsidR="00BD2370" w:rsidRPr="002C32FF">
        <w:rPr>
          <w:rFonts w:ascii="Times New Roman" w:hAnsi="Times New Roman" w:cs="Times New Roman"/>
          <w:sz w:val="24"/>
          <w:szCs w:val="24"/>
        </w:rPr>
        <w:t>convinced</w:t>
      </w:r>
      <w:r w:rsidRPr="002C32FF">
        <w:rPr>
          <w:rFonts w:ascii="Times New Roman" w:hAnsi="Times New Roman" w:cs="Times New Roman"/>
          <w:sz w:val="24"/>
          <w:szCs w:val="24"/>
        </w:rPr>
        <w:t xml:space="preserve"> the project l</w:t>
      </w:r>
      <w:r w:rsidR="00BD2370" w:rsidRPr="002C32FF">
        <w:rPr>
          <w:rFonts w:ascii="Times New Roman" w:hAnsi="Times New Roman" w:cs="Times New Roman"/>
          <w:sz w:val="24"/>
          <w:szCs w:val="24"/>
        </w:rPr>
        <w:t xml:space="preserve">ead that the PHQ-9: M was </w:t>
      </w:r>
      <w:r w:rsidRPr="002C32FF">
        <w:rPr>
          <w:rFonts w:ascii="Times New Roman" w:hAnsi="Times New Roman" w:cs="Times New Roman"/>
          <w:sz w:val="24"/>
          <w:szCs w:val="24"/>
        </w:rPr>
        <w:t>completed by</w:t>
      </w:r>
      <w:r w:rsidR="00BD2370" w:rsidRPr="002C32FF">
        <w:rPr>
          <w:rFonts w:ascii="Times New Roman" w:hAnsi="Times New Roman" w:cs="Times New Roman"/>
          <w:sz w:val="24"/>
          <w:szCs w:val="24"/>
        </w:rPr>
        <w:t xml:space="preserve"> the</w:t>
      </w:r>
      <w:r w:rsidRPr="002C32FF">
        <w:rPr>
          <w:rFonts w:ascii="Times New Roman" w:hAnsi="Times New Roman" w:cs="Times New Roman"/>
          <w:sz w:val="24"/>
          <w:szCs w:val="24"/>
        </w:rPr>
        <w:t xml:space="preserve"> intended patient population and that health care providers were reviewing PHQ-9: M results.  </w:t>
      </w:r>
    </w:p>
    <w:p w14:paraId="2ADC6CC3" w14:textId="77777777" w:rsidR="004142C8" w:rsidRPr="002C32FF" w:rsidRDefault="003A6B00" w:rsidP="003A6B00">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t>Summar</w:t>
      </w:r>
      <w:r w:rsidR="004142C8" w:rsidRPr="002C32FF">
        <w:rPr>
          <w:rFonts w:ascii="Times New Roman" w:hAnsi="Times New Roman" w:cs="Times New Roman"/>
          <w:b/>
          <w:sz w:val="24"/>
          <w:szCs w:val="24"/>
        </w:rPr>
        <w:t>y</w:t>
      </w:r>
    </w:p>
    <w:p w14:paraId="336E529A" w14:textId="06712FF8" w:rsidR="00C44012" w:rsidRPr="002C32FF" w:rsidRDefault="00335A94"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sz w:val="24"/>
          <w:szCs w:val="24"/>
        </w:rPr>
        <w:t xml:space="preserve">The implementation process was purposeful, organized, and executed as planned.  The clinic organization and the participants supported the process and respected </w:t>
      </w:r>
      <w:r w:rsidR="00BD2370" w:rsidRPr="002C32FF">
        <w:rPr>
          <w:rFonts w:ascii="Times New Roman" w:hAnsi="Times New Roman" w:cs="Times New Roman"/>
          <w:sz w:val="24"/>
          <w:szCs w:val="24"/>
        </w:rPr>
        <w:t xml:space="preserve">the </w:t>
      </w:r>
      <w:r w:rsidRPr="002C32FF">
        <w:rPr>
          <w:rFonts w:ascii="Times New Roman" w:hAnsi="Times New Roman" w:cs="Times New Roman"/>
          <w:sz w:val="24"/>
          <w:szCs w:val="24"/>
        </w:rPr>
        <w:t xml:space="preserve">project goals.  Bi-weekly clinic visits guided the implementation process to </w:t>
      </w:r>
      <w:r w:rsidR="00BD2370" w:rsidRPr="002C32FF">
        <w:rPr>
          <w:rFonts w:ascii="Times New Roman" w:hAnsi="Times New Roman" w:cs="Times New Roman"/>
          <w:sz w:val="24"/>
          <w:szCs w:val="24"/>
        </w:rPr>
        <w:t>confirm</w:t>
      </w:r>
      <w:r w:rsidRPr="002C32FF">
        <w:rPr>
          <w:rFonts w:ascii="Times New Roman" w:hAnsi="Times New Roman" w:cs="Times New Roman"/>
          <w:sz w:val="24"/>
          <w:szCs w:val="24"/>
        </w:rPr>
        <w:t xml:space="preserve"> execution </w:t>
      </w:r>
      <w:r w:rsidR="00BD2370" w:rsidRPr="002C32FF">
        <w:rPr>
          <w:rFonts w:ascii="Times New Roman" w:hAnsi="Times New Roman" w:cs="Times New Roman"/>
          <w:sz w:val="24"/>
          <w:szCs w:val="24"/>
        </w:rPr>
        <w:t>of project transpired</w:t>
      </w:r>
      <w:r w:rsidRPr="002C32FF">
        <w:rPr>
          <w:rFonts w:ascii="Times New Roman" w:hAnsi="Times New Roman" w:cs="Times New Roman"/>
          <w:sz w:val="24"/>
          <w:szCs w:val="24"/>
        </w:rPr>
        <w:t xml:space="preserve"> as planned.  Clear communication between the participants and project lead fostered mutual respect to achieve a common goal and improve patient outcomes.    </w:t>
      </w:r>
      <w:r w:rsidR="003A6B00" w:rsidRPr="002C32FF">
        <w:rPr>
          <w:rFonts w:ascii="Times New Roman" w:hAnsi="Times New Roman" w:cs="Times New Roman"/>
          <w:sz w:val="24"/>
          <w:szCs w:val="24"/>
        </w:rPr>
        <w:t xml:space="preserve"> </w:t>
      </w:r>
    </w:p>
    <w:p w14:paraId="050281C5" w14:textId="331E0647" w:rsidR="008916B1" w:rsidRPr="002C32FF" w:rsidRDefault="008916B1">
      <w:pPr>
        <w:overflowPunct/>
        <w:autoSpaceDE/>
        <w:autoSpaceDN/>
        <w:adjustRightInd/>
        <w:rPr>
          <w:rFonts w:eastAsiaTheme="minorHAnsi"/>
          <w:b/>
          <w:sz w:val="24"/>
          <w:szCs w:val="24"/>
        </w:rPr>
      </w:pPr>
    </w:p>
    <w:p w14:paraId="21E3ACAF" w14:textId="77777777" w:rsidR="008916B1" w:rsidRPr="002C32FF" w:rsidRDefault="008916B1">
      <w:pPr>
        <w:overflowPunct/>
        <w:autoSpaceDE/>
        <w:autoSpaceDN/>
        <w:adjustRightInd/>
        <w:rPr>
          <w:rFonts w:eastAsiaTheme="minorHAnsi"/>
          <w:b/>
          <w:sz w:val="24"/>
          <w:szCs w:val="24"/>
        </w:rPr>
      </w:pPr>
    </w:p>
    <w:p w14:paraId="08805765" w14:textId="77777777" w:rsidR="00766262" w:rsidRPr="002C32FF" w:rsidRDefault="00766262" w:rsidP="008916B1">
      <w:pPr>
        <w:pStyle w:val="NoSpacing"/>
        <w:spacing w:line="480" w:lineRule="auto"/>
        <w:jc w:val="center"/>
        <w:rPr>
          <w:rFonts w:ascii="Times New Roman" w:hAnsi="Times New Roman" w:cs="Times New Roman"/>
          <w:b/>
          <w:sz w:val="24"/>
          <w:szCs w:val="24"/>
        </w:rPr>
      </w:pPr>
    </w:p>
    <w:p w14:paraId="3EA57C08" w14:textId="77777777" w:rsidR="00766262" w:rsidRPr="002C32FF" w:rsidRDefault="00766262" w:rsidP="001B6EA3">
      <w:pPr>
        <w:pStyle w:val="NoSpacing"/>
        <w:spacing w:line="480" w:lineRule="auto"/>
        <w:rPr>
          <w:rFonts w:ascii="Times New Roman" w:hAnsi="Times New Roman" w:cs="Times New Roman"/>
          <w:b/>
          <w:sz w:val="24"/>
          <w:szCs w:val="24"/>
        </w:rPr>
      </w:pPr>
    </w:p>
    <w:p w14:paraId="2D8CB66C" w14:textId="77777777" w:rsidR="001B6EA3" w:rsidRPr="002C32FF" w:rsidRDefault="00C44012" w:rsidP="001B6EA3">
      <w:pPr>
        <w:pStyle w:val="NoSpacing"/>
        <w:spacing w:line="480" w:lineRule="auto"/>
        <w:jc w:val="center"/>
        <w:rPr>
          <w:rFonts w:ascii="Times New Roman" w:hAnsi="Times New Roman" w:cs="Times New Roman"/>
          <w:b/>
          <w:sz w:val="24"/>
          <w:szCs w:val="24"/>
        </w:rPr>
      </w:pPr>
      <w:r w:rsidRPr="002C32FF">
        <w:rPr>
          <w:rFonts w:ascii="Times New Roman" w:hAnsi="Times New Roman" w:cs="Times New Roman"/>
          <w:b/>
          <w:sz w:val="24"/>
          <w:szCs w:val="24"/>
        </w:rPr>
        <w:lastRenderedPageBreak/>
        <w:t>Chapter Six:  Evaluation of the Practice Change Initiative</w:t>
      </w:r>
    </w:p>
    <w:p w14:paraId="6FF70EB3" w14:textId="11BC184F" w:rsidR="00F61875" w:rsidRPr="002C32FF" w:rsidRDefault="0001156D"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sz w:val="24"/>
          <w:szCs w:val="24"/>
        </w:rPr>
        <w:t>This chapter d</w:t>
      </w:r>
      <w:r w:rsidR="00766262" w:rsidRPr="002C32FF">
        <w:rPr>
          <w:rFonts w:ascii="Times New Roman" w:hAnsi="Times New Roman" w:cs="Times New Roman"/>
          <w:sz w:val="24"/>
          <w:szCs w:val="24"/>
        </w:rPr>
        <w:t xml:space="preserve">escribes </w:t>
      </w:r>
      <w:r w:rsidRPr="002C32FF">
        <w:rPr>
          <w:rFonts w:ascii="Times New Roman" w:hAnsi="Times New Roman" w:cs="Times New Roman"/>
          <w:sz w:val="24"/>
          <w:szCs w:val="24"/>
        </w:rPr>
        <w:t xml:space="preserve">the </w:t>
      </w:r>
      <w:r w:rsidR="00766262" w:rsidRPr="002C32FF">
        <w:rPr>
          <w:rFonts w:ascii="Times New Roman" w:hAnsi="Times New Roman" w:cs="Times New Roman"/>
          <w:sz w:val="24"/>
          <w:szCs w:val="24"/>
        </w:rPr>
        <w:t>anticipated outcomes,</w:t>
      </w:r>
      <w:r w:rsidR="00207EE4" w:rsidRPr="002C32FF">
        <w:rPr>
          <w:rFonts w:ascii="Times New Roman" w:hAnsi="Times New Roman" w:cs="Times New Roman"/>
          <w:sz w:val="24"/>
          <w:szCs w:val="24"/>
        </w:rPr>
        <w:t xml:space="preserve"> </w:t>
      </w:r>
      <w:r w:rsidR="00274C48" w:rsidRPr="002C32FF">
        <w:rPr>
          <w:rFonts w:ascii="Times New Roman" w:hAnsi="Times New Roman" w:cs="Times New Roman"/>
          <w:sz w:val="24"/>
          <w:szCs w:val="24"/>
        </w:rPr>
        <w:t xml:space="preserve">project expectations, </w:t>
      </w:r>
      <w:r w:rsidR="00766262" w:rsidRPr="002C32FF">
        <w:rPr>
          <w:rFonts w:ascii="Times New Roman" w:hAnsi="Times New Roman" w:cs="Times New Roman"/>
          <w:sz w:val="24"/>
          <w:szCs w:val="24"/>
        </w:rPr>
        <w:t>and</w:t>
      </w:r>
      <w:r w:rsidR="00207EE4" w:rsidRPr="002C32FF">
        <w:rPr>
          <w:rFonts w:ascii="Times New Roman" w:hAnsi="Times New Roman" w:cs="Times New Roman"/>
          <w:sz w:val="24"/>
          <w:szCs w:val="24"/>
        </w:rPr>
        <w:t xml:space="preserve"> </w:t>
      </w:r>
      <w:r w:rsidR="00AA4343" w:rsidRPr="002C32FF">
        <w:rPr>
          <w:rFonts w:ascii="Times New Roman" w:hAnsi="Times New Roman" w:cs="Times New Roman"/>
          <w:sz w:val="24"/>
          <w:szCs w:val="24"/>
        </w:rPr>
        <w:t>final results.</w:t>
      </w:r>
      <w:r w:rsidR="008E755F" w:rsidRPr="002C32FF">
        <w:rPr>
          <w:rFonts w:ascii="Times New Roman" w:hAnsi="Times New Roman" w:cs="Times New Roman"/>
          <w:sz w:val="24"/>
          <w:szCs w:val="24"/>
        </w:rPr>
        <w:t xml:space="preserve">  </w:t>
      </w:r>
      <w:r w:rsidRPr="002C32FF">
        <w:rPr>
          <w:rFonts w:ascii="Times New Roman" w:hAnsi="Times New Roman" w:cs="Times New Roman"/>
          <w:sz w:val="24"/>
          <w:szCs w:val="24"/>
        </w:rPr>
        <w:t>T</w:t>
      </w:r>
      <w:r w:rsidR="00A450D7" w:rsidRPr="002C32FF">
        <w:rPr>
          <w:rFonts w:ascii="Times New Roman" w:hAnsi="Times New Roman" w:cs="Times New Roman"/>
          <w:sz w:val="24"/>
          <w:szCs w:val="24"/>
        </w:rPr>
        <w:t>he project data incl</w:t>
      </w:r>
      <w:r w:rsidR="0041107D" w:rsidRPr="002C32FF">
        <w:rPr>
          <w:rFonts w:ascii="Times New Roman" w:hAnsi="Times New Roman" w:cs="Times New Roman"/>
          <w:sz w:val="24"/>
          <w:szCs w:val="24"/>
        </w:rPr>
        <w:t>uded a three-month pre- &amp; post-</w:t>
      </w:r>
      <w:r w:rsidR="00A450D7" w:rsidRPr="002C32FF">
        <w:rPr>
          <w:rFonts w:ascii="Times New Roman" w:hAnsi="Times New Roman" w:cs="Times New Roman"/>
          <w:sz w:val="24"/>
          <w:szCs w:val="24"/>
        </w:rPr>
        <w:t xml:space="preserve">intervention review to assess the number of mental </w:t>
      </w:r>
      <w:r w:rsidR="00207EE4" w:rsidRPr="002C32FF">
        <w:rPr>
          <w:rFonts w:ascii="Times New Roman" w:hAnsi="Times New Roman" w:cs="Times New Roman"/>
          <w:sz w:val="24"/>
          <w:szCs w:val="24"/>
        </w:rPr>
        <w:t xml:space="preserve">health referrals for patients </w:t>
      </w:r>
      <w:r w:rsidR="00C642C9" w:rsidRPr="002C32FF">
        <w:rPr>
          <w:rFonts w:ascii="Times New Roman" w:hAnsi="Times New Roman" w:cs="Times New Roman"/>
          <w:sz w:val="24"/>
          <w:szCs w:val="24"/>
        </w:rPr>
        <w:t>12 to 18 years old.  The primary interventions included educating health care providers on a universal depression screen and implementing the depression screen for all patients 12 to 18 years scheduled for a well-child appointment.</w:t>
      </w:r>
      <w:r w:rsidR="00BE0425" w:rsidRPr="002C32FF">
        <w:rPr>
          <w:rFonts w:ascii="Times New Roman" w:hAnsi="Times New Roman" w:cs="Times New Roman"/>
          <w:sz w:val="24"/>
          <w:szCs w:val="24"/>
        </w:rPr>
        <w:t xml:space="preserve">  The</w:t>
      </w:r>
      <w:r w:rsidR="00A450D7" w:rsidRPr="002C32FF">
        <w:rPr>
          <w:rFonts w:ascii="Times New Roman" w:hAnsi="Times New Roman" w:cs="Times New Roman"/>
          <w:sz w:val="24"/>
          <w:szCs w:val="24"/>
        </w:rPr>
        <w:t xml:space="preserve"> </w:t>
      </w:r>
      <w:bookmarkStart w:id="4" w:name="_GoBack"/>
      <w:bookmarkEnd w:id="4"/>
      <w:r w:rsidR="00E1720D" w:rsidRPr="002C32FF">
        <w:rPr>
          <w:rFonts w:ascii="Times New Roman" w:hAnsi="Times New Roman" w:cs="Times New Roman"/>
          <w:sz w:val="24"/>
          <w:szCs w:val="24"/>
        </w:rPr>
        <w:t>number of mental health referrals each month was</w:t>
      </w:r>
      <w:r w:rsidR="00662228" w:rsidRPr="002C32FF">
        <w:rPr>
          <w:rFonts w:ascii="Times New Roman" w:hAnsi="Times New Roman" w:cs="Times New Roman"/>
          <w:sz w:val="24"/>
          <w:szCs w:val="24"/>
        </w:rPr>
        <w:t xml:space="preserve"> recorded as</w:t>
      </w:r>
      <w:r w:rsidR="00A450D7" w:rsidRPr="002C32FF">
        <w:rPr>
          <w:rFonts w:ascii="Times New Roman" w:hAnsi="Times New Roman" w:cs="Times New Roman"/>
          <w:sz w:val="24"/>
          <w:szCs w:val="24"/>
        </w:rPr>
        <w:t xml:space="preserve"> a percentage with the </w:t>
      </w:r>
      <w:r w:rsidR="00207EE4" w:rsidRPr="002C32FF">
        <w:rPr>
          <w:rFonts w:ascii="Times New Roman" w:hAnsi="Times New Roman" w:cs="Times New Roman"/>
          <w:sz w:val="24"/>
          <w:szCs w:val="24"/>
        </w:rPr>
        <w:t>total number of adolescent well-</w:t>
      </w:r>
      <w:r w:rsidR="00A450D7" w:rsidRPr="002C32FF">
        <w:rPr>
          <w:rFonts w:ascii="Times New Roman" w:hAnsi="Times New Roman" w:cs="Times New Roman"/>
          <w:sz w:val="24"/>
          <w:szCs w:val="24"/>
        </w:rPr>
        <w:t>child appointments for that month.  The percentage of mental health</w:t>
      </w:r>
      <w:r w:rsidR="00207EE4" w:rsidRPr="002C32FF">
        <w:rPr>
          <w:rFonts w:ascii="Times New Roman" w:hAnsi="Times New Roman" w:cs="Times New Roman"/>
          <w:sz w:val="24"/>
          <w:szCs w:val="24"/>
        </w:rPr>
        <w:t xml:space="preserve"> referrals three months before</w:t>
      </w:r>
      <w:r w:rsidR="00A450D7" w:rsidRPr="002C32FF">
        <w:rPr>
          <w:rFonts w:ascii="Times New Roman" w:hAnsi="Times New Roman" w:cs="Times New Roman"/>
          <w:sz w:val="24"/>
          <w:szCs w:val="24"/>
        </w:rPr>
        <w:t xml:space="preserve"> the interventions were compared to the percentage of mental health referrals three month</w:t>
      </w:r>
      <w:r w:rsidR="00207EE4" w:rsidRPr="002C32FF">
        <w:rPr>
          <w:rFonts w:ascii="Times New Roman" w:hAnsi="Times New Roman" w:cs="Times New Roman"/>
          <w:sz w:val="24"/>
          <w:szCs w:val="24"/>
        </w:rPr>
        <w:t>s</w:t>
      </w:r>
      <w:r w:rsidR="002D6AF9" w:rsidRPr="002C32FF">
        <w:rPr>
          <w:rFonts w:ascii="Times New Roman" w:hAnsi="Times New Roman" w:cs="Times New Roman"/>
          <w:sz w:val="24"/>
          <w:szCs w:val="24"/>
        </w:rPr>
        <w:t xml:space="preserve"> after</w:t>
      </w:r>
      <w:r w:rsidR="00207EE4" w:rsidRPr="002C32FF">
        <w:rPr>
          <w:rFonts w:ascii="Times New Roman" w:hAnsi="Times New Roman" w:cs="Times New Roman"/>
          <w:sz w:val="24"/>
          <w:szCs w:val="24"/>
        </w:rPr>
        <w:t xml:space="preserve"> im</w:t>
      </w:r>
      <w:r w:rsidR="002D6AF9" w:rsidRPr="002C32FF">
        <w:rPr>
          <w:rFonts w:ascii="Times New Roman" w:hAnsi="Times New Roman" w:cs="Times New Roman"/>
          <w:sz w:val="24"/>
          <w:szCs w:val="24"/>
        </w:rPr>
        <w:t>plementation</w:t>
      </w:r>
      <w:r w:rsidR="00970AAB" w:rsidRPr="002C32FF">
        <w:rPr>
          <w:rFonts w:ascii="Times New Roman" w:hAnsi="Times New Roman" w:cs="Times New Roman"/>
          <w:sz w:val="24"/>
          <w:szCs w:val="24"/>
        </w:rPr>
        <w:t>.</w:t>
      </w:r>
      <w:r w:rsidR="00A450D7" w:rsidRPr="002C32FF">
        <w:rPr>
          <w:rFonts w:ascii="Times New Roman" w:hAnsi="Times New Roman" w:cs="Times New Roman"/>
          <w:sz w:val="24"/>
          <w:szCs w:val="24"/>
        </w:rPr>
        <w:t xml:space="preserve">  The results of this quality improvement project, </w:t>
      </w:r>
      <w:r w:rsidR="00B32D2F" w:rsidRPr="002C32FF">
        <w:rPr>
          <w:rFonts w:ascii="Times New Roman" w:hAnsi="Times New Roman" w:cs="Times New Roman"/>
          <w:sz w:val="24"/>
          <w:szCs w:val="24"/>
        </w:rPr>
        <w:t>the participant demographics</w:t>
      </w:r>
      <w:r w:rsidR="00A450D7" w:rsidRPr="002C32FF">
        <w:rPr>
          <w:rFonts w:ascii="Times New Roman" w:hAnsi="Times New Roman" w:cs="Times New Roman"/>
          <w:sz w:val="24"/>
          <w:szCs w:val="24"/>
        </w:rPr>
        <w:t>,</w:t>
      </w:r>
      <w:r w:rsidR="00B32D2F" w:rsidRPr="002C32FF">
        <w:rPr>
          <w:rFonts w:ascii="Times New Roman" w:hAnsi="Times New Roman" w:cs="Times New Roman"/>
          <w:sz w:val="24"/>
          <w:szCs w:val="24"/>
        </w:rPr>
        <w:t xml:space="preserve"> and data collection tools</w:t>
      </w:r>
      <w:r w:rsidR="00970AAB" w:rsidRPr="002C32FF">
        <w:rPr>
          <w:rFonts w:ascii="Times New Roman" w:hAnsi="Times New Roman" w:cs="Times New Roman"/>
          <w:sz w:val="24"/>
          <w:szCs w:val="24"/>
        </w:rPr>
        <w:t xml:space="preserve"> utilized during the </w:t>
      </w:r>
      <w:r w:rsidR="00AA4343" w:rsidRPr="002C32FF">
        <w:rPr>
          <w:rFonts w:ascii="Times New Roman" w:hAnsi="Times New Roman" w:cs="Times New Roman"/>
          <w:sz w:val="24"/>
          <w:szCs w:val="24"/>
        </w:rPr>
        <w:t>implementation phase</w:t>
      </w:r>
      <w:r w:rsidR="00766262" w:rsidRPr="002C32FF">
        <w:rPr>
          <w:rFonts w:ascii="Times New Roman" w:hAnsi="Times New Roman" w:cs="Times New Roman"/>
          <w:sz w:val="24"/>
          <w:szCs w:val="24"/>
        </w:rPr>
        <w:t xml:space="preserve"> are presented</w:t>
      </w:r>
      <w:r w:rsidR="00A450D7" w:rsidRPr="002C32FF">
        <w:rPr>
          <w:rFonts w:ascii="Times New Roman" w:hAnsi="Times New Roman" w:cs="Times New Roman"/>
          <w:sz w:val="24"/>
          <w:szCs w:val="24"/>
        </w:rPr>
        <w:t xml:space="preserve"> in this chapter</w:t>
      </w:r>
      <w:r w:rsidR="00AA4343" w:rsidRPr="002C32FF">
        <w:rPr>
          <w:rFonts w:ascii="Times New Roman" w:hAnsi="Times New Roman" w:cs="Times New Roman"/>
          <w:sz w:val="24"/>
          <w:szCs w:val="24"/>
        </w:rPr>
        <w:t xml:space="preserve">.  </w:t>
      </w:r>
      <w:r w:rsidR="00B32D2F" w:rsidRPr="002C32FF">
        <w:rPr>
          <w:rFonts w:ascii="Times New Roman" w:hAnsi="Times New Roman" w:cs="Times New Roman"/>
          <w:sz w:val="24"/>
          <w:szCs w:val="24"/>
        </w:rPr>
        <w:t xml:space="preserve"> </w:t>
      </w:r>
    </w:p>
    <w:p w14:paraId="1E4BF1AF" w14:textId="77777777" w:rsidR="001B6EA3" w:rsidRPr="002C32FF" w:rsidRDefault="00F61875" w:rsidP="00F61875">
      <w:pPr>
        <w:pStyle w:val="APAAbstract"/>
        <w:tabs>
          <w:tab w:val="left" w:leader="dot" w:pos="8640"/>
        </w:tabs>
        <w:rPr>
          <w:b/>
          <w:szCs w:val="24"/>
        </w:rPr>
      </w:pPr>
      <w:r w:rsidRPr="002C32FF">
        <w:rPr>
          <w:b/>
          <w:szCs w:val="24"/>
        </w:rPr>
        <w:t>Participant Demographics</w:t>
      </w:r>
    </w:p>
    <w:p w14:paraId="3AFA2CEA" w14:textId="6A7DA46A" w:rsidR="005B0707" w:rsidRPr="002C32FF" w:rsidRDefault="001B6EA3" w:rsidP="001B6EA3">
      <w:pPr>
        <w:pStyle w:val="APAAbstract"/>
        <w:tabs>
          <w:tab w:val="left" w:pos="720"/>
          <w:tab w:val="left" w:leader="dot" w:pos="8640"/>
        </w:tabs>
        <w:rPr>
          <w:b/>
          <w:szCs w:val="24"/>
        </w:rPr>
      </w:pPr>
      <w:r w:rsidRPr="002C32FF">
        <w:rPr>
          <w:b/>
          <w:szCs w:val="24"/>
        </w:rPr>
        <w:tab/>
      </w:r>
      <w:r w:rsidR="00F61875" w:rsidRPr="002C32FF">
        <w:rPr>
          <w:szCs w:val="24"/>
        </w:rPr>
        <w:t>The participants included health care providers and fr</w:t>
      </w:r>
      <w:r w:rsidR="00AA4343" w:rsidRPr="002C32FF">
        <w:rPr>
          <w:szCs w:val="24"/>
        </w:rPr>
        <w:t xml:space="preserve">ont office staff at a pediatric </w:t>
      </w:r>
      <w:r w:rsidR="00F61875" w:rsidRPr="002C32FF">
        <w:rPr>
          <w:szCs w:val="24"/>
        </w:rPr>
        <w:t>office.</w:t>
      </w:r>
      <w:r w:rsidR="008E755F" w:rsidRPr="002C32FF">
        <w:rPr>
          <w:szCs w:val="24"/>
        </w:rPr>
        <w:t xml:space="preserve">  The facility was an outpatient pediatric primary care office located in southeastern North Carolina.</w:t>
      </w:r>
      <w:r w:rsidR="00F61875" w:rsidRPr="002C32FF">
        <w:rPr>
          <w:szCs w:val="24"/>
        </w:rPr>
        <w:t xml:space="preserve"> The heal</w:t>
      </w:r>
      <w:r w:rsidR="008E755F" w:rsidRPr="002C32FF">
        <w:rPr>
          <w:szCs w:val="24"/>
        </w:rPr>
        <w:t>th care providers included one d</w:t>
      </w:r>
      <w:r w:rsidR="00F61875" w:rsidRPr="002C32FF">
        <w:rPr>
          <w:szCs w:val="24"/>
        </w:rPr>
        <w:t>octor</w:t>
      </w:r>
      <w:r w:rsidR="008E755F" w:rsidRPr="002C32FF">
        <w:rPr>
          <w:szCs w:val="24"/>
        </w:rPr>
        <w:t xml:space="preserve"> of medicine, one p</w:t>
      </w:r>
      <w:r w:rsidR="00F61875" w:rsidRPr="002C32FF">
        <w:rPr>
          <w:szCs w:val="24"/>
        </w:rPr>
        <w:t>hysician</w:t>
      </w:r>
      <w:r w:rsidR="008E755F" w:rsidRPr="002C32FF">
        <w:rPr>
          <w:szCs w:val="24"/>
        </w:rPr>
        <w:t>’s assistant, two nurse p</w:t>
      </w:r>
      <w:r w:rsidR="00F61875" w:rsidRPr="002C32FF">
        <w:rPr>
          <w:szCs w:val="24"/>
        </w:rPr>
        <w:t>ractitioners, and two front office staff members.</w:t>
      </w:r>
    </w:p>
    <w:p w14:paraId="7FDF03CB" w14:textId="2579E593" w:rsidR="00F61875" w:rsidRPr="002C32FF" w:rsidRDefault="00A450D7" w:rsidP="00F61875">
      <w:pPr>
        <w:pStyle w:val="NoSpacing"/>
        <w:spacing w:line="480" w:lineRule="auto"/>
        <w:rPr>
          <w:rFonts w:ascii="Times New Roman" w:hAnsi="Times New Roman" w:cs="Times New Roman"/>
          <w:sz w:val="24"/>
          <w:szCs w:val="24"/>
        </w:rPr>
      </w:pPr>
      <w:r w:rsidRPr="002C32FF">
        <w:rPr>
          <w:rFonts w:ascii="Times New Roman" w:hAnsi="Times New Roman" w:cs="Times New Roman"/>
          <w:b/>
          <w:sz w:val="24"/>
          <w:szCs w:val="24"/>
        </w:rPr>
        <w:t>Intended Outcomes</w:t>
      </w:r>
      <w:r w:rsidR="00F61875" w:rsidRPr="002C32FF">
        <w:rPr>
          <w:rFonts w:ascii="Times New Roman" w:hAnsi="Times New Roman" w:cs="Times New Roman"/>
          <w:sz w:val="24"/>
          <w:szCs w:val="24"/>
        </w:rPr>
        <w:t xml:space="preserve"> </w:t>
      </w:r>
    </w:p>
    <w:p w14:paraId="29A17011" w14:textId="0452AF4C" w:rsidR="00F61875" w:rsidRPr="002C32FF" w:rsidRDefault="00B1175D"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The</w:t>
      </w:r>
      <w:r w:rsidR="00143134" w:rsidRPr="002C32FF">
        <w:rPr>
          <w:rFonts w:ascii="Times New Roman" w:hAnsi="Times New Roman" w:cs="Times New Roman"/>
          <w:sz w:val="24"/>
          <w:szCs w:val="24"/>
        </w:rPr>
        <w:t>re were two</w:t>
      </w:r>
      <w:r w:rsidR="00E226DF" w:rsidRPr="002C32FF">
        <w:rPr>
          <w:rFonts w:ascii="Times New Roman" w:hAnsi="Times New Roman" w:cs="Times New Roman"/>
          <w:sz w:val="24"/>
          <w:szCs w:val="24"/>
        </w:rPr>
        <w:t xml:space="preserve"> intended short-term goals</w:t>
      </w:r>
      <w:r w:rsidR="00143134" w:rsidRPr="002C32FF">
        <w:rPr>
          <w:rFonts w:ascii="Times New Roman" w:hAnsi="Times New Roman" w:cs="Times New Roman"/>
          <w:sz w:val="24"/>
          <w:szCs w:val="24"/>
        </w:rPr>
        <w:t>: (1)</w:t>
      </w:r>
      <w:r w:rsidR="00E226DF" w:rsidRPr="002C32FF">
        <w:rPr>
          <w:rFonts w:ascii="Times New Roman" w:hAnsi="Times New Roman" w:cs="Times New Roman"/>
          <w:sz w:val="24"/>
          <w:szCs w:val="24"/>
        </w:rPr>
        <w:t xml:space="preserve"> </w:t>
      </w:r>
      <w:r w:rsidR="00141203" w:rsidRPr="002C32FF">
        <w:rPr>
          <w:rFonts w:ascii="Times New Roman" w:hAnsi="Times New Roman" w:cs="Times New Roman"/>
          <w:sz w:val="24"/>
          <w:szCs w:val="24"/>
        </w:rPr>
        <w:t xml:space="preserve">to </w:t>
      </w:r>
      <w:r w:rsidR="00E226DF" w:rsidRPr="002C32FF">
        <w:rPr>
          <w:rFonts w:ascii="Times New Roman" w:hAnsi="Times New Roman" w:cs="Times New Roman"/>
          <w:sz w:val="24"/>
          <w:szCs w:val="24"/>
        </w:rPr>
        <w:t>implement</w:t>
      </w:r>
      <w:r w:rsidRPr="002C32FF">
        <w:rPr>
          <w:rFonts w:ascii="Times New Roman" w:hAnsi="Times New Roman" w:cs="Times New Roman"/>
          <w:sz w:val="24"/>
          <w:szCs w:val="24"/>
        </w:rPr>
        <w:t xml:space="preserve"> a depression specific screening tool</w:t>
      </w:r>
      <w:r w:rsidR="00E93D85" w:rsidRPr="002C32FF">
        <w:rPr>
          <w:rFonts w:ascii="Times New Roman" w:hAnsi="Times New Roman" w:cs="Times New Roman"/>
          <w:sz w:val="24"/>
          <w:szCs w:val="24"/>
        </w:rPr>
        <w:t xml:space="preserve"> for all adolescent well-</w:t>
      </w:r>
      <w:r w:rsidRPr="002C32FF">
        <w:rPr>
          <w:rFonts w:ascii="Times New Roman" w:hAnsi="Times New Roman" w:cs="Times New Roman"/>
          <w:sz w:val="24"/>
          <w:szCs w:val="24"/>
        </w:rPr>
        <w:t>child appointments and</w:t>
      </w:r>
      <w:r w:rsidR="00143134" w:rsidRPr="002C32FF">
        <w:rPr>
          <w:rFonts w:ascii="Times New Roman" w:hAnsi="Times New Roman" w:cs="Times New Roman"/>
          <w:sz w:val="24"/>
          <w:szCs w:val="24"/>
        </w:rPr>
        <w:t xml:space="preserve"> (2)</w:t>
      </w:r>
      <w:r w:rsidRPr="002C32FF">
        <w:rPr>
          <w:rFonts w:ascii="Times New Roman" w:hAnsi="Times New Roman" w:cs="Times New Roman"/>
          <w:sz w:val="24"/>
          <w:szCs w:val="24"/>
        </w:rPr>
        <w:t xml:space="preserve"> </w:t>
      </w:r>
      <w:r w:rsidR="00141203" w:rsidRPr="002C32FF">
        <w:rPr>
          <w:rFonts w:ascii="Times New Roman" w:hAnsi="Times New Roman" w:cs="Times New Roman"/>
          <w:sz w:val="24"/>
          <w:szCs w:val="24"/>
        </w:rPr>
        <w:t xml:space="preserve">to </w:t>
      </w:r>
      <w:r w:rsidRPr="002C32FF">
        <w:rPr>
          <w:rFonts w:ascii="Times New Roman" w:hAnsi="Times New Roman" w:cs="Times New Roman"/>
          <w:sz w:val="24"/>
          <w:szCs w:val="24"/>
        </w:rPr>
        <w:t>provide education to health care providers on identification and follow-up care for depressive symptoms in adolescents.  Intermediate outcome goals were to analyze the data and assess</w:t>
      </w:r>
      <w:r w:rsidR="00141203" w:rsidRPr="002C32FF">
        <w:rPr>
          <w:rFonts w:ascii="Times New Roman" w:hAnsi="Times New Roman" w:cs="Times New Roman"/>
          <w:sz w:val="24"/>
          <w:szCs w:val="24"/>
        </w:rPr>
        <w:t xml:space="preserve"> for</w:t>
      </w:r>
      <w:r w:rsidRPr="002C32FF">
        <w:rPr>
          <w:rFonts w:ascii="Times New Roman" w:hAnsi="Times New Roman" w:cs="Times New Roman"/>
          <w:sz w:val="24"/>
          <w:szCs w:val="24"/>
        </w:rPr>
        <w:t xml:space="preserve"> an increase in the number of mental health referrals made for adolescent patients age 12 to 18 years old.  Long-term outcomes </w:t>
      </w:r>
      <w:r w:rsidRPr="002C32FF">
        <w:rPr>
          <w:rFonts w:ascii="Times New Roman" w:hAnsi="Times New Roman" w:cs="Times New Roman"/>
          <w:sz w:val="24"/>
          <w:szCs w:val="24"/>
        </w:rPr>
        <w:lastRenderedPageBreak/>
        <w:t xml:space="preserve">include continued compliance </w:t>
      </w:r>
      <w:r w:rsidR="00F04A65" w:rsidRPr="002C32FF">
        <w:rPr>
          <w:rFonts w:ascii="Times New Roman" w:hAnsi="Times New Roman" w:cs="Times New Roman"/>
          <w:sz w:val="24"/>
          <w:szCs w:val="24"/>
        </w:rPr>
        <w:t xml:space="preserve">utilizing </w:t>
      </w:r>
      <w:r w:rsidR="00141203" w:rsidRPr="002C32FF">
        <w:rPr>
          <w:rFonts w:ascii="Times New Roman" w:hAnsi="Times New Roman" w:cs="Times New Roman"/>
          <w:sz w:val="24"/>
          <w:szCs w:val="24"/>
        </w:rPr>
        <w:t>depression-</w:t>
      </w:r>
      <w:r w:rsidRPr="002C32FF">
        <w:rPr>
          <w:rFonts w:ascii="Times New Roman" w:hAnsi="Times New Roman" w:cs="Times New Roman"/>
          <w:sz w:val="24"/>
          <w:szCs w:val="24"/>
        </w:rPr>
        <w:t>specific screening tool</w:t>
      </w:r>
      <w:r w:rsidR="00F04A65" w:rsidRPr="002C32FF">
        <w:rPr>
          <w:rFonts w:ascii="Times New Roman" w:hAnsi="Times New Roman" w:cs="Times New Roman"/>
          <w:sz w:val="24"/>
          <w:szCs w:val="24"/>
        </w:rPr>
        <w:t>s</w:t>
      </w:r>
      <w:r w:rsidRPr="002C32FF">
        <w:rPr>
          <w:rFonts w:ascii="Times New Roman" w:hAnsi="Times New Roman" w:cs="Times New Roman"/>
          <w:sz w:val="24"/>
          <w:szCs w:val="24"/>
        </w:rPr>
        <w:t xml:space="preserve"> in the adolescent population, enhanced surveillance of depression symptoms in adolescents, and proper implementation of interventions for depression severity</w:t>
      </w:r>
      <w:r w:rsidR="00F61875" w:rsidRPr="002C32FF">
        <w:rPr>
          <w:rFonts w:ascii="Times New Roman" w:hAnsi="Times New Roman" w:cs="Times New Roman"/>
          <w:sz w:val="24"/>
          <w:szCs w:val="24"/>
        </w:rPr>
        <w:t>.</w:t>
      </w:r>
      <w:r w:rsidR="00935FCE" w:rsidRPr="002C32FF">
        <w:rPr>
          <w:rFonts w:ascii="Times New Roman" w:hAnsi="Times New Roman" w:cs="Times New Roman"/>
          <w:sz w:val="24"/>
          <w:szCs w:val="24"/>
        </w:rPr>
        <w:t xml:space="preserve">  </w:t>
      </w:r>
      <w:r w:rsidR="00141203" w:rsidRPr="002C32FF">
        <w:rPr>
          <w:rFonts w:ascii="Times New Roman" w:hAnsi="Times New Roman" w:cs="Times New Roman"/>
          <w:sz w:val="24"/>
          <w:szCs w:val="24"/>
        </w:rPr>
        <w:t>Anot</w:t>
      </w:r>
      <w:r w:rsidR="00970AAB" w:rsidRPr="002C32FF">
        <w:rPr>
          <w:rFonts w:ascii="Times New Roman" w:hAnsi="Times New Roman" w:cs="Times New Roman"/>
          <w:sz w:val="24"/>
          <w:szCs w:val="24"/>
        </w:rPr>
        <w:t>her long-</w:t>
      </w:r>
      <w:r w:rsidR="00141203" w:rsidRPr="002C32FF">
        <w:rPr>
          <w:rFonts w:ascii="Times New Roman" w:hAnsi="Times New Roman" w:cs="Times New Roman"/>
          <w:sz w:val="24"/>
          <w:szCs w:val="24"/>
        </w:rPr>
        <w:t xml:space="preserve">term </w:t>
      </w:r>
      <w:r w:rsidR="00935FCE" w:rsidRPr="002C32FF">
        <w:rPr>
          <w:rFonts w:ascii="Times New Roman" w:hAnsi="Times New Roman" w:cs="Times New Roman"/>
          <w:sz w:val="24"/>
          <w:szCs w:val="24"/>
        </w:rPr>
        <w:t>outcome</w:t>
      </w:r>
      <w:r w:rsidR="00141203" w:rsidRPr="002C32FF">
        <w:rPr>
          <w:rFonts w:ascii="Times New Roman" w:hAnsi="Times New Roman" w:cs="Times New Roman"/>
          <w:sz w:val="24"/>
          <w:szCs w:val="24"/>
        </w:rPr>
        <w:t xml:space="preserve"> is </w:t>
      </w:r>
      <w:r w:rsidR="00935FCE" w:rsidRPr="002C32FF">
        <w:rPr>
          <w:rFonts w:ascii="Times New Roman" w:hAnsi="Times New Roman" w:cs="Times New Roman"/>
          <w:sz w:val="24"/>
          <w:szCs w:val="24"/>
        </w:rPr>
        <w:t xml:space="preserve">a decrease in medical </w:t>
      </w:r>
      <w:r w:rsidR="00CD2C0B" w:rsidRPr="002C32FF">
        <w:rPr>
          <w:rFonts w:ascii="Times New Roman" w:hAnsi="Times New Roman" w:cs="Times New Roman"/>
          <w:sz w:val="24"/>
          <w:szCs w:val="24"/>
        </w:rPr>
        <w:t xml:space="preserve">bills for patients with depressive symptoms and </w:t>
      </w:r>
      <w:r w:rsidR="00F04A65" w:rsidRPr="002C32FF">
        <w:rPr>
          <w:rFonts w:ascii="Times New Roman" w:hAnsi="Times New Roman" w:cs="Times New Roman"/>
          <w:sz w:val="24"/>
          <w:szCs w:val="24"/>
        </w:rPr>
        <w:t xml:space="preserve">a </w:t>
      </w:r>
      <w:r w:rsidR="00143134" w:rsidRPr="002C32FF">
        <w:rPr>
          <w:rFonts w:ascii="Times New Roman" w:hAnsi="Times New Roman" w:cs="Times New Roman"/>
          <w:sz w:val="24"/>
          <w:szCs w:val="24"/>
        </w:rPr>
        <w:t>reduction</w:t>
      </w:r>
      <w:r w:rsidR="00CD2C0B" w:rsidRPr="002C32FF">
        <w:rPr>
          <w:rFonts w:ascii="Times New Roman" w:hAnsi="Times New Roman" w:cs="Times New Roman"/>
          <w:sz w:val="24"/>
          <w:szCs w:val="24"/>
        </w:rPr>
        <w:t xml:space="preserve"> in health care spending for adolescent depression.</w:t>
      </w:r>
      <w:r w:rsidR="00F04A65" w:rsidRPr="002C32FF">
        <w:rPr>
          <w:rFonts w:ascii="Times New Roman" w:hAnsi="Times New Roman" w:cs="Times New Roman"/>
          <w:sz w:val="24"/>
          <w:szCs w:val="24"/>
        </w:rPr>
        <w:t xml:space="preserve">  </w:t>
      </w:r>
      <w:r w:rsidR="00141203" w:rsidRPr="002C32FF">
        <w:rPr>
          <w:rFonts w:ascii="Times New Roman" w:hAnsi="Times New Roman" w:cs="Times New Roman"/>
          <w:sz w:val="24"/>
          <w:szCs w:val="24"/>
        </w:rPr>
        <w:t xml:space="preserve">An unintended outcome is that the implementation of the PHQ-9: M screen occurred at </w:t>
      </w:r>
      <w:r w:rsidR="00143134" w:rsidRPr="002C32FF">
        <w:rPr>
          <w:rFonts w:ascii="Times New Roman" w:hAnsi="Times New Roman" w:cs="Times New Roman"/>
          <w:sz w:val="24"/>
          <w:szCs w:val="24"/>
        </w:rPr>
        <w:t>23 other pediatric primary care clinics along the east coast</w:t>
      </w:r>
      <w:r w:rsidR="00141203" w:rsidRPr="002C32FF">
        <w:rPr>
          <w:rFonts w:ascii="Times New Roman" w:hAnsi="Times New Roman" w:cs="Times New Roman"/>
          <w:sz w:val="24"/>
          <w:szCs w:val="24"/>
        </w:rPr>
        <w:t xml:space="preserve"> </w:t>
      </w:r>
      <w:r w:rsidR="003C1A4E" w:rsidRPr="002C32FF">
        <w:rPr>
          <w:rFonts w:ascii="Times New Roman" w:hAnsi="Times New Roman" w:cs="Times New Roman"/>
          <w:sz w:val="24"/>
          <w:szCs w:val="24"/>
        </w:rPr>
        <w:t xml:space="preserve">because of this quality improvement project.  </w:t>
      </w:r>
      <w:r w:rsidR="00CD2C0B" w:rsidRPr="002C32FF">
        <w:rPr>
          <w:rFonts w:ascii="Times New Roman" w:hAnsi="Times New Roman" w:cs="Times New Roman"/>
          <w:sz w:val="24"/>
          <w:szCs w:val="24"/>
        </w:rPr>
        <w:t xml:space="preserve"> </w:t>
      </w:r>
    </w:p>
    <w:p w14:paraId="56116562" w14:textId="77777777" w:rsidR="001B6EA3" w:rsidRPr="002C32FF" w:rsidRDefault="00F61875" w:rsidP="001B6EA3">
      <w:pPr>
        <w:pStyle w:val="APAAbstract"/>
        <w:tabs>
          <w:tab w:val="left" w:pos="720"/>
          <w:tab w:val="left" w:leader="dot" w:pos="8640"/>
        </w:tabs>
        <w:rPr>
          <w:b/>
          <w:szCs w:val="24"/>
        </w:rPr>
      </w:pPr>
      <w:r w:rsidRPr="002C32FF">
        <w:rPr>
          <w:b/>
          <w:szCs w:val="24"/>
        </w:rPr>
        <w:t>Fin</w:t>
      </w:r>
      <w:r w:rsidR="00766262" w:rsidRPr="002C32FF">
        <w:rPr>
          <w:b/>
          <w:szCs w:val="24"/>
        </w:rPr>
        <w:t>dings</w:t>
      </w:r>
    </w:p>
    <w:p w14:paraId="6CCE3459" w14:textId="526E3E8C" w:rsidR="00766262" w:rsidRPr="002C32FF" w:rsidRDefault="001B6EA3" w:rsidP="001B6EA3">
      <w:pPr>
        <w:pStyle w:val="APAAbstract"/>
        <w:tabs>
          <w:tab w:val="left" w:pos="720"/>
          <w:tab w:val="left" w:leader="dot" w:pos="8640"/>
        </w:tabs>
        <w:rPr>
          <w:b/>
          <w:szCs w:val="24"/>
        </w:rPr>
      </w:pPr>
      <w:r w:rsidRPr="002C32FF">
        <w:rPr>
          <w:b/>
          <w:szCs w:val="24"/>
        </w:rPr>
        <w:tab/>
      </w:r>
      <w:r w:rsidR="00766262" w:rsidRPr="002C32FF">
        <w:rPr>
          <w:szCs w:val="24"/>
        </w:rPr>
        <w:t xml:space="preserve">The pre-implementation data collection tool contains </w:t>
      </w:r>
      <w:r w:rsidR="003C1A4E" w:rsidRPr="002C32FF">
        <w:rPr>
          <w:szCs w:val="24"/>
        </w:rPr>
        <w:t>data</w:t>
      </w:r>
      <w:r w:rsidR="00766262" w:rsidRPr="002C32FF">
        <w:rPr>
          <w:szCs w:val="24"/>
        </w:rPr>
        <w:t xml:space="preserve"> from May</w:t>
      </w:r>
      <w:r w:rsidR="00681AC4" w:rsidRPr="002C32FF">
        <w:rPr>
          <w:szCs w:val="24"/>
        </w:rPr>
        <w:t xml:space="preserve"> 1,</w:t>
      </w:r>
      <w:r w:rsidR="00766262" w:rsidRPr="002C32FF">
        <w:rPr>
          <w:szCs w:val="24"/>
        </w:rPr>
        <w:t xml:space="preserve"> 2019</w:t>
      </w:r>
      <w:r w:rsidR="004F7078" w:rsidRPr="002C32FF">
        <w:rPr>
          <w:szCs w:val="24"/>
        </w:rPr>
        <w:t>,</w:t>
      </w:r>
      <w:r w:rsidR="00766262" w:rsidRPr="002C32FF">
        <w:rPr>
          <w:szCs w:val="24"/>
        </w:rPr>
        <w:t xml:space="preserve"> through July </w:t>
      </w:r>
      <w:r w:rsidR="00681AC4" w:rsidRPr="002C32FF">
        <w:rPr>
          <w:szCs w:val="24"/>
        </w:rPr>
        <w:t xml:space="preserve">31, </w:t>
      </w:r>
      <w:r w:rsidR="00766262" w:rsidRPr="002C32FF">
        <w:rPr>
          <w:szCs w:val="24"/>
        </w:rPr>
        <w:t>2019</w:t>
      </w:r>
      <w:r w:rsidR="003874AC" w:rsidRPr="002C32FF">
        <w:rPr>
          <w:szCs w:val="24"/>
        </w:rPr>
        <w:t xml:space="preserve"> </w:t>
      </w:r>
      <w:r w:rsidR="00766262" w:rsidRPr="002C32FF">
        <w:rPr>
          <w:szCs w:val="24"/>
        </w:rPr>
        <w:t>(see Table 1).</w:t>
      </w:r>
      <w:r w:rsidR="003874AC" w:rsidRPr="002C32FF">
        <w:rPr>
          <w:szCs w:val="24"/>
        </w:rPr>
        <w:t xml:space="preserve">  During the pre-implementation </w:t>
      </w:r>
      <w:r w:rsidR="00681AC4" w:rsidRPr="002C32FF">
        <w:rPr>
          <w:szCs w:val="24"/>
        </w:rPr>
        <w:t>phase</w:t>
      </w:r>
      <w:r w:rsidR="004F7078" w:rsidRPr="002C32FF">
        <w:rPr>
          <w:szCs w:val="24"/>
        </w:rPr>
        <w:t>,</w:t>
      </w:r>
      <w:r w:rsidR="00681AC4" w:rsidRPr="002C32FF">
        <w:rPr>
          <w:szCs w:val="24"/>
        </w:rPr>
        <w:t xml:space="preserve"> a total of 262 adolescent patients</w:t>
      </w:r>
      <w:r w:rsidR="003874AC" w:rsidRPr="002C32FF">
        <w:rPr>
          <w:szCs w:val="24"/>
        </w:rPr>
        <w:t xml:space="preserve"> vis</w:t>
      </w:r>
      <w:r w:rsidR="00EF6273" w:rsidRPr="002C32FF">
        <w:rPr>
          <w:szCs w:val="24"/>
        </w:rPr>
        <w:t>ited the clinic site for a well-child appointment</w:t>
      </w:r>
      <w:r w:rsidR="004E2D64" w:rsidRPr="002C32FF">
        <w:rPr>
          <w:szCs w:val="24"/>
        </w:rPr>
        <w:t xml:space="preserve">.  Of the 262 patients, </w:t>
      </w:r>
      <w:r w:rsidR="00681AC4" w:rsidRPr="002C32FF">
        <w:rPr>
          <w:szCs w:val="24"/>
        </w:rPr>
        <w:t>5</w:t>
      </w:r>
      <w:r w:rsidR="003874AC" w:rsidRPr="002C32FF">
        <w:rPr>
          <w:szCs w:val="24"/>
        </w:rPr>
        <w:t xml:space="preserve"> </w:t>
      </w:r>
      <w:r w:rsidR="00C73A29" w:rsidRPr="002C32FF">
        <w:rPr>
          <w:szCs w:val="24"/>
        </w:rPr>
        <w:t xml:space="preserve">(1.9%) </w:t>
      </w:r>
      <w:r w:rsidR="003874AC" w:rsidRPr="002C32FF">
        <w:rPr>
          <w:szCs w:val="24"/>
        </w:rPr>
        <w:t xml:space="preserve">were referred to </w:t>
      </w:r>
      <w:r w:rsidR="00681AC4" w:rsidRPr="002C32FF">
        <w:rPr>
          <w:szCs w:val="24"/>
        </w:rPr>
        <w:t xml:space="preserve">a </w:t>
      </w:r>
      <w:r w:rsidR="003874AC" w:rsidRPr="002C32FF">
        <w:rPr>
          <w:szCs w:val="24"/>
        </w:rPr>
        <w:t xml:space="preserve">mental health </w:t>
      </w:r>
      <w:r w:rsidR="00681AC4" w:rsidRPr="002C32FF">
        <w:rPr>
          <w:szCs w:val="24"/>
        </w:rPr>
        <w:t xml:space="preserve">specialist </w:t>
      </w:r>
      <w:r w:rsidR="003874AC" w:rsidRPr="002C32FF">
        <w:rPr>
          <w:szCs w:val="24"/>
        </w:rPr>
        <w:t>for depression symptoms.</w:t>
      </w:r>
    </w:p>
    <w:p w14:paraId="457CB1B0" w14:textId="772C7532" w:rsidR="00766262" w:rsidRPr="002C32FF" w:rsidRDefault="00766262" w:rsidP="00766262">
      <w:pPr>
        <w:pStyle w:val="APAAbstract"/>
        <w:tabs>
          <w:tab w:val="left" w:leader="dot" w:pos="8640"/>
        </w:tabs>
        <w:rPr>
          <w:b/>
          <w:szCs w:val="24"/>
        </w:rPr>
      </w:pPr>
      <w:r w:rsidRPr="002C32FF">
        <w:rPr>
          <w:b/>
          <w:szCs w:val="24"/>
        </w:rPr>
        <w:t>Table 1</w:t>
      </w:r>
    </w:p>
    <w:p w14:paraId="5BB984E7" w14:textId="240A7E2D" w:rsidR="00766262" w:rsidRPr="002C32FF" w:rsidRDefault="00766262" w:rsidP="00766262">
      <w:pPr>
        <w:pStyle w:val="APAAbstract"/>
        <w:tabs>
          <w:tab w:val="left" w:leader="dot" w:pos="8640"/>
        </w:tabs>
        <w:rPr>
          <w:i/>
          <w:szCs w:val="24"/>
        </w:rPr>
      </w:pPr>
      <w:r w:rsidRPr="002C32FF">
        <w:rPr>
          <w:i/>
          <w:szCs w:val="24"/>
        </w:rPr>
        <w:t>Pre-implementation</w:t>
      </w:r>
      <w:r w:rsidR="003679B5" w:rsidRPr="002C32FF">
        <w:rPr>
          <w:i/>
          <w:szCs w:val="24"/>
        </w:rPr>
        <w:t xml:space="preserve"> Data</w:t>
      </w:r>
    </w:p>
    <w:tbl>
      <w:tblPr>
        <w:tblW w:w="9360" w:type="dxa"/>
        <w:tblInd w:w="108" w:type="dxa"/>
        <w:tblLayout w:type="fixed"/>
        <w:tblLook w:val="04A0" w:firstRow="1" w:lastRow="0" w:firstColumn="1" w:lastColumn="0" w:noHBand="0" w:noVBand="1"/>
      </w:tblPr>
      <w:tblGrid>
        <w:gridCol w:w="5760"/>
        <w:gridCol w:w="1260"/>
        <w:gridCol w:w="1080"/>
        <w:gridCol w:w="1260"/>
      </w:tblGrid>
      <w:tr w:rsidR="00141203" w:rsidRPr="002C32FF" w14:paraId="60E0115E" w14:textId="77777777" w:rsidTr="00766262">
        <w:trPr>
          <w:trHeight w:val="420"/>
        </w:trPr>
        <w:tc>
          <w:tcPr>
            <w:tcW w:w="5760" w:type="dxa"/>
            <w:tcBorders>
              <w:top w:val="single" w:sz="4" w:space="0" w:color="403151"/>
              <w:left w:val="single" w:sz="8" w:space="0" w:color="403151"/>
              <w:bottom w:val="single" w:sz="4" w:space="0" w:color="403151"/>
              <w:right w:val="single" w:sz="4" w:space="0" w:color="403151"/>
            </w:tcBorders>
            <w:shd w:val="clear" w:color="000000" w:fill="FFFFFF"/>
            <w:noWrap/>
            <w:vAlign w:val="bottom"/>
            <w:hideMark/>
          </w:tcPr>
          <w:p w14:paraId="3A13E3B5" w14:textId="77777777" w:rsidR="00141203" w:rsidRPr="002C32FF" w:rsidRDefault="00141203" w:rsidP="00766262">
            <w:pPr>
              <w:overflowPunct/>
              <w:autoSpaceDE/>
              <w:autoSpaceDN/>
              <w:adjustRightInd/>
              <w:jc w:val="center"/>
              <w:rPr>
                <w:color w:val="000000"/>
                <w:sz w:val="24"/>
                <w:szCs w:val="24"/>
              </w:rPr>
            </w:pPr>
            <w:r w:rsidRPr="002C32FF">
              <w:rPr>
                <w:color w:val="000000"/>
                <w:sz w:val="24"/>
                <w:szCs w:val="24"/>
              </w:rPr>
              <w:t> </w:t>
            </w:r>
          </w:p>
        </w:tc>
        <w:tc>
          <w:tcPr>
            <w:tcW w:w="1260" w:type="dxa"/>
            <w:tcBorders>
              <w:top w:val="single" w:sz="4" w:space="0" w:color="403151"/>
              <w:left w:val="nil"/>
              <w:bottom w:val="single" w:sz="4" w:space="0" w:color="403151"/>
              <w:right w:val="single" w:sz="4" w:space="0" w:color="403151"/>
            </w:tcBorders>
            <w:shd w:val="clear" w:color="000000" w:fill="ECC049"/>
            <w:noWrap/>
            <w:vAlign w:val="center"/>
            <w:hideMark/>
          </w:tcPr>
          <w:p w14:paraId="281365CE" w14:textId="3C8B39F7" w:rsidR="00141203" w:rsidRPr="002C32FF" w:rsidRDefault="00141203" w:rsidP="00766262">
            <w:pPr>
              <w:overflowPunct/>
              <w:autoSpaceDE/>
              <w:autoSpaceDN/>
              <w:adjustRightInd/>
              <w:jc w:val="center"/>
              <w:rPr>
                <w:color w:val="000000"/>
                <w:sz w:val="24"/>
                <w:szCs w:val="24"/>
              </w:rPr>
            </w:pPr>
            <w:r w:rsidRPr="002C32FF">
              <w:rPr>
                <w:color w:val="000000"/>
                <w:sz w:val="24"/>
                <w:szCs w:val="24"/>
              </w:rPr>
              <w:t>May</w:t>
            </w:r>
          </w:p>
        </w:tc>
        <w:tc>
          <w:tcPr>
            <w:tcW w:w="1080" w:type="dxa"/>
            <w:tcBorders>
              <w:top w:val="single" w:sz="4" w:space="0" w:color="403151"/>
              <w:left w:val="nil"/>
              <w:bottom w:val="single" w:sz="4" w:space="0" w:color="403151"/>
              <w:right w:val="single" w:sz="4" w:space="0" w:color="403151"/>
            </w:tcBorders>
            <w:shd w:val="clear" w:color="000000" w:fill="ECC049"/>
            <w:noWrap/>
            <w:vAlign w:val="center"/>
            <w:hideMark/>
          </w:tcPr>
          <w:p w14:paraId="0B355B84" w14:textId="3B4AAA08" w:rsidR="00141203" w:rsidRPr="002C32FF" w:rsidRDefault="00141203" w:rsidP="00766262">
            <w:pPr>
              <w:overflowPunct/>
              <w:autoSpaceDE/>
              <w:autoSpaceDN/>
              <w:adjustRightInd/>
              <w:jc w:val="center"/>
              <w:rPr>
                <w:color w:val="000000"/>
                <w:sz w:val="24"/>
                <w:szCs w:val="24"/>
              </w:rPr>
            </w:pPr>
            <w:r w:rsidRPr="002C32FF">
              <w:rPr>
                <w:color w:val="000000"/>
                <w:sz w:val="24"/>
                <w:szCs w:val="24"/>
              </w:rPr>
              <w:t>June</w:t>
            </w:r>
          </w:p>
        </w:tc>
        <w:tc>
          <w:tcPr>
            <w:tcW w:w="1260" w:type="dxa"/>
            <w:tcBorders>
              <w:top w:val="single" w:sz="4" w:space="0" w:color="403151"/>
              <w:left w:val="nil"/>
              <w:bottom w:val="single" w:sz="4" w:space="0" w:color="403151"/>
              <w:right w:val="single" w:sz="8" w:space="0" w:color="403151"/>
            </w:tcBorders>
            <w:shd w:val="clear" w:color="000000" w:fill="ECC049"/>
            <w:noWrap/>
            <w:vAlign w:val="center"/>
            <w:hideMark/>
          </w:tcPr>
          <w:p w14:paraId="19049BF7" w14:textId="087AE392" w:rsidR="00141203" w:rsidRPr="002C32FF" w:rsidRDefault="00141203" w:rsidP="00766262">
            <w:pPr>
              <w:overflowPunct/>
              <w:autoSpaceDE/>
              <w:autoSpaceDN/>
              <w:adjustRightInd/>
              <w:jc w:val="center"/>
              <w:rPr>
                <w:color w:val="000000"/>
                <w:sz w:val="24"/>
                <w:szCs w:val="24"/>
              </w:rPr>
            </w:pPr>
            <w:r w:rsidRPr="002C32FF">
              <w:rPr>
                <w:color w:val="000000"/>
                <w:sz w:val="24"/>
                <w:szCs w:val="24"/>
              </w:rPr>
              <w:t>July</w:t>
            </w:r>
          </w:p>
        </w:tc>
      </w:tr>
      <w:tr w:rsidR="00141203" w:rsidRPr="002C32FF" w14:paraId="61DB9121" w14:textId="77777777" w:rsidTr="00766262">
        <w:trPr>
          <w:trHeight w:val="420"/>
        </w:trPr>
        <w:tc>
          <w:tcPr>
            <w:tcW w:w="5760" w:type="dxa"/>
            <w:tcBorders>
              <w:top w:val="nil"/>
              <w:left w:val="single" w:sz="8" w:space="0" w:color="403151"/>
              <w:bottom w:val="single" w:sz="4" w:space="0" w:color="403151"/>
              <w:right w:val="single" w:sz="4" w:space="0" w:color="403151"/>
            </w:tcBorders>
            <w:shd w:val="clear" w:color="000000" w:fill="FFFFFF"/>
            <w:noWrap/>
            <w:vAlign w:val="center"/>
            <w:hideMark/>
          </w:tcPr>
          <w:p w14:paraId="0F073DA9" w14:textId="77777777" w:rsidR="00141203" w:rsidRPr="002C32FF" w:rsidRDefault="00141203" w:rsidP="00766262">
            <w:pPr>
              <w:overflowPunct/>
              <w:autoSpaceDE/>
              <w:autoSpaceDN/>
              <w:adjustRightInd/>
              <w:rPr>
                <w:color w:val="000000"/>
                <w:sz w:val="24"/>
                <w:szCs w:val="24"/>
              </w:rPr>
            </w:pPr>
            <w:r w:rsidRPr="002C32FF">
              <w:rPr>
                <w:color w:val="000000"/>
                <w:sz w:val="24"/>
                <w:szCs w:val="24"/>
              </w:rPr>
              <w:t>Total Number of Adolescent Well Visits</w:t>
            </w:r>
          </w:p>
        </w:tc>
        <w:tc>
          <w:tcPr>
            <w:tcW w:w="1260" w:type="dxa"/>
            <w:tcBorders>
              <w:top w:val="nil"/>
              <w:left w:val="nil"/>
              <w:bottom w:val="single" w:sz="4" w:space="0" w:color="403151"/>
              <w:right w:val="single" w:sz="4" w:space="0" w:color="403151"/>
            </w:tcBorders>
            <w:shd w:val="clear" w:color="auto" w:fill="auto"/>
            <w:noWrap/>
            <w:vAlign w:val="center"/>
            <w:hideMark/>
          </w:tcPr>
          <w:p w14:paraId="23D52F33" w14:textId="583CF2CE" w:rsidR="00141203" w:rsidRPr="002C32FF" w:rsidRDefault="00141203" w:rsidP="00766262">
            <w:pPr>
              <w:overflowPunct/>
              <w:autoSpaceDE/>
              <w:autoSpaceDN/>
              <w:adjustRightInd/>
              <w:jc w:val="center"/>
              <w:rPr>
                <w:color w:val="000000"/>
                <w:sz w:val="24"/>
                <w:szCs w:val="24"/>
              </w:rPr>
            </w:pPr>
            <w:r w:rsidRPr="002C32FF">
              <w:rPr>
                <w:color w:val="000000"/>
                <w:sz w:val="24"/>
                <w:szCs w:val="24"/>
              </w:rPr>
              <w:t>68</w:t>
            </w:r>
          </w:p>
        </w:tc>
        <w:tc>
          <w:tcPr>
            <w:tcW w:w="1080" w:type="dxa"/>
            <w:tcBorders>
              <w:top w:val="nil"/>
              <w:left w:val="nil"/>
              <w:bottom w:val="single" w:sz="4" w:space="0" w:color="403151"/>
              <w:right w:val="single" w:sz="4" w:space="0" w:color="403151"/>
            </w:tcBorders>
            <w:shd w:val="clear" w:color="auto" w:fill="auto"/>
            <w:noWrap/>
            <w:vAlign w:val="center"/>
            <w:hideMark/>
          </w:tcPr>
          <w:p w14:paraId="448070D9" w14:textId="4CC28E2C" w:rsidR="00141203" w:rsidRPr="002C32FF" w:rsidRDefault="00141203" w:rsidP="00766262">
            <w:pPr>
              <w:overflowPunct/>
              <w:autoSpaceDE/>
              <w:autoSpaceDN/>
              <w:adjustRightInd/>
              <w:jc w:val="center"/>
              <w:rPr>
                <w:color w:val="000000"/>
                <w:sz w:val="24"/>
                <w:szCs w:val="24"/>
              </w:rPr>
            </w:pPr>
            <w:r w:rsidRPr="002C32FF">
              <w:rPr>
                <w:color w:val="000000"/>
                <w:sz w:val="24"/>
                <w:szCs w:val="24"/>
              </w:rPr>
              <w:t>86</w:t>
            </w:r>
          </w:p>
        </w:tc>
        <w:tc>
          <w:tcPr>
            <w:tcW w:w="1260" w:type="dxa"/>
            <w:tcBorders>
              <w:top w:val="nil"/>
              <w:left w:val="nil"/>
              <w:bottom w:val="single" w:sz="4" w:space="0" w:color="403151"/>
              <w:right w:val="single" w:sz="8" w:space="0" w:color="403151"/>
            </w:tcBorders>
            <w:shd w:val="clear" w:color="auto" w:fill="auto"/>
            <w:noWrap/>
            <w:vAlign w:val="center"/>
            <w:hideMark/>
          </w:tcPr>
          <w:p w14:paraId="0E760CF3" w14:textId="2FDEA134" w:rsidR="00141203" w:rsidRPr="002C32FF" w:rsidRDefault="00141203" w:rsidP="00766262">
            <w:pPr>
              <w:overflowPunct/>
              <w:autoSpaceDE/>
              <w:autoSpaceDN/>
              <w:adjustRightInd/>
              <w:jc w:val="center"/>
              <w:rPr>
                <w:color w:val="000000"/>
                <w:sz w:val="24"/>
                <w:szCs w:val="24"/>
              </w:rPr>
            </w:pPr>
            <w:r w:rsidRPr="002C32FF">
              <w:rPr>
                <w:color w:val="000000"/>
                <w:sz w:val="24"/>
                <w:szCs w:val="24"/>
              </w:rPr>
              <w:t>108</w:t>
            </w:r>
          </w:p>
        </w:tc>
      </w:tr>
      <w:tr w:rsidR="00141203" w:rsidRPr="002C32FF" w14:paraId="21C4F37E" w14:textId="77777777" w:rsidTr="00766262">
        <w:trPr>
          <w:trHeight w:val="420"/>
        </w:trPr>
        <w:tc>
          <w:tcPr>
            <w:tcW w:w="5760" w:type="dxa"/>
            <w:tcBorders>
              <w:top w:val="nil"/>
              <w:left w:val="single" w:sz="8" w:space="0" w:color="403151"/>
              <w:bottom w:val="single" w:sz="4" w:space="0" w:color="403151"/>
              <w:right w:val="single" w:sz="4" w:space="0" w:color="403151"/>
            </w:tcBorders>
            <w:shd w:val="clear" w:color="000000" w:fill="FFFFFF"/>
            <w:noWrap/>
            <w:vAlign w:val="center"/>
            <w:hideMark/>
          </w:tcPr>
          <w:p w14:paraId="3F5B8A70" w14:textId="77777777" w:rsidR="00141203" w:rsidRPr="002C32FF" w:rsidRDefault="00141203" w:rsidP="00766262">
            <w:pPr>
              <w:overflowPunct/>
              <w:autoSpaceDE/>
              <w:autoSpaceDN/>
              <w:adjustRightInd/>
              <w:rPr>
                <w:color w:val="000000"/>
                <w:sz w:val="24"/>
                <w:szCs w:val="24"/>
              </w:rPr>
            </w:pPr>
            <w:r w:rsidRPr="002C32FF">
              <w:rPr>
                <w:color w:val="000000"/>
                <w:sz w:val="24"/>
                <w:szCs w:val="24"/>
              </w:rPr>
              <w:t>Number of Mental Health Referrals for Depression</w:t>
            </w:r>
          </w:p>
        </w:tc>
        <w:tc>
          <w:tcPr>
            <w:tcW w:w="1260" w:type="dxa"/>
            <w:tcBorders>
              <w:top w:val="nil"/>
              <w:left w:val="nil"/>
              <w:bottom w:val="single" w:sz="4" w:space="0" w:color="403151"/>
              <w:right w:val="single" w:sz="4" w:space="0" w:color="403151"/>
            </w:tcBorders>
            <w:shd w:val="clear" w:color="auto" w:fill="auto"/>
            <w:noWrap/>
            <w:vAlign w:val="center"/>
            <w:hideMark/>
          </w:tcPr>
          <w:p w14:paraId="35DAB04C" w14:textId="0F9383AF" w:rsidR="00141203" w:rsidRPr="002C32FF" w:rsidRDefault="00141203" w:rsidP="00766262">
            <w:pPr>
              <w:overflowPunct/>
              <w:autoSpaceDE/>
              <w:autoSpaceDN/>
              <w:adjustRightInd/>
              <w:jc w:val="center"/>
              <w:rPr>
                <w:color w:val="000000"/>
                <w:sz w:val="24"/>
                <w:szCs w:val="24"/>
              </w:rPr>
            </w:pPr>
            <w:r w:rsidRPr="002C32FF">
              <w:rPr>
                <w:color w:val="000000"/>
                <w:sz w:val="24"/>
                <w:szCs w:val="24"/>
              </w:rPr>
              <w:t>1</w:t>
            </w:r>
          </w:p>
        </w:tc>
        <w:tc>
          <w:tcPr>
            <w:tcW w:w="1080" w:type="dxa"/>
            <w:tcBorders>
              <w:top w:val="nil"/>
              <w:left w:val="nil"/>
              <w:bottom w:val="single" w:sz="4" w:space="0" w:color="403151"/>
              <w:right w:val="single" w:sz="4" w:space="0" w:color="403151"/>
            </w:tcBorders>
            <w:shd w:val="clear" w:color="auto" w:fill="auto"/>
            <w:noWrap/>
            <w:vAlign w:val="center"/>
            <w:hideMark/>
          </w:tcPr>
          <w:p w14:paraId="21AA23A3" w14:textId="1F6DF273" w:rsidR="00141203" w:rsidRPr="002C32FF" w:rsidRDefault="00141203" w:rsidP="00766262">
            <w:pPr>
              <w:overflowPunct/>
              <w:autoSpaceDE/>
              <w:autoSpaceDN/>
              <w:adjustRightInd/>
              <w:jc w:val="center"/>
              <w:rPr>
                <w:color w:val="000000"/>
                <w:sz w:val="24"/>
                <w:szCs w:val="24"/>
              </w:rPr>
            </w:pPr>
            <w:r w:rsidRPr="002C32FF">
              <w:rPr>
                <w:color w:val="000000"/>
                <w:sz w:val="24"/>
                <w:szCs w:val="24"/>
              </w:rPr>
              <w:t>3</w:t>
            </w:r>
          </w:p>
        </w:tc>
        <w:tc>
          <w:tcPr>
            <w:tcW w:w="1260" w:type="dxa"/>
            <w:tcBorders>
              <w:top w:val="nil"/>
              <w:left w:val="nil"/>
              <w:bottom w:val="single" w:sz="4" w:space="0" w:color="403151"/>
              <w:right w:val="single" w:sz="8" w:space="0" w:color="403151"/>
            </w:tcBorders>
            <w:shd w:val="clear" w:color="auto" w:fill="auto"/>
            <w:noWrap/>
            <w:vAlign w:val="center"/>
            <w:hideMark/>
          </w:tcPr>
          <w:p w14:paraId="1725D765" w14:textId="4DB2612E" w:rsidR="00141203" w:rsidRPr="002C32FF" w:rsidRDefault="00141203" w:rsidP="00766262">
            <w:pPr>
              <w:overflowPunct/>
              <w:autoSpaceDE/>
              <w:autoSpaceDN/>
              <w:adjustRightInd/>
              <w:jc w:val="center"/>
              <w:rPr>
                <w:color w:val="000000"/>
                <w:sz w:val="24"/>
                <w:szCs w:val="24"/>
              </w:rPr>
            </w:pPr>
            <w:r w:rsidRPr="002C32FF">
              <w:rPr>
                <w:color w:val="000000"/>
                <w:sz w:val="24"/>
                <w:szCs w:val="24"/>
              </w:rPr>
              <w:t>1</w:t>
            </w:r>
          </w:p>
        </w:tc>
      </w:tr>
      <w:tr w:rsidR="00141203" w:rsidRPr="002C32FF" w14:paraId="5C66E7E9" w14:textId="77777777" w:rsidTr="00766262">
        <w:trPr>
          <w:trHeight w:val="440"/>
        </w:trPr>
        <w:tc>
          <w:tcPr>
            <w:tcW w:w="5760" w:type="dxa"/>
            <w:tcBorders>
              <w:top w:val="nil"/>
              <w:left w:val="single" w:sz="8" w:space="0" w:color="403151"/>
              <w:bottom w:val="single" w:sz="8" w:space="0" w:color="403151"/>
              <w:right w:val="single" w:sz="4" w:space="0" w:color="403151"/>
            </w:tcBorders>
            <w:shd w:val="clear" w:color="000000" w:fill="FFFFFF"/>
            <w:noWrap/>
            <w:vAlign w:val="center"/>
            <w:hideMark/>
          </w:tcPr>
          <w:p w14:paraId="1BBDEC49" w14:textId="77777777" w:rsidR="00141203" w:rsidRPr="002C32FF" w:rsidRDefault="00141203" w:rsidP="00766262">
            <w:pPr>
              <w:overflowPunct/>
              <w:autoSpaceDE/>
              <w:autoSpaceDN/>
              <w:adjustRightInd/>
              <w:rPr>
                <w:color w:val="000000"/>
                <w:sz w:val="24"/>
                <w:szCs w:val="24"/>
              </w:rPr>
            </w:pPr>
            <w:r w:rsidRPr="002C32FF">
              <w:rPr>
                <w:color w:val="000000"/>
                <w:sz w:val="24"/>
                <w:szCs w:val="24"/>
              </w:rPr>
              <w:t xml:space="preserve">Percentage of Mental Health Referrals for Depression </w:t>
            </w:r>
          </w:p>
        </w:tc>
        <w:tc>
          <w:tcPr>
            <w:tcW w:w="1260" w:type="dxa"/>
            <w:tcBorders>
              <w:top w:val="nil"/>
              <w:left w:val="nil"/>
              <w:bottom w:val="single" w:sz="8" w:space="0" w:color="403151"/>
              <w:right w:val="single" w:sz="4" w:space="0" w:color="403151"/>
            </w:tcBorders>
            <w:shd w:val="clear" w:color="auto" w:fill="auto"/>
            <w:noWrap/>
            <w:vAlign w:val="center"/>
            <w:hideMark/>
          </w:tcPr>
          <w:p w14:paraId="601E793F" w14:textId="7388C6BC" w:rsidR="00141203" w:rsidRPr="002C32FF" w:rsidRDefault="00141203" w:rsidP="00766262">
            <w:pPr>
              <w:overflowPunct/>
              <w:autoSpaceDE/>
              <w:autoSpaceDN/>
              <w:adjustRightInd/>
              <w:jc w:val="center"/>
              <w:rPr>
                <w:color w:val="000000"/>
                <w:sz w:val="24"/>
                <w:szCs w:val="24"/>
              </w:rPr>
            </w:pPr>
            <w:r w:rsidRPr="002C32FF">
              <w:rPr>
                <w:color w:val="000000"/>
                <w:sz w:val="24"/>
                <w:szCs w:val="24"/>
              </w:rPr>
              <w:t>1.4%</w:t>
            </w:r>
          </w:p>
        </w:tc>
        <w:tc>
          <w:tcPr>
            <w:tcW w:w="1080" w:type="dxa"/>
            <w:tcBorders>
              <w:top w:val="nil"/>
              <w:left w:val="nil"/>
              <w:bottom w:val="single" w:sz="8" w:space="0" w:color="403151"/>
              <w:right w:val="single" w:sz="4" w:space="0" w:color="403151"/>
            </w:tcBorders>
            <w:shd w:val="clear" w:color="auto" w:fill="auto"/>
            <w:noWrap/>
            <w:vAlign w:val="center"/>
            <w:hideMark/>
          </w:tcPr>
          <w:p w14:paraId="0C1E3FBB" w14:textId="7CE71802" w:rsidR="00141203" w:rsidRPr="002C32FF" w:rsidRDefault="00141203" w:rsidP="00766262">
            <w:pPr>
              <w:overflowPunct/>
              <w:autoSpaceDE/>
              <w:autoSpaceDN/>
              <w:adjustRightInd/>
              <w:jc w:val="center"/>
              <w:rPr>
                <w:color w:val="000000"/>
                <w:sz w:val="24"/>
                <w:szCs w:val="24"/>
              </w:rPr>
            </w:pPr>
            <w:r w:rsidRPr="002C32FF">
              <w:rPr>
                <w:color w:val="000000"/>
                <w:sz w:val="24"/>
                <w:szCs w:val="24"/>
              </w:rPr>
              <w:t>3.4%</w:t>
            </w:r>
          </w:p>
        </w:tc>
        <w:tc>
          <w:tcPr>
            <w:tcW w:w="1260" w:type="dxa"/>
            <w:tcBorders>
              <w:top w:val="nil"/>
              <w:left w:val="nil"/>
              <w:bottom w:val="single" w:sz="8" w:space="0" w:color="403151"/>
              <w:right w:val="single" w:sz="8" w:space="0" w:color="403151"/>
            </w:tcBorders>
            <w:shd w:val="clear" w:color="auto" w:fill="auto"/>
            <w:noWrap/>
            <w:vAlign w:val="center"/>
            <w:hideMark/>
          </w:tcPr>
          <w:p w14:paraId="7F7F943D" w14:textId="7BCDAEEE" w:rsidR="00141203" w:rsidRPr="002C32FF" w:rsidRDefault="00141203" w:rsidP="00766262">
            <w:pPr>
              <w:overflowPunct/>
              <w:autoSpaceDE/>
              <w:autoSpaceDN/>
              <w:adjustRightInd/>
              <w:jc w:val="center"/>
              <w:rPr>
                <w:color w:val="000000"/>
                <w:sz w:val="24"/>
                <w:szCs w:val="24"/>
              </w:rPr>
            </w:pPr>
            <w:r w:rsidRPr="002C32FF">
              <w:rPr>
                <w:color w:val="000000"/>
                <w:sz w:val="24"/>
                <w:szCs w:val="24"/>
              </w:rPr>
              <w:t>0.09%</w:t>
            </w:r>
          </w:p>
        </w:tc>
      </w:tr>
    </w:tbl>
    <w:p w14:paraId="229B765F" w14:textId="77777777" w:rsidR="001B6EA3" w:rsidRPr="002C32FF" w:rsidRDefault="001B6EA3" w:rsidP="00766262">
      <w:pPr>
        <w:pStyle w:val="APAAbstract"/>
        <w:tabs>
          <w:tab w:val="left" w:leader="dot" w:pos="8640"/>
        </w:tabs>
        <w:rPr>
          <w:b/>
          <w:szCs w:val="24"/>
        </w:rPr>
      </w:pPr>
    </w:p>
    <w:p w14:paraId="75A03F30" w14:textId="4118CCCA" w:rsidR="00C73A29" w:rsidRPr="002C32FF" w:rsidRDefault="001B6EA3" w:rsidP="001B6EA3">
      <w:pPr>
        <w:pStyle w:val="APAAbstract"/>
        <w:tabs>
          <w:tab w:val="left" w:pos="720"/>
          <w:tab w:val="left" w:leader="dot" w:pos="8640"/>
        </w:tabs>
        <w:rPr>
          <w:szCs w:val="24"/>
        </w:rPr>
      </w:pPr>
      <w:r w:rsidRPr="002C32FF">
        <w:rPr>
          <w:b/>
          <w:szCs w:val="24"/>
        </w:rPr>
        <w:tab/>
      </w:r>
      <w:r w:rsidR="00141203" w:rsidRPr="002C32FF">
        <w:rPr>
          <w:szCs w:val="24"/>
        </w:rPr>
        <w:t>The same data</w:t>
      </w:r>
      <w:r w:rsidR="001A05A9" w:rsidRPr="002C32FF">
        <w:rPr>
          <w:szCs w:val="24"/>
        </w:rPr>
        <w:t xml:space="preserve"> elements were coll</w:t>
      </w:r>
      <w:r w:rsidR="000236DA" w:rsidRPr="002C32FF">
        <w:rPr>
          <w:szCs w:val="24"/>
        </w:rPr>
        <w:t xml:space="preserve">ected during project implementation </w:t>
      </w:r>
      <w:r w:rsidR="00141203" w:rsidRPr="002C32FF">
        <w:rPr>
          <w:szCs w:val="24"/>
        </w:rPr>
        <w:t xml:space="preserve">from September </w:t>
      </w:r>
      <w:r w:rsidR="00681AC4" w:rsidRPr="002C32FF">
        <w:rPr>
          <w:szCs w:val="24"/>
        </w:rPr>
        <w:t xml:space="preserve">1, </w:t>
      </w:r>
      <w:r w:rsidR="00141203" w:rsidRPr="002C32FF">
        <w:rPr>
          <w:szCs w:val="24"/>
        </w:rPr>
        <w:t>2019</w:t>
      </w:r>
      <w:r w:rsidR="004F7078" w:rsidRPr="002C32FF">
        <w:rPr>
          <w:szCs w:val="24"/>
        </w:rPr>
        <w:t>,</w:t>
      </w:r>
      <w:r w:rsidR="00141203" w:rsidRPr="002C32FF">
        <w:rPr>
          <w:szCs w:val="24"/>
        </w:rPr>
        <w:t xml:space="preserve"> throu</w:t>
      </w:r>
      <w:r w:rsidR="003874AC" w:rsidRPr="002C32FF">
        <w:rPr>
          <w:szCs w:val="24"/>
        </w:rPr>
        <w:t xml:space="preserve">gh November </w:t>
      </w:r>
      <w:r w:rsidR="00681AC4" w:rsidRPr="002C32FF">
        <w:rPr>
          <w:szCs w:val="24"/>
        </w:rPr>
        <w:t xml:space="preserve">30, </w:t>
      </w:r>
      <w:r w:rsidR="000236DA" w:rsidRPr="002C32FF">
        <w:rPr>
          <w:szCs w:val="24"/>
        </w:rPr>
        <w:t>2019 (see Table 2).  A</w:t>
      </w:r>
      <w:r w:rsidR="003874AC" w:rsidRPr="002C32FF">
        <w:rPr>
          <w:szCs w:val="24"/>
        </w:rPr>
        <w:t xml:space="preserve"> total of 286</w:t>
      </w:r>
      <w:r w:rsidR="00681AC4" w:rsidRPr="002C32FF">
        <w:rPr>
          <w:szCs w:val="24"/>
        </w:rPr>
        <w:t xml:space="preserve"> adolescent</w:t>
      </w:r>
      <w:r w:rsidR="003874AC" w:rsidRPr="002C32FF">
        <w:rPr>
          <w:szCs w:val="24"/>
        </w:rPr>
        <w:t xml:space="preserve"> patients visited the clinic for </w:t>
      </w:r>
      <w:r w:rsidR="00EF6273" w:rsidRPr="002C32FF">
        <w:rPr>
          <w:szCs w:val="24"/>
        </w:rPr>
        <w:t>a well-child appointment</w:t>
      </w:r>
      <w:r w:rsidR="004F7078" w:rsidRPr="002C32FF">
        <w:rPr>
          <w:szCs w:val="24"/>
        </w:rPr>
        <w:t>,</w:t>
      </w:r>
      <w:r w:rsidR="006355F5" w:rsidRPr="002C32FF">
        <w:rPr>
          <w:szCs w:val="24"/>
        </w:rPr>
        <w:t xml:space="preserve"> </w:t>
      </w:r>
      <w:r w:rsidR="00681AC4" w:rsidRPr="002C32FF">
        <w:rPr>
          <w:szCs w:val="24"/>
        </w:rPr>
        <w:t>and 15</w:t>
      </w:r>
      <w:r w:rsidR="00C73A29" w:rsidRPr="002C32FF">
        <w:rPr>
          <w:szCs w:val="24"/>
        </w:rPr>
        <w:t xml:space="preserve"> (5.2%) were referred to a mental health</w:t>
      </w:r>
      <w:r w:rsidR="00681AC4" w:rsidRPr="002C32FF">
        <w:rPr>
          <w:szCs w:val="24"/>
        </w:rPr>
        <w:t xml:space="preserve"> specialist </w:t>
      </w:r>
      <w:r w:rsidR="00C73A29" w:rsidRPr="002C32FF">
        <w:rPr>
          <w:szCs w:val="24"/>
        </w:rPr>
        <w:t xml:space="preserve">for depression symptoms.  </w:t>
      </w:r>
    </w:p>
    <w:p w14:paraId="53E8FE66" w14:textId="1FA51B63" w:rsidR="00141203" w:rsidRPr="002C32FF" w:rsidRDefault="00141203" w:rsidP="00766262">
      <w:pPr>
        <w:pStyle w:val="APAAbstract"/>
        <w:tabs>
          <w:tab w:val="left" w:leader="dot" w:pos="8640"/>
        </w:tabs>
        <w:rPr>
          <w:szCs w:val="24"/>
        </w:rPr>
      </w:pPr>
      <w:r w:rsidRPr="002C32FF">
        <w:rPr>
          <w:szCs w:val="24"/>
        </w:rPr>
        <w:t xml:space="preserve">   </w:t>
      </w:r>
    </w:p>
    <w:p w14:paraId="2C747735" w14:textId="77777777" w:rsidR="00141203" w:rsidRPr="002C32FF" w:rsidRDefault="00141203" w:rsidP="00141203">
      <w:pPr>
        <w:pStyle w:val="APAAbstract"/>
        <w:tabs>
          <w:tab w:val="left" w:leader="dot" w:pos="8640"/>
        </w:tabs>
        <w:rPr>
          <w:b/>
          <w:szCs w:val="24"/>
        </w:rPr>
      </w:pPr>
      <w:r w:rsidRPr="002C32FF">
        <w:rPr>
          <w:b/>
          <w:szCs w:val="24"/>
        </w:rPr>
        <w:lastRenderedPageBreak/>
        <w:t>Table 2</w:t>
      </w:r>
    </w:p>
    <w:p w14:paraId="0B0DF22A" w14:textId="657E3AB2" w:rsidR="00141203" w:rsidRPr="002C32FF" w:rsidRDefault="00141203" w:rsidP="00141203">
      <w:pPr>
        <w:pStyle w:val="APAAbstract"/>
        <w:tabs>
          <w:tab w:val="left" w:leader="dot" w:pos="8640"/>
        </w:tabs>
        <w:rPr>
          <w:i/>
          <w:szCs w:val="24"/>
        </w:rPr>
      </w:pPr>
      <w:r w:rsidRPr="002C32FF">
        <w:rPr>
          <w:i/>
          <w:szCs w:val="24"/>
        </w:rPr>
        <w:t>Post-imp</w:t>
      </w:r>
      <w:r w:rsidR="003679B5" w:rsidRPr="002C32FF">
        <w:rPr>
          <w:i/>
          <w:szCs w:val="24"/>
        </w:rPr>
        <w:t>lementation Data</w:t>
      </w:r>
    </w:p>
    <w:tbl>
      <w:tblPr>
        <w:tblW w:w="9360" w:type="dxa"/>
        <w:tblInd w:w="108" w:type="dxa"/>
        <w:tblLayout w:type="fixed"/>
        <w:tblLook w:val="04A0" w:firstRow="1" w:lastRow="0" w:firstColumn="1" w:lastColumn="0" w:noHBand="0" w:noVBand="1"/>
      </w:tblPr>
      <w:tblGrid>
        <w:gridCol w:w="5760"/>
        <w:gridCol w:w="1260"/>
        <w:gridCol w:w="1080"/>
        <w:gridCol w:w="1260"/>
      </w:tblGrid>
      <w:tr w:rsidR="00141203" w:rsidRPr="002C32FF" w14:paraId="67DFB41C" w14:textId="77777777" w:rsidTr="00141203">
        <w:trPr>
          <w:trHeight w:val="420"/>
        </w:trPr>
        <w:tc>
          <w:tcPr>
            <w:tcW w:w="5760" w:type="dxa"/>
            <w:tcBorders>
              <w:top w:val="single" w:sz="4" w:space="0" w:color="403151"/>
              <w:left w:val="single" w:sz="8" w:space="0" w:color="403151"/>
              <w:bottom w:val="single" w:sz="4" w:space="0" w:color="403151"/>
              <w:right w:val="single" w:sz="4" w:space="0" w:color="403151"/>
            </w:tcBorders>
            <w:shd w:val="clear" w:color="000000" w:fill="FFFFFF"/>
            <w:noWrap/>
            <w:vAlign w:val="bottom"/>
            <w:hideMark/>
          </w:tcPr>
          <w:p w14:paraId="310FFACB" w14:textId="77777777" w:rsidR="00141203" w:rsidRPr="002C32FF" w:rsidRDefault="00141203" w:rsidP="00141203">
            <w:pPr>
              <w:overflowPunct/>
              <w:autoSpaceDE/>
              <w:autoSpaceDN/>
              <w:adjustRightInd/>
              <w:jc w:val="center"/>
              <w:rPr>
                <w:color w:val="000000"/>
                <w:sz w:val="24"/>
                <w:szCs w:val="24"/>
              </w:rPr>
            </w:pPr>
            <w:r w:rsidRPr="002C32FF">
              <w:rPr>
                <w:color w:val="000000"/>
                <w:sz w:val="24"/>
                <w:szCs w:val="24"/>
              </w:rPr>
              <w:t> </w:t>
            </w:r>
          </w:p>
        </w:tc>
        <w:tc>
          <w:tcPr>
            <w:tcW w:w="1260" w:type="dxa"/>
            <w:tcBorders>
              <w:top w:val="single" w:sz="4" w:space="0" w:color="403151"/>
              <w:left w:val="nil"/>
              <w:bottom w:val="single" w:sz="4" w:space="0" w:color="403151"/>
              <w:right w:val="single" w:sz="4" w:space="0" w:color="403151"/>
            </w:tcBorders>
            <w:shd w:val="clear" w:color="000000" w:fill="ECC049"/>
            <w:noWrap/>
            <w:vAlign w:val="center"/>
            <w:hideMark/>
          </w:tcPr>
          <w:p w14:paraId="4D1506CD" w14:textId="050E0278" w:rsidR="00141203" w:rsidRPr="002C32FF" w:rsidRDefault="00141203" w:rsidP="00141203">
            <w:pPr>
              <w:overflowPunct/>
              <w:autoSpaceDE/>
              <w:autoSpaceDN/>
              <w:adjustRightInd/>
              <w:jc w:val="center"/>
              <w:rPr>
                <w:color w:val="000000"/>
                <w:sz w:val="24"/>
                <w:szCs w:val="24"/>
              </w:rPr>
            </w:pPr>
            <w:r w:rsidRPr="002C32FF">
              <w:rPr>
                <w:color w:val="000000"/>
                <w:sz w:val="24"/>
                <w:szCs w:val="24"/>
              </w:rPr>
              <w:t>September</w:t>
            </w:r>
          </w:p>
        </w:tc>
        <w:tc>
          <w:tcPr>
            <w:tcW w:w="1080" w:type="dxa"/>
            <w:tcBorders>
              <w:top w:val="single" w:sz="4" w:space="0" w:color="403151"/>
              <w:left w:val="nil"/>
              <w:bottom w:val="single" w:sz="4" w:space="0" w:color="403151"/>
              <w:right w:val="single" w:sz="4" w:space="0" w:color="403151"/>
            </w:tcBorders>
            <w:shd w:val="clear" w:color="000000" w:fill="ECC049"/>
            <w:noWrap/>
            <w:vAlign w:val="center"/>
            <w:hideMark/>
          </w:tcPr>
          <w:p w14:paraId="3AB2C422" w14:textId="516660AD" w:rsidR="00141203" w:rsidRPr="002C32FF" w:rsidRDefault="00141203" w:rsidP="00141203">
            <w:pPr>
              <w:overflowPunct/>
              <w:autoSpaceDE/>
              <w:autoSpaceDN/>
              <w:adjustRightInd/>
              <w:jc w:val="center"/>
              <w:rPr>
                <w:color w:val="000000"/>
                <w:sz w:val="24"/>
                <w:szCs w:val="24"/>
              </w:rPr>
            </w:pPr>
            <w:r w:rsidRPr="002C32FF">
              <w:rPr>
                <w:color w:val="000000"/>
                <w:sz w:val="24"/>
                <w:szCs w:val="24"/>
              </w:rPr>
              <w:t>October</w:t>
            </w:r>
          </w:p>
        </w:tc>
        <w:tc>
          <w:tcPr>
            <w:tcW w:w="1260" w:type="dxa"/>
            <w:tcBorders>
              <w:top w:val="single" w:sz="4" w:space="0" w:color="403151"/>
              <w:left w:val="nil"/>
              <w:bottom w:val="single" w:sz="4" w:space="0" w:color="403151"/>
              <w:right w:val="single" w:sz="8" w:space="0" w:color="403151"/>
            </w:tcBorders>
            <w:shd w:val="clear" w:color="000000" w:fill="ECC049"/>
            <w:noWrap/>
            <w:vAlign w:val="center"/>
            <w:hideMark/>
          </w:tcPr>
          <w:p w14:paraId="771B2823" w14:textId="04887534" w:rsidR="00141203" w:rsidRPr="002C32FF" w:rsidRDefault="00141203" w:rsidP="00141203">
            <w:pPr>
              <w:overflowPunct/>
              <w:autoSpaceDE/>
              <w:autoSpaceDN/>
              <w:adjustRightInd/>
              <w:jc w:val="center"/>
              <w:rPr>
                <w:color w:val="000000"/>
                <w:sz w:val="24"/>
                <w:szCs w:val="24"/>
              </w:rPr>
            </w:pPr>
            <w:r w:rsidRPr="002C32FF">
              <w:rPr>
                <w:color w:val="000000"/>
                <w:sz w:val="24"/>
                <w:szCs w:val="24"/>
              </w:rPr>
              <w:t>November</w:t>
            </w:r>
          </w:p>
        </w:tc>
      </w:tr>
      <w:tr w:rsidR="00141203" w:rsidRPr="002C32FF" w14:paraId="4014F6FE" w14:textId="77777777" w:rsidTr="00141203">
        <w:trPr>
          <w:trHeight w:val="420"/>
        </w:trPr>
        <w:tc>
          <w:tcPr>
            <w:tcW w:w="5760" w:type="dxa"/>
            <w:tcBorders>
              <w:top w:val="nil"/>
              <w:left w:val="single" w:sz="8" w:space="0" w:color="403151"/>
              <w:bottom w:val="single" w:sz="4" w:space="0" w:color="403151"/>
              <w:right w:val="single" w:sz="4" w:space="0" w:color="403151"/>
            </w:tcBorders>
            <w:shd w:val="clear" w:color="000000" w:fill="FFFFFF"/>
            <w:noWrap/>
            <w:vAlign w:val="center"/>
            <w:hideMark/>
          </w:tcPr>
          <w:p w14:paraId="0C0D7782" w14:textId="77777777" w:rsidR="00141203" w:rsidRPr="002C32FF" w:rsidRDefault="00141203" w:rsidP="00141203">
            <w:pPr>
              <w:overflowPunct/>
              <w:autoSpaceDE/>
              <w:autoSpaceDN/>
              <w:adjustRightInd/>
              <w:rPr>
                <w:color w:val="000000"/>
                <w:sz w:val="24"/>
                <w:szCs w:val="24"/>
              </w:rPr>
            </w:pPr>
            <w:r w:rsidRPr="002C32FF">
              <w:rPr>
                <w:color w:val="000000"/>
                <w:sz w:val="24"/>
                <w:szCs w:val="24"/>
              </w:rPr>
              <w:t>Total Number of Adolescent Well Visits</w:t>
            </w:r>
          </w:p>
        </w:tc>
        <w:tc>
          <w:tcPr>
            <w:tcW w:w="1260" w:type="dxa"/>
            <w:tcBorders>
              <w:top w:val="nil"/>
              <w:left w:val="nil"/>
              <w:bottom w:val="single" w:sz="4" w:space="0" w:color="403151"/>
              <w:right w:val="single" w:sz="4" w:space="0" w:color="403151"/>
            </w:tcBorders>
            <w:shd w:val="clear" w:color="auto" w:fill="auto"/>
            <w:noWrap/>
            <w:vAlign w:val="center"/>
            <w:hideMark/>
          </w:tcPr>
          <w:p w14:paraId="7BAE67D3" w14:textId="46A209D8" w:rsidR="00141203" w:rsidRPr="002C32FF" w:rsidRDefault="00141203" w:rsidP="00141203">
            <w:pPr>
              <w:overflowPunct/>
              <w:autoSpaceDE/>
              <w:autoSpaceDN/>
              <w:adjustRightInd/>
              <w:jc w:val="center"/>
              <w:rPr>
                <w:color w:val="000000"/>
                <w:sz w:val="24"/>
                <w:szCs w:val="24"/>
              </w:rPr>
            </w:pPr>
            <w:r w:rsidRPr="002C32FF">
              <w:rPr>
                <w:color w:val="000000"/>
                <w:sz w:val="24"/>
                <w:szCs w:val="24"/>
              </w:rPr>
              <w:t>41</w:t>
            </w:r>
          </w:p>
        </w:tc>
        <w:tc>
          <w:tcPr>
            <w:tcW w:w="1080" w:type="dxa"/>
            <w:tcBorders>
              <w:top w:val="nil"/>
              <w:left w:val="nil"/>
              <w:bottom w:val="single" w:sz="4" w:space="0" w:color="403151"/>
              <w:right w:val="single" w:sz="4" w:space="0" w:color="403151"/>
            </w:tcBorders>
            <w:shd w:val="clear" w:color="auto" w:fill="auto"/>
            <w:noWrap/>
            <w:vAlign w:val="center"/>
            <w:hideMark/>
          </w:tcPr>
          <w:p w14:paraId="6CD2134B" w14:textId="1592A124" w:rsidR="00141203" w:rsidRPr="002C32FF" w:rsidRDefault="00141203" w:rsidP="00141203">
            <w:pPr>
              <w:overflowPunct/>
              <w:autoSpaceDE/>
              <w:autoSpaceDN/>
              <w:adjustRightInd/>
              <w:jc w:val="center"/>
              <w:rPr>
                <w:color w:val="000000"/>
                <w:sz w:val="24"/>
                <w:szCs w:val="24"/>
              </w:rPr>
            </w:pPr>
            <w:r w:rsidRPr="002C32FF">
              <w:rPr>
                <w:color w:val="000000"/>
                <w:sz w:val="24"/>
                <w:szCs w:val="24"/>
              </w:rPr>
              <w:t>142</w:t>
            </w:r>
          </w:p>
        </w:tc>
        <w:tc>
          <w:tcPr>
            <w:tcW w:w="1260" w:type="dxa"/>
            <w:tcBorders>
              <w:top w:val="nil"/>
              <w:left w:val="nil"/>
              <w:bottom w:val="single" w:sz="4" w:space="0" w:color="403151"/>
              <w:right w:val="single" w:sz="8" w:space="0" w:color="403151"/>
            </w:tcBorders>
            <w:shd w:val="clear" w:color="auto" w:fill="auto"/>
            <w:noWrap/>
            <w:vAlign w:val="center"/>
            <w:hideMark/>
          </w:tcPr>
          <w:p w14:paraId="523B1802" w14:textId="72812064" w:rsidR="00141203" w:rsidRPr="002C32FF" w:rsidRDefault="00141203" w:rsidP="00141203">
            <w:pPr>
              <w:overflowPunct/>
              <w:autoSpaceDE/>
              <w:autoSpaceDN/>
              <w:adjustRightInd/>
              <w:jc w:val="center"/>
              <w:rPr>
                <w:color w:val="000000"/>
                <w:sz w:val="24"/>
                <w:szCs w:val="24"/>
              </w:rPr>
            </w:pPr>
            <w:r w:rsidRPr="002C32FF">
              <w:rPr>
                <w:color w:val="000000"/>
                <w:sz w:val="24"/>
                <w:szCs w:val="24"/>
              </w:rPr>
              <w:t>103</w:t>
            </w:r>
          </w:p>
        </w:tc>
      </w:tr>
      <w:tr w:rsidR="00141203" w:rsidRPr="002C32FF" w14:paraId="3C2E1AA2" w14:textId="77777777" w:rsidTr="00141203">
        <w:trPr>
          <w:trHeight w:val="420"/>
        </w:trPr>
        <w:tc>
          <w:tcPr>
            <w:tcW w:w="5760" w:type="dxa"/>
            <w:tcBorders>
              <w:top w:val="nil"/>
              <w:left w:val="single" w:sz="8" w:space="0" w:color="403151"/>
              <w:bottom w:val="single" w:sz="4" w:space="0" w:color="403151"/>
              <w:right w:val="single" w:sz="4" w:space="0" w:color="403151"/>
            </w:tcBorders>
            <w:shd w:val="clear" w:color="000000" w:fill="FFFFFF"/>
            <w:noWrap/>
            <w:vAlign w:val="center"/>
            <w:hideMark/>
          </w:tcPr>
          <w:p w14:paraId="7F54482F" w14:textId="77777777" w:rsidR="00141203" w:rsidRPr="002C32FF" w:rsidRDefault="00141203" w:rsidP="00141203">
            <w:pPr>
              <w:overflowPunct/>
              <w:autoSpaceDE/>
              <w:autoSpaceDN/>
              <w:adjustRightInd/>
              <w:rPr>
                <w:color w:val="000000"/>
                <w:sz w:val="24"/>
                <w:szCs w:val="24"/>
              </w:rPr>
            </w:pPr>
            <w:r w:rsidRPr="002C32FF">
              <w:rPr>
                <w:color w:val="000000"/>
                <w:sz w:val="24"/>
                <w:szCs w:val="24"/>
              </w:rPr>
              <w:t>Number of Mental Health Referrals for Depression</w:t>
            </w:r>
          </w:p>
        </w:tc>
        <w:tc>
          <w:tcPr>
            <w:tcW w:w="1260" w:type="dxa"/>
            <w:tcBorders>
              <w:top w:val="nil"/>
              <w:left w:val="nil"/>
              <w:bottom w:val="single" w:sz="4" w:space="0" w:color="403151"/>
              <w:right w:val="single" w:sz="4" w:space="0" w:color="403151"/>
            </w:tcBorders>
            <w:shd w:val="clear" w:color="auto" w:fill="auto"/>
            <w:noWrap/>
            <w:vAlign w:val="center"/>
            <w:hideMark/>
          </w:tcPr>
          <w:p w14:paraId="5F623213" w14:textId="77777777" w:rsidR="00141203" w:rsidRPr="002C32FF" w:rsidRDefault="00141203" w:rsidP="00141203">
            <w:pPr>
              <w:overflowPunct/>
              <w:autoSpaceDE/>
              <w:autoSpaceDN/>
              <w:adjustRightInd/>
              <w:jc w:val="center"/>
              <w:rPr>
                <w:color w:val="000000"/>
                <w:sz w:val="24"/>
                <w:szCs w:val="24"/>
              </w:rPr>
            </w:pPr>
            <w:r w:rsidRPr="002C32FF">
              <w:rPr>
                <w:color w:val="000000"/>
                <w:sz w:val="24"/>
                <w:szCs w:val="24"/>
              </w:rPr>
              <w:t>1</w:t>
            </w:r>
          </w:p>
        </w:tc>
        <w:tc>
          <w:tcPr>
            <w:tcW w:w="1080" w:type="dxa"/>
            <w:tcBorders>
              <w:top w:val="nil"/>
              <w:left w:val="nil"/>
              <w:bottom w:val="single" w:sz="4" w:space="0" w:color="403151"/>
              <w:right w:val="single" w:sz="4" w:space="0" w:color="403151"/>
            </w:tcBorders>
            <w:shd w:val="clear" w:color="auto" w:fill="auto"/>
            <w:noWrap/>
            <w:vAlign w:val="center"/>
            <w:hideMark/>
          </w:tcPr>
          <w:p w14:paraId="5527FE9C" w14:textId="5EC4897F" w:rsidR="00141203" w:rsidRPr="002C32FF" w:rsidRDefault="00141203" w:rsidP="00141203">
            <w:pPr>
              <w:overflowPunct/>
              <w:autoSpaceDE/>
              <w:autoSpaceDN/>
              <w:adjustRightInd/>
              <w:jc w:val="center"/>
              <w:rPr>
                <w:color w:val="000000"/>
                <w:sz w:val="24"/>
                <w:szCs w:val="24"/>
              </w:rPr>
            </w:pPr>
            <w:r w:rsidRPr="002C32FF">
              <w:rPr>
                <w:color w:val="000000"/>
                <w:sz w:val="24"/>
                <w:szCs w:val="24"/>
              </w:rPr>
              <w:t>13</w:t>
            </w:r>
          </w:p>
        </w:tc>
        <w:tc>
          <w:tcPr>
            <w:tcW w:w="1260" w:type="dxa"/>
            <w:tcBorders>
              <w:top w:val="nil"/>
              <w:left w:val="nil"/>
              <w:bottom w:val="single" w:sz="4" w:space="0" w:color="403151"/>
              <w:right w:val="single" w:sz="8" w:space="0" w:color="403151"/>
            </w:tcBorders>
            <w:shd w:val="clear" w:color="auto" w:fill="auto"/>
            <w:noWrap/>
            <w:vAlign w:val="center"/>
            <w:hideMark/>
          </w:tcPr>
          <w:p w14:paraId="7A5F7C3D" w14:textId="77777777" w:rsidR="00141203" w:rsidRPr="002C32FF" w:rsidRDefault="00141203" w:rsidP="00141203">
            <w:pPr>
              <w:overflowPunct/>
              <w:autoSpaceDE/>
              <w:autoSpaceDN/>
              <w:adjustRightInd/>
              <w:jc w:val="center"/>
              <w:rPr>
                <w:color w:val="000000"/>
                <w:sz w:val="24"/>
                <w:szCs w:val="24"/>
              </w:rPr>
            </w:pPr>
            <w:r w:rsidRPr="002C32FF">
              <w:rPr>
                <w:color w:val="000000"/>
                <w:sz w:val="24"/>
                <w:szCs w:val="24"/>
              </w:rPr>
              <w:t>1</w:t>
            </w:r>
          </w:p>
        </w:tc>
      </w:tr>
      <w:tr w:rsidR="00141203" w:rsidRPr="002C32FF" w14:paraId="7EA2139A" w14:textId="77777777" w:rsidTr="00141203">
        <w:trPr>
          <w:trHeight w:val="440"/>
        </w:trPr>
        <w:tc>
          <w:tcPr>
            <w:tcW w:w="5760" w:type="dxa"/>
            <w:tcBorders>
              <w:top w:val="nil"/>
              <w:left w:val="single" w:sz="8" w:space="0" w:color="403151"/>
              <w:bottom w:val="single" w:sz="8" w:space="0" w:color="403151"/>
              <w:right w:val="single" w:sz="4" w:space="0" w:color="403151"/>
            </w:tcBorders>
            <w:shd w:val="clear" w:color="000000" w:fill="FFFFFF"/>
            <w:noWrap/>
            <w:vAlign w:val="center"/>
            <w:hideMark/>
          </w:tcPr>
          <w:p w14:paraId="4FC09709" w14:textId="77777777" w:rsidR="00141203" w:rsidRPr="002C32FF" w:rsidRDefault="00141203" w:rsidP="00141203">
            <w:pPr>
              <w:overflowPunct/>
              <w:autoSpaceDE/>
              <w:autoSpaceDN/>
              <w:adjustRightInd/>
              <w:rPr>
                <w:color w:val="000000"/>
                <w:sz w:val="24"/>
                <w:szCs w:val="24"/>
              </w:rPr>
            </w:pPr>
            <w:r w:rsidRPr="002C32FF">
              <w:rPr>
                <w:color w:val="000000"/>
                <w:sz w:val="24"/>
                <w:szCs w:val="24"/>
              </w:rPr>
              <w:t xml:space="preserve">Percentage of Mental Health Referrals for Depression </w:t>
            </w:r>
          </w:p>
        </w:tc>
        <w:tc>
          <w:tcPr>
            <w:tcW w:w="1260" w:type="dxa"/>
            <w:tcBorders>
              <w:top w:val="nil"/>
              <w:left w:val="nil"/>
              <w:bottom w:val="single" w:sz="8" w:space="0" w:color="403151"/>
              <w:right w:val="single" w:sz="4" w:space="0" w:color="403151"/>
            </w:tcBorders>
            <w:shd w:val="clear" w:color="auto" w:fill="auto"/>
            <w:noWrap/>
            <w:vAlign w:val="center"/>
            <w:hideMark/>
          </w:tcPr>
          <w:p w14:paraId="2A6F1A79" w14:textId="6D61AB4B" w:rsidR="00141203" w:rsidRPr="002C32FF" w:rsidRDefault="00141203" w:rsidP="00141203">
            <w:pPr>
              <w:overflowPunct/>
              <w:autoSpaceDE/>
              <w:autoSpaceDN/>
              <w:adjustRightInd/>
              <w:jc w:val="center"/>
              <w:rPr>
                <w:color w:val="000000"/>
                <w:sz w:val="24"/>
                <w:szCs w:val="24"/>
              </w:rPr>
            </w:pPr>
            <w:r w:rsidRPr="002C32FF">
              <w:rPr>
                <w:color w:val="000000"/>
                <w:sz w:val="24"/>
                <w:szCs w:val="24"/>
              </w:rPr>
              <w:t>2.4%</w:t>
            </w:r>
          </w:p>
        </w:tc>
        <w:tc>
          <w:tcPr>
            <w:tcW w:w="1080" w:type="dxa"/>
            <w:tcBorders>
              <w:top w:val="nil"/>
              <w:left w:val="nil"/>
              <w:bottom w:val="single" w:sz="8" w:space="0" w:color="403151"/>
              <w:right w:val="single" w:sz="4" w:space="0" w:color="403151"/>
            </w:tcBorders>
            <w:shd w:val="clear" w:color="auto" w:fill="auto"/>
            <w:noWrap/>
            <w:vAlign w:val="center"/>
            <w:hideMark/>
          </w:tcPr>
          <w:p w14:paraId="03576482" w14:textId="1E897249" w:rsidR="00141203" w:rsidRPr="002C32FF" w:rsidRDefault="00141203" w:rsidP="00141203">
            <w:pPr>
              <w:overflowPunct/>
              <w:autoSpaceDE/>
              <w:autoSpaceDN/>
              <w:adjustRightInd/>
              <w:jc w:val="center"/>
              <w:rPr>
                <w:color w:val="000000"/>
                <w:sz w:val="24"/>
                <w:szCs w:val="24"/>
              </w:rPr>
            </w:pPr>
            <w:r w:rsidRPr="002C32FF">
              <w:rPr>
                <w:color w:val="000000"/>
                <w:sz w:val="24"/>
                <w:szCs w:val="24"/>
              </w:rPr>
              <w:t>9.1%</w:t>
            </w:r>
          </w:p>
        </w:tc>
        <w:tc>
          <w:tcPr>
            <w:tcW w:w="1260" w:type="dxa"/>
            <w:tcBorders>
              <w:top w:val="nil"/>
              <w:left w:val="nil"/>
              <w:bottom w:val="single" w:sz="8" w:space="0" w:color="403151"/>
              <w:right w:val="single" w:sz="8" w:space="0" w:color="403151"/>
            </w:tcBorders>
            <w:shd w:val="clear" w:color="auto" w:fill="auto"/>
            <w:noWrap/>
            <w:vAlign w:val="center"/>
            <w:hideMark/>
          </w:tcPr>
          <w:p w14:paraId="4AB78CD1" w14:textId="76F2D717" w:rsidR="00141203" w:rsidRPr="002C32FF" w:rsidRDefault="00141203" w:rsidP="00141203">
            <w:pPr>
              <w:overflowPunct/>
              <w:autoSpaceDE/>
              <w:autoSpaceDN/>
              <w:adjustRightInd/>
              <w:jc w:val="center"/>
              <w:rPr>
                <w:color w:val="000000"/>
                <w:sz w:val="24"/>
                <w:szCs w:val="24"/>
              </w:rPr>
            </w:pPr>
            <w:r w:rsidRPr="002C32FF">
              <w:rPr>
                <w:color w:val="000000"/>
                <w:sz w:val="24"/>
                <w:szCs w:val="24"/>
              </w:rPr>
              <w:t>0.9%</w:t>
            </w:r>
          </w:p>
        </w:tc>
      </w:tr>
    </w:tbl>
    <w:p w14:paraId="4B0CCDB7" w14:textId="77777777" w:rsidR="001B6EA3" w:rsidRPr="002C32FF" w:rsidRDefault="001B6EA3" w:rsidP="001B6EA3">
      <w:pPr>
        <w:pStyle w:val="APAAbstract"/>
        <w:tabs>
          <w:tab w:val="left" w:pos="720"/>
          <w:tab w:val="left" w:leader="dot" w:pos="8640"/>
        </w:tabs>
        <w:rPr>
          <w:szCs w:val="24"/>
        </w:rPr>
      </w:pPr>
    </w:p>
    <w:p w14:paraId="5DEE1068" w14:textId="47F5095F" w:rsidR="002D68D2" w:rsidRPr="002C32FF" w:rsidRDefault="001B6EA3" w:rsidP="001B6EA3">
      <w:pPr>
        <w:pStyle w:val="APAAbstract"/>
        <w:tabs>
          <w:tab w:val="left" w:pos="720"/>
          <w:tab w:val="left" w:leader="dot" w:pos="8640"/>
        </w:tabs>
        <w:rPr>
          <w:szCs w:val="24"/>
        </w:rPr>
      </w:pPr>
      <w:r w:rsidRPr="002C32FF">
        <w:rPr>
          <w:szCs w:val="24"/>
        </w:rPr>
        <w:tab/>
      </w:r>
      <w:r w:rsidR="00A14546" w:rsidRPr="002C32FF">
        <w:rPr>
          <w:szCs w:val="24"/>
        </w:rPr>
        <w:t>The</w:t>
      </w:r>
      <w:r w:rsidR="00207EE4" w:rsidRPr="002C32FF">
        <w:rPr>
          <w:szCs w:val="24"/>
        </w:rPr>
        <w:t xml:space="preserve"> data </w:t>
      </w:r>
      <w:r w:rsidR="003874AC" w:rsidRPr="002C32FF">
        <w:rPr>
          <w:szCs w:val="24"/>
        </w:rPr>
        <w:t>revealed</w:t>
      </w:r>
      <w:r w:rsidR="00F45553" w:rsidRPr="002C32FF">
        <w:rPr>
          <w:szCs w:val="24"/>
        </w:rPr>
        <w:t xml:space="preserve"> an overall i</w:t>
      </w:r>
      <w:r w:rsidR="00A14546" w:rsidRPr="002C32FF">
        <w:rPr>
          <w:szCs w:val="24"/>
        </w:rPr>
        <w:t>ncrease</w:t>
      </w:r>
      <w:r w:rsidR="00F45553" w:rsidRPr="002C32FF">
        <w:rPr>
          <w:szCs w:val="24"/>
        </w:rPr>
        <w:t xml:space="preserve"> in the</w:t>
      </w:r>
      <w:r w:rsidR="00141203" w:rsidRPr="002C32FF">
        <w:rPr>
          <w:szCs w:val="24"/>
        </w:rPr>
        <w:t xml:space="preserve"> percentage</w:t>
      </w:r>
      <w:r w:rsidR="00F45553" w:rsidRPr="002C32FF">
        <w:rPr>
          <w:szCs w:val="24"/>
        </w:rPr>
        <w:t xml:space="preserve"> of mental health referrals made for adolescents with the use of the PHQ-9: M depr</w:t>
      </w:r>
      <w:r w:rsidR="003874AC" w:rsidRPr="002C32FF">
        <w:rPr>
          <w:szCs w:val="24"/>
        </w:rPr>
        <w:t>ession-</w:t>
      </w:r>
      <w:r w:rsidR="00F45553" w:rsidRPr="002C32FF">
        <w:rPr>
          <w:szCs w:val="24"/>
        </w:rPr>
        <w:t>specific screen</w:t>
      </w:r>
      <w:r w:rsidR="00C73A29" w:rsidRPr="002C32FF">
        <w:rPr>
          <w:szCs w:val="24"/>
        </w:rPr>
        <w:t>.</w:t>
      </w:r>
      <w:r w:rsidR="004F7078" w:rsidRPr="002C32FF">
        <w:rPr>
          <w:szCs w:val="24"/>
        </w:rPr>
        <w:t xml:space="preserve">  </w:t>
      </w:r>
      <w:r w:rsidR="00D042A0" w:rsidRPr="002C32FF">
        <w:rPr>
          <w:szCs w:val="24"/>
        </w:rPr>
        <w:t xml:space="preserve">The highest </w:t>
      </w:r>
      <w:r w:rsidR="003874AC" w:rsidRPr="002C32FF">
        <w:rPr>
          <w:szCs w:val="24"/>
        </w:rPr>
        <w:t>percentage of</w:t>
      </w:r>
      <w:r w:rsidR="00C73A29" w:rsidRPr="002C32FF">
        <w:rPr>
          <w:szCs w:val="24"/>
        </w:rPr>
        <w:t xml:space="preserve"> mental health </w:t>
      </w:r>
      <w:r w:rsidR="003874AC" w:rsidRPr="002C32FF">
        <w:rPr>
          <w:szCs w:val="24"/>
        </w:rPr>
        <w:t>referrals</w:t>
      </w:r>
      <w:r w:rsidR="00C73A29" w:rsidRPr="002C32FF">
        <w:rPr>
          <w:szCs w:val="24"/>
        </w:rPr>
        <w:t xml:space="preserve"> occurred</w:t>
      </w:r>
      <w:r w:rsidR="00364C9B" w:rsidRPr="002C32FF">
        <w:rPr>
          <w:szCs w:val="24"/>
        </w:rPr>
        <w:t xml:space="preserve"> during the</w:t>
      </w:r>
      <w:r w:rsidR="00C73A29" w:rsidRPr="002C32FF">
        <w:rPr>
          <w:szCs w:val="24"/>
        </w:rPr>
        <w:t xml:space="preserve"> second month </w:t>
      </w:r>
      <w:r w:rsidR="00364C9B" w:rsidRPr="002C32FF">
        <w:rPr>
          <w:szCs w:val="24"/>
        </w:rPr>
        <w:t xml:space="preserve">of implementation at </w:t>
      </w:r>
      <w:r w:rsidR="00C73A29" w:rsidRPr="002C32FF">
        <w:rPr>
          <w:szCs w:val="24"/>
        </w:rPr>
        <w:t>13 patients</w:t>
      </w:r>
      <w:r w:rsidR="00364C9B" w:rsidRPr="002C32FF">
        <w:rPr>
          <w:szCs w:val="24"/>
        </w:rPr>
        <w:t xml:space="preserve"> (9.1%</w:t>
      </w:r>
      <w:r w:rsidR="00C73A29" w:rsidRPr="002C32FF">
        <w:rPr>
          <w:szCs w:val="24"/>
        </w:rPr>
        <w:t>)</w:t>
      </w:r>
      <w:r w:rsidR="00D042A0" w:rsidRPr="002C32FF">
        <w:rPr>
          <w:szCs w:val="24"/>
        </w:rPr>
        <w:t>.</w:t>
      </w:r>
      <w:r w:rsidR="004F7078" w:rsidRPr="002C32FF">
        <w:rPr>
          <w:szCs w:val="24"/>
        </w:rPr>
        <w:t xml:space="preserve">  There was an overall 3.3% increase in the number of adolescent patients identified with depression symptoms and referred to a mental health specialist with</w:t>
      </w:r>
      <w:r w:rsidR="002A0219" w:rsidRPr="002C32FF">
        <w:rPr>
          <w:szCs w:val="24"/>
        </w:rPr>
        <w:t xml:space="preserve"> the</w:t>
      </w:r>
      <w:r w:rsidR="004F7078" w:rsidRPr="002C32FF">
        <w:rPr>
          <w:szCs w:val="24"/>
        </w:rPr>
        <w:t xml:space="preserve"> use of the PHQ-9: M depression screen.  </w:t>
      </w:r>
      <w:r w:rsidR="00364C9B" w:rsidRPr="002C32FF">
        <w:rPr>
          <w:szCs w:val="24"/>
        </w:rPr>
        <w:t xml:space="preserve">  </w:t>
      </w:r>
      <w:r w:rsidR="00EF6273" w:rsidRPr="002C32FF">
        <w:rPr>
          <w:szCs w:val="24"/>
        </w:rPr>
        <w:t xml:space="preserve">  </w:t>
      </w:r>
      <w:r w:rsidR="00C73A29" w:rsidRPr="002C32FF">
        <w:rPr>
          <w:szCs w:val="24"/>
        </w:rPr>
        <w:t xml:space="preserve">  </w:t>
      </w:r>
      <w:r w:rsidR="003874AC" w:rsidRPr="002C32FF">
        <w:rPr>
          <w:szCs w:val="24"/>
        </w:rPr>
        <w:t xml:space="preserve"> </w:t>
      </w:r>
    </w:p>
    <w:p w14:paraId="43365DF6" w14:textId="77777777" w:rsidR="00F61875" w:rsidRPr="002C32FF" w:rsidRDefault="00F61875" w:rsidP="00F61875">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t>Summary</w:t>
      </w:r>
    </w:p>
    <w:p w14:paraId="26395EDD" w14:textId="400CF77E" w:rsidR="00F61875" w:rsidRPr="002C32FF" w:rsidRDefault="00D062AA" w:rsidP="001B6EA3">
      <w:pPr>
        <w:pStyle w:val="APA"/>
        <w:rPr>
          <w:szCs w:val="24"/>
        </w:rPr>
      </w:pPr>
      <w:r w:rsidRPr="002C32FF">
        <w:rPr>
          <w:szCs w:val="24"/>
        </w:rPr>
        <w:t xml:space="preserve">This quality improvement project was successful in that 15 </w:t>
      </w:r>
      <w:r w:rsidR="00A219ED" w:rsidRPr="002C32FF">
        <w:rPr>
          <w:szCs w:val="24"/>
        </w:rPr>
        <w:t xml:space="preserve">(5.2%) </w:t>
      </w:r>
      <w:r w:rsidRPr="002C32FF">
        <w:rPr>
          <w:szCs w:val="24"/>
        </w:rPr>
        <w:t>individuals were identified with depression symptoms and received further support and interventions to impro</w:t>
      </w:r>
      <w:r w:rsidR="00C73A29" w:rsidRPr="002C32FF">
        <w:rPr>
          <w:szCs w:val="24"/>
        </w:rPr>
        <w:t xml:space="preserve">ve their outcomes.  </w:t>
      </w:r>
      <w:r w:rsidRPr="002C32FF">
        <w:rPr>
          <w:szCs w:val="24"/>
        </w:rPr>
        <w:t xml:space="preserve">The increase in adolescents identified with depression symptoms is invaluable to both the patients and their </w:t>
      </w:r>
      <w:r w:rsidR="00F04A65" w:rsidRPr="002C32FF">
        <w:rPr>
          <w:szCs w:val="24"/>
        </w:rPr>
        <w:t>families.  Active monitoring, support, and</w:t>
      </w:r>
      <w:r w:rsidRPr="002C32FF">
        <w:rPr>
          <w:szCs w:val="24"/>
        </w:rPr>
        <w:t xml:space="preserve"> awareness of depression symptoms are instrumental to both the patient and their support system to battle this disease process.  </w:t>
      </w:r>
    </w:p>
    <w:p w14:paraId="01F8FF1C" w14:textId="77777777" w:rsidR="00F61875" w:rsidRPr="002C32FF" w:rsidRDefault="00F61875" w:rsidP="00F61875">
      <w:pPr>
        <w:pStyle w:val="APA"/>
        <w:ind w:firstLine="0"/>
        <w:rPr>
          <w:szCs w:val="24"/>
        </w:rPr>
      </w:pPr>
    </w:p>
    <w:p w14:paraId="2A99D278" w14:textId="77777777" w:rsidR="005B0707" w:rsidRPr="002C32FF" w:rsidRDefault="005B0707" w:rsidP="00B34F25">
      <w:pPr>
        <w:pStyle w:val="NoSpacing"/>
        <w:spacing w:line="480" w:lineRule="auto"/>
        <w:rPr>
          <w:rFonts w:ascii="Times New Roman" w:hAnsi="Times New Roman" w:cs="Times New Roman"/>
          <w:b/>
          <w:sz w:val="24"/>
          <w:szCs w:val="24"/>
        </w:rPr>
      </w:pPr>
    </w:p>
    <w:p w14:paraId="38167D1D" w14:textId="77777777" w:rsidR="004F7078" w:rsidRPr="002C32FF" w:rsidRDefault="004F7078" w:rsidP="004F7078">
      <w:pPr>
        <w:pStyle w:val="NoSpacing"/>
        <w:spacing w:line="480" w:lineRule="auto"/>
        <w:rPr>
          <w:rFonts w:ascii="Times New Roman" w:hAnsi="Times New Roman" w:cs="Times New Roman"/>
          <w:b/>
          <w:sz w:val="24"/>
          <w:szCs w:val="24"/>
        </w:rPr>
      </w:pPr>
    </w:p>
    <w:p w14:paraId="7ABDF7F5" w14:textId="77777777" w:rsidR="00E73742" w:rsidRPr="002C32FF" w:rsidRDefault="00E73742" w:rsidP="00E73742">
      <w:pPr>
        <w:pStyle w:val="NoSpacing"/>
        <w:spacing w:line="480" w:lineRule="auto"/>
        <w:rPr>
          <w:rFonts w:ascii="Times New Roman" w:hAnsi="Times New Roman" w:cs="Times New Roman"/>
          <w:b/>
          <w:sz w:val="24"/>
          <w:szCs w:val="24"/>
        </w:rPr>
      </w:pPr>
    </w:p>
    <w:p w14:paraId="6319B837" w14:textId="77777777" w:rsidR="001B6EA3" w:rsidRPr="002C32FF" w:rsidRDefault="00163ED7" w:rsidP="00E73742">
      <w:pPr>
        <w:pStyle w:val="NoSpacing"/>
        <w:spacing w:line="480" w:lineRule="auto"/>
        <w:jc w:val="center"/>
        <w:rPr>
          <w:rFonts w:ascii="Times New Roman" w:hAnsi="Times New Roman" w:cs="Times New Roman"/>
          <w:b/>
          <w:sz w:val="24"/>
          <w:szCs w:val="24"/>
        </w:rPr>
      </w:pPr>
      <w:r w:rsidRPr="002C32FF">
        <w:rPr>
          <w:rFonts w:ascii="Times New Roman" w:hAnsi="Times New Roman" w:cs="Times New Roman"/>
          <w:b/>
          <w:sz w:val="24"/>
          <w:szCs w:val="24"/>
        </w:rPr>
        <w:lastRenderedPageBreak/>
        <w:t>Chapter Seven:  Implications for Nursing Practice</w:t>
      </w:r>
    </w:p>
    <w:p w14:paraId="44D359D9" w14:textId="4A73FA32" w:rsidR="00163ED7" w:rsidRPr="002C32FF" w:rsidRDefault="0097659E"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i/>
          <w:sz w:val="24"/>
          <w:szCs w:val="24"/>
        </w:rPr>
        <w:t>The Essentials of Doctoral Education for Advanced Practice Nursing</w:t>
      </w:r>
      <w:r w:rsidRPr="002C32FF">
        <w:rPr>
          <w:rFonts w:ascii="Times New Roman" w:hAnsi="Times New Roman" w:cs="Times New Roman"/>
          <w:sz w:val="24"/>
          <w:szCs w:val="24"/>
        </w:rPr>
        <w:t xml:space="preserve"> outline</w:t>
      </w:r>
      <w:r w:rsidR="002A0219" w:rsidRPr="002C32FF">
        <w:rPr>
          <w:rFonts w:ascii="Times New Roman" w:hAnsi="Times New Roman" w:cs="Times New Roman"/>
          <w:sz w:val="24"/>
          <w:szCs w:val="24"/>
        </w:rPr>
        <w:t xml:space="preserve">s eight concepts that are </w:t>
      </w:r>
      <w:r w:rsidRPr="002C32FF">
        <w:rPr>
          <w:rFonts w:ascii="Times New Roman" w:hAnsi="Times New Roman" w:cs="Times New Roman"/>
          <w:sz w:val="24"/>
          <w:szCs w:val="24"/>
        </w:rPr>
        <w:t xml:space="preserve">the core of advanced nursing practice roles (American Association of </w:t>
      </w:r>
      <w:r w:rsidR="007E27FC" w:rsidRPr="002C32FF">
        <w:rPr>
          <w:rFonts w:ascii="Times New Roman" w:hAnsi="Times New Roman" w:cs="Times New Roman"/>
          <w:sz w:val="24"/>
          <w:szCs w:val="24"/>
        </w:rPr>
        <w:t>Colleges of Nursing [AACN], 2006</w:t>
      </w:r>
      <w:r w:rsidRPr="002C32FF">
        <w:rPr>
          <w:rFonts w:ascii="Times New Roman" w:hAnsi="Times New Roman" w:cs="Times New Roman"/>
          <w:sz w:val="24"/>
          <w:szCs w:val="24"/>
        </w:rPr>
        <w:t xml:space="preserve">).  The eight </w:t>
      </w:r>
      <w:r w:rsidR="007E27FC" w:rsidRPr="002C32FF">
        <w:rPr>
          <w:rFonts w:ascii="Times New Roman" w:hAnsi="Times New Roman" w:cs="Times New Roman"/>
          <w:sz w:val="24"/>
          <w:szCs w:val="24"/>
        </w:rPr>
        <w:t>Essentials</w:t>
      </w:r>
      <w:r w:rsidRPr="002C32FF">
        <w:rPr>
          <w:rFonts w:ascii="Times New Roman" w:hAnsi="Times New Roman" w:cs="Times New Roman"/>
          <w:sz w:val="24"/>
          <w:szCs w:val="24"/>
        </w:rPr>
        <w:t xml:space="preserve"> reflect the IOM and National Research Council of the National Academies’ requests that DNP nurses prepare for interdisciplinary relations, information systems, quality improvement, and pati</w:t>
      </w:r>
      <w:r w:rsidR="007E27FC" w:rsidRPr="002C32FF">
        <w:rPr>
          <w:rFonts w:ascii="Times New Roman" w:hAnsi="Times New Roman" w:cs="Times New Roman"/>
          <w:sz w:val="24"/>
          <w:szCs w:val="24"/>
        </w:rPr>
        <w:t>ent safety expertise (AACN, 2006</w:t>
      </w:r>
      <w:r w:rsidRPr="002C32FF">
        <w:rPr>
          <w:rFonts w:ascii="Times New Roman" w:hAnsi="Times New Roman" w:cs="Times New Roman"/>
          <w:sz w:val="24"/>
          <w:szCs w:val="24"/>
        </w:rPr>
        <w:t>).  Th</w:t>
      </w:r>
      <w:r w:rsidR="007E27FC" w:rsidRPr="002C32FF">
        <w:rPr>
          <w:rFonts w:ascii="Times New Roman" w:hAnsi="Times New Roman" w:cs="Times New Roman"/>
          <w:sz w:val="24"/>
          <w:szCs w:val="24"/>
        </w:rPr>
        <w:t>e Essentials</w:t>
      </w:r>
      <w:r w:rsidRPr="002C32FF">
        <w:rPr>
          <w:rFonts w:ascii="Times New Roman" w:hAnsi="Times New Roman" w:cs="Times New Roman"/>
          <w:sz w:val="24"/>
          <w:szCs w:val="24"/>
        </w:rPr>
        <w:t xml:space="preserve"> shape the competencies that doctorate-level nurses encompass to provide quality health care while questioning and improving health care delivery systems in the community.   </w:t>
      </w:r>
    </w:p>
    <w:p w14:paraId="7B2AC666" w14:textId="77777777" w:rsidR="00163ED7" w:rsidRPr="002C32FF" w:rsidRDefault="00163ED7" w:rsidP="00163ED7">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t>Practice Implications</w:t>
      </w:r>
    </w:p>
    <w:p w14:paraId="330A3ED3" w14:textId="7E567F75" w:rsidR="00163ED7" w:rsidRPr="002C32FF" w:rsidRDefault="0097659E"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 xml:space="preserve">Current practice guidelines developed by USPSTF in 2016 strongly recommend universal depression specific screening yearly for all adolescents age 12 to 21 years (USPSTF, 2016).  With mental healthcare facilities seeing a reduction in </w:t>
      </w:r>
      <w:r w:rsidR="00D00C7A" w:rsidRPr="002C32FF">
        <w:rPr>
          <w:rFonts w:ascii="Times New Roman" w:hAnsi="Times New Roman" w:cs="Times New Roman"/>
          <w:sz w:val="24"/>
          <w:szCs w:val="24"/>
        </w:rPr>
        <w:t xml:space="preserve">psychiatric </w:t>
      </w:r>
      <w:r w:rsidRPr="002C32FF">
        <w:rPr>
          <w:rFonts w:ascii="Times New Roman" w:hAnsi="Times New Roman" w:cs="Times New Roman"/>
          <w:sz w:val="24"/>
          <w:szCs w:val="24"/>
        </w:rPr>
        <w:t xml:space="preserve">health care providers and an increase in adolescents with mental health concerns, there is a need for pediatric primary care providers to fill </w:t>
      </w:r>
      <w:r w:rsidR="00D00C7A" w:rsidRPr="002C32FF">
        <w:rPr>
          <w:rFonts w:ascii="Times New Roman" w:hAnsi="Times New Roman" w:cs="Times New Roman"/>
          <w:sz w:val="24"/>
          <w:szCs w:val="24"/>
        </w:rPr>
        <w:t xml:space="preserve">the void (Jensen et al., 2018).  </w:t>
      </w:r>
      <w:r w:rsidRPr="002C32FF">
        <w:rPr>
          <w:rFonts w:ascii="Times New Roman" w:hAnsi="Times New Roman" w:cs="Times New Roman"/>
          <w:sz w:val="24"/>
          <w:szCs w:val="24"/>
        </w:rPr>
        <w:t xml:space="preserve">When appropriate, pediatric primary care providers can properly diagnose, implement interventions, provide education, and treat patients accordingly (Jensen et al., 2018).        </w:t>
      </w:r>
    </w:p>
    <w:p w14:paraId="2E4DC253" w14:textId="7375B96E" w:rsidR="0097659E" w:rsidRPr="002C32FF" w:rsidRDefault="00163ED7"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Essential I:  Scientific underpinnings for practice.</w:t>
      </w:r>
      <w:r w:rsidR="0097659E" w:rsidRPr="002C32FF">
        <w:rPr>
          <w:rFonts w:ascii="Times New Roman" w:hAnsi="Times New Roman" w:cs="Times New Roman"/>
          <w:sz w:val="24"/>
          <w:szCs w:val="24"/>
        </w:rPr>
        <w:t xml:space="preserve">  The first DNP Essential focuses on reviewing evidence in the literature and applying that information to health care practice to impr</w:t>
      </w:r>
      <w:r w:rsidR="00BC6A8B" w:rsidRPr="002C32FF">
        <w:rPr>
          <w:rFonts w:ascii="Times New Roman" w:hAnsi="Times New Roman" w:cs="Times New Roman"/>
          <w:sz w:val="24"/>
          <w:szCs w:val="24"/>
        </w:rPr>
        <w:t>ove patient outcomes (AACN, 2006</w:t>
      </w:r>
      <w:r w:rsidR="0097659E" w:rsidRPr="002C32FF">
        <w:rPr>
          <w:rFonts w:ascii="Times New Roman" w:hAnsi="Times New Roman" w:cs="Times New Roman"/>
          <w:sz w:val="24"/>
          <w:szCs w:val="24"/>
        </w:rPr>
        <w:t>).</w:t>
      </w:r>
      <w:r w:rsidR="0097659E" w:rsidRPr="002C32FF">
        <w:rPr>
          <w:rFonts w:ascii="Times New Roman" w:hAnsi="Times New Roman" w:cs="Times New Roman"/>
          <w:b/>
          <w:sz w:val="24"/>
          <w:szCs w:val="24"/>
        </w:rPr>
        <w:t xml:space="preserve">  </w:t>
      </w:r>
      <w:r w:rsidR="0097659E" w:rsidRPr="002C32FF">
        <w:rPr>
          <w:rFonts w:ascii="Times New Roman" w:hAnsi="Times New Roman" w:cs="Times New Roman"/>
          <w:sz w:val="24"/>
          <w:szCs w:val="24"/>
        </w:rPr>
        <w:t xml:space="preserve">At the start of the project, a thorough literature review was conducted to investigate the background information on adolescent depression, adolescent depression guidelines, and screening tools to assess depression.  The literature search revealed adolescent depression is increasing, the number of mental health providers is decreasing, and there is a need to fill the gaps to support our youth.  Literature endorsed the use </w:t>
      </w:r>
      <w:r w:rsidR="0097659E" w:rsidRPr="002C32FF">
        <w:rPr>
          <w:rFonts w:ascii="Times New Roman" w:hAnsi="Times New Roman" w:cs="Times New Roman"/>
          <w:sz w:val="24"/>
          <w:szCs w:val="24"/>
        </w:rPr>
        <w:lastRenderedPageBreak/>
        <w:t>of universal depression screening to aid in identifying depression symptoms in the adolescent population (</w:t>
      </w:r>
      <w:r w:rsidR="007E27FC" w:rsidRPr="002C32FF">
        <w:rPr>
          <w:rFonts w:ascii="Times New Roman" w:hAnsi="Times New Roman" w:cs="Times New Roman"/>
          <w:sz w:val="24"/>
          <w:szCs w:val="24"/>
        </w:rPr>
        <w:t xml:space="preserve">Jensen et al., </w:t>
      </w:r>
      <w:r w:rsidR="0097659E" w:rsidRPr="002C32FF">
        <w:rPr>
          <w:rFonts w:ascii="Times New Roman" w:hAnsi="Times New Roman" w:cs="Times New Roman"/>
          <w:sz w:val="24"/>
          <w:szCs w:val="24"/>
        </w:rPr>
        <w:t xml:space="preserve">2018).  </w:t>
      </w:r>
    </w:p>
    <w:p w14:paraId="2B190397" w14:textId="25CEA539" w:rsidR="00163ED7" w:rsidRPr="002C32FF" w:rsidRDefault="0097659E"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sz w:val="24"/>
          <w:szCs w:val="24"/>
        </w:rPr>
        <w:t>The first DNP Essential also accentuates integrating knowledge from humanities and theory when translating ev</w:t>
      </w:r>
      <w:r w:rsidR="007E27FC" w:rsidRPr="002C32FF">
        <w:rPr>
          <w:rFonts w:ascii="Times New Roman" w:hAnsi="Times New Roman" w:cs="Times New Roman"/>
          <w:sz w:val="24"/>
          <w:szCs w:val="24"/>
        </w:rPr>
        <w:t>idence into practice (AACN, 2006</w:t>
      </w:r>
      <w:r w:rsidRPr="002C32FF">
        <w:rPr>
          <w:rFonts w:ascii="Times New Roman" w:hAnsi="Times New Roman" w:cs="Times New Roman"/>
          <w:sz w:val="24"/>
          <w:szCs w:val="24"/>
        </w:rPr>
        <w:t xml:space="preserve">).  </w:t>
      </w:r>
      <w:proofErr w:type="spellStart"/>
      <w:r w:rsidRPr="002C32FF">
        <w:rPr>
          <w:rFonts w:ascii="Times New Roman" w:hAnsi="Times New Roman" w:cs="Times New Roman"/>
          <w:sz w:val="24"/>
          <w:szCs w:val="24"/>
        </w:rPr>
        <w:t>Peplau’s</w:t>
      </w:r>
      <w:proofErr w:type="spellEnd"/>
      <w:r w:rsidRPr="002C32FF">
        <w:rPr>
          <w:rFonts w:ascii="Times New Roman" w:hAnsi="Times New Roman" w:cs="Times New Roman"/>
          <w:sz w:val="24"/>
          <w:szCs w:val="24"/>
        </w:rPr>
        <w:t xml:space="preserve"> theory of interpersonal relations guided collaboration with the health care providers and office staff at the project site.  The three-step model by Kurt </w:t>
      </w:r>
      <w:proofErr w:type="spellStart"/>
      <w:r w:rsidRPr="002C32FF">
        <w:rPr>
          <w:rFonts w:ascii="Times New Roman" w:hAnsi="Times New Roman" w:cs="Times New Roman"/>
          <w:sz w:val="24"/>
          <w:szCs w:val="24"/>
        </w:rPr>
        <w:t>Lewin</w:t>
      </w:r>
      <w:proofErr w:type="spellEnd"/>
      <w:r w:rsidRPr="002C32FF">
        <w:rPr>
          <w:rFonts w:ascii="Times New Roman" w:hAnsi="Times New Roman" w:cs="Times New Roman"/>
          <w:sz w:val="24"/>
          <w:szCs w:val="24"/>
        </w:rPr>
        <w:t xml:space="preserve"> directed the interactions during the implementation phase to ensure the project stayed on track and was executed appropriately.  This DNP project was carefully and purposefully designed to enhance surveillance of depression symptoms and ensure sustained mental health support for adolescents at project completion.</w:t>
      </w:r>
    </w:p>
    <w:p w14:paraId="2B62F56A" w14:textId="065797C4" w:rsidR="0097659E" w:rsidRPr="002C32FF" w:rsidRDefault="00163ED7"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Essential II:  Organization and systems leadership for quality improvement and systems thinking.</w:t>
      </w:r>
      <w:r w:rsidR="0097659E" w:rsidRPr="002C32FF">
        <w:rPr>
          <w:rFonts w:ascii="Times New Roman" w:hAnsi="Times New Roman" w:cs="Times New Roman"/>
          <w:b/>
          <w:sz w:val="24"/>
          <w:szCs w:val="24"/>
        </w:rPr>
        <w:t xml:space="preserve">  </w:t>
      </w:r>
      <w:r w:rsidR="0097659E" w:rsidRPr="002C32FF">
        <w:rPr>
          <w:rFonts w:ascii="Times New Roman" w:hAnsi="Times New Roman" w:cs="Times New Roman"/>
          <w:sz w:val="24"/>
          <w:szCs w:val="24"/>
        </w:rPr>
        <w:t>At the core of the second DNP Essential is the competency to advocate for improved quality health care t</w:t>
      </w:r>
      <w:r w:rsidR="00BC6A8B" w:rsidRPr="002C32FF">
        <w:rPr>
          <w:rFonts w:ascii="Times New Roman" w:hAnsi="Times New Roman" w:cs="Times New Roman"/>
          <w:sz w:val="24"/>
          <w:szCs w:val="24"/>
        </w:rPr>
        <w:t>hrough communication (AACN, 2006</w:t>
      </w:r>
      <w:r w:rsidR="0097659E" w:rsidRPr="002C32FF">
        <w:rPr>
          <w:rFonts w:ascii="Times New Roman" w:hAnsi="Times New Roman" w:cs="Times New Roman"/>
          <w:sz w:val="24"/>
          <w:szCs w:val="24"/>
        </w:rPr>
        <w:t xml:space="preserve">). </w:t>
      </w:r>
      <w:r w:rsidR="0097659E" w:rsidRPr="002C32FF">
        <w:rPr>
          <w:rFonts w:ascii="Times New Roman" w:hAnsi="Times New Roman" w:cs="Times New Roman"/>
          <w:b/>
          <w:sz w:val="24"/>
          <w:szCs w:val="24"/>
        </w:rPr>
        <w:t xml:space="preserve"> </w:t>
      </w:r>
      <w:r w:rsidR="0097659E" w:rsidRPr="002C32FF">
        <w:rPr>
          <w:rFonts w:ascii="Times New Roman" w:hAnsi="Times New Roman" w:cs="Times New Roman"/>
          <w:sz w:val="24"/>
          <w:szCs w:val="24"/>
        </w:rPr>
        <w:t xml:space="preserve">During the pre-implementation phase, a project proposal was created and presented to the CEO of the project site through email and a conference call.  The project proposal included the practice changes that needed to take place, literature evidence to support practice changes, project goals, project budget, and project timeline.  </w:t>
      </w:r>
    </w:p>
    <w:p w14:paraId="79AB70A6" w14:textId="5B7DC998" w:rsidR="00163ED7" w:rsidRPr="002C32FF" w:rsidRDefault="0097659E"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sz w:val="24"/>
          <w:szCs w:val="24"/>
        </w:rPr>
        <w:t xml:space="preserve">The second DNP </w:t>
      </w:r>
      <w:r w:rsidR="007E27FC" w:rsidRPr="002C32FF">
        <w:rPr>
          <w:rFonts w:ascii="Times New Roman" w:hAnsi="Times New Roman" w:cs="Times New Roman"/>
          <w:sz w:val="24"/>
          <w:szCs w:val="24"/>
        </w:rPr>
        <w:t>Essential</w:t>
      </w:r>
      <w:r w:rsidRPr="002C32FF">
        <w:rPr>
          <w:rFonts w:ascii="Times New Roman" w:hAnsi="Times New Roman" w:cs="Times New Roman"/>
          <w:i/>
          <w:sz w:val="24"/>
          <w:szCs w:val="24"/>
        </w:rPr>
        <w:t xml:space="preserve"> </w:t>
      </w:r>
      <w:r w:rsidRPr="002C32FF">
        <w:rPr>
          <w:rFonts w:ascii="Times New Roman" w:hAnsi="Times New Roman" w:cs="Times New Roman"/>
          <w:sz w:val="24"/>
          <w:szCs w:val="24"/>
        </w:rPr>
        <w:t>also advocates for quality of care a</w:t>
      </w:r>
      <w:r w:rsidR="00945DAB" w:rsidRPr="002C32FF">
        <w:rPr>
          <w:rFonts w:ascii="Times New Roman" w:hAnsi="Times New Roman" w:cs="Times New Roman"/>
          <w:sz w:val="24"/>
          <w:szCs w:val="24"/>
        </w:rPr>
        <w:t>nd health care costs (AACN, 2006</w:t>
      </w:r>
      <w:r w:rsidRPr="002C32FF">
        <w:rPr>
          <w:rFonts w:ascii="Times New Roman" w:hAnsi="Times New Roman" w:cs="Times New Roman"/>
          <w:sz w:val="24"/>
          <w:szCs w:val="24"/>
        </w:rPr>
        <w:t xml:space="preserve">).  The project site currently utilized </w:t>
      </w:r>
      <w:proofErr w:type="spellStart"/>
      <w:r w:rsidRPr="002C32FF">
        <w:rPr>
          <w:rFonts w:ascii="Times New Roman" w:hAnsi="Times New Roman" w:cs="Times New Roman"/>
          <w:sz w:val="24"/>
          <w:szCs w:val="24"/>
        </w:rPr>
        <w:t>Chadis</w:t>
      </w:r>
      <w:proofErr w:type="spellEnd"/>
      <w:r w:rsidRPr="002C32FF">
        <w:rPr>
          <w:rFonts w:ascii="Times New Roman" w:hAnsi="Times New Roman" w:cs="Times New Roman"/>
          <w:sz w:val="24"/>
          <w:szCs w:val="24"/>
        </w:rPr>
        <w:t xml:space="preserve">© through OP®; this allowed a seamless transition of adding the PHQ-9: M to adolescent appointments with minimal workflow changes.  Enhancing the quality of care as providers can quickly and efficiently incorporate this screening to their everyday care provided.  The use of </w:t>
      </w:r>
      <w:proofErr w:type="spellStart"/>
      <w:r w:rsidRPr="002C32FF">
        <w:rPr>
          <w:rFonts w:ascii="Times New Roman" w:hAnsi="Times New Roman" w:cs="Times New Roman"/>
          <w:sz w:val="24"/>
          <w:szCs w:val="24"/>
        </w:rPr>
        <w:t>Chadis</w:t>
      </w:r>
      <w:proofErr w:type="spellEnd"/>
      <w:r w:rsidRPr="002C32FF">
        <w:rPr>
          <w:rFonts w:ascii="Times New Roman" w:hAnsi="Times New Roman" w:cs="Times New Roman"/>
          <w:sz w:val="24"/>
          <w:szCs w:val="24"/>
        </w:rPr>
        <w:t>© through OP®</w:t>
      </w:r>
      <w:r w:rsidR="00C5359B" w:rsidRPr="002C32FF">
        <w:rPr>
          <w:rFonts w:ascii="Times New Roman" w:hAnsi="Times New Roman" w:cs="Times New Roman"/>
          <w:sz w:val="24"/>
          <w:szCs w:val="24"/>
        </w:rPr>
        <w:t xml:space="preserve"> </w:t>
      </w:r>
      <w:r w:rsidRPr="002C32FF">
        <w:rPr>
          <w:rFonts w:ascii="Times New Roman" w:hAnsi="Times New Roman" w:cs="Times New Roman"/>
          <w:sz w:val="24"/>
          <w:szCs w:val="24"/>
        </w:rPr>
        <w:t xml:space="preserve">allowed </w:t>
      </w:r>
      <w:r w:rsidR="00C5359B" w:rsidRPr="002C32FF">
        <w:rPr>
          <w:rFonts w:ascii="Times New Roman" w:hAnsi="Times New Roman" w:cs="Times New Roman"/>
          <w:sz w:val="24"/>
          <w:szCs w:val="24"/>
        </w:rPr>
        <w:t xml:space="preserve">for the project to be executed </w:t>
      </w:r>
      <w:r w:rsidRPr="002C32FF">
        <w:rPr>
          <w:rFonts w:ascii="Times New Roman" w:hAnsi="Times New Roman" w:cs="Times New Roman"/>
          <w:sz w:val="24"/>
          <w:szCs w:val="24"/>
        </w:rPr>
        <w:t>with no extra costs to the project site.  Potentially depression specific screening can save</w:t>
      </w:r>
      <w:r w:rsidR="00BA3D67" w:rsidRPr="002C32FF">
        <w:rPr>
          <w:rFonts w:ascii="Times New Roman" w:hAnsi="Times New Roman" w:cs="Times New Roman"/>
          <w:sz w:val="24"/>
          <w:szCs w:val="24"/>
        </w:rPr>
        <w:t xml:space="preserve"> health care costs as patients with more severe depression symptoms on </w:t>
      </w:r>
      <w:r w:rsidR="00BA3D67" w:rsidRPr="002C32FF">
        <w:rPr>
          <w:rFonts w:ascii="Times New Roman" w:hAnsi="Times New Roman" w:cs="Times New Roman"/>
          <w:sz w:val="24"/>
          <w:szCs w:val="24"/>
        </w:rPr>
        <w:lastRenderedPageBreak/>
        <w:t>a</w:t>
      </w:r>
      <w:r w:rsidR="00C5359B" w:rsidRPr="002C32FF">
        <w:rPr>
          <w:rFonts w:ascii="Times New Roman" w:hAnsi="Times New Roman" w:cs="Times New Roman"/>
          <w:sz w:val="24"/>
          <w:szCs w:val="24"/>
        </w:rPr>
        <w:t xml:space="preserve">verage have </w:t>
      </w:r>
      <w:r w:rsidR="00BA3D67" w:rsidRPr="002C32FF">
        <w:rPr>
          <w:rFonts w:ascii="Times New Roman" w:hAnsi="Times New Roman" w:cs="Times New Roman"/>
          <w:sz w:val="24"/>
          <w:szCs w:val="24"/>
        </w:rPr>
        <w:t>medical bills $4,500 more than patients with moderate</w:t>
      </w:r>
      <w:r w:rsidR="00945DAB" w:rsidRPr="002C32FF">
        <w:rPr>
          <w:rFonts w:ascii="Times New Roman" w:hAnsi="Times New Roman" w:cs="Times New Roman"/>
          <w:sz w:val="24"/>
          <w:szCs w:val="24"/>
        </w:rPr>
        <w:t xml:space="preserve"> depression (Wright et al., 2016</w:t>
      </w:r>
      <w:r w:rsidR="00BA3D67" w:rsidRPr="002C32FF">
        <w:rPr>
          <w:rFonts w:ascii="Times New Roman" w:hAnsi="Times New Roman" w:cs="Times New Roman"/>
          <w:sz w:val="24"/>
          <w:szCs w:val="24"/>
        </w:rPr>
        <w:t xml:space="preserve">).  If depression </w:t>
      </w:r>
      <w:r w:rsidR="00C5359B" w:rsidRPr="002C32FF">
        <w:rPr>
          <w:rFonts w:ascii="Times New Roman" w:hAnsi="Times New Roman" w:cs="Times New Roman"/>
          <w:sz w:val="24"/>
          <w:szCs w:val="24"/>
        </w:rPr>
        <w:t>symptoms</w:t>
      </w:r>
      <w:r w:rsidR="00BA3D67" w:rsidRPr="002C32FF">
        <w:rPr>
          <w:rFonts w:ascii="Times New Roman" w:hAnsi="Times New Roman" w:cs="Times New Roman"/>
          <w:sz w:val="24"/>
          <w:szCs w:val="24"/>
        </w:rPr>
        <w:t xml:space="preserve"> are identified early</w:t>
      </w:r>
      <w:r w:rsidR="00C5359B" w:rsidRPr="002C32FF">
        <w:rPr>
          <w:rFonts w:ascii="Times New Roman" w:hAnsi="Times New Roman" w:cs="Times New Roman"/>
          <w:sz w:val="24"/>
          <w:szCs w:val="24"/>
        </w:rPr>
        <w:t>,</w:t>
      </w:r>
      <w:r w:rsidR="00BA3D67" w:rsidRPr="002C32FF">
        <w:rPr>
          <w:rFonts w:ascii="Times New Roman" w:hAnsi="Times New Roman" w:cs="Times New Roman"/>
          <w:sz w:val="24"/>
          <w:szCs w:val="24"/>
        </w:rPr>
        <w:t xml:space="preserve"> when symptoms are less severe</w:t>
      </w:r>
      <w:r w:rsidR="00C5359B" w:rsidRPr="002C32FF">
        <w:rPr>
          <w:rFonts w:ascii="Times New Roman" w:hAnsi="Times New Roman" w:cs="Times New Roman"/>
          <w:sz w:val="24"/>
          <w:szCs w:val="24"/>
        </w:rPr>
        <w:t xml:space="preserve">, this could improve patient outcomes and decrease medical spending.  </w:t>
      </w:r>
    </w:p>
    <w:p w14:paraId="410D845E" w14:textId="6965F5C5" w:rsidR="00163ED7" w:rsidRPr="002C32FF" w:rsidRDefault="00163ED7"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b/>
          <w:sz w:val="24"/>
          <w:szCs w:val="24"/>
        </w:rPr>
        <w:t>Essential III:  Clinical scholarship and analytical methods for EBP.</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The third DNP Essential concentrates on evidence-based practice and integrating the latest evidence to everyday hea</w:t>
      </w:r>
      <w:r w:rsidR="00BC6A8B" w:rsidRPr="002C32FF">
        <w:rPr>
          <w:rFonts w:ascii="Times New Roman" w:hAnsi="Times New Roman" w:cs="Times New Roman"/>
          <w:sz w:val="24"/>
          <w:szCs w:val="24"/>
        </w:rPr>
        <w:t>lth care practice (AA</w:t>
      </w:r>
      <w:r w:rsidR="00945DAB" w:rsidRPr="002C32FF">
        <w:rPr>
          <w:rFonts w:ascii="Times New Roman" w:hAnsi="Times New Roman" w:cs="Times New Roman"/>
          <w:sz w:val="24"/>
          <w:szCs w:val="24"/>
        </w:rPr>
        <w:t>C</w:t>
      </w:r>
      <w:r w:rsidR="00BC6A8B" w:rsidRPr="002C32FF">
        <w:rPr>
          <w:rFonts w:ascii="Times New Roman" w:hAnsi="Times New Roman" w:cs="Times New Roman"/>
          <w:sz w:val="24"/>
          <w:szCs w:val="24"/>
        </w:rPr>
        <w:t>N</w:t>
      </w:r>
      <w:r w:rsidR="00945DAB" w:rsidRPr="002C32FF">
        <w:rPr>
          <w:rFonts w:ascii="Times New Roman" w:hAnsi="Times New Roman" w:cs="Times New Roman"/>
          <w:sz w:val="24"/>
          <w:szCs w:val="24"/>
        </w:rPr>
        <w:t>, 2006</w:t>
      </w:r>
      <w:r w:rsidR="00214993" w:rsidRPr="002C32FF">
        <w:rPr>
          <w:rFonts w:ascii="Times New Roman" w:hAnsi="Times New Roman" w:cs="Times New Roman"/>
          <w:sz w:val="24"/>
          <w:szCs w:val="24"/>
        </w:rPr>
        <w:t>).  An extensive literature review, examination of the problem, and analysis of patient care guidelines identified the need for enhanced depression surveillance in adolescents at a primary care office.  The implementation of depression-specific screening aligns this project site with the most current practice guidelines from the Uni</w:t>
      </w:r>
      <w:r w:rsidR="00A219ED" w:rsidRPr="002C32FF">
        <w:rPr>
          <w:rFonts w:ascii="Times New Roman" w:hAnsi="Times New Roman" w:cs="Times New Roman"/>
          <w:sz w:val="24"/>
          <w:szCs w:val="24"/>
        </w:rPr>
        <w:t>ted States Preventive Services Task F</w:t>
      </w:r>
      <w:r w:rsidR="00214993" w:rsidRPr="002C32FF">
        <w:rPr>
          <w:rFonts w:ascii="Times New Roman" w:hAnsi="Times New Roman" w:cs="Times New Roman"/>
          <w:sz w:val="24"/>
          <w:szCs w:val="24"/>
        </w:rPr>
        <w:t xml:space="preserve">orce (USPSTF, 2016).  The goal for depression specific screening in adolescents is enhanced mental health care by identification of depressive symptoms and the application of early interventions.  Dissemination of project results occurred through a presentation at the project site, poster presentation at East Carolina University, and a scholarship repository.    </w:t>
      </w:r>
    </w:p>
    <w:p w14:paraId="3E9BF1ED" w14:textId="07926FEB" w:rsidR="00163ED7" w:rsidRPr="002C32FF" w:rsidRDefault="00163ED7"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Essential IV:  Information systems/technology and patient care technology for the improvement and transformation of healthcare.</w:t>
      </w:r>
      <w:r w:rsidR="00214993" w:rsidRPr="002C32FF">
        <w:rPr>
          <w:rFonts w:ascii="Times New Roman" w:hAnsi="Times New Roman" w:cs="Times New Roman"/>
          <w:sz w:val="24"/>
          <w:szCs w:val="24"/>
        </w:rPr>
        <w:t xml:space="preserve">  The fourth</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DNP Essential highlights the use of software and technology to enhance patient care outcomes and the delivery of heal</w:t>
      </w:r>
      <w:r w:rsidR="00BC6A8B" w:rsidRPr="002C32FF">
        <w:rPr>
          <w:rFonts w:ascii="Times New Roman" w:hAnsi="Times New Roman" w:cs="Times New Roman"/>
          <w:sz w:val="24"/>
          <w:szCs w:val="24"/>
        </w:rPr>
        <w:t>th care (AA</w:t>
      </w:r>
      <w:r w:rsidR="00945DAB" w:rsidRPr="002C32FF">
        <w:rPr>
          <w:rFonts w:ascii="Times New Roman" w:hAnsi="Times New Roman" w:cs="Times New Roman"/>
          <w:sz w:val="24"/>
          <w:szCs w:val="24"/>
        </w:rPr>
        <w:t>C</w:t>
      </w:r>
      <w:r w:rsidR="00BC6A8B" w:rsidRPr="002C32FF">
        <w:rPr>
          <w:rFonts w:ascii="Times New Roman" w:hAnsi="Times New Roman" w:cs="Times New Roman"/>
          <w:sz w:val="24"/>
          <w:szCs w:val="24"/>
        </w:rPr>
        <w:t>N</w:t>
      </w:r>
      <w:r w:rsidR="00945DAB" w:rsidRPr="002C32FF">
        <w:rPr>
          <w:rFonts w:ascii="Times New Roman" w:hAnsi="Times New Roman" w:cs="Times New Roman"/>
          <w:sz w:val="24"/>
          <w:szCs w:val="24"/>
        </w:rPr>
        <w:t>, 2006</w:t>
      </w:r>
      <w:r w:rsidR="00214993" w:rsidRPr="002C32FF">
        <w:rPr>
          <w:rFonts w:ascii="Times New Roman" w:hAnsi="Times New Roman" w:cs="Times New Roman"/>
          <w:sz w:val="24"/>
          <w:szCs w:val="24"/>
        </w:rPr>
        <w:t xml:space="preserve">). </w:t>
      </w:r>
      <w:r w:rsidR="00214993" w:rsidRPr="002C32FF">
        <w:rPr>
          <w:rFonts w:ascii="Times New Roman" w:hAnsi="Times New Roman" w:cs="Times New Roman"/>
          <w:b/>
          <w:sz w:val="24"/>
          <w:szCs w:val="24"/>
        </w:rPr>
        <w:t xml:space="preserve"> </w:t>
      </w:r>
      <w:r w:rsidR="00945DAB" w:rsidRPr="002C32FF">
        <w:rPr>
          <w:rFonts w:ascii="Times New Roman" w:hAnsi="Times New Roman" w:cs="Times New Roman"/>
          <w:sz w:val="24"/>
          <w:szCs w:val="24"/>
        </w:rPr>
        <w:t xml:space="preserve">The </w:t>
      </w:r>
      <w:proofErr w:type="spellStart"/>
      <w:r w:rsidR="00945DAB" w:rsidRPr="002C32FF">
        <w:rPr>
          <w:rFonts w:ascii="Times New Roman" w:hAnsi="Times New Roman" w:cs="Times New Roman"/>
          <w:sz w:val="24"/>
          <w:szCs w:val="24"/>
        </w:rPr>
        <w:t>Laupus</w:t>
      </w:r>
      <w:proofErr w:type="spellEnd"/>
      <w:r w:rsidR="00945DAB" w:rsidRPr="002C32FF">
        <w:rPr>
          <w:rFonts w:ascii="Times New Roman" w:hAnsi="Times New Roman" w:cs="Times New Roman"/>
          <w:sz w:val="24"/>
          <w:szCs w:val="24"/>
        </w:rPr>
        <w:t xml:space="preserve"> Health Science L</w:t>
      </w:r>
      <w:r w:rsidR="00214993" w:rsidRPr="002C32FF">
        <w:rPr>
          <w:rFonts w:ascii="Times New Roman" w:hAnsi="Times New Roman" w:cs="Times New Roman"/>
          <w:sz w:val="24"/>
          <w:szCs w:val="24"/>
        </w:rPr>
        <w:t xml:space="preserve">ibrary at East Carolina University was the primary resource for the literature reviews that uncovered the evidence of best practice for depression screening.  When it came to implementing the project at the clinic site, the use of the electronic medical record software, OP®, and the software program, </w:t>
      </w:r>
      <w:proofErr w:type="spellStart"/>
      <w:r w:rsidR="00214993" w:rsidRPr="002C32FF">
        <w:rPr>
          <w:rFonts w:ascii="Times New Roman" w:hAnsi="Times New Roman" w:cs="Times New Roman"/>
          <w:sz w:val="24"/>
          <w:szCs w:val="24"/>
        </w:rPr>
        <w:t>Chadis</w:t>
      </w:r>
      <w:proofErr w:type="spellEnd"/>
      <w:r w:rsidR="00214993" w:rsidRPr="002C32FF">
        <w:rPr>
          <w:rFonts w:ascii="Times New Roman" w:hAnsi="Times New Roman" w:cs="Times New Roman"/>
          <w:sz w:val="24"/>
          <w:szCs w:val="24"/>
        </w:rPr>
        <w:t xml:space="preserve">©, allowed for a smooth integration of the PHQ-9: M screening tool.  Collaboration with the OP® informatics team assisted with the insertion of the PHQ-9: M into the chart of all adolescent well visits.  The </w:t>
      </w:r>
      <w:r w:rsidR="00214993" w:rsidRPr="002C32FF">
        <w:rPr>
          <w:rFonts w:ascii="Times New Roman" w:hAnsi="Times New Roman" w:cs="Times New Roman"/>
          <w:sz w:val="24"/>
          <w:szCs w:val="24"/>
        </w:rPr>
        <w:lastRenderedPageBreak/>
        <w:t xml:space="preserve">informatics team also applied CPT code to the depression screen that simplified the billing process for services rendered.  The progress of the project was tracked by reviewing mental health referrals for depression from the OP® record.  The use of Microsoft Excel© aided in the organization, synthesis, and presentation of data.  The use of technology and software programs was critical for the execution of delivering enhanced patient care services and documenting the impact of the care provided.   </w:t>
      </w:r>
      <w:r w:rsidRPr="002C32FF">
        <w:rPr>
          <w:rFonts w:ascii="Times New Roman" w:hAnsi="Times New Roman" w:cs="Times New Roman"/>
          <w:sz w:val="24"/>
          <w:szCs w:val="24"/>
        </w:rPr>
        <w:t xml:space="preserve">    </w:t>
      </w:r>
    </w:p>
    <w:p w14:paraId="7F9CDA86" w14:textId="17DC4CAF" w:rsidR="00163ED7" w:rsidRPr="002C32FF" w:rsidRDefault="00163ED7"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 xml:space="preserve">Essential V:  Health care policy for advocacy in healthcare. </w:t>
      </w:r>
      <w:r w:rsidR="00214993" w:rsidRPr="002C32FF">
        <w:rPr>
          <w:rFonts w:ascii="Times New Roman" w:hAnsi="Times New Roman" w:cs="Times New Roman"/>
          <w:sz w:val="24"/>
          <w:szCs w:val="24"/>
        </w:rPr>
        <w:t xml:space="preserve"> Leadership is the</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 xml:space="preserve">fundamental competency of the fifth DNP Essential to ensure quality health care is followed through at all policy arena levels, </w:t>
      </w:r>
      <w:r w:rsidR="00945DAB" w:rsidRPr="002C32FF">
        <w:rPr>
          <w:rFonts w:ascii="Times New Roman" w:hAnsi="Times New Roman" w:cs="Times New Roman"/>
          <w:sz w:val="24"/>
          <w:szCs w:val="24"/>
        </w:rPr>
        <w:t>from local to global (AACN, 2006</w:t>
      </w:r>
      <w:r w:rsidR="00214993" w:rsidRPr="002C32FF">
        <w:rPr>
          <w:rFonts w:ascii="Times New Roman" w:hAnsi="Times New Roman" w:cs="Times New Roman"/>
          <w:sz w:val="24"/>
          <w:szCs w:val="24"/>
        </w:rPr>
        <w:t xml:space="preserve">). </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 xml:space="preserve">The mental health of an adolescent is just as important as the physical ailments to assess, diagnose, and form a treatment plan.  Undiagnosed depression symptoms can lead to adverse outcomes for adolescents.  Advocating for a depression-specific screening tool allowed health care providers to specifically address the disease at hand that an increased number of adolescents are battling with today.  To ensure the implementation of depression screening in adolescents at a local level, collaboration with the project site’s CEO, administration, health care providers, and the front office staff was critical.  A practice policy change occurred at the project site that incorporated a depression-specific screen for all adolescent patients at well-child visits.  The goal is to enhance the quality of mental health care provided to adolescents at the local pediatric primary care clinic.         </w:t>
      </w:r>
    </w:p>
    <w:p w14:paraId="3F78472F" w14:textId="65541819" w:rsidR="00163ED7" w:rsidRPr="002C32FF" w:rsidRDefault="00163ED7" w:rsidP="001B6EA3">
      <w:pPr>
        <w:pStyle w:val="NoSpacing"/>
        <w:spacing w:line="480" w:lineRule="auto"/>
        <w:ind w:firstLine="720"/>
        <w:rPr>
          <w:rFonts w:ascii="Times New Roman" w:hAnsi="Times New Roman" w:cs="Times New Roman"/>
          <w:sz w:val="24"/>
          <w:szCs w:val="24"/>
        </w:rPr>
      </w:pPr>
      <w:r w:rsidRPr="002C32FF">
        <w:rPr>
          <w:rFonts w:ascii="Times New Roman" w:hAnsi="Times New Roman" w:cs="Times New Roman"/>
          <w:b/>
          <w:sz w:val="24"/>
          <w:szCs w:val="24"/>
        </w:rPr>
        <w:t>Essential VI:  Inter</w:t>
      </w:r>
      <w:r w:rsidR="004D457C" w:rsidRPr="002C32FF">
        <w:rPr>
          <w:rFonts w:ascii="Times New Roman" w:hAnsi="Times New Roman" w:cs="Times New Roman"/>
          <w:b/>
          <w:sz w:val="24"/>
          <w:szCs w:val="24"/>
        </w:rPr>
        <w:t>-</w:t>
      </w:r>
      <w:r w:rsidRPr="002C32FF">
        <w:rPr>
          <w:rFonts w:ascii="Times New Roman" w:hAnsi="Times New Roman" w:cs="Times New Roman"/>
          <w:b/>
          <w:sz w:val="24"/>
          <w:szCs w:val="24"/>
        </w:rPr>
        <w:t>professional collaboration for improving patient and population health outcomes.</w:t>
      </w:r>
      <w:r w:rsidR="00214993" w:rsidRPr="002C32FF">
        <w:rPr>
          <w:rFonts w:ascii="Times New Roman" w:hAnsi="Times New Roman" w:cs="Times New Roman"/>
          <w:sz w:val="24"/>
          <w:szCs w:val="24"/>
        </w:rPr>
        <w:t xml:space="preserve">  In the sixth DNP Essential, leadership competencies are further reinforced through collaboration and communication among interprofessional care teams to deliver quality </w:t>
      </w:r>
      <w:r w:rsidR="00945DAB" w:rsidRPr="002C32FF">
        <w:rPr>
          <w:rFonts w:ascii="Times New Roman" w:hAnsi="Times New Roman" w:cs="Times New Roman"/>
          <w:sz w:val="24"/>
          <w:szCs w:val="24"/>
        </w:rPr>
        <w:t>health care (AACN, 2006</w:t>
      </w:r>
      <w:r w:rsidR="00214993" w:rsidRPr="002C32FF">
        <w:rPr>
          <w:rFonts w:ascii="Times New Roman" w:hAnsi="Times New Roman" w:cs="Times New Roman"/>
          <w:sz w:val="24"/>
          <w:szCs w:val="24"/>
        </w:rPr>
        <w:t xml:space="preserve">).  During the pre-implementation phase, a team was formed at the project site to assist in the quality improvement project.  The team initially included a Physician </w:t>
      </w:r>
      <w:r w:rsidR="00214993" w:rsidRPr="002C32FF">
        <w:rPr>
          <w:rFonts w:ascii="Times New Roman" w:hAnsi="Times New Roman" w:cs="Times New Roman"/>
          <w:sz w:val="24"/>
          <w:szCs w:val="24"/>
        </w:rPr>
        <w:lastRenderedPageBreak/>
        <w:t>Assistant and office manager.  During the implementation phase, the referral coordinator and office secretary joined the group.  Communication with the CEO for project approval was essential for project implementation.  Collaboration with other health care providers, nurses, and front office staff at the project site was beneficial to provide education and awareness to a depression-specific screen.  Education and support</w:t>
      </w:r>
      <w:r w:rsidR="00A219ED" w:rsidRPr="002C32FF">
        <w:rPr>
          <w:rFonts w:ascii="Times New Roman" w:hAnsi="Times New Roman" w:cs="Times New Roman"/>
          <w:sz w:val="24"/>
          <w:szCs w:val="24"/>
        </w:rPr>
        <w:t xml:space="preserve"> were</w:t>
      </w:r>
      <w:r w:rsidR="001B6EA3" w:rsidRPr="002C32FF">
        <w:rPr>
          <w:rFonts w:ascii="Times New Roman" w:hAnsi="Times New Roman" w:cs="Times New Roman"/>
          <w:sz w:val="24"/>
          <w:szCs w:val="24"/>
        </w:rPr>
        <w:t xml:space="preserve"> provided by the project lead through bi-weekly visits</w:t>
      </w:r>
      <w:r w:rsidR="00156595" w:rsidRPr="002C32FF">
        <w:rPr>
          <w:rFonts w:ascii="Times New Roman" w:hAnsi="Times New Roman" w:cs="Times New Roman"/>
          <w:sz w:val="24"/>
          <w:szCs w:val="24"/>
        </w:rPr>
        <w:t xml:space="preserve"> at </w:t>
      </w:r>
      <w:r w:rsidR="002A0219" w:rsidRPr="002C32FF">
        <w:rPr>
          <w:rFonts w:ascii="Times New Roman" w:hAnsi="Times New Roman" w:cs="Times New Roman"/>
          <w:sz w:val="24"/>
          <w:szCs w:val="24"/>
        </w:rPr>
        <w:t xml:space="preserve">the </w:t>
      </w:r>
      <w:r w:rsidR="00156595" w:rsidRPr="002C32FF">
        <w:rPr>
          <w:rFonts w:ascii="Times New Roman" w:hAnsi="Times New Roman" w:cs="Times New Roman"/>
          <w:sz w:val="24"/>
          <w:szCs w:val="24"/>
        </w:rPr>
        <w:t xml:space="preserve">project site to answer </w:t>
      </w:r>
      <w:r w:rsidR="00214993" w:rsidRPr="002C32FF">
        <w:rPr>
          <w:rFonts w:ascii="Times New Roman" w:hAnsi="Times New Roman" w:cs="Times New Roman"/>
          <w:sz w:val="24"/>
          <w:szCs w:val="24"/>
        </w:rPr>
        <w:t xml:space="preserve">questions regarding </w:t>
      </w:r>
      <w:r w:rsidR="008845D7" w:rsidRPr="002C32FF">
        <w:rPr>
          <w:rFonts w:ascii="Times New Roman" w:hAnsi="Times New Roman" w:cs="Times New Roman"/>
          <w:sz w:val="24"/>
          <w:szCs w:val="24"/>
        </w:rPr>
        <w:t xml:space="preserve">the </w:t>
      </w:r>
      <w:r w:rsidR="00156595" w:rsidRPr="002C32FF">
        <w:rPr>
          <w:rFonts w:ascii="Times New Roman" w:hAnsi="Times New Roman" w:cs="Times New Roman"/>
          <w:sz w:val="24"/>
          <w:szCs w:val="24"/>
        </w:rPr>
        <w:t>PHQ-9: M</w:t>
      </w:r>
      <w:r w:rsidR="008845D7" w:rsidRPr="002C32FF">
        <w:rPr>
          <w:rFonts w:ascii="Times New Roman" w:hAnsi="Times New Roman" w:cs="Times New Roman"/>
          <w:sz w:val="24"/>
          <w:szCs w:val="24"/>
        </w:rPr>
        <w:t xml:space="preserve"> </w:t>
      </w:r>
      <w:r w:rsidR="001B6EA3" w:rsidRPr="002C32FF">
        <w:rPr>
          <w:rFonts w:ascii="Times New Roman" w:hAnsi="Times New Roman" w:cs="Times New Roman"/>
          <w:sz w:val="24"/>
          <w:szCs w:val="24"/>
        </w:rPr>
        <w:t xml:space="preserve">and </w:t>
      </w:r>
      <w:r w:rsidR="008845D7" w:rsidRPr="002C32FF">
        <w:rPr>
          <w:rFonts w:ascii="Times New Roman" w:hAnsi="Times New Roman" w:cs="Times New Roman"/>
          <w:sz w:val="24"/>
          <w:szCs w:val="24"/>
        </w:rPr>
        <w:t>discuss</w:t>
      </w:r>
      <w:r w:rsidR="001B6EA3" w:rsidRPr="002C32FF">
        <w:rPr>
          <w:rFonts w:ascii="Times New Roman" w:hAnsi="Times New Roman" w:cs="Times New Roman"/>
          <w:sz w:val="24"/>
          <w:szCs w:val="24"/>
        </w:rPr>
        <w:t xml:space="preserve"> </w:t>
      </w:r>
      <w:r w:rsidR="00214993" w:rsidRPr="002C32FF">
        <w:rPr>
          <w:rFonts w:ascii="Times New Roman" w:hAnsi="Times New Roman" w:cs="Times New Roman"/>
          <w:sz w:val="24"/>
          <w:szCs w:val="24"/>
        </w:rPr>
        <w:t>treatment options</w:t>
      </w:r>
      <w:r w:rsidR="008845D7" w:rsidRPr="002C32FF">
        <w:rPr>
          <w:rFonts w:ascii="Times New Roman" w:hAnsi="Times New Roman" w:cs="Times New Roman"/>
          <w:sz w:val="24"/>
          <w:szCs w:val="24"/>
        </w:rPr>
        <w:t xml:space="preserve"> and interventions</w:t>
      </w:r>
      <w:r w:rsidR="00214993" w:rsidRPr="002C32FF">
        <w:rPr>
          <w:rFonts w:ascii="Times New Roman" w:hAnsi="Times New Roman" w:cs="Times New Roman"/>
          <w:sz w:val="24"/>
          <w:szCs w:val="24"/>
        </w:rPr>
        <w:t xml:space="preserve"> available </w:t>
      </w:r>
      <w:r w:rsidR="008845D7" w:rsidRPr="002C32FF">
        <w:rPr>
          <w:rFonts w:ascii="Times New Roman" w:hAnsi="Times New Roman" w:cs="Times New Roman"/>
          <w:sz w:val="24"/>
          <w:szCs w:val="24"/>
        </w:rPr>
        <w:t xml:space="preserve">to the patient </w:t>
      </w:r>
      <w:r w:rsidR="00214993" w:rsidRPr="002C32FF">
        <w:rPr>
          <w:rFonts w:ascii="Times New Roman" w:hAnsi="Times New Roman" w:cs="Times New Roman"/>
          <w:sz w:val="24"/>
          <w:szCs w:val="24"/>
        </w:rPr>
        <w:t>based on the severity of</w:t>
      </w:r>
      <w:r w:rsidR="008845D7" w:rsidRPr="002C32FF">
        <w:rPr>
          <w:rFonts w:ascii="Times New Roman" w:hAnsi="Times New Roman" w:cs="Times New Roman"/>
          <w:sz w:val="24"/>
          <w:szCs w:val="24"/>
        </w:rPr>
        <w:t xml:space="preserve"> depression</w:t>
      </w:r>
      <w:r w:rsidR="00214993" w:rsidRPr="002C32FF">
        <w:rPr>
          <w:rFonts w:ascii="Times New Roman" w:hAnsi="Times New Roman" w:cs="Times New Roman"/>
          <w:sz w:val="24"/>
          <w:szCs w:val="24"/>
        </w:rPr>
        <w:t xml:space="preserve"> symptoms.  Communication with team members and the project site was critical for the completion of this quality improvement project.   </w:t>
      </w:r>
    </w:p>
    <w:p w14:paraId="044F9D56" w14:textId="0B00F458" w:rsidR="00163ED7" w:rsidRPr="002C32FF" w:rsidRDefault="00163ED7" w:rsidP="001B6EA3">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b/>
          <w:sz w:val="24"/>
          <w:szCs w:val="24"/>
        </w:rPr>
        <w:t>Essential VII:  Clinical prevention and population health for improving the nation’s health.</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The seventh DNP Essential highlights the use of synthesizing information and using this information to develop health promotion and prevention strategies to</w:t>
      </w:r>
      <w:r w:rsidR="00945DAB" w:rsidRPr="002C32FF">
        <w:rPr>
          <w:rFonts w:ascii="Times New Roman" w:hAnsi="Times New Roman" w:cs="Times New Roman"/>
          <w:sz w:val="24"/>
          <w:szCs w:val="24"/>
        </w:rPr>
        <w:t xml:space="preserve"> improve health care (AACN, 2006</w:t>
      </w:r>
      <w:r w:rsidR="00214993" w:rsidRPr="002C32FF">
        <w:rPr>
          <w:rFonts w:ascii="Times New Roman" w:hAnsi="Times New Roman" w:cs="Times New Roman"/>
          <w:sz w:val="24"/>
          <w:szCs w:val="24"/>
        </w:rPr>
        <w:t>).</w:t>
      </w:r>
      <w:r w:rsidR="00214993"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 xml:space="preserve">The first-line interventions for mild depression symptoms in adolescents include lifestyle modifications: nutrition, sleep, maintaining healthy body weight, social activities, </w:t>
      </w:r>
      <w:proofErr w:type="gramStart"/>
      <w:r w:rsidR="002A0219" w:rsidRPr="002C32FF">
        <w:rPr>
          <w:rFonts w:ascii="Times New Roman" w:hAnsi="Times New Roman" w:cs="Times New Roman"/>
          <w:sz w:val="24"/>
          <w:szCs w:val="24"/>
        </w:rPr>
        <w:t>outdoor</w:t>
      </w:r>
      <w:proofErr w:type="gramEnd"/>
      <w:r w:rsidR="00214993" w:rsidRPr="002C32FF">
        <w:rPr>
          <w:rFonts w:ascii="Times New Roman" w:hAnsi="Times New Roman" w:cs="Times New Roman"/>
          <w:sz w:val="24"/>
          <w:szCs w:val="24"/>
        </w:rPr>
        <w:t xml:space="preserve"> activities, and meditation.  Screening for depression at adolescent well-child visits allows for early interventions and education on lifestyle modifications that can enhance the mental health of adolescents.  The goal of thi</w:t>
      </w:r>
      <w:r w:rsidR="00156595" w:rsidRPr="002C32FF">
        <w:rPr>
          <w:rFonts w:ascii="Times New Roman" w:hAnsi="Times New Roman" w:cs="Times New Roman"/>
          <w:sz w:val="24"/>
          <w:szCs w:val="24"/>
        </w:rPr>
        <w:t>s quality improvement project was</w:t>
      </w:r>
      <w:r w:rsidR="00214993" w:rsidRPr="002C32FF">
        <w:rPr>
          <w:rFonts w:ascii="Times New Roman" w:hAnsi="Times New Roman" w:cs="Times New Roman"/>
          <w:sz w:val="24"/>
          <w:szCs w:val="24"/>
        </w:rPr>
        <w:t xml:space="preserve"> to enhance the mental health of adolescent patients t</w:t>
      </w:r>
      <w:r w:rsidR="00A219ED" w:rsidRPr="002C32FF">
        <w:rPr>
          <w:rFonts w:ascii="Times New Roman" w:hAnsi="Times New Roman" w:cs="Times New Roman"/>
          <w:sz w:val="24"/>
          <w:szCs w:val="24"/>
        </w:rPr>
        <w:t>h</w:t>
      </w:r>
      <w:r w:rsidR="00214993" w:rsidRPr="002C32FF">
        <w:rPr>
          <w:rFonts w:ascii="Times New Roman" w:hAnsi="Times New Roman" w:cs="Times New Roman"/>
          <w:sz w:val="24"/>
          <w:szCs w:val="24"/>
        </w:rPr>
        <w:t xml:space="preserve">rough routine surveillance of depressive symptoms and education on healthy lifestyle habits.  This quality improvement project aligns with the three </w:t>
      </w:r>
      <w:r w:rsidR="00945DAB" w:rsidRPr="002C32FF">
        <w:rPr>
          <w:rFonts w:ascii="Times New Roman" w:hAnsi="Times New Roman" w:cs="Times New Roman"/>
          <w:sz w:val="24"/>
          <w:szCs w:val="24"/>
        </w:rPr>
        <w:t>aspects of the triple aim model</w:t>
      </w:r>
      <w:r w:rsidR="00214993" w:rsidRPr="002C32FF">
        <w:rPr>
          <w:rFonts w:ascii="Times New Roman" w:hAnsi="Times New Roman" w:cs="Times New Roman"/>
          <w:sz w:val="24"/>
          <w:szCs w:val="24"/>
        </w:rPr>
        <w:t xml:space="preserve"> developed by the Institute for Healthcare Improvement to enhance patient care experience and decrease health care costs (IHI, 2019).        </w:t>
      </w:r>
    </w:p>
    <w:p w14:paraId="36A14A93" w14:textId="77777777" w:rsidR="004142C8" w:rsidRPr="002C32FF" w:rsidRDefault="00163ED7" w:rsidP="00163ED7">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tab/>
      </w:r>
    </w:p>
    <w:p w14:paraId="7D5395C0" w14:textId="74F00409" w:rsidR="00163ED7" w:rsidRPr="002C32FF" w:rsidRDefault="004142C8" w:rsidP="00163ED7">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lastRenderedPageBreak/>
        <w:tab/>
      </w:r>
      <w:r w:rsidR="00163ED7" w:rsidRPr="002C32FF">
        <w:rPr>
          <w:rFonts w:ascii="Times New Roman" w:hAnsi="Times New Roman" w:cs="Times New Roman"/>
          <w:b/>
          <w:sz w:val="24"/>
          <w:szCs w:val="24"/>
        </w:rPr>
        <w:t>Essential VIII:  Advanced nursing practice.</w:t>
      </w:r>
      <w:r w:rsidRPr="002C32FF">
        <w:rPr>
          <w:rFonts w:ascii="Times New Roman" w:hAnsi="Times New Roman" w:cs="Times New Roman"/>
          <w:b/>
          <w:sz w:val="24"/>
          <w:szCs w:val="24"/>
        </w:rPr>
        <w:t xml:space="preserve">  </w:t>
      </w:r>
      <w:r w:rsidR="00214993" w:rsidRPr="002C32FF">
        <w:rPr>
          <w:rFonts w:ascii="Times New Roman" w:hAnsi="Times New Roman" w:cs="Times New Roman"/>
          <w:sz w:val="24"/>
          <w:szCs w:val="24"/>
        </w:rPr>
        <w:t>The final DNP Essential blends knowledge, communication, and leadership competencies to evaluate health care delivery and support for the patients, institution</w:t>
      </w:r>
      <w:r w:rsidR="00945DAB" w:rsidRPr="002C32FF">
        <w:rPr>
          <w:rFonts w:ascii="Times New Roman" w:hAnsi="Times New Roman" w:cs="Times New Roman"/>
          <w:sz w:val="24"/>
          <w:szCs w:val="24"/>
        </w:rPr>
        <w:t>s, and fellow nurses (AACN, 2006</w:t>
      </w:r>
      <w:r w:rsidR="00214993" w:rsidRPr="002C32FF">
        <w:rPr>
          <w:rFonts w:ascii="Times New Roman" w:hAnsi="Times New Roman" w:cs="Times New Roman"/>
          <w:sz w:val="24"/>
          <w:szCs w:val="24"/>
        </w:rPr>
        <w:t xml:space="preserve">).  </w:t>
      </w:r>
      <w:proofErr w:type="spellStart"/>
      <w:r w:rsidR="00214993" w:rsidRPr="002C32FF">
        <w:rPr>
          <w:rFonts w:ascii="Times New Roman" w:hAnsi="Times New Roman" w:cs="Times New Roman"/>
          <w:sz w:val="24"/>
          <w:szCs w:val="24"/>
        </w:rPr>
        <w:t>Peplau’s</w:t>
      </w:r>
      <w:proofErr w:type="spellEnd"/>
      <w:r w:rsidR="00214993" w:rsidRPr="002C32FF">
        <w:rPr>
          <w:rFonts w:ascii="Times New Roman" w:hAnsi="Times New Roman" w:cs="Times New Roman"/>
          <w:sz w:val="24"/>
          <w:szCs w:val="24"/>
        </w:rPr>
        <w:t xml:space="preserve"> nursing theories influenced the project’s foundation, and </w:t>
      </w:r>
      <w:proofErr w:type="spellStart"/>
      <w:r w:rsidR="00214993" w:rsidRPr="002C32FF">
        <w:rPr>
          <w:rFonts w:ascii="Times New Roman" w:hAnsi="Times New Roman" w:cs="Times New Roman"/>
          <w:sz w:val="24"/>
          <w:szCs w:val="24"/>
        </w:rPr>
        <w:t>Lewin’s</w:t>
      </w:r>
      <w:proofErr w:type="spellEnd"/>
      <w:r w:rsidR="00214993" w:rsidRPr="002C32FF">
        <w:rPr>
          <w:rFonts w:ascii="Times New Roman" w:hAnsi="Times New Roman" w:cs="Times New Roman"/>
          <w:sz w:val="24"/>
          <w:szCs w:val="24"/>
        </w:rPr>
        <w:t xml:space="preserve"> change model guided the project process.  These theories, combined with evidence-based guidelines, allowed for the implementation of a meaningful project that can positively affect the lives of adolescents in the community.  Active collaboration with the project site appears promising that implemented interventions will continue after project completion.  </w:t>
      </w:r>
    </w:p>
    <w:p w14:paraId="0AA4D8B8" w14:textId="77777777" w:rsidR="00163ED7" w:rsidRPr="002C32FF" w:rsidRDefault="00163ED7" w:rsidP="00163ED7">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t>Summary</w:t>
      </w:r>
    </w:p>
    <w:p w14:paraId="0586B5EF" w14:textId="3D3C815C" w:rsidR="00214993" w:rsidRPr="002C32FF" w:rsidRDefault="00214993" w:rsidP="008845D7">
      <w:pPr>
        <w:pStyle w:val="APA"/>
        <w:rPr>
          <w:szCs w:val="24"/>
        </w:rPr>
      </w:pPr>
      <w:r w:rsidRPr="002C32FF">
        <w:rPr>
          <w:szCs w:val="24"/>
        </w:rPr>
        <w:t>The eight</w:t>
      </w:r>
      <w:r w:rsidR="00945DAB" w:rsidRPr="002C32FF">
        <w:rPr>
          <w:szCs w:val="24"/>
        </w:rPr>
        <w:t xml:space="preserve"> DNP</w:t>
      </w:r>
      <w:r w:rsidRPr="002C32FF">
        <w:rPr>
          <w:szCs w:val="24"/>
        </w:rPr>
        <w:t xml:space="preserve"> Essentials, developed by the American Association of</w:t>
      </w:r>
      <w:r w:rsidR="00945DAB" w:rsidRPr="002C32FF">
        <w:rPr>
          <w:szCs w:val="24"/>
        </w:rPr>
        <w:t xml:space="preserve"> Colleges of Nursing (AACN, 2006</w:t>
      </w:r>
      <w:r w:rsidRPr="002C32FF">
        <w:rPr>
          <w:szCs w:val="24"/>
        </w:rPr>
        <w:t>), are deeply embedded throughout this quality improvement project.  Depression in the adolescent population is a rising problem.  Detailed attention and identification of patient symptoms are critical to ensure the health of our youth in the future.  The project lead embraced the eight Essentials through the preparation, implementation, and resolution of a quality improvement project to improve the mental health outcome of adolescent patients in a primary care setting.</w:t>
      </w:r>
    </w:p>
    <w:p w14:paraId="0C41B9B2" w14:textId="4F1C2365" w:rsidR="000E4ED0" w:rsidRPr="002C32FF" w:rsidRDefault="000E4ED0" w:rsidP="00214993">
      <w:pPr>
        <w:pStyle w:val="NoSpacing"/>
        <w:spacing w:line="480" w:lineRule="auto"/>
        <w:rPr>
          <w:rFonts w:ascii="Times New Roman" w:hAnsi="Times New Roman" w:cs="Times New Roman"/>
          <w:b/>
          <w:sz w:val="24"/>
          <w:szCs w:val="24"/>
        </w:rPr>
      </w:pPr>
    </w:p>
    <w:p w14:paraId="59172F2D" w14:textId="77777777" w:rsidR="00081968" w:rsidRPr="002C32FF" w:rsidRDefault="00081968" w:rsidP="00C44012">
      <w:pPr>
        <w:pStyle w:val="NoSpacing"/>
        <w:spacing w:line="480" w:lineRule="auto"/>
        <w:rPr>
          <w:rFonts w:ascii="Times New Roman" w:hAnsi="Times New Roman" w:cs="Times New Roman"/>
          <w:b/>
          <w:sz w:val="24"/>
          <w:szCs w:val="24"/>
        </w:rPr>
      </w:pPr>
    </w:p>
    <w:p w14:paraId="685ECF36" w14:textId="77777777" w:rsidR="003A6B00" w:rsidRPr="002C32FF" w:rsidRDefault="003A6B00" w:rsidP="00D776E4">
      <w:pPr>
        <w:pStyle w:val="APA"/>
        <w:ind w:firstLine="0"/>
        <w:jc w:val="center"/>
        <w:rPr>
          <w:szCs w:val="24"/>
        </w:rPr>
      </w:pPr>
    </w:p>
    <w:p w14:paraId="1499C298" w14:textId="77777777" w:rsidR="004F7AEA" w:rsidRPr="002C32FF" w:rsidRDefault="004F7AEA" w:rsidP="00BC6A8B">
      <w:pPr>
        <w:pStyle w:val="APAAbstract"/>
        <w:tabs>
          <w:tab w:val="left" w:leader="dot" w:pos="8640"/>
        </w:tabs>
        <w:rPr>
          <w:b/>
          <w:szCs w:val="24"/>
        </w:rPr>
      </w:pPr>
    </w:p>
    <w:p w14:paraId="0183AF90" w14:textId="77777777" w:rsidR="00B1175D" w:rsidRPr="002C32FF" w:rsidRDefault="00B1175D" w:rsidP="004A3E40">
      <w:pPr>
        <w:pStyle w:val="APA"/>
        <w:ind w:firstLine="0"/>
        <w:rPr>
          <w:b/>
          <w:szCs w:val="24"/>
        </w:rPr>
      </w:pPr>
    </w:p>
    <w:p w14:paraId="4DDBFBD5" w14:textId="77777777" w:rsidR="004A3E40" w:rsidRPr="002C32FF" w:rsidRDefault="004A3E40" w:rsidP="004A3E40">
      <w:pPr>
        <w:pStyle w:val="APA"/>
        <w:ind w:firstLine="0"/>
        <w:rPr>
          <w:szCs w:val="24"/>
        </w:rPr>
      </w:pPr>
    </w:p>
    <w:p w14:paraId="3EBF679D" w14:textId="77777777" w:rsidR="00B1175D" w:rsidRPr="002C32FF" w:rsidRDefault="00B1175D" w:rsidP="004E697E">
      <w:pPr>
        <w:pStyle w:val="APA"/>
        <w:ind w:firstLine="0"/>
        <w:rPr>
          <w:szCs w:val="24"/>
        </w:rPr>
      </w:pPr>
    </w:p>
    <w:p w14:paraId="00EF2F64" w14:textId="77777777" w:rsidR="008845D7" w:rsidRPr="002C32FF" w:rsidRDefault="00B34F25" w:rsidP="008845D7">
      <w:pPr>
        <w:pStyle w:val="APAAbstract"/>
        <w:tabs>
          <w:tab w:val="left" w:leader="dot" w:pos="8640"/>
        </w:tabs>
        <w:jc w:val="center"/>
        <w:rPr>
          <w:b/>
          <w:szCs w:val="24"/>
        </w:rPr>
      </w:pPr>
      <w:r w:rsidRPr="002C32FF">
        <w:rPr>
          <w:b/>
          <w:szCs w:val="24"/>
        </w:rPr>
        <w:lastRenderedPageBreak/>
        <w:t>Chapter Eight: Final Conclusions</w:t>
      </w:r>
    </w:p>
    <w:p w14:paraId="7F41313F" w14:textId="6C5B19B3" w:rsidR="001C06ED" w:rsidRPr="002C32FF" w:rsidRDefault="008845D7" w:rsidP="008845D7">
      <w:pPr>
        <w:pStyle w:val="APAAbstract"/>
        <w:tabs>
          <w:tab w:val="left" w:pos="720"/>
          <w:tab w:val="left" w:leader="dot" w:pos="8640"/>
        </w:tabs>
        <w:rPr>
          <w:b/>
          <w:szCs w:val="24"/>
        </w:rPr>
      </w:pPr>
      <w:r w:rsidRPr="002C32FF">
        <w:rPr>
          <w:szCs w:val="24"/>
        </w:rPr>
        <w:tab/>
      </w:r>
      <w:r w:rsidR="00A219ED" w:rsidRPr="002C32FF">
        <w:rPr>
          <w:szCs w:val="24"/>
        </w:rPr>
        <w:t>Discussed</w:t>
      </w:r>
      <w:r w:rsidR="001C06ED" w:rsidRPr="002C32FF">
        <w:rPr>
          <w:szCs w:val="24"/>
        </w:rPr>
        <w:t xml:space="preserve"> in this chapter are the strength</w:t>
      </w:r>
      <w:r w:rsidR="00B93023" w:rsidRPr="002C32FF">
        <w:rPr>
          <w:szCs w:val="24"/>
        </w:rPr>
        <w:t xml:space="preserve">s, </w:t>
      </w:r>
      <w:r w:rsidR="001C06ED" w:rsidRPr="002C32FF">
        <w:rPr>
          <w:szCs w:val="24"/>
        </w:rPr>
        <w:t>weaknesses</w:t>
      </w:r>
      <w:r w:rsidR="00B93023" w:rsidRPr="002C32FF">
        <w:rPr>
          <w:szCs w:val="24"/>
        </w:rPr>
        <w:t xml:space="preserve">, limitations, and the impact of the </w:t>
      </w:r>
      <w:r w:rsidR="00976B25" w:rsidRPr="002C32FF">
        <w:rPr>
          <w:szCs w:val="24"/>
        </w:rPr>
        <w:t>project’s</w:t>
      </w:r>
      <w:r w:rsidR="00B93023" w:rsidRPr="002C32FF">
        <w:rPr>
          <w:szCs w:val="24"/>
        </w:rPr>
        <w:t xml:space="preserve"> initiatives on the adolescent patient population.  </w:t>
      </w:r>
      <w:r w:rsidR="001C06ED" w:rsidRPr="002C32FF">
        <w:rPr>
          <w:szCs w:val="24"/>
        </w:rPr>
        <w:t xml:space="preserve">This </w:t>
      </w:r>
      <w:r w:rsidR="000937D1" w:rsidRPr="002C32FF">
        <w:rPr>
          <w:szCs w:val="24"/>
        </w:rPr>
        <w:t xml:space="preserve">chapter examines the health care costs associated with depressive symptoms, </w:t>
      </w:r>
      <w:r w:rsidR="001C06ED" w:rsidRPr="002C32FF">
        <w:rPr>
          <w:szCs w:val="24"/>
        </w:rPr>
        <w:t xml:space="preserve">highlighting the potential to </w:t>
      </w:r>
      <w:r w:rsidR="00B36B8E" w:rsidRPr="002C32FF">
        <w:rPr>
          <w:szCs w:val="24"/>
        </w:rPr>
        <w:t xml:space="preserve">substantially </w:t>
      </w:r>
      <w:r w:rsidR="00AA31C6" w:rsidRPr="002C32FF">
        <w:rPr>
          <w:szCs w:val="24"/>
        </w:rPr>
        <w:t xml:space="preserve">decrease health care spending for major depressive </w:t>
      </w:r>
      <w:r w:rsidR="00B36B8E" w:rsidRPr="002C32FF">
        <w:rPr>
          <w:szCs w:val="24"/>
        </w:rPr>
        <w:t>symptoms</w:t>
      </w:r>
      <w:r w:rsidR="009E00BC" w:rsidRPr="002C32FF">
        <w:rPr>
          <w:szCs w:val="24"/>
        </w:rPr>
        <w:t xml:space="preserve"> (MDD)</w:t>
      </w:r>
      <w:r w:rsidR="00AA31C6" w:rsidRPr="002C32FF">
        <w:rPr>
          <w:szCs w:val="24"/>
        </w:rPr>
        <w:t>.</w:t>
      </w:r>
      <w:r w:rsidR="001C06ED" w:rsidRPr="002C32FF">
        <w:rPr>
          <w:szCs w:val="24"/>
        </w:rPr>
        <w:t xml:space="preserve"> </w:t>
      </w:r>
      <w:r w:rsidR="00AA31C6" w:rsidRPr="002C32FF">
        <w:rPr>
          <w:szCs w:val="24"/>
        </w:rPr>
        <w:t xml:space="preserve"> </w:t>
      </w:r>
      <w:r w:rsidR="001C06ED" w:rsidRPr="002C32FF">
        <w:rPr>
          <w:szCs w:val="24"/>
        </w:rPr>
        <w:t xml:space="preserve">Finally, this chapter conveys recommendations on how to improve the surveillance of depression symptoms with </w:t>
      </w:r>
      <w:r w:rsidR="00B36B8E" w:rsidRPr="002C32FF">
        <w:rPr>
          <w:szCs w:val="24"/>
        </w:rPr>
        <w:t xml:space="preserve">the use of </w:t>
      </w:r>
      <w:r w:rsidR="001C06ED" w:rsidRPr="002C32FF">
        <w:rPr>
          <w:szCs w:val="24"/>
        </w:rPr>
        <w:t>the PHQ-9: M.</w:t>
      </w:r>
    </w:p>
    <w:p w14:paraId="103921E6" w14:textId="77777777" w:rsidR="008845D7" w:rsidRPr="002C32FF" w:rsidRDefault="00B34F25" w:rsidP="00B34F25">
      <w:pPr>
        <w:pStyle w:val="APAAbstract"/>
        <w:tabs>
          <w:tab w:val="left" w:leader="dot" w:pos="8640"/>
        </w:tabs>
        <w:rPr>
          <w:szCs w:val="24"/>
        </w:rPr>
      </w:pPr>
      <w:r w:rsidRPr="002C32FF">
        <w:rPr>
          <w:b/>
          <w:szCs w:val="24"/>
        </w:rPr>
        <w:t>Significance of Findings</w:t>
      </w:r>
      <w:r w:rsidRPr="002C32FF">
        <w:rPr>
          <w:szCs w:val="24"/>
        </w:rPr>
        <w:t xml:space="preserve"> </w:t>
      </w:r>
    </w:p>
    <w:p w14:paraId="024DE8C2" w14:textId="3958D3C4" w:rsidR="00B34F25" w:rsidRPr="002C32FF" w:rsidRDefault="008845D7" w:rsidP="008845D7">
      <w:pPr>
        <w:pStyle w:val="APAAbstract"/>
        <w:tabs>
          <w:tab w:val="left" w:pos="720"/>
          <w:tab w:val="left" w:leader="dot" w:pos="8640"/>
        </w:tabs>
        <w:rPr>
          <w:szCs w:val="24"/>
        </w:rPr>
      </w:pPr>
      <w:r w:rsidRPr="002C32FF">
        <w:rPr>
          <w:szCs w:val="24"/>
        </w:rPr>
        <w:tab/>
      </w:r>
      <w:r w:rsidR="00A219ED" w:rsidRPr="002C32FF">
        <w:rPr>
          <w:szCs w:val="24"/>
        </w:rPr>
        <w:t>A key finding from th</w:t>
      </w:r>
      <w:r w:rsidR="004C1F03" w:rsidRPr="002C32FF">
        <w:rPr>
          <w:szCs w:val="24"/>
        </w:rPr>
        <w:t>e project was a 3.3% increase in</w:t>
      </w:r>
      <w:r w:rsidR="00A219ED" w:rsidRPr="002C32FF">
        <w:rPr>
          <w:szCs w:val="24"/>
        </w:rPr>
        <w:t xml:space="preserve"> adolescent patients identified with depression symptoms who received a mental health referral as part of their treatment plan.  During the three-month implementation, there were a total of 15 (5.2%) adolescent patients identified </w:t>
      </w:r>
      <w:r w:rsidR="000937D1" w:rsidRPr="002C32FF">
        <w:rPr>
          <w:szCs w:val="24"/>
        </w:rPr>
        <w:t xml:space="preserve">with MDD symptoms </w:t>
      </w:r>
      <w:r w:rsidR="00A219ED" w:rsidRPr="002C32FF">
        <w:rPr>
          <w:szCs w:val="24"/>
        </w:rPr>
        <w:t>and referred</w:t>
      </w:r>
      <w:r w:rsidR="000937D1" w:rsidRPr="002C32FF">
        <w:rPr>
          <w:szCs w:val="24"/>
        </w:rPr>
        <w:t xml:space="preserve"> to a mental health provider</w:t>
      </w:r>
      <w:r w:rsidR="00A219ED" w:rsidRPr="002C32FF">
        <w:rPr>
          <w:szCs w:val="24"/>
        </w:rPr>
        <w:t>.  As a result of the project findings, a</w:t>
      </w:r>
      <w:r w:rsidR="00B34F25" w:rsidRPr="002C32FF">
        <w:rPr>
          <w:szCs w:val="24"/>
        </w:rPr>
        <w:t xml:space="preserve"> total of 24 primary care pedi</w:t>
      </w:r>
      <w:r w:rsidR="00AC23F7" w:rsidRPr="002C32FF">
        <w:rPr>
          <w:szCs w:val="24"/>
        </w:rPr>
        <w:t>atric offices</w:t>
      </w:r>
      <w:r w:rsidR="001C06ED" w:rsidRPr="002C32FF">
        <w:rPr>
          <w:szCs w:val="24"/>
        </w:rPr>
        <w:t xml:space="preserve"> now</w:t>
      </w:r>
      <w:r w:rsidR="000B6F58" w:rsidRPr="002C32FF">
        <w:rPr>
          <w:szCs w:val="24"/>
        </w:rPr>
        <w:t xml:space="preserve"> offer</w:t>
      </w:r>
      <w:r w:rsidR="00AC23F7" w:rsidRPr="002C32FF">
        <w:rPr>
          <w:szCs w:val="24"/>
        </w:rPr>
        <w:t xml:space="preserve"> </w:t>
      </w:r>
      <w:r w:rsidR="00B34F25" w:rsidRPr="002C32FF">
        <w:rPr>
          <w:szCs w:val="24"/>
        </w:rPr>
        <w:t>screen</w:t>
      </w:r>
      <w:r w:rsidR="00A219ED" w:rsidRPr="002C32FF">
        <w:rPr>
          <w:szCs w:val="24"/>
        </w:rPr>
        <w:t>ing</w:t>
      </w:r>
      <w:r w:rsidR="00B34F25" w:rsidRPr="002C32FF">
        <w:rPr>
          <w:szCs w:val="24"/>
        </w:rPr>
        <w:t xml:space="preserve"> for depression symptoms </w:t>
      </w:r>
      <w:r w:rsidR="00917180" w:rsidRPr="002C32FF">
        <w:rPr>
          <w:szCs w:val="24"/>
        </w:rPr>
        <w:t>at</w:t>
      </w:r>
      <w:r w:rsidR="00AC23F7" w:rsidRPr="002C32FF">
        <w:rPr>
          <w:szCs w:val="24"/>
        </w:rPr>
        <w:t xml:space="preserve"> adolescent well-</w:t>
      </w:r>
      <w:r w:rsidR="00B34F25" w:rsidRPr="002C32FF">
        <w:rPr>
          <w:szCs w:val="24"/>
        </w:rPr>
        <w:t>child visits age 12 to 18 years.</w:t>
      </w:r>
      <w:r w:rsidR="00A219ED" w:rsidRPr="002C32FF">
        <w:rPr>
          <w:szCs w:val="24"/>
        </w:rPr>
        <w:t xml:space="preserve">  </w:t>
      </w:r>
      <w:r w:rsidR="00AC23F7" w:rsidRPr="002C32FF">
        <w:rPr>
          <w:szCs w:val="24"/>
        </w:rPr>
        <w:t xml:space="preserve">The impact the depressions-specific screening tool had at one pediatric health care clinic compounded by 23 other clinics </w:t>
      </w:r>
      <w:r w:rsidR="00A219ED" w:rsidRPr="002C32FF">
        <w:rPr>
          <w:szCs w:val="24"/>
        </w:rPr>
        <w:t>can significantly</w:t>
      </w:r>
      <w:r w:rsidR="00AC23F7" w:rsidRPr="002C32FF">
        <w:rPr>
          <w:szCs w:val="24"/>
        </w:rPr>
        <w:t xml:space="preserve"> benefit many adolescent patients and their families throughout North Carolina.    </w:t>
      </w:r>
    </w:p>
    <w:p w14:paraId="6A0021A7" w14:textId="77777777" w:rsidR="008845D7" w:rsidRPr="002C32FF" w:rsidRDefault="00B34F25" w:rsidP="001C06ED">
      <w:pPr>
        <w:pStyle w:val="APAAbstract"/>
        <w:tabs>
          <w:tab w:val="left" w:leader="dot" w:pos="8640"/>
        </w:tabs>
        <w:rPr>
          <w:b/>
          <w:szCs w:val="24"/>
        </w:rPr>
      </w:pPr>
      <w:r w:rsidRPr="002C32FF">
        <w:rPr>
          <w:b/>
          <w:szCs w:val="24"/>
        </w:rPr>
        <w:t>Project Strengths and Weaknesses</w:t>
      </w:r>
    </w:p>
    <w:p w14:paraId="0B518A52" w14:textId="35B7B707" w:rsidR="008845D7" w:rsidRPr="002C32FF" w:rsidRDefault="008845D7" w:rsidP="008845D7">
      <w:pPr>
        <w:pStyle w:val="APAAbstract"/>
        <w:tabs>
          <w:tab w:val="left" w:pos="720"/>
          <w:tab w:val="left" w:leader="dot" w:pos="8640"/>
        </w:tabs>
        <w:rPr>
          <w:szCs w:val="24"/>
        </w:rPr>
      </w:pPr>
      <w:r w:rsidRPr="002C32FF">
        <w:rPr>
          <w:b/>
          <w:szCs w:val="24"/>
        </w:rPr>
        <w:tab/>
      </w:r>
      <w:r w:rsidR="004C1F03" w:rsidRPr="002C32FF">
        <w:rPr>
          <w:szCs w:val="24"/>
        </w:rPr>
        <w:t xml:space="preserve">There were a few weaknesses discovered during the implementation phase of this quality improvement project.  An issue that occurred at the project site was related to health care providers’ turnover.  During implementation, one health care provider was out on extended leave, a new health care provider joined after the first month of implementation, and a temporary health care provider joined with three weeks left in the implementation phase.  An additional weakness involved provider education during this turnover period.  The new health care provider </w:t>
      </w:r>
      <w:r w:rsidR="004C1F03" w:rsidRPr="002C32FF">
        <w:rPr>
          <w:szCs w:val="24"/>
        </w:rPr>
        <w:lastRenderedPageBreak/>
        <w:t xml:space="preserve">received instruction on the PHQ-9: M; however, the temporary health care provider did not receive training on the PHQ-9: M.  Another weakness included the amount </w:t>
      </w:r>
      <w:r w:rsidR="000B6F58" w:rsidRPr="002C32FF">
        <w:rPr>
          <w:szCs w:val="24"/>
        </w:rPr>
        <w:t>of data collected for analysis.  D</w:t>
      </w:r>
      <w:r w:rsidR="004C1F03" w:rsidRPr="002C32FF">
        <w:rPr>
          <w:szCs w:val="24"/>
        </w:rPr>
        <w:t xml:space="preserve">ata collected and monitored </w:t>
      </w:r>
      <w:r w:rsidR="000B6F58" w:rsidRPr="002C32FF">
        <w:rPr>
          <w:szCs w:val="24"/>
        </w:rPr>
        <w:t xml:space="preserve">were </w:t>
      </w:r>
      <w:r w:rsidR="004C1F03" w:rsidRPr="002C32FF">
        <w:rPr>
          <w:szCs w:val="24"/>
        </w:rPr>
        <w:t>for only three months due to project time constraints.  A longer time for tracking mental health referrals could provide further insight into the effects of universal depression screening and patient outcomes.</w:t>
      </w:r>
    </w:p>
    <w:p w14:paraId="74501DB2" w14:textId="74D4E04D" w:rsidR="001C06ED" w:rsidRPr="002C32FF" w:rsidRDefault="008845D7" w:rsidP="008845D7">
      <w:pPr>
        <w:pStyle w:val="APAAbstract"/>
        <w:tabs>
          <w:tab w:val="left" w:pos="720"/>
          <w:tab w:val="left" w:leader="dot" w:pos="8640"/>
        </w:tabs>
        <w:rPr>
          <w:szCs w:val="24"/>
        </w:rPr>
      </w:pPr>
      <w:r w:rsidRPr="002C32FF">
        <w:rPr>
          <w:b/>
          <w:szCs w:val="24"/>
        </w:rPr>
        <w:tab/>
      </w:r>
      <w:r w:rsidR="00CB0773" w:rsidRPr="002C32FF">
        <w:rPr>
          <w:szCs w:val="24"/>
        </w:rPr>
        <w:t xml:space="preserve">The strength of this quality improvement project is in the quality of literature and evidence in research over the last ten years.  The literature-based evidence to support the use of a depression-specific screening tool in the adolescent patient population is substantial.  The GLAD-PC guidelines and the United States Preventive Services Task Force recommended a depression-specific screening tool </w:t>
      </w:r>
      <w:r w:rsidR="000B6F58" w:rsidRPr="002C32FF">
        <w:rPr>
          <w:szCs w:val="24"/>
        </w:rPr>
        <w:t>specific for</w:t>
      </w:r>
      <w:r w:rsidR="00CB0773" w:rsidRPr="002C32FF">
        <w:rPr>
          <w:szCs w:val="24"/>
        </w:rPr>
        <w:t xml:space="preserve"> the adolescent population.  Another strength of this project was the ease of implementation with the use of the electronic medical record (EMR).  The EMR made it simple to upload the PHQ-9: M screen to an </w:t>
      </w:r>
      <w:proofErr w:type="spellStart"/>
      <w:r w:rsidR="00CB0773" w:rsidRPr="002C32FF">
        <w:rPr>
          <w:szCs w:val="24"/>
        </w:rPr>
        <w:t>iPad</w:t>
      </w:r>
      <w:proofErr w:type="spellEnd"/>
      <w:r w:rsidR="00CB0773" w:rsidRPr="002C32FF">
        <w:rPr>
          <w:szCs w:val="24"/>
        </w:rPr>
        <w:t xml:space="preserve"> for patients to complete.  The results were then automatically transferred to the patient’s EMR for health care providers to review.  The immediate transfer of the PHQ-9: M results increased the efficiency of workflow for the health care providers to quickly examine the results to help guide interview questions and interventions.</w:t>
      </w:r>
      <w:r w:rsidR="001C06ED" w:rsidRPr="002C32FF">
        <w:rPr>
          <w:szCs w:val="24"/>
        </w:rPr>
        <w:t xml:space="preserve"> </w:t>
      </w:r>
    </w:p>
    <w:p w14:paraId="2195E0A9" w14:textId="77777777" w:rsidR="008845D7" w:rsidRPr="002C32FF" w:rsidRDefault="00B34F25" w:rsidP="001C06ED">
      <w:pPr>
        <w:pStyle w:val="APAAbstract"/>
        <w:tabs>
          <w:tab w:val="left" w:leader="dot" w:pos="8640"/>
        </w:tabs>
        <w:rPr>
          <w:b/>
          <w:szCs w:val="24"/>
        </w:rPr>
      </w:pPr>
      <w:r w:rsidRPr="002C32FF">
        <w:rPr>
          <w:b/>
          <w:szCs w:val="24"/>
        </w:rPr>
        <w:t>Project Limitations</w:t>
      </w:r>
    </w:p>
    <w:p w14:paraId="487C191B" w14:textId="2ED9F774" w:rsidR="00D725EF" w:rsidRPr="002C32FF" w:rsidRDefault="008845D7" w:rsidP="00CB0773">
      <w:pPr>
        <w:pStyle w:val="APAAbstract"/>
        <w:tabs>
          <w:tab w:val="left" w:pos="720"/>
          <w:tab w:val="left" w:leader="dot" w:pos="8640"/>
        </w:tabs>
        <w:rPr>
          <w:b/>
          <w:szCs w:val="24"/>
        </w:rPr>
      </w:pPr>
      <w:r w:rsidRPr="002C32FF">
        <w:rPr>
          <w:b/>
          <w:szCs w:val="24"/>
        </w:rPr>
        <w:tab/>
      </w:r>
      <w:r w:rsidR="001C06ED" w:rsidRPr="002C32FF">
        <w:rPr>
          <w:szCs w:val="24"/>
        </w:rPr>
        <w:t>A project limitation includes the</w:t>
      </w:r>
      <w:r w:rsidR="008A024B" w:rsidRPr="002C32FF">
        <w:rPr>
          <w:szCs w:val="24"/>
        </w:rPr>
        <w:t xml:space="preserve"> project</w:t>
      </w:r>
      <w:r w:rsidR="001C06ED" w:rsidRPr="002C32FF">
        <w:rPr>
          <w:szCs w:val="24"/>
        </w:rPr>
        <w:t xml:space="preserve"> time frame</w:t>
      </w:r>
      <w:r w:rsidR="008A024B" w:rsidRPr="002C32FF">
        <w:rPr>
          <w:szCs w:val="24"/>
        </w:rPr>
        <w:t xml:space="preserve"> for</w:t>
      </w:r>
      <w:r w:rsidR="001C06ED" w:rsidRPr="002C32FF">
        <w:rPr>
          <w:szCs w:val="24"/>
        </w:rPr>
        <w:t xml:space="preserve"> data</w:t>
      </w:r>
      <w:r w:rsidR="008A024B" w:rsidRPr="002C32FF">
        <w:rPr>
          <w:szCs w:val="24"/>
        </w:rPr>
        <w:t xml:space="preserve"> collection</w:t>
      </w:r>
      <w:r w:rsidR="000B6F58" w:rsidRPr="002C32FF">
        <w:rPr>
          <w:szCs w:val="24"/>
        </w:rPr>
        <w:t xml:space="preserve">.  </w:t>
      </w:r>
      <w:r w:rsidR="001C06ED" w:rsidRPr="002C32FF">
        <w:rPr>
          <w:szCs w:val="24"/>
        </w:rPr>
        <w:t>It is possible that if more time was allowed to collect data, then results could be more powerful to distinguish the effects of the depression-specific screen.  A</w:t>
      </w:r>
      <w:r w:rsidR="00D725EF" w:rsidRPr="002C32FF">
        <w:rPr>
          <w:szCs w:val="24"/>
        </w:rPr>
        <w:t xml:space="preserve">nother </w:t>
      </w:r>
      <w:r w:rsidR="001C06ED" w:rsidRPr="002C32FF">
        <w:rPr>
          <w:szCs w:val="24"/>
        </w:rPr>
        <w:t>limitation was the inconsistency of health care providers at the project site during the implementation phase.  A turnover of healt</w:t>
      </w:r>
      <w:r w:rsidR="00D725EF" w:rsidRPr="002C32FF">
        <w:rPr>
          <w:szCs w:val="24"/>
        </w:rPr>
        <w:t>h care providers could have led</w:t>
      </w:r>
      <w:r w:rsidR="001C06ED" w:rsidRPr="002C32FF">
        <w:rPr>
          <w:szCs w:val="24"/>
        </w:rPr>
        <w:t xml:space="preserve"> to variations in the assessment of PHQ-9: M results and implementation of interventions.</w:t>
      </w:r>
    </w:p>
    <w:p w14:paraId="0F1DC60E" w14:textId="77777777" w:rsidR="008845D7" w:rsidRPr="002C32FF" w:rsidRDefault="00B34F25" w:rsidP="001C06ED">
      <w:pPr>
        <w:pStyle w:val="NoSpacing"/>
        <w:spacing w:line="480" w:lineRule="auto"/>
        <w:rPr>
          <w:rFonts w:ascii="Times New Roman" w:hAnsi="Times New Roman" w:cs="Times New Roman"/>
          <w:b/>
          <w:sz w:val="24"/>
          <w:szCs w:val="24"/>
        </w:rPr>
      </w:pPr>
      <w:r w:rsidRPr="002C32FF">
        <w:rPr>
          <w:rFonts w:ascii="Times New Roman" w:hAnsi="Times New Roman" w:cs="Times New Roman"/>
          <w:b/>
          <w:sz w:val="24"/>
          <w:szCs w:val="24"/>
        </w:rPr>
        <w:lastRenderedPageBreak/>
        <w:t>Project Benefits</w:t>
      </w:r>
    </w:p>
    <w:p w14:paraId="2E15A8DE" w14:textId="3A9CB372" w:rsidR="00B34F25" w:rsidRPr="002C32FF" w:rsidRDefault="001C06ED" w:rsidP="008845D7">
      <w:pPr>
        <w:pStyle w:val="NoSpacing"/>
        <w:spacing w:line="480" w:lineRule="auto"/>
        <w:ind w:firstLine="720"/>
        <w:rPr>
          <w:rFonts w:ascii="Times New Roman" w:hAnsi="Times New Roman" w:cs="Times New Roman"/>
          <w:b/>
          <w:sz w:val="24"/>
          <w:szCs w:val="24"/>
        </w:rPr>
      </w:pPr>
      <w:r w:rsidRPr="002C32FF">
        <w:rPr>
          <w:rFonts w:ascii="Times New Roman" w:hAnsi="Times New Roman" w:cs="Times New Roman"/>
          <w:sz w:val="24"/>
          <w:szCs w:val="24"/>
        </w:rPr>
        <w:t xml:space="preserve">According to the ROAD study, the average adolescent medical bill is not only higher in patients with depressive symptoms compared to those without depressive symptoms, but also the medical bill is higher depending on the severity of depression symptoms (Wright et al., 2016).  An adolescent with moderate depression symptoms averages a medical bill around $3,505, where a medical bill for an adolescent with severe depression symptoms averages $8,173.  Post-implementation data </w:t>
      </w:r>
      <w:r w:rsidR="000B6F58" w:rsidRPr="002C32FF">
        <w:rPr>
          <w:rFonts w:ascii="Times New Roman" w:hAnsi="Times New Roman" w:cs="Times New Roman"/>
          <w:sz w:val="24"/>
          <w:szCs w:val="24"/>
        </w:rPr>
        <w:t>revealed</w:t>
      </w:r>
      <w:r w:rsidRPr="002C32FF">
        <w:rPr>
          <w:rFonts w:ascii="Times New Roman" w:hAnsi="Times New Roman" w:cs="Times New Roman"/>
          <w:sz w:val="24"/>
          <w:szCs w:val="24"/>
        </w:rPr>
        <w:t xml:space="preserve"> a 3.3% increase, or ten more patients, identified with adolescent depression symptoms severe enough to warrant a mental health referral.  Early identification of symptoms can lead to quick interventions that ultimately will help reduce the severity of depression symptoms.  If interventions are successful, this quality improvement project could potentially save $35,050 to $81,730 in health care spending over three months</w:t>
      </w:r>
      <w:r w:rsidR="00490542" w:rsidRPr="002C32FF">
        <w:rPr>
          <w:rFonts w:ascii="Times New Roman" w:hAnsi="Times New Roman" w:cs="Times New Roman"/>
          <w:sz w:val="24"/>
          <w:szCs w:val="24"/>
        </w:rPr>
        <w:t xml:space="preserve"> at one pediatric primary care clinic</w:t>
      </w:r>
      <w:r w:rsidRPr="002C32FF">
        <w:rPr>
          <w:rFonts w:ascii="Times New Roman" w:hAnsi="Times New Roman" w:cs="Times New Roman"/>
          <w:sz w:val="24"/>
          <w:szCs w:val="24"/>
        </w:rPr>
        <w:t xml:space="preserve">.  If the 3.3% increase in </w:t>
      </w:r>
      <w:r w:rsidR="00CB0773" w:rsidRPr="002C32FF">
        <w:rPr>
          <w:rFonts w:ascii="Times New Roman" w:hAnsi="Times New Roman" w:cs="Times New Roman"/>
          <w:sz w:val="24"/>
          <w:szCs w:val="24"/>
        </w:rPr>
        <w:t xml:space="preserve">the </w:t>
      </w:r>
      <w:r w:rsidRPr="002C32FF">
        <w:rPr>
          <w:rFonts w:ascii="Times New Roman" w:hAnsi="Times New Roman" w:cs="Times New Roman"/>
          <w:sz w:val="24"/>
          <w:szCs w:val="24"/>
        </w:rPr>
        <w:t>identification of MDD symptoms in adolescent depression continued</w:t>
      </w:r>
      <w:r w:rsidR="00CB0773" w:rsidRPr="002C32FF">
        <w:rPr>
          <w:rFonts w:ascii="Times New Roman" w:hAnsi="Times New Roman" w:cs="Times New Roman"/>
          <w:sz w:val="24"/>
          <w:szCs w:val="24"/>
        </w:rPr>
        <w:t>,</w:t>
      </w:r>
      <w:r w:rsidRPr="002C32FF">
        <w:rPr>
          <w:rFonts w:ascii="Times New Roman" w:hAnsi="Times New Roman" w:cs="Times New Roman"/>
          <w:sz w:val="24"/>
          <w:szCs w:val="24"/>
        </w:rPr>
        <w:t xml:space="preserve"> this could translate into a yearly medical savings of $140,200 to $326,920</w:t>
      </w:r>
      <w:r w:rsidR="00490542" w:rsidRPr="002C32FF">
        <w:rPr>
          <w:rFonts w:ascii="Times New Roman" w:hAnsi="Times New Roman" w:cs="Times New Roman"/>
          <w:sz w:val="24"/>
          <w:szCs w:val="24"/>
        </w:rPr>
        <w:t xml:space="preserve"> at one pediatric primary care</w:t>
      </w:r>
      <w:r w:rsidR="000B6F58" w:rsidRPr="002C32FF">
        <w:rPr>
          <w:rFonts w:ascii="Times New Roman" w:hAnsi="Times New Roman" w:cs="Times New Roman"/>
          <w:sz w:val="24"/>
          <w:szCs w:val="24"/>
        </w:rPr>
        <w:t xml:space="preserve"> clinic.  If this saving carries</w:t>
      </w:r>
      <w:r w:rsidR="00490542" w:rsidRPr="002C32FF">
        <w:rPr>
          <w:rFonts w:ascii="Times New Roman" w:hAnsi="Times New Roman" w:cs="Times New Roman"/>
          <w:sz w:val="24"/>
          <w:szCs w:val="24"/>
        </w:rPr>
        <w:t xml:space="preserve"> over to the other 23 pediatric primary care clinics, this could have a considerable financial impact on health care costs across the state of North Carolina.  </w:t>
      </w:r>
    </w:p>
    <w:p w14:paraId="2D31E315" w14:textId="77777777" w:rsidR="008845D7" w:rsidRPr="002C32FF" w:rsidRDefault="004F3A9B" w:rsidP="00B34F25">
      <w:pPr>
        <w:pStyle w:val="APAAbstract"/>
        <w:tabs>
          <w:tab w:val="left" w:leader="dot" w:pos="8640"/>
        </w:tabs>
        <w:rPr>
          <w:b/>
          <w:szCs w:val="24"/>
        </w:rPr>
      </w:pPr>
      <w:r w:rsidRPr="002C32FF">
        <w:rPr>
          <w:b/>
          <w:szCs w:val="24"/>
        </w:rPr>
        <w:t>Practice Recommendations</w:t>
      </w:r>
    </w:p>
    <w:p w14:paraId="79190DE0" w14:textId="5969FF23" w:rsidR="007F2523" w:rsidRPr="002C32FF" w:rsidRDefault="008845D7" w:rsidP="008845D7">
      <w:pPr>
        <w:pStyle w:val="APAAbstract"/>
        <w:tabs>
          <w:tab w:val="left" w:pos="720"/>
          <w:tab w:val="left" w:leader="dot" w:pos="8640"/>
        </w:tabs>
        <w:rPr>
          <w:szCs w:val="24"/>
        </w:rPr>
      </w:pPr>
      <w:r w:rsidRPr="002C32FF">
        <w:rPr>
          <w:b/>
          <w:szCs w:val="24"/>
        </w:rPr>
        <w:tab/>
      </w:r>
      <w:r w:rsidR="00D725EF" w:rsidRPr="002C32FF">
        <w:rPr>
          <w:szCs w:val="24"/>
        </w:rPr>
        <w:t>It is encouraging</w:t>
      </w:r>
      <w:r w:rsidR="004F3A9B" w:rsidRPr="002C32FF">
        <w:rPr>
          <w:szCs w:val="24"/>
        </w:rPr>
        <w:t xml:space="preserve"> that</w:t>
      </w:r>
      <w:r w:rsidR="007F2523" w:rsidRPr="002C32FF">
        <w:rPr>
          <w:szCs w:val="24"/>
        </w:rPr>
        <w:t xml:space="preserve"> </w:t>
      </w:r>
      <w:r w:rsidR="004F3A9B" w:rsidRPr="002C32FF">
        <w:rPr>
          <w:szCs w:val="24"/>
        </w:rPr>
        <w:t xml:space="preserve">23 </w:t>
      </w:r>
      <w:r w:rsidR="007F2523" w:rsidRPr="002C32FF">
        <w:rPr>
          <w:szCs w:val="24"/>
        </w:rPr>
        <w:t xml:space="preserve">other </w:t>
      </w:r>
      <w:r w:rsidR="004F3A9B" w:rsidRPr="002C32FF">
        <w:rPr>
          <w:szCs w:val="24"/>
        </w:rPr>
        <w:t>pediatric clinics</w:t>
      </w:r>
      <w:r w:rsidR="007F2523" w:rsidRPr="002C32FF">
        <w:rPr>
          <w:szCs w:val="24"/>
        </w:rPr>
        <w:t xml:space="preserve"> implemented</w:t>
      </w:r>
      <w:r w:rsidR="00D725EF" w:rsidRPr="002C32FF">
        <w:rPr>
          <w:szCs w:val="24"/>
        </w:rPr>
        <w:t xml:space="preserve"> </w:t>
      </w:r>
      <w:r w:rsidR="004F3A9B" w:rsidRPr="002C32FF">
        <w:rPr>
          <w:szCs w:val="24"/>
        </w:rPr>
        <w:t xml:space="preserve">the PHQ-9: M screening tool </w:t>
      </w:r>
      <w:r w:rsidR="007F2523" w:rsidRPr="002C32FF">
        <w:rPr>
          <w:szCs w:val="24"/>
        </w:rPr>
        <w:t>for all adolescent well-child appointments.  Future recommendations include creating a s</w:t>
      </w:r>
      <w:r w:rsidR="00D725EF" w:rsidRPr="002C32FF">
        <w:rPr>
          <w:szCs w:val="24"/>
        </w:rPr>
        <w:t>tandardized e</w:t>
      </w:r>
      <w:r w:rsidR="004F3A9B" w:rsidRPr="002C32FF">
        <w:rPr>
          <w:szCs w:val="24"/>
        </w:rPr>
        <w:t xml:space="preserve">ducation </w:t>
      </w:r>
      <w:r w:rsidR="000B6F58" w:rsidRPr="002C32FF">
        <w:rPr>
          <w:szCs w:val="24"/>
        </w:rPr>
        <w:t xml:space="preserve">with a focus on </w:t>
      </w:r>
      <w:r w:rsidR="007F2523" w:rsidRPr="002C32FF">
        <w:rPr>
          <w:szCs w:val="24"/>
        </w:rPr>
        <w:t xml:space="preserve">the PHQ-9: M screening tool.  </w:t>
      </w:r>
      <w:r w:rsidR="000B6F58" w:rsidRPr="002C32FF">
        <w:rPr>
          <w:szCs w:val="24"/>
        </w:rPr>
        <w:t>It is important that f</w:t>
      </w:r>
      <w:r w:rsidR="007F2523" w:rsidRPr="002C32FF">
        <w:rPr>
          <w:szCs w:val="24"/>
        </w:rPr>
        <w:t xml:space="preserve">ront office staff </w:t>
      </w:r>
      <w:r w:rsidR="009E00BC" w:rsidRPr="002C32FF">
        <w:rPr>
          <w:szCs w:val="24"/>
        </w:rPr>
        <w:t>receive</w:t>
      </w:r>
      <w:r w:rsidR="007F2523" w:rsidRPr="002C32FF">
        <w:rPr>
          <w:szCs w:val="24"/>
        </w:rPr>
        <w:t xml:space="preserve"> education on which patients need to complete the PHQ-9: M screen at check-in to ensure completion by the corr</w:t>
      </w:r>
      <w:r w:rsidR="009E00BC" w:rsidRPr="002C32FF">
        <w:rPr>
          <w:szCs w:val="24"/>
        </w:rPr>
        <w:t>ect patient population.  Health</w:t>
      </w:r>
      <w:r w:rsidR="007F2523" w:rsidRPr="002C32FF">
        <w:rPr>
          <w:szCs w:val="24"/>
        </w:rPr>
        <w:t xml:space="preserve">care providers can benefit from education on the interpretation of the PHQ-9: M results, proper interventions and follow-up </w:t>
      </w:r>
      <w:r w:rsidR="007F2523" w:rsidRPr="002C32FF">
        <w:rPr>
          <w:szCs w:val="24"/>
        </w:rPr>
        <w:lastRenderedPageBreak/>
        <w:t>interviews based on results, and appropriate monitoring of symptoms and follow-up care appointments.</w:t>
      </w:r>
    </w:p>
    <w:p w14:paraId="5688A4A7" w14:textId="28FF4BC6" w:rsidR="00B34F25" w:rsidRPr="002C32FF" w:rsidRDefault="007F2523" w:rsidP="008845D7">
      <w:pPr>
        <w:pStyle w:val="APAAbstract"/>
        <w:tabs>
          <w:tab w:val="left" w:pos="720"/>
          <w:tab w:val="left" w:leader="dot" w:pos="8640"/>
        </w:tabs>
        <w:rPr>
          <w:b/>
          <w:szCs w:val="24"/>
        </w:rPr>
      </w:pPr>
      <w:r w:rsidRPr="002C32FF">
        <w:rPr>
          <w:szCs w:val="24"/>
        </w:rPr>
        <w:tab/>
      </w:r>
      <w:r w:rsidR="004F3A9B" w:rsidRPr="002C32FF">
        <w:rPr>
          <w:szCs w:val="24"/>
        </w:rPr>
        <w:t xml:space="preserve">Another practice recommendation is to </w:t>
      </w:r>
      <w:r w:rsidR="000B6F58" w:rsidRPr="002C32FF">
        <w:rPr>
          <w:szCs w:val="24"/>
        </w:rPr>
        <w:t>evaluate</w:t>
      </w:r>
      <w:r w:rsidR="004F3A9B" w:rsidRPr="002C32FF">
        <w:rPr>
          <w:szCs w:val="24"/>
        </w:rPr>
        <w:t xml:space="preserve"> </w:t>
      </w:r>
      <w:r w:rsidR="004142C8" w:rsidRPr="002C32FF">
        <w:rPr>
          <w:szCs w:val="24"/>
        </w:rPr>
        <w:t xml:space="preserve">alternative methods to monitor </w:t>
      </w:r>
      <w:r w:rsidR="004F3A9B" w:rsidRPr="002C32FF">
        <w:rPr>
          <w:szCs w:val="24"/>
        </w:rPr>
        <w:t>effect</w:t>
      </w:r>
      <w:r w:rsidR="004142C8" w:rsidRPr="002C32FF">
        <w:rPr>
          <w:szCs w:val="24"/>
        </w:rPr>
        <w:t>s</w:t>
      </w:r>
      <w:r w:rsidR="004F3A9B" w:rsidRPr="002C32FF">
        <w:rPr>
          <w:szCs w:val="24"/>
        </w:rPr>
        <w:t xml:space="preserve"> of </w:t>
      </w:r>
      <w:r w:rsidR="004142C8" w:rsidRPr="002C32FF">
        <w:rPr>
          <w:szCs w:val="24"/>
        </w:rPr>
        <w:t xml:space="preserve">universal depression screening </w:t>
      </w:r>
      <w:r w:rsidR="004F3A9B" w:rsidRPr="002C32FF">
        <w:rPr>
          <w:szCs w:val="24"/>
        </w:rPr>
        <w:t>on adolescent patients.  Instead of mental health referrals, different outcomes could be observed, such as the prescription of anti-depressant medications or</w:t>
      </w:r>
      <w:r w:rsidR="00D725EF" w:rsidRPr="002C32FF">
        <w:rPr>
          <w:szCs w:val="24"/>
        </w:rPr>
        <w:t xml:space="preserve"> findings of</w:t>
      </w:r>
      <w:r w:rsidR="004F3A9B" w:rsidRPr="002C32FF">
        <w:rPr>
          <w:szCs w:val="24"/>
        </w:rPr>
        <w:t xml:space="preserve"> </w:t>
      </w:r>
      <w:r w:rsidR="00D725EF" w:rsidRPr="002C32FF">
        <w:rPr>
          <w:szCs w:val="24"/>
        </w:rPr>
        <w:t>follow-</w:t>
      </w:r>
      <w:r w:rsidR="004F3A9B" w:rsidRPr="002C32FF">
        <w:rPr>
          <w:szCs w:val="24"/>
        </w:rPr>
        <w:t xml:space="preserve">up </w:t>
      </w:r>
      <w:r w:rsidR="00D725EF" w:rsidRPr="002C32FF">
        <w:rPr>
          <w:szCs w:val="24"/>
        </w:rPr>
        <w:t xml:space="preserve">from </w:t>
      </w:r>
      <w:r w:rsidR="004F3A9B" w:rsidRPr="002C32FF">
        <w:rPr>
          <w:szCs w:val="24"/>
        </w:rPr>
        <w:t>PHQ-9: M results.  The benefits of this project could positively</w:t>
      </w:r>
      <w:r w:rsidR="00D725EF" w:rsidRPr="002C32FF">
        <w:rPr>
          <w:szCs w:val="24"/>
        </w:rPr>
        <w:t xml:space="preserve"> impact</w:t>
      </w:r>
      <w:r w:rsidR="002654C8" w:rsidRPr="002C32FF">
        <w:rPr>
          <w:szCs w:val="24"/>
        </w:rPr>
        <w:t xml:space="preserve"> more adolescent patients than </w:t>
      </w:r>
      <w:r w:rsidR="004F3A9B" w:rsidRPr="002C32FF">
        <w:rPr>
          <w:szCs w:val="24"/>
        </w:rPr>
        <w:t xml:space="preserve">what </w:t>
      </w:r>
      <w:r w:rsidR="00D725EF" w:rsidRPr="002C32FF">
        <w:rPr>
          <w:szCs w:val="24"/>
        </w:rPr>
        <w:t xml:space="preserve">is captured </w:t>
      </w:r>
      <w:r w:rsidR="002654C8" w:rsidRPr="002C32FF">
        <w:rPr>
          <w:szCs w:val="24"/>
        </w:rPr>
        <w:t xml:space="preserve">through a reviewing of </w:t>
      </w:r>
      <w:r w:rsidR="004142C8" w:rsidRPr="002C32FF">
        <w:rPr>
          <w:szCs w:val="24"/>
        </w:rPr>
        <w:t xml:space="preserve">mental health </w:t>
      </w:r>
      <w:r w:rsidR="002654C8" w:rsidRPr="002C32FF">
        <w:rPr>
          <w:szCs w:val="24"/>
        </w:rPr>
        <w:t>referrals.</w:t>
      </w:r>
      <w:r w:rsidR="004F3A9B" w:rsidRPr="002C32FF">
        <w:rPr>
          <w:szCs w:val="24"/>
        </w:rPr>
        <w:t xml:space="preserve">     </w:t>
      </w:r>
    </w:p>
    <w:p w14:paraId="07384CB1" w14:textId="77777777" w:rsidR="008845D7" w:rsidRPr="002C32FF" w:rsidRDefault="00B34F25" w:rsidP="008845D7">
      <w:pPr>
        <w:pStyle w:val="APAAbstract"/>
        <w:tabs>
          <w:tab w:val="left" w:pos="720"/>
          <w:tab w:val="left" w:leader="dot" w:pos="8640"/>
        </w:tabs>
        <w:rPr>
          <w:b/>
          <w:szCs w:val="24"/>
        </w:rPr>
      </w:pPr>
      <w:r w:rsidRPr="002C32FF">
        <w:rPr>
          <w:b/>
          <w:szCs w:val="24"/>
        </w:rPr>
        <w:t>Final Summar</w:t>
      </w:r>
      <w:r w:rsidR="004142C8" w:rsidRPr="002C32FF">
        <w:rPr>
          <w:b/>
          <w:szCs w:val="24"/>
        </w:rPr>
        <w:t>y</w:t>
      </w:r>
    </w:p>
    <w:p w14:paraId="70C60048" w14:textId="77777777" w:rsidR="00603E48" w:rsidRPr="002C32FF" w:rsidRDefault="008845D7" w:rsidP="00603E48">
      <w:pPr>
        <w:pStyle w:val="APAAbstract"/>
        <w:tabs>
          <w:tab w:val="left" w:pos="720"/>
          <w:tab w:val="left" w:leader="dot" w:pos="8640"/>
        </w:tabs>
        <w:rPr>
          <w:szCs w:val="24"/>
        </w:rPr>
      </w:pPr>
      <w:r w:rsidRPr="002C32FF">
        <w:rPr>
          <w:b/>
          <w:szCs w:val="24"/>
        </w:rPr>
        <w:tab/>
      </w:r>
      <w:r w:rsidR="00603E48" w:rsidRPr="002C32FF">
        <w:rPr>
          <w:szCs w:val="24"/>
        </w:rPr>
        <w:t>The impact this quality improvement project has on the assessment of depression symptoms in the adolescent population is invaluable.  A standardized screen that is completed quickly by the patient can be instrumental in identifying depression symptoms that may have otherwise gone overlooked.  Early identification of adolescent patients with depressive symptoms can lead to prompt interventions to assist the patient in overcoming the disease.</w:t>
      </w:r>
    </w:p>
    <w:p w14:paraId="1BBBE4BF" w14:textId="650AAB97" w:rsidR="00603E48" w:rsidRPr="002C32FF" w:rsidRDefault="00603E48" w:rsidP="00603E48">
      <w:pPr>
        <w:pStyle w:val="APAAbstract"/>
        <w:tabs>
          <w:tab w:val="left" w:pos="720"/>
          <w:tab w:val="left" w:leader="dot" w:pos="8640"/>
        </w:tabs>
        <w:rPr>
          <w:szCs w:val="24"/>
        </w:rPr>
      </w:pPr>
      <w:r w:rsidRPr="002C32FF">
        <w:rPr>
          <w:szCs w:val="24"/>
        </w:rPr>
        <w:tab/>
        <w:t xml:space="preserve">Depression can affect every aspect of an adolescent's life from physical, educational, social, financial, and mental consequences.  Early interventions can improve patient outcomes by enhancing social relationships, education levels, and healthy lifestyle habits.  Other positive outcomes from early interventions during the adolescent period include a decreased relapse of depression in adult life, suicidal ideation, and suicidal occurrences.  This project was a success in that an additional ten adolescent patients were identified with depression symptoms and received a mental health referral.  With prompt interventions and support offered to adolescent patients, it is optimistic they will overcome the adverse outcomes associated with depression and live a healthier lifestyle.      </w:t>
      </w:r>
    </w:p>
    <w:p w14:paraId="3F1C0598" w14:textId="4CD833A5" w:rsidR="00603E48" w:rsidRPr="002C32FF" w:rsidRDefault="00603E48" w:rsidP="00603E48">
      <w:pPr>
        <w:pStyle w:val="APAAbstract"/>
        <w:tabs>
          <w:tab w:val="left" w:pos="720"/>
          <w:tab w:val="left" w:leader="dot" w:pos="8640"/>
        </w:tabs>
        <w:rPr>
          <w:szCs w:val="24"/>
        </w:rPr>
      </w:pPr>
      <w:r w:rsidRPr="002C32FF">
        <w:rPr>
          <w:szCs w:val="24"/>
        </w:rPr>
        <w:lastRenderedPageBreak/>
        <w:tab/>
        <w:t>This proje</w:t>
      </w:r>
      <w:r w:rsidR="000B6F58" w:rsidRPr="002C32FF">
        <w:rPr>
          <w:szCs w:val="24"/>
        </w:rPr>
        <w:t>ct met the Triple A</w:t>
      </w:r>
      <w:r w:rsidRPr="002C32FF">
        <w:rPr>
          <w:szCs w:val="24"/>
        </w:rPr>
        <w:t>im initiative</w:t>
      </w:r>
      <w:r w:rsidR="000B6F58" w:rsidRPr="002C32FF">
        <w:rPr>
          <w:szCs w:val="24"/>
        </w:rPr>
        <w:t>s</w:t>
      </w:r>
      <w:r w:rsidRPr="002C32FF">
        <w:rPr>
          <w:szCs w:val="24"/>
        </w:rPr>
        <w:t xml:space="preserve">.  This project accommodated the adolescent patient experience by utilizing an </w:t>
      </w:r>
      <w:proofErr w:type="spellStart"/>
      <w:r w:rsidRPr="002C32FF">
        <w:rPr>
          <w:szCs w:val="24"/>
        </w:rPr>
        <w:t>iPad</w:t>
      </w:r>
      <w:proofErr w:type="spellEnd"/>
      <w:r w:rsidRPr="002C32FF">
        <w:rPr>
          <w:szCs w:val="24"/>
        </w:rPr>
        <w:t xml:space="preserve"> to complete a self-reported depression screen.  Electronic reporting of symptoms is comfortable to adolescents, and this strategy aimed to enhance communication of depression symptoms between the patient and their health care provider.  Second, </w:t>
      </w:r>
      <w:r w:rsidR="000B6F58" w:rsidRPr="002C32FF">
        <w:rPr>
          <w:szCs w:val="24"/>
        </w:rPr>
        <w:t xml:space="preserve">an </w:t>
      </w:r>
      <w:r w:rsidRPr="002C32FF">
        <w:rPr>
          <w:szCs w:val="24"/>
        </w:rPr>
        <w:t xml:space="preserve">improvement in mental health care of the adolescent population occurred with a 3.3% patient increase in </w:t>
      </w:r>
      <w:r w:rsidR="00653DEF" w:rsidRPr="002C32FF">
        <w:rPr>
          <w:szCs w:val="24"/>
        </w:rPr>
        <w:t>early</w:t>
      </w:r>
      <w:r w:rsidRPr="002C32FF">
        <w:rPr>
          <w:szCs w:val="24"/>
        </w:rPr>
        <w:t xml:space="preserve"> identification of depression symptoms leading to interventions with a mental health specialist.  Finally, a reduction in per capita costs at one pediatric primary care clinic could range from $140,200 to $326,920 annually.  The PHQ-9: M depression screening tool was implemented at 23 other pediatric clinics that did not previously incorporate universal depression screening.  If the other pediatric clinics have similar </w:t>
      </w:r>
      <w:r w:rsidR="00653DEF" w:rsidRPr="002C32FF">
        <w:rPr>
          <w:szCs w:val="24"/>
        </w:rPr>
        <w:t xml:space="preserve">project results, </w:t>
      </w:r>
      <w:r w:rsidRPr="002C32FF">
        <w:rPr>
          <w:szCs w:val="24"/>
        </w:rPr>
        <w:t xml:space="preserve">that could translate to an annual saving between $3.2 million to $7.5 million in health care spending, mainly in the state of North Carolina.  Overall, this project was beneficial to the health of adolescent patients as it enhanced access to mental health care by increasing surveillance of depression symptoms, initiating early interventions and treatment of depression symptoms, and incorporating appropriate monitoring and follow-up care.     </w:t>
      </w:r>
    </w:p>
    <w:p w14:paraId="60B99623" w14:textId="64E3D177" w:rsidR="00AB648B" w:rsidRPr="002C32FF" w:rsidRDefault="00353FD0" w:rsidP="00603E48">
      <w:pPr>
        <w:pStyle w:val="APAAbstract"/>
        <w:tabs>
          <w:tab w:val="left" w:pos="720"/>
          <w:tab w:val="left" w:leader="dot" w:pos="8640"/>
        </w:tabs>
        <w:rPr>
          <w:szCs w:val="24"/>
        </w:rPr>
      </w:pPr>
      <w:r w:rsidRPr="002C32FF">
        <w:rPr>
          <w:szCs w:val="24"/>
        </w:rPr>
        <w:t xml:space="preserve"> </w:t>
      </w:r>
    </w:p>
    <w:p w14:paraId="7506247D" w14:textId="3C9DE613" w:rsidR="00353FD0" w:rsidRPr="002C32FF" w:rsidRDefault="00AB648B" w:rsidP="00353FD0">
      <w:pPr>
        <w:pStyle w:val="APAAbstract"/>
        <w:tabs>
          <w:tab w:val="left" w:pos="720"/>
          <w:tab w:val="left" w:leader="dot" w:pos="8640"/>
        </w:tabs>
        <w:rPr>
          <w:szCs w:val="24"/>
        </w:rPr>
      </w:pPr>
      <w:r w:rsidRPr="002C32FF">
        <w:rPr>
          <w:szCs w:val="24"/>
        </w:rPr>
        <w:tab/>
      </w:r>
      <w:r w:rsidR="00353FD0" w:rsidRPr="002C32FF">
        <w:rPr>
          <w:szCs w:val="24"/>
        </w:rPr>
        <w:t xml:space="preserve"> </w:t>
      </w:r>
    </w:p>
    <w:p w14:paraId="6DB8D63A" w14:textId="77777777" w:rsidR="00197545" w:rsidRPr="002C32FF" w:rsidRDefault="00197545" w:rsidP="00A8743B">
      <w:pPr>
        <w:pStyle w:val="APA"/>
        <w:ind w:firstLine="0"/>
        <w:rPr>
          <w:szCs w:val="24"/>
        </w:rPr>
      </w:pPr>
    </w:p>
    <w:p w14:paraId="29AFAFE4" w14:textId="77777777" w:rsidR="00603E48" w:rsidRPr="002C32FF" w:rsidRDefault="00603E48" w:rsidP="00A8743B">
      <w:pPr>
        <w:pStyle w:val="APA"/>
        <w:ind w:firstLine="0"/>
        <w:rPr>
          <w:szCs w:val="24"/>
        </w:rPr>
      </w:pPr>
    </w:p>
    <w:p w14:paraId="66FF4E4D" w14:textId="77777777" w:rsidR="00197545" w:rsidRPr="002C32FF" w:rsidRDefault="00197545" w:rsidP="00163ED7">
      <w:pPr>
        <w:pStyle w:val="APA"/>
        <w:ind w:firstLine="0"/>
        <w:jc w:val="center"/>
        <w:rPr>
          <w:szCs w:val="24"/>
        </w:rPr>
      </w:pPr>
    </w:p>
    <w:p w14:paraId="474AD846" w14:textId="77777777" w:rsidR="00CB0773" w:rsidRPr="002C32FF" w:rsidRDefault="00CB0773" w:rsidP="00163ED7">
      <w:pPr>
        <w:pStyle w:val="APA"/>
        <w:ind w:firstLine="0"/>
        <w:jc w:val="center"/>
        <w:rPr>
          <w:szCs w:val="24"/>
        </w:rPr>
      </w:pPr>
    </w:p>
    <w:p w14:paraId="358EBFDB" w14:textId="77777777" w:rsidR="004D457C" w:rsidRPr="002C32FF" w:rsidRDefault="004D457C" w:rsidP="00163ED7">
      <w:pPr>
        <w:pStyle w:val="APA"/>
        <w:ind w:firstLine="0"/>
        <w:jc w:val="center"/>
        <w:rPr>
          <w:szCs w:val="24"/>
        </w:rPr>
      </w:pPr>
    </w:p>
    <w:p w14:paraId="406300FC" w14:textId="77777777" w:rsidR="004D457C" w:rsidRPr="002C32FF" w:rsidRDefault="004D457C" w:rsidP="00163ED7">
      <w:pPr>
        <w:pStyle w:val="APA"/>
        <w:ind w:firstLine="0"/>
        <w:jc w:val="center"/>
        <w:rPr>
          <w:szCs w:val="24"/>
        </w:rPr>
      </w:pPr>
    </w:p>
    <w:p w14:paraId="332D61E4" w14:textId="77777777" w:rsidR="00163ED7" w:rsidRPr="002C32FF" w:rsidRDefault="00163ED7" w:rsidP="00163ED7">
      <w:pPr>
        <w:pStyle w:val="APA"/>
        <w:ind w:firstLine="0"/>
        <w:jc w:val="center"/>
        <w:rPr>
          <w:szCs w:val="24"/>
        </w:rPr>
      </w:pPr>
      <w:r w:rsidRPr="002C32FF">
        <w:rPr>
          <w:szCs w:val="24"/>
        </w:rPr>
        <w:lastRenderedPageBreak/>
        <w:t>References</w:t>
      </w:r>
    </w:p>
    <w:p w14:paraId="6F113EF8" w14:textId="439BFBE6" w:rsidR="00163ED7" w:rsidRPr="002C32FF" w:rsidRDefault="00163ED7" w:rsidP="00163ED7">
      <w:pPr>
        <w:pStyle w:val="APA"/>
        <w:ind w:firstLine="0"/>
        <w:rPr>
          <w:szCs w:val="24"/>
        </w:rPr>
      </w:pPr>
      <w:r w:rsidRPr="002C32FF">
        <w:rPr>
          <w:szCs w:val="24"/>
        </w:rPr>
        <w:t>Al</w:t>
      </w:r>
      <w:r w:rsidR="00EC598E" w:rsidRPr="002C32FF">
        <w:rPr>
          <w:szCs w:val="24"/>
        </w:rPr>
        <w:t>len, B &amp; Waterman, H.  (2019)</w:t>
      </w:r>
      <w:proofErr w:type="gramStart"/>
      <w:r w:rsidR="00EC598E" w:rsidRPr="002C32FF">
        <w:rPr>
          <w:szCs w:val="24"/>
        </w:rPr>
        <w:t xml:space="preserve">.  </w:t>
      </w:r>
      <w:r w:rsidRPr="002C32FF">
        <w:rPr>
          <w:szCs w:val="24"/>
        </w:rPr>
        <w:t>Stages of adolescence.</w:t>
      </w:r>
      <w:proofErr w:type="gramEnd"/>
      <w:r w:rsidRPr="002C32FF">
        <w:rPr>
          <w:szCs w:val="24"/>
        </w:rPr>
        <w:t xml:space="preserve">  Retrieved from</w:t>
      </w:r>
    </w:p>
    <w:p w14:paraId="03A99374" w14:textId="77777777" w:rsidR="00163ED7" w:rsidRPr="002C32FF" w:rsidRDefault="00163ED7" w:rsidP="00163ED7">
      <w:pPr>
        <w:pStyle w:val="APA"/>
        <w:ind w:left="720" w:firstLine="0"/>
        <w:rPr>
          <w:szCs w:val="24"/>
        </w:rPr>
      </w:pPr>
      <w:r w:rsidRPr="002C32FF">
        <w:rPr>
          <w:szCs w:val="24"/>
        </w:rPr>
        <w:t>https://www.healthychildren.org/English/ages-stages/teen/Pages/Stages-of-Adolescence.aspx</w:t>
      </w:r>
    </w:p>
    <w:p w14:paraId="1B8A7739" w14:textId="77777777" w:rsidR="00163ED7" w:rsidRPr="002C32FF" w:rsidRDefault="00163ED7" w:rsidP="00163ED7">
      <w:pPr>
        <w:pStyle w:val="APA"/>
        <w:ind w:firstLine="0"/>
        <w:rPr>
          <w:szCs w:val="24"/>
        </w:rPr>
      </w:pPr>
      <w:proofErr w:type="gramStart"/>
      <w:r w:rsidRPr="002C32FF">
        <w:rPr>
          <w:szCs w:val="24"/>
        </w:rPr>
        <w:t>American Academy of Child and Adolescent Psychiatry.</w:t>
      </w:r>
      <w:proofErr w:type="gramEnd"/>
      <w:r w:rsidRPr="002C32FF">
        <w:rPr>
          <w:szCs w:val="24"/>
        </w:rPr>
        <w:t xml:space="preserve">  (2015).  Child and adolescent</w:t>
      </w:r>
    </w:p>
    <w:p w14:paraId="2A0C9462" w14:textId="77777777" w:rsidR="00163ED7" w:rsidRPr="002C32FF" w:rsidRDefault="00163ED7" w:rsidP="00163ED7">
      <w:pPr>
        <w:pStyle w:val="APA"/>
        <w:rPr>
          <w:szCs w:val="24"/>
        </w:rPr>
      </w:pPr>
      <w:proofErr w:type="gramStart"/>
      <w:r w:rsidRPr="002C32FF">
        <w:rPr>
          <w:szCs w:val="24"/>
        </w:rPr>
        <w:t>psychiatrists</w:t>
      </w:r>
      <w:proofErr w:type="gramEnd"/>
      <w:r w:rsidRPr="002C32FF">
        <w:rPr>
          <w:szCs w:val="24"/>
        </w:rPr>
        <w:t>.  Retrieved March 1, 2019 from https://www.aacap.org/AACAP/Families_</w:t>
      </w:r>
    </w:p>
    <w:p w14:paraId="3FA542CD" w14:textId="77777777" w:rsidR="00163ED7" w:rsidRPr="002C32FF" w:rsidRDefault="00163ED7" w:rsidP="00163ED7">
      <w:pPr>
        <w:pStyle w:val="APA"/>
        <w:rPr>
          <w:szCs w:val="24"/>
        </w:rPr>
      </w:pPr>
      <w:proofErr w:type="gramStart"/>
      <w:r w:rsidRPr="002C32FF">
        <w:rPr>
          <w:szCs w:val="24"/>
        </w:rPr>
        <w:t>and</w:t>
      </w:r>
      <w:proofErr w:type="gramEnd"/>
      <w:r w:rsidRPr="002C32FF">
        <w:rPr>
          <w:szCs w:val="24"/>
        </w:rPr>
        <w:t>_Youth/Facts_for_Families/FFF-Guide/The-Child-And-Adolescent-Psychiatrist</w:t>
      </w:r>
    </w:p>
    <w:p w14:paraId="42008C16" w14:textId="77777777" w:rsidR="00163ED7" w:rsidRPr="002C32FF" w:rsidRDefault="00163ED7" w:rsidP="00163ED7">
      <w:pPr>
        <w:pStyle w:val="APA"/>
        <w:rPr>
          <w:szCs w:val="24"/>
        </w:rPr>
      </w:pPr>
      <w:r w:rsidRPr="002C32FF">
        <w:rPr>
          <w:szCs w:val="24"/>
        </w:rPr>
        <w:t xml:space="preserve">000.aspx </w:t>
      </w:r>
    </w:p>
    <w:p w14:paraId="2A0B0B20" w14:textId="77777777" w:rsidR="00163ED7" w:rsidRPr="002C32FF" w:rsidRDefault="00163ED7" w:rsidP="00163ED7">
      <w:pPr>
        <w:pStyle w:val="NoSpacing"/>
        <w:spacing w:line="480" w:lineRule="auto"/>
        <w:rPr>
          <w:rFonts w:ascii="Times New Roman" w:hAnsi="Times New Roman" w:cs="Times New Roman"/>
          <w:sz w:val="24"/>
          <w:szCs w:val="24"/>
        </w:rPr>
      </w:pPr>
      <w:proofErr w:type="gramStart"/>
      <w:r w:rsidRPr="002C32FF">
        <w:rPr>
          <w:rFonts w:ascii="Times New Roman" w:hAnsi="Times New Roman" w:cs="Times New Roman"/>
          <w:sz w:val="24"/>
          <w:szCs w:val="24"/>
        </w:rPr>
        <w:t>American Association of Colleges of Nurses (2006).</w:t>
      </w:r>
      <w:proofErr w:type="gramEnd"/>
      <w:r w:rsidRPr="002C32FF">
        <w:rPr>
          <w:rFonts w:ascii="Times New Roman" w:hAnsi="Times New Roman" w:cs="Times New Roman"/>
          <w:sz w:val="24"/>
          <w:szCs w:val="24"/>
        </w:rPr>
        <w:t xml:space="preserve"> The essentials of doctoral education for</w:t>
      </w:r>
    </w:p>
    <w:p w14:paraId="04B68A05" w14:textId="77777777" w:rsidR="00163ED7" w:rsidRPr="002C32FF" w:rsidRDefault="00163ED7" w:rsidP="00163ED7">
      <w:pPr>
        <w:pStyle w:val="NoSpacing"/>
        <w:spacing w:line="480" w:lineRule="auto"/>
        <w:ind w:left="720"/>
        <w:rPr>
          <w:rFonts w:ascii="Times New Roman" w:hAnsi="Times New Roman" w:cs="Times New Roman"/>
          <w:b/>
          <w:sz w:val="24"/>
          <w:szCs w:val="24"/>
        </w:rPr>
      </w:pPr>
      <w:proofErr w:type="gramStart"/>
      <w:r w:rsidRPr="002C32FF">
        <w:rPr>
          <w:rFonts w:ascii="Times New Roman" w:hAnsi="Times New Roman" w:cs="Times New Roman"/>
          <w:sz w:val="24"/>
          <w:szCs w:val="24"/>
        </w:rPr>
        <w:t>advanced</w:t>
      </w:r>
      <w:proofErr w:type="gramEnd"/>
      <w:r w:rsidRPr="002C32FF">
        <w:rPr>
          <w:rFonts w:ascii="Times New Roman" w:hAnsi="Times New Roman" w:cs="Times New Roman"/>
          <w:sz w:val="24"/>
          <w:szCs w:val="24"/>
        </w:rPr>
        <w:t xml:space="preserve"> nursing practice. 1-28. Retrieved from https://www.aacnnursing.org/Portals/42/Publications/DNPEssentials.pdf</w:t>
      </w:r>
    </w:p>
    <w:p w14:paraId="69D9888D" w14:textId="77777777" w:rsidR="00163ED7" w:rsidRPr="002C32FF" w:rsidRDefault="00163ED7" w:rsidP="00163ED7">
      <w:pPr>
        <w:pStyle w:val="APA"/>
        <w:ind w:firstLine="0"/>
        <w:rPr>
          <w:szCs w:val="24"/>
        </w:rPr>
      </w:pPr>
      <w:proofErr w:type="spellStart"/>
      <w:proofErr w:type="gramStart"/>
      <w:r w:rsidRPr="002C32FF">
        <w:rPr>
          <w:szCs w:val="24"/>
        </w:rPr>
        <w:t>Bhatta</w:t>
      </w:r>
      <w:proofErr w:type="spellEnd"/>
      <w:r w:rsidRPr="002C32FF">
        <w:rPr>
          <w:szCs w:val="24"/>
        </w:rPr>
        <w:t xml:space="preserve">, S., Champion, J., Young, C., &amp; </w:t>
      </w:r>
      <w:proofErr w:type="spellStart"/>
      <w:r w:rsidRPr="002C32FF">
        <w:rPr>
          <w:szCs w:val="24"/>
        </w:rPr>
        <w:t>Loika</w:t>
      </w:r>
      <w:proofErr w:type="spellEnd"/>
      <w:r w:rsidRPr="002C32FF">
        <w:rPr>
          <w:szCs w:val="24"/>
        </w:rPr>
        <w:t>, E.</w:t>
      </w:r>
      <w:proofErr w:type="gramEnd"/>
      <w:r w:rsidRPr="002C32FF">
        <w:rPr>
          <w:szCs w:val="24"/>
        </w:rPr>
        <w:t xml:space="preserve">  (2018).  Outcomes of depression screening</w:t>
      </w:r>
    </w:p>
    <w:p w14:paraId="595885E7" w14:textId="77777777" w:rsidR="00163ED7" w:rsidRPr="002C32FF" w:rsidRDefault="00163ED7" w:rsidP="00163ED7">
      <w:pPr>
        <w:pStyle w:val="APA"/>
        <w:rPr>
          <w:szCs w:val="24"/>
        </w:rPr>
      </w:pPr>
      <w:proofErr w:type="gramStart"/>
      <w:r w:rsidRPr="002C32FF">
        <w:rPr>
          <w:szCs w:val="24"/>
        </w:rPr>
        <w:t>among</w:t>
      </w:r>
      <w:proofErr w:type="gramEnd"/>
      <w:r w:rsidRPr="002C32FF">
        <w:rPr>
          <w:szCs w:val="24"/>
        </w:rPr>
        <w:t xml:space="preserve"> adolescents accessing school-based pediatric primary care clinic services. </w:t>
      </w:r>
    </w:p>
    <w:p w14:paraId="3415D259" w14:textId="77777777" w:rsidR="00163ED7" w:rsidRPr="002C32FF" w:rsidRDefault="00163ED7" w:rsidP="00163ED7">
      <w:pPr>
        <w:pStyle w:val="APA"/>
        <w:rPr>
          <w:szCs w:val="24"/>
        </w:rPr>
      </w:pPr>
      <w:proofErr w:type="gramStart"/>
      <w:r w:rsidRPr="002C32FF">
        <w:rPr>
          <w:i/>
          <w:szCs w:val="24"/>
        </w:rPr>
        <w:t>Journal of Pediatric Nursing.</w:t>
      </w:r>
      <w:proofErr w:type="gramEnd"/>
      <w:r w:rsidRPr="002C32FF">
        <w:rPr>
          <w:i/>
          <w:szCs w:val="24"/>
        </w:rPr>
        <w:t xml:space="preserve"> </w:t>
      </w:r>
      <w:proofErr w:type="gramStart"/>
      <w:r w:rsidRPr="002C32FF">
        <w:rPr>
          <w:i/>
          <w:szCs w:val="24"/>
        </w:rPr>
        <w:t>38:</w:t>
      </w:r>
      <w:r w:rsidRPr="002C32FF">
        <w:rPr>
          <w:szCs w:val="24"/>
        </w:rPr>
        <w:t xml:space="preserve"> 8-14.</w:t>
      </w:r>
      <w:proofErr w:type="gramEnd"/>
    </w:p>
    <w:p w14:paraId="44337B98" w14:textId="77777777" w:rsidR="00163ED7" w:rsidRPr="002C32FF" w:rsidRDefault="00163ED7" w:rsidP="00163ED7">
      <w:pPr>
        <w:pStyle w:val="APA"/>
        <w:ind w:firstLine="0"/>
        <w:rPr>
          <w:szCs w:val="24"/>
        </w:rPr>
      </w:pPr>
      <w:r w:rsidRPr="002C32FF">
        <w:rPr>
          <w:szCs w:val="24"/>
        </w:rPr>
        <w:t xml:space="preserve">Bishop, T., Press, M., </w:t>
      </w:r>
      <w:proofErr w:type="spellStart"/>
      <w:r w:rsidRPr="002C32FF">
        <w:rPr>
          <w:szCs w:val="24"/>
        </w:rPr>
        <w:t>Keyhani</w:t>
      </w:r>
      <w:proofErr w:type="spellEnd"/>
      <w:r w:rsidRPr="002C32FF">
        <w:rPr>
          <w:szCs w:val="24"/>
        </w:rPr>
        <w:t xml:space="preserve">, S., </w:t>
      </w:r>
      <w:proofErr w:type="spellStart"/>
      <w:r w:rsidRPr="002C32FF">
        <w:rPr>
          <w:szCs w:val="24"/>
        </w:rPr>
        <w:t>Pincus</w:t>
      </w:r>
      <w:proofErr w:type="spellEnd"/>
      <w:r w:rsidRPr="002C32FF">
        <w:rPr>
          <w:szCs w:val="24"/>
        </w:rPr>
        <w:t>, H.  (2014).  Acceptance of insurance by psychiatrists</w:t>
      </w:r>
    </w:p>
    <w:p w14:paraId="06195934" w14:textId="77777777" w:rsidR="00163ED7" w:rsidRPr="002C32FF" w:rsidRDefault="00163ED7" w:rsidP="00163ED7">
      <w:pPr>
        <w:pStyle w:val="APA"/>
        <w:rPr>
          <w:i/>
          <w:szCs w:val="24"/>
        </w:rPr>
      </w:pPr>
      <w:proofErr w:type="gramStart"/>
      <w:r w:rsidRPr="002C32FF">
        <w:rPr>
          <w:szCs w:val="24"/>
        </w:rPr>
        <w:t>and</w:t>
      </w:r>
      <w:proofErr w:type="gramEnd"/>
      <w:r w:rsidRPr="002C32FF">
        <w:rPr>
          <w:szCs w:val="24"/>
        </w:rPr>
        <w:t xml:space="preserve"> the implications for access to mental health care.  </w:t>
      </w:r>
      <w:r w:rsidRPr="002C32FF">
        <w:rPr>
          <w:i/>
          <w:szCs w:val="24"/>
        </w:rPr>
        <w:t xml:space="preserve">JAMA Psychiatry. </w:t>
      </w:r>
    </w:p>
    <w:p w14:paraId="157FD159" w14:textId="77777777" w:rsidR="00163ED7" w:rsidRPr="002C32FF" w:rsidRDefault="00163ED7" w:rsidP="00163ED7">
      <w:pPr>
        <w:pStyle w:val="APA"/>
        <w:ind w:left="720" w:firstLine="0"/>
        <w:rPr>
          <w:szCs w:val="24"/>
        </w:rPr>
      </w:pPr>
      <w:r w:rsidRPr="002C32FF">
        <w:rPr>
          <w:i/>
          <w:szCs w:val="24"/>
        </w:rPr>
        <w:t>71(2)</w:t>
      </w:r>
      <w:proofErr w:type="gramStart"/>
      <w:r w:rsidRPr="002C32FF">
        <w:rPr>
          <w:i/>
          <w:szCs w:val="24"/>
        </w:rPr>
        <w:t>:</w:t>
      </w:r>
      <w:r w:rsidRPr="002C32FF">
        <w:rPr>
          <w:szCs w:val="24"/>
        </w:rPr>
        <w:t>176</w:t>
      </w:r>
      <w:proofErr w:type="gramEnd"/>
      <w:r w:rsidRPr="002C32FF">
        <w:rPr>
          <w:szCs w:val="24"/>
        </w:rPr>
        <w:t>-181.  Doi</w:t>
      </w:r>
      <w:proofErr w:type="gramStart"/>
      <w:r w:rsidRPr="002C32FF">
        <w:rPr>
          <w:szCs w:val="24"/>
        </w:rPr>
        <w:t>:10.1001</w:t>
      </w:r>
      <w:proofErr w:type="gramEnd"/>
      <w:r w:rsidRPr="002C32FF">
        <w:rPr>
          <w:szCs w:val="24"/>
        </w:rPr>
        <w:t>/jamapsychiatry.2013.2862</w:t>
      </w:r>
    </w:p>
    <w:p w14:paraId="638EF24F" w14:textId="77777777" w:rsidR="00163ED7" w:rsidRPr="002C32FF" w:rsidRDefault="00163ED7" w:rsidP="00163ED7">
      <w:pPr>
        <w:pStyle w:val="APA"/>
        <w:ind w:firstLine="0"/>
        <w:rPr>
          <w:szCs w:val="24"/>
        </w:rPr>
      </w:pPr>
      <w:r w:rsidRPr="002C32FF">
        <w:rPr>
          <w:szCs w:val="24"/>
        </w:rPr>
        <w:t>Boris, B., &amp; Brent, D.  (2007).  Practice parameter for the assessment and treatment of children</w:t>
      </w:r>
    </w:p>
    <w:p w14:paraId="7DF2BCA1" w14:textId="77777777" w:rsidR="00163ED7" w:rsidRPr="002C32FF" w:rsidRDefault="00163ED7" w:rsidP="00163ED7">
      <w:pPr>
        <w:pStyle w:val="APA"/>
        <w:rPr>
          <w:i/>
          <w:szCs w:val="24"/>
        </w:rPr>
      </w:pPr>
      <w:proofErr w:type="gramStart"/>
      <w:r w:rsidRPr="002C32FF">
        <w:rPr>
          <w:szCs w:val="24"/>
        </w:rPr>
        <w:t>and</w:t>
      </w:r>
      <w:proofErr w:type="gramEnd"/>
      <w:r w:rsidRPr="002C32FF">
        <w:rPr>
          <w:szCs w:val="24"/>
        </w:rPr>
        <w:t xml:space="preserve"> adolescents with depressive disorders.  </w:t>
      </w:r>
      <w:r w:rsidRPr="002C32FF">
        <w:rPr>
          <w:i/>
          <w:szCs w:val="24"/>
        </w:rPr>
        <w:t>American Academy of Child and Adolescent</w:t>
      </w:r>
    </w:p>
    <w:p w14:paraId="643B56F6" w14:textId="77777777" w:rsidR="00163ED7" w:rsidRPr="002C32FF" w:rsidRDefault="00163ED7" w:rsidP="00163ED7">
      <w:pPr>
        <w:pStyle w:val="APA"/>
        <w:rPr>
          <w:szCs w:val="24"/>
        </w:rPr>
      </w:pPr>
      <w:r w:rsidRPr="002C32FF">
        <w:rPr>
          <w:i/>
          <w:szCs w:val="24"/>
        </w:rPr>
        <w:t>Psychiatry, 46(11):</w:t>
      </w:r>
      <w:r w:rsidRPr="002C32FF">
        <w:rPr>
          <w:szCs w:val="24"/>
        </w:rPr>
        <w:t xml:space="preserve"> 1503-1526.  </w:t>
      </w:r>
      <w:proofErr w:type="spellStart"/>
      <w:proofErr w:type="gramStart"/>
      <w:r w:rsidRPr="002C32FF">
        <w:rPr>
          <w:szCs w:val="24"/>
        </w:rPr>
        <w:t>doi</w:t>
      </w:r>
      <w:proofErr w:type="spellEnd"/>
      <w:proofErr w:type="gramEnd"/>
      <w:r w:rsidRPr="002C32FF">
        <w:rPr>
          <w:szCs w:val="24"/>
        </w:rPr>
        <w:t>: https://doi.org/10.1097/chi.0b013e318145ae1c</w:t>
      </w:r>
    </w:p>
    <w:p w14:paraId="5383F98D" w14:textId="77777777" w:rsidR="00163ED7" w:rsidRPr="002C32FF" w:rsidRDefault="00163ED7" w:rsidP="00163ED7">
      <w:pPr>
        <w:pStyle w:val="APA"/>
        <w:ind w:firstLine="0"/>
        <w:rPr>
          <w:szCs w:val="24"/>
        </w:rPr>
      </w:pPr>
      <w:r w:rsidRPr="002C32FF">
        <w:rPr>
          <w:szCs w:val="24"/>
        </w:rPr>
        <w:t>Bright Futures.  (2019)</w:t>
      </w:r>
      <w:proofErr w:type="gramStart"/>
      <w:r w:rsidRPr="002C32FF">
        <w:rPr>
          <w:szCs w:val="24"/>
        </w:rPr>
        <w:t xml:space="preserve">.  </w:t>
      </w:r>
      <w:r w:rsidRPr="002C32FF">
        <w:rPr>
          <w:i/>
          <w:szCs w:val="24"/>
        </w:rPr>
        <w:t>Pediatric symptom checklist</w:t>
      </w:r>
      <w:r w:rsidRPr="002C32FF">
        <w:rPr>
          <w:szCs w:val="24"/>
        </w:rPr>
        <w:t>.</w:t>
      </w:r>
      <w:proofErr w:type="gramEnd"/>
      <w:r w:rsidRPr="002C32FF">
        <w:rPr>
          <w:szCs w:val="24"/>
        </w:rPr>
        <w:t xml:space="preserve">  Retrieved September 27, 2019 from </w:t>
      </w:r>
    </w:p>
    <w:p w14:paraId="09097C6E" w14:textId="77777777" w:rsidR="00163ED7" w:rsidRPr="002C32FF" w:rsidRDefault="00163ED7" w:rsidP="00163ED7">
      <w:pPr>
        <w:rPr>
          <w:sz w:val="24"/>
          <w:szCs w:val="24"/>
        </w:rPr>
      </w:pPr>
      <w:r w:rsidRPr="002C32FF">
        <w:rPr>
          <w:sz w:val="24"/>
          <w:szCs w:val="24"/>
        </w:rPr>
        <w:tab/>
      </w:r>
      <w:r w:rsidRPr="002C32FF">
        <w:rPr>
          <w:i/>
          <w:sz w:val="24"/>
          <w:szCs w:val="24"/>
        </w:rPr>
        <w:t xml:space="preserve"> </w:t>
      </w:r>
      <w:r w:rsidRPr="002C32FF">
        <w:rPr>
          <w:sz w:val="24"/>
          <w:szCs w:val="24"/>
        </w:rPr>
        <w:t>https://www.brightfutures.org/mentalhealth/pdf/professionals/ped_sympton_chklst.pdf</w:t>
      </w:r>
    </w:p>
    <w:p w14:paraId="4BF73225" w14:textId="77777777" w:rsidR="00163ED7" w:rsidRPr="002C32FF" w:rsidRDefault="00163ED7" w:rsidP="00163ED7">
      <w:pPr>
        <w:rPr>
          <w:sz w:val="24"/>
          <w:szCs w:val="24"/>
        </w:rPr>
      </w:pPr>
    </w:p>
    <w:p w14:paraId="654B9965" w14:textId="77777777" w:rsidR="00163ED7" w:rsidRPr="002C32FF" w:rsidRDefault="00163ED7" w:rsidP="00163ED7">
      <w:pPr>
        <w:pStyle w:val="APA"/>
        <w:ind w:firstLine="0"/>
        <w:rPr>
          <w:i/>
          <w:szCs w:val="24"/>
        </w:rPr>
      </w:pPr>
      <w:proofErr w:type="spellStart"/>
      <w:r w:rsidRPr="002C32FF">
        <w:rPr>
          <w:szCs w:val="24"/>
        </w:rPr>
        <w:t>Burnes</w:t>
      </w:r>
      <w:proofErr w:type="spellEnd"/>
      <w:r w:rsidRPr="002C32FF">
        <w:rPr>
          <w:szCs w:val="24"/>
        </w:rPr>
        <w:t xml:space="preserve">, B.  (2004).  Kurt </w:t>
      </w:r>
      <w:proofErr w:type="spellStart"/>
      <w:r w:rsidRPr="002C32FF">
        <w:rPr>
          <w:szCs w:val="24"/>
        </w:rPr>
        <w:t>Lewin</w:t>
      </w:r>
      <w:proofErr w:type="spellEnd"/>
      <w:r w:rsidRPr="002C32FF">
        <w:rPr>
          <w:szCs w:val="24"/>
        </w:rPr>
        <w:t xml:space="preserve"> and the planned approach to change: a re-appraisal.  </w:t>
      </w:r>
      <w:r w:rsidRPr="002C32FF">
        <w:rPr>
          <w:i/>
          <w:szCs w:val="24"/>
        </w:rPr>
        <w:t>Journal of</w:t>
      </w:r>
    </w:p>
    <w:p w14:paraId="20489D5F" w14:textId="77777777" w:rsidR="00163ED7" w:rsidRPr="002C32FF" w:rsidRDefault="00163ED7" w:rsidP="00163ED7">
      <w:pPr>
        <w:pStyle w:val="APA"/>
        <w:rPr>
          <w:szCs w:val="24"/>
        </w:rPr>
      </w:pPr>
      <w:r w:rsidRPr="002C32FF">
        <w:rPr>
          <w:i/>
          <w:szCs w:val="24"/>
        </w:rPr>
        <w:lastRenderedPageBreak/>
        <w:t xml:space="preserve">Management Studies.  41(6): </w:t>
      </w:r>
      <w:r w:rsidRPr="002C32FF">
        <w:rPr>
          <w:szCs w:val="24"/>
        </w:rPr>
        <w:t>977-1002</w:t>
      </w:r>
    </w:p>
    <w:p w14:paraId="1CCA0BA6" w14:textId="77777777" w:rsidR="00163ED7" w:rsidRPr="002C32FF" w:rsidRDefault="00163ED7" w:rsidP="00163ED7">
      <w:pPr>
        <w:overflowPunct/>
        <w:autoSpaceDE/>
        <w:autoSpaceDN/>
        <w:adjustRightInd/>
        <w:spacing w:line="480" w:lineRule="auto"/>
        <w:rPr>
          <w:sz w:val="24"/>
          <w:szCs w:val="24"/>
        </w:rPr>
      </w:pPr>
      <w:proofErr w:type="gramStart"/>
      <w:r w:rsidRPr="002C32FF">
        <w:rPr>
          <w:sz w:val="24"/>
          <w:szCs w:val="24"/>
        </w:rPr>
        <w:t>Center for Behavioral Health Statistics and Quality.</w:t>
      </w:r>
      <w:proofErr w:type="gramEnd"/>
      <w:r w:rsidRPr="002C32FF">
        <w:rPr>
          <w:sz w:val="24"/>
          <w:szCs w:val="24"/>
        </w:rPr>
        <w:t xml:space="preserve"> (2016).  DSM-5 changes: implications for</w:t>
      </w:r>
    </w:p>
    <w:p w14:paraId="0E2D9362" w14:textId="77777777" w:rsidR="00163ED7" w:rsidRPr="002C32FF" w:rsidRDefault="00163ED7" w:rsidP="00163ED7">
      <w:pPr>
        <w:overflowPunct/>
        <w:autoSpaceDE/>
        <w:autoSpaceDN/>
        <w:adjustRightInd/>
        <w:spacing w:line="480" w:lineRule="auto"/>
        <w:ind w:left="720"/>
        <w:rPr>
          <w:sz w:val="24"/>
          <w:szCs w:val="24"/>
        </w:rPr>
      </w:pPr>
      <w:proofErr w:type="gramStart"/>
      <w:r w:rsidRPr="002C32FF">
        <w:rPr>
          <w:sz w:val="24"/>
          <w:szCs w:val="24"/>
        </w:rPr>
        <w:t>child</w:t>
      </w:r>
      <w:proofErr w:type="gramEnd"/>
      <w:r w:rsidRPr="002C32FF">
        <w:rPr>
          <w:sz w:val="24"/>
          <w:szCs w:val="24"/>
        </w:rPr>
        <w:t xml:space="preserve"> serious emotional disturbance.  Substance Abuse and Mental Health Services Administration, Rockville, MD.</w:t>
      </w:r>
    </w:p>
    <w:p w14:paraId="057BD34C" w14:textId="77777777" w:rsidR="00163ED7" w:rsidRPr="002C32FF" w:rsidRDefault="00163ED7" w:rsidP="00163ED7">
      <w:pPr>
        <w:pStyle w:val="APA"/>
        <w:ind w:firstLine="0"/>
        <w:rPr>
          <w:szCs w:val="24"/>
        </w:rPr>
      </w:pPr>
      <w:proofErr w:type="gramStart"/>
      <w:r w:rsidRPr="002C32FF">
        <w:rPr>
          <w:szCs w:val="24"/>
        </w:rPr>
        <w:t>Center for Disease Control and Prevention.</w:t>
      </w:r>
      <w:proofErr w:type="gramEnd"/>
      <w:r w:rsidRPr="002C32FF">
        <w:rPr>
          <w:szCs w:val="24"/>
        </w:rPr>
        <w:t xml:space="preserve">  (2017)</w:t>
      </w:r>
      <w:proofErr w:type="gramStart"/>
      <w:r w:rsidRPr="002C32FF">
        <w:rPr>
          <w:szCs w:val="24"/>
        </w:rPr>
        <w:t xml:space="preserve">.  </w:t>
      </w:r>
      <w:r w:rsidRPr="002C32FF">
        <w:rPr>
          <w:i/>
          <w:szCs w:val="24"/>
        </w:rPr>
        <w:t>Adolescent health</w:t>
      </w:r>
      <w:r w:rsidRPr="002C32FF">
        <w:rPr>
          <w:szCs w:val="24"/>
        </w:rPr>
        <w:t>.</w:t>
      </w:r>
      <w:proofErr w:type="gramEnd"/>
      <w:r w:rsidRPr="002C32FF">
        <w:rPr>
          <w:szCs w:val="24"/>
        </w:rPr>
        <w:t xml:space="preserve">  Retrieved March 10,</w:t>
      </w:r>
    </w:p>
    <w:p w14:paraId="7A65C307" w14:textId="77777777" w:rsidR="00163ED7" w:rsidRPr="002C32FF" w:rsidRDefault="00163ED7" w:rsidP="00163ED7">
      <w:pPr>
        <w:pStyle w:val="APA"/>
        <w:rPr>
          <w:szCs w:val="24"/>
        </w:rPr>
      </w:pPr>
      <w:r w:rsidRPr="002C32FF">
        <w:rPr>
          <w:szCs w:val="24"/>
        </w:rPr>
        <w:t xml:space="preserve">2019 from https://www.cdc.gov/nchs/fastats/adolescent-health.htm  </w:t>
      </w:r>
    </w:p>
    <w:p w14:paraId="2CF7DB21" w14:textId="77777777" w:rsidR="00163ED7" w:rsidRPr="002C32FF" w:rsidRDefault="00163ED7" w:rsidP="00163ED7">
      <w:pPr>
        <w:pStyle w:val="APA"/>
        <w:ind w:firstLine="0"/>
        <w:rPr>
          <w:szCs w:val="24"/>
        </w:rPr>
      </w:pPr>
      <w:proofErr w:type="spellStart"/>
      <w:proofErr w:type="gramStart"/>
      <w:r w:rsidRPr="002C32FF">
        <w:rPr>
          <w:szCs w:val="24"/>
        </w:rPr>
        <w:t>Clayborne</w:t>
      </w:r>
      <w:proofErr w:type="spellEnd"/>
      <w:r w:rsidRPr="002C32FF">
        <w:rPr>
          <w:szCs w:val="24"/>
        </w:rPr>
        <w:t xml:space="preserve">, Z., </w:t>
      </w:r>
      <w:proofErr w:type="spellStart"/>
      <w:r w:rsidRPr="002C32FF">
        <w:rPr>
          <w:szCs w:val="24"/>
        </w:rPr>
        <w:t>Varin</w:t>
      </w:r>
      <w:proofErr w:type="spellEnd"/>
      <w:r w:rsidRPr="002C32FF">
        <w:rPr>
          <w:szCs w:val="24"/>
        </w:rPr>
        <w:t>, M., &amp; Colman, I.</w:t>
      </w:r>
      <w:proofErr w:type="gramEnd"/>
      <w:r w:rsidRPr="002C32FF">
        <w:rPr>
          <w:szCs w:val="24"/>
        </w:rPr>
        <w:t xml:space="preserve">  (2019).  Systematic review and </w:t>
      </w:r>
      <w:proofErr w:type="gramStart"/>
      <w:r w:rsidRPr="002C32FF">
        <w:rPr>
          <w:szCs w:val="24"/>
        </w:rPr>
        <w:t>meta</w:t>
      </w:r>
      <w:proofErr w:type="gramEnd"/>
      <w:r w:rsidRPr="002C32FF">
        <w:rPr>
          <w:szCs w:val="24"/>
        </w:rPr>
        <w:t xml:space="preserve"> analysis:</w:t>
      </w:r>
    </w:p>
    <w:p w14:paraId="3B9E56EE" w14:textId="77777777" w:rsidR="00163ED7" w:rsidRPr="002C32FF" w:rsidRDefault="00163ED7" w:rsidP="00163ED7">
      <w:pPr>
        <w:pStyle w:val="APA"/>
        <w:rPr>
          <w:i/>
          <w:szCs w:val="24"/>
        </w:rPr>
      </w:pPr>
      <w:proofErr w:type="gramStart"/>
      <w:r w:rsidRPr="002C32FF">
        <w:rPr>
          <w:szCs w:val="24"/>
        </w:rPr>
        <w:t>adolescent</w:t>
      </w:r>
      <w:proofErr w:type="gramEnd"/>
      <w:r w:rsidRPr="002C32FF">
        <w:rPr>
          <w:szCs w:val="24"/>
        </w:rPr>
        <w:t xml:space="preserve"> depression and long-term psychosocial outcomes.  </w:t>
      </w:r>
      <w:r w:rsidRPr="002C32FF">
        <w:rPr>
          <w:i/>
          <w:szCs w:val="24"/>
        </w:rPr>
        <w:t>Journal of American</w:t>
      </w:r>
    </w:p>
    <w:p w14:paraId="4479CF6A" w14:textId="77777777" w:rsidR="00163ED7" w:rsidRPr="002C32FF" w:rsidRDefault="00163ED7" w:rsidP="00163ED7">
      <w:pPr>
        <w:pStyle w:val="APA"/>
        <w:rPr>
          <w:szCs w:val="24"/>
        </w:rPr>
      </w:pPr>
      <w:proofErr w:type="gramStart"/>
      <w:r w:rsidRPr="002C32FF">
        <w:rPr>
          <w:i/>
          <w:szCs w:val="24"/>
        </w:rPr>
        <w:t>Academy of</w:t>
      </w:r>
      <w:r w:rsidRPr="002C32FF">
        <w:rPr>
          <w:szCs w:val="24"/>
        </w:rPr>
        <w:t xml:space="preserve"> </w:t>
      </w:r>
      <w:r w:rsidRPr="002C32FF">
        <w:rPr>
          <w:i/>
          <w:szCs w:val="24"/>
        </w:rPr>
        <w:t>Child and Adolescent Psychiatry.</w:t>
      </w:r>
      <w:proofErr w:type="gramEnd"/>
      <w:r w:rsidRPr="002C32FF">
        <w:rPr>
          <w:i/>
          <w:szCs w:val="24"/>
        </w:rPr>
        <w:t xml:space="preserve">  58(1):</w:t>
      </w:r>
      <w:r w:rsidRPr="002C32FF">
        <w:rPr>
          <w:szCs w:val="24"/>
        </w:rPr>
        <w:t xml:space="preserve"> 72-79</w:t>
      </w:r>
    </w:p>
    <w:p w14:paraId="1016DF04" w14:textId="77777777" w:rsidR="00163ED7" w:rsidRPr="002C32FF" w:rsidRDefault="00163ED7" w:rsidP="00163ED7">
      <w:pPr>
        <w:pStyle w:val="APA"/>
        <w:ind w:firstLine="0"/>
        <w:rPr>
          <w:szCs w:val="24"/>
        </w:rPr>
      </w:pPr>
      <w:r w:rsidRPr="002C32FF">
        <w:rPr>
          <w:szCs w:val="24"/>
        </w:rPr>
        <w:t>Cohn, A. (2018).  Never, non-daily, and daily smoking status and progression to daily cigarette</w:t>
      </w:r>
    </w:p>
    <w:p w14:paraId="58765732" w14:textId="77777777" w:rsidR="00163ED7" w:rsidRPr="002C32FF" w:rsidRDefault="00163ED7" w:rsidP="00163ED7">
      <w:pPr>
        <w:pStyle w:val="APA"/>
        <w:rPr>
          <w:szCs w:val="24"/>
        </w:rPr>
      </w:pPr>
      <w:proofErr w:type="gramStart"/>
      <w:r w:rsidRPr="002C32FF">
        <w:rPr>
          <w:szCs w:val="24"/>
        </w:rPr>
        <w:t>smoking</w:t>
      </w:r>
      <w:proofErr w:type="gramEnd"/>
      <w:r w:rsidRPr="002C32FF">
        <w:rPr>
          <w:szCs w:val="24"/>
        </w:rPr>
        <w:t xml:space="preserve"> as correlates of major depressive episode in a national sample of youth: results</w:t>
      </w:r>
    </w:p>
    <w:p w14:paraId="4EFC0296" w14:textId="77777777" w:rsidR="00163ED7" w:rsidRPr="002C32FF" w:rsidRDefault="00163ED7" w:rsidP="00163ED7">
      <w:pPr>
        <w:pStyle w:val="APA"/>
        <w:rPr>
          <w:i/>
          <w:szCs w:val="24"/>
        </w:rPr>
      </w:pPr>
      <w:proofErr w:type="gramStart"/>
      <w:r w:rsidRPr="002C32FF">
        <w:rPr>
          <w:szCs w:val="24"/>
        </w:rPr>
        <w:t>from</w:t>
      </w:r>
      <w:proofErr w:type="gramEnd"/>
      <w:r w:rsidRPr="002C32FF">
        <w:rPr>
          <w:szCs w:val="24"/>
        </w:rPr>
        <w:t xml:space="preserve"> the national survey of drug use and health 2013- 2015.  </w:t>
      </w:r>
      <w:r w:rsidRPr="002C32FF">
        <w:rPr>
          <w:i/>
          <w:szCs w:val="24"/>
        </w:rPr>
        <w:t>Addictive Behaviors, 84:</w:t>
      </w:r>
    </w:p>
    <w:p w14:paraId="34FC2423" w14:textId="77777777" w:rsidR="00163ED7" w:rsidRPr="002C32FF" w:rsidRDefault="00163ED7" w:rsidP="00163ED7">
      <w:pPr>
        <w:pStyle w:val="APA"/>
        <w:rPr>
          <w:szCs w:val="24"/>
        </w:rPr>
      </w:pPr>
      <w:r w:rsidRPr="002C32FF">
        <w:rPr>
          <w:szCs w:val="24"/>
        </w:rPr>
        <w:t xml:space="preserve">118-125.  </w:t>
      </w:r>
      <w:proofErr w:type="spellStart"/>
      <w:proofErr w:type="gramStart"/>
      <w:r w:rsidRPr="002C32FF">
        <w:rPr>
          <w:szCs w:val="24"/>
        </w:rPr>
        <w:t>doi</w:t>
      </w:r>
      <w:proofErr w:type="spellEnd"/>
      <w:proofErr w:type="gramEnd"/>
      <w:r w:rsidRPr="002C32FF">
        <w:rPr>
          <w:szCs w:val="24"/>
        </w:rPr>
        <w:t>: 10.1016/j.addbeh.2018.03.001</w:t>
      </w:r>
    </w:p>
    <w:p w14:paraId="48031EEB" w14:textId="77777777" w:rsidR="00163ED7" w:rsidRPr="002C32FF" w:rsidRDefault="00163ED7" w:rsidP="00163ED7">
      <w:pPr>
        <w:pStyle w:val="APA"/>
        <w:ind w:firstLine="0"/>
        <w:rPr>
          <w:szCs w:val="24"/>
        </w:rPr>
      </w:pPr>
      <w:proofErr w:type="gramStart"/>
      <w:r w:rsidRPr="002C32FF">
        <w:rPr>
          <w:szCs w:val="24"/>
        </w:rPr>
        <w:t>Community Care of North Carolina.</w:t>
      </w:r>
      <w:proofErr w:type="gramEnd"/>
      <w:r w:rsidRPr="002C32FF">
        <w:rPr>
          <w:szCs w:val="24"/>
        </w:rPr>
        <w:t xml:space="preserve">  (2019).  Adolescent depression: screening, follow-up, and</w:t>
      </w:r>
    </w:p>
    <w:p w14:paraId="3AC5ECCC" w14:textId="77777777" w:rsidR="00163ED7" w:rsidRPr="002C32FF" w:rsidRDefault="00163ED7" w:rsidP="00163ED7">
      <w:pPr>
        <w:pStyle w:val="APA"/>
        <w:rPr>
          <w:szCs w:val="24"/>
        </w:rPr>
      </w:pPr>
      <w:proofErr w:type="gramStart"/>
      <w:r w:rsidRPr="002C32FF">
        <w:rPr>
          <w:szCs w:val="24"/>
        </w:rPr>
        <w:t>co</w:t>
      </w:r>
      <w:proofErr w:type="gramEnd"/>
      <w:r w:rsidRPr="002C32FF">
        <w:rPr>
          <w:szCs w:val="24"/>
        </w:rPr>
        <w:t>-management guidelines. Retrieved June 12, 2019 from https://www.communitycare</w:t>
      </w:r>
    </w:p>
    <w:p w14:paraId="561A1644" w14:textId="77777777" w:rsidR="00163ED7" w:rsidRPr="002C32FF" w:rsidRDefault="00163ED7" w:rsidP="00163ED7">
      <w:pPr>
        <w:pStyle w:val="APA"/>
        <w:rPr>
          <w:szCs w:val="24"/>
        </w:rPr>
      </w:pPr>
      <w:proofErr w:type="gramStart"/>
      <w:r w:rsidRPr="002C32FF">
        <w:rPr>
          <w:szCs w:val="24"/>
        </w:rPr>
        <w:t>nc.org</w:t>
      </w:r>
      <w:proofErr w:type="gramEnd"/>
      <w:r w:rsidRPr="002C32FF">
        <w:rPr>
          <w:szCs w:val="24"/>
        </w:rPr>
        <w:t>/media/related-downloads/adolescent-depression-toolkit.pdf</w:t>
      </w:r>
    </w:p>
    <w:p w14:paraId="41D50578" w14:textId="77777777" w:rsidR="00163ED7" w:rsidRPr="002C32FF" w:rsidRDefault="00163ED7" w:rsidP="00163ED7">
      <w:pPr>
        <w:pStyle w:val="APA"/>
        <w:ind w:firstLine="0"/>
        <w:rPr>
          <w:szCs w:val="24"/>
        </w:rPr>
      </w:pPr>
      <w:proofErr w:type="gramStart"/>
      <w:r w:rsidRPr="002C32FF">
        <w:rPr>
          <w:szCs w:val="24"/>
        </w:rPr>
        <w:t xml:space="preserve">Copeland, W., </w:t>
      </w:r>
      <w:proofErr w:type="spellStart"/>
      <w:r w:rsidRPr="002C32FF">
        <w:rPr>
          <w:szCs w:val="24"/>
        </w:rPr>
        <w:t>Worthman</w:t>
      </w:r>
      <w:proofErr w:type="spellEnd"/>
      <w:r w:rsidRPr="002C32FF">
        <w:rPr>
          <w:szCs w:val="24"/>
        </w:rPr>
        <w:t xml:space="preserve">, C., Shanahan, L., Costello, J., &amp; </w:t>
      </w:r>
      <w:proofErr w:type="spellStart"/>
      <w:r w:rsidRPr="002C32FF">
        <w:rPr>
          <w:szCs w:val="24"/>
        </w:rPr>
        <w:t>Angold</w:t>
      </w:r>
      <w:proofErr w:type="spellEnd"/>
      <w:r w:rsidRPr="002C32FF">
        <w:rPr>
          <w:szCs w:val="24"/>
        </w:rPr>
        <w:t>, A.</w:t>
      </w:r>
      <w:proofErr w:type="gramEnd"/>
      <w:r w:rsidRPr="002C32FF">
        <w:rPr>
          <w:szCs w:val="24"/>
        </w:rPr>
        <w:t xml:space="preserve">  (2019).  Early puberty</w:t>
      </w:r>
    </w:p>
    <w:p w14:paraId="243FB379" w14:textId="77777777" w:rsidR="00163ED7" w:rsidRPr="002C32FF" w:rsidRDefault="00163ED7" w:rsidP="00163ED7">
      <w:pPr>
        <w:pStyle w:val="APA"/>
        <w:rPr>
          <w:szCs w:val="24"/>
        </w:rPr>
      </w:pPr>
      <w:proofErr w:type="gramStart"/>
      <w:r w:rsidRPr="002C32FF">
        <w:rPr>
          <w:szCs w:val="24"/>
        </w:rPr>
        <w:t>timing</w:t>
      </w:r>
      <w:proofErr w:type="gramEnd"/>
      <w:r w:rsidRPr="002C32FF">
        <w:rPr>
          <w:szCs w:val="24"/>
        </w:rPr>
        <w:t xml:space="preserve"> and testosterone associated with higher levels of adolescent depression in girls. </w:t>
      </w:r>
    </w:p>
    <w:p w14:paraId="3AD4EB7E" w14:textId="77777777" w:rsidR="00163ED7" w:rsidRPr="002C32FF" w:rsidRDefault="00163ED7" w:rsidP="00163ED7">
      <w:pPr>
        <w:pStyle w:val="APA"/>
        <w:rPr>
          <w:szCs w:val="24"/>
        </w:rPr>
      </w:pPr>
      <w:proofErr w:type="gramStart"/>
      <w:r w:rsidRPr="002C32FF">
        <w:rPr>
          <w:i/>
          <w:szCs w:val="24"/>
        </w:rPr>
        <w:t xml:space="preserve">American Academy of Child and Adolescent Psychiatry, 58(1), </w:t>
      </w:r>
      <w:r w:rsidRPr="002C32FF">
        <w:rPr>
          <w:szCs w:val="24"/>
        </w:rPr>
        <w:t>72-79.</w:t>
      </w:r>
      <w:proofErr w:type="gramEnd"/>
      <w:r w:rsidRPr="002C32FF">
        <w:rPr>
          <w:szCs w:val="24"/>
        </w:rPr>
        <w:t xml:space="preserve"> </w:t>
      </w:r>
    </w:p>
    <w:p w14:paraId="155B2601" w14:textId="77777777" w:rsidR="00163ED7" w:rsidRPr="002C32FF" w:rsidRDefault="00163ED7" w:rsidP="00163ED7">
      <w:pPr>
        <w:pStyle w:val="APA"/>
        <w:ind w:firstLine="0"/>
        <w:rPr>
          <w:szCs w:val="24"/>
        </w:rPr>
      </w:pPr>
      <w:proofErr w:type="gramStart"/>
      <w:r w:rsidRPr="002C32FF">
        <w:rPr>
          <w:szCs w:val="24"/>
        </w:rPr>
        <w:t xml:space="preserve">Davies, J., Sullivan, S., &amp; </w:t>
      </w:r>
      <w:proofErr w:type="spellStart"/>
      <w:r w:rsidRPr="002C32FF">
        <w:rPr>
          <w:szCs w:val="24"/>
        </w:rPr>
        <w:t>Zammit</w:t>
      </w:r>
      <w:proofErr w:type="spellEnd"/>
      <w:r w:rsidRPr="002C32FF">
        <w:rPr>
          <w:szCs w:val="24"/>
        </w:rPr>
        <w:t>, S.</w:t>
      </w:r>
      <w:proofErr w:type="gramEnd"/>
      <w:r w:rsidRPr="002C32FF">
        <w:rPr>
          <w:szCs w:val="24"/>
        </w:rPr>
        <w:t xml:space="preserve">  (2018).  Adverse life outcomes associated with adolescent</w:t>
      </w:r>
    </w:p>
    <w:p w14:paraId="64CDB70C" w14:textId="77777777" w:rsidR="00163ED7" w:rsidRPr="002C32FF" w:rsidRDefault="00163ED7" w:rsidP="00163ED7">
      <w:pPr>
        <w:pStyle w:val="APA"/>
        <w:rPr>
          <w:i/>
          <w:szCs w:val="24"/>
        </w:rPr>
      </w:pPr>
      <w:proofErr w:type="gramStart"/>
      <w:r w:rsidRPr="002C32FF">
        <w:rPr>
          <w:szCs w:val="24"/>
        </w:rPr>
        <w:t>psychotic</w:t>
      </w:r>
      <w:proofErr w:type="gramEnd"/>
      <w:r w:rsidRPr="002C32FF">
        <w:rPr>
          <w:szCs w:val="24"/>
        </w:rPr>
        <w:t xml:space="preserve"> experiences and depressive symptoms.  </w:t>
      </w:r>
      <w:r w:rsidRPr="002C32FF">
        <w:rPr>
          <w:i/>
          <w:szCs w:val="24"/>
        </w:rPr>
        <w:t>Social Psychiatry and Psychiatric</w:t>
      </w:r>
    </w:p>
    <w:p w14:paraId="42F43A86" w14:textId="77777777" w:rsidR="00163ED7" w:rsidRPr="002C32FF" w:rsidRDefault="00163ED7" w:rsidP="00163ED7">
      <w:pPr>
        <w:pStyle w:val="APA"/>
        <w:rPr>
          <w:szCs w:val="24"/>
        </w:rPr>
      </w:pPr>
      <w:r w:rsidRPr="002C32FF">
        <w:rPr>
          <w:i/>
          <w:szCs w:val="24"/>
        </w:rPr>
        <w:t>Epidemiology, 53(5):</w:t>
      </w:r>
      <w:r w:rsidRPr="002C32FF">
        <w:rPr>
          <w:szCs w:val="24"/>
        </w:rPr>
        <w:t xml:space="preserve"> 497-507.  </w:t>
      </w:r>
      <w:proofErr w:type="spellStart"/>
      <w:proofErr w:type="gramStart"/>
      <w:r w:rsidRPr="002C32FF">
        <w:rPr>
          <w:szCs w:val="24"/>
        </w:rPr>
        <w:t>doi</w:t>
      </w:r>
      <w:proofErr w:type="spellEnd"/>
      <w:proofErr w:type="gramEnd"/>
      <w:r w:rsidRPr="002C32FF">
        <w:rPr>
          <w:szCs w:val="24"/>
        </w:rPr>
        <w:t>: 10.1007/s00127-018-1496-z</w:t>
      </w:r>
    </w:p>
    <w:p w14:paraId="73AE3B28" w14:textId="77777777" w:rsidR="008D7A84" w:rsidRPr="002C32FF" w:rsidRDefault="008D7A84" w:rsidP="008D7A84">
      <w:pPr>
        <w:pStyle w:val="APA"/>
        <w:ind w:firstLine="0"/>
        <w:rPr>
          <w:szCs w:val="24"/>
        </w:rPr>
      </w:pPr>
      <w:proofErr w:type="gramStart"/>
      <w:r w:rsidRPr="002C32FF">
        <w:rPr>
          <w:szCs w:val="24"/>
        </w:rPr>
        <w:t>East Carolina University Libraries.</w:t>
      </w:r>
      <w:proofErr w:type="gramEnd"/>
      <w:r w:rsidRPr="002C32FF">
        <w:rPr>
          <w:szCs w:val="24"/>
        </w:rPr>
        <w:t xml:space="preserve"> (2019).  Evidence based practice for nursing: evaluating the</w:t>
      </w:r>
    </w:p>
    <w:p w14:paraId="4D75AF34" w14:textId="59736473" w:rsidR="008D7A84" w:rsidRPr="002C32FF" w:rsidRDefault="008D7A84" w:rsidP="008D7A84">
      <w:pPr>
        <w:pStyle w:val="APA"/>
        <w:ind w:left="720" w:firstLine="0"/>
        <w:rPr>
          <w:szCs w:val="24"/>
        </w:rPr>
      </w:pPr>
      <w:proofErr w:type="gramStart"/>
      <w:r w:rsidRPr="002C32FF">
        <w:rPr>
          <w:szCs w:val="24"/>
        </w:rPr>
        <w:lastRenderedPageBreak/>
        <w:t>evidence</w:t>
      </w:r>
      <w:proofErr w:type="gramEnd"/>
      <w:r w:rsidRPr="002C32FF">
        <w:rPr>
          <w:szCs w:val="24"/>
        </w:rPr>
        <w:t>.  Retrieved November 11, 2019 from https://libguides.ecu.edu/c.php</w:t>
      </w:r>
      <w:proofErr w:type="gramStart"/>
      <w:r w:rsidRPr="002C32FF">
        <w:rPr>
          <w:szCs w:val="24"/>
        </w:rPr>
        <w:t>?g</w:t>
      </w:r>
      <w:proofErr w:type="gramEnd"/>
      <w:r w:rsidRPr="002C32FF">
        <w:rPr>
          <w:szCs w:val="24"/>
        </w:rPr>
        <w:t>=17486&amp;p=97640</w:t>
      </w:r>
    </w:p>
    <w:p w14:paraId="2E76077D" w14:textId="77777777" w:rsidR="00163ED7" w:rsidRPr="002C32FF" w:rsidRDefault="00163ED7" w:rsidP="00163ED7">
      <w:pPr>
        <w:pStyle w:val="APA"/>
        <w:ind w:firstLine="0"/>
        <w:rPr>
          <w:szCs w:val="24"/>
        </w:rPr>
      </w:pPr>
      <w:r w:rsidRPr="002C32FF">
        <w:rPr>
          <w:szCs w:val="24"/>
        </w:rPr>
        <w:t xml:space="preserve">Forman-Hoffman, V., McClure, E., </w:t>
      </w:r>
      <w:proofErr w:type="spellStart"/>
      <w:r w:rsidRPr="002C32FF">
        <w:rPr>
          <w:szCs w:val="24"/>
        </w:rPr>
        <w:t>McKeeman</w:t>
      </w:r>
      <w:proofErr w:type="spellEnd"/>
      <w:r w:rsidRPr="002C32FF">
        <w:rPr>
          <w:szCs w:val="24"/>
        </w:rPr>
        <w:t>, J., Wood, C., Middleton, J., Skinner, a., Perrin,</w:t>
      </w:r>
    </w:p>
    <w:p w14:paraId="010A13F7" w14:textId="77777777" w:rsidR="00163ED7" w:rsidRPr="002C32FF" w:rsidRDefault="00163ED7" w:rsidP="00163ED7">
      <w:pPr>
        <w:pStyle w:val="APA"/>
        <w:rPr>
          <w:szCs w:val="24"/>
        </w:rPr>
      </w:pPr>
      <w:r w:rsidRPr="002C32FF">
        <w:rPr>
          <w:szCs w:val="24"/>
        </w:rPr>
        <w:t xml:space="preserve">E., &amp; </w:t>
      </w:r>
      <w:proofErr w:type="spellStart"/>
      <w:r w:rsidRPr="002C32FF">
        <w:rPr>
          <w:szCs w:val="24"/>
        </w:rPr>
        <w:t>Viswanathan</w:t>
      </w:r>
      <w:proofErr w:type="spellEnd"/>
      <w:r w:rsidRPr="002C32FF">
        <w:rPr>
          <w:szCs w:val="24"/>
        </w:rPr>
        <w:t>, M.  (2016).  Screening for major depressive disorder in children and</w:t>
      </w:r>
    </w:p>
    <w:p w14:paraId="7AAC9E21" w14:textId="77777777" w:rsidR="00163ED7" w:rsidRPr="002C32FF" w:rsidRDefault="00163ED7" w:rsidP="00163ED7">
      <w:pPr>
        <w:pStyle w:val="APA"/>
        <w:rPr>
          <w:i/>
          <w:szCs w:val="24"/>
        </w:rPr>
      </w:pPr>
      <w:proofErr w:type="gramStart"/>
      <w:r w:rsidRPr="002C32FF">
        <w:rPr>
          <w:szCs w:val="24"/>
        </w:rPr>
        <w:t>adolescents</w:t>
      </w:r>
      <w:proofErr w:type="gramEnd"/>
      <w:r w:rsidRPr="002C32FF">
        <w:rPr>
          <w:szCs w:val="24"/>
        </w:rPr>
        <w:t xml:space="preserve">: a systematic review for the U.S. preventive services task force.  </w:t>
      </w:r>
      <w:r w:rsidRPr="002C32FF">
        <w:rPr>
          <w:i/>
          <w:szCs w:val="24"/>
        </w:rPr>
        <w:t>Annals</w:t>
      </w:r>
    </w:p>
    <w:p w14:paraId="4B3B490E" w14:textId="77777777" w:rsidR="00163ED7" w:rsidRPr="002C32FF" w:rsidRDefault="00163ED7" w:rsidP="00163ED7">
      <w:pPr>
        <w:pStyle w:val="APA"/>
        <w:rPr>
          <w:szCs w:val="24"/>
        </w:rPr>
      </w:pPr>
      <w:r w:rsidRPr="002C32FF">
        <w:rPr>
          <w:i/>
          <w:szCs w:val="24"/>
        </w:rPr>
        <w:t xml:space="preserve">Internal Medicine.  164(5): </w:t>
      </w:r>
      <w:r w:rsidRPr="002C32FF">
        <w:rPr>
          <w:szCs w:val="24"/>
        </w:rPr>
        <w:t xml:space="preserve">342-249 </w:t>
      </w:r>
    </w:p>
    <w:p w14:paraId="3C6E8736" w14:textId="77777777" w:rsidR="00163ED7" w:rsidRPr="002C32FF" w:rsidRDefault="00163ED7" w:rsidP="00163ED7">
      <w:pPr>
        <w:pStyle w:val="APA"/>
        <w:ind w:firstLine="0"/>
        <w:rPr>
          <w:szCs w:val="24"/>
        </w:rPr>
      </w:pPr>
      <w:proofErr w:type="spellStart"/>
      <w:proofErr w:type="gramStart"/>
      <w:r w:rsidRPr="002C32FF">
        <w:rPr>
          <w:szCs w:val="24"/>
        </w:rPr>
        <w:t>Gutnick</w:t>
      </w:r>
      <w:proofErr w:type="spellEnd"/>
      <w:r w:rsidRPr="002C32FF">
        <w:rPr>
          <w:szCs w:val="24"/>
        </w:rPr>
        <w:t xml:space="preserve">, D., Siegel, C., </w:t>
      </w:r>
      <w:proofErr w:type="spellStart"/>
      <w:r w:rsidRPr="002C32FF">
        <w:rPr>
          <w:szCs w:val="24"/>
        </w:rPr>
        <w:t>Laska</w:t>
      </w:r>
      <w:proofErr w:type="spellEnd"/>
      <w:r w:rsidRPr="002C32FF">
        <w:rPr>
          <w:szCs w:val="24"/>
        </w:rPr>
        <w:t xml:space="preserve">, E., </w:t>
      </w:r>
      <w:proofErr w:type="spellStart"/>
      <w:r w:rsidRPr="002C32FF">
        <w:rPr>
          <w:szCs w:val="24"/>
        </w:rPr>
        <w:t>Wanderling</w:t>
      </w:r>
      <w:proofErr w:type="spellEnd"/>
      <w:r w:rsidRPr="002C32FF">
        <w:rPr>
          <w:szCs w:val="24"/>
        </w:rPr>
        <w:t xml:space="preserve">, J., Wagner, E., </w:t>
      </w:r>
      <w:proofErr w:type="spellStart"/>
      <w:r w:rsidRPr="002C32FF">
        <w:rPr>
          <w:szCs w:val="24"/>
        </w:rPr>
        <w:t>Haugland</w:t>
      </w:r>
      <w:proofErr w:type="spellEnd"/>
      <w:r w:rsidRPr="002C32FF">
        <w:rPr>
          <w:szCs w:val="24"/>
        </w:rPr>
        <w:t>, G. &amp; Conlon, M.</w:t>
      </w:r>
      <w:proofErr w:type="gramEnd"/>
      <w:r w:rsidRPr="002C32FF">
        <w:rPr>
          <w:szCs w:val="24"/>
        </w:rPr>
        <w:t xml:space="preserve"> </w:t>
      </w:r>
    </w:p>
    <w:p w14:paraId="7745F662" w14:textId="77777777" w:rsidR="00163ED7" w:rsidRPr="002C32FF" w:rsidRDefault="00163ED7" w:rsidP="00163ED7">
      <w:pPr>
        <w:pStyle w:val="APA"/>
        <w:rPr>
          <w:szCs w:val="24"/>
        </w:rPr>
      </w:pPr>
      <w:r w:rsidRPr="002C32FF">
        <w:rPr>
          <w:szCs w:val="24"/>
        </w:rPr>
        <w:t>(2017).  Making the cut: depression screening in urban general hospital clinics for</w:t>
      </w:r>
    </w:p>
    <w:p w14:paraId="520A10A6" w14:textId="77777777" w:rsidR="00163ED7" w:rsidRPr="002C32FF" w:rsidRDefault="00163ED7" w:rsidP="00163ED7">
      <w:pPr>
        <w:pStyle w:val="APA"/>
        <w:rPr>
          <w:szCs w:val="24"/>
        </w:rPr>
      </w:pPr>
      <w:proofErr w:type="gramStart"/>
      <w:r w:rsidRPr="002C32FF">
        <w:rPr>
          <w:szCs w:val="24"/>
        </w:rPr>
        <w:t>culturally</w:t>
      </w:r>
      <w:proofErr w:type="gramEnd"/>
      <w:r w:rsidRPr="002C32FF">
        <w:rPr>
          <w:szCs w:val="24"/>
        </w:rPr>
        <w:t xml:space="preserve"> diverse </w:t>
      </w:r>
      <w:proofErr w:type="spellStart"/>
      <w:r w:rsidRPr="002C32FF">
        <w:rPr>
          <w:szCs w:val="24"/>
        </w:rPr>
        <w:t>latino</w:t>
      </w:r>
      <w:proofErr w:type="spellEnd"/>
      <w:r w:rsidRPr="002C32FF">
        <w:rPr>
          <w:szCs w:val="24"/>
        </w:rPr>
        <w:t xml:space="preserve"> populations.  General Hospital Psychiatry.  DOI:</w:t>
      </w:r>
    </w:p>
    <w:p w14:paraId="672DA4AB" w14:textId="77777777" w:rsidR="00163ED7" w:rsidRPr="002C32FF" w:rsidRDefault="00163ED7" w:rsidP="00163ED7">
      <w:pPr>
        <w:pStyle w:val="APA"/>
        <w:rPr>
          <w:szCs w:val="24"/>
        </w:rPr>
      </w:pPr>
      <w:r w:rsidRPr="002C32FF">
        <w:rPr>
          <w:szCs w:val="24"/>
        </w:rPr>
        <w:t>10.1016/j.genhospipsych.2016.12.003</w:t>
      </w:r>
    </w:p>
    <w:p w14:paraId="5D131155" w14:textId="77777777" w:rsidR="00163ED7" w:rsidRPr="002C32FF" w:rsidRDefault="00163ED7" w:rsidP="00163ED7">
      <w:pPr>
        <w:pStyle w:val="APA"/>
        <w:ind w:firstLine="0"/>
        <w:rPr>
          <w:szCs w:val="24"/>
        </w:rPr>
      </w:pPr>
      <w:r w:rsidRPr="002C32FF">
        <w:rPr>
          <w:szCs w:val="24"/>
        </w:rPr>
        <w:t>Institute for Healthcare Improvement.  (2019).  The institute for healthcare improvement triple</w:t>
      </w:r>
    </w:p>
    <w:p w14:paraId="3F8CC238" w14:textId="77777777" w:rsidR="00163ED7" w:rsidRPr="002C32FF" w:rsidRDefault="00163ED7" w:rsidP="00163ED7">
      <w:pPr>
        <w:pStyle w:val="APA"/>
        <w:rPr>
          <w:szCs w:val="24"/>
        </w:rPr>
      </w:pPr>
      <w:proofErr w:type="gramStart"/>
      <w:r w:rsidRPr="002C32FF">
        <w:rPr>
          <w:szCs w:val="24"/>
        </w:rPr>
        <w:t>aim</w:t>
      </w:r>
      <w:proofErr w:type="gramEnd"/>
      <w:r w:rsidRPr="002C32FF">
        <w:rPr>
          <w:szCs w:val="24"/>
        </w:rPr>
        <w:t>.  Retrieved April 22, 2019 from http://www.ihi.org/Engage/Initiatives</w:t>
      </w:r>
    </w:p>
    <w:p w14:paraId="1603BE1B" w14:textId="77777777" w:rsidR="00163ED7" w:rsidRPr="002C32FF" w:rsidRDefault="00163ED7" w:rsidP="00163ED7">
      <w:pPr>
        <w:pStyle w:val="APA"/>
        <w:rPr>
          <w:szCs w:val="24"/>
        </w:rPr>
      </w:pPr>
      <w:r w:rsidRPr="002C32FF">
        <w:rPr>
          <w:szCs w:val="24"/>
        </w:rPr>
        <w:t>/</w:t>
      </w:r>
      <w:proofErr w:type="spellStart"/>
      <w:r w:rsidRPr="002C32FF">
        <w:rPr>
          <w:szCs w:val="24"/>
        </w:rPr>
        <w:t>TripleAim</w:t>
      </w:r>
      <w:proofErr w:type="spellEnd"/>
      <w:r w:rsidRPr="002C32FF">
        <w:rPr>
          <w:szCs w:val="24"/>
        </w:rPr>
        <w:t>/Pages/default.aspx</w:t>
      </w:r>
    </w:p>
    <w:p w14:paraId="28A0CA88" w14:textId="77777777" w:rsidR="00163ED7" w:rsidRPr="002C32FF" w:rsidRDefault="00163ED7" w:rsidP="00163ED7">
      <w:pPr>
        <w:pStyle w:val="APA"/>
        <w:ind w:firstLine="0"/>
        <w:rPr>
          <w:szCs w:val="24"/>
        </w:rPr>
      </w:pPr>
      <w:r w:rsidRPr="002C32FF">
        <w:rPr>
          <w:szCs w:val="24"/>
        </w:rPr>
        <w:t xml:space="preserve">Jensen, P., Cheung, A., </w:t>
      </w:r>
      <w:proofErr w:type="spellStart"/>
      <w:r w:rsidRPr="002C32FF">
        <w:rPr>
          <w:szCs w:val="24"/>
        </w:rPr>
        <w:t>Zuckerbrot</w:t>
      </w:r>
      <w:proofErr w:type="spellEnd"/>
      <w:r w:rsidRPr="002C32FF">
        <w:rPr>
          <w:szCs w:val="24"/>
        </w:rPr>
        <w:t>, R., &amp; Levitt, A.  (2018).  Guidelines for adolescent</w:t>
      </w:r>
    </w:p>
    <w:p w14:paraId="3B868A24" w14:textId="77777777" w:rsidR="00163ED7" w:rsidRPr="002C32FF" w:rsidRDefault="00163ED7" w:rsidP="00163ED7">
      <w:pPr>
        <w:pStyle w:val="APA"/>
        <w:rPr>
          <w:szCs w:val="24"/>
        </w:rPr>
      </w:pPr>
      <w:proofErr w:type="gramStart"/>
      <w:r w:rsidRPr="002C32FF">
        <w:rPr>
          <w:szCs w:val="24"/>
        </w:rPr>
        <w:t>depression</w:t>
      </w:r>
      <w:proofErr w:type="gramEnd"/>
      <w:r w:rsidRPr="002C32FF">
        <w:rPr>
          <w:szCs w:val="24"/>
        </w:rPr>
        <w:t xml:space="preserve"> in primary care toolkit.  </w:t>
      </w:r>
      <w:r w:rsidRPr="002C32FF">
        <w:rPr>
          <w:i/>
          <w:szCs w:val="24"/>
        </w:rPr>
        <w:t>The Reach Institute</w:t>
      </w:r>
      <w:r w:rsidRPr="002C32FF">
        <w:rPr>
          <w:szCs w:val="24"/>
        </w:rPr>
        <w:t>. Retrieved March 1, 2019 from</w:t>
      </w:r>
    </w:p>
    <w:p w14:paraId="336E4C8A" w14:textId="77777777" w:rsidR="00163ED7" w:rsidRPr="002C32FF" w:rsidRDefault="00163ED7" w:rsidP="00163ED7">
      <w:pPr>
        <w:pStyle w:val="APA"/>
        <w:rPr>
          <w:szCs w:val="24"/>
        </w:rPr>
      </w:pPr>
      <w:r w:rsidRPr="002C32FF">
        <w:rPr>
          <w:szCs w:val="24"/>
        </w:rPr>
        <w:t xml:space="preserve">http://www.glad-pc.org/ </w:t>
      </w:r>
    </w:p>
    <w:p w14:paraId="297B0C39" w14:textId="43FD240E" w:rsidR="00163ED7" w:rsidRPr="002C32FF" w:rsidRDefault="00163ED7" w:rsidP="00163ED7">
      <w:pPr>
        <w:pStyle w:val="APA"/>
        <w:ind w:firstLine="0"/>
        <w:rPr>
          <w:szCs w:val="24"/>
        </w:rPr>
      </w:pPr>
      <w:proofErr w:type="spellStart"/>
      <w:r w:rsidRPr="002C32FF">
        <w:rPr>
          <w:szCs w:val="24"/>
        </w:rPr>
        <w:t>Kroenke</w:t>
      </w:r>
      <w:proofErr w:type="spellEnd"/>
      <w:r w:rsidRPr="002C32FF">
        <w:rPr>
          <w:szCs w:val="24"/>
        </w:rPr>
        <w:t xml:space="preserve">, K., Spitzer, R., &amp; Williams, </w:t>
      </w:r>
      <w:r w:rsidR="00BC6A8B" w:rsidRPr="002C32FF">
        <w:rPr>
          <w:szCs w:val="24"/>
        </w:rPr>
        <w:t>J.  (2001).  The PHQ-9: validit</w:t>
      </w:r>
      <w:r w:rsidRPr="002C32FF">
        <w:rPr>
          <w:szCs w:val="24"/>
        </w:rPr>
        <w:t>y of a brief depression</w:t>
      </w:r>
    </w:p>
    <w:p w14:paraId="7090A21F" w14:textId="77777777" w:rsidR="00163ED7" w:rsidRPr="002C32FF" w:rsidRDefault="00163ED7" w:rsidP="00163ED7">
      <w:pPr>
        <w:pStyle w:val="APA"/>
        <w:rPr>
          <w:szCs w:val="24"/>
        </w:rPr>
      </w:pPr>
      <w:proofErr w:type="gramStart"/>
      <w:r w:rsidRPr="002C32FF">
        <w:rPr>
          <w:szCs w:val="24"/>
        </w:rPr>
        <w:t>severity</w:t>
      </w:r>
      <w:proofErr w:type="gramEnd"/>
      <w:r w:rsidRPr="002C32FF">
        <w:rPr>
          <w:szCs w:val="24"/>
        </w:rPr>
        <w:t xml:space="preserve"> measure.  </w:t>
      </w:r>
      <w:proofErr w:type="gramStart"/>
      <w:r w:rsidRPr="002C32FF">
        <w:rPr>
          <w:i/>
          <w:szCs w:val="24"/>
        </w:rPr>
        <w:t>Journal of General Internal Medicine.</w:t>
      </w:r>
      <w:proofErr w:type="gramEnd"/>
      <w:r w:rsidRPr="002C32FF">
        <w:rPr>
          <w:i/>
          <w:szCs w:val="24"/>
        </w:rPr>
        <w:t xml:space="preserve">  16(9):</w:t>
      </w:r>
      <w:r w:rsidRPr="002C32FF">
        <w:rPr>
          <w:szCs w:val="24"/>
        </w:rPr>
        <w:t xml:space="preserve"> 606-613.  </w:t>
      </w:r>
      <w:proofErr w:type="spellStart"/>
      <w:r w:rsidRPr="002C32FF">
        <w:rPr>
          <w:szCs w:val="24"/>
        </w:rPr>
        <w:t>Doi</w:t>
      </w:r>
      <w:proofErr w:type="spellEnd"/>
      <w:r w:rsidRPr="002C32FF">
        <w:rPr>
          <w:szCs w:val="24"/>
        </w:rPr>
        <w:t>:</w:t>
      </w:r>
    </w:p>
    <w:p w14:paraId="77A88109" w14:textId="77777777" w:rsidR="00163ED7" w:rsidRPr="002C32FF" w:rsidRDefault="00163ED7" w:rsidP="00163ED7">
      <w:pPr>
        <w:pStyle w:val="APA"/>
        <w:rPr>
          <w:szCs w:val="24"/>
        </w:rPr>
      </w:pPr>
      <w:r w:rsidRPr="002C32FF">
        <w:rPr>
          <w:szCs w:val="24"/>
        </w:rPr>
        <w:t>10.1046/j.1525-1497.2001.016009606.x</w:t>
      </w:r>
    </w:p>
    <w:p w14:paraId="166B2730" w14:textId="77777777" w:rsidR="00163ED7" w:rsidRPr="002C32FF" w:rsidRDefault="00163ED7" w:rsidP="00163ED7">
      <w:pPr>
        <w:pStyle w:val="APA"/>
        <w:ind w:firstLine="0"/>
        <w:rPr>
          <w:szCs w:val="24"/>
        </w:rPr>
      </w:pPr>
      <w:r w:rsidRPr="002C32FF">
        <w:rPr>
          <w:szCs w:val="24"/>
        </w:rPr>
        <w:t xml:space="preserve">Leslie, K., &amp; </w:t>
      </w:r>
      <w:proofErr w:type="spellStart"/>
      <w:r w:rsidRPr="002C32FF">
        <w:rPr>
          <w:szCs w:val="24"/>
        </w:rPr>
        <w:t>Chike</w:t>
      </w:r>
      <w:proofErr w:type="spellEnd"/>
      <w:r w:rsidRPr="002C32FF">
        <w:rPr>
          <w:szCs w:val="24"/>
        </w:rPr>
        <w:t xml:space="preserve">-Harris, K.  (2017).  Patient-administered screening tool may improve </w:t>
      </w:r>
    </w:p>
    <w:p w14:paraId="27CB2C17" w14:textId="77777777" w:rsidR="00163ED7" w:rsidRPr="002C32FF" w:rsidRDefault="00163ED7" w:rsidP="00163ED7">
      <w:pPr>
        <w:pStyle w:val="APA"/>
        <w:rPr>
          <w:i/>
          <w:szCs w:val="24"/>
        </w:rPr>
      </w:pPr>
      <w:proofErr w:type="gramStart"/>
      <w:r w:rsidRPr="002C32FF">
        <w:rPr>
          <w:szCs w:val="24"/>
        </w:rPr>
        <w:t>diagnosis</w:t>
      </w:r>
      <w:proofErr w:type="gramEnd"/>
      <w:r w:rsidRPr="002C32FF">
        <w:rPr>
          <w:szCs w:val="24"/>
        </w:rPr>
        <w:t xml:space="preserve"> of depression among adolescents.  </w:t>
      </w:r>
      <w:proofErr w:type="gramStart"/>
      <w:r w:rsidRPr="002C32FF">
        <w:rPr>
          <w:i/>
          <w:szCs w:val="24"/>
        </w:rPr>
        <w:t>Clinical Pediatrics (2017) 57(4).</w:t>
      </w:r>
      <w:proofErr w:type="gramEnd"/>
      <w:r w:rsidRPr="002C32FF">
        <w:rPr>
          <w:i/>
          <w:szCs w:val="24"/>
        </w:rPr>
        <w:t xml:space="preserve"> </w:t>
      </w:r>
    </w:p>
    <w:p w14:paraId="3867250E" w14:textId="77777777" w:rsidR="00163ED7" w:rsidRPr="002C32FF" w:rsidRDefault="00163ED7" w:rsidP="00163ED7">
      <w:pPr>
        <w:pStyle w:val="APA"/>
        <w:rPr>
          <w:szCs w:val="24"/>
        </w:rPr>
      </w:pPr>
      <w:proofErr w:type="gramStart"/>
      <w:r w:rsidRPr="002C32FF">
        <w:rPr>
          <w:szCs w:val="24"/>
        </w:rPr>
        <w:t>doi:10.1177</w:t>
      </w:r>
      <w:proofErr w:type="gramEnd"/>
      <w:r w:rsidRPr="002C32FF">
        <w:rPr>
          <w:szCs w:val="24"/>
        </w:rPr>
        <w:t xml:space="preserve">/0009922817730343  </w:t>
      </w:r>
    </w:p>
    <w:p w14:paraId="6805547D" w14:textId="77777777" w:rsidR="00163ED7" w:rsidRPr="002C32FF" w:rsidRDefault="00163ED7" w:rsidP="00163ED7">
      <w:pPr>
        <w:overflowPunct/>
        <w:autoSpaceDE/>
        <w:autoSpaceDN/>
        <w:adjustRightInd/>
        <w:rPr>
          <w:sz w:val="24"/>
          <w:szCs w:val="24"/>
        </w:rPr>
      </w:pPr>
      <w:proofErr w:type="spellStart"/>
      <w:r w:rsidRPr="002C32FF">
        <w:rPr>
          <w:sz w:val="24"/>
          <w:szCs w:val="24"/>
        </w:rPr>
        <w:t>Melnyk</w:t>
      </w:r>
      <w:proofErr w:type="spellEnd"/>
      <w:r w:rsidRPr="002C32FF">
        <w:rPr>
          <w:sz w:val="24"/>
          <w:szCs w:val="24"/>
        </w:rPr>
        <w:t xml:space="preserve">, B.M. &amp; </w:t>
      </w:r>
      <w:proofErr w:type="spellStart"/>
      <w:r w:rsidRPr="002C32FF">
        <w:rPr>
          <w:sz w:val="24"/>
          <w:szCs w:val="24"/>
        </w:rPr>
        <w:t>Fineout-Overholt</w:t>
      </w:r>
      <w:proofErr w:type="spellEnd"/>
      <w:r w:rsidRPr="002C32FF">
        <w:rPr>
          <w:sz w:val="24"/>
          <w:szCs w:val="24"/>
        </w:rPr>
        <w:t>, E. (2015). Evidence-based practice in nursing and</w:t>
      </w:r>
    </w:p>
    <w:p w14:paraId="2F872769" w14:textId="77777777" w:rsidR="00163ED7" w:rsidRPr="002C32FF" w:rsidRDefault="00163ED7" w:rsidP="00163ED7">
      <w:pPr>
        <w:overflowPunct/>
        <w:autoSpaceDE/>
        <w:autoSpaceDN/>
        <w:adjustRightInd/>
        <w:ind w:firstLine="720"/>
        <w:rPr>
          <w:sz w:val="24"/>
          <w:szCs w:val="24"/>
        </w:rPr>
      </w:pPr>
    </w:p>
    <w:p w14:paraId="6EFFC57A" w14:textId="77777777" w:rsidR="00163ED7" w:rsidRPr="002C32FF" w:rsidRDefault="00163ED7" w:rsidP="00163ED7">
      <w:pPr>
        <w:overflowPunct/>
        <w:autoSpaceDE/>
        <w:autoSpaceDN/>
        <w:adjustRightInd/>
        <w:ind w:firstLine="720"/>
        <w:rPr>
          <w:sz w:val="24"/>
          <w:szCs w:val="24"/>
        </w:rPr>
      </w:pPr>
      <w:proofErr w:type="gramStart"/>
      <w:r w:rsidRPr="002C32FF">
        <w:rPr>
          <w:sz w:val="24"/>
          <w:szCs w:val="24"/>
        </w:rPr>
        <w:lastRenderedPageBreak/>
        <w:t>healthcare</w:t>
      </w:r>
      <w:proofErr w:type="gramEnd"/>
      <w:r w:rsidRPr="002C32FF">
        <w:rPr>
          <w:sz w:val="24"/>
          <w:szCs w:val="24"/>
        </w:rPr>
        <w:t>: A guide to best practice. Philadelphia: Lippincott, Williams &amp; Wilkins.</w:t>
      </w:r>
    </w:p>
    <w:p w14:paraId="6547CD75" w14:textId="77777777" w:rsidR="00163ED7" w:rsidRPr="002C32FF" w:rsidRDefault="00163ED7" w:rsidP="00163ED7">
      <w:pPr>
        <w:overflowPunct/>
        <w:autoSpaceDE/>
        <w:autoSpaceDN/>
        <w:adjustRightInd/>
        <w:ind w:firstLine="720"/>
        <w:rPr>
          <w:sz w:val="24"/>
          <w:szCs w:val="24"/>
        </w:rPr>
      </w:pPr>
    </w:p>
    <w:p w14:paraId="0EA1F054" w14:textId="77777777" w:rsidR="00163ED7" w:rsidRPr="002C32FF" w:rsidRDefault="00163ED7" w:rsidP="00163ED7">
      <w:pPr>
        <w:overflowPunct/>
        <w:autoSpaceDE/>
        <w:autoSpaceDN/>
        <w:adjustRightInd/>
        <w:ind w:firstLine="720"/>
        <w:rPr>
          <w:sz w:val="24"/>
          <w:szCs w:val="24"/>
        </w:rPr>
      </w:pPr>
      <w:r w:rsidRPr="002C32FF">
        <w:rPr>
          <w:sz w:val="24"/>
          <w:szCs w:val="24"/>
        </w:rPr>
        <w:t>Retrieved from http://guides.lib.umich.edu/c.php</w:t>
      </w:r>
      <w:proofErr w:type="gramStart"/>
      <w:r w:rsidRPr="002C32FF">
        <w:rPr>
          <w:sz w:val="24"/>
          <w:szCs w:val="24"/>
        </w:rPr>
        <w:t>?g</w:t>
      </w:r>
      <w:proofErr w:type="gramEnd"/>
      <w:r w:rsidRPr="002C32FF">
        <w:rPr>
          <w:sz w:val="24"/>
          <w:szCs w:val="24"/>
        </w:rPr>
        <w:t>=282802&amp;p=1888246</w:t>
      </w:r>
    </w:p>
    <w:p w14:paraId="758D6C6D" w14:textId="77777777" w:rsidR="00163ED7" w:rsidRPr="002C32FF" w:rsidRDefault="00163ED7" w:rsidP="00163ED7">
      <w:pPr>
        <w:overflowPunct/>
        <w:autoSpaceDE/>
        <w:autoSpaceDN/>
        <w:adjustRightInd/>
        <w:ind w:firstLine="720"/>
        <w:rPr>
          <w:sz w:val="24"/>
          <w:szCs w:val="24"/>
        </w:rPr>
      </w:pPr>
    </w:p>
    <w:p w14:paraId="4D858E5A" w14:textId="77777777" w:rsidR="00163ED7" w:rsidRPr="002C32FF" w:rsidRDefault="00163ED7" w:rsidP="00163ED7">
      <w:pPr>
        <w:overflowPunct/>
        <w:autoSpaceDE/>
        <w:autoSpaceDN/>
        <w:adjustRightInd/>
        <w:rPr>
          <w:sz w:val="24"/>
          <w:szCs w:val="24"/>
        </w:rPr>
      </w:pPr>
      <w:proofErr w:type="gramStart"/>
      <w:r w:rsidRPr="002C32FF">
        <w:rPr>
          <w:sz w:val="24"/>
          <w:szCs w:val="24"/>
        </w:rPr>
        <w:t xml:space="preserve">Moriarty, A., </w:t>
      </w:r>
      <w:proofErr w:type="spellStart"/>
      <w:r w:rsidRPr="002C32FF">
        <w:rPr>
          <w:sz w:val="24"/>
          <w:szCs w:val="24"/>
        </w:rPr>
        <w:t>Gilbody</w:t>
      </w:r>
      <w:proofErr w:type="spellEnd"/>
      <w:r w:rsidRPr="002C32FF">
        <w:rPr>
          <w:sz w:val="24"/>
          <w:szCs w:val="24"/>
        </w:rPr>
        <w:t xml:space="preserve">, S., McMillian, D., &amp; </w:t>
      </w:r>
      <w:proofErr w:type="spellStart"/>
      <w:r w:rsidRPr="002C32FF">
        <w:rPr>
          <w:sz w:val="24"/>
          <w:szCs w:val="24"/>
        </w:rPr>
        <w:t>Manea</w:t>
      </w:r>
      <w:proofErr w:type="spellEnd"/>
      <w:r w:rsidRPr="002C32FF">
        <w:rPr>
          <w:sz w:val="24"/>
          <w:szCs w:val="24"/>
        </w:rPr>
        <w:t>, L.</w:t>
      </w:r>
      <w:proofErr w:type="gramEnd"/>
      <w:r w:rsidRPr="002C32FF">
        <w:rPr>
          <w:sz w:val="24"/>
          <w:szCs w:val="24"/>
        </w:rPr>
        <w:t xml:space="preserve">  (2015).  Screening and case finding for</w:t>
      </w:r>
    </w:p>
    <w:p w14:paraId="17B2FD2C" w14:textId="77777777" w:rsidR="00163ED7" w:rsidRPr="002C32FF" w:rsidRDefault="00163ED7" w:rsidP="00163ED7">
      <w:pPr>
        <w:overflowPunct/>
        <w:autoSpaceDE/>
        <w:autoSpaceDN/>
        <w:adjustRightInd/>
        <w:rPr>
          <w:sz w:val="24"/>
          <w:szCs w:val="24"/>
        </w:rPr>
      </w:pPr>
    </w:p>
    <w:p w14:paraId="48A738BB" w14:textId="77777777" w:rsidR="00163ED7" w:rsidRPr="002C32FF" w:rsidRDefault="00163ED7" w:rsidP="00163ED7">
      <w:pPr>
        <w:overflowPunct/>
        <w:autoSpaceDE/>
        <w:autoSpaceDN/>
        <w:adjustRightInd/>
        <w:ind w:firstLine="720"/>
        <w:rPr>
          <w:sz w:val="24"/>
          <w:szCs w:val="24"/>
        </w:rPr>
      </w:pPr>
      <w:proofErr w:type="gramStart"/>
      <w:r w:rsidRPr="002C32FF">
        <w:rPr>
          <w:sz w:val="24"/>
          <w:szCs w:val="24"/>
        </w:rPr>
        <w:t>major</w:t>
      </w:r>
      <w:proofErr w:type="gramEnd"/>
      <w:r w:rsidRPr="002C32FF">
        <w:rPr>
          <w:sz w:val="24"/>
          <w:szCs w:val="24"/>
        </w:rPr>
        <w:t xml:space="preserve"> depressive disorder using the patient health questionnaire: a meta-analysis. </w:t>
      </w:r>
    </w:p>
    <w:p w14:paraId="52383D2B" w14:textId="77777777" w:rsidR="00163ED7" w:rsidRPr="002C32FF" w:rsidRDefault="00163ED7" w:rsidP="00163ED7">
      <w:pPr>
        <w:overflowPunct/>
        <w:autoSpaceDE/>
        <w:autoSpaceDN/>
        <w:adjustRightInd/>
        <w:ind w:firstLine="720"/>
        <w:rPr>
          <w:sz w:val="24"/>
          <w:szCs w:val="24"/>
        </w:rPr>
      </w:pPr>
    </w:p>
    <w:p w14:paraId="528F6F4A" w14:textId="77777777" w:rsidR="00163ED7" w:rsidRPr="002C32FF" w:rsidRDefault="00163ED7" w:rsidP="00163ED7">
      <w:pPr>
        <w:overflowPunct/>
        <w:autoSpaceDE/>
        <w:autoSpaceDN/>
        <w:adjustRightInd/>
        <w:ind w:firstLine="720"/>
        <w:rPr>
          <w:sz w:val="24"/>
          <w:szCs w:val="24"/>
        </w:rPr>
      </w:pPr>
      <w:r w:rsidRPr="002C32FF">
        <w:rPr>
          <w:i/>
          <w:sz w:val="24"/>
          <w:szCs w:val="24"/>
        </w:rPr>
        <w:t>General Hospital Psychiatry 37:</w:t>
      </w:r>
      <w:r w:rsidRPr="002C32FF">
        <w:rPr>
          <w:sz w:val="24"/>
          <w:szCs w:val="24"/>
        </w:rPr>
        <w:t xml:space="preserve"> 567-576</w:t>
      </w:r>
    </w:p>
    <w:p w14:paraId="63AD4D76" w14:textId="77777777" w:rsidR="00163ED7" w:rsidRPr="002C32FF" w:rsidRDefault="00163ED7" w:rsidP="00163ED7">
      <w:pPr>
        <w:overflowPunct/>
        <w:autoSpaceDE/>
        <w:autoSpaceDN/>
        <w:adjustRightInd/>
        <w:ind w:firstLine="720"/>
        <w:rPr>
          <w:sz w:val="24"/>
          <w:szCs w:val="24"/>
        </w:rPr>
      </w:pPr>
    </w:p>
    <w:p w14:paraId="0A819112" w14:textId="77777777" w:rsidR="00163ED7" w:rsidRPr="002C32FF" w:rsidRDefault="00163ED7" w:rsidP="00163ED7">
      <w:pPr>
        <w:pStyle w:val="APA"/>
        <w:ind w:firstLine="0"/>
        <w:rPr>
          <w:i/>
          <w:szCs w:val="24"/>
        </w:rPr>
      </w:pPr>
      <w:r w:rsidRPr="002C32FF">
        <w:rPr>
          <w:szCs w:val="24"/>
        </w:rPr>
        <w:t xml:space="preserve">National Center for Health Statistics.  (2015).  </w:t>
      </w:r>
      <w:r w:rsidRPr="002C32FF">
        <w:rPr>
          <w:i/>
          <w:szCs w:val="24"/>
        </w:rPr>
        <w:t>Health United States 2014: with special feature</w:t>
      </w:r>
    </w:p>
    <w:p w14:paraId="27A713EA" w14:textId="77777777" w:rsidR="00163ED7" w:rsidRPr="002C32FF" w:rsidRDefault="00163ED7" w:rsidP="00163ED7">
      <w:pPr>
        <w:pStyle w:val="APA"/>
        <w:rPr>
          <w:szCs w:val="24"/>
        </w:rPr>
      </w:pPr>
      <w:proofErr w:type="gramStart"/>
      <w:r w:rsidRPr="002C32FF">
        <w:rPr>
          <w:i/>
          <w:szCs w:val="24"/>
        </w:rPr>
        <w:t>on</w:t>
      </w:r>
      <w:proofErr w:type="gramEnd"/>
      <w:r w:rsidRPr="002C32FF">
        <w:rPr>
          <w:i/>
          <w:szCs w:val="24"/>
        </w:rPr>
        <w:t xml:space="preserve"> adults aged 55-64</w:t>
      </w:r>
      <w:r w:rsidRPr="002C32FF">
        <w:rPr>
          <w:szCs w:val="24"/>
        </w:rPr>
        <w:t xml:space="preserve"> (Report No. 2015-1232).  </w:t>
      </w:r>
      <w:proofErr w:type="spellStart"/>
      <w:r w:rsidRPr="002C32FF">
        <w:rPr>
          <w:szCs w:val="24"/>
        </w:rPr>
        <w:t>Hyattsville</w:t>
      </w:r>
      <w:proofErr w:type="gramStart"/>
      <w:r w:rsidRPr="002C32FF">
        <w:rPr>
          <w:szCs w:val="24"/>
        </w:rPr>
        <w:t>:MD</w:t>
      </w:r>
      <w:proofErr w:type="spellEnd"/>
      <w:proofErr w:type="gramEnd"/>
      <w:r w:rsidRPr="002C32FF">
        <w:rPr>
          <w:szCs w:val="24"/>
        </w:rPr>
        <w:t xml:space="preserve">  </w:t>
      </w:r>
    </w:p>
    <w:p w14:paraId="4FB3D093" w14:textId="77777777" w:rsidR="00163ED7" w:rsidRPr="002C32FF" w:rsidRDefault="00163ED7" w:rsidP="00163ED7">
      <w:pPr>
        <w:pStyle w:val="APA"/>
        <w:ind w:firstLine="0"/>
        <w:rPr>
          <w:szCs w:val="24"/>
        </w:rPr>
      </w:pPr>
      <w:proofErr w:type="gramStart"/>
      <w:r w:rsidRPr="002C32FF">
        <w:rPr>
          <w:szCs w:val="24"/>
        </w:rPr>
        <w:t>National Institute of Mental Health.</w:t>
      </w:r>
      <w:proofErr w:type="gramEnd"/>
      <w:r w:rsidRPr="002C32FF">
        <w:rPr>
          <w:szCs w:val="24"/>
        </w:rPr>
        <w:t xml:space="preserve">  (2017).  Major depression.  Retrieved February 28, 2018 </w:t>
      </w:r>
    </w:p>
    <w:p w14:paraId="405565B4" w14:textId="77777777" w:rsidR="00163ED7" w:rsidRPr="002C32FF" w:rsidRDefault="00163ED7" w:rsidP="00163ED7">
      <w:pPr>
        <w:pStyle w:val="APA"/>
        <w:ind w:firstLine="0"/>
        <w:rPr>
          <w:szCs w:val="24"/>
        </w:rPr>
      </w:pPr>
      <w:r w:rsidRPr="002C32FF">
        <w:rPr>
          <w:szCs w:val="24"/>
        </w:rPr>
        <w:tab/>
      </w:r>
      <w:proofErr w:type="gramStart"/>
      <w:r w:rsidRPr="002C32FF">
        <w:rPr>
          <w:szCs w:val="24"/>
        </w:rPr>
        <w:t>from</w:t>
      </w:r>
      <w:proofErr w:type="gramEnd"/>
      <w:r w:rsidRPr="002C32FF">
        <w:rPr>
          <w:szCs w:val="24"/>
        </w:rPr>
        <w:t xml:space="preserve"> https://www.nimh.nih.gov/health/statistics/major-depression.shtml#part_155031</w:t>
      </w:r>
    </w:p>
    <w:p w14:paraId="272B7D1D" w14:textId="77777777" w:rsidR="00163ED7" w:rsidRPr="002C32FF" w:rsidRDefault="00163ED7" w:rsidP="00163ED7">
      <w:pPr>
        <w:pStyle w:val="APA"/>
        <w:ind w:firstLine="0"/>
        <w:rPr>
          <w:i/>
          <w:szCs w:val="24"/>
        </w:rPr>
      </w:pPr>
      <w:proofErr w:type="gramStart"/>
      <w:r w:rsidRPr="002C32FF">
        <w:rPr>
          <w:szCs w:val="24"/>
        </w:rPr>
        <w:t>Office of Disease Prevention and Health Promotion.</w:t>
      </w:r>
      <w:proofErr w:type="gramEnd"/>
      <w:r w:rsidRPr="002C32FF">
        <w:rPr>
          <w:szCs w:val="24"/>
        </w:rPr>
        <w:t xml:space="preserve">  (2019).  </w:t>
      </w:r>
      <w:r w:rsidRPr="002C32FF">
        <w:rPr>
          <w:i/>
          <w:szCs w:val="24"/>
        </w:rPr>
        <w:t>Mental health and mental</w:t>
      </w:r>
    </w:p>
    <w:p w14:paraId="4A6B8964" w14:textId="77777777" w:rsidR="00163ED7" w:rsidRPr="002C32FF" w:rsidRDefault="00163ED7" w:rsidP="00163ED7">
      <w:pPr>
        <w:pStyle w:val="APA"/>
        <w:rPr>
          <w:szCs w:val="24"/>
        </w:rPr>
      </w:pPr>
      <w:proofErr w:type="gramStart"/>
      <w:r w:rsidRPr="002C32FF">
        <w:rPr>
          <w:i/>
          <w:szCs w:val="24"/>
        </w:rPr>
        <w:t>disorders</w:t>
      </w:r>
      <w:proofErr w:type="gramEnd"/>
      <w:r w:rsidRPr="002C32FF">
        <w:rPr>
          <w:i/>
          <w:szCs w:val="24"/>
        </w:rPr>
        <w:t>.</w:t>
      </w:r>
      <w:r w:rsidRPr="002C32FF">
        <w:rPr>
          <w:szCs w:val="24"/>
        </w:rPr>
        <w:t xml:space="preserve">  Retrieved February 28, 2019 from https://www.healthypeople.gov/2020/data-</w:t>
      </w:r>
    </w:p>
    <w:p w14:paraId="1A82A296" w14:textId="77777777" w:rsidR="00163ED7" w:rsidRPr="002C32FF" w:rsidRDefault="00163ED7" w:rsidP="00163ED7">
      <w:pPr>
        <w:pStyle w:val="APA"/>
        <w:rPr>
          <w:szCs w:val="24"/>
        </w:rPr>
      </w:pPr>
      <w:proofErr w:type="gramStart"/>
      <w:r w:rsidRPr="002C32FF">
        <w:rPr>
          <w:szCs w:val="24"/>
        </w:rPr>
        <w:t>search</w:t>
      </w:r>
      <w:proofErr w:type="gramEnd"/>
      <w:r w:rsidRPr="002C32FF">
        <w:rPr>
          <w:szCs w:val="24"/>
        </w:rPr>
        <w:t>/</w:t>
      </w:r>
      <w:proofErr w:type="spellStart"/>
      <w:r w:rsidRPr="002C32FF">
        <w:rPr>
          <w:szCs w:val="24"/>
        </w:rPr>
        <w:t>Search-the-Data#objid</w:t>
      </w:r>
      <w:proofErr w:type="spellEnd"/>
      <w:r w:rsidRPr="002C32FF">
        <w:rPr>
          <w:szCs w:val="24"/>
        </w:rPr>
        <w:t>=4813</w:t>
      </w:r>
    </w:p>
    <w:p w14:paraId="20A4257E" w14:textId="77777777" w:rsidR="00163ED7" w:rsidRPr="002C32FF" w:rsidRDefault="00163ED7" w:rsidP="00163ED7">
      <w:pPr>
        <w:pStyle w:val="APA"/>
        <w:ind w:firstLine="0"/>
        <w:rPr>
          <w:szCs w:val="24"/>
        </w:rPr>
      </w:pPr>
      <w:proofErr w:type="spellStart"/>
      <w:proofErr w:type="gramStart"/>
      <w:r w:rsidRPr="002C32FF">
        <w:rPr>
          <w:szCs w:val="24"/>
        </w:rPr>
        <w:t>Ogrinc</w:t>
      </w:r>
      <w:proofErr w:type="spellEnd"/>
      <w:r w:rsidRPr="002C32FF">
        <w:rPr>
          <w:szCs w:val="24"/>
        </w:rPr>
        <w:t xml:space="preserve">, G., Davies, L., Goodman, D., </w:t>
      </w:r>
      <w:proofErr w:type="spellStart"/>
      <w:r w:rsidRPr="002C32FF">
        <w:rPr>
          <w:szCs w:val="24"/>
        </w:rPr>
        <w:t>Batalden</w:t>
      </w:r>
      <w:proofErr w:type="spellEnd"/>
      <w:r w:rsidRPr="002C32FF">
        <w:rPr>
          <w:szCs w:val="24"/>
        </w:rPr>
        <w:t>, P., Davidoff, F., &amp; Stevens, D. (2017).</w:t>
      </w:r>
      <w:proofErr w:type="gramEnd"/>
      <w:r w:rsidRPr="002C32FF">
        <w:rPr>
          <w:szCs w:val="24"/>
        </w:rPr>
        <w:t xml:space="preserve">  SQUIRE</w:t>
      </w:r>
    </w:p>
    <w:p w14:paraId="543F13CF" w14:textId="77777777" w:rsidR="00163ED7" w:rsidRPr="002C32FF" w:rsidRDefault="00163ED7" w:rsidP="00163ED7">
      <w:pPr>
        <w:pStyle w:val="APA"/>
        <w:rPr>
          <w:szCs w:val="24"/>
        </w:rPr>
      </w:pPr>
      <w:r w:rsidRPr="002C32FF">
        <w:rPr>
          <w:szCs w:val="24"/>
        </w:rPr>
        <w:t>2.0 (standards for quality improvement reporting excellence): revised publication</w:t>
      </w:r>
    </w:p>
    <w:p w14:paraId="12E7DF84" w14:textId="77777777" w:rsidR="00163ED7" w:rsidRPr="002C32FF" w:rsidRDefault="00163ED7" w:rsidP="00163ED7">
      <w:pPr>
        <w:pStyle w:val="APA"/>
        <w:rPr>
          <w:szCs w:val="24"/>
        </w:rPr>
      </w:pPr>
      <w:proofErr w:type="gramStart"/>
      <w:r w:rsidRPr="002C32FF">
        <w:rPr>
          <w:szCs w:val="24"/>
        </w:rPr>
        <w:t>guidelines</w:t>
      </w:r>
      <w:proofErr w:type="gramEnd"/>
      <w:r w:rsidRPr="002C32FF">
        <w:rPr>
          <w:szCs w:val="24"/>
        </w:rPr>
        <w:t xml:space="preserve"> from a detailed consensus process.  </w:t>
      </w:r>
      <w:r w:rsidRPr="002C32FF">
        <w:rPr>
          <w:i/>
          <w:szCs w:val="24"/>
        </w:rPr>
        <w:t>BMJ Quality and Safety, 25(12):</w:t>
      </w:r>
      <w:r w:rsidRPr="002C32FF">
        <w:rPr>
          <w:szCs w:val="24"/>
        </w:rPr>
        <w:t xml:space="preserve"> 986 - 992 </w:t>
      </w:r>
    </w:p>
    <w:p w14:paraId="64769355" w14:textId="77777777" w:rsidR="00163ED7" w:rsidRPr="002C32FF" w:rsidRDefault="00163ED7" w:rsidP="00163ED7">
      <w:pPr>
        <w:pStyle w:val="APA"/>
        <w:ind w:firstLine="0"/>
        <w:rPr>
          <w:i/>
          <w:szCs w:val="24"/>
        </w:rPr>
      </w:pPr>
      <w:proofErr w:type="spellStart"/>
      <w:r w:rsidRPr="002C32FF">
        <w:rPr>
          <w:szCs w:val="24"/>
        </w:rPr>
        <w:t>Peplau</w:t>
      </w:r>
      <w:proofErr w:type="spellEnd"/>
      <w:r w:rsidRPr="002C32FF">
        <w:rPr>
          <w:szCs w:val="24"/>
        </w:rPr>
        <w:t xml:space="preserve">, H. E. (1991).  </w:t>
      </w:r>
      <w:r w:rsidRPr="002C32FF">
        <w:rPr>
          <w:i/>
          <w:szCs w:val="24"/>
        </w:rPr>
        <w:t>Interpersonal relations in nursing: A conceptual frame of reference for</w:t>
      </w:r>
    </w:p>
    <w:p w14:paraId="33FF0F8D" w14:textId="77777777" w:rsidR="00163ED7" w:rsidRPr="002C32FF" w:rsidRDefault="00163ED7" w:rsidP="00163ED7">
      <w:pPr>
        <w:pStyle w:val="APA"/>
        <w:rPr>
          <w:szCs w:val="24"/>
        </w:rPr>
      </w:pPr>
      <w:proofErr w:type="gramStart"/>
      <w:r w:rsidRPr="002C32FF">
        <w:rPr>
          <w:i/>
          <w:szCs w:val="24"/>
        </w:rPr>
        <w:t>psychodynamic</w:t>
      </w:r>
      <w:proofErr w:type="gramEnd"/>
      <w:r w:rsidRPr="002C32FF">
        <w:rPr>
          <w:i/>
          <w:szCs w:val="24"/>
        </w:rPr>
        <w:t xml:space="preserve"> nursing.</w:t>
      </w:r>
      <w:r w:rsidRPr="002C32FF">
        <w:rPr>
          <w:szCs w:val="24"/>
        </w:rPr>
        <w:t xml:space="preserve">  Retrieved from https://ebookcentral.proquest.com</w:t>
      </w:r>
    </w:p>
    <w:p w14:paraId="5B046EBC" w14:textId="77777777" w:rsidR="00163ED7" w:rsidRPr="002C32FF" w:rsidRDefault="00163ED7" w:rsidP="00163ED7">
      <w:pPr>
        <w:pStyle w:val="APA"/>
        <w:ind w:firstLine="0"/>
        <w:rPr>
          <w:szCs w:val="24"/>
        </w:rPr>
      </w:pPr>
      <w:proofErr w:type="spellStart"/>
      <w:r w:rsidRPr="002C32FF">
        <w:rPr>
          <w:szCs w:val="24"/>
        </w:rPr>
        <w:t>Radovic</w:t>
      </w:r>
      <w:proofErr w:type="spellEnd"/>
      <w:r w:rsidRPr="002C32FF">
        <w:rPr>
          <w:szCs w:val="24"/>
        </w:rPr>
        <w:t xml:space="preserve">, A., Reynolds, K., McCauley, S., </w:t>
      </w:r>
      <w:proofErr w:type="spellStart"/>
      <w:r w:rsidRPr="002C32FF">
        <w:rPr>
          <w:szCs w:val="24"/>
        </w:rPr>
        <w:t>Sucato</w:t>
      </w:r>
      <w:proofErr w:type="spellEnd"/>
      <w:r w:rsidRPr="002C32FF">
        <w:rPr>
          <w:szCs w:val="24"/>
        </w:rPr>
        <w:t>, G., Stein, B., Miller, E.  (2015).  Parents role</w:t>
      </w:r>
    </w:p>
    <w:p w14:paraId="54190C52" w14:textId="77777777" w:rsidR="00163ED7" w:rsidRPr="002C32FF" w:rsidRDefault="00163ED7" w:rsidP="00163ED7">
      <w:pPr>
        <w:pStyle w:val="APA"/>
        <w:rPr>
          <w:i/>
          <w:szCs w:val="24"/>
        </w:rPr>
      </w:pPr>
      <w:proofErr w:type="gramStart"/>
      <w:r w:rsidRPr="002C32FF">
        <w:rPr>
          <w:szCs w:val="24"/>
        </w:rPr>
        <w:t>in</w:t>
      </w:r>
      <w:proofErr w:type="gramEnd"/>
      <w:r w:rsidRPr="002C32FF">
        <w:rPr>
          <w:szCs w:val="24"/>
        </w:rPr>
        <w:t xml:space="preserve"> adolescent depression care:  primary care providers perspectives.  </w:t>
      </w:r>
      <w:r w:rsidRPr="002C32FF">
        <w:rPr>
          <w:i/>
          <w:szCs w:val="24"/>
        </w:rPr>
        <w:t>Journal of Pediatric</w:t>
      </w:r>
    </w:p>
    <w:p w14:paraId="5FFA8073" w14:textId="77777777" w:rsidR="00163ED7" w:rsidRPr="002C32FF" w:rsidRDefault="00163ED7" w:rsidP="00163ED7">
      <w:pPr>
        <w:pStyle w:val="APA"/>
        <w:rPr>
          <w:szCs w:val="24"/>
        </w:rPr>
      </w:pPr>
      <w:r w:rsidRPr="002C32FF">
        <w:rPr>
          <w:i/>
          <w:szCs w:val="24"/>
        </w:rPr>
        <w:t xml:space="preserve">Health, 167(4): </w:t>
      </w:r>
      <w:r w:rsidRPr="002C32FF">
        <w:rPr>
          <w:szCs w:val="24"/>
        </w:rPr>
        <w:t>911-918</w:t>
      </w:r>
    </w:p>
    <w:p w14:paraId="281EB3BD" w14:textId="77777777" w:rsidR="00163ED7" w:rsidRPr="002C32FF" w:rsidRDefault="00163ED7" w:rsidP="00163ED7">
      <w:pPr>
        <w:overflowPunct/>
        <w:autoSpaceDE/>
        <w:autoSpaceDN/>
        <w:adjustRightInd/>
        <w:rPr>
          <w:color w:val="212529"/>
          <w:sz w:val="24"/>
          <w:szCs w:val="24"/>
          <w:shd w:val="clear" w:color="auto" w:fill="FFFFFF"/>
        </w:rPr>
      </w:pPr>
      <w:r w:rsidRPr="002C32FF">
        <w:rPr>
          <w:color w:val="212529"/>
          <w:sz w:val="24"/>
          <w:szCs w:val="24"/>
          <w:shd w:val="clear" w:color="auto" w:fill="FFFFFF"/>
        </w:rPr>
        <w:t xml:space="preserve">Richardson, L., McCauley, E., Grossman, D., McCarty, C., Richards, J., </w:t>
      </w:r>
      <w:proofErr w:type="spellStart"/>
      <w:r w:rsidRPr="002C32FF">
        <w:rPr>
          <w:color w:val="212529"/>
          <w:sz w:val="24"/>
          <w:szCs w:val="24"/>
          <w:shd w:val="clear" w:color="auto" w:fill="FFFFFF"/>
        </w:rPr>
        <w:t>Rockhill</w:t>
      </w:r>
      <w:proofErr w:type="spellEnd"/>
      <w:r w:rsidRPr="002C32FF">
        <w:rPr>
          <w:color w:val="212529"/>
          <w:sz w:val="24"/>
          <w:szCs w:val="24"/>
          <w:shd w:val="clear" w:color="auto" w:fill="FFFFFF"/>
        </w:rPr>
        <w:t xml:space="preserve">, C., &amp; </w:t>
      </w:r>
      <w:proofErr w:type="spellStart"/>
      <w:r w:rsidRPr="002C32FF">
        <w:rPr>
          <w:color w:val="212529"/>
          <w:sz w:val="24"/>
          <w:szCs w:val="24"/>
          <w:shd w:val="clear" w:color="auto" w:fill="FFFFFF"/>
        </w:rPr>
        <w:t>Katon</w:t>
      </w:r>
      <w:proofErr w:type="spellEnd"/>
      <w:r w:rsidRPr="002C32FF">
        <w:rPr>
          <w:color w:val="212529"/>
          <w:sz w:val="24"/>
          <w:szCs w:val="24"/>
          <w:shd w:val="clear" w:color="auto" w:fill="FFFFFF"/>
        </w:rPr>
        <w:t>,</w:t>
      </w:r>
    </w:p>
    <w:p w14:paraId="3CE22C15" w14:textId="77777777" w:rsidR="00163ED7" w:rsidRPr="002C32FF" w:rsidRDefault="00163ED7" w:rsidP="00163ED7">
      <w:pPr>
        <w:overflowPunct/>
        <w:autoSpaceDE/>
        <w:autoSpaceDN/>
        <w:adjustRightInd/>
        <w:rPr>
          <w:color w:val="212529"/>
          <w:sz w:val="24"/>
          <w:szCs w:val="24"/>
          <w:shd w:val="clear" w:color="auto" w:fill="FFFFFF"/>
        </w:rPr>
      </w:pPr>
    </w:p>
    <w:p w14:paraId="4BC1F3FA" w14:textId="77777777" w:rsidR="00163ED7" w:rsidRPr="002C32FF" w:rsidRDefault="00163ED7" w:rsidP="00163ED7">
      <w:pPr>
        <w:overflowPunct/>
        <w:autoSpaceDE/>
        <w:autoSpaceDN/>
        <w:adjustRightInd/>
        <w:ind w:firstLine="720"/>
        <w:rPr>
          <w:color w:val="212529"/>
          <w:sz w:val="24"/>
          <w:szCs w:val="24"/>
          <w:shd w:val="clear" w:color="auto" w:fill="FFFFFF"/>
        </w:rPr>
      </w:pPr>
      <w:r w:rsidRPr="002C32FF">
        <w:rPr>
          <w:color w:val="212529"/>
          <w:sz w:val="24"/>
          <w:szCs w:val="24"/>
          <w:shd w:val="clear" w:color="auto" w:fill="FFFFFF"/>
        </w:rPr>
        <w:t xml:space="preserve">W.  (2010).  Evaluation of the patient health questionnaire-9 item for detecting major </w:t>
      </w:r>
    </w:p>
    <w:p w14:paraId="6AB98932" w14:textId="77777777" w:rsidR="00163ED7" w:rsidRPr="002C32FF" w:rsidRDefault="00163ED7" w:rsidP="00163ED7">
      <w:pPr>
        <w:overflowPunct/>
        <w:autoSpaceDE/>
        <w:autoSpaceDN/>
        <w:adjustRightInd/>
        <w:ind w:firstLine="720"/>
        <w:rPr>
          <w:color w:val="212529"/>
          <w:sz w:val="24"/>
          <w:szCs w:val="24"/>
          <w:shd w:val="clear" w:color="auto" w:fill="FFFFFF"/>
        </w:rPr>
      </w:pPr>
    </w:p>
    <w:p w14:paraId="6AD13906" w14:textId="77777777" w:rsidR="00163ED7" w:rsidRPr="002C32FF" w:rsidRDefault="00163ED7" w:rsidP="00163ED7">
      <w:pPr>
        <w:overflowPunct/>
        <w:autoSpaceDE/>
        <w:autoSpaceDN/>
        <w:adjustRightInd/>
        <w:ind w:firstLine="720"/>
        <w:rPr>
          <w:color w:val="212529"/>
          <w:sz w:val="24"/>
          <w:szCs w:val="24"/>
          <w:shd w:val="clear" w:color="auto" w:fill="FFFFFF"/>
        </w:rPr>
      </w:pPr>
      <w:proofErr w:type="gramStart"/>
      <w:r w:rsidRPr="002C32FF">
        <w:rPr>
          <w:color w:val="212529"/>
          <w:sz w:val="24"/>
          <w:szCs w:val="24"/>
          <w:shd w:val="clear" w:color="auto" w:fill="FFFFFF"/>
        </w:rPr>
        <w:t>depression</w:t>
      </w:r>
      <w:proofErr w:type="gramEnd"/>
      <w:r w:rsidRPr="002C32FF">
        <w:rPr>
          <w:color w:val="212529"/>
          <w:sz w:val="24"/>
          <w:szCs w:val="24"/>
          <w:shd w:val="clear" w:color="auto" w:fill="FFFFFF"/>
        </w:rPr>
        <w:t xml:space="preserve"> among adolescents.  </w:t>
      </w:r>
      <w:r w:rsidRPr="002C32FF">
        <w:rPr>
          <w:i/>
          <w:color w:val="212529"/>
          <w:sz w:val="24"/>
          <w:szCs w:val="24"/>
          <w:shd w:val="clear" w:color="auto" w:fill="FFFFFF"/>
        </w:rPr>
        <w:t xml:space="preserve">Pediatrics, 126(6): </w:t>
      </w:r>
      <w:r w:rsidRPr="002C32FF">
        <w:rPr>
          <w:color w:val="212529"/>
          <w:sz w:val="24"/>
          <w:szCs w:val="24"/>
          <w:shd w:val="clear" w:color="auto" w:fill="FFFFFF"/>
        </w:rPr>
        <w:t xml:space="preserve">1117-23.  </w:t>
      </w:r>
      <w:proofErr w:type="spellStart"/>
      <w:r w:rsidRPr="002C32FF">
        <w:rPr>
          <w:color w:val="212529"/>
          <w:sz w:val="24"/>
          <w:szCs w:val="24"/>
          <w:shd w:val="clear" w:color="auto" w:fill="FFFFFF"/>
        </w:rPr>
        <w:t>Doi</w:t>
      </w:r>
      <w:proofErr w:type="spellEnd"/>
      <w:r w:rsidRPr="002C32FF">
        <w:rPr>
          <w:color w:val="212529"/>
          <w:sz w:val="24"/>
          <w:szCs w:val="24"/>
          <w:shd w:val="clear" w:color="auto" w:fill="FFFFFF"/>
        </w:rPr>
        <w:t>: 10.1542/peds.2010-</w:t>
      </w:r>
    </w:p>
    <w:p w14:paraId="778590AA" w14:textId="77777777" w:rsidR="00163ED7" w:rsidRPr="002C32FF" w:rsidRDefault="00163ED7" w:rsidP="00163ED7">
      <w:pPr>
        <w:overflowPunct/>
        <w:autoSpaceDE/>
        <w:autoSpaceDN/>
        <w:adjustRightInd/>
        <w:ind w:firstLine="720"/>
        <w:rPr>
          <w:color w:val="212529"/>
          <w:sz w:val="24"/>
          <w:szCs w:val="24"/>
          <w:shd w:val="clear" w:color="auto" w:fill="FFFFFF"/>
        </w:rPr>
      </w:pPr>
    </w:p>
    <w:p w14:paraId="5A0BC2C4" w14:textId="77777777" w:rsidR="00163ED7" w:rsidRPr="002C32FF" w:rsidRDefault="00163ED7" w:rsidP="00163ED7">
      <w:pPr>
        <w:overflowPunct/>
        <w:autoSpaceDE/>
        <w:autoSpaceDN/>
        <w:adjustRightInd/>
        <w:ind w:firstLine="720"/>
        <w:rPr>
          <w:color w:val="212529"/>
          <w:sz w:val="24"/>
          <w:szCs w:val="24"/>
          <w:shd w:val="clear" w:color="auto" w:fill="FFFFFF"/>
        </w:rPr>
      </w:pPr>
      <w:r w:rsidRPr="002C32FF">
        <w:rPr>
          <w:color w:val="212529"/>
          <w:sz w:val="24"/>
          <w:szCs w:val="24"/>
          <w:shd w:val="clear" w:color="auto" w:fill="FFFFFF"/>
        </w:rPr>
        <w:lastRenderedPageBreak/>
        <w:t>0852</w:t>
      </w:r>
    </w:p>
    <w:p w14:paraId="103BC088" w14:textId="77777777" w:rsidR="00163ED7" w:rsidRPr="002C32FF" w:rsidRDefault="00163ED7" w:rsidP="00163ED7">
      <w:pPr>
        <w:overflowPunct/>
        <w:autoSpaceDE/>
        <w:autoSpaceDN/>
        <w:adjustRightInd/>
        <w:ind w:firstLine="720"/>
        <w:rPr>
          <w:sz w:val="24"/>
          <w:szCs w:val="24"/>
        </w:rPr>
      </w:pPr>
    </w:p>
    <w:p w14:paraId="5F55E763" w14:textId="77777777" w:rsidR="00163ED7" w:rsidRPr="002C32FF" w:rsidRDefault="00163ED7" w:rsidP="00163ED7">
      <w:pPr>
        <w:pStyle w:val="APA"/>
        <w:ind w:firstLine="0"/>
        <w:rPr>
          <w:szCs w:val="24"/>
        </w:rPr>
      </w:pPr>
      <w:proofErr w:type="spellStart"/>
      <w:proofErr w:type="gramStart"/>
      <w:r w:rsidRPr="002C32FF">
        <w:rPr>
          <w:szCs w:val="24"/>
        </w:rPr>
        <w:t>Schepis</w:t>
      </w:r>
      <w:proofErr w:type="spellEnd"/>
      <w:r w:rsidRPr="002C32FF">
        <w:rPr>
          <w:szCs w:val="24"/>
        </w:rPr>
        <w:t xml:space="preserve">, T., </w:t>
      </w:r>
      <w:proofErr w:type="spellStart"/>
      <w:r w:rsidRPr="002C32FF">
        <w:rPr>
          <w:szCs w:val="24"/>
        </w:rPr>
        <w:t>Wilens</w:t>
      </w:r>
      <w:proofErr w:type="spellEnd"/>
      <w:r w:rsidRPr="002C32FF">
        <w:rPr>
          <w:szCs w:val="24"/>
        </w:rPr>
        <w:t>, T., &amp; McCabe, S.</w:t>
      </w:r>
      <w:proofErr w:type="gramEnd"/>
      <w:r w:rsidRPr="002C32FF">
        <w:rPr>
          <w:szCs w:val="24"/>
        </w:rPr>
        <w:t xml:space="preserve">  (2018).  Prescription drug misuse: sources of controlled</w:t>
      </w:r>
    </w:p>
    <w:p w14:paraId="7D9AB3D4" w14:textId="77777777" w:rsidR="00163ED7" w:rsidRPr="002C32FF" w:rsidRDefault="00163ED7" w:rsidP="00163ED7">
      <w:pPr>
        <w:pStyle w:val="APA"/>
        <w:rPr>
          <w:i/>
          <w:szCs w:val="24"/>
        </w:rPr>
      </w:pPr>
      <w:proofErr w:type="gramStart"/>
      <w:r w:rsidRPr="002C32FF">
        <w:rPr>
          <w:szCs w:val="24"/>
        </w:rPr>
        <w:t>medications</w:t>
      </w:r>
      <w:proofErr w:type="gramEnd"/>
      <w:r w:rsidRPr="002C32FF">
        <w:rPr>
          <w:szCs w:val="24"/>
        </w:rPr>
        <w:t xml:space="preserve"> in adolescents.  </w:t>
      </w:r>
      <w:r w:rsidRPr="002C32FF">
        <w:rPr>
          <w:i/>
          <w:szCs w:val="24"/>
        </w:rPr>
        <w:t>Journal of the American Academy of Child &amp; Adolescent</w:t>
      </w:r>
    </w:p>
    <w:p w14:paraId="32F1B750" w14:textId="77777777" w:rsidR="00163ED7" w:rsidRPr="002C32FF" w:rsidRDefault="00163ED7" w:rsidP="00163ED7">
      <w:pPr>
        <w:pStyle w:val="APA"/>
        <w:rPr>
          <w:szCs w:val="24"/>
        </w:rPr>
      </w:pPr>
      <w:proofErr w:type="gramStart"/>
      <w:r w:rsidRPr="002C32FF">
        <w:rPr>
          <w:i/>
          <w:szCs w:val="24"/>
        </w:rPr>
        <w:t>Psychiatry (2018).</w:t>
      </w:r>
      <w:proofErr w:type="gramEnd"/>
      <w:r w:rsidRPr="002C32FF">
        <w:rPr>
          <w:i/>
          <w:szCs w:val="24"/>
        </w:rPr>
        <w:t xml:space="preserve">  </w:t>
      </w:r>
      <w:proofErr w:type="spellStart"/>
      <w:proofErr w:type="gramStart"/>
      <w:r w:rsidRPr="002C32FF">
        <w:rPr>
          <w:szCs w:val="24"/>
        </w:rPr>
        <w:t>doi</w:t>
      </w:r>
      <w:proofErr w:type="spellEnd"/>
      <w:proofErr w:type="gramEnd"/>
      <w:r w:rsidRPr="002C32FF">
        <w:rPr>
          <w:szCs w:val="24"/>
        </w:rPr>
        <w:t>: https://doi.org/10.1016/j.jaac.2018.09.438.</w:t>
      </w:r>
    </w:p>
    <w:p w14:paraId="7E125618" w14:textId="77777777" w:rsidR="00163ED7" w:rsidRPr="002C32FF" w:rsidRDefault="00163ED7" w:rsidP="00163ED7">
      <w:pPr>
        <w:pStyle w:val="APA"/>
        <w:ind w:firstLine="0"/>
        <w:rPr>
          <w:szCs w:val="24"/>
        </w:rPr>
      </w:pPr>
      <w:r w:rsidRPr="002C32FF">
        <w:rPr>
          <w:szCs w:val="24"/>
        </w:rPr>
        <w:t>Substance Abuse and Mental Health Services Administration.  (2018).  Results from the 2017</w:t>
      </w:r>
    </w:p>
    <w:p w14:paraId="207DD55A" w14:textId="77777777" w:rsidR="00163ED7" w:rsidRPr="002C32FF" w:rsidRDefault="00163ED7" w:rsidP="00163ED7">
      <w:pPr>
        <w:pStyle w:val="APA"/>
        <w:ind w:left="720" w:firstLine="0"/>
        <w:rPr>
          <w:szCs w:val="24"/>
        </w:rPr>
      </w:pPr>
      <w:proofErr w:type="gramStart"/>
      <w:r w:rsidRPr="002C32FF">
        <w:rPr>
          <w:szCs w:val="24"/>
        </w:rPr>
        <w:t>national</w:t>
      </w:r>
      <w:proofErr w:type="gramEnd"/>
      <w:r w:rsidRPr="002C32FF">
        <w:rPr>
          <w:szCs w:val="24"/>
        </w:rPr>
        <w:t xml:space="preserve"> survey on drug use and health:  detailed tables.  Retrieved from https://www.samhsa.gov/data/sites/default/files/cbhsq-reports/NSDUHDetailedTabs2017/NSDUHDetailedTabs2017.pdf   </w:t>
      </w:r>
    </w:p>
    <w:p w14:paraId="166E9046" w14:textId="615D02BA" w:rsidR="00163ED7" w:rsidRPr="002C32FF" w:rsidRDefault="00163ED7" w:rsidP="00163ED7">
      <w:pPr>
        <w:pStyle w:val="APA"/>
        <w:ind w:firstLine="0"/>
        <w:rPr>
          <w:szCs w:val="24"/>
        </w:rPr>
      </w:pPr>
      <w:proofErr w:type="gramStart"/>
      <w:r w:rsidRPr="002C32FF">
        <w:rPr>
          <w:szCs w:val="24"/>
        </w:rPr>
        <w:t xml:space="preserve">Spritzer, R., </w:t>
      </w:r>
      <w:proofErr w:type="spellStart"/>
      <w:r w:rsidRPr="002C32FF">
        <w:rPr>
          <w:szCs w:val="24"/>
        </w:rPr>
        <w:t>Kroenke</w:t>
      </w:r>
      <w:proofErr w:type="spellEnd"/>
      <w:r w:rsidRPr="002C32FF">
        <w:rPr>
          <w:szCs w:val="24"/>
        </w:rPr>
        <w:t>, K., &amp; Williams, J.</w:t>
      </w:r>
      <w:proofErr w:type="gramEnd"/>
      <w:r w:rsidRPr="002C32FF">
        <w:rPr>
          <w:szCs w:val="24"/>
        </w:rPr>
        <w:t xml:space="preserve">  (1999).  Validation and utility of a self-report</w:t>
      </w:r>
      <w:r w:rsidR="00BC6A8B" w:rsidRPr="002C32FF">
        <w:rPr>
          <w:szCs w:val="24"/>
        </w:rPr>
        <w:t xml:space="preserve"> </w:t>
      </w:r>
      <w:r w:rsidRPr="002C32FF">
        <w:rPr>
          <w:szCs w:val="24"/>
        </w:rPr>
        <w:t>version</w:t>
      </w:r>
    </w:p>
    <w:p w14:paraId="2AA19836" w14:textId="77777777" w:rsidR="00163ED7" w:rsidRPr="002C32FF" w:rsidRDefault="00163ED7" w:rsidP="00163ED7">
      <w:pPr>
        <w:pStyle w:val="APA"/>
        <w:rPr>
          <w:szCs w:val="24"/>
        </w:rPr>
      </w:pPr>
      <w:proofErr w:type="gramStart"/>
      <w:r w:rsidRPr="002C32FF">
        <w:rPr>
          <w:szCs w:val="24"/>
        </w:rPr>
        <w:t>of</w:t>
      </w:r>
      <w:proofErr w:type="gramEnd"/>
      <w:r w:rsidRPr="002C32FF">
        <w:rPr>
          <w:szCs w:val="24"/>
        </w:rPr>
        <w:t xml:space="preserve"> PRIME-MD.  </w:t>
      </w:r>
      <w:proofErr w:type="gramStart"/>
      <w:r w:rsidRPr="002C32FF">
        <w:rPr>
          <w:i/>
          <w:szCs w:val="24"/>
        </w:rPr>
        <w:t>Journal of American Medical Association 282(18)</w:t>
      </w:r>
      <w:r w:rsidRPr="002C32FF">
        <w:rPr>
          <w:szCs w:val="24"/>
        </w:rPr>
        <w:t>: 1737 – 1744.</w:t>
      </w:r>
      <w:proofErr w:type="gramEnd"/>
      <w:r w:rsidRPr="002C32FF">
        <w:rPr>
          <w:szCs w:val="24"/>
        </w:rPr>
        <w:t xml:space="preserve"> </w:t>
      </w:r>
    </w:p>
    <w:p w14:paraId="14590DBC" w14:textId="77777777" w:rsidR="00163ED7" w:rsidRPr="002C32FF" w:rsidRDefault="00163ED7" w:rsidP="00163ED7">
      <w:pPr>
        <w:pStyle w:val="APA"/>
        <w:rPr>
          <w:szCs w:val="24"/>
        </w:rPr>
      </w:pPr>
      <w:r w:rsidRPr="002C32FF">
        <w:rPr>
          <w:szCs w:val="24"/>
        </w:rPr>
        <w:t>Doi</w:t>
      </w:r>
      <w:proofErr w:type="gramStart"/>
      <w:r w:rsidRPr="002C32FF">
        <w:rPr>
          <w:szCs w:val="24"/>
        </w:rPr>
        <w:t>:10.1001</w:t>
      </w:r>
      <w:proofErr w:type="gramEnd"/>
      <w:r w:rsidRPr="002C32FF">
        <w:rPr>
          <w:szCs w:val="24"/>
        </w:rPr>
        <w:t xml:space="preserve">/jama.282.18.1737  </w:t>
      </w:r>
    </w:p>
    <w:p w14:paraId="3770AF07" w14:textId="77777777" w:rsidR="00163ED7" w:rsidRPr="002C32FF" w:rsidRDefault="00163ED7" w:rsidP="00163ED7">
      <w:pPr>
        <w:pStyle w:val="APA"/>
        <w:ind w:firstLine="0"/>
        <w:rPr>
          <w:szCs w:val="24"/>
        </w:rPr>
      </w:pPr>
      <w:r w:rsidRPr="002C32FF">
        <w:rPr>
          <w:szCs w:val="24"/>
        </w:rPr>
        <w:t>Sullivan, H.S.  (1953)</w:t>
      </w:r>
      <w:proofErr w:type="gramStart"/>
      <w:r w:rsidRPr="002C32FF">
        <w:rPr>
          <w:szCs w:val="24"/>
        </w:rPr>
        <w:t xml:space="preserve">.  </w:t>
      </w:r>
      <w:r w:rsidRPr="002C32FF">
        <w:rPr>
          <w:i/>
          <w:szCs w:val="24"/>
        </w:rPr>
        <w:t xml:space="preserve">The interpersonal theory of psychiatry </w:t>
      </w:r>
      <w:r w:rsidRPr="002C32FF">
        <w:rPr>
          <w:szCs w:val="24"/>
        </w:rPr>
        <w:t>[Google Scholar version].</w:t>
      </w:r>
      <w:proofErr w:type="gramEnd"/>
      <w:r w:rsidRPr="002C32FF">
        <w:rPr>
          <w:szCs w:val="24"/>
        </w:rPr>
        <w:t xml:space="preserve"> </w:t>
      </w:r>
    </w:p>
    <w:p w14:paraId="78F76F30" w14:textId="77777777" w:rsidR="00163ED7" w:rsidRPr="002C32FF" w:rsidRDefault="00163ED7" w:rsidP="00163ED7">
      <w:pPr>
        <w:pStyle w:val="APA"/>
        <w:rPr>
          <w:szCs w:val="24"/>
        </w:rPr>
      </w:pPr>
      <w:r w:rsidRPr="002C32FF">
        <w:rPr>
          <w:szCs w:val="24"/>
        </w:rPr>
        <w:t>Retrieved from file:///Users/CorbTrex/Downloads/9781315014029_</w:t>
      </w:r>
    </w:p>
    <w:p w14:paraId="477187DD" w14:textId="77777777" w:rsidR="00163ED7" w:rsidRPr="002C32FF" w:rsidRDefault="00163ED7" w:rsidP="00163ED7">
      <w:pPr>
        <w:pStyle w:val="APA"/>
        <w:rPr>
          <w:szCs w:val="24"/>
        </w:rPr>
      </w:pPr>
      <w:proofErr w:type="gramStart"/>
      <w:r w:rsidRPr="002C32FF">
        <w:rPr>
          <w:szCs w:val="24"/>
        </w:rPr>
        <w:t>googlepreview</w:t>
      </w:r>
      <w:proofErr w:type="gramEnd"/>
      <w:r w:rsidRPr="002C32FF">
        <w:rPr>
          <w:szCs w:val="24"/>
        </w:rPr>
        <w:t>%20(1).</w:t>
      </w:r>
      <w:proofErr w:type="spellStart"/>
      <w:r w:rsidRPr="002C32FF">
        <w:rPr>
          <w:szCs w:val="24"/>
        </w:rPr>
        <w:t>pdf</w:t>
      </w:r>
      <w:proofErr w:type="spellEnd"/>
    </w:p>
    <w:p w14:paraId="6975F3D6" w14:textId="77777777" w:rsidR="00163ED7" w:rsidRPr="002C32FF" w:rsidRDefault="00163ED7" w:rsidP="00163ED7">
      <w:pPr>
        <w:pStyle w:val="APA"/>
        <w:ind w:firstLine="0"/>
        <w:rPr>
          <w:szCs w:val="24"/>
        </w:rPr>
      </w:pPr>
      <w:proofErr w:type="gramStart"/>
      <w:r w:rsidRPr="002C32FF">
        <w:rPr>
          <w:szCs w:val="24"/>
        </w:rPr>
        <w:t>United States Preventive Services Task Force.</w:t>
      </w:r>
      <w:proofErr w:type="gramEnd"/>
      <w:r w:rsidRPr="002C32FF">
        <w:rPr>
          <w:szCs w:val="24"/>
        </w:rPr>
        <w:t xml:space="preserve">  (2016).  Depression in children and adolescent:</w:t>
      </w:r>
    </w:p>
    <w:p w14:paraId="6D184EAD" w14:textId="77777777" w:rsidR="00163ED7" w:rsidRPr="002C32FF" w:rsidRDefault="00163ED7" w:rsidP="00163ED7">
      <w:pPr>
        <w:pStyle w:val="APA"/>
        <w:rPr>
          <w:szCs w:val="24"/>
        </w:rPr>
      </w:pPr>
      <w:r w:rsidRPr="002C32FF">
        <w:rPr>
          <w:szCs w:val="24"/>
        </w:rPr>
        <w:t>Screening.  Retrieved March 1, 2019 from https://www.uspreventiveservicestaskforce.org</w:t>
      </w:r>
    </w:p>
    <w:p w14:paraId="588F3F4D" w14:textId="77777777" w:rsidR="00163ED7" w:rsidRPr="002C32FF" w:rsidRDefault="00163ED7" w:rsidP="00163ED7">
      <w:pPr>
        <w:pStyle w:val="APA"/>
        <w:ind w:left="720" w:firstLine="0"/>
        <w:rPr>
          <w:szCs w:val="24"/>
        </w:rPr>
      </w:pPr>
      <w:r w:rsidRPr="002C32FF">
        <w:rPr>
          <w:szCs w:val="24"/>
        </w:rPr>
        <w:t>/Page/Document/UpdateSummaryFinal/depression-in-children-and-adolescents-screening1</w:t>
      </w:r>
    </w:p>
    <w:p w14:paraId="0A7C61F0" w14:textId="77777777" w:rsidR="00163ED7" w:rsidRPr="002C32FF" w:rsidRDefault="00163ED7" w:rsidP="00163ED7">
      <w:pPr>
        <w:pStyle w:val="APA"/>
        <w:ind w:firstLine="0"/>
        <w:rPr>
          <w:szCs w:val="24"/>
        </w:rPr>
      </w:pPr>
      <w:proofErr w:type="gramStart"/>
      <w:r w:rsidRPr="002C32FF">
        <w:rPr>
          <w:szCs w:val="24"/>
        </w:rPr>
        <w:t>University of Michigan Health System.</w:t>
      </w:r>
      <w:proofErr w:type="gramEnd"/>
      <w:r w:rsidRPr="002C32FF">
        <w:rPr>
          <w:szCs w:val="24"/>
        </w:rPr>
        <w:t xml:space="preserve">  2016.  Adolescent risk screening.  Retrieved April 15,</w:t>
      </w:r>
    </w:p>
    <w:p w14:paraId="60C5FC6B" w14:textId="77777777" w:rsidR="00163ED7" w:rsidRPr="002C32FF" w:rsidRDefault="00163ED7" w:rsidP="00163ED7">
      <w:pPr>
        <w:pStyle w:val="APA"/>
        <w:rPr>
          <w:szCs w:val="24"/>
        </w:rPr>
      </w:pPr>
      <w:r w:rsidRPr="002C32FF">
        <w:rPr>
          <w:szCs w:val="24"/>
        </w:rPr>
        <w:t>2019 from https://www.umhs-adolescenthealth.org/wp-content/uploads/2017/02/</w:t>
      </w:r>
    </w:p>
    <w:p w14:paraId="2671729C" w14:textId="77777777" w:rsidR="00163ED7" w:rsidRPr="002C32FF" w:rsidRDefault="00163ED7" w:rsidP="00163ED7">
      <w:pPr>
        <w:pStyle w:val="APA"/>
        <w:rPr>
          <w:szCs w:val="24"/>
        </w:rPr>
      </w:pPr>
      <w:proofErr w:type="gramStart"/>
      <w:r w:rsidRPr="002C32FF">
        <w:rPr>
          <w:szCs w:val="24"/>
        </w:rPr>
        <w:t>adolescent</w:t>
      </w:r>
      <w:proofErr w:type="gramEnd"/>
      <w:r w:rsidRPr="002C32FF">
        <w:rPr>
          <w:szCs w:val="24"/>
        </w:rPr>
        <w:t>-risk-screening.pdf</w:t>
      </w:r>
    </w:p>
    <w:p w14:paraId="69468710" w14:textId="77777777" w:rsidR="00163ED7" w:rsidRPr="002C32FF" w:rsidRDefault="00163ED7" w:rsidP="00163ED7">
      <w:pPr>
        <w:pStyle w:val="APA"/>
        <w:ind w:firstLine="0"/>
        <w:rPr>
          <w:szCs w:val="24"/>
        </w:rPr>
      </w:pPr>
      <w:proofErr w:type="gramStart"/>
      <w:r w:rsidRPr="002C32FF">
        <w:rPr>
          <w:szCs w:val="24"/>
        </w:rPr>
        <w:t xml:space="preserve">Wright, D., </w:t>
      </w:r>
      <w:proofErr w:type="spellStart"/>
      <w:r w:rsidRPr="002C32FF">
        <w:rPr>
          <w:szCs w:val="24"/>
        </w:rPr>
        <w:t>Katon</w:t>
      </w:r>
      <w:proofErr w:type="spellEnd"/>
      <w:r w:rsidRPr="002C32FF">
        <w:rPr>
          <w:szCs w:val="24"/>
        </w:rPr>
        <w:t xml:space="preserve">, W., </w:t>
      </w:r>
      <w:proofErr w:type="spellStart"/>
      <w:r w:rsidRPr="002C32FF">
        <w:rPr>
          <w:szCs w:val="24"/>
        </w:rPr>
        <w:t>Ludman</w:t>
      </w:r>
      <w:proofErr w:type="spellEnd"/>
      <w:r w:rsidRPr="002C32FF">
        <w:rPr>
          <w:szCs w:val="24"/>
        </w:rPr>
        <w:t xml:space="preserve">, E., McCauley, E., Oliver, M., </w:t>
      </w:r>
      <w:proofErr w:type="spellStart"/>
      <w:r w:rsidRPr="002C32FF">
        <w:rPr>
          <w:szCs w:val="24"/>
        </w:rPr>
        <w:t>Lindenbaum</w:t>
      </w:r>
      <w:proofErr w:type="spellEnd"/>
      <w:r w:rsidRPr="002C32FF">
        <w:rPr>
          <w:szCs w:val="24"/>
        </w:rPr>
        <w:t>, J., &amp; Richardson, L.</w:t>
      </w:r>
      <w:proofErr w:type="gramEnd"/>
      <w:r w:rsidRPr="002C32FF">
        <w:rPr>
          <w:szCs w:val="24"/>
        </w:rPr>
        <w:t xml:space="preserve"> </w:t>
      </w:r>
    </w:p>
    <w:p w14:paraId="51B85A16" w14:textId="77777777" w:rsidR="00163ED7" w:rsidRPr="002C32FF" w:rsidRDefault="00163ED7" w:rsidP="00163ED7">
      <w:pPr>
        <w:pStyle w:val="APA"/>
        <w:rPr>
          <w:szCs w:val="24"/>
        </w:rPr>
      </w:pPr>
      <w:r w:rsidRPr="002C32FF">
        <w:rPr>
          <w:szCs w:val="24"/>
        </w:rPr>
        <w:t>(2016).  Association of adolescent depressive symptoms with health care utilization and</w:t>
      </w:r>
    </w:p>
    <w:p w14:paraId="2864DFB3" w14:textId="77777777" w:rsidR="00163ED7" w:rsidRPr="002C32FF" w:rsidRDefault="00163ED7" w:rsidP="00163ED7">
      <w:pPr>
        <w:pStyle w:val="APA"/>
        <w:rPr>
          <w:szCs w:val="24"/>
        </w:rPr>
      </w:pPr>
      <w:proofErr w:type="gramStart"/>
      <w:r w:rsidRPr="002C32FF">
        <w:rPr>
          <w:szCs w:val="24"/>
        </w:rPr>
        <w:lastRenderedPageBreak/>
        <w:t>payer</w:t>
      </w:r>
      <w:proofErr w:type="gramEnd"/>
      <w:r w:rsidRPr="002C32FF">
        <w:rPr>
          <w:szCs w:val="24"/>
        </w:rPr>
        <w:t xml:space="preserve">-incurred expenditures.  </w:t>
      </w:r>
      <w:r w:rsidRPr="002C32FF">
        <w:rPr>
          <w:i/>
          <w:szCs w:val="24"/>
        </w:rPr>
        <w:t>Academic Pediatrics 16(1):</w:t>
      </w:r>
      <w:r w:rsidRPr="002C32FF">
        <w:rPr>
          <w:szCs w:val="24"/>
        </w:rPr>
        <w:t xml:space="preserve"> 82-89.    </w:t>
      </w:r>
    </w:p>
    <w:p w14:paraId="40E6AA79" w14:textId="77777777" w:rsidR="00163ED7" w:rsidRPr="002C32FF" w:rsidRDefault="00163ED7" w:rsidP="00163ED7">
      <w:pPr>
        <w:pStyle w:val="APA"/>
        <w:jc w:val="center"/>
        <w:rPr>
          <w:b/>
          <w:szCs w:val="24"/>
        </w:rPr>
      </w:pPr>
    </w:p>
    <w:p w14:paraId="6C26B2A1" w14:textId="77777777" w:rsidR="00163ED7" w:rsidRPr="002C32FF" w:rsidRDefault="00163ED7" w:rsidP="00163ED7">
      <w:pPr>
        <w:pStyle w:val="APA"/>
        <w:jc w:val="center"/>
        <w:rPr>
          <w:b/>
          <w:szCs w:val="24"/>
        </w:rPr>
      </w:pPr>
    </w:p>
    <w:p w14:paraId="239FC00E" w14:textId="77777777" w:rsidR="00163ED7" w:rsidRPr="002C32FF" w:rsidRDefault="00163ED7" w:rsidP="00163ED7">
      <w:pPr>
        <w:pStyle w:val="APA"/>
        <w:jc w:val="center"/>
        <w:rPr>
          <w:b/>
          <w:szCs w:val="24"/>
        </w:rPr>
      </w:pPr>
    </w:p>
    <w:p w14:paraId="31B3D59A" w14:textId="77777777" w:rsidR="00B85CFD" w:rsidRPr="002C32FF" w:rsidRDefault="00B85CFD" w:rsidP="006E4969">
      <w:pPr>
        <w:pStyle w:val="APA"/>
        <w:ind w:firstLine="0"/>
        <w:jc w:val="center"/>
        <w:rPr>
          <w:b/>
          <w:szCs w:val="24"/>
        </w:rPr>
      </w:pPr>
    </w:p>
    <w:p w14:paraId="57488785" w14:textId="77777777" w:rsidR="00945DAB" w:rsidRPr="002C32FF" w:rsidRDefault="00945DAB" w:rsidP="006E4969">
      <w:pPr>
        <w:pStyle w:val="APA"/>
        <w:ind w:firstLine="0"/>
        <w:jc w:val="center"/>
        <w:rPr>
          <w:b/>
          <w:szCs w:val="24"/>
        </w:rPr>
      </w:pPr>
    </w:p>
    <w:p w14:paraId="1483D3FC" w14:textId="77777777" w:rsidR="00945DAB" w:rsidRPr="002C32FF" w:rsidRDefault="00945DAB" w:rsidP="006E4969">
      <w:pPr>
        <w:pStyle w:val="APA"/>
        <w:ind w:firstLine="0"/>
        <w:jc w:val="center"/>
        <w:rPr>
          <w:b/>
          <w:szCs w:val="24"/>
        </w:rPr>
      </w:pPr>
    </w:p>
    <w:p w14:paraId="206815C8" w14:textId="77777777" w:rsidR="00945DAB" w:rsidRPr="002C32FF" w:rsidRDefault="00945DAB" w:rsidP="006E4969">
      <w:pPr>
        <w:pStyle w:val="APA"/>
        <w:ind w:firstLine="0"/>
        <w:jc w:val="center"/>
        <w:rPr>
          <w:b/>
          <w:szCs w:val="24"/>
        </w:rPr>
      </w:pPr>
    </w:p>
    <w:p w14:paraId="54186C14" w14:textId="77777777" w:rsidR="00945DAB" w:rsidRPr="002C32FF" w:rsidRDefault="00945DAB" w:rsidP="006E4969">
      <w:pPr>
        <w:pStyle w:val="APA"/>
        <w:ind w:firstLine="0"/>
        <w:jc w:val="center"/>
        <w:rPr>
          <w:b/>
          <w:szCs w:val="24"/>
        </w:rPr>
      </w:pPr>
    </w:p>
    <w:p w14:paraId="47F70D9D" w14:textId="77777777" w:rsidR="00945DAB" w:rsidRPr="002C32FF" w:rsidRDefault="00945DAB" w:rsidP="006E4969">
      <w:pPr>
        <w:pStyle w:val="APA"/>
        <w:ind w:firstLine="0"/>
        <w:jc w:val="center"/>
        <w:rPr>
          <w:b/>
          <w:szCs w:val="24"/>
        </w:rPr>
      </w:pPr>
    </w:p>
    <w:p w14:paraId="6BD20B69" w14:textId="77777777" w:rsidR="00945DAB" w:rsidRPr="002C32FF" w:rsidRDefault="00945DAB" w:rsidP="006E4969">
      <w:pPr>
        <w:pStyle w:val="APA"/>
        <w:ind w:firstLine="0"/>
        <w:jc w:val="center"/>
        <w:rPr>
          <w:b/>
          <w:szCs w:val="24"/>
        </w:rPr>
      </w:pPr>
    </w:p>
    <w:p w14:paraId="740CB101" w14:textId="77777777" w:rsidR="00945DAB" w:rsidRPr="002C32FF" w:rsidRDefault="00945DAB" w:rsidP="006E4969">
      <w:pPr>
        <w:pStyle w:val="APA"/>
        <w:ind w:firstLine="0"/>
        <w:jc w:val="center"/>
        <w:rPr>
          <w:b/>
          <w:szCs w:val="24"/>
        </w:rPr>
      </w:pPr>
    </w:p>
    <w:p w14:paraId="25EF68ED" w14:textId="77777777" w:rsidR="00945DAB" w:rsidRPr="002C32FF" w:rsidRDefault="00945DAB" w:rsidP="006E4969">
      <w:pPr>
        <w:pStyle w:val="APA"/>
        <w:ind w:firstLine="0"/>
        <w:jc w:val="center"/>
        <w:rPr>
          <w:b/>
          <w:szCs w:val="24"/>
        </w:rPr>
      </w:pPr>
    </w:p>
    <w:p w14:paraId="6C9925C9" w14:textId="77777777" w:rsidR="00945DAB" w:rsidRPr="002C32FF" w:rsidRDefault="00945DAB" w:rsidP="006E4969">
      <w:pPr>
        <w:pStyle w:val="APA"/>
        <w:ind w:firstLine="0"/>
        <w:jc w:val="center"/>
        <w:rPr>
          <w:b/>
          <w:szCs w:val="24"/>
        </w:rPr>
      </w:pPr>
    </w:p>
    <w:p w14:paraId="4A4B7A1E" w14:textId="77777777" w:rsidR="00945DAB" w:rsidRPr="002C32FF" w:rsidRDefault="00945DAB" w:rsidP="006E4969">
      <w:pPr>
        <w:pStyle w:val="APA"/>
        <w:ind w:firstLine="0"/>
        <w:jc w:val="center"/>
        <w:rPr>
          <w:b/>
          <w:szCs w:val="24"/>
        </w:rPr>
      </w:pPr>
    </w:p>
    <w:p w14:paraId="4C98B288" w14:textId="77777777" w:rsidR="00945DAB" w:rsidRPr="002C32FF" w:rsidRDefault="00945DAB" w:rsidP="006E4969">
      <w:pPr>
        <w:pStyle w:val="APA"/>
        <w:ind w:firstLine="0"/>
        <w:jc w:val="center"/>
        <w:rPr>
          <w:b/>
          <w:szCs w:val="24"/>
        </w:rPr>
      </w:pPr>
    </w:p>
    <w:p w14:paraId="1905D8E3" w14:textId="77777777" w:rsidR="00945DAB" w:rsidRPr="002C32FF" w:rsidRDefault="00945DAB" w:rsidP="006E4969">
      <w:pPr>
        <w:pStyle w:val="APA"/>
        <w:ind w:firstLine="0"/>
        <w:jc w:val="center"/>
        <w:rPr>
          <w:b/>
          <w:szCs w:val="24"/>
        </w:rPr>
      </w:pPr>
    </w:p>
    <w:p w14:paraId="105E28E7" w14:textId="77777777" w:rsidR="00945DAB" w:rsidRPr="002C32FF" w:rsidRDefault="00945DAB" w:rsidP="006E4969">
      <w:pPr>
        <w:pStyle w:val="APA"/>
        <w:ind w:firstLine="0"/>
        <w:jc w:val="center"/>
        <w:rPr>
          <w:b/>
          <w:szCs w:val="24"/>
        </w:rPr>
      </w:pPr>
    </w:p>
    <w:p w14:paraId="0753CE62" w14:textId="77777777" w:rsidR="00945DAB" w:rsidRPr="002C32FF" w:rsidRDefault="00945DAB" w:rsidP="006E4969">
      <w:pPr>
        <w:pStyle w:val="APA"/>
        <w:ind w:firstLine="0"/>
        <w:jc w:val="center"/>
        <w:rPr>
          <w:b/>
          <w:szCs w:val="24"/>
        </w:rPr>
      </w:pPr>
    </w:p>
    <w:p w14:paraId="35213C60" w14:textId="77777777" w:rsidR="00945DAB" w:rsidRPr="002C32FF" w:rsidRDefault="00945DAB" w:rsidP="006E4969">
      <w:pPr>
        <w:pStyle w:val="APA"/>
        <w:ind w:firstLine="0"/>
        <w:jc w:val="center"/>
        <w:rPr>
          <w:b/>
          <w:szCs w:val="24"/>
        </w:rPr>
      </w:pPr>
    </w:p>
    <w:p w14:paraId="2C0922E2" w14:textId="77777777" w:rsidR="00BC3F0E" w:rsidRPr="002C32FF" w:rsidRDefault="00BC3F0E" w:rsidP="004D457C">
      <w:pPr>
        <w:pStyle w:val="NoSpacing"/>
        <w:spacing w:line="480" w:lineRule="auto"/>
        <w:rPr>
          <w:rFonts w:ascii="Times New Roman" w:hAnsi="Times New Roman" w:cs="Times New Roman"/>
          <w:b/>
          <w:sz w:val="24"/>
          <w:szCs w:val="24"/>
        </w:rPr>
      </w:pPr>
    </w:p>
    <w:p w14:paraId="288C0D21" w14:textId="77777777" w:rsidR="00E73742" w:rsidRPr="002C32FF" w:rsidRDefault="00E73742" w:rsidP="009F015C">
      <w:pPr>
        <w:pStyle w:val="NoSpacing"/>
        <w:spacing w:line="480" w:lineRule="auto"/>
        <w:rPr>
          <w:rFonts w:ascii="Times New Roman" w:hAnsi="Times New Roman" w:cs="Times New Roman"/>
          <w:b/>
          <w:sz w:val="24"/>
          <w:szCs w:val="24"/>
        </w:rPr>
      </w:pPr>
    </w:p>
    <w:p w14:paraId="59EEB47B" w14:textId="77777777" w:rsidR="004D457C" w:rsidRPr="002C32FF" w:rsidRDefault="004D457C" w:rsidP="009F015C">
      <w:pPr>
        <w:pStyle w:val="NoSpacing"/>
        <w:spacing w:line="480" w:lineRule="auto"/>
        <w:rPr>
          <w:rFonts w:ascii="Times New Roman" w:hAnsi="Times New Roman" w:cs="Times New Roman"/>
          <w:b/>
          <w:sz w:val="24"/>
          <w:szCs w:val="24"/>
        </w:rPr>
      </w:pPr>
    </w:p>
    <w:p w14:paraId="0CCD560E" w14:textId="566748E6" w:rsidR="00EA0D4C" w:rsidRPr="002C32FF" w:rsidRDefault="004D457C" w:rsidP="00D84BB5">
      <w:pPr>
        <w:pStyle w:val="NoSpacing"/>
        <w:spacing w:line="480" w:lineRule="auto"/>
        <w:jc w:val="center"/>
        <w:rPr>
          <w:rFonts w:ascii="Times New Roman" w:hAnsi="Times New Roman" w:cs="Times New Roman"/>
          <w:b/>
          <w:sz w:val="24"/>
          <w:szCs w:val="24"/>
        </w:rPr>
      </w:pPr>
      <w:r w:rsidRPr="002C32FF">
        <w:rPr>
          <w:rFonts w:ascii="Times New Roman" w:hAnsi="Times New Roman" w:cs="Times New Roman"/>
          <w:b/>
          <w:sz w:val="24"/>
          <w:szCs w:val="24"/>
        </w:rPr>
        <w:lastRenderedPageBreak/>
        <w:t>Appendix A</w:t>
      </w:r>
    </w:p>
    <w:p w14:paraId="137E7FC9" w14:textId="76F8EFCC" w:rsidR="003E653D" w:rsidRPr="002C32FF" w:rsidRDefault="003E653D" w:rsidP="00D84BB5">
      <w:pPr>
        <w:pStyle w:val="NoSpacing"/>
        <w:spacing w:line="480" w:lineRule="auto"/>
        <w:jc w:val="center"/>
        <w:rPr>
          <w:rFonts w:ascii="Times New Roman" w:hAnsi="Times New Roman" w:cs="Times New Roman"/>
          <w:sz w:val="24"/>
          <w:szCs w:val="24"/>
        </w:rPr>
      </w:pPr>
      <w:r w:rsidRPr="002C32FF">
        <w:rPr>
          <w:rFonts w:ascii="Times New Roman" w:hAnsi="Times New Roman" w:cs="Times New Roman"/>
          <w:sz w:val="24"/>
          <w:szCs w:val="24"/>
        </w:rPr>
        <w:t>Literature Matrix</w:t>
      </w:r>
    </w:p>
    <w:tbl>
      <w:tblPr>
        <w:tblW w:w="9450" w:type="dxa"/>
        <w:tblInd w:w="-162" w:type="dxa"/>
        <w:tblLayout w:type="fixed"/>
        <w:tblLook w:val="04A0" w:firstRow="1" w:lastRow="0" w:firstColumn="1" w:lastColumn="0" w:noHBand="0" w:noVBand="1"/>
      </w:tblPr>
      <w:tblGrid>
        <w:gridCol w:w="2520"/>
        <w:gridCol w:w="1350"/>
        <w:gridCol w:w="1620"/>
        <w:gridCol w:w="1710"/>
        <w:gridCol w:w="2250"/>
      </w:tblGrid>
      <w:tr w:rsidR="00D84BB5" w:rsidRPr="002C32FF" w14:paraId="353D352E" w14:textId="77777777" w:rsidTr="00823FFD">
        <w:trPr>
          <w:trHeight w:val="1570"/>
        </w:trPr>
        <w:tc>
          <w:tcPr>
            <w:tcW w:w="2520" w:type="dxa"/>
            <w:tcBorders>
              <w:top w:val="nil"/>
              <w:left w:val="single" w:sz="4" w:space="0" w:color="auto"/>
              <w:bottom w:val="single" w:sz="4" w:space="0" w:color="auto"/>
              <w:right w:val="single" w:sz="4" w:space="0" w:color="auto"/>
            </w:tcBorders>
            <w:shd w:val="clear" w:color="000000" w:fill="DBE5F1"/>
            <w:vAlign w:val="center"/>
            <w:hideMark/>
          </w:tcPr>
          <w:p w14:paraId="02BDC189" w14:textId="77777777"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 xml:space="preserve">Article                                                          </w:t>
            </w:r>
            <w:r w:rsidRPr="002C32FF">
              <w:rPr>
                <w:color w:val="000000"/>
                <w:sz w:val="24"/>
                <w:szCs w:val="24"/>
              </w:rPr>
              <w:t xml:space="preserve"> (APA Citation)</w:t>
            </w:r>
          </w:p>
        </w:tc>
        <w:tc>
          <w:tcPr>
            <w:tcW w:w="1350" w:type="dxa"/>
            <w:tcBorders>
              <w:top w:val="nil"/>
              <w:left w:val="nil"/>
              <w:bottom w:val="single" w:sz="4" w:space="0" w:color="auto"/>
              <w:right w:val="single" w:sz="4" w:space="0" w:color="auto"/>
            </w:tcBorders>
            <w:shd w:val="clear" w:color="000000" w:fill="DBE5F1"/>
            <w:vAlign w:val="center"/>
            <w:hideMark/>
          </w:tcPr>
          <w:p w14:paraId="44B64F07" w14:textId="77777777"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 xml:space="preserve">Level of Evidence      </w:t>
            </w:r>
            <w:r w:rsidRPr="002C32FF">
              <w:rPr>
                <w:color w:val="000000"/>
                <w:sz w:val="24"/>
                <w:szCs w:val="24"/>
              </w:rPr>
              <w:t>(I to VII)</w:t>
            </w:r>
          </w:p>
        </w:tc>
        <w:tc>
          <w:tcPr>
            <w:tcW w:w="1620" w:type="dxa"/>
            <w:tcBorders>
              <w:top w:val="nil"/>
              <w:left w:val="nil"/>
              <w:bottom w:val="single" w:sz="4" w:space="0" w:color="auto"/>
              <w:right w:val="single" w:sz="4" w:space="0" w:color="auto"/>
            </w:tcBorders>
            <w:shd w:val="clear" w:color="000000" w:fill="DBE5F1"/>
            <w:vAlign w:val="center"/>
            <w:hideMark/>
          </w:tcPr>
          <w:p w14:paraId="5B611A25" w14:textId="77777777"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Data/</w:t>
            </w:r>
          </w:p>
          <w:p w14:paraId="2102AA78" w14:textId="3734D8A1"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Evidence Findings</w:t>
            </w:r>
          </w:p>
        </w:tc>
        <w:tc>
          <w:tcPr>
            <w:tcW w:w="1710" w:type="dxa"/>
            <w:tcBorders>
              <w:top w:val="nil"/>
              <w:left w:val="nil"/>
              <w:bottom w:val="single" w:sz="4" w:space="0" w:color="auto"/>
              <w:right w:val="single" w:sz="4" w:space="0" w:color="auto"/>
            </w:tcBorders>
            <w:shd w:val="clear" w:color="000000" w:fill="DBE5F1"/>
            <w:vAlign w:val="center"/>
            <w:hideMark/>
          </w:tcPr>
          <w:p w14:paraId="7E528FC9" w14:textId="77777777"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Conclusion or Summary</w:t>
            </w:r>
          </w:p>
        </w:tc>
        <w:tc>
          <w:tcPr>
            <w:tcW w:w="2250" w:type="dxa"/>
            <w:tcBorders>
              <w:top w:val="nil"/>
              <w:left w:val="nil"/>
              <w:bottom w:val="single" w:sz="4" w:space="0" w:color="auto"/>
              <w:right w:val="single" w:sz="4" w:space="0" w:color="auto"/>
            </w:tcBorders>
            <w:shd w:val="clear" w:color="000000" w:fill="DBE5F1"/>
            <w:vAlign w:val="center"/>
            <w:hideMark/>
          </w:tcPr>
          <w:p w14:paraId="40631C30" w14:textId="77777777" w:rsidR="00E64508" w:rsidRPr="002C32FF" w:rsidRDefault="00E64508" w:rsidP="00E64508">
            <w:pPr>
              <w:overflowPunct/>
              <w:autoSpaceDE/>
              <w:autoSpaceDN/>
              <w:adjustRightInd/>
              <w:jc w:val="center"/>
              <w:rPr>
                <w:b/>
                <w:bCs/>
                <w:color w:val="000000"/>
                <w:sz w:val="24"/>
                <w:szCs w:val="24"/>
              </w:rPr>
            </w:pPr>
            <w:r w:rsidRPr="002C32FF">
              <w:rPr>
                <w:b/>
                <w:bCs/>
                <w:color w:val="000000"/>
                <w:sz w:val="24"/>
                <w:szCs w:val="24"/>
              </w:rPr>
              <w:t xml:space="preserve">Use of Evidence in EBP Project Plan                     </w:t>
            </w:r>
            <w:r w:rsidRPr="002C32FF">
              <w:rPr>
                <w:color w:val="000000"/>
                <w:sz w:val="24"/>
                <w:szCs w:val="24"/>
              </w:rPr>
              <w:t xml:space="preserve"> </w:t>
            </w:r>
            <w:r w:rsidRPr="002C32FF">
              <w:rPr>
                <w:i/>
                <w:iCs/>
                <w:color w:val="000000"/>
                <w:sz w:val="24"/>
                <w:szCs w:val="24"/>
              </w:rPr>
              <w:t xml:space="preserve"> (Include your evaluation, strengths/limitations, and relevance to your project </w:t>
            </w:r>
            <w:r w:rsidRPr="002C32FF">
              <w:rPr>
                <w:i/>
                <w:iCs/>
                <w:color w:val="000000"/>
                <w:sz w:val="24"/>
                <w:szCs w:val="24"/>
                <w:u w:val="single"/>
              </w:rPr>
              <w:t>and</w:t>
            </w:r>
            <w:r w:rsidRPr="002C32FF">
              <w:rPr>
                <w:i/>
                <w:iCs/>
                <w:color w:val="000000"/>
                <w:sz w:val="24"/>
                <w:szCs w:val="24"/>
              </w:rPr>
              <w:t xml:space="preserve"> other information that you would like to make note of)</w:t>
            </w:r>
          </w:p>
        </w:tc>
      </w:tr>
      <w:tr w:rsidR="00D84BB5" w:rsidRPr="002C32FF" w14:paraId="715519DA" w14:textId="77777777" w:rsidTr="00823FFD">
        <w:trPr>
          <w:trHeight w:val="1620"/>
        </w:trPr>
        <w:tc>
          <w:tcPr>
            <w:tcW w:w="252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82DF417" w14:textId="77777777" w:rsidR="00E64508" w:rsidRPr="002C32FF" w:rsidRDefault="00E64508" w:rsidP="00E64508">
            <w:pPr>
              <w:overflowPunct/>
              <w:autoSpaceDE/>
              <w:autoSpaceDN/>
              <w:adjustRightInd/>
              <w:rPr>
                <w:iCs/>
                <w:color w:val="000000"/>
                <w:sz w:val="24"/>
                <w:szCs w:val="24"/>
              </w:rPr>
            </w:pPr>
            <w:r w:rsidRPr="002C32FF">
              <w:rPr>
                <w:iCs/>
                <w:color w:val="000000"/>
                <w:sz w:val="24"/>
                <w:szCs w:val="24"/>
              </w:rPr>
              <w:t>Allen, B &amp; Waterman, H.  (2019).  Stages of adolescence.  Retrieved from</w:t>
            </w:r>
            <w:r w:rsidRPr="002C32FF">
              <w:rPr>
                <w:iCs/>
                <w:color w:val="000000"/>
                <w:sz w:val="24"/>
                <w:szCs w:val="24"/>
              </w:rPr>
              <w:br/>
              <w:t>https://www.healthychildren.org/English/ages-stages/teen/Pages/</w:t>
            </w:r>
            <w:r w:rsidRPr="002C32FF">
              <w:rPr>
                <w:iCs/>
                <w:color w:val="000000"/>
                <w:sz w:val="24"/>
                <w:szCs w:val="24"/>
              </w:rPr>
              <w:br/>
              <w:t>Stages-of-Adolescence.aspx</w:t>
            </w:r>
          </w:p>
        </w:tc>
        <w:tc>
          <w:tcPr>
            <w:tcW w:w="13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F9C9AE" w14:textId="77777777" w:rsidR="00E64508" w:rsidRPr="002C32FF" w:rsidRDefault="00E64508" w:rsidP="00E64508">
            <w:pPr>
              <w:overflowPunct/>
              <w:autoSpaceDE/>
              <w:autoSpaceDN/>
              <w:adjustRightInd/>
              <w:jc w:val="center"/>
              <w:rPr>
                <w:iCs/>
                <w:color w:val="000000"/>
                <w:sz w:val="24"/>
                <w:szCs w:val="24"/>
              </w:rPr>
            </w:pPr>
            <w:r w:rsidRPr="002C32FF">
              <w:rPr>
                <w:iCs/>
                <w:color w:val="000000"/>
                <w:sz w:val="24"/>
                <w:szCs w:val="24"/>
              </w:rPr>
              <w:t>Level VII</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ABB024F" w14:textId="77777777" w:rsidR="00E64508" w:rsidRPr="002C32FF" w:rsidRDefault="00E64508" w:rsidP="00E64508">
            <w:pPr>
              <w:overflowPunct/>
              <w:autoSpaceDE/>
              <w:autoSpaceDN/>
              <w:adjustRightInd/>
              <w:rPr>
                <w:iCs/>
                <w:color w:val="000000"/>
                <w:sz w:val="24"/>
                <w:szCs w:val="24"/>
              </w:rPr>
            </w:pPr>
            <w:r w:rsidRPr="002C32FF">
              <w:rPr>
                <w:iCs/>
                <w:color w:val="000000"/>
                <w:sz w:val="24"/>
                <w:szCs w:val="24"/>
              </w:rPr>
              <w:t xml:space="preserve">Expert opinion on the growth and development of adolescents.  </w:t>
            </w:r>
          </w:p>
        </w:tc>
        <w:tc>
          <w:tcPr>
            <w:tcW w:w="17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3547255" w14:textId="77777777" w:rsidR="00E64508" w:rsidRPr="002C32FF" w:rsidRDefault="00E64508" w:rsidP="00E64508">
            <w:pPr>
              <w:overflowPunct/>
              <w:autoSpaceDE/>
              <w:autoSpaceDN/>
              <w:adjustRightInd/>
              <w:rPr>
                <w:iCs/>
                <w:color w:val="000000"/>
                <w:sz w:val="24"/>
                <w:szCs w:val="24"/>
              </w:rPr>
            </w:pPr>
            <w:r w:rsidRPr="002C32FF">
              <w:rPr>
                <w:iCs/>
                <w:color w:val="000000"/>
                <w:sz w:val="24"/>
                <w:szCs w:val="24"/>
              </w:rPr>
              <w:t xml:space="preserve">Typical development of the adolescent from psychological, biological, and social.  </w:t>
            </w:r>
          </w:p>
        </w:tc>
        <w:tc>
          <w:tcPr>
            <w:tcW w:w="225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9B2F45B" w14:textId="77777777" w:rsidR="00E64508" w:rsidRPr="002C32FF" w:rsidRDefault="00E64508" w:rsidP="00E64508">
            <w:pPr>
              <w:overflowPunct/>
              <w:autoSpaceDE/>
              <w:autoSpaceDN/>
              <w:adjustRightInd/>
              <w:rPr>
                <w:iCs/>
                <w:color w:val="000000"/>
                <w:sz w:val="24"/>
                <w:szCs w:val="24"/>
              </w:rPr>
            </w:pPr>
            <w:r w:rsidRPr="002C32FF">
              <w:rPr>
                <w:iCs/>
                <w:color w:val="000000"/>
                <w:sz w:val="24"/>
                <w:szCs w:val="24"/>
              </w:rPr>
              <w:t xml:space="preserve">Limitation is an expert opinion.  Strength is that other expert opinions agree with this author.  Author sums up stages of adolescent growth and development.  </w:t>
            </w:r>
          </w:p>
        </w:tc>
      </w:tr>
      <w:tr w:rsidR="00D84BB5" w:rsidRPr="002C32FF" w14:paraId="15BD9031" w14:textId="77777777" w:rsidTr="00823FFD">
        <w:trPr>
          <w:trHeight w:val="300"/>
        </w:trPr>
        <w:tc>
          <w:tcPr>
            <w:tcW w:w="2520" w:type="dxa"/>
            <w:vMerge/>
            <w:tcBorders>
              <w:top w:val="single" w:sz="8" w:space="0" w:color="auto"/>
              <w:left w:val="single" w:sz="4" w:space="0" w:color="auto"/>
              <w:bottom w:val="single" w:sz="8" w:space="0" w:color="000000"/>
              <w:right w:val="single" w:sz="8" w:space="0" w:color="auto"/>
            </w:tcBorders>
            <w:vAlign w:val="center"/>
            <w:hideMark/>
          </w:tcPr>
          <w:p w14:paraId="68CDB562" w14:textId="77777777" w:rsidR="00E64508" w:rsidRPr="002C32FF" w:rsidRDefault="00E64508" w:rsidP="00E64508">
            <w:pPr>
              <w:overflowPunct/>
              <w:autoSpaceDE/>
              <w:autoSpaceDN/>
              <w:adjustRightInd/>
              <w:rPr>
                <w:i/>
                <w:iCs/>
                <w:color w:val="000000"/>
                <w:sz w:val="24"/>
                <w:szCs w:val="24"/>
              </w:rPr>
            </w:pP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36B44DBD" w14:textId="77777777" w:rsidR="00E64508" w:rsidRPr="002C32FF" w:rsidRDefault="00E64508" w:rsidP="00E64508">
            <w:pPr>
              <w:overflowPunct/>
              <w:autoSpaceDE/>
              <w:autoSpaceDN/>
              <w:adjustRightInd/>
              <w:rPr>
                <w:i/>
                <w:iCs/>
                <w:color w:val="000000"/>
                <w:sz w:val="24"/>
                <w:szCs w:val="24"/>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3E171D08" w14:textId="77777777" w:rsidR="00E64508" w:rsidRPr="002C32FF" w:rsidRDefault="00E64508" w:rsidP="00E64508">
            <w:pPr>
              <w:overflowPunct/>
              <w:autoSpaceDE/>
              <w:autoSpaceDN/>
              <w:adjustRightInd/>
              <w:rPr>
                <w:i/>
                <w:iCs/>
                <w:color w:val="000000"/>
                <w:sz w:val="24"/>
                <w:szCs w:val="24"/>
              </w:rPr>
            </w:pPr>
          </w:p>
        </w:tc>
        <w:tc>
          <w:tcPr>
            <w:tcW w:w="1710" w:type="dxa"/>
            <w:vMerge/>
            <w:tcBorders>
              <w:top w:val="single" w:sz="8" w:space="0" w:color="auto"/>
              <w:left w:val="single" w:sz="8" w:space="0" w:color="auto"/>
              <w:bottom w:val="single" w:sz="8" w:space="0" w:color="000000"/>
              <w:right w:val="single" w:sz="8" w:space="0" w:color="auto"/>
            </w:tcBorders>
            <w:vAlign w:val="center"/>
            <w:hideMark/>
          </w:tcPr>
          <w:p w14:paraId="17C19FCA" w14:textId="77777777" w:rsidR="00E64508" w:rsidRPr="002C32FF" w:rsidRDefault="00E64508" w:rsidP="00E64508">
            <w:pPr>
              <w:overflowPunct/>
              <w:autoSpaceDE/>
              <w:autoSpaceDN/>
              <w:adjustRightInd/>
              <w:rPr>
                <w:i/>
                <w:iCs/>
                <w:color w:val="000000"/>
                <w:sz w:val="24"/>
                <w:szCs w:val="24"/>
              </w:rPr>
            </w:pPr>
          </w:p>
        </w:tc>
        <w:tc>
          <w:tcPr>
            <w:tcW w:w="2250" w:type="dxa"/>
            <w:vMerge/>
            <w:tcBorders>
              <w:top w:val="single" w:sz="8" w:space="0" w:color="auto"/>
              <w:left w:val="single" w:sz="8" w:space="0" w:color="auto"/>
              <w:bottom w:val="single" w:sz="8" w:space="0" w:color="000000"/>
              <w:right w:val="single" w:sz="4" w:space="0" w:color="auto"/>
            </w:tcBorders>
            <w:vAlign w:val="center"/>
            <w:hideMark/>
          </w:tcPr>
          <w:p w14:paraId="7A1BC0BA" w14:textId="77777777" w:rsidR="00E64508" w:rsidRPr="002C32FF" w:rsidRDefault="00E64508" w:rsidP="00E64508">
            <w:pPr>
              <w:overflowPunct/>
              <w:autoSpaceDE/>
              <w:autoSpaceDN/>
              <w:adjustRightInd/>
              <w:rPr>
                <w:i/>
                <w:iCs/>
                <w:color w:val="000000"/>
                <w:sz w:val="24"/>
                <w:szCs w:val="24"/>
              </w:rPr>
            </w:pPr>
          </w:p>
        </w:tc>
      </w:tr>
      <w:tr w:rsidR="00D84BB5" w:rsidRPr="002C32FF" w14:paraId="6E90A55C" w14:textId="77777777" w:rsidTr="0085712E">
        <w:trPr>
          <w:trHeight w:val="7000"/>
        </w:trPr>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15B94"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American Academy of Child and Adolescent Psychiatry.  (2015).  Child and adolescent</w:t>
            </w:r>
            <w:r w:rsidRPr="002C32FF">
              <w:rPr>
                <w:color w:val="000000"/>
                <w:sz w:val="24"/>
                <w:szCs w:val="24"/>
              </w:rPr>
              <w:br/>
              <w:t>psychiatrists.  Retrieved March 1, 2019 from https://www.aacap.org/AACAP/Families_</w:t>
            </w:r>
            <w:r w:rsidRPr="002C32FF">
              <w:rPr>
                <w:color w:val="000000"/>
                <w:sz w:val="24"/>
                <w:szCs w:val="24"/>
              </w:rPr>
              <w:br/>
              <w:t>and_Youth/Facts_for_Families/FFF-Guide/The-Child-And-Adolescent-Psychiatrist</w:t>
            </w:r>
            <w:r w:rsidRPr="002C32FF">
              <w:rPr>
                <w:color w:val="000000"/>
                <w:sz w:val="24"/>
                <w:szCs w:val="24"/>
              </w:rPr>
              <w:br/>
              <w:t xml:space="preserve">000.aspx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603303F2"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02B4A2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Expert opinion on the ideal specialist to treat and manage adolescent depression.  </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7C9BCC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An Adolescent psychiatrist is the ideal specialty to diagnose, manage, and treat adolescents with depression </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515CC223"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Limitation is expert opinion.  Strength is a respectable organization.  Psychiatrist are the ideal specialist to treat and manage adolescent depression </w:t>
            </w:r>
          </w:p>
        </w:tc>
      </w:tr>
      <w:tr w:rsidR="00D84BB5" w:rsidRPr="002C32FF" w14:paraId="6EC3F63F"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E24A2CC"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Bhatta</w:t>
            </w:r>
            <w:proofErr w:type="spellEnd"/>
            <w:r w:rsidRPr="002C32FF">
              <w:rPr>
                <w:color w:val="000000"/>
                <w:sz w:val="24"/>
                <w:szCs w:val="24"/>
              </w:rPr>
              <w:t xml:space="preserve">, S., Champion, J., Young, C., &amp; </w:t>
            </w:r>
            <w:proofErr w:type="spellStart"/>
            <w:r w:rsidRPr="002C32FF">
              <w:rPr>
                <w:color w:val="000000"/>
                <w:sz w:val="24"/>
                <w:szCs w:val="24"/>
              </w:rPr>
              <w:t>Loika</w:t>
            </w:r>
            <w:proofErr w:type="spellEnd"/>
            <w:r w:rsidRPr="002C32FF">
              <w:rPr>
                <w:color w:val="000000"/>
                <w:sz w:val="24"/>
                <w:szCs w:val="24"/>
              </w:rPr>
              <w:t>, E.  (2018).  Outcomes of depression screening</w:t>
            </w:r>
            <w:r w:rsidRPr="002C32FF">
              <w:rPr>
                <w:color w:val="000000"/>
                <w:sz w:val="24"/>
                <w:szCs w:val="24"/>
              </w:rPr>
              <w:br/>
              <w:t xml:space="preserve">among adolescents accessing school-based pediatric primary care clinic services. </w:t>
            </w:r>
            <w:r w:rsidRPr="002C32FF">
              <w:rPr>
                <w:color w:val="000000"/>
                <w:sz w:val="24"/>
                <w:szCs w:val="24"/>
              </w:rPr>
              <w:br/>
              <w:t>Journal of Pediatric Nursing. 38: 8-14.</w:t>
            </w:r>
          </w:p>
        </w:tc>
        <w:tc>
          <w:tcPr>
            <w:tcW w:w="1350" w:type="dxa"/>
            <w:tcBorders>
              <w:top w:val="nil"/>
              <w:left w:val="nil"/>
              <w:bottom w:val="single" w:sz="4" w:space="0" w:color="auto"/>
              <w:right w:val="single" w:sz="4" w:space="0" w:color="auto"/>
            </w:tcBorders>
            <w:shd w:val="clear" w:color="auto" w:fill="auto"/>
            <w:vAlign w:val="center"/>
            <w:hideMark/>
          </w:tcPr>
          <w:p w14:paraId="1E864700"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205E8B24"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In a school based primary care clinic the use of the PHQ-9 was beneficial for identification of MDD in adolescents.  </w:t>
            </w:r>
          </w:p>
        </w:tc>
        <w:tc>
          <w:tcPr>
            <w:tcW w:w="1710" w:type="dxa"/>
            <w:tcBorders>
              <w:top w:val="nil"/>
              <w:left w:val="nil"/>
              <w:bottom w:val="single" w:sz="4" w:space="0" w:color="auto"/>
              <w:right w:val="single" w:sz="4" w:space="0" w:color="auto"/>
            </w:tcBorders>
            <w:shd w:val="clear" w:color="auto" w:fill="auto"/>
            <w:vAlign w:val="center"/>
            <w:hideMark/>
          </w:tcPr>
          <w:p w14:paraId="660CAA22"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Implementing the PHQ-9 screening tool increased dramatically the number of mental health referrals.  A PHQ-9 score greater than or equal to 10 was used as the cutoff.</w:t>
            </w:r>
          </w:p>
        </w:tc>
        <w:tc>
          <w:tcPr>
            <w:tcW w:w="2250" w:type="dxa"/>
            <w:tcBorders>
              <w:top w:val="nil"/>
              <w:left w:val="nil"/>
              <w:bottom w:val="single" w:sz="4" w:space="0" w:color="auto"/>
              <w:right w:val="single" w:sz="4" w:space="0" w:color="auto"/>
            </w:tcBorders>
            <w:shd w:val="clear" w:color="auto" w:fill="auto"/>
            <w:vAlign w:val="center"/>
            <w:hideMark/>
          </w:tcPr>
          <w:p w14:paraId="0EE7D430"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PHQ-9 is beneficial in identifying depressive symptoms.  However this is not diagnostic and warrants thorough interviewing and assessment before diagnosis can be made.  </w:t>
            </w:r>
          </w:p>
        </w:tc>
      </w:tr>
      <w:tr w:rsidR="00D84BB5" w:rsidRPr="002C32FF" w14:paraId="29C53CD6" w14:textId="77777777" w:rsidTr="0085712E">
        <w:trPr>
          <w:trHeight w:val="28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ECAD3A8"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t xml:space="preserve">Bishop, T., Press, M., </w:t>
            </w:r>
            <w:proofErr w:type="spellStart"/>
            <w:r w:rsidRPr="002C32FF">
              <w:rPr>
                <w:color w:val="000000"/>
                <w:sz w:val="24"/>
                <w:szCs w:val="24"/>
              </w:rPr>
              <w:t>Keyhani</w:t>
            </w:r>
            <w:proofErr w:type="spellEnd"/>
            <w:r w:rsidRPr="002C32FF">
              <w:rPr>
                <w:color w:val="000000"/>
                <w:sz w:val="24"/>
                <w:szCs w:val="24"/>
              </w:rPr>
              <w:t xml:space="preserve">, S., </w:t>
            </w:r>
            <w:proofErr w:type="spellStart"/>
            <w:r w:rsidRPr="002C32FF">
              <w:rPr>
                <w:color w:val="000000"/>
                <w:sz w:val="24"/>
                <w:szCs w:val="24"/>
              </w:rPr>
              <w:t>Pincus</w:t>
            </w:r>
            <w:proofErr w:type="spellEnd"/>
            <w:r w:rsidRPr="002C32FF">
              <w:rPr>
                <w:color w:val="000000"/>
                <w:sz w:val="24"/>
                <w:szCs w:val="24"/>
              </w:rPr>
              <w:t>, H.  (2014).  Acceptance of insurance by psychiatrists</w:t>
            </w:r>
            <w:r w:rsidRPr="002C32FF">
              <w:rPr>
                <w:color w:val="000000"/>
                <w:sz w:val="24"/>
                <w:szCs w:val="24"/>
              </w:rPr>
              <w:br/>
              <w:t xml:space="preserve">and the implications for access to mental health care.  JAMA Psychiatry. </w:t>
            </w:r>
            <w:r w:rsidRPr="002C32FF">
              <w:rPr>
                <w:color w:val="000000"/>
                <w:sz w:val="24"/>
                <w:szCs w:val="24"/>
              </w:rPr>
              <w:br/>
              <w:t>71(2)</w:t>
            </w:r>
            <w:proofErr w:type="gramStart"/>
            <w:r w:rsidRPr="002C32FF">
              <w:rPr>
                <w:color w:val="000000"/>
                <w:sz w:val="24"/>
                <w:szCs w:val="24"/>
              </w:rPr>
              <w:t>:176</w:t>
            </w:r>
            <w:proofErr w:type="gramEnd"/>
            <w:r w:rsidRPr="002C32FF">
              <w:rPr>
                <w:color w:val="000000"/>
                <w:sz w:val="24"/>
                <w:szCs w:val="24"/>
              </w:rPr>
              <w:t>-181.  Doi</w:t>
            </w:r>
            <w:proofErr w:type="gramStart"/>
            <w:r w:rsidRPr="002C32FF">
              <w:rPr>
                <w:color w:val="000000"/>
                <w:sz w:val="24"/>
                <w:szCs w:val="24"/>
              </w:rPr>
              <w:t>:10.1001</w:t>
            </w:r>
            <w:proofErr w:type="gramEnd"/>
            <w:r w:rsidRPr="002C32FF">
              <w:rPr>
                <w:color w:val="000000"/>
                <w:sz w:val="24"/>
                <w:szCs w:val="24"/>
              </w:rPr>
              <w:t>/jamapsychiatry.2013.2862</w:t>
            </w:r>
          </w:p>
        </w:tc>
        <w:tc>
          <w:tcPr>
            <w:tcW w:w="1350" w:type="dxa"/>
            <w:tcBorders>
              <w:top w:val="nil"/>
              <w:left w:val="nil"/>
              <w:bottom w:val="single" w:sz="4" w:space="0" w:color="auto"/>
              <w:right w:val="single" w:sz="4" w:space="0" w:color="auto"/>
            </w:tcBorders>
            <w:shd w:val="clear" w:color="auto" w:fill="auto"/>
            <w:vAlign w:val="center"/>
            <w:hideMark/>
          </w:tcPr>
          <w:p w14:paraId="7626CF23"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49E55C56"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Number of trained psychiatrists is on the decline</w:t>
            </w:r>
          </w:p>
        </w:tc>
        <w:tc>
          <w:tcPr>
            <w:tcW w:w="1710" w:type="dxa"/>
            <w:tcBorders>
              <w:top w:val="nil"/>
              <w:left w:val="nil"/>
              <w:bottom w:val="single" w:sz="4" w:space="0" w:color="auto"/>
              <w:right w:val="single" w:sz="4" w:space="0" w:color="auto"/>
            </w:tcBorders>
            <w:shd w:val="clear" w:color="auto" w:fill="auto"/>
            <w:vAlign w:val="center"/>
            <w:hideMark/>
          </w:tcPr>
          <w:p w14:paraId="7F143B5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With the number of trained psychiatrists on the decline and the increase of depression this can pose a problem for access to care for patients who need interventions.  </w:t>
            </w:r>
          </w:p>
        </w:tc>
        <w:tc>
          <w:tcPr>
            <w:tcW w:w="2250" w:type="dxa"/>
            <w:tcBorders>
              <w:top w:val="nil"/>
              <w:left w:val="nil"/>
              <w:bottom w:val="single" w:sz="4" w:space="0" w:color="auto"/>
              <w:right w:val="single" w:sz="4" w:space="0" w:color="auto"/>
            </w:tcBorders>
            <w:shd w:val="clear" w:color="auto" w:fill="auto"/>
            <w:vAlign w:val="center"/>
            <w:hideMark/>
          </w:tcPr>
          <w:p w14:paraId="46363CBF" w14:textId="74669928"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Number of trained psychiatrists is on the decline and the acceptance </w:t>
            </w:r>
            <w:r w:rsidR="00041F52" w:rsidRPr="002C32FF">
              <w:rPr>
                <w:color w:val="000000"/>
                <w:sz w:val="24"/>
                <w:szCs w:val="24"/>
              </w:rPr>
              <w:t>rates of all types of insurance from psychiatrists are</w:t>
            </w:r>
            <w:r w:rsidRPr="002C32FF">
              <w:rPr>
                <w:color w:val="000000"/>
                <w:sz w:val="24"/>
                <w:szCs w:val="24"/>
              </w:rPr>
              <w:t xml:space="preserve"> on the decline.  Psychiatrists have low rates for accepting</w:t>
            </w:r>
            <w:r w:rsidR="00BC6A8B" w:rsidRPr="002C32FF">
              <w:rPr>
                <w:color w:val="000000"/>
                <w:sz w:val="24"/>
                <w:szCs w:val="24"/>
              </w:rPr>
              <w:t xml:space="preserve"> some</w:t>
            </w:r>
            <w:r w:rsidRPr="002C32FF">
              <w:rPr>
                <w:color w:val="000000"/>
                <w:sz w:val="24"/>
                <w:szCs w:val="24"/>
              </w:rPr>
              <w:t xml:space="preserve"> insurance</w:t>
            </w:r>
            <w:r w:rsidR="00BC6A8B" w:rsidRPr="002C32FF">
              <w:rPr>
                <w:color w:val="000000"/>
                <w:sz w:val="24"/>
                <w:szCs w:val="24"/>
              </w:rPr>
              <w:t xml:space="preserve"> types</w:t>
            </w:r>
            <w:r w:rsidRPr="002C32FF">
              <w:rPr>
                <w:color w:val="000000"/>
                <w:sz w:val="24"/>
                <w:szCs w:val="24"/>
              </w:rPr>
              <w:t xml:space="preserve">.  </w:t>
            </w:r>
          </w:p>
        </w:tc>
      </w:tr>
      <w:tr w:rsidR="00D84BB5" w:rsidRPr="002C32FF" w14:paraId="5E63D99C"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EBBA23B"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Boris, B., &amp; Brent, D.  (2007).  Practice parameter for the assessment and treatment of children</w:t>
            </w:r>
            <w:r w:rsidRPr="002C32FF">
              <w:rPr>
                <w:color w:val="000000"/>
                <w:sz w:val="24"/>
                <w:szCs w:val="24"/>
              </w:rPr>
              <w:br/>
              <w:t>and adolescents with depressive disorders.  American Academy of Child and Adolescent</w:t>
            </w:r>
            <w:r w:rsidRPr="002C32FF">
              <w:rPr>
                <w:color w:val="000000"/>
                <w:sz w:val="24"/>
                <w:szCs w:val="24"/>
              </w:rPr>
              <w:br/>
              <w:t xml:space="preserve">Psychiatry, 46(11): 1503-1526.  </w:t>
            </w:r>
            <w:proofErr w:type="spellStart"/>
            <w:proofErr w:type="gramStart"/>
            <w:r w:rsidRPr="002C32FF">
              <w:rPr>
                <w:color w:val="000000"/>
                <w:sz w:val="24"/>
                <w:szCs w:val="24"/>
              </w:rPr>
              <w:t>doi</w:t>
            </w:r>
            <w:proofErr w:type="spellEnd"/>
            <w:proofErr w:type="gramEnd"/>
            <w:r w:rsidRPr="002C32FF">
              <w:rPr>
                <w:color w:val="000000"/>
                <w:sz w:val="24"/>
                <w:szCs w:val="24"/>
              </w:rPr>
              <w:t>: https://doi.org/10.1097/chi.0b013e318145ae1c</w:t>
            </w:r>
          </w:p>
        </w:tc>
        <w:tc>
          <w:tcPr>
            <w:tcW w:w="1350" w:type="dxa"/>
            <w:tcBorders>
              <w:top w:val="nil"/>
              <w:left w:val="nil"/>
              <w:bottom w:val="single" w:sz="4" w:space="0" w:color="auto"/>
              <w:right w:val="single" w:sz="4" w:space="0" w:color="auto"/>
            </w:tcBorders>
            <w:shd w:val="clear" w:color="auto" w:fill="auto"/>
            <w:vAlign w:val="center"/>
            <w:hideMark/>
          </w:tcPr>
          <w:p w14:paraId="4F4B65A8"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w:t>
            </w:r>
          </w:p>
        </w:tc>
        <w:tc>
          <w:tcPr>
            <w:tcW w:w="1620" w:type="dxa"/>
            <w:tcBorders>
              <w:top w:val="nil"/>
              <w:left w:val="nil"/>
              <w:bottom w:val="single" w:sz="4" w:space="0" w:color="auto"/>
              <w:right w:val="single" w:sz="4" w:space="0" w:color="auto"/>
            </w:tcBorders>
            <w:shd w:val="clear" w:color="auto" w:fill="auto"/>
            <w:vAlign w:val="center"/>
            <w:hideMark/>
          </w:tcPr>
          <w:p w14:paraId="1A87CF07" w14:textId="00BCE6FC"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Practice guidelines for the care of the adolescent </w:t>
            </w:r>
            <w:r w:rsidR="00BC6A8B" w:rsidRPr="002C32FF">
              <w:rPr>
                <w:color w:val="000000"/>
                <w:sz w:val="24"/>
                <w:szCs w:val="24"/>
              </w:rPr>
              <w:t>patient</w:t>
            </w:r>
            <w:r w:rsidRPr="002C32FF">
              <w:rPr>
                <w:color w:val="000000"/>
                <w:sz w:val="24"/>
                <w:szCs w:val="24"/>
              </w:rPr>
              <w:t xml:space="preserve"> with MDD.  </w:t>
            </w:r>
          </w:p>
        </w:tc>
        <w:tc>
          <w:tcPr>
            <w:tcW w:w="1710" w:type="dxa"/>
            <w:tcBorders>
              <w:top w:val="nil"/>
              <w:left w:val="nil"/>
              <w:bottom w:val="single" w:sz="4" w:space="0" w:color="auto"/>
              <w:right w:val="single" w:sz="4" w:space="0" w:color="auto"/>
            </w:tcBorders>
            <w:shd w:val="clear" w:color="auto" w:fill="auto"/>
            <w:vAlign w:val="center"/>
            <w:hideMark/>
          </w:tcPr>
          <w:p w14:paraId="671DEFB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Best practice guidelines reinforce the concept of confidentiality for the adolescent and health care provider.  Privacy should be given to adolescent when completing depression screening.  </w:t>
            </w:r>
          </w:p>
        </w:tc>
        <w:tc>
          <w:tcPr>
            <w:tcW w:w="2250" w:type="dxa"/>
            <w:tcBorders>
              <w:top w:val="nil"/>
              <w:left w:val="nil"/>
              <w:bottom w:val="single" w:sz="4" w:space="0" w:color="auto"/>
              <w:right w:val="single" w:sz="4" w:space="0" w:color="auto"/>
            </w:tcBorders>
            <w:shd w:val="clear" w:color="auto" w:fill="auto"/>
            <w:vAlign w:val="center"/>
            <w:hideMark/>
          </w:tcPr>
          <w:p w14:paraId="02825E2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Quality systemic review &amp; meta-analysis.  Best practice for confidentiality of adolescents with health care providers.  Best practice for complete care of adolescent with </w:t>
            </w:r>
            <w:proofErr w:type="gramStart"/>
            <w:r w:rsidRPr="002C32FF">
              <w:rPr>
                <w:color w:val="000000"/>
                <w:sz w:val="24"/>
                <w:szCs w:val="24"/>
              </w:rPr>
              <w:t xml:space="preserve">MDD  </w:t>
            </w:r>
            <w:proofErr w:type="gramEnd"/>
          </w:p>
        </w:tc>
      </w:tr>
      <w:tr w:rsidR="00D84BB5" w:rsidRPr="002C32FF" w14:paraId="679499BE"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7A019C7"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Burnes</w:t>
            </w:r>
            <w:proofErr w:type="spellEnd"/>
            <w:r w:rsidRPr="002C32FF">
              <w:rPr>
                <w:color w:val="000000"/>
                <w:sz w:val="24"/>
                <w:szCs w:val="24"/>
              </w:rPr>
              <w:t xml:space="preserve">, B.  (2004).  Kurt </w:t>
            </w:r>
            <w:proofErr w:type="spellStart"/>
            <w:r w:rsidRPr="002C32FF">
              <w:rPr>
                <w:color w:val="000000"/>
                <w:sz w:val="24"/>
                <w:szCs w:val="24"/>
              </w:rPr>
              <w:t>Lewin</w:t>
            </w:r>
            <w:proofErr w:type="spellEnd"/>
            <w:r w:rsidRPr="002C32FF">
              <w:rPr>
                <w:color w:val="000000"/>
                <w:sz w:val="24"/>
                <w:szCs w:val="24"/>
              </w:rPr>
              <w:t xml:space="preserve"> and the planned approach to change: a re-appraisal.  Journal of</w:t>
            </w:r>
            <w:r w:rsidRPr="002C32FF">
              <w:rPr>
                <w:color w:val="000000"/>
                <w:sz w:val="24"/>
                <w:szCs w:val="24"/>
              </w:rPr>
              <w:br/>
              <w:t>Management Studies.  41(6): 977-1002</w:t>
            </w:r>
          </w:p>
        </w:tc>
        <w:tc>
          <w:tcPr>
            <w:tcW w:w="1350" w:type="dxa"/>
            <w:tcBorders>
              <w:top w:val="nil"/>
              <w:left w:val="nil"/>
              <w:bottom w:val="single" w:sz="4" w:space="0" w:color="auto"/>
              <w:right w:val="single" w:sz="4" w:space="0" w:color="auto"/>
            </w:tcBorders>
            <w:shd w:val="clear" w:color="auto" w:fill="auto"/>
            <w:vAlign w:val="center"/>
            <w:hideMark/>
          </w:tcPr>
          <w:p w14:paraId="1409CB8D" w14:textId="6DC3A6D4" w:rsidR="00E64508" w:rsidRPr="002C32FF" w:rsidRDefault="00BC6A8B" w:rsidP="0085712E">
            <w:pPr>
              <w:overflowPunct/>
              <w:autoSpaceDE/>
              <w:autoSpaceDN/>
              <w:adjustRightInd/>
              <w:jc w:val="center"/>
              <w:rPr>
                <w:color w:val="000000"/>
                <w:sz w:val="24"/>
                <w:szCs w:val="24"/>
              </w:rPr>
            </w:pPr>
            <w:r w:rsidRPr="002C32FF">
              <w:rPr>
                <w:color w:val="000000"/>
                <w:sz w:val="24"/>
                <w:szCs w:val="24"/>
              </w:rPr>
              <w:t>Level</w:t>
            </w:r>
            <w:r w:rsidR="00E64508" w:rsidRPr="002C32FF">
              <w:rPr>
                <w:color w:val="000000"/>
                <w:sz w:val="24"/>
                <w:szCs w:val="24"/>
              </w:rPr>
              <w:t xml:space="preserve"> VII</w:t>
            </w:r>
          </w:p>
        </w:tc>
        <w:tc>
          <w:tcPr>
            <w:tcW w:w="1620" w:type="dxa"/>
            <w:tcBorders>
              <w:top w:val="nil"/>
              <w:left w:val="nil"/>
              <w:bottom w:val="single" w:sz="4" w:space="0" w:color="auto"/>
              <w:right w:val="single" w:sz="4" w:space="0" w:color="auto"/>
            </w:tcBorders>
            <w:shd w:val="clear" w:color="auto" w:fill="auto"/>
            <w:vAlign w:val="center"/>
            <w:hideMark/>
          </w:tcPr>
          <w:p w14:paraId="56D2950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Understanding </w:t>
            </w:r>
            <w:proofErr w:type="spellStart"/>
            <w:r w:rsidRPr="002C32FF">
              <w:rPr>
                <w:color w:val="000000"/>
                <w:sz w:val="24"/>
                <w:szCs w:val="24"/>
              </w:rPr>
              <w:t>Lewin's</w:t>
            </w:r>
            <w:proofErr w:type="spellEnd"/>
            <w:r w:rsidRPr="002C32FF">
              <w:rPr>
                <w:color w:val="000000"/>
                <w:sz w:val="24"/>
                <w:szCs w:val="24"/>
              </w:rPr>
              <w:t xml:space="preserve"> change model.  </w:t>
            </w:r>
          </w:p>
        </w:tc>
        <w:tc>
          <w:tcPr>
            <w:tcW w:w="1710" w:type="dxa"/>
            <w:tcBorders>
              <w:top w:val="nil"/>
              <w:left w:val="nil"/>
              <w:bottom w:val="single" w:sz="4" w:space="0" w:color="auto"/>
              <w:right w:val="single" w:sz="4" w:space="0" w:color="auto"/>
            </w:tcBorders>
            <w:shd w:val="clear" w:color="auto" w:fill="auto"/>
            <w:vAlign w:val="center"/>
            <w:hideMark/>
          </w:tcPr>
          <w:p w14:paraId="67ACC95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Kurt </w:t>
            </w:r>
            <w:proofErr w:type="spellStart"/>
            <w:r w:rsidRPr="002C32FF">
              <w:rPr>
                <w:color w:val="000000"/>
                <w:sz w:val="24"/>
                <w:szCs w:val="24"/>
              </w:rPr>
              <w:t>Lewin's</w:t>
            </w:r>
            <w:proofErr w:type="spellEnd"/>
            <w:r w:rsidRPr="002C32FF">
              <w:rPr>
                <w:color w:val="000000"/>
                <w:sz w:val="24"/>
                <w:szCs w:val="24"/>
              </w:rPr>
              <w:t xml:space="preserve"> change model is a solid theory to reference for this quality improvement project.  </w:t>
            </w:r>
            <w:proofErr w:type="spellStart"/>
            <w:r w:rsidRPr="002C32FF">
              <w:rPr>
                <w:color w:val="000000"/>
                <w:sz w:val="24"/>
                <w:szCs w:val="24"/>
              </w:rPr>
              <w:t>Lewin's</w:t>
            </w:r>
            <w:proofErr w:type="spellEnd"/>
            <w:r w:rsidRPr="002C32FF">
              <w:rPr>
                <w:color w:val="000000"/>
                <w:sz w:val="24"/>
                <w:szCs w:val="24"/>
              </w:rPr>
              <w:t xml:space="preserve"> 3 steps will help guide the change process for the best outcomes to be achieved.   </w:t>
            </w:r>
          </w:p>
        </w:tc>
        <w:tc>
          <w:tcPr>
            <w:tcW w:w="2250" w:type="dxa"/>
            <w:tcBorders>
              <w:top w:val="nil"/>
              <w:left w:val="nil"/>
              <w:bottom w:val="single" w:sz="4" w:space="0" w:color="auto"/>
              <w:right w:val="single" w:sz="4" w:space="0" w:color="auto"/>
            </w:tcBorders>
            <w:shd w:val="clear" w:color="auto" w:fill="auto"/>
            <w:vAlign w:val="center"/>
            <w:hideMark/>
          </w:tcPr>
          <w:p w14:paraId="6AB61D72" w14:textId="2FEE2DF8"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w:t>
            </w:r>
            <w:r w:rsidR="00BC6A8B" w:rsidRPr="002C32FF">
              <w:rPr>
                <w:color w:val="000000"/>
                <w:sz w:val="24"/>
                <w:szCs w:val="24"/>
              </w:rPr>
              <w:t xml:space="preserve">steps of </w:t>
            </w:r>
            <w:proofErr w:type="spellStart"/>
            <w:r w:rsidR="00BC6A8B" w:rsidRPr="002C32FF">
              <w:rPr>
                <w:color w:val="000000"/>
                <w:sz w:val="24"/>
                <w:szCs w:val="24"/>
              </w:rPr>
              <w:t>Lewin’s</w:t>
            </w:r>
            <w:proofErr w:type="spellEnd"/>
            <w:r w:rsidR="00BC6A8B" w:rsidRPr="002C32FF">
              <w:rPr>
                <w:color w:val="000000"/>
                <w:sz w:val="24"/>
                <w:szCs w:val="24"/>
              </w:rPr>
              <w:t xml:space="preserve"> change model are</w:t>
            </w:r>
            <w:r w:rsidRPr="002C32FF">
              <w:rPr>
                <w:color w:val="000000"/>
                <w:sz w:val="24"/>
                <w:szCs w:val="24"/>
              </w:rPr>
              <w:t xml:space="preserve"> addressed along with how the model will be applied to this project.  </w:t>
            </w:r>
          </w:p>
        </w:tc>
      </w:tr>
      <w:tr w:rsidR="00D84BB5" w:rsidRPr="002C32FF" w14:paraId="1A081BA3" w14:textId="77777777" w:rsidTr="0085712E">
        <w:trPr>
          <w:trHeight w:val="67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ADB0D7A" w14:textId="4323DC82"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Center for Disease Control and Prevention.  (2017).  Adolescent health.  Retrieved March 10,</w:t>
            </w:r>
            <w:r w:rsidRPr="002C32FF">
              <w:rPr>
                <w:color w:val="000000"/>
                <w:sz w:val="24"/>
                <w:szCs w:val="24"/>
              </w:rPr>
              <w:br/>
              <w:t>2019 from https://www.cdc.gov/nchs/fastats/adolescent-health.htm</w:t>
            </w:r>
          </w:p>
        </w:tc>
        <w:tc>
          <w:tcPr>
            <w:tcW w:w="1350" w:type="dxa"/>
            <w:tcBorders>
              <w:top w:val="nil"/>
              <w:left w:val="nil"/>
              <w:bottom w:val="single" w:sz="4" w:space="0" w:color="auto"/>
              <w:right w:val="single" w:sz="4" w:space="0" w:color="auto"/>
            </w:tcBorders>
            <w:shd w:val="clear" w:color="auto" w:fill="auto"/>
            <w:vAlign w:val="center"/>
            <w:hideMark/>
          </w:tcPr>
          <w:p w14:paraId="50A0DA09"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45D96782" w14:textId="1F61FAE3" w:rsidR="00E64508" w:rsidRPr="002C32FF" w:rsidRDefault="00BC6A8B" w:rsidP="00E64508">
            <w:pPr>
              <w:overflowPunct/>
              <w:autoSpaceDE/>
              <w:autoSpaceDN/>
              <w:adjustRightInd/>
              <w:rPr>
                <w:color w:val="000000"/>
                <w:sz w:val="24"/>
                <w:szCs w:val="24"/>
              </w:rPr>
            </w:pPr>
            <w:r w:rsidRPr="002C32FF">
              <w:rPr>
                <w:color w:val="000000"/>
                <w:sz w:val="24"/>
                <w:szCs w:val="24"/>
              </w:rPr>
              <w:t>Multiple</w:t>
            </w:r>
            <w:r w:rsidR="00E64508" w:rsidRPr="002C32FF">
              <w:rPr>
                <w:color w:val="000000"/>
                <w:sz w:val="24"/>
                <w:szCs w:val="24"/>
              </w:rPr>
              <w:t xml:space="preserve"> facts on adolescent health. </w:t>
            </w:r>
          </w:p>
        </w:tc>
        <w:tc>
          <w:tcPr>
            <w:tcW w:w="1710" w:type="dxa"/>
            <w:tcBorders>
              <w:top w:val="nil"/>
              <w:left w:val="nil"/>
              <w:bottom w:val="single" w:sz="4" w:space="0" w:color="auto"/>
              <w:right w:val="single" w:sz="4" w:space="0" w:color="auto"/>
            </w:tcBorders>
            <w:shd w:val="clear" w:color="auto" w:fill="auto"/>
            <w:vAlign w:val="bottom"/>
            <w:hideMark/>
          </w:tcPr>
          <w:p w14:paraId="4064B0B5"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Facts on adolescent health specifically number and tables breaking down the overall physical and psychological health of adolescents.</w:t>
            </w:r>
          </w:p>
        </w:tc>
        <w:tc>
          <w:tcPr>
            <w:tcW w:w="2250" w:type="dxa"/>
            <w:tcBorders>
              <w:top w:val="nil"/>
              <w:left w:val="nil"/>
              <w:bottom w:val="single" w:sz="4" w:space="0" w:color="auto"/>
              <w:right w:val="single" w:sz="4" w:space="0" w:color="auto"/>
            </w:tcBorders>
            <w:shd w:val="clear" w:color="auto" w:fill="auto"/>
            <w:vAlign w:val="center"/>
            <w:hideMark/>
          </w:tcPr>
          <w:p w14:paraId="71DBD85B"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Fact that suicide is the second leading cause of death.  Heavily supported facts but respectable source.   </w:t>
            </w:r>
          </w:p>
        </w:tc>
      </w:tr>
      <w:tr w:rsidR="00D84BB5" w:rsidRPr="002C32FF" w14:paraId="41FAE290" w14:textId="77777777" w:rsidTr="0085712E">
        <w:trPr>
          <w:trHeight w:val="32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4190A5D"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t>Cohn, A. (2018).  Never, non-daily, and daily smoking status and progression to daily cigarette</w:t>
            </w:r>
            <w:r w:rsidRPr="002C32FF">
              <w:rPr>
                <w:color w:val="000000"/>
                <w:sz w:val="24"/>
                <w:szCs w:val="24"/>
              </w:rPr>
              <w:br/>
              <w:t>smoking as correlates of major depressive episode in a national sample of youth: results</w:t>
            </w:r>
            <w:r w:rsidRPr="002C32FF">
              <w:rPr>
                <w:color w:val="000000"/>
                <w:sz w:val="24"/>
                <w:szCs w:val="24"/>
              </w:rPr>
              <w:br/>
              <w:t>from the national survey of drug use and health 2013- 2015.  Addictive Behaviors, 84:</w:t>
            </w:r>
            <w:r w:rsidRPr="002C32FF">
              <w:rPr>
                <w:color w:val="000000"/>
                <w:sz w:val="24"/>
                <w:szCs w:val="24"/>
              </w:rPr>
              <w:br/>
              <w:t xml:space="preserve">118-125.  </w:t>
            </w:r>
            <w:proofErr w:type="spellStart"/>
            <w:proofErr w:type="gramStart"/>
            <w:r w:rsidRPr="002C32FF">
              <w:rPr>
                <w:color w:val="000000"/>
                <w:sz w:val="24"/>
                <w:szCs w:val="24"/>
              </w:rPr>
              <w:t>doi</w:t>
            </w:r>
            <w:proofErr w:type="spellEnd"/>
            <w:proofErr w:type="gramEnd"/>
            <w:r w:rsidRPr="002C32FF">
              <w:rPr>
                <w:color w:val="000000"/>
                <w:sz w:val="24"/>
                <w:szCs w:val="24"/>
              </w:rPr>
              <w:t>: 10.1016/j.addbeh.2018.03.001</w:t>
            </w:r>
          </w:p>
        </w:tc>
        <w:tc>
          <w:tcPr>
            <w:tcW w:w="1350" w:type="dxa"/>
            <w:tcBorders>
              <w:top w:val="nil"/>
              <w:left w:val="nil"/>
              <w:bottom w:val="single" w:sz="4" w:space="0" w:color="auto"/>
              <w:right w:val="single" w:sz="4" w:space="0" w:color="auto"/>
            </w:tcBorders>
            <w:shd w:val="clear" w:color="auto" w:fill="auto"/>
            <w:vAlign w:val="center"/>
            <w:hideMark/>
          </w:tcPr>
          <w:p w14:paraId="0FAF7CF0"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5A58ACEC" w14:textId="75AEC6FE"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Depression in adolescents associated with rapid uptake of </w:t>
            </w:r>
            <w:r w:rsidR="00BC6A8B" w:rsidRPr="002C32FF">
              <w:rPr>
                <w:color w:val="000000"/>
                <w:sz w:val="24"/>
                <w:szCs w:val="24"/>
              </w:rPr>
              <w:t>cigarettes</w:t>
            </w:r>
            <w:r w:rsidRPr="002C32FF">
              <w:rPr>
                <w:color w:val="000000"/>
                <w:sz w:val="24"/>
                <w:szCs w:val="24"/>
              </w:rPr>
              <w:t>.  Daily and non-daily smokers are linked to depression</w:t>
            </w:r>
          </w:p>
        </w:tc>
        <w:tc>
          <w:tcPr>
            <w:tcW w:w="1710" w:type="dxa"/>
            <w:tcBorders>
              <w:top w:val="nil"/>
              <w:left w:val="nil"/>
              <w:bottom w:val="single" w:sz="4" w:space="0" w:color="auto"/>
              <w:right w:val="single" w:sz="4" w:space="0" w:color="auto"/>
            </w:tcBorders>
            <w:shd w:val="clear" w:color="auto" w:fill="auto"/>
            <w:vAlign w:val="center"/>
            <w:hideMark/>
          </w:tcPr>
          <w:p w14:paraId="16EEBA3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Analyses of the National Survey on Drug Use and Health from 2012-2015.  Data collected from 44,921 adolescents.  </w:t>
            </w:r>
          </w:p>
        </w:tc>
        <w:tc>
          <w:tcPr>
            <w:tcW w:w="2250" w:type="dxa"/>
            <w:tcBorders>
              <w:top w:val="nil"/>
              <w:left w:val="nil"/>
              <w:bottom w:val="single" w:sz="4" w:space="0" w:color="auto"/>
              <w:right w:val="single" w:sz="4" w:space="0" w:color="auto"/>
            </w:tcBorders>
            <w:shd w:val="clear" w:color="auto" w:fill="auto"/>
            <w:vAlign w:val="center"/>
            <w:hideMark/>
          </w:tcPr>
          <w:p w14:paraId="5F6BB490" w14:textId="380EF01B"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Major depressive episodes in adolescents were 50% lower in never smokers.  Daily and non-daily smokers had similar rates of </w:t>
            </w:r>
            <w:r w:rsidR="00BC6A8B" w:rsidRPr="002C32FF">
              <w:rPr>
                <w:color w:val="000000"/>
                <w:sz w:val="24"/>
                <w:szCs w:val="24"/>
              </w:rPr>
              <w:t>lifetime</w:t>
            </w:r>
            <w:r w:rsidRPr="002C32FF">
              <w:rPr>
                <w:color w:val="000000"/>
                <w:sz w:val="24"/>
                <w:szCs w:val="24"/>
              </w:rPr>
              <w:t xml:space="preserve"> and past year major depressive episodes.  Limitation is data was self-reported.  </w:t>
            </w:r>
          </w:p>
        </w:tc>
      </w:tr>
      <w:tr w:rsidR="00D84BB5" w:rsidRPr="002C32FF" w14:paraId="751A5F9E" w14:textId="77777777" w:rsidTr="0085712E">
        <w:trPr>
          <w:trHeight w:val="67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0D27784"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Clayborne</w:t>
            </w:r>
            <w:proofErr w:type="spellEnd"/>
            <w:r w:rsidRPr="002C32FF">
              <w:rPr>
                <w:color w:val="000000"/>
                <w:sz w:val="24"/>
                <w:szCs w:val="24"/>
              </w:rPr>
              <w:t xml:space="preserve">, Z., </w:t>
            </w:r>
            <w:proofErr w:type="spellStart"/>
            <w:r w:rsidRPr="002C32FF">
              <w:rPr>
                <w:color w:val="000000"/>
                <w:sz w:val="24"/>
                <w:szCs w:val="24"/>
              </w:rPr>
              <w:t>Varin</w:t>
            </w:r>
            <w:proofErr w:type="spellEnd"/>
            <w:r w:rsidRPr="002C32FF">
              <w:rPr>
                <w:color w:val="000000"/>
                <w:sz w:val="24"/>
                <w:szCs w:val="24"/>
              </w:rPr>
              <w:t>, M., &amp; Colman, I.  (2019).  Systematic review and meta analysis:</w:t>
            </w:r>
            <w:r w:rsidRPr="002C32FF">
              <w:rPr>
                <w:color w:val="000000"/>
                <w:sz w:val="24"/>
                <w:szCs w:val="24"/>
              </w:rPr>
              <w:br/>
              <w:t>adolescent depression and long-term psychosocial outcomes.  Journal of American</w:t>
            </w:r>
            <w:r w:rsidRPr="002C32FF">
              <w:rPr>
                <w:color w:val="000000"/>
                <w:sz w:val="24"/>
                <w:szCs w:val="24"/>
              </w:rPr>
              <w:br/>
              <w:t>Academy of Child and Adolescent Psychiatry.  58(1): 72-79</w:t>
            </w:r>
          </w:p>
        </w:tc>
        <w:tc>
          <w:tcPr>
            <w:tcW w:w="1350" w:type="dxa"/>
            <w:tcBorders>
              <w:top w:val="nil"/>
              <w:left w:val="nil"/>
              <w:bottom w:val="single" w:sz="4" w:space="0" w:color="auto"/>
              <w:right w:val="single" w:sz="4" w:space="0" w:color="auto"/>
            </w:tcBorders>
            <w:shd w:val="clear" w:color="auto" w:fill="auto"/>
            <w:vAlign w:val="center"/>
            <w:hideMark/>
          </w:tcPr>
          <w:p w14:paraId="353FEE8D"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w:t>
            </w:r>
          </w:p>
        </w:tc>
        <w:tc>
          <w:tcPr>
            <w:tcW w:w="1620" w:type="dxa"/>
            <w:tcBorders>
              <w:top w:val="nil"/>
              <w:left w:val="nil"/>
              <w:bottom w:val="single" w:sz="4" w:space="0" w:color="auto"/>
              <w:right w:val="single" w:sz="4" w:space="0" w:color="auto"/>
            </w:tcBorders>
            <w:shd w:val="clear" w:color="auto" w:fill="auto"/>
            <w:vAlign w:val="center"/>
            <w:hideMark/>
          </w:tcPr>
          <w:p w14:paraId="70AF6AC4"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Meta analysis showed that adolescent depression was associated with failure to complete secondary school, unemployment, and pregnancy or parenthood.  </w:t>
            </w:r>
          </w:p>
        </w:tc>
        <w:tc>
          <w:tcPr>
            <w:tcW w:w="1710" w:type="dxa"/>
            <w:tcBorders>
              <w:top w:val="nil"/>
              <w:left w:val="nil"/>
              <w:bottom w:val="single" w:sz="4" w:space="0" w:color="auto"/>
              <w:right w:val="single" w:sz="4" w:space="0" w:color="auto"/>
            </w:tcBorders>
            <w:shd w:val="clear" w:color="auto" w:fill="auto"/>
            <w:vAlign w:val="center"/>
            <w:hideMark/>
          </w:tcPr>
          <w:p w14:paraId="149FCF5A" w14:textId="5B701D24" w:rsidR="00E64508" w:rsidRPr="002C32FF" w:rsidRDefault="00E64508" w:rsidP="00BC6A8B">
            <w:pPr>
              <w:overflowPunct/>
              <w:autoSpaceDE/>
              <w:autoSpaceDN/>
              <w:adjustRightInd/>
              <w:rPr>
                <w:color w:val="000000"/>
                <w:sz w:val="24"/>
                <w:szCs w:val="24"/>
              </w:rPr>
            </w:pPr>
            <w:r w:rsidRPr="002C32FF">
              <w:rPr>
                <w:color w:val="000000"/>
                <w:sz w:val="24"/>
                <w:szCs w:val="24"/>
              </w:rPr>
              <w:t xml:space="preserve">Adolescent depression is associated with psychosocial issues that linger into adulthood and affect an </w:t>
            </w:r>
            <w:r w:rsidR="00BC6A8B" w:rsidRPr="002C32FF">
              <w:rPr>
                <w:color w:val="000000"/>
                <w:sz w:val="24"/>
                <w:szCs w:val="24"/>
              </w:rPr>
              <w:t>individual’s</w:t>
            </w:r>
            <w:r w:rsidRPr="002C32FF">
              <w:rPr>
                <w:color w:val="000000"/>
                <w:sz w:val="24"/>
                <w:szCs w:val="24"/>
              </w:rPr>
              <w:t xml:space="preserve"> life.  </w:t>
            </w:r>
          </w:p>
        </w:tc>
        <w:tc>
          <w:tcPr>
            <w:tcW w:w="2250" w:type="dxa"/>
            <w:tcBorders>
              <w:top w:val="nil"/>
              <w:left w:val="nil"/>
              <w:bottom w:val="single" w:sz="4" w:space="0" w:color="auto"/>
              <w:right w:val="single" w:sz="4" w:space="0" w:color="auto"/>
            </w:tcBorders>
            <w:shd w:val="clear" w:color="auto" w:fill="auto"/>
            <w:vAlign w:val="center"/>
            <w:hideMark/>
          </w:tcPr>
          <w:p w14:paraId="51E263C5"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Meta-analysis using 5 databases finding 4988 references for inclusion, 136 articles were used for the review.  Evidence that adolescent depression can linger into adulthood and lead to negative psychosocial outcomes.  </w:t>
            </w:r>
          </w:p>
        </w:tc>
      </w:tr>
      <w:tr w:rsidR="00D84BB5" w:rsidRPr="002C32FF" w14:paraId="6F3B22C4" w14:textId="77777777" w:rsidTr="0085712E">
        <w:trPr>
          <w:trHeight w:val="72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FD3358D"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Copeland, W., </w:t>
            </w:r>
            <w:proofErr w:type="spellStart"/>
            <w:r w:rsidRPr="002C32FF">
              <w:rPr>
                <w:color w:val="000000"/>
                <w:sz w:val="24"/>
                <w:szCs w:val="24"/>
              </w:rPr>
              <w:t>Worthman</w:t>
            </w:r>
            <w:proofErr w:type="spellEnd"/>
            <w:r w:rsidRPr="002C32FF">
              <w:rPr>
                <w:color w:val="000000"/>
                <w:sz w:val="24"/>
                <w:szCs w:val="24"/>
              </w:rPr>
              <w:t xml:space="preserve">, C., Shanahan, L., Costello, J., &amp; </w:t>
            </w:r>
            <w:proofErr w:type="spellStart"/>
            <w:r w:rsidRPr="002C32FF">
              <w:rPr>
                <w:color w:val="000000"/>
                <w:sz w:val="24"/>
                <w:szCs w:val="24"/>
              </w:rPr>
              <w:t>Angold</w:t>
            </w:r>
            <w:proofErr w:type="spellEnd"/>
            <w:r w:rsidRPr="002C32FF">
              <w:rPr>
                <w:color w:val="000000"/>
                <w:sz w:val="24"/>
                <w:szCs w:val="24"/>
              </w:rPr>
              <w:t>, A.  (2019).  Early puberty</w:t>
            </w:r>
            <w:r w:rsidRPr="002C32FF">
              <w:rPr>
                <w:color w:val="000000"/>
                <w:sz w:val="24"/>
                <w:szCs w:val="24"/>
              </w:rPr>
              <w:br/>
              <w:t xml:space="preserve">timing and testosterone associated with higher levels of adolescent depression in girls. </w:t>
            </w:r>
            <w:r w:rsidRPr="002C32FF">
              <w:rPr>
                <w:color w:val="000000"/>
                <w:sz w:val="24"/>
                <w:szCs w:val="24"/>
              </w:rPr>
              <w:br/>
              <w:t>American Academy of Child and Adolescent Psychiatry, 58(1), 72-79.</w:t>
            </w:r>
          </w:p>
        </w:tc>
        <w:tc>
          <w:tcPr>
            <w:tcW w:w="1350" w:type="dxa"/>
            <w:tcBorders>
              <w:top w:val="nil"/>
              <w:left w:val="nil"/>
              <w:bottom w:val="single" w:sz="4" w:space="0" w:color="auto"/>
              <w:right w:val="single" w:sz="4" w:space="0" w:color="auto"/>
            </w:tcBorders>
            <w:shd w:val="clear" w:color="auto" w:fill="auto"/>
            <w:vAlign w:val="center"/>
            <w:hideMark/>
          </w:tcPr>
          <w:p w14:paraId="34BA0D28"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II</w:t>
            </w:r>
          </w:p>
        </w:tc>
        <w:tc>
          <w:tcPr>
            <w:tcW w:w="1620" w:type="dxa"/>
            <w:tcBorders>
              <w:top w:val="nil"/>
              <w:left w:val="nil"/>
              <w:bottom w:val="single" w:sz="4" w:space="0" w:color="auto"/>
              <w:right w:val="single" w:sz="4" w:space="0" w:color="auto"/>
            </w:tcBorders>
            <w:shd w:val="clear" w:color="auto" w:fill="auto"/>
            <w:vAlign w:val="center"/>
            <w:hideMark/>
          </w:tcPr>
          <w:p w14:paraId="60979471" w14:textId="1B33FECD"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only significant </w:t>
            </w:r>
            <w:r w:rsidR="00BC6A8B" w:rsidRPr="002C32FF">
              <w:rPr>
                <w:color w:val="000000"/>
                <w:sz w:val="24"/>
                <w:szCs w:val="24"/>
              </w:rPr>
              <w:t>predictor</w:t>
            </w:r>
            <w:r w:rsidRPr="002C32FF">
              <w:rPr>
                <w:color w:val="000000"/>
                <w:sz w:val="24"/>
                <w:szCs w:val="24"/>
              </w:rPr>
              <w:t xml:space="preserve"> of depression in adolescents was early puberty onset and higher testosterone levels </w:t>
            </w:r>
          </w:p>
        </w:tc>
        <w:tc>
          <w:tcPr>
            <w:tcW w:w="1710" w:type="dxa"/>
            <w:tcBorders>
              <w:top w:val="nil"/>
              <w:left w:val="nil"/>
              <w:bottom w:val="single" w:sz="4" w:space="0" w:color="auto"/>
              <w:right w:val="single" w:sz="4" w:space="0" w:color="auto"/>
            </w:tcBorders>
            <w:shd w:val="clear" w:color="auto" w:fill="auto"/>
            <w:vAlign w:val="center"/>
            <w:hideMark/>
          </w:tcPr>
          <w:p w14:paraId="322695E2"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Puberty transition and hormones, testosterone, play a role for depression in adolescents and can make them more vulnerable to the disease.   </w:t>
            </w:r>
          </w:p>
        </w:tc>
        <w:tc>
          <w:tcPr>
            <w:tcW w:w="2250" w:type="dxa"/>
            <w:tcBorders>
              <w:top w:val="nil"/>
              <w:left w:val="nil"/>
              <w:bottom w:val="single" w:sz="4" w:space="0" w:color="auto"/>
              <w:right w:val="single" w:sz="4" w:space="0" w:color="auto"/>
            </w:tcBorders>
            <w:shd w:val="clear" w:color="auto" w:fill="auto"/>
            <w:vAlign w:val="center"/>
            <w:hideMark/>
          </w:tcPr>
          <w:p w14:paraId="0D50C8FC" w14:textId="3DDA3402" w:rsidR="00E64508" w:rsidRPr="002C32FF" w:rsidRDefault="00E64508" w:rsidP="00BC6A8B">
            <w:pPr>
              <w:overflowPunct/>
              <w:autoSpaceDE/>
              <w:autoSpaceDN/>
              <w:adjustRightInd/>
              <w:rPr>
                <w:color w:val="000000"/>
                <w:sz w:val="24"/>
                <w:szCs w:val="24"/>
              </w:rPr>
            </w:pPr>
            <w:r w:rsidRPr="002C32FF">
              <w:rPr>
                <w:color w:val="000000"/>
                <w:sz w:val="24"/>
                <w:szCs w:val="24"/>
              </w:rPr>
              <w:t>Strong study, randomiz</w:t>
            </w:r>
            <w:r w:rsidR="00BC6A8B" w:rsidRPr="002C32FF">
              <w:rPr>
                <w:color w:val="000000"/>
                <w:sz w:val="24"/>
                <w:szCs w:val="24"/>
              </w:rPr>
              <w:t>ed control method used and long</w:t>
            </w:r>
            <w:r w:rsidRPr="002C32FF">
              <w:rPr>
                <w:color w:val="000000"/>
                <w:sz w:val="24"/>
                <w:szCs w:val="24"/>
              </w:rPr>
              <w:t>it</w:t>
            </w:r>
            <w:r w:rsidR="00BC6A8B" w:rsidRPr="002C32FF">
              <w:rPr>
                <w:color w:val="000000"/>
                <w:sz w:val="24"/>
                <w:szCs w:val="24"/>
              </w:rPr>
              <w:t>udin</w:t>
            </w:r>
            <w:r w:rsidRPr="002C32FF">
              <w:rPr>
                <w:color w:val="000000"/>
                <w:sz w:val="24"/>
                <w:szCs w:val="24"/>
              </w:rPr>
              <w:t>a</w:t>
            </w:r>
            <w:r w:rsidR="00BC6A8B" w:rsidRPr="002C32FF">
              <w:rPr>
                <w:color w:val="000000"/>
                <w:sz w:val="24"/>
                <w:szCs w:val="24"/>
              </w:rPr>
              <w:t xml:space="preserve">l </w:t>
            </w:r>
            <w:r w:rsidRPr="002C32FF">
              <w:rPr>
                <w:color w:val="000000"/>
                <w:sz w:val="24"/>
                <w:szCs w:val="24"/>
              </w:rPr>
              <w:t xml:space="preserve">following participants through adolescent years.  Limitations include only 1 measure of hormones per year, when hormones can fluctuate on a </w:t>
            </w:r>
            <w:r w:rsidR="00BC6A8B" w:rsidRPr="002C32FF">
              <w:rPr>
                <w:color w:val="000000"/>
                <w:sz w:val="24"/>
                <w:szCs w:val="24"/>
              </w:rPr>
              <w:t>day-to-day</w:t>
            </w:r>
            <w:r w:rsidRPr="002C32FF">
              <w:rPr>
                <w:color w:val="000000"/>
                <w:sz w:val="24"/>
                <w:szCs w:val="24"/>
              </w:rPr>
              <w:t xml:space="preserve"> basis.  Unable to take risk factors and gender identity.  </w:t>
            </w:r>
          </w:p>
        </w:tc>
      </w:tr>
      <w:tr w:rsidR="00D84BB5" w:rsidRPr="002C32FF" w14:paraId="01F9778F"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AB1B463"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Davies, J., Sullivan, S., &amp; </w:t>
            </w:r>
            <w:proofErr w:type="spellStart"/>
            <w:r w:rsidRPr="002C32FF">
              <w:rPr>
                <w:color w:val="000000"/>
                <w:sz w:val="24"/>
                <w:szCs w:val="24"/>
              </w:rPr>
              <w:t>Zammit</w:t>
            </w:r>
            <w:proofErr w:type="spellEnd"/>
            <w:r w:rsidRPr="002C32FF">
              <w:rPr>
                <w:color w:val="000000"/>
                <w:sz w:val="24"/>
                <w:szCs w:val="24"/>
              </w:rPr>
              <w:t>, S.  Adverse life outcomes associated with adolescent</w:t>
            </w:r>
            <w:r w:rsidRPr="002C32FF">
              <w:rPr>
                <w:color w:val="000000"/>
                <w:sz w:val="24"/>
                <w:szCs w:val="24"/>
              </w:rPr>
              <w:br/>
              <w:t>psychotic experiences and depressive symptoms.  Social Psychiatry and Psychiatric</w:t>
            </w:r>
            <w:r w:rsidRPr="002C32FF">
              <w:rPr>
                <w:color w:val="000000"/>
                <w:sz w:val="24"/>
                <w:szCs w:val="24"/>
              </w:rPr>
              <w:br/>
              <w:t xml:space="preserve">Epidemiology, 53(5): 497-507.  </w:t>
            </w:r>
            <w:proofErr w:type="spellStart"/>
            <w:proofErr w:type="gramStart"/>
            <w:r w:rsidRPr="002C32FF">
              <w:rPr>
                <w:color w:val="000000"/>
                <w:sz w:val="24"/>
                <w:szCs w:val="24"/>
              </w:rPr>
              <w:t>doi</w:t>
            </w:r>
            <w:proofErr w:type="spellEnd"/>
            <w:proofErr w:type="gramEnd"/>
            <w:r w:rsidRPr="002C32FF">
              <w:rPr>
                <w:color w:val="000000"/>
                <w:sz w:val="24"/>
                <w:szCs w:val="24"/>
              </w:rPr>
              <w:t>: 10.1007/s00127-018-1496-z</w:t>
            </w:r>
          </w:p>
        </w:tc>
        <w:tc>
          <w:tcPr>
            <w:tcW w:w="1350" w:type="dxa"/>
            <w:tcBorders>
              <w:top w:val="nil"/>
              <w:left w:val="nil"/>
              <w:bottom w:val="single" w:sz="4" w:space="0" w:color="auto"/>
              <w:right w:val="single" w:sz="4" w:space="0" w:color="auto"/>
            </w:tcBorders>
            <w:shd w:val="clear" w:color="auto" w:fill="auto"/>
            <w:vAlign w:val="center"/>
            <w:hideMark/>
          </w:tcPr>
          <w:p w14:paraId="1E62051F"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bottom"/>
            <w:hideMark/>
          </w:tcPr>
          <w:p w14:paraId="316B30DB" w14:textId="44C947AD"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Depression at age 12 associated with decreased education, </w:t>
            </w:r>
            <w:r w:rsidR="00BC6A8B" w:rsidRPr="002C32FF">
              <w:rPr>
                <w:color w:val="000000"/>
                <w:sz w:val="24"/>
                <w:szCs w:val="24"/>
              </w:rPr>
              <w:t>occupational</w:t>
            </w:r>
            <w:r w:rsidRPr="002C32FF">
              <w:rPr>
                <w:color w:val="000000"/>
                <w:sz w:val="24"/>
                <w:szCs w:val="24"/>
              </w:rPr>
              <w:t>, and social outcomes at age 16-20 years.  Depression at 12 years associated with harmful drinking.  Depression at age 18 years associated with other forms of substance use and illegal behavior.</w:t>
            </w:r>
          </w:p>
        </w:tc>
        <w:tc>
          <w:tcPr>
            <w:tcW w:w="1710" w:type="dxa"/>
            <w:tcBorders>
              <w:top w:val="nil"/>
              <w:left w:val="nil"/>
              <w:bottom w:val="single" w:sz="4" w:space="0" w:color="auto"/>
              <w:right w:val="single" w:sz="4" w:space="0" w:color="auto"/>
            </w:tcBorders>
            <w:shd w:val="clear" w:color="auto" w:fill="auto"/>
            <w:vAlign w:val="center"/>
            <w:hideMark/>
          </w:tcPr>
          <w:p w14:paraId="783E1D0B" w14:textId="4CAD8EC6"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Cohort longitudinal study of 14,062 children born between April 1991 and December 1992 in Bristol UK.  Adolescents </w:t>
            </w:r>
            <w:r w:rsidR="00BC6A8B" w:rsidRPr="002C32FF">
              <w:rPr>
                <w:color w:val="000000"/>
                <w:sz w:val="24"/>
                <w:szCs w:val="24"/>
              </w:rPr>
              <w:t>completed</w:t>
            </w:r>
            <w:r w:rsidRPr="002C32FF">
              <w:rPr>
                <w:color w:val="000000"/>
                <w:sz w:val="24"/>
                <w:szCs w:val="24"/>
              </w:rPr>
              <w:t xml:space="preserve"> self-report surveys.</w:t>
            </w:r>
          </w:p>
        </w:tc>
        <w:tc>
          <w:tcPr>
            <w:tcW w:w="2250" w:type="dxa"/>
            <w:tcBorders>
              <w:top w:val="nil"/>
              <w:left w:val="nil"/>
              <w:bottom w:val="single" w:sz="4" w:space="0" w:color="auto"/>
              <w:right w:val="single" w:sz="4" w:space="0" w:color="auto"/>
            </w:tcBorders>
            <w:shd w:val="clear" w:color="auto" w:fill="auto"/>
            <w:vAlign w:val="center"/>
            <w:hideMark/>
          </w:tcPr>
          <w:p w14:paraId="01ED26E3" w14:textId="58876838" w:rsidR="00E64508" w:rsidRPr="002C32FF" w:rsidRDefault="00BC6A8B" w:rsidP="00E64508">
            <w:pPr>
              <w:overflowPunct/>
              <w:autoSpaceDE/>
              <w:autoSpaceDN/>
              <w:adjustRightInd/>
              <w:rPr>
                <w:color w:val="000000"/>
                <w:sz w:val="24"/>
                <w:szCs w:val="24"/>
              </w:rPr>
            </w:pPr>
            <w:r w:rsidRPr="002C32FF">
              <w:rPr>
                <w:color w:val="000000"/>
                <w:sz w:val="24"/>
                <w:szCs w:val="24"/>
              </w:rPr>
              <w:t>It is c</w:t>
            </w:r>
            <w:r w:rsidR="00E64508" w:rsidRPr="002C32FF">
              <w:rPr>
                <w:color w:val="000000"/>
                <w:sz w:val="24"/>
                <w:szCs w:val="24"/>
              </w:rPr>
              <w:t xml:space="preserve">ritical that adolescent depression symptoms identified early because it Is a risk factor for adverse outcomes later in life, mostly with education and employment.  </w:t>
            </w:r>
            <w:r w:rsidR="00823FFD" w:rsidRPr="002C32FF">
              <w:rPr>
                <w:color w:val="000000"/>
                <w:sz w:val="24"/>
                <w:szCs w:val="24"/>
              </w:rPr>
              <w:t>A limitation is</w:t>
            </w:r>
            <w:r w:rsidR="00E64508" w:rsidRPr="002C32FF">
              <w:rPr>
                <w:color w:val="000000"/>
                <w:sz w:val="24"/>
                <w:szCs w:val="24"/>
              </w:rPr>
              <w:t xml:space="preserve"> that data from private schools were not included in </w:t>
            </w:r>
            <w:r w:rsidRPr="002C32FF">
              <w:rPr>
                <w:color w:val="000000"/>
                <w:sz w:val="24"/>
                <w:szCs w:val="24"/>
              </w:rPr>
              <w:t>results</w:t>
            </w:r>
            <w:r w:rsidR="00E64508" w:rsidRPr="002C32FF">
              <w:rPr>
                <w:color w:val="000000"/>
                <w:sz w:val="24"/>
                <w:szCs w:val="24"/>
              </w:rPr>
              <w:t xml:space="preserve"> and information was self-reported.    </w:t>
            </w:r>
          </w:p>
        </w:tc>
      </w:tr>
      <w:tr w:rsidR="00D84BB5" w:rsidRPr="002C32FF" w14:paraId="7683B8E8" w14:textId="77777777" w:rsidTr="0085712E">
        <w:trPr>
          <w:trHeight w:val="78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A6C590E"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Forman-Hoffman, V., McClure, E., </w:t>
            </w:r>
            <w:proofErr w:type="spellStart"/>
            <w:r w:rsidRPr="002C32FF">
              <w:rPr>
                <w:color w:val="000000"/>
                <w:sz w:val="24"/>
                <w:szCs w:val="24"/>
              </w:rPr>
              <w:t>McKeeman</w:t>
            </w:r>
            <w:proofErr w:type="spellEnd"/>
            <w:r w:rsidRPr="002C32FF">
              <w:rPr>
                <w:color w:val="000000"/>
                <w:sz w:val="24"/>
                <w:szCs w:val="24"/>
              </w:rPr>
              <w:t xml:space="preserve">, J., Wood, C., Middleton, J., Skinner, A., Perrin, E., </w:t>
            </w:r>
            <w:proofErr w:type="spellStart"/>
            <w:r w:rsidRPr="002C32FF">
              <w:rPr>
                <w:color w:val="000000"/>
                <w:sz w:val="24"/>
                <w:szCs w:val="24"/>
              </w:rPr>
              <w:t>Viswanathan</w:t>
            </w:r>
            <w:proofErr w:type="spellEnd"/>
            <w:r w:rsidRPr="002C32FF">
              <w:rPr>
                <w:color w:val="000000"/>
                <w:sz w:val="24"/>
                <w:szCs w:val="24"/>
              </w:rPr>
              <w:t>, M.  (2016).  Screening for major depressive disorder in children and</w:t>
            </w:r>
            <w:r w:rsidRPr="002C32FF">
              <w:rPr>
                <w:color w:val="000000"/>
                <w:sz w:val="24"/>
                <w:szCs w:val="24"/>
              </w:rPr>
              <w:br/>
              <w:t>adolescents: a systematic review for the U.S. preventive services task force.  Annals</w:t>
            </w:r>
            <w:r w:rsidRPr="002C32FF">
              <w:rPr>
                <w:color w:val="000000"/>
                <w:sz w:val="24"/>
                <w:szCs w:val="24"/>
              </w:rPr>
              <w:br/>
              <w:t>Internal Medicine.  164(5): 342-249</w:t>
            </w:r>
          </w:p>
        </w:tc>
        <w:tc>
          <w:tcPr>
            <w:tcW w:w="1350" w:type="dxa"/>
            <w:tcBorders>
              <w:top w:val="nil"/>
              <w:left w:val="nil"/>
              <w:bottom w:val="single" w:sz="4" w:space="0" w:color="auto"/>
              <w:right w:val="single" w:sz="4" w:space="0" w:color="auto"/>
            </w:tcBorders>
            <w:shd w:val="clear" w:color="auto" w:fill="auto"/>
            <w:vAlign w:val="center"/>
            <w:hideMark/>
          </w:tcPr>
          <w:p w14:paraId="09A15017"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w:t>
            </w:r>
          </w:p>
        </w:tc>
        <w:tc>
          <w:tcPr>
            <w:tcW w:w="1620" w:type="dxa"/>
            <w:tcBorders>
              <w:top w:val="nil"/>
              <w:left w:val="nil"/>
              <w:bottom w:val="single" w:sz="4" w:space="0" w:color="auto"/>
              <w:right w:val="single" w:sz="4" w:space="0" w:color="auto"/>
            </w:tcBorders>
            <w:shd w:val="clear" w:color="auto" w:fill="auto"/>
            <w:vAlign w:val="center"/>
            <w:hideMark/>
          </w:tcPr>
          <w:p w14:paraId="0C8A44A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PHQ-9 reasonable accuracy in identifying PHQ-9.  No evidence found in harm associated with screening adolescents for depression.  </w:t>
            </w:r>
          </w:p>
        </w:tc>
        <w:tc>
          <w:tcPr>
            <w:tcW w:w="1710" w:type="dxa"/>
            <w:tcBorders>
              <w:top w:val="nil"/>
              <w:left w:val="nil"/>
              <w:bottom w:val="single" w:sz="4" w:space="0" w:color="auto"/>
              <w:right w:val="single" w:sz="4" w:space="0" w:color="auto"/>
            </w:tcBorders>
            <w:shd w:val="clear" w:color="auto" w:fill="auto"/>
            <w:vAlign w:val="center"/>
            <w:hideMark/>
          </w:tcPr>
          <w:p w14:paraId="2F792472"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Depression screening can be used to identify depression screening.  Various treatment options can be helpful in decreasing depressive symptoms.  </w:t>
            </w:r>
          </w:p>
        </w:tc>
        <w:tc>
          <w:tcPr>
            <w:tcW w:w="2250" w:type="dxa"/>
            <w:tcBorders>
              <w:top w:val="nil"/>
              <w:left w:val="nil"/>
              <w:bottom w:val="single" w:sz="4" w:space="0" w:color="auto"/>
              <w:right w:val="single" w:sz="4" w:space="0" w:color="auto"/>
            </w:tcBorders>
            <w:shd w:val="clear" w:color="auto" w:fill="auto"/>
            <w:vAlign w:val="center"/>
            <w:hideMark/>
          </w:tcPr>
          <w:p w14:paraId="5577F876"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Evidence that screening for depression in adolescents can identify depressive symptoms.</w:t>
            </w:r>
          </w:p>
        </w:tc>
      </w:tr>
      <w:tr w:rsidR="00D84BB5" w:rsidRPr="002C32FF" w14:paraId="3D19132E"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65987A8"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Gutnick</w:t>
            </w:r>
            <w:proofErr w:type="spellEnd"/>
            <w:r w:rsidRPr="002C32FF">
              <w:rPr>
                <w:color w:val="000000"/>
                <w:sz w:val="24"/>
                <w:szCs w:val="24"/>
              </w:rPr>
              <w:t xml:space="preserve">, D., Siegel, C., </w:t>
            </w:r>
            <w:proofErr w:type="spellStart"/>
            <w:r w:rsidRPr="002C32FF">
              <w:rPr>
                <w:color w:val="000000"/>
                <w:sz w:val="24"/>
                <w:szCs w:val="24"/>
              </w:rPr>
              <w:t>Laska</w:t>
            </w:r>
            <w:proofErr w:type="spellEnd"/>
            <w:r w:rsidRPr="002C32FF">
              <w:rPr>
                <w:color w:val="000000"/>
                <w:sz w:val="24"/>
                <w:szCs w:val="24"/>
              </w:rPr>
              <w:t xml:space="preserve">, E., </w:t>
            </w:r>
            <w:proofErr w:type="spellStart"/>
            <w:r w:rsidRPr="002C32FF">
              <w:rPr>
                <w:color w:val="000000"/>
                <w:sz w:val="24"/>
                <w:szCs w:val="24"/>
              </w:rPr>
              <w:t>Wanderling</w:t>
            </w:r>
            <w:proofErr w:type="spellEnd"/>
            <w:r w:rsidRPr="002C32FF">
              <w:rPr>
                <w:color w:val="000000"/>
                <w:sz w:val="24"/>
                <w:szCs w:val="24"/>
              </w:rPr>
              <w:t xml:space="preserve">, J., Wagner, E., </w:t>
            </w:r>
            <w:proofErr w:type="spellStart"/>
            <w:r w:rsidRPr="002C32FF">
              <w:rPr>
                <w:color w:val="000000"/>
                <w:sz w:val="24"/>
                <w:szCs w:val="24"/>
              </w:rPr>
              <w:t>Haugland</w:t>
            </w:r>
            <w:proofErr w:type="spellEnd"/>
            <w:r w:rsidRPr="002C32FF">
              <w:rPr>
                <w:color w:val="000000"/>
                <w:sz w:val="24"/>
                <w:szCs w:val="24"/>
              </w:rPr>
              <w:t xml:space="preserve">, G. &amp; Conlon, M. </w:t>
            </w:r>
            <w:r w:rsidRPr="002C32FF">
              <w:rPr>
                <w:color w:val="000000"/>
                <w:sz w:val="24"/>
                <w:szCs w:val="24"/>
              </w:rPr>
              <w:br/>
              <w:t>(2017).  Making the cut: depression screening in urban general hospital clinics for</w:t>
            </w:r>
            <w:r w:rsidRPr="002C32FF">
              <w:rPr>
                <w:color w:val="000000"/>
                <w:sz w:val="24"/>
                <w:szCs w:val="24"/>
              </w:rPr>
              <w:br/>
              <w:t xml:space="preserve">culturally diverse </w:t>
            </w:r>
            <w:proofErr w:type="spellStart"/>
            <w:r w:rsidRPr="002C32FF">
              <w:rPr>
                <w:color w:val="000000"/>
                <w:sz w:val="24"/>
                <w:szCs w:val="24"/>
              </w:rPr>
              <w:t>latino</w:t>
            </w:r>
            <w:proofErr w:type="spellEnd"/>
            <w:r w:rsidRPr="002C32FF">
              <w:rPr>
                <w:color w:val="000000"/>
                <w:sz w:val="24"/>
                <w:szCs w:val="24"/>
              </w:rPr>
              <w:t xml:space="preserve"> populations.  General Hospital Psychiatry.  DOI:</w:t>
            </w:r>
            <w:r w:rsidRPr="002C32FF">
              <w:rPr>
                <w:color w:val="000000"/>
                <w:sz w:val="24"/>
                <w:szCs w:val="24"/>
              </w:rPr>
              <w:br/>
              <w:t>10.1016/j.genhospipsych.2016.12.003</w:t>
            </w:r>
          </w:p>
        </w:tc>
        <w:tc>
          <w:tcPr>
            <w:tcW w:w="1350" w:type="dxa"/>
            <w:tcBorders>
              <w:top w:val="nil"/>
              <w:left w:val="nil"/>
              <w:bottom w:val="single" w:sz="4" w:space="0" w:color="auto"/>
              <w:right w:val="single" w:sz="4" w:space="0" w:color="auto"/>
            </w:tcBorders>
            <w:shd w:val="clear" w:color="auto" w:fill="auto"/>
            <w:vAlign w:val="center"/>
            <w:hideMark/>
          </w:tcPr>
          <w:p w14:paraId="23B5F6C0"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III</w:t>
            </w:r>
          </w:p>
        </w:tc>
        <w:tc>
          <w:tcPr>
            <w:tcW w:w="1620" w:type="dxa"/>
            <w:tcBorders>
              <w:top w:val="nil"/>
              <w:left w:val="nil"/>
              <w:bottom w:val="single" w:sz="4" w:space="0" w:color="auto"/>
              <w:right w:val="single" w:sz="4" w:space="0" w:color="auto"/>
            </w:tcBorders>
            <w:shd w:val="clear" w:color="auto" w:fill="auto"/>
            <w:vAlign w:val="center"/>
            <w:hideMark/>
          </w:tcPr>
          <w:p w14:paraId="16C7D881"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For Latino inner city adolescents a PHQ-9 score of 13 is better predictor of depression.</w:t>
            </w:r>
          </w:p>
        </w:tc>
        <w:tc>
          <w:tcPr>
            <w:tcW w:w="1710" w:type="dxa"/>
            <w:tcBorders>
              <w:top w:val="nil"/>
              <w:left w:val="nil"/>
              <w:bottom w:val="single" w:sz="4" w:space="0" w:color="auto"/>
              <w:right w:val="single" w:sz="4" w:space="0" w:color="auto"/>
            </w:tcBorders>
            <w:shd w:val="clear" w:color="auto" w:fill="auto"/>
            <w:vAlign w:val="center"/>
            <w:hideMark/>
          </w:tcPr>
          <w:p w14:paraId="0BC97B8C" w14:textId="426C9AB4"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Stressful life events impacted </w:t>
            </w:r>
            <w:r w:rsidR="00823FFD" w:rsidRPr="002C32FF">
              <w:rPr>
                <w:color w:val="000000"/>
                <w:sz w:val="24"/>
                <w:szCs w:val="24"/>
              </w:rPr>
              <w:t>depression-screening</w:t>
            </w:r>
            <w:r w:rsidRPr="002C32FF">
              <w:rPr>
                <w:color w:val="000000"/>
                <w:sz w:val="24"/>
                <w:szCs w:val="24"/>
              </w:rPr>
              <w:t xml:space="preserve"> results for depression.  Therefore increasing PHQ-9 for </w:t>
            </w:r>
            <w:r w:rsidR="00823FFD" w:rsidRPr="002C32FF">
              <w:rPr>
                <w:color w:val="000000"/>
                <w:sz w:val="24"/>
                <w:szCs w:val="24"/>
              </w:rPr>
              <w:t>Latino</w:t>
            </w:r>
            <w:r w:rsidRPr="002C32FF">
              <w:rPr>
                <w:color w:val="000000"/>
                <w:sz w:val="24"/>
                <w:szCs w:val="24"/>
              </w:rPr>
              <w:t xml:space="preserve"> inner city adolescents proved beneficial to eliminate the number of false positives.  </w:t>
            </w:r>
          </w:p>
        </w:tc>
        <w:tc>
          <w:tcPr>
            <w:tcW w:w="2250" w:type="dxa"/>
            <w:tcBorders>
              <w:top w:val="nil"/>
              <w:left w:val="nil"/>
              <w:bottom w:val="single" w:sz="4" w:space="0" w:color="auto"/>
              <w:right w:val="single" w:sz="4" w:space="0" w:color="auto"/>
            </w:tcBorders>
            <w:shd w:val="clear" w:color="auto" w:fill="auto"/>
            <w:vAlign w:val="center"/>
            <w:hideMark/>
          </w:tcPr>
          <w:p w14:paraId="4B95638E"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 higher PHQ-9 score of 13 is needed in some populations to decrease the number of false positives yet still be specific and sensitive to detect depression in the population.  </w:t>
            </w:r>
          </w:p>
        </w:tc>
      </w:tr>
      <w:tr w:rsidR="00D84BB5" w:rsidRPr="002C32FF" w14:paraId="6C164FF2" w14:textId="77777777" w:rsidTr="0085712E">
        <w:trPr>
          <w:trHeight w:val="53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601A853" w14:textId="51CF3108"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Institute for Healthcare Improvement.  (2019).  The institute for healthcare improvement triple</w:t>
            </w:r>
            <w:r w:rsidRPr="002C32FF">
              <w:rPr>
                <w:color w:val="000000"/>
                <w:sz w:val="24"/>
                <w:szCs w:val="24"/>
              </w:rPr>
              <w:br/>
              <w:t>aim.  Retrieved April 22, 2019 from</w:t>
            </w:r>
            <w:r w:rsidRPr="002C32FF">
              <w:rPr>
                <w:color w:val="000000"/>
                <w:sz w:val="24"/>
                <w:szCs w:val="24"/>
              </w:rPr>
              <w:br/>
              <w:t>http://www.ihi.org/Engage/Initiatives/TripleAim/Pages/default.aspx</w:t>
            </w:r>
          </w:p>
        </w:tc>
        <w:tc>
          <w:tcPr>
            <w:tcW w:w="1350" w:type="dxa"/>
            <w:tcBorders>
              <w:top w:val="nil"/>
              <w:left w:val="nil"/>
              <w:bottom w:val="single" w:sz="4" w:space="0" w:color="auto"/>
              <w:right w:val="single" w:sz="4" w:space="0" w:color="auto"/>
            </w:tcBorders>
            <w:shd w:val="clear" w:color="auto" w:fill="auto"/>
            <w:vAlign w:val="center"/>
            <w:hideMark/>
          </w:tcPr>
          <w:p w14:paraId="08A33F1D"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79B8EF8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Healthcare initiative, triple aim, described.  </w:t>
            </w:r>
          </w:p>
        </w:tc>
        <w:tc>
          <w:tcPr>
            <w:tcW w:w="1710" w:type="dxa"/>
            <w:tcBorders>
              <w:top w:val="nil"/>
              <w:left w:val="nil"/>
              <w:bottom w:val="single" w:sz="4" w:space="0" w:color="auto"/>
              <w:right w:val="single" w:sz="4" w:space="0" w:color="auto"/>
            </w:tcBorders>
            <w:shd w:val="clear" w:color="auto" w:fill="auto"/>
            <w:vAlign w:val="center"/>
            <w:hideMark/>
          </w:tcPr>
          <w:p w14:paraId="46CA36DB" w14:textId="2B42E003"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triple aim is an </w:t>
            </w:r>
            <w:r w:rsidR="00823FFD" w:rsidRPr="002C32FF">
              <w:rPr>
                <w:color w:val="000000"/>
                <w:sz w:val="24"/>
                <w:szCs w:val="24"/>
              </w:rPr>
              <w:t>initiative</w:t>
            </w:r>
            <w:r w:rsidRPr="002C32FF">
              <w:rPr>
                <w:color w:val="000000"/>
                <w:sz w:val="24"/>
                <w:szCs w:val="24"/>
              </w:rPr>
              <w:t xml:space="preserve"> designed to help improve </w:t>
            </w:r>
            <w:r w:rsidR="00823FFD" w:rsidRPr="002C32FF">
              <w:rPr>
                <w:color w:val="000000"/>
                <w:sz w:val="24"/>
                <w:szCs w:val="24"/>
              </w:rPr>
              <w:t>patient</w:t>
            </w:r>
            <w:r w:rsidRPr="002C32FF">
              <w:rPr>
                <w:color w:val="000000"/>
                <w:sz w:val="24"/>
                <w:szCs w:val="24"/>
              </w:rPr>
              <w:t xml:space="preserve"> outcomes.  </w:t>
            </w:r>
          </w:p>
        </w:tc>
        <w:tc>
          <w:tcPr>
            <w:tcW w:w="2250" w:type="dxa"/>
            <w:tcBorders>
              <w:top w:val="nil"/>
              <w:left w:val="nil"/>
              <w:bottom w:val="single" w:sz="4" w:space="0" w:color="auto"/>
              <w:right w:val="single" w:sz="4" w:space="0" w:color="auto"/>
            </w:tcBorders>
            <w:shd w:val="clear" w:color="auto" w:fill="auto"/>
            <w:vAlign w:val="center"/>
            <w:hideMark/>
          </w:tcPr>
          <w:p w14:paraId="56A7528A" w14:textId="5C7A374D"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Other organizations have used the triple aim and have improved patient outcomes in their community members.  Framework is designed to help </w:t>
            </w:r>
            <w:r w:rsidR="00823FFD" w:rsidRPr="002C32FF">
              <w:rPr>
                <w:color w:val="000000"/>
                <w:sz w:val="24"/>
                <w:szCs w:val="24"/>
              </w:rPr>
              <w:t>enhance</w:t>
            </w:r>
            <w:r w:rsidRPr="002C32FF">
              <w:rPr>
                <w:color w:val="000000"/>
                <w:sz w:val="24"/>
                <w:szCs w:val="24"/>
              </w:rPr>
              <w:t xml:space="preserve"> the health care delivered to improve patient outcomes.  </w:t>
            </w:r>
          </w:p>
        </w:tc>
      </w:tr>
      <w:tr w:rsidR="00D84BB5" w:rsidRPr="002C32FF" w14:paraId="6A68ECC2"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2F05F29F" w14:textId="1498D68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Jensen, P., Cheung, A., </w:t>
            </w:r>
            <w:proofErr w:type="spellStart"/>
            <w:r w:rsidRPr="002C32FF">
              <w:rPr>
                <w:color w:val="000000"/>
                <w:sz w:val="24"/>
                <w:szCs w:val="24"/>
              </w:rPr>
              <w:t>Zuckerbrot</w:t>
            </w:r>
            <w:proofErr w:type="spellEnd"/>
            <w:r w:rsidRPr="002C32FF">
              <w:rPr>
                <w:color w:val="000000"/>
                <w:sz w:val="24"/>
                <w:szCs w:val="24"/>
              </w:rPr>
              <w:t>, R., &amp; Levitt, A.  (2018).  Guidelines for adolescent</w:t>
            </w:r>
            <w:r w:rsidRPr="002C32FF">
              <w:rPr>
                <w:color w:val="000000"/>
                <w:sz w:val="24"/>
                <w:szCs w:val="24"/>
              </w:rPr>
              <w:br/>
              <w:t>depression in primary care toolkit.  The Reach Institute. Retrieved March 1, 2019 from</w:t>
            </w:r>
            <w:r w:rsidRPr="002C32FF">
              <w:rPr>
                <w:color w:val="000000"/>
                <w:sz w:val="24"/>
                <w:szCs w:val="24"/>
              </w:rPr>
              <w:br/>
              <w:t>http://www.glad-pc.org/</w:t>
            </w:r>
          </w:p>
        </w:tc>
        <w:tc>
          <w:tcPr>
            <w:tcW w:w="1350" w:type="dxa"/>
            <w:tcBorders>
              <w:top w:val="nil"/>
              <w:left w:val="nil"/>
              <w:bottom w:val="single" w:sz="4" w:space="0" w:color="auto"/>
              <w:right w:val="single" w:sz="4" w:space="0" w:color="auto"/>
            </w:tcBorders>
            <w:shd w:val="clear" w:color="auto" w:fill="auto"/>
            <w:vAlign w:val="center"/>
            <w:hideMark/>
          </w:tcPr>
          <w:p w14:paraId="12399368"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w:t>
            </w:r>
          </w:p>
        </w:tc>
        <w:tc>
          <w:tcPr>
            <w:tcW w:w="1620" w:type="dxa"/>
            <w:tcBorders>
              <w:top w:val="nil"/>
              <w:left w:val="nil"/>
              <w:bottom w:val="single" w:sz="4" w:space="0" w:color="auto"/>
              <w:right w:val="single" w:sz="4" w:space="0" w:color="auto"/>
            </w:tcBorders>
            <w:shd w:val="clear" w:color="auto" w:fill="auto"/>
            <w:vAlign w:val="center"/>
            <w:hideMark/>
          </w:tcPr>
          <w:p w14:paraId="45D8C7D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Guidelines for Adolescent Depression in Primary Care Toolkit (GLAD-PC).  Developed by experts in the field based on evidence to support primary care providers in screening, assessing, diagnosing, and treating adolescent depression in a primary care setting.  </w:t>
            </w:r>
          </w:p>
        </w:tc>
        <w:tc>
          <w:tcPr>
            <w:tcW w:w="1710" w:type="dxa"/>
            <w:tcBorders>
              <w:top w:val="nil"/>
              <w:left w:val="nil"/>
              <w:bottom w:val="single" w:sz="4" w:space="0" w:color="auto"/>
              <w:right w:val="single" w:sz="4" w:space="0" w:color="auto"/>
            </w:tcBorders>
            <w:shd w:val="clear" w:color="auto" w:fill="auto"/>
            <w:vAlign w:val="center"/>
            <w:hideMark/>
          </w:tcPr>
          <w:p w14:paraId="28781CEA"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Recommendations and guidelines to guide primary care providers when assessing, diagnosing, and treating adolescent depression.  Reinforces screening for adolescents at every well child check for ages 12 - 18 years old.   </w:t>
            </w:r>
          </w:p>
        </w:tc>
        <w:tc>
          <w:tcPr>
            <w:tcW w:w="2250" w:type="dxa"/>
            <w:tcBorders>
              <w:top w:val="nil"/>
              <w:left w:val="nil"/>
              <w:bottom w:val="single" w:sz="4" w:space="0" w:color="auto"/>
              <w:right w:val="single" w:sz="4" w:space="0" w:color="auto"/>
            </w:tcBorders>
            <w:shd w:val="clear" w:color="auto" w:fill="auto"/>
            <w:vAlign w:val="center"/>
            <w:hideMark/>
          </w:tcPr>
          <w:p w14:paraId="22F9F641"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Toolkit was developed based on previous guidelines, literature reviews, and collaboration of expert analysis.  Screening with depression specific tool.  </w:t>
            </w:r>
          </w:p>
        </w:tc>
      </w:tr>
      <w:tr w:rsidR="00D84BB5" w:rsidRPr="002C32FF" w14:paraId="075E2EAA" w14:textId="77777777" w:rsidTr="0085712E">
        <w:trPr>
          <w:trHeight w:val="58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64FC3D0" w14:textId="07B99178"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Kroenke</w:t>
            </w:r>
            <w:proofErr w:type="spellEnd"/>
            <w:r w:rsidRPr="002C32FF">
              <w:rPr>
                <w:color w:val="000000"/>
                <w:sz w:val="24"/>
                <w:szCs w:val="24"/>
              </w:rPr>
              <w:t xml:space="preserve">, K., Spitzer, R., &amp; Williams, J.  (2001).  The PHQ-9: </w:t>
            </w:r>
            <w:r w:rsidR="00BC6A8B" w:rsidRPr="002C32FF">
              <w:rPr>
                <w:color w:val="000000"/>
                <w:sz w:val="24"/>
                <w:szCs w:val="24"/>
              </w:rPr>
              <w:t>validity</w:t>
            </w:r>
            <w:r w:rsidRPr="002C32FF">
              <w:rPr>
                <w:color w:val="000000"/>
                <w:sz w:val="24"/>
                <w:szCs w:val="24"/>
              </w:rPr>
              <w:t xml:space="preserve"> of a brief depression</w:t>
            </w:r>
            <w:r w:rsidRPr="002C32FF">
              <w:rPr>
                <w:color w:val="000000"/>
                <w:sz w:val="24"/>
                <w:szCs w:val="24"/>
              </w:rPr>
              <w:br/>
              <w:t xml:space="preserve">severity measure.  Journal of General Internal Medicine.  16(9): 606-613.  </w:t>
            </w:r>
            <w:proofErr w:type="spellStart"/>
            <w:r w:rsidRPr="002C32FF">
              <w:rPr>
                <w:color w:val="000000"/>
                <w:sz w:val="24"/>
                <w:szCs w:val="24"/>
              </w:rPr>
              <w:t>Doi</w:t>
            </w:r>
            <w:proofErr w:type="spellEnd"/>
            <w:r w:rsidRPr="002C32FF">
              <w:rPr>
                <w:color w:val="000000"/>
                <w:sz w:val="24"/>
                <w:szCs w:val="24"/>
              </w:rPr>
              <w:t>:</w:t>
            </w:r>
            <w:r w:rsidRPr="002C32FF">
              <w:rPr>
                <w:color w:val="000000"/>
                <w:sz w:val="24"/>
                <w:szCs w:val="24"/>
              </w:rPr>
              <w:br/>
              <w:t>10.1046/j.1525-1497.2001.016009606.x</w:t>
            </w:r>
          </w:p>
        </w:tc>
        <w:tc>
          <w:tcPr>
            <w:tcW w:w="1350" w:type="dxa"/>
            <w:tcBorders>
              <w:top w:val="nil"/>
              <w:left w:val="nil"/>
              <w:bottom w:val="single" w:sz="4" w:space="0" w:color="auto"/>
              <w:right w:val="single" w:sz="4" w:space="0" w:color="auto"/>
            </w:tcBorders>
            <w:shd w:val="clear" w:color="auto" w:fill="auto"/>
            <w:vAlign w:val="center"/>
            <w:hideMark/>
          </w:tcPr>
          <w:p w14:paraId="4D17EDA2"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III</w:t>
            </w:r>
          </w:p>
        </w:tc>
        <w:tc>
          <w:tcPr>
            <w:tcW w:w="1620" w:type="dxa"/>
            <w:tcBorders>
              <w:top w:val="nil"/>
              <w:left w:val="nil"/>
              <w:bottom w:val="single" w:sz="4" w:space="0" w:color="auto"/>
              <w:right w:val="single" w:sz="4" w:space="0" w:color="auto"/>
            </w:tcBorders>
            <w:shd w:val="clear" w:color="auto" w:fill="auto"/>
            <w:vAlign w:val="center"/>
            <w:hideMark/>
          </w:tcPr>
          <w:p w14:paraId="2A044F59"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One of the original studies completed to validate the PHQ-9 in the adult health population</w:t>
            </w:r>
          </w:p>
        </w:tc>
        <w:tc>
          <w:tcPr>
            <w:tcW w:w="1710" w:type="dxa"/>
            <w:tcBorders>
              <w:top w:val="nil"/>
              <w:left w:val="nil"/>
              <w:bottom w:val="single" w:sz="4" w:space="0" w:color="auto"/>
              <w:right w:val="single" w:sz="4" w:space="0" w:color="auto"/>
            </w:tcBorders>
            <w:shd w:val="clear" w:color="auto" w:fill="auto"/>
            <w:vAlign w:val="center"/>
            <w:hideMark/>
          </w:tcPr>
          <w:p w14:paraId="0264C79A"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 PHQ-9 scores &gt; or = to 10 corresponds to a sensitivity of 88% and a specificity of 88% to detect major depression </w:t>
            </w:r>
          </w:p>
        </w:tc>
        <w:tc>
          <w:tcPr>
            <w:tcW w:w="2250" w:type="dxa"/>
            <w:tcBorders>
              <w:top w:val="nil"/>
              <w:left w:val="nil"/>
              <w:bottom w:val="single" w:sz="4" w:space="0" w:color="auto"/>
              <w:right w:val="single" w:sz="4" w:space="0" w:color="auto"/>
            </w:tcBorders>
            <w:shd w:val="clear" w:color="auto" w:fill="auto"/>
            <w:vAlign w:val="center"/>
            <w:hideMark/>
          </w:tcPr>
          <w:p w14:paraId="6F4A103F" w14:textId="70950B61" w:rsidR="00E64508" w:rsidRPr="002C32FF" w:rsidRDefault="00E64508" w:rsidP="00E64508">
            <w:pPr>
              <w:overflowPunct/>
              <w:autoSpaceDE/>
              <w:autoSpaceDN/>
              <w:adjustRightInd/>
              <w:rPr>
                <w:color w:val="000000"/>
                <w:sz w:val="24"/>
                <w:szCs w:val="24"/>
              </w:rPr>
            </w:pPr>
            <w:r w:rsidRPr="002C32FF">
              <w:rPr>
                <w:color w:val="000000"/>
                <w:sz w:val="24"/>
                <w:szCs w:val="24"/>
              </w:rPr>
              <w:t>Quality study that validates the PHQ-9 tool in the adolescent population.</w:t>
            </w:r>
            <w:r w:rsidR="00823FFD" w:rsidRPr="002C32FF">
              <w:rPr>
                <w:color w:val="000000"/>
                <w:sz w:val="24"/>
                <w:szCs w:val="24"/>
              </w:rPr>
              <w:t xml:space="preserve">  The authors of this study are </w:t>
            </w:r>
            <w:r w:rsidRPr="002C32FF">
              <w:rPr>
                <w:color w:val="000000"/>
                <w:sz w:val="24"/>
                <w:szCs w:val="24"/>
              </w:rPr>
              <w:t xml:space="preserve">the ones credited for developing the tool.  </w:t>
            </w:r>
          </w:p>
        </w:tc>
      </w:tr>
      <w:tr w:rsidR="00D84BB5" w:rsidRPr="002C32FF" w14:paraId="2A8EA9D9" w14:textId="77777777" w:rsidTr="0085712E">
        <w:trPr>
          <w:trHeight w:val="67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330D7D8" w14:textId="769ED83D" w:rsidR="00E64508" w:rsidRPr="002C32FF" w:rsidRDefault="00E64508" w:rsidP="0085712E">
            <w:pPr>
              <w:overflowPunct/>
              <w:autoSpaceDE/>
              <w:autoSpaceDN/>
              <w:adjustRightInd/>
              <w:rPr>
                <w:color w:val="000000"/>
                <w:sz w:val="24"/>
                <w:szCs w:val="24"/>
              </w:rPr>
            </w:pPr>
            <w:r w:rsidRPr="002C32FF">
              <w:rPr>
                <w:color w:val="000000"/>
                <w:sz w:val="24"/>
                <w:szCs w:val="24"/>
              </w:rPr>
              <w:t xml:space="preserve">Leslie, K., &amp; </w:t>
            </w:r>
            <w:proofErr w:type="spellStart"/>
            <w:r w:rsidRPr="002C32FF">
              <w:rPr>
                <w:color w:val="000000"/>
                <w:sz w:val="24"/>
                <w:szCs w:val="24"/>
              </w:rPr>
              <w:t>Chike</w:t>
            </w:r>
            <w:proofErr w:type="spellEnd"/>
            <w:r w:rsidRPr="002C32FF">
              <w:rPr>
                <w:color w:val="000000"/>
                <w:sz w:val="24"/>
                <w:szCs w:val="24"/>
              </w:rPr>
              <w:t xml:space="preserve">-Harris, K.  (2017).  Patient-administered screening tool may improve </w:t>
            </w:r>
            <w:r w:rsidRPr="002C32FF">
              <w:rPr>
                <w:color w:val="000000"/>
                <w:sz w:val="24"/>
                <w:szCs w:val="24"/>
              </w:rPr>
              <w:br/>
              <w:t xml:space="preserve">diagnosis of depression among adolescents.  Clinical Pediatrics (2017) 57(4). </w:t>
            </w:r>
            <w:r w:rsidRPr="002C32FF">
              <w:rPr>
                <w:color w:val="000000"/>
                <w:sz w:val="24"/>
                <w:szCs w:val="24"/>
              </w:rPr>
              <w:br/>
            </w:r>
            <w:proofErr w:type="gramStart"/>
            <w:r w:rsidRPr="002C32FF">
              <w:rPr>
                <w:color w:val="000000"/>
                <w:sz w:val="24"/>
                <w:szCs w:val="24"/>
              </w:rPr>
              <w:t>doi:10.1177</w:t>
            </w:r>
            <w:proofErr w:type="gramEnd"/>
            <w:r w:rsidRPr="002C32FF">
              <w:rPr>
                <w:color w:val="000000"/>
                <w:sz w:val="24"/>
                <w:szCs w:val="24"/>
              </w:rPr>
              <w:t>/0009922817730343</w:t>
            </w:r>
          </w:p>
        </w:tc>
        <w:tc>
          <w:tcPr>
            <w:tcW w:w="1350" w:type="dxa"/>
            <w:tcBorders>
              <w:top w:val="nil"/>
              <w:left w:val="nil"/>
              <w:bottom w:val="single" w:sz="4" w:space="0" w:color="auto"/>
              <w:right w:val="single" w:sz="4" w:space="0" w:color="auto"/>
            </w:tcBorders>
            <w:shd w:val="clear" w:color="auto" w:fill="auto"/>
            <w:vAlign w:val="center"/>
            <w:hideMark/>
          </w:tcPr>
          <w:p w14:paraId="43D55A20"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III</w:t>
            </w:r>
          </w:p>
        </w:tc>
        <w:tc>
          <w:tcPr>
            <w:tcW w:w="1620" w:type="dxa"/>
            <w:tcBorders>
              <w:top w:val="nil"/>
              <w:left w:val="nil"/>
              <w:bottom w:val="single" w:sz="4" w:space="0" w:color="auto"/>
              <w:right w:val="single" w:sz="4" w:space="0" w:color="auto"/>
            </w:tcBorders>
            <w:shd w:val="clear" w:color="auto" w:fill="auto"/>
            <w:vAlign w:val="center"/>
            <w:hideMark/>
          </w:tcPr>
          <w:p w14:paraId="6AEF639A" w14:textId="7ABF2719"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Adolescents presenting to clinic for sick visits were more likely to report depressive symptoms then </w:t>
            </w:r>
            <w:r w:rsidR="00823FFD" w:rsidRPr="002C32FF">
              <w:rPr>
                <w:color w:val="000000"/>
                <w:sz w:val="24"/>
                <w:szCs w:val="24"/>
              </w:rPr>
              <w:t>those</w:t>
            </w:r>
            <w:r w:rsidRPr="002C32FF">
              <w:rPr>
                <w:color w:val="000000"/>
                <w:sz w:val="24"/>
                <w:szCs w:val="24"/>
              </w:rPr>
              <w:t xml:space="preserve"> presenting for well </w:t>
            </w:r>
            <w:r w:rsidR="00823FFD" w:rsidRPr="002C32FF">
              <w:rPr>
                <w:color w:val="000000"/>
                <w:sz w:val="24"/>
                <w:szCs w:val="24"/>
              </w:rPr>
              <w:t>visits</w:t>
            </w:r>
            <w:r w:rsidRPr="002C32FF">
              <w:rPr>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vAlign w:val="center"/>
            <w:hideMark/>
          </w:tcPr>
          <w:p w14:paraId="7CCCECF3"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PHQ-9 should be administered for both well and sick visits to improve the identifying depression and leading to early diagnosis.  </w:t>
            </w:r>
          </w:p>
        </w:tc>
        <w:tc>
          <w:tcPr>
            <w:tcW w:w="2250" w:type="dxa"/>
            <w:tcBorders>
              <w:top w:val="nil"/>
              <w:left w:val="nil"/>
              <w:bottom w:val="single" w:sz="4" w:space="0" w:color="auto"/>
              <w:right w:val="single" w:sz="4" w:space="0" w:color="auto"/>
            </w:tcBorders>
            <w:shd w:val="clear" w:color="auto" w:fill="auto"/>
            <w:vAlign w:val="center"/>
            <w:hideMark/>
          </w:tcPr>
          <w:p w14:paraId="5CAB1698" w14:textId="2C31D90A"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PHQ-9 should be administered for sick and well visits.  Limitations small sample size, </w:t>
            </w:r>
            <w:r w:rsidR="00823FFD" w:rsidRPr="002C32FF">
              <w:rPr>
                <w:color w:val="000000"/>
                <w:sz w:val="24"/>
                <w:szCs w:val="24"/>
              </w:rPr>
              <w:t>limited</w:t>
            </w:r>
            <w:r w:rsidRPr="002C32FF">
              <w:rPr>
                <w:color w:val="000000"/>
                <w:sz w:val="24"/>
                <w:szCs w:val="24"/>
              </w:rPr>
              <w:t xml:space="preserve"> time frame, and only 1 provider participated.</w:t>
            </w:r>
          </w:p>
        </w:tc>
      </w:tr>
      <w:tr w:rsidR="00D84BB5" w:rsidRPr="002C32FF" w14:paraId="0773D6F5" w14:textId="77777777" w:rsidTr="0085712E">
        <w:trPr>
          <w:trHeight w:val="64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E16C180" w14:textId="46DAA13C"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Melnyk</w:t>
            </w:r>
            <w:proofErr w:type="spellEnd"/>
            <w:r w:rsidRPr="002C32FF">
              <w:rPr>
                <w:color w:val="000000"/>
                <w:sz w:val="24"/>
                <w:szCs w:val="24"/>
              </w:rPr>
              <w:t xml:space="preserve">, B.M. &amp; </w:t>
            </w:r>
            <w:proofErr w:type="spellStart"/>
            <w:r w:rsidRPr="002C32FF">
              <w:rPr>
                <w:color w:val="000000"/>
                <w:sz w:val="24"/>
                <w:szCs w:val="24"/>
              </w:rPr>
              <w:t>Fineout-Overholt</w:t>
            </w:r>
            <w:proofErr w:type="spellEnd"/>
            <w:r w:rsidRPr="002C32FF">
              <w:rPr>
                <w:color w:val="000000"/>
                <w:sz w:val="24"/>
                <w:szCs w:val="24"/>
              </w:rPr>
              <w:t>, E. (2015). Evidence-based practice in nursing and</w:t>
            </w:r>
            <w:r w:rsidR="00823FFD" w:rsidRPr="002C32FF">
              <w:rPr>
                <w:color w:val="000000"/>
                <w:sz w:val="24"/>
                <w:szCs w:val="24"/>
              </w:rPr>
              <w:t xml:space="preserve"> </w:t>
            </w:r>
            <w:r w:rsidRPr="002C32FF">
              <w:rPr>
                <w:color w:val="000000"/>
                <w:sz w:val="24"/>
                <w:szCs w:val="24"/>
              </w:rPr>
              <w:t>healthcare: A guide to best practice. Philadelphia: Lippincott, Williams &amp; Wilkins.  Retrieved from http://guides.lib.umich.edu/c.php</w:t>
            </w:r>
            <w:proofErr w:type="gramStart"/>
            <w:r w:rsidRPr="002C32FF">
              <w:rPr>
                <w:color w:val="000000"/>
                <w:sz w:val="24"/>
                <w:szCs w:val="24"/>
              </w:rPr>
              <w:t>?g</w:t>
            </w:r>
            <w:proofErr w:type="gramEnd"/>
            <w:r w:rsidRPr="002C32FF">
              <w:rPr>
                <w:color w:val="000000"/>
                <w:sz w:val="24"/>
                <w:szCs w:val="24"/>
              </w:rPr>
              <w:t>=282802&amp;p=1888246</w:t>
            </w:r>
          </w:p>
        </w:tc>
        <w:tc>
          <w:tcPr>
            <w:tcW w:w="1350" w:type="dxa"/>
            <w:tcBorders>
              <w:top w:val="nil"/>
              <w:left w:val="nil"/>
              <w:bottom w:val="single" w:sz="4" w:space="0" w:color="auto"/>
              <w:right w:val="single" w:sz="4" w:space="0" w:color="auto"/>
            </w:tcBorders>
            <w:shd w:val="clear" w:color="auto" w:fill="auto"/>
            <w:vAlign w:val="center"/>
            <w:hideMark/>
          </w:tcPr>
          <w:p w14:paraId="0A0A12E9" w14:textId="77777777" w:rsidR="00E64508" w:rsidRPr="002C32FF" w:rsidRDefault="00E64508" w:rsidP="0085712E">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3F842C1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Expert opinions on rating or quality evidence in literature.  </w:t>
            </w:r>
          </w:p>
        </w:tc>
        <w:tc>
          <w:tcPr>
            <w:tcW w:w="1710" w:type="dxa"/>
            <w:tcBorders>
              <w:top w:val="nil"/>
              <w:left w:val="nil"/>
              <w:bottom w:val="single" w:sz="4" w:space="0" w:color="auto"/>
              <w:right w:val="single" w:sz="4" w:space="0" w:color="auto"/>
            </w:tcBorders>
            <w:shd w:val="clear" w:color="auto" w:fill="auto"/>
            <w:vAlign w:val="center"/>
            <w:hideMark/>
          </w:tcPr>
          <w:p w14:paraId="4C9C5814" w14:textId="34FB4D62" w:rsidR="00E64508" w:rsidRPr="002C32FF" w:rsidRDefault="00E64508" w:rsidP="00823FFD">
            <w:pPr>
              <w:overflowPunct/>
              <w:autoSpaceDE/>
              <w:autoSpaceDN/>
              <w:adjustRightInd/>
              <w:rPr>
                <w:color w:val="000000"/>
                <w:sz w:val="24"/>
                <w:szCs w:val="24"/>
              </w:rPr>
            </w:pPr>
            <w:r w:rsidRPr="002C32FF">
              <w:rPr>
                <w:color w:val="000000"/>
                <w:sz w:val="24"/>
                <w:szCs w:val="24"/>
              </w:rPr>
              <w:t xml:space="preserve">The rating of the quality of evidence is further explained and the </w:t>
            </w:r>
            <w:r w:rsidR="00823FFD" w:rsidRPr="002C32FF">
              <w:rPr>
                <w:color w:val="000000"/>
                <w:sz w:val="24"/>
                <w:szCs w:val="24"/>
              </w:rPr>
              <w:t>levels of evidence are identified</w:t>
            </w:r>
            <w:r w:rsidRPr="002C32FF">
              <w:rPr>
                <w:color w:val="000000"/>
                <w:sz w:val="24"/>
                <w:szCs w:val="24"/>
              </w:rPr>
              <w:t xml:space="preserve">.  </w:t>
            </w:r>
          </w:p>
        </w:tc>
        <w:tc>
          <w:tcPr>
            <w:tcW w:w="2250" w:type="dxa"/>
            <w:tcBorders>
              <w:top w:val="nil"/>
              <w:left w:val="nil"/>
              <w:bottom w:val="single" w:sz="4" w:space="0" w:color="auto"/>
              <w:right w:val="single" w:sz="4" w:space="0" w:color="auto"/>
            </w:tcBorders>
            <w:shd w:val="clear" w:color="auto" w:fill="auto"/>
            <w:vAlign w:val="center"/>
            <w:hideMark/>
          </w:tcPr>
          <w:p w14:paraId="24EBDC6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quality of literature is ranked by strength of evidence.  Level 1 is the strongest and level VII is the weakest.  </w:t>
            </w:r>
          </w:p>
        </w:tc>
      </w:tr>
      <w:tr w:rsidR="00D84BB5" w:rsidRPr="002C32FF" w14:paraId="0BFFA572"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20A1F91"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Moriarty, A., </w:t>
            </w:r>
            <w:proofErr w:type="spellStart"/>
            <w:r w:rsidRPr="002C32FF">
              <w:rPr>
                <w:color w:val="000000"/>
                <w:sz w:val="24"/>
                <w:szCs w:val="24"/>
              </w:rPr>
              <w:t>Gilbody</w:t>
            </w:r>
            <w:proofErr w:type="spellEnd"/>
            <w:r w:rsidRPr="002C32FF">
              <w:rPr>
                <w:color w:val="000000"/>
                <w:sz w:val="24"/>
                <w:szCs w:val="24"/>
              </w:rPr>
              <w:t xml:space="preserve">, S., McMillian, D., &amp; </w:t>
            </w:r>
            <w:proofErr w:type="spellStart"/>
            <w:r w:rsidRPr="002C32FF">
              <w:rPr>
                <w:color w:val="000000"/>
                <w:sz w:val="24"/>
                <w:szCs w:val="24"/>
              </w:rPr>
              <w:t>Manea</w:t>
            </w:r>
            <w:proofErr w:type="spellEnd"/>
            <w:r w:rsidRPr="002C32FF">
              <w:rPr>
                <w:color w:val="000000"/>
                <w:sz w:val="24"/>
                <w:szCs w:val="24"/>
              </w:rPr>
              <w:t xml:space="preserve">, L.  (2015).  Screening and case finding for major depressive disorder using the patient health questionnaire: a meta-analysis. </w:t>
            </w:r>
            <w:r w:rsidRPr="002C32FF">
              <w:rPr>
                <w:color w:val="000000"/>
                <w:sz w:val="24"/>
                <w:szCs w:val="24"/>
              </w:rPr>
              <w:br/>
              <w:t>General Hospital Psychiatry 37: 567-576</w:t>
            </w:r>
          </w:p>
        </w:tc>
        <w:tc>
          <w:tcPr>
            <w:tcW w:w="1350" w:type="dxa"/>
            <w:tcBorders>
              <w:top w:val="nil"/>
              <w:left w:val="nil"/>
              <w:bottom w:val="single" w:sz="4" w:space="0" w:color="auto"/>
              <w:right w:val="single" w:sz="4" w:space="0" w:color="auto"/>
            </w:tcBorders>
            <w:shd w:val="clear" w:color="auto" w:fill="auto"/>
            <w:vAlign w:val="center"/>
            <w:hideMark/>
          </w:tcPr>
          <w:p w14:paraId="5969B7BE"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1</w:t>
            </w:r>
          </w:p>
        </w:tc>
        <w:tc>
          <w:tcPr>
            <w:tcW w:w="1620" w:type="dxa"/>
            <w:tcBorders>
              <w:top w:val="nil"/>
              <w:left w:val="nil"/>
              <w:bottom w:val="single" w:sz="4" w:space="0" w:color="auto"/>
              <w:right w:val="single" w:sz="4" w:space="0" w:color="auto"/>
            </w:tcBorders>
            <w:shd w:val="clear" w:color="auto" w:fill="auto"/>
            <w:vAlign w:val="center"/>
            <w:hideMark/>
          </w:tcPr>
          <w:p w14:paraId="47BAEB76" w14:textId="276D3D1E"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PHQ-9 cutoff score of 10 should be used for </w:t>
            </w:r>
            <w:r w:rsidR="00823FFD" w:rsidRPr="002C32FF">
              <w:rPr>
                <w:color w:val="000000"/>
                <w:sz w:val="24"/>
                <w:szCs w:val="24"/>
              </w:rPr>
              <w:t>positive</w:t>
            </w:r>
            <w:r w:rsidRPr="002C32FF">
              <w:rPr>
                <w:color w:val="000000"/>
                <w:sz w:val="24"/>
                <w:szCs w:val="24"/>
              </w:rPr>
              <w:t xml:space="preserve"> depression screen in the adult population.  </w:t>
            </w:r>
          </w:p>
        </w:tc>
        <w:tc>
          <w:tcPr>
            <w:tcW w:w="1710" w:type="dxa"/>
            <w:tcBorders>
              <w:top w:val="nil"/>
              <w:left w:val="nil"/>
              <w:bottom w:val="single" w:sz="4" w:space="0" w:color="auto"/>
              <w:right w:val="single" w:sz="4" w:space="0" w:color="auto"/>
            </w:tcBorders>
            <w:shd w:val="clear" w:color="auto" w:fill="auto"/>
            <w:vAlign w:val="center"/>
            <w:hideMark/>
          </w:tcPr>
          <w:p w14:paraId="68E7ECE0" w14:textId="15AC235D"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Describes the PHQ-9 and how it is </w:t>
            </w:r>
            <w:r w:rsidR="00823FFD" w:rsidRPr="002C32FF">
              <w:rPr>
                <w:color w:val="000000"/>
                <w:sz w:val="24"/>
                <w:szCs w:val="24"/>
              </w:rPr>
              <w:t>administered</w:t>
            </w:r>
            <w:r w:rsidRPr="002C32FF">
              <w:rPr>
                <w:color w:val="000000"/>
                <w:sz w:val="24"/>
                <w:szCs w:val="24"/>
              </w:rPr>
              <w:t xml:space="preserve">.  </w:t>
            </w:r>
            <w:r w:rsidR="00823FFD" w:rsidRPr="002C32FF">
              <w:rPr>
                <w:color w:val="000000"/>
                <w:sz w:val="24"/>
                <w:szCs w:val="24"/>
              </w:rPr>
              <w:t>Research studies thoroughly evaluate</w:t>
            </w:r>
            <w:r w:rsidRPr="002C32FF">
              <w:rPr>
                <w:color w:val="000000"/>
                <w:sz w:val="24"/>
                <w:szCs w:val="24"/>
              </w:rPr>
              <w:t xml:space="preserve"> results of screen.  PHQ-9 in adults was 78% sensitive and 87% specific to detect depression in adult population.  </w:t>
            </w:r>
          </w:p>
        </w:tc>
        <w:tc>
          <w:tcPr>
            <w:tcW w:w="2250" w:type="dxa"/>
            <w:tcBorders>
              <w:top w:val="nil"/>
              <w:left w:val="nil"/>
              <w:bottom w:val="single" w:sz="4" w:space="0" w:color="auto"/>
              <w:right w:val="single" w:sz="4" w:space="0" w:color="auto"/>
            </w:tcBorders>
            <w:shd w:val="clear" w:color="auto" w:fill="auto"/>
            <w:vAlign w:val="center"/>
            <w:hideMark/>
          </w:tcPr>
          <w:p w14:paraId="24773381" w14:textId="1E3116CF"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Limitation is that this study was on the adult population.  Strength is that a </w:t>
            </w:r>
            <w:r w:rsidR="00823FFD" w:rsidRPr="002C32FF">
              <w:rPr>
                <w:color w:val="000000"/>
                <w:sz w:val="24"/>
                <w:szCs w:val="24"/>
              </w:rPr>
              <w:t>thorough</w:t>
            </w:r>
            <w:r w:rsidRPr="002C32FF">
              <w:rPr>
                <w:color w:val="000000"/>
                <w:sz w:val="24"/>
                <w:szCs w:val="24"/>
              </w:rPr>
              <w:t xml:space="preserve"> meta-analysis was preformed to gather data.  </w:t>
            </w:r>
          </w:p>
        </w:tc>
      </w:tr>
      <w:tr w:rsidR="00D84BB5" w:rsidRPr="002C32FF" w14:paraId="1D5B254F" w14:textId="77777777" w:rsidTr="0085712E">
        <w:trPr>
          <w:trHeight w:val="50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97AC820" w14:textId="05E23B9E"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National Center for Health Statistics.  (2015).  Health United States 2014: with special feature</w:t>
            </w:r>
            <w:r w:rsidRPr="002C32FF">
              <w:rPr>
                <w:color w:val="000000"/>
                <w:sz w:val="24"/>
                <w:szCs w:val="24"/>
              </w:rPr>
              <w:br/>
              <w:t xml:space="preserve">on adults aged 55-64 (Report No. 2015-1232).  </w:t>
            </w:r>
            <w:proofErr w:type="spellStart"/>
            <w:r w:rsidRPr="002C32FF">
              <w:rPr>
                <w:color w:val="000000"/>
                <w:sz w:val="24"/>
                <w:szCs w:val="24"/>
              </w:rPr>
              <w:t>Hyattsville</w:t>
            </w:r>
            <w:proofErr w:type="gramStart"/>
            <w:r w:rsidRPr="002C32FF">
              <w:rPr>
                <w:color w:val="000000"/>
                <w:sz w:val="24"/>
                <w:szCs w:val="24"/>
              </w:rPr>
              <w:t>:MD</w:t>
            </w:r>
            <w:proofErr w:type="spellEnd"/>
            <w:proofErr w:type="gramEnd"/>
          </w:p>
        </w:tc>
        <w:tc>
          <w:tcPr>
            <w:tcW w:w="1350" w:type="dxa"/>
            <w:tcBorders>
              <w:top w:val="nil"/>
              <w:left w:val="nil"/>
              <w:bottom w:val="single" w:sz="4" w:space="0" w:color="auto"/>
              <w:right w:val="single" w:sz="4" w:space="0" w:color="auto"/>
            </w:tcBorders>
            <w:shd w:val="clear" w:color="auto" w:fill="auto"/>
            <w:vAlign w:val="center"/>
            <w:hideMark/>
          </w:tcPr>
          <w:p w14:paraId="265C58EE"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center"/>
            <w:hideMark/>
          </w:tcPr>
          <w:p w14:paraId="3FCC6C1E"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Statistics from the national survey on drugs and health on adolescents</w:t>
            </w:r>
          </w:p>
        </w:tc>
        <w:tc>
          <w:tcPr>
            <w:tcW w:w="1710" w:type="dxa"/>
            <w:tcBorders>
              <w:top w:val="nil"/>
              <w:left w:val="nil"/>
              <w:bottom w:val="single" w:sz="4" w:space="0" w:color="auto"/>
              <w:right w:val="single" w:sz="4" w:space="0" w:color="auto"/>
            </w:tcBorders>
            <w:shd w:val="clear" w:color="auto" w:fill="auto"/>
            <w:vAlign w:val="center"/>
            <w:hideMark/>
          </w:tcPr>
          <w:p w14:paraId="205C8395"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90% of adolescents from diverse economic and ethnic groups regularly see a primary care provider.  </w:t>
            </w:r>
          </w:p>
        </w:tc>
        <w:tc>
          <w:tcPr>
            <w:tcW w:w="2250" w:type="dxa"/>
            <w:tcBorders>
              <w:top w:val="nil"/>
              <w:left w:val="nil"/>
              <w:bottom w:val="single" w:sz="4" w:space="0" w:color="auto"/>
              <w:right w:val="single" w:sz="4" w:space="0" w:color="auto"/>
            </w:tcBorders>
            <w:shd w:val="clear" w:color="auto" w:fill="auto"/>
            <w:vAlign w:val="bottom"/>
            <w:hideMark/>
          </w:tcPr>
          <w:p w14:paraId="1830A5F3" w14:textId="09334B69" w:rsidR="00E64508" w:rsidRPr="002C32FF" w:rsidRDefault="00E64508" w:rsidP="00E64508">
            <w:pPr>
              <w:overflowPunct/>
              <w:autoSpaceDE/>
              <w:autoSpaceDN/>
              <w:adjustRightInd/>
              <w:rPr>
                <w:color w:val="000000"/>
                <w:sz w:val="24"/>
                <w:szCs w:val="24"/>
              </w:rPr>
            </w:pPr>
            <w:r w:rsidRPr="002C32FF">
              <w:rPr>
                <w:color w:val="000000"/>
                <w:sz w:val="24"/>
                <w:szCs w:val="24"/>
              </w:rPr>
              <w:t>This information is beneficial because it provides basic statistics on adolescents when it c</w:t>
            </w:r>
            <w:r w:rsidR="00823FFD" w:rsidRPr="002C32FF">
              <w:rPr>
                <w:color w:val="000000"/>
                <w:sz w:val="24"/>
                <w:szCs w:val="24"/>
              </w:rPr>
              <w:t>omes to multiple issues such as</w:t>
            </w:r>
            <w:r w:rsidRPr="002C32FF">
              <w:rPr>
                <w:color w:val="000000"/>
                <w:sz w:val="24"/>
                <w:szCs w:val="24"/>
              </w:rPr>
              <w:t xml:space="preserve"> drugs, alcohol, </w:t>
            </w:r>
            <w:r w:rsidR="00823FFD" w:rsidRPr="002C32FF">
              <w:rPr>
                <w:color w:val="000000"/>
                <w:sz w:val="24"/>
                <w:szCs w:val="24"/>
              </w:rPr>
              <w:t>and primary</w:t>
            </w:r>
            <w:r w:rsidRPr="002C32FF">
              <w:rPr>
                <w:color w:val="000000"/>
                <w:sz w:val="24"/>
                <w:szCs w:val="24"/>
              </w:rPr>
              <w:t xml:space="preserve"> care.  To date only statistics used on the percentage of adolescents that wee a primary care was utilized.  </w:t>
            </w:r>
          </w:p>
        </w:tc>
      </w:tr>
      <w:tr w:rsidR="00D84BB5" w:rsidRPr="002C32FF" w14:paraId="335F3796" w14:textId="77777777" w:rsidTr="0085712E">
        <w:trPr>
          <w:trHeight w:val="81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CB30CDC"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National Institute of Mental Health.  (2017).  Major depression.  Retrieved February 28, 2018 </w:t>
            </w:r>
            <w:r w:rsidRPr="002C32FF">
              <w:rPr>
                <w:color w:val="000000"/>
                <w:sz w:val="24"/>
                <w:szCs w:val="24"/>
              </w:rPr>
              <w:br/>
              <w:t xml:space="preserve"> from https://www.nimh.nih.gov/health/statistics/major-depression.shtml#part_155031</w:t>
            </w:r>
          </w:p>
        </w:tc>
        <w:tc>
          <w:tcPr>
            <w:tcW w:w="1350" w:type="dxa"/>
            <w:tcBorders>
              <w:top w:val="nil"/>
              <w:left w:val="nil"/>
              <w:bottom w:val="single" w:sz="4" w:space="0" w:color="auto"/>
              <w:right w:val="single" w:sz="4" w:space="0" w:color="auto"/>
            </w:tcBorders>
            <w:shd w:val="clear" w:color="auto" w:fill="auto"/>
            <w:vAlign w:val="center"/>
            <w:hideMark/>
          </w:tcPr>
          <w:p w14:paraId="0C012081"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center"/>
            <w:hideMark/>
          </w:tcPr>
          <w:p w14:paraId="22489A6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MDD in adolescents is climbing and impacting health outcomes.  </w:t>
            </w:r>
          </w:p>
        </w:tc>
        <w:tc>
          <w:tcPr>
            <w:tcW w:w="1710" w:type="dxa"/>
            <w:tcBorders>
              <w:top w:val="nil"/>
              <w:left w:val="nil"/>
              <w:bottom w:val="single" w:sz="4" w:space="0" w:color="auto"/>
              <w:right w:val="single" w:sz="4" w:space="0" w:color="auto"/>
            </w:tcBorders>
            <w:shd w:val="clear" w:color="auto" w:fill="auto"/>
            <w:vAlign w:val="center"/>
            <w:hideMark/>
          </w:tcPr>
          <w:p w14:paraId="56583B55" w14:textId="6D89F364" w:rsidR="00E64508" w:rsidRPr="002C32FF" w:rsidRDefault="00E64508" w:rsidP="00E64508">
            <w:pPr>
              <w:overflowPunct/>
              <w:autoSpaceDE/>
              <w:autoSpaceDN/>
              <w:adjustRightInd/>
              <w:rPr>
                <w:color w:val="000000"/>
                <w:sz w:val="24"/>
                <w:szCs w:val="24"/>
              </w:rPr>
            </w:pPr>
            <w:r w:rsidRPr="002C32FF">
              <w:rPr>
                <w:color w:val="000000"/>
                <w:sz w:val="24"/>
                <w:szCs w:val="24"/>
              </w:rPr>
              <w:t>3.1 millio</w:t>
            </w:r>
            <w:r w:rsidR="00823FFD" w:rsidRPr="002C32FF">
              <w:rPr>
                <w:color w:val="000000"/>
                <w:sz w:val="24"/>
                <w:szCs w:val="24"/>
              </w:rPr>
              <w:t>n adolescents in the US had at le</w:t>
            </w:r>
            <w:r w:rsidRPr="002C32FF">
              <w:rPr>
                <w:color w:val="000000"/>
                <w:sz w:val="24"/>
                <w:szCs w:val="24"/>
              </w:rPr>
              <w:t xml:space="preserve">ast 1 major episode of MDD in 2016.  Of this population in 2016 70 % resulted in severe impairment of daily activities.  </w:t>
            </w:r>
          </w:p>
        </w:tc>
        <w:tc>
          <w:tcPr>
            <w:tcW w:w="2250" w:type="dxa"/>
            <w:tcBorders>
              <w:top w:val="nil"/>
              <w:left w:val="nil"/>
              <w:bottom w:val="single" w:sz="4" w:space="0" w:color="auto"/>
              <w:right w:val="single" w:sz="4" w:space="0" w:color="auto"/>
            </w:tcBorders>
            <w:shd w:val="clear" w:color="auto" w:fill="auto"/>
            <w:vAlign w:val="center"/>
            <w:hideMark/>
          </w:tcPr>
          <w:p w14:paraId="11E90486" w14:textId="6501E62D"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This information is beneficial because it is providing basic statistics and data to help </w:t>
            </w:r>
            <w:r w:rsidR="00823FFD" w:rsidRPr="002C32FF">
              <w:rPr>
                <w:color w:val="000000"/>
                <w:sz w:val="24"/>
                <w:szCs w:val="24"/>
              </w:rPr>
              <w:t>build</w:t>
            </w:r>
            <w:r w:rsidRPr="002C32FF">
              <w:rPr>
                <w:color w:val="000000"/>
                <w:sz w:val="24"/>
                <w:szCs w:val="24"/>
              </w:rPr>
              <w:t xml:space="preserve"> the background of paper.  Impact of MDD in adolescents is great and causing poor health outcomes in adolescents.   </w:t>
            </w:r>
          </w:p>
        </w:tc>
      </w:tr>
      <w:tr w:rsidR="00D84BB5" w:rsidRPr="002C32FF" w14:paraId="5DD69EBA" w14:textId="77777777" w:rsidTr="0085712E">
        <w:trPr>
          <w:trHeight w:val="616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6E44417"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Office of Disease Prevention and Health Promotion.  (2019).  Mental health and mental</w:t>
            </w:r>
            <w:r w:rsidRPr="002C32FF">
              <w:rPr>
                <w:color w:val="000000"/>
                <w:sz w:val="24"/>
                <w:szCs w:val="24"/>
              </w:rPr>
              <w:br/>
              <w:t>disorders.  Retrieved February 28, 2019 from https://www.healthypeople.gov/2020/data-</w:t>
            </w:r>
            <w:r w:rsidRPr="002C32FF">
              <w:rPr>
                <w:color w:val="000000"/>
                <w:sz w:val="24"/>
                <w:szCs w:val="24"/>
              </w:rPr>
              <w:br/>
              <w:t>search/Search-the-Data#objid=4813</w:t>
            </w:r>
          </w:p>
        </w:tc>
        <w:tc>
          <w:tcPr>
            <w:tcW w:w="1350" w:type="dxa"/>
            <w:tcBorders>
              <w:top w:val="nil"/>
              <w:left w:val="nil"/>
              <w:bottom w:val="single" w:sz="4" w:space="0" w:color="auto"/>
              <w:right w:val="single" w:sz="4" w:space="0" w:color="auto"/>
            </w:tcBorders>
            <w:shd w:val="clear" w:color="auto" w:fill="auto"/>
            <w:vAlign w:val="center"/>
            <w:hideMark/>
          </w:tcPr>
          <w:p w14:paraId="5E1514F3"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bottom"/>
            <w:hideMark/>
          </w:tcPr>
          <w:p w14:paraId="69D18C03"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More emphasis on the problem MDD is causing in the adolescent population and the growing trend.  </w:t>
            </w:r>
          </w:p>
        </w:tc>
        <w:tc>
          <w:tcPr>
            <w:tcW w:w="1710" w:type="dxa"/>
            <w:tcBorders>
              <w:top w:val="nil"/>
              <w:left w:val="nil"/>
              <w:bottom w:val="single" w:sz="4" w:space="0" w:color="auto"/>
              <w:right w:val="single" w:sz="4" w:space="0" w:color="auto"/>
            </w:tcBorders>
            <w:shd w:val="clear" w:color="auto" w:fill="auto"/>
            <w:vAlign w:val="bottom"/>
            <w:hideMark/>
          </w:tcPr>
          <w:p w14:paraId="26F531D9"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In 2016 the occurrence of MDD in adolescents was 12.8%.  In 2012 the occurrence of MDD was 8%.  </w:t>
            </w:r>
          </w:p>
        </w:tc>
        <w:tc>
          <w:tcPr>
            <w:tcW w:w="2250" w:type="dxa"/>
            <w:tcBorders>
              <w:top w:val="nil"/>
              <w:left w:val="nil"/>
              <w:bottom w:val="single" w:sz="4" w:space="0" w:color="auto"/>
              <w:right w:val="single" w:sz="4" w:space="0" w:color="auto"/>
            </w:tcBorders>
            <w:shd w:val="clear" w:color="auto" w:fill="auto"/>
            <w:vAlign w:val="bottom"/>
            <w:hideMark/>
          </w:tcPr>
          <w:p w14:paraId="278614B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Basic statistics to further describe the problem of MDD in the adolescent population.  Beneficial for background section to build paper upon.  </w:t>
            </w:r>
          </w:p>
        </w:tc>
      </w:tr>
      <w:tr w:rsidR="00D84BB5" w:rsidRPr="002C32FF" w14:paraId="28AF240C" w14:textId="77777777" w:rsidTr="0085712E">
        <w:trPr>
          <w:trHeight w:val="72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D944062" w14:textId="5315BFC4"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Ogrinc</w:t>
            </w:r>
            <w:proofErr w:type="spellEnd"/>
            <w:r w:rsidRPr="002C32FF">
              <w:rPr>
                <w:color w:val="000000"/>
                <w:sz w:val="24"/>
                <w:szCs w:val="24"/>
              </w:rPr>
              <w:t xml:space="preserve">, G., Davies, L., Goodman, D., </w:t>
            </w:r>
            <w:proofErr w:type="spellStart"/>
            <w:r w:rsidRPr="002C32FF">
              <w:rPr>
                <w:color w:val="000000"/>
                <w:sz w:val="24"/>
                <w:szCs w:val="24"/>
              </w:rPr>
              <w:t>Batalden</w:t>
            </w:r>
            <w:proofErr w:type="spellEnd"/>
            <w:r w:rsidRPr="002C32FF">
              <w:rPr>
                <w:color w:val="000000"/>
                <w:sz w:val="24"/>
                <w:szCs w:val="24"/>
              </w:rPr>
              <w:t>, P., Davidoff, F., &amp; Stevens, D. (2017).  SQUIRE</w:t>
            </w:r>
            <w:r w:rsidRPr="002C32FF">
              <w:rPr>
                <w:color w:val="000000"/>
                <w:sz w:val="24"/>
                <w:szCs w:val="24"/>
              </w:rPr>
              <w:br/>
              <w:t>2.0 (standards for quality improvement reporting excellence): revised publication</w:t>
            </w:r>
            <w:r w:rsidRPr="002C32FF">
              <w:rPr>
                <w:color w:val="000000"/>
                <w:sz w:val="24"/>
                <w:szCs w:val="24"/>
              </w:rPr>
              <w:br/>
              <w:t>guidelines from a detailed consensus process.  BMJ Quality and Safety, 25(12): 986 - 992</w:t>
            </w:r>
          </w:p>
        </w:tc>
        <w:tc>
          <w:tcPr>
            <w:tcW w:w="1350" w:type="dxa"/>
            <w:tcBorders>
              <w:top w:val="nil"/>
              <w:left w:val="nil"/>
              <w:bottom w:val="single" w:sz="4" w:space="0" w:color="auto"/>
              <w:right w:val="single" w:sz="4" w:space="0" w:color="auto"/>
            </w:tcBorders>
            <w:shd w:val="clear" w:color="auto" w:fill="auto"/>
            <w:vAlign w:val="center"/>
            <w:hideMark/>
          </w:tcPr>
          <w:p w14:paraId="0B7697EB"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5FAEBB35"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Definition and explanation of SQUIRE 2.0</w:t>
            </w:r>
          </w:p>
        </w:tc>
        <w:tc>
          <w:tcPr>
            <w:tcW w:w="1710" w:type="dxa"/>
            <w:tcBorders>
              <w:top w:val="nil"/>
              <w:left w:val="nil"/>
              <w:bottom w:val="single" w:sz="4" w:space="0" w:color="auto"/>
              <w:right w:val="single" w:sz="4" w:space="0" w:color="auto"/>
            </w:tcBorders>
            <w:shd w:val="clear" w:color="auto" w:fill="auto"/>
            <w:vAlign w:val="center"/>
            <w:hideMark/>
          </w:tcPr>
          <w:p w14:paraId="4D50B9DE"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SQUIRE 2.0 is the reporting source that Is utilized to report this quality improvement project in a systematic approach.  </w:t>
            </w:r>
          </w:p>
        </w:tc>
        <w:tc>
          <w:tcPr>
            <w:tcW w:w="2250" w:type="dxa"/>
            <w:tcBorders>
              <w:top w:val="nil"/>
              <w:left w:val="nil"/>
              <w:bottom w:val="single" w:sz="4" w:space="0" w:color="auto"/>
              <w:right w:val="single" w:sz="4" w:space="0" w:color="auto"/>
            </w:tcBorders>
            <w:shd w:val="clear" w:color="auto" w:fill="auto"/>
            <w:vAlign w:val="center"/>
            <w:hideMark/>
          </w:tcPr>
          <w:p w14:paraId="2CF75CC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SQUIRE 2.0 provides a framework for reporting on this quality improvement project, designed to improve patient health outcomes.  </w:t>
            </w:r>
          </w:p>
        </w:tc>
      </w:tr>
      <w:tr w:rsidR="00D84BB5" w:rsidRPr="002C32FF" w14:paraId="7C1B1BDD"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206AD75"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Peplau</w:t>
            </w:r>
            <w:proofErr w:type="spellEnd"/>
            <w:r w:rsidRPr="002C32FF">
              <w:rPr>
                <w:color w:val="000000"/>
                <w:sz w:val="24"/>
                <w:szCs w:val="24"/>
              </w:rPr>
              <w:t>, H. E. (1991).  Interpersonal relations in nursing: A conceptual frame of reference for</w:t>
            </w:r>
            <w:r w:rsidRPr="002C32FF">
              <w:rPr>
                <w:color w:val="000000"/>
                <w:sz w:val="24"/>
                <w:szCs w:val="24"/>
              </w:rPr>
              <w:br/>
              <w:t>psychodynamic nursing.  Retrieved from https://ebookcentral.proquest.com</w:t>
            </w:r>
          </w:p>
        </w:tc>
        <w:tc>
          <w:tcPr>
            <w:tcW w:w="1350" w:type="dxa"/>
            <w:tcBorders>
              <w:top w:val="nil"/>
              <w:left w:val="nil"/>
              <w:bottom w:val="single" w:sz="4" w:space="0" w:color="auto"/>
              <w:right w:val="single" w:sz="4" w:space="0" w:color="auto"/>
            </w:tcBorders>
            <w:shd w:val="clear" w:color="auto" w:fill="auto"/>
            <w:vAlign w:val="center"/>
            <w:hideMark/>
          </w:tcPr>
          <w:p w14:paraId="35395E30"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74DF1480" w14:textId="2FD5AFF0" w:rsidR="00E64508" w:rsidRPr="002C32FF" w:rsidRDefault="00823FFD" w:rsidP="00823FFD">
            <w:pPr>
              <w:overflowPunct/>
              <w:autoSpaceDE/>
              <w:autoSpaceDN/>
              <w:adjustRightInd/>
              <w:rPr>
                <w:color w:val="000000"/>
                <w:sz w:val="24"/>
                <w:szCs w:val="24"/>
              </w:rPr>
            </w:pPr>
            <w:proofErr w:type="spellStart"/>
            <w:r w:rsidRPr="002C32FF">
              <w:rPr>
                <w:color w:val="000000"/>
                <w:sz w:val="24"/>
                <w:szCs w:val="24"/>
              </w:rPr>
              <w:t>Peplau's</w:t>
            </w:r>
            <w:proofErr w:type="spellEnd"/>
            <w:r w:rsidRPr="002C32FF">
              <w:rPr>
                <w:color w:val="000000"/>
                <w:sz w:val="24"/>
                <w:szCs w:val="24"/>
              </w:rPr>
              <w:t xml:space="preserve"> t</w:t>
            </w:r>
            <w:r w:rsidR="00E64508" w:rsidRPr="002C32FF">
              <w:rPr>
                <w:color w:val="000000"/>
                <w:sz w:val="24"/>
                <w:szCs w:val="24"/>
              </w:rPr>
              <w:t xml:space="preserve">heory of Interpersonal Relationships </w:t>
            </w:r>
            <w:r w:rsidRPr="002C32FF">
              <w:rPr>
                <w:color w:val="000000"/>
                <w:sz w:val="24"/>
                <w:szCs w:val="24"/>
              </w:rPr>
              <w:t>is</w:t>
            </w:r>
            <w:r w:rsidR="00E64508" w:rsidRPr="002C32FF">
              <w:rPr>
                <w:color w:val="000000"/>
                <w:sz w:val="24"/>
                <w:szCs w:val="24"/>
              </w:rPr>
              <w:t xml:space="preserve"> the theoretical framework behind this QI project.  </w:t>
            </w:r>
          </w:p>
        </w:tc>
        <w:tc>
          <w:tcPr>
            <w:tcW w:w="1710" w:type="dxa"/>
            <w:tcBorders>
              <w:top w:val="nil"/>
              <w:left w:val="nil"/>
              <w:bottom w:val="single" w:sz="4" w:space="0" w:color="auto"/>
              <w:right w:val="single" w:sz="4" w:space="0" w:color="auto"/>
            </w:tcBorders>
            <w:shd w:val="clear" w:color="auto" w:fill="auto"/>
            <w:vAlign w:val="center"/>
            <w:hideMark/>
          </w:tcPr>
          <w:p w14:paraId="2D227421" w14:textId="77777777" w:rsidR="00E64508" w:rsidRPr="002C32FF" w:rsidRDefault="00E64508" w:rsidP="00E64508">
            <w:pPr>
              <w:overflowPunct/>
              <w:autoSpaceDE/>
              <w:autoSpaceDN/>
              <w:adjustRightInd/>
              <w:rPr>
                <w:color w:val="000000"/>
                <w:sz w:val="24"/>
                <w:szCs w:val="24"/>
              </w:rPr>
            </w:pPr>
            <w:proofErr w:type="spellStart"/>
            <w:r w:rsidRPr="002C32FF">
              <w:rPr>
                <w:color w:val="000000"/>
                <w:sz w:val="24"/>
                <w:szCs w:val="24"/>
              </w:rPr>
              <w:t>Peplau's</w:t>
            </w:r>
            <w:proofErr w:type="spellEnd"/>
            <w:r w:rsidRPr="002C32FF">
              <w:rPr>
                <w:color w:val="000000"/>
                <w:sz w:val="24"/>
                <w:szCs w:val="24"/>
              </w:rPr>
              <w:t xml:space="preserve"> Theory will guide the interactions between the project lead and the clinical site health care providers to allow for clear communication and implementation of project design.  </w:t>
            </w:r>
          </w:p>
        </w:tc>
        <w:tc>
          <w:tcPr>
            <w:tcW w:w="2250" w:type="dxa"/>
            <w:tcBorders>
              <w:top w:val="nil"/>
              <w:left w:val="nil"/>
              <w:bottom w:val="single" w:sz="4" w:space="0" w:color="auto"/>
              <w:right w:val="single" w:sz="4" w:space="0" w:color="auto"/>
            </w:tcBorders>
            <w:shd w:val="clear" w:color="auto" w:fill="auto"/>
            <w:vAlign w:val="center"/>
            <w:hideMark/>
          </w:tcPr>
          <w:p w14:paraId="1DCDD2C2" w14:textId="77777777" w:rsidR="00E64508" w:rsidRPr="002C32FF" w:rsidRDefault="00E64508" w:rsidP="00E64508">
            <w:pPr>
              <w:overflowPunct/>
              <w:autoSpaceDE/>
              <w:autoSpaceDN/>
              <w:adjustRightInd/>
              <w:rPr>
                <w:color w:val="000000"/>
                <w:sz w:val="24"/>
                <w:szCs w:val="24"/>
              </w:rPr>
            </w:pPr>
            <w:proofErr w:type="spellStart"/>
            <w:r w:rsidRPr="002C32FF">
              <w:rPr>
                <w:color w:val="000000"/>
                <w:sz w:val="24"/>
                <w:szCs w:val="24"/>
              </w:rPr>
              <w:t>Peplau's</w:t>
            </w:r>
            <w:proofErr w:type="spellEnd"/>
            <w:r w:rsidRPr="002C32FF">
              <w:rPr>
                <w:color w:val="000000"/>
                <w:sz w:val="24"/>
                <w:szCs w:val="24"/>
              </w:rPr>
              <w:t xml:space="preserve"> theory is used as the theoretical theory for the relationship that will be formed between the project lead the health care providers at the clinic.  This theory will guide the interactions and steps that need to be taken to ensure implementation will go as planned.  </w:t>
            </w:r>
          </w:p>
        </w:tc>
      </w:tr>
      <w:tr w:rsidR="00D84BB5" w:rsidRPr="002C32FF" w14:paraId="79B60700"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708E0C0" w14:textId="77777777" w:rsidR="00E64508" w:rsidRPr="002C32FF" w:rsidRDefault="00E64508" w:rsidP="0085712E">
            <w:pPr>
              <w:overflowPunct/>
              <w:autoSpaceDE/>
              <w:autoSpaceDN/>
              <w:adjustRightInd/>
              <w:spacing w:after="240"/>
              <w:rPr>
                <w:color w:val="000000"/>
                <w:sz w:val="24"/>
                <w:szCs w:val="24"/>
              </w:rPr>
            </w:pPr>
            <w:proofErr w:type="spellStart"/>
            <w:r w:rsidRPr="002C32FF">
              <w:rPr>
                <w:color w:val="000000"/>
                <w:sz w:val="24"/>
                <w:szCs w:val="24"/>
              </w:rPr>
              <w:lastRenderedPageBreak/>
              <w:t>Radovic</w:t>
            </w:r>
            <w:proofErr w:type="spellEnd"/>
            <w:r w:rsidRPr="002C32FF">
              <w:rPr>
                <w:color w:val="000000"/>
                <w:sz w:val="24"/>
                <w:szCs w:val="24"/>
              </w:rPr>
              <w:t xml:space="preserve">, A., Reynolds, K., McCauley, S., </w:t>
            </w:r>
            <w:proofErr w:type="spellStart"/>
            <w:r w:rsidRPr="002C32FF">
              <w:rPr>
                <w:color w:val="000000"/>
                <w:sz w:val="24"/>
                <w:szCs w:val="24"/>
              </w:rPr>
              <w:t>Sucato</w:t>
            </w:r>
            <w:proofErr w:type="spellEnd"/>
            <w:r w:rsidRPr="002C32FF">
              <w:rPr>
                <w:color w:val="000000"/>
                <w:sz w:val="24"/>
                <w:szCs w:val="24"/>
              </w:rPr>
              <w:t>, G., Stein, B., Miller, E.  (2015).  Parents role</w:t>
            </w:r>
            <w:r w:rsidRPr="002C32FF">
              <w:rPr>
                <w:color w:val="000000"/>
                <w:sz w:val="24"/>
                <w:szCs w:val="24"/>
              </w:rPr>
              <w:br/>
              <w:t xml:space="preserve">in adolescent depression care:  primary care </w:t>
            </w:r>
            <w:proofErr w:type="gramStart"/>
            <w:r w:rsidRPr="002C32FF">
              <w:rPr>
                <w:color w:val="000000"/>
                <w:sz w:val="24"/>
                <w:szCs w:val="24"/>
              </w:rPr>
              <w:t>providers</w:t>
            </w:r>
            <w:proofErr w:type="gramEnd"/>
            <w:r w:rsidRPr="002C32FF">
              <w:rPr>
                <w:color w:val="000000"/>
                <w:sz w:val="24"/>
                <w:szCs w:val="24"/>
              </w:rPr>
              <w:t xml:space="preserve"> perspectives.  Journal of Pediatric</w:t>
            </w:r>
            <w:r w:rsidRPr="002C32FF">
              <w:rPr>
                <w:color w:val="000000"/>
                <w:sz w:val="24"/>
                <w:szCs w:val="24"/>
              </w:rPr>
              <w:br/>
              <w:t>Health, 167(4): 911-918</w:t>
            </w:r>
          </w:p>
        </w:tc>
        <w:tc>
          <w:tcPr>
            <w:tcW w:w="1350" w:type="dxa"/>
            <w:tcBorders>
              <w:top w:val="nil"/>
              <w:left w:val="nil"/>
              <w:bottom w:val="single" w:sz="4" w:space="0" w:color="auto"/>
              <w:right w:val="single" w:sz="4" w:space="0" w:color="auto"/>
            </w:tcBorders>
            <w:shd w:val="clear" w:color="auto" w:fill="auto"/>
            <w:vAlign w:val="center"/>
            <w:hideMark/>
          </w:tcPr>
          <w:p w14:paraId="6AA2FC24"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09AFDB7B"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Many barriers were identified that inhibit adolescents from receiving adequate treatment for depression.  Barriers ranged on from the health care side to the parent side mainly stemming from communication.</w:t>
            </w:r>
          </w:p>
        </w:tc>
        <w:tc>
          <w:tcPr>
            <w:tcW w:w="1710" w:type="dxa"/>
            <w:tcBorders>
              <w:top w:val="nil"/>
              <w:left w:val="nil"/>
              <w:bottom w:val="single" w:sz="4" w:space="0" w:color="auto"/>
              <w:right w:val="single" w:sz="4" w:space="0" w:color="auto"/>
            </w:tcBorders>
            <w:shd w:val="clear" w:color="auto" w:fill="auto"/>
            <w:vAlign w:val="center"/>
            <w:hideMark/>
          </w:tcPr>
          <w:p w14:paraId="3A83AE76" w14:textId="69C271CE"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Several interventions are needed to </w:t>
            </w:r>
            <w:r w:rsidR="00823FFD" w:rsidRPr="002C32FF">
              <w:rPr>
                <w:color w:val="000000"/>
                <w:sz w:val="24"/>
                <w:szCs w:val="24"/>
              </w:rPr>
              <w:t>address</w:t>
            </w:r>
            <w:r w:rsidRPr="002C32FF">
              <w:rPr>
                <w:color w:val="000000"/>
                <w:sz w:val="24"/>
                <w:szCs w:val="24"/>
              </w:rPr>
              <w:t xml:space="preserve"> barriers.  Interve</w:t>
            </w:r>
            <w:r w:rsidR="00823FFD" w:rsidRPr="002C32FF">
              <w:rPr>
                <w:color w:val="000000"/>
                <w:sz w:val="24"/>
                <w:szCs w:val="24"/>
              </w:rPr>
              <w:t xml:space="preserve">ntions mainly stem around psych </w:t>
            </w:r>
            <w:r w:rsidRPr="002C32FF">
              <w:rPr>
                <w:color w:val="000000"/>
                <w:sz w:val="24"/>
                <w:szCs w:val="24"/>
              </w:rPr>
              <w:t>education on stigma of depression, communication, and coordinat</w:t>
            </w:r>
            <w:r w:rsidR="00823FFD" w:rsidRPr="002C32FF">
              <w:rPr>
                <w:color w:val="000000"/>
                <w:sz w:val="24"/>
                <w:szCs w:val="24"/>
              </w:rPr>
              <w:t xml:space="preserve">ion of care.  PCP who were in </w:t>
            </w:r>
            <w:r w:rsidRPr="002C32FF">
              <w:rPr>
                <w:color w:val="000000"/>
                <w:sz w:val="24"/>
                <w:szCs w:val="24"/>
              </w:rPr>
              <w:t xml:space="preserve">a quality improvement project to enhance depression care for adolescents were interviewed and responses analyzed. </w:t>
            </w:r>
          </w:p>
        </w:tc>
        <w:tc>
          <w:tcPr>
            <w:tcW w:w="2250" w:type="dxa"/>
            <w:tcBorders>
              <w:top w:val="nil"/>
              <w:left w:val="nil"/>
              <w:bottom w:val="single" w:sz="4" w:space="0" w:color="auto"/>
              <w:right w:val="single" w:sz="4" w:space="0" w:color="auto"/>
            </w:tcBorders>
            <w:shd w:val="clear" w:color="auto" w:fill="auto"/>
            <w:vAlign w:val="center"/>
            <w:hideMark/>
          </w:tcPr>
          <w:p w14:paraId="68C8C838" w14:textId="6588EDF6"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Adolescent barriers they </w:t>
            </w:r>
            <w:r w:rsidR="00823FFD" w:rsidRPr="002C32FF">
              <w:rPr>
                <w:color w:val="000000"/>
                <w:sz w:val="24"/>
                <w:szCs w:val="24"/>
              </w:rPr>
              <w:t>perceive</w:t>
            </w:r>
            <w:r w:rsidRPr="002C32FF">
              <w:rPr>
                <w:color w:val="000000"/>
                <w:sz w:val="24"/>
                <w:szCs w:val="24"/>
              </w:rPr>
              <w:t xml:space="preserve"> include preference to self manage, stigma about depression, </w:t>
            </w:r>
            <w:r w:rsidR="00823FFD" w:rsidRPr="002C32FF">
              <w:rPr>
                <w:color w:val="000000"/>
                <w:sz w:val="24"/>
                <w:szCs w:val="24"/>
              </w:rPr>
              <w:t>embarrassment</w:t>
            </w:r>
            <w:r w:rsidRPr="002C32FF">
              <w:rPr>
                <w:color w:val="000000"/>
                <w:sz w:val="24"/>
                <w:szCs w:val="24"/>
              </w:rPr>
              <w:t xml:space="preserve">, appear weak, concern about confidentiality, and reluctant to open up to provider.  Main barrier PCP reported was parental attitudes and lack of support to </w:t>
            </w:r>
            <w:r w:rsidR="00823FFD" w:rsidRPr="002C32FF">
              <w:rPr>
                <w:color w:val="000000"/>
                <w:sz w:val="24"/>
                <w:szCs w:val="24"/>
              </w:rPr>
              <w:t>receive</w:t>
            </w:r>
            <w:r w:rsidRPr="002C32FF">
              <w:rPr>
                <w:color w:val="000000"/>
                <w:sz w:val="24"/>
                <w:szCs w:val="24"/>
              </w:rPr>
              <w:t xml:space="preserve"> treatment.  </w:t>
            </w:r>
          </w:p>
        </w:tc>
      </w:tr>
      <w:tr w:rsidR="00D84BB5" w:rsidRPr="002C32FF" w14:paraId="7988767C"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737721A"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Richardson, L., McCauley, E., Grossman, D., McCarty, C., Richards, J., </w:t>
            </w:r>
            <w:proofErr w:type="spellStart"/>
            <w:r w:rsidRPr="002C32FF">
              <w:rPr>
                <w:color w:val="000000"/>
                <w:sz w:val="24"/>
                <w:szCs w:val="24"/>
              </w:rPr>
              <w:t>Rockhill</w:t>
            </w:r>
            <w:proofErr w:type="spellEnd"/>
            <w:r w:rsidRPr="002C32FF">
              <w:rPr>
                <w:color w:val="000000"/>
                <w:sz w:val="24"/>
                <w:szCs w:val="24"/>
              </w:rPr>
              <w:t xml:space="preserve">, C., &amp; </w:t>
            </w:r>
            <w:proofErr w:type="spellStart"/>
            <w:r w:rsidRPr="002C32FF">
              <w:rPr>
                <w:color w:val="000000"/>
                <w:sz w:val="24"/>
                <w:szCs w:val="24"/>
              </w:rPr>
              <w:t>Katon</w:t>
            </w:r>
            <w:proofErr w:type="gramStart"/>
            <w:r w:rsidRPr="002C32FF">
              <w:rPr>
                <w:color w:val="000000"/>
                <w:sz w:val="24"/>
                <w:szCs w:val="24"/>
              </w:rPr>
              <w:t>,W</w:t>
            </w:r>
            <w:proofErr w:type="spellEnd"/>
            <w:proofErr w:type="gramEnd"/>
            <w:r w:rsidRPr="002C32FF">
              <w:rPr>
                <w:color w:val="000000"/>
                <w:sz w:val="24"/>
                <w:szCs w:val="24"/>
              </w:rPr>
              <w:t xml:space="preserve">.  (2010).  Evaluation of the patient health questionnaire-9 item for detecting major depression among adolescents.  Pediatrics, 126(6): 1117-23.  </w:t>
            </w:r>
            <w:proofErr w:type="spellStart"/>
            <w:r w:rsidRPr="002C32FF">
              <w:rPr>
                <w:color w:val="000000"/>
                <w:sz w:val="24"/>
                <w:szCs w:val="24"/>
              </w:rPr>
              <w:t>Doi</w:t>
            </w:r>
            <w:proofErr w:type="spellEnd"/>
            <w:r w:rsidRPr="002C32FF">
              <w:rPr>
                <w:color w:val="000000"/>
                <w:sz w:val="24"/>
                <w:szCs w:val="24"/>
              </w:rPr>
              <w:t>: 10.1542/peds.2010-0852</w:t>
            </w:r>
          </w:p>
        </w:tc>
        <w:tc>
          <w:tcPr>
            <w:tcW w:w="1350" w:type="dxa"/>
            <w:tcBorders>
              <w:top w:val="nil"/>
              <w:left w:val="nil"/>
              <w:bottom w:val="single" w:sz="4" w:space="0" w:color="auto"/>
              <w:right w:val="single" w:sz="4" w:space="0" w:color="auto"/>
            </w:tcBorders>
            <w:shd w:val="clear" w:color="auto" w:fill="auto"/>
            <w:vAlign w:val="center"/>
            <w:hideMark/>
          </w:tcPr>
          <w:p w14:paraId="052126E4"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center"/>
            <w:hideMark/>
          </w:tcPr>
          <w:p w14:paraId="63DDAB54"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Evaluating the PHQ-9 screening tool in the adolescent population.  </w:t>
            </w:r>
          </w:p>
        </w:tc>
        <w:tc>
          <w:tcPr>
            <w:tcW w:w="1710" w:type="dxa"/>
            <w:tcBorders>
              <w:top w:val="nil"/>
              <w:left w:val="nil"/>
              <w:bottom w:val="single" w:sz="4" w:space="0" w:color="auto"/>
              <w:right w:val="single" w:sz="4" w:space="0" w:color="auto"/>
            </w:tcBorders>
            <w:shd w:val="clear" w:color="auto" w:fill="auto"/>
            <w:vAlign w:val="center"/>
            <w:hideMark/>
          </w:tcPr>
          <w:p w14:paraId="4A029FB0" w14:textId="02477638"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The PHQ-9 proved a valid </w:t>
            </w:r>
            <w:r w:rsidR="00823FFD" w:rsidRPr="002C32FF">
              <w:rPr>
                <w:color w:val="000000"/>
                <w:sz w:val="24"/>
                <w:szCs w:val="24"/>
              </w:rPr>
              <w:t>depression-screening</w:t>
            </w:r>
            <w:r w:rsidRPr="002C32FF">
              <w:rPr>
                <w:color w:val="000000"/>
                <w:sz w:val="24"/>
                <w:szCs w:val="24"/>
              </w:rPr>
              <w:t xml:space="preserve"> tool for adolescents.  A PHQ-9 score of 11 had a sensitivity of 89.5% and a specificity of 77.5% to detect depressive symptoms in the adolescent population.  </w:t>
            </w:r>
          </w:p>
        </w:tc>
        <w:tc>
          <w:tcPr>
            <w:tcW w:w="2250" w:type="dxa"/>
            <w:tcBorders>
              <w:top w:val="nil"/>
              <w:left w:val="nil"/>
              <w:bottom w:val="single" w:sz="4" w:space="0" w:color="auto"/>
              <w:right w:val="single" w:sz="4" w:space="0" w:color="auto"/>
            </w:tcBorders>
            <w:shd w:val="clear" w:color="auto" w:fill="auto"/>
            <w:vAlign w:val="center"/>
            <w:hideMark/>
          </w:tcPr>
          <w:p w14:paraId="61B50B89"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Strength is a quality study preformed validity tests of the PHQ-9 for detecting depressive symptoms in the adolescent population.  This is a strong article that pertains to my project.  </w:t>
            </w:r>
          </w:p>
        </w:tc>
      </w:tr>
      <w:tr w:rsidR="00D84BB5" w:rsidRPr="002C32FF" w14:paraId="090D0FC2" w14:textId="77777777" w:rsidTr="0085712E">
        <w:trPr>
          <w:trHeight w:val="64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3366C96" w14:textId="77777777" w:rsidR="00E64508" w:rsidRPr="002C32FF" w:rsidRDefault="00E64508" w:rsidP="0085712E">
            <w:pPr>
              <w:overflowPunct/>
              <w:autoSpaceDE/>
              <w:autoSpaceDN/>
              <w:adjustRightInd/>
              <w:rPr>
                <w:color w:val="000000"/>
                <w:sz w:val="24"/>
                <w:szCs w:val="24"/>
              </w:rPr>
            </w:pPr>
            <w:proofErr w:type="spellStart"/>
            <w:r w:rsidRPr="002C32FF">
              <w:rPr>
                <w:color w:val="000000"/>
                <w:sz w:val="24"/>
                <w:szCs w:val="24"/>
              </w:rPr>
              <w:lastRenderedPageBreak/>
              <w:t>Schepis</w:t>
            </w:r>
            <w:proofErr w:type="spellEnd"/>
            <w:r w:rsidRPr="002C32FF">
              <w:rPr>
                <w:color w:val="000000"/>
                <w:sz w:val="24"/>
                <w:szCs w:val="24"/>
              </w:rPr>
              <w:t xml:space="preserve">, T., </w:t>
            </w:r>
            <w:proofErr w:type="spellStart"/>
            <w:r w:rsidRPr="002C32FF">
              <w:rPr>
                <w:color w:val="000000"/>
                <w:sz w:val="24"/>
                <w:szCs w:val="24"/>
              </w:rPr>
              <w:t>Wilens</w:t>
            </w:r>
            <w:proofErr w:type="spellEnd"/>
            <w:r w:rsidRPr="002C32FF">
              <w:rPr>
                <w:color w:val="000000"/>
                <w:sz w:val="24"/>
                <w:szCs w:val="24"/>
              </w:rPr>
              <w:t>, T., &amp; McCabe, S.  (2018).  Prescription drug misuse: sources of controlled</w:t>
            </w:r>
            <w:r w:rsidRPr="002C32FF">
              <w:rPr>
                <w:color w:val="000000"/>
                <w:sz w:val="24"/>
                <w:szCs w:val="24"/>
              </w:rPr>
              <w:br/>
              <w:t>medications in adolescents.  Journal of the American Academy of Child &amp; Adolescent</w:t>
            </w:r>
            <w:r w:rsidRPr="002C32FF">
              <w:rPr>
                <w:color w:val="000000"/>
                <w:sz w:val="24"/>
                <w:szCs w:val="24"/>
              </w:rPr>
              <w:br/>
              <w:t xml:space="preserve">Psychiatry (2018).  </w:t>
            </w:r>
            <w:proofErr w:type="spellStart"/>
            <w:proofErr w:type="gramStart"/>
            <w:r w:rsidRPr="002C32FF">
              <w:rPr>
                <w:color w:val="000000"/>
                <w:sz w:val="24"/>
                <w:szCs w:val="24"/>
              </w:rPr>
              <w:t>doi</w:t>
            </w:r>
            <w:proofErr w:type="spellEnd"/>
            <w:proofErr w:type="gramEnd"/>
            <w:r w:rsidRPr="002C32FF">
              <w:rPr>
                <w:color w:val="000000"/>
                <w:sz w:val="24"/>
                <w:szCs w:val="24"/>
              </w:rPr>
              <w:t>: https://doi.org/10.1016/j.jaac.2018.09.438</w:t>
            </w:r>
          </w:p>
        </w:tc>
        <w:tc>
          <w:tcPr>
            <w:tcW w:w="1350" w:type="dxa"/>
            <w:tcBorders>
              <w:top w:val="nil"/>
              <w:left w:val="nil"/>
              <w:bottom w:val="single" w:sz="4" w:space="0" w:color="auto"/>
              <w:right w:val="single" w:sz="4" w:space="0" w:color="auto"/>
            </w:tcBorders>
            <w:shd w:val="clear" w:color="auto" w:fill="auto"/>
            <w:vAlign w:val="center"/>
            <w:hideMark/>
          </w:tcPr>
          <w:p w14:paraId="59F05B95"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w:t>
            </w:r>
          </w:p>
        </w:tc>
        <w:tc>
          <w:tcPr>
            <w:tcW w:w="1620" w:type="dxa"/>
            <w:tcBorders>
              <w:top w:val="nil"/>
              <w:left w:val="nil"/>
              <w:bottom w:val="single" w:sz="4" w:space="0" w:color="auto"/>
              <w:right w:val="single" w:sz="4" w:space="0" w:color="auto"/>
            </w:tcBorders>
            <w:shd w:val="clear" w:color="auto" w:fill="auto"/>
            <w:vAlign w:val="center"/>
            <w:hideMark/>
          </w:tcPr>
          <w:p w14:paraId="74F63998"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Adolescents who abused prescription drugs from multiple sources showed a high association with MDD.  </w:t>
            </w:r>
          </w:p>
        </w:tc>
        <w:tc>
          <w:tcPr>
            <w:tcW w:w="1710" w:type="dxa"/>
            <w:tcBorders>
              <w:top w:val="nil"/>
              <w:left w:val="nil"/>
              <w:bottom w:val="single" w:sz="4" w:space="0" w:color="auto"/>
              <w:right w:val="single" w:sz="4" w:space="0" w:color="auto"/>
            </w:tcBorders>
            <w:shd w:val="clear" w:color="auto" w:fill="auto"/>
            <w:vAlign w:val="center"/>
            <w:hideMark/>
          </w:tcPr>
          <w:p w14:paraId="250C8497"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Analyses of the National Survey on Drug Use and Health from 2009-2014. </w:t>
            </w:r>
          </w:p>
        </w:tc>
        <w:tc>
          <w:tcPr>
            <w:tcW w:w="2250" w:type="dxa"/>
            <w:tcBorders>
              <w:top w:val="nil"/>
              <w:left w:val="nil"/>
              <w:bottom w:val="single" w:sz="4" w:space="0" w:color="auto"/>
              <w:right w:val="single" w:sz="4" w:space="0" w:color="auto"/>
            </w:tcBorders>
            <w:shd w:val="clear" w:color="auto" w:fill="auto"/>
            <w:vAlign w:val="center"/>
            <w:hideMark/>
          </w:tcPr>
          <w:p w14:paraId="6C475EC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Prescription drug misuse is associated with MDD in adolescents.  Data is from cross-sectional so no causation can be associated.  Another limitation is data was self-reported so there could be room for bias.  </w:t>
            </w:r>
          </w:p>
        </w:tc>
      </w:tr>
      <w:tr w:rsidR="00D84BB5" w:rsidRPr="002C32FF" w14:paraId="09C69921" w14:textId="77777777" w:rsidTr="0085712E">
        <w:trPr>
          <w:trHeight w:val="78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5222FF6" w14:textId="466AAB9F"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Substance Abuse and Mental Health Services Administration.  (2018).  Results from the 2017</w:t>
            </w:r>
            <w:r w:rsidRPr="002C32FF">
              <w:rPr>
                <w:color w:val="000000"/>
                <w:sz w:val="24"/>
                <w:szCs w:val="24"/>
              </w:rPr>
              <w:br/>
              <w:t>national survey on drug use and health:  detailed tables.  Retrieved from https://www.samhsa.gov/data/sites/default/files/cbhsq-reports/NSDUHDetailedTabs2017/NSDUHDetailedTabs2017.pdf</w:t>
            </w:r>
          </w:p>
        </w:tc>
        <w:tc>
          <w:tcPr>
            <w:tcW w:w="1350" w:type="dxa"/>
            <w:tcBorders>
              <w:top w:val="nil"/>
              <w:left w:val="nil"/>
              <w:bottom w:val="single" w:sz="4" w:space="0" w:color="auto"/>
              <w:right w:val="single" w:sz="4" w:space="0" w:color="auto"/>
            </w:tcBorders>
            <w:shd w:val="clear" w:color="auto" w:fill="auto"/>
            <w:vAlign w:val="center"/>
            <w:hideMark/>
          </w:tcPr>
          <w:p w14:paraId="1B96C9D6"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IV</w:t>
            </w:r>
          </w:p>
        </w:tc>
        <w:tc>
          <w:tcPr>
            <w:tcW w:w="1620" w:type="dxa"/>
            <w:tcBorders>
              <w:top w:val="nil"/>
              <w:left w:val="nil"/>
              <w:bottom w:val="single" w:sz="4" w:space="0" w:color="auto"/>
              <w:right w:val="single" w:sz="4" w:space="0" w:color="auto"/>
            </w:tcBorders>
            <w:shd w:val="clear" w:color="auto" w:fill="auto"/>
            <w:vAlign w:val="center"/>
            <w:hideMark/>
          </w:tcPr>
          <w:p w14:paraId="02C9C594" w14:textId="2A4841A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MDD in adolescents growing problem and </w:t>
            </w:r>
            <w:r w:rsidR="00823FFD" w:rsidRPr="002C32FF">
              <w:rPr>
                <w:color w:val="000000"/>
                <w:sz w:val="24"/>
                <w:szCs w:val="24"/>
              </w:rPr>
              <w:t>prevalence</w:t>
            </w:r>
            <w:r w:rsidRPr="002C32FF">
              <w:rPr>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vAlign w:val="center"/>
            <w:hideMark/>
          </w:tcPr>
          <w:p w14:paraId="11AD6009" w14:textId="25179AE5"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In 2017 the highest to day percentage of adolescents with MDD.  In 2017 13.3 % of adolescents had </w:t>
            </w:r>
            <w:r w:rsidR="00823FFD" w:rsidRPr="002C32FF">
              <w:rPr>
                <w:color w:val="000000"/>
                <w:sz w:val="24"/>
                <w:szCs w:val="24"/>
              </w:rPr>
              <w:t>at least</w:t>
            </w:r>
            <w:r w:rsidRPr="002C32FF">
              <w:rPr>
                <w:color w:val="000000"/>
                <w:sz w:val="24"/>
                <w:szCs w:val="24"/>
              </w:rPr>
              <w:t xml:space="preserve"> 1 major depressive episode.  </w:t>
            </w:r>
          </w:p>
        </w:tc>
        <w:tc>
          <w:tcPr>
            <w:tcW w:w="2250" w:type="dxa"/>
            <w:tcBorders>
              <w:top w:val="nil"/>
              <w:left w:val="nil"/>
              <w:bottom w:val="single" w:sz="4" w:space="0" w:color="auto"/>
              <w:right w:val="single" w:sz="4" w:space="0" w:color="auto"/>
            </w:tcBorders>
            <w:shd w:val="clear" w:color="auto" w:fill="auto"/>
            <w:vAlign w:val="center"/>
            <w:hideMark/>
          </w:tcPr>
          <w:p w14:paraId="434A05A0"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Depression in adolescents is following a growing trend.  </w:t>
            </w:r>
          </w:p>
        </w:tc>
      </w:tr>
      <w:tr w:rsidR="00D84BB5" w:rsidRPr="002C32FF" w14:paraId="1B38B443" w14:textId="77777777" w:rsidTr="0085712E">
        <w:trPr>
          <w:trHeight w:val="532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22ED3DD7" w14:textId="526DDA93"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Spritzer, R., </w:t>
            </w:r>
            <w:proofErr w:type="spellStart"/>
            <w:r w:rsidRPr="002C32FF">
              <w:rPr>
                <w:color w:val="000000"/>
                <w:sz w:val="24"/>
                <w:szCs w:val="24"/>
              </w:rPr>
              <w:t>Kroenke</w:t>
            </w:r>
            <w:proofErr w:type="spellEnd"/>
            <w:r w:rsidRPr="002C32FF">
              <w:rPr>
                <w:color w:val="000000"/>
                <w:sz w:val="24"/>
                <w:szCs w:val="24"/>
              </w:rPr>
              <w:t>, K., &amp; Williams, J.  (1999).  Validation and utility of a self-report</w:t>
            </w:r>
            <w:r w:rsidR="009E00BC" w:rsidRPr="002C32FF">
              <w:rPr>
                <w:color w:val="000000"/>
                <w:sz w:val="24"/>
                <w:szCs w:val="24"/>
              </w:rPr>
              <w:t xml:space="preserve"> </w:t>
            </w:r>
            <w:r w:rsidRPr="002C32FF">
              <w:rPr>
                <w:color w:val="000000"/>
                <w:sz w:val="24"/>
                <w:szCs w:val="24"/>
              </w:rPr>
              <w:t>version</w:t>
            </w:r>
            <w:r w:rsidRPr="002C32FF">
              <w:rPr>
                <w:color w:val="000000"/>
                <w:sz w:val="24"/>
                <w:szCs w:val="24"/>
              </w:rPr>
              <w:br/>
              <w:t xml:space="preserve">of PRIME-MD.  Journal of American Medical Association 282(18): 1737 – 1744. </w:t>
            </w:r>
            <w:r w:rsidRPr="002C32FF">
              <w:rPr>
                <w:color w:val="000000"/>
                <w:sz w:val="24"/>
                <w:szCs w:val="24"/>
              </w:rPr>
              <w:br/>
              <w:t>Doi</w:t>
            </w:r>
            <w:proofErr w:type="gramStart"/>
            <w:r w:rsidRPr="002C32FF">
              <w:rPr>
                <w:color w:val="000000"/>
                <w:sz w:val="24"/>
                <w:szCs w:val="24"/>
              </w:rPr>
              <w:t>:10.1001</w:t>
            </w:r>
            <w:proofErr w:type="gramEnd"/>
            <w:r w:rsidRPr="002C32FF">
              <w:rPr>
                <w:color w:val="000000"/>
                <w:sz w:val="24"/>
                <w:szCs w:val="24"/>
              </w:rPr>
              <w:t>/jama.282.18.1737</w:t>
            </w:r>
          </w:p>
        </w:tc>
        <w:tc>
          <w:tcPr>
            <w:tcW w:w="1350" w:type="dxa"/>
            <w:tcBorders>
              <w:top w:val="nil"/>
              <w:left w:val="nil"/>
              <w:bottom w:val="single" w:sz="4" w:space="0" w:color="auto"/>
              <w:right w:val="single" w:sz="4" w:space="0" w:color="auto"/>
            </w:tcBorders>
            <w:shd w:val="clear" w:color="auto" w:fill="auto"/>
            <w:vAlign w:val="center"/>
            <w:hideMark/>
          </w:tcPr>
          <w:p w14:paraId="026A1316"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III</w:t>
            </w:r>
          </w:p>
        </w:tc>
        <w:tc>
          <w:tcPr>
            <w:tcW w:w="1620" w:type="dxa"/>
            <w:tcBorders>
              <w:top w:val="nil"/>
              <w:left w:val="nil"/>
              <w:bottom w:val="single" w:sz="4" w:space="0" w:color="auto"/>
              <w:right w:val="single" w:sz="4" w:space="0" w:color="auto"/>
            </w:tcBorders>
            <w:shd w:val="clear" w:color="auto" w:fill="auto"/>
            <w:vAlign w:val="center"/>
            <w:hideMark/>
          </w:tcPr>
          <w:p w14:paraId="3A6AEC63"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First validation study for use of PHQ-9 in primary care setting.  </w:t>
            </w:r>
          </w:p>
        </w:tc>
        <w:tc>
          <w:tcPr>
            <w:tcW w:w="1710" w:type="dxa"/>
            <w:tcBorders>
              <w:top w:val="nil"/>
              <w:left w:val="nil"/>
              <w:bottom w:val="single" w:sz="4" w:space="0" w:color="auto"/>
              <w:right w:val="single" w:sz="4" w:space="0" w:color="auto"/>
            </w:tcBorders>
            <w:shd w:val="clear" w:color="auto" w:fill="auto"/>
            <w:vAlign w:val="center"/>
            <w:hideMark/>
          </w:tcPr>
          <w:p w14:paraId="32FB710D"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In an adult primary care setting the PHQ-9 was 75% sensitive and 90 % specific to detect major depression.  </w:t>
            </w:r>
          </w:p>
        </w:tc>
        <w:tc>
          <w:tcPr>
            <w:tcW w:w="2250" w:type="dxa"/>
            <w:tcBorders>
              <w:top w:val="nil"/>
              <w:left w:val="nil"/>
              <w:bottom w:val="single" w:sz="4" w:space="0" w:color="auto"/>
              <w:right w:val="single" w:sz="4" w:space="0" w:color="auto"/>
            </w:tcBorders>
            <w:shd w:val="clear" w:color="auto" w:fill="auto"/>
            <w:vAlign w:val="center"/>
            <w:hideMark/>
          </w:tcPr>
          <w:p w14:paraId="732CDD75" w14:textId="5458344A"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Limitation to this study is that it was conducted on adults.  </w:t>
            </w:r>
            <w:r w:rsidR="00823FFD" w:rsidRPr="002C32FF">
              <w:rPr>
                <w:color w:val="000000"/>
                <w:sz w:val="24"/>
                <w:szCs w:val="24"/>
              </w:rPr>
              <w:t>Strength</w:t>
            </w:r>
            <w:r w:rsidRPr="002C32FF">
              <w:rPr>
                <w:color w:val="000000"/>
                <w:sz w:val="24"/>
                <w:szCs w:val="24"/>
              </w:rPr>
              <w:t xml:space="preserve"> is that it was done in a primary care setting.  This is the first study found that </w:t>
            </w:r>
            <w:r w:rsidR="00823FFD" w:rsidRPr="002C32FF">
              <w:rPr>
                <w:color w:val="000000"/>
                <w:sz w:val="24"/>
                <w:szCs w:val="24"/>
              </w:rPr>
              <w:t>validated</w:t>
            </w:r>
            <w:r w:rsidRPr="002C32FF">
              <w:rPr>
                <w:color w:val="000000"/>
                <w:sz w:val="24"/>
                <w:szCs w:val="24"/>
              </w:rPr>
              <w:t xml:space="preserve"> the PHQ-9 for depression screening in primary care setting.  </w:t>
            </w:r>
          </w:p>
        </w:tc>
      </w:tr>
      <w:tr w:rsidR="00D84BB5" w:rsidRPr="002C32FF" w14:paraId="4BBD1C08" w14:textId="77777777" w:rsidTr="0085712E">
        <w:trPr>
          <w:trHeight w:val="784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9683166"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 xml:space="preserve">Sullivan, H.S.  (1953).  The interpersonal theory of psychiatry [Google Scholar version]. </w:t>
            </w:r>
            <w:r w:rsidRPr="002C32FF">
              <w:rPr>
                <w:color w:val="000000"/>
                <w:sz w:val="24"/>
                <w:szCs w:val="24"/>
              </w:rPr>
              <w:br/>
              <w:t>Retrieved from file:///Users/CorbTrex/Downloads/9781315014029_</w:t>
            </w:r>
            <w:r w:rsidRPr="002C32FF">
              <w:rPr>
                <w:color w:val="000000"/>
                <w:sz w:val="24"/>
                <w:szCs w:val="24"/>
              </w:rPr>
              <w:br/>
              <w:t>googlepreview%20(1)</w:t>
            </w:r>
            <w:proofErr w:type="gramStart"/>
            <w:r w:rsidRPr="002C32FF">
              <w:rPr>
                <w:color w:val="000000"/>
                <w:sz w:val="24"/>
                <w:szCs w:val="24"/>
              </w:rPr>
              <w:t>.pdf</w:t>
            </w:r>
            <w:proofErr w:type="gramEnd"/>
          </w:p>
        </w:tc>
        <w:tc>
          <w:tcPr>
            <w:tcW w:w="1350" w:type="dxa"/>
            <w:tcBorders>
              <w:top w:val="nil"/>
              <w:left w:val="nil"/>
              <w:bottom w:val="single" w:sz="4" w:space="0" w:color="auto"/>
              <w:right w:val="single" w:sz="4" w:space="0" w:color="auto"/>
            </w:tcBorders>
            <w:shd w:val="clear" w:color="auto" w:fill="auto"/>
            <w:vAlign w:val="center"/>
            <w:hideMark/>
          </w:tcPr>
          <w:p w14:paraId="5D3C05B2"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62B3703A"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 Sullivan was a psychiatrist who </w:t>
            </w:r>
            <w:proofErr w:type="spellStart"/>
            <w:r w:rsidRPr="002C32FF">
              <w:rPr>
                <w:color w:val="000000"/>
                <w:sz w:val="24"/>
                <w:szCs w:val="24"/>
              </w:rPr>
              <w:t>Peplau</w:t>
            </w:r>
            <w:proofErr w:type="spellEnd"/>
            <w:r w:rsidRPr="002C32FF">
              <w:rPr>
                <w:color w:val="000000"/>
                <w:sz w:val="24"/>
                <w:szCs w:val="24"/>
              </w:rPr>
              <w:t xml:space="preserve"> based her theories from.  </w:t>
            </w:r>
          </w:p>
        </w:tc>
        <w:tc>
          <w:tcPr>
            <w:tcW w:w="1710" w:type="dxa"/>
            <w:tcBorders>
              <w:top w:val="nil"/>
              <w:left w:val="nil"/>
              <w:bottom w:val="single" w:sz="4" w:space="0" w:color="auto"/>
              <w:right w:val="single" w:sz="4" w:space="0" w:color="auto"/>
            </w:tcBorders>
            <w:shd w:val="clear" w:color="auto" w:fill="auto"/>
            <w:vAlign w:val="center"/>
            <w:hideMark/>
          </w:tcPr>
          <w:p w14:paraId="18E556D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Sullivan's work focused on communication between two people.  He concluded that a large part of mental health issues stemmed form communication.   </w:t>
            </w:r>
          </w:p>
        </w:tc>
        <w:tc>
          <w:tcPr>
            <w:tcW w:w="2250" w:type="dxa"/>
            <w:tcBorders>
              <w:top w:val="nil"/>
              <w:left w:val="nil"/>
              <w:bottom w:val="single" w:sz="4" w:space="0" w:color="auto"/>
              <w:right w:val="single" w:sz="4" w:space="0" w:color="auto"/>
            </w:tcBorders>
            <w:shd w:val="clear" w:color="auto" w:fill="auto"/>
            <w:vAlign w:val="bottom"/>
            <w:hideMark/>
          </w:tcPr>
          <w:p w14:paraId="3141FE14" w14:textId="792E81D9"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Sullivan's work was used by </w:t>
            </w:r>
            <w:proofErr w:type="spellStart"/>
            <w:r w:rsidRPr="002C32FF">
              <w:rPr>
                <w:color w:val="000000"/>
                <w:sz w:val="24"/>
                <w:szCs w:val="24"/>
              </w:rPr>
              <w:t>Peplau</w:t>
            </w:r>
            <w:proofErr w:type="spellEnd"/>
            <w:r w:rsidRPr="002C32FF">
              <w:rPr>
                <w:color w:val="000000"/>
                <w:sz w:val="24"/>
                <w:szCs w:val="24"/>
              </w:rPr>
              <w:t xml:space="preserve"> to assist in her theory of interpersonal relations.  This was</w:t>
            </w:r>
            <w:r w:rsidR="00823FFD" w:rsidRPr="002C32FF">
              <w:rPr>
                <w:color w:val="000000"/>
                <w:sz w:val="24"/>
                <w:szCs w:val="24"/>
              </w:rPr>
              <w:t xml:space="preserve"> </w:t>
            </w:r>
            <w:proofErr w:type="gramStart"/>
            <w:r w:rsidR="00823FFD" w:rsidRPr="002C32FF">
              <w:rPr>
                <w:color w:val="000000"/>
                <w:sz w:val="24"/>
                <w:szCs w:val="24"/>
              </w:rPr>
              <w:t>a</w:t>
            </w:r>
            <w:r w:rsidRPr="002C32FF">
              <w:rPr>
                <w:color w:val="000000"/>
                <w:sz w:val="24"/>
                <w:szCs w:val="24"/>
              </w:rPr>
              <w:t xml:space="preserve"> </w:t>
            </w:r>
            <w:r w:rsidR="00823FFD" w:rsidRPr="002C32FF">
              <w:rPr>
                <w:color w:val="000000"/>
                <w:sz w:val="24"/>
                <w:szCs w:val="24"/>
              </w:rPr>
              <w:t>strength</w:t>
            </w:r>
            <w:proofErr w:type="gramEnd"/>
            <w:r w:rsidRPr="002C32FF">
              <w:rPr>
                <w:color w:val="000000"/>
                <w:sz w:val="24"/>
                <w:szCs w:val="24"/>
              </w:rPr>
              <w:t xml:space="preserve"> because communication is a big factor for this project and Sullivan seems to specialize in clear communication between two parties.  </w:t>
            </w:r>
          </w:p>
        </w:tc>
      </w:tr>
      <w:tr w:rsidR="00D84BB5" w:rsidRPr="002C32FF" w14:paraId="336D22CC" w14:textId="77777777" w:rsidTr="0085712E">
        <w:trPr>
          <w:trHeight w:val="8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30E945C9"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United States Preventive Services Task Force.  (2016).  Depression in children and adolescent:</w:t>
            </w:r>
            <w:r w:rsidRPr="002C32FF">
              <w:rPr>
                <w:color w:val="000000"/>
                <w:sz w:val="24"/>
                <w:szCs w:val="24"/>
              </w:rPr>
              <w:br/>
              <w:t>Screening.  Retrieved March 1, 2019 from https://www.uspreventiveservicestaskforce.org</w:t>
            </w:r>
            <w:r w:rsidRPr="002C32FF">
              <w:rPr>
                <w:color w:val="000000"/>
                <w:sz w:val="24"/>
                <w:szCs w:val="24"/>
              </w:rPr>
              <w:br/>
              <w:t>/Page/Document/UpdateSummaryFinal/depression-in-children-and-adolescents-screening1</w:t>
            </w:r>
          </w:p>
        </w:tc>
        <w:tc>
          <w:tcPr>
            <w:tcW w:w="1350" w:type="dxa"/>
            <w:tcBorders>
              <w:top w:val="nil"/>
              <w:left w:val="nil"/>
              <w:bottom w:val="single" w:sz="4" w:space="0" w:color="auto"/>
              <w:right w:val="single" w:sz="4" w:space="0" w:color="auto"/>
            </w:tcBorders>
            <w:shd w:val="clear" w:color="auto" w:fill="auto"/>
            <w:vAlign w:val="center"/>
            <w:hideMark/>
          </w:tcPr>
          <w:p w14:paraId="0026F28F"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w:t>
            </w:r>
          </w:p>
        </w:tc>
        <w:tc>
          <w:tcPr>
            <w:tcW w:w="1620" w:type="dxa"/>
            <w:tcBorders>
              <w:top w:val="nil"/>
              <w:left w:val="nil"/>
              <w:bottom w:val="single" w:sz="4" w:space="0" w:color="auto"/>
              <w:right w:val="single" w:sz="4" w:space="0" w:color="auto"/>
            </w:tcBorders>
            <w:shd w:val="clear" w:color="auto" w:fill="auto"/>
            <w:vAlign w:val="center"/>
            <w:hideMark/>
          </w:tcPr>
          <w:p w14:paraId="713416D0"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Adequate evidence found to support screening instruments for depression can accurately identify MDD in adolescents age 12 - 18</w:t>
            </w:r>
          </w:p>
        </w:tc>
        <w:tc>
          <w:tcPr>
            <w:tcW w:w="1710" w:type="dxa"/>
            <w:tcBorders>
              <w:top w:val="nil"/>
              <w:left w:val="nil"/>
              <w:bottom w:val="single" w:sz="4" w:space="0" w:color="auto"/>
              <w:right w:val="single" w:sz="4" w:space="0" w:color="auto"/>
            </w:tcBorders>
            <w:shd w:val="clear" w:color="auto" w:fill="auto"/>
            <w:vAlign w:val="center"/>
            <w:hideMark/>
          </w:tcPr>
          <w:p w14:paraId="765C129C"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Recommends screening for MDD in adolescents aged 12 - 18.   Scree with adequate systems in place to ensure accurate diagnosis, effective treatment, and appropriate follow up.  </w:t>
            </w:r>
          </w:p>
        </w:tc>
        <w:tc>
          <w:tcPr>
            <w:tcW w:w="2250" w:type="dxa"/>
            <w:tcBorders>
              <w:top w:val="nil"/>
              <w:left w:val="nil"/>
              <w:bottom w:val="single" w:sz="4" w:space="0" w:color="auto"/>
              <w:right w:val="single" w:sz="4" w:space="0" w:color="auto"/>
            </w:tcBorders>
            <w:shd w:val="clear" w:color="auto" w:fill="auto"/>
            <w:vAlign w:val="center"/>
            <w:hideMark/>
          </w:tcPr>
          <w:p w14:paraId="4542EC39" w14:textId="1F87E031" w:rsidR="00E64508" w:rsidRPr="002C32FF" w:rsidRDefault="00E64508" w:rsidP="00E64508">
            <w:pPr>
              <w:overflowPunct/>
              <w:autoSpaceDE/>
              <w:autoSpaceDN/>
              <w:adjustRightInd/>
              <w:rPr>
                <w:color w:val="000000"/>
                <w:sz w:val="24"/>
                <w:szCs w:val="24"/>
              </w:rPr>
            </w:pPr>
            <w:r w:rsidRPr="002C32FF">
              <w:rPr>
                <w:color w:val="000000"/>
                <w:sz w:val="24"/>
                <w:szCs w:val="24"/>
              </w:rPr>
              <w:t>This is the backbone for the project.  Grade B recommendation from t</w:t>
            </w:r>
            <w:r w:rsidR="00B32CD8" w:rsidRPr="002C32FF">
              <w:rPr>
                <w:color w:val="000000"/>
                <w:sz w:val="24"/>
                <w:szCs w:val="24"/>
              </w:rPr>
              <w:t>he USPSTF.  This is the stand</w:t>
            </w:r>
            <w:r w:rsidRPr="002C32FF">
              <w:rPr>
                <w:color w:val="000000"/>
                <w:sz w:val="24"/>
                <w:szCs w:val="24"/>
              </w:rPr>
              <w:t xml:space="preserve">ard guideline that is supported by AAP.  Screening tools most often studied include PHQ-9M and Beck Depression Inventory (BDI). </w:t>
            </w:r>
          </w:p>
        </w:tc>
      </w:tr>
      <w:tr w:rsidR="00D84BB5" w:rsidRPr="002C32FF" w14:paraId="4463CAC1" w14:textId="77777777" w:rsidTr="0085712E">
        <w:trPr>
          <w:trHeight w:val="58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7CDCA8A6" w14:textId="77777777" w:rsidR="00E64508" w:rsidRPr="002C32FF" w:rsidRDefault="00E64508" w:rsidP="0085712E">
            <w:pPr>
              <w:overflowPunct/>
              <w:autoSpaceDE/>
              <w:autoSpaceDN/>
              <w:adjustRightInd/>
              <w:rPr>
                <w:color w:val="000000"/>
                <w:sz w:val="24"/>
                <w:szCs w:val="24"/>
              </w:rPr>
            </w:pPr>
            <w:r w:rsidRPr="002C32FF">
              <w:rPr>
                <w:color w:val="000000"/>
                <w:sz w:val="24"/>
                <w:szCs w:val="24"/>
              </w:rPr>
              <w:lastRenderedPageBreak/>
              <w:t>University of Michigan Health System.  2016.  Adolescent risk screening.  Retrieved April 15,</w:t>
            </w:r>
            <w:r w:rsidRPr="002C32FF">
              <w:rPr>
                <w:color w:val="000000"/>
                <w:sz w:val="24"/>
                <w:szCs w:val="24"/>
              </w:rPr>
              <w:br/>
              <w:t>2019 from https://www.umhs-adolescenthealth.org/wp-content/uploads/2017/02/</w:t>
            </w:r>
            <w:r w:rsidRPr="002C32FF">
              <w:rPr>
                <w:color w:val="000000"/>
                <w:sz w:val="24"/>
                <w:szCs w:val="24"/>
              </w:rPr>
              <w:br/>
              <w:t>adolescent-risk-screening.pdf</w:t>
            </w:r>
          </w:p>
        </w:tc>
        <w:tc>
          <w:tcPr>
            <w:tcW w:w="1350" w:type="dxa"/>
            <w:tcBorders>
              <w:top w:val="nil"/>
              <w:left w:val="nil"/>
              <w:bottom w:val="single" w:sz="4" w:space="0" w:color="auto"/>
              <w:right w:val="single" w:sz="4" w:space="0" w:color="auto"/>
            </w:tcBorders>
            <w:shd w:val="clear" w:color="auto" w:fill="auto"/>
            <w:vAlign w:val="center"/>
            <w:hideMark/>
          </w:tcPr>
          <w:p w14:paraId="383EDF84"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VII</w:t>
            </w:r>
          </w:p>
        </w:tc>
        <w:tc>
          <w:tcPr>
            <w:tcW w:w="1620" w:type="dxa"/>
            <w:tcBorders>
              <w:top w:val="nil"/>
              <w:left w:val="nil"/>
              <w:bottom w:val="single" w:sz="4" w:space="0" w:color="auto"/>
              <w:right w:val="single" w:sz="4" w:space="0" w:color="auto"/>
            </w:tcBorders>
            <w:shd w:val="clear" w:color="auto" w:fill="auto"/>
            <w:vAlign w:val="center"/>
            <w:hideMark/>
          </w:tcPr>
          <w:p w14:paraId="5F11A47E"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States best practices for preforming depression screens on adolescents.  </w:t>
            </w:r>
          </w:p>
        </w:tc>
        <w:tc>
          <w:tcPr>
            <w:tcW w:w="1710" w:type="dxa"/>
            <w:tcBorders>
              <w:top w:val="nil"/>
              <w:left w:val="nil"/>
              <w:bottom w:val="single" w:sz="4" w:space="0" w:color="auto"/>
              <w:right w:val="single" w:sz="4" w:space="0" w:color="auto"/>
            </w:tcBorders>
            <w:shd w:val="clear" w:color="auto" w:fill="auto"/>
            <w:vAlign w:val="center"/>
            <w:hideMark/>
          </w:tcPr>
          <w:p w14:paraId="42E051EF"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Reinforces confidentiality, private atmosphere, and electronic device to deliver depression screen.  </w:t>
            </w:r>
          </w:p>
        </w:tc>
        <w:tc>
          <w:tcPr>
            <w:tcW w:w="2250" w:type="dxa"/>
            <w:tcBorders>
              <w:top w:val="nil"/>
              <w:left w:val="nil"/>
              <w:bottom w:val="single" w:sz="4" w:space="0" w:color="auto"/>
              <w:right w:val="single" w:sz="4" w:space="0" w:color="auto"/>
            </w:tcBorders>
            <w:shd w:val="clear" w:color="auto" w:fill="auto"/>
            <w:vAlign w:val="center"/>
            <w:hideMark/>
          </w:tcPr>
          <w:p w14:paraId="32B427B3"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Provides beneficial information relevant to the project design and topic.  Guidance will be used to help design the delivery of the depression screen.  </w:t>
            </w:r>
          </w:p>
        </w:tc>
      </w:tr>
      <w:tr w:rsidR="00D84BB5" w:rsidRPr="002C32FF" w14:paraId="641E21E5" w14:textId="77777777" w:rsidTr="00823FFD">
        <w:trPr>
          <w:trHeight w:val="8180"/>
        </w:trPr>
        <w:tc>
          <w:tcPr>
            <w:tcW w:w="2520" w:type="dxa"/>
            <w:tcBorders>
              <w:top w:val="nil"/>
              <w:left w:val="single" w:sz="4" w:space="0" w:color="auto"/>
              <w:bottom w:val="single" w:sz="4" w:space="0" w:color="auto"/>
              <w:right w:val="single" w:sz="4" w:space="0" w:color="auto"/>
            </w:tcBorders>
            <w:shd w:val="clear" w:color="auto" w:fill="auto"/>
            <w:vAlign w:val="bottom"/>
            <w:hideMark/>
          </w:tcPr>
          <w:p w14:paraId="436627F4" w14:textId="7CD27E9A" w:rsidR="00E64508" w:rsidRPr="002C32FF" w:rsidRDefault="00E64508" w:rsidP="00E64508">
            <w:pPr>
              <w:overflowPunct/>
              <w:autoSpaceDE/>
              <w:autoSpaceDN/>
              <w:adjustRightInd/>
              <w:rPr>
                <w:color w:val="000000"/>
                <w:sz w:val="24"/>
                <w:szCs w:val="24"/>
              </w:rPr>
            </w:pPr>
            <w:r w:rsidRPr="002C32FF">
              <w:rPr>
                <w:color w:val="000000"/>
                <w:sz w:val="24"/>
                <w:szCs w:val="24"/>
              </w:rPr>
              <w:lastRenderedPageBreak/>
              <w:t xml:space="preserve">Wright, D., </w:t>
            </w:r>
            <w:proofErr w:type="spellStart"/>
            <w:r w:rsidRPr="002C32FF">
              <w:rPr>
                <w:color w:val="000000"/>
                <w:sz w:val="24"/>
                <w:szCs w:val="24"/>
              </w:rPr>
              <w:t>Katon</w:t>
            </w:r>
            <w:proofErr w:type="spellEnd"/>
            <w:r w:rsidRPr="002C32FF">
              <w:rPr>
                <w:color w:val="000000"/>
                <w:sz w:val="24"/>
                <w:szCs w:val="24"/>
              </w:rPr>
              <w:t xml:space="preserve">, W., </w:t>
            </w:r>
            <w:proofErr w:type="spellStart"/>
            <w:r w:rsidRPr="002C32FF">
              <w:rPr>
                <w:color w:val="000000"/>
                <w:sz w:val="24"/>
                <w:szCs w:val="24"/>
              </w:rPr>
              <w:t>Ludman</w:t>
            </w:r>
            <w:proofErr w:type="spellEnd"/>
            <w:r w:rsidRPr="002C32FF">
              <w:rPr>
                <w:color w:val="000000"/>
                <w:sz w:val="24"/>
                <w:szCs w:val="24"/>
              </w:rPr>
              <w:t xml:space="preserve">, E., McCauley, E., Oliver, M., </w:t>
            </w:r>
            <w:proofErr w:type="spellStart"/>
            <w:r w:rsidRPr="002C32FF">
              <w:rPr>
                <w:color w:val="000000"/>
                <w:sz w:val="24"/>
                <w:szCs w:val="24"/>
              </w:rPr>
              <w:t>Lindenbaum</w:t>
            </w:r>
            <w:proofErr w:type="spellEnd"/>
            <w:r w:rsidRPr="002C32FF">
              <w:rPr>
                <w:color w:val="000000"/>
                <w:sz w:val="24"/>
                <w:szCs w:val="24"/>
              </w:rPr>
              <w:t xml:space="preserve">, J., &amp; Richardson, L. </w:t>
            </w:r>
            <w:r w:rsidRPr="002C32FF">
              <w:rPr>
                <w:color w:val="000000"/>
                <w:sz w:val="24"/>
                <w:szCs w:val="24"/>
              </w:rPr>
              <w:br/>
              <w:t xml:space="preserve">(2016).  </w:t>
            </w:r>
            <w:r w:rsidR="00823FFD" w:rsidRPr="002C32FF">
              <w:rPr>
                <w:color w:val="000000"/>
                <w:sz w:val="24"/>
                <w:szCs w:val="24"/>
              </w:rPr>
              <w:t>Association of adolescent depressive symptoms with health cares</w:t>
            </w:r>
            <w:r w:rsidRPr="002C32FF">
              <w:rPr>
                <w:color w:val="000000"/>
                <w:sz w:val="24"/>
                <w:szCs w:val="24"/>
              </w:rPr>
              <w:t xml:space="preserve"> utilization and</w:t>
            </w:r>
            <w:r w:rsidRPr="002C32FF">
              <w:rPr>
                <w:color w:val="000000"/>
                <w:sz w:val="24"/>
                <w:szCs w:val="24"/>
              </w:rPr>
              <w:br/>
              <w:t xml:space="preserve">payer-incurred expenditures.  Academic Pediatrics 16(1): 82-89.    </w:t>
            </w:r>
          </w:p>
        </w:tc>
        <w:tc>
          <w:tcPr>
            <w:tcW w:w="1350" w:type="dxa"/>
            <w:tcBorders>
              <w:top w:val="nil"/>
              <w:left w:val="nil"/>
              <w:bottom w:val="single" w:sz="4" w:space="0" w:color="auto"/>
              <w:right w:val="single" w:sz="4" w:space="0" w:color="auto"/>
            </w:tcBorders>
            <w:shd w:val="clear" w:color="auto" w:fill="auto"/>
            <w:vAlign w:val="center"/>
            <w:hideMark/>
          </w:tcPr>
          <w:p w14:paraId="41178D50" w14:textId="77777777" w:rsidR="00E64508" w:rsidRPr="002C32FF" w:rsidRDefault="00E64508" w:rsidP="00E64508">
            <w:pPr>
              <w:overflowPunct/>
              <w:autoSpaceDE/>
              <w:autoSpaceDN/>
              <w:adjustRightInd/>
              <w:jc w:val="center"/>
              <w:rPr>
                <w:color w:val="000000"/>
                <w:sz w:val="24"/>
                <w:szCs w:val="24"/>
              </w:rPr>
            </w:pPr>
            <w:r w:rsidRPr="002C32FF">
              <w:rPr>
                <w:color w:val="000000"/>
                <w:sz w:val="24"/>
                <w:szCs w:val="24"/>
              </w:rPr>
              <w:t>Level II</w:t>
            </w:r>
          </w:p>
        </w:tc>
        <w:tc>
          <w:tcPr>
            <w:tcW w:w="1620" w:type="dxa"/>
            <w:tcBorders>
              <w:top w:val="nil"/>
              <w:left w:val="nil"/>
              <w:bottom w:val="single" w:sz="4" w:space="0" w:color="auto"/>
              <w:right w:val="single" w:sz="4" w:space="0" w:color="auto"/>
            </w:tcBorders>
            <w:shd w:val="clear" w:color="auto" w:fill="auto"/>
            <w:vAlign w:val="bottom"/>
            <w:hideMark/>
          </w:tcPr>
          <w:p w14:paraId="3F950F74" w14:textId="37808AA6" w:rsidR="00E64508" w:rsidRPr="002C32FF" w:rsidRDefault="00E64508" w:rsidP="00823FFD">
            <w:pPr>
              <w:overflowPunct/>
              <w:autoSpaceDE/>
              <w:autoSpaceDN/>
              <w:adjustRightInd/>
              <w:rPr>
                <w:color w:val="000000"/>
                <w:sz w:val="24"/>
                <w:szCs w:val="24"/>
              </w:rPr>
            </w:pPr>
            <w:r w:rsidRPr="002C32FF">
              <w:rPr>
                <w:color w:val="000000"/>
                <w:sz w:val="24"/>
                <w:szCs w:val="24"/>
              </w:rPr>
              <w:t xml:space="preserve">The healthcare </w:t>
            </w:r>
            <w:r w:rsidR="00823FFD" w:rsidRPr="002C32FF">
              <w:rPr>
                <w:color w:val="000000"/>
                <w:sz w:val="24"/>
                <w:szCs w:val="24"/>
              </w:rPr>
              <w:t>costs associated with depression are</w:t>
            </w:r>
            <w:r w:rsidRPr="002C32FF">
              <w:rPr>
                <w:color w:val="000000"/>
                <w:sz w:val="24"/>
                <w:szCs w:val="24"/>
              </w:rPr>
              <w:t xml:space="preserve"> for adolescents who have depressive symptoms compared to adolescents without depressive symptoms.  The more sever the depressive symptoms the higher the health care expenditure.  </w:t>
            </w:r>
          </w:p>
        </w:tc>
        <w:tc>
          <w:tcPr>
            <w:tcW w:w="1710" w:type="dxa"/>
            <w:tcBorders>
              <w:top w:val="nil"/>
              <w:left w:val="nil"/>
              <w:bottom w:val="single" w:sz="4" w:space="0" w:color="auto"/>
              <w:right w:val="single" w:sz="4" w:space="0" w:color="auto"/>
            </w:tcBorders>
            <w:shd w:val="clear" w:color="auto" w:fill="auto"/>
            <w:vAlign w:val="center"/>
            <w:hideMark/>
          </w:tcPr>
          <w:p w14:paraId="547EA35D" w14:textId="77777777" w:rsidR="00E64508" w:rsidRPr="002C32FF" w:rsidRDefault="00E64508" w:rsidP="00E64508">
            <w:pPr>
              <w:overflowPunct/>
              <w:autoSpaceDE/>
              <w:autoSpaceDN/>
              <w:adjustRightInd/>
              <w:rPr>
                <w:color w:val="000000"/>
                <w:sz w:val="24"/>
                <w:szCs w:val="24"/>
              </w:rPr>
            </w:pPr>
            <w:r w:rsidRPr="002C32FF">
              <w:rPr>
                <w:color w:val="000000"/>
                <w:sz w:val="24"/>
                <w:szCs w:val="24"/>
              </w:rPr>
              <w:t xml:space="preserve">Average medical bill for adolescents positive for depressive symptoms in $5,083.  Adolescents without depressive symptoms average medical bill is $2,357.  </w:t>
            </w:r>
          </w:p>
        </w:tc>
        <w:tc>
          <w:tcPr>
            <w:tcW w:w="2250" w:type="dxa"/>
            <w:tcBorders>
              <w:top w:val="nil"/>
              <w:left w:val="nil"/>
              <w:bottom w:val="single" w:sz="4" w:space="0" w:color="auto"/>
              <w:right w:val="single" w:sz="4" w:space="0" w:color="auto"/>
            </w:tcBorders>
            <w:shd w:val="clear" w:color="auto" w:fill="auto"/>
            <w:vAlign w:val="center"/>
            <w:hideMark/>
          </w:tcPr>
          <w:p w14:paraId="194E18E7" w14:textId="33E74CE1" w:rsidR="00E64508" w:rsidRPr="002C32FF" w:rsidRDefault="00E64508" w:rsidP="00823FFD">
            <w:pPr>
              <w:overflowPunct/>
              <w:autoSpaceDE/>
              <w:autoSpaceDN/>
              <w:adjustRightInd/>
              <w:ind w:right="252"/>
              <w:rPr>
                <w:color w:val="000000"/>
                <w:sz w:val="24"/>
                <w:szCs w:val="24"/>
              </w:rPr>
            </w:pPr>
            <w:r w:rsidRPr="002C32FF">
              <w:rPr>
                <w:color w:val="000000"/>
                <w:sz w:val="24"/>
                <w:szCs w:val="24"/>
              </w:rPr>
              <w:t xml:space="preserve">This article is very relevant to the project topic as it analyzes adolescents, depression, and health care costs.  This can </w:t>
            </w:r>
            <w:r w:rsidR="00823FFD" w:rsidRPr="002C32FF">
              <w:rPr>
                <w:color w:val="000000"/>
                <w:sz w:val="24"/>
                <w:szCs w:val="24"/>
              </w:rPr>
              <w:t>strengthen</w:t>
            </w:r>
            <w:r w:rsidRPr="002C32FF">
              <w:rPr>
                <w:color w:val="000000"/>
                <w:sz w:val="24"/>
                <w:szCs w:val="24"/>
              </w:rPr>
              <w:t xml:space="preserve"> the paper by showing a cost benefit for enhancing the </w:t>
            </w:r>
            <w:r w:rsidR="00823FFD" w:rsidRPr="002C32FF">
              <w:rPr>
                <w:color w:val="000000"/>
                <w:sz w:val="24"/>
                <w:szCs w:val="24"/>
              </w:rPr>
              <w:t>surveillance</w:t>
            </w:r>
            <w:r w:rsidRPr="002C32FF">
              <w:rPr>
                <w:color w:val="000000"/>
                <w:sz w:val="24"/>
                <w:szCs w:val="24"/>
              </w:rPr>
              <w:t xml:space="preserve"> of depression in the adolescent population.  </w:t>
            </w:r>
          </w:p>
        </w:tc>
      </w:tr>
    </w:tbl>
    <w:p w14:paraId="1A60DDF5" w14:textId="1E90FD5A" w:rsidR="00E64508" w:rsidRPr="002C32FF" w:rsidRDefault="00E64508" w:rsidP="00773867">
      <w:pPr>
        <w:pStyle w:val="NoSpacing"/>
        <w:spacing w:line="480" w:lineRule="auto"/>
        <w:rPr>
          <w:rFonts w:ascii="Times New Roman" w:hAnsi="Times New Roman" w:cs="Times New Roman"/>
          <w:b/>
          <w:sz w:val="24"/>
          <w:szCs w:val="24"/>
        </w:rPr>
      </w:pPr>
    </w:p>
    <w:p w14:paraId="3B5439C4" w14:textId="77777777" w:rsidR="00AD2C4F" w:rsidRPr="002C32FF" w:rsidRDefault="00AD2C4F" w:rsidP="00E64508">
      <w:pPr>
        <w:ind w:firstLine="720"/>
        <w:rPr>
          <w:sz w:val="24"/>
          <w:szCs w:val="24"/>
        </w:rPr>
      </w:pPr>
    </w:p>
    <w:p w14:paraId="3826EE24" w14:textId="77777777" w:rsidR="004D457C" w:rsidRPr="002C32FF" w:rsidRDefault="004D457C" w:rsidP="00E64508">
      <w:pPr>
        <w:ind w:firstLine="720"/>
        <w:rPr>
          <w:sz w:val="24"/>
          <w:szCs w:val="24"/>
        </w:rPr>
      </w:pPr>
    </w:p>
    <w:p w14:paraId="488AB78A" w14:textId="77777777" w:rsidR="004D457C" w:rsidRPr="002C32FF" w:rsidRDefault="004D457C" w:rsidP="00E64508">
      <w:pPr>
        <w:ind w:firstLine="720"/>
        <w:rPr>
          <w:sz w:val="24"/>
          <w:szCs w:val="24"/>
        </w:rPr>
      </w:pPr>
    </w:p>
    <w:p w14:paraId="0CB00885" w14:textId="77777777" w:rsidR="004D457C" w:rsidRPr="002C32FF" w:rsidRDefault="004D457C" w:rsidP="00E64508">
      <w:pPr>
        <w:ind w:firstLine="720"/>
        <w:rPr>
          <w:sz w:val="24"/>
          <w:szCs w:val="24"/>
        </w:rPr>
      </w:pPr>
    </w:p>
    <w:p w14:paraId="5843928F" w14:textId="77777777" w:rsidR="004D457C" w:rsidRPr="002C32FF" w:rsidRDefault="004D457C" w:rsidP="00E64508">
      <w:pPr>
        <w:ind w:firstLine="720"/>
        <w:rPr>
          <w:sz w:val="24"/>
          <w:szCs w:val="24"/>
        </w:rPr>
      </w:pPr>
    </w:p>
    <w:p w14:paraId="335A534A" w14:textId="77777777" w:rsidR="004D457C" w:rsidRPr="002C32FF" w:rsidRDefault="004D457C" w:rsidP="00E64508">
      <w:pPr>
        <w:ind w:firstLine="720"/>
        <w:rPr>
          <w:sz w:val="24"/>
          <w:szCs w:val="24"/>
        </w:rPr>
      </w:pPr>
    </w:p>
    <w:p w14:paraId="2B3A0178" w14:textId="77777777" w:rsidR="004D457C" w:rsidRPr="002C32FF" w:rsidRDefault="004D457C" w:rsidP="00E64508">
      <w:pPr>
        <w:ind w:firstLine="720"/>
        <w:rPr>
          <w:sz w:val="24"/>
          <w:szCs w:val="24"/>
        </w:rPr>
      </w:pPr>
    </w:p>
    <w:p w14:paraId="6B572C49" w14:textId="77777777" w:rsidR="004D457C" w:rsidRPr="002C32FF" w:rsidRDefault="004D457C" w:rsidP="00E64508">
      <w:pPr>
        <w:ind w:firstLine="720"/>
        <w:rPr>
          <w:sz w:val="24"/>
          <w:szCs w:val="24"/>
        </w:rPr>
      </w:pPr>
    </w:p>
    <w:p w14:paraId="0A4AE89B" w14:textId="77777777" w:rsidR="004D457C" w:rsidRPr="002C32FF" w:rsidRDefault="004D457C" w:rsidP="00E64508">
      <w:pPr>
        <w:ind w:firstLine="720"/>
        <w:rPr>
          <w:sz w:val="24"/>
          <w:szCs w:val="24"/>
        </w:rPr>
      </w:pPr>
    </w:p>
    <w:p w14:paraId="76CA2DFD" w14:textId="77777777" w:rsidR="004D457C" w:rsidRPr="002C32FF" w:rsidRDefault="004D457C" w:rsidP="00E64508">
      <w:pPr>
        <w:ind w:firstLine="720"/>
        <w:rPr>
          <w:sz w:val="24"/>
          <w:szCs w:val="24"/>
        </w:rPr>
      </w:pPr>
    </w:p>
    <w:p w14:paraId="45533F24" w14:textId="77777777" w:rsidR="004D457C" w:rsidRPr="002C32FF" w:rsidRDefault="004D457C" w:rsidP="00E64508">
      <w:pPr>
        <w:ind w:firstLine="720"/>
        <w:rPr>
          <w:sz w:val="24"/>
          <w:szCs w:val="24"/>
        </w:rPr>
      </w:pPr>
    </w:p>
    <w:p w14:paraId="25AA2837" w14:textId="77777777" w:rsidR="004D457C" w:rsidRPr="002C32FF" w:rsidRDefault="004D457C" w:rsidP="00E64508">
      <w:pPr>
        <w:ind w:firstLine="720"/>
        <w:rPr>
          <w:sz w:val="24"/>
          <w:szCs w:val="24"/>
        </w:rPr>
      </w:pPr>
    </w:p>
    <w:p w14:paraId="0BD57B2F" w14:textId="77777777" w:rsidR="004D457C" w:rsidRPr="002C32FF" w:rsidRDefault="004D457C" w:rsidP="00E64508">
      <w:pPr>
        <w:ind w:firstLine="720"/>
        <w:rPr>
          <w:sz w:val="24"/>
          <w:szCs w:val="24"/>
        </w:rPr>
      </w:pPr>
    </w:p>
    <w:p w14:paraId="17E36C34" w14:textId="77777777" w:rsidR="004D457C" w:rsidRPr="002C32FF" w:rsidRDefault="004D457C" w:rsidP="00E64508">
      <w:pPr>
        <w:ind w:firstLine="720"/>
        <w:rPr>
          <w:sz w:val="24"/>
          <w:szCs w:val="24"/>
        </w:rPr>
      </w:pPr>
    </w:p>
    <w:p w14:paraId="0ABACE3A" w14:textId="77777777" w:rsidR="004D457C" w:rsidRPr="002C32FF" w:rsidRDefault="004D457C" w:rsidP="00E64508">
      <w:pPr>
        <w:ind w:firstLine="720"/>
        <w:rPr>
          <w:sz w:val="24"/>
          <w:szCs w:val="24"/>
        </w:rPr>
      </w:pPr>
    </w:p>
    <w:p w14:paraId="3B86378D" w14:textId="77777777" w:rsidR="004D457C" w:rsidRPr="002C32FF" w:rsidRDefault="004D457C" w:rsidP="00E64508">
      <w:pPr>
        <w:ind w:firstLine="720"/>
        <w:rPr>
          <w:sz w:val="24"/>
          <w:szCs w:val="24"/>
        </w:rPr>
      </w:pPr>
    </w:p>
    <w:p w14:paraId="270DE3B5" w14:textId="77777777" w:rsidR="004D457C" w:rsidRPr="002C32FF" w:rsidRDefault="004D457C" w:rsidP="00E64508">
      <w:pPr>
        <w:ind w:firstLine="720"/>
        <w:rPr>
          <w:sz w:val="24"/>
          <w:szCs w:val="24"/>
        </w:rPr>
      </w:pPr>
    </w:p>
    <w:p w14:paraId="5AE5552B" w14:textId="77777777" w:rsidR="004D457C" w:rsidRPr="002C32FF" w:rsidRDefault="004D457C" w:rsidP="00E64508">
      <w:pPr>
        <w:ind w:firstLine="720"/>
        <w:rPr>
          <w:sz w:val="24"/>
          <w:szCs w:val="24"/>
        </w:rPr>
      </w:pPr>
    </w:p>
    <w:p w14:paraId="2B01383A" w14:textId="68D6C83C" w:rsidR="004D457C" w:rsidRPr="002C32FF" w:rsidRDefault="004D457C" w:rsidP="004D457C">
      <w:pPr>
        <w:ind w:firstLine="720"/>
        <w:jc w:val="center"/>
        <w:rPr>
          <w:b/>
          <w:sz w:val="24"/>
          <w:szCs w:val="24"/>
        </w:rPr>
      </w:pPr>
      <w:r w:rsidRPr="002C32FF">
        <w:rPr>
          <w:b/>
          <w:sz w:val="24"/>
          <w:szCs w:val="24"/>
        </w:rPr>
        <w:t>Appendix B</w:t>
      </w:r>
    </w:p>
    <w:p w14:paraId="12CC845C" w14:textId="77777777" w:rsidR="004D457C" w:rsidRPr="002C32FF" w:rsidRDefault="004D457C" w:rsidP="004D457C">
      <w:pPr>
        <w:ind w:firstLine="720"/>
        <w:jc w:val="center"/>
        <w:rPr>
          <w:b/>
          <w:sz w:val="24"/>
          <w:szCs w:val="24"/>
        </w:rPr>
      </w:pPr>
    </w:p>
    <w:p w14:paraId="4AFE79BD" w14:textId="1F9129F8" w:rsidR="004D457C" w:rsidRPr="002C32FF" w:rsidRDefault="004D457C" w:rsidP="004D457C">
      <w:pPr>
        <w:ind w:firstLine="720"/>
        <w:jc w:val="center"/>
        <w:rPr>
          <w:sz w:val="24"/>
          <w:szCs w:val="24"/>
        </w:rPr>
      </w:pPr>
      <w:r w:rsidRPr="002C32FF">
        <w:rPr>
          <w:sz w:val="24"/>
          <w:szCs w:val="24"/>
        </w:rPr>
        <w:t>Organization Letter of Support</w:t>
      </w:r>
    </w:p>
    <w:p w14:paraId="1F03CE8F" w14:textId="12B9D3A8" w:rsidR="004D457C" w:rsidRPr="002C32FF" w:rsidRDefault="004D457C" w:rsidP="004D457C">
      <w:pPr>
        <w:ind w:firstLine="720"/>
        <w:jc w:val="center"/>
        <w:rPr>
          <w:sz w:val="24"/>
          <w:szCs w:val="24"/>
        </w:rPr>
      </w:pPr>
      <w:r w:rsidRPr="002C32FF">
        <w:rPr>
          <w:b/>
          <w:noProof/>
          <w:sz w:val="24"/>
          <w:szCs w:val="24"/>
        </w:rPr>
        <w:drawing>
          <wp:inline distT="0" distB="0" distL="0" distR="0" wp14:anchorId="675E4A03" wp14:editId="274A38F9">
            <wp:extent cx="5832909" cy="6824312"/>
            <wp:effectExtent l="0" t="0" r="952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zCare Contract strike_through.pdf"/>
                    <pic:cNvPicPr/>
                  </pic:nvPicPr>
                  <pic:blipFill rotWithShape="1">
                    <a:blip r:embed="rId9">
                      <a:extLst>
                        <a:ext uri="{28A0092B-C50C-407E-A947-70E740481C1C}">
                          <a14:useLocalDpi xmlns:a14="http://schemas.microsoft.com/office/drawing/2010/main" val="0"/>
                        </a:ext>
                      </a:extLst>
                    </a:blip>
                    <a:srcRect t="3766" r="1859" b="4148"/>
                    <a:stretch/>
                  </pic:blipFill>
                  <pic:spPr bwMode="auto">
                    <a:xfrm>
                      <a:off x="0" y="0"/>
                      <a:ext cx="5833127" cy="6824567"/>
                    </a:xfrm>
                    <a:prstGeom prst="rect">
                      <a:avLst/>
                    </a:prstGeom>
                    <a:ln>
                      <a:noFill/>
                    </a:ln>
                    <a:extLst>
                      <a:ext uri="{53640926-AAD7-44d8-BBD7-CCE9431645EC}">
                        <a14:shadowObscured xmlns:a14="http://schemas.microsoft.com/office/drawing/2010/main"/>
                      </a:ext>
                    </a:extLst>
                  </pic:spPr>
                </pic:pic>
              </a:graphicData>
            </a:graphic>
          </wp:inline>
        </w:drawing>
      </w:r>
    </w:p>
    <w:p w14:paraId="5520CDB8" w14:textId="77777777" w:rsidR="004D457C" w:rsidRPr="002C32FF" w:rsidRDefault="004D457C" w:rsidP="004D457C">
      <w:pPr>
        <w:rPr>
          <w:sz w:val="24"/>
          <w:szCs w:val="24"/>
        </w:rPr>
      </w:pPr>
    </w:p>
    <w:p w14:paraId="7CA73D55" w14:textId="77777777" w:rsidR="004D457C" w:rsidRPr="002C32FF" w:rsidRDefault="004D457C" w:rsidP="004D457C">
      <w:pPr>
        <w:rPr>
          <w:sz w:val="24"/>
          <w:szCs w:val="24"/>
        </w:rPr>
      </w:pPr>
    </w:p>
    <w:p w14:paraId="7DF97E10" w14:textId="36E8F225" w:rsidR="004D457C" w:rsidRPr="002C32FF" w:rsidRDefault="004D457C" w:rsidP="004D457C">
      <w:pPr>
        <w:rPr>
          <w:sz w:val="24"/>
          <w:szCs w:val="24"/>
        </w:rPr>
      </w:pPr>
    </w:p>
    <w:p w14:paraId="219E507B" w14:textId="51824CC2" w:rsidR="004D457C" w:rsidRPr="002C32FF" w:rsidRDefault="004D457C" w:rsidP="004D457C">
      <w:pPr>
        <w:tabs>
          <w:tab w:val="left" w:pos="6048"/>
        </w:tabs>
        <w:rPr>
          <w:sz w:val="24"/>
          <w:szCs w:val="24"/>
        </w:rPr>
      </w:pPr>
      <w:r w:rsidRPr="002C32FF">
        <w:rPr>
          <w:sz w:val="24"/>
          <w:szCs w:val="24"/>
        </w:rPr>
        <w:tab/>
      </w:r>
    </w:p>
    <w:p w14:paraId="0EC792A9" w14:textId="7B867661" w:rsidR="004D457C" w:rsidRPr="002C32FF" w:rsidRDefault="004D457C" w:rsidP="004D457C">
      <w:pPr>
        <w:tabs>
          <w:tab w:val="left" w:pos="6048"/>
        </w:tabs>
        <w:jc w:val="center"/>
        <w:rPr>
          <w:b/>
          <w:sz w:val="24"/>
          <w:szCs w:val="24"/>
        </w:rPr>
      </w:pPr>
      <w:r w:rsidRPr="002C32FF">
        <w:rPr>
          <w:b/>
          <w:sz w:val="24"/>
          <w:szCs w:val="24"/>
        </w:rPr>
        <w:t>Appendix C</w:t>
      </w:r>
    </w:p>
    <w:p w14:paraId="28898C88" w14:textId="77777777" w:rsidR="00840CAB" w:rsidRPr="002C32FF" w:rsidRDefault="00840CAB" w:rsidP="004D457C">
      <w:pPr>
        <w:tabs>
          <w:tab w:val="left" w:pos="6048"/>
        </w:tabs>
        <w:jc w:val="center"/>
        <w:rPr>
          <w:b/>
          <w:sz w:val="24"/>
          <w:szCs w:val="24"/>
        </w:rPr>
      </w:pPr>
    </w:p>
    <w:p w14:paraId="3FE112AD" w14:textId="38964573" w:rsidR="00840CAB" w:rsidRPr="002C32FF" w:rsidRDefault="00840CAB" w:rsidP="004D457C">
      <w:pPr>
        <w:tabs>
          <w:tab w:val="left" w:pos="6048"/>
        </w:tabs>
        <w:jc w:val="center"/>
        <w:rPr>
          <w:sz w:val="24"/>
          <w:szCs w:val="24"/>
        </w:rPr>
      </w:pPr>
      <w:r w:rsidRPr="002C32FF">
        <w:rPr>
          <w:sz w:val="24"/>
          <w:szCs w:val="24"/>
        </w:rPr>
        <w:t>Data Collection Tool</w:t>
      </w:r>
    </w:p>
    <w:p w14:paraId="77F31501" w14:textId="77777777" w:rsidR="00840CAB" w:rsidRPr="002C32FF" w:rsidRDefault="00840CAB" w:rsidP="004D457C">
      <w:pPr>
        <w:tabs>
          <w:tab w:val="left" w:pos="6048"/>
        </w:tabs>
        <w:jc w:val="center"/>
        <w:rPr>
          <w:sz w:val="24"/>
          <w:szCs w:val="24"/>
        </w:rPr>
      </w:pPr>
    </w:p>
    <w:tbl>
      <w:tblPr>
        <w:tblStyle w:val="TableGrid"/>
        <w:tblW w:w="6768" w:type="dxa"/>
        <w:jc w:val="center"/>
        <w:tblInd w:w="108" w:type="dxa"/>
        <w:tblLook w:val="04A0" w:firstRow="1" w:lastRow="0" w:firstColumn="1" w:lastColumn="0" w:noHBand="0" w:noVBand="1"/>
      </w:tblPr>
      <w:tblGrid>
        <w:gridCol w:w="1513"/>
        <w:gridCol w:w="1670"/>
        <w:gridCol w:w="1463"/>
        <w:gridCol w:w="2122"/>
      </w:tblGrid>
      <w:tr w:rsidR="00840CAB" w:rsidRPr="002C32FF" w14:paraId="749CA0BE" w14:textId="77777777" w:rsidTr="002C32FF">
        <w:trPr>
          <w:trHeight w:val="1016"/>
          <w:jc w:val="center"/>
        </w:trPr>
        <w:tc>
          <w:tcPr>
            <w:tcW w:w="1543" w:type="dxa"/>
          </w:tcPr>
          <w:p w14:paraId="327F50B3" w14:textId="77777777" w:rsidR="00840CAB" w:rsidRPr="002C32FF" w:rsidRDefault="00840CAB" w:rsidP="002C32FF">
            <w:pPr>
              <w:pStyle w:val="NoSpacing"/>
              <w:spacing w:line="480" w:lineRule="auto"/>
              <w:jc w:val="center"/>
              <w:rPr>
                <w:rFonts w:ascii="Times New Roman" w:hAnsi="Times New Roman" w:cs="Times New Roman"/>
                <w:b/>
                <w:sz w:val="24"/>
                <w:szCs w:val="24"/>
              </w:rPr>
            </w:pPr>
            <w:r w:rsidRPr="002C32FF">
              <w:rPr>
                <w:rFonts w:ascii="Times New Roman" w:hAnsi="Times New Roman" w:cs="Times New Roman"/>
                <w:b/>
                <w:sz w:val="24"/>
                <w:szCs w:val="24"/>
              </w:rPr>
              <w:t>Date</w:t>
            </w:r>
          </w:p>
        </w:tc>
        <w:tc>
          <w:tcPr>
            <w:tcW w:w="1535" w:type="dxa"/>
          </w:tcPr>
          <w:p w14:paraId="5947ACE8" w14:textId="77777777" w:rsidR="00840CAB" w:rsidRPr="002C32FF" w:rsidRDefault="00840CAB" w:rsidP="002C32FF">
            <w:pPr>
              <w:pStyle w:val="NoSpacing"/>
              <w:jc w:val="center"/>
              <w:rPr>
                <w:rFonts w:ascii="Times New Roman" w:hAnsi="Times New Roman" w:cs="Times New Roman"/>
                <w:b/>
                <w:sz w:val="24"/>
                <w:szCs w:val="24"/>
              </w:rPr>
            </w:pPr>
            <w:r w:rsidRPr="002C32FF">
              <w:rPr>
                <w:rFonts w:ascii="Times New Roman" w:hAnsi="Times New Roman" w:cs="Times New Roman"/>
                <w:b/>
                <w:sz w:val="24"/>
                <w:szCs w:val="24"/>
              </w:rPr>
              <w:t>Number of Adolescent Well Appointments</w:t>
            </w:r>
          </w:p>
        </w:tc>
        <w:tc>
          <w:tcPr>
            <w:tcW w:w="1476" w:type="dxa"/>
          </w:tcPr>
          <w:p w14:paraId="2DC11DDE" w14:textId="77777777" w:rsidR="00840CAB" w:rsidRPr="002C32FF" w:rsidRDefault="00840CAB" w:rsidP="002C32FF">
            <w:pPr>
              <w:pStyle w:val="NoSpacing"/>
              <w:jc w:val="center"/>
              <w:rPr>
                <w:rFonts w:ascii="Times New Roman" w:hAnsi="Times New Roman" w:cs="Times New Roman"/>
                <w:b/>
                <w:sz w:val="24"/>
                <w:szCs w:val="24"/>
              </w:rPr>
            </w:pPr>
            <w:r w:rsidRPr="002C32FF">
              <w:rPr>
                <w:rFonts w:ascii="Times New Roman" w:hAnsi="Times New Roman" w:cs="Times New Roman"/>
                <w:b/>
                <w:sz w:val="24"/>
                <w:szCs w:val="24"/>
              </w:rPr>
              <w:t>Number of Mental Health Referrals for Depression</w:t>
            </w:r>
          </w:p>
        </w:tc>
        <w:tc>
          <w:tcPr>
            <w:tcW w:w="2214" w:type="dxa"/>
          </w:tcPr>
          <w:p w14:paraId="64A3A277" w14:textId="77777777" w:rsidR="00840CAB" w:rsidRPr="002C32FF" w:rsidRDefault="00840CAB" w:rsidP="002C32FF">
            <w:pPr>
              <w:pStyle w:val="NoSpacing"/>
              <w:ind w:left="-54"/>
              <w:jc w:val="center"/>
              <w:rPr>
                <w:rFonts w:ascii="Times New Roman" w:hAnsi="Times New Roman" w:cs="Times New Roman"/>
                <w:b/>
                <w:sz w:val="24"/>
                <w:szCs w:val="24"/>
              </w:rPr>
            </w:pPr>
            <w:r w:rsidRPr="002C32FF">
              <w:rPr>
                <w:rFonts w:ascii="Times New Roman" w:hAnsi="Times New Roman" w:cs="Times New Roman"/>
                <w:b/>
                <w:sz w:val="24"/>
                <w:szCs w:val="24"/>
              </w:rPr>
              <w:t>Percentage of Mental Health Referrals Made for Depression</w:t>
            </w:r>
          </w:p>
        </w:tc>
      </w:tr>
      <w:tr w:rsidR="00840CAB" w:rsidRPr="002C32FF" w14:paraId="67FF4982" w14:textId="77777777" w:rsidTr="002C32FF">
        <w:trPr>
          <w:trHeight w:val="612"/>
          <w:jc w:val="center"/>
        </w:trPr>
        <w:tc>
          <w:tcPr>
            <w:tcW w:w="1543" w:type="dxa"/>
          </w:tcPr>
          <w:p w14:paraId="37CFA058" w14:textId="77777777" w:rsidR="00840CAB" w:rsidRPr="002C32FF" w:rsidRDefault="00840CAB" w:rsidP="002C32FF">
            <w:pPr>
              <w:pStyle w:val="NoSpacing"/>
              <w:spacing w:line="480" w:lineRule="auto"/>
              <w:jc w:val="center"/>
              <w:rPr>
                <w:rFonts w:ascii="Times New Roman" w:hAnsi="Times New Roman" w:cs="Times New Roman"/>
                <w:sz w:val="24"/>
                <w:szCs w:val="24"/>
              </w:rPr>
            </w:pPr>
            <w:r w:rsidRPr="002C32FF">
              <w:rPr>
                <w:rFonts w:ascii="Times New Roman" w:hAnsi="Times New Roman" w:cs="Times New Roman"/>
                <w:sz w:val="24"/>
                <w:szCs w:val="24"/>
              </w:rPr>
              <w:t>May 2019</w:t>
            </w:r>
          </w:p>
        </w:tc>
        <w:tc>
          <w:tcPr>
            <w:tcW w:w="1535" w:type="dxa"/>
          </w:tcPr>
          <w:p w14:paraId="33472B9B"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4C60B8C4"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359D20C7"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r>
      <w:tr w:rsidR="00840CAB" w:rsidRPr="002C32FF" w14:paraId="1BBF42C2" w14:textId="77777777" w:rsidTr="002C32FF">
        <w:trPr>
          <w:trHeight w:val="612"/>
          <w:jc w:val="center"/>
        </w:trPr>
        <w:tc>
          <w:tcPr>
            <w:tcW w:w="1543" w:type="dxa"/>
          </w:tcPr>
          <w:p w14:paraId="47B3EA8D" w14:textId="77777777" w:rsidR="00840CAB" w:rsidRPr="002C32FF" w:rsidRDefault="00840CAB" w:rsidP="002C32FF">
            <w:pPr>
              <w:pStyle w:val="NoSpacing"/>
              <w:spacing w:line="480" w:lineRule="auto"/>
              <w:jc w:val="center"/>
              <w:rPr>
                <w:rFonts w:ascii="Times New Roman" w:hAnsi="Times New Roman" w:cs="Times New Roman"/>
                <w:sz w:val="24"/>
                <w:szCs w:val="24"/>
              </w:rPr>
            </w:pPr>
            <w:r w:rsidRPr="002C32FF">
              <w:rPr>
                <w:rFonts w:ascii="Times New Roman" w:hAnsi="Times New Roman" w:cs="Times New Roman"/>
                <w:sz w:val="24"/>
                <w:szCs w:val="24"/>
              </w:rPr>
              <w:t>June 2019</w:t>
            </w:r>
          </w:p>
        </w:tc>
        <w:tc>
          <w:tcPr>
            <w:tcW w:w="1535" w:type="dxa"/>
          </w:tcPr>
          <w:p w14:paraId="5C39F365"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363B512B"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1CA5B28B" w14:textId="77777777" w:rsidR="00840CAB" w:rsidRPr="002C32FF" w:rsidRDefault="00840CAB" w:rsidP="002C32FF">
            <w:pPr>
              <w:pStyle w:val="NoSpacing"/>
              <w:spacing w:line="480" w:lineRule="auto"/>
              <w:jc w:val="center"/>
              <w:rPr>
                <w:rFonts w:ascii="Times New Roman" w:hAnsi="Times New Roman" w:cs="Times New Roman"/>
                <w:b/>
                <w:sz w:val="24"/>
                <w:szCs w:val="24"/>
              </w:rPr>
            </w:pPr>
          </w:p>
        </w:tc>
      </w:tr>
      <w:tr w:rsidR="00840CAB" w:rsidRPr="00823FFD" w14:paraId="7FC89FA3" w14:textId="77777777" w:rsidTr="002C32FF">
        <w:trPr>
          <w:trHeight w:val="612"/>
          <w:jc w:val="center"/>
        </w:trPr>
        <w:tc>
          <w:tcPr>
            <w:tcW w:w="1543" w:type="dxa"/>
          </w:tcPr>
          <w:p w14:paraId="1370D22A" w14:textId="77777777" w:rsidR="00840CAB" w:rsidRPr="00823FFD" w:rsidRDefault="00840CAB" w:rsidP="002C32FF">
            <w:pPr>
              <w:pStyle w:val="NoSpacing"/>
              <w:spacing w:line="480" w:lineRule="auto"/>
              <w:jc w:val="center"/>
              <w:rPr>
                <w:rFonts w:ascii="Times New Roman" w:hAnsi="Times New Roman" w:cs="Times New Roman"/>
                <w:sz w:val="24"/>
                <w:szCs w:val="24"/>
              </w:rPr>
            </w:pPr>
            <w:r w:rsidRPr="00823FFD">
              <w:rPr>
                <w:rFonts w:ascii="Times New Roman" w:hAnsi="Times New Roman" w:cs="Times New Roman"/>
                <w:sz w:val="24"/>
                <w:szCs w:val="24"/>
              </w:rPr>
              <w:t>July 2019</w:t>
            </w:r>
          </w:p>
        </w:tc>
        <w:tc>
          <w:tcPr>
            <w:tcW w:w="1535" w:type="dxa"/>
          </w:tcPr>
          <w:p w14:paraId="6A3B45E2"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7EF4EAE1"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14E3BCA4"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r>
      <w:tr w:rsidR="00840CAB" w:rsidRPr="00823FFD" w14:paraId="0142E9A8" w14:textId="77777777" w:rsidTr="002C32FF">
        <w:trPr>
          <w:trHeight w:val="612"/>
          <w:jc w:val="center"/>
        </w:trPr>
        <w:tc>
          <w:tcPr>
            <w:tcW w:w="1543" w:type="dxa"/>
          </w:tcPr>
          <w:p w14:paraId="4EA13C08" w14:textId="77777777" w:rsidR="00840CAB" w:rsidRPr="00823FFD" w:rsidRDefault="00840CAB" w:rsidP="002C32FF">
            <w:pPr>
              <w:pStyle w:val="NoSpacing"/>
              <w:spacing w:line="480" w:lineRule="auto"/>
              <w:jc w:val="center"/>
              <w:rPr>
                <w:rFonts w:ascii="Times New Roman" w:hAnsi="Times New Roman" w:cs="Times New Roman"/>
                <w:sz w:val="24"/>
                <w:szCs w:val="24"/>
              </w:rPr>
            </w:pPr>
            <w:r w:rsidRPr="00823FFD">
              <w:rPr>
                <w:rFonts w:ascii="Times New Roman" w:hAnsi="Times New Roman" w:cs="Times New Roman"/>
                <w:sz w:val="24"/>
                <w:szCs w:val="24"/>
              </w:rPr>
              <w:t>August 2019</w:t>
            </w:r>
          </w:p>
        </w:tc>
        <w:tc>
          <w:tcPr>
            <w:tcW w:w="1535" w:type="dxa"/>
          </w:tcPr>
          <w:p w14:paraId="1A88D6A6"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0E9F6CAF"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151928E7"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r>
      <w:tr w:rsidR="00840CAB" w:rsidRPr="00823FFD" w14:paraId="3C95CD5E" w14:textId="77777777" w:rsidTr="002C32FF">
        <w:trPr>
          <w:trHeight w:val="627"/>
          <w:jc w:val="center"/>
        </w:trPr>
        <w:tc>
          <w:tcPr>
            <w:tcW w:w="1543" w:type="dxa"/>
          </w:tcPr>
          <w:p w14:paraId="7F0A8D4C" w14:textId="77777777" w:rsidR="00840CAB" w:rsidRPr="00823FFD" w:rsidRDefault="00840CAB" w:rsidP="002C32FF">
            <w:pPr>
              <w:pStyle w:val="NoSpacing"/>
              <w:jc w:val="center"/>
              <w:rPr>
                <w:rFonts w:ascii="Times New Roman" w:hAnsi="Times New Roman" w:cs="Times New Roman"/>
                <w:sz w:val="24"/>
                <w:szCs w:val="24"/>
              </w:rPr>
            </w:pPr>
            <w:r w:rsidRPr="00823FFD">
              <w:rPr>
                <w:rFonts w:ascii="Times New Roman" w:hAnsi="Times New Roman" w:cs="Times New Roman"/>
                <w:sz w:val="24"/>
                <w:szCs w:val="24"/>
              </w:rPr>
              <w:t>September 2019</w:t>
            </w:r>
          </w:p>
        </w:tc>
        <w:tc>
          <w:tcPr>
            <w:tcW w:w="1535" w:type="dxa"/>
          </w:tcPr>
          <w:p w14:paraId="52DB9073"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4C416A1D"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0490A851"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r>
      <w:tr w:rsidR="00840CAB" w:rsidRPr="00823FFD" w14:paraId="7E55CCC0" w14:textId="77777777" w:rsidTr="002C32FF">
        <w:trPr>
          <w:trHeight w:val="627"/>
          <w:jc w:val="center"/>
        </w:trPr>
        <w:tc>
          <w:tcPr>
            <w:tcW w:w="1543" w:type="dxa"/>
          </w:tcPr>
          <w:p w14:paraId="59F473DA" w14:textId="77777777" w:rsidR="00840CAB" w:rsidRPr="00823FFD" w:rsidRDefault="00840CAB" w:rsidP="002C32FF">
            <w:pPr>
              <w:pStyle w:val="NoSpacing"/>
              <w:jc w:val="center"/>
              <w:rPr>
                <w:rFonts w:ascii="Times New Roman" w:hAnsi="Times New Roman" w:cs="Times New Roman"/>
                <w:sz w:val="24"/>
                <w:szCs w:val="24"/>
              </w:rPr>
            </w:pPr>
            <w:r w:rsidRPr="00823FFD">
              <w:rPr>
                <w:rFonts w:ascii="Times New Roman" w:hAnsi="Times New Roman" w:cs="Times New Roman"/>
                <w:sz w:val="24"/>
                <w:szCs w:val="24"/>
              </w:rPr>
              <w:t>October 2019</w:t>
            </w:r>
          </w:p>
        </w:tc>
        <w:tc>
          <w:tcPr>
            <w:tcW w:w="1535" w:type="dxa"/>
          </w:tcPr>
          <w:p w14:paraId="120D50D5"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1476" w:type="dxa"/>
          </w:tcPr>
          <w:p w14:paraId="23E2BEAB"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c>
          <w:tcPr>
            <w:tcW w:w="2214" w:type="dxa"/>
          </w:tcPr>
          <w:p w14:paraId="4CB95DF1" w14:textId="77777777" w:rsidR="00840CAB" w:rsidRPr="00823FFD" w:rsidRDefault="00840CAB" w:rsidP="002C32FF">
            <w:pPr>
              <w:pStyle w:val="NoSpacing"/>
              <w:spacing w:line="480" w:lineRule="auto"/>
              <w:jc w:val="center"/>
              <w:rPr>
                <w:rFonts w:ascii="Times New Roman" w:hAnsi="Times New Roman" w:cs="Times New Roman"/>
                <w:b/>
                <w:sz w:val="24"/>
                <w:szCs w:val="24"/>
              </w:rPr>
            </w:pPr>
          </w:p>
        </w:tc>
      </w:tr>
    </w:tbl>
    <w:p w14:paraId="4379CB76" w14:textId="77777777" w:rsidR="00840CAB" w:rsidRPr="00840CAB" w:rsidRDefault="00840CAB" w:rsidP="004D457C">
      <w:pPr>
        <w:tabs>
          <w:tab w:val="left" w:pos="6048"/>
        </w:tabs>
        <w:jc w:val="center"/>
        <w:rPr>
          <w:sz w:val="24"/>
          <w:szCs w:val="24"/>
        </w:rPr>
      </w:pPr>
    </w:p>
    <w:p w14:paraId="19520B41" w14:textId="77777777" w:rsidR="004D457C" w:rsidRDefault="004D457C" w:rsidP="004D457C">
      <w:pPr>
        <w:tabs>
          <w:tab w:val="left" w:pos="6048"/>
        </w:tabs>
        <w:jc w:val="center"/>
        <w:rPr>
          <w:sz w:val="24"/>
          <w:szCs w:val="24"/>
        </w:rPr>
      </w:pPr>
    </w:p>
    <w:p w14:paraId="3C9CD8A9" w14:textId="77777777" w:rsidR="00840CAB" w:rsidRDefault="00840CAB" w:rsidP="004D457C">
      <w:pPr>
        <w:pStyle w:val="NoSpacing"/>
        <w:spacing w:line="480" w:lineRule="auto"/>
        <w:jc w:val="center"/>
        <w:rPr>
          <w:rFonts w:ascii="Times New Roman" w:hAnsi="Times New Roman" w:cs="Times New Roman"/>
          <w:sz w:val="24"/>
          <w:szCs w:val="24"/>
        </w:rPr>
      </w:pPr>
    </w:p>
    <w:p w14:paraId="6830AF6C" w14:textId="77777777" w:rsidR="00840CAB" w:rsidRDefault="00840CAB" w:rsidP="004D457C">
      <w:pPr>
        <w:pStyle w:val="NoSpacing"/>
        <w:spacing w:line="480" w:lineRule="auto"/>
        <w:jc w:val="center"/>
        <w:rPr>
          <w:rFonts w:ascii="Times New Roman" w:hAnsi="Times New Roman" w:cs="Times New Roman"/>
          <w:sz w:val="24"/>
          <w:szCs w:val="24"/>
        </w:rPr>
      </w:pPr>
    </w:p>
    <w:p w14:paraId="2EC6AEE2" w14:textId="77777777" w:rsidR="00840CAB" w:rsidRDefault="00840CAB" w:rsidP="004D457C">
      <w:pPr>
        <w:pStyle w:val="NoSpacing"/>
        <w:spacing w:line="480" w:lineRule="auto"/>
        <w:jc w:val="center"/>
        <w:rPr>
          <w:rFonts w:ascii="Times New Roman" w:hAnsi="Times New Roman" w:cs="Times New Roman"/>
          <w:sz w:val="24"/>
          <w:szCs w:val="24"/>
        </w:rPr>
      </w:pPr>
    </w:p>
    <w:p w14:paraId="172FD61E" w14:textId="77777777" w:rsidR="00840CAB" w:rsidRDefault="00840CAB" w:rsidP="004D457C">
      <w:pPr>
        <w:pStyle w:val="NoSpacing"/>
        <w:spacing w:line="480" w:lineRule="auto"/>
        <w:jc w:val="center"/>
        <w:rPr>
          <w:rFonts w:ascii="Times New Roman" w:hAnsi="Times New Roman" w:cs="Times New Roman"/>
          <w:sz w:val="24"/>
          <w:szCs w:val="24"/>
        </w:rPr>
      </w:pPr>
    </w:p>
    <w:p w14:paraId="2135F15A" w14:textId="77777777" w:rsidR="00840CAB" w:rsidRDefault="00840CAB" w:rsidP="004D457C">
      <w:pPr>
        <w:pStyle w:val="NoSpacing"/>
        <w:spacing w:line="480" w:lineRule="auto"/>
        <w:jc w:val="center"/>
        <w:rPr>
          <w:rFonts w:ascii="Times New Roman" w:hAnsi="Times New Roman" w:cs="Times New Roman"/>
          <w:sz w:val="24"/>
          <w:szCs w:val="24"/>
        </w:rPr>
      </w:pPr>
    </w:p>
    <w:p w14:paraId="2D78C2DE" w14:textId="77777777" w:rsidR="00840CAB" w:rsidRDefault="00840CAB" w:rsidP="004D457C">
      <w:pPr>
        <w:pStyle w:val="NoSpacing"/>
        <w:spacing w:line="480" w:lineRule="auto"/>
        <w:jc w:val="center"/>
        <w:rPr>
          <w:rFonts w:ascii="Times New Roman" w:hAnsi="Times New Roman" w:cs="Times New Roman"/>
          <w:sz w:val="24"/>
          <w:szCs w:val="24"/>
        </w:rPr>
      </w:pPr>
    </w:p>
    <w:p w14:paraId="0CD888D5" w14:textId="77777777" w:rsidR="00840CAB" w:rsidRDefault="00840CAB" w:rsidP="004D457C">
      <w:pPr>
        <w:pStyle w:val="NoSpacing"/>
        <w:spacing w:line="480" w:lineRule="auto"/>
        <w:jc w:val="center"/>
        <w:rPr>
          <w:rFonts w:ascii="Times New Roman" w:hAnsi="Times New Roman" w:cs="Times New Roman"/>
          <w:sz w:val="24"/>
          <w:szCs w:val="24"/>
        </w:rPr>
      </w:pPr>
    </w:p>
    <w:p w14:paraId="6A06001C" w14:textId="77777777" w:rsidR="00840CAB" w:rsidRDefault="00840CAB" w:rsidP="004D457C">
      <w:pPr>
        <w:pStyle w:val="NoSpacing"/>
        <w:spacing w:line="480" w:lineRule="auto"/>
        <w:jc w:val="center"/>
        <w:rPr>
          <w:rFonts w:ascii="Times New Roman" w:hAnsi="Times New Roman" w:cs="Times New Roman"/>
          <w:sz w:val="24"/>
          <w:szCs w:val="24"/>
        </w:rPr>
      </w:pPr>
    </w:p>
    <w:p w14:paraId="033F1CE0" w14:textId="77777777" w:rsidR="00840CAB" w:rsidRDefault="00840CAB" w:rsidP="004D457C">
      <w:pPr>
        <w:pStyle w:val="NoSpacing"/>
        <w:spacing w:line="480" w:lineRule="auto"/>
        <w:jc w:val="center"/>
        <w:rPr>
          <w:rFonts w:ascii="Times New Roman" w:hAnsi="Times New Roman" w:cs="Times New Roman"/>
          <w:sz w:val="24"/>
          <w:szCs w:val="24"/>
        </w:rPr>
      </w:pPr>
    </w:p>
    <w:p w14:paraId="274363AA" w14:textId="77777777" w:rsidR="00840CAB" w:rsidRDefault="00840CAB" w:rsidP="004D457C">
      <w:pPr>
        <w:pStyle w:val="NoSpacing"/>
        <w:spacing w:line="480" w:lineRule="auto"/>
        <w:jc w:val="center"/>
        <w:rPr>
          <w:rFonts w:ascii="Times New Roman" w:hAnsi="Times New Roman" w:cs="Times New Roman"/>
          <w:sz w:val="24"/>
          <w:szCs w:val="24"/>
        </w:rPr>
      </w:pPr>
    </w:p>
    <w:p w14:paraId="5F5343A1" w14:textId="77777777" w:rsidR="00840CAB" w:rsidRDefault="00840CAB" w:rsidP="004D457C">
      <w:pPr>
        <w:pStyle w:val="NoSpacing"/>
        <w:spacing w:line="480" w:lineRule="auto"/>
        <w:jc w:val="center"/>
        <w:rPr>
          <w:rFonts w:ascii="Times New Roman" w:hAnsi="Times New Roman" w:cs="Times New Roman"/>
          <w:sz w:val="24"/>
          <w:szCs w:val="24"/>
        </w:rPr>
      </w:pPr>
    </w:p>
    <w:p w14:paraId="18566449" w14:textId="45521478" w:rsidR="00840CAB" w:rsidRPr="00840CAB" w:rsidRDefault="00840CAB" w:rsidP="004D457C">
      <w:pPr>
        <w:pStyle w:val="NoSpacing"/>
        <w:spacing w:line="480" w:lineRule="auto"/>
        <w:jc w:val="center"/>
        <w:rPr>
          <w:rFonts w:ascii="Times New Roman" w:hAnsi="Times New Roman" w:cs="Times New Roman"/>
          <w:b/>
          <w:sz w:val="24"/>
          <w:szCs w:val="24"/>
        </w:rPr>
      </w:pPr>
      <w:r w:rsidRPr="00840CAB">
        <w:rPr>
          <w:rFonts w:ascii="Times New Roman" w:hAnsi="Times New Roman" w:cs="Times New Roman"/>
          <w:b/>
          <w:sz w:val="24"/>
          <w:szCs w:val="24"/>
        </w:rPr>
        <w:t>Appendix D</w:t>
      </w:r>
    </w:p>
    <w:p w14:paraId="36382053" w14:textId="77777777" w:rsidR="004D457C" w:rsidRPr="00823FFD" w:rsidRDefault="004D457C" w:rsidP="004D457C">
      <w:pPr>
        <w:pStyle w:val="NoSpacing"/>
        <w:spacing w:line="480" w:lineRule="auto"/>
        <w:jc w:val="center"/>
        <w:rPr>
          <w:rFonts w:ascii="Times New Roman" w:hAnsi="Times New Roman" w:cs="Times New Roman"/>
          <w:sz w:val="24"/>
          <w:szCs w:val="24"/>
        </w:rPr>
      </w:pPr>
      <w:r w:rsidRPr="00823FFD">
        <w:rPr>
          <w:rFonts w:ascii="Times New Roman" w:hAnsi="Times New Roman" w:cs="Times New Roman"/>
          <w:sz w:val="24"/>
          <w:szCs w:val="24"/>
        </w:rPr>
        <w:t>Cost Analysis of Quality Improvement Project</w:t>
      </w:r>
    </w:p>
    <w:p w14:paraId="6FC05AA8" w14:textId="77777777" w:rsidR="004D457C" w:rsidRDefault="004D457C" w:rsidP="004D457C">
      <w:pPr>
        <w:tabs>
          <w:tab w:val="left" w:pos="6048"/>
        </w:tabs>
        <w:jc w:val="center"/>
        <w:rPr>
          <w:sz w:val="24"/>
          <w:szCs w:val="24"/>
        </w:rPr>
      </w:pPr>
    </w:p>
    <w:tbl>
      <w:tblPr>
        <w:tblStyle w:val="TableGrid"/>
        <w:tblW w:w="0" w:type="auto"/>
        <w:tblLook w:val="0600" w:firstRow="0" w:lastRow="0" w:firstColumn="0" w:lastColumn="0" w:noHBand="1" w:noVBand="1"/>
      </w:tblPr>
      <w:tblGrid>
        <w:gridCol w:w="2394"/>
        <w:gridCol w:w="2394"/>
        <w:gridCol w:w="2394"/>
        <w:gridCol w:w="2394"/>
      </w:tblGrid>
      <w:tr w:rsidR="004D457C" w:rsidRPr="00823FFD" w14:paraId="6CB26BFE" w14:textId="77777777" w:rsidTr="004D457C">
        <w:trPr>
          <w:trHeight w:val="3864"/>
        </w:trPr>
        <w:tc>
          <w:tcPr>
            <w:tcW w:w="2394" w:type="dxa"/>
            <w:tcBorders>
              <w:top w:val="nil"/>
              <w:left w:val="nil"/>
              <w:bottom w:val="nil"/>
              <w:right w:val="nil"/>
            </w:tcBorders>
          </w:tcPr>
          <w:p w14:paraId="792BCD52" w14:textId="77777777" w:rsidR="004D457C" w:rsidRPr="00823FFD" w:rsidRDefault="004D457C" w:rsidP="004D457C">
            <w:pPr>
              <w:pStyle w:val="NoSpacing"/>
              <w:spacing w:line="480" w:lineRule="auto"/>
              <w:jc w:val="center"/>
              <w:rPr>
                <w:rFonts w:ascii="Times New Roman" w:hAnsi="Times New Roman" w:cs="Times New Roman"/>
                <w:b/>
                <w:sz w:val="24"/>
                <w:szCs w:val="24"/>
              </w:rPr>
            </w:pPr>
            <w:r w:rsidRPr="00823FFD">
              <w:rPr>
                <w:rFonts w:ascii="Times New Roman" w:hAnsi="Times New Roman" w:cs="Times New Roman"/>
                <w:b/>
                <w:sz w:val="24"/>
                <w:szCs w:val="24"/>
              </w:rPr>
              <w:t>Line Item</w:t>
            </w:r>
          </w:p>
          <w:p w14:paraId="2070CDEF"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b/>
                <w:sz w:val="24"/>
                <w:szCs w:val="24"/>
              </w:rPr>
              <w:t>Supplies</w:t>
            </w:r>
          </w:p>
          <w:p w14:paraId="22990924" w14:textId="77777777" w:rsidR="004D457C" w:rsidRPr="00823FFD" w:rsidRDefault="004D457C" w:rsidP="004D457C">
            <w:pPr>
              <w:pStyle w:val="NoSpacing"/>
              <w:jc w:val="center"/>
              <w:rPr>
                <w:rFonts w:ascii="Times New Roman" w:hAnsi="Times New Roman" w:cs="Times New Roman"/>
                <w:sz w:val="24"/>
                <w:szCs w:val="24"/>
              </w:rPr>
            </w:pPr>
            <w:r w:rsidRPr="00823FFD">
              <w:rPr>
                <w:rFonts w:ascii="Times New Roman" w:hAnsi="Times New Roman" w:cs="Times New Roman"/>
                <w:sz w:val="24"/>
                <w:szCs w:val="24"/>
              </w:rPr>
              <w:t>Laminate Handouts (paper/ink/laminate)</w:t>
            </w:r>
          </w:p>
          <w:p w14:paraId="64007036" w14:textId="77777777" w:rsidR="004D457C" w:rsidRPr="00823FFD" w:rsidRDefault="004D457C" w:rsidP="004D457C">
            <w:pPr>
              <w:pStyle w:val="NoSpacing"/>
              <w:jc w:val="center"/>
              <w:rPr>
                <w:rFonts w:ascii="Times New Roman" w:hAnsi="Times New Roman" w:cs="Times New Roman"/>
                <w:b/>
                <w:sz w:val="24"/>
                <w:szCs w:val="24"/>
              </w:rPr>
            </w:pPr>
          </w:p>
          <w:p w14:paraId="7FDDA20D"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b/>
                <w:sz w:val="24"/>
                <w:szCs w:val="24"/>
              </w:rPr>
              <w:t>Education</w:t>
            </w:r>
          </w:p>
          <w:p w14:paraId="749ED623" w14:textId="77777777" w:rsidR="004D457C" w:rsidRPr="00823FFD" w:rsidRDefault="004D457C" w:rsidP="004D457C">
            <w:pPr>
              <w:pStyle w:val="NoSpacing"/>
              <w:spacing w:line="480" w:lineRule="auto"/>
              <w:jc w:val="center"/>
              <w:rPr>
                <w:rFonts w:ascii="Times New Roman" w:hAnsi="Times New Roman" w:cs="Times New Roman"/>
                <w:sz w:val="24"/>
                <w:szCs w:val="24"/>
              </w:rPr>
            </w:pPr>
            <w:r w:rsidRPr="00823FFD">
              <w:rPr>
                <w:rFonts w:ascii="Times New Roman" w:hAnsi="Times New Roman" w:cs="Times New Roman"/>
                <w:sz w:val="24"/>
                <w:szCs w:val="24"/>
              </w:rPr>
              <w:t>Catered Lunch</w:t>
            </w:r>
          </w:p>
          <w:p w14:paraId="0C8A0204" w14:textId="77777777" w:rsidR="004D457C" w:rsidRPr="00823FFD" w:rsidRDefault="004D457C" w:rsidP="004D457C">
            <w:pPr>
              <w:pStyle w:val="NoSpacing"/>
              <w:spacing w:line="480" w:lineRule="auto"/>
              <w:jc w:val="center"/>
              <w:rPr>
                <w:rFonts w:ascii="Times New Roman" w:hAnsi="Times New Roman" w:cs="Times New Roman"/>
                <w:b/>
                <w:sz w:val="24"/>
                <w:szCs w:val="24"/>
              </w:rPr>
            </w:pPr>
          </w:p>
          <w:p w14:paraId="257C0C53" w14:textId="77777777" w:rsidR="004D457C" w:rsidRPr="00823FFD" w:rsidRDefault="004D457C" w:rsidP="004D457C">
            <w:pPr>
              <w:pStyle w:val="NoSpacing"/>
              <w:spacing w:line="480" w:lineRule="auto"/>
              <w:jc w:val="center"/>
              <w:rPr>
                <w:rFonts w:ascii="Times New Roman" w:hAnsi="Times New Roman" w:cs="Times New Roman"/>
                <w:b/>
                <w:sz w:val="24"/>
                <w:szCs w:val="24"/>
              </w:rPr>
            </w:pPr>
          </w:p>
          <w:p w14:paraId="22F1A0D3" w14:textId="77777777" w:rsidR="004D457C" w:rsidRPr="00823FFD" w:rsidRDefault="004D457C" w:rsidP="004D457C">
            <w:pPr>
              <w:pStyle w:val="NoSpacing"/>
              <w:spacing w:line="480" w:lineRule="auto"/>
              <w:rPr>
                <w:rFonts w:ascii="Times New Roman" w:hAnsi="Times New Roman" w:cs="Times New Roman"/>
                <w:b/>
                <w:sz w:val="24"/>
                <w:szCs w:val="24"/>
              </w:rPr>
            </w:pPr>
            <w:r w:rsidRPr="00823FFD">
              <w:rPr>
                <w:rFonts w:ascii="Times New Roman" w:hAnsi="Times New Roman" w:cs="Times New Roman"/>
                <w:b/>
                <w:sz w:val="24"/>
                <w:szCs w:val="24"/>
              </w:rPr>
              <w:t>Total Project Costs</w:t>
            </w:r>
          </w:p>
        </w:tc>
        <w:tc>
          <w:tcPr>
            <w:tcW w:w="2394" w:type="dxa"/>
            <w:tcBorders>
              <w:top w:val="nil"/>
              <w:left w:val="nil"/>
              <w:bottom w:val="nil"/>
              <w:right w:val="nil"/>
            </w:tcBorders>
          </w:tcPr>
          <w:p w14:paraId="2AB37BDF" w14:textId="77777777" w:rsidR="004D457C" w:rsidRPr="00823FFD" w:rsidRDefault="004D457C" w:rsidP="004D457C">
            <w:pPr>
              <w:pStyle w:val="NoSpacing"/>
              <w:spacing w:line="480" w:lineRule="auto"/>
              <w:jc w:val="center"/>
              <w:rPr>
                <w:rFonts w:ascii="Times New Roman" w:hAnsi="Times New Roman" w:cs="Times New Roman"/>
                <w:b/>
                <w:sz w:val="24"/>
                <w:szCs w:val="24"/>
              </w:rPr>
            </w:pPr>
            <w:r w:rsidRPr="00823FFD">
              <w:rPr>
                <w:rFonts w:ascii="Times New Roman" w:hAnsi="Times New Roman" w:cs="Times New Roman"/>
                <w:b/>
                <w:sz w:val="24"/>
                <w:szCs w:val="24"/>
              </w:rPr>
              <w:t>Unit Cost</w:t>
            </w:r>
          </w:p>
          <w:p w14:paraId="42A3DCD9" w14:textId="77777777" w:rsidR="004D457C" w:rsidRPr="00823FFD" w:rsidRDefault="004D457C" w:rsidP="004D457C">
            <w:pPr>
              <w:pStyle w:val="NoSpacing"/>
              <w:jc w:val="center"/>
              <w:rPr>
                <w:rFonts w:ascii="Times New Roman" w:hAnsi="Times New Roman" w:cs="Times New Roman"/>
                <w:sz w:val="24"/>
                <w:szCs w:val="24"/>
              </w:rPr>
            </w:pPr>
          </w:p>
          <w:p w14:paraId="235C4B93"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sz w:val="24"/>
                <w:szCs w:val="24"/>
              </w:rPr>
              <w:t>$2.55</w:t>
            </w:r>
          </w:p>
          <w:p w14:paraId="26CBF89B" w14:textId="77777777" w:rsidR="004D457C" w:rsidRPr="00823FFD" w:rsidRDefault="004D457C" w:rsidP="004D457C">
            <w:pPr>
              <w:pStyle w:val="NoSpacing"/>
              <w:rPr>
                <w:rFonts w:ascii="Times New Roman" w:hAnsi="Times New Roman" w:cs="Times New Roman"/>
                <w:sz w:val="24"/>
                <w:szCs w:val="24"/>
              </w:rPr>
            </w:pPr>
          </w:p>
          <w:p w14:paraId="7A0D209B" w14:textId="77777777" w:rsidR="004D457C" w:rsidRPr="00823FFD" w:rsidRDefault="004D457C" w:rsidP="004D457C">
            <w:pPr>
              <w:pStyle w:val="NoSpacing"/>
              <w:jc w:val="center"/>
              <w:rPr>
                <w:rFonts w:ascii="Times New Roman" w:hAnsi="Times New Roman" w:cs="Times New Roman"/>
                <w:sz w:val="24"/>
                <w:szCs w:val="24"/>
              </w:rPr>
            </w:pPr>
          </w:p>
          <w:p w14:paraId="64A8D364" w14:textId="77777777" w:rsidR="004D457C" w:rsidRPr="00823FFD" w:rsidRDefault="004D457C" w:rsidP="004D457C">
            <w:pPr>
              <w:pStyle w:val="NoSpacing"/>
              <w:jc w:val="center"/>
              <w:rPr>
                <w:rFonts w:ascii="Times New Roman" w:hAnsi="Times New Roman" w:cs="Times New Roman"/>
                <w:sz w:val="24"/>
                <w:szCs w:val="24"/>
              </w:rPr>
            </w:pPr>
          </w:p>
          <w:p w14:paraId="3BC2918C" w14:textId="77777777" w:rsidR="004D457C" w:rsidRPr="00823FFD" w:rsidRDefault="004D457C" w:rsidP="004D457C">
            <w:pPr>
              <w:pStyle w:val="NoSpacing"/>
              <w:jc w:val="center"/>
              <w:rPr>
                <w:rFonts w:ascii="Times New Roman" w:hAnsi="Times New Roman" w:cs="Times New Roman"/>
                <w:sz w:val="24"/>
                <w:szCs w:val="24"/>
              </w:rPr>
            </w:pPr>
            <w:r w:rsidRPr="00823FFD">
              <w:rPr>
                <w:rFonts w:ascii="Times New Roman" w:hAnsi="Times New Roman" w:cs="Times New Roman"/>
                <w:sz w:val="24"/>
                <w:szCs w:val="24"/>
              </w:rPr>
              <w:t>$15.00</w:t>
            </w:r>
          </w:p>
          <w:p w14:paraId="3256891E" w14:textId="77777777" w:rsidR="004D457C" w:rsidRPr="00823FFD" w:rsidRDefault="004D457C" w:rsidP="004D457C">
            <w:pPr>
              <w:pStyle w:val="NoSpacing"/>
              <w:spacing w:line="480" w:lineRule="auto"/>
              <w:jc w:val="center"/>
              <w:rPr>
                <w:rFonts w:ascii="Times New Roman" w:hAnsi="Times New Roman" w:cs="Times New Roman"/>
                <w:b/>
                <w:sz w:val="24"/>
                <w:szCs w:val="24"/>
              </w:rPr>
            </w:pPr>
          </w:p>
        </w:tc>
        <w:tc>
          <w:tcPr>
            <w:tcW w:w="2394" w:type="dxa"/>
            <w:tcBorders>
              <w:top w:val="nil"/>
              <w:left w:val="nil"/>
              <w:bottom w:val="nil"/>
              <w:right w:val="nil"/>
            </w:tcBorders>
          </w:tcPr>
          <w:p w14:paraId="3CD714E5" w14:textId="77777777" w:rsidR="004D457C" w:rsidRPr="00823FFD" w:rsidRDefault="004D457C" w:rsidP="004D457C">
            <w:pPr>
              <w:pStyle w:val="NoSpacing"/>
              <w:spacing w:line="480" w:lineRule="auto"/>
              <w:jc w:val="center"/>
              <w:rPr>
                <w:rFonts w:ascii="Times New Roman" w:hAnsi="Times New Roman" w:cs="Times New Roman"/>
                <w:b/>
                <w:sz w:val="24"/>
                <w:szCs w:val="24"/>
              </w:rPr>
            </w:pPr>
            <w:r w:rsidRPr="00823FFD">
              <w:rPr>
                <w:rFonts w:ascii="Times New Roman" w:hAnsi="Times New Roman" w:cs="Times New Roman"/>
                <w:b/>
                <w:sz w:val="24"/>
                <w:szCs w:val="24"/>
              </w:rPr>
              <w:t xml:space="preserve">Quantity </w:t>
            </w:r>
          </w:p>
          <w:p w14:paraId="22497C98" w14:textId="77777777" w:rsidR="004D457C" w:rsidRPr="00823FFD" w:rsidRDefault="004D457C" w:rsidP="004D457C">
            <w:pPr>
              <w:pStyle w:val="NoSpacing"/>
              <w:jc w:val="center"/>
              <w:rPr>
                <w:rFonts w:ascii="Times New Roman" w:hAnsi="Times New Roman" w:cs="Times New Roman"/>
                <w:sz w:val="24"/>
                <w:szCs w:val="24"/>
              </w:rPr>
            </w:pPr>
          </w:p>
          <w:p w14:paraId="783DA02B"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sz w:val="24"/>
                <w:szCs w:val="24"/>
              </w:rPr>
              <w:t>10</w:t>
            </w:r>
          </w:p>
          <w:p w14:paraId="6F36805D" w14:textId="77777777" w:rsidR="004D457C" w:rsidRPr="00823FFD" w:rsidRDefault="004D457C" w:rsidP="004D457C">
            <w:pPr>
              <w:pStyle w:val="NoSpacing"/>
              <w:jc w:val="center"/>
              <w:rPr>
                <w:rFonts w:ascii="Times New Roman" w:hAnsi="Times New Roman" w:cs="Times New Roman"/>
                <w:sz w:val="24"/>
                <w:szCs w:val="24"/>
              </w:rPr>
            </w:pPr>
          </w:p>
          <w:p w14:paraId="18E75B9C" w14:textId="77777777" w:rsidR="004D457C" w:rsidRPr="00823FFD" w:rsidRDefault="004D457C" w:rsidP="004D457C">
            <w:pPr>
              <w:pStyle w:val="NoSpacing"/>
              <w:jc w:val="center"/>
              <w:rPr>
                <w:rFonts w:ascii="Times New Roman" w:hAnsi="Times New Roman" w:cs="Times New Roman"/>
                <w:sz w:val="24"/>
                <w:szCs w:val="24"/>
              </w:rPr>
            </w:pPr>
          </w:p>
          <w:p w14:paraId="7EB231D4" w14:textId="77777777" w:rsidR="004D457C" w:rsidRPr="00823FFD" w:rsidRDefault="004D457C" w:rsidP="004D457C">
            <w:pPr>
              <w:pStyle w:val="NoSpacing"/>
              <w:jc w:val="center"/>
              <w:rPr>
                <w:rFonts w:ascii="Times New Roman" w:hAnsi="Times New Roman" w:cs="Times New Roman"/>
                <w:sz w:val="24"/>
                <w:szCs w:val="24"/>
              </w:rPr>
            </w:pPr>
          </w:p>
          <w:p w14:paraId="152EA122"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sz w:val="24"/>
                <w:szCs w:val="24"/>
              </w:rPr>
              <w:t>4</w:t>
            </w:r>
          </w:p>
        </w:tc>
        <w:tc>
          <w:tcPr>
            <w:tcW w:w="2394" w:type="dxa"/>
            <w:tcBorders>
              <w:top w:val="nil"/>
              <w:left w:val="nil"/>
              <w:bottom w:val="nil"/>
              <w:right w:val="nil"/>
            </w:tcBorders>
          </w:tcPr>
          <w:p w14:paraId="38E8466E" w14:textId="77777777" w:rsidR="004D457C" w:rsidRPr="00823FFD" w:rsidRDefault="004D457C" w:rsidP="004D457C">
            <w:pPr>
              <w:pStyle w:val="NoSpacing"/>
              <w:spacing w:line="480" w:lineRule="auto"/>
              <w:jc w:val="center"/>
              <w:rPr>
                <w:rFonts w:ascii="Times New Roman" w:hAnsi="Times New Roman" w:cs="Times New Roman"/>
                <w:b/>
                <w:sz w:val="24"/>
                <w:szCs w:val="24"/>
              </w:rPr>
            </w:pPr>
            <w:r w:rsidRPr="00823FFD">
              <w:rPr>
                <w:rFonts w:ascii="Times New Roman" w:hAnsi="Times New Roman" w:cs="Times New Roman"/>
                <w:b/>
                <w:sz w:val="24"/>
                <w:szCs w:val="24"/>
              </w:rPr>
              <w:t>Total</w:t>
            </w:r>
          </w:p>
          <w:p w14:paraId="41E2C2D3" w14:textId="77777777" w:rsidR="004D457C" w:rsidRPr="00823FFD" w:rsidRDefault="004D457C" w:rsidP="004D457C">
            <w:pPr>
              <w:pStyle w:val="NoSpacing"/>
              <w:jc w:val="center"/>
              <w:rPr>
                <w:rFonts w:ascii="Times New Roman" w:hAnsi="Times New Roman" w:cs="Times New Roman"/>
                <w:sz w:val="24"/>
                <w:szCs w:val="24"/>
              </w:rPr>
            </w:pPr>
          </w:p>
          <w:p w14:paraId="335902D4"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sz w:val="24"/>
                <w:szCs w:val="24"/>
              </w:rPr>
              <w:t>$25.5</w:t>
            </w:r>
          </w:p>
          <w:p w14:paraId="78CE4140" w14:textId="77777777" w:rsidR="004D457C" w:rsidRPr="00823FFD" w:rsidRDefault="004D457C" w:rsidP="004D457C">
            <w:pPr>
              <w:pStyle w:val="NoSpacing"/>
              <w:jc w:val="center"/>
              <w:rPr>
                <w:rFonts w:ascii="Times New Roman" w:hAnsi="Times New Roman" w:cs="Times New Roman"/>
                <w:sz w:val="24"/>
                <w:szCs w:val="24"/>
              </w:rPr>
            </w:pPr>
          </w:p>
          <w:p w14:paraId="1BAA23F8" w14:textId="77777777" w:rsidR="004D457C" w:rsidRPr="00823FFD" w:rsidRDefault="004D457C" w:rsidP="004D457C">
            <w:pPr>
              <w:pStyle w:val="NoSpacing"/>
              <w:jc w:val="center"/>
              <w:rPr>
                <w:rFonts w:ascii="Times New Roman" w:hAnsi="Times New Roman" w:cs="Times New Roman"/>
                <w:sz w:val="24"/>
                <w:szCs w:val="24"/>
              </w:rPr>
            </w:pPr>
          </w:p>
          <w:p w14:paraId="6932B456" w14:textId="77777777" w:rsidR="004D457C" w:rsidRPr="00823FFD" w:rsidRDefault="004D457C" w:rsidP="004D457C">
            <w:pPr>
              <w:pStyle w:val="NoSpacing"/>
              <w:jc w:val="center"/>
              <w:rPr>
                <w:rFonts w:ascii="Times New Roman" w:hAnsi="Times New Roman" w:cs="Times New Roman"/>
                <w:sz w:val="24"/>
                <w:szCs w:val="24"/>
              </w:rPr>
            </w:pPr>
          </w:p>
          <w:p w14:paraId="593D3FE0"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sz w:val="24"/>
                <w:szCs w:val="24"/>
              </w:rPr>
              <w:t>$60.00</w:t>
            </w:r>
          </w:p>
          <w:p w14:paraId="1DC85F26" w14:textId="77777777" w:rsidR="004D457C" w:rsidRPr="00823FFD" w:rsidRDefault="004D457C" w:rsidP="004D457C">
            <w:pPr>
              <w:pStyle w:val="NoSpacing"/>
              <w:spacing w:line="480" w:lineRule="auto"/>
              <w:jc w:val="center"/>
              <w:rPr>
                <w:rFonts w:ascii="Times New Roman" w:hAnsi="Times New Roman" w:cs="Times New Roman"/>
                <w:b/>
                <w:sz w:val="24"/>
                <w:szCs w:val="24"/>
              </w:rPr>
            </w:pPr>
          </w:p>
          <w:p w14:paraId="2AF7086D" w14:textId="77777777" w:rsidR="004D457C" w:rsidRPr="00823FFD" w:rsidRDefault="004D457C" w:rsidP="004D457C">
            <w:pPr>
              <w:pStyle w:val="NoSpacing"/>
              <w:spacing w:line="480" w:lineRule="auto"/>
              <w:jc w:val="center"/>
              <w:rPr>
                <w:rFonts w:ascii="Times New Roman" w:hAnsi="Times New Roman" w:cs="Times New Roman"/>
                <w:b/>
                <w:sz w:val="24"/>
                <w:szCs w:val="24"/>
              </w:rPr>
            </w:pPr>
          </w:p>
          <w:p w14:paraId="620B0C58" w14:textId="77777777" w:rsidR="004D457C" w:rsidRPr="00823FFD" w:rsidRDefault="004D457C" w:rsidP="004D457C">
            <w:pPr>
              <w:pStyle w:val="NoSpacing"/>
              <w:jc w:val="center"/>
              <w:rPr>
                <w:rFonts w:ascii="Times New Roman" w:hAnsi="Times New Roman" w:cs="Times New Roman"/>
                <w:b/>
                <w:sz w:val="24"/>
                <w:szCs w:val="24"/>
              </w:rPr>
            </w:pPr>
          </w:p>
          <w:p w14:paraId="5CE58880" w14:textId="77777777" w:rsidR="004D457C" w:rsidRPr="00823FFD" w:rsidRDefault="004D457C" w:rsidP="004D457C">
            <w:pPr>
              <w:pStyle w:val="NoSpacing"/>
              <w:jc w:val="center"/>
              <w:rPr>
                <w:rFonts w:ascii="Times New Roman" w:hAnsi="Times New Roman" w:cs="Times New Roman"/>
                <w:b/>
                <w:sz w:val="24"/>
                <w:szCs w:val="24"/>
              </w:rPr>
            </w:pPr>
            <w:r w:rsidRPr="00823FFD">
              <w:rPr>
                <w:rFonts w:ascii="Times New Roman" w:hAnsi="Times New Roman" w:cs="Times New Roman"/>
                <w:b/>
                <w:sz w:val="24"/>
                <w:szCs w:val="24"/>
              </w:rPr>
              <w:t>$85.50</w:t>
            </w:r>
          </w:p>
        </w:tc>
      </w:tr>
    </w:tbl>
    <w:p w14:paraId="06940FB9" w14:textId="77777777" w:rsidR="004D457C" w:rsidRDefault="004D457C" w:rsidP="004D457C">
      <w:pPr>
        <w:tabs>
          <w:tab w:val="left" w:pos="6048"/>
        </w:tabs>
        <w:jc w:val="center"/>
        <w:rPr>
          <w:sz w:val="24"/>
          <w:szCs w:val="24"/>
        </w:rPr>
      </w:pPr>
    </w:p>
    <w:p w14:paraId="223CCE1F" w14:textId="77777777" w:rsidR="004D457C" w:rsidRDefault="004D457C" w:rsidP="004D457C">
      <w:pPr>
        <w:tabs>
          <w:tab w:val="left" w:pos="6048"/>
        </w:tabs>
        <w:jc w:val="center"/>
        <w:rPr>
          <w:sz w:val="24"/>
          <w:szCs w:val="24"/>
        </w:rPr>
      </w:pPr>
    </w:p>
    <w:p w14:paraId="11BC370F" w14:textId="77777777" w:rsidR="004D457C" w:rsidRDefault="004D457C" w:rsidP="004D457C">
      <w:pPr>
        <w:tabs>
          <w:tab w:val="left" w:pos="6048"/>
        </w:tabs>
        <w:jc w:val="center"/>
        <w:rPr>
          <w:sz w:val="24"/>
          <w:szCs w:val="24"/>
        </w:rPr>
      </w:pPr>
    </w:p>
    <w:p w14:paraId="7C98EBF9" w14:textId="77777777" w:rsidR="004D457C" w:rsidRDefault="004D457C" w:rsidP="004D457C">
      <w:pPr>
        <w:tabs>
          <w:tab w:val="left" w:pos="6048"/>
        </w:tabs>
        <w:jc w:val="center"/>
        <w:rPr>
          <w:sz w:val="24"/>
          <w:szCs w:val="24"/>
        </w:rPr>
      </w:pPr>
    </w:p>
    <w:p w14:paraId="11A1B223" w14:textId="77777777" w:rsidR="004D457C" w:rsidRDefault="004D457C" w:rsidP="004D457C">
      <w:pPr>
        <w:tabs>
          <w:tab w:val="left" w:pos="6048"/>
        </w:tabs>
        <w:jc w:val="center"/>
        <w:rPr>
          <w:sz w:val="24"/>
          <w:szCs w:val="24"/>
        </w:rPr>
      </w:pPr>
    </w:p>
    <w:p w14:paraId="033B93CD" w14:textId="77777777" w:rsidR="004D457C" w:rsidRDefault="004D457C" w:rsidP="004D457C">
      <w:pPr>
        <w:tabs>
          <w:tab w:val="left" w:pos="6048"/>
        </w:tabs>
        <w:jc w:val="center"/>
        <w:rPr>
          <w:sz w:val="24"/>
          <w:szCs w:val="24"/>
        </w:rPr>
      </w:pPr>
    </w:p>
    <w:p w14:paraId="1FA1E3F6" w14:textId="77777777" w:rsidR="004D457C" w:rsidRDefault="004D457C" w:rsidP="004D457C">
      <w:pPr>
        <w:tabs>
          <w:tab w:val="left" w:pos="6048"/>
        </w:tabs>
        <w:jc w:val="center"/>
        <w:rPr>
          <w:sz w:val="24"/>
          <w:szCs w:val="24"/>
        </w:rPr>
      </w:pPr>
    </w:p>
    <w:p w14:paraId="20B30899" w14:textId="77777777" w:rsidR="004D457C" w:rsidRDefault="004D457C" w:rsidP="004D457C">
      <w:pPr>
        <w:tabs>
          <w:tab w:val="left" w:pos="6048"/>
        </w:tabs>
        <w:jc w:val="center"/>
        <w:rPr>
          <w:sz w:val="24"/>
          <w:szCs w:val="24"/>
        </w:rPr>
      </w:pPr>
    </w:p>
    <w:p w14:paraId="0F5D90DB" w14:textId="77777777" w:rsidR="004D457C" w:rsidRDefault="004D457C" w:rsidP="004D457C">
      <w:pPr>
        <w:tabs>
          <w:tab w:val="left" w:pos="6048"/>
        </w:tabs>
        <w:jc w:val="center"/>
        <w:rPr>
          <w:sz w:val="24"/>
          <w:szCs w:val="24"/>
        </w:rPr>
      </w:pPr>
    </w:p>
    <w:p w14:paraId="138AC8AD" w14:textId="77777777" w:rsidR="004D457C" w:rsidRDefault="004D457C" w:rsidP="004D457C">
      <w:pPr>
        <w:tabs>
          <w:tab w:val="left" w:pos="6048"/>
        </w:tabs>
        <w:jc w:val="center"/>
        <w:rPr>
          <w:sz w:val="24"/>
          <w:szCs w:val="24"/>
        </w:rPr>
      </w:pPr>
    </w:p>
    <w:p w14:paraId="4E414148" w14:textId="77777777" w:rsidR="004D457C" w:rsidRDefault="004D457C" w:rsidP="004D457C">
      <w:pPr>
        <w:tabs>
          <w:tab w:val="left" w:pos="6048"/>
        </w:tabs>
        <w:jc w:val="center"/>
        <w:rPr>
          <w:sz w:val="24"/>
          <w:szCs w:val="24"/>
        </w:rPr>
      </w:pPr>
    </w:p>
    <w:p w14:paraId="387235FB" w14:textId="77777777" w:rsidR="004D457C" w:rsidRDefault="004D457C" w:rsidP="004D457C">
      <w:pPr>
        <w:tabs>
          <w:tab w:val="left" w:pos="6048"/>
        </w:tabs>
        <w:jc w:val="center"/>
        <w:rPr>
          <w:sz w:val="24"/>
          <w:szCs w:val="24"/>
        </w:rPr>
      </w:pPr>
    </w:p>
    <w:p w14:paraId="5E98009E" w14:textId="77777777" w:rsidR="004D457C" w:rsidRPr="004D457C" w:rsidRDefault="004D457C" w:rsidP="00840CAB">
      <w:pPr>
        <w:tabs>
          <w:tab w:val="left" w:pos="6048"/>
        </w:tabs>
        <w:rPr>
          <w:sz w:val="24"/>
          <w:szCs w:val="24"/>
        </w:rPr>
      </w:pPr>
    </w:p>
    <w:sectPr w:rsidR="004D457C" w:rsidRPr="004D457C" w:rsidSect="002C32FF">
      <w:headerReference w:type="even" r:id="rId10"/>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6C912" w14:textId="77777777" w:rsidR="002C32FF" w:rsidRDefault="002C32FF">
      <w:r>
        <w:separator/>
      </w:r>
    </w:p>
  </w:endnote>
  <w:endnote w:type="continuationSeparator" w:id="0">
    <w:p w14:paraId="2B8091CA" w14:textId="77777777" w:rsidR="002C32FF" w:rsidRDefault="002C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Arial"/>
    <w:charset w:val="00"/>
    <w:family w:val="swiss"/>
    <w:pitch w:val="variable"/>
    <w:sig w:usb0="E10022FF" w:usb1="C000E47F" w:usb2="00000029" w:usb3="00000000" w:csb0="000001D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D89EB8" w14:textId="77777777" w:rsidR="002C32FF" w:rsidRDefault="002C32FF">
      <w:r>
        <w:separator/>
      </w:r>
    </w:p>
  </w:footnote>
  <w:footnote w:type="continuationSeparator" w:id="0">
    <w:p w14:paraId="21677772" w14:textId="77777777" w:rsidR="002C32FF" w:rsidRDefault="002C32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D05A4" w14:textId="77777777" w:rsidR="002C32FF" w:rsidRDefault="002C32FF" w:rsidP="00927FA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535799" w14:textId="77777777" w:rsidR="002C32FF" w:rsidRDefault="002C32FF" w:rsidP="00A97B2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E57E4" w14:textId="77777777" w:rsidR="002C32FF" w:rsidRDefault="002C32FF" w:rsidP="00927FA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720D">
      <w:rPr>
        <w:rStyle w:val="PageNumber"/>
        <w:noProof/>
      </w:rPr>
      <w:t>54</w:t>
    </w:r>
    <w:r>
      <w:rPr>
        <w:rStyle w:val="PageNumber"/>
      </w:rPr>
      <w:fldChar w:fldCharType="end"/>
    </w:r>
  </w:p>
  <w:p w14:paraId="71237D9E" w14:textId="487D1379" w:rsidR="002C32FF" w:rsidRDefault="002C32FF" w:rsidP="00A97B2F">
    <w:pPr>
      <w:pStyle w:val="Header"/>
      <w:ind w:right="360"/>
    </w:pPr>
    <w:r>
      <w:t>DEPRESSION SCREEN FOR ADOLESCENTS</w:t>
    </w:r>
    <w:r>
      <w:tab/>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6BF66" w14:textId="4000DEE2" w:rsidR="002C32FF" w:rsidRDefault="002C32FF" w:rsidP="00BC6A8B">
    <w:pPr>
      <w:pStyle w:val="Header"/>
      <w:tabs>
        <w:tab w:val="clear" w:pos="8640"/>
        <w:tab w:val="right" w:pos="9360"/>
      </w:tabs>
    </w:pPr>
    <w:r>
      <w:t xml:space="preserve">Running head:  DEPRESSION SCREENING FOR ADOLESCENTS </w:t>
    </w:r>
    <w:r>
      <w:tab/>
      <w:t>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D49D9"/>
    <w:multiLevelType w:val="hybridMultilevel"/>
    <w:tmpl w:val="E9CCE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E52CCA"/>
    <w:multiLevelType w:val="hybridMultilevel"/>
    <w:tmpl w:val="E51049A0"/>
    <w:lvl w:ilvl="0" w:tplc="D9CE5B3E">
      <w:start w:val="1"/>
      <w:numFmt w:val="bullet"/>
      <w:lvlText w:val=""/>
      <w:lvlJc w:val="left"/>
      <w:pPr>
        <w:tabs>
          <w:tab w:val="num" w:pos="720"/>
        </w:tabs>
        <w:ind w:left="720" w:hanging="360"/>
      </w:pPr>
      <w:rPr>
        <w:rFonts w:ascii="Wingdings 2" w:hAnsi="Wingdings 2" w:hint="default"/>
      </w:rPr>
    </w:lvl>
    <w:lvl w:ilvl="1" w:tplc="EBFA6FAA" w:tentative="1">
      <w:start w:val="1"/>
      <w:numFmt w:val="bullet"/>
      <w:lvlText w:val=""/>
      <w:lvlJc w:val="left"/>
      <w:pPr>
        <w:tabs>
          <w:tab w:val="num" w:pos="1440"/>
        </w:tabs>
        <w:ind w:left="1440" w:hanging="360"/>
      </w:pPr>
      <w:rPr>
        <w:rFonts w:ascii="Wingdings 2" w:hAnsi="Wingdings 2" w:hint="default"/>
      </w:rPr>
    </w:lvl>
    <w:lvl w:ilvl="2" w:tplc="6C9AD8B4">
      <w:start w:val="1"/>
      <w:numFmt w:val="bullet"/>
      <w:lvlText w:val=""/>
      <w:lvlJc w:val="left"/>
      <w:pPr>
        <w:tabs>
          <w:tab w:val="num" w:pos="2160"/>
        </w:tabs>
        <w:ind w:left="2160" w:hanging="360"/>
      </w:pPr>
      <w:rPr>
        <w:rFonts w:ascii="Wingdings 2" w:hAnsi="Wingdings 2" w:hint="default"/>
      </w:rPr>
    </w:lvl>
    <w:lvl w:ilvl="3" w:tplc="ED0EBFD4" w:tentative="1">
      <w:start w:val="1"/>
      <w:numFmt w:val="bullet"/>
      <w:lvlText w:val=""/>
      <w:lvlJc w:val="left"/>
      <w:pPr>
        <w:tabs>
          <w:tab w:val="num" w:pos="2880"/>
        </w:tabs>
        <w:ind w:left="2880" w:hanging="360"/>
      </w:pPr>
      <w:rPr>
        <w:rFonts w:ascii="Wingdings 2" w:hAnsi="Wingdings 2" w:hint="default"/>
      </w:rPr>
    </w:lvl>
    <w:lvl w:ilvl="4" w:tplc="DB1A110C" w:tentative="1">
      <w:start w:val="1"/>
      <w:numFmt w:val="bullet"/>
      <w:lvlText w:val=""/>
      <w:lvlJc w:val="left"/>
      <w:pPr>
        <w:tabs>
          <w:tab w:val="num" w:pos="3600"/>
        </w:tabs>
        <w:ind w:left="3600" w:hanging="360"/>
      </w:pPr>
      <w:rPr>
        <w:rFonts w:ascii="Wingdings 2" w:hAnsi="Wingdings 2" w:hint="default"/>
      </w:rPr>
    </w:lvl>
    <w:lvl w:ilvl="5" w:tplc="35E85130" w:tentative="1">
      <w:start w:val="1"/>
      <w:numFmt w:val="bullet"/>
      <w:lvlText w:val=""/>
      <w:lvlJc w:val="left"/>
      <w:pPr>
        <w:tabs>
          <w:tab w:val="num" w:pos="4320"/>
        </w:tabs>
        <w:ind w:left="4320" w:hanging="360"/>
      </w:pPr>
      <w:rPr>
        <w:rFonts w:ascii="Wingdings 2" w:hAnsi="Wingdings 2" w:hint="default"/>
      </w:rPr>
    </w:lvl>
    <w:lvl w:ilvl="6" w:tplc="2EC49494" w:tentative="1">
      <w:start w:val="1"/>
      <w:numFmt w:val="bullet"/>
      <w:lvlText w:val=""/>
      <w:lvlJc w:val="left"/>
      <w:pPr>
        <w:tabs>
          <w:tab w:val="num" w:pos="5040"/>
        </w:tabs>
        <w:ind w:left="5040" w:hanging="360"/>
      </w:pPr>
      <w:rPr>
        <w:rFonts w:ascii="Wingdings 2" w:hAnsi="Wingdings 2" w:hint="default"/>
      </w:rPr>
    </w:lvl>
    <w:lvl w:ilvl="7" w:tplc="838286F2" w:tentative="1">
      <w:start w:val="1"/>
      <w:numFmt w:val="bullet"/>
      <w:lvlText w:val=""/>
      <w:lvlJc w:val="left"/>
      <w:pPr>
        <w:tabs>
          <w:tab w:val="num" w:pos="5760"/>
        </w:tabs>
        <w:ind w:left="5760" w:hanging="360"/>
      </w:pPr>
      <w:rPr>
        <w:rFonts w:ascii="Wingdings 2" w:hAnsi="Wingdings 2" w:hint="default"/>
      </w:rPr>
    </w:lvl>
    <w:lvl w:ilvl="8" w:tplc="63CA9BF6" w:tentative="1">
      <w:start w:val="1"/>
      <w:numFmt w:val="bullet"/>
      <w:lvlText w:val=""/>
      <w:lvlJc w:val="left"/>
      <w:pPr>
        <w:tabs>
          <w:tab w:val="num" w:pos="6480"/>
        </w:tabs>
        <w:ind w:left="6480" w:hanging="360"/>
      </w:pPr>
      <w:rPr>
        <w:rFonts w:ascii="Wingdings 2" w:hAnsi="Wingdings 2" w:hint="default"/>
      </w:rPr>
    </w:lvl>
  </w:abstractNum>
  <w:abstractNum w:abstractNumId="2">
    <w:nsid w:val="2210663F"/>
    <w:multiLevelType w:val="hybridMultilevel"/>
    <w:tmpl w:val="7722C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8446CC0"/>
    <w:multiLevelType w:val="hybridMultilevel"/>
    <w:tmpl w:val="016E4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B35A0D"/>
    <w:multiLevelType w:val="hybridMultilevel"/>
    <w:tmpl w:val="C54A545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nsid w:val="5ED31916"/>
    <w:multiLevelType w:val="hybridMultilevel"/>
    <w:tmpl w:val="0C0A1E9C"/>
    <w:lvl w:ilvl="0" w:tplc="85AC92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CE54091"/>
    <w:multiLevelType w:val="hybridMultilevel"/>
    <w:tmpl w:val="E9CCE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removePersonalInformation/>
  <w:removeDateAndTime/>
  <w:embedSystemFonts/>
  <w:activeWritingStyle w:appName="MSWord" w:lang="en-US" w:vendorID="64" w:dllVersion="6" w:nlCheck="1" w:checkStyle="0"/>
  <w:activeWritingStyle w:appName="MSWord" w:lang="es-ES" w:vendorID="64" w:dllVersion="6" w:nlCheck="1" w:checkStyle="1"/>
  <w:activeWritingStyle w:appName="MSWord" w:lang="pt-BR" w:vendorID="64" w:dllVersion="6" w:nlCheck="1" w:checkStyle="0"/>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411488656365741I007" w:val="*1,597˜11Bernadette~Mazurek~Melnyk~Ellen~~Fineout-Overholt~˜12032011˜15Evidence -based practice in nursing and healthcare. A guide to best practice˜2201˜1522nd˜21951˜21940˜110Philadelphia, PA˜111Wolters Kluwer/Lippincott, Williams &amp; Wilkins˜1449˜2690˜1196˜1609˜"/>
    <w:docVar w:name="412908190046296I0" w:val="*1,597˜11James~L.~Harris~Linda~~Roussel~Sandra~E.~Walters~Catherine~~Dearman~˜12032011˜15Project planning and management:  A guide for CNLs, DNPs, and nurse executives.˜2200˜152˜21951˜21940˜110Sudbury, MA˜111Jones &amp; Bartlett Learning˜1449˜2690˜1196˜1609˜"/>
    <w:docVar w:name="415174426388889I0" w:val="*1,597˜11Dariush~~Honardoust~˜12032012˜15Essentials of medical aesthetics: Clinical and scientific skin care &amp; rejuvenation˜2200˜152˜21951˜21940˜110Alberta, Canada˜111Xlibris˜1449˜2690˜1196˜1609˜"/>
    <w:docVar w:name="415174720023148I0" w:val="*1,774˜17Peter~M~Prendergast~Melvin~A~Shiffman~˜12032011˜14Botulinum toxins˜15Aesthetic medicine: Art and techniques˜2200˜152˜23361˜23370˜2711˜241˜173˜171103˜172129˜1603˜2338˜21951˜21940˜110Berlin, Germany˜111Springer˜1449˜269˜1196˜1609˜"/>
    <w:docVar w:name="415275548495370I0" w:val="*1,60˜11K~C~Smith~˜12032010˜2330˜1241˜13Ice anesthesia for injection of dermal fillers˜16Dermatologic Surgery˜2681˜18636˜210˜181˜2711˜1163812-814˜21751˜2691˜119610.1111/j.1524-4725.2010.01549.x˜1141˜"/>
    <w:docVar w:name="415319094097222I0" w:val="*1,60˜11Nikki~~Russell~˜12032013˜2330˜1241˜13Exploring the role of the aesthetic nurse in public health and patient education˜16Journal of Aesthetic Nursing˜2681˜1862˜211˜1814˜2711˜1163174-177˜21750˜269˜1196˜1141˜"/>
    <w:docVar w:name="415319356597222I0" w:val="*1,60˜11Alan~~Bleakley~Robert~~Marshall~Rainer~~Bromer~˜12032006˜2330˜1241˜13Toward an aesthetic medicine: Developing a core medical humanities undergraduate curriculim˜16Journal of Medical Humanities˜2681˜18627˜210˜181˜2711˜1163197-213˜21751˜2691˜119610.1007/s10912-006-908-5˜1141˜"/>
    <w:docVar w:name="415319558680556I0" w:val="*1,60˜11Charlotte~D~Barry~Marguerite~J~Purnell~˜12032008˜2330˜1241˜13Uncovering meaning through the aesthetic turn: A pedagogy of caring˜16International Journal For Human Caring˜2681˜18612˜211˜1812˜2711˜116319-23˜21751˜2690˜1196˜1141http://libproxy2.usouthal.edu/login?url=http://search.ebscohost.com/login.aspx?direct=true&amp;db=ccm&amp;AN=2009963950&amp;login.asp&amp;site=ehost-live&amp;scope=site˜"/>
    <w:docVar w:name="415319961689815I0" w:val="*1,60˜11David~J~Goldberg~˜12032009˜2330˜1241˜13Breakthroughs in US dermal fillers for facial soft-tissue augmentation˜16Journal of Cosmetic and Laser Therapy˜2681˜18611˜211˜1814˜2711˜1163240-247˜21751˜2691˜119610.3109/14764170903341731˜1141˜"/>
    <w:docVar w:name="415319987847222I0" w:val="*1,60˜11Marcello~~Simao de Aquino~Alessandra~~Haddad~Lydia~Masako~Ferreira~˜12032013˜2330˜1241˜13Assessment of quality of life in patients who underwent minimally invasive cosmetic procedures˜16Aesthetic Plastic Surgery˜2681˜18637˜211˜1812˜2711˜1163497-503˜21751˜2691˜119610.1007/s00266-012-9992-0˜1141˜"/>
    <w:docVar w:name="415320037268519I0" w:val="*1,60˜11Herve~~Raspaldo~˜12032008˜2330˜1241˜13Volumizing effect of a new hyaluronic acid sub-dermal facial filler: A retrospective analysis based on 102 cases˜16Journal of Cosmetic and Laser Therapy˜2681˜18610˜211˜1814˜2711˜1163134-142˜21751˜2691˜119610.1080/14764170802154607˜1141˜"/>
    <w:docVar w:name="415324079398148I0" w:val="*1,60˜11Marina~~Landau~˜12032006˜2330˜1241˜13Combination of chemical peelings with botulinum toxin injections and dermal fillers˜16Journal of Cosmetic Dermatology˜2681˜1865˜211˜1812˜2711˜1163121-126˜21751˜2690˜1196˜1141http://libproxy2.usouthal.edu/login?url=http://search.ebscohost.com/login.aspx?direct=true&amp;db=mnh&amp;AN=17173585&amp;login.asp&amp;site=ehost-live&amp;scope=site˜"/>
    <w:docVar w:name="415324825231481I0" w:val="*1,60˜11Anthony~P~Sclafani~Steven~~Fagien~˜12032009˜2330˜1241˜13Treatment of injectable soft tissue filler complications˜16Dermatologic Surgery˜2681˜18635˜210˜181˜2711˜11631672-1680˜21751˜2691˜119610.1111/j.1524-4725.2009.01346.x˜1141˜"/>
    <w:docVar w:name="415324928356481I0" w:val="*1,60˜11Joel~C~Cohen~˜12032008˜2330˜1241˜13Understanding, avoiding, and managing dermal filler complications˜16Dermatologic Surgery˜2681˜18634˜210˜181˜2711˜1163S92-S99˜21751˜2691˜119610.1111/j.1524-4725.2008.34249.x˜1141˜"/>
    <w:docVar w:name="415324942129630I0" w:val="*1,60˜11Mariano~~Busso~˜12032008˜2330˜1241˜13Soft tissue augmentation: Nonsurgical approaches to treatment of the mid and lower facial regions˜16Dermatology Nursing˜2681˜18620˜211˜1813˜2711˜1163211-219˜21750˜2690˜1196˜1141http://libproxy2.usouthal.edu/login?url=http://search.ebscohost.com/login.aspx?direct=true&amp;db=hch&amp;AN=32926598&amp;login.asp&amp;site=ehost-live&amp;scope=site˜"/>
    <w:docVar w:name="415367107523148I0" w:val="*1,335˜1205Aesthetics˜1234Aesthetics˜12032013˜21830˜17˜151Merriam-Webster’s online dictionary˜21970˜2196˜1450˜271˜2337˜24˜171˜172˜173˜2314˜1603˜21950˜2194˜110˜111˜1449˜2690˜1196˜1609http://www.merriam-webster.com/dictionary/aesthetics˜"/>
    <w:docVar w:name="415386413657407I0" w:val="*1,335˜1205Ecchymosis˜1234Ecchymosis˜12032013˜21830˜17˜151Merriam-Webster’s online dictionary˜21970˜2196˜1450˜271˜2337˜24˜171˜172˜173˜2314˜1603˜21950˜2194˜110˜111˜1449˜2690˜1196˜1609http://www.merriam-webster.com/dictionary/ecchymosis˜"/>
    <w:docVar w:name="415386483912037I0" w:val="*1,60˜11Michael~Shane~Hamman~Mitchel~P~Goldman~˜12032013˜2330˜1241˜13Minimizing bruising following fillers and other cosmetic injectables˜16Journal of Clinical Aestetic Dermatology˜2681˜1866˜211˜1818˜2711˜116316-18˜21751˜2690˜1196˜1141http://web.ebscohost.com.libproxy2.usouthal.edu/ehost/pdfviewer/pdfviewer?sid=d63dc363-c747-4c20-9283-3513e7ff532d%40sessionmgr12&amp;vid=5&amp;hid=14˜"/>
    <w:docVar w:name="415387191087963I0" w:val="*1,773˜1289Seana~~Collins~Tanya~~Voth~Alba~~DiCenso~Gordon~~Guyatt~˜12032005˜22821˜14Finding the evidence˜1552˜23071˜11Alba~~DiCenso~Gordon~~Guyatt~Donna~~Ciliska~˜17˜15Evidence-based nursing: A guide to clinical practice˜2200˜152˜23361˜23370˜2711˜241˜173˜17120˜17243˜1603˜2338˜21951˜21940˜110St. Louis, MO˜111Elsevier Mosby˜1449˜269˜1196˜1609˜"/>
    <w:docVar w:name="415417699884259I0" w:val="*1,60˜11Kathleen~Kelley~Walsh~Terry~M~VandenBosch~Susan~~Boehm~˜12031989˜2330˜1241˜13Modelling and role-modelling: Integrating nursing theory into practice˜16Journal of Advanced Nursing˜2681˜18614˜211˜18110˜2711˜1163462-467˜21751˜2691˜119610.3928/00220124-20090923-06˜1141˜"/>
    <w:docVar w:name="415593160532407I0" w:val="*1,60˜11David~~Rahm~˜12032004˜2330˜1241˜13A guide to perioperative nutrition˜16Aesthetic Surgery Journal˜2681˜18624˜211˜1814˜2711˜1163385-390˜21750˜269˜1196˜1141˜"/>
    <w:docVar w:name="415675476736111I0" w:val="*1,60˜11S~~Leu~J~~Havey~L~E~White~N~~Martin~S~S~Yoo~A~W~Rademaker~M~~Alam~˜12032010˜2330˜1241˜13Accelerated resolution of laser-induced bruising with topical 20% arnica: A rater-blinded randomized controlled trial˜16British Journal of Dermatology˜2681˜186163˜211˜1814˜2711˜1163557-563˜21750˜269˜1196˜1141˜"/>
    <w:docVar w:name="415784331365741I0" w:val="*1,60˜11Scott~M~Dinehart~Lance~~Henry~˜12032005˜2330˜1241˜13Dietary supplements: altered coagulation and effects on bruising˜16American Society for Dermatologic Surgery˜2681˜18631˜211˜1817˜2711˜1163819-826˜21750˜269˜1196˜1141˜"/>
    <w:docVar w:name="415796094212963I0" w:val="*1,60˜11Fiona~C~Taylor~Mary~E~Ramsay~Grace~~Tan~John~~Gabbay~Hannah~~Cohen~˜12031994˜2330˜1241˜13Evaluation of patients’ knowledge about anticoagulant treatment˜16 Quality in Health Care˜2681˜1863˜211˜1814˜2711˜116379-85˜21750˜269˜1196˜1141˜"/>
    <w:docVar w:name="415802016782407I0" w:val="*1,60˜11Reva~Balci~Akpinar~˜12032012˜2330˜1241˜13The effect of local dry heat pack application on recovering the bruising associated with the subcutaneous injection of heparin˜16Journal of Clinical Nursing˜2681˜18622˜210˜181˜2711˜11632531-2535˜21751˜2691˜119610.1111/jocn.12216˜1141˜"/>
    <w:docVar w:name="415802170138889I0" w:val="*1,60˜11Ara~Samuel~Makdessian~David~A.F.~Ellis~Jonathan~C~Irish~˜12032004˜2330˜1241˜13Informed consent in facial plastic surgery˜16Archives of Facial Plastic Surgery˜2681˜1866˜210˜181˜2711˜116326-30˜21750˜269˜1196˜1141˜"/>
    <w:docVar w:name="415808952314815I0" w:val="*1,60˜11Paula~~Gardiner~Russell~~Phillips~Allen~F~Shaughnessy~˜12032008˜2330˜1241˜13 Herbal and dietary supplement - drug interactions in patients with chronic illnesses˜16American Academy of Family Physicians˜2681˜18677˜211˜1811˜2711˜116373-78˜21750˜269˜1196˜1141˜"/>
    <w:docVar w:name="415860956250000I0" w:val="*1,221˜11Peggy~L~Chinn~Maeona~K~Kramer~˜12032011˜14Aesthetic knowledge development˜21830˜17˜15Integrated theory and knowledge development in nursing˜2201˜1528th˜23361˜23370˜2711˜241˜173˜171125˜172151˜1603˜2338˜21951˜21940˜110St. Louis, MO˜111Elsevier Mosby˜1449˜269˜1196˜1609˜"/>
    <w:docVar w:name="415889798263889I0" w:val="*1,60˜11Mary~Elaine~Koren~Christina~~Papamiditriou~˜12032013˜2330˜1241˜13Spirituality of staff nurses˜16Holistic Nursing Practice˜2681˜18627˜211˜1811˜2711˜116337-44˜21751˜2691˜119610.1097/HNP.0b013e318276fc38˜1141˜"/>
    <w:docVar w:name="416044333333333I0" w:val="*1,370˜118American Association of Colleges of Nursing˜2881˜1233AACN˜12032006˜13The essentials of doctoral education for advanced nursing practice˜2701˜1112˜112http://www.aacn.nche.edu/publications/position/DNPEssentials.pdf˜"/>
    <w:docVar w:name="416508751157407I0" w:val="*1,370˜118American Society for Aesthetic Plastic Surgery˜2881˜1233ASAPS˜12032012˜13Quick facts˜2701˜1112˜112http://www.surgery.org/sites/default/files/2012-top5.pdf˜"/>
    <w:docVar w:name="416524703240741I0" w:val="*1,370˜118American Nurses Association˜2881˜1233ANA˜12032010˜13Code of ethics for nurses with interpretive statements˜2701˜1112˜112http://nursingworld.org/MainMenuCategories/EthicsStandards/CodeofEthicsforNurses/Code-of-Ethics.pdf˜"/>
    <w:docVar w:name="416853038078704I0" w:val="*1,370˜118California Department of Health Care Services˜2881˜1233CDHCS˜12032014˜13Health insurance portability and accountability act˜2701˜1112˜112http://www.dhcs.ca.gov/formsandpubs/laws/hipaa/Pages/1.00%20WhatisHIPAA.aspx˜"/>
    <w:docVar w:name="416873671643519I0" w:val="*1,773˜1289Catherine~~Dearman~Debra~~Davis~˜12032011˜22821˜14Planning a project for implementation˜1552˜23071˜11James~L~Harris~Linda~~Roussel~Sandra~E~Walters~Catherine~~Dearman~˜17˜15Project planning and management: A guide for CNLs, DNPs, and nurse executives˜2200˜152˜23361˜23370˜2711˜241˜173˜17151˜17263˜1603˜2338˜21951˜21940˜110Sudbury, MA˜111Jones &amp; Bartlett Learning˜1449˜269˜1196˜1609˜"/>
    <w:docVar w:name="417253679629630I0" w:val="*1,60˜11V~~Reed~˜12032005˜2330˜1241˜13Allergan distances Botox from Florida case˜16Orange County Business Journal˜2681˜18628˜211˜1817˜2711˜11631-53˜21751˜2690˜1196˜1141http://libproxy2.usouthal.edu/login?url=http://search.ebscohost.com/login.aspx?direct=true&amp;db=heh&amp;AN=1625534&amp;login.asp&amp;site=ehost-live&amp;scope=site˜"/>
    <w:docVar w:name="417304230324074I0" w:val="*1,60˜11M~~Harding~˜12032010˜2330˜1241˜13Predictability associated with exit examinations: A literature review˜16Journal of Nursing Education˜2681˜18649˜211˜1819˜2711˜1163493-497˜21751˜2691˜1196doi:10.3928/01484834-20100730-01˜1141˜"/>
    <w:docVar w:name="417304258564815I0" w:val="*1,60˜11M~~Cleary~G~E~Hunt~G~~Walter~L~~Tong~˜12032010˜2330˜1241˜13A guide for mental health clinicians to develop and undertake benchmarking activities˜16International Journal of Mental Health Nursing˜2681˜18619˜211˜1812˜2711˜1163137-141˜21751˜2691˜1196http://dx.doi.org/10.1111/j.1447-0349.2009.00654.x˜1141˜"/>
    <w:docVar w:name="417359497453704I0" w:val="*1,149˜1169Regulations of Professions and Occupations Medical Practice˜23401˜1260458˜1165Fla. Stat˜2341˜1649˜2551˜1170˜1262348˜11722013˜2530˜1255˜"/>
    <w:docVar w:name="417718884837963I0" w:val="*1,60˜11Paul~R~Clark~˜12032009˜2330˜1241˜13Teamwork: Building healthier workplaces and providing safer patient care˜16Critical Care Nurses Quarterly˜2681˜18632˜211˜1813˜2711˜1163221-231˜21750˜269˜1196˜1141˜"/>
    <w:docVar w:name="417734603125000I0" w:val="*1,60˜11R~~McCaffrey~R~~Hayes~A~~Cassell~S~~Miller-Reyes~A~~Donaldson~C~~Ferrell~˜12032012˜2330˜1241˜13The effect of an educational programme on attitudes of nurses and medical residents towards the benefits of positive communication and collaboration˜16Journal of Advanced Nursing˜2681˜18668˜211˜1812˜2711˜1163293-301˜21751˜2691˜1196doi:10.1111/j.1365-2648.2011.05736.x˜1141˜"/>
    <w:docVar w:name="417917600925926I0" w:val="*1,60˜11Harriet~~Van Ess Coeling~Penelope~L~Cukr~˜12032000˜2330˜1241˜13Communication styles that promote perceptions of collaboration, quality, and nurse satisfaction˜16Journal of Nursing Care Quality˜2681˜18614˜211˜1812˜2711˜116363-74˜21750˜269˜1196˜1141˜"/>
    <w:docVar w:name="417917620833333I0" w:val="*1,60˜11Nancy~~DeRosa~Kim~~Kochurka~˜12032006˜2330˜1241˜13Implement culturally competent healthcare in your workplace˜16Nursing Management˜2680˜186˜21˜181˜2711˜116318-26˜21750˜269˜1196˜1141˜"/>
    <w:docVar w:name="417919796527778I0" w:val="*1,60˜11Tsveti~~Markova~Barbara~~Broome~˜12032007˜2330˜1241˜13Effective communication and delivery of culturally competent health care˜16Urologic Nursing˜2681˜18627˜211˜1813˜2711˜1163239-242˜21750˜269˜1196˜1141˜"/>
    <w:docVar w:name="418087172800926I0" w:val="*1,60˜11S~~Kleiman~K~~Frederickson~T~~Lundy~˜12032004˜2330˜1241˜13Using an eclectic model to educate students about cultural influences on the nurse-patient relationship˜16Nursing Education Perspectives˜2681˜18625˜211˜1815˜2711˜1163249-253˜21751˜2690˜1196˜1141http://ezproxy.chatham.edu:2048/login?url=http://search.ebscohost.com/login.aspx?direct=true&amp;db=c8h&amp;AN=2004187506&amp;site=ehost-live˜"/>
    <w:docVar w:name="418117949537037I0" w:val="*1,60˜11Mary~~O’Conner~˜12032011˜2330˜1241˜13Beyond the classroom: Nurse leader preparation and practices˜16Nursing Administration Quarterly˜2681˜18635˜211˜1814˜2711˜1163333-337˜21751˜2691˜1196doi:10.1097/NAQ.0b013e31822ed1c8˜1141˜"/>
    <w:docVar w:name="418336054745370I0" w:val="*1,597˜11Lisa~Astalos~Chism~˜12032013˜15The doctor of nursing practice: A guidebook for role development and professional issue˜2201˜1522nd˜21951˜21940˜110Burlington, MA˜111Jones &amp; Bartlett Learning˜1449˜269˜1196˜1609˜"/>
    <w:docVar w:name="418755442824074I0" w:val="*1,597˜11Toni~~Hebda~Patricia~~Czar~˜12032013˜15Handbook of informatics for nurses &amp; healthcare professionals˜2201˜1525th˜21951˜21940˜110Upper Saddle River, NJ˜111Pearson˜1449˜2690˜1196˜1609˜"/>
    <w:docVar w:name="419038495601852I0" w:val="*1,773˜1289Mary~~Geary~Clista~~Clanton~˜12032011˜22821˜14Developing metrics that support projects and programs˜1552˜23071˜11James~L~Harris~Linda~~Roussel~Sandra~E~Walters~Catherine~~Dearman~˜17˜15Project planning and management: A guide for CNLs, DNPs, and nurse executives˜2200˜152˜23361˜23370˜2711˜241˜173˜171119˜172145˜1603˜23380˜21951˜21940˜110Sudbury, MA˜111Jones &amp; Bartlett˜1449˜2690˜1196˜1609˜"/>
    <w:docVar w:name="419105881944444I0" w:val="*1,60˜11Alison~~Twycross~Linda~~Shields~˜12032004b˜2330˜1241˜13Validity and reliability - what’s it all about? Part 2: Reliability in quantitative studies˜16Paediatric Nursing˜2681˜18616˜211˜18110˜2711˜116336˜21750˜2690˜1196˜1141˜"/>
    <w:docVar w:name="419105910995370I0" w:val="*1,60˜11Alison~~Twycross~Linda~~Shields~˜12032004a˜2330˜1241˜13Research update: Validity and reliability - what’s it all about? Part 1: Validity in quantitative studies˜16Paediatric Nursing˜2681˜18616˜211˜1819˜2711˜116328˜21750˜2690˜1196˜1141˜"/>
    <w:docVar w:name="419106045370370I0" w:val="*1,597˜11Elizabeth~~Heavey~˜12032011˜15Statistics for nursing: A practical approach˜2200˜152˜21951˜21940˜110Sudbury, MA˜111Jones &amp; Bartlett˜1449˜2690˜1196˜1609˜"/>
    <w:docVar w:name="419199122106481I0" w:val="*1,773˜1289Juli~~Maxworthy~˜12032013˜22821˜14Building the business case for quality˜1552˜23070˜11˜17KT~~Waxman~˜15Financial and business management for the doctor of nursing practice˜2200˜152˜23361˜23370˜2711˜241˜173˜171177˜172196˜1603˜23380˜21951˜21940˜110New York, NY˜111Springer˜1449˜2690˜1196˜1609˜"/>
    <w:docVar w:name="419234192708333I0" w:val="*1,773˜1289Patricia~L~Thomas~˜12032011˜22821˜14Evaluating project outcomes˜1552˜23071˜11James~L~Harris~Linda~~Roussel~Sandra~E~Walters~Catherine~~Dearman~˜17˜15Project planning and management: A guide for CNLs, DNPs, and nurse executives˜2200˜152˜23361˜23370˜2711˜241˜173˜171161˜172177˜1603˜2338˜21951˜21940˜110Sudbury, MA˜111Jones &amp; Bartlett˜1449˜269˜1196˜1609˜"/>
    <w:docVar w:name="419237711226852I0" w:val="*1,60˜11Alexis~~Wilson~Lisa~~Nathan~˜12032003˜2330˜1241˜13Understanding benchmarks˜16Home Healthcare Nurse˜2681˜18621˜211˜1812˜2711˜1163102-107˜21750˜269˜1196˜1141˜"/>
    <w:docVar w:name="419237727777778I0" w:val="*1,60˜11Diane~Storer~Brown~Nancy~~Donaldson~Linda~Burnes~Bolton~Carolyn~E~Aydin~˜12032010˜2330˜1241˜13Nursing-sensitive benchmarks for hospitals to gauge high-reliability performance˜16Journal for Healthcare Quality˜2681˜18632˜211˜1816˜2711˜11639-17˜21750˜269˜1196˜1141˜"/>
    <w:docVar w:name="419237752199074I0" w:val="*1,60˜11Michael~S~Schechter~˜12032012˜2330˜1241˜13Benchmarking to improve the quality of cystic fibrosis care˜16Current Opinion in Pulmonary Medicine˜2681˜18618˜211˜1816˜2711˜1163596-601˜21751˜2691˜1196doi:10.1097/MCP.0b013e328358d533˜1141˜"/>
    <w:docVar w:name="419454999652778I0" w:val="*1,597˜11Laura~N~Gitlin~Kevin~J~Lyons~˜12032014˜15Successful grant writing: Strategies for health and human service professionals˜2201˜1524th˜21951˜21940˜110New York, NY˜111Springer˜1449˜2690˜1196˜1609˜"/>
    <w:docVar w:name="419483946759259I0" w:val="*1,60˜11Katherine~J~Dontje~˜12032007˜2330˜1241˜13Evidence-based practice: Understanding the process˜16Topics in Advanced Practice Nursing eJournal˜2681˜1867˜211˜1814˜2711˜11631-7˜21751˜2690˜1196˜1141http://www.medscape.com/viewarticle/567786˜"/>
    <w:docVar w:name="419530420949074I0" w:val="*1,773˜1289Michael~R~Bleich~˜12032011˜22821˜14Measuring the value of projects within organizations˜1552˜23071˜11James~L~Harris~Linda~~Roussel~Sandra~E~Walters~Catherine~~Dearman~˜17˜15Project planning and management: A guide for CNLs, DNPs, and nurse executives˜2200˜152˜23361˜23370˜2711˜241˜173˜171147˜172160˜1603˜23380˜21951˜21940˜110Sudbury, MA˜111Jones &amp; Bartlett˜1449˜2690˜1196˜1609˜"/>
    <w:docVar w:name="420173386689815I0" w:val="*1,60˜11M~~Titler~C~~Kleiber~V~~Steelman~C~~Goode~B~~Rakel~J~~Barry-Walker~S~~Small~K~~Buckwalter~˜12031994˜2330˜1241˜13Infusing research into practice to promote quality care˜16Nursing Research˜2681˜18643˜211˜1815˜2711˜1163307-313˜21750˜269˜1196˜1141˜"/>
    <w:docVar w:name="420309249421296I0" w:val="*1,597˜11Beth~L~Rodgers~Kathleen~A~Knafl~˜12032000˜15Concept development in nursing:  Foundations, techniques, and applications˜2201˜1522nd˜21951˜21940˜110Philadelphia, PA˜111Saunders˜1449˜2690˜1196˜1609˜"/>
    <w:docVar w:name="420338871990741I0" w:val="*1,773˜1289Anne~Wojner~Alexandrov~Barbara~B~Brewer~˜12032011˜22821˜14The role of outcomes in evaluating practice change˜1552˜23071˜11Bernadette~Mazurek~Melnyk~Ellen~~Fineout-Overholt~˜17˜15Evidence-based practice in nursing and healthcare: A guide to best practice˜2201˜1522nd˜23361˜23370˜2711˜241˜173˜171226˜172237˜1603˜23380˜21951˜21940˜110Philadelphia, PA˜111Wolters Kluwer Lippincott Williams &amp; Wilkins˜1449˜2690˜1196˜1609˜"/>
    <w:docVar w:name="420338960763889I0" w:val="*1,60˜11Katrina~~Bannigan~Roger~~Watson~˜12032009˜2330˜1241˜13Reliability and validity in a nutshell˜16Journal of Clinical Nursing˜2681˜18618˜210˜181˜2711˜11633237-3243˜21751˜2691˜1196doi: 10.1111/j.1365-2702.2009.02939.x˜1141˜"/>
    <w:docVar w:name="bmHeaderInfo" w:val="A PATIENT FOCUSED EDUCATIONAL MODULE ON BRUISING"/>
    <w:docVar w:name="cIsAbstract" w:val="True"/>
    <w:docVar w:name="cPaperAPAOrMLA" w:val="1"/>
    <w:docVar w:name="cUniquePaperID" w:val="420163586689815I0"/>
    <w:docVar w:name="HasTitlePage" w:val="True"/>
    <w:docVar w:name="IncludeAnnotations" w:val="False"/>
    <w:docVar w:name="LastEditedVersion" w:val="5"/>
  </w:docVars>
  <w:rsids>
    <w:rsidRoot w:val="0014356D"/>
    <w:rsid w:val="000007BA"/>
    <w:rsid w:val="00001AC8"/>
    <w:rsid w:val="000022DA"/>
    <w:rsid w:val="00002413"/>
    <w:rsid w:val="00003776"/>
    <w:rsid w:val="00003850"/>
    <w:rsid w:val="00004A0E"/>
    <w:rsid w:val="00004D9B"/>
    <w:rsid w:val="00005C8B"/>
    <w:rsid w:val="00005EC0"/>
    <w:rsid w:val="0000704A"/>
    <w:rsid w:val="00007408"/>
    <w:rsid w:val="0000750F"/>
    <w:rsid w:val="0000797F"/>
    <w:rsid w:val="000100C0"/>
    <w:rsid w:val="00011136"/>
    <w:rsid w:val="00011189"/>
    <w:rsid w:val="0001156D"/>
    <w:rsid w:val="0001296A"/>
    <w:rsid w:val="00012BC3"/>
    <w:rsid w:val="000131E4"/>
    <w:rsid w:val="00013627"/>
    <w:rsid w:val="00014012"/>
    <w:rsid w:val="00014EBE"/>
    <w:rsid w:val="00015FD3"/>
    <w:rsid w:val="00015FF1"/>
    <w:rsid w:val="000162F6"/>
    <w:rsid w:val="00016820"/>
    <w:rsid w:val="0001685B"/>
    <w:rsid w:val="00016DB6"/>
    <w:rsid w:val="00017679"/>
    <w:rsid w:val="00017F15"/>
    <w:rsid w:val="0002073C"/>
    <w:rsid w:val="00021E28"/>
    <w:rsid w:val="00022277"/>
    <w:rsid w:val="0002286E"/>
    <w:rsid w:val="000236DA"/>
    <w:rsid w:val="00023D79"/>
    <w:rsid w:val="000240D3"/>
    <w:rsid w:val="00024E98"/>
    <w:rsid w:val="00025AA9"/>
    <w:rsid w:val="00025FAC"/>
    <w:rsid w:val="00027282"/>
    <w:rsid w:val="00030F6D"/>
    <w:rsid w:val="00031745"/>
    <w:rsid w:val="000318D1"/>
    <w:rsid w:val="000323AD"/>
    <w:rsid w:val="00032530"/>
    <w:rsid w:val="00032C10"/>
    <w:rsid w:val="00033222"/>
    <w:rsid w:val="00033E75"/>
    <w:rsid w:val="0003428D"/>
    <w:rsid w:val="00034E5C"/>
    <w:rsid w:val="00034EEC"/>
    <w:rsid w:val="00035DA3"/>
    <w:rsid w:val="00035FF6"/>
    <w:rsid w:val="00040203"/>
    <w:rsid w:val="00040859"/>
    <w:rsid w:val="00041F52"/>
    <w:rsid w:val="0004216E"/>
    <w:rsid w:val="000428F1"/>
    <w:rsid w:val="00042C83"/>
    <w:rsid w:val="00043377"/>
    <w:rsid w:val="000440C3"/>
    <w:rsid w:val="00044832"/>
    <w:rsid w:val="00044B98"/>
    <w:rsid w:val="000455A3"/>
    <w:rsid w:val="00045BCD"/>
    <w:rsid w:val="00045F39"/>
    <w:rsid w:val="0004644F"/>
    <w:rsid w:val="00047B6B"/>
    <w:rsid w:val="000503B7"/>
    <w:rsid w:val="000504BB"/>
    <w:rsid w:val="00050558"/>
    <w:rsid w:val="0005087D"/>
    <w:rsid w:val="00050880"/>
    <w:rsid w:val="00050DD7"/>
    <w:rsid w:val="00051B53"/>
    <w:rsid w:val="00051E09"/>
    <w:rsid w:val="00052005"/>
    <w:rsid w:val="00052323"/>
    <w:rsid w:val="0005298A"/>
    <w:rsid w:val="00052BB5"/>
    <w:rsid w:val="000531FC"/>
    <w:rsid w:val="00054627"/>
    <w:rsid w:val="000553B6"/>
    <w:rsid w:val="000554A7"/>
    <w:rsid w:val="00055EAD"/>
    <w:rsid w:val="00055F5E"/>
    <w:rsid w:val="0005717C"/>
    <w:rsid w:val="000604A8"/>
    <w:rsid w:val="00060F59"/>
    <w:rsid w:val="000619FA"/>
    <w:rsid w:val="00061FA0"/>
    <w:rsid w:val="000625FF"/>
    <w:rsid w:val="00062DFC"/>
    <w:rsid w:val="00063D22"/>
    <w:rsid w:val="00064139"/>
    <w:rsid w:val="000645CE"/>
    <w:rsid w:val="00064753"/>
    <w:rsid w:val="00064C58"/>
    <w:rsid w:val="00064F06"/>
    <w:rsid w:val="0006516C"/>
    <w:rsid w:val="00065715"/>
    <w:rsid w:val="00065869"/>
    <w:rsid w:val="000666FC"/>
    <w:rsid w:val="00066EEF"/>
    <w:rsid w:val="000673EB"/>
    <w:rsid w:val="000676E9"/>
    <w:rsid w:val="00067855"/>
    <w:rsid w:val="00067A9F"/>
    <w:rsid w:val="0007012E"/>
    <w:rsid w:val="00070131"/>
    <w:rsid w:val="000704D4"/>
    <w:rsid w:val="0007067D"/>
    <w:rsid w:val="00071062"/>
    <w:rsid w:val="000718A5"/>
    <w:rsid w:val="000737DF"/>
    <w:rsid w:val="00074521"/>
    <w:rsid w:val="00074F31"/>
    <w:rsid w:val="000750F7"/>
    <w:rsid w:val="00075B68"/>
    <w:rsid w:val="00076215"/>
    <w:rsid w:val="0007703A"/>
    <w:rsid w:val="00077379"/>
    <w:rsid w:val="000777BB"/>
    <w:rsid w:val="00077CA5"/>
    <w:rsid w:val="0008001F"/>
    <w:rsid w:val="000801A1"/>
    <w:rsid w:val="00080A06"/>
    <w:rsid w:val="00080A96"/>
    <w:rsid w:val="0008185E"/>
    <w:rsid w:val="00081968"/>
    <w:rsid w:val="00082D96"/>
    <w:rsid w:val="0008332F"/>
    <w:rsid w:val="00083CA1"/>
    <w:rsid w:val="000841AD"/>
    <w:rsid w:val="00084594"/>
    <w:rsid w:val="0008477E"/>
    <w:rsid w:val="000849C4"/>
    <w:rsid w:val="00084EBC"/>
    <w:rsid w:val="00085AB3"/>
    <w:rsid w:val="00085EFA"/>
    <w:rsid w:val="00085FA2"/>
    <w:rsid w:val="000860FD"/>
    <w:rsid w:val="00087171"/>
    <w:rsid w:val="0009024F"/>
    <w:rsid w:val="0009053F"/>
    <w:rsid w:val="00090637"/>
    <w:rsid w:val="0009090F"/>
    <w:rsid w:val="00090A6C"/>
    <w:rsid w:val="00090C44"/>
    <w:rsid w:val="00090D44"/>
    <w:rsid w:val="0009147F"/>
    <w:rsid w:val="00091901"/>
    <w:rsid w:val="000924CE"/>
    <w:rsid w:val="000927C4"/>
    <w:rsid w:val="00093416"/>
    <w:rsid w:val="0009346D"/>
    <w:rsid w:val="000937D1"/>
    <w:rsid w:val="000945C4"/>
    <w:rsid w:val="00094C8F"/>
    <w:rsid w:val="000951BD"/>
    <w:rsid w:val="000952B6"/>
    <w:rsid w:val="0009552B"/>
    <w:rsid w:val="0009555F"/>
    <w:rsid w:val="000966B0"/>
    <w:rsid w:val="000968B7"/>
    <w:rsid w:val="0009703D"/>
    <w:rsid w:val="0009775C"/>
    <w:rsid w:val="00097988"/>
    <w:rsid w:val="00097A8A"/>
    <w:rsid w:val="00097D0C"/>
    <w:rsid w:val="00097E1A"/>
    <w:rsid w:val="000A0301"/>
    <w:rsid w:val="000A0314"/>
    <w:rsid w:val="000A08F5"/>
    <w:rsid w:val="000A1E2D"/>
    <w:rsid w:val="000A2493"/>
    <w:rsid w:val="000A2520"/>
    <w:rsid w:val="000A3720"/>
    <w:rsid w:val="000A3BA0"/>
    <w:rsid w:val="000A4324"/>
    <w:rsid w:val="000A43A5"/>
    <w:rsid w:val="000A6417"/>
    <w:rsid w:val="000A7474"/>
    <w:rsid w:val="000A750A"/>
    <w:rsid w:val="000A7C2C"/>
    <w:rsid w:val="000B0007"/>
    <w:rsid w:val="000B0433"/>
    <w:rsid w:val="000B1279"/>
    <w:rsid w:val="000B12F3"/>
    <w:rsid w:val="000B15DC"/>
    <w:rsid w:val="000B170D"/>
    <w:rsid w:val="000B18A9"/>
    <w:rsid w:val="000B2283"/>
    <w:rsid w:val="000B25A0"/>
    <w:rsid w:val="000B3BE2"/>
    <w:rsid w:val="000B3DA0"/>
    <w:rsid w:val="000B4365"/>
    <w:rsid w:val="000B4F84"/>
    <w:rsid w:val="000B5705"/>
    <w:rsid w:val="000B6E31"/>
    <w:rsid w:val="000B6F58"/>
    <w:rsid w:val="000B7231"/>
    <w:rsid w:val="000B772C"/>
    <w:rsid w:val="000C0050"/>
    <w:rsid w:val="000C0365"/>
    <w:rsid w:val="000C03BF"/>
    <w:rsid w:val="000C04F8"/>
    <w:rsid w:val="000C0D44"/>
    <w:rsid w:val="000C0FF0"/>
    <w:rsid w:val="000C11DE"/>
    <w:rsid w:val="000C1FC5"/>
    <w:rsid w:val="000C3F4B"/>
    <w:rsid w:val="000C4497"/>
    <w:rsid w:val="000C51B7"/>
    <w:rsid w:val="000C5FC7"/>
    <w:rsid w:val="000C61F1"/>
    <w:rsid w:val="000C6344"/>
    <w:rsid w:val="000C6388"/>
    <w:rsid w:val="000C6EAB"/>
    <w:rsid w:val="000C6FB7"/>
    <w:rsid w:val="000C7EF4"/>
    <w:rsid w:val="000D0007"/>
    <w:rsid w:val="000D025E"/>
    <w:rsid w:val="000D04D6"/>
    <w:rsid w:val="000D0D9B"/>
    <w:rsid w:val="000D156B"/>
    <w:rsid w:val="000D1F7A"/>
    <w:rsid w:val="000D262C"/>
    <w:rsid w:val="000D2B19"/>
    <w:rsid w:val="000D2C3F"/>
    <w:rsid w:val="000D2FF5"/>
    <w:rsid w:val="000D3478"/>
    <w:rsid w:val="000D36E8"/>
    <w:rsid w:val="000D3A4B"/>
    <w:rsid w:val="000D3EB5"/>
    <w:rsid w:val="000D4565"/>
    <w:rsid w:val="000D46BF"/>
    <w:rsid w:val="000D5153"/>
    <w:rsid w:val="000D52D4"/>
    <w:rsid w:val="000D5D31"/>
    <w:rsid w:val="000D605A"/>
    <w:rsid w:val="000D6B46"/>
    <w:rsid w:val="000D79A9"/>
    <w:rsid w:val="000D7BE9"/>
    <w:rsid w:val="000D7D73"/>
    <w:rsid w:val="000E093E"/>
    <w:rsid w:val="000E11FF"/>
    <w:rsid w:val="000E1ABE"/>
    <w:rsid w:val="000E1CC0"/>
    <w:rsid w:val="000E1F13"/>
    <w:rsid w:val="000E2359"/>
    <w:rsid w:val="000E332F"/>
    <w:rsid w:val="000E33F6"/>
    <w:rsid w:val="000E372B"/>
    <w:rsid w:val="000E4942"/>
    <w:rsid w:val="000E4B12"/>
    <w:rsid w:val="000E4ED0"/>
    <w:rsid w:val="000E545D"/>
    <w:rsid w:val="000E54FD"/>
    <w:rsid w:val="000E5B81"/>
    <w:rsid w:val="000E6116"/>
    <w:rsid w:val="000E6149"/>
    <w:rsid w:val="000E6A3A"/>
    <w:rsid w:val="000E79E0"/>
    <w:rsid w:val="000E7EA9"/>
    <w:rsid w:val="000F01E0"/>
    <w:rsid w:val="000F1129"/>
    <w:rsid w:val="000F14DE"/>
    <w:rsid w:val="000F165A"/>
    <w:rsid w:val="000F20F8"/>
    <w:rsid w:val="000F2E61"/>
    <w:rsid w:val="000F48DA"/>
    <w:rsid w:val="000F50FB"/>
    <w:rsid w:val="000F5180"/>
    <w:rsid w:val="000F581B"/>
    <w:rsid w:val="000F5A60"/>
    <w:rsid w:val="000F5E97"/>
    <w:rsid w:val="000F6279"/>
    <w:rsid w:val="000F697F"/>
    <w:rsid w:val="000F6B4A"/>
    <w:rsid w:val="000F7897"/>
    <w:rsid w:val="001004F0"/>
    <w:rsid w:val="00100576"/>
    <w:rsid w:val="00100C2E"/>
    <w:rsid w:val="00101859"/>
    <w:rsid w:val="00102363"/>
    <w:rsid w:val="00103036"/>
    <w:rsid w:val="00103AA1"/>
    <w:rsid w:val="00103B10"/>
    <w:rsid w:val="001041BF"/>
    <w:rsid w:val="00104C60"/>
    <w:rsid w:val="00105122"/>
    <w:rsid w:val="0010597B"/>
    <w:rsid w:val="00105BEC"/>
    <w:rsid w:val="001064D1"/>
    <w:rsid w:val="00106873"/>
    <w:rsid w:val="00106E14"/>
    <w:rsid w:val="001070AD"/>
    <w:rsid w:val="0011050C"/>
    <w:rsid w:val="00110636"/>
    <w:rsid w:val="00110739"/>
    <w:rsid w:val="00110C46"/>
    <w:rsid w:val="00111278"/>
    <w:rsid w:val="00111633"/>
    <w:rsid w:val="001117EC"/>
    <w:rsid w:val="00112571"/>
    <w:rsid w:val="001127D3"/>
    <w:rsid w:val="00112E53"/>
    <w:rsid w:val="00113596"/>
    <w:rsid w:val="00113FFA"/>
    <w:rsid w:val="0011463E"/>
    <w:rsid w:val="00115618"/>
    <w:rsid w:val="0011599A"/>
    <w:rsid w:val="0011626C"/>
    <w:rsid w:val="00116A09"/>
    <w:rsid w:val="00116ADB"/>
    <w:rsid w:val="001170F1"/>
    <w:rsid w:val="001218B0"/>
    <w:rsid w:val="00121A5A"/>
    <w:rsid w:val="00121FC6"/>
    <w:rsid w:val="00122D08"/>
    <w:rsid w:val="00123103"/>
    <w:rsid w:val="00123240"/>
    <w:rsid w:val="001235F2"/>
    <w:rsid w:val="001246AC"/>
    <w:rsid w:val="00124B36"/>
    <w:rsid w:val="00124F6E"/>
    <w:rsid w:val="00125F59"/>
    <w:rsid w:val="00125FD4"/>
    <w:rsid w:val="00126126"/>
    <w:rsid w:val="00126824"/>
    <w:rsid w:val="00126C95"/>
    <w:rsid w:val="0012702A"/>
    <w:rsid w:val="00127244"/>
    <w:rsid w:val="00130321"/>
    <w:rsid w:val="00130635"/>
    <w:rsid w:val="001308E4"/>
    <w:rsid w:val="00130B12"/>
    <w:rsid w:val="0013109F"/>
    <w:rsid w:val="00131A06"/>
    <w:rsid w:val="00132F48"/>
    <w:rsid w:val="001331E8"/>
    <w:rsid w:val="001342FC"/>
    <w:rsid w:val="0013463E"/>
    <w:rsid w:val="00134984"/>
    <w:rsid w:val="001350B0"/>
    <w:rsid w:val="0013528E"/>
    <w:rsid w:val="0013552D"/>
    <w:rsid w:val="001355D1"/>
    <w:rsid w:val="0013580A"/>
    <w:rsid w:val="00137D3F"/>
    <w:rsid w:val="001400E0"/>
    <w:rsid w:val="00141203"/>
    <w:rsid w:val="00141AD2"/>
    <w:rsid w:val="00141B35"/>
    <w:rsid w:val="00141FEF"/>
    <w:rsid w:val="00142616"/>
    <w:rsid w:val="001426A8"/>
    <w:rsid w:val="00142F3C"/>
    <w:rsid w:val="0014304D"/>
    <w:rsid w:val="00143134"/>
    <w:rsid w:val="0014320F"/>
    <w:rsid w:val="0014356D"/>
    <w:rsid w:val="00143934"/>
    <w:rsid w:val="00143AE5"/>
    <w:rsid w:val="0014403C"/>
    <w:rsid w:val="001447BE"/>
    <w:rsid w:val="00144AD5"/>
    <w:rsid w:val="00144BDB"/>
    <w:rsid w:val="001451FA"/>
    <w:rsid w:val="001456FD"/>
    <w:rsid w:val="0014572F"/>
    <w:rsid w:val="00145CAA"/>
    <w:rsid w:val="001462BD"/>
    <w:rsid w:val="00146999"/>
    <w:rsid w:val="00147599"/>
    <w:rsid w:val="0015028A"/>
    <w:rsid w:val="00150D30"/>
    <w:rsid w:val="00151128"/>
    <w:rsid w:val="001514D8"/>
    <w:rsid w:val="0015188D"/>
    <w:rsid w:val="00151F74"/>
    <w:rsid w:val="00151FAC"/>
    <w:rsid w:val="0015261A"/>
    <w:rsid w:val="00152C55"/>
    <w:rsid w:val="00152DB9"/>
    <w:rsid w:val="00153323"/>
    <w:rsid w:val="00153B81"/>
    <w:rsid w:val="00154CDB"/>
    <w:rsid w:val="00154EAA"/>
    <w:rsid w:val="001561F8"/>
    <w:rsid w:val="00156595"/>
    <w:rsid w:val="00156922"/>
    <w:rsid w:val="00156992"/>
    <w:rsid w:val="00157AB3"/>
    <w:rsid w:val="00157B95"/>
    <w:rsid w:val="001607F0"/>
    <w:rsid w:val="001608C4"/>
    <w:rsid w:val="00160A5D"/>
    <w:rsid w:val="00161C96"/>
    <w:rsid w:val="00161C9B"/>
    <w:rsid w:val="00162410"/>
    <w:rsid w:val="00163CF7"/>
    <w:rsid w:val="00163ED7"/>
    <w:rsid w:val="00164020"/>
    <w:rsid w:val="00164E7D"/>
    <w:rsid w:val="00165696"/>
    <w:rsid w:val="00165937"/>
    <w:rsid w:val="00167752"/>
    <w:rsid w:val="0016796B"/>
    <w:rsid w:val="001702C8"/>
    <w:rsid w:val="00170583"/>
    <w:rsid w:val="00170B95"/>
    <w:rsid w:val="00171219"/>
    <w:rsid w:val="001717AD"/>
    <w:rsid w:val="00171B01"/>
    <w:rsid w:val="00171EFC"/>
    <w:rsid w:val="0017269B"/>
    <w:rsid w:val="00172CC2"/>
    <w:rsid w:val="00172EF2"/>
    <w:rsid w:val="00174A69"/>
    <w:rsid w:val="00174F66"/>
    <w:rsid w:val="0017517A"/>
    <w:rsid w:val="00175643"/>
    <w:rsid w:val="0017576B"/>
    <w:rsid w:val="00175FFC"/>
    <w:rsid w:val="001760C0"/>
    <w:rsid w:val="00176C2C"/>
    <w:rsid w:val="00177CA2"/>
    <w:rsid w:val="001801CA"/>
    <w:rsid w:val="0018145A"/>
    <w:rsid w:val="00181E7D"/>
    <w:rsid w:val="00182561"/>
    <w:rsid w:val="00182674"/>
    <w:rsid w:val="00182678"/>
    <w:rsid w:val="00182889"/>
    <w:rsid w:val="00183914"/>
    <w:rsid w:val="00183A4C"/>
    <w:rsid w:val="00183A9C"/>
    <w:rsid w:val="001861B5"/>
    <w:rsid w:val="00186CA9"/>
    <w:rsid w:val="001872ED"/>
    <w:rsid w:val="001918D5"/>
    <w:rsid w:val="00191F44"/>
    <w:rsid w:val="00192253"/>
    <w:rsid w:val="00193D42"/>
    <w:rsid w:val="001947D1"/>
    <w:rsid w:val="00194F61"/>
    <w:rsid w:val="00195372"/>
    <w:rsid w:val="0019637A"/>
    <w:rsid w:val="00196AB8"/>
    <w:rsid w:val="00197545"/>
    <w:rsid w:val="001975AA"/>
    <w:rsid w:val="001A01B8"/>
    <w:rsid w:val="001A05A9"/>
    <w:rsid w:val="001A0FC7"/>
    <w:rsid w:val="001A1296"/>
    <w:rsid w:val="001A1AE9"/>
    <w:rsid w:val="001A22D7"/>
    <w:rsid w:val="001A230A"/>
    <w:rsid w:val="001A3676"/>
    <w:rsid w:val="001A38A1"/>
    <w:rsid w:val="001A3964"/>
    <w:rsid w:val="001A3F72"/>
    <w:rsid w:val="001A41D4"/>
    <w:rsid w:val="001A41E3"/>
    <w:rsid w:val="001A426B"/>
    <w:rsid w:val="001A48B8"/>
    <w:rsid w:val="001A49EE"/>
    <w:rsid w:val="001A504B"/>
    <w:rsid w:val="001A51CE"/>
    <w:rsid w:val="001A5252"/>
    <w:rsid w:val="001A5374"/>
    <w:rsid w:val="001A5683"/>
    <w:rsid w:val="001A6290"/>
    <w:rsid w:val="001A7669"/>
    <w:rsid w:val="001B1210"/>
    <w:rsid w:val="001B1A04"/>
    <w:rsid w:val="001B1D8C"/>
    <w:rsid w:val="001B1ECF"/>
    <w:rsid w:val="001B210E"/>
    <w:rsid w:val="001B2572"/>
    <w:rsid w:val="001B3582"/>
    <w:rsid w:val="001B3645"/>
    <w:rsid w:val="001B4FD6"/>
    <w:rsid w:val="001B692B"/>
    <w:rsid w:val="001B6C27"/>
    <w:rsid w:val="001B6D97"/>
    <w:rsid w:val="001B6E9D"/>
    <w:rsid w:val="001B6EA3"/>
    <w:rsid w:val="001B7742"/>
    <w:rsid w:val="001C063D"/>
    <w:rsid w:val="001C06ED"/>
    <w:rsid w:val="001C1500"/>
    <w:rsid w:val="001C1746"/>
    <w:rsid w:val="001C1871"/>
    <w:rsid w:val="001C2318"/>
    <w:rsid w:val="001C28D2"/>
    <w:rsid w:val="001C29F9"/>
    <w:rsid w:val="001C2AE1"/>
    <w:rsid w:val="001C32FC"/>
    <w:rsid w:val="001C38B1"/>
    <w:rsid w:val="001C39FD"/>
    <w:rsid w:val="001C41AE"/>
    <w:rsid w:val="001C5744"/>
    <w:rsid w:val="001C5C5E"/>
    <w:rsid w:val="001C5CDF"/>
    <w:rsid w:val="001C5F65"/>
    <w:rsid w:val="001C67B6"/>
    <w:rsid w:val="001C6927"/>
    <w:rsid w:val="001C6A34"/>
    <w:rsid w:val="001C78D6"/>
    <w:rsid w:val="001C79E0"/>
    <w:rsid w:val="001D00DC"/>
    <w:rsid w:val="001D04ED"/>
    <w:rsid w:val="001D095B"/>
    <w:rsid w:val="001D0A58"/>
    <w:rsid w:val="001D0ECC"/>
    <w:rsid w:val="001D0EFA"/>
    <w:rsid w:val="001D1806"/>
    <w:rsid w:val="001D2E65"/>
    <w:rsid w:val="001D4296"/>
    <w:rsid w:val="001D50A8"/>
    <w:rsid w:val="001D5268"/>
    <w:rsid w:val="001D5277"/>
    <w:rsid w:val="001D5894"/>
    <w:rsid w:val="001D58C1"/>
    <w:rsid w:val="001D66AF"/>
    <w:rsid w:val="001D671A"/>
    <w:rsid w:val="001D6A2D"/>
    <w:rsid w:val="001D7B71"/>
    <w:rsid w:val="001D7BA7"/>
    <w:rsid w:val="001D7C57"/>
    <w:rsid w:val="001E0B73"/>
    <w:rsid w:val="001E10AE"/>
    <w:rsid w:val="001E1441"/>
    <w:rsid w:val="001E16E1"/>
    <w:rsid w:val="001E1BE4"/>
    <w:rsid w:val="001E1F31"/>
    <w:rsid w:val="001E25C4"/>
    <w:rsid w:val="001E2BB4"/>
    <w:rsid w:val="001E355B"/>
    <w:rsid w:val="001E3AC4"/>
    <w:rsid w:val="001E3AD9"/>
    <w:rsid w:val="001E3DE1"/>
    <w:rsid w:val="001E45A4"/>
    <w:rsid w:val="001E5A97"/>
    <w:rsid w:val="001E5D0C"/>
    <w:rsid w:val="001E5EFB"/>
    <w:rsid w:val="001E6595"/>
    <w:rsid w:val="001E71EA"/>
    <w:rsid w:val="001E728D"/>
    <w:rsid w:val="001E7297"/>
    <w:rsid w:val="001E7F9D"/>
    <w:rsid w:val="001F24FE"/>
    <w:rsid w:val="001F2DEA"/>
    <w:rsid w:val="001F3428"/>
    <w:rsid w:val="001F34A8"/>
    <w:rsid w:val="001F3961"/>
    <w:rsid w:val="001F3E3D"/>
    <w:rsid w:val="001F4632"/>
    <w:rsid w:val="001F5DAF"/>
    <w:rsid w:val="001F637B"/>
    <w:rsid w:val="001F7304"/>
    <w:rsid w:val="001F7386"/>
    <w:rsid w:val="001F7594"/>
    <w:rsid w:val="001F7FF0"/>
    <w:rsid w:val="002005B9"/>
    <w:rsid w:val="002005E1"/>
    <w:rsid w:val="00200A1D"/>
    <w:rsid w:val="00200A7F"/>
    <w:rsid w:val="00201A81"/>
    <w:rsid w:val="00201DEC"/>
    <w:rsid w:val="0020377A"/>
    <w:rsid w:val="0020438A"/>
    <w:rsid w:val="0020450E"/>
    <w:rsid w:val="002048AE"/>
    <w:rsid w:val="002048C7"/>
    <w:rsid w:val="00204914"/>
    <w:rsid w:val="00204A87"/>
    <w:rsid w:val="00204B9A"/>
    <w:rsid w:val="00204E2E"/>
    <w:rsid w:val="00204F2F"/>
    <w:rsid w:val="00205703"/>
    <w:rsid w:val="00205BBB"/>
    <w:rsid w:val="00205C43"/>
    <w:rsid w:val="00205CA8"/>
    <w:rsid w:val="00205FA4"/>
    <w:rsid w:val="00206433"/>
    <w:rsid w:val="002067AA"/>
    <w:rsid w:val="00206E4D"/>
    <w:rsid w:val="0020728F"/>
    <w:rsid w:val="0020734C"/>
    <w:rsid w:val="002073C7"/>
    <w:rsid w:val="00207CFA"/>
    <w:rsid w:val="00207EE4"/>
    <w:rsid w:val="0021047B"/>
    <w:rsid w:val="00210611"/>
    <w:rsid w:val="00210918"/>
    <w:rsid w:val="00211065"/>
    <w:rsid w:val="00211BF1"/>
    <w:rsid w:val="00212532"/>
    <w:rsid w:val="00212ED5"/>
    <w:rsid w:val="002133AD"/>
    <w:rsid w:val="002133C2"/>
    <w:rsid w:val="00213AA5"/>
    <w:rsid w:val="002148BE"/>
    <w:rsid w:val="00214993"/>
    <w:rsid w:val="00214A4B"/>
    <w:rsid w:val="002155CB"/>
    <w:rsid w:val="00215795"/>
    <w:rsid w:val="00215880"/>
    <w:rsid w:val="00215D75"/>
    <w:rsid w:val="0021665A"/>
    <w:rsid w:val="00216911"/>
    <w:rsid w:val="00216F69"/>
    <w:rsid w:val="00217A48"/>
    <w:rsid w:val="00220040"/>
    <w:rsid w:val="00220052"/>
    <w:rsid w:val="002202EF"/>
    <w:rsid w:val="0022347E"/>
    <w:rsid w:val="00223563"/>
    <w:rsid w:val="002252B7"/>
    <w:rsid w:val="0022564A"/>
    <w:rsid w:val="0022671C"/>
    <w:rsid w:val="00226B00"/>
    <w:rsid w:val="002270B9"/>
    <w:rsid w:val="0022727A"/>
    <w:rsid w:val="00227496"/>
    <w:rsid w:val="00227D23"/>
    <w:rsid w:val="0023071D"/>
    <w:rsid w:val="00231560"/>
    <w:rsid w:val="00231A43"/>
    <w:rsid w:val="002329A1"/>
    <w:rsid w:val="00232A05"/>
    <w:rsid w:val="00232A51"/>
    <w:rsid w:val="00232EB1"/>
    <w:rsid w:val="00232EC3"/>
    <w:rsid w:val="0023335C"/>
    <w:rsid w:val="00234586"/>
    <w:rsid w:val="00234AD3"/>
    <w:rsid w:val="00235250"/>
    <w:rsid w:val="00236975"/>
    <w:rsid w:val="00240C83"/>
    <w:rsid w:val="00240E5A"/>
    <w:rsid w:val="00241808"/>
    <w:rsid w:val="002423B5"/>
    <w:rsid w:val="00242EF0"/>
    <w:rsid w:val="00242FB1"/>
    <w:rsid w:val="002437E6"/>
    <w:rsid w:val="002440FE"/>
    <w:rsid w:val="002441D5"/>
    <w:rsid w:val="00245117"/>
    <w:rsid w:val="00245748"/>
    <w:rsid w:val="00246699"/>
    <w:rsid w:val="00247CA9"/>
    <w:rsid w:val="00250CDE"/>
    <w:rsid w:val="002510EC"/>
    <w:rsid w:val="00251294"/>
    <w:rsid w:val="002514C6"/>
    <w:rsid w:val="00251E08"/>
    <w:rsid w:val="00251FE4"/>
    <w:rsid w:val="00252089"/>
    <w:rsid w:val="00252135"/>
    <w:rsid w:val="0025387F"/>
    <w:rsid w:val="0025404E"/>
    <w:rsid w:val="00254A47"/>
    <w:rsid w:val="00255785"/>
    <w:rsid w:val="002561DD"/>
    <w:rsid w:val="00256AA1"/>
    <w:rsid w:val="00256BD7"/>
    <w:rsid w:val="00256CD3"/>
    <w:rsid w:val="00256F08"/>
    <w:rsid w:val="00257711"/>
    <w:rsid w:val="00257B3A"/>
    <w:rsid w:val="00257D7F"/>
    <w:rsid w:val="002612C0"/>
    <w:rsid w:val="00261EB4"/>
    <w:rsid w:val="00261F66"/>
    <w:rsid w:val="00262C8E"/>
    <w:rsid w:val="00263898"/>
    <w:rsid w:val="00263D66"/>
    <w:rsid w:val="00264076"/>
    <w:rsid w:val="002654C8"/>
    <w:rsid w:val="002661AA"/>
    <w:rsid w:val="0026641D"/>
    <w:rsid w:val="00266BE9"/>
    <w:rsid w:val="00266C6A"/>
    <w:rsid w:val="002677C1"/>
    <w:rsid w:val="00267C1E"/>
    <w:rsid w:val="00267C71"/>
    <w:rsid w:val="00267D3B"/>
    <w:rsid w:val="00267D44"/>
    <w:rsid w:val="00267E8D"/>
    <w:rsid w:val="0027057F"/>
    <w:rsid w:val="00270A01"/>
    <w:rsid w:val="00271220"/>
    <w:rsid w:val="00271E46"/>
    <w:rsid w:val="002729C3"/>
    <w:rsid w:val="00272C43"/>
    <w:rsid w:val="002732C6"/>
    <w:rsid w:val="00273546"/>
    <w:rsid w:val="00274C48"/>
    <w:rsid w:val="0027588D"/>
    <w:rsid w:val="0027636B"/>
    <w:rsid w:val="00276370"/>
    <w:rsid w:val="002763F4"/>
    <w:rsid w:val="002764EE"/>
    <w:rsid w:val="0027688C"/>
    <w:rsid w:val="00276A48"/>
    <w:rsid w:val="002774B5"/>
    <w:rsid w:val="0027750F"/>
    <w:rsid w:val="0027794D"/>
    <w:rsid w:val="002779D5"/>
    <w:rsid w:val="00277A95"/>
    <w:rsid w:val="00281632"/>
    <w:rsid w:val="002830CD"/>
    <w:rsid w:val="00283345"/>
    <w:rsid w:val="002835B9"/>
    <w:rsid w:val="00283B8C"/>
    <w:rsid w:val="002845A7"/>
    <w:rsid w:val="002848C5"/>
    <w:rsid w:val="0028527B"/>
    <w:rsid w:val="00285FAD"/>
    <w:rsid w:val="00285FE5"/>
    <w:rsid w:val="00286632"/>
    <w:rsid w:val="00286880"/>
    <w:rsid w:val="00286B5B"/>
    <w:rsid w:val="002871C1"/>
    <w:rsid w:val="002872D0"/>
    <w:rsid w:val="00287877"/>
    <w:rsid w:val="002909A0"/>
    <w:rsid w:val="00290B2D"/>
    <w:rsid w:val="002910F3"/>
    <w:rsid w:val="002918EA"/>
    <w:rsid w:val="0029232B"/>
    <w:rsid w:val="002925B3"/>
    <w:rsid w:val="00292619"/>
    <w:rsid w:val="00292A6D"/>
    <w:rsid w:val="00293639"/>
    <w:rsid w:val="00293F0C"/>
    <w:rsid w:val="00294837"/>
    <w:rsid w:val="00296369"/>
    <w:rsid w:val="00296BE7"/>
    <w:rsid w:val="002979ED"/>
    <w:rsid w:val="002A0219"/>
    <w:rsid w:val="002A0F3B"/>
    <w:rsid w:val="002A17D0"/>
    <w:rsid w:val="002A1F3E"/>
    <w:rsid w:val="002A2BB7"/>
    <w:rsid w:val="002A34A1"/>
    <w:rsid w:val="002A3586"/>
    <w:rsid w:val="002A3E67"/>
    <w:rsid w:val="002A4ACE"/>
    <w:rsid w:val="002A5CB7"/>
    <w:rsid w:val="002A5F46"/>
    <w:rsid w:val="002A61D8"/>
    <w:rsid w:val="002A782B"/>
    <w:rsid w:val="002A7EDF"/>
    <w:rsid w:val="002B0A62"/>
    <w:rsid w:val="002B1342"/>
    <w:rsid w:val="002B2159"/>
    <w:rsid w:val="002B23C3"/>
    <w:rsid w:val="002B2625"/>
    <w:rsid w:val="002B2A4D"/>
    <w:rsid w:val="002B307F"/>
    <w:rsid w:val="002B32E8"/>
    <w:rsid w:val="002B3628"/>
    <w:rsid w:val="002B404C"/>
    <w:rsid w:val="002B4081"/>
    <w:rsid w:val="002B40E2"/>
    <w:rsid w:val="002B42B1"/>
    <w:rsid w:val="002B445E"/>
    <w:rsid w:val="002B46A5"/>
    <w:rsid w:val="002B46DD"/>
    <w:rsid w:val="002B4F55"/>
    <w:rsid w:val="002B558A"/>
    <w:rsid w:val="002B5BC2"/>
    <w:rsid w:val="002B5E38"/>
    <w:rsid w:val="002B603F"/>
    <w:rsid w:val="002B62B6"/>
    <w:rsid w:val="002B660D"/>
    <w:rsid w:val="002B68A4"/>
    <w:rsid w:val="002B6AA4"/>
    <w:rsid w:val="002B6B45"/>
    <w:rsid w:val="002B6C5A"/>
    <w:rsid w:val="002B6CB2"/>
    <w:rsid w:val="002B6EA3"/>
    <w:rsid w:val="002B726E"/>
    <w:rsid w:val="002C0621"/>
    <w:rsid w:val="002C203A"/>
    <w:rsid w:val="002C2566"/>
    <w:rsid w:val="002C32FF"/>
    <w:rsid w:val="002C3449"/>
    <w:rsid w:val="002C3608"/>
    <w:rsid w:val="002C3DC8"/>
    <w:rsid w:val="002C4531"/>
    <w:rsid w:val="002C4FD7"/>
    <w:rsid w:val="002C504F"/>
    <w:rsid w:val="002C6E11"/>
    <w:rsid w:val="002C70B7"/>
    <w:rsid w:val="002C7224"/>
    <w:rsid w:val="002C79B6"/>
    <w:rsid w:val="002D0C74"/>
    <w:rsid w:val="002D13A9"/>
    <w:rsid w:val="002D357E"/>
    <w:rsid w:val="002D390A"/>
    <w:rsid w:val="002D4CD7"/>
    <w:rsid w:val="002D4ECE"/>
    <w:rsid w:val="002D4FC8"/>
    <w:rsid w:val="002D5064"/>
    <w:rsid w:val="002D53F2"/>
    <w:rsid w:val="002D5B53"/>
    <w:rsid w:val="002D6107"/>
    <w:rsid w:val="002D634C"/>
    <w:rsid w:val="002D6375"/>
    <w:rsid w:val="002D68D2"/>
    <w:rsid w:val="002D6AF9"/>
    <w:rsid w:val="002D7A0B"/>
    <w:rsid w:val="002D7CE6"/>
    <w:rsid w:val="002E0A9A"/>
    <w:rsid w:val="002E1596"/>
    <w:rsid w:val="002E16E2"/>
    <w:rsid w:val="002E1C1A"/>
    <w:rsid w:val="002E373F"/>
    <w:rsid w:val="002E38B3"/>
    <w:rsid w:val="002E3980"/>
    <w:rsid w:val="002E4910"/>
    <w:rsid w:val="002E4F21"/>
    <w:rsid w:val="002E524C"/>
    <w:rsid w:val="002E6306"/>
    <w:rsid w:val="002E6ABC"/>
    <w:rsid w:val="002E7BB5"/>
    <w:rsid w:val="002F0227"/>
    <w:rsid w:val="002F02C2"/>
    <w:rsid w:val="002F0689"/>
    <w:rsid w:val="002F1C92"/>
    <w:rsid w:val="002F1CB7"/>
    <w:rsid w:val="002F1D47"/>
    <w:rsid w:val="002F2461"/>
    <w:rsid w:val="002F2745"/>
    <w:rsid w:val="002F2990"/>
    <w:rsid w:val="002F42C4"/>
    <w:rsid w:val="002F4B4B"/>
    <w:rsid w:val="002F5801"/>
    <w:rsid w:val="002F5C08"/>
    <w:rsid w:val="002F643E"/>
    <w:rsid w:val="002F658F"/>
    <w:rsid w:val="002F6B4F"/>
    <w:rsid w:val="002F6B73"/>
    <w:rsid w:val="002F701D"/>
    <w:rsid w:val="002F7F16"/>
    <w:rsid w:val="003013D8"/>
    <w:rsid w:val="00302829"/>
    <w:rsid w:val="00304072"/>
    <w:rsid w:val="0030408C"/>
    <w:rsid w:val="003047E5"/>
    <w:rsid w:val="00304FA2"/>
    <w:rsid w:val="00305C47"/>
    <w:rsid w:val="00305CC0"/>
    <w:rsid w:val="00307725"/>
    <w:rsid w:val="00307C25"/>
    <w:rsid w:val="00307CFB"/>
    <w:rsid w:val="003108F4"/>
    <w:rsid w:val="003110D6"/>
    <w:rsid w:val="003112B7"/>
    <w:rsid w:val="00311BE3"/>
    <w:rsid w:val="00312E39"/>
    <w:rsid w:val="0031442B"/>
    <w:rsid w:val="003147FB"/>
    <w:rsid w:val="003148A5"/>
    <w:rsid w:val="003149B4"/>
    <w:rsid w:val="00315484"/>
    <w:rsid w:val="003158ED"/>
    <w:rsid w:val="00315EBF"/>
    <w:rsid w:val="00317862"/>
    <w:rsid w:val="00321211"/>
    <w:rsid w:val="003221B8"/>
    <w:rsid w:val="0032424E"/>
    <w:rsid w:val="00326513"/>
    <w:rsid w:val="00326614"/>
    <w:rsid w:val="00326D0D"/>
    <w:rsid w:val="00326D13"/>
    <w:rsid w:val="00326D6C"/>
    <w:rsid w:val="0033083D"/>
    <w:rsid w:val="00331A33"/>
    <w:rsid w:val="00331DC1"/>
    <w:rsid w:val="00332320"/>
    <w:rsid w:val="003333E7"/>
    <w:rsid w:val="00333531"/>
    <w:rsid w:val="003338CD"/>
    <w:rsid w:val="003353D8"/>
    <w:rsid w:val="003354CB"/>
    <w:rsid w:val="00335A94"/>
    <w:rsid w:val="00336A11"/>
    <w:rsid w:val="0033706D"/>
    <w:rsid w:val="0033781A"/>
    <w:rsid w:val="00337C5A"/>
    <w:rsid w:val="00340452"/>
    <w:rsid w:val="00341408"/>
    <w:rsid w:val="00341AAF"/>
    <w:rsid w:val="0034316E"/>
    <w:rsid w:val="0034331A"/>
    <w:rsid w:val="0034375E"/>
    <w:rsid w:val="00343EE0"/>
    <w:rsid w:val="003452F7"/>
    <w:rsid w:val="00346027"/>
    <w:rsid w:val="0034608F"/>
    <w:rsid w:val="0034681B"/>
    <w:rsid w:val="00346B62"/>
    <w:rsid w:val="00346E63"/>
    <w:rsid w:val="0035136C"/>
    <w:rsid w:val="00351491"/>
    <w:rsid w:val="003515E9"/>
    <w:rsid w:val="00351A14"/>
    <w:rsid w:val="00351FB3"/>
    <w:rsid w:val="003523B2"/>
    <w:rsid w:val="00352435"/>
    <w:rsid w:val="0035370A"/>
    <w:rsid w:val="00353CA8"/>
    <w:rsid w:val="00353FD0"/>
    <w:rsid w:val="00354258"/>
    <w:rsid w:val="00354DBA"/>
    <w:rsid w:val="00354E6D"/>
    <w:rsid w:val="00354F9E"/>
    <w:rsid w:val="00355DCF"/>
    <w:rsid w:val="003569C1"/>
    <w:rsid w:val="00356B90"/>
    <w:rsid w:val="00356CC1"/>
    <w:rsid w:val="003615AD"/>
    <w:rsid w:val="00362366"/>
    <w:rsid w:val="00362C66"/>
    <w:rsid w:val="00362D6A"/>
    <w:rsid w:val="00363A1E"/>
    <w:rsid w:val="00363B22"/>
    <w:rsid w:val="00363D15"/>
    <w:rsid w:val="0036445D"/>
    <w:rsid w:val="00364C9B"/>
    <w:rsid w:val="00365594"/>
    <w:rsid w:val="00365D93"/>
    <w:rsid w:val="00365F32"/>
    <w:rsid w:val="003661C5"/>
    <w:rsid w:val="00366C40"/>
    <w:rsid w:val="00366DC6"/>
    <w:rsid w:val="003679B5"/>
    <w:rsid w:val="00367EC2"/>
    <w:rsid w:val="00370F73"/>
    <w:rsid w:val="003714B4"/>
    <w:rsid w:val="00371A8C"/>
    <w:rsid w:val="003720CC"/>
    <w:rsid w:val="0037311A"/>
    <w:rsid w:val="00373541"/>
    <w:rsid w:val="00373614"/>
    <w:rsid w:val="0037387E"/>
    <w:rsid w:val="003741B4"/>
    <w:rsid w:val="003743E9"/>
    <w:rsid w:val="003744BA"/>
    <w:rsid w:val="00374B49"/>
    <w:rsid w:val="00374B95"/>
    <w:rsid w:val="00374C02"/>
    <w:rsid w:val="00375A1B"/>
    <w:rsid w:val="00375B22"/>
    <w:rsid w:val="00376775"/>
    <w:rsid w:val="003768A4"/>
    <w:rsid w:val="003775CA"/>
    <w:rsid w:val="003779E1"/>
    <w:rsid w:val="00380ECF"/>
    <w:rsid w:val="0038146A"/>
    <w:rsid w:val="00382286"/>
    <w:rsid w:val="003830C7"/>
    <w:rsid w:val="00383460"/>
    <w:rsid w:val="00385539"/>
    <w:rsid w:val="003858D1"/>
    <w:rsid w:val="00385B25"/>
    <w:rsid w:val="0038602A"/>
    <w:rsid w:val="00387483"/>
    <w:rsid w:val="003874AC"/>
    <w:rsid w:val="00390B15"/>
    <w:rsid w:val="00390B40"/>
    <w:rsid w:val="00391454"/>
    <w:rsid w:val="003914E8"/>
    <w:rsid w:val="00391737"/>
    <w:rsid w:val="00391EED"/>
    <w:rsid w:val="00392812"/>
    <w:rsid w:val="00392C49"/>
    <w:rsid w:val="00392CD4"/>
    <w:rsid w:val="00392F32"/>
    <w:rsid w:val="003934DC"/>
    <w:rsid w:val="00393514"/>
    <w:rsid w:val="003942C1"/>
    <w:rsid w:val="00394C30"/>
    <w:rsid w:val="00394E16"/>
    <w:rsid w:val="00394EB0"/>
    <w:rsid w:val="003951C2"/>
    <w:rsid w:val="003952F0"/>
    <w:rsid w:val="00395A75"/>
    <w:rsid w:val="00395AA8"/>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1F63"/>
    <w:rsid w:val="003A2293"/>
    <w:rsid w:val="003A2486"/>
    <w:rsid w:val="003A2678"/>
    <w:rsid w:val="003A26DC"/>
    <w:rsid w:val="003A3C20"/>
    <w:rsid w:val="003A3D10"/>
    <w:rsid w:val="003A3D7A"/>
    <w:rsid w:val="003A46C9"/>
    <w:rsid w:val="003A5237"/>
    <w:rsid w:val="003A6B00"/>
    <w:rsid w:val="003B1477"/>
    <w:rsid w:val="003B16DC"/>
    <w:rsid w:val="003B498C"/>
    <w:rsid w:val="003B648B"/>
    <w:rsid w:val="003B6BC3"/>
    <w:rsid w:val="003B6FB0"/>
    <w:rsid w:val="003B7E34"/>
    <w:rsid w:val="003C016A"/>
    <w:rsid w:val="003C0424"/>
    <w:rsid w:val="003C1153"/>
    <w:rsid w:val="003C1A4E"/>
    <w:rsid w:val="003C1D00"/>
    <w:rsid w:val="003C343B"/>
    <w:rsid w:val="003C3D11"/>
    <w:rsid w:val="003C4323"/>
    <w:rsid w:val="003C4587"/>
    <w:rsid w:val="003C45C2"/>
    <w:rsid w:val="003C4B58"/>
    <w:rsid w:val="003C5117"/>
    <w:rsid w:val="003C65BF"/>
    <w:rsid w:val="003C66CC"/>
    <w:rsid w:val="003C66EE"/>
    <w:rsid w:val="003C6FC0"/>
    <w:rsid w:val="003D045F"/>
    <w:rsid w:val="003D07AA"/>
    <w:rsid w:val="003D1167"/>
    <w:rsid w:val="003D1258"/>
    <w:rsid w:val="003D12E3"/>
    <w:rsid w:val="003D1EBD"/>
    <w:rsid w:val="003D1EF6"/>
    <w:rsid w:val="003D22BF"/>
    <w:rsid w:val="003D3217"/>
    <w:rsid w:val="003D3F4B"/>
    <w:rsid w:val="003D4575"/>
    <w:rsid w:val="003D46CB"/>
    <w:rsid w:val="003D55F0"/>
    <w:rsid w:val="003D568B"/>
    <w:rsid w:val="003D5CB4"/>
    <w:rsid w:val="003D6796"/>
    <w:rsid w:val="003D6BE7"/>
    <w:rsid w:val="003D6D28"/>
    <w:rsid w:val="003E01A9"/>
    <w:rsid w:val="003E129C"/>
    <w:rsid w:val="003E134C"/>
    <w:rsid w:val="003E154B"/>
    <w:rsid w:val="003E23C3"/>
    <w:rsid w:val="003E3765"/>
    <w:rsid w:val="003E3DE4"/>
    <w:rsid w:val="003E4D1D"/>
    <w:rsid w:val="003E537C"/>
    <w:rsid w:val="003E6232"/>
    <w:rsid w:val="003E6233"/>
    <w:rsid w:val="003E653D"/>
    <w:rsid w:val="003E6EDF"/>
    <w:rsid w:val="003F04D1"/>
    <w:rsid w:val="003F061E"/>
    <w:rsid w:val="003F06D5"/>
    <w:rsid w:val="003F0E5B"/>
    <w:rsid w:val="003F160A"/>
    <w:rsid w:val="003F27CE"/>
    <w:rsid w:val="003F46C4"/>
    <w:rsid w:val="003F4EAE"/>
    <w:rsid w:val="003F67B2"/>
    <w:rsid w:val="003F79A9"/>
    <w:rsid w:val="004008A0"/>
    <w:rsid w:val="00400D63"/>
    <w:rsid w:val="00400E44"/>
    <w:rsid w:val="00400E4A"/>
    <w:rsid w:val="00401E43"/>
    <w:rsid w:val="00401E49"/>
    <w:rsid w:val="004025E4"/>
    <w:rsid w:val="00402858"/>
    <w:rsid w:val="00403652"/>
    <w:rsid w:val="004042E6"/>
    <w:rsid w:val="00406689"/>
    <w:rsid w:val="00406E0E"/>
    <w:rsid w:val="00406F8F"/>
    <w:rsid w:val="00407124"/>
    <w:rsid w:val="004075B6"/>
    <w:rsid w:val="00407AA6"/>
    <w:rsid w:val="00407B40"/>
    <w:rsid w:val="00410078"/>
    <w:rsid w:val="004104CD"/>
    <w:rsid w:val="0041107D"/>
    <w:rsid w:val="004113E8"/>
    <w:rsid w:val="00411419"/>
    <w:rsid w:val="004119A2"/>
    <w:rsid w:val="00412C1D"/>
    <w:rsid w:val="00413981"/>
    <w:rsid w:val="00413E11"/>
    <w:rsid w:val="004142C8"/>
    <w:rsid w:val="00415E55"/>
    <w:rsid w:val="00415EE0"/>
    <w:rsid w:val="00415F66"/>
    <w:rsid w:val="00416B4B"/>
    <w:rsid w:val="00416FF0"/>
    <w:rsid w:val="00417333"/>
    <w:rsid w:val="00420B39"/>
    <w:rsid w:val="00421436"/>
    <w:rsid w:val="00421581"/>
    <w:rsid w:val="004215D4"/>
    <w:rsid w:val="00421C7E"/>
    <w:rsid w:val="00421CF2"/>
    <w:rsid w:val="0042243B"/>
    <w:rsid w:val="00422C7D"/>
    <w:rsid w:val="00422DAC"/>
    <w:rsid w:val="00423B15"/>
    <w:rsid w:val="00423BC4"/>
    <w:rsid w:val="00423CBE"/>
    <w:rsid w:val="0042543E"/>
    <w:rsid w:val="00425D33"/>
    <w:rsid w:val="0042609D"/>
    <w:rsid w:val="00426339"/>
    <w:rsid w:val="004266D4"/>
    <w:rsid w:val="00427299"/>
    <w:rsid w:val="00431140"/>
    <w:rsid w:val="00431605"/>
    <w:rsid w:val="0043255D"/>
    <w:rsid w:val="004327A6"/>
    <w:rsid w:val="00432A44"/>
    <w:rsid w:val="00432B5E"/>
    <w:rsid w:val="00433550"/>
    <w:rsid w:val="00433831"/>
    <w:rsid w:val="004346E2"/>
    <w:rsid w:val="0043472C"/>
    <w:rsid w:val="00434C69"/>
    <w:rsid w:val="0043569C"/>
    <w:rsid w:val="00435B54"/>
    <w:rsid w:val="00436242"/>
    <w:rsid w:val="0043796A"/>
    <w:rsid w:val="00437C43"/>
    <w:rsid w:val="00440557"/>
    <w:rsid w:val="004407D9"/>
    <w:rsid w:val="00441081"/>
    <w:rsid w:val="0044189B"/>
    <w:rsid w:val="00443393"/>
    <w:rsid w:val="004439FC"/>
    <w:rsid w:val="00443D91"/>
    <w:rsid w:val="00444BD7"/>
    <w:rsid w:val="004469E4"/>
    <w:rsid w:val="00446BB3"/>
    <w:rsid w:val="00446BE4"/>
    <w:rsid w:val="0044745A"/>
    <w:rsid w:val="00447460"/>
    <w:rsid w:val="00447E21"/>
    <w:rsid w:val="00450181"/>
    <w:rsid w:val="0045042B"/>
    <w:rsid w:val="004506D4"/>
    <w:rsid w:val="00450933"/>
    <w:rsid w:val="0045139A"/>
    <w:rsid w:val="00451626"/>
    <w:rsid w:val="00451E56"/>
    <w:rsid w:val="00452ED2"/>
    <w:rsid w:val="00452ED7"/>
    <w:rsid w:val="0045367B"/>
    <w:rsid w:val="00453F2A"/>
    <w:rsid w:val="00454672"/>
    <w:rsid w:val="00454BC1"/>
    <w:rsid w:val="00454EF9"/>
    <w:rsid w:val="00456B65"/>
    <w:rsid w:val="0045719E"/>
    <w:rsid w:val="00457423"/>
    <w:rsid w:val="00457A1F"/>
    <w:rsid w:val="00460329"/>
    <w:rsid w:val="004603DC"/>
    <w:rsid w:val="004614B1"/>
    <w:rsid w:val="00461AD0"/>
    <w:rsid w:val="00461FE8"/>
    <w:rsid w:val="0046260A"/>
    <w:rsid w:val="0046282B"/>
    <w:rsid w:val="00463416"/>
    <w:rsid w:val="004635B0"/>
    <w:rsid w:val="00465B7D"/>
    <w:rsid w:val="00467BB2"/>
    <w:rsid w:val="00467CDE"/>
    <w:rsid w:val="0047025C"/>
    <w:rsid w:val="0047130D"/>
    <w:rsid w:val="00471E6D"/>
    <w:rsid w:val="0047205B"/>
    <w:rsid w:val="004728E1"/>
    <w:rsid w:val="00473BDB"/>
    <w:rsid w:val="00475151"/>
    <w:rsid w:val="00475BB1"/>
    <w:rsid w:val="00475CE0"/>
    <w:rsid w:val="00475CFA"/>
    <w:rsid w:val="00476030"/>
    <w:rsid w:val="00476096"/>
    <w:rsid w:val="00476C28"/>
    <w:rsid w:val="004773ED"/>
    <w:rsid w:val="004774A2"/>
    <w:rsid w:val="00480D65"/>
    <w:rsid w:val="00480F4F"/>
    <w:rsid w:val="004819BA"/>
    <w:rsid w:val="00481E9F"/>
    <w:rsid w:val="004825CB"/>
    <w:rsid w:val="004825D0"/>
    <w:rsid w:val="0048264F"/>
    <w:rsid w:val="00483918"/>
    <w:rsid w:val="004865F7"/>
    <w:rsid w:val="00486F8F"/>
    <w:rsid w:val="0049011F"/>
    <w:rsid w:val="004904F5"/>
    <w:rsid w:val="00490542"/>
    <w:rsid w:val="00490673"/>
    <w:rsid w:val="004907DD"/>
    <w:rsid w:val="00490EFF"/>
    <w:rsid w:val="00490F0A"/>
    <w:rsid w:val="004912A6"/>
    <w:rsid w:val="00491C36"/>
    <w:rsid w:val="00491EFE"/>
    <w:rsid w:val="00493313"/>
    <w:rsid w:val="00494370"/>
    <w:rsid w:val="00494FEA"/>
    <w:rsid w:val="004960BD"/>
    <w:rsid w:val="004961A9"/>
    <w:rsid w:val="00496343"/>
    <w:rsid w:val="00496A04"/>
    <w:rsid w:val="00497290"/>
    <w:rsid w:val="00497A70"/>
    <w:rsid w:val="00497AFA"/>
    <w:rsid w:val="004A0428"/>
    <w:rsid w:val="004A0B2B"/>
    <w:rsid w:val="004A17D6"/>
    <w:rsid w:val="004A1B0D"/>
    <w:rsid w:val="004A2156"/>
    <w:rsid w:val="004A3E40"/>
    <w:rsid w:val="004A3FC4"/>
    <w:rsid w:val="004A48BD"/>
    <w:rsid w:val="004A49BE"/>
    <w:rsid w:val="004A4F61"/>
    <w:rsid w:val="004A55D8"/>
    <w:rsid w:val="004A5B51"/>
    <w:rsid w:val="004A61D0"/>
    <w:rsid w:val="004A6579"/>
    <w:rsid w:val="004A66D2"/>
    <w:rsid w:val="004A6E3C"/>
    <w:rsid w:val="004A7132"/>
    <w:rsid w:val="004A7303"/>
    <w:rsid w:val="004A73F9"/>
    <w:rsid w:val="004A7C9C"/>
    <w:rsid w:val="004B018D"/>
    <w:rsid w:val="004B063E"/>
    <w:rsid w:val="004B14CD"/>
    <w:rsid w:val="004B14E3"/>
    <w:rsid w:val="004B243A"/>
    <w:rsid w:val="004B26B0"/>
    <w:rsid w:val="004B26CE"/>
    <w:rsid w:val="004B2745"/>
    <w:rsid w:val="004B279A"/>
    <w:rsid w:val="004B2D50"/>
    <w:rsid w:val="004B39D0"/>
    <w:rsid w:val="004B3CCB"/>
    <w:rsid w:val="004B454B"/>
    <w:rsid w:val="004B5294"/>
    <w:rsid w:val="004B64D2"/>
    <w:rsid w:val="004B6FC5"/>
    <w:rsid w:val="004B7607"/>
    <w:rsid w:val="004B76C2"/>
    <w:rsid w:val="004B77BE"/>
    <w:rsid w:val="004B79D3"/>
    <w:rsid w:val="004C04AC"/>
    <w:rsid w:val="004C1652"/>
    <w:rsid w:val="004C1F03"/>
    <w:rsid w:val="004C293D"/>
    <w:rsid w:val="004C2C70"/>
    <w:rsid w:val="004C3906"/>
    <w:rsid w:val="004C404C"/>
    <w:rsid w:val="004C4368"/>
    <w:rsid w:val="004C533C"/>
    <w:rsid w:val="004C53EC"/>
    <w:rsid w:val="004C5659"/>
    <w:rsid w:val="004C5AFB"/>
    <w:rsid w:val="004C697B"/>
    <w:rsid w:val="004C6AFE"/>
    <w:rsid w:val="004C6BE4"/>
    <w:rsid w:val="004C6C20"/>
    <w:rsid w:val="004C6EDA"/>
    <w:rsid w:val="004C71A2"/>
    <w:rsid w:val="004C76F4"/>
    <w:rsid w:val="004D01B0"/>
    <w:rsid w:val="004D059A"/>
    <w:rsid w:val="004D0938"/>
    <w:rsid w:val="004D0958"/>
    <w:rsid w:val="004D0C00"/>
    <w:rsid w:val="004D108E"/>
    <w:rsid w:val="004D1BEB"/>
    <w:rsid w:val="004D22FC"/>
    <w:rsid w:val="004D2770"/>
    <w:rsid w:val="004D2CC3"/>
    <w:rsid w:val="004D40F2"/>
    <w:rsid w:val="004D457C"/>
    <w:rsid w:val="004D4B0C"/>
    <w:rsid w:val="004D4B90"/>
    <w:rsid w:val="004D53C3"/>
    <w:rsid w:val="004D655F"/>
    <w:rsid w:val="004D7025"/>
    <w:rsid w:val="004D7A7B"/>
    <w:rsid w:val="004E2C26"/>
    <w:rsid w:val="004E2D64"/>
    <w:rsid w:val="004E40E7"/>
    <w:rsid w:val="004E4238"/>
    <w:rsid w:val="004E43BF"/>
    <w:rsid w:val="004E5617"/>
    <w:rsid w:val="004E610C"/>
    <w:rsid w:val="004E697E"/>
    <w:rsid w:val="004E6B6A"/>
    <w:rsid w:val="004E6F70"/>
    <w:rsid w:val="004E78DD"/>
    <w:rsid w:val="004F0945"/>
    <w:rsid w:val="004F0978"/>
    <w:rsid w:val="004F0C76"/>
    <w:rsid w:val="004F1220"/>
    <w:rsid w:val="004F1B66"/>
    <w:rsid w:val="004F1D60"/>
    <w:rsid w:val="004F2089"/>
    <w:rsid w:val="004F3A9B"/>
    <w:rsid w:val="004F3B06"/>
    <w:rsid w:val="004F4A78"/>
    <w:rsid w:val="004F4E44"/>
    <w:rsid w:val="004F55B9"/>
    <w:rsid w:val="004F5F21"/>
    <w:rsid w:val="004F5F9E"/>
    <w:rsid w:val="004F6757"/>
    <w:rsid w:val="004F7078"/>
    <w:rsid w:val="004F7AEA"/>
    <w:rsid w:val="00500798"/>
    <w:rsid w:val="00500F5C"/>
    <w:rsid w:val="00501DF0"/>
    <w:rsid w:val="00501EC4"/>
    <w:rsid w:val="005027EF"/>
    <w:rsid w:val="00502A08"/>
    <w:rsid w:val="00503D79"/>
    <w:rsid w:val="00503E10"/>
    <w:rsid w:val="00504107"/>
    <w:rsid w:val="0050530F"/>
    <w:rsid w:val="0050571D"/>
    <w:rsid w:val="00505CF1"/>
    <w:rsid w:val="00505F14"/>
    <w:rsid w:val="00506F13"/>
    <w:rsid w:val="0050709F"/>
    <w:rsid w:val="005071A7"/>
    <w:rsid w:val="00507308"/>
    <w:rsid w:val="00507AE8"/>
    <w:rsid w:val="005101E4"/>
    <w:rsid w:val="0051035C"/>
    <w:rsid w:val="0051076B"/>
    <w:rsid w:val="005107AA"/>
    <w:rsid w:val="005118A0"/>
    <w:rsid w:val="005119EF"/>
    <w:rsid w:val="0051203B"/>
    <w:rsid w:val="0051251F"/>
    <w:rsid w:val="00512B6F"/>
    <w:rsid w:val="0051374E"/>
    <w:rsid w:val="00513AC8"/>
    <w:rsid w:val="005141AC"/>
    <w:rsid w:val="00514423"/>
    <w:rsid w:val="005145F2"/>
    <w:rsid w:val="00515C0D"/>
    <w:rsid w:val="005163F3"/>
    <w:rsid w:val="00517748"/>
    <w:rsid w:val="00517BF2"/>
    <w:rsid w:val="00520233"/>
    <w:rsid w:val="00520CE1"/>
    <w:rsid w:val="00521DF6"/>
    <w:rsid w:val="005228A4"/>
    <w:rsid w:val="00522A75"/>
    <w:rsid w:val="00522AC5"/>
    <w:rsid w:val="00523197"/>
    <w:rsid w:val="00523D23"/>
    <w:rsid w:val="00524548"/>
    <w:rsid w:val="00524D91"/>
    <w:rsid w:val="00525088"/>
    <w:rsid w:val="005257C6"/>
    <w:rsid w:val="00525805"/>
    <w:rsid w:val="005258B0"/>
    <w:rsid w:val="005260AF"/>
    <w:rsid w:val="005278D1"/>
    <w:rsid w:val="005308BF"/>
    <w:rsid w:val="0053102E"/>
    <w:rsid w:val="00532272"/>
    <w:rsid w:val="00532DA0"/>
    <w:rsid w:val="005344C2"/>
    <w:rsid w:val="00535173"/>
    <w:rsid w:val="005360C3"/>
    <w:rsid w:val="005368D3"/>
    <w:rsid w:val="00540D4C"/>
    <w:rsid w:val="00541AC4"/>
    <w:rsid w:val="005424C0"/>
    <w:rsid w:val="00543AEA"/>
    <w:rsid w:val="00543C29"/>
    <w:rsid w:val="00543F26"/>
    <w:rsid w:val="005442E7"/>
    <w:rsid w:val="005444F7"/>
    <w:rsid w:val="00545C8B"/>
    <w:rsid w:val="005465CF"/>
    <w:rsid w:val="005467B6"/>
    <w:rsid w:val="00547853"/>
    <w:rsid w:val="00547B54"/>
    <w:rsid w:val="00550B2D"/>
    <w:rsid w:val="0055140D"/>
    <w:rsid w:val="005522F6"/>
    <w:rsid w:val="00552E51"/>
    <w:rsid w:val="0055394A"/>
    <w:rsid w:val="005540F8"/>
    <w:rsid w:val="005549AD"/>
    <w:rsid w:val="00554CB4"/>
    <w:rsid w:val="005557B6"/>
    <w:rsid w:val="005557D0"/>
    <w:rsid w:val="005560EA"/>
    <w:rsid w:val="00556E7B"/>
    <w:rsid w:val="005572BB"/>
    <w:rsid w:val="0055736C"/>
    <w:rsid w:val="00557B53"/>
    <w:rsid w:val="00560178"/>
    <w:rsid w:val="005607C0"/>
    <w:rsid w:val="00560972"/>
    <w:rsid w:val="00560CFC"/>
    <w:rsid w:val="00560F52"/>
    <w:rsid w:val="005615A5"/>
    <w:rsid w:val="005615DF"/>
    <w:rsid w:val="00562428"/>
    <w:rsid w:val="00562CAE"/>
    <w:rsid w:val="00563EB1"/>
    <w:rsid w:val="0056405C"/>
    <w:rsid w:val="005642DF"/>
    <w:rsid w:val="005648C6"/>
    <w:rsid w:val="00564F61"/>
    <w:rsid w:val="005650BD"/>
    <w:rsid w:val="005650EE"/>
    <w:rsid w:val="0056709D"/>
    <w:rsid w:val="005708C8"/>
    <w:rsid w:val="00570A92"/>
    <w:rsid w:val="00570AC9"/>
    <w:rsid w:val="00570AFA"/>
    <w:rsid w:val="00570B4F"/>
    <w:rsid w:val="00570DE3"/>
    <w:rsid w:val="005711FA"/>
    <w:rsid w:val="00571551"/>
    <w:rsid w:val="00571B24"/>
    <w:rsid w:val="00571DE6"/>
    <w:rsid w:val="00571E16"/>
    <w:rsid w:val="005721DA"/>
    <w:rsid w:val="00572361"/>
    <w:rsid w:val="005723A4"/>
    <w:rsid w:val="00573676"/>
    <w:rsid w:val="00574175"/>
    <w:rsid w:val="0057453C"/>
    <w:rsid w:val="00574884"/>
    <w:rsid w:val="005748D5"/>
    <w:rsid w:val="00574B5B"/>
    <w:rsid w:val="00574C6E"/>
    <w:rsid w:val="00574CC4"/>
    <w:rsid w:val="00574E81"/>
    <w:rsid w:val="0057504E"/>
    <w:rsid w:val="00575987"/>
    <w:rsid w:val="00575A1A"/>
    <w:rsid w:val="0057634E"/>
    <w:rsid w:val="00576ABC"/>
    <w:rsid w:val="005773E2"/>
    <w:rsid w:val="00577428"/>
    <w:rsid w:val="005774E4"/>
    <w:rsid w:val="00577ACB"/>
    <w:rsid w:val="00577D72"/>
    <w:rsid w:val="00580821"/>
    <w:rsid w:val="005809BD"/>
    <w:rsid w:val="005812E2"/>
    <w:rsid w:val="005813AB"/>
    <w:rsid w:val="00581455"/>
    <w:rsid w:val="00581E7E"/>
    <w:rsid w:val="0058290B"/>
    <w:rsid w:val="00582CBA"/>
    <w:rsid w:val="00582FD6"/>
    <w:rsid w:val="0058442B"/>
    <w:rsid w:val="00584C03"/>
    <w:rsid w:val="00586812"/>
    <w:rsid w:val="00586A2E"/>
    <w:rsid w:val="00586D85"/>
    <w:rsid w:val="005876DC"/>
    <w:rsid w:val="005876FF"/>
    <w:rsid w:val="005878BA"/>
    <w:rsid w:val="00587B25"/>
    <w:rsid w:val="0059088A"/>
    <w:rsid w:val="00590B21"/>
    <w:rsid w:val="00591CA7"/>
    <w:rsid w:val="005922E5"/>
    <w:rsid w:val="00592775"/>
    <w:rsid w:val="00592945"/>
    <w:rsid w:val="00593060"/>
    <w:rsid w:val="005932A8"/>
    <w:rsid w:val="005933AB"/>
    <w:rsid w:val="00593C02"/>
    <w:rsid w:val="00593EB0"/>
    <w:rsid w:val="00594358"/>
    <w:rsid w:val="005943CE"/>
    <w:rsid w:val="00595E7D"/>
    <w:rsid w:val="00595FE6"/>
    <w:rsid w:val="00596143"/>
    <w:rsid w:val="005961E5"/>
    <w:rsid w:val="00596F9E"/>
    <w:rsid w:val="005972E9"/>
    <w:rsid w:val="005A01B3"/>
    <w:rsid w:val="005A0BD2"/>
    <w:rsid w:val="005A11B2"/>
    <w:rsid w:val="005A1B9D"/>
    <w:rsid w:val="005A1F1D"/>
    <w:rsid w:val="005A2505"/>
    <w:rsid w:val="005A2554"/>
    <w:rsid w:val="005A30F5"/>
    <w:rsid w:val="005A360F"/>
    <w:rsid w:val="005A3A9F"/>
    <w:rsid w:val="005A3D53"/>
    <w:rsid w:val="005A3D90"/>
    <w:rsid w:val="005A423A"/>
    <w:rsid w:val="005A45B1"/>
    <w:rsid w:val="005A483A"/>
    <w:rsid w:val="005A658D"/>
    <w:rsid w:val="005A79EC"/>
    <w:rsid w:val="005B031E"/>
    <w:rsid w:val="005B0707"/>
    <w:rsid w:val="005B093C"/>
    <w:rsid w:val="005B1212"/>
    <w:rsid w:val="005B1477"/>
    <w:rsid w:val="005B172D"/>
    <w:rsid w:val="005B1B63"/>
    <w:rsid w:val="005B29DE"/>
    <w:rsid w:val="005B3CDE"/>
    <w:rsid w:val="005B3F63"/>
    <w:rsid w:val="005B5BBB"/>
    <w:rsid w:val="005B5BD8"/>
    <w:rsid w:val="005B5FB3"/>
    <w:rsid w:val="005B613C"/>
    <w:rsid w:val="005B6909"/>
    <w:rsid w:val="005B7447"/>
    <w:rsid w:val="005C050F"/>
    <w:rsid w:val="005C16E2"/>
    <w:rsid w:val="005C200F"/>
    <w:rsid w:val="005C2062"/>
    <w:rsid w:val="005C2933"/>
    <w:rsid w:val="005C2A17"/>
    <w:rsid w:val="005C2B59"/>
    <w:rsid w:val="005C2FE1"/>
    <w:rsid w:val="005C3014"/>
    <w:rsid w:val="005C3384"/>
    <w:rsid w:val="005C3798"/>
    <w:rsid w:val="005C38F1"/>
    <w:rsid w:val="005C3D95"/>
    <w:rsid w:val="005C41B3"/>
    <w:rsid w:val="005C44FE"/>
    <w:rsid w:val="005C555D"/>
    <w:rsid w:val="005C5D3E"/>
    <w:rsid w:val="005C6268"/>
    <w:rsid w:val="005C65AC"/>
    <w:rsid w:val="005C6D02"/>
    <w:rsid w:val="005C78DF"/>
    <w:rsid w:val="005C7AA3"/>
    <w:rsid w:val="005C7E58"/>
    <w:rsid w:val="005D2041"/>
    <w:rsid w:val="005D2390"/>
    <w:rsid w:val="005D24CC"/>
    <w:rsid w:val="005D2DE1"/>
    <w:rsid w:val="005D37F1"/>
    <w:rsid w:val="005D3CE8"/>
    <w:rsid w:val="005D4481"/>
    <w:rsid w:val="005D4C0C"/>
    <w:rsid w:val="005D4D99"/>
    <w:rsid w:val="005D4E7A"/>
    <w:rsid w:val="005D4FA5"/>
    <w:rsid w:val="005D5272"/>
    <w:rsid w:val="005D5885"/>
    <w:rsid w:val="005D58E6"/>
    <w:rsid w:val="005D68F8"/>
    <w:rsid w:val="005D799C"/>
    <w:rsid w:val="005D7B3F"/>
    <w:rsid w:val="005D7B52"/>
    <w:rsid w:val="005D7BE3"/>
    <w:rsid w:val="005D7E20"/>
    <w:rsid w:val="005D7F11"/>
    <w:rsid w:val="005E0950"/>
    <w:rsid w:val="005E1419"/>
    <w:rsid w:val="005E15C5"/>
    <w:rsid w:val="005E406C"/>
    <w:rsid w:val="005E4109"/>
    <w:rsid w:val="005E4303"/>
    <w:rsid w:val="005E4581"/>
    <w:rsid w:val="005E4763"/>
    <w:rsid w:val="005E47A5"/>
    <w:rsid w:val="005E47C2"/>
    <w:rsid w:val="005E4F04"/>
    <w:rsid w:val="005E580F"/>
    <w:rsid w:val="005E5B5D"/>
    <w:rsid w:val="005E5D41"/>
    <w:rsid w:val="005E65B8"/>
    <w:rsid w:val="005E661D"/>
    <w:rsid w:val="005E67C5"/>
    <w:rsid w:val="005E6A85"/>
    <w:rsid w:val="005E7063"/>
    <w:rsid w:val="005E70B7"/>
    <w:rsid w:val="005F03E6"/>
    <w:rsid w:val="005F0DD7"/>
    <w:rsid w:val="005F1B77"/>
    <w:rsid w:val="005F27D7"/>
    <w:rsid w:val="005F292C"/>
    <w:rsid w:val="005F3B28"/>
    <w:rsid w:val="005F3F5C"/>
    <w:rsid w:val="005F5974"/>
    <w:rsid w:val="005F6687"/>
    <w:rsid w:val="005F69EA"/>
    <w:rsid w:val="005F732A"/>
    <w:rsid w:val="005F7879"/>
    <w:rsid w:val="00600222"/>
    <w:rsid w:val="00600B23"/>
    <w:rsid w:val="00600B4A"/>
    <w:rsid w:val="00601283"/>
    <w:rsid w:val="00601452"/>
    <w:rsid w:val="00601679"/>
    <w:rsid w:val="00601B55"/>
    <w:rsid w:val="00601CA3"/>
    <w:rsid w:val="00602018"/>
    <w:rsid w:val="00602127"/>
    <w:rsid w:val="0060298E"/>
    <w:rsid w:val="00603C38"/>
    <w:rsid w:val="00603E48"/>
    <w:rsid w:val="00604208"/>
    <w:rsid w:val="00604740"/>
    <w:rsid w:val="00604C1B"/>
    <w:rsid w:val="00605809"/>
    <w:rsid w:val="00605DAA"/>
    <w:rsid w:val="00605DDB"/>
    <w:rsid w:val="00605EB3"/>
    <w:rsid w:val="00606FB0"/>
    <w:rsid w:val="00607421"/>
    <w:rsid w:val="006108D1"/>
    <w:rsid w:val="00610A25"/>
    <w:rsid w:val="00611929"/>
    <w:rsid w:val="00611C6C"/>
    <w:rsid w:val="00611E7C"/>
    <w:rsid w:val="006137E0"/>
    <w:rsid w:val="00613DEE"/>
    <w:rsid w:val="006142E4"/>
    <w:rsid w:val="006148D8"/>
    <w:rsid w:val="006148F9"/>
    <w:rsid w:val="00614926"/>
    <w:rsid w:val="00615A43"/>
    <w:rsid w:val="0061627C"/>
    <w:rsid w:val="00616AAA"/>
    <w:rsid w:val="0061705E"/>
    <w:rsid w:val="006170FA"/>
    <w:rsid w:val="006207E8"/>
    <w:rsid w:val="0062097C"/>
    <w:rsid w:val="00620CCA"/>
    <w:rsid w:val="00621191"/>
    <w:rsid w:val="00622699"/>
    <w:rsid w:val="00623815"/>
    <w:rsid w:val="006239EE"/>
    <w:rsid w:val="00623C4C"/>
    <w:rsid w:val="00623DC6"/>
    <w:rsid w:val="0062424C"/>
    <w:rsid w:val="006242CC"/>
    <w:rsid w:val="00624481"/>
    <w:rsid w:val="00624701"/>
    <w:rsid w:val="00624B1D"/>
    <w:rsid w:val="00625F35"/>
    <w:rsid w:val="00626481"/>
    <w:rsid w:val="006265CD"/>
    <w:rsid w:val="00627126"/>
    <w:rsid w:val="00627C6E"/>
    <w:rsid w:val="00627D06"/>
    <w:rsid w:val="00627DEC"/>
    <w:rsid w:val="00630D22"/>
    <w:rsid w:val="00632318"/>
    <w:rsid w:val="006334F5"/>
    <w:rsid w:val="00633641"/>
    <w:rsid w:val="00635159"/>
    <w:rsid w:val="006355F5"/>
    <w:rsid w:val="0063622C"/>
    <w:rsid w:val="00636EC8"/>
    <w:rsid w:val="006374F9"/>
    <w:rsid w:val="00637B8A"/>
    <w:rsid w:val="00637D86"/>
    <w:rsid w:val="00640162"/>
    <w:rsid w:val="00640D29"/>
    <w:rsid w:val="00641AA4"/>
    <w:rsid w:val="00641F61"/>
    <w:rsid w:val="00642FAE"/>
    <w:rsid w:val="0064318D"/>
    <w:rsid w:val="006435B5"/>
    <w:rsid w:val="006443CC"/>
    <w:rsid w:val="00644751"/>
    <w:rsid w:val="0064509E"/>
    <w:rsid w:val="006454CC"/>
    <w:rsid w:val="00645AF6"/>
    <w:rsid w:val="006477AF"/>
    <w:rsid w:val="00650B3E"/>
    <w:rsid w:val="00650CE8"/>
    <w:rsid w:val="00651039"/>
    <w:rsid w:val="006510B1"/>
    <w:rsid w:val="00651728"/>
    <w:rsid w:val="00651A01"/>
    <w:rsid w:val="00651BE3"/>
    <w:rsid w:val="0065237B"/>
    <w:rsid w:val="00652BC5"/>
    <w:rsid w:val="0065339C"/>
    <w:rsid w:val="00653A0C"/>
    <w:rsid w:val="00653BB6"/>
    <w:rsid w:val="00653DEF"/>
    <w:rsid w:val="00653E3D"/>
    <w:rsid w:val="006541CF"/>
    <w:rsid w:val="00654336"/>
    <w:rsid w:val="00654B41"/>
    <w:rsid w:val="00655FF8"/>
    <w:rsid w:val="0065659B"/>
    <w:rsid w:val="00656A07"/>
    <w:rsid w:val="00657250"/>
    <w:rsid w:val="00657376"/>
    <w:rsid w:val="006577E4"/>
    <w:rsid w:val="006600E5"/>
    <w:rsid w:val="006603E6"/>
    <w:rsid w:val="006610AD"/>
    <w:rsid w:val="00661794"/>
    <w:rsid w:val="00661D38"/>
    <w:rsid w:val="00662059"/>
    <w:rsid w:val="00662143"/>
    <w:rsid w:val="00662228"/>
    <w:rsid w:val="00662755"/>
    <w:rsid w:val="00663074"/>
    <w:rsid w:val="00664969"/>
    <w:rsid w:val="0066499D"/>
    <w:rsid w:val="00664A2D"/>
    <w:rsid w:val="00664AC2"/>
    <w:rsid w:val="00664F81"/>
    <w:rsid w:val="00665941"/>
    <w:rsid w:val="00666727"/>
    <w:rsid w:val="00666DBA"/>
    <w:rsid w:val="006672E6"/>
    <w:rsid w:val="00670370"/>
    <w:rsid w:val="00670A4F"/>
    <w:rsid w:val="00670BC7"/>
    <w:rsid w:val="00670D1A"/>
    <w:rsid w:val="00671295"/>
    <w:rsid w:val="00672700"/>
    <w:rsid w:val="0067344D"/>
    <w:rsid w:val="006737E4"/>
    <w:rsid w:val="00673CD2"/>
    <w:rsid w:val="00675704"/>
    <w:rsid w:val="00676629"/>
    <w:rsid w:val="00676C04"/>
    <w:rsid w:val="00677AEA"/>
    <w:rsid w:val="0068004E"/>
    <w:rsid w:val="0068080D"/>
    <w:rsid w:val="006815B2"/>
    <w:rsid w:val="00681AC4"/>
    <w:rsid w:val="00681C1C"/>
    <w:rsid w:val="0068251B"/>
    <w:rsid w:val="00682D64"/>
    <w:rsid w:val="006832B5"/>
    <w:rsid w:val="006836D7"/>
    <w:rsid w:val="00683CDE"/>
    <w:rsid w:val="00683CF6"/>
    <w:rsid w:val="006846B4"/>
    <w:rsid w:val="006852F5"/>
    <w:rsid w:val="00685368"/>
    <w:rsid w:val="006867D0"/>
    <w:rsid w:val="00686983"/>
    <w:rsid w:val="00686EF9"/>
    <w:rsid w:val="006906E2"/>
    <w:rsid w:val="00690A75"/>
    <w:rsid w:val="00690EA6"/>
    <w:rsid w:val="00691989"/>
    <w:rsid w:val="00692F81"/>
    <w:rsid w:val="006939C7"/>
    <w:rsid w:val="0069550A"/>
    <w:rsid w:val="006963D2"/>
    <w:rsid w:val="00697A6F"/>
    <w:rsid w:val="006A06FE"/>
    <w:rsid w:val="006A19F2"/>
    <w:rsid w:val="006A1D1B"/>
    <w:rsid w:val="006A2967"/>
    <w:rsid w:val="006A2F2D"/>
    <w:rsid w:val="006A33CC"/>
    <w:rsid w:val="006A344C"/>
    <w:rsid w:val="006A3685"/>
    <w:rsid w:val="006A3AC8"/>
    <w:rsid w:val="006A3C81"/>
    <w:rsid w:val="006A4D76"/>
    <w:rsid w:val="006A5B05"/>
    <w:rsid w:val="006A5DAA"/>
    <w:rsid w:val="006A6456"/>
    <w:rsid w:val="006A64EF"/>
    <w:rsid w:val="006A652C"/>
    <w:rsid w:val="006A6EE6"/>
    <w:rsid w:val="006A737F"/>
    <w:rsid w:val="006A7596"/>
    <w:rsid w:val="006A78EF"/>
    <w:rsid w:val="006B01BB"/>
    <w:rsid w:val="006B0670"/>
    <w:rsid w:val="006B08A2"/>
    <w:rsid w:val="006B08A6"/>
    <w:rsid w:val="006B0C62"/>
    <w:rsid w:val="006B142D"/>
    <w:rsid w:val="006B1F5D"/>
    <w:rsid w:val="006B2090"/>
    <w:rsid w:val="006B2EC6"/>
    <w:rsid w:val="006B346B"/>
    <w:rsid w:val="006B357E"/>
    <w:rsid w:val="006B37BB"/>
    <w:rsid w:val="006B55DD"/>
    <w:rsid w:val="006B5C76"/>
    <w:rsid w:val="006B668C"/>
    <w:rsid w:val="006B66BD"/>
    <w:rsid w:val="006B6C4A"/>
    <w:rsid w:val="006B712F"/>
    <w:rsid w:val="006B7C5C"/>
    <w:rsid w:val="006C02E2"/>
    <w:rsid w:val="006C0C99"/>
    <w:rsid w:val="006C186D"/>
    <w:rsid w:val="006C1ADB"/>
    <w:rsid w:val="006C1EE5"/>
    <w:rsid w:val="006C2009"/>
    <w:rsid w:val="006C2CEB"/>
    <w:rsid w:val="006C2D50"/>
    <w:rsid w:val="006C41F4"/>
    <w:rsid w:val="006C4963"/>
    <w:rsid w:val="006C49C5"/>
    <w:rsid w:val="006C4F73"/>
    <w:rsid w:val="006C5163"/>
    <w:rsid w:val="006C5169"/>
    <w:rsid w:val="006C5A57"/>
    <w:rsid w:val="006C5B2B"/>
    <w:rsid w:val="006C5C51"/>
    <w:rsid w:val="006C61AE"/>
    <w:rsid w:val="006C691D"/>
    <w:rsid w:val="006C7077"/>
    <w:rsid w:val="006C796F"/>
    <w:rsid w:val="006C7D1B"/>
    <w:rsid w:val="006D09CA"/>
    <w:rsid w:val="006D0C58"/>
    <w:rsid w:val="006D0FD1"/>
    <w:rsid w:val="006D1487"/>
    <w:rsid w:val="006D15E9"/>
    <w:rsid w:val="006D1B7D"/>
    <w:rsid w:val="006D1EE6"/>
    <w:rsid w:val="006D2063"/>
    <w:rsid w:val="006D2D9D"/>
    <w:rsid w:val="006D3D1B"/>
    <w:rsid w:val="006D503F"/>
    <w:rsid w:val="006D54C7"/>
    <w:rsid w:val="006D6645"/>
    <w:rsid w:val="006D6792"/>
    <w:rsid w:val="006D6B14"/>
    <w:rsid w:val="006D6B5E"/>
    <w:rsid w:val="006D6CEA"/>
    <w:rsid w:val="006D706D"/>
    <w:rsid w:val="006D7FFD"/>
    <w:rsid w:val="006E1AEC"/>
    <w:rsid w:val="006E1D3F"/>
    <w:rsid w:val="006E1E11"/>
    <w:rsid w:val="006E24E7"/>
    <w:rsid w:val="006E2BA6"/>
    <w:rsid w:val="006E2F3E"/>
    <w:rsid w:val="006E3C89"/>
    <w:rsid w:val="006E3D24"/>
    <w:rsid w:val="006E409B"/>
    <w:rsid w:val="006E4733"/>
    <w:rsid w:val="006E4969"/>
    <w:rsid w:val="006E5569"/>
    <w:rsid w:val="006E636D"/>
    <w:rsid w:val="006E6527"/>
    <w:rsid w:val="006E6E47"/>
    <w:rsid w:val="006E6FB3"/>
    <w:rsid w:val="006E702D"/>
    <w:rsid w:val="006E71A1"/>
    <w:rsid w:val="006E750E"/>
    <w:rsid w:val="006E7FFA"/>
    <w:rsid w:val="006F04DE"/>
    <w:rsid w:val="006F0B0C"/>
    <w:rsid w:val="006F11C4"/>
    <w:rsid w:val="006F2A09"/>
    <w:rsid w:val="006F2D02"/>
    <w:rsid w:val="006F332E"/>
    <w:rsid w:val="006F3B7E"/>
    <w:rsid w:val="006F3F57"/>
    <w:rsid w:val="006F45BA"/>
    <w:rsid w:val="006F4617"/>
    <w:rsid w:val="006F4D62"/>
    <w:rsid w:val="006F5D2D"/>
    <w:rsid w:val="006F5E0A"/>
    <w:rsid w:val="006F6DCD"/>
    <w:rsid w:val="006F705C"/>
    <w:rsid w:val="006F7317"/>
    <w:rsid w:val="006F7A7B"/>
    <w:rsid w:val="006F7C0D"/>
    <w:rsid w:val="006F7D7C"/>
    <w:rsid w:val="006F7D9A"/>
    <w:rsid w:val="00701124"/>
    <w:rsid w:val="00701590"/>
    <w:rsid w:val="00701929"/>
    <w:rsid w:val="007034EF"/>
    <w:rsid w:val="00703CF7"/>
    <w:rsid w:val="007043CB"/>
    <w:rsid w:val="007046A2"/>
    <w:rsid w:val="00704932"/>
    <w:rsid w:val="007053B9"/>
    <w:rsid w:val="00705D53"/>
    <w:rsid w:val="00706BDD"/>
    <w:rsid w:val="007102AA"/>
    <w:rsid w:val="0071061A"/>
    <w:rsid w:val="00710735"/>
    <w:rsid w:val="007113AD"/>
    <w:rsid w:val="00711756"/>
    <w:rsid w:val="00712B61"/>
    <w:rsid w:val="00712FAC"/>
    <w:rsid w:val="00713C48"/>
    <w:rsid w:val="00714890"/>
    <w:rsid w:val="00715A51"/>
    <w:rsid w:val="00715B93"/>
    <w:rsid w:val="00715DF0"/>
    <w:rsid w:val="00715E62"/>
    <w:rsid w:val="007164BA"/>
    <w:rsid w:val="007165AD"/>
    <w:rsid w:val="007169C7"/>
    <w:rsid w:val="00716F64"/>
    <w:rsid w:val="00717BA2"/>
    <w:rsid w:val="00720772"/>
    <w:rsid w:val="00720A9C"/>
    <w:rsid w:val="00720B32"/>
    <w:rsid w:val="0072116E"/>
    <w:rsid w:val="0072128E"/>
    <w:rsid w:val="00721397"/>
    <w:rsid w:val="0072158D"/>
    <w:rsid w:val="0072166A"/>
    <w:rsid w:val="00721700"/>
    <w:rsid w:val="00721841"/>
    <w:rsid w:val="00723034"/>
    <w:rsid w:val="00723C7F"/>
    <w:rsid w:val="00724618"/>
    <w:rsid w:val="00724E87"/>
    <w:rsid w:val="007250BE"/>
    <w:rsid w:val="007257CD"/>
    <w:rsid w:val="007257D8"/>
    <w:rsid w:val="00725B5B"/>
    <w:rsid w:val="00725C09"/>
    <w:rsid w:val="00725C3F"/>
    <w:rsid w:val="00726DD2"/>
    <w:rsid w:val="0072736F"/>
    <w:rsid w:val="00727E2C"/>
    <w:rsid w:val="007301B3"/>
    <w:rsid w:val="00730253"/>
    <w:rsid w:val="00730FCC"/>
    <w:rsid w:val="00731779"/>
    <w:rsid w:val="007317CE"/>
    <w:rsid w:val="007317DC"/>
    <w:rsid w:val="007322EA"/>
    <w:rsid w:val="007322FB"/>
    <w:rsid w:val="00732BC6"/>
    <w:rsid w:val="00733A47"/>
    <w:rsid w:val="00733DC3"/>
    <w:rsid w:val="00733E4C"/>
    <w:rsid w:val="00735236"/>
    <w:rsid w:val="00736E08"/>
    <w:rsid w:val="00736EF3"/>
    <w:rsid w:val="007370A4"/>
    <w:rsid w:val="007371E6"/>
    <w:rsid w:val="007374FA"/>
    <w:rsid w:val="00737807"/>
    <w:rsid w:val="00737827"/>
    <w:rsid w:val="00737D4C"/>
    <w:rsid w:val="00740976"/>
    <w:rsid w:val="00740FE3"/>
    <w:rsid w:val="00741001"/>
    <w:rsid w:val="0074106B"/>
    <w:rsid w:val="00741979"/>
    <w:rsid w:val="00741A46"/>
    <w:rsid w:val="00742B14"/>
    <w:rsid w:val="00742D45"/>
    <w:rsid w:val="00742FE8"/>
    <w:rsid w:val="00743426"/>
    <w:rsid w:val="00743785"/>
    <w:rsid w:val="007439C3"/>
    <w:rsid w:val="00743C78"/>
    <w:rsid w:val="00743D9A"/>
    <w:rsid w:val="007442A3"/>
    <w:rsid w:val="007444C2"/>
    <w:rsid w:val="00744CB1"/>
    <w:rsid w:val="0074606E"/>
    <w:rsid w:val="0074659C"/>
    <w:rsid w:val="00747066"/>
    <w:rsid w:val="00750033"/>
    <w:rsid w:val="00750291"/>
    <w:rsid w:val="00750F6D"/>
    <w:rsid w:val="0075193F"/>
    <w:rsid w:val="007525AF"/>
    <w:rsid w:val="00752654"/>
    <w:rsid w:val="00752C28"/>
    <w:rsid w:val="00754231"/>
    <w:rsid w:val="0075425B"/>
    <w:rsid w:val="00754D04"/>
    <w:rsid w:val="007550E7"/>
    <w:rsid w:val="00755243"/>
    <w:rsid w:val="007553B0"/>
    <w:rsid w:val="00755A12"/>
    <w:rsid w:val="00755DEC"/>
    <w:rsid w:val="007563CF"/>
    <w:rsid w:val="007566F0"/>
    <w:rsid w:val="0075678B"/>
    <w:rsid w:val="00756819"/>
    <w:rsid w:val="00756B03"/>
    <w:rsid w:val="0075780F"/>
    <w:rsid w:val="00757BB6"/>
    <w:rsid w:val="00757E5D"/>
    <w:rsid w:val="00760D02"/>
    <w:rsid w:val="00761A1F"/>
    <w:rsid w:val="007626B6"/>
    <w:rsid w:val="0076359E"/>
    <w:rsid w:val="00763A31"/>
    <w:rsid w:val="00763A56"/>
    <w:rsid w:val="0076418E"/>
    <w:rsid w:val="007647C4"/>
    <w:rsid w:val="00764AB6"/>
    <w:rsid w:val="00765056"/>
    <w:rsid w:val="007657A5"/>
    <w:rsid w:val="00766262"/>
    <w:rsid w:val="0076653E"/>
    <w:rsid w:val="007672CA"/>
    <w:rsid w:val="00767A93"/>
    <w:rsid w:val="00767BF0"/>
    <w:rsid w:val="00767D7A"/>
    <w:rsid w:val="00767EAD"/>
    <w:rsid w:val="00771E3F"/>
    <w:rsid w:val="00771EB7"/>
    <w:rsid w:val="00771F08"/>
    <w:rsid w:val="00772629"/>
    <w:rsid w:val="0077291F"/>
    <w:rsid w:val="007730B9"/>
    <w:rsid w:val="007732D9"/>
    <w:rsid w:val="00773867"/>
    <w:rsid w:val="00773E38"/>
    <w:rsid w:val="00775EAD"/>
    <w:rsid w:val="00776042"/>
    <w:rsid w:val="0077611D"/>
    <w:rsid w:val="0077673C"/>
    <w:rsid w:val="00776914"/>
    <w:rsid w:val="00777C16"/>
    <w:rsid w:val="0078007A"/>
    <w:rsid w:val="0078009D"/>
    <w:rsid w:val="0078023D"/>
    <w:rsid w:val="00780404"/>
    <w:rsid w:val="007804EF"/>
    <w:rsid w:val="00780543"/>
    <w:rsid w:val="00780E02"/>
    <w:rsid w:val="00781490"/>
    <w:rsid w:val="007816D4"/>
    <w:rsid w:val="0078358B"/>
    <w:rsid w:val="00783841"/>
    <w:rsid w:val="00783E25"/>
    <w:rsid w:val="0078460B"/>
    <w:rsid w:val="00785077"/>
    <w:rsid w:val="0078524B"/>
    <w:rsid w:val="007852DC"/>
    <w:rsid w:val="007872AE"/>
    <w:rsid w:val="00787A6C"/>
    <w:rsid w:val="00787A84"/>
    <w:rsid w:val="00787E4A"/>
    <w:rsid w:val="007901DB"/>
    <w:rsid w:val="00790295"/>
    <w:rsid w:val="00790611"/>
    <w:rsid w:val="00790D7D"/>
    <w:rsid w:val="00790DCE"/>
    <w:rsid w:val="007910A9"/>
    <w:rsid w:val="0079181A"/>
    <w:rsid w:val="00791AD7"/>
    <w:rsid w:val="00791FE0"/>
    <w:rsid w:val="0079266F"/>
    <w:rsid w:val="0079279F"/>
    <w:rsid w:val="007928F8"/>
    <w:rsid w:val="00792FCB"/>
    <w:rsid w:val="0079355B"/>
    <w:rsid w:val="00795A58"/>
    <w:rsid w:val="00796117"/>
    <w:rsid w:val="0079631C"/>
    <w:rsid w:val="007963B6"/>
    <w:rsid w:val="00797E76"/>
    <w:rsid w:val="007A073A"/>
    <w:rsid w:val="007A07DB"/>
    <w:rsid w:val="007A0936"/>
    <w:rsid w:val="007A0BE3"/>
    <w:rsid w:val="007A14D4"/>
    <w:rsid w:val="007A1967"/>
    <w:rsid w:val="007A19A9"/>
    <w:rsid w:val="007A1B4C"/>
    <w:rsid w:val="007A1DD9"/>
    <w:rsid w:val="007A24B3"/>
    <w:rsid w:val="007A35B4"/>
    <w:rsid w:val="007A382D"/>
    <w:rsid w:val="007A388F"/>
    <w:rsid w:val="007A4020"/>
    <w:rsid w:val="007A4CBE"/>
    <w:rsid w:val="007A4D35"/>
    <w:rsid w:val="007A4ED2"/>
    <w:rsid w:val="007A5289"/>
    <w:rsid w:val="007A5D96"/>
    <w:rsid w:val="007A67B0"/>
    <w:rsid w:val="007A7762"/>
    <w:rsid w:val="007B00FA"/>
    <w:rsid w:val="007B1487"/>
    <w:rsid w:val="007B171D"/>
    <w:rsid w:val="007B240D"/>
    <w:rsid w:val="007B2560"/>
    <w:rsid w:val="007B3F47"/>
    <w:rsid w:val="007B4147"/>
    <w:rsid w:val="007B4432"/>
    <w:rsid w:val="007B4951"/>
    <w:rsid w:val="007B4BD6"/>
    <w:rsid w:val="007B4E03"/>
    <w:rsid w:val="007B540C"/>
    <w:rsid w:val="007B572C"/>
    <w:rsid w:val="007B59E4"/>
    <w:rsid w:val="007B5BCE"/>
    <w:rsid w:val="007B5BF0"/>
    <w:rsid w:val="007B5C97"/>
    <w:rsid w:val="007B723A"/>
    <w:rsid w:val="007B73C0"/>
    <w:rsid w:val="007B7749"/>
    <w:rsid w:val="007C04EF"/>
    <w:rsid w:val="007C0B49"/>
    <w:rsid w:val="007C0E29"/>
    <w:rsid w:val="007C2077"/>
    <w:rsid w:val="007C21D0"/>
    <w:rsid w:val="007C2C76"/>
    <w:rsid w:val="007C3630"/>
    <w:rsid w:val="007C3764"/>
    <w:rsid w:val="007C3885"/>
    <w:rsid w:val="007C3A26"/>
    <w:rsid w:val="007C4133"/>
    <w:rsid w:val="007C4EAD"/>
    <w:rsid w:val="007C57F7"/>
    <w:rsid w:val="007C67D2"/>
    <w:rsid w:val="007C7373"/>
    <w:rsid w:val="007C7452"/>
    <w:rsid w:val="007D094A"/>
    <w:rsid w:val="007D132C"/>
    <w:rsid w:val="007D1A99"/>
    <w:rsid w:val="007D1D73"/>
    <w:rsid w:val="007D32DD"/>
    <w:rsid w:val="007D353D"/>
    <w:rsid w:val="007D3A94"/>
    <w:rsid w:val="007D3CD5"/>
    <w:rsid w:val="007D41A7"/>
    <w:rsid w:val="007D42B6"/>
    <w:rsid w:val="007D4C5C"/>
    <w:rsid w:val="007D56C5"/>
    <w:rsid w:val="007D5C15"/>
    <w:rsid w:val="007D5EC8"/>
    <w:rsid w:val="007D68AA"/>
    <w:rsid w:val="007D7906"/>
    <w:rsid w:val="007E0D9E"/>
    <w:rsid w:val="007E0DB3"/>
    <w:rsid w:val="007E13AC"/>
    <w:rsid w:val="007E1636"/>
    <w:rsid w:val="007E1CE6"/>
    <w:rsid w:val="007E2079"/>
    <w:rsid w:val="007E23EE"/>
    <w:rsid w:val="007E27FC"/>
    <w:rsid w:val="007E3372"/>
    <w:rsid w:val="007E341A"/>
    <w:rsid w:val="007E3695"/>
    <w:rsid w:val="007E3892"/>
    <w:rsid w:val="007E415C"/>
    <w:rsid w:val="007E49A7"/>
    <w:rsid w:val="007E5898"/>
    <w:rsid w:val="007E64CE"/>
    <w:rsid w:val="007E66F0"/>
    <w:rsid w:val="007E73DF"/>
    <w:rsid w:val="007E7876"/>
    <w:rsid w:val="007E7B7B"/>
    <w:rsid w:val="007E7BA9"/>
    <w:rsid w:val="007F0BFF"/>
    <w:rsid w:val="007F1165"/>
    <w:rsid w:val="007F2300"/>
    <w:rsid w:val="007F2523"/>
    <w:rsid w:val="007F2EE9"/>
    <w:rsid w:val="007F2F13"/>
    <w:rsid w:val="007F35BC"/>
    <w:rsid w:val="007F35C2"/>
    <w:rsid w:val="007F48F8"/>
    <w:rsid w:val="007F4D31"/>
    <w:rsid w:val="007F5504"/>
    <w:rsid w:val="007F5D49"/>
    <w:rsid w:val="007F655C"/>
    <w:rsid w:val="007F65E0"/>
    <w:rsid w:val="007F7AF8"/>
    <w:rsid w:val="00800353"/>
    <w:rsid w:val="00800794"/>
    <w:rsid w:val="00800BA2"/>
    <w:rsid w:val="00800EFA"/>
    <w:rsid w:val="00801317"/>
    <w:rsid w:val="00802369"/>
    <w:rsid w:val="008026BF"/>
    <w:rsid w:val="0080279B"/>
    <w:rsid w:val="00802B37"/>
    <w:rsid w:val="00802F87"/>
    <w:rsid w:val="00802FCD"/>
    <w:rsid w:val="008031A2"/>
    <w:rsid w:val="00803ADB"/>
    <w:rsid w:val="00804AAF"/>
    <w:rsid w:val="00804D63"/>
    <w:rsid w:val="00805AE5"/>
    <w:rsid w:val="008062B9"/>
    <w:rsid w:val="00806381"/>
    <w:rsid w:val="00810054"/>
    <w:rsid w:val="008102A4"/>
    <w:rsid w:val="00810391"/>
    <w:rsid w:val="008108C0"/>
    <w:rsid w:val="00810F09"/>
    <w:rsid w:val="00811520"/>
    <w:rsid w:val="0081191F"/>
    <w:rsid w:val="00811AF2"/>
    <w:rsid w:val="00811B17"/>
    <w:rsid w:val="0081274A"/>
    <w:rsid w:val="00812A99"/>
    <w:rsid w:val="00813D27"/>
    <w:rsid w:val="00814BCD"/>
    <w:rsid w:val="00814C22"/>
    <w:rsid w:val="008155AE"/>
    <w:rsid w:val="00815954"/>
    <w:rsid w:val="00815E6C"/>
    <w:rsid w:val="00816638"/>
    <w:rsid w:val="00816795"/>
    <w:rsid w:val="008169B5"/>
    <w:rsid w:val="00816CC7"/>
    <w:rsid w:val="008172F2"/>
    <w:rsid w:val="008174E1"/>
    <w:rsid w:val="008174F4"/>
    <w:rsid w:val="00817A83"/>
    <w:rsid w:val="00820BA3"/>
    <w:rsid w:val="00821440"/>
    <w:rsid w:val="00821C9D"/>
    <w:rsid w:val="0082277A"/>
    <w:rsid w:val="008230C0"/>
    <w:rsid w:val="008237F1"/>
    <w:rsid w:val="00823B9E"/>
    <w:rsid w:val="00823FFD"/>
    <w:rsid w:val="00824D12"/>
    <w:rsid w:val="00824FCA"/>
    <w:rsid w:val="0082602F"/>
    <w:rsid w:val="00826098"/>
    <w:rsid w:val="00826C19"/>
    <w:rsid w:val="00827137"/>
    <w:rsid w:val="008273AD"/>
    <w:rsid w:val="00827E05"/>
    <w:rsid w:val="0083038E"/>
    <w:rsid w:val="0083058D"/>
    <w:rsid w:val="00830A36"/>
    <w:rsid w:val="008315DA"/>
    <w:rsid w:val="00831788"/>
    <w:rsid w:val="00831C18"/>
    <w:rsid w:val="00831EEC"/>
    <w:rsid w:val="00832703"/>
    <w:rsid w:val="00832E45"/>
    <w:rsid w:val="00832FA6"/>
    <w:rsid w:val="008346FD"/>
    <w:rsid w:val="00834A73"/>
    <w:rsid w:val="00834A8C"/>
    <w:rsid w:val="008359DA"/>
    <w:rsid w:val="0083624F"/>
    <w:rsid w:val="008367AA"/>
    <w:rsid w:val="00837377"/>
    <w:rsid w:val="008374CE"/>
    <w:rsid w:val="008378A7"/>
    <w:rsid w:val="00837BF9"/>
    <w:rsid w:val="00837D6E"/>
    <w:rsid w:val="00840B54"/>
    <w:rsid w:val="00840CAB"/>
    <w:rsid w:val="00842E4E"/>
    <w:rsid w:val="00842ED3"/>
    <w:rsid w:val="0084416A"/>
    <w:rsid w:val="00844392"/>
    <w:rsid w:val="008446DE"/>
    <w:rsid w:val="008447B1"/>
    <w:rsid w:val="00845B4E"/>
    <w:rsid w:val="00846CB7"/>
    <w:rsid w:val="0084720D"/>
    <w:rsid w:val="00847844"/>
    <w:rsid w:val="00847847"/>
    <w:rsid w:val="0085027F"/>
    <w:rsid w:val="00850B08"/>
    <w:rsid w:val="00850D5C"/>
    <w:rsid w:val="00850D81"/>
    <w:rsid w:val="0085113E"/>
    <w:rsid w:val="00852100"/>
    <w:rsid w:val="00852174"/>
    <w:rsid w:val="00852790"/>
    <w:rsid w:val="00852CAB"/>
    <w:rsid w:val="00852ED3"/>
    <w:rsid w:val="008547AE"/>
    <w:rsid w:val="00854C2F"/>
    <w:rsid w:val="0085567D"/>
    <w:rsid w:val="00855C2B"/>
    <w:rsid w:val="00856D80"/>
    <w:rsid w:val="00856F28"/>
    <w:rsid w:val="008570CA"/>
    <w:rsid w:val="0085712E"/>
    <w:rsid w:val="00857230"/>
    <w:rsid w:val="008574A6"/>
    <w:rsid w:val="00857BE3"/>
    <w:rsid w:val="00857DCB"/>
    <w:rsid w:val="008604D8"/>
    <w:rsid w:val="00860C9B"/>
    <w:rsid w:val="00861374"/>
    <w:rsid w:val="00861808"/>
    <w:rsid w:val="00863433"/>
    <w:rsid w:val="00863785"/>
    <w:rsid w:val="0086397B"/>
    <w:rsid w:val="008639D8"/>
    <w:rsid w:val="00863BBB"/>
    <w:rsid w:val="0086489D"/>
    <w:rsid w:val="00864EBC"/>
    <w:rsid w:val="00865020"/>
    <w:rsid w:val="0086563E"/>
    <w:rsid w:val="00865F54"/>
    <w:rsid w:val="0086607A"/>
    <w:rsid w:val="008663E0"/>
    <w:rsid w:val="00866552"/>
    <w:rsid w:val="00867185"/>
    <w:rsid w:val="0086724E"/>
    <w:rsid w:val="00867446"/>
    <w:rsid w:val="008675FA"/>
    <w:rsid w:val="00867C49"/>
    <w:rsid w:val="00867E80"/>
    <w:rsid w:val="00867EC2"/>
    <w:rsid w:val="00867F67"/>
    <w:rsid w:val="00870A95"/>
    <w:rsid w:val="00871875"/>
    <w:rsid w:val="00871EE8"/>
    <w:rsid w:val="00873598"/>
    <w:rsid w:val="00873B35"/>
    <w:rsid w:val="00873EA4"/>
    <w:rsid w:val="00874121"/>
    <w:rsid w:val="00874297"/>
    <w:rsid w:val="00875013"/>
    <w:rsid w:val="00875557"/>
    <w:rsid w:val="008756C6"/>
    <w:rsid w:val="00875898"/>
    <w:rsid w:val="00875CAF"/>
    <w:rsid w:val="00876799"/>
    <w:rsid w:val="00876951"/>
    <w:rsid w:val="00877514"/>
    <w:rsid w:val="00880638"/>
    <w:rsid w:val="0088195F"/>
    <w:rsid w:val="008824C5"/>
    <w:rsid w:val="008829F5"/>
    <w:rsid w:val="008831DD"/>
    <w:rsid w:val="00883F87"/>
    <w:rsid w:val="00883FA6"/>
    <w:rsid w:val="00884247"/>
    <w:rsid w:val="008845D7"/>
    <w:rsid w:val="00884B3A"/>
    <w:rsid w:val="00884B65"/>
    <w:rsid w:val="00884B90"/>
    <w:rsid w:val="0088511A"/>
    <w:rsid w:val="008855A1"/>
    <w:rsid w:val="00886006"/>
    <w:rsid w:val="00886900"/>
    <w:rsid w:val="00887360"/>
    <w:rsid w:val="00887681"/>
    <w:rsid w:val="00887E92"/>
    <w:rsid w:val="0089109A"/>
    <w:rsid w:val="00891520"/>
    <w:rsid w:val="008916B1"/>
    <w:rsid w:val="008918A4"/>
    <w:rsid w:val="00891DD5"/>
    <w:rsid w:val="00891F4E"/>
    <w:rsid w:val="00892F94"/>
    <w:rsid w:val="00893A27"/>
    <w:rsid w:val="00893BD9"/>
    <w:rsid w:val="00894317"/>
    <w:rsid w:val="00894578"/>
    <w:rsid w:val="00894947"/>
    <w:rsid w:val="00894CD1"/>
    <w:rsid w:val="008950AD"/>
    <w:rsid w:val="008957CB"/>
    <w:rsid w:val="00895FC5"/>
    <w:rsid w:val="00896831"/>
    <w:rsid w:val="00896972"/>
    <w:rsid w:val="00896A6C"/>
    <w:rsid w:val="0089760D"/>
    <w:rsid w:val="00897A4E"/>
    <w:rsid w:val="00897AB0"/>
    <w:rsid w:val="00897FEC"/>
    <w:rsid w:val="008A024B"/>
    <w:rsid w:val="008A03DA"/>
    <w:rsid w:val="008A166F"/>
    <w:rsid w:val="008A1824"/>
    <w:rsid w:val="008A188A"/>
    <w:rsid w:val="008A1D28"/>
    <w:rsid w:val="008A24F0"/>
    <w:rsid w:val="008A287B"/>
    <w:rsid w:val="008A2A11"/>
    <w:rsid w:val="008A2C8B"/>
    <w:rsid w:val="008A2FCF"/>
    <w:rsid w:val="008A30CF"/>
    <w:rsid w:val="008A43BE"/>
    <w:rsid w:val="008A4AC2"/>
    <w:rsid w:val="008A5F0E"/>
    <w:rsid w:val="008A61CE"/>
    <w:rsid w:val="008A65BB"/>
    <w:rsid w:val="008A68ED"/>
    <w:rsid w:val="008B0280"/>
    <w:rsid w:val="008B0955"/>
    <w:rsid w:val="008B097A"/>
    <w:rsid w:val="008B2517"/>
    <w:rsid w:val="008B251F"/>
    <w:rsid w:val="008B2B36"/>
    <w:rsid w:val="008B2CC2"/>
    <w:rsid w:val="008B3251"/>
    <w:rsid w:val="008B3376"/>
    <w:rsid w:val="008B3495"/>
    <w:rsid w:val="008B3526"/>
    <w:rsid w:val="008B377D"/>
    <w:rsid w:val="008B3E47"/>
    <w:rsid w:val="008B4427"/>
    <w:rsid w:val="008B53F5"/>
    <w:rsid w:val="008B6411"/>
    <w:rsid w:val="008B6534"/>
    <w:rsid w:val="008B67E8"/>
    <w:rsid w:val="008B755F"/>
    <w:rsid w:val="008B7EB5"/>
    <w:rsid w:val="008C026E"/>
    <w:rsid w:val="008C1008"/>
    <w:rsid w:val="008C1497"/>
    <w:rsid w:val="008C2CBB"/>
    <w:rsid w:val="008C2FD5"/>
    <w:rsid w:val="008C349F"/>
    <w:rsid w:val="008C3828"/>
    <w:rsid w:val="008C3C8E"/>
    <w:rsid w:val="008C4446"/>
    <w:rsid w:val="008C444D"/>
    <w:rsid w:val="008C48A6"/>
    <w:rsid w:val="008C48C5"/>
    <w:rsid w:val="008C4F7B"/>
    <w:rsid w:val="008C50B2"/>
    <w:rsid w:val="008C51AD"/>
    <w:rsid w:val="008C5644"/>
    <w:rsid w:val="008C5858"/>
    <w:rsid w:val="008C5A21"/>
    <w:rsid w:val="008C5C65"/>
    <w:rsid w:val="008C63EA"/>
    <w:rsid w:val="008C6A64"/>
    <w:rsid w:val="008C7003"/>
    <w:rsid w:val="008C70FA"/>
    <w:rsid w:val="008C7144"/>
    <w:rsid w:val="008D1751"/>
    <w:rsid w:val="008D1B3A"/>
    <w:rsid w:val="008D23C3"/>
    <w:rsid w:val="008D3467"/>
    <w:rsid w:val="008D3DE3"/>
    <w:rsid w:val="008D3FE7"/>
    <w:rsid w:val="008D482B"/>
    <w:rsid w:val="008D52AB"/>
    <w:rsid w:val="008D5AB9"/>
    <w:rsid w:val="008D5DD1"/>
    <w:rsid w:val="008D72B5"/>
    <w:rsid w:val="008D7A84"/>
    <w:rsid w:val="008E016E"/>
    <w:rsid w:val="008E19DB"/>
    <w:rsid w:val="008E1B23"/>
    <w:rsid w:val="008E2A57"/>
    <w:rsid w:val="008E2E42"/>
    <w:rsid w:val="008E35A6"/>
    <w:rsid w:val="008E4108"/>
    <w:rsid w:val="008E484E"/>
    <w:rsid w:val="008E4863"/>
    <w:rsid w:val="008E4F7A"/>
    <w:rsid w:val="008E517C"/>
    <w:rsid w:val="008E55F3"/>
    <w:rsid w:val="008E64C9"/>
    <w:rsid w:val="008E67BB"/>
    <w:rsid w:val="008E7540"/>
    <w:rsid w:val="008E755F"/>
    <w:rsid w:val="008E7C82"/>
    <w:rsid w:val="008F00CE"/>
    <w:rsid w:val="008F0450"/>
    <w:rsid w:val="008F064A"/>
    <w:rsid w:val="008F0E1C"/>
    <w:rsid w:val="008F1205"/>
    <w:rsid w:val="008F1710"/>
    <w:rsid w:val="008F1A3C"/>
    <w:rsid w:val="008F2092"/>
    <w:rsid w:val="008F2C33"/>
    <w:rsid w:val="008F382D"/>
    <w:rsid w:val="008F3A4A"/>
    <w:rsid w:val="008F3C97"/>
    <w:rsid w:val="008F3E2C"/>
    <w:rsid w:val="008F3F3C"/>
    <w:rsid w:val="008F403A"/>
    <w:rsid w:val="008F4BB3"/>
    <w:rsid w:val="008F637E"/>
    <w:rsid w:val="008F6479"/>
    <w:rsid w:val="008F6CCA"/>
    <w:rsid w:val="008F6FC9"/>
    <w:rsid w:val="008F798C"/>
    <w:rsid w:val="00900E88"/>
    <w:rsid w:val="0090135D"/>
    <w:rsid w:val="00901C14"/>
    <w:rsid w:val="00902099"/>
    <w:rsid w:val="00902600"/>
    <w:rsid w:val="00902885"/>
    <w:rsid w:val="00902EB5"/>
    <w:rsid w:val="00903808"/>
    <w:rsid w:val="0090383A"/>
    <w:rsid w:val="00903B6B"/>
    <w:rsid w:val="00903E7C"/>
    <w:rsid w:val="00904054"/>
    <w:rsid w:val="00904F94"/>
    <w:rsid w:val="00905755"/>
    <w:rsid w:val="0090649E"/>
    <w:rsid w:val="0090666A"/>
    <w:rsid w:val="00906AC1"/>
    <w:rsid w:val="009076F6"/>
    <w:rsid w:val="009078BC"/>
    <w:rsid w:val="009107F7"/>
    <w:rsid w:val="00910B61"/>
    <w:rsid w:val="00911A1B"/>
    <w:rsid w:val="0091207E"/>
    <w:rsid w:val="0091265B"/>
    <w:rsid w:val="00912958"/>
    <w:rsid w:val="0091415D"/>
    <w:rsid w:val="0091475D"/>
    <w:rsid w:val="00914B08"/>
    <w:rsid w:val="00914B5A"/>
    <w:rsid w:val="00914D48"/>
    <w:rsid w:val="00914F21"/>
    <w:rsid w:val="00915850"/>
    <w:rsid w:val="0091703D"/>
    <w:rsid w:val="00917180"/>
    <w:rsid w:val="00917AB0"/>
    <w:rsid w:val="00917F7B"/>
    <w:rsid w:val="009209ED"/>
    <w:rsid w:val="00920EC3"/>
    <w:rsid w:val="00921574"/>
    <w:rsid w:val="009223E5"/>
    <w:rsid w:val="009225DE"/>
    <w:rsid w:val="00922E18"/>
    <w:rsid w:val="009230DE"/>
    <w:rsid w:val="0092434B"/>
    <w:rsid w:val="0092471F"/>
    <w:rsid w:val="009248C2"/>
    <w:rsid w:val="00925187"/>
    <w:rsid w:val="00925820"/>
    <w:rsid w:val="00925A76"/>
    <w:rsid w:val="00925AF1"/>
    <w:rsid w:val="00925F64"/>
    <w:rsid w:val="00926D23"/>
    <w:rsid w:val="00927640"/>
    <w:rsid w:val="009277F9"/>
    <w:rsid w:val="00927FA4"/>
    <w:rsid w:val="00930BE2"/>
    <w:rsid w:val="00931822"/>
    <w:rsid w:val="00931A3C"/>
    <w:rsid w:val="00931A8F"/>
    <w:rsid w:val="009325AA"/>
    <w:rsid w:val="009327C6"/>
    <w:rsid w:val="00932B5D"/>
    <w:rsid w:val="00932F63"/>
    <w:rsid w:val="009337AF"/>
    <w:rsid w:val="00933AA9"/>
    <w:rsid w:val="00934045"/>
    <w:rsid w:val="0093476C"/>
    <w:rsid w:val="00935209"/>
    <w:rsid w:val="0093549A"/>
    <w:rsid w:val="009359F5"/>
    <w:rsid w:val="00935ED8"/>
    <w:rsid w:val="00935FCE"/>
    <w:rsid w:val="009362A6"/>
    <w:rsid w:val="00936EC8"/>
    <w:rsid w:val="00937283"/>
    <w:rsid w:val="00937376"/>
    <w:rsid w:val="0094039C"/>
    <w:rsid w:val="00940979"/>
    <w:rsid w:val="00941A20"/>
    <w:rsid w:val="00941FA7"/>
    <w:rsid w:val="009422CB"/>
    <w:rsid w:val="00942668"/>
    <w:rsid w:val="00942BCD"/>
    <w:rsid w:val="00942D72"/>
    <w:rsid w:val="009430EA"/>
    <w:rsid w:val="00943CA2"/>
    <w:rsid w:val="00943D52"/>
    <w:rsid w:val="00943F1E"/>
    <w:rsid w:val="00943F40"/>
    <w:rsid w:val="009440C2"/>
    <w:rsid w:val="00944123"/>
    <w:rsid w:val="00944300"/>
    <w:rsid w:val="009447F4"/>
    <w:rsid w:val="00944886"/>
    <w:rsid w:val="0094500E"/>
    <w:rsid w:val="00945322"/>
    <w:rsid w:val="00945DAB"/>
    <w:rsid w:val="0094658A"/>
    <w:rsid w:val="00947098"/>
    <w:rsid w:val="00950B90"/>
    <w:rsid w:val="00950C9D"/>
    <w:rsid w:val="0095156C"/>
    <w:rsid w:val="009518BE"/>
    <w:rsid w:val="00951CB8"/>
    <w:rsid w:val="00951CFA"/>
    <w:rsid w:val="00951DA3"/>
    <w:rsid w:val="009525B7"/>
    <w:rsid w:val="00952BB6"/>
    <w:rsid w:val="00952C18"/>
    <w:rsid w:val="00953957"/>
    <w:rsid w:val="009541D5"/>
    <w:rsid w:val="009551C0"/>
    <w:rsid w:val="0095660E"/>
    <w:rsid w:val="00957E83"/>
    <w:rsid w:val="00960500"/>
    <w:rsid w:val="0096128A"/>
    <w:rsid w:val="00961B8B"/>
    <w:rsid w:val="00961CF4"/>
    <w:rsid w:val="0096387E"/>
    <w:rsid w:val="00963B49"/>
    <w:rsid w:val="00963B4D"/>
    <w:rsid w:val="00963D8B"/>
    <w:rsid w:val="0096462E"/>
    <w:rsid w:val="00964BF9"/>
    <w:rsid w:val="00964E6D"/>
    <w:rsid w:val="0096548A"/>
    <w:rsid w:val="009654F7"/>
    <w:rsid w:val="00965D30"/>
    <w:rsid w:val="00966639"/>
    <w:rsid w:val="009666A6"/>
    <w:rsid w:val="00966FFB"/>
    <w:rsid w:val="009678E1"/>
    <w:rsid w:val="00967E77"/>
    <w:rsid w:val="00970AAB"/>
    <w:rsid w:val="00970C79"/>
    <w:rsid w:val="009712EB"/>
    <w:rsid w:val="0097213F"/>
    <w:rsid w:val="00973957"/>
    <w:rsid w:val="00973CE0"/>
    <w:rsid w:val="009743FE"/>
    <w:rsid w:val="00974410"/>
    <w:rsid w:val="009753A1"/>
    <w:rsid w:val="0097659E"/>
    <w:rsid w:val="00976B25"/>
    <w:rsid w:val="00977390"/>
    <w:rsid w:val="00977AE3"/>
    <w:rsid w:val="009801F4"/>
    <w:rsid w:val="00980BC3"/>
    <w:rsid w:val="00980C27"/>
    <w:rsid w:val="009813AE"/>
    <w:rsid w:val="00981490"/>
    <w:rsid w:val="00981506"/>
    <w:rsid w:val="00981CB8"/>
    <w:rsid w:val="009830E6"/>
    <w:rsid w:val="00983C49"/>
    <w:rsid w:val="00984271"/>
    <w:rsid w:val="009843DC"/>
    <w:rsid w:val="009846C3"/>
    <w:rsid w:val="00985B6A"/>
    <w:rsid w:val="009865D1"/>
    <w:rsid w:val="00986E08"/>
    <w:rsid w:val="00986EAE"/>
    <w:rsid w:val="009874AF"/>
    <w:rsid w:val="00987542"/>
    <w:rsid w:val="00990210"/>
    <w:rsid w:val="009906D0"/>
    <w:rsid w:val="0099092B"/>
    <w:rsid w:val="009909B4"/>
    <w:rsid w:val="00990DF0"/>
    <w:rsid w:val="0099120A"/>
    <w:rsid w:val="009919AC"/>
    <w:rsid w:val="00991CC2"/>
    <w:rsid w:val="00992309"/>
    <w:rsid w:val="00992CAE"/>
    <w:rsid w:val="00992DFF"/>
    <w:rsid w:val="009938A7"/>
    <w:rsid w:val="00993BBB"/>
    <w:rsid w:val="009946DC"/>
    <w:rsid w:val="0099475D"/>
    <w:rsid w:val="0099597C"/>
    <w:rsid w:val="00995DDB"/>
    <w:rsid w:val="0099651F"/>
    <w:rsid w:val="009969EB"/>
    <w:rsid w:val="00996D64"/>
    <w:rsid w:val="009971C4"/>
    <w:rsid w:val="0099769F"/>
    <w:rsid w:val="00997BDA"/>
    <w:rsid w:val="009A0483"/>
    <w:rsid w:val="009A0556"/>
    <w:rsid w:val="009A080A"/>
    <w:rsid w:val="009A1865"/>
    <w:rsid w:val="009A1991"/>
    <w:rsid w:val="009A1B5F"/>
    <w:rsid w:val="009A2363"/>
    <w:rsid w:val="009A2589"/>
    <w:rsid w:val="009A2BE6"/>
    <w:rsid w:val="009A2D87"/>
    <w:rsid w:val="009A30D6"/>
    <w:rsid w:val="009A43D6"/>
    <w:rsid w:val="009A50FB"/>
    <w:rsid w:val="009A6126"/>
    <w:rsid w:val="009A7041"/>
    <w:rsid w:val="009A793E"/>
    <w:rsid w:val="009A79E0"/>
    <w:rsid w:val="009B038F"/>
    <w:rsid w:val="009B04F7"/>
    <w:rsid w:val="009B1283"/>
    <w:rsid w:val="009B1E8E"/>
    <w:rsid w:val="009B23B2"/>
    <w:rsid w:val="009B3C9E"/>
    <w:rsid w:val="009B4272"/>
    <w:rsid w:val="009B4396"/>
    <w:rsid w:val="009B5169"/>
    <w:rsid w:val="009B5197"/>
    <w:rsid w:val="009B5A1E"/>
    <w:rsid w:val="009B6303"/>
    <w:rsid w:val="009B7146"/>
    <w:rsid w:val="009B78F4"/>
    <w:rsid w:val="009C03D6"/>
    <w:rsid w:val="009C2E69"/>
    <w:rsid w:val="009C389D"/>
    <w:rsid w:val="009C467C"/>
    <w:rsid w:val="009C4B72"/>
    <w:rsid w:val="009C52FC"/>
    <w:rsid w:val="009C5C33"/>
    <w:rsid w:val="009C5DFA"/>
    <w:rsid w:val="009C5EAA"/>
    <w:rsid w:val="009C5EC5"/>
    <w:rsid w:val="009C6212"/>
    <w:rsid w:val="009C6D31"/>
    <w:rsid w:val="009C6DE0"/>
    <w:rsid w:val="009C6F54"/>
    <w:rsid w:val="009C7C87"/>
    <w:rsid w:val="009D1666"/>
    <w:rsid w:val="009D1F0F"/>
    <w:rsid w:val="009D224A"/>
    <w:rsid w:val="009D2328"/>
    <w:rsid w:val="009D295C"/>
    <w:rsid w:val="009D2A15"/>
    <w:rsid w:val="009D2E6E"/>
    <w:rsid w:val="009D3C3C"/>
    <w:rsid w:val="009D3E9C"/>
    <w:rsid w:val="009D408B"/>
    <w:rsid w:val="009D4A00"/>
    <w:rsid w:val="009D5C6E"/>
    <w:rsid w:val="009D640F"/>
    <w:rsid w:val="009D6E0A"/>
    <w:rsid w:val="009D7A52"/>
    <w:rsid w:val="009D7D6F"/>
    <w:rsid w:val="009E00BC"/>
    <w:rsid w:val="009E0A0C"/>
    <w:rsid w:val="009E1E38"/>
    <w:rsid w:val="009E1FC8"/>
    <w:rsid w:val="009E204B"/>
    <w:rsid w:val="009E2C93"/>
    <w:rsid w:val="009E337F"/>
    <w:rsid w:val="009E36C8"/>
    <w:rsid w:val="009E3BF8"/>
    <w:rsid w:val="009E5F6F"/>
    <w:rsid w:val="009E61F5"/>
    <w:rsid w:val="009E64A5"/>
    <w:rsid w:val="009E7068"/>
    <w:rsid w:val="009E7131"/>
    <w:rsid w:val="009E71E8"/>
    <w:rsid w:val="009E73A0"/>
    <w:rsid w:val="009E7871"/>
    <w:rsid w:val="009F00BD"/>
    <w:rsid w:val="009F015C"/>
    <w:rsid w:val="009F11F8"/>
    <w:rsid w:val="009F1418"/>
    <w:rsid w:val="009F1A84"/>
    <w:rsid w:val="009F20A9"/>
    <w:rsid w:val="009F2A2E"/>
    <w:rsid w:val="009F2A74"/>
    <w:rsid w:val="009F323D"/>
    <w:rsid w:val="009F3763"/>
    <w:rsid w:val="009F5228"/>
    <w:rsid w:val="009F5462"/>
    <w:rsid w:val="009F5A43"/>
    <w:rsid w:val="009F5B0E"/>
    <w:rsid w:val="009F77C1"/>
    <w:rsid w:val="00A00E52"/>
    <w:rsid w:val="00A01429"/>
    <w:rsid w:val="00A0151A"/>
    <w:rsid w:val="00A020AB"/>
    <w:rsid w:val="00A0242E"/>
    <w:rsid w:val="00A0432A"/>
    <w:rsid w:val="00A0464C"/>
    <w:rsid w:val="00A0501B"/>
    <w:rsid w:val="00A05264"/>
    <w:rsid w:val="00A054BD"/>
    <w:rsid w:val="00A06D86"/>
    <w:rsid w:val="00A077FE"/>
    <w:rsid w:val="00A07BE6"/>
    <w:rsid w:val="00A107CD"/>
    <w:rsid w:val="00A10FF1"/>
    <w:rsid w:val="00A12D71"/>
    <w:rsid w:val="00A132C7"/>
    <w:rsid w:val="00A13649"/>
    <w:rsid w:val="00A139E4"/>
    <w:rsid w:val="00A1444D"/>
    <w:rsid w:val="00A14546"/>
    <w:rsid w:val="00A148B3"/>
    <w:rsid w:val="00A15856"/>
    <w:rsid w:val="00A15A1A"/>
    <w:rsid w:val="00A15E13"/>
    <w:rsid w:val="00A1658B"/>
    <w:rsid w:val="00A16631"/>
    <w:rsid w:val="00A167B2"/>
    <w:rsid w:val="00A178D7"/>
    <w:rsid w:val="00A17E2E"/>
    <w:rsid w:val="00A202D5"/>
    <w:rsid w:val="00A219ED"/>
    <w:rsid w:val="00A21FC6"/>
    <w:rsid w:val="00A221DE"/>
    <w:rsid w:val="00A2383A"/>
    <w:rsid w:val="00A2432D"/>
    <w:rsid w:val="00A24A8A"/>
    <w:rsid w:val="00A25311"/>
    <w:rsid w:val="00A25F15"/>
    <w:rsid w:val="00A27707"/>
    <w:rsid w:val="00A2776D"/>
    <w:rsid w:val="00A27C2B"/>
    <w:rsid w:val="00A27DF9"/>
    <w:rsid w:val="00A30BB7"/>
    <w:rsid w:val="00A30D0F"/>
    <w:rsid w:val="00A310B5"/>
    <w:rsid w:val="00A311D3"/>
    <w:rsid w:val="00A31AEF"/>
    <w:rsid w:val="00A32584"/>
    <w:rsid w:val="00A32A7A"/>
    <w:rsid w:val="00A3344F"/>
    <w:rsid w:val="00A340DF"/>
    <w:rsid w:val="00A34902"/>
    <w:rsid w:val="00A34A3E"/>
    <w:rsid w:val="00A361B4"/>
    <w:rsid w:val="00A36501"/>
    <w:rsid w:val="00A36852"/>
    <w:rsid w:val="00A37C12"/>
    <w:rsid w:val="00A37DB5"/>
    <w:rsid w:val="00A408A1"/>
    <w:rsid w:val="00A40AE7"/>
    <w:rsid w:val="00A4189A"/>
    <w:rsid w:val="00A419B1"/>
    <w:rsid w:val="00A41B4F"/>
    <w:rsid w:val="00A41BCE"/>
    <w:rsid w:val="00A41D2C"/>
    <w:rsid w:val="00A41FD0"/>
    <w:rsid w:val="00A428A3"/>
    <w:rsid w:val="00A434F0"/>
    <w:rsid w:val="00A4356D"/>
    <w:rsid w:val="00A43DC8"/>
    <w:rsid w:val="00A4500E"/>
    <w:rsid w:val="00A450D7"/>
    <w:rsid w:val="00A45B7A"/>
    <w:rsid w:val="00A45DF6"/>
    <w:rsid w:val="00A465E8"/>
    <w:rsid w:val="00A46755"/>
    <w:rsid w:val="00A4696F"/>
    <w:rsid w:val="00A46B20"/>
    <w:rsid w:val="00A47092"/>
    <w:rsid w:val="00A474C6"/>
    <w:rsid w:val="00A475FB"/>
    <w:rsid w:val="00A500ED"/>
    <w:rsid w:val="00A50467"/>
    <w:rsid w:val="00A50C4F"/>
    <w:rsid w:val="00A5143C"/>
    <w:rsid w:val="00A51578"/>
    <w:rsid w:val="00A517E5"/>
    <w:rsid w:val="00A51F1F"/>
    <w:rsid w:val="00A522CC"/>
    <w:rsid w:val="00A529E8"/>
    <w:rsid w:val="00A52E21"/>
    <w:rsid w:val="00A530BD"/>
    <w:rsid w:val="00A53B96"/>
    <w:rsid w:val="00A53CFA"/>
    <w:rsid w:val="00A53F4F"/>
    <w:rsid w:val="00A541DD"/>
    <w:rsid w:val="00A54560"/>
    <w:rsid w:val="00A5471B"/>
    <w:rsid w:val="00A548F9"/>
    <w:rsid w:val="00A565C5"/>
    <w:rsid w:val="00A566A7"/>
    <w:rsid w:val="00A568DC"/>
    <w:rsid w:val="00A56C8D"/>
    <w:rsid w:val="00A57520"/>
    <w:rsid w:val="00A578C2"/>
    <w:rsid w:val="00A60051"/>
    <w:rsid w:val="00A6023B"/>
    <w:rsid w:val="00A604A8"/>
    <w:rsid w:val="00A61E53"/>
    <w:rsid w:val="00A6230F"/>
    <w:rsid w:val="00A6365D"/>
    <w:rsid w:val="00A638D8"/>
    <w:rsid w:val="00A6399F"/>
    <w:rsid w:val="00A63E41"/>
    <w:rsid w:val="00A63F68"/>
    <w:rsid w:val="00A64CBA"/>
    <w:rsid w:val="00A6504E"/>
    <w:rsid w:val="00A651FE"/>
    <w:rsid w:val="00A65EE7"/>
    <w:rsid w:val="00A66181"/>
    <w:rsid w:val="00A6645C"/>
    <w:rsid w:val="00A66663"/>
    <w:rsid w:val="00A66880"/>
    <w:rsid w:val="00A66C29"/>
    <w:rsid w:val="00A66C43"/>
    <w:rsid w:val="00A671DE"/>
    <w:rsid w:val="00A70057"/>
    <w:rsid w:val="00A700E2"/>
    <w:rsid w:val="00A70701"/>
    <w:rsid w:val="00A70783"/>
    <w:rsid w:val="00A70BF8"/>
    <w:rsid w:val="00A7257E"/>
    <w:rsid w:val="00A73D80"/>
    <w:rsid w:val="00A743C0"/>
    <w:rsid w:val="00A74480"/>
    <w:rsid w:val="00A74880"/>
    <w:rsid w:val="00A74D0D"/>
    <w:rsid w:val="00A7547D"/>
    <w:rsid w:val="00A767C9"/>
    <w:rsid w:val="00A76D7B"/>
    <w:rsid w:val="00A77BD7"/>
    <w:rsid w:val="00A801AC"/>
    <w:rsid w:val="00A8040D"/>
    <w:rsid w:val="00A807BD"/>
    <w:rsid w:val="00A80953"/>
    <w:rsid w:val="00A81688"/>
    <w:rsid w:val="00A81AAA"/>
    <w:rsid w:val="00A81BE0"/>
    <w:rsid w:val="00A857D5"/>
    <w:rsid w:val="00A85DA1"/>
    <w:rsid w:val="00A869F4"/>
    <w:rsid w:val="00A86ADA"/>
    <w:rsid w:val="00A86EE5"/>
    <w:rsid w:val="00A8743B"/>
    <w:rsid w:val="00A87B7B"/>
    <w:rsid w:val="00A901C8"/>
    <w:rsid w:val="00A9044B"/>
    <w:rsid w:val="00A905FC"/>
    <w:rsid w:val="00A91788"/>
    <w:rsid w:val="00A91DEB"/>
    <w:rsid w:val="00A92139"/>
    <w:rsid w:val="00A92924"/>
    <w:rsid w:val="00A92B3D"/>
    <w:rsid w:val="00A930B6"/>
    <w:rsid w:val="00A93122"/>
    <w:rsid w:val="00A93F31"/>
    <w:rsid w:val="00A94645"/>
    <w:rsid w:val="00A95170"/>
    <w:rsid w:val="00A95FDA"/>
    <w:rsid w:val="00A962A1"/>
    <w:rsid w:val="00A97081"/>
    <w:rsid w:val="00A974E7"/>
    <w:rsid w:val="00A9759A"/>
    <w:rsid w:val="00A9775D"/>
    <w:rsid w:val="00A97899"/>
    <w:rsid w:val="00A97B2F"/>
    <w:rsid w:val="00AA0C93"/>
    <w:rsid w:val="00AA2887"/>
    <w:rsid w:val="00AA2B36"/>
    <w:rsid w:val="00AA3083"/>
    <w:rsid w:val="00AA31C6"/>
    <w:rsid w:val="00AA3C65"/>
    <w:rsid w:val="00AA40ED"/>
    <w:rsid w:val="00AA4343"/>
    <w:rsid w:val="00AA4F0B"/>
    <w:rsid w:val="00AA50DF"/>
    <w:rsid w:val="00AA5846"/>
    <w:rsid w:val="00AA6643"/>
    <w:rsid w:val="00AA6658"/>
    <w:rsid w:val="00AA7B87"/>
    <w:rsid w:val="00AB0479"/>
    <w:rsid w:val="00AB18B9"/>
    <w:rsid w:val="00AB21DE"/>
    <w:rsid w:val="00AB23E2"/>
    <w:rsid w:val="00AB2937"/>
    <w:rsid w:val="00AB31D9"/>
    <w:rsid w:val="00AB347C"/>
    <w:rsid w:val="00AB3F8D"/>
    <w:rsid w:val="00AB47B7"/>
    <w:rsid w:val="00AB57A6"/>
    <w:rsid w:val="00AB648B"/>
    <w:rsid w:val="00AB668D"/>
    <w:rsid w:val="00AB6D1C"/>
    <w:rsid w:val="00AB784F"/>
    <w:rsid w:val="00AB7F48"/>
    <w:rsid w:val="00AC0049"/>
    <w:rsid w:val="00AC08B1"/>
    <w:rsid w:val="00AC0D22"/>
    <w:rsid w:val="00AC1017"/>
    <w:rsid w:val="00AC10FD"/>
    <w:rsid w:val="00AC116B"/>
    <w:rsid w:val="00AC1B4F"/>
    <w:rsid w:val="00AC2055"/>
    <w:rsid w:val="00AC23E3"/>
    <w:rsid w:val="00AC23F7"/>
    <w:rsid w:val="00AC246F"/>
    <w:rsid w:val="00AC2A02"/>
    <w:rsid w:val="00AC2E27"/>
    <w:rsid w:val="00AC355B"/>
    <w:rsid w:val="00AC3932"/>
    <w:rsid w:val="00AC4346"/>
    <w:rsid w:val="00AC4668"/>
    <w:rsid w:val="00AC4773"/>
    <w:rsid w:val="00AC49D5"/>
    <w:rsid w:val="00AC4A8C"/>
    <w:rsid w:val="00AC50CB"/>
    <w:rsid w:val="00AC54DB"/>
    <w:rsid w:val="00AC5E7C"/>
    <w:rsid w:val="00AC616A"/>
    <w:rsid w:val="00AC6672"/>
    <w:rsid w:val="00AC6C56"/>
    <w:rsid w:val="00AC6F48"/>
    <w:rsid w:val="00AC74D1"/>
    <w:rsid w:val="00AD025A"/>
    <w:rsid w:val="00AD025D"/>
    <w:rsid w:val="00AD061D"/>
    <w:rsid w:val="00AD275F"/>
    <w:rsid w:val="00AD27A2"/>
    <w:rsid w:val="00AD2C4F"/>
    <w:rsid w:val="00AD2CC7"/>
    <w:rsid w:val="00AD36AE"/>
    <w:rsid w:val="00AD384B"/>
    <w:rsid w:val="00AD4E39"/>
    <w:rsid w:val="00AD54F4"/>
    <w:rsid w:val="00AD5C01"/>
    <w:rsid w:val="00AD6462"/>
    <w:rsid w:val="00AD67E1"/>
    <w:rsid w:val="00AD7247"/>
    <w:rsid w:val="00AD7357"/>
    <w:rsid w:val="00AD7691"/>
    <w:rsid w:val="00AD76DA"/>
    <w:rsid w:val="00AE0524"/>
    <w:rsid w:val="00AE0B02"/>
    <w:rsid w:val="00AE1CFC"/>
    <w:rsid w:val="00AE3217"/>
    <w:rsid w:val="00AE35C9"/>
    <w:rsid w:val="00AE456E"/>
    <w:rsid w:val="00AE48AC"/>
    <w:rsid w:val="00AE49DD"/>
    <w:rsid w:val="00AE4CBA"/>
    <w:rsid w:val="00AE4DF8"/>
    <w:rsid w:val="00AE50AE"/>
    <w:rsid w:val="00AE5329"/>
    <w:rsid w:val="00AE599A"/>
    <w:rsid w:val="00AE5E29"/>
    <w:rsid w:val="00AE5F3A"/>
    <w:rsid w:val="00AE6BDD"/>
    <w:rsid w:val="00AE7348"/>
    <w:rsid w:val="00AE7D23"/>
    <w:rsid w:val="00AF13E4"/>
    <w:rsid w:val="00AF1CCB"/>
    <w:rsid w:val="00AF23DB"/>
    <w:rsid w:val="00AF2AB9"/>
    <w:rsid w:val="00AF3FA9"/>
    <w:rsid w:val="00AF54DF"/>
    <w:rsid w:val="00AF57F3"/>
    <w:rsid w:val="00AF58AE"/>
    <w:rsid w:val="00AF59DF"/>
    <w:rsid w:val="00AF6549"/>
    <w:rsid w:val="00AF7D96"/>
    <w:rsid w:val="00AF7F2D"/>
    <w:rsid w:val="00B00005"/>
    <w:rsid w:val="00B01534"/>
    <w:rsid w:val="00B01756"/>
    <w:rsid w:val="00B022E6"/>
    <w:rsid w:val="00B0260E"/>
    <w:rsid w:val="00B0263B"/>
    <w:rsid w:val="00B029FF"/>
    <w:rsid w:val="00B02FE0"/>
    <w:rsid w:val="00B03B31"/>
    <w:rsid w:val="00B03C75"/>
    <w:rsid w:val="00B03F40"/>
    <w:rsid w:val="00B040BF"/>
    <w:rsid w:val="00B041B0"/>
    <w:rsid w:val="00B0448B"/>
    <w:rsid w:val="00B04949"/>
    <w:rsid w:val="00B05807"/>
    <w:rsid w:val="00B05C0D"/>
    <w:rsid w:val="00B05CF0"/>
    <w:rsid w:val="00B06119"/>
    <w:rsid w:val="00B06EE2"/>
    <w:rsid w:val="00B07BA2"/>
    <w:rsid w:val="00B1175D"/>
    <w:rsid w:val="00B125C6"/>
    <w:rsid w:val="00B12800"/>
    <w:rsid w:val="00B12E2F"/>
    <w:rsid w:val="00B1327E"/>
    <w:rsid w:val="00B13398"/>
    <w:rsid w:val="00B135CA"/>
    <w:rsid w:val="00B13645"/>
    <w:rsid w:val="00B13F80"/>
    <w:rsid w:val="00B14029"/>
    <w:rsid w:val="00B1466A"/>
    <w:rsid w:val="00B14AE7"/>
    <w:rsid w:val="00B14BF4"/>
    <w:rsid w:val="00B1521E"/>
    <w:rsid w:val="00B15310"/>
    <w:rsid w:val="00B1562B"/>
    <w:rsid w:val="00B157DA"/>
    <w:rsid w:val="00B15BA0"/>
    <w:rsid w:val="00B161F0"/>
    <w:rsid w:val="00B1680A"/>
    <w:rsid w:val="00B17895"/>
    <w:rsid w:val="00B20654"/>
    <w:rsid w:val="00B21EE4"/>
    <w:rsid w:val="00B224ED"/>
    <w:rsid w:val="00B22899"/>
    <w:rsid w:val="00B231E1"/>
    <w:rsid w:val="00B23CEA"/>
    <w:rsid w:val="00B2531A"/>
    <w:rsid w:val="00B25C01"/>
    <w:rsid w:val="00B25CD9"/>
    <w:rsid w:val="00B263A0"/>
    <w:rsid w:val="00B2675A"/>
    <w:rsid w:val="00B27413"/>
    <w:rsid w:val="00B30A3B"/>
    <w:rsid w:val="00B31192"/>
    <w:rsid w:val="00B312C9"/>
    <w:rsid w:val="00B3156C"/>
    <w:rsid w:val="00B32CD8"/>
    <w:rsid w:val="00B32D2F"/>
    <w:rsid w:val="00B33C2B"/>
    <w:rsid w:val="00B340E2"/>
    <w:rsid w:val="00B34B6C"/>
    <w:rsid w:val="00B34F25"/>
    <w:rsid w:val="00B362C6"/>
    <w:rsid w:val="00B3654F"/>
    <w:rsid w:val="00B36B8E"/>
    <w:rsid w:val="00B370CF"/>
    <w:rsid w:val="00B375EF"/>
    <w:rsid w:val="00B37797"/>
    <w:rsid w:val="00B37BEA"/>
    <w:rsid w:val="00B405B3"/>
    <w:rsid w:val="00B409AC"/>
    <w:rsid w:val="00B41AED"/>
    <w:rsid w:val="00B42FDA"/>
    <w:rsid w:val="00B437CE"/>
    <w:rsid w:val="00B43BB7"/>
    <w:rsid w:val="00B43BD8"/>
    <w:rsid w:val="00B441F1"/>
    <w:rsid w:val="00B44212"/>
    <w:rsid w:val="00B44EDB"/>
    <w:rsid w:val="00B45CC3"/>
    <w:rsid w:val="00B45F9F"/>
    <w:rsid w:val="00B46094"/>
    <w:rsid w:val="00B463A9"/>
    <w:rsid w:val="00B46419"/>
    <w:rsid w:val="00B470CC"/>
    <w:rsid w:val="00B472A3"/>
    <w:rsid w:val="00B47BEF"/>
    <w:rsid w:val="00B47E1A"/>
    <w:rsid w:val="00B5030C"/>
    <w:rsid w:val="00B50B6A"/>
    <w:rsid w:val="00B50D97"/>
    <w:rsid w:val="00B5186D"/>
    <w:rsid w:val="00B52F66"/>
    <w:rsid w:val="00B54145"/>
    <w:rsid w:val="00B5444C"/>
    <w:rsid w:val="00B547E9"/>
    <w:rsid w:val="00B55C8B"/>
    <w:rsid w:val="00B55E5D"/>
    <w:rsid w:val="00B563FC"/>
    <w:rsid w:val="00B605A7"/>
    <w:rsid w:val="00B605F1"/>
    <w:rsid w:val="00B60DD7"/>
    <w:rsid w:val="00B61593"/>
    <w:rsid w:val="00B61AC2"/>
    <w:rsid w:val="00B61F5F"/>
    <w:rsid w:val="00B62B4A"/>
    <w:rsid w:val="00B62B77"/>
    <w:rsid w:val="00B6348B"/>
    <w:rsid w:val="00B63935"/>
    <w:rsid w:val="00B645F1"/>
    <w:rsid w:val="00B65BBB"/>
    <w:rsid w:val="00B65BDC"/>
    <w:rsid w:val="00B65E41"/>
    <w:rsid w:val="00B66928"/>
    <w:rsid w:val="00B6697E"/>
    <w:rsid w:val="00B66E98"/>
    <w:rsid w:val="00B67234"/>
    <w:rsid w:val="00B678E2"/>
    <w:rsid w:val="00B70065"/>
    <w:rsid w:val="00B7048A"/>
    <w:rsid w:val="00B707DC"/>
    <w:rsid w:val="00B7084A"/>
    <w:rsid w:val="00B70948"/>
    <w:rsid w:val="00B70ED5"/>
    <w:rsid w:val="00B716F0"/>
    <w:rsid w:val="00B71787"/>
    <w:rsid w:val="00B72656"/>
    <w:rsid w:val="00B72805"/>
    <w:rsid w:val="00B728A4"/>
    <w:rsid w:val="00B72954"/>
    <w:rsid w:val="00B72D2C"/>
    <w:rsid w:val="00B73B84"/>
    <w:rsid w:val="00B73BB3"/>
    <w:rsid w:val="00B74146"/>
    <w:rsid w:val="00B749C8"/>
    <w:rsid w:val="00B757BF"/>
    <w:rsid w:val="00B76E17"/>
    <w:rsid w:val="00B778A7"/>
    <w:rsid w:val="00B77BD2"/>
    <w:rsid w:val="00B77E53"/>
    <w:rsid w:val="00B80190"/>
    <w:rsid w:val="00B80293"/>
    <w:rsid w:val="00B809A8"/>
    <w:rsid w:val="00B80DFF"/>
    <w:rsid w:val="00B81095"/>
    <w:rsid w:val="00B821F1"/>
    <w:rsid w:val="00B8234A"/>
    <w:rsid w:val="00B826A9"/>
    <w:rsid w:val="00B82830"/>
    <w:rsid w:val="00B82A0A"/>
    <w:rsid w:val="00B82D0E"/>
    <w:rsid w:val="00B84328"/>
    <w:rsid w:val="00B84F88"/>
    <w:rsid w:val="00B85CFD"/>
    <w:rsid w:val="00B8609B"/>
    <w:rsid w:val="00B866BC"/>
    <w:rsid w:val="00B86CC2"/>
    <w:rsid w:val="00B86F27"/>
    <w:rsid w:val="00B87C22"/>
    <w:rsid w:val="00B87CE8"/>
    <w:rsid w:val="00B900C6"/>
    <w:rsid w:val="00B928B1"/>
    <w:rsid w:val="00B93023"/>
    <w:rsid w:val="00B9354D"/>
    <w:rsid w:val="00B93598"/>
    <w:rsid w:val="00B935EB"/>
    <w:rsid w:val="00B94AFA"/>
    <w:rsid w:val="00B95984"/>
    <w:rsid w:val="00B95AB8"/>
    <w:rsid w:val="00B95D41"/>
    <w:rsid w:val="00B960C8"/>
    <w:rsid w:val="00B969C2"/>
    <w:rsid w:val="00B96B82"/>
    <w:rsid w:val="00B96F48"/>
    <w:rsid w:val="00B9741C"/>
    <w:rsid w:val="00B97B20"/>
    <w:rsid w:val="00BA0E0D"/>
    <w:rsid w:val="00BA17A3"/>
    <w:rsid w:val="00BA2565"/>
    <w:rsid w:val="00BA26A5"/>
    <w:rsid w:val="00BA2ACC"/>
    <w:rsid w:val="00BA34EE"/>
    <w:rsid w:val="00BA3C6F"/>
    <w:rsid w:val="00BA3D67"/>
    <w:rsid w:val="00BA3FD5"/>
    <w:rsid w:val="00BA46BF"/>
    <w:rsid w:val="00BA4D90"/>
    <w:rsid w:val="00BA67BB"/>
    <w:rsid w:val="00BA71A4"/>
    <w:rsid w:val="00BA7455"/>
    <w:rsid w:val="00BA7C80"/>
    <w:rsid w:val="00BA7E04"/>
    <w:rsid w:val="00BA7E83"/>
    <w:rsid w:val="00BA7ECA"/>
    <w:rsid w:val="00BB0326"/>
    <w:rsid w:val="00BB0D39"/>
    <w:rsid w:val="00BB0E07"/>
    <w:rsid w:val="00BB11DA"/>
    <w:rsid w:val="00BB2729"/>
    <w:rsid w:val="00BB2A2F"/>
    <w:rsid w:val="00BB30CC"/>
    <w:rsid w:val="00BB4275"/>
    <w:rsid w:val="00BB44D4"/>
    <w:rsid w:val="00BB4E3B"/>
    <w:rsid w:val="00BB54CF"/>
    <w:rsid w:val="00BB5A24"/>
    <w:rsid w:val="00BB5B57"/>
    <w:rsid w:val="00BB6233"/>
    <w:rsid w:val="00BB65A1"/>
    <w:rsid w:val="00BB6F26"/>
    <w:rsid w:val="00BB711C"/>
    <w:rsid w:val="00BB72D6"/>
    <w:rsid w:val="00BB7518"/>
    <w:rsid w:val="00BB7D84"/>
    <w:rsid w:val="00BB7E30"/>
    <w:rsid w:val="00BC1463"/>
    <w:rsid w:val="00BC14D8"/>
    <w:rsid w:val="00BC20CD"/>
    <w:rsid w:val="00BC340B"/>
    <w:rsid w:val="00BC39FF"/>
    <w:rsid w:val="00BC3F0E"/>
    <w:rsid w:val="00BC4B00"/>
    <w:rsid w:val="00BC50D1"/>
    <w:rsid w:val="00BC5D95"/>
    <w:rsid w:val="00BC60E9"/>
    <w:rsid w:val="00BC623D"/>
    <w:rsid w:val="00BC6A8B"/>
    <w:rsid w:val="00BC7837"/>
    <w:rsid w:val="00BC7C7D"/>
    <w:rsid w:val="00BD016E"/>
    <w:rsid w:val="00BD146B"/>
    <w:rsid w:val="00BD1A39"/>
    <w:rsid w:val="00BD2370"/>
    <w:rsid w:val="00BD285A"/>
    <w:rsid w:val="00BD36AB"/>
    <w:rsid w:val="00BD37D5"/>
    <w:rsid w:val="00BD38EA"/>
    <w:rsid w:val="00BD3E9F"/>
    <w:rsid w:val="00BD43A1"/>
    <w:rsid w:val="00BD48B4"/>
    <w:rsid w:val="00BD4BC0"/>
    <w:rsid w:val="00BD5991"/>
    <w:rsid w:val="00BD5A3E"/>
    <w:rsid w:val="00BD5AB9"/>
    <w:rsid w:val="00BD697F"/>
    <w:rsid w:val="00BD7312"/>
    <w:rsid w:val="00BD7BC1"/>
    <w:rsid w:val="00BD7BC3"/>
    <w:rsid w:val="00BE0425"/>
    <w:rsid w:val="00BE1C0C"/>
    <w:rsid w:val="00BE1FB8"/>
    <w:rsid w:val="00BE2882"/>
    <w:rsid w:val="00BE29D2"/>
    <w:rsid w:val="00BE2A80"/>
    <w:rsid w:val="00BE522C"/>
    <w:rsid w:val="00BE6675"/>
    <w:rsid w:val="00BE6791"/>
    <w:rsid w:val="00BE6849"/>
    <w:rsid w:val="00BE691E"/>
    <w:rsid w:val="00BE724E"/>
    <w:rsid w:val="00BE7727"/>
    <w:rsid w:val="00BE7A90"/>
    <w:rsid w:val="00BF0ADE"/>
    <w:rsid w:val="00BF135F"/>
    <w:rsid w:val="00BF19E2"/>
    <w:rsid w:val="00BF2588"/>
    <w:rsid w:val="00BF26B1"/>
    <w:rsid w:val="00BF3791"/>
    <w:rsid w:val="00BF3D29"/>
    <w:rsid w:val="00BF3D81"/>
    <w:rsid w:val="00BF4BD1"/>
    <w:rsid w:val="00BF4E4F"/>
    <w:rsid w:val="00BF52F8"/>
    <w:rsid w:val="00BF545B"/>
    <w:rsid w:val="00BF5EB1"/>
    <w:rsid w:val="00BF6229"/>
    <w:rsid w:val="00BF711E"/>
    <w:rsid w:val="00C00F29"/>
    <w:rsid w:val="00C01319"/>
    <w:rsid w:val="00C01735"/>
    <w:rsid w:val="00C01F20"/>
    <w:rsid w:val="00C03A82"/>
    <w:rsid w:val="00C03A89"/>
    <w:rsid w:val="00C04077"/>
    <w:rsid w:val="00C04481"/>
    <w:rsid w:val="00C04E5C"/>
    <w:rsid w:val="00C05140"/>
    <w:rsid w:val="00C0679A"/>
    <w:rsid w:val="00C06A96"/>
    <w:rsid w:val="00C07026"/>
    <w:rsid w:val="00C075C4"/>
    <w:rsid w:val="00C07D69"/>
    <w:rsid w:val="00C07D7A"/>
    <w:rsid w:val="00C10013"/>
    <w:rsid w:val="00C10D2B"/>
    <w:rsid w:val="00C11031"/>
    <w:rsid w:val="00C1143D"/>
    <w:rsid w:val="00C11AA2"/>
    <w:rsid w:val="00C1200C"/>
    <w:rsid w:val="00C12DA0"/>
    <w:rsid w:val="00C12E26"/>
    <w:rsid w:val="00C12F67"/>
    <w:rsid w:val="00C1369F"/>
    <w:rsid w:val="00C13F21"/>
    <w:rsid w:val="00C13FF5"/>
    <w:rsid w:val="00C14415"/>
    <w:rsid w:val="00C1475C"/>
    <w:rsid w:val="00C15347"/>
    <w:rsid w:val="00C163CD"/>
    <w:rsid w:val="00C17FCA"/>
    <w:rsid w:val="00C21C52"/>
    <w:rsid w:val="00C21EA4"/>
    <w:rsid w:val="00C22658"/>
    <w:rsid w:val="00C22A9C"/>
    <w:rsid w:val="00C23102"/>
    <w:rsid w:val="00C23636"/>
    <w:rsid w:val="00C238A5"/>
    <w:rsid w:val="00C2469C"/>
    <w:rsid w:val="00C254D5"/>
    <w:rsid w:val="00C2655C"/>
    <w:rsid w:val="00C26997"/>
    <w:rsid w:val="00C273B6"/>
    <w:rsid w:val="00C27B5D"/>
    <w:rsid w:val="00C27C0D"/>
    <w:rsid w:val="00C3015F"/>
    <w:rsid w:val="00C305FA"/>
    <w:rsid w:val="00C30EFA"/>
    <w:rsid w:val="00C32011"/>
    <w:rsid w:val="00C32223"/>
    <w:rsid w:val="00C32743"/>
    <w:rsid w:val="00C33052"/>
    <w:rsid w:val="00C33F17"/>
    <w:rsid w:val="00C33FBD"/>
    <w:rsid w:val="00C34072"/>
    <w:rsid w:val="00C3441E"/>
    <w:rsid w:val="00C34467"/>
    <w:rsid w:val="00C34B7C"/>
    <w:rsid w:val="00C34D81"/>
    <w:rsid w:val="00C34F10"/>
    <w:rsid w:val="00C34FFB"/>
    <w:rsid w:val="00C35716"/>
    <w:rsid w:val="00C365F4"/>
    <w:rsid w:val="00C37610"/>
    <w:rsid w:val="00C378F3"/>
    <w:rsid w:val="00C4061F"/>
    <w:rsid w:val="00C40CD5"/>
    <w:rsid w:val="00C40FCA"/>
    <w:rsid w:val="00C41332"/>
    <w:rsid w:val="00C42A39"/>
    <w:rsid w:val="00C42AB4"/>
    <w:rsid w:val="00C4345C"/>
    <w:rsid w:val="00C435FE"/>
    <w:rsid w:val="00C44012"/>
    <w:rsid w:val="00C446D9"/>
    <w:rsid w:val="00C44C34"/>
    <w:rsid w:val="00C45120"/>
    <w:rsid w:val="00C453FA"/>
    <w:rsid w:val="00C45951"/>
    <w:rsid w:val="00C46626"/>
    <w:rsid w:val="00C479AB"/>
    <w:rsid w:val="00C5024E"/>
    <w:rsid w:val="00C50833"/>
    <w:rsid w:val="00C50997"/>
    <w:rsid w:val="00C50FF6"/>
    <w:rsid w:val="00C51385"/>
    <w:rsid w:val="00C51394"/>
    <w:rsid w:val="00C51421"/>
    <w:rsid w:val="00C521C5"/>
    <w:rsid w:val="00C5359B"/>
    <w:rsid w:val="00C53BCD"/>
    <w:rsid w:val="00C53F13"/>
    <w:rsid w:val="00C54231"/>
    <w:rsid w:val="00C54F14"/>
    <w:rsid w:val="00C56F87"/>
    <w:rsid w:val="00C57B23"/>
    <w:rsid w:val="00C60799"/>
    <w:rsid w:val="00C60820"/>
    <w:rsid w:val="00C61141"/>
    <w:rsid w:val="00C61FF5"/>
    <w:rsid w:val="00C634CE"/>
    <w:rsid w:val="00C63DCA"/>
    <w:rsid w:val="00C642C9"/>
    <w:rsid w:val="00C64AB9"/>
    <w:rsid w:val="00C64F20"/>
    <w:rsid w:val="00C65C17"/>
    <w:rsid w:val="00C661F9"/>
    <w:rsid w:val="00C6640F"/>
    <w:rsid w:val="00C666FE"/>
    <w:rsid w:val="00C67CAE"/>
    <w:rsid w:val="00C7079D"/>
    <w:rsid w:val="00C70D6B"/>
    <w:rsid w:val="00C7115E"/>
    <w:rsid w:val="00C71783"/>
    <w:rsid w:val="00C72438"/>
    <w:rsid w:val="00C72DBF"/>
    <w:rsid w:val="00C72FAC"/>
    <w:rsid w:val="00C73A29"/>
    <w:rsid w:val="00C74CED"/>
    <w:rsid w:val="00C74F5B"/>
    <w:rsid w:val="00C750F0"/>
    <w:rsid w:val="00C75352"/>
    <w:rsid w:val="00C756C4"/>
    <w:rsid w:val="00C76A04"/>
    <w:rsid w:val="00C76AA2"/>
    <w:rsid w:val="00C77496"/>
    <w:rsid w:val="00C778F3"/>
    <w:rsid w:val="00C77DAB"/>
    <w:rsid w:val="00C80ACF"/>
    <w:rsid w:val="00C80CF7"/>
    <w:rsid w:val="00C81034"/>
    <w:rsid w:val="00C813E5"/>
    <w:rsid w:val="00C81FE5"/>
    <w:rsid w:val="00C8272F"/>
    <w:rsid w:val="00C82755"/>
    <w:rsid w:val="00C82CA3"/>
    <w:rsid w:val="00C831CB"/>
    <w:rsid w:val="00C86A13"/>
    <w:rsid w:val="00C86DE9"/>
    <w:rsid w:val="00C907AA"/>
    <w:rsid w:val="00C915A5"/>
    <w:rsid w:val="00C91741"/>
    <w:rsid w:val="00C919F1"/>
    <w:rsid w:val="00C91AA5"/>
    <w:rsid w:val="00C91D48"/>
    <w:rsid w:val="00C9203E"/>
    <w:rsid w:val="00C92334"/>
    <w:rsid w:val="00C92393"/>
    <w:rsid w:val="00C92436"/>
    <w:rsid w:val="00C92826"/>
    <w:rsid w:val="00C92919"/>
    <w:rsid w:val="00C94CF8"/>
    <w:rsid w:val="00C952CF"/>
    <w:rsid w:val="00C955B0"/>
    <w:rsid w:val="00C95833"/>
    <w:rsid w:val="00C95901"/>
    <w:rsid w:val="00C95C62"/>
    <w:rsid w:val="00C9621F"/>
    <w:rsid w:val="00C97A3B"/>
    <w:rsid w:val="00CA0101"/>
    <w:rsid w:val="00CA0B56"/>
    <w:rsid w:val="00CA1974"/>
    <w:rsid w:val="00CA1CD4"/>
    <w:rsid w:val="00CA1D51"/>
    <w:rsid w:val="00CA1DE9"/>
    <w:rsid w:val="00CA1FD8"/>
    <w:rsid w:val="00CA20B1"/>
    <w:rsid w:val="00CA22C6"/>
    <w:rsid w:val="00CA2551"/>
    <w:rsid w:val="00CA293A"/>
    <w:rsid w:val="00CA2B04"/>
    <w:rsid w:val="00CA42CC"/>
    <w:rsid w:val="00CA47BF"/>
    <w:rsid w:val="00CA4CA3"/>
    <w:rsid w:val="00CA4EF2"/>
    <w:rsid w:val="00CA57A5"/>
    <w:rsid w:val="00CA5D50"/>
    <w:rsid w:val="00CA6B3A"/>
    <w:rsid w:val="00CA76E4"/>
    <w:rsid w:val="00CA7FDC"/>
    <w:rsid w:val="00CB0773"/>
    <w:rsid w:val="00CB0A68"/>
    <w:rsid w:val="00CB20F5"/>
    <w:rsid w:val="00CB2FA6"/>
    <w:rsid w:val="00CB31E0"/>
    <w:rsid w:val="00CB353E"/>
    <w:rsid w:val="00CB42B2"/>
    <w:rsid w:val="00CB46A1"/>
    <w:rsid w:val="00CB4868"/>
    <w:rsid w:val="00CB524F"/>
    <w:rsid w:val="00CB5685"/>
    <w:rsid w:val="00CB5E90"/>
    <w:rsid w:val="00CB6066"/>
    <w:rsid w:val="00CB64B0"/>
    <w:rsid w:val="00CB7272"/>
    <w:rsid w:val="00CB7AD5"/>
    <w:rsid w:val="00CC02D3"/>
    <w:rsid w:val="00CC1BAD"/>
    <w:rsid w:val="00CC224F"/>
    <w:rsid w:val="00CC23F7"/>
    <w:rsid w:val="00CC27EE"/>
    <w:rsid w:val="00CC2C47"/>
    <w:rsid w:val="00CC2F48"/>
    <w:rsid w:val="00CC2FB1"/>
    <w:rsid w:val="00CC3306"/>
    <w:rsid w:val="00CC339D"/>
    <w:rsid w:val="00CC33B4"/>
    <w:rsid w:val="00CC41E4"/>
    <w:rsid w:val="00CC4366"/>
    <w:rsid w:val="00CC4A44"/>
    <w:rsid w:val="00CC4DBC"/>
    <w:rsid w:val="00CC5006"/>
    <w:rsid w:val="00CC5065"/>
    <w:rsid w:val="00CC57DA"/>
    <w:rsid w:val="00CC700E"/>
    <w:rsid w:val="00CC773F"/>
    <w:rsid w:val="00CC78C7"/>
    <w:rsid w:val="00CD0001"/>
    <w:rsid w:val="00CD0445"/>
    <w:rsid w:val="00CD08B3"/>
    <w:rsid w:val="00CD0B2F"/>
    <w:rsid w:val="00CD12B7"/>
    <w:rsid w:val="00CD2BE5"/>
    <w:rsid w:val="00CD2C0B"/>
    <w:rsid w:val="00CD34AC"/>
    <w:rsid w:val="00CD3A42"/>
    <w:rsid w:val="00CD3FF1"/>
    <w:rsid w:val="00CD44DA"/>
    <w:rsid w:val="00CD481A"/>
    <w:rsid w:val="00CD4AE1"/>
    <w:rsid w:val="00CD5195"/>
    <w:rsid w:val="00CD6BDA"/>
    <w:rsid w:val="00CD7B3B"/>
    <w:rsid w:val="00CE18D7"/>
    <w:rsid w:val="00CE1BFB"/>
    <w:rsid w:val="00CE2426"/>
    <w:rsid w:val="00CE4371"/>
    <w:rsid w:val="00CE49F7"/>
    <w:rsid w:val="00CE4BF9"/>
    <w:rsid w:val="00CE4F60"/>
    <w:rsid w:val="00CE50F9"/>
    <w:rsid w:val="00CE5166"/>
    <w:rsid w:val="00CE5E22"/>
    <w:rsid w:val="00CE64EA"/>
    <w:rsid w:val="00CE6D3D"/>
    <w:rsid w:val="00CE6E8A"/>
    <w:rsid w:val="00CE6EB3"/>
    <w:rsid w:val="00CE7CFF"/>
    <w:rsid w:val="00CF01A8"/>
    <w:rsid w:val="00CF0F36"/>
    <w:rsid w:val="00CF18F3"/>
    <w:rsid w:val="00CF2890"/>
    <w:rsid w:val="00CF4BEE"/>
    <w:rsid w:val="00CF5234"/>
    <w:rsid w:val="00CF59D1"/>
    <w:rsid w:val="00CF5AB6"/>
    <w:rsid w:val="00CF5FFA"/>
    <w:rsid w:val="00CF62C5"/>
    <w:rsid w:val="00CF6F76"/>
    <w:rsid w:val="00CF73CD"/>
    <w:rsid w:val="00CF7C81"/>
    <w:rsid w:val="00D005D3"/>
    <w:rsid w:val="00D00C7A"/>
    <w:rsid w:val="00D01031"/>
    <w:rsid w:val="00D01327"/>
    <w:rsid w:val="00D013BE"/>
    <w:rsid w:val="00D01D7F"/>
    <w:rsid w:val="00D02169"/>
    <w:rsid w:val="00D024B8"/>
    <w:rsid w:val="00D024E0"/>
    <w:rsid w:val="00D025BD"/>
    <w:rsid w:val="00D0272C"/>
    <w:rsid w:val="00D02881"/>
    <w:rsid w:val="00D02DA5"/>
    <w:rsid w:val="00D0309F"/>
    <w:rsid w:val="00D0370C"/>
    <w:rsid w:val="00D042A0"/>
    <w:rsid w:val="00D05A4B"/>
    <w:rsid w:val="00D060BB"/>
    <w:rsid w:val="00D062AA"/>
    <w:rsid w:val="00D064F1"/>
    <w:rsid w:val="00D06957"/>
    <w:rsid w:val="00D06997"/>
    <w:rsid w:val="00D0793E"/>
    <w:rsid w:val="00D102D3"/>
    <w:rsid w:val="00D1124E"/>
    <w:rsid w:val="00D11573"/>
    <w:rsid w:val="00D1196A"/>
    <w:rsid w:val="00D1196E"/>
    <w:rsid w:val="00D12448"/>
    <w:rsid w:val="00D12B66"/>
    <w:rsid w:val="00D12E80"/>
    <w:rsid w:val="00D1372E"/>
    <w:rsid w:val="00D1374F"/>
    <w:rsid w:val="00D16F87"/>
    <w:rsid w:val="00D17AB6"/>
    <w:rsid w:val="00D20100"/>
    <w:rsid w:val="00D213C5"/>
    <w:rsid w:val="00D215BA"/>
    <w:rsid w:val="00D21857"/>
    <w:rsid w:val="00D21DDA"/>
    <w:rsid w:val="00D224CE"/>
    <w:rsid w:val="00D23399"/>
    <w:rsid w:val="00D23565"/>
    <w:rsid w:val="00D23D83"/>
    <w:rsid w:val="00D24798"/>
    <w:rsid w:val="00D253D5"/>
    <w:rsid w:val="00D257BB"/>
    <w:rsid w:val="00D25CF6"/>
    <w:rsid w:val="00D26598"/>
    <w:rsid w:val="00D2726A"/>
    <w:rsid w:val="00D27890"/>
    <w:rsid w:val="00D27F9F"/>
    <w:rsid w:val="00D30344"/>
    <w:rsid w:val="00D3043C"/>
    <w:rsid w:val="00D306EF"/>
    <w:rsid w:val="00D30948"/>
    <w:rsid w:val="00D30B9C"/>
    <w:rsid w:val="00D311C6"/>
    <w:rsid w:val="00D31ECB"/>
    <w:rsid w:val="00D32289"/>
    <w:rsid w:val="00D32557"/>
    <w:rsid w:val="00D32580"/>
    <w:rsid w:val="00D32762"/>
    <w:rsid w:val="00D32D49"/>
    <w:rsid w:val="00D32FFC"/>
    <w:rsid w:val="00D332B7"/>
    <w:rsid w:val="00D33471"/>
    <w:rsid w:val="00D3359A"/>
    <w:rsid w:val="00D33DC9"/>
    <w:rsid w:val="00D343D6"/>
    <w:rsid w:val="00D34E46"/>
    <w:rsid w:val="00D34FA9"/>
    <w:rsid w:val="00D35B0A"/>
    <w:rsid w:val="00D368B9"/>
    <w:rsid w:val="00D37007"/>
    <w:rsid w:val="00D400F7"/>
    <w:rsid w:val="00D41191"/>
    <w:rsid w:val="00D42360"/>
    <w:rsid w:val="00D43B10"/>
    <w:rsid w:val="00D43C0D"/>
    <w:rsid w:val="00D44052"/>
    <w:rsid w:val="00D442D6"/>
    <w:rsid w:val="00D44E49"/>
    <w:rsid w:val="00D4547F"/>
    <w:rsid w:val="00D45B4C"/>
    <w:rsid w:val="00D45F2B"/>
    <w:rsid w:val="00D467FE"/>
    <w:rsid w:val="00D46F2B"/>
    <w:rsid w:val="00D477D9"/>
    <w:rsid w:val="00D47EE3"/>
    <w:rsid w:val="00D50773"/>
    <w:rsid w:val="00D507EB"/>
    <w:rsid w:val="00D50D20"/>
    <w:rsid w:val="00D5158D"/>
    <w:rsid w:val="00D51A8C"/>
    <w:rsid w:val="00D52396"/>
    <w:rsid w:val="00D52688"/>
    <w:rsid w:val="00D52DA5"/>
    <w:rsid w:val="00D53117"/>
    <w:rsid w:val="00D53149"/>
    <w:rsid w:val="00D54E88"/>
    <w:rsid w:val="00D557F8"/>
    <w:rsid w:val="00D56616"/>
    <w:rsid w:val="00D56F7F"/>
    <w:rsid w:val="00D57123"/>
    <w:rsid w:val="00D57ABE"/>
    <w:rsid w:val="00D61527"/>
    <w:rsid w:val="00D617B7"/>
    <w:rsid w:val="00D618E9"/>
    <w:rsid w:val="00D61BE4"/>
    <w:rsid w:val="00D62C6B"/>
    <w:rsid w:val="00D632DA"/>
    <w:rsid w:val="00D63373"/>
    <w:rsid w:val="00D6352C"/>
    <w:rsid w:val="00D63F1D"/>
    <w:rsid w:val="00D65373"/>
    <w:rsid w:val="00D65723"/>
    <w:rsid w:val="00D659AE"/>
    <w:rsid w:val="00D660B5"/>
    <w:rsid w:val="00D66243"/>
    <w:rsid w:val="00D668AB"/>
    <w:rsid w:val="00D66945"/>
    <w:rsid w:val="00D66B6A"/>
    <w:rsid w:val="00D671F2"/>
    <w:rsid w:val="00D67202"/>
    <w:rsid w:val="00D67B01"/>
    <w:rsid w:val="00D705D1"/>
    <w:rsid w:val="00D707F7"/>
    <w:rsid w:val="00D7099A"/>
    <w:rsid w:val="00D70D51"/>
    <w:rsid w:val="00D71429"/>
    <w:rsid w:val="00D718B3"/>
    <w:rsid w:val="00D71E2D"/>
    <w:rsid w:val="00D725EF"/>
    <w:rsid w:val="00D730DF"/>
    <w:rsid w:val="00D7320D"/>
    <w:rsid w:val="00D7436D"/>
    <w:rsid w:val="00D76978"/>
    <w:rsid w:val="00D76E0F"/>
    <w:rsid w:val="00D773E0"/>
    <w:rsid w:val="00D776E4"/>
    <w:rsid w:val="00D77F65"/>
    <w:rsid w:val="00D80B47"/>
    <w:rsid w:val="00D81237"/>
    <w:rsid w:val="00D812BD"/>
    <w:rsid w:val="00D822DB"/>
    <w:rsid w:val="00D835A9"/>
    <w:rsid w:val="00D83760"/>
    <w:rsid w:val="00D83BDB"/>
    <w:rsid w:val="00D846CE"/>
    <w:rsid w:val="00D84BB5"/>
    <w:rsid w:val="00D85F22"/>
    <w:rsid w:val="00D86BEE"/>
    <w:rsid w:val="00D87D31"/>
    <w:rsid w:val="00D907C4"/>
    <w:rsid w:val="00D90E2C"/>
    <w:rsid w:val="00D9108C"/>
    <w:rsid w:val="00D91246"/>
    <w:rsid w:val="00D9195C"/>
    <w:rsid w:val="00D91A4D"/>
    <w:rsid w:val="00D92D07"/>
    <w:rsid w:val="00D92FA3"/>
    <w:rsid w:val="00D94F64"/>
    <w:rsid w:val="00D950AB"/>
    <w:rsid w:val="00D95425"/>
    <w:rsid w:val="00D957BA"/>
    <w:rsid w:val="00D957BC"/>
    <w:rsid w:val="00D966CE"/>
    <w:rsid w:val="00D967A3"/>
    <w:rsid w:val="00D96F3F"/>
    <w:rsid w:val="00D973BD"/>
    <w:rsid w:val="00D97A91"/>
    <w:rsid w:val="00DA00C5"/>
    <w:rsid w:val="00DA1344"/>
    <w:rsid w:val="00DA19CA"/>
    <w:rsid w:val="00DA1E74"/>
    <w:rsid w:val="00DA26BF"/>
    <w:rsid w:val="00DA2B69"/>
    <w:rsid w:val="00DA2C59"/>
    <w:rsid w:val="00DA3774"/>
    <w:rsid w:val="00DA3838"/>
    <w:rsid w:val="00DA3BC3"/>
    <w:rsid w:val="00DA49E0"/>
    <w:rsid w:val="00DA5739"/>
    <w:rsid w:val="00DA5A62"/>
    <w:rsid w:val="00DA6510"/>
    <w:rsid w:val="00DA729B"/>
    <w:rsid w:val="00DA7592"/>
    <w:rsid w:val="00DB013A"/>
    <w:rsid w:val="00DB0201"/>
    <w:rsid w:val="00DB1A7E"/>
    <w:rsid w:val="00DB28F5"/>
    <w:rsid w:val="00DB2932"/>
    <w:rsid w:val="00DB2A02"/>
    <w:rsid w:val="00DB32E6"/>
    <w:rsid w:val="00DB4050"/>
    <w:rsid w:val="00DB77DB"/>
    <w:rsid w:val="00DB7D85"/>
    <w:rsid w:val="00DC00E3"/>
    <w:rsid w:val="00DC0841"/>
    <w:rsid w:val="00DC0D77"/>
    <w:rsid w:val="00DC2934"/>
    <w:rsid w:val="00DC327D"/>
    <w:rsid w:val="00DC365E"/>
    <w:rsid w:val="00DC3C6C"/>
    <w:rsid w:val="00DC4123"/>
    <w:rsid w:val="00DC5A00"/>
    <w:rsid w:val="00DC5AD4"/>
    <w:rsid w:val="00DC5E20"/>
    <w:rsid w:val="00DC68E9"/>
    <w:rsid w:val="00DC6CF4"/>
    <w:rsid w:val="00DC6F41"/>
    <w:rsid w:val="00DC7984"/>
    <w:rsid w:val="00DC799C"/>
    <w:rsid w:val="00DD1716"/>
    <w:rsid w:val="00DD1A66"/>
    <w:rsid w:val="00DD2A65"/>
    <w:rsid w:val="00DD2B17"/>
    <w:rsid w:val="00DD3C43"/>
    <w:rsid w:val="00DD421C"/>
    <w:rsid w:val="00DD531F"/>
    <w:rsid w:val="00DD7A89"/>
    <w:rsid w:val="00DD7B06"/>
    <w:rsid w:val="00DE0B41"/>
    <w:rsid w:val="00DE1273"/>
    <w:rsid w:val="00DE19E3"/>
    <w:rsid w:val="00DE1B7E"/>
    <w:rsid w:val="00DE2B09"/>
    <w:rsid w:val="00DE2C0B"/>
    <w:rsid w:val="00DE2EEF"/>
    <w:rsid w:val="00DE335C"/>
    <w:rsid w:val="00DE363D"/>
    <w:rsid w:val="00DE4368"/>
    <w:rsid w:val="00DE43DE"/>
    <w:rsid w:val="00DE472D"/>
    <w:rsid w:val="00DE5D9A"/>
    <w:rsid w:val="00DE61E8"/>
    <w:rsid w:val="00DE63E0"/>
    <w:rsid w:val="00DE74F1"/>
    <w:rsid w:val="00DE7C04"/>
    <w:rsid w:val="00DF0191"/>
    <w:rsid w:val="00DF06D9"/>
    <w:rsid w:val="00DF0C57"/>
    <w:rsid w:val="00DF176A"/>
    <w:rsid w:val="00DF2590"/>
    <w:rsid w:val="00DF371D"/>
    <w:rsid w:val="00DF38BA"/>
    <w:rsid w:val="00DF5424"/>
    <w:rsid w:val="00DF54DB"/>
    <w:rsid w:val="00DF55E9"/>
    <w:rsid w:val="00DF573A"/>
    <w:rsid w:val="00DF5CCF"/>
    <w:rsid w:val="00DF5EC7"/>
    <w:rsid w:val="00DF6620"/>
    <w:rsid w:val="00DF66FC"/>
    <w:rsid w:val="00DF6B22"/>
    <w:rsid w:val="00DF6D08"/>
    <w:rsid w:val="00DF6DD1"/>
    <w:rsid w:val="00DF74EB"/>
    <w:rsid w:val="00DF7665"/>
    <w:rsid w:val="00DF786C"/>
    <w:rsid w:val="00E003C8"/>
    <w:rsid w:val="00E00425"/>
    <w:rsid w:val="00E005D9"/>
    <w:rsid w:val="00E0128E"/>
    <w:rsid w:val="00E01793"/>
    <w:rsid w:val="00E01825"/>
    <w:rsid w:val="00E02664"/>
    <w:rsid w:val="00E03DA3"/>
    <w:rsid w:val="00E043F6"/>
    <w:rsid w:val="00E0573E"/>
    <w:rsid w:val="00E06571"/>
    <w:rsid w:val="00E07AE2"/>
    <w:rsid w:val="00E07AE8"/>
    <w:rsid w:val="00E10C32"/>
    <w:rsid w:val="00E11589"/>
    <w:rsid w:val="00E119AA"/>
    <w:rsid w:val="00E11FE8"/>
    <w:rsid w:val="00E123AF"/>
    <w:rsid w:val="00E1265A"/>
    <w:rsid w:val="00E129AC"/>
    <w:rsid w:val="00E14145"/>
    <w:rsid w:val="00E14295"/>
    <w:rsid w:val="00E1436C"/>
    <w:rsid w:val="00E1455B"/>
    <w:rsid w:val="00E148D4"/>
    <w:rsid w:val="00E14E11"/>
    <w:rsid w:val="00E162A6"/>
    <w:rsid w:val="00E16614"/>
    <w:rsid w:val="00E16B51"/>
    <w:rsid w:val="00E16D7E"/>
    <w:rsid w:val="00E170C3"/>
    <w:rsid w:val="00E1720D"/>
    <w:rsid w:val="00E174D9"/>
    <w:rsid w:val="00E2207C"/>
    <w:rsid w:val="00E22374"/>
    <w:rsid w:val="00E226DF"/>
    <w:rsid w:val="00E227F7"/>
    <w:rsid w:val="00E229D3"/>
    <w:rsid w:val="00E22C03"/>
    <w:rsid w:val="00E23053"/>
    <w:rsid w:val="00E232B2"/>
    <w:rsid w:val="00E235E7"/>
    <w:rsid w:val="00E2370B"/>
    <w:rsid w:val="00E25571"/>
    <w:rsid w:val="00E25707"/>
    <w:rsid w:val="00E25B72"/>
    <w:rsid w:val="00E261A2"/>
    <w:rsid w:val="00E261BC"/>
    <w:rsid w:val="00E2747C"/>
    <w:rsid w:val="00E2761E"/>
    <w:rsid w:val="00E31574"/>
    <w:rsid w:val="00E32449"/>
    <w:rsid w:val="00E32A80"/>
    <w:rsid w:val="00E32D33"/>
    <w:rsid w:val="00E33174"/>
    <w:rsid w:val="00E3342B"/>
    <w:rsid w:val="00E33487"/>
    <w:rsid w:val="00E34356"/>
    <w:rsid w:val="00E34442"/>
    <w:rsid w:val="00E345E0"/>
    <w:rsid w:val="00E34B32"/>
    <w:rsid w:val="00E34C14"/>
    <w:rsid w:val="00E34FC5"/>
    <w:rsid w:val="00E35198"/>
    <w:rsid w:val="00E36381"/>
    <w:rsid w:val="00E365A2"/>
    <w:rsid w:val="00E36B21"/>
    <w:rsid w:val="00E36E80"/>
    <w:rsid w:val="00E36F28"/>
    <w:rsid w:val="00E37208"/>
    <w:rsid w:val="00E375A6"/>
    <w:rsid w:val="00E375CB"/>
    <w:rsid w:val="00E375D9"/>
    <w:rsid w:val="00E378F1"/>
    <w:rsid w:val="00E400EF"/>
    <w:rsid w:val="00E40A8E"/>
    <w:rsid w:val="00E40B10"/>
    <w:rsid w:val="00E41327"/>
    <w:rsid w:val="00E4132C"/>
    <w:rsid w:val="00E41A7E"/>
    <w:rsid w:val="00E424F0"/>
    <w:rsid w:val="00E42E16"/>
    <w:rsid w:val="00E43282"/>
    <w:rsid w:val="00E440FB"/>
    <w:rsid w:val="00E44167"/>
    <w:rsid w:val="00E44643"/>
    <w:rsid w:val="00E44BC1"/>
    <w:rsid w:val="00E46197"/>
    <w:rsid w:val="00E46C37"/>
    <w:rsid w:val="00E50382"/>
    <w:rsid w:val="00E50F11"/>
    <w:rsid w:val="00E51080"/>
    <w:rsid w:val="00E51FD7"/>
    <w:rsid w:val="00E523E7"/>
    <w:rsid w:val="00E52608"/>
    <w:rsid w:val="00E530D4"/>
    <w:rsid w:val="00E53258"/>
    <w:rsid w:val="00E5387F"/>
    <w:rsid w:val="00E53ECF"/>
    <w:rsid w:val="00E56661"/>
    <w:rsid w:val="00E56D5A"/>
    <w:rsid w:val="00E57244"/>
    <w:rsid w:val="00E60656"/>
    <w:rsid w:val="00E60D1B"/>
    <w:rsid w:val="00E61A70"/>
    <w:rsid w:val="00E61B28"/>
    <w:rsid w:val="00E61BE5"/>
    <w:rsid w:val="00E62029"/>
    <w:rsid w:val="00E6284C"/>
    <w:rsid w:val="00E63809"/>
    <w:rsid w:val="00E63F80"/>
    <w:rsid w:val="00E64508"/>
    <w:rsid w:val="00E64C1D"/>
    <w:rsid w:val="00E64E66"/>
    <w:rsid w:val="00E669DF"/>
    <w:rsid w:val="00E66E86"/>
    <w:rsid w:val="00E7022E"/>
    <w:rsid w:val="00E70369"/>
    <w:rsid w:val="00E70CEA"/>
    <w:rsid w:val="00E711DA"/>
    <w:rsid w:val="00E72360"/>
    <w:rsid w:val="00E723CB"/>
    <w:rsid w:val="00E725C0"/>
    <w:rsid w:val="00E7266A"/>
    <w:rsid w:val="00E728D7"/>
    <w:rsid w:val="00E72A7A"/>
    <w:rsid w:val="00E73742"/>
    <w:rsid w:val="00E74838"/>
    <w:rsid w:val="00E74922"/>
    <w:rsid w:val="00E74F64"/>
    <w:rsid w:val="00E75085"/>
    <w:rsid w:val="00E750C0"/>
    <w:rsid w:val="00E75242"/>
    <w:rsid w:val="00E754D0"/>
    <w:rsid w:val="00E75DF0"/>
    <w:rsid w:val="00E761E3"/>
    <w:rsid w:val="00E7641D"/>
    <w:rsid w:val="00E7690C"/>
    <w:rsid w:val="00E773C9"/>
    <w:rsid w:val="00E77599"/>
    <w:rsid w:val="00E77780"/>
    <w:rsid w:val="00E77813"/>
    <w:rsid w:val="00E8015B"/>
    <w:rsid w:val="00E818A5"/>
    <w:rsid w:val="00E8443A"/>
    <w:rsid w:val="00E85C93"/>
    <w:rsid w:val="00E8609A"/>
    <w:rsid w:val="00E86957"/>
    <w:rsid w:val="00E86DFC"/>
    <w:rsid w:val="00E87862"/>
    <w:rsid w:val="00E87C38"/>
    <w:rsid w:val="00E90005"/>
    <w:rsid w:val="00E90C0F"/>
    <w:rsid w:val="00E91642"/>
    <w:rsid w:val="00E91F1E"/>
    <w:rsid w:val="00E91F60"/>
    <w:rsid w:val="00E92D3D"/>
    <w:rsid w:val="00E932C9"/>
    <w:rsid w:val="00E93542"/>
    <w:rsid w:val="00E93D85"/>
    <w:rsid w:val="00E93FF0"/>
    <w:rsid w:val="00E94693"/>
    <w:rsid w:val="00E950B5"/>
    <w:rsid w:val="00E95487"/>
    <w:rsid w:val="00E9697A"/>
    <w:rsid w:val="00E96B53"/>
    <w:rsid w:val="00E96B88"/>
    <w:rsid w:val="00E96E6C"/>
    <w:rsid w:val="00E974F5"/>
    <w:rsid w:val="00E97D0C"/>
    <w:rsid w:val="00EA04A4"/>
    <w:rsid w:val="00EA0601"/>
    <w:rsid w:val="00EA0D4C"/>
    <w:rsid w:val="00EA1382"/>
    <w:rsid w:val="00EA1D83"/>
    <w:rsid w:val="00EA225E"/>
    <w:rsid w:val="00EA2E28"/>
    <w:rsid w:val="00EA42C7"/>
    <w:rsid w:val="00EA4BD9"/>
    <w:rsid w:val="00EA61D8"/>
    <w:rsid w:val="00EA6561"/>
    <w:rsid w:val="00EB0B0A"/>
    <w:rsid w:val="00EB1B15"/>
    <w:rsid w:val="00EB2024"/>
    <w:rsid w:val="00EB3669"/>
    <w:rsid w:val="00EB39E9"/>
    <w:rsid w:val="00EB3C44"/>
    <w:rsid w:val="00EB3CCE"/>
    <w:rsid w:val="00EB4119"/>
    <w:rsid w:val="00EB4411"/>
    <w:rsid w:val="00EB4562"/>
    <w:rsid w:val="00EB48EA"/>
    <w:rsid w:val="00EC008F"/>
    <w:rsid w:val="00EC2662"/>
    <w:rsid w:val="00EC3031"/>
    <w:rsid w:val="00EC309C"/>
    <w:rsid w:val="00EC3654"/>
    <w:rsid w:val="00EC4354"/>
    <w:rsid w:val="00EC546F"/>
    <w:rsid w:val="00EC598E"/>
    <w:rsid w:val="00EC6E69"/>
    <w:rsid w:val="00EC75A2"/>
    <w:rsid w:val="00EC7EA5"/>
    <w:rsid w:val="00ED0B89"/>
    <w:rsid w:val="00ED0FB4"/>
    <w:rsid w:val="00ED10D4"/>
    <w:rsid w:val="00ED1A57"/>
    <w:rsid w:val="00ED1B94"/>
    <w:rsid w:val="00ED21B8"/>
    <w:rsid w:val="00ED229E"/>
    <w:rsid w:val="00ED2377"/>
    <w:rsid w:val="00ED26C6"/>
    <w:rsid w:val="00ED2B6E"/>
    <w:rsid w:val="00ED2EFD"/>
    <w:rsid w:val="00ED34A7"/>
    <w:rsid w:val="00ED41B5"/>
    <w:rsid w:val="00ED5021"/>
    <w:rsid w:val="00ED534B"/>
    <w:rsid w:val="00ED6A40"/>
    <w:rsid w:val="00ED73E8"/>
    <w:rsid w:val="00ED7465"/>
    <w:rsid w:val="00ED75DA"/>
    <w:rsid w:val="00ED782D"/>
    <w:rsid w:val="00EE0F43"/>
    <w:rsid w:val="00EE1312"/>
    <w:rsid w:val="00EE21F1"/>
    <w:rsid w:val="00EE2296"/>
    <w:rsid w:val="00EE24C2"/>
    <w:rsid w:val="00EE2FB5"/>
    <w:rsid w:val="00EE3053"/>
    <w:rsid w:val="00EE3BF3"/>
    <w:rsid w:val="00EE4225"/>
    <w:rsid w:val="00EE47A0"/>
    <w:rsid w:val="00EE4D38"/>
    <w:rsid w:val="00EE5988"/>
    <w:rsid w:val="00EE59DF"/>
    <w:rsid w:val="00EE667A"/>
    <w:rsid w:val="00EE6F08"/>
    <w:rsid w:val="00EE7331"/>
    <w:rsid w:val="00EE797D"/>
    <w:rsid w:val="00EE7A3F"/>
    <w:rsid w:val="00EF04F3"/>
    <w:rsid w:val="00EF0C64"/>
    <w:rsid w:val="00EF0D69"/>
    <w:rsid w:val="00EF0F6F"/>
    <w:rsid w:val="00EF1BD2"/>
    <w:rsid w:val="00EF22CE"/>
    <w:rsid w:val="00EF2547"/>
    <w:rsid w:val="00EF25F0"/>
    <w:rsid w:val="00EF2C09"/>
    <w:rsid w:val="00EF305B"/>
    <w:rsid w:val="00EF3064"/>
    <w:rsid w:val="00EF311A"/>
    <w:rsid w:val="00EF3A48"/>
    <w:rsid w:val="00EF3E4C"/>
    <w:rsid w:val="00EF3EF2"/>
    <w:rsid w:val="00EF4308"/>
    <w:rsid w:val="00EF4609"/>
    <w:rsid w:val="00EF54A4"/>
    <w:rsid w:val="00EF6273"/>
    <w:rsid w:val="00EF7064"/>
    <w:rsid w:val="00EF7281"/>
    <w:rsid w:val="00EF79F4"/>
    <w:rsid w:val="00F0070D"/>
    <w:rsid w:val="00F00AEC"/>
    <w:rsid w:val="00F00E41"/>
    <w:rsid w:val="00F00F93"/>
    <w:rsid w:val="00F011DC"/>
    <w:rsid w:val="00F01307"/>
    <w:rsid w:val="00F0167F"/>
    <w:rsid w:val="00F01A93"/>
    <w:rsid w:val="00F0335A"/>
    <w:rsid w:val="00F03DB7"/>
    <w:rsid w:val="00F03DBE"/>
    <w:rsid w:val="00F0408E"/>
    <w:rsid w:val="00F045FD"/>
    <w:rsid w:val="00F04A65"/>
    <w:rsid w:val="00F04C17"/>
    <w:rsid w:val="00F04F55"/>
    <w:rsid w:val="00F05C9B"/>
    <w:rsid w:val="00F0618C"/>
    <w:rsid w:val="00F072AB"/>
    <w:rsid w:val="00F07395"/>
    <w:rsid w:val="00F07D62"/>
    <w:rsid w:val="00F07DE6"/>
    <w:rsid w:val="00F101B7"/>
    <w:rsid w:val="00F121EC"/>
    <w:rsid w:val="00F12704"/>
    <w:rsid w:val="00F1275B"/>
    <w:rsid w:val="00F12855"/>
    <w:rsid w:val="00F12C44"/>
    <w:rsid w:val="00F12CE2"/>
    <w:rsid w:val="00F1303A"/>
    <w:rsid w:val="00F14625"/>
    <w:rsid w:val="00F14D90"/>
    <w:rsid w:val="00F15444"/>
    <w:rsid w:val="00F15694"/>
    <w:rsid w:val="00F15F59"/>
    <w:rsid w:val="00F15FAE"/>
    <w:rsid w:val="00F15FF6"/>
    <w:rsid w:val="00F16338"/>
    <w:rsid w:val="00F16647"/>
    <w:rsid w:val="00F1793D"/>
    <w:rsid w:val="00F203A3"/>
    <w:rsid w:val="00F203C3"/>
    <w:rsid w:val="00F21551"/>
    <w:rsid w:val="00F21ECE"/>
    <w:rsid w:val="00F223C4"/>
    <w:rsid w:val="00F22451"/>
    <w:rsid w:val="00F23011"/>
    <w:rsid w:val="00F23111"/>
    <w:rsid w:val="00F238E0"/>
    <w:rsid w:val="00F23A17"/>
    <w:rsid w:val="00F25016"/>
    <w:rsid w:val="00F2550C"/>
    <w:rsid w:val="00F25A53"/>
    <w:rsid w:val="00F26055"/>
    <w:rsid w:val="00F26119"/>
    <w:rsid w:val="00F27034"/>
    <w:rsid w:val="00F270C9"/>
    <w:rsid w:val="00F2768A"/>
    <w:rsid w:val="00F27D75"/>
    <w:rsid w:val="00F30C08"/>
    <w:rsid w:val="00F310D9"/>
    <w:rsid w:val="00F317A9"/>
    <w:rsid w:val="00F31808"/>
    <w:rsid w:val="00F318DF"/>
    <w:rsid w:val="00F3208A"/>
    <w:rsid w:val="00F324B6"/>
    <w:rsid w:val="00F330CB"/>
    <w:rsid w:val="00F33303"/>
    <w:rsid w:val="00F335FB"/>
    <w:rsid w:val="00F33B8E"/>
    <w:rsid w:val="00F34429"/>
    <w:rsid w:val="00F347B4"/>
    <w:rsid w:val="00F351D9"/>
    <w:rsid w:val="00F353C4"/>
    <w:rsid w:val="00F36422"/>
    <w:rsid w:val="00F36FC5"/>
    <w:rsid w:val="00F371B5"/>
    <w:rsid w:val="00F37391"/>
    <w:rsid w:val="00F376D6"/>
    <w:rsid w:val="00F40D35"/>
    <w:rsid w:val="00F40FAA"/>
    <w:rsid w:val="00F4102D"/>
    <w:rsid w:val="00F4108B"/>
    <w:rsid w:val="00F417D0"/>
    <w:rsid w:val="00F418AD"/>
    <w:rsid w:val="00F41C80"/>
    <w:rsid w:val="00F41F75"/>
    <w:rsid w:val="00F42DCE"/>
    <w:rsid w:val="00F43058"/>
    <w:rsid w:val="00F43967"/>
    <w:rsid w:val="00F45553"/>
    <w:rsid w:val="00F46F00"/>
    <w:rsid w:val="00F46FE5"/>
    <w:rsid w:val="00F4721F"/>
    <w:rsid w:val="00F4768C"/>
    <w:rsid w:val="00F47B73"/>
    <w:rsid w:val="00F47C5B"/>
    <w:rsid w:val="00F47E9E"/>
    <w:rsid w:val="00F50252"/>
    <w:rsid w:val="00F507FA"/>
    <w:rsid w:val="00F51311"/>
    <w:rsid w:val="00F5193B"/>
    <w:rsid w:val="00F51AE6"/>
    <w:rsid w:val="00F51D08"/>
    <w:rsid w:val="00F523A6"/>
    <w:rsid w:val="00F5299D"/>
    <w:rsid w:val="00F52AC1"/>
    <w:rsid w:val="00F52FFF"/>
    <w:rsid w:val="00F5366F"/>
    <w:rsid w:val="00F53A8E"/>
    <w:rsid w:val="00F53F16"/>
    <w:rsid w:val="00F5400D"/>
    <w:rsid w:val="00F544BF"/>
    <w:rsid w:val="00F54BA7"/>
    <w:rsid w:val="00F54C7D"/>
    <w:rsid w:val="00F55408"/>
    <w:rsid w:val="00F55FD0"/>
    <w:rsid w:val="00F56750"/>
    <w:rsid w:val="00F6064B"/>
    <w:rsid w:val="00F60683"/>
    <w:rsid w:val="00F607CD"/>
    <w:rsid w:val="00F608D1"/>
    <w:rsid w:val="00F61875"/>
    <w:rsid w:val="00F61982"/>
    <w:rsid w:val="00F62420"/>
    <w:rsid w:val="00F62D25"/>
    <w:rsid w:val="00F63319"/>
    <w:rsid w:val="00F6333B"/>
    <w:rsid w:val="00F63A63"/>
    <w:rsid w:val="00F64200"/>
    <w:rsid w:val="00F648B5"/>
    <w:rsid w:val="00F6709E"/>
    <w:rsid w:val="00F7006C"/>
    <w:rsid w:val="00F70776"/>
    <w:rsid w:val="00F7114A"/>
    <w:rsid w:val="00F71193"/>
    <w:rsid w:val="00F717D7"/>
    <w:rsid w:val="00F718BC"/>
    <w:rsid w:val="00F71E4B"/>
    <w:rsid w:val="00F727FF"/>
    <w:rsid w:val="00F72DE2"/>
    <w:rsid w:val="00F7346C"/>
    <w:rsid w:val="00F74521"/>
    <w:rsid w:val="00F74C90"/>
    <w:rsid w:val="00F7536E"/>
    <w:rsid w:val="00F75622"/>
    <w:rsid w:val="00F763CA"/>
    <w:rsid w:val="00F76935"/>
    <w:rsid w:val="00F76E78"/>
    <w:rsid w:val="00F76FE2"/>
    <w:rsid w:val="00F7731A"/>
    <w:rsid w:val="00F77C66"/>
    <w:rsid w:val="00F77C6B"/>
    <w:rsid w:val="00F8073C"/>
    <w:rsid w:val="00F80949"/>
    <w:rsid w:val="00F80F91"/>
    <w:rsid w:val="00F82066"/>
    <w:rsid w:val="00F838A8"/>
    <w:rsid w:val="00F83BC6"/>
    <w:rsid w:val="00F842DE"/>
    <w:rsid w:val="00F84A12"/>
    <w:rsid w:val="00F84D24"/>
    <w:rsid w:val="00F8502A"/>
    <w:rsid w:val="00F85DB3"/>
    <w:rsid w:val="00F8685C"/>
    <w:rsid w:val="00F874BF"/>
    <w:rsid w:val="00F87D9A"/>
    <w:rsid w:val="00F900DF"/>
    <w:rsid w:val="00F9238B"/>
    <w:rsid w:val="00F9333F"/>
    <w:rsid w:val="00F94ABC"/>
    <w:rsid w:val="00F9520F"/>
    <w:rsid w:val="00F954A5"/>
    <w:rsid w:val="00F9558A"/>
    <w:rsid w:val="00F964CC"/>
    <w:rsid w:val="00F9673F"/>
    <w:rsid w:val="00F96DC2"/>
    <w:rsid w:val="00F97129"/>
    <w:rsid w:val="00F9725A"/>
    <w:rsid w:val="00F97A4B"/>
    <w:rsid w:val="00F97C20"/>
    <w:rsid w:val="00F97E7E"/>
    <w:rsid w:val="00FA07AF"/>
    <w:rsid w:val="00FA088A"/>
    <w:rsid w:val="00FA116B"/>
    <w:rsid w:val="00FA11BF"/>
    <w:rsid w:val="00FA28B4"/>
    <w:rsid w:val="00FA29A6"/>
    <w:rsid w:val="00FA29AC"/>
    <w:rsid w:val="00FA3258"/>
    <w:rsid w:val="00FA38C3"/>
    <w:rsid w:val="00FA4289"/>
    <w:rsid w:val="00FA4F25"/>
    <w:rsid w:val="00FA5D17"/>
    <w:rsid w:val="00FA5DAC"/>
    <w:rsid w:val="00FA5DB4"/>
    <w:rsid w:val="00FA7330"/>
    <w:rsid w:val="00FA7F76"/>
    <w:rsid w:val="00FB0454"/>
    <w:rsid w:val="00FB06BB"/>
    <w:rsid w:val="00FB0CB4"/>
    <w:rsid w:val="00FB0E05"/>
    <w:rsid w:val="00FB1451"/>
    <w:rsid w:val="00FB2AA4"/>
    <w:rsid w:val="00FB2B28"/>
    <w:rsid w:val="00FB2C03"/>
    <w:rsid w:val="00FB30B0"/>
    <w:rsid w:val="00FB30EA"/>
    <w:rsid w:val="00FB3994"/>
    <w:rsid w:val="00FB3B7B"/>
    <w:rsid w:val="00FB4361"/>
    <w:rsid w:val="00FB45CA"/>
    <w:rsid w:val="00FB472E"/>
    <w:rsid w:val="00FB4846"/>
    <w:rsid w:val="00FB4B87"/>
    <w:rsid w:val="00FB4C31"/>
    <w:rsid w:val="00FB4C40"/>
    <w:rsid w:val="00FB4E43"/>
    <w:rsid w:val="00FB54A4"/>
    <w:rsid w:val="00FB5636"/>
    <w:rsid w:val="00FB5641"/>
    <w:rsid w:val="00FB57CB"/>
    <w:rsid w:val="00FB5D12"/>
    <w:rsid w:val="00FB60C2"/>
    <w:rsid w:val="00FB61A7"/>
    <w:rsid w:val="00FB61EE"/>
    <w:rsid w:val="00FB6206"/>
    <w:rsid w:val="00FB63B9"/>
    <w:rsid w:val="00FB6FC3"/>
    <w:rsid w:val="00FB705F"/>
    <w:rsid w:val="00FB7F23"/>
    <w:rsid w:val="00FC1793"/>
    <w:rsid w:val="00FC19BF"/>
    <w:rsid w:val="00FC1E09"/>
    <w:rsid w:val="00FC217F"/>
    <w:rsid w:val="00FC24BE"/>
    <w:rsid w:val="00FC2F47"/>
    <w:rsid w:val="00FC2F7E"/>
    <w:rsid w:val="00FC34B8"/>
    <w:rsid w:val="00FC3777"/>
    <w:rsid w:val="00FC3BFD"/>
    <w:rsid w:val="00FC46C9"/>
    <w:rsid w:val="00FC4C9B"/>
    <w:rsid w:val="00FC52E1"/>
    <w:rsid w:val="00FC5375"/>
    <w:rsid w:val="00FC554B"/>
    <w:rsid w:val="00FC57B1"/>
    <w:rsid w:val="00FC5EBF"/>
    <w:rsid w:val="00FC6907"/>
    <w:rsid w:val="00FD1120"/>
    <w:rsid w:val="00FD1569"/>
    <w:rsid w:val="00FD23D2"/>
    <w:rsid w:val="00FD2D1C"/>
    <w:rsid w:val="00FD2EAA"/>
    <w:rsid w:val="00FD5249"/>
    <w:rsid w:val="00FD5DE8"/>
    <w:rsid w:val="00FD6882"/>
    <w:rsid w:val="00FD70FF"/>
    <w:rsid w:val="00FD7564"/>
    <w:rsid w:val="00FD7594"/>
    <w:rsid w:val="00FD7D10"/>
    <w:rsid w:val="00FE1469"/>
    <w:rsid w:val="00FE2241"/>
    <w:rsid w:val="00FE2405"/>
    <w:rsid w:val="00FE3170"/>
    <w:rsid w:val="00FE376A"/>
    <w:rsid w:val="00FE3B5E"/>
    <w:rsid w:val="00FE4F93"/>
    <w:rsid w:val="00FE5493"/>
    <w:rsid w:val="00FE5770"/>
    <w:rsid w:val="00FE5A21"/>
    <w:rsid w:val="00FE600D"/>
    <w:rsid w:val="00FE6789"/>
    <w:rsid w:val="00FE6F34"/>
    <w:rsid w:val="00FE78D8"/>
    <w:rsid w:val="00FE7BB0"/>
    <w:rsid w:val="00FF036A"/>
    <w:rsid w:val="00FF073C"/>
    <w:rsid w:val="00FF0749"/>
    <w:rsid w:val="00FF0B16"/>
    <w:rsid w:val="00FF0D27"/>
    <w:rsid w:val="00FF30D3"/>
    <w:rsid w:val="00FF33A6"/>
    <w:rsid w:val="00FF34B9"/>
    <w:rsid w:val="00FF364B"/>
    <w:rsid w:val="00FF3AB0"/>
    <w:rsid w:val="00FF4145"/>
    <w:rsid w:val="00FF4791"/>
    <w:rsid w:val="00FF4A7F"/>
    <w:rsid w:val="00FF4BF3"/>
    <w:rsid w:val="00FF56C5"/>
    <w:rsid w:val="00FF57B8"/>
    <w:rsid w:val="00FF5DE2"/>
    <w:rsid w:val="00FF6359"/>
    <w:rsid w:val="00FF6786"/>
    <w:rsid w:val="00FF7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F58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5CB"/>
    <w:pPr>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14356D"/>
    <w:pPr>
      <w:spacing w:after="240"/>
      <w:ind w:left="720" w:firstLine="0"/>
    </w:pPr>
  </w:style>
  <w:style w:type="character" w:customStyle="1" w:styleId="APAAnnotationChar">
    <w:name w:val="APA Annotation Char"/>
    <w:link w:val="APAAnnotation"/>
    <w:rsid w:val="0014356D"/>
    <w:rPr>
      <w:sz w:val="24"/>
    </w:rPr>
  </w:style>
  <w:style w:type="paragraph" w:customStyle="1" w:styleId="APAHeadingCenterIncludedInTOC">
    <w:name w:val="APA Heading Center Included In TOC"/>
    <w:basedOn w:val="APA"/>
    <w:next w:val="APA"/>
    <w:link w:val="APAHeadingCenterIncludedInTOCChar"/>
    <w:rsid w:val="0014356D"/>
    <w:pPr>
      <w:ind w:firstLine="0"/>
      <w:jc w:val="center"/>
      <w:outlineLvl w:val="0"/>
    </w:pPr>
  </w:style>
  <w:style w:type="character" w:customStyle="1" w:styleId="APAHeadingCenterIncludedInTOCChar">
    <w:name w:val="APA Heading Center Included In TOC Char"/>
    <w:link w:val="APAHeadingCenterIncludedInTOC"/>
    <w:rsid w:val="0014356D"/>
    <w:rPr>
      <w:sz w:val="24"/>
    </w:rPr>
  </w:style>
  <w:style w:type="paragraph" w:customStyle="1" w:styleId="APAOutlineLevel1">
    <w:name w:val="APA Outline Level 1"/>
    <w:basedOn w:val="APA"/>
    <w:next w:val="APA"/>
    <w:link w:val="APAOutlineLevel1Char"/>
    <w:rsid w:val="0014356D"/>
    <w:pPr>
      <w:spacing w:after="240"/>
      <w:ind w:firstLine="0"/>
    </w:pPr>
  </w:style>
  <w:style w:type="character" w:customStyle="1" w:styleId="APAOutlineLevel1Char">
    <w:name w:val="APA Outline Level 1 Char"/>
    <w:link w:val="APAOutlineLevel1"/>
    <w:rsid w:val="0014356D"/>
    <w:rPr>
      <w:sz w:val="24"/>
    </w:rPr>
  </w:style>
  <w:style w:type="paragraph" w:customStyle="1" w:styleId="APAOutlineLevel2">
    <w:name w:val="APA Outline Level 2"/>
    <w:basedOn w:val="APA"/>
    <w:next w:val="APA"/>
    <w:link w:val="APAOutlineLevel2Char"/>
    <w:rsid w:val="0014356D"/>
    <w:pPr>
      <w:spacing w:after="240"/>
      <w:ind w:left="720" w:firstLine="0"/>
    </w:pPr>
  </w:style>
  <w:style w:type="character" w:customStyle="1" w:styleId="APAOutlineLevel2Char">
    <w:name w:val="APA Outline Level 2 Char"/>
    <w:link w:val="APAOutlineLevel2"/>
    <w:rsid w:val="0014356D"/>
    <w:rPr>
      <w:sz w:val="24"/>
    </w:rPr>
  </w:style>
  <w:style w:type="paragraph" w:customStyle="1" w:styleId="APAOutlineLevel3">
    <w:name w:val="APA Outline Level 3"/>
    <w:basedOn w:val="APA"/>
    <w:next w:val="APA"/>
    <w:link w:val="APAOutlineLevel3Char"/>
    <w:rsid w:val="0014356D"/>
    <w:pPr>
      <w:spacing w:after="240"/>
      <w:ind w:left="1440" w:firstLine="0"/>
    </w:pPr>
  </w:style>
  <w:style w:type="character" w:customStyle="1" w:styleId="APAOutlineLevel3Char">
    <w:name w:val="APA Outline Level 3 Char"/>
    <w:link w:val="APAOutlineLevel3"/>
    <w:rsid w:val="0014356D"/>
    <w:rPr>
      <w:sz w:val="24"/>
    </w:rPr>
  </w:style>
  <w:style w:type="paragraph" w:customStyle="1" w:styleId="APAOutlineLevel4">
    <w:name w:val="APA Outline Level 4"/>
    <w:basedOn w:val="APA"/>
    <w:next w:val="APA"/>
    <w:link w:val="APAOutlineLevel4Char"/>
    <w:rsid w:val="0014356D"/>
    <w:pPr>
      <w:spacing w:after="240"/>
      <w:ind w:left="2160" w:firstLine="0"/>
    </w:pPr>
  </w:style>
  <w:style w:type="character" w:customStyle="1" w:styleId="APAOutlineLevel4Char">
    <w:name w:val="APA Outline Level 4 Char"/>
    <w:link w:val="APAOutlineLevel4"/>
    <w:rsid w:val="0014356D"/>
    <w:rPr>
      <w:sz w:val="24"/>
    </w:rPr>
  </w:style>
  <w:style w:type="paragraph" w:customStyle="1" w:styleId="APAOutlineLevel5">
    <w:name w:val="APA Outline Level 5"/>
    <w:basedOn w:val="APA"/>
    <w:next w:val="APA"/>
    <w:link w:val="APAOutlineLevel5Char"/>
    <w:rsid w:val="0014356D"/>
    <w:pPr>
      <w:spacing w:after="240"/>
      <w:ind w:left="2880" w:firstLine="0"/>
    </w:pPr>
  </w:style>
  <w:style w:type="character" w:customStyle="1" w:styleId="APAOutlineLevel5Char">
    <w:name w:val="APA Outline Level 5 Char"/>
    <w:link w:val="APAOutlineLevel5"/>
    <w:rsid w:val="0014356D"/>
    <w:rPr>
      <w:sz w:val="24"/>
    </w:rPr>
  </w:style>
  <w:style w:type="paragraph" w:customStyle="1" w:styleId="APAOutlineLevel6">
    <w:name w:val="APA Outline Level 6"/>
    <w:basedOn w:val="APA"/>
    <w:next w:val="APA"/>
    <w:link w:val="APAOutlineLevel6Char"/>
    <w:rsid w:val="0014356D"/>
    <w:pPr>
      <w:spacing w:after="240"/>
      <w:ind w:left="3600" w:firstLine="0"/>
    </w:pPr>
  </w:style>
  <w:style w:type="character" w:customStyle="1" w:styleId="APAOutlineLevel6Char">
    <w:name w:val="APA Outline Level 6 Char"/>
    <w:link w:val="APAOutlineLevel6"/>
    <w:rsid w:val="0014356D"/>
    <w:rPr>
      <w:sz w:val="24"/>
    </w:rPr>
  </w:style>
  <w:style w:type="paragraph" w:styleId="CommentText">
    <w:name w:val="annotation text"/>
    <w:basedOn w:val="Normal"/>
    <w:link w:val="CommentTextChar"/>
    <w:uiPriority w:val="99"/>
    <w:unhideWhenUsed/>
    <w:rsid w:val="002155CB"/>
  </w:style>
  <w:style w:type="character" w:customStyle="1" w:styleId="CommentTextChar">
    <w:name w:val="Comment Text Char"/>
    <w:basedOn w:val="DefaultParagraphFont"/>
    <w:link w:val="CommentText"/>
    <w:uiPriority w:val="99"/>
    <w:rsid w:val="002155CB"/>
  </w:style>
  <w:style w:type="character" w:styleId="CommentReference">
    <w:name w:val="annotation reference"/>
    <w:uiPriority w:val="99"/>
    <w:unhideWhenUsed/>
    <w:rsid w:val="002155CB"/>
    <w:rPr>
      <w:sz w:val="16"/>
      <w:szCs w:val="16"/>
    </w:rPr>
  </w:style>
  <w:style w:type="paragraph" w:styleId="BalloonText">
    <w:name w:val="Balloon Text"/>
    <w:basedOn w:val="Normal"/>
    <w:link w:val="BalloonTextChar"/>
    <w:semiHidden/>
    <w:unhideWhenUsed/>
    <w:rsid w:val="002155CB"/>
    <w:rPr>
      <w:rFonts w:ascii="Segoe UI" w:hAnsi="Segoe UI" w:cs="Segoe UI"/>
      <w:sz w:val="18"/>
      <w:szCs w:val="18"/>
    </w:rPr>
  </w:style>
  <w:style w:type="character" w:customStyle="1" w:styleId="BalloonTextChar">
    <w:name w:val="Balloon Text Char"/>
    <w:link w:val="BalloonText"/>
    <w:semiHidden/>
    <w:rsid w:val="002155C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4F3B06"/>
    <w:rPr>
      <w:b/>
      <w:bCs/>
    </w:rPr>
  </w:style>
  <w:style w:type="character" w:customStyle="1" w:styleId="CommentSubjectChar">
    <w:name w:val="Comment Subject Char"/>
    <w:basedOn w:val="CommentTextChar"/>
    <w:link w:val="CommentSubject"/>
    <w:semiHidden/>
    <w:rsid w:val="004F3B06"/>
    <w:rPr>
      <w:b/>
      <w:bCs/>
    </w:rPr>
  </w:style>
  <w:style w:type="table" w:styleId="TableGrid">
    <w:name w:val="Table Grid"/>
    <w:basedOn w:val="TableNormal"/>
    <w:uiPriority w:val="39"/>
    <w:rsid w:val="00447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44746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447460"/>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47460"/>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1">
    <w:name w:val="Light List Accent 1"/>
    <w:basedOn w:val="TableNormal"/>
    <w:uiPriority w:val="61"/>
    <w:rsid w:val="0019537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195372"/>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1">
    <w:name w:val="Medium Shading 1 Accent 1"/>
    <w:basedOn w:val="TableNormal"/>
    <w:uiPriority w:val="63"/>
    <w:rsid w:val="0019537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290B2D"/>
  </w:style>
  <w:style w:type="paragraph" w:styleId="ListParagraph">
    <w:name w:val="List Paragraph"/>
    <w:basedOn w:val="Normal"/>
    <w:uiPriority w:val="34"/>
    <w:qFormat/>
    <w:rsid w:val="00085EFA"/>
    <w:pPr>
      <w:overflowPunct/>
      <w:autoSpaceDE/>
      <w:autoSpaceDN/>
      <w:adjustRightInd/>
      <w:spacing w:after="200" w:line="480"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9F5462"/>
    <w:rPr>
      <w:b/>
      <w:bCs/>
    </w:rPr>
  </w:style>
  <w:style w:type="paragraph" w:customStyle="1" w:styleId="xmsonormal">
    <w:name w:val="x_msonormal"/>
    <w:basedOn w:val="Normal"/>
    <w:rsid w:val="00884B90"/>
    <w:pPr>
      <w:overflowPunct/>
      <w:autoSpaceDE/>
      <w:autoSpaceDN/>
      <w:adjustRightInd/>
      <w:spacing w:before="100" w:beforeAutospacing="1" w:after="100" w:afterAutospacing="1"/>
    </w:pPr>
    <w:rPr>
      <w:sz w:val="24"/>
      <w:szCs w:val="24"/>
    </w:rPr>
  </w:style>
  <w:style w:type="character" w:styleId="Hyperlink">
    <w:name w:val="Hyperlink"/>
    <w:basedOn w:val="DefaultParagraphFont"/>
    <w:uiPriority w:val="99"/>
    <w:unhideWhenUsed/>
    <w:rsid w:val="00097A8A"/>
    <w:rPr>
      <w:color w:val="0000FF" w:themeColor="hyperlink"/>
      <w:u w:val="single"/>
    </w:rPr>
  </w:style>
  <w:style w:type="character" w:customStyle="1" w:styleId="UnresolvedMention">
    <w:name w:val="Unresolved Mention"/>
    <w:basedOn w:val="DefaultParagraphFont"/>
    <w:uiPriority w:val="99"/>
    <w:semiHidden/>
    <w:unhideWhenUsed/>
    <w:rsid w:val="00097A8A"/>
    <w:rPr>
      <w:color w:val="808080"/>
      <w:shd w:val="clear" w:color="auto" w:fill="E6E6E6"/>
    </w:rPr>
  </w:style>
  <w:style w:type="paragraph" w:styleId="NoSpacing">
    <w:name w:val="No Spacing"/>
    <w:uiPriority w:val="1"/>
    <w:qFormat/>
    <w:rsid w:val="00AB6D1C"/>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9D7D6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5CB"/>
    <w:pPr>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14356D"/>
    <w:pPr>
      <w:spacing w:after="240"/>
      <w:ind w:left="720" w:firstLine="0"/>
    </w:pPr>
  </w:style>
  <w:style w:type="character" w:customStyle="1" w:styleId="APAAnnotationChar">
    <w:name w:val="APA Annotation Char"/>
    <w:link w:val="APAAnnotation"/>
    <w:rsid w:val="0014356D"/>
    <w:rPr>
      <w:sz w:val="24"/>
    </w:rPr>
  </w:style>
  <w:style w:type="paragraph" w:customStyle="1" w:styleId="APAHeadingCenterIncludedInTOC">
    <w:name w:val="APA Heading Center Included In TOC"/>
    <w:basedOn w:val="APA"/>
    <w:next w:val="APA"/>
    <w:link w:val="APAHeadingCenterIncludedInTOCChar"/>
    <w:rsid w:val="0014356D"/>
    <w:pPr>
      <w:ind w:firstLine="0"/>
      <w:jc w:val="center"/>
      <w:outlineLvl w:val="0"/>
    </w:pPr>
  </w:style>
  <w:style w:type="character" w:customStyle="1" w:styleId="APAHeadingCenterIncludedInTOCChar">
    <w:name w:val="APA Heading Center Included In TOC Char"/>
    <w:link w:val="APAHeadingCenterIncludedInTOC"/>
    <w:rsid w:val="0014356D"/>
    <w:rPr>
      <w:sz w:val="24"/>
    </w:rPr>
  </w:style>
  <w:style w:type="paragraph" w:customStyle="1" w:styleId="APAOutlineLevel1">
    <w:name w:val="APA Outline Level 1"/>
    <w:basedOn w:val="APA"/>
    <w:next w:val="APA"/>
    <w:link w:val="APAOutlineLevel1Char"/>
    <w:rsid w:val="0014356D"/>
    <w:pPr>
      <w:spacing w:after="240"/>
      <w:ind w:firstLine="0"/>
    </w:pPr>
  </w:style>
  <w:style w:type="character" w:customStyle="1" w:styleId="APAOutlineLevel1Char">
    <w:name w:val="APA Outline Level 1 Char"/>
    <w:link w:val="APAOutlineLevel1"/>
    <w:rsid w:val="0014356D"/>
    <w:rPr>
      <w:sz w:val="24"/>
    </w:rPr>
  </w:style>
  <w:style w:type="paragraph" w:customStyle="1" w:styleId="APAOutlineLevel2">
    <w:name w:val="APA Outline Level 2"/>
    <w:basedOn w:val="APA"/>
    <w:next w:val="APA"/>
    <w:link w:val="APAOutlineLevel2Char"/>
    <w:rsid w:val="0014356D"/>
    <w:pPr>
      <w:spacing w:after="240"/>
      <w:ind w:left="720" w:firstLine="0"/>
    </w:pPr>
  </w:style>
  <w:style w:type="character" w:customStyle="1" w:styleId="APAOutlineLevel2Char">
    <w:name w:val="APA Outline Level 2 Char"/>
    <w:link w:val="APAOutlineLevel2"/>
    <w:rsid w:val="0014356D"/>
    <w:rPr>
      <w:sz w:val="24"/>
    </w:rPr>
  </w:style>
  <w:style w:type="paragraph" w:customStyle="1" w:styleId="APAOutlineLevel3">
    <w:name w:val="APA Outline Level 3"/>
    <w:basedOn w:val="APA"/>
    <w:next w:val="APA"/>
    <w:link w:val="APAOutlineLevel3Char"/>
    <w:rsid w:val="0014356D"/>
    <w:pPr>
      <w:spacing w:after="240"/>
      <w:ind w:left="1440" w:firstLine="0"/>
    </w:pPr>
  </w:style>
  <w:style w:type="character" w:customStyle="1" w:styleId="APAOutlineLevel3Char">
    <w:name w:val="APA Outline Level 3 Char"/>
    <w:link w:val="APAOutlineLevel3"/>
    <w:rsid w:val="0014356D"/>
    <w:rPr>
      <w:sz w:val="24"/>
    </w:rPr>
  </w:style>
  <w:style w:type="paragraph" w:customStyle="1" w:styleId="APAOutlineLevel4">
    <w:name w:val="APA Outline Level 4"/>
    <w:basedOn w:val="APA"/>
    <w:next w:val="APA"/>
    <w:link w:val="APAOutlineLevel4Char"/>
    <w:rsid w:val="0014356D"/>
    <w:pPr>
      <w:spacing w:after="240"/>
      <w:ind w:left="2160" w:firstLine="0"/>
    </w:pPr>
  </w:style>
  <w:style w:type="character" w:customStyle="1" w:styleId="APAOutlineLevel4Char">
    <w:name w:val="APA Outline Level 4 Char"/>
    <w:link w:val="APAOutlineLevel4"/>
    <w:rsid w:val="0014356D"/>
    <w:rPr>
      <w:sz w:val="24"/>
    </w:rPr>
  </w:style>
  <w:style w:type="paragraph" w:customStyle="1" w:styleId="APAOutlineLevel5">
    <w:name w:val="APA Outline Level 5"/>
    <w:basedOn w:val="APA"/>
    <w:next w:val="APA"/>
    <w:link w:val="APAOutlineLevel5Char"/>
    <w:rsid w:val="0014356D"/>
    <w:pPr>
      <w:spacing w:after="240"/>
      <w:ind w:left="2880" w:firstLine="0"/>
    </w:pPr>
  </w:style>
  <w:style w:type="character" w:customStyle="1" w:styleId="APAOutlineLevel5Char">
    <w:name w:val="APA Outline Level 5 Char"/>
    <w:link w:val="APAOutlineLevel5"/>
    <w:rsid w:val="0014356D"/>
    <w:rPr>
      <w:sz w:val="24"/>
    </w:rPr>
  </w:style>
  <w:style w:type="paragraph" w:customStyle="1" w:styleId="APAOutlineLevel6">
    <w:name w:val="APA Outline Level 6"/>
    <w:basedOn w:val="APA"/>
    <w:next w:val="APA"/>
    <w:link w:val="APAOutlineLevel6Char"/>
    <w:rsid w:val="0014356D"/>
    <w:pPr>
      <w:spacing w:after="240"/>
      <w:ind w:left="3600" w:firstLine="0"/>
    </w:pPr>
  </w:style>
  <w:style w:type="character" w:customStyle="1" w:styleId="APAOutlineLevel6Char">
    <w:name w:val="APA Outline Level 6 Char"/>
    <w:link w:val="APAOutlineLevel6"/>
    <w:rsid w:val="0014356D"/>
    <w:rPr>
      <w:sz w:val="24"/>
    </w:rPr>
  </w:style>
  <w:style w:type="paragraph" w:styleId="CommentText">
    <w:name w:val="annotation text"/>
    <w:basedOn w:val="Normal"/>
    <w:link w:val="CommentTextChar"/>
    <w:uiPriority w:val="99"/>
    <w:unhideWhenUsed/>
    <w:rsid w:val="002155CB"/>
  </w:style>
  <w:style w:type="character" w:customStyle="1" w:styleId="CommentTextChar">
    <w:name w:val="Comment Text Char"/>
    <w:basedOn w:val="DefaultParagraphFont"/>
    <w:link w:val="CommentText"/>
    <w:uiPriority w:val="99"/>
    <w:rsid w:val="002155CB"/>
  </w:style>
  <w:style w:type="character" w:styleId="CommentReference">
    <w:name w:val="annotation reference"/>
    <w:uiPriority w:val="99"/>
    <w:unhideWhenUsed/>
    <w:rsid w:val="002155CB"/>
    <w:rPr>
      <w:sz w:val="16"/>
      <w:szCs w:val="16"/>
    </w:rPr>
  </w:style>
  <w:style w:type="paragraph" w:styleId="BalloonText">
    <w:name w:val="Balloon Text"/>
    <w:basedOn w:val="Normal"/>
    <w:link w:val="BalloonTextChar"/>
    <w:semiHidden/>
    <w:unhideWhenUsed/>
    <w:rsid w:val="002155CB"/>
    <w:rPr>
      <w:rFonts w:ascii="Segoe UI" w:hAnsi="Segoe UI" w:cs="Segoe UI"/>
      <w:sz w:val="18"/>
      <w:szCs w:val="18"/>
    </w:rPr>
  </w:style>
  <w:style w:type="character" w:customStyle="1" w:styleId="BalloonTextChar">
    <w:name w:val="Balloon Text Char"/>
    <w:link w:val="BalloonText"/>
    <w:semiHidden/>
    <w:rsid w:val="002155C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4F3B06"/>
    <w:rPr>
      <w:b/>
      <w:bCs/>
    </w:rPr>
  </w:style>
  <w:style w:type="character" w:customStyle="1" w:styleId="CommentSubjectChar">
    <w:name w:val="Comment Subject Char"/>
    <w:basedOn w:val="CommentTextChar"/>
    <w:link w:val="CommentSubject"/>
    <w:semiHidden/>
    <w:rsid w:val="004F3B06"/>
    <w:rPr>
      <w:b/>
      <w:bCs/>
    </w:rPr>
  </w:style>
  <w:style w:type="table" w:styleId="TableGrid">
    <w:name w:val="Table Grid"/>
    <w:basedOn w:val="TableNormal"/>
    <w:uiPriority w:val="39"/>
    <w:rsid w:val="00447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44746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447460"/>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47460"/>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1">
    <w:name w:val="Light List Accent 1"/>
    <w:basedOn w:val="TableNormal"/>
    <w:uiPriority w:val="61"/>
    <w:rsid w:val="0019537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195372"/>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1">
    <w:name w:val="Medium Shading 1 Accent 1"/>
    <w:basedOn w:val="TableNormal"/>
    <w:uiPriority w:val="63"/>
    <w:rsid w:val="0019537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290B2D"/>
  </w:style>
  <w:style w:type="paragraph" w:styleId="ListParagraph">
    <w:name w:val="List Paragraph"/>
    <w:basedOn w:val="Normal"/>
    <w:uiPriority w:val="34"/>
    <w:qFormat/>
    <w:rsid w:val="00085EFA"/>
    <w:pPr>
      <w:overflowPunct/>
      <w:autoSpaceDE/>
      <w:autoSpaceDN/>
      <w:adjustRightInd/>
      <w:spacing w:after="200" w:line="480"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9F5462"/>
    <w:rPr>
      <w:b/>
      <w:bCs/>
    </w:rPr>
  </w:style>
  <w:style w:type="paragraph" w:customStyle="1" w:styleId="xmsonormal">
    <w:name w:val="x_msonormal"/>
    <w:basedOn w:val="Normal"/>
    <w:rsid w:val="00884B90"/>
    <w:pPr>
      <w:overflowPunct/>
      <w:autoSpaceDE/>
      <w:autoSpaceDN/>
      <w:adjustRightInd/>
      <w:spacing w:before="100" w:beforeAutospacing="1" w:after="100" w:afterAutospacing="1"/>
    </w:pPr>
    <w:rPr>
      <w:sz w:val="24"/>
      <w:szCs w:val="24"/>
    </w:rPr>
  </w:style>
  <w:style w:type="character" w:styleId="Hyperlink">
    <w:name w:val="Hyperlink"/>
    <w:basedOn w:val="DefaultParagraphFont"/>
    <w:uiPriority w:val="99"/>
    <w:unhideWhenUsed/>
    <w:rsid w:val="00097A8A"/>
    <w:rPr>
      <w:color w:val="0000FF" w:themeColor="hyperlink"/>
      <w:u w:val="single"/>
    </w:rPr>
  </w:style>
  <w:style w:type="character" w:customStyle="1" w:styleId="UnresolvedMention">
    <w:name w:val="Unresolved Mention"/>
    <w:basedOn w:val="DefaultParagraphFont"/>
    <w:uiPriority w:val="99"/>
    <w:semiHidden/>
    <w:unhideWhenUsed/>
    <w:rsid w:val="00097A8A"/>
    <w:rPr>
      <w:color w:val="808080"/>
      <w:shd w:val="clear" w:color="auto" w:fill="E6E6E6"/>
    </w:rPr>
  </w:style>
  <w:style w:type="paragraph" w:styleId="NoSpacing">
    <w:name w:val="No Spacing"/>
    <w:uiPriority w:val="1"/>
    <w:qFormat/>
    <w:rsid w:val="00AB6D1C"/>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9D7D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7584">
      <w:bodyDiv w:val="1"/>
      <w:marLeft w:val="0"/>
      <w:marRight w:val="0"/>
      <w:marTop w:val="0"/>
      <w:marBottom w:val="0"/>
      <w:divBdr>
        <w:top w:val="none" w:sz="0" w:space="0" w:color="auto"/>
        <w:left w:val="none" w:sz="0" w:space="0" w:color="auto"/>
        <w:bottom w:val="none" w:sz="0" w:space="0" w:color="auto"/>
        <w:right w:val="none" w:sz="0" w:space="0" w:color="auto"/>
      </w:divBdr>
    </w:div>
    <w:div w:id="33430544">
      <w:bodyDiv w:val="1"/>
      <w:marLeft w:val="0"/>
      <w:marRight w:val="0"/>
      <w:marTop w:val="0"/>
      <w:marBottom w:val="0"/>
      <w:divBdr>
        <w:top w:val="none" w:sz="0" w:space="0" w:color="auto"/>
        <w:left w:val="none" w:sz="0" w:space="0" w:color="auto"/>
        <w:bottom w:val="none" w:sz="0" w:space="0" w:color="auto"/>
        <w:right w:val="none" w:sz="0" w:space="0" w:color="auto"/>
      </w:divBdr>
    </w:div>
    <w:div w:id="137000120">
      <w:bodyDiv w:val="1"/>
      <w:marLeft w:val="0"/>
      <w:marRight w:val="0"/>
      <w:marTop w:val="0"/>
      <w:marBottom w:val="0"/>
      <w:divBdr>
        <w:top w:val="none" w:sz="0" w:space="0" w:color="auto"/>
        <w:left w:val="none" w:sz="0" w:space="0" w:color="auto"/>
        <w:bottom w:val="none" w:sz="0" w:space="0" w:color="auto"/>
        <w:right w:val="none" w:sz="0" w:space="0" w:color="auto"/>
      </w:divBdr>
    </w:div>
    <w:div w:id="162207820">
      <w:bodyDiv w:val="1"/>
      <w:marLeft w:val="0"/>
      <w:marRight w:val="0"/>
      <w:marTop w:val="0"/>
      <w:marBottom w:val="0"/>
      <w:divBdr>
        <w:top w:val="none" w:sz="0" w:space="0" w:color="auto"/>
        <w:left w:val="none" w:sz="0" w:space="0" w:color="auto"/>
        <w:bottom w:val="none" w:sz="0" w:space="0" w:color="auto"/>
        <w:right w:val="none" w:sz="0" w:space="0" w:color="auto"/>
      </w:divBdr>
    </w:div>
    <w:div w:id="204996908">
      <w:bodyDiv w:val="1"/>
      <w:marLeft w:val="0"/>
      <w:marRight w:val="0"/>
      <w:marTop w:val="0"/>
      <w:marBottom w:val="0"/>
      <w:divBdr>
        <w:top w:val="none" w:sz="0" w:space="0" w:color="auto"/>
        <w:left w:val="none" w:sz="0" w:space="0" w:color="auto"/>
        <w:bottom w:val="none" w:sz="0" w:space="0" w:color="auto"/>
        <w:right w:val="none" w:sz="0" w:space="0" w:color="auto"/>
      </w:divBdr>
    </w:div>
    <w:div w:id="207188346">
      <w:bodyDiv w:val="1"/>
      <w:marLeft w:val="0"/>
      <w:marRight w:val="0"/>
      <w:marTop w:val="0"/>
      <w:marBottom w:val="0"/>
      <w:divBdr>
        <w:top w:val="none" w:sz="0" w:space="0" w:color="auto"/>
        <w:left w:val="none" w:sz="0" w:space="0" w:color="auto"/>
        <w:bottom w:val="none" w:sz="0" w:space="0" w:color="auto"/>
        <w:right w:val="none" w:sz="0" w:space="0" w:color="auto"/>
      </w:divBdr>
    </w:div>
    <w:div w:id="236598697">
      <w:bodyDiv w:val="1"/>
      <w:marLeft w:val="0"/>
      <w:marRight w:val="0"/>
      <w:marTop w:val="0"/>
      <w:marBottom w:val="0"/>
      <w:divBdr>
        <w:top w:val="none" w:sz="0" w:space="0" w:color="auto"/>
        <w:left w:val="none" w:sz="0" w:space="0" w:color="auto"/>
        <w:bottom w:val="none" w:sz="0" w:space="0" w:color="auto"/>
        <w:right w:val="none" w:sz="0" w:space="0" w:color="auto"/>
      </w:divBdr>
    </w:div>
    <w:div w:id="259997721">
      <w:bodyDiv w:val="1"/>
      <w:marLeft w:val="0"/>
      <w:marRight w:val="0"/>
      <w:marTop w:val="0"/>
      <w:marBottom w:val="0"/>
      <w:divBdr>
        <w:top w:val="none" w:sz="0" w:space="0" w:color="auto"/>
        <w:left w:val="none" w:sz="0" w:space="0" w:color="auto"/>
        <w:bottom w:val="none" w:sz="0" w:space="0" w:color="auto"/>
        <w:right w:val="none" w:sz="0" w:space="0" w:color="auto"/>
      </w:divBdr>
    </w:div>
    <w:div w:id="277807714">
      <w:bodyDiv w:val="1"/>
      <w:marLeft w:val="0"/>
      <w:marRight w:val="0"/>
      <w:marTop w:val="0"/>
      <w:marBottom w:val="0"/>
      <w:divBdr>
        <w:top w:val="none" w:sz="0" w:space="0" w:color="auto"/>
        <w:left w:val="none" w:sz="0" w:space="0" w:color="auto"/>
        <w:bottom w:val="none" w:sz="0" w:space="0" w:color="auto"/>
        <w:right w:val="none" w:sz="0" w:space="0" w:color="auto"/>
      </w:divBdr>
    </w:div>
    <w:div w:id="332296089">
      <w:bodyDiv w:val="1"/>
      <w:marLeft w:val="0"/>
      <w:marRight w:val="0"/>
      <w:marTop w:val="0"/>
      <w:marBottom w:val="0"/>
      <w:divBdr>
        <w:top w:val="none" w:sz="0" w:space="0" w:color="auto"/>
        <w:left w:val="none" w:sz="0" w:space="0" w:color="auto"/>
        <w:bottom w:val="none" w:sz="0" w:space="0" w:color="auto"/>
        <w:right w:val="none" w:sz="0" w:space="0" w:color="auto"/>
      </w:divBdr>
    </w:div>
    <w:div w:id="382751079">
      <w:bodyDiv w:val="1"/>
      <w:marLeft w:val="0"/>
      <w:marRight w:val="0"/>
      <w:marTop w:val="0"/>
      <w:marBottom w:val="0"/>
      <w:divBdr>
        <w:top w:val="none" w:sz="0" w:space="0" w:color="auto"/>
        <w:left w:val="none" w:sz="0" w:space="0" w:color="auto"/>
        <w:bottom w:val="none" w:sz="0" w:space="0" w:color="auto"/>
        <w:right w:val="none" w:sz="0" w:space="0" w:color="auto"/>
      </w:divBdr>
    </w:div>
    <w:div w:id="385877357">
      <w:bodyDiv w:val="1"/>
      <w:marLeft w:val="0"/>
      <w:marRight w:val="0"/>
      <w:marTop w:val="0"/>
      <w:marBottom w:val="0"/>
      <w:divBdr>
        <w:top w:val="none" w:sz="0" w:space="0" w:color="auto"/>
        <w:left w:val="none" w:sz="0" w:space="0" w:color="auto"/>
        <w:bottom w:val="none" w:sz="0" w:space="0" w:color="auto"/>
        <w:right w:val="none" w:sz="0" w:space="0" w:color="auto"/>
      </w:divBdr>
    </w:div>
    <w:div w:id="393312858">
      <w:bodyDiv w:val="1"/>
      <w:marLeft w:val="0"/>
      <w:marRight w:val="0"/>
      <w:marTop w:val="0"/>
      <w:marBottom w:val="0"/>
      <w:divBdr>
        <w:top w:val="none" w:sz="0" w:space="0" w:color="auto"/>
        <w:left w:val="none" w:sz="0" w:space="0" w:color="auto"/>
        <w:bottom w:val="none" w:sz="0" w:space="0" w:color="auto"/>
        <w:right w:val="none" w:sz="0" w:space="0" w:color="auto"/>
      </w:divBdr>
    </w:div>
    <w:div w:id="510607964">
      <w:bodyDiv w:val="1"/>
      <w:marLeft w:val="0"/>
      <w:marRight w:val="0"/>
      <w:marTop w:val="0"/>
      <w:marBottom w:val="0"/>
      <w:divBdr>
        <w:top w:val="none" w:sz="0" w:space="0" w:color="auto"/>
        <w:left w:val="none" w:sz="0" w:space="0" w:color="auto"/>
        <w:bottom w:val="none" w:sz="0" w:space="0" w:color="auto"/>
        <w:right w:val="none" w:sz="0" w:space="0" w:color="auto"/>
      </w:divBdr>
    </w:div>
    <w:div w:id="524055721">
      <w:bodyDiv w:val="1"/>
      <w:marLeft w:val="0"/>
      <w:marRight w:val="0"/>
      <w:marTop w:val="0"/>
      <w:marBottom w:val="0"/>
      <w:divBdr>
        <w:top w:val="none" w:sz="0" w:space="0" w:color="auto"/>
        <w:left w:val="none" w:sz="0" w:space="0" w:color="auto"/>
        <w:bottom w:val="none" w:sz="0" w:space="0" w:color="auto"/>
        <w:right w:val="none" w:sz="0" w:space="0" w:color="auto"/>
      </w:divBdr>
    </w:div>
    <w:div w:id="564947859">
      <w:bodyDiv w:val="1"/>
      <w:marLeft w:val="0"/>
      <w:marRight w:val="0"/>
      <w:marTop w:val="0"/>
      <w:marBottom w:val="0"/>
      <w:divBdr>
        <w:top w:val="none" w:sz="0" w:space="0" w:color="auto"/>
        <w:left w:val="none" w:sz="0" w:space="0" w:color="auto"/>
        <w:bottom w:val="none" w:sz="0" w:space="0" w:color="auto"/>
        <w:right w:val="none" w:sz="0" w:space="0" w:color="auto"/>
      </w:divBdr>
    </w:div>
    <w:div w:id="585307212">
      <w:bodyDiv w:val="1"/>
      <w:marLeft w:val="0"/>
      <w:marRight w:val="0"/>
      <w:marTop w:val="0"/>
      <w:marBottom w:val="0"/>
      <w:divBdr>
        <w:top w:val="none" w:sz="0" w:space="0" w:color="auto"/>
        <w:left w:val="none" w:sz="0" w:space="0" w:color="auto"/>
        <w:bottom w:val="none" w:sz="0" w:space="0" w:color="auto"/>
        <w:right w:val="none" w:sz="0" w:space="0" w:color="auto"/>
      </w:divBdr>
    </w:div>
    <w:div w:id="798689612">
      <w:bodyDiv w:val="1"/>
      <w:marLeft w:val="0"/>
      <w:marRight w:val="0"/>
      <w:marTop w:val="0"/>
      <w:marBottom w:val="0"/>
      <w:divBdr>
        <w:top w:val="none" w:sz="0" w:space="0" w:color="auto"/>
        <w:left w:val="none" w:sz="0" w:space="0" w:color="auto"/>
        <w:bottom w:val="none" w:sz="0" w:space="0" w:color="auto"/>
        <w:right w:val="none" w:sz="0" w:space="0" w:color="auto"/>
      </w:divBdr>
    </w:div>
    <w:div w:id="903950285">
      <w:bodyDiv w:val="1"/>
      <w:marLeft w:val="0"/>
      <w:marRight w:val="0"/>
      <w:marTop w:val="0"/>
      <w:marBottom w:val="0"/>
      <w:divBdr>
        <w:top w:val="none" w:sz="0" w:space="0" w:color="auto"/>
        <w:left w:val="none" w:sz="0" w:space="0" w:color="auto"/>
        <w:bottom w:val="none" w:sz="0" w:space="0" w:color="auto"/>
        <w:right w:val="none" w:sz="0" w:space="0" w:color="auto"/>
      </w:divBdr>
    </w:div>
    <w:div w:id="907568233">
      <w:bodyDiv w:val="1"/>
      <w:marLeft w:val="0"/>
      <w:marRight w:val="0"/>
      <w:marTop w:val="0"/>
      <w:marBottom w:val="0"/>
      <w:divBdr>
        <w:top w:val="none" w:sz="0" w:space="0" w:color="auto"/>
        <w:left w:val="none" w:sz="0" w:space="0" w:color="auto"/>
        <w:bottom w:val="none" w:sz="0" w:space="0" w:color="auto"/>
        <w:right w:val="none" w:sz="0" w:space="0" w:color="auto"/>
      </w:divBdr>
    </w:div>
    <w:div w:id="949321003">
      <w:bodyDiv w:val="1"/>
      <w:marLeft w:val="0"/>
      <w:marRight w:val="0"/>
      <w:marTop w:val="0"/>
      <w:marBottom w:val="0"/>
      <w:divBdr>
        <w:top w:val="none" w:sz="0" w:space="0" w:color="auto"/>
        <w:left w:val="none" w:sz="0" w:space="0" w:color="auto"/>
        <w:bottom w:val="none" w:sz="0" w:space="0" w:color="auto"/>
        <w:right w:val="none" w:sz="0" w:space="0" w:color="auto"/>
      </w:divBdr>
    </w:div>
    <w:div w:id="952398475">
      <w:bodyDiv w:val="1"/>
      <w:marLeft w:val="0"/>
      <w:marRight w:val="0"/>
      <w:marTop w:val="0"/>
      <w:marBottom w:val="0"/>
      <w:divBdr>
        <w:top w:val="none" w:sz="0" w:space="0" w:color="auto"/>
        <w:left w:val="none" w:sz="0" w:space="0" w:color="auto"/>
        <w:bottom w:val="none" w:sz="0" w:space="0" w:color="auto"/>
        <w:right w:val="none" w:sz="0" w:space="0" w:color="auto"/>
      </w:divBdr>
    </w:div>
    <w:div w:id="967902770">
      <w:bodyDiv w:val="1"/>
      <w:marLeft w:val="0"/>
      <w:marRight w:val="0"/>
      <w:marTop w:val="0"/>
      <w:marBottom w:val="0"/>
      <w:divBdr>
        <w:top w:val="none" w:sz="0" w:space="0" w:color="auto"/>
        <w:left w:val="none" w:sz="0" w:space="0" w:color="auto"/>
        <w:bottom w:val="none" w:sz="0" w:space="0" w:color="auto"/>
        <w:right w:val="none" w:sz="0" w:space="0" w:color="auto"/>
      </w:divBdr>
    </w:div>
    <w:div w:id="972170582">
      <w:bodyDiv w:val="1"/>
      <w:marLeft w:val="0"/>
      <w:marRight w:val="0"/>
      <w:marTop w:val="0"/>
      <w:marBottom w:val="0"/>
      <w:divBdr>
        <w:top w:val="none" w:sz="0" w:space="0" w:color="auto"/>
        <w:left w:val="none" w:sz="0" w:space="0" w:color="auto"/>
        <w:bottom w:val="none" w:sz="0" w:space="0" w:color="auto"/>
        <w:right w:val="none" w:sz="0" w:space="0" w:color="auto"/>
      </w:divBdr>
    </w:div>
    <w:div w:id="1007320257">
      <w:bodyDiv w:val="1"/>
      <w:marLeft w:val="0"/>
      <w:marRight w:val="0"/>
      <w:marTop w:val="0"/>
      <w:marBottom w:val="0"/>
      <w:divBdr>
        <w:top w:val="none" w:sz="0" w:space="0" w:color="auto"/>
        <w:left w:val="none" w:sz="0" w:space="0" w:color="auto"/>
        <w:bottom w:val="none" w:sz="0" w:space="0" w:color="auto"/>
        <w:right w:val="none" w:sz="0" w:space="0" w:color="auto"/>
      </w:divBdr>
    </w:div>
    <w:div w:id="1046367524">
      <w:bodyDiv w:val="1"/>
      <w:marLeft w:val="0"/>
      <w:marRight w:val="0"/>
      <w:marTop w:val="0"/>
      <w:marBottom w:val="0"/>
      <w:divBdr>
        <w:top w:val="none" w:sz="0" w:space="0" w:color="auto"/>
        <w:left w:val="none" w:sz="0" w:space="0" w:color="auto"/>
        <w:bottom w:val="none" w:sz="0" w:space="0" w:color="auto"/>
        <w:right w:val="none" w:sz="0" w:space="0" w:color="auto"/>
      </w:divBdr>
    </w:div>
    <w:div w:id="1149708756">
      <w:bodyDiv w:val="1"/>
      <w:marLeft w:val="0"/>
      <w:marRight w:val="0"/>
      <w:marTop w:val="0"/>
      <w:marBottom w:val="0"/>
      <w:divBdr>
        <w:top w:val="none" w:sz="0" w:space="0" w:color="auto"/>
        <w:left w:val="none" w:sz="0" w:space="0" w:color="auto"/>
        <w:bottom w:val="none" w:sz="0" w:space="0" w:color="auto"/>
        <w:right w:val="none" w:sz="0" w:space="0" w:color="auto"/>
      </w:divBdr>
    </w:div>
    <w:div w:id="1159078230">
      <w:bodyDiv w:val="1"/>
      <w:marLeft w:val="0"/>
      <w:marRight w:val="0"/>
      <w:marTop w:val="0"/>
      <w:marBottom w:val="0"/>
      <w:divBdr>
        <w:top w:val="none" w:sz="0" w:space="0" w:color="auto"/>
        <w:left w:val="none" w:sz="0" w:space="0" w:color="auto"/>
        <w:bottom w:val="none" w:sz="0" w:space="0" w:color="auto"/>
        <w:right w:val="none" w:sz="0" w:space="0" w:color="auto"/>
      </w:divBdr>
    </w:div>
    <w:div w:id="1162164264">
      <w:bodyDiv w:val="1"/>
      <w:marLeft w:val="0"/>
      <w:marRight w:val="0"/>
      <w:marTop w:val="0"/>
      <w:marBottom w:val="0"/>
      <w:divBdr>
        <w:top w:val="none" w:sz="0" w:space="0" w:color="auto"/>
        <w:left w:val="none" w:sz="0" w:space="0" w:color="auto"/>
        <w:bottom w:val="none" w:sz="0" w:space="0" w:color="auto"/>
        <w:right w:val="none" w:sz="0" w:space="0" w:color="auto"/>
      </w:divBdr>
    </w:div>
    <w:div w:id="1279801070">
      <w:bodyDiv w:val="1"/>
      <w:marLeft w:val="0"/>
      <w:marRight w:val="0"/>
      <w:marTop w:val="0"/>
      <w:marBottom w:val="0"/>
      <w:divBdr>
        <w:top w:val="none" w:sz="0" w:space="0" w:color="auto"/>
        <w:left w:val="none" w:sz="0" w:space="0" w:color="auto"/>
        <w:bottom w:val="none" w:sz="0" w:space="0" w:color="auto"/>
        <w:right w:val="none" w:sz="0" w:space="0" w:color="auto"/>
      </w:divBdr>
    </w:div>
    <w:div w:id="1305236431">
      <w:bodyDiv w:val="1"/>
      <w:marLeft w:val="0"/>
      <w:marRight w:val="0"/>
      <w:marTop w:val="0"/>
      <w:marBottom w:val="0"/>
      <w:divBdr>
        <w:top w:val="none" w:sz="0" w:space="0" w:color="auto"/>
        <w:left w:val="none" w:sz="0" w:space="0" w:color="auto"/>
        <w:bottom w:val="none" w:sz="0" w:space="0" w:color="auto"/>
        <w:right w:val="none" w:sz="0" w:space="0" w:color="auto"/>
      </w:divBdr>
    </w:div>
    <w:div w:id="1331983497">
      <w:bodyDiv w:val="1"/>
      <w:marLeft w:val="0"/>
      <w:marRight w:val="0"/>
      <w:marTop w:val="0"/>
      <w:marBottom w:val="0"/>
      <w:divBdr>
        <w:top w:val="none" w:sz="0" w:space="0" w:color="auto"/>
        <w:left w:val="none" w:sz="0" w:space="0" w:color="auto"/>
        <w:bottom w:val="none" w:sz="0" w:space="0" w:color="auto"/>
        <w:right w:val="none" w:sz="0" w:space="0" w:color="auto"/>
      </w:divBdr>
    </w:div>
    <w:div w:id="1438521002">
      <w:bodyDiv w:val="1"/>
      <w:marLeft w:val="0"/>
      <w:marRight w:val="0"/>
      <w:marTop w:val="0"/>
      <w:marBottom w:val="0"/>
      <w:divBdr>
        <w:top w:val="none" w:sz="0" w:space="0" w:color="auto"/>
        <w:left w:val="none" w:sz="0" w:space="0" w:color="auto"/>
        <w:bottom w:val="none" w:sz="0" w:space="0" w:color="auto"/>
        <w:right w:val="none" w:sz="0" w:space="0" w:color="auto"/>
      </w:divBdr>
    </w:div>
    <w:div w:id="1509906153">
      <w:bodyDiv w:val="1"/>
      <w:marLeft w:val="0"/>
      <w:marRight w:val="0"/>
      <w:marTop w:val="0"/>
      <w:marBottom w:val="0"/>
      <w:divBdr>
        <w:top w:val="none" w:sz="0" w:space="0" w:color="auto"/>
        <w:left w:val="none" w:sz="0" w:space="0" w:color="auto"/>
        <w:bottom w:val="none" w:sz="0" w:space="0" w:color="auto"/>
        <w:right w:val="none" w:sz="0" w:space="0" w:color="auto"/>
      </w:divBdr>
    </w:div>
    <w:div w:id="1556621738">
      <w:bodyDiv w:val="1"/>
      <w:marLeft w:val="0"/>
      <w:marRight w:val="0"/>
      <w:marTop w:val="0"/>
      <w:marBottom w:val="0"/>
      <w:divBdr>
        <w:top w:val="none" w:sz="0" w:space="0" w:color="auto"/>
        <w:left w:val="none" w:sz="0" w:space="0" w:color="auto"/>
        <w:bottom w:val="none" w:sz="0" w:space="0" w:color="auto"/>
        <w:right w:val="none" w:sz="0" w:space="0" w:color="auto"/>
      </w:divBdr>
    </w:div>
    <w:div w:id="1590769653">
      <w:bodyDiv w:val="1"/>
      <w:marLeft w:val="0"/>
      <w:marRight w:val="0"/>
      <w:marTop w:val="0"/>
      <w:marBottom w:val="0"/>
      <w:divBdr>
        <w:top w:val="none" w:sz="0" w:space="0" w:color="auto"/>
        <w:left w:val="none" w:sz="0" w:space="0" w:color="auto"/>
        <w:bottom w:val="none" w:sz="0" w:space="0" w:color="auto"/>
        <w:right w:val="none" w:sz="0" w:space="0" w:color="auto"/>
      </w:divBdr>
    </w:div>
    <w:div w:id="1622375664">
      <w:bodyDiv w:val="1"/>
      <w:marLeft w:val="0"/>
      <w:marRight w:val="0"/>
      <w:marTop w:val="0"/>
      <w:marBottom w:val="0"/>
      <w:divBdr>
        <w:top w:val="none" w:sz="0" w:space="0" w:color="auto"/>
        <w:left w:val="none" w:sz="0" w:space="0" w:color="auto"/>
        <w:bottom w:val="none" w:sz="0" w:space="0" w:color="auto"/>
        <w:right w:val="none" w:sz="0" w:space="0" w:color="auto"/>
      </w:divBdr>
    </w:div>
    <w:div w:id="1673871889">
      <w:bodyDiv w:val="1"/>
      <w:marLeft w:val="0"/>
      <w:marRight w:val="0"/>
      <w:marTop w:val="0"/>
      <w:marBottom w:val="0"/>
      <w:divBdr>
        <w:top w:val="none" w:sz="0" w:space="0" w:color="auto"/>
        <w:left w:val="none" w:sz="0" w:space="0" w:color="auto"/>
        <w:bottom w:val="none" w:sz="0" w:space="0" w:color="auto"/>
        <w:right w:val="none" w:sz="0" w:space="0" w:color="auto"/>
      </w:divBdr>
    </w:div>
    <w:div w:id="1744181749">
      <w:bodyDiv w:val="1"/>
      <w:marLeft w:val="0"/>
      <w:marRight w:val="0"/>
      <w:marTop w:val="0"/>
      <w:marBottom w:val="0"/>
      <w:divBdr>
        <w:top w:val="none" w:sz="0" w:space="0" w:color="auto"/>
        <w:left w:val="none" w:sz="0" w:space="0" w:color="auto"/>
        <w:bottom w:val="none" w:sz="0" w:space="0" w:color="auto"/>
        <w:right w:val="none" w:sz="0" w:space="0" w:color="auto"/>
      </w:divBdr>
    </w:div>
    <w:div w:id="1785266518">
      <w:bodyDiv w:val="1"/>
      <w:marLeft w:val="0"/>
      <w:marRight w:val="0"/>
      <w:marTop w:val="0"/>
      <w:marBottom w:val="0"/>
      <w:divBdr>
        <w:top w:val="none" w:sz="0" w:space="0" w:color="auto"/>
        <w:left w:val="none" w:sz="0" w:space="0" w:color="auto"/>
        <w:bottom w:val="none" w:sz="0" w:space="0" w:color="auto"/>
        <w:right w:val="none" w:sz="0" w:space="0" w:color="auto"/>
      </w:divBdr>
    </w:div>
    <w:div w:id="1807355549">
      <w:bodyDiv w:val="1"/>
      <w:marLeft w:val="0"/>
      <w:marRight w:val="0"/>
      <w:marTop w:val="0"/>
      <w:marBottom w:val="0"/>
      <w:divBdr>
        <w:top w:val="none" w:sz="0" w:space="0" w:color="auto"/>
        <w:left w:val="none" w:sz="0" w:space="0" w:color="auto"/>
        <w:bottom w:val="none" w:sz="0" w:space="0" w:color="auto"/>
        <w:right w:val="none" w:sz="0" w:space="0" w:color="auto"/>
      </w:divBdr>
    </w:div>
    <w:div w:id="1866823641">
      <w:bodyDiv w:val="1"/>
      <w:marLeft w:val="0"/>
      <w:marRight w:val="0"/>
      <w:marTop w:val="0"/>
      <w:marBottom w:val="0"/>
      <w:divBdr>
        <w:top w:val="none" w:sz="0" w:space="0" w:color="auto"/>
        <w:left w:val="none" w:sz="0" w:space="0" w:color="auto"/>
        <w:bottom w:val="none" w:sz="0" w:space="0" w:color="auto"/>
        <w:right w:val="none" w:sz="0" w:space="0" w:color="auto"/>
      </w:divBdr>
    </w:div>
    <w:div w:id="1941646397">
      <w:bodyDiv w:val="1"/>
      <w:marLeft w:val="0"/>
      <w:marRight w:val="0"/>
      <w:marTop w:val="0"/>
      <w:marBottom w:val="0"/>
      <w:divBdr>
        <w:top w:val="none" w:sz="0" w:space="0" w:color="auto"/>
        <w:left w:val="none" w:sz="0" w:space="0" w:color="auto"/>
        <w:bottom w:val="none" w:sz="0" w:space="0" w:color="auto"/>
        <w:right w:val="none" w:sz="0" w:space="0" w:color="auto"/>
      </w:divBdr>
      <w:divsChild>
        <w:div w:id="435440395">
          <w:marLeft w:val="1238"/>
          <w:marRight w:val="0"/>
          <w:marTop w:val="50"/>
          <w:marBottom w:val="0"/>
          <w:divBdr>
            <w:top w:val="none" w:sz="0" w:space="0" w:color="auto"/>
            <w:left w:val="none" w:sz="0" w:space="0" w:color="auto"/>
            <w:bottom w:val="none" w:sz="0" w:space="0" w:color="auto"/>
            <w:right w:val="none" w:sz="0" w:space="0" w:color="auto"/>
          </w:divBdr>
        </w:div>
      </w:divsChild>
    </w:div>
    <w:div w:id="1942764672">
      <w:bodyDiv w:val="1"/>
      <w:marLeft w:val="0"/>
      <w:marRight w:val="0"/>
      <w:marTop w:val="0"/>
      <w:marBottom w:val="0"/>
      <w:divBdr>
        <w:top w:val="none" w:sz="0" w:space="0" w:color="auto"/>
        <w:left w:val="none" w:sz="0" w:space="0" w:color="auto"/>
        <w:bottom w:val="none" w:sz="0" w:space="0" w:color="auto"/>
        <w:right w:val="none" w:sz="0" w:space="0" w:color="auto"/>
      </w:divBdr>
    </w:div>
    <w:div w:id="1974403170">
      <w:bodyDiv w:val="1"/>
      <w:marLeft w:val="0"/>
      <w:marRight w:val="0"/>
      <w:marTop w:val="0"/>
      <w:marBottom w:val="0"/>
      <w:divBdr>
        <w:top w:val="none" w:sz="0" w:space="0" w:color="auto"/>
        <w:left w:val="none" w:sz="0" w:space="0" w:color="auto"/>
        <w:bottom w:val="none" w:sz="0" w:space="0" w:color="auto"/>
        <w:right w:val="none" w:sz="0" w:space="0" w:color="auto"/>
      </w:divBdr>
    </w:div>
    <w:div w:id="1993018406">
      <w:bodyDiv w:val="1"/>
      <w:marLeft w:val="0"/>
      <w:marRight w:val="0"/>
      <w:marTop w:val="0"/>
      <w:marBottom w:val="0"/>
      <w:divBdr>
        <w:top w:val="none" w:sz="0" w:space="0" w:color="auto"/>
        <w:left w:val="none" w:sz="0" w:space="0" w:color="auto"/>
        <w:bottom w:val="none" w:sz="0" w:space="0" w:color="auto"/>
        <w:right w:val="none" w:sz="0" w:space="0" w:color="auto"/>
      </w:divBdr>
    </w:div>
    <w:div w:id="2009822601">
      <w:bodyDiv w:val="1"/>
      <w:marLeft w:val="0"/>
      <w:marRight w:val="0"/>
      <w:marTop w:val="0"/>
      <w:marBottom w:val="0"/>
      <w:divBdr>
        <w:top w:val="none" w:sz="0" w:space="0" w:color="auto"/>
        <w:left w:val="none" w:sz="0" w:space="0" w:color="auto"/>
        <w:bottom w:val="none" w:sz="0" w:space="0" w:color="auto"/>
        <w:right w:val="none" w:sz="0" w:space="0" w:color="auto"/>
      </w:divBdr>
    </w:div>
    <w:div w:id="2022972467">
      <w:bodyDiv w:val="1"/>
      <w:marLeft w:val="0"/>
      <w:marRight w:val="0"/>
      <w:marTop w:val="0"/>
      <w:marBottom w:val="0"/>
      <w:divBdr>
        <w:top w:val="none" w:sz="0" w:space="0" w:color="auto"/>
        <w:left w:val="none" w:sz="0" w:space="0" w:color="auto"/>
        <w:bottom w:val="none" w:sz="0" w:space="0" w:color="auto"/>
        <w:right w:val="none" w:sz="0" w:space="0" w:color="auto"/>
      </w:divBdr>
    </w:div>
    <w:div w:id="2039892525">
      <w:bodyDiv w:val="1"/>
      <w:marLeft w:val="0"/>
      <w:marRight w:val="0"/>
      <w:marTop w:val="0"/>
      <w:marBottom w:val="0"/>
      <w:divBdr>
        <w:top w:val="none" w:sz="0" w:space="0" w:color="auto"/>
        <w:left w:val="none" w:sz="0" w:space="0" w:color="auto"/>
        <w:bottom w:val="none" w:sz="0" w:space="0" w:color="auto"/>
        <w:right w:val="none" w:sz="0" w:space="0" w:color="auto"/>
      </w:divBdr>
    </w:div>
    <w:div w:id="213859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ECCDD-2741-284E-ADB8-0FA854DF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19217</Words>
  <Characters>109542</Characters>
  <Application>Microsoft Macintosh Word</Application>
  <DocSecurity>0</DocSecurity>
  <Lines>912</Lines>
  <Paragraphs>257</Paragraphs>
  <ScaleCrop>false</ScaleCrop>
  <HeadingPairs>
    <vt:vector size="2" baseType="variant">
      <vt:variant>
        <vt:lpstr>Title</vt:lpstr>
      </vt:variant>
      <vt:variant>
        <vt:i4>1</vt:i4>
      </vt:variant>
    </vt:vector>
  </HeadingPairs>
  <TitlesOfParts>
    <vt:vector size="1" baseType="lpstr">
      <vt:lpstr>Capstone Template NUR 799</vt:lpstr>
    </vt:vector>
  </TitlesOfParts>
  <LinksUpToDate>false</LinksUpToDate>
  <CharactersWithSpaces>128502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Capstone Template NUR 799</dc:title>
  <dc:creator/>
  <cp:lastModifiedBy/>
  <cp:revision>1</cp:revision>
  <dcterms:created xsi:type="dcterms:W3CDTF">2020-04-22T13:15:00Z</dcterms:created>
  <dcterms:modified xsi:type="dcterms:W3CDTF">2020-04-22T13:15:00Z</dcterms:modified>
</cp:coreProperties>
</file>