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4353E" w14:textId="77777777" w:rsidR="00562310" w:rsidRDefault="00562310" w:rsidP="006E05A8">
      <w:pPr>
        <w:jc w:val="center"/>
        <w:rPr>
          <w:rFonts w:ascii="Times New Roman" w:hAnsi="Times New Roman" w:cs="Times New Roman"/>
          <w:b/>
          <w:bCs/>
          <w:sz w:val="24"/>
          <w:szCs w:val="24"/>
        </w:rPr>
      </w:pPr>
    </w:p>
    <w:p w14:paraId="1B74A018" w14:textId="77777777" w:rsidR="00562310" w:rsidRDefault="00562310" w:rsidP="006E05A8">
      <w:pPr>
        <w:jc w:val="center"/>
        <w:rPr>
          <w:rFonts w:ascii="Times New Roman" w:hAnsi="Times New Roman" w:cs="Times New Roman"/>
          <w:b/>
          <w:bCs/>
          <w:sz w:val="24"/>
          <w:szCs w:val="24"/>
        </w:rPr>
      </w:pPr>
    </w:p>
    <w:p w14:paraId="68325B35" w14:textId="38285376" w:rsidR="00562310" w:rsidRDefault="00562310" w:rsidP="006E05A8">
      <w:pPr>
        <w:jc w:val="center"/>
        <w:rPr>
          <w:rFonts w:cstheme="minorHAnsi"/>
          <w:b/>
          <w:bCs/>
        </w:rPr>
      </w:pPr>
    </w:p>
    <w:p w14:paraId="7E1694CE" w14:textId="77777777" w:rsidR="00922E13" w:rsidRPr="00562310" w:rsidRDefault="00922E13" w:rsidP="006E05A8">
      <w:pPr>
        <w:jc w:val="center"/>
        <w:rPr>
          <w:rFonts w:cstheme="minorHAnsi"/>
          <w:b/>
          <w:bCs/>
        </w:rPr>
      </w:pPr>
    </w:p>
    <w:p w14:paraId="6CE834D1" w14:textId="77777777" w:rsidR="00562310" w:rsidRPr="00562310" w:rsidRDefault="00562310" w:rsidP="006E05A8">
      <w:pPr>
        <w:jc w:val="center"/>
        <w:rPr>
          <w:rFonts w:cstheme="minorHAnsi"/>
          <w:b/>
          <w:bCs/>
        </w:rPr>
      </w:pPr>
    </w:p>
    <w:p w14:paraId="429DBC95" w14:textId="5591F31D" w:rsidR="006E05A8" w:rsidRPr="00562310" w:rsidRDefault="00562310" w:rsidP="006E05A8">
      <w:pPr>
        <w:jc w:val="center"/>
        <w:rPr>
          <w:rFonts w:cstheme="minorHAnsi"/>
          <w:b/>
          <w:bCs/>
        </w:rPr>
      </w:pPr>
      <w:r w:rsidRPr="00562310">
        <w:rPr>
          <w:rFonts w:cstheme="minorHAnsi"/>
          <w:b/>
          <w:bCs/>
        </w:rPr>
        <w:t xml:space="preserve">Health and Wellness Initiative: Improving the Health of </w:t>
      </w:r>
      <w:r w:rsidR="00C94E99">
        <w:rPr>
          <w:rFonts w:cstheme="minorHAnsi"/>
          <w:b/>
          <w:bCs/>
        </w:rPr>
        <w:t>Hospital</w:t>
      </w:r>
      <w:r w:rsidRPr="00562310">
        <w:rPr>
          <w:rFonts w:cstheme="minorHAnsi"/>
          <w:b/>
          <w:bCs/>
        </w:rPr>
        <w:t xml:space="preserve"> Employees</w:t>
      </w:r>
      <w:r w:rsidR="006E05A8" w:rsidRPr="00562310">
        <w:rPr>
          <w:rFonts w:cstheme="minorHAnsi"/>
          <w:b/>
          <w:bCs/>
        </w:rPr>
        <w:t xml:space="preserve"> </w:t>
      </w:r>
    </w:p>
    <w:p w14:paraId="385871A7" w14:textId="77777777" w:rsidR="006E05A8" w:rsidRPr="00562310" w:rsidRDefault="006E05A8" w:rsidP="006E05A8">
      <w:pPr>
        <w:jc w:val="center"/>
        <w:rPr>
          <w:rFonts w:cstheme="minorHAnsi"/>
          <w:b/>
          <w:bCs/>
        </w:rPr>
      </w:pPr>
    </w:p>
    <w:p w14:paraId="340CDF1F" w14:textId="77777777" w:rsidR="006E05A8" w:rsidRPr="00562310" w:rsidRDefault="006E05A8" w:rsidP="006E05A8">
      <w:pPr>
        <w:spacing w:after="0" w:line="480" w:lineRule="auto"/>
        <w:jc w:val="center"/>
        <w:rPr>
          <w:rFonts w:cstheme="minorHAnsi"/>
          <w:b/>
          <w:bCs/>
        </w:rPr>
      </w:pPr>
    </w:p>
    <w:p w14:paraId="6CD87EBA" w14:textId="63531079" w:rsidR="006E05A8" w:rsidRPr="00562310" w:rsidRDefault="00562310" w:rsidP="006E05A8">
      <w:pPr>
        <w:spacing w:after="0" w:line="480" w:lineRule="auto"/>
        <w:jc w:val="center"/>
        <w:rPr>
          <w:rFonts w:cstheme="minorHAnsi"/>
        </w:rPr>
      </w:pPr>
      <w:r w:rsidRPr="00562310">
        <w:rPr>
          <w:rFonts w:cstheme="minorHAnsi"/>
        </w:rPr>
        <w:t>Nicola J. Lamb</w:t>
      </w:r>
    </w:p>
    <w:p w14:paraId="488296F0" w14:textId="77777777" w:rsidR="006E05A8" w:rsidRPr="00562310" w:rsidRDefault="006E05A8" w:rsidP="006E05A8">
      <w:pPr>
        <w:pStyle w:val="APA"/>
        <w:ind w:firstLine="0"/>
        <w:contextualSpacing/>
        <w:jc w:val="center"/>
        <w:rPr>
          <w:rFonts w:asciiTheme="minorHAnsi" w:hAnsiTheme="minorHAnsi" w:cstheme="minorHAnsi"/>
          <w:sz w:val="22"/>
          <w:szCs w:val="22"/>
        </w:rPr>
      </w:pPr>
      <w:r w:rsidRPr="00562310">
        <w:rPr>
          <w:rFonts w:asciiTheme="minorHAnsi" w:hAnsiTheme="minorHAnsi" w:cstheme="minorHAnsi"/>
          <w:sz w:val="22"/>
          <w:szCs w:val="22"/>
        </w:rPr>
        <w:t>College of Nursing, East Carolina University</w:t>
      </w:r>
    </w:p>
    <w:p w14:paraId="54E54848" w14:textId="77777777" w:rsidR="006E05A8" w:rsidRPr="00562310" w:rsidRDefault="006E05A8" w:rsidP="006E05A8">
      <w:pPr>
        <w:pStyle w:val="APA"/>
        <w:ind w:firstLine="0"/>
        <w:contextualSpacing/>
        <w:jc w:val="center"/>
        <w:rPr>
          <w:rFonts w:asciiTheme="minorHAnsi" w:hAnsiTheme="minorHAnsi" w:cstheme="minorHAnsi"/>
          <w:sz w:val="22"/>
          <w:szCs w:val="22"/>
        </w:rPr>
      </w:pPr>
      <w:r w:rsidRPr="00562310">
        <w:rPr>
          <w:rFonts w:asciiTheme="minorHAnsi" w:hAnsiTheme="minorHAnsi" w:cstheme="minorHAnsi"/>
          <w:sz w:val="22"/>
          <w:szCs w:val="22"/>
        </w:rPr>
        <w:t>Doctor of Nursing Practice Program</w:t>
      </w:r>
    </w:p>
    <w:p w14:paraId="7B12DCDA" w14:textId="4A057AA5" w:rsidR="006E05A8" w:rsidRPr="00562310" w:rsidRDefault="006E05A8" w:rsidP="006E05A8">
      <w:pPr>
        <w:pStyle w:val="APA"/>
        <w:ind w:firstLine="0"/>
        <w:contextualSpacing/>
        <w:jc w:val="center"/>
        <w:rPr>
          <w:rFonts w:asciiTheme="minorHAnsi" w:hAnsiTheme="minorHAnsi" w:cstheme="minorHAnsi"/>
          <w:sz w:val="22"/>
          <w:szCs w:val="22"/>
        </w:rPr>
      </w:pPr>
      <w:r w:rsidRPr="00562310">
        <w:rPr>
          <w:rFonts w:asciiTheme="minorHAnsi" w:hAnsiTheme="minorHAnsi" w:cstheme="minorHAnsi"/>
          <w:sz w:val="22"/>
          <w:szCs w:val="22"/>
        </w:rPr>
        <w:t xml:space="preserve">Dr. </w:t>
      </w:r>
      <w:r w:rsidR="00562310" w:rsidRPr="00562310">
        <w:rPr>
          <w:rFonts w:asciiTheme="minorHAnsi" w:hAnsiTheme="minorHAnsi" w:cstheme="minorHAnsi"/>
          <w:sz w:val="22"/>
          <w:szCs w:val="22"/>
        </w:rPr>
        <w:t>Jan Tillman</w:t>
      </w:r>
    </w:p>
    <w:p w14:paraId="1D72E209" w14:textId="17068091" w:rsidR="006E05A8" w:rsidRDefault="00562310" w:rsidP="00682BAB">
      <w:pPr>
        <w:spacing w:after="0" w:line="480" w:lineRule="auto"/>
        <w:jc w:val="center"/>
        <w:rPr>
          <w:rFonts w:cstheme="minorHAnsi"/>
        </w:rPr>
      </w:pPr>
      <w:r w:rsidRPr="00562310">
        <w:rPr>
          <w:rFonts w:cstheme="minorHAnsi"/>
        </w:rPr>
        <w:t xml:space="preserve"> </w:t>
      </w:r>
      <w:r w:rsidR="00905DF7">
        <w:rPr>
          <w:rFonts w:cstheme="minorHAnsi"/>
        </w:rPr>
        <w:t>July 1</w:t>
      </w:r>
      <w:r w:rsidR="00E65D76">
        <w:rPr>
          <w:rFonts w:cstheme="minorHAnsi"/>
        </w:rPr>
        <w:t>8</w:t>
      </w:r>
      <w:r w:rsidR="005557B7">
        <w:rPr>
          <w:rFonts w:cstheme="minorHAnsi"/>
        </w:rPr>
        <w:t>, 2022</w:t>
      </w:r>
    </w:p>
    <w:p w14:paraId="5B562432" w14:textId="77777777" w:rsidR="006E05A8" w:rsidRDefault="006E05A8" w:rsidP="006E05A8">
      <w:pPr>
        <w:spacing w:after="0" w:line="480" w:lineRule="auto"/>
        <w:jc w:val="center"/>
        <w:rPr>
          <w:rFonts w:ascii="Times New Roman" w:hAnsi="Times New Roman" w:cs="Times New Roman"/>
          <w:sz w:val="24"/>
          <w:szCs w:val="24"/>
        </w:rPr>
      </w:pPr>
    </w:p>
    <w:p w14:paraId="12B78375" w14:textId="77777777" w:rsidR="006E05A8" w:rsidRDefault="006E05A8" w:rsidP="006E05A8">
      <w:pPr>
        <w:spacing w:after="0" w:line="480" w:lineRule="auto"/>
        <w:jc w:val="center"/>
        <w:rPr>
          <w:rFonts w:ascii="Times New Roman" w:hAnsi="Times New Roman" w:cs="Times New Roman"/>
          <w:sz w:val="24"/>
          <w:szCs w:val="24"/>
        </w:rPr>
      </w:pPr>
    </w:p>
    <w:p w14:paraId="253AEB8F" w14:textId="77777777" w:rsidR="006E05A8" w:rsidRDefault="006E05A8" w:rsidP="006E05A8">
      <w:pPr>
        <w:spacing w:after="0" w:line="480" w:lineRule="auto"/>
        <w:jc w:val="center"/>
        <w:rPr>
          <w:rFonts w:ascii="Times New Roman" w:hAnsi="Times New Roman" w:cs="Times New Roman"/>
          <w:sz w:val="24"/>
          <w:szCs w:val="24"/>
        </w:rPr>
      </w:pPr>
    </w:p>
    <w:p w14:paraId="606B8E6F" w14:textId="77777777" w:rsidR="006E05A8" w:rsidRDefault="006E05A8" w:rsidP="006E05A8">
      <w:pPr>
        <w:spacing w:after="0" w:line="480" w:lineRule="auto"/>
        <w:jc w:val="center"/>
        <w:rPr>
          <w:rFonts w:ascii="Times New Roman" w:hAnsi="Times New Roman" w:cs="Times New Roman"/>
          <w:sz w:val="24"/>
          <w:szCs w:val="24"/>
        </w:rPr>
      </w:pPr>
    </w:p>
    <w:p w14:paraId="19442F17" w14:textId="11A9A451" w:rsidR="006E05A8" w:rsidRDefault="006E05A8" w:rsidP="006E05A8">
      <w:pPr>
        <w:spacing w:after="0" w:line="480" w:lineRule="auto"/>
        <w:jc w:val="center"/>
        <w:rPr>
          <w:rFonts w:ascii="Times New Roman" w:hAnsi="Times New Roman" w:cs="Times New Roman"/>
          <w:sz w:val="24"/>
          <w:szCs w:val="24"/>
        </w:rPr>
      </w:pPr>
    </w:p>
    <w:p w14:paraId="67CF3502" w14:textId="77777777" w:rsidR="006E05A8" w:rsidRDefault="006E05A8" w:rsidP="006E05A8">
      <w:pPr>
        <w:spacing w:after="0" w:line="480" w:lineRule="auto"/>
        <w:jc w:val="center"/>
        <w:rPr>
          <w:rFonts w:ascii="Times New Roman" w:hAnsi="Times New Roman" w:cs="Times New Roman"/>
          <w:sz w:val="24"/>
          <w:szCs w:val="24"/>
        </w:rPr>
      </w:pPr>
    </w:p>
    <w:p w14:paraId="13317BA6" w14:textId="77777777" w:rsidR="006E05A8" w:rsidRDefault="006E05A8" w:rsidP="006E05A8">
      <w:pPr>
        <w:spacing w:after="0" w:line="480" w:lineRule="auto"/>
        <w:jc w:val="center"/>
        <w:rPr>
          <w:rFonts w:ascii="Times New Roman" w:hAnsi="Times New Roman" w:cs="Times New Roman"/>
          <w:sz w:val="24"/>
          <w:szCs w:val="24"/>
        </w:rPr>
      </w:pPr>
    </w:p>
    <w:p w14:paraId="6C6154B0" w14:textId="77777777" w:rsidR="006E05A8" w:rsidRDefault="006E05A8" w:rsidP="006E05A8">
      <w:pPr>
        <w:spacing w:after="0" w:line="480" w:lineRule="auto"/>
        <w:jc w:val="center"/>
        <w:rPr>
          <w:rFonts w:ascii="Times New Roman" w:hAnsi="Times New Roman" w:cs="Times New Roman"/>
          <w:sz w:val="24"/>
          <w:szCs w:val="24"/>
        </w:rPr>
      </w:pPr>
    </w:p>
    <w:p w14:paraId="6CFAC56B" w14:textId="77777777" w:rsidR="006E05A8" w:rsidRDefault="006E05A8" w:rsidP="006E05A8">
      <w:pPr>
        <w:spacing w:after="0" w:line="480" w:lineRule="auto"/>
        <w:jc w:val="center"/>
        <w:rPr>
          <w:rFonts w:ascii="Times New Roman" w:hAnsi="Times New Roman" w:cs="Times New Roman"/>
          <w:sz w:val="24"/>
          <w:szCs w:val="24"/>
        </w:rPr>
      </w:pPr>
    </w:p>
    <w:p w14:paraId="6B747FD9" w14:textId="77777777" w:rsidR="006E05A8" w:rsidRDefault="006E05A8" w:rsidP="006E05A8">
      <w:pPr>
        <w:spacing w:after="0" w:line="480" w:lineRule="auto"/>
        <w:jc w:val="center"/>
        <w:rPr>
          <w:rFonts w:ascii="Times New Roman" w:hAnsi="Times New Roman" w:cs="Times New Roman"/>
          <w:sz w:val="24"/>
          <w:szCs w:val="24"/>
        </w:rPr>
      </w:pPr>
    </w:p>
    <w:p w14:paraId="6F5989E9" w14:textId="77777777" w:rsidR="006E05A8" w:rsidRDefault="006E05A8" w:rsidP="006E05A8">
      <w:pPr>
        <w:spacing w:after="0" w:line="480" w:lineRule="auto"/>
        <w:jc w:val="center"/>
        <w:rPr>
          <w:rFonts w:ascii="Times New Roman" w:hAnsi="Times New Roman" w:cs="Times New Roman"/>
          <w:sz w:val="24"/>
          <w:szCs w:val="24"/>
        </w:rPr>
      </w:pPr>
    </w:p>
    <w:p w14:paraId="2C739B16" w14:textId="3B4EB74E" w:rsidR="006E05A8" w:rsidRPr="00A03EEC" w:rsidRDefault="006E05A8" w:rsidP="00A03EEC">
      <w:pPr>
        <w:spacing w:after="0" w:line="480" w:lineRule="auto"/>
        <w:rPr>
          <w:rFonts w:cstheme="minorHAnsi"/>
          <w:b/>
          <w:bCs/>
        </w:rPr>
      </w:pPr>
    </w:p>
    <w:p w14:paraId="6A116A90" w14:textId="77777777" w:rsidR="006E05A8" w:rsidRPr="00562310" w:rsidRDefault="006E05A8" w:rsidP="006E05A8">
      <w:pPr>
        <w:spacing w:after="0" w:line="480" w:lineRule="auto"/>
        <w:jc w:val="center"/>
        <w:rPr>
          <w:rFonts w:cstheme="minorHAnsi"/>
          <w:b/>
          <w:bCs/>
        </w:rPr>
      </w:pPr>
      <w:r w:rsidRPr="00562310">
        <w:rPr>
          <w:rFonts w:cstheme="minorHAnsi"/>
          <w:b/>
          <w:bCs/>
        </w:rPr>
        <w:lastRenderedPageBreak/>
        <w:t>Table of Contents</w:t>
      </w:r>
    </w:p>
    <w:p w14:paraId="0F82FFFC" w14:textId="13545552" w:rsidR="006E05A8" w:rsidRPr="00562310" w:rsidRDefault="006E05A8" w:rsidP="006E05A8">
      <w:pPr>
        <w:spacing w:after="0" w:line="480" w:lineRule="auto"/>
        <w:rPr>
          <w:rFonts w:cstheme="minorHAnsi"/>
        </w:rPr>
      </w:pPr>
      <w:r w:rsidRPr="00562310">
        <w:rPr>
          <w:rFonts w:cstheme="minorHAnsi"/>
        </w:rPr>
        <w:t>Section I: Introduction</w:t>
      </w:r>
      <w:r w:rsidR="00B8205B">
        <w:rPr>
          <w:rFonts w:cstheme="minorHAnsi"/>
        </w:rPr>
        <w:t>.</w:t>
      </w:r>
      <w:r w:rsidRPr="00562310">
        <w:rPr>
          <w:rFonts w:cstheme="minorHAnsi"/>
        </w:rPr>
        <w:t>..………………………………………………………………………</w:t>
      </w:r>
      <w:r w:rsidR="00DF3D2D">
        <w:rPr>
          <w:rFonts w:cstheme="minorHAnsi"/>
        </w:rPr>
        <w:t>……………………………………………….</w:t>
      </w:r>
      <w:r w:rsidRPr="00562310">
        <w:rPr>
          <w:rFonts w:cstheme="minorHAnsi"/>
        </w:rPr>
        <w:t>…</w:t>
      </w:r>
      <w:r w:rsidR="008743DA">
        <w:rPr>
          <w:rFonts w:cstheme="minorHAnsi"/>
        </w:rPr>
        <w:t>4</w:t>
      </w:r>
    </w:p>
    <w:p w14:paraId="2FA3220B" w14:textId="2E1A0848" w:rsidR="006E05A8" w:rsidRPr="00562310" w:rsidRDefault="006E05A8" w:rsidP="006E05A8">
      <w:pPr>
        <w:spacing w:after="0" w:line="480" w:lineRule="auto"/>
        <w:rPr>
          <w:rFonts w:cstheme="minorHAnsi"/>
        </w:rPr>
      </w:pPr>
      <w:r w:rsidRPr="00562310">
        <w:rPr>
          <w:rFonts w:cstheme="minorHAnsi"/>
        </w:rPr>
        <w:tab/>
        <w:t>Background…………………………………………………………………</w:t>
      </w:r>
      <w:r w:rsidR="00DF3D2D">
        <w:rPr>
          <w:rFonts w:cstheme="minorHAnsi"/>
        </w:rPr>
        <w:t>……………………………………………</w:t>
      </w:r>
      <w:r w:rsidR="00561AF5">
        <w:rPr>
          <w:rFonts w:cstheme="minorHAnsi"/>
        </w:rPr>
        <w:t>….</w:t>
      </w:r>
      <w:r w:rsidRPr="00562310">
        <w:rPr>
          <w:rFonts w:cstheme="minorHAnsi"/>
        </w:rPr>
        <w:t>……………</w:t>
      </w:r>
      <w:r w:rsidR="00B8205B">
        <w:rPr>
          <w:rFonts w:cstheme="minorHAnsi"/>
        </w:rPr>
        <w:t>.</w:t>
      </w:r>
      <w:r w:rsidR="008743DA">
        <w:rPr>
          <w:rFonts w:cstheme="minorHAnsi"/>
        </w:rPr>
        <w:t>4</w:t>
      </w:r>
    </w:p>
    <w:p w14:paraId="205DBC04" w14:textId="55269D59" w:rsidR="006E05A8" w:rsidRPr="00562310" w:rsidRDefault="006E05A8" w:rsidP="006E05A8">
      <w:pPr>
        <w:spacing w:after="0" w:line="480" w:lineRule="auto"/>
        <w:rPr>
          <w:rFonts w:cstheme="minorHAnsi"/>
        </w:rPr>
      </w:pPr>
      <w:r w:rsidRPr="00562310">
        <w:rPr>
          <w:rFonts w:cstheme="minorHAnsi"/>
        </w:rPr>
        <w:tab/>
        <w:t>Organizational Needs Statement……………………</w:t>
      </w:r>
      <w:r w:rsidR="00CF1BB8">
        <w:rPr>
          <w:rFonts w:cstheme="minorHAnsi"/>
        </w:rPr>
        <w:t>………………………………………</w:t>
      </w:r>
      <w:r w:rsidRPr="00562310">
        <w:rPr>
          <w:rFonts w:cstheme="minorHAnsi"/>
        </w:rPr>
        <w:t>…………………………………</w:t>
      </w:r>
      <w:r w:rsidR="00B8205B">
        <w:rPr>
          <w:rFonts w:cstheme="minorHAnsi"/>
        </w:rPr>
        <w:t>…</w:t>
      </w:r>
      <w:r w:rsidR="008743DA">
        <w:rPr>
          <w:rFonts w:cstheme="minorHAnsi"/>
        </w:rPr>
        <w:t>4</w:t>
      </w:r>
    </w:p>
    <w:p w14:paraId="4702ABE3" w14:textId="44C2DA20" w:rsidR="006E05A8" w:rsidRPr="00562310" w:rsidRDefault="006E05A8" w:rsidP="006E05A8">
      <w:pPr>
        <w:spacing w:after="0" w:line="480" w:lineRule="auto"/>
        <w:rPr>
          <w:rFonts w:cstheme="minorHAnsi"/>
        </w:rPr>
      </w:pPr>
      <w:r w:rsidRPr="00562310">
        <w:rPr>
          <w:rFonts w:cstheme="minorHAnsi"/>
        </w:rPr>
        <w:tab/>
        <w:t>Problem Statement……………………………</w:t>
      </w:r>
      <w:r w:rsidR="00CF1BB8">
        <w:rPr>
          <w:rFonts w:cstheme="minorHAnsi"/>
        </w:rPr>
        <w:t>…………………………………………….</w:t>
      </w:r>
      <w:r w:rsidRPr="00562310">
        <w:rPr>
          <w:rFonts w:cstheme="minorHAnsi"/>
        </w:rPr>
        <w:t>…………………………………………</w:t>
      </w:r>
      <w:r w:rsidR="00F81DF5">
        <w:rPr>
          <w:rFonts w:cstheme="minorHAnsi"/>
        </w:rPr>
        <w:t>6</w:t>
      </w:r>
    </w:p>
    <w:p w14:paraId="4C88F36A" w14:textId="18E4DFB0" w:rsidR="006E05A8" w:rsidRPr="00562310" w:rsidRDefault="006E05A8" w:rsidP="006E05A8">
      <w:pPr>
        <w:spacing w:after="0" w:line="480" w:lineRule="auto"/>
        <w:rPr>
          <w:rFonts w:cstheme="minorHAnsi"/>
        </w:rPr>
      </w:pPr>
      <w:r w:rsidRPr="00562310">
        <w:rPr>
          <w:rFonts w:cstheme="minorHAnsi"/>
        </w:rPr>
        <w:tab/>
        <w:t>Purpose Statement……………………</w:t>
      </w:r>
      <w:r w:rsidR="00CF1BB8">
        <w:rPr>
          <w:rFonts w:cstheme="minorHAnsi"/>
        </w:rPr>
        <w:t>…………………………………………</w:t>
      </w:r>
      <w:r w:rsidR="00561AF5">
        <w:rPr>
          <w:rFonts w:cstheme="minorHAnsi"/>
        </w:rPr>
        <w:t>….</w:t>
      </w:r>
      <w:r w:rsidRPr="00562310">
        <w:rPr>
          <w:rFonts w:cstheme="minorHAnsi"/>
        </w:rPr>
        <w:t>…………………………………………………</w:t>
      </w:r>
      <w:r w:rsidR="00F81DF5">
        <w:rPr>
          <w:rFonts w:cstheme="minorHAnsi"/>
        </w:rPr>
        <w:t>6</w:t>
      </w:r>
    </w:p>
    <w:p w14:paraId="3CEEFC14" w14:textId="37A54BE6" w:rsidR="006E05A8" w:rsidRPr="00562310" w:rsidRDefault="006E05A8" w:rsidP="006E05A8">
      <w:pPr>
        <w:spacing w:after="0" w:line="480" w:lineRule="auto"/>
        <w:rPr>
          <w:rFonts w:cstheme="minorHAnsi"/>
        </w:rPr>
      </w:pPr>
      <w:r w:rsidRPr="00562310">
        <w:rPr>
          <w:rFonts w:cstheme="minorHAnsi"/>
        </w:rPr>
        <w:t>Section II: Evidence……………………………………………………………………………</w:t>
      </w:r>
      <w:r w:rsidR="00F81DF5">
        <w:rPr>
          <w:rFonts w:cstheme="minorHAnsi"/>
        </w:rPr>
        <w:t>…………………………………………………….7</w:t>
      </w:r>
    </w:p>
    <w:p w14:paraId="37496B8D" w14:textId="52A1FD5E" w:rsidR="006E05A8" w:rsidRPr="00562310" w:rsidRDefault="006E05A8" w:rsidP="006E05A8">
      <w:pPr>
        <w:spacing w:after="0" w:line="480" w:lineRule="auto"/>
        <w:rPr>
          <w:rFonts w:cstheme="minorHAnsi"/>
        </w:rPr>
      </w:pPr>
      <w:r w:rsidRPr="00562310">
        <w:rPr>
          <w:rFonts w:cstheme="minorHAnsi"/>
        </w:rPr>
        <w:tab/>
        <w:t>Literature Review………………………………………………………………………</w:t>
      </w:r>
      <w:r w:rsidR="002E6CDF">
        <w:rPr>
          <w:rFonts w:cstheme="minorHAnsi"/>
        </w:rPr>
        <w:t>……………………………………………</w:t>
      </w:r>
      <w:r w:rsidR="00561AF5">
        <w:rPr>
          <w:rFonts w:cstheme="minorHAnsi"/>
        </w:rPr>
        <w:t>….</w:t>
      </w:r>
      <w:r w:rsidR="002E6CDF">
        <w:rPr>
          <w:rFonts w:cstheme="minorHAnsi"/>
        </w:rPr>
        <w:t>7</w:t>
      </w:r>
    </w:p>
    <w:p w14:paraId="16AFC35C" w14:textId="724C6B1E" w:rsidR="006E05A8" w:rsidRPr="00562310" w:rsidRDefault="006E05A8" w:rsidP="006E05A8">
      <w:pPr>
        <w:spacing w:after="0" w:line="480" w:lineRule="auto"/>
        <w:rPr>
          <w:rFonts w:cstheme="minorHAnsi"/>
        </w:rPr>
      </w:pPr>
      <w:r w:rsidRPr="00562310">
        <w:rPr>
          <w:rFonts w:cstheme="minorHAnsi"/>
        </w:rPr>
        <w:tab/>
        <w:t>Evidence-Based Practice Framework…………………………………………………</w:t>
      </w:r>
      <w:r w:rsidR="00E113A0">
        <w:rPr>
          <w:rFonts w:cstheme="minorHAnsi"/>
        </w:rPr>
        <w:t>………………………………</w:t>
      </w:r>
      <w:r w:rsidR="00B97E44">
        <w:rPr>
          <w:rFonts w:cstheme="minorHAnsi"/>
        </w:rPr>
        <w:t>………12</w:t>
      </w:r>
    </w:p>
    <w:p w14:paraId="6FE670AB" w14:textId="35CA0418" w:rsidR="006E05A8" w:rsidRPr="00562310" w:rsidRDefault="006E05A8" w:rsidP="006E05A8">
      <w:pPr>
        <w:spacing w:after="0" w:line="480" w:lineRule="auto"/>
        <w:rPr>
          <w:rFonts w:cstheme="minorHAnsi"/>
        </w:rPr>
      </w:pPr>
      <w:r w:rsidRPr="00562310">
        <w:rPr>
          <w:rFonts w:cstheme="minorHAnsi"/>
        </w:rPr>
        <w:tab/>
        <w:t>Ethical Consideration and Protection of Human Subjects……………………………</w:t>
      </w:r>
      <w:r w:rsidR="00E113A0">
        <w:rPr>
          <w:rFonts w:cstheme="minorHAnsi"/>
        </w:rPr>
        <w:t>………………………</w:t>
      </w:r>
      <w:r w:rsidR="00B97E44">
        <w:rPr>
          <w:rFonts w:cstheme="minorHAnsi"/>
        </w:rPr>
        <w:t>…….1</w:t>
      </w:r>
      <w:r w:rsidR="0095294D">
        <w:rPr>
          <w:rFonts w:cstheme="minorHAnsi"/>
        </w:rPr>
        <w:t>4</w:t>
      </w:r>
    </w:p>
    <w:p w14:paraId="767D3E90" w14:textId="1EF508B4" w:rsidR="006E05A8" w:rsidRPr="00562310" w:rsidRDefault="006E05A8" w:rsidP="006E05A8">
      <w:pPr>
        <w:spacing w:after="0" w:line="480" w:lineRule="auto"/>
        <w:rPr>
          <w:rFonts w:cstheme="minorHAnsi"/>
        </w:rPr>
      </w:pPr>
      <w:r w:rsidRPr="00562310">
        <w:rPr>
          <w:rFonts w:cstheme="minorHAnsi"/>
        </w:rPr>
        <w:t>Section III: Project Design……………………………………………………………………</w:t>
      </w:r>
      <w:r w:rsidR="0095294D">
        <w:rPr>
          <w:rFonts w:cstheme="minorHAnsi"/>
        </w:rPr>
        <w:t>…………………………………………………16</w:t>
      </w:r>
    </w:p>
    <w:p w14:paraId="3DD610A0" w14:textId="29E501E7" w:rsidR="006E05A8" w:rsidRPr="00562310" w:rsidRDefault="006E05A8" w:rsidP="006E05A8">
      <w:pPr>
        <w:spacing w:after="0" w:line="480" w:lineRule="auto"/>
        <w:rPr>
          <w:rFonts w:cstheme="minorHAnsi"/>
        </w:rPr>
      </w:pPr>
      <w:r w:rsidRPr="00562310">
        <w:rPr>
          <w:rFonts w:cstheme="minorHAnsi"/>
        </w:rPr>
        <w:tab/>
        <w:t>Project Site and Population…………………………………………………………</w:t>
      </w:r>
      <w:r w:rsidR="0095294D">
        <w:rPr>
          <w:rFonts w:cstheme="minorHAnsi"/>
        </w:rPr>
        <w:t>…………………………………………….16</w:t>
      </w:r>
    </w:p>
    <w:p w14:paraId="58489CC5" w14:textId="52660AB6" w:rsidR="006E05A8" w:rsidRPr="00562310" w:rsidRDefault="006E05A8" w:rsidP="006E05A8">
      <w:pPr>
        <w:spacing w:after="0" w:line="480" w:lineRule="auto"/>
        <w:rPr>
          <w:rFonts w:cstheme="minorHAnsi"/>
        </w:rPr>
      </w:pPr>
      <w:r w:rsidRPr="00562310">
        <w:rPr>
          <w:rFonts w:cstheme="minorHAnsi"/>
        </w:rPr>
        <w:tab/>
        <w:t>Project Team……………………………………………………………………………</w:t>
      </w:r>
      <w:r w:rsidR="008A3123">
        <w:rPr>
          <w:rFonts w:cstheme="minorHAnsi"/>
        </w:rPr>
        <w:t>……………………………………………….17</w:t>
      </w:r>
    </w:p>
    <w:p w14:paraId="74B318D1" w14:textId="20203FCD" w:rsidR="006E05A8" w:rsidRPr="00562310" w:rsidRDefault="006E05A8" w:rsidP="006E05A8">
      <w:pPr>
        <w:spacing w:after="0" w:line="480" w:lineRule="auto"/>
        <w:rPr>
          <w:rFonts w:cstheme="minorHAnsi"/>
        </w:rPr>
      </w:pPr>
      <w:r w:rsidRPr="00562310">
        <w:rPr>
          <w:rFonts w:cstheme="minorHAnsi"/>
        </w:rPr>
        <w:tab/>
        <w:t>Project Goals and Outcome Measures……………………………………………………</w:t>
      </w:r>
      <w:r w:rsidR="008A3123">
        <w:rPr>
          <w:rFonts w:cstheme="minorHAnsi"/>
        </w:rPr>
        <w:t>……………………………….1</w:t>
      </w:r>
      <w:r w:rsidR="001821FC">
        <w:rPr>
          <w:rFonts w:cstheme="minorHAnsi"/>
        </w:rPr>
        <w:t>9</w:t>
      </w:r>
    </w:p>
    <w:p w14:paraId="15CBEF4F" w14:textId="21ED6CE8" w:rsidR="006E05A8" w:rsidRPr="00562310" w:rsidRDefault="006E05A8" w:rsidP="006E05A8">
      <w:pPr>
        <w:spacing w:after="0" w:line="480" w:lineRule="auto"/>
        <w:rPr>
          <w:rFonts w:cstheme="minorHAnsi"/>
        </w:rPr>
      </w:pPr>
      <w:r w:rsidRPr="00562310">
        <w:rPr>
          <w:rFonts w:cstheme="minorHAnsi"/>
        </w:rPr>
        <w:tab/>
        <w:t>Implementation Plan………………………………………………………………………</w:t>
      </w:r>
      <w:r w:rsidR="008A3123">
        <w:rPr>
          <w:rFonts w:cstheme="minorHAnsi"/>
        </w:rPr>
        <w:t>…………………………………………2</w:t>
      </w:r>
      <w:r w:rsidR="00670A27">
        <w:rPr>
          <w:rFonts w:cstheme="minorHAnsi"/>
        </w:rPr>
        <w:t>1</w:t>
      </w:r>
    </w:p>
    <w:p w14:paraId="4BA85409" w14:textId="74AFA981" w:rsidR="006E05A8" w:rsidRPr="00562310" w:rsidRDefault="006E05A8" w:rsidP="006E05A8">
      <w:pPr>
        <w:spacing w:after="0" w:line="480" w:lineRule="auto"/>
        <w:rPr>
          <w:rFonts w:cstheme="minorHAnsi"/>
        </w:rPr>
      </w:pPr>
      <w:r w:rsidRPr="00562310">
        <w:rPr>
          <w:rFonts w:cstheme="minorHAnsi"/>
        </w:rPr>
        <w:tab/>
        <w:t>Timeline………………………………………………………………………………</w:t>
      </w:r>
      <w:r w:rsidR="008A3123">
        <w:rPr>
          <w:rFonts w:cstheme="minorHAnsi"/>
        </w:rPr>
        <w:t>……………………………………………………2</w:t>
      </w:r>
      <w:r w:rsidR="00670A27">
        <w:rPr>
          <w:rFonts w:cstheme="minorHAnsi"/>
        </w:rPr>
        <w:t>3</w:t>
      </w:r>
    </w:p>
    <w:p w14:paraId="13ACA8CD" w14:textId="0C3CF90F" w:rsidR="006E05A8" w:rsidRPr="00562310" w:rsidRDefault="006E05A8" w:rsidP="006E05A8">
      <w:pPr>
        <w:spacing w:after="0" w:line="480" w:lineRule="auto"/>
        <w:rPr>
          <w:rFonts w:cstheme="minorHAnsi"/>
        </w:rPr>
      </w:pPr>
      <w:r w:rsidRPr="00562310">
        <w:rPr>
          <w:rFonts w:cstheme="minorHAnsi"/>
        </w:rPr>
        <w:t>Section IV: Results and Findings………………………………………………………………</w:t>
      </w:r>
      <w:r w:rsidR="00C74CA6">
        <w:rPr>
          <w:rFonts w:cstheme="minorHAnsi"/>
        </w:rPr>
        <w:t>…………………………………………….2</w:t>
      </w:r>
      <w:r w:rsidR="001821FC">
        <w:rPr>
          <w:rFonts w:cstheme="minorHAnsi"/>
        </w:rPr>
        <w:t>4</w:t>
      </w:r>
    </w:p>
    <w:p w14:paraId="61D4778B" w14:textId="0E4A4041" w:rsidR="006E05A8" w:rsidRPr="00562310" w:rsidRDefault="006E05A8" w:rsidP="006E05A8">
      <w:pPr>
        <w:spacing w:after="0" w:line="480" w:lineRule="auto"/>
        <w:rPr>
          <w:rFonts w:cstheme="minorHAnsi"/>
        </w:rPr>
      </w:pPr>
      <w:r w:rsidRPr="00562310">
        <w:rPr>
          <w:rFonts w:cstheme="minorHAnsi"/>
        </w:rPr>
        <w:tab/>
        <w:t>Results……………………………………………………………………………</w:t>
      </w:r>
      <w:r w:rsidR="00C74CA6">
        <w:rPr>
          <w:rFonts w:cstheme="minorHAnsi"/>
        </w:rPr>
        <w:t>…………………………………………………………2</w:t>
      </w:r>
      <w:r w:rsidR="001821FC">
        <w:rPr>
          <w:rFonts w:cstheme="minorHAnsi"/>
        </w:rPr>
        <w:t>4</w:t>
      </w:r>
    </w:p>
    <w:p w14:paraId="6DBED86B" w14:textId="698C430A" w:rsidR="006E05A8" w:rsidRPr="00562310" w:rsidRDefault="006E05A8" w:rsidP="00562310">
      <w:pPr>
        <w:spacing w:after="0" w:line="480" w:lineRule="auto"/>
        <w:rPr>
          <w:rFonts w:cstheme="minorHAnsi"/>
        </w:rPr>
      </w:pPr>
      <w:r w:rsidRPr="00562310">
        <w:rPr>
          <w:rFonts w:cstheme="minorHAnsi"/>
        </w:rPr>
        <w:tab/>
        <w:t>Discussion of Major Findings………………………………………………………………</w:t>
      </w:r>
      <w:r w:rsidR="00C74CA6">
        <w:rPr>
          <w:rFonts w:cstheme="minorHAnsi"/>
        </w:rPr>
        <w:t>…………………………………….</w:t>
      </w:r>
      <w:r w:rsidR="001821FC">
        <w:rPr>
          <w:rFonts w:cstheme="minorHAnsi"/>
        </w:rPr>
        <w:t>29</w:t>
      </w:r>
    </w:p>
    <w:p w14:paraId="4D816114" w14:textId="7C508A89" w:rsidR="006E05A8" w:rsidRPr="00562310" w:rsidRDefault="006E05A8" w:rsidP="006E05A8">
      <w:pPr>
        <w:spacing w:after="0" w:line="480" w:lineRule="auto"/>
        <w:rPr>
          <w:rFonts w:cstheme="minorHAnsi"/>
        </w:rPr>
      </w:pPr>
      <w:r w:rsidRPr="00562310">
        <w:rPr>
          <w:rFonts w:cstheme="minorHAnsi"/>
        </w:rPr>
        <w:t>Section V: Interpretation and Implications…………………………………………………………</w:t>
      </w:r>
      <w:r w:rsidR="00950EA8">
        <w:rPr>
          <w:rFonts w:cstheme="minorHAnsi"/>
        </w:rPr>
        <w:t>………………………………….</w:t>
      </w:r>
      <w:r w:rsidR="004170E2">
        <w:rPr>
          <w:rFonts w:cstheme="minorHAnsi"/>
        </w:rPr>
        <w:t>3</w:t>
      </w:r>
      <w:r w:rsidR="001821FC">
        <w:rPr>
          <w:rFonts w:cstheme="minorHAnsi"/>
        </w:rPr>
        <w:t>0</w:t>
      </w:r>
    </w:p>
    <w:p w14:paraId="77761ECB" w14:textId="5C7F4EEA" w:rsidR="006E05A8" w:rsidRPr="00562310" w:rsidRDefault="006E05A8" w:rsidP="006E05A8">
      <w:pPr>
        <w:spacing w:after="0" w:line="480" w:lineRule="auto"/>
        <w:ind w:firstLine="720"/>
        <w:rPr>
          <w:rFonts w:cstheme="minorHAnsi"/>
        </w:rPr>
      </w:pPr>
      <w:r w:rsidRPr="00562310">
        <w:rPr>
          <w:rFonts w:cstheme="minorHAnsi"/>
        </w:rPr>
        <w:t>Cost</w:t>
      </w:r>
      <w:r w:rsidR="009F5BC1" w:rsidRPr="00562310">
        <w:rPr>
          <w:rFonts w:cstheme="minorHAnsi"/>
        </w:rPr>
        <w:t>s and Resource Management</w:t>
      </w:r>
      <w:r w:rsidRPr="00562310">
        <w:rPr>
          <w:rFonts w:cstheme="minorHAnsi"/>
        </w:rPr>
        <w:t>…………………………………………………………</w:t>
      </w:r>
      <w:r w:rsidR="00950EA8">
        <w:rPr>
          <w:rFonts w:cstheme="minorHAnsi"/>
        </w:rPr>
        <w:t>………………………………….</w:t>
      </w:r>
      <w:r w:rsidR="004170E2">
        <w:rPr>
          <w:rFonts w:cstheme="minorHAnsi"/>
        </w:rPr>
        <w:t>3</w:t>
      </w:r>
      <w:r w:rsidR="001821FC">
        <w:rPr>
          <w:rFonts w:cstheme="minorHAnsi"/>
        </w:rPr>
        <w:t>0</w:t>
      </w:r>
    </w:p>
    <w:p w14:paraId="4CEAD28A" w14:textId="46C8EFC1" w:rsidR="006E05A8" w:rsidRPr="00562310" w:rsidRDefault="006E05A8" w:rsidP="006E05A8">
      <w:pPr>
        <w:spacing w:after="0" w:line="480" w:lineRule="auto"/>
        <w:ind w:firstLine="720"/>
        <w:rPr>
          <w:rFonts w:cstheme="minorHAnsi"/>
        </w:rPr>
      </w:pPr>
      <w:r w:rsidRPr="00562310">
        <w:rPr>
          <w:rFonts w:cstheme="minorHAnsi"/>
        </w:rPr>
        <w:t>Implications of the Findings…………………………………………………………</w:t>
      </w:r>
      <w:r w:rsidR="00950EA8">
        <w:rPr>
          <w:rFonts w:cstheme="minorHAnsi"/>
        </w:rPr>
        <w:t>……………………………</w:t>
      </w:r>
      <w:r w:rsidR="00246849">
        <w:rPr>
          <w:rFonts w:cstheme="minorHAnsi"/>
        </w:rPr>
        <w:t>……………</w:t>
      </w:r>
      <w:r w:rsidR="001821FC">
        <w:rPr>
          <w:rFonts w:cstheme="minorHAnsi"/>
        </w:rPr>
        <w:t>…32</w:t>
      </w:r>
    </w:p>
    <w:p w14:paraId="679BD963" w14:textId="69B01BDD" w:rsidR="006E05A8" w:rsidRPr="00562310" w:rsidRDefault="006E05A8" w:rsidP="006E05A8">
      <w:pPr>
        <w:spacing w:after="0" w:line="480" w:lineRule="auto"/>
        <w:ind w:firstLine="720"/>
        <w:rPr>
          <w:rFonts w:cstheme="minorHAnsi"/>
        </w:rPr>
      </w:pPr>
      <w:r w:rsidRPr="00562310">
        <w:rPr>
          <w:rFonts w:cstheme="minorHAnsi"/>
        </w:rPr>
        <w:t>Sustainability …………………………………………………………</w:t>
      </w:r>
      <w:r w:rsidR="00554C54">
        <w:rPr>
          <w:rFonts w:cstheme="minorHAnsi"/>
        </w:rPr>
        <w:t>………………………………………………………………..</w:t>
      </w:r>
      <w:r w:rsidR="00250D15">
        <w:rPr>
          <w:rFonts w:cstheme="minorHAnsi"/>
        </w:rPr>
        <w:t>3</w:t>
      </w:r>
      <w:r w:rsidR="001821FC">
        <w:rPr>
          <w:rFonts w:cstheme="minorHAnsi"/>
        </w:rPr>
        <w:t>3</w:t>
      </w:r>
    </w:p>
    <w:p w14:paraId="60EFA253" w14:textId="736115EE" w:rsidR="006E05A8" w:rsidRPr="00562310" w:rsidRDefault="006E05A8" w:rsidP="006E05A8">
      <w:pPr>
        <w:spacing w:after="0" w:line="480" w:lineRule="auto"/>
        <w:ind w:firstLine="720"/>
        <w:rPr>
          <w:rFonts w:cstheme="minorHAnsi"/>
        </w:rPr>
      </w:pPr>
      <w:r w:rsidRPr="00562310">
        <w:rPr>
          <w:rFonts w:cstheme="minorHAnsi"/>
        </w:rPr>
        <w:t>Dissemination Plan …………………………………………………………</w:t>
      </w:r>
      <w:r w:rsidR="004170E2">
        <w:rPr>
          <w:rFonts w:cstheme="minorHAnsi"/>
        </w:rPr>
        <w:t>………………………………………………………..</w:t>
      </w:r>
      <w:r w:rsidR="009F74AE">
        <w:rPr>
          <w:rFonts w:cstheme="minorHAnsi"/>
        </w:rPr>
        <w:t>3</w:t>
      </w:r>
      <w:r w:rsidR="001821FC">
        <w:rPr>
          <w:rFonts w:cstheme="minorHAnsi"/>
        </w:rPr>
        <w:t>4</w:t>
      </w:r>
    </w:p>
    <w:p w14:paraId="6433318D" w14:textId="22439C18" w:rsidR="006E05A8" w:rsidRPr="00562310" w:rsidRDefault="006E05A8" w:rsidP="006E05A8">
      <w:pPr>
        <w:spacing w:after="0" w:line="480" w:lineRule="auto"/>
        <w:rPr>
          <w:rFonts w:cstheme="minorHAnsi"/>
        </w:rPr>
      </w:pPr>
      <w:r w:rsidRPr="00562310">
        <w:rPr>
          <w:rFonts w:cstheme="minorHAnsi"/>
        </w:rPr>
        <w:lastRenderedPageBreak/>
        <w:t>Section VI: Conclusion…………………………………………………………</w:t>
      </w:r>
      <w:r w:rsidR="009F74AE">
        <w:rPr>
          <w:rFonts w:cstheme="minorHAnsi"/>
        </w:rPr>
        <w:t>…………………………………………………………………3</w:t>
      </w:r>
      <w:r w:rsidR="001821FC">
        <w:rPr>
          <w:rFonts w:cstheme="minorHAnsi"/>
        </w:rPr>
        <w:t>4</w:t>
      </w:r>
    </w:p>
    <w:p w14:paraId="1B00E18A" w14:textId="796922E8" w:rsidR="006E05A8" w:rsidRPr="00562310" w:rsidRDefault="006E05A8" w:rsidP="006E05A8">
      <w:pPr>
        <w:spacing w:after="0" w:line="480" w:lineRule="auto"/>
        <w:rPr>
          <w:rFonts w:cstheme="minorHAnsi"/>
        </w:rPr>
      </w:pPr>
      <w:r w:rsidRPr="00562310">
        <w:rPr>
          <w:rFonts w:cstheme="minorHAnsi"/>
        </w:rPr>
        <w:tab/>
        <w:t>Limitations</w:t>
      </w:r>
      <w:r w:rsidR="00EC3BFE" w:rsidRPr="00562310">
        <w:rPr>
          <w:rFonts w:cstheme="minorHAnsi"/>
        </w:rPr>
        <w:t xml:space="preserve"> and Facilitators………</w:t>
      </w:r>
      <w:r w:rsidR="00561AF5" w:rsidRPr="00562310">
        <w:rPr>
          <w:rFonts w:cstheme="minorHAnsi"/>
        </w:rPr>
        <w:t>….</w:t>
      </w:r>
      <w:r w:rsidRPr="00562310">
        <w:rPr>
          <w:rFonts w:cstheme="minorHAnsi"/>
        </w:rPr>
        <w:t>………………………………………………</w:t>
      </w:r>
      <w:r w:rsidR="009F74AE">
        <w:rPr>
          <w:rFonts w:cstheme="minorHAnsi"/>
        </w:rPr>
        <w:t>…………………………………………</w:t>
      </w:r>
      <w:r w:rsidR="001821FC">
        <w:rPr>
          <w:rFonts w:cstheme="minorHAnsi"/>
        </w:rPr>
        <w:t>…34</w:t>
      </w:r>
    </w:p>
    <w:p w14:paraId="0BD93384" w14:textId="63C11B00" w:rsidR="006E05A8" w:rsidRPr="00562310" w:rsidRDefault="006E05A8" w:rsidP="006E05A8">
      <w:pPr>
        <w:spacing w:after="0" w:line="480" w:lineRule="auto"/>
        <w:rPr>
          <w:rFonts w:cstheme="minorHAnsi"/>
        </w:rPr>
      </w:pPr>
      <w:r w:rsidRPr="00562310">
        <w:rPr>
          <w:rFonts w:cstheme="minorHAnsi"/>
        </w:rPr>
        <w:tab/>
        <w:t>Recommendations for Others…………………………………………………………</w:t>
      </w:r>
      <w:r w:rsidR="009F74AE">
        <w:rPr>
          <w:rFonts w:cstheme="minorHAnsi"/>
        </w:rPr>
        <w:t>…………………………………………3</w:t>
      </w:r>
      <w:r w:rsidR="001821FC">
        <w:rPr>
          <w:rFonts w:cstheme="minorHAnsi"/>
        </w:rPr>
        <w:t>5</w:t>
      </w:r>
    </w:p>
    <w:p w14:paraId="390E73D0" w14:textId="0BA92E90" w:rsidR="00AA3067" w:rsidRDefault="006E05A8" w:rsidP="006E05A8">
      <w:pPr>
        <w:spacing w:after="0" w:line="480" w:lineRule="auto"/>
        <w:rPr>
          <w:rFonts w:cstheme="minorHAnsi"/>
        </w:rPr>
      </w:pPr>
      <w:r w:rsidRPr="00562310">
        <w:rPr>
          <w:rFonts w:cstheme="minorHAnsi"/>
        </w:rPr>
        <w:tab/>
        <w:t>Recommendations for Further Study…………………………………………………</w:t>
      </w:r>
      <w:r w:rsidR="009F74AE">
        <w:rPr>
          <w:rFonts w:cstheme="minorHAnsi"/>
        </w:rPr>
        <w:t>……………………………………</w:t>
      </w:r>
      <w:r w:rsidR="001821FC">
        <w:rPr>
          <w:rFonts w:cstheme="minorHAnsi"/>
        </w:rPr>
        <w:t>..36</w:t>
      </w:r>
      <w:r w:rsidR="00AA3067">
        <w:rPr>
          <w:rFonts w:cstheme="minorHAnsi"/>
        </w:rPr>
        <w:t xml:space="preserve">                      </w:t>
      </w:r>
    </w:p>
    <w:p w14:paraId="18AF9F75" w14:textId="6BFCF6AF" w:rsidR="00EC3BFE" w:rsidRPr="00562310" w:rsidRDefault="005333A5" w:rsidP="00D83DBF">
      <w:pPr>
        <w:spacing w:after="0" w:line="480" w:lineRule="auto"/>
        <w:ind w:firstLine="720"/>
        <w:rPr>
          <w:rFonts w:cstheme="minorHAnsi"/>
        </w:rPr>
      </w:pPr>
      <w:r w:rsidRPr="00562310">
        <w:rPr>
          <w:rFonts w:cstheme="minorHAnsi"/>
        </w:rPr>
        <w:t>Final Thoughts………………………………………………………………………</w:t>
      </w:r>
      <w:r w:rsidR="00D83DBF">
        <w:rPr>
          <w:rFonts w:cstheme="minorHAnsi"/>
        </w:rPr>
        <w:t>…………………………………………………..3</w:t>
      </w:r>
      <w:r w:rsidR="001821FC">
        <w:rPr>
          <w:rFonts w:cstheme="minorHAnsi"/>
        </w:rPr>
        <w:t>6</w:t>
      </w:r>
    </w:p>
    <w:p w14:paraId="000828DC" w14:textId="30AD3E7B" w:rsidR="006E05A8" w:rsidRPr="00562310" w:rsidRDefault="006E05A8" w:rsidP="006E05A8">
      <w:pPr>
        <w:spacing w:after="0" w:line="480" w:lineRule="auto"/>
        <w:rPr>
          <w:rFonts w:cstheme="minorHAnsi"/>
        </w:rPr>
      </w:pPr>
      <w:r w:rsidRPr="00562310">
        <w:rPr>
          <w:rFonts w:cstheme="minorHAnsi"/>
        </w:rPr>
        <w:t>References…………………………………………………………</w:t>
      </w:r>
      <w:r w:rsidR="00D83DBF">
        <w:rPr>
          <w:rFonts w:cstheme="minorHAnsi"/>
        </w:rPr>
        <w:t>………………………………………………………………………………….</w:t>
      </w:r>
      <w:r w:rsidR="001821FC">
        <w:rPr>
          <w:rFonts w:cstheme="minorHAnsi"/>
        </w:rPr>
        <w:t>38</w:t>
      </w:r>
    </w:p>
    <w:p w14:paraId="54141D38" w14:textId="786D39B5" w:rsidR="006E05A8" w:rsidRPr="00562310" w:rsidRDefault="006E05A8" w:rsidP="006E05A8">
      <w:pPr>
        <w:spacing w:after="0" w:line="480" w:lineRule="auto"/>
        <w:rPr>
          <w:rFonts w:cstheme="minorHAnsi"/>
        </w:rPr>
      </w:pPr>
      <w:r w:rsidRPr="00562310">
        <w:rPr>
          <w:rFonts w:cstheme="minorHAnsi"/>
        </w:rPr>
        <w:t>Appendices………………………………………………………</w:t>
      </w:r>
      <w:r w:rsidR="00732DDE">
        <w:rPr>
          <w:rFonts w:cstheme="minorHAnsi"/>
        </w:rPr>
        <w:t>……………………………………………………………………………………</w:t>
      </w:r>
      <w:r w:rsidR="003E771A">
        <w:rPr>
          <w:rFonts w:cstheme="minorHAnsi"/>
        </w:rPr>
        <w:t>4</w:t>
      </w:r>
      <w:r w:rsidR="001821FC">
        <w:rPr>
          <w:rFonts w:cstheme="minorHAnsi"/>
        </w:rPr>
        <w:t>1</w:t>
      </w:r>
    </w:p>
    <w:p w14:paraId="22B1C803" w14:textId="219AE1BB" w:rsidR="006E05A8" w:rsidRPr="00562310" w:rsidRDefault="006E05A8" w:rsidP="006E05A8">
      <w:pPr>
        <w:spacing w:after="0" w:line="480" w:lineRule="auto"/>
        <w:rPr>
          <w:rFonts w:cstheme="minorHAnsi"/>
        </w:rPr>
      </w:pPr>
      <w:r w:rsidRPr="00562310">
        <w:rPr>
          <w:rFonts w:cstheme="minorHAnsi"/>
        </w:rPr>
        <w:tab/>
        <w:t xml:space="preserve">Appendix A: </w:t>
      </w:r>
      <w:r w:rsidR="003E771A">
        <w:rPr>
          <w:rFonts w:cstheme="minorHAnsi"/>
        </w:rPr>
        <w:t>Literature Search Concept Table…………</w:t>
      </w:r>
      <w:r w:rsidR="00561AF5">
        <w:rPr>
          <w:rFonts w:cstheme="minorHAnsi"/>
        </w:rPr>
        <w:t>….</w:t>
      </w:r>
      <w:r w:rsidRPr="00562310">
        <w:rPr>
          <w:rFonts w:cstheme="minorHAnsi"/>
        </w:rPr>
        <w:t>…………………………………………………………</w:t>
      </w:r>
      <w:r w:rsidR="003E771A">
        <w:rPr>
          <w:rFonts w:cstheme="minorHAnsi"/>
        </w:rPr>
        <w:t>…</w:t>
      </w:r>
      <w:r w:rsidR="001B095B">
        <w:rPr>
          <w:rFonts w:cstheme="minorHAnsi"/>
        </w:rPr>
        <w:t>.</w:t>
      </w:r>
      <w:r w:rsidR="003E771A">
        <w:rPr>
          <w:rFonts w:cstheme="minorHAnsi"/>
        </w:rPr>
        <w:t>4</w:t>
      </w:r>
      <w:r w:rsidR="001821FC">
        <w:rPr>
          <w:rFonts w:cstheme="minorHAnsi"/>
        </w:rPr>
        <w:t>1</w:t>
      </w:r>
    </w:p>
    <w:p w14:paraId="1952D3F7" w14:textId="20A1EE76" w:rsidR="006E05A8" w:rsidRPr="00562310" w:rsidRDefault="006E05A8" w:rsidP="006E05A8">
      <w:pPr>
        <w:spacing w:after="0" w:line="480" w:lineRule="auto"/>
        <w:ind w:firstLine="720"/>
        <w:rPr>
          <w:rFonts w:cstheme="minorHAnsi"/>
        </w:rPr>
      </w:pPr>
      <w:r w:rsidRPr="00562310">
        <w:rPr>
          <w:rFonts w:cstheme="minorHAnsi"/>
        </w:rPr>
        <w:t xml:space="preserve">Appendix B: </w:t>
      </w:r>
      <w:r w:rsidR="003E771A">
        <w:rPr>
          <w:rFonts w:cstheme="minorHAnsi"/>
        </w:rPr>
        <w:t>Literature Matrix</w:t>
      </w:r>
      <w:r w:rsidRPr="00562310">
        <w:rPr>
          <w:rFonts w:cstheme="minorHAnsi"/>
        </w:rPr>
        <w:t>…………………………………………………………</w:t>
      </w:r>
      <w:r w:rsidR="003E771A">
        <w:rPr>
          <w:rFonts w:cstheme="minorHAnsi"/>
        </w:rPr>
        <w:t>………………………………………..4</w:t>
      </w:r>
      <w:r w:rsidR="001821FC">
        <w:rPr>
          <w:rFonts w:cstheme="minorHAnsi"/>
        </w:rPr>
        <w:t>2</w:t>
      </w:r>
    </w:p>
    <w:p w14:paraId="56188319" w14:textId="3901B1AE" w:rsidR="00D85347" w:rsidRDefault="00E2477E" w:rsidP="00E2477E">
      <w:pPr>
        <w:rPr>
          <w:rFonts w:cstheme="minorHAnsi"/>
        </w:rPr>
      </w:pPr>
      <w:r>
        <w:rPr>
          <w:rFonts w:cstheme="minorHAnsi"/>
        </w:rPr>
        <w:t xml:space="preserve">              </w:t>
      </w:r>
      <w:r w:rsidR="006E05A8" w:rsidRPr="00562310">
        <w:rPr>
          <w:rFonts w:cstheme="minorHAnsi"/>
        </w:rPr>
        <w:t xml:space="preserve">Appendix C: </w:t>
      </w:r>
      <w:r w:rsidR="003E771A">
        <w:rPr>
          <w:rFonts w:cstheme="minorHAnsi"/>
        </w:rPr>
        <w:t>Weekly Log…………………………………………………</w:t>
      </w:r>
      <w:r w:rsidR="006E05A8" w:rsidRPr="00562310">
        <w:rPr>
          <w:rFonts w:cstheme="minorHAnsi"/>
        </w:rPr>
        <w:t>………………………………</w:t>
      </w:r>
      <w:r w:rsidR="001B095B">
        <w:rPr>
          <w:rFonts w:cstheme="minorHAnsi"/>
        </w:rPr>
        <w:t>.</w:t>
      </w:r>
      <w:r w:rsidR="006E05A8" w:rsidRPr="00562310">
        <w:rPr>
          <w:rFonts w:cstheme="minorHAnsi"/>
        </w:rPr>
        <w:t>…………………………</w:t>
      </w:r>
      <w:r w:rsidR="003E771A">
        <w:rPr>
          <w:rFonts w:cstheme="minorHAnsi"/>
        </w:rPr>
        <w:t>4</w:t>
      </w:r>
      <w:r w:rsidR="001821FC">
        <w:rPr>
          <w:rFonts w:cstheme="minorHAnsi"/>
        </w:rPr>
        <w:t>6</w:t>
      </w:r>
    </w:p>
    <w:p w14:paraId="71757870" w14:textId="4F36E3D8" w:rsidR="00BC31EF" w:rsidRDefault="00BC31EF" w:rsidP="00E2477E">
      <w:pPr>
        <w:rPr>
          <w:rFonts w:cstheme="minorHAnsi"/>
        </w:rPr>
      </w:pPr>
      <w:r>
        <w:rPr>
          <w:rFonts w:cstheme="minorHAnsi"/>
        </w:rPr>
        <w:t xml:space="preserve">              Appendix D: </w:t>
      </w:r>
      <w:r w:rsidR="003E771A">
        <w:rPr>
          <w:rFonts w:cstheme="minorHAnsi"/>
        </w:rPr>
        <w:t>Weekly Qualtrics Survey………………………</w:t>
      </w:r>
      <w:r>
        <w:rPr>
          <w:rFonts w:cstheme="minorHAnsi"/>
        </w:rPr>
        <w:t>……………………………………</w:t>
      </w:r>
      <w:r w:rsidR="001B095B">
        <w:rPr>
          <w:rFonts w:cstheme="minorHAnsi"/>
        </w:rPr>
        <w:t>.</w:t>
      </w:r>
      <w:r>
        <w:rPr>
          <w:rFonts w:cstheme="minorHAnsi"/>
        </w:rPr>
        <w:t>………………………….</w:t>
      </w:r>
      <w:r w:rsidR="003E771A">
        <w:rPr>
          <w:rFonts w:cstheme="minorHAnsi"/>
        </w:rPr>
        <w:t>4</w:t>
      </w:r>
      <w:r w:rsidR="001821FC">
        <w:rPr>
          <w:rFonts w:cstheme="minorHAnsi"/>
        </w:rPr>
        <w:t>7</w:t>
      </w:r>
    </w:p>
    <w:p w14:paraId="28368551" w14:textId="04D8734A" w:rsidR="003E771A" w:rsidRDefault="003E771A" w:rsidP="00E2477E">
      <w:pPr>
        <w:rPr>
          <w:rFonts w:cstheme="minorHAnsi"/>
        </w:rPr>
      </w:pPr>
      <w:r>
        <w:rPr>
          <w:rFonts w:cstheme="minorHAnsi"/>
        </w:rPr>
        <w:tab/>
        <w:t>Appendix E: Post-Implementation Qualtrics Survey………………………………………………………………….</w:t>
      </w:r>
      <w:r w:rsidR="001821FC">
        <w:rPr>
          <w:rFonts w:cstheme="minorHAnsi"/>
        </w:rPr>
        <w:t>48</w:t>
      </w:r>
    </w:p>
    <w:p w14:paraId="18299ADD" w14:textId="7D1A9248" w:rsidR="003E771A" w:rsidRDefault="003E771A" w:rsidP="00E2477E">
      <w:pPr>
        <w:rPr>
          <w:rFonts w:cstheme="minorHAnsi"/>
        </w:rPr>
      </w:pPr>
      <w:r>
        <w:rPr>
          <w:rFonts w:cstheme="minorHAnsi"/>
        </w:rPr>
        <w:tab/>
        <w:t>Appendix F: Doctor of Nursing Practice Project Timeline…………………………………………</w:t>
      </w:r>
      <w:r w:rsidR="001B095B">
        <w:rPr>
          <w:rFonts w:cstheme="minorHAnsi"/>
        </w:rPr>
        <w:t>.</w:t>
      </w:r>
      <w:r>
        <w:rPr>
          <w:rFonts w:cstheme="minorHAnsi"/>
        </w:rPr>
        <w:t>……………….</w:t>
      </w:r>
      <w:r w:rsidR="001821FC">
        <w:rPr>
          <w:rFonts w:cstheme="minorHAnsi"/>
        </w:rPr>
        <w:t>49</w:t>
      </w:r>
    </w:p>
    <w:p w14:paraId="428133E8" w14:textId="5D04678B" w:rsidR="003E771A" w:rsidRPr="00BC31EF" w:rsidRDefault="003E771A" w:rsidP="00E2477E">
      <w:pPr>
        <w:rPr>
          <w:rFonts w:cstheme="minorHAnsi"/>
        </w:rPr>
      </w:pPr>
      <w:r>
        <w:rPr>
          <w:rFonts w:cstheme="minorHAnsi"/>
        </w:rPr>
        <w:tab/>
        <w:t>Appendix G: Example Project Budget………………………………………………………………………</w:t>
      </w:r>
      <w:r w:rsidR="001B095B">
        <w:rPr>
          <w:rFonts w:cstheme="minorHAnsi"/>
        </w:rPr>
        <w:t>.</w:t>
      </w:r>
      <w:r>
        <w:rPr>
          <w:rFonts w:cstheme="minorHAnsi"/>
        </w:rPr>
        <w:t>……………….</w:t>
      </w:r>
      <w:r w:rsidR="001821FC">
        <w:rPr>
          <w:rFonts w:cstheme="minorHAnsi"/>
        </w:rPr>
        <w:t>50</w:t>
      </w:r>
    </w:p>
    <w:p w14:paraId="48D32D9B" w14:textId="77777777" w:rsidR="00594AD1" w:rsidRPr="00562310" w:rsidRDefault="00594AD1" w:rsidP="00A03492">
      <w:pPr>
        <w:jc w:val="center"/>
        <w:rPr>
          <w:rFonts w:cstheme="minorHAnsi"/>
          <w:b/>
        </w:rPr>
      </w:pPr>
    </w:p>
    <w:p w14:paraId="33B17289" w14:textId="77777777" w:rsidR="006244CE" w:rsidRPr="00562310" w:rsidRDefault="006244CE" w:rsidP="00382CB3">
      <w:pPr>
        <w:spacing w:after="0" w:line="480" w:lineRule="auto"/>
        <w:jc w:val="center"/>
        <w:rPr>
          <w:rFonts w:cstheme="minorHAnsi"/>
          <w:b/>
        </w:rPr>
      </w:pPr>
    </w:p>
    <w:p w14:paraId="3983B73B" w14:textId="77777777" w:rsidR="006244CE" w:rsidRPr="00562310" w:rsidRDefault="006244CE" w:rsidP="00382CB3">
      <w:pPr>
        <w:spacing w:after="0" w:line="480" w:lineRule="auto"/>
        <w:jc w:val="center"/>
        <w:rPr>
          <w:rFonts w:cstheme="minorHAnsi"/>
          <w:b/>
        </w:rPr>
      </w:pPr>
    </w:p>
    <w:p w14:paraId="0D191486" w14:textId="77777777" w:rsidR="006244CE" w:rsidRPr="00562310" w:rsidRDefault="006244CE" w:rsidP="00382CB3">
      <w:pPr>
        <w:spacing w:after="0" w:line="480" w:lineRule="auto"/>
        <w:jc w:val="center"/>
        <w:rPr>
          <w:rFonts w:cstheme="minorHAnsi"/>
          <w:b/>
        </w:rPr>
      </w:pPr>
    </w:p>
    <w:p w14:paraId="1635141A" w14:textId="77777777" w:rsidR="006244CE" w:rsidRPr="00562310" w:rsidRDefault="006244CE" w:rsidP="00382CB3">
      <w:pPr>
        <w:spacing w:after="0" w:line="480" w:lineRule="auto"/>
        <w:jc w:val="center"/>
        <w:rPr>
          <w:rFonts w:cstheme="minorHAnsi"/>
          <w:b/>
        </w:rPr>
      </w:pPr>
    </w:p>
    <w:p w14:paraId="0D50DE7F" w14:textId="77777777" w:rsidR="006244CE" w:rsidRPr="00562310" w:rsidRDefault="006244CE" w:rsidP="00382CB3">
      <w:pPr>
        <w:spacing w:after="0" w:line="480" w:lineRule="auto"/>
        <w:jc w:val="center"/>
        <w:rPr>
          <w:rFonts w:cstheme="minorHAnsi"/>
          <w:b/>
        </w:rPr>
      </w:pPr>
    </w:p>
    <w:p w14:paraId="727478B0" w14:textId="77777777" w:rsidR="006244CE" w:rsidRPr="00562310" w:rsidRDefault="006244CE" w:rsidP="00382CB3">
      <w:pPr>
        <w:spacing w:after="0" w:line="480" w:lineRule="auto"/>
        <w:jc w:val="center"/>
        <w:rPr>
          <w:rFonts w:cstheme="minorHAnsi"/>
          <w:b/>
        </w:rPr>
      </w:pPr>
    </w:p>
    <w:p w14:paraId="7946EDDF" w14:textId="4556147A" w:rsidR="006244CE" w:rsidRPr="00562310" w:rsidRDefault="006244CE" w:rsidP="00382CB3">
      <w:pPr>
        <w:spacing w:after="0" w:line="480" w:lineRule="auto"/>
        <w:jc w:val="center"/>
        <w:rPr>
          <w:rFonts w:cstheme="minorHAnsi"/>
          <w:b/>
        </w:rPr>
      </w:pPr>
    </w:p>
    <w:p w14:paraId="64109991" w14:textId="469249DA" w:rsidR="00562310" w:rsidRDefault="00562310" w:rsidP="00382CB3">
      <w:pPr>
        <w:spacing w:after="0" w:line="480" w:lineRule="auto"/>
        <w:jc w:val="center"/>
        <w:rPr>
          <w:rFonts w:cstheme="minorHAnsi"/>
          <w:b/>
        </w:rPr>
      </w:pPr>
    </w:p>
    <w:p w14:paraId="7528168B" w14:textId="77777777" w:rsidR="002935BD" w:rsidRDefault="002935BD" w:rsidP="00382CB3">
      <w:pPr>
        <w:spacing w:after="0" w:line="480" w:lineRule="auto"/>
        <w:jc w:val="center"/>
        <w:rPr>
          <w:rFonts w:cstheme="minorHAnsi"/>
          <w:b/>
        </w:rPr>
      </w:pPr>
    </w:p>
    <w:p w14:paraId="316F59F9" w14:textId="77777777" w:rsidR="00682BAB" w:rsidRPr="00562310" w:rsidRDefault="00682BAB" w:rsidP="004C1043">
      <w:pPr>
        <w:spacing w:after="0" w:line="480" w:lineRule="auto"/>
        <w:rPr>
          <w:rFonts w:cstheme="minorHAnsi"/>
          <w:b/>
        </w:rPr>
      </w:pPr>
    </w:p>
    <w:p w14:paraId="3120809E" w14:textId="5F94AFBD" w:rsidR="006F0065" w:rsidRPr="00562310" w:rsidRDefault="006F0065" w:rsidP="00382CB3">
      <w:pPr>
        <w:spacing w:after="0" w:line="480" w:lineRule="auto"/>
        <w:jc w:val="center"/>
        <w:rPr>
          <w:rFonts w:cstheme="minorHAnsi"/>
          <w:color w:val="323E4F" w:themeColor="text2" w:themeShade="BF"/>
        </w:rPr>
      </w:pPr>
      <w:r w:rsidRPr="00562310">
        <w:rPr>
          <w:rFonts w:cstheme="minorHAnsi"/>
          <w:b/>
        </w:rPr>
        <w:lastRenderedPageBreak/>
        <w:t>Section I</w:t>
      </w:r>
      <w:r w:rsidR="00A03492" w:rsidRPr="00562310">
        <w:rPr>
          <w:rFonts w:cstheme="minorHAnsi"/>
          <w:b/>
        </w:rPr>
        <w:t xml:space="preserve">. </w:t>
      </w:r>
      <w:r w:rsidRPr="00562310">
        <w:rPr>
          <w:rFonts w:cstheme="minorHAnsi"/>
          <w:b/>
        </w:rPr>
        <w:t xml:space="preserve"> Introduction</w:t>
      </w:r>
    </w:p>
    <w:p w14:paraId="46F309EF" w14:textId="6626D5FA" w:rsidR="00FE6793" w:rsidRPr="00562310" w:rsidRDefault="006F0065" w:rsidP="00FE6793">
      <w:pPr>
        <w:spacing w:after="0" w:line="480" w:lineRule="auto"/>
        <w:rPr>
          <w:rFonts w:cstheme="minorHAnsi"/>
          <w:color w:val="323E4F" w:themeColor="text2" w:themeShade="BF"/>
        </w:rPr>
      </w:pPr>
      <w:r w:rsidRPr="00562310">
        <w:rPr>
          <w:rFonts w:cstheme="minorHAnsi"/>
          <w:b/>
        </w:rPr>
        <w:t>Background</w:t>
      </w:r>
      <w:r w:rsidRPr="00562310">
        <w:rPr>
          <w:rFonts w:cstheme="minorHAnsi"/>
        </w:rPr>
        <w:t xml:space="preserve"> </w:t>
      </w:r>
    </w:p>
    <w:p w14:paraId="6AB8063D" w14:textId="286657CF" w:rsidR="00182589" w:rsidRDefault="00FE6793" w:rsidP="00FE6793">
      <w:pPr>
        <w:spacing w:after="0" w:line="480" w:lineRule="auto"/>
        <w:rPr>
          <w:rFonts w:cstheme="minorHAnsi"/>
        </w:rPr>
      </w:pPr>
      <w:r w:rsidRPr="00562310">
        <w:rPr>
          <w:rFonts w:cstheme="minorHAnsi"/>
          <w:color w:val="323E4F" w:themeColor="text2" w:themeShade="BF"/>
        </w:rPr>
        <w:tab/>
      </w:r>
      <w:r w:rsidR="00BA09B3">
        <w:rPr>
          <w:rFonts w:cstheme="minorHAnsi"/>
        </w:rPr>
        <w:t>Chronic health problems</w:t>
      </w:r>
      <w:r w:rsidR="008B4472">
        <w:rPr>
          <w:rFonts w:cstheme="minorHAnsi"/>
        </w:rPr>
        <w:t xml:space="preserve"> have become rampant in </w:t>
      </w:r>
      <w:r w:rsidR="00322CE7">
        <w:rPr>
          <w:rFonts w:cstheme="minorHAnsi"/>
        </w:rPr>
        <w:t>the United States</w:t>
      </w:r>
      <w:r w:rsidR="002815FD">
        <w:rPr>
          <w:rFonts w:cstheme="minorHAnsi"/>
        </w:rPr>
        <w:t xml:space="preserve"> (US)</w:t>
      </w:r>
      <w:r w:rsidR="000E4049">
        <w:rPr>
          <w:rFonts w:cstheme="minorHAnsi"/>
        </w:rPr>
        <w:t xml:space="preserve">. </w:t>
      </w:r>
      <w:r w:rsidR="007E1951">
        <w:rPr>
          <w:rFonts w:cstheme="minorHAnsi"/>
        </w:rPr>
        <w:t>S</w:t>
      </w:r>
      <w:r w:rsidR="000E4049">
        <w:rPr>
          <w:rFonts w:cstheme="minorHAnsi"/>
        </w:rPr>
        <w:t xml:space="preserve">ix in ten </w:t>
      </w:r>
      <w:r w:rsidR="008132DD">
        <w:rPr>
          <w:rFonts w:cstheme="minorHAnsi"/>
        </w:rPr>
        <w:t>Americans</w:t>
      </w:r>
      <w:r w:rsidR="0013644E">
        <w:rPr>
          <w:rFonts w:cstheme="minorHAnsi"/>
        </w:rPr>
        <w:t xml:space="preserve"> deal</w:t>
      </w:r>
      <w:r w:rsidR="008132DD">
        <w:rPr>
          <w:rFonts w:cstheme="minorHAnsi"/>
        </w:rPr>
        <w:t xml:space="preserve"> with one or more chronic diseases, </w:t>
      </w:r>
      <w:r w:rsidR="000A4BE3">
        <w:rPr>
          <w:rFonts w:cstheme="minorHAnsi"/>
        </w:rPr>
        <w:t>resulting in</w:t>
      </w:r>
      <w:r w:rsidR="008132DD">
        <w:rPr>
          <w:rFonts w:cstheme="minorHAnsi"/>
        </w:rPr>
        <w:t xml:space="preserve"> healthcare costs associated</w:t>
      </w:r>
      <w:r w:rsidR="00BA09B3">
        <w:rPr>
          <w:rFonts w:cstheme="minorHAnsi"/>
        </w:rPr>
        <w:t xml:space="preserve"> </w:t>
      </w:r>
      <w:r w:rsidR="00926B31">
        <w:rPr>
          <w:rFonts w:cstheme="minorHAnsi"/>
        </w:rPr>
        <w:t>with</w:t>
      </w:r>
      <w:r w:rsidR="00BA09B3">
        <w:rPr>
          <w:rFonts w:cstheme="minorHAnsi"/>
        </w:rPr>
        <w:t xml:space="preserve"> </w:t>
      </w:r>
      <w:r w:rsidR="00BE093F">
        <w:rPr>
          <w:rFonts w:cstheme="minorHAnsi"/>
        </w:rPr>
        <w:t>86%</w:t>
      </w:r>
      <w:r w:rsidR="00971B34">
        <w:rPr>
          <w:rFonts w:cstheme="minorHAnsi"/>
        </w:rPr>
        <w:t xml:space="preserve"> of </w:t>
      </w:r>
      <w:r w:rsidR="00690923">
        <w:rPr>
          <w:rFonts w:cstheme="minorHAnsi"/>
        </w:rPr>
        <w:t>the</w:t>
      </w:r>
      <w:r w:rsidR="00971B34">
        <w:rPr>
          <w:rFonts w:cstheme="minorHAnsi"/>
        </w:rPr>
        <w:t xml:space="preserve"> nation</w:t>
      </w:r>
      <w:r w:rsidR="00FE1E48">
        <w:rPr>
          <w:rFonts w:cstheme="minorHAnsi"/>
        </w:rPr>
        <w:t>'</w:t>
      </w:r>
      <w:r w:rsidR="00971B34">
        <w:rPr>
          <w:rFonts w:cstheme="minorHAnsi"/>
        </w:rPr>
        <w:t xml:space="preserve">s $3.8 trillion in </w:t>
      </w:r>
      <w:r w:rsidR="009C65AC">
        <w:rPr>
          <w:rFonts w:cstheme="minorHAnsi"/>
        </w:rPr>
        <w:t>annual health costs (</w:t>
      </w:r>
      <w:r w:rsidR="000A0AD8">
        <w:rPr>
          <w:rFonts w:cstheme="minorHAnsi"/>
        </w:rPr>
        <w:t>Center for Disease Control and Prevention</w:t>
      </w:r>
      <w:r w:rsidR="00382B12">
        <w:rPr>
          <w:rFonts w:cstheme="minorHAnsi"/>
        </w:rPr>
        <w:t xml:space="preserve"> [CDC]</w:t>
      </w:r>
      <w:r w:rsidR="009C65AC">
        <w:rPr>
          <w:rFonts w:cstheme="minorHAnsi"/>
        </w:rPr>
        <w:t xml:space="preserve">, </w:t>
      </w:r>
      <w:r w:rsidR="002B6AAD">
        <w:rPr>
          <w:rFonts w:cstheme="minorHAnsi"/>
        </w:rPr>
        <w:t xml:space="preserve">2021). </w:t>
      </w:r>
      <w:r w:rsidR="00A23F1B">
        <w:rPr>
          <w:rFonts w:cstheme="minorHAnsi"/>
        </w:rPr>
        <w:t xml:space="preserve">Defined as a disease that lasts more than </w:t>
      </w:r>
      <w:r w:rsidR="00FF48C1">
        <w:rPr>
          <w:rFonts w:cstheme="minorHAnsi"/>
        </w:rPr>
        <w:t>one-year</w:t>
      </w:r>
      <w:r w:rsidR="00D94ACD">
        <w:rPr>
          <w:rFonts w:cstheme="minorHAnsi"/>
        </w:rPr>
        <w:t xml:space="preserve">, </w:t>
      </w:r>
      <w:r w:rsidR="00926B31">
        <w:rPr>
          <w:rFonts w:cstheme="minorHAnsi"/>
        </w:rPr>
        <w:t xml:space="preserve">chronic illness can </w:t>
      </w:r>
      <w:r w:rsidR="00D94ACD">
        <w:rPr>
          <w:rFonts w:cstheme="minorHAnsi"/>
        </w:rPr>
        <w:t xml:space="preserve">require </w:t>
      </w:r>
      <w:r w:rsidR="00D41E44">
        <w:rPr>
          <w:rFonts w:cstheme="minorHAnsi"/>
        </w:rPr>
        <w:t>lifelong</w:t>
      </w:r>
      <w:r w:rsidR="00D94ACD">
        <w:rPr>
          <w:rFonts w:cstheme="minorHAnsi"/>
        </w:rPr>
        <w:t xml:space="preserve"> medical treatment, </w:t>
      </w:r>
      <w:r w:rsidR="00A267F0">
        <w:rPr>
          <w:rFonts w:cstheme="minorHAnsi"/>
        </w:rPr>
        <w:t xml:space="preserve">reduce everyday activities, </w:t>
      </w:r>
      <w:r w:rsidR="00C4501A">
        <w:rPr>
          <w:rFonts w:cstheme="minorHAnsi"/>
        </w:rPr>
        <w:t xml:space="preserve">and ultimately are the </w:t>
      </w:r>
      <w:r w:rsidR="00485E19">
        <w:rPr>
          <w:rFonts w:cstheme="minorHAnsi"/>
        </w:rPr>
        <w:t>most prevalent cause of disability and death in America</w:t>
      </w:r>
      <w:r w:rsidR="006073F3">
        <w:rPr>
          <w:rFonts w:cstheme="minorHAnsi"/>
        </w:rPr>
        <w:t xml:space="preserve"> (CDC, 2021)</w:t>
      </w:r>
      <w:r w:rsidR="0086136A">
        <w:rPr>
          <w:rFonts w:cstheme="minorHAnsi"/>
        </w:rPr>
        <w:t xml:space="preserve">. However, </w:t>
      </w:r>
      <w:r w:rsidR="000F7601">
        <w:rPr>
          <w:rFonts w:cstheme="minorHAnsi"/>
        </w:rPr>
        <w:t>chronic</w:t>
      </w:r>
      <w:r w:rsidR="0086136A">
        <w:rPr>
          <w:rFonts w:cstheme="minorHAnsi"/>
        </w:rPr>
        <w:t xml:space="preserve"> diseases are </w:t>
      </w:r>
      <w:r w:rsidR="00AB3246">
        <w:rPr>
          <w:rFonts w:cstheme="minorHAnsi"/>
        </w:rPr>
        <w:t xml:space="preserve">preventable by reducing contributing behaviors. </w:t>
      </w:r>
      <w:r w:rsidR="000F7601">
        <w:rPr>
          <w:rFonts w:cstheme="minorHAnsi"/>
        </w:rPr>
        <w:t>As a result</w:t>
      </w:r>
      <w:r w:rsidR="002121E5">
        <w:rPr>
          <w:rFonts w:cstheme="minorHAnsi"/>
        </w:rPr>
        <w:t xml:space="preserve"> of the increasing</w:t>
      </w:r>
      <w:r w:rsidR="00350F4D">
        <w:rPr>
          <w:rFonts w:cstheme="minorHAnsi"/>
        </w:rPr>
        <w:t xml:space="preserve"> </w:t>
      </w:r>
      <w:r w:rsidR="00A35FBF">
        <w:rPr>
          <w:rFonts w:cstheme="minorHAnsi"/>
        </w:rPr>
        <w:t xml:space="preserve">chronic health conditions and unhealthy behaviors </w:t>
      </w:r>
      <w:r w:rsidR="00EF4D2E">
        <w:rPr>
          <w:rFonts w:cstheme="minorHAnsi"/>
        </w:rPr>
        <w:t>among American adults,</w:t>
      </w:r>
      <w:r w:rsidR="000A668D">
        <w:rPr>
          <w:rFonts w:cstheme="minorHAnsi"/>
        </w:rPr>
        <w:t xml:space="preserve"> employers </w:t>
      </w:r>
      <w:r w:rsidR="006124F7">
        <w:rPr>
          <w:rFonts w:cstheme="minorHAnsi"/>
        </w:rPr>
        <w:t>subsequently see</w:t>
      </w:r>
      <w:r w:rsidR="00A35FBF">
        <w:rPr>
          <w:rFonts w:cstheme="minorHAnsi"/>
        </w:rPr>
        <w:t xml:space="preserve"> drastically increased </w:t>
      </w:r>
      <w:r w:rsidR="0084607B">
        <w:rPr>
          <w:rFonts w:cstheme="minorHAnsi"/>
        </w:rPr>
        <w:t xml:space="preserve">health insurance premiums and medical claims. </w:t>
      </w:r>
      <w:r w:rsidR="00682A07">
        <w:rPr>
          <w:rFonts w:cstheme="minorHAnsi"/>
        </w:rPr>
        <w:t>P</w:t>
      </w:r>
      <w:r w:rsidR="00BD6635">
        <w:rPr>
          <w:rFonts w:cstheme="minorHAnsi"/>
        </w:rPr>
        <w:t>romoting health and wellness among employees and creating healthier workforces</w:t>
      </w:r>
      <w:r w:rsidR="00FF6A9E">
        <w:rPr>
          <w:rFonts w:cstheme="minorHAnsi"/>
        </w:rPr>
        <w:t xml:space="preserve"> </w:t>
      </w:r>
      <w:r w:rsidR="007C7C51">
        <w:rPr>
          <w:rFonts w:cstheme="minorHAnsi"/>
        </w:rPr>
        <w:t>through</w:t>
      </w:r>
      <w:r w:rsidR="00FF6A9E">
        <w:rPr>
          <w:rFonts w:cstheme="minorHAnsi"/>
        </w:rPr>
        <w:t xml:space="preserve"> employee wellness plans</w:t>
      </w:r>
      <w:r w:rsidR="00813FEB">
        <w:rPr>
          <w:rFonts w:cstheme="minorHAnsi"/>
        </w:rPr>
        <w:t xml:space="preserve"> </w:t>
      </w:r>
      <w:r w:rsidR="00D8365A">
        <w:rPr>
          <w:rFonts w:cstheme="minorHAnsi"/>
        </w:rPr>
        <w:t>has the potential to</w:t>
      </w:r>
      <w:r w:rsidR="00813FEB">
        <w:rPr>
          <w:rFonts w:cstheme="minorHAnsi"/>
        </w:rPr>
        <w:t xml:space="preserve"> </w:t>
      </w:r>
      <w:r w:rsidR="0056682B">
        <w:rPr>
          <w:rFonts w:cstheme="minorHAnsi"/>
        </w:rPr>
        <w:t>influence</w:t>
      </w:r>
      <w:r w:rsidR="00813FEB">
        <w:rPr>
          <w:rFonts w:cstheme="minorHAnsi"/>
        </w:rPr>
        <w:t xml:space="preserve"> 157 million U</w:t>
      </w:r>
      <w:r w:rsidR="009D13AD">
        <w:rPr>
          <w:rFonts w:cstheme="minorHAnsi"/>
        </w:rPr>
        <w:t>S</w:t>
      </w:r>
      <w:r w:rsidR="00813FEB">
        <w:rPr>
          <w:rFonts w:cstheme="minorHAnsi"/>
        </w:rPr>
        <w:t xml:space="preserve"> workers</w:t>
      </w:r>
      <w:r w:rsidR="0056682B">
        <w:rPr>
          <w:rFonts w:cstheme="minorHAnsi"/>
        </w:rPr>
        <w:t xml:space="preserve"> </w:t>
      </w:r>
      <w:r w:rsidR="000045D7">
        <w:rPr>
          <w:rFonts w:cstheme="minorHAnsi"/>
        </w:rPr>
        <w:t>to make healthier lifestyle choices</w:t>
      </w:r>
      <w:r w:rsidR="00750225">
        <w:rPr>
          <w:rFonts w:cstheme="minorHAnsi"/>
        </w:rPr>
        <w:t xml:space="preserve"> (</w:t>
      </w:r>
      <w:r w:rsidR="006619E6">
        <w:rPr>
          <w:rFonts w:cstheme="minorHAnsi"/>
        </w:rPr>
        <w:t>C</w:t>
      </w:r>
      <w:r w:rsidR="000A2762">
        <w:rPr>
          <w:rFonts w:cstheme="minorHAnsi"/>
        </w:rPr>
        <w:t>DC</w:t>
      </w:r>
      <w:r w:rsidR="00750225">
        <w:rPr>
          <w:rFonts w:cstheme="minorHAnsi"/>
        </w:rPr>
        <w:t>, 202</w:t>
      </w:r>
      <w:r w:rsidR="006619E6">
        <w:rPr>
          <w:rFonts w:cstheme="minorHAnsi"/>
        </w:rPr>
        <w:t>0</w:t>
      </w:r>
      <w:r w:rsidR="00750225">
        <w:rPr>
          <w:rFonts w:cstheme="minorHAnsi"/>
        </w:rPr>
        <w:t>)</w:t>
      </w:r>
      <w:r w:rsidR="00BA24C0">
        <w:rPr>
          <w:rFonts w:cstheme="minorHAnsi"/>
        </w:rPr>
        <w:t xml:space="preserve">. </w:t>
      </w:r>
      <w:r w:rsidR="00491996">
        <w:rPr>
          <w:rFonts w:cstheme="minorHAnsi"/>
        </w:rPr>
        <w:t>Guiding employees to make healthier choices can reduce the overall risk of chronic diseases and the associated burden for employers</w:t>
      </w:r>
      <w:r w:rsidR="00334D91">
        <w:rPr>
          <w:rFonts w:cstheme="minorHAnsi"/>
        </w:rPr>
        <w:t>.</w:t>
      </w:r>
    </w:p>
    <w:p w14:paraId="0167EBA8" w14:textId="4E1AFB84" w:rsidR="00C87ABF" w:rsidRDefault="006F0065" w:rsidP="00B00008">
      <w:pPr>
        <w:spacing w:after="0" w:line="480" w:lineRule="auto"/>
        <w:rPr>
          <w:rFonts w:cstheme="minorHAnsi"/>
          <w:b/>
        </w:rPr>
      </w:pPr>
      <w:r w:rsidRPr="00562310">
        <w:rPr>
          <w:rFonts w:cstheme="minorHAnsi"/>
          <w:b/>
        </w:rPr>
        <w:t>Organizational Needs Statement</w:t>
      </w:r>
    </w:p>
    <w:p w14:paraId="6654A89D" w14:textId="1E7380E4" w:rsidR="00161250" w:rsidRDefault="00B00008" w:rsidP="00BC7BFC">
      <w:pPr>
        <w:spacing w:after="0" w:line="480" w:lineRule="auto"/>
        <w:rPr>
          <w:rFonts w:cstheme="minorHAnsi"/>
        </w:rPr>
      </w:pPr>
      <w:r>
        <w:rPr>
          <w:rFonts w:cstheme="minorHAnsi"/>
          <w:b/>
        </w:rPr>
        <w:tab/>
      </w:r>
      <w:r w:rsidR="00CA65B5">
        <w:rPr>
          <w:rFonts w:cstheme="minorHAnsi"/>
        </w:rPr>
        <w:t>The project</w:t>
      </w:r>
      <w:r w:rsidR="004F47B3">
        <w:rPr>
          <w:rFonts w:cstheme="minorHAnsi"/>
        </w:rPr>
        <w:t xml:space="preserve"> work</w:t>
      </w:r>
      <w:r w:rsidR="00CA65B5">
        <w:rPr>
          <w:rFonts w:cstheme="minorHAnsi"/>
        </w:rPr>
        <w:t>site</w:t>
      </w:r>
      <w:r w:rsidR="00BC7BFC" w:rsidRPr="00C608CA">
        <w:rPr>
          <w:rFonts w:cstheme="minorHAnsi"/>
        </w:rPr>
        <w:t xml:space="preserve"> is a private, not-for-profit</w:t>
      </w:r>
      <w:r w:rsidR="00BC7BFC">
        <w:rPr>
          <w:rFonts w:cstheme="minorHAnsi"/>
        </w:rPr>
        <w:t xml:space="preserve"> </w:t>
      </w:r>
      <w:r w:rsidR="00BC7BFC" w:rsidRPr="00C608CA">
        <w:rPr>
          <w:rFonts w:cstheme="minorHAnsi"/>
        </w:rPr>
        <w:t xml:space="preserve">hospital in North Carolina. The hospital serves a </w:t>
      </w:r>
      <w:r w:rsidR="00BC7BFC">
        <w:rPr>
          <w:rFonts w:cstheme="minorHAnsi"/>
        </w:rPr>
        <w:t>sizeable</w:t>
      </w:r>
      <w:r w:rsidR="00BC7BFC" w:rsidRPr="00C608CA">
        <w:rPr>
          <w:rFonts w:cstheme="minorHAnsi"/>
        </w:rPr>
        <w:t xml:space="preserve"> seven</w:t>
      </w:r>
      <w:r w:rsidR="00BC7BFC">
        <w:rPr>
          <w:rFonts w:cstheme="minorHAnsi"/>
        </w:rPr>
        <w:t>-</w:t>
      </w:r>
      <w:r w:rsidR="00BC7BFC" w:rsidRPr="00C608CA">
        <w:rPr>
          <w:rFonts w:cstheme="minorHAnsi"/>
        </w:rPr>
        <w:t xml:space="preserve">county area of southeastern North Carolina, including </w:t>
      </w:r>
      <w:r w:rsidR="00CA65B5">
        <w:rPr>
          <w:rFonts w:cstheme="minorHAnsi"/>
        </w:rPr>
        <w:t>one of</w:t>
      </w:r>
      <w:r w:rsidR="00BC7BFC" w:rsidRPr="00C608CA">
        <w:rPr>
          <w:rFonts w:cstheme="minorHAnsi"/>
        </w:rPr>
        <w:t xml:space="preserve"> the largest military installation</w:t>
      </w:r>
      <w:r w:rsidR="00CA65B5">
        <w:rPr>
          <w:rFonts w:cstheme="minorHAnsi"/>
        </w:rPr>
        <w:t>s</w:t>
      </w:r>
      <w:r w:rsidR="00BC7BFC" w:rsidRPr="00C608CA">
        <w:rPr>
          <w:rFonts w:cstheme="minorHAnsi"/>
        </w:rPr>
        <w:t xml:space="preserve"> in the United States</w:t>
      </w:r>
      <w:r w:rsidR="002E15E1">
        <w:rPr>
          <w:rFonts w:cstheme="minorHAnsi"/>
        </w:rPr>
        <w:t xml:space="preserve"> (Cape Fear Valley Health, 2020</w:t>
      </w:r>
      <w:r w:rsidR="007131D5">
        <w:rPr>
          <w:rFonts w:cstheme="minorHAnsi"/>
        </w:rPr>
        <w:t>a</w:t>
      </w:r>
      <w:r w:rsidR="002E15E1">
        <w:rPr>
          <w:rFonts w:cstheme="minorHAnsi"/>
        </w:rPr>
        <w:t>)</w:t>
      </w:r>
      <w:r w:rsidR="00BC7BFC">
        <w:rPr>
          <w:rFonts w:cstheme="minorHAnsi"/>
        </w:rPr>
        <w:t>. The hospital is among the</w:t>
      </w:r>
      <w:r w:rsidR="00DE14A5">
        <w:rPr>
          <w:rFonts w:cstheme="minorHAnsi"/>
        </w:rPr>
        <w:t xml:space="preserve"> nation</w:t>
      </w:r>
      <w:r w:rsidR="00FE1E48">
        <w:rPr>
          <w:rFonts w:cstheme="minorHAnsi"/>
        </w:rPr>
        <w:t>'</w:t>
      </w:r>
      <w:r w:rsidR="00DE14A5">
        <w:rPr>
          <w:rFonts w:cstheme="minorHAnsi"/>
        </w:rPr>
        <w:t>s</w:t>
      </w:r>
      <w:r w:rsidR="00BC7BFC">
        <w:rPr>
          <w:rFonts w:cstheme="minorHAnsi"/>
        </w:rPr>
        <w:t xml:space="preserve"> top </w:t>
      </w:r>
      <w:r w:rsidR="00BD71AD">
        <w:rPr>
          <w:rFonts w:cstheme="minorHAnsi"/>
        </w:rPr>
        <w:t>12</w:t>
      </w:r>
      <w:r w:rsidR="00BC7BFC">
        <w:rPr>
          <w:rFonts w:cstheme="minorHAnsi"/>
        </w:rPr>
        <w:t xml:space="preserve"> busiest emergency departments</w:t>
      </w:r>
      <w:r w:rsidR="009A2BA6">
        <w:rPr>
          <w:rFonts w:cstheme="minorHAnsi"/>
        </w:rPr>
        <w:t>,</w:t>
      </w:r>
      <w:r w:rsidR="00BC7BFC">
        <w:rPr>
          <w:rFonts w:cstheme="minorHAnsi"/>
        </w:rPr>
        <w:t xml:space="preserve"> </w:t>
      </w:r>
      <w:r w:rsidR="009610EA">
        <w:rPr>
          <w:rFonts w:cstheme="minorHAnsi"/>
        </w:rPr>
        <w:t>including</w:t>
      </w:r>
      <w:r w:rsidR="00BC7BFC">
        <w:rPr>
          <w:rFonts w:cstheme="minorHAnsi"/>
        </w:rPr>
        <w:t xml:space="preserve"> </w:t>
      </w:r>
      <w:r w:rsidR="00BC7BFC" w:rsidRPr="00C608CA">
        <w:rPr>
          <w:rFonts w:cstheme="minorHAnsi"/>
        </w:rPr>
        <w:t>524 acute care beds, 78 rehabilitation beds, and 32 behavioral health beds</w:t>
      </w:r>
      <w:r w:rsidR="00BF307D">
        <w:rPr>
          <w:rFonts w:cstheme="minorHAnsi"/>
        </w:rPr>
        <w:t xml:space="preserve">. </w:t>
      </w:r>
      <w:r w:rsidR="00BC7BFC" w:rsidRPr="00C608CA">
        <w:rPr>
          <w:rFonts w:cstheme="minorHAnsi"/>
        </w:rPr>
        <w:t xml:space="preserve">The </w:t>
      </w:r>
      <w:r w:rsidR="00BC7BFC">
        <w:rPr>
          <w:rFonts w:cstheme="minorHAnsi"/>
        </w:rPr>
        <w:t>health system</w:t>
      </w:r>
      <w:r w:rsidR="00FE1E48">
        <w:rPr>
          <w:rFonts w:cstheme="minorHAnsi"/>
        </w:rPr>
        <w:t>'</w:t>
      </w:r>
      <w:r w:rsidR="00BC7BFC">
        <w:rPr>
          <w:rFonts w:cstheme="minorHAnsi"/>
        </w:rPr>
        <w:t xml:space="preserve">s </w:t>
      </w:r>
      <w:r w:rsidR="00BC7BFC" w:rsidRPr="00C608CA">
        <w:rPr>
          <w:rFonts w:cstheme="minorHAnsi"/>
        </w:rPr>
        <w:t xml:space="preserve">mission </w:t>
      </w:r>
      <w:r w:rsidR="00BC7BFC">
        <w:rPr>
          <w:rFonts w:cstheme="minorHAnsi"/>
        </w:rPr>
        <w:t>is to provide exceptional care to all people and improve the quality of their lives</w:t>
      </w:r>
      <w:r w:rsidR="00BF307D">
        <w:rPr>
          <w:rFonts w:cstheme="minorHAnsi"/>
        </w:rPr>
        <w:t xml:space="preserve"> (Cape Fear Valley Health, 2020b)</w:t>
      </w:r>
      <w:r w:rsidR="00BC7BFC">
        <w:rPr>
          <w:rFonts w:cstheme="minorHAnsi"/>
        </w:rPr>
        <w:t>.</w:t>
      </w:r>
      <w:r w:rsidR="00397630">
        <w:rPr>
          <w:rFonts w:cstheme="minorHAnsi"/>
        </w:rPr>
        <w:t xml:space="preserve"> </w:t>
      </w:r>
      <w:r w:rsidR="005E79B1">
        <w:rPr>
          <w:rFonts w:cstheme="minorHAnsi"/>
        </w:rPr>
        <w:t>Providing</w:t>
      </w:r>
      <w:r w:rsidR="0044476D">
        <w:rPr>
          <w:rFonts w:cstheme="minorHAnsi"/>
        </w:rPr>
        <w:t xml:space="preserve"> </w:t>
      </w:r>
      <w:r w:rsidR="00A204FD">
        <w:rPr>
          <w:rFonts w:cstheme="minorHAnsi"/>
        </w:rPr>
        <w:t>excellent</w:t>
      </w:r>
      <w:r w:rsidR="0044476D">
        <w:rPr>
          <w:rFonts w:cstheme="minorHAnsi"/>
        </w:rPr>
        <w:t xml:space="preserve"> </w:t>
      </w:r>
      <w:r w:rsidR="003538D9">
        <w:rPr>
          <w:rFonts w:cstheme="minorHAnsi"/>
        </w:rPr>
        <w:t>patient care</w:t>
      </w:r>
      <w:r w:rsidR="00A204FD">
        <w:rPr>
          <w:rFonts w:cstheme="minorHAnsi"/>
        </w:rPr>
        <w:t xml:space="preserve"> often requires</w:t>
      </w:r>
      <w:r w:rsidR="00397630">
        <w:rPr>
          <w:rFonts w:cstheme="minorHAnsi"/>
        </w:rPr>
        <w:t xml:space="preserve"> </w:t>
      </w:r>
      <w:r w:rsidR="0044476D">
        <w:rPr>
          <w:rFonts w:cstheme="minorHAnsi"/>
        </w:rPr>
        <w:t>able-bodied</w:t>
      </w:r>
      <w:r w:rsidR="00397630">
        <w:rPr>
          <w:rFonts w:cstheme="minorHAnsi"/>
        </w:rPr>
        <w:t xml:space="preserve"> employees</w:t>
      </w:r>
      <w:r w:rsidR="00C56892">
        <w:rPr>
          <w:rFonts w:cstheme="minorHAnsi"/>
        </w:rPr>
        <w:t xml:space="preserve"> </w:t>
      </w:r>
      <w:r w:rsidR="00A204FD">
        <w:rPr>
          <w:rFonts w:cstheme="minorHAnsi"/>
        </w:rPr>
        <w:t>to</w:t>
      </w:r>
      <w:r w:rsidR="00C56892">
        <w:rPr>
          <w:rFonts w:cstheme="minorHAnsi"/>
        </w:rPr>
        <w:t xml:space="preserve"> be present and willing to work long and exhausting hours</w:t>
      </w:r>
      <w:r w:rsidR="0044476D">
        <w:rPr>
          <w:rFonts w:cstheme="minorHAnsi"/>
        </w:rPr>
        <w:t xml:space="preserve">. </w:t>
      </w:r>
      <w:r w:rsidR="003A743B">
        <w:rPr>
          <w:rFonts w:cstheme="minorHAnsi"/>
        </w:rPr>
        <w:t>At this time,</w:t>
      </w:r>
      <w:r w:rsidR="0023340F">
        <w:rPr>
          <w:rFonts w:cstheme="minorHAnsi"/>
        </w:rPr>
        <w:t xml:space="preserve"> the hospital continues to </w:t>
      </w:r>
      <w:r w:rsidR="00B171A2">
        <w:rPr>
          <w:rFonts w:cstheme="minorHAnsi"/>
        </w:rPr>
        <w:t>have</w:t>
      </w:r>
      <w:r w:rsidR="0023340F">
        <w:rPr>
          <w:rFonts w:cstheme="minorHAnsi"/>
        </w:rPr>
        <w:t xml:space="preserve"> staff shortages </w:t>
      </w:r>
      <w:r w:rsidR="008C2C53">
        <w:rPr>
          <w:rFonts w:cstheme="minorHAnsi"/>
        </w:rPr>
        <w:t xml:space="preserve">and </w:t>
      </w:r>
      <w:r w:rsidR="00F95065">
        <w:rPr>
          <w:rFonts w:cstheme="minorHAnsi"/>
        </w:rPr>
        <w:t xml:space="preserve">employee </w:t>
      </w:r>
      <w:r w:rsidR="008C2C53">
        <w:rPr>
          <w:rFonts w:cstheme="minorHAnsi"/>
        </w:rPr>
        <w:t xml:space="preserve">rapid response </w:t>
      </w:r>
      <w:r w:rsidR="00F95065">
        <w:rPr>
          <w:rFonts w:cstheme="minorHAnsi"/>
        </w:rPr>
        <w:t>calls</w:t>
      </w:r>
      <w:r w:rsidR="00C01D98">
        <w:rPr>
          <w:rFonts w:cstheme="minorHAnsi"/>
        </w:rPr>
        <w:t xml:space="preserve"> for complications </w:t>
      </w:r>
      <w:r w:rsidR="00C01D98">
        <w:rPr>
          <w:rFonts w:cstheme="minorHAnsi"/>
        </w:rPr>
        <w:lastRenderedPageBreak/>
        <w:t>related to their current health.</w:t>
      </w:r>
      <w:r w:rsidR="00FA399F">
        <w:rPr>
          <w:rFonts w:cstheme="minorHAnsi"/>
        </w:rPr>
        <w:t xml:space="preserve"> The hospital can help prevent high-risk behaviors and chronic diseases among employees by providing an employee wellness initiative </w:t>
      </w:r>
      <w:r w:rsidR="00D265A0">
        <w:rPr>
          <w:rFonts w:cstheme="minorHAnsi"/>
        </w:rPr>
        <w:t xml:space="preserve">that </w:t>
      </w:r>
      <w:r w:rsidR="0074011F">
        <w:rPr>
          <w:rFonts w:cstheme="minorHAnsi"/>
        </w:rPr>
        <w:t>creates</w:t>
      </w:r>
      <w:r w:rsidR="00D265A0">
        <w:rPr>
          <w:rFonts w:cstheme="minorHAnsi"/>
        </w:rPr>
        <w:t xml:space="preserve"> </w:t>
      </w:r>
      <w:r w:rsidR="002C70D3">
        <w:rPr>
          <w:rFonts w:cstheme="minorHAnsi"/>
        </w:rPr>
        <w:t>long-lasting</w:t>
      </w:r>
      <w:r w:rsidR="00AE6375">
        <w:rPr>
          <w:rFonts w:cstheme="minorHAnsi"/>
        </w:rPr>
        <w:t xml:space="preserve"> healthy habits. </w:t>
      </w:r>
    </w:p>
    <w:p w14:paraId="1440BB22" w14:textId="334BA79F" w:rsidR="00A128D0" w:rsidRDefault="00A128D0" w:rsidP="00BC7BFC">
      <w:pPr>
        <w:spacing w:after="0" w:line="480" w:lineRule="auto"/>
        <w:rPr>
          <w:rFonts w:cstheme="minorHAnsi"/>
        </w:rPr>
      </w:pPr>
      <w:r>
        <w:rPr>
          <w:rFonts w:cstheme="minorHAnsi"/>
        </w:rPr>
        <w:tab/>
        <w:t>The</w:t>
      </w:r>
      <w:r w:rsidR="00151E53">
        <w:rPr>
          <w:rFonts w:cstheme="minorHAnsi"/>
        </w:rPr>
        <w:t xml:space="preserve"> </w:t>
      </w:r>
      <w:r>
        <w:rPr>
          <w:rFonts w:cstheme="minorHAnsi"/>
        </w:rPr>
        <w:t>National Center for Chronic Disease Prevention and Health Promotion</w:t>
      </w:r>
      <w:r w:rsidR="0009183C">
        <w:rPr>
          <w:rFonts w:cstheme="minorHAnsi"/>
        </w:rPr>
        <w:t xml:space="preserve"> </w:t>
      </w:r>
      <w:r w:rsidR="00302F2E">
        <w:rPr>
          <w:rFonts w:cstheme="minorHAnsi"/>
        </w:rPr>
        <w:t>discus</w:t>
      </w:r>
      <w:r w:rsidR="002B2258">
        <w:rPr>
          <w:rFonts w:cstheme="minorHAnsi"/>
        </w:rPr>
        <w:t>se</w:t>
      </w:r>
      <w:r w:rsidR="00302F2E">
        <w:rPr>
          <w:rFonts w:cstheme="minorHAnsi"/>
        </w:rPr>
        <w:t xml:space="preserve">s that </w:t>
      </w:r>
      <w:r w:rsidR="004510EC">
        <w:rPr>
          <w:rFonts w:cstheme="minorHAnsi"/>
        </w:rPr>
        <w:t>chronic illnesses among employees contribute to increased employer healthcare costs, reduced employee productivity,</w:t>
      </w:r>
      <w:r w:rsidR="00634F76">
        <w:rPr>
          <w:rFonts w:cstheme="minorHAnsi"/>
        </w:rPr>
        <w:t xml:space="preserve"> and</w:t>
      </w:r>
      <w:r w:rsidR="004510EC">
        <w:rPr>
          <w:rFonts w:cstheme="minorHAnsi"/>
        </w:rPr>
        <w:t xml:space="preserve"> increased absenteeism</w:t>
      </w:r>
      <w:r w:rsidR="00DF51B0">
        <w:rPr>
          <w:rFonts w:cstheme="minorHAnsi"/>
        </w:rPr>
        <w:t xml:space="preserve"> (CDC, </w:t>
      </w:r>
      <w:r w:rsidR="00DF51B0" w:rsidRPr="00CE0CC9">
        <w:rPr>
          <w:rFonts w:cstheme="minorHAnsi"/>
        </w:rPr>
        <w:t>202</w:t>
      </w:r>
      <w:r w:rsidR="007D7831">
        <w:rPr>
          <w:rFonts w:cstheme="minorHAnsi"/>
        </w:rPr>
        <w:t>0</w:t>
      </w:r>
      <w:r w:rsidR="00DF51B0">
        <w:rPr>
          <w:rFonts w:cstheme="minorHAnsi"/>
        </w:rPr>
        <w:t xml:space="preserve">). </w:t>
      </w:r>
      <w:r w:rsidR="00341C47">
        <w:rPr>
          <w:rFonts w:cstheme="minorHAnsi"/>
        </w:rPr>
        <w:t xml:space="preserve">To combat </w:t>
      </w:r>
      <w:r w:rsidR="00D830AA">
        <w:rPr>
          <w:rFonts w:cstheme="minorHAnsi"/>
        </w:rPr>
        <w:t>chronic health problems among our American employees, the C</w:t>
      </w:r>
      <w:r w:rsidR="0090130F">
        <w:rPr>
          <w:rFonts w:cstheme="minorHAnsi"/>
        </w:rPr>
        <w:t>enter for Disease Control and Prevention’s (CDC)</w:t>
      </w:r>
      <w:r w:rsidR="00D830AA">
        <w:rPr>
          <w:rFonts w:cstheme="minorHAnsi"/>
        </w:rPr>
        <w:t xml:space="preserve"> Workplace Health Promotion Program educat</w:t>
      </w:r>
      <w:r w:rsidR="00265920">
        <w:rPr>
          <w:rFonts w:cstheme="minorHAnsi"/>
        </w:rPr>
        <w:t>e</w:t>
      </w:r>
      <w:r w:rsidR="005339D7">
        <w:rPr>
          <w:rFonts w:cstheme="minorHAnsi"/>
        </w:rPr>
        <w:t>s</w:t>
      </w:r>
      <w:r w:rsidR="00D830AA">
        <w:rPr>
          <w:rFonts w:cstheme="minorHAnsi"/>
        </w:rPr>
        <w:t xml:space="preserve"> employers and assist</w:t>
      </w:r>
      <w:r w:rsidR="008379CD">
        <w:rPr>
          <w:rFonts w:cstheme="minorHAnsi"/>
        </w:rPr>
        <w:t>s</w:t>
      </w:r>
      <w:r w:rsidR="00D830AA">
        <w:rPr>
          <w:rFonts w:cstheme="minorHAnsi"/>
        </w:rPr>
        <w:t xml:space="preserve"> in forming </w:t>
      </w:r>
      <w:r w:rsidR="005B4368">
        <w:rPr>
          <w:rFonts w:cstheme="minorHAnsi"/>
        </w:rPr>
        <w:t>valuable</w:t>
      </w:r>
      <w:r w:rsidR="008379CD">
        <w:rPr>
          <w:rFonts w:cstheme="minorHAnsi"/>
        </w:rPr>
        <w:t>, sustainable</w:t>
      </w:r>
      <w:r w:rsidR="005B4368">
        <w:rPr>
          <w:rFonts w:cstheme="minorHAnsi"/>
        </w:rPr>
        <w:t xml:space="preserve"> programs</w:t>
      </w:r>
      <w:r w:rsidR="00265920">
        <w:rPr>
          <w:rFonts w:cstheme="minorHAnsi"/>
        </w:rPr>
        <w:t xml:space="preserve">. </w:t>
      </w:r>
      <w:r w:rsidR="00EE2744">
        <w:rPr>
          <w:rFonts w:cstheme="minorHAnsi"/>
        </w:rPr>
        <w:t>Creating</w:t>
      </w:r>
      <w:r w:rsidR="00265920">
        <w:rPr>
          <w:rFonts w:cstheme="minorHAnsi"/>
        </w:rPr>
        <w:t xml:space="preserve"> these programs</w:t>
      </w:r>
      <w:r w:rsidR="00882B6D">
        <w:rPr>
          <w:rFonts w:cstheme="minorHAnsi"/>
        </w:rPr>
        <w:t xml:space="preserve"> can potentially</w:t>
      </w:r>
      <w:r w:rsidR="00483CF0">
        <w:rPr>
          <w:rFonts w:cstheme="minorHAnsi"/>
        </w:rPr>
        <w:t xml:space="preserve"> reduce the $36.4 billion a year that employers</w:t>
      </w:r>
      <w:r w:rsidR="00676AC4">
        <w:rPr>
          <w:rFonts w:cstheme="minorHAnsi"/>
        </w:rPr>
        <w:t xml:space="preserve"> pay </w:t>
      </w:r>
      <w:r w:rsidR="00882B6D">
        <w:rPr>
          <w:rFonts w:cstheme="minorHAnsi"/>
        </w:rPr>
        <w:t>due to</w:t>
      </w:r>
      <w:r w:rsidR="00676AC4">
        <w:rPr>
          <w:rFonts w:cstheme="minorHAnsi"/>
        </w:rPr>
        <w:t xml:space="preserve"> employee absenteeism (</w:t>
      </w:r>
      <w:r w:rsidR="00676AC4" w:rsidRPr="00151E53">
        <w:rPr>
          <w:rFonts w:cstheme="minorHAnsi"/>
        </w:rPr>
        <w:t>CDC</w:t>
      </w:r>
      <w:r w:rsidR="00676AC4">
        <w:rPr>
          <w:rFonts w:cstheme="minorHAnsi"/>
        </w:rPr>
        <w:t>, 202</w:t>
      </w:r>
      <w:r w:rsidR="007D7831">
        <w:rPr>
          <w:rFonts w:cstheme="minorHAnsi"/>
        </w:rPr>
        <w:t>0</w:t>
      </w:r>
      <w:r w:rsidR="00676AC4">
        <w:rPr>
          <w:rFonts w:cstheme="minorHAnsi"/>
        </w:rPr>
        <w:t xml:space="preserve">). </w:t>
      </w:r>
      <w:r w:rsidR="004C4280">
        <w:rPr>
          <w:rFonts w:cstheme="minorHAnsi"/>
        </w:rPr>
        <w:t xml:space="preserve">Additionally, employees can </w:t>
      </w:r>
      <w:r w:rsidR="00575CDD">
        <w:rPr>
          <w:rFonts w:cstheme="minorHAnsi"/>
        </w:rPr>
        <w:t>receive assistance to limit unhealthy habits such as tobacco use or physical inactivity,</w:t>
      </w:r>
      <w:r w:rsidR="00B21F38">
        <w:rPr>
          <w:rFonts w:cstheme="minorHAnsi"/>
        </w:rPr>
        <w:t xml:space="preserve"> thus</w:t>
      </w:r>
      <w:r w:rsidR="00C32B3A">
        <w:rPr>
          <w:rFonts w:cstheme="minorHAnsi"/>
        </w:rPr>
        <w:t xml:space="preserve"> </w:t>
      </w:r>
      <w:r w:rsidR="00EF1AE5">
        <w:rPr>
          <w:rFonts w:cstheme="minorHAnsi"/>
        </w:rPr>
        <w:t>prevent</w:t>
      </w:r>
      <w:r w:rsidR="00C32B3A">
        <w:rPr>
          <w:rFonts w:cstheme="minorHAnsi"/>
        </w:rPr>
        <w:t>ing</w:t>
      </w:r>
      <w:r w:rsidR="00EF1AE5">
        <w:rPr>
          <w:rFonts w:cstheme="minorHAnsi"/>
        </w:rPr>
        <w:t xml:space="preserve"> the</w:t>
      </w:r>
      <w:r w:rsidR="00985BD2">
        <w:rPr>
          <w:rFonts w:cstheme="minorHAnsi"/>
        </w:rPr>
        <w:t xml:space="preserve"> most common</w:t>
      </w:r>
      <w:r w:rsidR="0028338B">
        <w:rPr>
          <w:rFonts w:cstheme="minorHAnsi"/>
        </w:rPr>
        <w:t xml:space="preserve"> chronic</w:t>
      </w:r>
      <w:r w:rsidR="00985BD2">
        <w:rPr>
          <w:rFonts w:cstheme="minorHAnsi"/>
        </w:rPr>
        <w:t xml:space="preserve"> </w:t>
      </w:r>
      <w:r w:rsidR="00DA1A8B">
        <w:rPr>
          <w:rFonts w:cstheme="minorHAnsi"/>
        </w:rPr>
        <w:t xml:space="preserve">conditions </w:t>
      </w:r>
      <w:r w:rsidR="00782BC5">
        <w:rPr>
          <w:rFonts w:cstheme="minorHAnsi"/>
        </w:rPr>
        <w:t xml:space="preserve">such as </w:t>
      </w:r>
      <w:r w:rsidR="00985BD2">
        <w:rPr>
          <w:rFonts w:cstheme="minorHAnsi"/>
        </w:rPr>
        <w:t>h</w:t>
      </w:r>
      <w:r w:rsidR="00F7542D">
        <w:rPr>
          <w:rFonts w:cstheme="minorHAnsi"/>
        </w:rPr>
        <w:t xml:space="preserve">ypertension, </w:t>
      </w:r>
      <w:r w:rsidR="00985BD2">
        <w:rPr>
          <w:rFonts w:cstheme="minorHAnsi"/>
        </w:rPr>
        <w:t xml:space="preserve">diabetes, </w:t>
      </w:r>
      <w:r w:rsidR="00EF1AE5">
        <w:rPr>
          <w:rFonts w:cstheme="minorHAnsi"/>
        </w:rPr>
        <w:t xml:space="preserve">and </w:t>
      </w:r>
      <w:r w:rsidR="00985BD2">
        <w:rPr>
          <w:rFonts w:cstheme="minorHAnsi"/>
        </w:rPr>
        <w:t xml:space="preserve">obesity. </w:t>
      </w:r>
      <w:r w:rsidR="00344446">
        <w:rPr>
          <w:rFonts w:cstheme="minorHAnsi"/>
        </w:rPr>
        <w:t xml:space="preserve">In addition to </w:t>
      </w:r>
      <w:r w:rsidR="00021BEE">
        <w:rPr>
          <w:rFonts w:cstheme="minorHAnsi"/>
        </w:rPr>
        <w:t>the CDC</w:t>
      </w:r>
      <w:r w:rsidR="00FE1E48">
        <w:rPr>
          <w:rFonts w:cstheme="minorHAnsi"/>
        </w:rPr>
        <w:t>'</w:t>
      </w:r>
      <w:r w:rsidR="00021BEE">
        <w:rPr>
          <w:rFonts w:cstheme="minorHAnsi"/>
        </w:rPr>
        <w:t xml:space="preserve">s </w:t>
      </w:r>
      <w:r w:rsidR="00842C27">
        <w:rPr>
          <w:rFonts w:cstheme="minorHAnsi"/>
        </w:rPr>
        <w:t xml:space="preserve">federal </w:t>
      </w:r>
      <w:r w:rsidR="00021BEE">
        <w:rPr>
          <w:rFonts w:cstheme="minorHAnsi"/>
        </w:rPr>
        <w:t>program, North Carolina</w:t>
      </w:r>
      <w:r w:rsidR="00FE1E48">
        <w:rPr>
          <w:rFonts w:cstheme="minorHAnsi"/>
        </w:rPr>
        <w:t>'</w:t>
      </w:r>
      <w:r w:rsidR="00021BEE">
        <w:rPr>
          <w:rFonts w:cstheme="minorHAnsi"/>
        </w:rPr>
        <w:t>s</w:t>
      </w:r>
      <w:r w:rsidR="000642BF">
        <w:rPr>
          <w:rFonts w:cstheme="minorHAnsi"/>
        </w:rPr>
        <w:t xml:space="preserve"> Worksite Wellness Policy</w:t>
      </w:r>
      <w:r w:rsidR="00842C27">
        <w:rPr>
          <w:rFonts w:cstheme="minorHAnsi"/>
        </w:rPr>
        <w:t xml:space="preserve"> </w:t>
      </w:r>
      <w:r w:rsidR="00EE1233">
        <w:rPr>
          <w:rFonts w:cstheme="minorHAnsi"/>
        </w:rPr>
        <w:t xml:space="preserve">similarly promotes </w:t>
      </w:r>
      <w:r w:rsidR="00097691">
        <w:rPr>
          <w:rFonts w:cstheme="minorHAnsi"/>
        </w:rPr>
        <w:t xml:space="preserve">state workplaces to encourage health and wellness through </w:t>
      </w:r>
      <w:r w:rsidR="00341F0E">
        <w:rPr>
          <w:rFonts w:cstheme="minorHAnsi"/>
        </w:rPr>
        <w:t xml:space="preserve">regulated and </w:t>
      </w:r>
      <w:r w:rsidR="001B5E8A">
        <w:rPr>
          <w:rFonts w:cstheme="minorHAnsi"/>
        </w:rPr>
        <w:t>specific wellness activities</w:t>
      </w:r>
      <w:r w:rsidR="0073230A">
        <w:rPr>
          <w:rFonts w:cstheme="minorHAnsi"/>
        </w:rPr>
        <w:t xml:space="preserve"> </w:t>
      </w:r>
      <w:r w:rsidR="00197B44">
        <w:rPr>
          <w:rFonts w:cstheme="minorHAnsi"/>
        </w:rPr>
        <w:t>(</w:t>
      </w:r>
      <w:r w:rsidR="00793B32">
        <w:rPr>
          <w:rFonts w:cstheme="minorHAnsi"/>
        </w:rPr>
        <w:t>North Carolina</w:t>
      </w:r>
      <w:r w:rsidR="00591B3E">
        <w:rPr>
          <w:rFonts w:cstheme="minorHAnsi"/>
        </w:rPr>
        <w:t xml:space="preserve"> Office of State </w:t>
      </w:r>
      <w:r w:rsidR="00591B3E" w:rsidRPr="00793B32">
        <w:rPr>
          <w:rFonts w:cstheme="minorHAnsi"/>
        </w:rPr>
        <w:t>Human</w:t>
      </w:r>
      <w:r w:rsidR="00591B3E">
        <w:rPr>
          <w:rFonts w:cstheme="minorHAnsi"/>
        </w:rPr>
        <w:t xml:space="preserve"> Resources, </w:t>
      </w:r>
      <w:r w:rsidR="00793B32">
        <w:rPr>
          <w:rFonts w:cstheme="minorHAnsi"/>
        </w:rPr>
        <w:t>n.d.</w:t>
      </w:r>
      <w:r w:rsidR="00591B3E">
        <w:rPr>
          <w:rFonts w:cstheme="minorHAnsi"/>
        </w:rPr>
        <w:t>)</w:t>
      </w:r>
      <w:r w:rsidR="00BA2A91">
        <w:rPr>
          <w:rFonts w:cstheme="minorHAnsi"/>
        </w:rPr>
        <w:t>.</w:t>
      </w:r>
      <w:r w:rsidR="003366D8">
        <w:rPr>
          <w:rFonts w:cstheme="minorHAnsi"/>
        </w:rPr>
        <w:t xml:space="preserve"> </w:t>
      </w:r>
      <w:r w:rsidR="00501415">
        <w:rPr>
          <w:rFonts w:cstheme="minorHAnsi"/>
        </w:rPr>
        <w:t xml:space="preserve">In North Carolina, </w:t>
      </w:r>
      <w:r w:rsidR="003366D8">
        <w:rPr>
          <w:rFonts w:cstheme="minorHAnsi"/>
        </w:rPr>
        <w:t>85% of</w:t>
      </w:r>
      <w:r w:rsidR="00465507">
        <w:rPr>
          <w:rFonts w:cstheme="minorHAnsi"/>
        </w:rPr>
        <w:t xml:space="preserve"> </w:t>
      </w:r>
      <w:r w:rsidR="0063152C">
        <w:rPr>
          <w:rFonts w:cstheme="minorHAnsi"/>
        </w:rPr>
        <w:t>large</w:t>
      </w:r>
      <w:r w:rsidR="00465507">
        <w:rPr>
          <w:rFonts w:cstheme="minorHAnsi"/>
        </w:rPr>
        <w:t xml:space="preserve"> </w:t>
      </w:r>
      <w:r w:rsidR="003366D8">
        <w:rPr>
          <w:rFonts w:cstheme="minorHAnsi"/>
        </w:rPr>
        <w:t>companies</w:t>
      </w:r>
      <w:r w:rsidR="0063152C">
        <w:rPr>
          <w:rFonts w:cstheme="minorHAnsi"/>
        </w:rPr>
        <w:t xml:space="preserve"> currently</w:t>
      </w:r>
      <w:r w:rsidR="003366D8">
        <w:rPr>
          <w:rFonts w:cstheme="minorHAnsi"/>
        </w:rPr>
        <w:t xml:space="preserve"> promot</w:t>
      </w:r>
      <w:r w:rsidR="0063152C">
        <w:rPr>
          <w:rFonts w:cstheme="minorHAnsi"/>
        </w:rPr>
        <w:t>e</w:t>
      </w:r>
      <w:r w:rsidR="003366D8">
        <w:rPr>
          <w:rFonts w:cstheme="minorHAnsi"/>
        </w:rPr>
        <w:t xml:space="preserve"> employee health through wellness programs</w:t>
      </w:r>
      <w:r w:rsidR="0063152C">
        <w:rPr>
          <w:rFonts w:cstheme="minorHAnsi"/>
        </w:rPr>
        <w:t xml:space="preserve">; </w:t>
      </w:r>
      <w:r w:rsidR="00143635">
        <w:rPr>
          <w:rFonts w:cstheme="minorHAnsi"/>
        </w:rPr>
        <w:t>the</w:t>
      </w:r>
      <w:r w:rsidR="0074011F">
        <w:rPr>
          <w:rFonts w:cstheme="minorHAnsi"/>
        </w:rPr>
        <w:t xml:space="preserve"> partnered</w:t>
      </w:r>
      <w:r w:rsidR="00143635">
        <w:rPr>
          <w:rFonts w:cstheme="minorHAnsi"/>
        </w:rPr>
        <w:t xml:space="preserve"> worksite</w:t>
      </w:r>
      <w:r w:rsidR="00A75CCA">
        <w:rPr>
          <w:rFonts w:cstheme="minorHAnsi"/>
        </w:rPr>
        <w:t xml:space="preserve"> for this project</w:t>
      </w:r>
      <w:r w:rsidR="000538AD">
        <w:rPr>
          <w:rFonts w:cstheme="minorHAnsi"/>
        </w:rPr>
        <w:t xml:space="preserve"> is </w:t>
      </w:r>
      <w:r w:rsidR="0049760B">
        <w:rPr>
          <w:rFonts w:cstheme="minorHAnsi"/>
        </w:rPr>
        <w:t>an outlier</w:t>
      </w:r>
      <w:r w:rsidR="00755A77">
        <w:rPr>
          <w:rFonts w:cstheme="minorHAnsi"/>
        </w:rPr>
        <w:t xml:space="preserve"> </w:t>
      </w:r>
      <w:r w:rsidR="003626C8">
        <w:rPr>
          <w:rFonts w:cstheme="minorHAnsi"/>
        </w:rPr>
        <w:t xml:space="preserve">in that they do not offer any type of </w:t>
      </w:r>
      <w:r w:rsidR="00DA4830">
        <w:rPr>
          <w:rFonts w:cstheme="minorHAnsi"/>
        </w:rPr>
        <w:t xml:space="preserve">in-house employee wellness program </w:t>
      </w:r>
      <w:r w:rsidR="00403D5E">
        <w:rPr>
          <w:rFonts w:cstheme="minorHAnsi"/>
        </w:rPr>
        <w:t>(</w:t>
      </w:r>
      <w:r w:rsidR="00144F57">
        <w:rPr>
          <w:rFonts w:cstheme="minorHAnsi"/>
        </w:rPr>
        <w:t>North Carolina State Health Plan</w:t>
      </w:r>
      <w:r w:rsidR="006F2C7C">
        <w:rPr>
          <w:rFonts w:cstheme="minorHAnsi"/>
        </w:rPr>
        <w:t>, 2014</w:t>
      </w:r>
      <w:r w:rsidR="00403D5E">
        <w:rPr>
          <w:rFonts w:cstheme="minorHAnsi"/>
        </w:rPr>
        <w:t>)</w:t>
      </w:r>
      <w:r w:rsidR="0049760B">
        <w:rPr>
          <w:rFonts w:cstheme="minorHAnsi"/>
        </w:rPr>
        <w:t>.</w:t>
      </w:r>
      <w:r w:rsidR="00BA2A91">
        <w:rPr>
          <w:rFonts w:cstheme="minorHAnsi"/>
        </w:rPr>
        <w:t xml:space="preserve"> </w:t>
      </w:r>
      <w:r w:rsidR="0051268F">
        <w:rPr>
          <w:rFonts w:cstheme="minorHAnsi"/>
        </w:rPr>
        <w:t xml:space="preserve">Although </w:t>
      </w:r>
      <w:r w:rsidR="00143635">
        <w:rPr>
          <w:rFonts w:cstheme="minorHAnsi"/>
        </w:rPr>
        <w:t xml:space="preserve">the project worksite </w:t>
      </w:r>
      <w:r w:rsidR="0038567A">
        <w:rPr>
          <w:rFonts w:cstheme="minorHAnsi"/>
        </w:rPr>
        <w:t>is not a state employer</w:t>
      </w:r>
      <w:r w:rsidR="0051268F">
        <w:rPr>
          <w:rFonts w:cstheme="minorHAnsi"/>
        </w:rPr>
        <w:t xml:space="preserve">, the </w:t>
      </w:r>
      <w:r w:rsidR="00C6609F">
        <w:rPr>
          <w:rFonts w:cstheme="minorHAnsi"/>
        </w:rPr>
        <w:t xml:space="preserve">state wellness </w:t>
      </w:r>
      <w:r w:rsidR="00A94AC5">
        <w:rPr>
          <w:rFonts w:cstheme="minorHAnsi"/>
        </w:rPr>
        <w:t>plan</w:t>
      </w:r>
      <w:r w:rsidR="00596E88">
        <w:rPr>
          <w:rFonts w:cstheme="minorHAnsi"/>
        </w:rPr>
        <w:t xml:space="preserve"> explains the importance of</w:t>
      </w:r>
      <w:r w:rsidR="00A94AC5">
        <w:rPr>
          <w:rFonts w:cstheme="minorHAnsi"/>
        </w:rPr>
        <w:t xml:space="preserve"> </w:t>
      </w:r>
      <w:r w:rsidR="00BE3D2C">
        <w:rPr>
          <w:rFonts w:cstheme="minorHAnsi"/>
        </w:rPr>
        <w:t xml:space="preserve">employers </w:t>
      </w:r>
      <w:r w:rsidR="002A1EBD">
        <w:rPr>
          <w:rFonts w:cstheme="minorHAnsi"/>
        </w:rPr>
        <w:t>preventing</w:t>
      </w:r>
      <w:r w:rsidR="00353345">
        <w:rPr>
          <w:rFonts w:cstheme="minorHAnsi"/>
        </w:rPr>
        <w:t xml:space="preserve"> risky </w:t>
      </w:r>
      <w:r w:rsidR="0028421C">
        <w:rPr>
          <w:rFonts w:cstheme="minorHAnsi"/>
        </w:rPr>
        <w:t xml:space="preserve">health </w:t>
      </w:r>
      <w:r w:rsidR="00353345">
        <w:rPr>
          <w:rFonts w:cstheme="minorHAnsi"/>
        </w:rPr>
        <w:t>behaviors</w:t>
      </w:r>
      <w:r w:rsidR="00F90A12">
        <w:rPr>
          <w:rFonts w:cstheme="minorHAnsi"/>
        </w:rPr>
        <w:t xml:space="preserve"> </w:t>
      </w:r>
      <w:r w:rsidR="00BE3D2C">
        <w:rPr>
          <w:rFonts w:cstheme="minorHAnsi"/>
        </w:rPr>
        <w:t xml:space="preserve">among </w:t>
      </w:r>
      <w:r w:rsidR="00EA723F">
        <w:rPr>
          <w:rFonts w:cstheme="minorHAnsi"/>
        </w:rPr>
        <w:t>their</w:t>
      </w:r>
      <w:r w:rsidR="00BE3D2C">
        <w:rPr>
          <w:rFonts w:cstheme="minorHAnsi"/>
        </w:rPr>
        <w:t xml:space="preserve"> employees. </w:t>
      </w:r>
      <w:r w:rsidR="003B0C1F">
        <w:rPr>
          <w:rFonts w:cstheme="minorHAnsi"/>
        </w:rPr>
        <w:t>The employer can reduce absenteeism, reduce healthcare costs, and increase employee morale by reducing poor health behaviors</w:t>
      </w:r>
      <w:r w:rsidR="0067309A">
        <w:rPr>
          <w:rFonts w:cstheme="minorHAnsi"/>
        </w:rPr>
        <w:t xml:space="preserve">. </w:t>
      </w:r>
      <w:r w:rsidR="002A1EBD">
        <w:rPr>
          <w:rFonts w:cstheme="minorHAnsi"/>
        </w:rPr>
        <w:t xml:space="preserve">With more than half of employees being between 40 and 59 years old, </w:t>
      </w:r>
      <w:r w:rsidR="00D67EBE">
        <w:rPr>
          <w:rFonts w:cstheme="minorHAnsi"/>
        </w:rPr>
        <w:t>it is essential to address risky health behaviors</w:t>
      </w:r>
      <w:r w:rsidR="00931EFE">
        <w:rPr>
          <w:rFonts w:cstheme="minorHAnsi"/>
        </w:rPr>
        <w:t xml:space="preserve"> when </w:t>
      </w:r>
      <w:r w:rsidR="00AD5F0F">
        <w:rPr>
          <w:rFonts w:cstheme="minorHAnsi"/>
        </w:rPr>
        <w:t xml:space="preserve">the risk of </w:t>
      </w:r>
      <w:r w:rsidR="00931EFE">
        <w:rPr>
          <w:rFonts w:cstheme="minorHAnsi"/>
        </w:rPr>
        <w:t>chronic</w:t>
      </w:r>
      <w:r w:rsidR="00AD5F0F">
        <w:rPr>
          <w:rFonts w:cstheme="minorHAnsi"/>
        </w:rPr>
        <w:t xml:space="preserve"> disease is lower</w:t>
      </w:r>
      <w:r w:rsidR="008C1E3A">
        <w:rPr>
          <w:rFonts w:cstheme="minorHAnsi"/>
        </w:rPr>
        <w:t xml:space="preserve"> (</w:t>
      </w:r>
      <w:r w:rsidR="00793B32">
        <w:rPr>
          <w:rFonts w:cstheme="minorHAnsi"/>
        </w:rPr>
        <w:t>North Carolina Office of State Human Resources, n.d.</w:t>
      </w:r>
      <w:r w:rsidR="008C1E3A">
        <w:rPr>
          <w:rFonts w:cstheme="minorHAnsi"/>
        </w:rPr>
        <w:t xml:space="preserve">). </w:t>
      </w:r>
    </w:p>
    <w:p w14:paraId="39623259" w14:textId="388DD2B1" w:rsidR="008B707F" w:rsidRPr="00441E96" w:rsidRDefault="008C1E3A" w:rsidP="008B707F">
      <w:pPr>
        <w:spacing w:after="0" w:line="480" w:lineRule="auto"/>
        <w:rPr>
          <w:rFonts w:cstheme="minorHAnsi"/>
        </w:rPr>
      </w:pPr>
      <w:r>
        <w:rPr>
          <w:rFonts w:cstheme="minorHAnsi"/>
        </w:rPr>
        <w:tab/>
      </w:r>
      <w:r w:rsidR="008B707F">
        <w:rPr>
          <w:rFonts w:cstheme="minorHAnsi"/>
        </w:rPr>
        <w:t xml:space="preserve">Healthy People 2030 supports the goal of improving the health among workplace employees </w:t>
      </w:r>
      <w:r w:rsidR="00C4722A">
        <w:rPr>
          <w:rFonts w:cstheme="minorHAnsi"/>
        </w:rPr>
        <w:t xml:space="preserve">by </w:t>
      </w:r>
      <w:r w:rsidR="00EB172E">
        <w:rPr>
          <w:rFonts w:cstheme="minorHAnsi"/>
        </w:rPr>
        <w:t xml:space="preserve">strengthening </w:t>
      </w:r>
      <w:r w:rsidR="00FE1E48">
        <w:rPr>
          <w:rFonts w:cstheme="minorHAnsi"/>
        </w:rPr>
        <w:t>"</w:t>
      </w:r>
      <w:r w:rsidR="00EB172E">
        <w:rPr>
          <w:rFonts w:cstheme="minorHAnsi"/>
        </w:rPr>
        <w:t>the workforce by promoting health and well-being</w:t>
      </w:r>
      <w:r w:rsidR="00FE1E48">
        <w:rPr>
          <w:rFonts w:cstheme="minorHAnsi"/>
        </w:rPr>
        <w:t>"</w:t>
      </w:r>
      <w:r w:rsidR="00EB172E">
        <w:rPr>
          <w:rFonts w:cstheme="minorHAnsi"/>
        </w:rPr>
        <w:t xml:space="preserve"> (</w:t>
      </w:r>
      <w:r w:rsidR="005807ED">
        <w:rPr>
          <w:rFonts w:cstheme="minorHAnsi"/>
        </w:rPr>
        <w:t>Office of Disease Prevention and Health Promotion</w:t>
      </w:r>
      <w:r w:rsidR="00847EB8">
        <w:rPr>
          <w:rFonts w:cstheme="minorHAnsi"/>
        </w:rPr>
        <w:t xml:space="preserve"> </w:t>
      </w:r>
      <w:r w:rsidR="00546CF2">
        <w:rPr>
          <w:rFonts w:cstheme="minorHAnsi"/>
        </w:rPr>
        <w:t>[ODPHP],</w:t>
      </w:r>
      <w:r w:rsidR="005807ED">
        <w:rPr>
          <w:rFonts w:cstheme="minorHAnsi"/>
        </w:rPr>
        <w:t xml:space="preserve"> n.d.). </w:t>
      </w:r>
      <w:r w:rsidR="00C356D2">
        <w:rPr>
          <w:rFonts w:cstheme="minorHAnsi"/>
        </w:rPr>
        <w:t>T</w:t>
      </w:r>
      <w:r w:rsidR="008B707F">
        <w:rPr>
          <w:rFonts w:cstheme="minorHAnsi"/>
        </w:rPr>
        <w:t xml:space="preserve">hrough its developmental objective ECBP-D03, </w:t>
      </w:r>
      <w:r w:rsidR="00C356D2">
        <w:rPr>
          <w:rFonts w:cstheme="minorHAnsi"/>
        </w:rPr>
        <w:t xml:space="preserve">the Healthy People </w:t>
      </w:r>
      <w:r w:rsidR="00C356D2">
        <w:rPr>
          <w:rFonts w:cstheme="minorHAnsi"/>
        </w:rPr>
        <w:lastRenderedPageBreak/>
        <w:t xml:space="preserve">2030 </w:t>
      </w:r>
      <w:r w:rsidR="009C1927">
        <w:rPr>
          <w:rFonts w:cstheme="minorHAnsi"/>
        </w:rPr>
        <w:t>initiative</w:t>
      </w:r>
      <w:r w:rsidR="00B928A2">
        <w:rPr>
          <w:rFonts w:cstheme="minorHAnsi"/>
        </w:rPr>
        <w:t xml:space="preserve"> </w:t>
      </w:r>
      <w:r w:rsidR="005C4E23">
        <w:rPr>
          <w:rFonts w:cstheme="minorHAnsi"/>
        </w:rPr>
        <w:t>explicitly advocates for increasing</w:t>
      </w:r>
      <w:r w:rsidR="008B707F">
        <w:rPr>
          <w:rFonts w:cstheme="minorHAnsi"/>
        </w:rPr>
        <w:t xml:space="preserve"> employee health programs in the workplace</w:t>
      </w:r>
      <w:r w:rsidR="00B928A2">
        <w:rPr>
          <w:rFonts w:cstheme="minorHAnsi"/>
        </w:rPr>
        <w:t xml:space="preserve"> to promote wellness</w:t>
      </w:r>
      <w:r w:rsidR="00836518">
        <w:rPr>
          <w:rFonts w:cstheme="minorHAnsi"/>
        </w:rPr>
        <w:t xml:space="preserve">. </w:t>
      </w:r>
      <w:r w:rsidR="00241ADA">
        <w:rPr>
          <w:rFonts w:cstheme="minorHAnsi"/>
        </w:rPr>
        <w:t>Additional developmental objectives</w:t>
      </w:r>
      <w:r w:rsidR="002B7228">
        <w:rPr>
          <w:rFonts w:cstheme="minorHAnsi"/>
        </w:rPr>
        <w:t xml:space="preserve"> that support employee wellness</w:t>
      </w:r>
      <w:r w:rsidR="004E4801">
        <w:rPr>
          <w:rFonts w:cstheme="minorHAnsi"/>
        </w:rPr>
        <w:t xml:space="preserve"> in</w:t>
      </w:r>
      <w:r w:rsidR="00241ADA">
        <w:rPr>
          <w:rFonts w:cstheme="minorHAnsi"/>
        </w:rPr>
        <w:t xml:space="preserve"> </w:t>
      </w:r>
      <w:r w:rsidR="00550054">
        <w:rPr>
          <w:rFonts w:cstheme="minorHAnsi"/>
        </w:rPr>
        <w:t>Healthy People 2030 include ECBP-</w:t>
      </w:r>
      <w:r w:rsidR="00C62741">
        <w:rPr>
          <w:rFonts w:cstheme="minorHAnsi"/>
        </w:rPr>
        <w:t xml:space="preserve">D04 </w:t>
      </w:r>
      <w:r w:rsidR="000C0C92">
        <w:rPr>
          <w:rFonts w:cstheme="minorHAnsi"/>
        </w:rPr>
        <w:t>growing</w:t>
      </w:r>
      <w:r w:rsidR="00550054">
        <w:rPr>
          <w:rFonts w:cstheme="minorHAnsi"/>
        </w:rPr>
        <w:t xml:space="preserve"> employee physical activity programs</w:t>
      </w:r>
      <w:r w:rsidR="00C62741">
        <w:rPr>
          <w:rFonts w:cstheme="minorHAnsi"/>
        </w:rPr>
        <w:t xml:space="preserve">, ECBP-D05 increasing employee nutrition programs, and </w:t>
      </w:r>
      <w:r w:rsidR="0046231E">
        <w:rPr>
          <w:rFonts w:cstheme="minorHAnsi"/>
        </w:rPr>
        <w:t>ECBP-D06 increasing</w:t>
      </w:r>
      <w:r w:rsidR="006A4D67">
        <w:rPr>
          <w:rFonts w:cstheme="minorHAnsi"/>
        </w:rPr>
        <w:t xml:space="preserve"> indoor smoking bans</w:t>
      </w:r>
      <w:r w:rsidR="00C52CC9">
        <w:rPr>
          <w:rFonts w:cstheme="minorHAnsi"/>
        </w:rPr>
        <w:t xml:space="preserve"> (</w:t>
      </w:r>
      <w:r w:rsidR="00546CF2">
        <w:rPr>
          <w:rFonts w:cstheme="minorHAnsi"/>
        </w:rPr>
        <w:t>ODPHP</w:t>
      </w:r>
      <w:r w:rsidR="00625C06">
        <w:rPr>
          <w:rFonts w:cstheme="minorHAnsi"/>
        </w:rPr>
        <w:t>, n.d.)</w:t>
      </w:r>
      <w:r w:rsidR="0046231E">
        <w:rPr>
          <w:rFonts w:cstheme="minorHAnsi"/>
        </w:rPr>
        <w:t xml:space="preserve">. </w:t>
      </w:r>
      <w:r w:rsidR="007651D5">
        <w:rPr>
          <w:rFonts w:cstheme="minorHAnsi"/>
        </w:rPr>
        <w:t xml:space="preserve">In addition to the </w:t>
      </w:r>
      <w:r w:rsidR="004E4801">
        <w:rPr>
          <w:rFonts w:cstheme="minorHAnsi"/>
        </w:rPr>
        <w:t xml:space="preserve">Healthy People 2030, the </w:t>
      </w:r>
      <w:r w:rsidR="00CC2542">
        <w:rPr>
          <w:rFonts w:cstheme="minorHAnsi"/>
        </w:rPr>
        <w:t>Institute of Healthcare Improvement</w:t>
      </w:r>
      <w:r w:rsidR="00FE1E48">
        <w:rPr>
          <w:rFonts w:cstheme="minorHAnsi"/>
        </w:rPr>
        <w:t>'</w:t>
      </w:r>
      <w:r w:rsidR="00CC2542">
        <w:rPr>
          <w:rFonts w:cstheme="minorHAnsi"/>
        </w:rPr>
        <w:t>s Triple Aim</w:t>
      </w:r>
      <w:r w:rsidR="00B673B3">
        <w:rPr>
          <w:rFonts w:cstheme="minorHAnsi"/>
        </w:rPr>
        <w:t xml:space="preserve"> Initiative similarly supports </w:t>
      </w:r>
      <w:r w:rsidR="00216214">
        <w:rPr>
          <w:rFonts w:cstheme="minorHAnsi"/>
        </w:rPr>
        <w:t>increasing</w:t>
      </w:r>
      <w:r w:rsidR="00B673B3">
        <w:rPr>
          <w:rFonts w:cstheme="minorHAnsi"/>
        </w:rPr>
        <w:t xml:space="preserve"> employee wellness programs. </w:t>
      </w:r>
      <w:r w:rsidR="00781FF4">
        <w:rPr>
          <w:rFonts w:cstheme="minorHAnsi"/>
        </w:rPr>
        <w:t xml:space="preserve">The three pillars of the Triple Aim focus on </w:t>
      </w:r>
      <w:r w:rsidR="00075E0F">
        <w:rPr>
          <w:rFonts w:cstheme="minorHAnsi"/>
        </w:rPr>
        <w:t xml:space="preserve">improving population health, </w:t>
      </w:r>
      <w:r w:rsidR="008A49B9">
        <w:rPr>
          <w:rFonts w:cstheme="minorHAnsi"/>
        </w:rPr>
        <w:t>improving the care process, and lowing per capita costs</w:t>
      </w:r>
      <w:r w:rsidR="00F70077">
        <w:rPr>
          <w:rFonts w:cstheme="minorHAnsi"/>
        </w:rPr>
        <w:t xml:space="preserve"> (Institute for Healthcare Improvement, </w:t>
      </w:r>
      <w:r w:rsidR="00BE0B28">
        <w:rPr>
          <w:rFonts w:cstheme="minorHAnsi"/>
        </w:rPr>
        <w:t>2021)</w:t>
      </w:r>
      <w:r w:rsidR="008A49B9">
        <w:rPr>
          <w:rFonts w:cstheme="minorHAnsi"/>
        </w:rPr>
        <w:t>. By preventing chronic illnesses</w:t>
      </w:r>
      <w:r w:rsidR="00AB07D1">
        <w:rPr>
          <w:rFonts w:cstheme="minorHAnsi"/>
        </w:rPr>
        <w:t xml:space="preserve"> among millions of Americans through employee wellness programs,</w:t>
      </w:r>
      <w:r w:rsidR="00B26B8D">
        <w:rPr>
          <w:rFonts w:cstheme="minorHAnsi"/>
        </w:rPr>
        <w:t xml:space="preserve"> companies can </w:t>
      </w:r>
      <w:r w:rsidR="00811874">
        <w:rPr>
          <w:rFonts w:cstheme="minorHAnsi"/>
        </w:rPr>
        <w:t>reduce</w:t>
      </w:r>
      <w:r w:rsidR="00B26B8D">
        <w:rPr>
          <w:rFonts w:cstheme="minorHAnsi"/>
        </w:rPr>
        <w:t xml:space="preserve"> healthcare costs, reduce absenteeism</w:t>
      </w:r>
      <w:r w:rsidR="0085243B">
        <w:rPr>
          <w:rFonts w:cstheme="minorHAnsi"/>
        </w:rPr>
        <w:t>, and improve healthcare outcomes for individuals</w:t>
      </w:r>
      <w:r w:rsidR="00426C63">
        <w:rPr>
          <w:rFonts w:cstheme="minorHAnsi"/>
        </w:rPr>
        <w:t>, th</w:t>
      </w:r>
      <w:r w:rsidR="00BB45BC">
        <w:rPr>
          <w:rFonts w:cstheme="minorHAnsi"/>
        </w:rPr>
        <w:t>us</w:t>
      </w:r>
      <w:r w:rsidR="00426C63">
        <w:rPr>
          <w:rFonts w:cstheme="minorHAnsi"/>
        </w:rPr>
        <w:t xml:space="preserve">, addressing each pillar of the Triple Aim. </w:t>
      </w:r>
    </w:p>
    <w:p w14:paraId="0AC84701" w14:textId="5B87D8DA" w:rsidR="006F0065" w:rsidRPr="00BB45BC" w:rsidRDefault="006F0065" w:rsidP="00382CB3">
      <w:pPr>
        <w:spacing w:after="0" w:line="480" w:lineRule="auto"/>
        <w:rPr>
          <w:rFonts w:cstheme="minorHAnsi"/>
        </w:rPr>
      </w:pPr>
      <w:r w:rsidRPr="00562310">
        <w:rPr>
          <w:rFonts w:cstheme="minorHAnsi"/>
          <w:b/>
        </w:rPr>
        <w:t xml:space="preserve">Problem Statement </w:t>
      </w:r>
    </w:p>
    <w:p w14:paraId="779B76D6" w14:textId="7FF3AD3D" w:rsidR="009115CC" w:rsidRPr="00562310" w:rsidRDefault="00C87ABF" w:rsidP="00382CB3">
      <w:pPr>
        <w:spacing w:after="0" w:line="480" w:lineRule="auto"/>
        <w:rPr>
          <w:rFonts w:cstheme="minorHAnsi"/>
        </w:rPr>
      </w:pPr>
      <w:r w:rsidRPr="00562310">
        <w:rPr>
          <w:rFonts w:cstheme="minorHAnsi"/>
          <w:b/>
        </w:rPr>
        <w:tab/>
      </w:r>
      <w:r w:rsidR="003A704A" w:rsidRPr="003A704A">
        <w:rPr>
          <w:rFonts w:cstheme="minorHAnsi"/>
        </w:rPr>
        <w:t xml:space="preserve">Hospital employees spend a considerable amount of their </w:t>
      </w:r>
      <w:r w:rsidR="00E84EC5">
        <w:rPr>
          <w:rFonts w:cstheme="minorHAnsi"/>
        </w:rPr>
        <w:t>life</w:t>
      </w:r>
      <w:r w:rsidR="003A704A" w:rsidRPr="003A704A">
        <w:rPr>
          <w:rFonts w:cstheme="minorHAnsi"/>
        </w:rPr>
        <w:t xml:space="preserve"> at work, often working long and exhausting hours. </w:t>
      </w:r>
      <w:r w:rsidR="00CA7929">
        <w:rPr>
          <w:rFonts w:cstheme="minorHAnsi"/>
        </w:rPr>
        <w:t xml:space="preserve">Demanding jobs requiring high energy expenditure on helping other people can result in </w:t>
      </w:r>
      <w:r w:rsidR="00344FEF">
        <w:rPr>
          <w:rFonts w:cstheme="minorHAnsi"/>
        </w:rPr>
        <w:t>significant</w:t>
      </w:r>
      <w:r w:rsidR="00CA7929">
        <w:rPr>
          <w:rFonts w:cstheme="minorHAnsi"/>
        </w:rPr>
        <w:t xml:space="preserve"> neglect </w:t>
      </w:r>
      <w:r w:rsidR="00344FEF">
        <w:rPr>
          <w:rFonts w:cstheme="minorHAnsi"/>
        </w:rPr>
        <w:t>of</w:t>
      </w:r>
      <w:r w:rsidR="00CA7929">
        <w:rPr>
          <w:rFonts w:cstheme="minorHAnsi"/>
        </w:rPr>
        <w:t xml:space="preserve"> healthcare worker</w:t>
      </w:r>
      <w:r w:rsidR="003D7A29">
        <w:rPr>
          <w:rFonts w:cstheme="minorHAnsi"/>
        </w:rPr>
        <w:t>s</w:t>
      </w:r>
      <w:r w:rsidR="00FE1E48">
        <w:rPr>
          <w:rFonts w:cstheme="minorHAnsi"/>
        </w:rPr>
        <w:t>'</w:t>
      </w:r>
      <w:r w:rsidR="003D7A29">
        <w:rPr>
          <w:rFonts w:cstheme="minorHAnsi"/>
        </w:rPr>
        <w:t xml:space="preserve"> health and wellness. </w:t>
      </w:r>
      <w:r w:rsidR="003A704A" w:rsidRPr="003A704A">
        <w:rPr>
          <w:rFonts w:cstheme="minorHAnsi"/>
        </w:rPr>
        <w:t xml:space="preserve">Employees neglecting their health can </w:t>
      </w:r>
      <w:r w:rsidR="00AC3EC1">
        <w:rPr>
          <w:rFonts w:cstheme="minorHAnsi"/>
        </w:rPr>
        <w:t>lead</w:t>
      </w:r>
      <w:r w:rsidR="003A704A" w:rsidRPr="003A704A">
        <w:rPr>
          <w:rFonts w:cstheme="minorHAnsi"/>
        </w:rPr>
        <w:t xml:space="preserve"> to</w:t>
      </w:r>
      <w:r w:rsidR="006B75AF">
        <w:rPr>
          <w:rFonts w:cstheme="minorHAnsi"/>
        </w:rPr>
        <w:t xml:space="preserve"> an</w:t>
      </w:r>
      <w:r w:rsidR="003A704A" w:rsidRPr="003A704A">
        <w:rPr>
          <w:rFonts w:cstheme="minorHAnsi"/>
        </w:rPr>
        <w:t xml:space="preserve"> increased</w:t>
      </w:r>
      <w:r w:rsidR="006B75AF">
        <w:rPr>
          <w:rFonts w:cstheme="minorHAnsi"/>
        </w:rPr>
        <w:t xml:space="preserve"> risk of</w:t>
      </w:r>
      <w:r w:rsidR="003A704A" w:rsidRPr="003A704A">
        <w:rPr>
          <w:rFonts w:cstheme="minorHAnsi"/>
        </w:rPr>
        <w:t xml:space="preserve"> absenteeism, chronic health problems, reduced morale, and a lack of improvement in patient outcomes. </w:t>
      </w:r>
    </w:p>
    <w:p w14:paraId="2370CC84" w14:textId="77777777" w:rsidR="006F0065" w:rsidRPr="00562310" w:rsidRDefault="006F0065" w:rsidP="00382CB3">
      <w:pPr>
        <w:spacing w:after="0" w:line="480" w:lineRule="auto"/>
        <w:rPr>
          <w:rFonts w:cstheme="minorHAnsi"/>
          <w:b/>
        </w:rPr>
      </w:pPr>
      <w:r w:rsidRPr="00562310">
        <w:rPr>
          <w:rFonts w:cstheme="minorHAnsi"/>
          <w:b/>
        </w:rPr>
        <w:t>Purpose Statement</w:t>
      </w:r>
    </w:p>
    <w:p w14:paraId="790D4D72" w14:textId="15F6510B" w:rsidR="001A7FA4" w:rsidRDefault="001A7FA4" w:rsidP="001A7FA4">
      <w:pPr>
        <w:spacing w:after="0" w:line="480" w:lineRule="auto"/>
        <w:ind w:firstLine="720"/>
        <w:rPr>
          <w:rFonts w:cstheme="minorHAnsi"/>
        </w:rPr>
      </w:pPr>
      <w:r w:rsidRPr="001A7FA4">
        <w:rPr>
          <w:rFonts w:cstheme="minorHAnsi"/>
          <w:bCs/>
        </w:rPr>
        <w:t>Th</w:t>
      </w:r>
      <w:r w:rsidR="00F22997">
        <w:rPr>
          <w:rFonts w:cstheme="minorHAnsi"/>
          <w:bCs/>
        </w:rPr>
        <w:t xml:space="preserve">is </w:t>
      </w:r>
      <w:r w:rsidR="000200CE">
        <w:rPr>
          <w:rFonts w:cstheme="minorHAnsi"/>
          <w:bCs/>
        </w:rPr>
        <w:t>Doctor of Nursing Practice (DNP)</w:t>
      </w:r>
      <w:r w:rsidR="00F22997">
        <w:rPr>
          <w:rFonts w:cstheme="minorHAnsi"/>
          <w:bCs/>
        </w:rPr>
        <w:t xml:space="preserve"> project aim</w:t>
      </w:r>
      <w:r w:rsidRPr="001A7FA4">
        <w:rPr>
          <w:rFonts w:cstheme="minorHAnsi"/>
          <w:bCs/>
        </w:rPr>
        <w:t>s to provide employees with a</w:t>
      </w:r>
      <w:r w:rsidR="00D8365A">
        <w:rPr>
          <w:rFonts w:cstheme="minorHAnsi"/>
          <w:bCs/>
        </w:rPr>
        <w:t xml:space="preserve">n individualized </w:t>
      </w:r>
      <w:r w:rsidRPr="001A7FA4">
        <w:rPr>
          <w:rFonts w:cstheme="minorHAnsi"/>
          <w:bCs/>
        </w:rPr>
        <w:t xml:space="preserve">program to help acknowledge </w:t>
      </w:r>
      <w:r w:rsidR="005A503B">
        <w:rPr>
          <w:rFonts w:cstheme="minorHAnsi"/>
          <w:bCs/>
        </w:rPr>
        <w:t xml:space="preserve">deficits and improve </w:t>
      </w:r>
      <w:r w:rsidRPr="001A7FA4">
        <w:rPr>
          <w:rFonts w:cstheme="minorHAnsi"/>
          <w:bCs/>
        </w:rPr>
        <w:t>areas of their health.</w:t>
      </w:r>
      <w:r w:rsidR="001E404E">
        <w:rPr>
          <w:rFonts w:cstheme="minorHAnsi"/>
          <w:bCs/>
        </w:rPr>
        <w:t xml:space="preserve"> Identifying</w:t>
      </w:r>
      <w:r w:rsidRPr="001A7FA4">
        <w:rPr>
          <w:rFonts w:cstheme="minorHAnsi"/>
          <w:bCs/>
        </w:rPr>
        <w:t xml:space="preserve"> </w:t>
      </w:r>
      <w:r w:rsidR="00F1249F">
        <w:rPr>
          <w:rFonts w:cstheme="minorHAnsi"/>
          <w:bCs/>
        </w:rPr>
        <w:t>risky health habits that contribute to chronic illness can guide employees to modify behaviors, ultimately contributing to</w:t>
      </w:r>
      <w:r w:rsidRPr="001A7FA4">
        <w:rPr>
          <w:rFonts w:cstheme="minorHAnsi"/>
        </w:rPr>
        <w:t xml:space="preserve"> </w:t>
      </w:r>
      <w:r w:rsidR="004A3BF6">
        <w:rPr>
          <w:rFonts w:cstheme="minorHAnsi"/>
        </w:rPr>
        <w:t>sustainable</w:t>
      </w:r>
      <w:r w:rsidRPr="001A7FA4">
        <w:rPr>
          <w:rFonts w:cstheme="minorHAnsi"/>
        </w:rPr>
        <w:t xml:space="preserve"> behavior changes and reduc</w:t>
      </w:r>
      <w:r w:rsidR="00BD3DFB">
        <w:rPr>
          <w:rFonts w:cstheme="minorHAnsi"/>
        </w:rPr>
        <w:t xml:space="preserve">ing </w:t>
      </w:r>
      <w:r w:rsidRPr="001A7FA4">
        <w:rPr>
          <w:rFonts w:cstheme="minorHAnsi"/>
        </w:rPr>
        <w:t xml:space="preserve">chronic </w:t>
      </w:r>
      <w:r w:rsidR="00BD3DFB">
        <w:rPr>
          <w:rFonts w:cstheme="minorHAnsi"/>
        </w:rPr>
        <w:t>diseases</w:t>
      </w:r>
      <w:r w:rsidRPr="001A7FA4">
        <w:rPr>
          <w:rFonts w:cstheme="minorHAnsi"/>
        </w:rPr>
        <w:t xml:space="preserve"> among healthcare employees. </w:t>
      </w:r>
      <w:r w:rsidR="00D8365A">
        <w:rPr>
          <w:rFonts w:cstheme="minorHAnsi"/>
        </w:rPr>
        <w:t>Subsequently</w:t>
      </w:r>
      <w:r w:rsidR="000E55EC">
        <w:rPr>
          <w:rFonts w:cstheme="minorHAnsi"/>
        </w:rPr>
        <w:t>, t</w:t>
      </w:r>
      <w:r w:rsidR="009039A1">
        <w:rPr>
          <w:rFonts w:cstheme="minorHAnsi"/>
        </w:rPr>
        <w:t>he heal</w:t>
      </w:r>
      <w:r w:rsidR="00B313E9">
        <w:rPr>
          <w:rFonts w:cstheme="minorHAnsi"/>
        </w:rPr>
        <w:t xml:space="preserve">th system can provide the exceptional and quality care they wish to give patients with healthier employees. </w:t>
      </w:r>
    </w:p>
    <w:p w14:paraId="626C1DBE" w14:textId="68BDE0CE" w:rsidR="00C365E3" w:rsidRDefault="00C365E3" w:rsidP="004C1043">
      <w:pPr>
        <w:spacing w:after="0" w:line="480" w:lineRule="auto"/>
        <w:rPr>
          <w:rFonts w:cstheme="minorHAnsi"/>
        </w:rPr>
      </w:pPr>
    </w:p>
    <w:p w14:paraId="5601C9EC" w14:textId="6DF3F054" w:rsidR="00E334C3" w:rsidRDefault="00074643" w:rsidP="00E334C3">
      <w:pPr>
        <w:spacing w:after="0" w:line="480" w:lineRule="auto"/>
        <w:ind w:firstLine="720"/>
        <w:jc w:val="center"/>
        <w:rPr>
          <w:rFonts w:cstheme="minorHAnsi"/>
          <w:b/>
          <w:bCs/>
        </w:rPr>
      </w:pPr>
      <w:r>
        <w:rPr>
          <w:rFonts w:cstheme="minorHAnsi"/>
          <w:b/>
          <w:bCs/>
        </w:rPr>
        <w:lastRenderedPageBreak/>
        <w:t>Section II. Evidence</w:t>
      </w:r>
    </w:p>
    <w:p w14:paraId="4257BAF4" w14:textId="5DF0A7B9" w:rsidR="00E334C3" w:rsidRDefault="00E334C3" w:rsidP="00E334C3">
      <w:pPr>
        <w:spacing w:after="0" w:line="480" w:lineRule="auto"/>
        <w:rPr>
          <w:rFonts w:cstheme="minorHAnsi"/>
          <w:b/>
          <w:bCs/>
        </w:rPr>
      </w:pPr>
      <w:r>
        <w:rPr>
          <w:rFonts w:cstheme="minorHAnsi"/>
          <w:b/>
          <w:bCs/>
        </w:rPr>
        <w:t>Literature Review</w:t>
      </w:r>
    </w:p>
    <w:p w14:paraId="03E4942E" w14:textId="41D58C46" w:rsidR="00074643" w:rsidRDefault="00627AA8" w:rsidP="00093F2C">
      <w:pPr>
        <w:spacing w:after="0" w:line="480" w:lineRule="auto"/>
        <w:rPr>
          <w:rFonts w:cstheme="minorHAnsi"/>
        </w:rPr>
      </w:pPr>
      <w:r>
        <w:rPr>
          <w:rFonts w:cstheme="minorHAnsi"/>
          <w:b/>
          <w:bCs/>
        </w:rPr>
        <w:tab/>
      </w:r>
      <w:r w:rsidR="001B1AB2">
        <w:rPr>
          <w:rFonts w:cstheme="minorHAnsi"/>
        </w:rPr>
        <w:t xml:space="preserve">With the assistance of </w:t>
      </w:r>
      <w:r w:rsidR="00BA441B">
        <w:rPr>
          <w:rFonts w:cstheme="minorHAnsi"/>
        </w:rPr>
        <w:t>a</w:t>
      </w:r>
      <w:r w:rsidR="001B1AB2">
        <w:rPr>
          <w:rFonts w:cstheme="minorHAnsi"/>
        </w:rPr>
        <w:t xml:space="preserve"> </w:t>
      </w:r>
      <w:r w:rsidR="0060342F">
        <w:rPr>
          <w:rFonts w:cstheme="minorHAnsi"/>
        </w:rPr>
        <w:t xml:space="preserve">university </w:t>
      </w:r>
      <w:r w:rsidR="001B1AB2">
        <w:rPr>
          <w:rFonts w:cstheme="minorHAnsi"/>
        </w:rPr>
        <w:t xml:space="preserve">library liaison, </w:t>
      </w:r>
      <w:r w:rsidR="00503912">
        <w:rPr>
          <w:rFonts w:cstheme="minorHAnsi"/>
        </w:rPr>
        <w:t>a</w:t>
      </w:r>
      <w:r w:rsidR="001B1AB2">
        <w:rPr>
          <w:rFonts w:cstheme="minorHAnsi"/>
        </w:rPr>
        <w:t xml:space="preserve"> </w:t>
      </w:r>
      <w:r w:rsidR="00AC2091">
        <w:rPr>
          <w:rFonts w:cstheme="minorHAnsi"/>
        </w:rPr>
        <w:t>literature review was performed in September 2021 to eva</w:t>
      </w:r>
      <w:r w:rsidR="00031DB0">
        <w:rPr>
          <w:rFonts w:cstheme="minorHAnsi"/>
        </w:rPr>
        <w:t xml:space="preserve">luate </w:t>
      </w:r>
      <w:r w:rsidR="00C35C2D">
        <w:rPr>
          <w:rFonts w:cstheme="minorHAnsi"/>
        </w:rPr>
        <w:t xml:space="preserve">the </w:t>
      </w:r>
      <w:r w:rsidR="00031DB0">
        <w:rPr>
          <w:rFonts w:cstheme="minorHAnsi"/>
        </w:rPr>
        <w:t xml:space="preserve">current literature </w:t>
      </w:r>
      <w:r w:rsidR="00C35C2D">
        <w:rPr>
          <w:rFonts w:cstheme="minorHAnsi"/>
        </w:rPr>
        <w:t>related to</w:t>
      </w:r>
      <w:r w:rsidR="00031DB0">
        <w:rPr>
          <w:rFonts w:cstheme="minorHAnsi"/>
        </w:rPr>
        <w:t xml:space="preserve"> </w:t>
      </w:r>
      <w:r w:rsidR="00F44D64">
        <w:rPr>
          <w:rFonts w:cstheme="minorHAnsi"/>
        </w:rPr>
        <w:t xml:space="preserve">employee wellness program interventions </w:t>
      </w:r>
      <w:r w:rsidR="007E6F2E">
        <w:rPr>
          <w:rFonts w:cstheme="minorHAnsi"/>
        </w:rPr>
        <w:t>in the database PubMed</w:t>
      </w:r>
      <w:r w:rsidR="00F44D64">
        <w:rPr>
          <w:rFonts w:cstheme="minorHAnsi"/>
        </w:rPr>
        <w:t xml:space="preserve">. </w:t>
      </w:r>
      <w:r w:rsidR="0097192F">
        <w:rPr>
          <w:rFonts w:cstheme="minorHAnsi"/>
        </w:rPr>
        <w:t xml:space="preserve">To ensure an effective and efficient search technique, </w:t>
      </w:r>
      <w:r w:rsidR="00645F6E">
        <w:rPr>
          <w:rFonts w:cstheme="minorHAnsi"/>
        </w:rPr>
        <w:t xml:space="preserve">step one </w:t>
      </w:r>
      <w:r w:rsidR="00A77E3E">
        <w:rPr>
          <w:rFonts w:cstheme="minorHAnsi"/>
        </w:rPr>
        <w:t xml:space="preserve">consisted of formulating </w:t>
      </w:r>
      <w:r w:rsidR="00BD61A9">
        <w:rPr>
          <w:rFonts w:cstheme="minorHAnsi"/>
        </w:rPr>
        <w:t xml:space="preserve">a literature search concept table </w:t>
      </w:r>
      <w:r w:rsidR="004008E9">
        <w:rPr>
          <w:rFonts w:cstheme="minorHAnsi"/>
        </w:rPr>
        <w:t xml:space="preserve">utilizing the </w:t>
      </w:r>
      <w:r w:rsidR="00EB0AC6">
        <w:rPr>
          <w:rFonts w:cstheme="minorHAnsi"/>
        </w:rPr>
        <w:t xml:space="preserve">concepts </w:t>
      </w:r>
      <w:r w:rsidR="00FE1E48">
        <w:rPr>
          <w:rFonts w:cstheme="minorHAnsi"/>
        </w:rPr>
        <w:t>"</w:t>
      </w:r>
      <w:r w:rsidR="004008E9">
        <w:rPr>
          <w:rFonts w:cstheme="minorHAnsi"/>
        </w:rPr>
        <w:t xml:space="preserve">healthcare </w:t>
      </w:r>
      <w:r w:rsidR="00B15BF7">
        <w:rPr>
          <w:rFonts w:cstheme="minorHAnsi"/>
        </w:rPr>
        <w:t>worker</w:t>
      </w:r>
      <w:r w:rsidR="0015762D">
        <w:rPr>
          <w:rFonts w:cstheme="minorHAnsi"/>
        </w:rPr>
        <w:t>,</w:t>
      </w:r>
      <w:r w:rsidR="00E34CFD">
        <w:rPr>
          <w:rFonts w:cstheme="minorHAnsi"/>
        </w:rPr>
        <w:t>"</w:t>
      </w:r>
      <w:r w:rsidR="00EB0AC6">
        <w:rPr>
          <w:rFonts w:cstheme="minorHAnsi"/>
        </w:rPr>
        <w:t xml:space="preserve"> </w:t>
      </w:r>
      <w:r w:rsidR="00FE1E48">
        <w:rPr>
          <w:rFonts w:cstheme="minorHAnsi"/>
        </w:rPr>
        <w:t>"</w:t>
      </w:r>
      <w:r w:rsidR="00EB0AC6">
        <w:rPr>
          <w:rFonts w:cstheme="minorHAnsi"/>
        </w:rPr>
        <w:t>employee wellness plan</w:t>
      </w:r>
      <w:r w:rsidR="0015762D">
        <w:rPr>
          <w:rFonts w:cstheme="minorHAnsi"/>
        </w:rPr>
        <w:t>,</w:t>
      </w:r>
      <w:r w:rsidR="00FE1E48">
        <w:rPr>
          <w:rFonts w:cstheme="minorHAnsi"/>
        </w:rPr>
        <w:t>"</w:t>
      </w:r>
      <w:r w:rsidR="00EB0AC6">
        <w:rPr>
          <w:rFonts w:cstheme="minorHAnsi"/>
        </w:rPr>
        <w:t xml:space="preserve"> </w:t>
      </w:r>
      <w:r w:rsidR="00FE1E48">
        <w:rPr>
          <w:rFonts w:cstheme="minorHAnsi"/>
        </w:rPr>
        <w:t>"</w:t>
      </w:r>
      <w:r w:rsidR="00EB0AC6">
        <w:rPr>
          <w:rFonts w:cstheme="minorHAnsi"/>
        </w:rPr>
        <w:t>health habits</w:t>
      </w:r>
      <w:r w:rsidR="0015762D">
        <w:rPr>
          <w:rFonts w:cstheme="minorHAnsi"/>
        </w:rPr>
        <w:t>,</w:t>
      </w:r>
      <w:r w:rsidR="00FE1E48">
        <w:rPr>
          <w:rFonts w:cstheme="minorHAnsi"/>
        </w:rPr>
        <w:t>"</w:t>
      </w:r>
      <w:r w:rsidR="00EB0AC6">
        <w:rPr>
          <w:rFonts w:cstheme="minorHAnsi"/>
        </w:rPr>
        <w:t xml:space="preserve"> and </w:t>
      </w:r>
      <w:r w:rsidR="00FE1E48">
        <w:rPr>
          <w:rFonts w:cstheme="minorHAnsi"/>
        </w:rPr>
        <w:t>"</w:t>
      </w:r>
      <w:r w:rsidR="00EB0AC6">
        <w:rPr>
          <w:rFonts w:cstheme="minorHAnsi"/>
        </w:rPr>
        <w:t>chronic disease</w:t>
      </w:r>
      <w:r w:rsidR="00FE1E48">
        <w:rPr>
          <w:rFonts w:cstheme="minorHAnsi"/>
        </w:rPr>
        <w:t>"</w:t>
      </w:r>
      <w:r w:rsidR="0060656A">
        <w:rPr>
          <w:rFonts w:cstheme="minorHAnsi"/>
        </w:rPr>
        <w:t xml:space="preserve"> (</w:t>
      </w:r>
      <w:r w:rsidR="00045D87">
        <w:rPr>
          <w:rFonts w:cstheme="minorHAnsi"/>
        </w:rPr>
        <w:t>s</w:t>
      </w:r>
      <w:r w:rsidR="0060656A">
        <w:rPr>
          <w:rFonts w:cstheme="minorHAnsi"/>
        </w:rPr>
        <w:t>ee Appendix A).</w:t>
      </w:r>
      <w:r w:rsidR="00A77E3E">
        <w:rPr>
          <w:rFonts w:cstheme="minorHAnsi"/>
        </w:rPr>
        <w:t xml:space="preserve"> Synonyms for each of the four concepts were </w:t>
      </w:r>
      <w:r w:rsidR="001613E1">
        <w:rPr>
          <w:rFonts w:cstheme="minorHAnsi"/>
        </w:rPr>
        <w:t xml:space="preserve">listed </w:t>
      </w:r>
      <w:r w:rsidR="008F2DA3">
        <w:rPr>
          <w:rFonts w:cstheme="minorHAnsi"/>
        </w:rPr>
        <w:t xml:space="preserve">in the table </w:t>
      </w:r>
      <w:r w:rsidR="001613E1">
        <w:rPr>
          <w:rFonts w:cstheme="minorHAnsi"/>
        </w:rPr>
        <w:t xml:space="preserve">and used in </w:t>
      </w:r>
      <w:r w:rsidR="005653E4">
        <w:rPr>
          <w:rFonts w:cstheme="minorHAnsi"/>
        </w:rPr>
        <w:t xml:space="preserve">the </w:t>
      </w:r>
      <w:r w:rsidR="00F54B36">
        <w:rPr>
          <w:rFonts w:cstheme="minorHAnsi"/>
        </w:rPr>
        <w:t>d</w:t>
      </w:r>
      <w:r w:rsidR="005653E4">
        <w:rPr>
          <w:rFonts w:cstheme="minorHAnsi"/>
        </w:rPr>
        <w:t>a</w:t>
      </w:r>
      <w:r w:rsidR="00F54B36">
        <w:rPr>
          <w:rFonts w:cstheme="minorHAnsi"/>
        </w:rPr>
        <w:t>tabase search</w:t>
      </w:r>
      <w:r w:rsidR="008F2DA3">
        <w:rPr>
          <w:rFonts w:cstheme="minorHAnsi"/>
        </w:rPr>
        <w:t xml:space="preserve">. </w:t>
      </w:r>
      <w:r w:rsidR="00E27A00">
        <w:rPr>
          <w:rFonts w:cstheme="minorHAnsi"/>
        </w:rPr>
        <w:t>A comprehensive list of all the</w:t>
      </w:r>
      <w:r w:rsidR="00F452E0">
        <w:rPr>
          <w:rFonts w:cstheme="minorHAnsi"/>
        </w:rPr>
        <w:t xml:space="preserve"> search terms included: </w:t>
      </w:r>
      <w:r w:rsidR="00745202">
        <w:rPr>
          <w:rFonts w:cstheme="minorHAnsi"/>
        </w:rPr>
        <w:t xml:space="preserve">healthcare worker, </w:t>
      </w:r>
      <w:r w:rsidR="00E27A00">
        <w:rPr>
          <w:rFonts w:cstheme="minorHAnsi"/>
        </w:rPr>
        <w:t>healthcare employee, nurse, doctor, hospital employee, hospital worker, healthcare provider,</w:t>
      </w:r>
      <w:r w:rsidR="002C4662">
        <w:rPr>
          <w:rFonts w:cstheme="minorHAnsi"/>
        </w:rPr>
        <w:t xml:space="preserve"> employee wellness plan,</w:t>
      </w:r>
      <w:r w:rsidR="00E27A00">
        <w:rPr>
          <w:rFonts w:cstheme="minorHAnsi"/>
        </w:rPr>
        <w:t xml:space="preserve"> employee health program, employee health plan, employee wellness,</w:t>
      </w:r>
      <w:r w:rsidR="005F5B6A">
        <w:rPr>
          <w:rFonts w:cstheme="minorHAnsi"/>
        </w:rPr>
        <w:t xml:space="preserve"> employee health,</w:t>
      </w:r>
      <w:r w:rsidR="00E27A00">
        <w:rPr>
          <w:rFonts w:cstheme="minorHAnsi"/>
        </w:rPr>
        <w:t xml:space="preserve"> hospital wellness plan, hospital wellness program, employee wellness</w:t>
      </w:r>
      <w:r w:rsidR="00857744">
        <w:rPr>
          <w:rFonts w:cstheme="minorHAnsi"/>
        </w:rPr>
        <w:t xml:space="preserve"> </w:t>
      </w:r>
      <w:r w:rsidR="007D64FA">
        <w:rPr>
          <w:rFonts w:cstheme="minorHAnsi"/>
        </w:rPr>
        <w:t>initiative</w:t>
      </w:r>
      <w:r w:rsidR="00857744">
        <w:rPr>
          <w:rFonts w:cstheme="minorHAnsi"/>
        </w:rPr>
        <w:t xml:space="preserve">, </w:t>
      </w:r>
      <w:r w:rsidR="006D347C">
        <w:rPr>
          <w:rFonts w:cstheme="minorHAnsi"/>
        </w:rPr>
        <w:t xml:space="preserve">health habits, </w:t>
      </w:r>
      <w:r w:rsidR="00857744">
        <w:rPr>
          <w:rFonts w:cstheme="minorHAnsi"/>
        </w:rPr>
        <w:t>health choices, healthy habits,</w:t>
      </w:r>
      <w:r w:rsidR="00825B0B">
        <w:rPr>
          <w:rFonts w:cstheme="minorHAnsi"/>
        </w:rPr>
        <w:t xml:space="preserve"> chronic</w:t>
      </w:r>
      <w:r w:rsidR="00857744">
        <w:rPr>
          <w:rFonts w:cstheme="minorHAnsi"/>
        </w:rPr>
        <w:t xml:space="preserve"> </w:t>
      </w:r>
      <w:r w:rsidR="006D347C">
        <w:rPr>
          <w:rFonts w:cstheme="minorHAnsi"/>
        </w:rPr>
        <w:t xml:space="preserve">disease, chronic illness, long-term disease, lifetime disease, and lifetime illness. </w:t>
      </w:r>
      <w:r w:rsidR="00B15BF7">
        <w:rPr>
          <w:rFonts w:cstheme="minorHAnsi"/>
        </w:rPr>
        <w:t xml:space="preserve">Furthermore, the initial four concepts were </w:t>
      </w:r>
      <w:r w:rsidR="001846DD">
        <w:rPr>
          <w:rFonts w:cstheme="minorHAnsi"/>
        </w:rPr>
        <w:t>searched in PubMed to reveal their corresponding MeSH terms</w:t>
      </w:r>
      <w:r w:rsidR="0028321B">
        <w:rPr>
          <w:rFonts w:cstheme="minorHAnsi"/>
        </w:rPr>
        <w:t xml:space="preserve">. </w:t>
      </w:r>
      <w:r w:rsidR="006455BE">
        <w:rPr>
          <w:rFonts w:cstheme="minorHAnsi"/>
        </w:rPr>
        <w:t xml:space="preserve">MeSH terms, also known as medical subject headings, are used by </w:t>
      </w:r>
      <w:r w:rsidR="00E34CFD">
        <w:rPr>
          <w:rFonts w:cstheme="minorHAnsi"/>
        </w:rPr>
        <w:t xml:space="preserve">the </w:t>
      </w:r>
      <w:r w:rsidR="006455BE">
        <w:rPr>
          <w:rFonts w:cstheme="minorHAnsi"/>
        </w:rPr>
        <w:t xml:space="preserve">PubMed database to group and organize </w:t>
      </w:r>
      <w:r w:rsidR="004C0CB8">
        <w:rPr>
          <w:rFonts w:cstheme="minorHAnsi"/>
        </w:rPr>
        <w:t>biomedical and health-related vocabulary</w:t>
      </w:r>
      <w:r w:rsidR="006455BE">
        <w:rPr>
          <w:rFonts w:cstheme="minorHAnsi"/>
        </w:rPr>
        <w:t xml:space="preserve"> for ease of research (National Institute of Health</w:t>
      </w:r>
      <w:r w:rsidR="004C0CB8">
        <w:rPr>
          <w:rFonts w:cstheme="minorHAnsi"/>
        </w:rPr>
        <w:t xml:space="preserve"> [NIH]</w:t>
      </w:r>
      <w:r w:rsidR="006455BE">
        <w:rPr>
          <w:rFonts w:cstheme="minorHAnsi"/>
        </w:rPr>
        <w:t xml:space="preserve">, 2021). </w:t>
      </w:r>
      <w:r w:rsidR="0028321B">
        <w:rPr>
          <w:rFonts w:cstheme="minorHAnsi"/>
        </w:rPr>
        <w:t>The MeSH term search revealed that</w:t>
      </w:r>
      <w:r w:rsidR="00001EB9">
        <w:rPr>
          <w:rFonts w:cstheme="minorHAnsi"/>
        </w:rPr>
        <w:t xml:space="preserve"> only healthcare worker and </w:t>
      </w:r>
      <w:r w:rsidR="00252483">
        <w:rPr>
          <w:rFonts w:cstheme="minorHAnsi"/>
        </w:rPr>
        <w:t xml:space="preserve">chronic disease had the corresponding terms </w:t>
      </w:r>
      <w:r w:rsidR="00FE1E48">
        <w:rPr>
          <w:rFonts w:cstheme="minorHAnsi"/>
        </w:rPr>
        <w:t>"</w:t>
      </w:r>
      <w:r w:rsidR="00190E7B">
        <w:rPr>
          <w:rFonts w:cstheme="minorHAnsi"/>
        </w:rPr>
        <w:t>healthcare personnel</w:t>
      </w:r>
      <w:r w:rsidR="00FE1E48">
        <w:rPr>
          <w:rFonts w:cstheme="minorHAnsi"/>
        </w:rPr>
        <w:t>"</w:t>
      </w:r>
      <w:r w:rsidR="00190E7B">
        <w:rPr>
          <w:rFonts w:cstheme="minorHAnsi"/>
        </w:rPr>
        <w:t xml:space="preserve"> and </w:t>
      </w:r>
      <w:r w:rsidR="00FE1E48">
        <w:rPr>
          <w:rFonts w:cstheme="minorHAnsi"/>
        </w:rPr>
        <w:t>"</w:t>
      </w:r>
      <w:r w:rsidR="00190E7B">
        <w:rPr>
          <w:rFonts w:cstheme="minorHAnsi"/>
        </w:rPr>
        <w:t>chronic disease</w:t>
      </w:r>
      <w:r w:rsidR="0015762D">
        <w:rPr>
          <w:rFonts w:cstheme="minorHAnsi"/>
        </w:rPr>
        <w:t>.</w:t>
      </w:r>
      <w:r w:rsidR="00FE1E48">
        <w:rPr>
          <w:rFonts w:cstheme="minorHAnsi"/>
        </w:rPr>
        <w:t>"</w:t>
      </w:r>
      <w:r w:rsidR="0015762D">
        <w:rPr>
          <w:rFonts w:cstheme="minorHAnsi"/>
        </w:rPr>
        <w:t xml:space="preserve"> </w:t>
      </w:r>
      <w:r w:rsidR="00FD6C70">
        <w:rPr>
          <w:rFonts w:cstheme="minorHAnsi"/>
        </w:rPr>
        <w:t xml:space="preserve">The MeSH and search terms were used in </w:t>
      </w:r>
      <w:r w:rsidR="00326189">
        <w:rPr>
          <w:rFonts w:cstheme="minorHAnsi"/>
        </w:rPr>
        <w:t>assorted</w:t>
      </w:r>
      <w:r w:rsidR="00FD6C70">
        <w:rPr>
          <w:rFonts w:cstheme="minorHAnsi"/>
        </w:rPr>
        <w:t xml:space="preserve"> combinations </w:t>
      </w:r>
      <w:r w:rsidR="004648F0">
        <w:rPr>
          <w:rFonts w:cstheme="minorHAnsi"/>
        </w:rPr>
        <w:t>with the Boolean operators OR and AND to</w:t>
      </w:r>
      <w:r w:rsidR="004464B2">
        <w:rPr>
          <w:rFonts w:cstheme="minorHAnsi"/>
        </w:rPr>
        <w:t xml:space="preserve"> illicit </w:t>
      </w:r>
      <w:r w:rsidR="005D2531">
        <w:rPr>
          <w:rFonts w:cstheme="minorHAnsi"/>
        </w:rPr>
        <w:t xml:space="preserve">relevant </w:t>
      </w:r>
      <w:r w:rsidR="00C367EB">
        <w:rPr>
          <w:rFonts w:cstheme="minorHAnsi"/>
        </w:rPr>
        <w:t xml:space="preserve">search results. </w:t>
      </w:r>
    </w:p>
    <w:p w14:paraId="456684BC" w14:textId="68AA8ACF" w:rsidR="00D640F7" w:rsidRDefault="00D640F7" w:rsidP="00093F2C">
      <w:pPr>
        <w:spacing w:after="0" w:line="480" w:lineRule="auto"/>
        <w:rPr>
          <w:rFonts w:cstheme="minorHAnsi"/>
        </w:rPr>
      </w:pPr>
      <w:r>
        <w:rPr>
          <w:rFonts w:cstheme="minorHAnsi"/>
        </w:rPr>
        <w:tab/>
      </w:r>
      <w:r w:rsidR="00E757A2">
        <w:rPr>
          <w:rFonts w:cstheme="minorHAnsi"/>
        </w:rPr>
        <w:t xml:space="preserve">Four separate </w:t>
      </w:r>
      <w:r w:rsidR="00290EE4">
        <w:rPr>
          <w:rFonts w:cstheme="minorHAnsi"/>
        </w:rPr>
        <w:t xml:space="preserve">searches were performed </w:t>
      </w:r>
      <w:r w:rsidR="00E50456">
        <w:rPr>
          <w:rFonts w:cstheme="minorHAnsi"/>
        </w:rPr>
        <w:t>using</w:t>
      </w:r>
      <w:r w:rsidR="00290EE4">
        <w:rPr>
          <w:rFonts w:cstheme="minorHAnsi"/>
        </w:rPr>
        <w:t xml:space="preserve"> Me</w:t>
      </w:r>
      <w:r w:rsidR="00B219A8">
        <w:rPr>
          <w:rFonts w:cstheme="minorHAnsi"/>
        </w:rPr>
        <w:t>SH</w:t>
      </w:r>
      <w:r w:rsidR="00290EE4">
        <w:rPr>
          <w:rFonts w:cstheme="minorHAnsi"/>
        </w:rPr>
        <w:t xml:space="preserve"> terms</w:t>
      </w:r>
      <w:r w:rsidR="002C1E89">
        <w:rPr>
          <w:rFonts w:cstheme="minorHAnsi"/>
        </w:rPr>
        <w:t xml:space="preserve">, </w:t>
      </w:r>
      <w:r w:rsidR="00290EE4">
        <w:rPr>
          <w:rFonts w:cstheme="minorHAnsi"/>
        </w:rPr>
        <w:t>search terms</w:t>
      </w:r>
      <w:r w:rsidR="002C1E89">
        <w:rPr>
          <w:rFonts w:cstheme="minorHAnsi"/>
        </w:rPr>
        <w:t>, and Boolean operators</w:t>
      </w:r>
      <w:r w:rsidR="00290EE4">
        <w:rPr>
          <w:rFonts w:cstheme="minorHAnsi"/>
        </w:rPr>
        <w:t xml:space="preserve">. </w:t>
      </w:r>
      <w:r w:rsidR="00115B5A">
        <w:rPr>
          <w:rFonts w:cstheme="minorHAnsi"/>
        </w:rPr>
        <w:t>Inclusion criteria of all four searches</w:t>
      </w:r>
      <w:r w:rsidR="00BC0BCE">
        <w:rPr>
          <w:rFonts w:cstheme="minorHAnsi"/>
        </w:rPr>
        <w:t xml:space="preserve"> required the articles to be within the last five years</w:t>
      </w:r>
      <w:r w:rsidR="00051449">
        <w:rPr>
          <w:rFonts w:cstheme="minorHAnsi"/>
        </w:rPr>
        <w:t xml:space="preserve">, in </w:t>
      </w:r>
      <w:r w:rsidR="00254F11">
        <w:rPr>
          <w:rFonts w:cstheme="minorHAnsi"/>
        </w:rPr>
        <w:t>English</w:t>
      </w:r>
      <w:r w:rsidR="005A3B8F">
        <w:rPr>
          <w:rFonts w:cstheme="minorHAnsi"/>
        </w:rPr>
        <w:t>, and</w:t>
      </w:r>
      <w:r w:rsidR="007D3225">
        <w:rPr>
          <w:rFonts w:cstheme="minorHAnsi"/>
        </w:rPr>
        <w:t xml:space="preserve"> with</w:t>
      </w:r>
      <w:r w:rsidR="005A3B8F">
        <w:rPr>
          <w:rFonts w:cstheme="minorHAnsi"/>
        </w:rPr>
        <w:t xml:space="preserve"> full text available</w:t>
      </w:r>
      <w:r w:rsidR="008A2DCB">
        <w:rPr>
          <w:rFonts w:cstheme="minorHAnsi"/>
        </w:rPr>
        <w:t>.</w:t>
      </w:r>
      <w:r w:rsidR="00761257">
        <w:rPr>
          <w:rFonts w:cstheme="minorHAnsi"/>
        </w:rPr>
        <w:t xml:space="preserve"> </w:t>
      </w:r>
      <w:r w:rsidR="009632A0">
        <w:rPr>
          <w:rFonts w:cstheme="minorHAnsi"/>
        </w:rPr>
        <w:t xml:space="preserve">Among the four searches, </w:t>
      </w:r>
      <w:r w:rsidR="0049493E">
        <w:rPr>
          <w:rFonts w:cstheme="minorHAnsi"/>
        </w:rPr>
        <w:t>245 articles resulted</w:t>
      </w:r>
      <w:r w:rsidR="00B6285C">
        <w:rPr>
          <w:rFonts w:cstheme="minorHAnsi"/>
        </w:rPr>
        <w:t>,</w:t>
      </w:r>
      <w:r w:rsidR="0049493E">
        <w:rPr>
          <w:rFonts w:cstheme="minorHAnsi"/>
        </w:rPr>
        <w:t xml:space="preserve"> and </w:t>
      </w:r>
      <w:r w:rsidR="00520AA2">
        <w:rPr>
          <w:rFonts w:cstheme="minorHAnsi"/>
        </w:rPr>
        <w:t>16</w:t>
      </w:r>
      <w:r w:rsidR="00294F4C">
        <w:rPr>
          <w:rFonts w:cstheme="minorHAnsi"/>
        </w:rPr>
        <w:t xml:space="preserve"> </w:t>
      </w:r>
      <w:r w:rsidR="00CF320A">
        <w:rPr>
          <w:rFonts w:cstheme="minorHAnsi"/>
        </w:rPr>
        <w:t>were kept</w:t>
      </w:r>
      <w:r w:rsidR="00C64280">
        <w:rPr>
          <w:rFonts w:cstheme="minorHAnsi"/>
        </w:rPr>
        <w:t xml:space="preserve"> due to their relevance to </w:t>
      </w:r>
      <w:r w:rsidR="00152B0D">
        <w:rPr>
          <w:rFonts w:cstheme="minorHAnsi"/>
        </w:rPr>
        <w:t>the</w:t>
      </w:r>
      <w:r w:rsidR="00C64280">
        <w:rPr>
          <w:rFonts w:cstheme="minorHAnsi"/>
        </w:rPr>
        <w:t xml:space="preserve"> </w:t>
      </w:r>
      <w:r w:rsidR="00152B0D">
        <w:rPr>
          <w:rFonts w:cstheme="minorHAnsi"/>
        </w:rPr>
        <w:t xml:space="preserve">clinical project. </w:t>
      </w:r>
      <w:r w:rsidR="00076842">
        <w:rPr>
          <w:rFonts w:cstheme="minorHAnsi"/>
        </w:rPr>
        <w:t>Articles excluded from the</w:t>
      </w:r>
      <w:r w:rsidR="00AA06C1">
        <w:rPr>
          <w:rFonts w:cstheme="minorHAnsi"/>
        </w:rPr>
        <w:t xml:space="preserve"> review </w:t>
      </w:r>
      <w:r w:rsidR="002202B8">
        <w:rPr>
          <w:rFonts w:cstheme="minorHAnsi"/>
        </w:rPr>
        <w:t>had no relation to the</w:t>
      </w:r>
      <w:r w:rsidR="00644491">
        <w:rPr>
          <w:rFonts w:cstheme="minorHAnsi"/>
        </w:rPr>
        <w:t xml:space="preserve"> project</w:t>
      </w:r>
      <w:r w:rsidR="002202B8">
        <w:rPr>
          <w:rFonts w:cstheme="minorHAnsi"/>
        </w:rPr>
        <w:t xml:space="preserve"> topic,</w:t>
      </w:r>
      <w:r w:rsidR="00F35EEA">
        <w:rPr>
          <w:rFonts w:cstheme="minorHAnsi"/>
        </w:rPr>
        <w:t xml:space="preserve"> focused on patients</w:t>
      </w:r>
      <w:r w:rsidR="00EA58AD">
        <w:rPr>
          <w:rFonts w:cstheme="minorHAnsi"/>
        </w:rPr>
        <w:t xml:space="preserve"> rather than </w:t>
      </w:r>
      <w:r w:rsidR="002202B8">
        <w:rPr>
          <w:rFonts w:cstheme="minorHAnsi"/>
        </w:rPr>
        <w:t>employees, or</w:t>
      </w:r>
      <w:r w:rsidR="0053251A">
        <w:rPr>
          <w:rFonts w:cstheme="minorHAnsi"/>
        </w:rPr>
        <w:t xml:space="preserve"> discussed</w:t>
      </w:r>
      <w:r w:rsidR="008C1F5B">
        <w:rPr>
          <w:rFonts w:cstheme="minorHAnsi"/>
        </w:rPr>
        <w:t xml:space="preserve"> other</w:t>
      </w:r>
      <w:r w:rsidR="0053251A">
        <w:rPr>
          <w:rFonts w:cstheme="minorHAnsi"/>
        </w:rPr>
        <w:t xml:space="preserve"> aspects of employee </w:t>
      </w:r>
      <w:r w:rsidR="0053251A">
        <w:rPr>
          <w:rFonts w:cstheme="minorHAnsi"/>
        </w:rPr>
        <w:lastRenderedPageBreak/>
        <w:t xml:space="preserve">wellness programs </w:t>
      </w:r>
      <w:r w:rsidR="008C1F5B">
        <w:rPr>
          <w:rFonts w:cstheme="minorHAnsi"/>
        </w:rPr>
        <w:t>instead of the interventions themselves</w:t>
      </w:r>
      <w:r w:rsidR="002202B8">
        <w:rPr>
          <w:rFonts w:cstheme="minorHAnsi"/>
        </w:rPr>
        <w:t xml:space="preserve">. </w:t>
      </w:r>
      <w:r w:rsidR="00502B71">
        <w:rPr>
          <w:rFonts w:cstheme="minorHAnsi"/>
        </w:rPr>
        <w:t xml:space="preserve">The other </w:t>
      </w:r>
      <w:r w:rsidR="006523AD">
        <w:rPr>
          <w:rFonts w:cstheme="minorHAnsi"/>
        </w:rPr>
        <w:t>elements</w:t>
      </w:r>
      <w:r w:rsidR="00CA2501">
        <w:rPr>
          <w:rFonts w:cstheme="minorHAnsi"/>
        </w:rPr>
        <w:t xml:space="preserve"> that </w:t>
      </w:r>
      <w:r w:rsidR="00502B71">
        <w:rPr>
          <w:rFonts w:cstheme="minorHAnsi"/>
        </w:rPr>
        <w:t>contributed</w:t>
      </w:r>
      <w:r w:rsidR="00016100">
        <w:rPr>
          <w:rFonts w:cstheme="minorHAnsi"/>
        </w:rPr>
        <w:t xml:space="preserve"> to</w:t>
      </w:r>
      <w:r w:rsidR="00CA2501">
        <w:rPr>
          <w:rFonts w:cstheme="minorHAnsi"/>
        </w:rPr>
        <w:t xml:space="preserve"> their exclusion </w:t>
      </w:r>
      <w:r w:rsidR="00502B71">
        <w:rPr>
          <w:rFonts w:cstheme="minorHAnsi"/>
        </w:rPr>
        <w:t xml:space="preserve">were that the articles </w:t>
      </w:r>
      <w:r w:rsidR="00B6285C">
        <w:rPr>
          <w:rFonts w:cstheme="minorHAnsi"/>
        </w:rPr>
        <w:t>measured participation and not the intervention, assessed why employees did or did not participate, discussed only workplace cost savings, or explained</w:t>
      </w:r>
      <w:r w:rsidR="001A45FC">
        <w:rPr>
          <w:rFonts w:cstheme="minorHAnsi"/>
        </w:rPr>
        <w:t xml:space="preserve"> why program</w:t>
      </w:r>
      <w:r w:rsidR="002202B8">
        <w:rPr>
          <w:rFonts w:cstheme="minorHAnsi"/>
        </w:rPr>
        <w:t>s</w:t>
      </w:r>
      <w:r w:rsidR="001A45FC">
        <w:rPr>
          <w:rFonts w:cstheme="minorHAnsi"/>
        </w:rPr>
        <w:t xml:space="preserve"> </w:t>
      </w:r>
      <w:r w:rsidR="00557D40">
        <w:rPr>
          <w:rFonts w:cstheme="minorHAnsi"/>
        </w:rPr>
        <w:t>were with or without support from the institution</w:t>
      </w:r>
      <w:r w:rsidR="002202B8">
        <w:rPr>
          <w:rFonts w:cstheme="minorHAnsi"/>
        </w:rPr>
        <w:t xml:space="preserve">. </w:t>
      </w:r>
      <w:r w:rsidR="00AC54A5">
        <w:rPr>
          <w:rFonts w:cstheme="minorHAnsi"/>
        </w:rPr>
        <w:t xml:space="preserve">While </w:t>
      </w:r>
      <w:r w:rsidR="00557D40">
        <w:rPr>
          <w:rFonts w:cstheme="minorHAnsi"/>
        </w:rPr>
        <w:t>appropriate</w:t>
      </w:r>
      <w:r w:rsidR="0089024F">
        <w:rPr>
          <w:rFonts w:cstheme="minorHAnsi"/>
        </w:rPr>
        <w:t xml:space="preserve"> to the topic, </w:t>
      </w:r>
      <w:r w:rsidR="00AC54A5">
        <w:rPr>
          <w:rFonts w:cstheme="minorHAnsi"/>
        </w:rPr>
        <w:t xml:space="preserve">these aspects of the research </w:t>
      </w:r>
      <w:r w:rsidR="0089024F">
        <w:rPr>
          <w:rFonts w:cstheme="minorHAnsi"/>
        </w:rPr>
        <w:t xml:space="preserve">did </w:t>
      </w:r>
      <w:r w:rsidR="00DC05A5">
        <w:rPr>
          <w:rFonts w:cstheme="minorHAnsi"/>
        </w:rPr>
        <w:t>not discuss</w:t>
      </w:r>
      <w:r w:rsidR="0055650B">
        <w:rPr>
          <w:rFonts w:cstheme="minorHAnsi"/>
        </w:rPr>
        <w:t xml:space="preserve"> and evaluate</w:t>
      </w:r>
      <w:r w:rsidR="00DC05A5">
        <w:rPr>
          <w:rFonts w:cstheme="minorHAnsi"/>
        </w:rPr>
        <w:t xml:space="preserve"> specific interventions </w:t>
      </w:r>
      <w:r w:rsidR="0055650B">
        <w:rPr>
          <w:rFonts w:cstheme="minorHAnsi"/>
        </w:rPr>
        <w:t>used by worksites</w:t>
      </w:r>
      <w:r w:rsidR="00A73504">
        <w:rPr>
          <w:rFonts w:cstheme="minorHAnsi"/>
        </w:rPr>
        <w:t xml:space="preserve"> to improve employee health</w:t>
      </w:r>
      <w:r w:rsidR="00557D40">
        <w:rPr>
          <w:rFonts w:cstheme="minorHAnsi"/>
        </w:rPr>
        <w:t>, therefore excluding them from the literature review.</w:t>
      </w:r>
    </w:p>
    <w:p w14:paraId="7F3975EB" w14:textId="6F38F4AC" w:rsidR="004A15EC" w:rsidRDefault="004A15EC" w:rsidP="00093F2C">
      <w:pPr>
        <w:spacing w:after="0" w:line="480" w:lineRule="auto"/>
        <w:rPr>
          <w:rFonts w:cstheme="minorHAnsi"/>
        </w:rPr>
      </w:pPr>
      <w:r>
        <w:rPr>
          <w:rFonts w:cstheme="minorHAnsi"/>
        </w:rPr>
        <w:tab/>
      </w:r>
      <w:r w:rsidR="003C1FC1">
        <w:rPr>
          <w:rFonts w:cstheme="minorHAnsi"/>
        </w:rPr>
        <w:t xml:space="preserve">After </w:t>
      </w:r>
      <w:r w:rsidR="004D4638">
        <w:rPr>
          <w:rFonts w:cstheme="minorHAnsi"/>
        </w:rPr>
        <w:t>applying the inclusion and exclusion criteria and</w:t>
      </w:r>
      <w:r w:rsidR="007809F8">
        <w:rPr>
          <w:rFonts w:cstheme="minorHAnsi"/>
        </w:rPr>
        <w:t xml:space="preserve"> gathering the 16 articles</w:t>
      </w:r>
      <w:r w:rsidR="004C5851">
        <w:rPr>
          <w:rFonts w:cstheme="minorHAnsi"/>
        </w:rPr>
        <w:t xml:space="preserve">, a more thorough review </w:t>
      </w:r>
      <w:r w:rsidR="00E346CF">
        <w:rPr>
          <w:rFonts w:cstheme="minorHAnsi"/>
        </w:rPr>
        <w:t xml:space="preserve">was performed. </w:t>
      </w:r>
      <w:r w:rsidR="00503D36">
        <w:rPr>
          <w:rFonts w:cstheme="minorHAnsi"/>
        </w:rPr>
        <w:t>T</w:t>
      </w:r>
      <w:r w:rsidR="00B7177D">
        <w:rPr>
          <w:rFonts w:cstheme="minorHAnsi"/>
        </w:rPr>
        <w:t xml:space="preserve">he </w:t>
      </w:r>
      <w:r w:rsidR="00636E6C">
        <w:rPr>
          <w:rFonts w:cstheme="minorHAnsi"/>
        </w:rPr>
        <w:t>studies</w:t>
      </w:r>
      <w:r w:rsidR="00C11773">
        <w:rPr>
          <w:rFonts w:cstheme="minorHAnsi"/>
        </w:rPr>
        <w:t xml:space="preserve"> </w:t>
      </w:r>
      <w:r w:rsidR="00503D36">
        <w:rPr>
          <w:rFonts w:cstheme="minorHAnsi"/>
        </w:rPr>
        <w:t xml:space="preserve">were </w:t>
      </w:r>
      <w:r w:rsidR="00AC7E18">
        <w:rPr>
          <w:rFonts w:cstheme="minorHAnsi"/>
        </w:rPr>
        <w:t xml:space="preserve">read </w:t>
      </w:r>
      <w:r w:rsidR="00254F11">
        <w:rPr>
          <w:rFonts w:cstheme="minorHAnsi"/>
        </w:rPr>
        <w:t>entirel</w:t>
      </w:r>
      <w:r w:rsidR="00AC7E18">
        <w:rPr>
          <w:rFonts w:cstheme="minorHAnsi"/>
        </w:rPr>
        <w:t>y</w:t>
      </w:r>
      <w:r w:rsidR="00835702">
        <w:rPr>
          <w:rFonts w:cstheme="minorHAnsi"/>
        </w:rPr>
        <w:t>,</w:t>
      </w:r>
      <w:r w:rsidR="00C11773">
        <w:rPr>
          <w:rFonts w:cstheme="minorHAnsi"/>
        </w:rPr>
        <w:t xml:space="preserve"> </w:t>
      </w:r>
      <w:r w:rsidR="004742D7">
        <w:rPr>
          <w:rFonts w:cstheme="minorHAnsi"/>
        </w:rPr>
        <w:t>and eight articles were eliminated</w:t>
      </w:r>
      <w:r w:rsidR="00835702">
        <w:rPr>
          <w:rFonts w:cstheme="minorHAnsi"/>
        </w:rPr>
        <w:t xml:space="preserve"> for redundancy in interventions. The remaining eight articles were </w:t>
      </w:r>
      <w:r w:rsidR="00D75943">
        <w:rPr>
          <w:rFonts w:cstheme="minorHAnsi"/>
        </w:rPr>
        <w:t>then evaluated for levels of evidence using Melnyk and Fineout-</w:t>
      </w:r>
      <w:r w:rsidR="00D75943" w:rsidRPr="00375F20">
        <w:rPr>
          <w:rFonts w:cstheme="minorHAnsi"/>
        </w:rPr>
        <w:t>Overholt</w:t>
      </w:r>
      <w:r w:rsidR="00FE1E48">
        <w:rPr>
          <w:rFonts w:cstheme="minorHAnsi"/>
        </w:rPr>
        <w:t>'</w:t>
      </w:r>
      <w:r w:rsidR="00D75943" w:rsidRPr="00375F20">
        <w:rPr>
          <w:rFonts w:cstheme="minorHAnsi"/>
        </w:rPr>
        <w:t>s</w:t>
      </w:r>
      <w:r w:rsidR="00F06115">
        <w:rPr>
          <w:rFonts w:cstheme="minorHAnsi"/>
        </w:rPr>
        <w:t xml:space="preserve"> (201</w:t>
      </w:r>
      <w:r w:rsidR="00D24A22">
        <w:rPr>
          <w:rFonts w:cstheme="minorHAnsi"/>
        </w:rPr>
        <w:t>1</w:t>
      </w:r>
      <w:r w:rsidR="00F06115">
        <w:rPr>
          <w:rFonts w:cstheme="minorHAnsi"/>
        </w:rPr>
        <w:t>)</w:t>
      </w:r>
      <w:r w:rsidR="00D75943">
        <w:rPr>
          <w:rFonts w:cstheme="minorHAnsi"/>
        </w:rPr>
        <w:t xml:space="preserve"> </w:t>
      </w:r>
      <w:r w:rsidR="00776075">
        <w:rPr>
          <w:rFonts w:cstheme="minorHAnsi"/>
        </w:rPr>
        <w:t>model of evidence levels</w:t>
      </w:r>
      <w:r w:rsidR="00CD6996">
        <w:rPr>
          <w:rFonts w:cstheme="minorHAnsi"/>
        </w:rPr>
        <w:t>.</w:t>
      </w:r>
      <w:r w:rsidR="00557D40">
        <w:rPr>
          <w:rFonts w:cstheme="minorHAnsi"/>
        </w:rPr>
        <w:t xml:space="preserve"> Melnyk and Fineout-Overholt</w:t>
      </w:r>
      <w:r w:rsidR="00E34CFD">
        <w:rPr>
          <w:rFonts w:cstheme="minorHAnsi"/>
        </w:rPr>
        <w:t>'</w:t>
      </w:r>
      <w:r w:rsidR="00557D40">
        <w:rPr>
          <w:rFonts w:cstheme="minorHAnsi"/>
        </w:rPr>
        <w:t xml:space="preserve">s evidence levels evaluate nursing studies based on the quality of the design used, the validity of the study, and how </w:t>
      </w:r>
      <w:r w:rsidR="00E34CFD">
        <w:rPr>
          <w:rFonts w:cstheme="minorHAnsi"/>
        </w:rPr>
        <w:t>relevant</w:t>
      </w:r>
      <w:r w:rsidR="00557D40">
        <w:rPr>
          <w:rFonts w:cstheme="minorHAnsi"/>
        </w:rPr>
        <w:t xml:space="preserve"> the evidence is to patient care (2011).</w:t>
      </w:r>
      <w:r w:rsidR="00CD6996">
        <w:rPr>
          <w:rFonts w:cstheme="minorHAnsi"/>
        </w:rPr>
        <w:t xml:space="preserve"> </w:t>
      </w:r>
      <w:r w:rsidR="00557D40">
        <w:rPr>
          <w:rFonts w:cstheme="minorHAnsi"/>
        </w:rPr>
        <w:t>The hierarchical levels start at level VII with opinions of experts or committees</w:t>
      </w:r>
      <w:r w:rsidR="00C97920">
        <w:rPr>
          <w:rFonts w:cstheme="minorHAnsi"/>
        </w:rPr>
        <w:t xml:space="preserve"> and move up to level I</w:t>
      </w:r>
      <w:r w:rsidR="00E34CFD">
        <w:rPr>
          <w:rFonts w:cstheme="minorHAnsi"/>
        </w:rPr>
        <w:t>,</w:t>
      </w:r>
      <w:r w:rsidR="00C97920">
        <w:rPr>
          <w:rFonts w:cstheme="minorHAnsi"/>
        </w:rPr>
        <w:t xml:space="preserve"> </w:t>
      </w:r>
      <w:r w:rsidR="00E34CFD">
        <w:rPr>
          <w:rFonts w:cstheme="minorHAnsi"/>
        </w:rPr>
        <w:t>representing studies that use systematic review evidence</w:t>
      </w:r>
      <w:r w:rsidR="00C97920">
        <w:rPr>
          <w:rFonts w:cstheme="minorHAnsi"/>
        </w:rPr>
        <w:t xml:space="preserve">. As the quality of evidence in a study moves closer to level I, the evidence is considered of higher quality. For this research project, the inclusion criteria </w:t>
      </w:r>
      <w:r w:rsidR="00E34CFD">
        <w:rPr>
          <w:rFonts w:cstheme="minorHAnsi"/>
        </w:rPr>
        <w:t>included</w:t>
      </w:r>
      <w:r w:rsidR="00C97920">
        <w:rPr>
          <w:rFonts w:cstheme="minorHAnsi"/>
        </w:rPr>
        <w:t xml:space="preserve"> </w:t>
      </w:r>
      <w:r w:rsidR="00E34CFD">
        <w:rPr>
          <w:rFonts w:cstheme="minorHAnsi"/>
        </w:rPr>
        <w:t xml:space="preserve">evidence levels </w:t>
      </w:r>
      <w:r w:rsidR="00B817A1">
        <w:rPr>
          <w:rFonts w:cstheme="minorHAnsi"/>
        </w:rPr>
        <w:t xml:space="preserve">IV </w:t>
      </w:r>
      <w:r w:rsidR="00C97920">
        <w:rPr>
          <w:rFonts w:cstheme="minorHAnsi"/>
        </w:rPr>
        <w:t xml:space="preserve">and higher. However, after thoroughly evaluating the remaining articles for the literature review, one </w:t>
      </w:r>
      <w:r w:rsidR="00E34CFD">
        <w:rPr>
          <w:rFonts w:cstheme="minorHAnsi"/>
        </w:rPr>
        <w:t>study</w:t>
      </w:r>
      <w:r w:rsidR="00C97920">
        <w:rPr>
          <w:rFonts w:cstheme="minorHAnsi"/>
        </w:rPr>
        <w:t xml:space="preserve"> </w:t>
      </w:r>
      <w:r w:rsidR="00E34CFD">
        <w:rPr>
          <w:rFonts w:cstheme="minorHAnsi"/>
        </w:rPr>
        <w:t xml:space="preserve">was </w:t>
      </w:r>
      <w:r w:rsidR="00C97920">
        <w:rPr>
          <w:rFonts w:cstheme="minorHAnsi"/>
        </w:rPr>
        <w:t>revealed to be a level VI. Th</w:t>
      </w:r>
      <w:r w:rsidR="00E34CFD">
        <w:rPr>
          <w:rFonts w:cstheme="minorHAnsi"/>
        </w:rPr>
        <w:t xml:space="preserve">ough the </w:t>
      </w:r>
      <w:r w:rsidR="00C97920">
        <w:rPr>
          <w:rFonts w:cstheme="minorHAnsi"/>
        </w:rPr>
        <w:t>study</w:t>
      </w:r>
      <w:r w:rsidR="00E34CFD">
        <w:rPr>
          <w:rFonts w:cstheme="minorHAnsi"/>
        </w:rPr>
        <w:t xml:space="preserve"> was determined to be level VI, the article was included </w:t>
      </w:r>
      <w:r w:rsidR="00C97920">
        <w:rPr>
          <w:rFonts w:cstheme="minorHAnsi"/>
        </w:rPr>
        <w:t xml:space="preserve">due to </w:t>
      </w:r>
      <w:r w:rsidR="00423B35">
        <w:rPr>
          <w:rFonts w:cstheme="minorHAnsi"/>
        </w:rPr>
        <w:t xml:space="preserve">the individualization of the interventions and </w:t>
      </w:r>
      <w:r w:rsidR="00E34CFD">
        <w:rPr>
          <w:rFonts w:cstheme="minorHAnsi"/>
        </w:rPr>
        <w:t>their</w:t>
      </w:r>
      <w:r w:rsidR="00C97920">
        <w:rPr>
          <w:rFonts w:cstheme="minorHAnsi"/>
        </w:rPr>
        <w:t xml:space="preserve"> overall effect on the participants in the stud</w:t>
      </w:r>
      <w:r w:rsidR="00423B35">
        <w:rPr>
          <w:rFonts w:cstheme="minorHAnsi"/>
        </w:rPr>
        <w:t>y.</w:t>
      </w:r>
      <w:r w:rsidR="00C97920">
        <w:rPr>
          <w:rFonts w:cstheme="minorHAnsi"/>
        </w:rPr>
        <w:t xml:space="preserve"> </w:t>
      </w:r>
      <w:r w:rsidR="00CD6996">
        <w:rPr>
          <w:rFonts w:cstheme="minorHAnsi"/>
        </w:rPr>
        <w:t xml:space="preserve">The </w:t>
      </w:r>
      <w:r w:rsidR="00423B35">
        <w:rPr>
          <w:rFonts w:cstheme="minorHAnsi"/>
        </w:rPr>
        <w:t>final categorization of the evidence</w:t>
      </w:r>
      <w:r w:rsidR="00F56E2B">
        <w:rPr>
          <w:rFonts w:cstheme="minorHAnsi"/>
        </w:rPr>
        <w:t xml:space="preserve"> reveal</w:t>
      </w:r>
      <w:r w:rsidR="00CD6996">
        <w:rPr>
          <w:rFonts w:cstheme="minorHAnsi"/>
        </w:rPr>
        <w:t xml:space="preserve">ed </w:t>
      </w:r>
      <w:r w:rsidR="00740058">
        <w:rPr>
          <w:rFonts w:cstheme="minorHAnsi"/>
        </w:rPr>
        <w:t>one article at</w:t>
      </w:r>
      <w:r w:rsidR="00E34CFD">
        <w:rPr>
          <w:rFonts w:cstheme="minorHAnsi"/>
        </w:rPr>
        <w:t xml:space="preserve"> </w:t>
      </w:r>
      <w:r w:rsidR="00740058">
        <w:rPr>
          <w:rFonts w:cstheme="minorHAnsi"/>
        </w:rPr>
        <w:t xml:space="preserve">level </w:t>
      </w:r>
      <w:r w:rsidR="00423B35">
        <w:rPr>
          <w:rFonts w:cstheme="minorHAnsi"/>
        </w:rPr>
        <w:t>I</w:t>
      </w:r>
      <w:r w:rsidR="00740058">
        <w:rPr>
          <w:rFonts w:cstheme="minorHAnsi"/>
        </w:rPr>
        <w:t xml:space="preserve">, </w:t>
      </w:r>
      <w:r w:rsidR="008B625F">
        <w:rPr>
          <w:rFonts w:cstheme="minorHAnsi"/>
        </w:rPr>
        <w:t>one a</w:t>
      </w:r>
      <w:r w:rsidR="00A06B34">
        <w:rPr>
          <w:rFonts w:cstheme="minorHAnsi"/>
        </w:rPr>
        <w:t xml:space="preserve">t level </w:t>
      </w:r>
      <w:r w:rsidR="00423B35">
        <w:rPr>
          <w:rFonts w:cstheme="minorHAnsi"/>
        </w:rPr>
        <w:t>II</w:t>
      </w:r>
      <w:r w:rsidR="00A06B34">
        <w:rPr>
          <w:rFonts w:cstheme="minorHAnsi"/>
        </w:rPr>
        <w:t>, five at level</w:t>
      </w:r>
      <w:r w:rsidR="00423B35">
        <w:rPr>
          <w:rFonts w:cstheme="minorHAnsi"/>
        </w:rPr>
        <w:t xml:space="preserve"> III</w:t>
      </w:r>
      <w:r w:rsidR="00A06B34">
        <w:rPr>
          <w:rFonts w:cstheme="minorHAnsi"/>
        </w:rPr>
        <w:t>, and on</w:t>
      </w:r>
      <w:r w:rsidR="00832D60">
        <w:rPr>
          <w:rFonts w:cstheme="minorHAnsi"/>
        </w:rPr>
        <w:t xml:space="preserve">e </w:t>
      </w:r>
      <w:r w:rsidR="008B625F">
        <w:rPr>
          <w:rFonts w:cstheme="minorHAnsi"/>
        </w:rPr>
        <w:t xml:space="preserve">at level </w:t>
      </w:r>
      <w:r w:rsidR="00423B35">
        <w:rPr>
          <w:rFonts w:cstheme="minorHAnsi"/>
        </w:rPr>
        <w:t>VI</w:t>
      </w:r>
      <w:r w:rsidR="0059547A">
        <w:rPr>
          <w:rFonts w:cstheme="minorHAnsi"/>
        </w:rPr>
        <w:t xml:space="preserve">. </w:t>
      </w:r>
      <w:r w:rsidR="007D5673">
        <w:rPr>
          <w:rFonts w:cstheme="minorHAnsi"/>
        </w:rPr>
        <w:t xml:space="preserve">The eight articles were then </w:t>
      </w:r>
      <w:r w:rsidR="003A0D5E">
        <w:rPr>
          <w:rFonts w:cstheme="minorHAnsi"/>
        </w:rPr>
        <w:t>synthesized</w:t>
      </w:r>
      <w:r w:rsidR="00DF3E00">
        <w:rPr>
          <w:rFonts w:cstheme="minorHAnsi"/>
        </w:rPr>
        <w:t xml:space="preserve"> into a literature matrix</w:t>
      </w:r>
      <w:r w:rsidR="003A0D5E">
        <w:rPr>
          <w:rFonts w:cstheme="minorHAnsi"/>
        </w:rPr>
        <w:t xml:space="preserve"> </w:t>
      </w:r>
      <w:r w:rsidR="00E02C0C">
        <w:rPr>
          <w:rFonts w:cstheme="minorHAnsi"/>
        </w:rPr>
        <w:t>that succinctly outlines the</w:t>
      </w:r>
      <w:r w:rsidR="00C65D9C">
        <w:rPr>
          <w:rFonts w:cstheme="minorHAnsi"/>
        </w:rPr>
        <w:t xml:space="preserve"> supporting research of this </w:t>
      </w:r>
      <w:r w:rsidR="00E464EF">
        <w:rPr>
          <w:rFonts w:cstheme="minorHAnsi"/>
        </w:rPr>
        <w:t>doctoral project</w:t>
      </w:r>
      <w:r w:rsidR="009C1967">
        <w:rPr>
          <w:rFonts w:cstheme="minorHAnsi"/>
        </w:rPr>
        <w:t xml:space="preserve"> (</w:t>
      </w:r>
      <w:r w:rsidR="00B53049">
        <w:rPr>
          <w:rFonts w:cstheme="minorHAnsi"/>
        </w:rPr>
        <w:t xml:space="preserve">see Appendix </w:t>
      </w:r>
      <w:r w:rsidR="006455BE">
        <w:rPr>
          <w:rFonts w:cstheme="minorHAnsi"/>
        </w:rPr>
        <w:t>B</w:t>
      </w:r>
      <w:r w:rsidR="009C1967">
        <w:rPr>
          <w:rFonts w:cstheme="minorHAnsi"/>
        </w:rPr>
        <w:t>)</w:t>
      </w:r>
      <w:r w:rsidR="00B53049">
        <w:rPr>
          <w:rFonts w:cstheme="minorHAnsi"/>
        </w:rPr>
        <w:t xml:space="preserve">. </w:t>
      </w:r>
    </w:p>
    <w:p w14:paraId="195B1DED" w14:textId="06D6206C" w:rsidR="00533615" w:rsidRDefault="00667DBA" w:rsidP="00093F2C">
      <w:pPr>
        <w:spacing w:after="0" w:line="480" w:lineRule="auto"/>
        <w:rPr>
          <w:rFonts w:cstheme="minorHAnsi"/>
          <w:b/>
          <w:bCs/>
          <w:i/>
          <w:iCs/>
        </w:rPr>
      </w:pPr>
      <w:r>
        <w:rPr>
          <w:rFonts w:cstheme="minorHAnsi"/>
          <w:b/>
          <w:bCs/>
          <w:i/>
          <w:iCs/>
        </w:rPr>
        <w:t>Current State of Knowledge</w:t>
      </w:r>
    </w:p>
    <w:p w14:paraId="3C9F112B" w14:textId="3008BA88" w:rsidR="0040532E" w:rsidRDefault="00CD4C32" w:rsidP="00093F2C">
      <w:pPr>
        <w:spacing w:after="0" w:line="480" w:lineRule="auto"/>
        <w:rPr>
          <w:rFonts w:cstheme="minorHAnsi"/>
        </w:rPr>
      </w:pPr>
      <w:r>
        <w:rPr>
          <w:rFonts w:cstheme="minorHAnsi"/>
          <w:b/>
          <w:bCs/>
        </w:rPr>
        <w:tab/>
      </w:r>
      <w:r w:rsidR="00336FEC">
        <w:rPr>
          <w:rFonts w:cstheme="minorHAnsi"/>
        </w:rPr>
        <w:t xml:space="preserve">Chronic diseases have become an epidemic in the United States over the last several decades. Each year, </w:t>
      </w:r>
      <w:r w:rsidR="00D709AB">
        <w:rPr>
          <w:rFonts w:cstheme="minorHAnsi"/>
        </w:rPr>
        <w:t xml:space="preserve">hospitals and healthcare providers </w:t>
      </w:r>
      <w:r w:rsidR="00FA7E3C">
        <w:rPr>
          <w:rFonts w:cstheme="minorHAnsi"/>
        </w:rPr>
        <w:t>see</w:t>
      </w:r>
      <w:r w:rsidR="00D709AB">
        <w:rPr>
          <w:rFonts w:cstheme="minorHAnsi"/>
        </w:rPr>
        <w:t xml:space="preserve"> more patients at younger ages </w:t>
      </w:r>
      <w:r w:rsidR="00255EAC">
        <w:rPr>
          <w:rFonts w:cstheme="minorHAnsi"/>
        </w:rPr>
        <w:t xml:space="preserve">exhibiting risk factors </w:t>
      </w:r>
      <w:r w:rsidR="00255EAC">
        <w:rPr>
          <w:rFonts w:cstheme="minorHAnsi"/>
        </w:rPr>
        <w:lastRenderedPageBreak/>
        <w:t>for chronic diseases</w:t>
      </w:r>
      <w:r w:rsidR="00FA7E3C">
        <w:rPr>
          <w:rFonts w:cstheme="minorHAnsi"/>
        </w:rPr>
        <w:t>,</w:t>
      </w:r>
      <w:r w:rsidR="00255EAC">
        <w:rPr>
          <w:rFonts w:cstheme="minorHAnsi"/>
        </w:rPr>
        <w:t xml:space="preserve"> including poor </w:t>
      </w:r>
      <w:r w:rsidR="00D759AC">
        <w:rPr>
          <w:rFonts w:cstheme="minorHAnsi"/>
        </w:rPr>
        <w:t>dietary choices</w:t>
      </w:r>
      <w:r w:rsidR="00255EAC">
        <w:rPr>
          <w:rFonts w:cstheme="minorHAnsi"/>
        </w:rPr>
        <w:t xml:space="preserve">, </w:t>
      </w:r>
      <w:r w:rsidR="002B27F8">
        <w:rPr>
          <w:rFonts w:cstheme="minorHAnsi"/>
        </w:rPr>
        <w:t>limited</w:t>
      </w:r>
      <w:r w:rsidR="00255EAC">
        <w:rPr>
          <w:rFonts w:cstheme="minorHAnsi"/>
        </w:rPr>
        <w:t xml:space="preserve"> physical activity, tobacco use, and excessive alcohol use (CDC, </w:t>
      </w:r>
      <w:r w:rsidR="00044E26">
        <w:rPr>
          <w:rFonts w:cstheme="minorHAnsi"/>
        </w:rPr>
        <w:t>2019).</w:t>
      </w:r>
      <w:r w:rsidR="001C3D3F">
        <w:rPr>
          <w:rFonts w:cstheme="minorHAnsi"/>
          <w:b/>
          <w:bCs/>
        </w:rPr>
        <w:t xml:space="preserve"> </w:t>
      </w:r>
      <w:r w:rsidR="001C3D3F">
        <w:rPr>
          <w:rFonts w:cstheme="minorHAnsi"/>
        </w:rPr>
        <w:t>This increase in patients with chronic disease is taxing our healthcare sy</w:t>
      </w:r>
      <w:r w:rsidR="000355C4">
        <w:rPr>
          <w:rFonts w:cstheme="minorHAnsi"/>
        </w:rPr>
        <w:t xml:space="preserve">stem and </w:t>
      </w:r>
      <w:r w:rsidR="009B6EF3">
        <w:rPr>
          <w:rFonts w:cstheme="minorHAnsi"/>
        </w:rPr>
        <w:t>healthcare employees</w:t>
      </w:r>
      <w:r w:rsidR="00F30E58">
        <w:rPr>
          <w:rFonts w:cstheme="minorHAnsi"/>
        </w:rPr>
        <w:t xml:space="preserve">, putting them at considerable risk for </w:t>
      </w:r>
      <w:r w:rsidR="00E04620">
        <w:rPr>
          <w:rFonts w:cstheme="minorHAnsi"/>
        </w:rPr>
        <w:t>increased stress</w:t>
      </w:r>
      <w:r w:rsidR="00D6324C">
        <w:rPr>
          <w:rFonts w:cstheme="minorHAnsi"/>
        </w:rPr>
        <w:t xml:space="preserve"> and burnout, thus contributing to </w:t>
      </w:r>
      <w:r w:rsidR="00D86421">
        <w:rPr>
          <w:rFonts w:cstheme="minorHAnsi"/>
        </w:rPr>
        <w:t xml:space="preserve">physical and mental health concerns </w:t>
      </w:r>
      <w:r w:rsidR="00917FE9">
        <w:rPr>
          <w:rFonts w:cstheme="minorHAnsi"/>
        </w:rPr>
        <w:t>(</w:t>
      </w:r>
      <w:r w:rsidR="00917FE9" w:rsidRPr="007A5E1B">
        <w:rPr>
          <w:rFonts w:cstheme="minorHAnsi"/>
        </w:rPr>
        <w:t>Scapellato</w:t>
      </w:r>
      <w:r w:rsidR="0015762D">
        <w:rPr>
          <w:rFonts w:cstheme="minorHAnsi"/>
        </w:rPr>
        <w:t xml:space="preserve"> et al., </w:t>
      </w:r>
      <w:r w:rsidR="00917FE9">
        <w:rPr>
          <w:rFonts w:cstheme="minorHAnsi"/>
        </w:rPr>
        <w:t xml:space="preserve">2018). </w:t>
      </w:r>
      <w:r w:rsidR="00220A08">
        <w:rPr>
          <w:rFonts w:cstheme="minorHAnsi"/>
        </w:rPr>
        <w:t>Furthermore, the increase in chronic diseases now</w:t>
      </w:r>
      <w:r w:rsidR="001C3D3F">
        <w:rPr>
          <w:rFonts w:cstheme="minorHAnsi"/>
        </w:rPr>
        <w:t xml:space="preserve"> </w:t>
      </w:r>
      <w:r w:rsidR="0059010D">
        <w:rPr>
          <w:rFonts w:cstheme="minorHAnsi"/>
        </w:rPr>
        <w:t>c</w:t>
      </w:r>
      <w:r w:rsidR="00084C0F">
        <w:rPr>
          <w:rFonts w:cstheme="minorHAnsi"/>
        </w:rPr>
        <w:t>ontributes to 90 percent of the United State</w:t>
      </w:r>
      <w:r w:rsidR="001C62B8">
        <w:rPr>
          <w:rFonts w:cstheme="minorHAnsi"/>
        </w:rPr>
        <w:t>s</w:t>
      </w:r>
      <w:r w:rsidR="00FE1E48">
        <w:rPr>
          <w:rFonts w:cstheme="minorHAnsi"/>
        </w:rPr>
        <w:t>'</w:t>
      </w:r>
      <w:r w:rsidR="00084C0F">
        <w:rPr>
          <w:rFonts w:cstheme="minorHAnsi"/>
        </w:rPr>
        <w:t xml:space="preserve"> </w:t>
      </w:r>
      <w:r w:rsidR="0002107B">
        <w:rPr>
          <w:rFonts w:cstheme="minorHAnsi"/>
        </w:rPr>
        <w:t xml:space="preserve">ever-increasing </w:t>
      </w:r>
      <w:r w:rsidR="00084C0F">
        <w:rPr>
          <w:rFonts w:cstheme="minorHAnsi"/>
        </w:rPr>
        <w:t xml:space="preserve">$3.8 trillion </w:t>
      </w:r>
      <w:r w:rsidR="001C62B8">
        <w:rPr>
          <w:rFonts w:cstheme="minorHAnsi"/>
        </w:rPr>
        <w:t xml:space="preserve">annual healthcare </w:t>
      </w:r>
      <w:r w:rsidR="002615AE">
        <w:rPr>
          <w:rFonts w:cstheme="minorHAnsi"/>
        </w:rPr>
        <w:t>expenditure</w:t>
      </w:r>
      <w:r w:rsidR="001C62B8">
        <w:rPr>
          <w:rFonts w:cstheme="minorHAnsi"/>
        </w:rPr>
        <w:t xml:space="preserve"> (CDC, 2019). </w:t>
      </w:r>
      <w:r w:rsidR="008616BC">
        <w:rPr>
          <w:rFonts w:cstheme="minorHAnsi"/>
        </w:rPr>
        <w:t>United States</w:t>
      </w:r>
      <w:r w:rsidR="00B85D44">
        <w:rPr>
          <w:rFonts w:cstheme="minorHAnsi"/>
        </w:rPr>
        <w:t xml:space="preserve"> healthcare models have transformed from the traditional to a preventative model by promoting healthy lifestyle choices before chronic diseases </w:t>
      </w:r>
      <w:r w:rsidR="00423B35">
        <w:rPr>
          <w:rFonts w:cstheme="minorHAnsi"/>
        </w:rPr>
        <w:t>manifest</w:t>
      </w:r>
      <w:r w:rsidR="00B85D44">
        <w:rPr>
          <w:rFonts w:cstheme="minorHAnsi"/>
        </w:rPr>
        <w:t xml:space="preserve"> to combat these issues</w:t>
      </w:r>
      <w:r w:rsidR="003E0EEF">
        <w:rPr>
          <w:rFonts w:cstheme="minorHAnsi"/>
        </w:rPr>
        <w:t xml:space="preserve">. </w:t>
      </w:r>
      <w:r w:rsidR="00B514D9">
        <w:rPr>
          <w:rFonts w:cstheme="minorHAnsi"/>
        </w:rPr>
        <w:t xml:space="preserve">The </w:t>
      </w:r>
      <w:r w:rsidR="00EC3512">
        <w:rPr>
          <w:rFonts w:cstheme="minorHAnsi"/>
        </w:rPr>
        <w:t>surge</w:t>
      </w:r>
      <w:r w:rsidR="00B514D9">
        <w:rPr>
          <w:rFonts w:cstheme="minorHAnsi"/>
        </w:rPr>
        <w:t xml:space="preserve"> of </w:t>
      </w:r>
      <w:r w:rsidR="00E80D0D">
        <w:rPr>
          <w:rFonts w:cstheme="minorHAnsi"/>
        </w:rPr>
        <w:t xml:space="preserve">unhealthy lifestyles </w:t>
      </w:r>
      <w:r w:rsidR="00B07E3E">
        <w:rPr>
          <w:rFonts w:cstheme="minorHAnsi"/>
        </w:rPr>
        <w:t>and chronic disease combine</w:t>
      </w:r>
      <w:r w:rsidR="00213CA1">
        <w:rPr>
          <w:rFonts w:cstheme="minorHAnsi"/>
        </w:rPr>
        <w:t>d</w:t>
      </w:r>
      <w:r w:rsidR="00B07E3E">
        <w:rPr>
          <w:rFonts w:cstheme="minorHAnsi"/>
        </w:rPr>
        <w:t xml:space="preserve"> </w:t>
      </w:r>
      <w:r w:rsidR="00B514D9">
        <w:rPr>
          <w:rFonts w:cstheme="minorHAnsi"/>
        </w:rPr>
        <w:t>with the aging</w:t>
      </w:r>
      <w:r w:rsidR="00213CA1">
        <w:rPr>
          <w:rFonts w:cstheme="minorHAnsi"/>
        </w:rPr>
        <w:t xml:space="preserve"> population of</w:t>
      </w:r>
      <w:r w:rsidR="00B514D9">
        <w:rPr>
          <w:rFonts w:cstheme="minorHAnsi"/>
        </w:rPr>
        <w:t xml:space="preserve"> </w:t>
      </w:r>
      <w:r w:rsidR="00213CA1">
        <w:rPr>
          <w:rFonts w:cstheme="minorHAnsi"/>
        </w:rPr>
        <w:t>American</w:t>
      </w:r>
      <w:r w:rsidR="00B514D9">
        <w:rPr>
          <w:rFonts w:cstheme="minorHAnsi"/>
        </w:rPr>
        <w:t xml:space="preserve"> </w:t>
      </w:r>
      <w:r w:rsidR="00213CA1">
        <w:rPr>
          <w:rFonts w:cstheme="minorHAnsi"/>
        </w:rPr>
        <w:t>people</w:t>
      </w:r>
      <w:r w:rsidR="00B514D9">
        <w:rPr>
          <w:rFonts w:cstheme="minorHAnsi"/>
        </w:rPr>
        <w:t xml:space="preserve"> </w:t>
      </w:r>
      <w:r w:rsidR="00E80D0D">
        <w:rPr>
          <w:rFonts w:cstheme="minorHAnsi"/>
        </w:rPr>
        <w:t>h</w:t>
      </w:r>
      <w:r w:rsidR="00213CA1">
        <w:rPr>
          <w:rFonts w:cstheme="minorHAnsi"/>
        </w:rPr>
        <w:t xml:space="preserve">as </w:t>
      </w:r>
      <w:r w:rsidR="001B71EF">
        <w:rPr>
          <w:rFonts w:cstheme="minorHAnsi"/>
        </w:rPr>
        <w:t xml:space="preserve">placed </w:t>
      </w:r>
      <w:r w:rsidR="00C0542F">
        <w:rPr>
          <w:rFonts w:cstheme="minorHAnsi"/>
        </w:rPr>
        <w:t xml:space="preserve">employers in a precarious </w:t>
      </w:r>
      <w:r w:rsidR="005901F0">
        <w:rPr>
          <w:rFonts w:cstheme="minorHAnsi"/>
        </w:rPr>
        <w:t>position</w:t>
      </w:r>
      <w:r w:rsidR="00E73A5E">
        <w:rPr>
          <w:rFonts w:cstheme="minorHAnsi"/>
        </w:rPr>
        <w:t xml:space="preserve"> (</w:t>
      </w:r>
      <w:r w:rsidR="007A5E1B" w:rsidRPr="007A5E1B">
        <w:rPr>
          <w:rFonts w:cstheme="minorHAnsi"/>
        </w:rPr>
        <w:t>Scapellato</w:t>
      </w:r>
      <w:r w:rsidR="0015762D">
        <w:rPr>
          <w:rFonts w:cstheme="minorHAnsi"/>
        </w:rPr>
        <w:t xml:space="preserve"> et al., </w:t>
      </w:r>
      <w:r w:rsidR="007A5E1B">
        <w:rPr>
          <w:rFonts w:cstheme="minorHAnsi"/>
        </w:rPr>
        <w:t xml:space="preserve">2018). </w:t>
      </w:r>
      <w:r w:rsidR="006A6368">
        <w:rPr>
          <w:rFonts w:cstheme="minorHAnsi"/>
        </w:rPr>
        <w:t xml:space="preserve">To combat the </w:t>
      </w:r>
      <w:r w:rsidR="00615D22">
        <w:rPr>
          <w:rFonts w:cstheme="minorHAnsi"/>
        </w:rPr>
        <w:t xml:space="preserve">increase of aging employers with chronic disease, employee wellness programs </w:t>
      </w:r>
      <w:r w:rsidR="008616BC">
        <w:rPr>
          <w:rFonts w:cstheme="minorHAnsi"/>
        </w:rPr>
        <w:t>aim</w:t>
      </w:r>
      <w:r w:rsidR="00615D22">
        <w:rPr>
          <w:rFonts w:cstheme="minorHAnsi"/>
        </w:rPr>
        <w:t xml:space="preserve"> </w:t>
      </w:r>
      <w:r w:rsidR="00F26543">
        <w:rPr>
          <w:rFonts w:cstheme="minorHAnsi"/>
        </w:rPr>
        <w:t>to prevent the</w:t>
      </w:r>
      <w:r w:rsidR="00B27E27">
        <w:rPr>
          <w:rFonts w:cstheme="minorHAnsi"/>
        </w:rPr>
        <w:t xml:space="preserve"> onset of chronic disease, manage</w:t>
      </w:r>
      <w:r w:rsidR="007125EC">
        <w:rPr>
          <w:rFonts w:cstheme="minorHAnsi"/>
        </w:rPr>
        <w:t xml:space="preserve"> those with chronic disease, and prevent the financial burden on </w:t>
      </w:r>
      <w:r w:rsidR="007C3491">
        <w:rPr>
          <w:rFonts w:cstheme="minorHAnsi"/>
        </w:rPr>
        <w:t>employers (</w:t>
      </w:r>
      <w:r w:rsidR="007C3491" w:rsidRPr="007C3491">
        <w:rPr>
          <w:rFonts w:cstheme="minorHAnsi"/>
        </w:rPr>
        <w:t>Scapellato</w:t>
      </w:r>
      <w:r w:rsidR="0015762D">
        <w:rPr>
          <w:rFonts w:cstheme="minorHAnsi"/>
        </w:rPr>
        <w:t xml:space="preserve"> et al.</w:t>
      </w:r>
      <w:r w:rsidR="007C3491">
        <w:rPr>
          <w:rFonts w:cstheme="minorHAnsi"/>
        </w:rPr>
        <w:t xml:space="preserve">, 2018). </w:t>
      </w:r>
    </w:p>
    <w:p w14:paraId="7875487D" w14:textId="6CEFD1B5" w:rsidR="00CD4C32" w:rsidRDefault="00F269FB" w:rsidP="0040532E">
      <w:pPr>
        <w:spacing w:after="0" w:line="480" w:lineRule="auto"/>
        <w:ind w:firstLine="720"/>
        <w:rPr>
          <w:rFonts w:cstheme="minorHAnsi"/>
        </w:rPr>
      </w:pPr>
      <w:r>
        <w:rPr>
          <w:rFonts w:cstheme="minorHAnsi"/>
        </w:rPr>
        <w:t xml:space="preserve">With the </w:t>
      </w:r>
      <w:r w:rsidR="005A594C">
        <w:rPr>
          <w:rFonts w:cstheme="minorHAnsi"/>
        </w:rPr>
        <w:t xml:space="preserve">support of </w:t>
      </w:r>
      <w:r w:rsidR="001C7097">
        <w:rPr>
          <w:rFonts w:cstheme="minorHAnsi"/>
        </w:rPr>
        <w:t xml:space="preserve">large organizations such as the CDC and </w:t>
      </w:r>
      <w:r w:rsidR="0015762D">
        <w:rPr>
          <w:rFonts w:cstheme="minorHAnsi"/>
        </w:rPr>
        <w:t>World Health Organization (WHO)</w:t>
      </w:r>
      <w:r w:rsidR="001C7097">
        <w:rPr>
          <w:rFonts w:cstheme="minorHAnsi"/>
        </w:rPr>
        <w:t xml:space="preserve">, as well as </w:t>
      </w:r>
      <w:r w:rsidR="00864A23">
        <w:rPr>
          <w:rFonts w:cstheme="minorHAnsi"/>
        </w:rPr>
        <w:t xml:space="preserve">public </w:t>
      </w:r>
      <w:r w:rsidR="00785656">
        <w:rPr>
          <w:rFonts w:cstheme="minorHAnsi"/>
        </w:rPr>
        <w:t>reform such as the Affordable Care Act,</w:t>
      </w:r>
      <w:r>
        <w:rPr>
          <w:rFonts w:cstheme="minorHAnsi"/>
        </w:rPr>
        <w:t xml:space="preserve"> </w:t>
      </w:r>
      <w:r w:rsidR="00204860">
        <w:rPr>
          <w:rFonts w:cstheme="minorHAnsi"/>
        </w:rPr>
        <w:t xml:space="preserve">the </w:t>
      </w:r>
      <w:r w:rsidR="0093318F">
        <w:rPr>
          <w:rFonts w:cstheme="minorHAnsi"/>
        </w:rPr>
        <w:t>US</w:t>
      </w:r>
      <w:r w:rsidR="001A6519">
        <w:rPr>
          <w:rFonts w:cstheme="minorHAnsi"/>
        </w:rPr>
        <w:t xml:space="preserve"> has seen a </w:t>
      </w:r>
      <w:r w:rsidR="00A37D82">
        <w:rPr>
          <w:rFonts w:cstheme="minorHAnsi"/>
        </w:rPr>
        <w:t>significant</w:t>
      </w:r>
      <w:r w:rsidR="001A6519">
        <w:rPr>
          <w:rFonts w:cstheme="minorHAnsi"/>
        </w:rPr>
        <w:t xml:space="preserve"> increase in adoption</w:t>
      </w:r>
      <w:r w:rsidR="00A37D82">
        <w:rPr>
          <w:rFonts w:cstheme="minorHAnsi"/>
        </w:rPr>
        <w:t>,</w:t>
      </w:r>
      <w:r w:rsidR="002649E7">
        <w:rPr>
          <w:rFonts w:cstheme="minorHAnsi"/>
        </w:rPr>
        <w:t xml:space="preserve"> with 82% of large companies and 53% of small employers offering employee health programs (Song &amp; Baiker, 201</w:t>
      </w:r>
      <w:r w:rsidR="001B473C">
        <w:rPr>
          <w:rFonts w:cstheme="minorHAnsi"/>
        </w:rPr>
        <w:t xml:space="preserve">9). </w:t>
      </w:r>
      <w:r w:rsidR="007C3491">
        <w:rPr>
          <w:rFonts w:cstheme="minorHAnsi"/>
        </w:rPr>
        <w:t>The CDC and W</w:t>
      </w:r>
      <w:r w:rsidR="0015762D">
        <w:rPr>
          <w:rFonts w:cstheme="minorHAnsi"/>
        </w:rPr>
        <w:t>HO</w:t>
      </w:r>
      <w:r w:rsidR="007C3491">
        <w:rPr>
          <w:rFonts w:cstheme="minorHAnsi"/>
        </w:rPr>
        <w:t xml:space="preserve"> have </w:t>
      </w:r>
      <w:r w:rsidR="00C86589">
        <w:rPr>
          <w:rFonts w:cstheme="minorHAnsi"/>
        </w:rPr>
        <w:t>endorsed</w:t>
      </w:r>
      <w:r w:rsidR="00C9750A">
        <w:rPr>
          <w:rFonts w:cstheme="minorHAnsi"/>
        </w:rPr>
        <w:t xml:space="preserve"> employer</w:t>
      </w:r>
      <w:r w:rsidR="00A37D82">
        <w:rPr>
          <w:rFonts w:cstheme="minorHAnsi"/>
        </w:rPr>
        <w:t>-</w:t>
      </w:r>
      <w:r w:rsidR="00C9750A">
        <w:rPr>
          <w:rFonts w:cstheme="minorHAnsi"/>
        </w:rPr>
        <w:t xml:space="preserve">offered health programs </w:t>
      </w:r>
      <w:r w:rsidR="00172F8A">
        <w:rPr>
          <w:rFonts w:cstheme="minorHAnsi"/>
        </w:rPr>
        <w:t>for several decades</w:t>
      </w:r>
      <w:r w:rsidR="003A6B03">
        <w:rPr>
          <w:rFonts w:cstheme="minorHAnsi"/>
        </w:rPr>
        <w:t>. The CDC</w:t>
      </w:r>
      <w:r w:rsidR="00FE1E48">
        <w:rPr>
          <w:rFonts w:cstheme="minorHAnsi"/>
        </w:rPr>
        <w:t>'</w:t>
      </w:r>
      <w:r w:rsidR="003A6B03">
        <w:rPr>
          <w:rFonts w:cstheme="minorHAnsi"/>
        </w:rPr>
        <w:t xml:space="preserve">s </w:t>
      </w:r>
      <w:r w:rsidR="002A06B7">
        <w:rPr>
          <w:rFonts w:cstheme="minorHAnsi"/>
        </w:rPr>
        <w:t xml:space="preserve">Workplace Health </w:t>
      </w:r>
      <w:r w:rsidR="00D76C4A">
        <w:rPr>
          <w:rFonts w:cstheme="minorHAnsi"/>
        </w:rPr>
        <w:t xml:space="preserve">Program </w:t>
      </w:r>
      <w:r w:rsidR="00DA14D8">
        <w:rPr>
          <w:rFonts w:cstheme="minorHAnsi"/>
        </w:rPr>
        <w:t>provides resources</w:t>
      </w:r>
      <w:r w:rsidR="002A7A3F">
        <w:rPr>
          <w:rFonts w:cstheme="minorHAnsi"/>
        </w:rPr>
        <w:t xml:space="preserve">, </w:t>
      </w:r>
      <w:r w:rsidR="00EF1230">
        <w:rPr>
          <w:rFonts w:cstheme="minorHAnsi"/>
        </w:rPr>
        <w:t>training</w:t>
      </w:r>
      <w:r w:rsidR="00A37D82">
        <w:rPr>
          <w:rFonts w:cstheme="minorHAnsi"/>
        </w:rPr>
        <w:t xml:space="preserve">, funded programs, and initiatives for American companies to </w:t>
      </w:r>
      <w:r w:rsidR="00423B35">
        <w:rPr>
          <w:rFonts w:cstheme="minorHAnsi"/>
        </w:rPr>
        <w:t>implement</w:t>
      </w:r>
      <w:r w:rsidR="00950CA8">
        <w:rPr>
          <w:rFonts w:cstheme="minorHAnsi"/>
        </w:rPr>
        <w:t xml:space="preserve"> employee programs (CDC, 2020). </w:t>
      </w:r>
      <w:r w:rsidR="00A9435D">
        <w:rPr>
          <w:rFonts w:cstheme="minorHAnsi"/>
        </w:rPr>
        <w:t xml:space="preserve">Additionally, </w:t>
      </w:r>
      <w:r w:rsidR="00FE1E48">
        <w:rPr>
          <w:rFonts w:cstheme="minorHAnsi"/>
        </w:rPr>
        <w:t>"</w:t>
      </w:r>
      <w:r w:rsidR="00573F07">
        <w:rPr>
          <w:rFonts w:cstheme="minorHAnsi"/>
        </w:rPr>
        <w:t>the WHO defines the workplace as an ideal setting and infrastructure for support</w:t>
      </w:r>
      <w:r w:rsidR="007D585A">
        <w:rPr>
          <w:rFonts w:cstheme="minorHAnsi"/>
        </w:rPr>
        <w:t>ing health promotion for a large audience</w:t>
      </w:r>
      <w:r w:rsidR="00FE1E48">
        <w:rPr>
          <w:rFonts w:cstheme="minorHAnsi"/>
        </w:rPr>
        <w:t>"</w:t>
      </w:r>
      <w:r w:rsidR="007D585A">
        <w:rPr>
          <w:rFonts w:cstheme="minorHAnsi"/>
        </w:rPr>
        <w:t xml:space="preserve"> and </w:t>
      </w:r>
      <w:r w:rsidR="0058382E">
        <w:rPr>
          <w:rFonts w:cstheme="minorHAnsi"/>
        </w:rPr>
        <w:t>considers</w:t>
      </w:r>
      <w:r w:rsidR="00172F8A">
        <w:rPr>
          <w:rFonts w:cstheme="minorHAnsi"/>
        </w:rPr>
        <w:t xml:space="preserve"> </w:t>
      </w:r>
      <w:r w:rsidR="0058382E">
        <w:rPr>
          <w:rFonts w:cstheme="minorHAnsi"/>
        </w:rPr>
        <w:t>employee health programs vital</w:t>
      </w:r>
      <w:r w:rsidR="0065303F">
        <w:rPr>
          <w:rFonts w:cstheme="minorHAnsi"/>
        </w:rPr>
        <w:t xml:space="preserve"> to any occupational health program (</w:t>
      </w:r>
      <w:r w:rsidR="0065303F" w:rsidRPr="0065303F">
        <w:rPr>
          <w:rFonts w:cstheme="minorHAnsi"/>
        </w:rPr>
        <w:t>Scapellato</w:t>
      </w:r>
      <w:r w:rsidR="0015762D">
        <w:rPr>
          <w:rFonts w:cstheme="minorHAnsi"/>
        </w:rPr>
        <w:t xml:space="preserve"> et al.</w:t>
      </w:r>
      <w:r w:rsidR="0065303F">
        <w:rPr>
          <w:rFonts w:cstheme="minorHAnsi"/>
        </w:rPr>
        <w:t xml:space="preserve">, 2018, p. </w:t>
      </w:r>
      <w:r w:rsidR="00501B3C">
        <w:rPr>
          <w:rFonts w:cstheme="minorHAnsi"/>
        </w:rPr>
        <w:t xml:space="preserve">2). </w:t>
      </w:r>
    </w:p>
    <w:p w14:paraId="2ACEDC37" w14:textId="31D27E5A" w:rsidR="00E96FC4" w:rsidRDefault="00E96FC4" w:rsidP="00E96FC4">
      <w:pPr>
        <w:spacing w:after="0" w:line="480" w:lineRule="auto"/>
        <w:rPr>
          <w:rFonts w:cstheme="minorHAnsi"/>
          <w:b/>
          <w:bCs/>
          <w:i/>
          <w:iCs/>
        </w:rPr>
      </w:pPr>
      <w:r>
        <w:rPr>
          <w:rFonts w:cstheme="minorHAnsi"/>
          <w:b/>
          <w:bCs/>
          <w:i/>
          <w:iCs/>
        </w:rPr>
        <w:t>Current Approaches to Solving Population Problem (s)</w:t>
      </w:r>
    </w:p>
    <w:p w14:paraId="2D71C022" w14:textId="5F1B085D" w:rsidR="006B02EF" w:rsidRDefault="006B4879" w:rsidP="00093F2C">
      <w:pPr>
        <w:spacing w:after="0" w:line="480" w:lineRule="auto"/>
        <w:rPr>
          <w:rFonts w:cstheme="minorHAnsi"/>
        </w:rPr>
      </w:pPr>
      <w:r>
        <w:rPr>
          <w:rFonts w:cstheme="minorHAnsi"/>
        </w:rPr>
        <w:tab/>
      </w:r>
      <w:r w:rsidR="00515F17">
        <w:rPr>
          <w:rFonts w:cstheme="minorHAnsi"/>
        </w:rPr>
        <w:t>Empl</w:t>
      </w:r>
      <w:r w:rsidR="0041749B">
        <w:rPr>
          <w:rFonts w:cstheme="minorHAnsi"/>
        </w:rPr>
        <w:t>oyee wellness program</w:t>
      </w:r>
      <w:r w:rsidR="004762F6">
        <w:rPr>
          <w:rFonts w:cstheme="minorHAnsi"/>
        </w:rPr>
        <w:t>s</w:t>
      </w:r>
      <w:r w:rsidR="0041749B">
        <w:rPr>
          <w:rFonts w:cstheme="minorHAnsi"/>
        </w:rPr>
        <w:t xml:space="preserve"> have become </w:t>
      </w:r>
      <w:r w:rsidR="00767783">
        <w:rPr>
          <w:rFonts w:cstheme="minorHAnsi"/>
        </w:rPr>
        <w:t xml:space="preserve">a popular </w:t>
      </w:r>
      <w:r w:rsidR="00DE070F">
        <w:rPr>
          <w:rFonts w:cstheme="minorHAnsi"/>
        </w:rPr>
        <w:t xml:space="preserve">tactic for employers over the last </w:t>
      </w:r>
      <w:r w:rsidR="00901DF0">
        <w:rPr>
          <w:rFonts w:cstheme="minorHAnsi"/>
        </w:rPr>
        <w:t>few</w:t>
      </w:r>
      <w:r w:rsidR="00DE070F">
        <w:rPr>
          <w:rFonts w:cstheme="minorHAnsi"/>
        </w:rPr>
        <w:t xml:space="preserve"> decades</w:t>
      </w:r>
      <w:r w:rsidR="00A53EDD">
        <w:rPr>
          <w:rFonts w:cstheme="minorHAnsi"/>
        </w:rPr>
        <w:t xml:space="preserve">. </w:t>
      </w:r>
      <w:r w:rsidR="003B4AED">
        <w:rPr>
          <w:rFonts w:cstheme="minorHAnsi"/>
        </w:rPr>
        <w:t xml:space="preserve">However, </w:t>
      </w:r>
      <w:r w:rsidR="00423B35">
        <w:rPr>
          <w:rFonts w:cstheme="minorHAnsi"/>
        </w:rPr>
        <w:t>concerning</w:t>
      </w:r>
      <w:r w:rsidR="00D34714">
        <w:rPr>
          <w:rFonts w:cstheme="minorHAnsi"/>
        </w:rPr>
        <w:t xml:space="preserve"> cost</w:t>
      </w:r>
      <w:r w:rsidR="00971E4F">
        <w:rPr>
          <w:rFonts w:cstheme="minorHAnsi"/>
        </w:rPr>
        <w:t xml:space="preserve">, many question </w:t>
      </w:r>
      <w:r w:rsidR="003B4AED">
        <w:rPr>
          <w:rFonts w:cstheme="minorHAnsi"/>
        </w:rPr>
        <w:t xml:space="preserve">the </w:t>
      </w:r>
      <w:r w:rsidR="00B479E8">
        <w:rPr>
          <w:rFonts w:cstheme="minorHAnsi"/>
        </w:rPr>
        <w:t>effectiveness</w:t>
      </w:r>
      <w:r w:rsidR="003B4AED">
        <w:rPr>
          <w:rFonts w:cstheme="minorHAnsi"/>
        </w:rPr>
        <w:t xml:space="preserve"> </w:t>
      </w:r>
      <w:r w:rsidR="006620F3">
        <w:rPr>
          <w:rFonts w:cstheme="minorHAnsi"/>
        </w:rPr>
        <w:t>of these programs</w:t>
      </w:r>
      <w:r w:rsidR="007F7F83">
        <w:rPr>
          <w:rFonts w:cstheme="minorHAnsi"/>
        </w:rPr>
        <w:t>,</w:t>
      </w:r>
      <w:r w:rsidR="00971E4F">
        <w:rPr>
          <w:rFonts w:cstheme="minorHAnsi"/>
        </w:rPr>
        <w:t xml:space="preserve"> </w:t>
      </w:r>
      <w:r w:rsidR="00D01536">
        <w:rPr>
          <w:rFonts w:cstheme="minorHAnsi"/>
        </w:rPr>
        <w:t xml:space="preserve">which is </w:t>
      </w:r>
      <w:r w:rsidR="00A6072D">
        <w:rPr>
          <w:rFonts w:cstheme="minorHAnsi"/>
        </w:rPr>
        <w:t>a</w:t>
      </w:r>
      <w:r w:rsidR="004C15CA">
        <w:rPr>
          <w:rFonts w:cstheme="minorHAnsi"/>
        </w:rPr>
        <w:t xml:space="preserve">n </w:t>
      </w:r>
      <w:r w:rsidR="004C15CA">
        <w:rPr>
          <w:rFonts w:cstheme="minorHAnsi"/>
        </w:rPr>
        <w:lastRenderedPageBreak/>
        <w:t>essential</w:t>
      </w:r>
      <w:r w:rsidR="007F7F83">
        <w:rPr>
          <w:rFonts w:cstheme="minorHAnsi"/>
        </w:rPr>
        <w:t xml:space="preserve"> </w:t>
      </w:r>
      <w:r w:rsidR="00A6072D">
        <w:rPr>
          <w:rFonts w:cstheme="minorHAnsi"/>
        </w:rPr>
        <w:t>factor when implementing any program</w:t>
      </w:r>
      <w:r w:rsidR="0067648A">
        <w:rPr>
          <w:rFonts w:cstheme="minorHAnsi"/>
        </w:rPr>
        <w:t>.</w:t>
      </w:r>
      <w:r w:rsidR="00CA4F53">
        <w:rPr>
          <w:rFonts w:cstheme="minorHAnsi"/>
        </w:rPr>
        <w:t xml:space="preserve"> </w:t>
      </w:r>
      <w:r w:rsidR="00762DB2">
        <w:rPr>
          <w:rFonts w:cstheme="minorHAnsi"/>
        </w:rPr>
        <w:t xml:space="preserve">Many of the current studies reveal the difficulty in studying effectiveness due to </w:t>
      </w:r>
      <w:r w:rsidR="006C258F">
        <w:rPr>
          <w:rFonts w:cstheme="minorHAnsi"/>
        </w:rPr>
        <w:t>the brevity of</w:t>
      </w:r>
      <w:r w:rsidR="00762DB2">
        <w:rPr>
          <w:rFonts w:cstheme="minorHAnsi"/>
        </w:rPr>
        <w:t xml:space="preserve"> the studies </w:t>
      </w:r>
      <w:r w:rsidR="006C258F">
        <w:rPr>
          <w:rFonts w:cstheme="minorHAnsi"/>
        </w:rPr>
        <w:t>in</w:t>
      </w:r>
      <w:r w:rsidR="004A69AB">
        <w:rPr>
          <w:rFonts w:cstheme="minorHAnsi"/>
        </w:rPr>
        <w:t xml:space="preserve"> relation to the time it takes to</w:t>
      </w:r>
      <w:r w:rsidR="00A972FA">
        <w:rPr>
          <w:rFonts w:cstheme="minorHAnsi"/>
        </w:rPr>
        <w:t xml:space="preserve"> reduce anthropometric risk fact</w:t>
      </w:r>
      <w:r w:rsidR="00E208EC">
        <w:rPr>
          <w:rFonts w:cstheme="minorHAnsi"/>
        </w:rPr>
        <w:t>or</w:t>
      </w:r>
      <w:r w:rsidR="00A972FA">
        <w:rPr>
          <w:rFonts w:cstheme="minorHAnsi"/>
        </w:rPr>
        <w:t>s</w:t>
      </w:r>
      <w:r w:rsidR="00423B35">
        <w:rPr>
          <w:rFonts w:cstheme="minorHAnsi"/>
        </w:rPr>
        <w:t>, such as height, weight, or BMI,</w:t>
      </w:r>
      <w:r w:rsidR="00A972FA">
        <w:rPr>
          <w:rFonts w:cstheme="minorHAnsi"/>
        </w:rPr>
        <w:t xml:space="preserve"> that contribute to </w:t>
      </w:r>
      <w:r w:rsidR="00257D19">
        <w:rPr>
          <w:rFonts w:cstheme="minorHAnsi"/>
        </w:rPr>
        <w:t>chronic disease</w:t>
      </w:r>
      <w:r w:rsidR="008773D7">
        <w:rPr>
          <w:rFonts w:cstheme="minorHAnsi"/>
        </w:rPr>
        <w:t xml:space="preserve"> </w:t>
      </w:r>
      <w:r w:rsidR="00A972FA">
        <w:rPr>
          <w:rFonts w:cstheme="minorHAnsi"/>
        </w:rPr>
        <w:t>(</w:t>
      </w:r>
      <w:r w:rsidR="0010362B" w:rsidRPr="00D0659A">
        <w:rPr>
          <w:rFonts w:cstheme="minorHAnsi"/>
        </w:rPr>
        <w:t>Lazzeri</w:t>
      </w:r>
      <w:r w:rsidR="0015762D">
        <w:rPr>
          <w:rFonts w:cstheme="minorHAnsi"/>
        </w:rPr>
        <w:t xml:space="preserve"> et al., </w:t>
      </w:r>
      <w:r w:rsidR="007750F6">
        <w:rPr>
          <w:rFonts w:cstheme="minorHAnsi"/>
        </w:rPr>
        <w:t>2019)</w:t>
      </w:r>
      <w:r w:rsidR="00762DB2">
        <w:rPr>
          <w:rFonts w:cstheme="minorHAnsi"/>
        </w:rPr>
        <w:t xml:space="preserve">. </w:t>
      </w:r>
      <w:r w:rsidR="006E5DC9">
        <w:rPr>
          <w:rFonts w:cstheme="minorHAnsi"/>
        </w:rPr>
        <w:t xml:space="preserve">Furthermore, </w:t>
      </w:r>
      <w:r w:rsidR="00865713">
        <w:rPr>
          <w:rFonts w:cstheme="minorHAnsi"/>
        </w:rPr>
        <w:t xml:space="preserve">even if employee wellness programs </w:t>
      </w:r>
      <w:r w:rsidR="001F6353">
        <w:rPr>
          <w:rFonts w:cstheme="minorHAnsi"/>
        </w:rPr>
        <w:t>prove effective during the intervention phases, concerns arise regarding whether employees will maintain these lifestyle changes long-</w:t>
      </w:r>
      <w:r w:rsidR="00F27F98">
        <w:rPr>
          <w:rFonts w:cstheme="minorHAnsi"/>
        </w:rPr>
        <w:t>term</w:t>
      </w:r>
      <w:r w:rsidR="004F5BB9">
        <w:rPr>
          <w:rFonts w:cstheme="minorHAnsi"/>
        </w:rPr>
        <w:t>.</w:t>
      </w:r>
      <w:r w:rsidR="005F59E6">
        <w:rPr>
          <w:rFonts w:cstheme="minorHAnsi"/>
        </w:rPr>
        <w:t xml:space="preserve"> </w:t>
      </w:r>
      <w:r w:rsidR="0079555F">
        <w:rPr>
          <w:rFonts w:cstheme="minorHAnsi"/>
        </w:rPr>
        <w:t xml:space="preserve">However, as </w:t>
      </w:r>
      <w:r w:rsidR="001F6353">
        <w:rPr>
          <w:rFonts w:cstheme="minorHAnsi"/>
        </w:rPr>
        <w:t>the CDC (2020) discusses</w:t>
      </w:r>
      <w:r w:rsidR="00F0452A">
        <w:rPr>
          <w:rFonts w:cstheme="minorHAnsi"/>
        </w:rPr>
        <w:t xml:space="preserve">, with </w:t>
      </w:r>
      <w:r w:rsidR="00CD5138">
        <w:rPr>
          <w:rFonts w:cstheme="minorHAnsi"/>
        </w:rPr>
        <w:t xml:space="preserve">over 159 million people in America spending one-third of </w:t>
      </w:r>
      <w:r w:rsidR="001E04E9">
        <w:rPr>
          <w:rFonts w:cstheme="minorHAnsi"/>
        </w:rPr>
        <w:t>each</w:t>
      </w:r>
      <w:r w:rsidR="00CD5138">
        <w:rPr>
          <w:rFonts w:cstheme="minorHAnsi"/>
        </w:rPr>
        <w:t xml:space="preserve"> day at work, </w:t>
      </w:r>
      <w:r w:rsidR="006B02EF">
        <w:rPr>
          <w:rFonts w:cstheme="minorHAnsi"/>
        </w:rPr>
        <w:t xml:space="preserve">employee wellness programs can be an ideal setting to implement health promotion and disease prevention. </w:t>
      </w:r>
    </w:p>
    <w:p w14:paraId="794ED9BD" w14:textId="7944EFF8" w:rsidR="0037212F" w:rsidRDefault="00CE48FF" w:rsidP="0037212F">
      <w:pPr>
        <w:spacing w:after="0" w:line="480" w:lineRule="auto"/>
        <w:ind w:firstLine="720"/>
        <w:rPr>
          <w:rFonts w:cstheme="minorHAnsi"/>
        </w:rPr>
      </w:pPr>
      <w:r>
        <w:rPr>
          <w:rFonts w:cstheme="minorHAnsi"/>
        </w:rPr>
        <w:t xml:space="preserve">The majority of </w:t>
      </w:r>
      <w:r w:rsidR="00C03DE0">
        <w:rPr>
          <w:rFonts w:cstheme="minorHAnsi"/>
        </w:rPr>
        <w:t>current literature</w:t>
      </w:r>
      <w:r>
        <w:rPr>
          <w:rFonts w:cstheme="minorHAnsi"/>
        </w:rPr>
        <w:t xml:space="preserve"> </w:t>
      </w:r>
      <w:r w:rsidR="00827EC6">
        <w:rPr>
          <w:rFonts w:cstheme="minorHAnsi"/>
        </w:rPr>
        <w:t>reveal</w:t>
      </w:r>
      <w:r w:rsidR="00F95F59">
        <w:rPr>
          <w:rFonts w:cstheme="minorHAnsi"/>
        </w:rPr>
        <w:t>s</w:t>
      </w:r>
      <w:r w:rsidR="00827EC6">
        <w:rPr>
          <w:rFonts w:cstheme="minorHAnsi"/>
        </w:rPr>
        <w:t xml:space="preserve"> that </w:t>
      </w:r>
      <w:r w:rsidR="00DF52F6">
        <w:rPr>
          <w:rFonts w:cstheme="minorHAnsi"/>
        </w:rPr>
        <w:t xml:space="preserve">many </w:t>
      </w:r>
      <w:r w:rsidR="00827EC6">
        <w:rPr>
          <w:rFonts w:cstheme="minorHAnsi"/>
        </w:rPr>
        <w:t>employee wellness programs focus</w:t>
      </w:r>
      <w:r w:rsidR="004C79CE">
        <w:rPr>
          <w:rFonts w:cstheme="minorHAnsi"/>
        </w:rPr>
        <w:t xml:space="preserve"> </w:t>
      </w:r>
      <w:r w:rsidR="00B619A3">
        <w:rPr>
          <w:rFonts w:cstheme="minorHAnsi"/>
        </w:rPr>
        <w:t>solely</w:t>
      </w:r>
      <w:r w:rsidR="00827EC6">
        <w:rPr>
          <w:rFonts w:cstheme="minorHAnsi"/>
        </w:rPr>
        <w:t xml:space="preserve"> on </w:t>
      </w:r>
      <w:r w:rsidR="00A96A57">
        <w:rPr>
          <w:rFonts w:cstheme="minorHAnsi"/>
        </w:rPr>
        <w:t>tracking</w:t>
      </w:r>
      <w:r w:rsidR="00827EC6">
        <w:rPr>
          <w:rFonts w:cstheme="minorHAnsi"/>
        </w:rPr>
        <w:t xml:space="preserve"> </w:t>
      </w:r>
      <w:r w:rsidR="00A60482">
        <w:rPr>
          <w:rFonts w:cstheme="minorHAnsi"/>
        </w:rPr>
        <w:t>anthropometric</w:t>
      </w:r>
      <w:r w:rsidR="00827EC6">
        <w:rPr>
          <w:rFonts w:cstheme="minorHAnsi"/>
        </w:rPr>
        <w:t xml:space="preserve"> factors of employees such as weight reduction and reduced BMI through</w:t>
      </w:r>
      <w:r w:rsidR="00170416">
        <w:rPr>
          <w:rFonts w:cstheme="minorHAnsi"/>
        </w:rPr>
        <w:t xml:space="preserve"> modifiable ris</w:t>
      </w:r>
      <w:r w:rsidR="003B7E6E">
        <w:rPr>
          <w:rFonts w:cstheme="minorHAnsi"/>
        </w:rPr>
        <w:t>k</w:t>
      </w:r>
      <w:r w:rsidR="001373AA">
        <w:rPr>
          <w:rFonts w:cstheme="minorHAnsi"/>
        </w:rPr>
        <w:t xml:space="preserve"> </w:t>
      </w:r>
      <w:r w:rsidR="00ED6899">
        <w:rPr>
          <w:rFonts w:cstheme="minorHAnsi"/>
        </w:rPr>
        <w:t>factors such as</w:t>
      </w:r>
      <w:r w:rsidR="00827EC6">
        <w:rPr>
          <w:rFonts w:cstheme="minorHAnsi"/>
        </w:rPr>
        <w:t xml:space="preserve"> physical activity and dietary choice</w:t>
      </w:r>
      <w:r w:rsidR="00734312">
        <w:rPr>
          <w:rFonts w:cstheme="minorHAnsi"/>
        </w:rPr>
        <w:t>s</w:t>
      </w:r>
      <w:r w:rsidR="00827EC6">
        <w:rPr>
          <w:rFonts w:cstheme="minorHAnsi"/>
        </w:rPr>
        <w:t>.</w:t>
      </w:r>
      <w:r w:rsidR="00233B56">
        <w:rPr>
          <w:rFonts w:cstheme="minorHAnsi"/>
        </w:rPr>
        <w:t xml:space="preserve"> Of the studies that utilize</w:t>
      </w:r>
      <w:r w:rsidR="00734312">
        <w:rPr>
          <w:rFonts w:cstheme="minorHAnsi"/>
        </w:rPr>
        <w:t xml:space="preserve"> these</w:t>
      </w:r>
      <w:r w:rsidR="00233B56">
        <w:rPr>
          <w:rFonts w:cstheme="minorHAnsi"/>
        </w:rPr>
        <w:t xml:space="preserve"> </w:t>
      </w:r>
      <w:r w:rsidR="00F8281D">
        <w:rPr>
          <w:rFonts w:cstheme="minorHAnsi"/>
        </w:rPr>
        <w:t>anthropometric</w:t>
      </w:r>
      <w:r w:rsidR="00233B56">
        <w:rPr>
          <w:rFonts w:cstheme="minorHAnsi"/>
        </w:rPr>
        <w:t xml:space="preserve"> factors</w:t>
      </w:r>
      <w:r w:rsidR="004C79CE">
        <w:rPr>
          <w:rFonts w:cstheme="minorHAnsi"/>
        </w:rPr>
        <w:t xml:space="preserve"> alone</w:t>
      </w:r>
      <w:r w:rsidR="00233B56">
        <w:rPr>
          <w:rFonts w:cstheme="minorHAnsi"/>
        </w:rPr>
        <w:t xml:space="preserve">, </w:t>
      </w:r>
      <w:r w:rsidR="00E76F92">
        <w:rPr>
          <w:rFonts w:cstheme="minorHAnsi"/>
        </w:rPr>
        <w:t>a considerable portion show</w:t>
      </w:r>
      <w:r w:rsidR="00841C5D">
        <w:rPr>
          <w:rFonts w:cstheme="minorHAnsi"/>
        </w:rPr>
        <w:t>s</w:t>
      </w:r>
      <w:r w:rsidR="00E76F92">
        <w:rPr>
          <w:rFonts w:cstheme="minorHAnsi"/>
        </w:rPr>
        <w:t xml:space="preserve"> that employees lose weight </w:t>
      </w:r>
      <w:r w:rsidR="0058315A">
        <w:rPr>
          <w:rFonts w:cstheme="minorHAnsi"/>
        </w:rPr>
        <w:t>and improve their nutrition for</w:t>
      </w:r>
      <w:r w:rsidR="0079555F">
        <w:rPr>
          <w:rFonts w:cstheme="minorHAnsi"/>
        </w:rPr>
        <w:t xml:space="preserve"> </w:t>
      </w:r>
      <w:r w:rsidR="007B6F7F">
        <w:rPr>
          <w:rFonts w:cstheme="minorHAnsi"/>
        </w:rPr>
        <w:t xml:space="preserve">the </w:t>
      </w:r>
      <w:r w:rsidR="0079555F">
        <w:rPr>
          <w:rFonts w:cstheme="minorHAnsi"/>
        </w:rPr>
        <w:t>duration of the program</w:t>
      </w:r>
      <w:r w:rsidR="00DD4AF1">
        <w:rPr>
          <w:rFonts w:cstheme="minorHAnsi"/>
        </w:rPr>
        <w:t xml:space="preserve"> </w:t>
      </w:r>
      <w:r w:rsidR="00B81FA5">
        <w:rPr>
          <w:rFonts w:cstheme="minorHAnsi"/>
        </w:rPr>
        <w:t>(</w:t>
      </w:r>
      <w:r w:rsidR="00734312" w:rsidRPr="00606CDB">
        <w:rPr>
          <w:rFonts w:cstheme="minorHAnsi"/>
        </w:rPr>
        <w:t>Grimani</w:t>
      </w:r>
      <w:r w:rsidR="0015762D">
        <w:rPr>
          <w:rFonts w:cstheme="minorHAnsi"/>
        </w:rPr>
        <w:t xml:space="preserve"> et al., </w:t>
      </w:r>
      <w:r w:rsidR="00734312">
        <w:rPr>
          <w:rFonts w:cstheme="minorHAnsi"/>
        </w:rPr>
        <w:t>2019)</w:t>
      </w:r>
      <w:r w:rsidR="0079555F">
        <w:rPr>
          <w:rFonts w:cstheme="minorHAnsi"/>
        </w:rPr>
        <w:t xml:space="preserve">. </w:t>
      </w:r>
      <w:r w:rsidR="00F14F41">
        <w:rPr>
          <w:rFonts w:cstheme="minorHAnsi"/>
        </w:rPr>
        <w:t xml:space="preserve">However, few studies </w:t>
      </w:r>
      <w:r w:rsidR="00014DA4">
        <w:rPr>
          <w:rFonts w:cstheme="minorHAnsi"/>
        </w:rPr>
        <w:t xml:space="preserve">continue their research into the maintenance periods </w:t>
      </w:r>
      <w:r w:rsidR="00944D47">
        <w:rPr>
          <w:rFonts w:cstheme="minorHAnsi"/>
        </w:rPr>
        <w:t>after the intervention</w:t>
      </w:r>
      <w:r w:rsidR="00841C5D">
        <w:rPr>
          <w:rFonts w:cstheme="minorHAnsi"/>
        </w:rPr>
        <w:t>,</w:t>
      </w:r>
      <w:r w:rsidR="004673F5">
        <w:rPr>
          <w:rFonts w:cstheme="minorHAnsi"/>
        </w:rPr>
        <w:t xml:space="preserve"> </w:t>
      </w:r>
      <w:r w:rsidR="004C79CE">
        <w:rPr>
          <w:rFonts w:cstheme="minorHAnsi"/>
        </w:rPr>
        <w:t xml:space="preserve">making it </w:t>
      </w:r>
      <w:r w:rsidR="004673F5">
        <w:rPr>
          <w:rFonts w:cstheme="minorHAnsi"/>
        </w:rPr>
        <w:t xml:space="preserve">difficult to assess whether </w:t>
      </w:r>
      <w:r w:rsidR="00E01B41">
        <w:rPr>
          <w:rFonts w:cstheme="minorHAnsi"/>
        </w:rPr>
        <w:t xml:space="preserve">participating </w:t>
      </w:r>
      <w:r w:rsidR="004673F5">
        <w:rPr>
          <w:rFonts w:cstheme="minorHAnsi"/>
        </w:rPr>
        <w:t>employees can maintain their progress</w:t>
      </w:r>
      <w:r w:rsidR="00944D47">
        <w:rPr>
          <w:rFonts w:cstheme="minorHAnsi"/>
        </w:rPr>
        <w:t xml:space="preserve">. </w:t>
      </w:r>
      <w:r w:rsidR="004673F5">
        <w:rPr>
          <w:rFonts w:cstheme="minorHAnsi"/>
        </w:rPr>
        <w:t xml:space="preserve">The </w:t>
      </w:r>
      <w:r w:rsidR="00CF6E35">
        <w:rPr>
          <w:rFonts w:cstheme="minorHAnsi"/>
        </w:rPr>
        <w:t>stud</w:t>
      </w:r>
      <w:r w:rsidR="004673F5">
        <w:rPr>
          <w:rFonts w:cstheme="minorHAnsi"/>
        </w:rPr>
        <w:t>y</w:t>
      </w:r>
      <w:r w:rsidR="00E01B41">
        <w:rPr>
          <w:rFonts w:cstheme="minorHAnsi"/>
        </w:rPr>
        <w:t xml:space="preserve"> by Nelson et al. (2020)</w:t>
      </w:r>
      <w:r w:rsidR="00CF6E35">
        <w:rPr>
          <w:rFonts w:cstheme="minorHAnsi"/>
        </w:rPr>
        <w:t xml:space="preserve"> </w:t>
      </w:r>
      <w:r w:rsidR="007F2D0D">
        <w:rPr>
          <w:rFonts w:cstheme="minorHAnsi"/>
        </w:rPr>
        <w:t>continue</w:t>
      </w:r>
      <w:r w:rsidR="00E01B41">
        <w:rPr>
          <w:rFonts w:cstheme="minorHAnsi"/>
        </w:rPr>
        <w:t>d</w:t>
      </w:r>
      <w:r w:rsidR="007F2D0D">
        <w:rPr>
          <w:rFonts w:cstheme="minorHAnsi"/>
        </w:rPr>
        <w:t xml:space="preserve"> th</w:t>
      </w:r>
      <w:r w:rsidR="00E80569">
        <w:rPr>
          <w:rFonts w:cstheme="minorHAnsi"/>
        </w:rPr>
        <w:t>e</w:t>
      </w:r>
      <w:r w:rsidR="007F2D0D">
        <w:rPr>
          <w:rFonts w:cstheme="minorHAnsi"/>
        </w:rPr>
        <w:t xml:space="preserve"> </w:t>
      </w:r>
      <w:r w:rsidR="00841C5D">
        <w:rPr>
          <w:rFonts w:cstheme="minorHAnsi"/>
        </w:rPr>
        <w:t>investigation</w:t>
      </w:r>
      <w:r w:rsidR="00E01B41">
        <w:rPr>
          <w:rFonts w:cstheme="minorHAnsi"/>
        </w:rPr>
        <w:t xml:space="preserve"> into post-intervention efficacy and</w:t>
      </w:r>
      <w:r w:rsidR="007F2D0D">
        <w:rPr>
          <w:rFonts w:cstheme="minorHAnsi"/>
        </w:rPr>
        <w:t xml:space="preserve"> </w:t>
      </w:r>
      <w:r w:rsidR="004673F5">
        <w:rPr>
          <w:rFonts w:cstheme="minorHAnsi"/>
        </w:rPr>
        <w:t>revealed</w:t>
      </w:r>
      <w:r w:rsidR="007F2D0D">
        <w:rPr>
          <w:rFonts w:cstheme="minorHAnsi"/>
        </w:rPr>
        <w:t xml:space="preserve"> that the brevity </w:t>
      </w:r>
      <w:r w:rsidR="00760890">
        <w:rPr>
          <w:rFonts w:cstheme="minorHAnsi"/>
        </w:rPr>
        <w:t>of</w:t>
      </w:r>
      <w:r w:rsidR="007F2D0D">
        <w:rPr>
          <w:rFonts w:cstheme="minorHAnsi"/>
        </w:rPr>
        <w:t xml:space="preserve"> these studies</w:t>
      </w:r>
      <w:r w:rsidR="000F191C">
        <w:rPr>
          <w:rFonts w:cstheme="minorHAnsi"/>
        </w:rPr>
        <w:t xml:space="preserve"> </w:t>
      </w:r>
      <w:r w:rsidR="00997E36">
        <w:rPr>
          <w:rFonts w:cstheme="minorHAnsi"/>
        </w:rPr>
        <w:t>is</w:t>
      </w:r>
      <w:r w:rsidR="000F191C">
        <w:rPr>
          <w:rFonts w:cstheme="minorHAnsi"/>
        </w:rPr>
        <w:t xml:space="preserve"> affecting</w:t>
      </w:r>
      <w:r w:rsidR="00480082">
        <w:rPr>
          <w:rFonts w:cstheme="minorHAnsi"/>
        </w:rPr>
        <w:t xml:space="preserve"> the</w:t>
      </w:r>
      <w:r w:rsidR="000F191C">
        <w:rPr>
          <w:rFonts w:cstheme="minorHAnsi"/>
        </w:rPr>
        <w:t xml:space="preserve"> long-term outcomes.</w:t>
      </w:r>
      <w:r w:rsidR="004B1245">
        <w:rPr>
          <w:rFonts w:cstheme="minorHAnsi"/>
        </w:rPr>
        <w:t xml:space="preserve"> The</w:t>
      </w:r>
      <w:r w:rsidR="00E01B41">
        <w:rPr>
          <w:rFonts w:cstheme="minorHAnsi"/>
        </w:rPr>
        <w:t xml:space="preserve">ir study revealed </w:t>
      </w:r>
      <w:r w:rsidR="004B1245">
        <w:rPr>
          <w:rFonts w:cstheme="minorHAnsi"/>
        </w:rPr>
        <w:t xml:space="preserve">that employees are </w:t>
      </w:r>
      <w:r w:rsidR="00480082">
        <w:rPr>
          <w:rFonts w:cstheme="minorHAnsi"/>
        </w:rPr>
        <w:t xml:space="preserve">often </w:t>
      </w:r>
      <w:r w:rsidR="004B1245">
        <w:rPr>
          <w:rFonts w:cstheme="minorHAnsi"/>
        </w:rPr>
        <w:t xml:space="preserve">not equipped </w:t>
      </w:r>
      <w:r w:rsidR="007F2D0D">
        <w:rPr>
          <w:rFonts w:cstheme="minorHAnsi"/>
        </w:rPr>
        <w:t xml:space="preserve">with </w:t>
      </w:r>
      <w:r w:rsidR="00787C2B">
        <w:rPr>
          <w:rFonts w:cstheme="minorHAnsi"/>
        </w:rPr>
        <w:t xml:space="preserve">the knowledge or </w:t>
      </w:r>
      <w:r w:rsidR="007F2D0D">
        <w:rPr>
          <w:rFonts w:cstheme="minorHAnsi"/>
        </w:rPr>
        <w:t xml:space="preserve">methods to </w:t>
      </w:r>
      <w:r w:rsidR="00494E79">
        <w:rPr>
          <w:rFonts w:cstheme="minorHAnsi"/>
        </w:rPr>
        <w:t>continue healthy lifestyle choices independently</w:t>
      </w:r>
      <w:r w:rsidR="00282FE1">
        <w:rPr>
          <w:rFonts w:cstheme="minorHAnsi"/>
        </w:rPr>
        <w:t>, thus seeing</w:t>
      </w:r>
      <w:r w:rsidR="004B1245">
        <w:rPr>
          <w:rFonts w:cstheme="minorHAnsi"/>
        </w:rPr>
        <w:t xml:space="preserve"> attenuating efficacy</w:t>
      </w:r>
      <w:r w:rsidR="00F909D4">
        <w:rPr>
          <w:rFonts w:cstheme="minorHAnsi"/>
        </w:rPr>
        <w:t xml:space="preserve"> in the</w:t>
      </w:r>
      <w:r w:rsidR="00787C2B">
        <w:rPr>
          <w:rFonts w:cstheme="minorHAnsi"/>
        </w:rPr>
        <w:t xml:space="preserve"> subsequent</w:t>
      </w:r>
      <w:r w:rsidR="00F909D4">
        <w:rPr>
          <w:rFonts w:cstheme="minorHAnsi"/>
        </w:rPr>
        <w:t xml:space="preserve"> weeks and months</w:t>
      </w:r>
      <w:r w:rsidR="00DA53C3">
        <w:rPr>
          <w:rFonts w:cstheme="minorHAnsi"/>
        </w:rPr>
        <w:t xml:space="preserve"> </w:t>
      </w:r>
      <w:r w:rsidR="00992062">
        <w:rPr>
          <w:rFonts w:cstheme="minorHAnsi"/>
        </w:rPr>
        <w:t xml:space="preserve">post-intervention </w:t>
      </w:r>
      <w:r w:rsidR="00F909D4">
        <w:rPr>
          <w:rFonts w:cstheme="minorHAnsi"/>
        </w:rPr>
        <w:t>(</w:t>
      </w:r>
      <w:r w:rsidR="00F909D4" w:rsidRPr="004412D0">
        <w:rPr>
          <w:rFonts w:cstheme="minorHAnsi"/>
        </w:rPr>
        <w:t>Nelson</w:t>
      </w:r>
      <w:r w:rsidR="0015762D">
        <w:rPr>
          <w:rFonts w:cstheme="minorHAnsi"/>
        </w:rPr>
        <w:t xml:space="preserve"> et al., </w:t>
      </w:r>
      <w:r w:rsidR="00997E36">
        <w:rPr>
          <w:rFonts w:cstheme="minorHAnsi"/>
        </w:rPr>
        <w:t xml:space="preserve">2020). </w:t>
      </w:r>
      <w:r w:rsidR="00222B15">
        <w:rPr>
          <w:rFonts w:cstheme="minorHAnsi"/>
        </w:rPr>
        <w:t>While</w:t>
      </w:r>
      <w:r w:rsidR="00992062">
        <w:rPr>
          <w:rFonts w:cstheme="minorHAnsi"/>
        </w:rPr>
        <w:t xml:space="preserve"> the research highlight</w:t>
      </w:r>
      <w:r w:rsidR="00E009B0">
        <w:rPr>
          <w:rFonts w:cstheme="minorHAnsi"/>
        </w:rPr>
        <w:t xml:space="preserve">s </w:t>
      </w:r>
      <w:r w:rsidR="00992062">
        <w:rPr>
          <w:rFonts w:cstheme="minorHAnsi"/>
        </w:rPr>
        <w:t>that</w:t>
      </w:r>
      <w:r w:rsidR="00E34CFD">
        <w:rPr>
          <w:rFonts w:cstheme="minorHAnsi"/>
        </w:rPr>
        <w:t xml:space="preserve"> </w:t>
      </w:r>
      <w:r w:rsidR="00DE18E0">
        <w:rPr>
          <w:rFonts w:cstheme="minorHAnsi"/>
        </w:rPr>
        <w:t>focusing on</w:t>
      </w:r>
      <w:r w:rsidR="00E009B0">
        <w:rPr>
          <w:rFonts w:cstheme="minorHAnsi"/>
        </w:rPr>
        <w:t xml:space="preserve"> </w:t>
      </w:r>
      <w:r w:rsidR="0057301E">
        <w:rPr>
          <w:rFonts w:cstheme="minorHAnsi"/>
        </w:rPr>
        <w:t>modifiable risk factors can be efficacious</w:t>
      </w:r>
      <w:r w:rsidR="00C12700">
        <w:rPr>
          <w:rFonts w:cstheme="minorHAnsi"/>
        </w:rPr>
        <w:t xml:space="preserve">, </w:t>
      </w:r>
      <w:r w:rsidR="00222B15">
        <w:rPr>
          <w:rFonts w:cstheme="minorHAnsi"/>
        </w:rPr>
        <w:t xml:space="preserve">it is </w:t>
      </w:r>
      <w:r w:rsidR="00DE18E0">
        <w:rPr>
          <w:rFonts w:cstheme="minorHAnsi"/>
        </w:rPr>
        <w:t>essential</w:t>
      </w:r>
      <w:r w:rsidR="00222B15">
        <w:rPr>
          <w:rFonts w:cstheme="minorHAnsi"/>
        </w:rPr>
        <w:t xml:space="preserve"> to acknowledge that utilizing only thes</w:t>
      </w:r>
      <w:r w:rsidR="0037212F">
        <w:rPr>
          <w:rFonts w:cstheme="minorHAnsi"/>
        </w:rPr>
        <w:t>e tools has limitations.</w:t>
      </w:r>
    </w:p>
    <w:p w14:paraId="3087F796" w14:textId="64B704DD" w:rsidR="000E461A" w:rsidRDefault="00193C07" w:rsidP="0037212F">
      <w:pPr>
        <w:spacing w:after="0" w:line="480" w:lineRule="auto"/>
        <w:ind w:firstLine="720"/>
        <w:rPr>
          <w:rFonts w:cstheme="minorHAnsi"/>
        </w:rPr>
      </w:pPr>
      <w:r>
        <w:rPr>
          <w:rFonts w:cstheme="minorHAnsi"/>
        </w:rPr>
        <w:t xml:space="preserve">Other strategies seen throughout the research </w:t>
      </w:r>
      <w:r w:rsidR="00CC77BC">
        <w:rPr>
          <w:rFonts w:cstheme="minorHAnsi"/>
        </w:rPr>
        <w:t>focus</w:t>
      </w:r>
      <w:r w:rsidR="00A6259F">
        <w:rPr>
          <w:rFonts w:cstheme="minorHAnsi"/>
        </w:rPr>
        <w:t xml:space="preserve"> on</w:t>
      </w:r>
      <w:r w:rsidR="00CC77BC">
        <w:rPr>
          <w:rFonts w:cstheme="minorHAnsi"/>
        </w:rPr>
        <w:t xml:space="preserve"> </w:t>
      </w:r>
      <w:r w:rsidR="00A400C5">
        <w:rPr>
          <w:rFonts w:cstheme="minorHAnsi"/>
        </w:rPr>
        <w:t>incorporating health wellness coaching into the employee health program. Health wellness coaching</w:t>
      </w:r>
      <w:r w:rsidR="00CE1BC4">
        <w:rPr>
          <w:rFonts w:cstheme="minorHAnsi"/>
        </w:rPr>
        <w:t xml:space="preserve"> is a relatively new </w:t>
      </w:r>
      <w:r w:rsidR="00DE18E0">
        <w:rPr>
          <w:rFonts w:cstheme="minorHAnsi"/>
        </w:rPr>
        <w:t xml:space="preserve">concept </w:t>
      </w:r>
      <w:r w:rsidR="00B878EB">
        <w:rPr>
          <w:rFonts w:cstheme="minorHAnsi"/>
        </w:rPr>
        <w:t>encompass</w:t>
      </w:r>
      <w:r w:rsidR="003A30F3">
        <w:rPr>
          <w:rFonts w:cstheme="minorHAnsi"/>
        </w:rPr>
        <w:t xml:space="preserve">ing </w:t>
      </w:r>
      <w:r w:rsidR="00052AAE">
        <w:rPr>
          <w:rFonts w:cstheme="minorHAnsi"/>
        </w:rPr>
        <w:t xml:space="preserve">individualized </w:t>
      </w:r>
      <w:r w:rsidR="00407122">
        <w:rPr>
          <w:rFonts w:cstheme="minorHAnsi"/>
        </w:rPr>
        <w:t xml:space="preserve">coaching </w:t>
      </w:r>
      <w:r w:rsidR="00425CB4">
        <w:rPr>
          <w:rFonts w:cstheme="minorHAnsi"/>
        </w:rPr>
        <w:t xml:space="preserve">sessions </w:t>
      </w:r>
      <w:r w:rsidR="000D4EF0">
        <w:rPr>
          <w:rFonts w:cstheme="minorHAnsi"/>
        </w:rPr>
        <w:t>and</w:t>
      </w:r>
      <w:r w:rsidR="00407122">
        <w:rPr>
          <w:rFonts w:cstheme="minorHAnsi"/>
        </w:rPr>
        <w:t xml:space="preserve"> focuses on </w:t>
      </w:r>
      <w:r w:rsidR="008B5A57">
        <w:rPr>
          <w:rFonts w:cstheme="minorHAnsi"/>
        </w:rPr>
        <w:t xml:space="preserve">sustainable behavior changes and self-identified </w:t>
      </w:r>
      <w:r w:rsidR="00F419C2">
        <w:rPr>
          <w:rFonts w:cstheme="minorHAnsi"/>
        </w:rPr>
        <w:lastRenderedPageBreak/>
        <w:t>wellness goals (</w:t>
      </w:r>
      <w:r w:rsidR="00F419C2" w:rsidRPr="00EF6DFD">
        <w:rPr>
          <w:rFonts w:cstheme="minorHAnsi"/>
        </w:rPr>
        <w:t>Edman</w:t>
      </w:r>
      <w:r w:rsidR="0015762D">
        <w:rPr>
          <w:rFonts w:cstheme="minorHAnsi"/>
        </w:rPr>
        <w:t xml:space="preserve"> et al., </w:t>
      </w:r>
      <w:r w:rsidR="00F419C2">
        <w:rPr>
          <w:rFonts w:cstheme="minorHAnsi"/>
        </w:rPr>
        <w:t>2018)</w:t>
      </w:r>
      <w:r w:rsidR="000D4EF0">
        <w:rPr>
          <w:rFonts w:cstheme="minorHAnsi"/>
        </w:rPr>
        <w:t>.</w:t>
      </w:r>
      <w:r w:rsidR="00832DC2">
        <w:rPr>
          <w:rFonts w:cstheme="minorHAnsi"/>
        </w:rPr>
        <w:t xml:space="preserve"> </w:t>
      </w:r>
      <w:r w:rsidR="00042647">
        <w:rPr>
          <w:rFonts w:cstheme="minorHAnsi"/>
        </w:rPr>
        <w:t>Employees are educated and motivated</w:t>
      </w:r>
      <w:r w:rsidR="00832DC2">
        <w:rPr>
          <w:rFonts w:cstheme="minorHAnsi"/>
        </w:rPr>
        <w:t xml:space="preserve"> </w:t>
      </w:r>
      <w:r w:rsidR="00042647">
        <w:rPr>
          <w:rFonts w:cstheme="minorHAnsi"/>
        </w:rPr>
        <w:t>to take</w:t>
      </w:r>
      <w:r w:rsidR="00832DC2">
        <w:rPr>
          <w:rFonts w:cstheme="minorHAnsi"/>
        </w:rPr>
        <w:t xml:space="preserve"> accountability for their health (</w:t>
      </w:r>
      <w:r w:rsidR="004E0E12" w:rsidRPr="00EF6DFD">
        <w:rPr>
          <w:rFonts w:cstheme="minorHAnsi"/>
        </w:rPr>
        <w:t>Nelson</w:t>
      </w:r>
      <w:r w:rsidR="0015762D">
        <w:rPr>
          <w:rFonts w:cstheme="minorHAnsi"/>
        </w:rPr>
        <w:t xml:space="preserve"> et al.</w:t>
      </w:r>
      <w:r w:rsidR="006E484D">
        <w:rPr>
          <w:rFonts w:cstheme="minorHAnsi"/>
        </w:rPr>
        <w:t>, 2020).</w:t>
      </w:r>
      <w:r w:rsidR="00CB0F39">
        <w:rPr>
          <w:rFonts w:cstheme="minorHAnsi"/>
        </w:rPr>
        <w:t xml:space="preserve"> </w:t>
      </w:r>
      <w:r w:rsidR="000F53D4">
        <w:rPr>
          <w:rFonts w:cstheme="minorHAnsi"/>
        </w:rPr>
        <w:t xml:space="preserve">In these studies, participants </w:t>
      </w:r>
      <w:r w:rsidR="00D421C7">
        <w:rPr>
          <w:rFonts w:cstheme="minorHAnsi"/>
        </w:rPr>
        <w:t>cho</w:t>
      </w:r>
      <w:r w:rsidR="00D15F79">
        <w:rPr>
          <w:rFonts w:cstheme="minorHAnsi"/>
        </w:rPr>
        <w:t>o</w:t>
      </w:r>
      <w:r w:rsidR="00D421C7">
        <w:rPr>
          <w:rFonts w:cstheme="minorHAnsi"/>
        </w:rPr>
        <w:t xml:space="preserve">se interventions based on individual needs and </w:t>
      </w:r>
      <w:r w:rsidR="00D15F79">
        <w:rPr>
          <w:rFonts w:cstheme="minorHAnsi"/>
        </w:rPr>
        <w:t>are</w:t>
      </w:r>
      <w:r w:rsidR="00D421C7">
        <w:rPr>
          <w:rFonts w:cstheme="minorHAnsi"/>
        </w:rPr>
        <w:t xml:space="preserve"> coached </w:t>
      </w:r>
      <w:r w:rsidR="00F13DBD">
        <w:rPr>
          <w:rFonts w:cstheme="minorHAnsi"/>
        </w:rPr>
        <w:t xml:space="preserve">weekly </w:t>
      </w:r>
      <w:r w:rsidR="006B67BD">
        <w:rPr>
          <w:rFonts w:cstheme="minorHAnsi"/>
        </w:rPr>
        <w:t>via phone, email, or online conferencing</w:t>
      </w:r>
      <w:r w:rsidR="00EE1100">
        <w:rPr>
          <w:rFonts w:cstheme="minorHAnsi"/>
        </w:rPr>
        <w:t xml:space="preserve"> for ease of schedule.</w:t>
      </w:r>
      <w:r w:rsidR="0095188A">
        <w:rPr>
          <w:rFonts w:cstheme="minorHAnsi"/>
        </w:rPr>
        <w:t xml:space="preserve"> </w:t>
      </w:r>
      <w:r w:rsidR="00AA5F39">
        <w:rPr>
          <w:rFonts w:cstheme="minorHAnsi"/>
        </w:rPr>
        <w:t>Participant</w:t>
      </w:r>
      <w:r w:rsidR="00FE1E48">
        <w:rPr>
          <w:rFonts w:cstheme="minorHAnsi"/>
        </w:rPr>
        <w:t>s' selected interventions may</w:t>
      </w:r>
      <w:r w:rsidR="008205D2">
        <w:rPr>
          <w:rFonts w:cstheme="minorHAnsi"/>
        </w:rPr>
        <w:t xml:space="preserve"> involve</w:t>
      </w:r>
      <w:r w:rsidR="00FE1E48">
        <w:rPr>
          <w:rFonts w:cstheme="minorHAnsi"/>
        </w:rPr>
        <w:t xml:space="preserve"> increas</w:t>
      </w:r>
      <w:r w:rsidR="008205D2">
        <w:rPr>
          <w:rFonts w:cstheme="minorHAnsi"/>
        </w:rPr>
        <w:t>ing</w:t>
      </w:r>
      <w:r w:rsidR="00FE1E48">
        <w:rPr>
          <w:rFonts w:cstheme="minorHAnsi"/>
        </w:rPr>
        <w:t xml:space="preserve"> exercise or eat</w:t>
      </w:r>
      <w:r w:rsidR="008205D2">
        <w:rPr>
          <w:rFonts w:cstheme="minorHAnsi"/>
        </w:rPr>
        <w:t xml:space="preserve">ing </w:t>
      </w:r>
      <w:r w:rsidR="00FE1E48">
        <w:rPr>
          <w:rFonts w:cstheme="minorHAnsi"/>
        </w:rPr>
        <w:t>more nutritious foods, similar to the previously discussed intervention method</w:t>
      </w:r>
      <w:r w:rsidR="008205D2">
        <w:rPr>
          <w:rFonts w:cstheme="minorHAnsi"/>
        </w:rPr>
        <w:t>s</w:t>
      </w:r>
      <w:r w:rsidR="00FE1E48">
        <w:rPr>
          <w:rFonts w:cstheme="minorHAnsi"/>
        </w:rPr>
        <w:t>, but</w:t>
      </w:r>
      <w:r w:rsidR="00CF12E1">
        <w:rPr>
          <w:rFonts w:cstheme="minorHAnsi"/>
        </w:rPr>
        <w:t xml:space="preserve"> they</w:t>
      </w:r>
      <w:r w:rsidR="001215AC">
        <w:rPr>
          <w:rFonts w:cstheme="minorHAnsi"/>
        </w:rPr>
        <w:t xml:space="preserve"> a</w:t>
      </w:r>
      <w:r w:rsidR="00C234C7">
        <w:rPr>
          <w:rFonts w:cstheme="minorHAnsi"/>
        </w:rPr>
        <w:t>re not</w:t>
      </w:r>
      <w:r w:rsidR="006035F7">
        <w:rPr>
          <w:rFonts w:cstheme="minorHAnsi"/>
        </w:rPr>
        <w:t xml:space="preserve"> </w:t>
      </w:r>
      <w:r w:rsidR="004E491D">
        <w:rPr>
          <w:rFonts w:cstheme="minorHAnsi"/>
        </w:rPr>
        <w:t xml:space="preserve">limited </w:t>
      </w:r>
      <w:r w:rsidR="00502553">
        <w:rPr>
          <w:rFonts w:cstheme="minorHAnsi"/>
        </w:rPr>
        <w:t>to</w:t>
      </w:r>
      <w:r w:rsidR="00704DDA">
        <w:rPr>
          <w:rFonts w:cstheme="minorHAnsi"/>
        </w:rPr>
        <w:t xml:space="preserve"> t</w:t>
      </w:r>
      <w:r w:rsidR="00CF12E1">
        <w:rPr>
          <w:rFonts w:cstheme="minorHAnsi"/>
        </w:rPr>
        <w:t>his</w:t>
      </w:r>
      <w:r w:rsidR="001215AC">
        <w:rPr>
          <w:rFonts w:cstheme="minorHAnsi"/>
        </w:rPr>
        <w:t>.</w:t>
      </w:r>
      <w:r w:rsidR="00C234C7">
        <w:rPr>
          <w:rFonts w:cstheme="minorHAnsi"/>
        </w:rPr>
        <w:t xml:space="preserve"> </w:t>
      </w:r>
      <w:r w:rsidR="00FB20B7">
        <w:rPr>
          <w:rFonts w:cstheme="minorHAnsi"/>
        </w:rPr>
        <w:t xml:space="preserve">The </w:t>
      </w:r>
      <w:r w:rsidR="001215AC">
        <w:rPr>
          <w:rFonts w:cstheme="minorHAnsi"/>
        </w:rPr>
        <w:t>coaching sessions</w:t>
      </w:r>
      <w:r w:rsidR="00FB20B7">
        <w:rPr>
          <w:rFonts w:cstheme="minorHAnsi"/>
        </w:rPr>
        <w:t xml:space="preserve"> </w:t>
      </w:r>
      <w:r w:rsidR="004801EE">
        <w:rPr>
          <w:rFonts w:cstheme="minorHAnsi"/>
        </w:rPr>
        <w:t>provide</w:t>
      </w:r>
      <w:r w:rsidR="00FB20B7">
        <w:rPr>
          <w:rFonts w:cstheme="minorHAnsi"/>
        </w:rPr>
        <w:t xml:space="preserve"> education, accountability, and motivation </w:t>
      </w:r>
      <w:r w:rsidR="00035877">
        <w:rPr>
          <w:rFonts w:cstheme="minorHAnsi"/>
        </w:rPr>
        <w:t>to help</w:t>
      </w:r>
      <w:r w:rsidR="00FB20B7">
        <w:rPr>
          <w:rFonts w:cstheme="minorHAnsi"/>
        </w:rPr>
        <w:t xml:space="preserve"> participants</w:t>
      </w:r>
      <w:r w:rsidR="00035877">
        <w:rPr>
          <w:rFonts w:cstheme="minorHAnsi"/>
        </w:rPr>
        <w:t xml:space="preserve"> m</w:t>
      </w:r>
      <w:r w:rsidR="00502553">
        <w:rPr>
          <w:rFonts w:cstheme="minorHAnsi"/>
        </w:rPr>
        <w:t>aintain</w:t>
      </w:r>
      <w:r w:rsidR="00035877">
        <w:rPr>
          <w:rFonts w:cstheme="minorHAnsi"/>
        </w:rPr>
        <w:t xml:space="preserve"> </w:t>
      </w:r>
      <w:r w:rsidR="004801EE">
        <w:rPr>
          <w:rFonts w:cstheme="minorHAnsi"/>
        </w:rPr>
        <w:t>health</w:t>
      </w:r>
      <w:r w:rsidR="009A19FB">
        <w:rPr>
          <w:rFonts w:cstheme="minorHAnsi"/>
        </w:rPr>
        <w:t>y</w:t>
      </w:r>
      <w:r w:rsidR="004801EE">
        <w:rPr>
          <w:rFonts w:cstheme="minorHAnsi"/>
        </w:rPr>
        <w:t xml:space="preserve"> habits</w:t>
      </w:r>
      <w:r w:rsidR="00E81FDD">
        <w:rPr>
          <w:rFonts w:cstheme="minorHAnsi"/>
        </w:rPr>
        <w:t xml:space="preserve">. Post-intervention assessment interviews are conducted with participants to </w:t>
      </w:r>
      <w:r w:rsidR="00EE486E">
        <w:rPr>
          <w:rFonts w:cstheme="minorHAnsi"/>
        </w:rPr>
        <w:t>determine their views on the project</w:t>
      </w:r>
      <w:r w:rsidR="00E34CFD">
        <w:rPr>
          <w:rFonts w:cstheme="minorHAnsi"/>
        </w:rPr>
        <w:t>'</w:t>
      </w:r>
      <w:r w:rsidR="00EE486E">
        <w:rPr>
          <w:rFonts w:cstheme="minorHAnsi"/>
        </w:rPr>
        <w:t>s</w:t>
      </w:r>
      <w:r w:rsidR="00E81FDD">
        <w:rPr>
          <w:rFonts w:cstheme="minorHAnsi"/>
        </w:rPr>
        <w:t xml:space="preserve"> feasibility and acceptability </w:t>
      </w:r>
      <w:r w:rsidR="00EE486E">
        <w:rPr>
          <w:rFonts w:cstheme="minorHAnsi"/>
        </w:rPr>
        <w:t>for</w:t>
      </w:r>
      <w:r w:rsidR="008354F3">
        <w:rPr>
          <w:rFonts w:cstheme="minorHAnsi"/>
        </w:rPr>
        <w:t xml:space="preserve"> future health coaching</w:t>
      </w:r>
      <w:r w:rsidR="004801EE">
        <w:rPr>
          <w:rFonts w:cstheme="minorHAnsi"/>
        </w:rPr>
        <w:t xml:space="preserve"> (</w:t>
      </w:r>
      <w:r w:rsidR="00276DE1">
        <w:rPr>
          <w:rFonts w:cstheme="minorHAnsi"/>
        </w:rPr>
        <w:t>Nelson</w:t>
      </w:r>
      <w:r w:rsidR="0015762D">
        <w:rPr>
          <w:rFonts w:cstheme="minorHAnsi"/>
        </w:rPr>
        <w:t xml:space="preserve"> et al., </w:t>
      </w:r>
      <w:r w:rsidR="00276DE1">
        <w:rPr>
          <w:rFonts w:cstheme="minorHAnsi"/>
        </w:rPr>
        <w:t xml:space="preserve">2020). </w:t>
      </w:r>
      <w:r w:rsidR="00035231">
        <w:rPr>
          <w:rFonts w:cstheme="minorHAnsi"/>
        </w:rPr>
        <w:t xml:space="preserve"> </w:t>
      </w:r>
    </w:p>
    <w:p w14:paraId="55A754F2" w14:textId="12529E10" w:rsidR="00F35638" w:rsidRDefault="00D724B4" w:rsidP="005A5CD5">
      <w:pPr>
        <w:spacing w:after="0" w:line="480" w:lineRule="auto"/>
        <w:ind w:firstLine="720"/>
        <w:rPr>
          <w:rFonts w:cstheme="minorHAnsi"/>
        </w:rPr>
      </w:pPr>
      <w:r>
        <w:rPr>
          <w:rFonts w:cstheme="minorHAnsi"/>
        </w:rPr>
        <w:t xml:space="preserve">It is </w:t>
      </w:r>
      <w:r w:rsidR="00F14AE4">
        <w:rPr>
          <w:rFonts w:cstheme="minorHAnsi"/>
        </w:rPr>
        <w:t>difficult</w:t>
      </w:r>
      <w:r w:rsidR="003A30F3">
        <w:rPr>
          <w:rFonts w:cstheme="minorHAnsi"/>
        </w:rPr>
        <w:t xml:space="preserve"> to </w:t>
      </w:r>
      <w:r>
        <w:rPr>
          <w:rFonts w:cstheme="minorHAnsi"/>
        </w:rPr>
        <w:t xml:space="preserve">ascertain </w:t>
      </w:r>
      <w:r w:rsidR="00122E05">
        <w:rPr>
          <w:rFonts w:cstheme="minorHAnsi"/>
        </w:rPr>
        <w:t>the most successful approach</w:t>
      </w:r>
      <w:r w:rsidR="001C3E92">
        <w:rPr>
          <w:rFonts w:cstheme="minorHAnsi"/>
        </w:rPr>
        <w:t xml:space="preserve"> for all employees</w:t>
      </w:r>
      <w:r w:rsidR="006E435D">
        <w:rPr>
          <w:rFonts w:cstheme="minorHAnsi"/>
        </w:rPr>
        <w:t xml:space="preserve"> when discussing complex matters such as health and wellness. </w:t>
      </w:r>
      <w:r w:rsidR="000F50AB">
        <w:rPr>
          <w:rFonts w:cstheme="minorHAnsi"/>
        </w:rPr>
        <w:t xml:space="preserve">When implementing wellness programs, many confounding variables must be considered, </w:t>
      </w:r>
      <w:r w:rsidR="00F37FB9">
        <w:rPr>
          <w:rFonts w:cstheme="minorHAnsi"/>
        </w:rPr>
        <w:t xml:space="preserve">such as cost, </w:t>
      </w:r>
      <w:r w:rsidR="002C56D4">
        <w:rPr>
          <w:rFonts w:cstheme="minorHAnsi"/>
        </w:rPr>
        <w:t xml:space="preserve">resources, </w:t>
      </w:r>
      <w:r w:rsidR="00384D17">
        <w:rPr>
          <w:rFonts w:cstheme="minorHAnsi"/>
        </w:rPr>
        <w:t xml:space="preserve">and strategy. </w:t>
      </w:r>
      <w:r w:rsidR="00CD1BAC">
        <w:rPr>
          <w:rFonts w:cstheme="minorHAnsi"/>
        </w:rPr>
        <w:t xml:space="preserve">However, the current research </w:t>
      </w:r>
      <w:r w:rsidR="00A800DC">
        <w:rPr>
          <w:rFonts w:cstheme="minorHAnsi"/>
        </w:rPr>
        <w:t>demonstrates</w:t>
      </w:r>
      <w:r w:rsidR="00CD0D06">
        <w:rPr>
          <w:rFonts w:cstheme="minorHAnsi"/>
        </w:rPr>
        <w:t xml:space="preserve"> that</w:t>
      </w:r>
      <w:r w:rsidR="0098374D">
        <w:rPr>
          <w:rFonts w:cstheme="minorHAnsi"/>
        </w:rPr>
        <w:t xml:space="preserve"> </w:t>
      </w:r>
      <w:r w:rsidR="00DC2B36">
        <w:rPr>
          <w:rFonts w:cstheme="minorHAnsi"/>
        </w:rPr>
        <w:t>utilizing individuali</w:t>
      </w:r>
      <w:r w:rsidR="003A7DBD">
        <w:rPr>
          <w:rFonts w:cstheme="minorHAnsi"/>
        </w:rPr>
        <w:t>zed interventions and</w:t>
      </w:r>
      <w:r w:rsidR="008C6BF6">
        <w:rPr>
          <w:rFonts w:cstheme="minorHAnsi"/>
        </w:rPr>
        <w:t xml:space="preserve"> wellness</w:t>
      </w:r>
      <w:r w:rsidR="003A7DBD">
        <w:rPr>
          <w:rFonts w:cstheme="minorHAnsi"/>
        </w:rPr>
        <w:t xml:space="preserve"> coaching illicit </w:t>
      </w:r>
      <w:r w:rsidR="00B62909">
        <w:rPr>
          <w:rFonts w:cstheme="minorHAnsi"/>
        </w:rPr>
        <w:t xml:space="preserve">the most </w:t>
      </w:r>
      <w:r w:rsidR="003A7DBD">
        <w:rPr>
          <w:rFonts w:cstheme="minorHAnsi"/>
        </w:rPr>
        <w:t>short</w:t>
      </w:r>
      <w:r w:rsidR="00B62909">
        <w:rPr>
          <w:rFonts w:cstheme="minorHAnsi"/>
        </w:rPr>
        <w:t>-</w:t>
      </w:r>
      <w:r w:rsidR="003A7DBD">
        <w:rPr>
          <w:rFonts w:cstheme="minorHAnsi"/>
        </w:rPr>
        <w:t xml:space="preserve">term and </w:t>
      </w:r>
      <w:r w:rsidR="00B62909">
        <w:rPr>
          <w:rFonts w:cstheme="minorHAnsi"/>
        </w:rPr>
        <w:t>long-term</w:t>
      </w:r>
      <w:r w:rsidR="003A7DBD">
        <w:rPr>
          <w:rFonts w:cstheme="minorHAnsi"/>
        </w:rPr>
        <w:t xml:space="preserve"> wellness</w:t>
      </w:r>
      <w:r w:rsidR="008C6BF6">
        <w:rPr>
          <w:rFonts w:cstheme="minorHAnsi"/>
        </w:rPr>
        <w:t xml:space="preserve"> overall</w:t>
      </w:r>
      <w:r w:rsidR="00B247D6">
        <w:rPr>
          <w:rFonts w:cstheme="minorHAnsi"/>
        </w:rPr>
        <w:t>, as opposed to generalized interventions for all employees</w:t>
      </w:r>
      <w:r w:rsidR="003A7DBD">
        <w:rPr>
          <w:rFonts w:cstheme="minorHAnsi"/>
        </w:rPr>
        <w:t xml:space="preserve">. </w:t>
      </w:r>
      <w:r w:rsidR="00B20C97">
        <w:rPr>
          <w:rFonts w:cstheme="minorHAnsi"/>
        </w:rPr>
        <w:t>The partnering worksite currently does not have an employee wellness program</w:t>
      </w:r>
      <w:r w:rsidR="00BF0598">
        <w:rPr>
          <w:rFonts w:cstheme="minorHAnsi"/>
        </w:rPr>
        <w:t xml:space="preserve"> in place</w:t>
      </w:r>
      <w:r w:rsidR="00A02FF6">
        <w:rPr>
          <w:rFonts w:cstheme="minorHAnsi"/>
        </w:rPr>
        <w:t>.</w:t>
      </w:r>
      <w:r w:rsidR="00546FD8">
        <w:rPr>
          <w:rFonts w:cstheme="minorHAnsi"/>
        </w:rPr>
        <w:t xml:space="preserve"> </w:t>
      </w:r>
      <w:r w:rsidR="0012564E">
        <w:rPr>
          <w:rFonts w:cstheme="minorHAnsi"/>
        </w:rPr>
        <w:t>With</w:t>
      </w:r>
      <w:r w:rsidR="00F17B48">
        <w:rPr>
          <w:rFonts w:cstheme="minorHAnsi"/>
        </w:rPr>
        <w:t xml:space="preserve"> the current </w:t>
      </w:r>
      <w:r w:rsidR="00E84445">
        <w:rPr>
          <w:rFonts w:cstheme="minorHAnsi"/>
        </w:rPr>
        <w:t xml:space="preserve">increase in healthcare demands </w:t>
      </w:r>
      <w:r w:rsidR="00BF0598">
        <w:rPr>
          <w:rFonts w:cstheme="minorHAnsi"/>
        </w:rPr>
        <w:t>associated with chronic disease and the Covid-19 pandemic,</w:t>
      </w:r>
      <w:r w:rsidR="001C0D37">
        <w:rPr>
          <w:rFonts w:cstheme="minorHAnsi"/>
        </w:rPr>
        <w:t xml:space="preserve"> healthcare employees </w:t>
      </w:r>
      <w:r w:rsidR="00821A84">
        <w:rPr>
          <w:rFonts w:cstheme="minorHAnsi"/>
        </w:rPr>
        <w:t xml:space="preserve">would benefit from focusing on their </w:t>
      </w:r>
      <w:r w:rsidR="00440E7A">
        <w:rPr>
          <w:rFonts w:cstheme="minorHAnsi"/>
        </w:rPr>
        <w:t xml:space="preserve">overall health and wellness. </w:t>
      </w:r>
    </w:p>
    <w:p w14:paraId="63ACCF3F" w14:textId="22249705" w:rsidR="00074643" w:rsidRPr="00F35638" w:rsidRDefault="00F35638" w:rsidP="00F35638">
      <w:pPr>
        <w:spacing w:after="0" w:line="480" w:lineRule="auto"/>
        <w:rPr>
          <w:rFonts w:cstheme="minorHAnsi"/>
          <w:b/>
          <w:bCs/>
          <w:i/>
          <w:iCs/>
        </w:rPr>
      </w:pPr>
      <w:r>
        <w:rPr>
          <w:rFonts w:cstheme="minorHAnsi"/>
          <w:b/>
          <w:bCs/>
          <w:i/>
          <w:iCs/>
        </w:rPr>
        <w:t>Evidence to Support the Intervention</w:t>
      </w:r>
    </w:p>
    <w:p w14:paraId="2DC000CC" w14:textId="79CA2D35" w:rsidR="00DC5BAD" w:rsidRDefault="00DC5BAD" w:rsidP="001A7FA4">
      <w:pPr>
        <w:spacing w:after="0" w:line="480" w:lineRule="auto"/>
        <w:ind w:firstLine="720"/>
        <w:rPr>
          <w:rFonts w:cstheme="minorHAnsi"/>
        </w:rPr>
      </w:pPr>
      <w:r>
        <w:rPr>
          <w:rFonts w:cstheme="minorHAnsi"/>
        </w:rPr>
        <w:t xml:space="preserve">The intervention selected for this project was chosen </w:t>
      </w:r>
      <w:r w:rsidR="009B5573">
        <w:rPr>
          <w:rFonts w:cstheme="minorHAnsi"/>
        </w:rPr>
        <w:t xml:space="preserve">based on </w:t>
      </w:r>
      <w:r w:rsidR="00316201">
        <w:rPr>
          <w:rFonts w:cstheme="minorHAnsi"/>
        </w:rPr>
        <w:t>several</w:t>
      </w:r>
      <w:r w:rsidR="009B5573">
        <w:rPr>
          <w:rFonts w:cstheme="minorHAnsi"/>
        </w:rPr>
        <w:t xml:space="preserve"> factors. </w:t>
      </w:r>
      <w:r w:rsidR="00BA38D0">
        <w:rPr>
          <w:rFonts w:cstheme="minorHAnsi"/>
        </w:rPr>
        <w:t>First</w:t>
      </w:r>
      <w:r w:rsidR="009B5573">
        <w:rPr>
          <w:rFonts w:cstheme="minorHAnsi"/>
        </w:rPr>
        <w:t xml:space="preserve">, the chosen worksite and employees are experiencing </w:t>
      </w:r>
      <w:r w:rsidR="00316201">
        <w:rPr>
          <w:rFonts w:cstheme="minorHAnsi"/>
        </w:rPr>
        <w:t>significan</w:t>
      </w:r>
      <w:r w:rsidR="009B5573">
        <w:rPr>
          <w:rFonts w:cstheme="minorHAnsi"/>
        </w:rPr>
        <w:t>t stress</w:t>
      </w:r>
      <w:r w:rsidR="00086A2D">
        <w:rPr>
          <w:rFonts w:cstheme="minorHAnsi"/>
        </w:rPr>
        <w:t xml:space="preserve"> a</w:t>
      </w:r>
      <w:r w:rsidR="00316201">
        <w:rPr>
          <w:rFonts w:cstheme="minorHAnsi"/>
        </w:rPr>
        <w:t>nd</w:t>
      </w:r>
      <w:r w:rsidR="00086A2D">
        <w:rPr>
          <w:rFonts w:cstheme="minorHAnsi"/>
        </w:rPr>
        <w:t xml:space="preserve"> increased physical and mental burnout due to the Covid-19 pandemic.</w:t>
      </w:r>
      <w:r w:rsidR="00BF4B48">
        <w:rPr>
          <w:rFonts w:cstheme="minorHAnsi"/>
        </w:rPr>
        <w:t xml:space="preserve"> </w:t>
      </w:r>
      <w:r w:rsidR="003A30F3">
        <w:rPr>
          <w:rFonts w:cstheme="minorHAnsi"/>
        </w:rPr>
        <w:t>Health mu</w:t>
      </w:r>
      <w:r w:rsidR="00DE789B">
        <w:rPr>
          <w:rFonts w:cstheme="minorHAnsi"/>
        </w:rPr>
        <w:t>st</w:t>
      </w:r>
      <w:r w:rsidR="003A30F3">
        <w:rPr>
          <w:rFonts w:cstheme="minorHAnsi"/>
        </w:rPr>
        <w:t xml:space="preserve"> be</w:t>
      </w:r>
      <w:r w:rsidR="00E247A5">
        <w:rPr>
          <w:rFonts w:cstheme="minorHAnsi"/>
        </w:rPr>
        <w:t xml:space="preserve"> promoted during </w:t>
      </w:r>
      <w:r w:rsidR="003A30F3">
        <w:rPr>
          <w:rFonts w:cstheme="minorHAnsi"/>
        </w:rPr>
        <w:t>such times</w:t>
      </w:r>
      <w:r w:rsidR="00E247A5">
        <w:rPr>
          <w:rFonts w:cstheme="minorHAnsi"/>
        </w:rPr>
        <w:t>,</w:t>
      </w:r>
      <w:r w:rsidR="008E7473">
        <w:rPr>
          <w:rFonts w:cstheme="minorHAnsi"/>
        </w:rPr>
        <w:t xml:space="preserve"> </w:t>
      </w:r>
      <w:r w:rsidR="002D75A3">
        <w:rPr>
          <w:rFonts w:cstheme="minorHAnsi"/>
        </w:rPr>
        <w:t xml:space="preserve">and </w:t>
      </w:r>
      <w:r w:rsidR="00BF4B48">
        <w:rPr>
          <w:rFonts w:cstheme="minorHAnsi"/>
        </w:rPr>
        <w:t xml:space="preserve">employees reminded that their </w:t>
      </w:r>
      <w:r w:rsidR="007D7F05">
        <w:rPr>
          <w:rFonts w:cstheme="minorHAnsi"/>
        </w:rPr>
        <w:t>wellness</w:t>
      </w:r>
      <w:r w:rsidR="00BF4B48">
        <w:rPr>
          <w:rFonts w:cstheme="minorHAnsi"/>
        </w:rPr>
        <w:t xml:space="preserve"> is</w:t>
      </w:r>
      <w:r w:rsidR="003023B7">
        <w:rPr>
          <w:rFonts w:cstheme="minorHAnsi"/>
        </w:rPr>
        <w:t xml:space="preserve"> still a top priority. As the</w:t>
      </w:r>
      <w:r w:rsidR="0080160C">
        <w:rPr>
          <w:rFonts w:cstheme="minorHAnsi"/>
        </w:rPr>
        <w:t xml:space="preserve"> multitude of evaluated </w:t>
      </w:r>
      <w:r w:rsidR="003023B7">
        <w:rPr>
          <w:rFonts w:cstheme="minorHAnsi"/>
        </w:rPr>
        <w:t xml:space="preserve">research supports, utilizing a </w:t>
      </w:r>
      <w:r w:rsidR="00E31CB5">
        <w:rPr>
          <w:rFonts w:cstheme="minorHAnsi"/>
        </w:rPr>
        <w:t xml:space="preserve">health wellness coaching tactic for the employee wellness program </w:t>
      </w:r>
      <w:r w:rsidR="00E247A5">
        <w:rPr>
          <w:rFonts w:cstheme="minorHAnsi"/>
        </w:rPr>
        <w:t>e</w:t>
      </w:r>
      <w:r w:rsidR="00E31CB5">
        <w:rPr>
          <w:rFonts w:cstheme="minorHAnsi"/>
        </w:rPr>
        <w:t xml:space="preserve">licits positive outcomes for employees on an individual level. Allowing </w:t>
      </w:r>
      <w:r w:rsidR="004C1E6C">
        <w:rPr>
          <w:rFonts w:cstheme="minorHAnsi"/>
        </w:rPr>
        <w:t>employees</w:t>
      </w:r>
      <w:r w:rsidR="00E31CB5">
        <w:rPr>
          <w:rFonts w:cstheme="minorHAnsi"/>
        </w:rPr>
        <w:t xml:space="preserve"> to feel that they are </w:t>
      </w:r>
      <w:r w:rsidR="004054BD">
        <w:rPr>
          <w:rFonts w:cstheme="minorHAnsi"/>
        </w:rPr>
        <w:t>taking accountability for their health when</w:t>
      </w:r>
      <w:r w:rsidR="004712B6">
        <w:rPr>
          <w:rFonts w:cstheme="minorHAnsi"/>
        </w:rPr>
        <w:t xml:space="preserve"> their work</w:t>
      </w:r>
      <w:r w:rsidR="00FC51D4">
        <w:rPr>
          <w:rFonts w:cstheme="minorHAnsi"/>
        </w:rPr>
        <w:t>-</w:t>
      </w:r>
      <w:r w:rsidR="004712B6">
        <w:rPr>
          <w:rFonts w:cstheme="minorHAnsi"/>
        </w:rPr>
        <w:t xml:space="preserve">life is out of control can be </w:t>
      </w:r>
      <w:r w:rsidR="008E7473" w:rsidRPr="0080160C">
        <w:rPr>
          <w:rFonts w:cstheme="minorHAnsi"/>
        </w:rPr>
        <w:t>empowering</w:t>
      </w:r>
      <w:r w:rsidR="00FE1824">
        <w:rPr>
          <w:rFonts w:cstheme="minorHAnsi"/>
        </w:rPr>
        <w:t xml:space="preserve">. </w:t>
      </w:r>
      <w:r w:rsidR="00E34CFD">
        <w:rPr>
          <w:rFonts w:cstheme="minorHAnsi"/>
        </w:rPr>
        <w:t xml:space="preserve">Raderstorf et al. (2020) discussed that </w:t>
      </w:r>
      <w:r w:rsidR="00E34CFD">
        <w:rPr>
          <w:rFonts w:cstheme="minorHAnsi"/>
        </w:rPr>
        <w:lastRenderedPageBreak/>
        <w:t>the pandemic ha</w:t>
      </w:r>
      <w:r w:rsidR="00D8365A">
        <w:rPr>
          <w:rFonts w:cstheme="minorHAnsi"/>
        </w:rPr>
        <w:t xml:space="preserve">d </w:t>
      </w:r>
      <w:r w:rsidR="00E34CFD">
        <w:rPr>
          <w:rFonts w:cstheme="minorHAnsi"/>
        </w:rPr>
        <w:t xml:space="preserve">exacerbated </w:t>
      </w:r>
      <w:r w:rsidR="007B7BEF">
        <w:rPr>
          <w:rFonts w:cstheme="minorHAnsi"/>
        </w:rPr>
        <w:t>healthcare providers' mental and physical health condition</w:t>
      </w:r>
      <w:r w:rsidR="00E34CFD">
        <w:rPr>
          <w:rFonts w:cstheme="minorHAnsi"/>
        </w:rPr>
        <w:t>s,</w:t>
      </w:r>
      <w:r w:rsidR="00DE789B">
        <w:rPr>
          <w:rFonts w:cstheme="minorHAnsi"/>
        </w:rPr>
        <w:t xml:space="preserve"> </w:t>
      </w:r>
      <w:r w:rsidR="00D8365A">
        <w:rPr>
          <w:rFonts w:cstheme="minorHAnsi"/>
        </w:rPr>
        <w:t>adversely affecting</w:t>
      </w:r>
      <w:r w:rsidR="00DE789B">
        <w:rPr>
          <w:rFonts w:cstheme="minorHAnsi"/>
        </w:rPr>
        <w:t xml:space="preserve"> healthcare safety and quality of care. To </w:t>
      </w:r>
      <w:r w:rsidR="00D8365A">
        <w:rPr>
          <w:rFonts w:cstheme="minorHAnsi"/>
        </w:rPr>
        <w:t>combat</w:t>
      </w:r>
      <w:r w:rsidR="00DE789B">
        <w:rPr>
          <w:rFonts w:cstheme="minorHAnsi"/>
        </w:rPr>
        <w:t xml:space="preserve"> the issues worsened by the pandemic, evidence-based wellness initiatives and self-care should be prioritized by healthcare </w:t>
      </w:r>
      <w:r w:rsidR="00B247D6">
        <w:rPr>
          <w:rFonts w:cstheme="minorHAnsi"/>
        </w:rPr>
        <w:t>leaders</w:t>
      </w:r>
      <w:r w:rsidR="00C4095E">
        <w:rPr>
          <w:rFonts w:cstheme="minorHAnsi"/>
        </w:rPr>
        <w:t xml:space="preserve"> to empower their employees. Institutions that </w:t>
      </w:r>
      <w:r w:rsidR="001310AD">
        <w:rPr>
          <w:rFonts w:cstheme="minorHAnsi"/>
        </w:rPr>
        <w:t xml:space="preserve">offer </w:t>
      </w:r>
      <w:r w:rsidR="00C4095E">
        <w:rPr>
          <w:rFonts w:cstheme="minorHAnsi"/>
        </w:rPr>
        <w:t>healthcare promotion have</w:t>
      </w:r>
      <w:r w:rsidR="00DE789B">
        <w:rPr>
          <w:rFonts w:cstheme="minorHAnsi"/>
        </w:rPr>
        <w:t xml:space="preserve"> higher </w:t>
      </w:r>
      <w:r w:rsidR="00E34CFD">
        <w:rPr>
          <w:rFonts w:cstheme="minorHAnsi"/>
        </w:rPr>
        <w:t>physical and mental wellness rate</w:t>
      </w:r>
      <w:r w:rsidR="00DE789B">
        <w:rPr>
          <w:rFonts w:cstheme="minorHAnsi"/>
        </w:rPr>
        <w:t xml:space="preserve">s among employees </w:t>
      </w:r>
      <w:r w:rsidR="00C4095E">
        <w:rPr>
          <w:rFonts w:cstheme="minorHAnsi"/>
        </w:rPr>
        <w:t xml:space="preserve">and thus </w:t>
      </w:r>
      <w:r w:rsidR="00E34CFD">
        <w:rPr>
          <w:rFonts w:cstheme="minorHAnsi"/>
        </w:rPr>
        <w:t>"</w:t>
      </w:r>
      <w:r w:rsidR="00C4095E">
        <w:rPr>
          <w:rFonts w:cstheme="minorHAnsi"/>
        </w:rPr>
        <w:t>higher morale, fuller engagement, and higher levels of job satisfaction</w:t>
      </w:r>
      <w:r w:rsidR="00E34CFD">
        <w:rPr>
          <w:rFonts w:cstheme="minorHAnsi"/>
        </w:rPr>
        <w:t>"</w:t>
      </w:r>
      <w:r w:rsidR="00C4095E">
        <w:rPr>
          <w:rFonts w:cstheme="minorHAnsi"/>
        </w:rPr>
        <w:t xml:space="preserve"> </w:t>
      </w:r>
      <w:r w:rsidR="00DE789B">
        <w:rPr>
          <w:rFonts w:cstheme="minorHAnsi"/>
        </w:rPr>
        <w:t>(Raderstorf et al., 2020</w:t>
      </w:r>
      <w:r w:rsidR="00C4095E">
        <w:rPr>
          <w:rFonts w:cstheme="minorHAnsi"/>
        </w:rPr>
        <w:t>, p.256</w:t>
      </w:r>
      <w:r w:rsidR="00DE789B">
        <w:rPr>
          <w:rFonts w:cstheme="minorHAnsi"/>
        </w:rPr>
        <w:t>). The</w:t>
      </w:r>
      <w:r w:rsidR="007D122E">
        <w:rPr>
          <w:rFonts w:cstheme="minorHAnsi"/>
        </w:rPr>
        <w:t xml:space="preserve"> </w:t>
      </w:r>
      <w:r w:rsidR="0025173F">
        <w:rPr>
          <w:rFonts w:cstheme="minorHAnsi"/>
        </w:rPr>
        <w:t xml:space="preserve">partnered </w:t>
      </w:r>
      <w:r w:rsidR="007D122E">
        <w:rPr>
          <w:rFonts w:cstheme="minorHAnsi"/>
        </w:rPr>
        <w:t>worksite</w:t>
      </w:r>
      <w:r w:rsidR="00DE789B">
        <w:rPr>
          <w:rFonts w:cstheme="minorHAnsi"/>
        </w:rPr>
        <w:t xml:space="preserve"> for this project</w:t>
      </w:r>
      <w:r w:rsidR="007D122E">
        <w:rPr>
          <w:rFonts w:cstheme="minorHAnsi"/>
        </w:rPr>
        <w:t xml:space="preserve"> can</w:t>
      </w:r>
      <w:r w:rsidR="00F822C5">
        <w:rPr>
          <w:rFonts w:cstheme="minorHAnsi"/>
        </w:rPr>
        <w:t xml:space="preserve"> further</w:t>
      </w:r>
      <w:r w:rsidR="007D122E">
        <w:rPr>
          <w:rFonts w:cstheme="minorHAnsi"/>
        </w:rPr>
        <w:t xml:space="preserve"> benefit as the research reveals that health wellness coaching </w:t>
      </w:r>
      <w:r w:rsidR="00FE1E48">
        <w:rPr>
          <w:rFonts w:cstheme="minorHAnsi"/>
        </w:rPr>
        <w:t>"</w:t>
      </w:r>
      <w:r w:rsidR="0036214B">
        <w:rPr>
          <w:rFonts w:cstheme="minorHAnsi"/>
        </w:rPr>
        <w:t xml:space="preserve">can also be beneficial for productivity, </w:t>
      </w:r>
      <w:r w:rsidR="00AD31EA">
        <w:rPr>
          <w:rFonts w:cstheme="minorHAnsi"/>
        </w:rPr>
        <w:t>absenteeism</w:t>
      </w:r>
      <w:r w:rsidR="0036214B">
        <w:rPr>
          <w:rFonts w:cstheme="minorHAnsi"/>
        </w:rPr>
        <w:t>/presenteeism</w:t>
      </w:r>
      <w:r w:rsidR="00447AE7">
        <w:rPr>
          <w:rFonts w:cstheme="minorHAnsi"/>
        </w:rPr>
        <w:t>,</w:t>
      </w:r>
      <w:r w:rsidR="0036214B">
        <w:rPr>
          <w:rFonts w:cstheme="minorHAnsi"/>
        </w:rPr>
        <w:t xml:space="preserve"> and susceptibility to injury</w:t>
      </w:r>
      <w:r w:rsidR="00FE1E48">
        <w:rPr>
          <w:rFonts w:cstheme="minorHAnsi"/>
        </w:rPr>
        <w:t>"</w:t>
      </w:r>
      <w:r w:rsidR="00AD31EA">
        <w:rPr>
          <w:rFonts w:cstheme="minorHAnsi"/>
        </w:rPr>
        <w:t xml:space="preserve"> (</w:t>
      </w:r>
      <w:r w:rsidR="00226F76">
        <w:rPr>
          <w:rFonts w:cstheme="minorHAnsi"/>
        </w:rPr>
        <w:t>Edman</w:t>
      </w:r>
      <w:r w:rsidR="00D50771">
        <w:rPr>
          <w:rFonts w:cstheme="minorHAnsi"/>
        </w:rPr>
        <w:t xml:space="preserve"> et al.,</w:t>
      </w:r>
      <w:r w:rsidR="00226F76">
        <w:rPr>
          <w:rFonts w:cstheme="minorHAnsi"/>
        </w:rPr>
        <w:t xml:space="preserve"> 2018, p. </w:t>
      </w:r>
      <w:r w:rsidR="000E37A2">
        <w:rPr>
          <w:rFonts w:cstheme="minorHAnsi"/>
        </w:rPr>
        <w:t xml:space="preserve">49). </w:t>
      </w:r>
    </w:p>
    <w:p w14:paraId="0975B141" w14:textId="2BBA3D26" w:rsidR="00074643" w:rsidRDefault="00226777" w:rsidP="00BD1FD8">
      <w:pPr>
        <w:spacing w:after="0" w:line="480" w:lineRule="auto"/>
        <w:ind w:firstLine="720"/>
        <w:rPr>
          <w:rFonts w:cstheme="minorHAnsi"/>
        </w:rPr>
      </w:pPr>
      <w:r>
        <w:rPr>
          <w:rFonts w:cstheme="minorHAnsi"/>
        </w:rPr>
        <w:t>As discussed, increased</w:t>
      </w:r>
      <w:r w:rsidR="00D71C36">
        <w:rPr>
          <w:rFonts w:cstheme="minorHAnsi"/>
        </w:rPr>
        <w:t xml:space="preserve"> </w:t>
      </w:r>
      <w:r>
        <w:rPr>
          <w:rFonts w:cstheme="minorHAnsi"/>
        </w:rPr>
        <w:t xml:space="preserve">workload </w:t>
      </w:r>
      <w:r w:rsidR="00C67D21">
        <w:rPr>
          <w:rFonts w:cstheme="minorHAnsi"/>
        </w:rPr>
        <w:t xml:space="preserve">causes </w:t>
      </w:r>
      <w:r w:rsidR="00AD7B59">
        <w:rPr>
          <w:rFonts w:cstheme="minorHAnsi"/>
        </w:rPr>
        <w:t>upsurges</w:t>
      </w:r>
      <w:r w:rsidR="00C132CB">
        <w:rPr>
          <w:rFonts w:cstheme="minorHAnsi"/>
        </w:rPr>
        <w:t xml:space="preserve"> </w:t>
      </w:r>
      <w:r w:rsidR="00C67D21">
        <w:rPr>
          <w:rFonts w:cstheme="minorHAnsi"/>
        </w:rPr>
        <w:t xml:space="preserve">in </w:t>
      </w:r>
      <w:r w:rsidR="00A53860">
        <w:rPr>
          <w:rFonts w:cstheme="minorHAnsi"/>
        </w:rPr>
        <w:t>stress and burnout</w:t>
      </w:r>
      <w:r w:rsidR="002A58FC">
        <w:rPr>
          <w:rFonts w:cstheme="minorHAnsi"/>
        </w:rPr>
        <w:t>,</w:t>
      </w:r>
      <w:r w:rsidR="00A53860">
        <w:rPr>
          <w:rFonts w:cstheme="minorHAnsi"/>
        </w:rPr>
        <w:t xml:space="preserve"> which </w:t>
      </w:r>
      <w:r w:rsidR="002A58FC">
        <w:rPr>
          <w:rFonts w:cstheme="minorHAnsi"/>
        </w:rPr>
        <w:t xml:space="preserve">can </w:t>
      </w:r>
      <w:r w:rsidR="00A53860">
        <w:rPr>
          <w:rFonts w:cstheme="minorHAnsi"/>
        </w:rPr>
        <w:t>subsequently imp</w:t>
      </w:r>
      <w:r w:rsidR="00171A4C">
        <w:rPr>
          <w:rFonts w:cstheme="minorHAnsi"/>
        </w:rPr>
        <w:t>act physical and mental health</w:t>
      </w:r>
      <w:r w:rsidR="002A58FC">
        <w:rPr>
          <w:rFonts w:cstheme="minorHAnsi"/>
        </w:rPr>
        <w:t xml:space="preserve"> and promote poor health behaviors</w:t>
      </w:r>
      <w:r w:rsidR="00171A4C">
        <w:rPr>
          <w:rFonts w:cstheme="minorHAnsi"/>
        </w:rPr>
        <w:t xml:space="preserve"> (</w:t>
      </w:r>
      <w:r w:rsidR="00171A4C" w:rsidRPr="0065303F">
        <w:rPr>
          <w:rFonts w:cstheme="minorHAnsi"/>
        </w:rPr>
        <w:t>Scapellato</w:t>
      </w:r>
      <w:r w:rsidR="00D50771">
        <w:rPr>
          <w:rFonts w:cstheme="minorHAnsi"/>
        </w:rPr>
        <w:t xml:space="preserve"> et al., </w:t>
      </w:r>
      <w:r w:rsidR="00171A4C">
        <w:rPr>
          <w:rFonts w:cstheme="minorHAnsi"/>
        </w:rPr>
        <w:t xml:space="preserve">2018). </w:t>
      </w:r>
      <w:r w:rsidR="0050456B">
        <w:rPr>
          <w:rFonts w:cstheme="minorHAnsi"/>
        </w:rPr>
        <w:t>Utilizing</w:t>
      </w:r>
      <w:r w:rsidR="00111217">
        <w:rPr>
          <w:rFonts w:cstheme="minorHAnsi"/>
        </w:rPr>
        <w:t xml:space="preserve"> </w:t>
      </w:r>
      <w:r w:rsidR="00DA0D99">
        <w:rPr>
          <w:rFonts w:cstheme="minorHAnsi"/>
        </w:rPr>
        <w:t>the wellness coaching method</w:t>
      </w:r>
      <w:r w:rsidR="00CB0580">
        <w:rPr>
          <w:rFonts w:cstheme="minorHAnsi"/>
        </w:rPr>
        <w:t xml:space="preserve"> at the </w:t>
      </w:r>
      <w:r w:rsidR="00F1424D">
        <w:rPr>
          <w:rFonts w:cstheme="minorHAnsi"/>
        </w:rPr>
        <w:t>partnering worksite</w:t>
      </w:r>
      <w:r w:rsidR="00111217">
        <w:rPr>
          <w:rFonts w:cstheme="minorHAnsi"/>
        </w:rPr>
        <w:t xml:space="preserve"> is supported by</w:t>
      </w:r>
      <w:r w:rsidR="00DA0D99">
        <w:rPr>
          <w:rFonts w:cstheme="minorHAnsi"/>
        </w:rPr>
        <w:t xml:space="preserve"> </w:t>
      </w:r>
      <w:r w:rsidR="00DE0B4E">
        <w:rPr>
          <w:rFonts w:cstheme="minorHAnsi"/>
        </w:rPr>
        <w:t>research</w:t>
      </w:r>
      <w:r w:rsidR="0050456B">
        <w:rPr>
          <w:rFonts w:cstheme="minorHAnsi"/>
        </w:rPr>
        <w:t>. Edman</w:t>
      </w:r>
      <w:r w:rsidR="00D50771">
        <w:rPr>
          <w:rFonts w:cstheme="minorHAnsi"/>
        </w:rPr>
        <w:t xml:space="preserve"> et al. </w:t>
      </w:r>
      <w:r w:rsidR="0050456B">
        <w:rPr>
          <w:rFonts w:cstheme="minorHAnsi"/>
        </w:rPr>
        <w:t>(2018) explain through their study</w:t>
      </w:r>
      <w:r w:rsidR="00DE0B4E">
        <w:rPr>
          <w:rFonts w:cstheme="minorHAnsi"/>
        </w:rPr>
        <w:t xml:space="preserve"> </w:t>
      </w:r>
      <w:r w:rsidR="00111217">
        <w:rPr>
          <w:rFonts w:cstheme="minorHAnsi"/>
        </w:rPr>
        <w:t xml:space="preserve">that </w:t>
      </w:r>
      <w:r w:rsidR="0050456B">
        <w:rPr>
          <w:rFonts w:cstheme="minorHAnsi"/>
        </w:rPr>
        <w:t xml:space="preserve">programs </w:t>
      </w:r>
      <w:r w:rsidR="00AB7356">
        <w:rPr>
          <w:rFonts w:cstheme="minorHAnsi"/>
        </w:rPr>
        <w:t>incorporating</w:t>
      </w:r>
      <w:r w:rsidR="007609D1">
        <w:rPr>
          <w:rFonts w:cstheme="minorHAnsi"/>
        </w:rPr>
        <w:t xml:space="preserve"> health wellness coaching </w:t>
      </w:r>
      <w:r w:rsidR="0050456B">
        <w:rPr>
          <w:rFonts w:cstheme="minorHAnsi"/>
        </w:rPr>
        <w:t>have</w:t>
      </w:r>
      <w:r w:rsidR="007609D1">
        <w:rPr>
          <w:rFonts w:cstheme="minorHAnsi"/>
        </w:rPr>
        <w:t xml:space="preserve"> reduced stress and improved </w:t>
      </w:r>
      <w:r w:rsidR="00AB7356">
        <w:rPr>
          <w:rFonts w:cstheme="minorHAnsi"/>
        </w:rPr>
        <w:t>employee sleep</w:t>
      </w:r>
      <w:r w:rsidR="00E633BD">
        <w:rPr>
          <w:rFonts w:cstheme="minorHAnsi"/>
        </w:rPr>
        <w:t>,</w:t>
      </w:r>
      <w:r w:rsidR="007609D1">
        <w:rPr>
          <w:rFonts w:cstheme="minorHAnsi"/>
        </w:rPr>
        <w:t xml:space="preserve"> which correlate</w:t>
      </w:r>
      <w:r w:rsidR="0050456B">
        <w:rPr>
          <w:rFonts w:cstheme="minorHAnsi"/>
        </w:rPr>
        <w:t>s</w:t>
      </w:r>
      <w:r w:rsidR="007609D1">
        <w:rPr>
          <w:rFonts w:cstheme="minorHAnsi"/>
        </w:rPr>
        <w:t xml:space="preserve"> to increased exercise and decreased fatigue</w:t>
      </w:r>
      <w:r w:rsidR="0050456B">
        <w:rPr>
          <w:rFonts w:cstheme="minorHAnsi"/>
        </w:rPr>
        <w:t xml:space="preserve">. </w:t>
      </w:r>
      <w:r w:rsidR="003A30F3">
        <w:rPr>
          <w:rFonts w:cstheme="minorHAnsi"/>
        </w:rPr>
        <w:t>To promote sustainable lifestyle changes and combat</w:t>
      </w:r>
      <w:r w:rsidR="00EE1908">
        <w:rPr>
          <w:rFonts w:cstheme="minorHAnsi"/>
        </w:rPr>
        <w:t xml:space="preserve"> chronic diseases</w:t>
      </w:r>
      <w:r w:rsidR="00B62673">
        <w:rPr>
          <w:rFonts w:cstheme="minorHAnsi"/>
        </w:rPr>
        <w:t xml:space="preserve"> in the workplace</w:t>
      </w:r>
      <w:r w:rsidR="00EE1908">
        <w:rPr>
          <w:rFonts w:cstheme="minorHAnsi"/>
        </w:rPr>
        <w:t xml:space="preserve"> </w:t>
      </w:r>
      <w:r w:rsidR="005966FB">
        <w:rPr>
          <w:rFonts w:cstheme="minorHAnsi"/>
        </w:rPr>
        <w:t xml:space="preserve">the </w:t>
      </w:r>
      <w:r w:rsidR="008761C4">
        <w:rPr>
          <w:rFonts w:cstheme="minorHAnsi"/>
        </w:rPr>
        <w:t>current literature</w:t>
      </w:r>
      <w:r w:rsidR="005966FB">
        <w:rPr>
          <w:rFonts w:cstheme="minorHAnsi"/>
        </w:rPr>
        <w:t xml:space="preserve"> </w:t>
      </w:r>
      <w:r w:rsidR="00BD1FD8">
        <w:rPr>
          <w:rFonts w:cstheme="minorHAnsi"/>
        </w:rPr>
        <w:t xml:space="preserve">further </w:t>
      </w:r>
      <w:r w:rsidR="00B30226">
        <w:rPr>
          <w:rFonts w:cstheme="minorHAnsi"/>
        </w:rPr>
        <w:t>reveal</w:t>
      </w:r>
      <w:r w:rsidR="008F274E">
        <w:rPr>
          <w:rFonts w:cstheme="minorHAnsi"/>
        </w:rPr>
        <w:t>s</w:t>
      </w:r>
      <w:r w:rsidR="00AE4898">
        <w:rPr>
          <w:rFonts w:cstheme="minorHAnsi"/>
        </w:rPr>
        <w:t xml:space="preserve"> that the efficacy of </w:t>
      </w:r>
      <w:r w:rsidR="0069440B">
        <w:rPr>
          <w:rFonts w:cstheme="minorHAnsi"/>
        </w:rPr>
        <w:t>health wellness coaching</w:t>
      </w:r>
      <w:r w:rsidR="00AE4898">
        <w:rPr>
          <w:rFonts w:cstheme="minorHAnsi"/>
        </w:rPr>
        <w:t xml:space="preserve"> </w:t>
      </w:r>
      <w:r w:rsidR="00EE6087">
        <w:rPr>
          <w:rFonts w:cstheme="minorHAnsi"/>
        </w:rPr>
        <w:t>contributes to higher rates of continued healthy choices in the</w:t>
      </w:r>
      <w:r w:rsidR="008F274E">
        <w:rPr>
          <w:rFonts w:cstheme="minorHAnsi"/>
        </w:rPr>
        <w:t xml:space="preserve"> post-intervention</w:t>
      </w:r>
      <w:r w:rsidR="00EE6087">
        <w:rPr>
          <w:rFonts w:cstheme="minorHAnsi"/>
        </w:rPr>
        <w:t xml:space="preserve"> period compared to traditional wellness programs</w:t>
      </w:r>
      <w:r w:rsidR="008F274E">
        <w:rPr>
          <w:rFonts w:cstheme="minorHAnsi"/>
        </w:rPr>
        <w:t xml:space="preserve"> </w:t>
      </w:r>
      <w:r w:rsidR="00AE4898">
        <w:rPr>
          <w:rFonts w:cstheme="minorHAnsi"/>
        </w:rPr>
        <w:t>(Nelson</w:t>
      </w:r>
      <w:r w:rsidR="00D50771">
        <w:rPr>
          <w:rFonts w:cstheme="minorHAnsi"/>
        </w:rPr>
        <w:t xml:space="preserve"> et al., </w:t>
      </w:r>
      <w:r w:rsidR="00AE4898">
        <w:rPr>
          <w:rFonts w:cstheme="minorHAnsi"/>
        </w:rPr>
        <w:t>2020).</w:t>
      </w:r>
      <w:r w:rsidR="00BD1FD8">
        <w:rPr>
          <w:rFonts w:cstheme="minorHAnsi"/>
        </w:rPr>
        <w:t xml:space="preserve"> </w:t>
      </w:r>
      <w:r w:rsidR="00291DBA">
        <w:rPr>
          <w:rFonts w:cstheme="minorHAnsi"/>
        </w:rPr>
        <w:t>The success</w:t>
      </w:r>
      <w:r w:rsidR="00411F3F">
        <w:rPr>
          <w:rFonts w:cstheme="minorHAnsi"/>
        </w:rPr>
        <w:t xml:space="preserve"> of health wellness coaching </w:t>
      </w:r>
      <w:r w:rsidR="00B2270F">
        <w:rPr>
          <w:rFonts w:cstheme="minorHAnsi"/>
        </w:rPr>
        <w:t>regarding</w:t>
      </w:r>
      <w:r w:rsidR="00411F3F">
        <w:rPr>
          <w:rFonts w:cstheme="minorHAnsi"/>
        </w:rPr>
        <w:t xml:space="preserve"> </w:t>
      </w:r>
      <w:r w:rsidR="00B2270F">
        <w:rPr>
          <w:rFonts w:cstheme="minorHAnsi"/>
        </w:rPr>
        <w:t xml:space="preserve">sustainable </w:t>
      </w:r>
      <w:r w:rsidR="0057719F">
        <w:rPr>
          <w:rFonts w:cstheme="minorHAnsi"/>
        </w:rPr>
        <w:t>lifestyle changes supports</w:t>
      </w:r>
      <w:r w:rsidR="00D70D98">
        <w:rPr>
          <w:rFonts w:cstheme="minorHAnsi"/>
        </w:rPr>
        <w:t xml:space="preserve"> and promotes</w:t>
      </w:r>
      <w:r w:rsidR="0057719F">
        <w:rPr>
          <w:rFonts w:cstheme="minorHAnsi"/>
        </w:rPr>
        <w:t xml:space="preserve"> the goals of the partnered worksite</w:t>
      </w:r>
      <w:r w:rsidR="00163CCE">
        <w:rPr>
          <w:rFonts w:cstheme="minorHAnsi"/>
        </w:rPr>
        <w:t xml:space="preserve"> to </w:t>
      </w:r>
      <w:r w:rsidR="00DF3994" w:rsidRPr="00DF3994">
        <w:rPr>
          <w:rFonts w:cstheme="minorHAnsi"/>
        </w:rPr>
        <w:t>provide exceptional care to all people and improve the</w:t>
      </w:r>
      <w:r w:rsidR="001D52BA">
        <w:rPr>
          <w:rFonts w:cstheme="minorHAnsi"/>
        </w:rPr>
        <w:t>ir</w:t>
      </w:r>
      <w:r w:rsidR="00DF3994" w:rsidRPr="00DF3994">
        <w:rPr>
          <w:rFonts w:cstheme="minorHAnsi"/>
        </w:rPr>
        <w:t xml:space="preserve"> quality of </w:t>
      </w:r>
      <w:r w:rsidR="00DF3994">
        <w:rPr>
          <w:rFonts w:cstheme="minorHAnsi"/>
        </w:rPr>
        <w:t>li</w:t>
      </w:r>
      <w:r w:rsidR="003A30F3">
        <w:rPr>
          <w:rFonts w:cstheme="minorHAnsi"/>
        </w:rPr>
        <w:t>fe</w:t>
      </w:r>
      <w:r w:rsidR="00D70D98">
        <w:rPr>
          <w:rFonts w:cstheme="minorHAnsi"/>
        </w:rPr>
        <w:t xml:space="preserve">. </w:t>
      </w:r>
    </w:p>
    <w:p w14:paraId="25437EDA" w14:textId="5311B2B6" w:rsidR="00074643" w:rsidRDefault="00633BFE" w:rsidP="00633BFE">
      <w:pPr>
        <w:spacing w:after="0" w:line="480" w:lineRule="auto"/>
        <w:rPr>
          <w:rFonts w:cstheme="minorHAnsi"/>
          <w:b/>
          <w:bCs/>
        </w:rPr>
      </w:pPr>
      <w:r>
        <w:rPr>
          <w:rFonts w:cstheme="minorHAnsi"/>
          <w:b/>
          <w:bCs/>
        </w:rPr>
        <w:t>Evidence-Based Practice Framework</w:t>
      </w:r>
    </w:p>
    <w:p w14:paraId="47C82F3C" w14:textId="6A3DD4D8" w:rsidR="000307A6" w:rsidRPr="000307A6" w:rsidRDefault="004362A0" w:rsidP="000307A6">
      <w:pPr>
        <w:spacing w:after="0" w:line="480" w:lineRule="auto"/>
        <w:rPr>
          <w:rFonts w:cstheme="minorHAnsi"/>
        </w:rPr>
      </w:pPr>
      <w:r w:rsidRPr="000307A6">
        <w:rPr>
          <w:rFonts w:cstheme="minorHAnsi"/>
        </w:rPr>
        <w:tab/>
      </w:r>
      <w:r w:rsidR="000307A6" w:rsidRPr="000307A6">
        <w:rPr>
          <w:rFonts w:cstheme="minorHAnsi"/>
        </w:rPr>
        <w:t xml:space="preserve">This </w:t>
      </w:r>
      <w:r w:rsidR="00486F87">
        <w:rPr>
          <w:rFonts w:cstheme="minorHAnsi"/>
        </w:rPr>
        <w:t>doctoral</w:t>
      </w:r>
      <w:r w:rsidR="000307A6" w:rsidRPr="000307A6">
        <w:rPr>
          <w:rFonts w:cstheme="minorHAnsi"/>
        </w:rPr>
        <w:t xml:space="preserve"> project will utilize the P</w:t>
      </w:r>
      <w:r w:rsidR="003A30F3">
        <w:rPr>
          <w:rFonts w:cstheme="minorHAnsi"/>
        </w:rPr>
        <w:t>lan-Do-Study-Act (PDSA)</w:t>
      </w:r>
      <w:r w:rsidR="000307A6" w:rsidRPr="000307A6">
        <w:rPr>
          <w:rFonts w:cstheme="minorHAnsi"/>
        </w:rPr>
        <w:t xml:space="preserve"> model for quality improvement</w:t>
      </w:r>
      <w:r w:rsidR="00A318E2">
        <w:rPr>
          <w:rFonts w:cstheme="minorHAnsi"/>
        </w:rPr>
        <w:t xml:space="preserve"> (QI)</w:t>
      </w:r>
      <w:r w:rsidR="000307A6" w:rsidRPr="000307A6">
        <w:rPr>
          <w:rFonts w:cstheme="minorHAnsi"/>
        </w:rPr>
        <w:t xml:space="preserve">. The PDSA model </w:t>
      </w:r>
      <w:r w:rsidR="003A30F3">
        <w:rPr>
          <w:rFonts w:cstheme="minorHAnsi"/>
        </w:rPr>
        <w:t xml:space="preserve">is </w:t>
      </w:r>
      <w:r w:rsidR="00E34CFD">
        <w:rPr>
          <w:rFonts w:cstheme="minorHAnsi"/>
        </w:rPr>
        <w:t>frequently employed</w:t>
      </w:r>
      <w:r w:rsidR="003A30F3">
        <w:rPr>
          <w:rFonts w:cstheme="minorHAnsi"/>
        </w:rPr>
        <w:t xml:space="preserve"> by healthcare systems as a simple framework to design </w:t>
      </w:r>
      <w:r w:rsidR="00A318E2">
        <w:rPr>
          <w:rFonts w:cstheme="minorHAnsi"/>
        </w:rPr>
        <w:t>QI</w:t>
      </w:r>
      <w:r w:rsidR="003A30F3">
        <w:rPr>
          <w:rFonts w:cstheme="minorHAnsi"/>
        </w:rPr>
        <w:t xml:space="preserve"> projects that will be tested and implemented in their systems</w:t>
      </w:r>
      <w:r w:rsidR="00FA0028">
        <w:rPr>
          <w:rFonts w:cstheme="minorHAnsi"/>
        </w:rPr>
        <w:t xml:space="preserve"> to promote quick and positive change. </w:t>
      </w:r>
      <w:r w:rsidR="000307A6" w:rsidRPr="000307A6">
        <w:rPr>
          <w:rFonts w:cstheme="minorHAnsi"/>
        </w:rPr>
        <w:t>This cycle allows interested parties to determine whether a proposed change brings improvement</w:t>
      </w:r>
      <w:r w:rsidR="00FA0028">
        <w:rPr>
          <w:rFonts w:cstheme="minorHAnsi"/>
        </w:rPr>
        <w:t xml:space="preserve"> by </w:t>
      </w:r>
      <w:r w:rsidR="00FA0028">
        <w:rPr>
          <w:rFonts w:cstheme="minorHAnsi"/>
        </w:rPr>
        <w:lastRenderedPageBreak/>
        <w:t xml:space="preserve">setting an aim, establishing the measures, </w:t>
      </w:r>
      <w:r w:rsidR="00E34CFD">
        <w:rPr>
          <w:rFonts w:cstheme="minorHAnsi"/>
        </w:rPr>
        <w:t xml:space="preserve">and </w:t>
      </w:r>
      <w:r w:rsidR="00FA0028">
        <w:rPr>
          <w:rFonts w:cstheme="minorHAnsi"/>
        </w:rPr>
        <w:t>selecting</w:t>
      </w:r>
      <w:r w:rsidR="00E34CFD">
        <w:rPr>
          <w:rFonts w:cstheme="minorHAnsi"/>
        </w:rPr>
        <w:t>, testing, implementing, and</w:t>
      </w:r>
      <w:r w:rsidR="00FA0028">
        <w:rPr>
          <w:rFonts w:cstheme="minorHAnsi"/>
        </w:rPr>
        <w:t xml:space="preserve"> disseminating the changes</w:t>
      </w:r>
      <w:r w:rsidR="00F2515D">
        <w:rPr>
          <w:rFonts w:cstheme="minorHAnsi"/>
        </w:rPr>
        <w:t xml:space="preserve"> (</w:t>
      </w:r>
      <w:r w:rsidR="00D52E9F" w:rsidRPr="00EF6DFD">
        <w:rPr>
          <w:rFonts w:cstheme="minorHAnsi"/>
        </w:rPr>
        <w:t>Institute</w:t>
      </w:r>
      <w:r w:rsidR="00D52E9F">
        <w:rPr>
          <w:rFonts w:cstheme="minorHAnsi"/>
        </w:rPr>
        <w:t xml:space="preserve"> for Healthcare Improvement, n.d.)</w:t>
      </w:r>
      <w:r w:rsidR="000307A6" w:rsidRPr="000307A6">
        <w:rPr>
          <w:rFonts w:cstheme="minorHAnsi"/>
        </w:rPr>
        <w:t xml:space="preserve">. </w:t>
      </w:r>
      <w:r w:rsidR="00E0286E">
        <w:rPr>
          <w:rFonts w:cstheme="minorHAnsi"/>
        </w:rPr>
        <w:t>T</w:t>
      </w:r>
      <w:r w:rsidR="000307A6" w:rsidRPr="000307A6">
        <w:rPr>
          <w:rFonts w:cstheme="minorHAnsi"/>
        </w:rPr>
        <w:t xml:space="preserve">he proposed change </w:t>
      </w:r>
      <w:r w:rsidR="00FA0028">
        <w:rPr>
          <w:rFonts w:cstheme="minorHAnsi"/>
        </w:rPr>
        <w:t>is implementing an</w:t>
      </w:r>
      <w:r w:rsidR="000307A6" w:rsidRPr="000307A6">
        <w:rPr>
          <w:rFonts w:cstheme="minorHAnsi"/>
        </w:rPr>
        <w:t xml:space="preserve"> employee health initiative </w:t>
      </w:r>
      <w:r w:rsidR="00FA0028">
        <w:rPr>
          <w:rFonts w:cstheme="minorHAnsi"/>
        </w:rPr>
        <w:t>to promote</w:t>
      </w:r>
      <w:r w:rsidR="003529B7">
        <w:rPr>
          <w:rFonts w:cstheme="minorHAnsi"/>
        </w:rPr>
        <w:t xml:space="preserve"> wellness and </w:t>
      </w:r>
      <w:r w:rsidR="000307A6" w:rsidRPr="000307A6">
        <w:rPr>
          <w:rFonts w:cstheme="minorHAnsi"/>
        </w:rPr>
        <w:t>reduc</w:t>
      </w:r>
      <w:r w:rsidR="00FA0028">
        <w:rPr>
          <w:rFonts w:cstheme="minorHAnsi"/>
        </w:rPr>
        <w:t>e</w:t>
      </w:r>
      <w:r w:rsidR="000307A6" w:rsidRPr="000307A6">
        <w:rPr>
          <w:rFonts w:cstheme="minorHAnsi"/>
        </w:rPr>
        <w:t xml:space="preserve"> chronic disease among employees</w:t>
      </w:r>
      <w:r w:rsidR="00E0286E">
        <w:rPr>
          <w:rFonts w:cstheme="minorHAnsi"/>
        </w:rPr>
        <w:t xml:space="preserve"> for this project</w:t>
      </w:r>
      <w:r w:rsidR="000307A6" w:rsidRPr="000307A6">
        <w:rPr>
          <w:rFonts w:cstheme="minorHAnsi"/>
        </w:rPr>
        <w:t xml:space="preserve">. </w:t>
      </w:r>
      <w:r w:rsidR="00713E86">
        <w:rPr>
          <w:rFonts w:cstheme="minorHAnsi"/>
        </w:rPr>
        <w:t>R</w:t>
      </w:r>
      <w:r w:rsidR="005E60C9">
        <w:rPr>
          <w:rFonts w:cstheme="minorHAnsi"/>
        </w:rPr>
        <w:t>esearch has shown</w:t>
      </w:r>
      <w:r w:rsidR="00713E86">
        <w:rPr>
          <w:rFonts w:cstheme="minorHAnsi"/>
        </w:rPr>
        <w:t xml:space="preserve"> that</w:t>
      </w:r>
      <w:r w:rsidR="005E60C9">
        <w:rPr>
          <w:rFonts w:cstheme="minorHAnsi"/>
        </w:rPr>
        <w:t xml:space="preserve"> </w:t>
      </w:r>
      <w:r w:rsidR="00E0286E">
        <w:rPr>
          <w:rFonts w:cstheme="minorHAnsi"/>
        </w:rPr>
        <w:t>reducing</w:t>
      </w:r>
      <w:r w:rsidR="005E60C9">
        <w:rPr>
          <w:rFonts w:cstheme="minorHAnsi"/>
        </w:rPr>
        <w:t xml:space="preserve"> </w:t>
      </w:r>
      <w:r w:rsidR="000307A6" w:rsidRPr="000307A6">
        <w:rPr>
          <w:rFonts w:cstheme="minorHAnsi"/>
        </w:rPr>
        <w:t>chronic diseases stems from</w:t>
      </w:r>
      <w:r w:rsidR="00523E7A">
        <w:rPr>
          <w:rFonts w:cstheme="minorHAnsi"/>
        </w:rPr>
        <w:t xml:space="preserve"> </w:t>
      </w:r>
      <w:r w:rsidR="00923976">
        <w:rPr>
          <w:rFonts w:cstheme="minorHAnsi"/>
        </w:rPr>
        <w:t>removing</w:t>
      </w:r>
      <w:r w:rsidR="00523E7A">
        <w:rPr>
          <w:rFonts w:cstheme="minorHAnsi"/>
        </w:rPr>
        <w:t xml:space="preserve"> </w:t>
      </w:r>
      <w:r w:rsidR="00FA0028">
        <w:rPr>
          <w:rFonts w:cstheme="minorHAnsi"/>
        </w:rPr>
        <w:t>risk</w:t>
      </w:r>
      <w:r w:rsidR="00523E7A">
        <w:rPr>
          <w:rFonts w:cstheme="minorHAnsi"/>
        </w:rPr>
        <w:t>y</w:t>
      </w:r>
      <w:r w:rsidR="00FA0028">
        <w:rPr>
          <w:rFonts w:cstheme="minorHAnsi"/>
        </w:rPr>
        <w:t xml:space="preserve"> behaviors such as tobacco use, poor nutrition, lack of physical activity, or excessive alcohol </w:t>
      </w:r>
      <w:r w:rsidR="00E34CFD">
        <w:rPr>
          <w:rFonts w:cstheme="minorHAnsi"/>
        </w:rPr>
        <w:t>(CD</w:t>
      </w:r>
      <w:r w:rsidR="00FA0028">
        <w:rPr>
          <w:rFonts w:cstheme="minorHAnsi"/>
        </w:rPr>
        <w:t>C, 2021)</w:t>
      </w:r>
      <w:r w:rsidR="000307A6" w:rsidRPr="000307A6">
        <w:rPr>
          <w:rFonts w:cstheme="minorHAnsi"/>
        </w:rPr>
        <w:t xml:space="preserve">. </w:t>
      </w:r>
      <w:r w:rsidR="00F3553C">
        <w:rPr>
          <w:rFonts w:cstheme="minorHAnsi"/>
        </w:rPr>
        <w:t>Th</w:t>
      </w:r>
      <w:r w:rsidR="00FA0028">
        <w:rPr>
          <w:rFonts w:cstheme="minorHAnsi"/>
        </w:rPr>
        <w:t xml:space="preserve">e </w:t>
      </w:r>
      <w:r w:rsidR="00E34CFD">
        <w:rPr>
          <w:rFonts w:cstheme="minorHAnsi"/>
        </w:rPr>
        <w:t>"</w:t>
      </w:r>
      <w:r w:rsidR="00FA0028">
        <w:rPr>
          <w:rFonts w:cstheme="minorHAnsi"/>
        </w:rPr>
        <w:t>plan</w:t>
      </w:r>
      <w:r w:rsidR="00E34CFD">
        <w:rPr>
          <w:rFonts w:cstheme="minorHAnsi"/>
        </w:rPr>
        <w:t>"</w:t>
      </w:r>
      <w:r w:rsidR="00FA0028">
        <w:rPr>
          <w:rFonts w:cstheme="minorHAnsi"/>
        </w:rPr>
        <w:t xml:space="preserve"> of this project</w:t>
      </w:r>
      <w:r w:rsidR="008C7EDC">
        <w:rPr>
          <w:rFonts w:cstheme="minorHAnsi"/>
        </w:rPr>
        <w:t xml:space="preserve"> aim</w:t>
      </w:r>
      <w:r w:rsidR="00595B98">
        <w:rPr>
          <w:rFonts w:cstheme="minorHAnsi"/>
        </w:rPr>
        <w:t>s to test whether</w:t>
      </w:r>
      <w:r w:rsidR="000307A6" w:rsidRPr="000307A6">
        <w:rPr>
          <w:rFonts w:cstheme="minorHAnsi"/>
        </w:rPr>
        <w:t xml:space="preserve"> developing longstanding healthy behavior among healthcare employees</w:t>
      </w:r>
      <w:r w:rsidR="005A1B8A">
        <w:rPr>
          <w:rFonts w:cstheme="minorHAnsi"/>
        </w:rPr>
        <w:t xml:space="preserve"> can reduce the </w:t>
      </w:r>
      <w:r w:rsidR="000307A6" w:rsidRPr="000307A6">
        <w:rPr>
          <w:rFonts w:cstheme="minorHAnsi"/>
        </w:rPr>
        <w:t xml:space="preserve">number of chronic diseases seen among </w:t>
      </w:r>
      <w:r w:rsidR="005A1B8A">
        <w:rPr>
          <w:rFonts w:cstheme="minorHAnsi"/>
        </w:rPr>
        <w:t>healthcare employees</w:t>
      </w:r>
      <w:r w:rsidR="000307A6" w:rsidRPr="000307A6">
        <w:rPr>
          <w:rFonts w:cstheme="minorHAnsi"/>
        </w:rPr>
        <w:t xml:space="preserve">. The </w:t>
      </w:r>
      <w:r w:rsidR="00FE1E48">
        <w:rPr>
          <w:rFonts w:cstheme="minorHAnsi"/>
        </w:rPr>
        <w:t>"</w:t>
      </w:r>
      <w:r w:rsidR="000307A6" w:rsidRPr="000307A6">
        <w:rPr>
          <w:rFonts w:cstheme="minorHAnsi"/>
        </w:rPr>
        <w:t>do</w:t>
      </w:r>
      <w:r w:rsidR="00FE1E48">
        <w:rPr>
          <w:rFonts w:cstheme="minorHAnsi"/>
        </w:rPr>
        <w:t>"</w:t>
      </w:r>
      <w:r w:rsidR="000307A6" w:rsidRPr="000307A6">
        <w:rPr>
          <w:rFonts w:cstheme="minorHAnsi"/>
        </w:rPr>
        <w:t xml:space="preserve"> portion of the cycle will </w:t>
      </w:r>
      <w:r w:rsidR="00BD621D">
        <w:rPr>
          <w:rFonts w:cstheme="minorHAnsi"/>
        </w:rPr>
        <w:t>implement</w:t>
      </w:r>
      <w:r w:rsidR="000307A6" w:rsidRPr="000307A6">
        <w:rPr>
          <w:rFonts w:cstheme="minorHAnsi"/>
        </w:rPr>
        <w:t xml:space="preserve"> the wellness program. </w:t>
      </w:r>
      <w:r w:rsidR="00ED6C5D">
        <w:rPr>
          <w:rFonts w:cstheme="minorHAnsi"/>
        </w:rPr>
        <w:t xml:space="preserve">The program will follow the research which suggests implementing </w:t>
      </w:r>
      <w:r w:rsidR="0001268A">
        <w:rPr>
          <w:rFonts w:cstheme="minorHAnsi"/>
        </w:rPr>
        <w:t xml:space="preserve">a program that uses health wellness coaching to ensure individualized interventions for each participant. </w:t>
      </w:r>
      <w:r w:rsidR="006144F7">
        <w:rPr>
          <w:rFonts w:cstheme="minorHAnsi"/>
        </w:rPr>
        <w:t xml:space="preserve">The interventions </w:t>
      </w:r>
      <w:r w:rsidR="00435820">
        <w:rPr>
          <w:rFonts w:cstheme="minorHAnsi"/>
        </w:rPr>
        <w:t>will be supplemented</w:t>
      </w:r>
      <w:r w:rsidR="006144F7">
        <w:rPr>
          <w:rFonts w:cstheme="minorHAnsi"/>
        </w:rPr>
        <w:t xml:space="preserve"> with motivational interviewing, goal setting, and education</w:t>
      </w:r>
      <w:r w:rsidR="00932492">
        <w:rPr>
          <w:rFonts w:cstheme="minorHAnsi"/>
        </w:rPr>
        <w:t xml:space="preserve"> sessions, </w:t>
      </w:r>
      <w:r w:rsidR="00435820">
        <w:rPr>
          <w:rFonts w:cstheme="minorHAnsi"/>
        </w:rPr>
        <w:t>ideally contributing</w:t>
      </w:r>
      <w:r w:rsidR="00932492">
        <w:rPr>
          <w:rFonts w:cstheme="minorHAnsi"/>
        </w:rPr>
        <w:t xml:space="preserve"> to the longstanding success </w:t>
      </w:r>
      <w:r w:rsidR="000A3C5E">
        <w:rPr>
          <w:rFonts w:cstheme="minorHAnsi"/>
        </w:rPr>
        <w:t>of the project</w:t>
      </w:r>
      <w:r w:rsidR="00761078">
        <w:rPr>
          <w:rFonts w:cstheme="minorHAnsi"/>
        </w:rPr>
        <w:t xml:space="preserve">. </w:t>
      </w:r>
      <w:r w:rsidR="00BD621D">
        <w:rPr>
          <w:rFonts w:cstheme="minorHAnsi"/>
        </w:rPr>
        <w:t>Employee succes</w:t>
      </w:r>
      <w:r w:rsidR="000307A6" w:rsidRPr="000307A6">
        <w:rPr>
          <w:rFonts w:cstheme="minorHAnsi"/>
        </w:rPr>
        <w:t xml:space="preserve">s will then be studied in the </w:t>
      </w:r>
      <w:r w:rsidR="00FE1E48">
        <w:rPr>
          <w:rFonts w:cstheme="minorHAnsi"/>
        </w:rPr>
        <w:t>"</w:t>
      </w:r>
      <w:r w:rsidR="000307A6" w:rsidRPr="000307A6">
        <w:rPr>
          <w:rFonts w:cstheme="minorHAnsi"/>
        </w:rPr>
        <w:t>study</w:t>
      </w:r>
      <w:r w:rsidR="00FE1E48">
        <w:rPr>
          <w:rFonts w:cstheme="minorHAnsi"/>
        </w:rPr>
        <w:t>"</w:t>
      </w:r>
      <w:r w:rsidR="000307A6" w:rsidRPr="000307A6">
        <w:rPr>
          <w:rFonts w:cstheme="minorHAnsi"/>
        </w:rPr>
        <w:t xml:space="preserve"> step of the cycle.</w:t>
      </w:r>
      <w:r w:rsidR="00761078">
        <w:rPr>
          <w:rFonts w:cstheme="minorHAnsi"/>
        </w:rPr>
        <w:t xml:space="preserve"> In this step, the </w:t>
      </w:r>
      <w:r w:rsidR="0000677A">
        <w:rPr>
          <w:rFonts w:cstheme="minorHAnsi"/>
        </w:rPr>
        <w:t>participants will complete a survey to determine the ease, acceptability, and feasibility of continuing the program.</w:t>
      </w:r>
      <w:r w:rsidR="000307A6" w:rsidRPr="000307A6">
        <w:rPr>
          <w:rFonts w:cstheme="minorHAnsi"/>
        </w:rPr>
        <w:t xml:space="preserve"> Based on the </w:t>
      </w:r>
      <w:r w:rsidR="00FE1E48">
        <w:rPr>
          <w:rFonts w:cstheme="minorHAnsi"/>
        </w:rPr>
        <w:t>"</w:t>
      </w:r>
      <w:r w:rsidR="000307A6" w:rsidRPr="000307A6">
        <w:rPr>
          <w:rFonts w:cstheme="minorHAnsi"/>
        </w:rPr>
        <w:t>study</w:t>
      </w:r>
      <w:r w:rsidR="00FE1E48">
        <w:rPr>
          <w:rFonts w:cstheme="minorHAnsi"/>
        </w:rPr>
        <w:t>"</w:t>
      </w:r>
      <w:r w:rsidR="000307A6" w:rsidRPr="000307A6">
        <w:rPr>
          <w:rFonts w:cstheme="minorHAnsi"/>
        </w:rPr>
        <w:t xml:space="preserve"> section of the cycle, </w:t>
      </w:r>
      <w:r w:rsidR="00011FB5">
        <w:rPr>
          <w:rFonts w:cstheme="minorHAnsi"/>
        </w:rPr>
        <w:t xml:space="preserve">the </w:t>
      </w:r>
      <w:r w:rsidR="00FE1E48">
        <w:rPr>
          <w:rFonts w:cstheme="minorHAnsi"/>
        </w:rPr>
        <w:t>"</w:t>
      </w:r>
      <w:r w:rsidR="00011FB5">
        <w:rPr>
          <w:rFonts w:cstheme="minorHAnsi"/>
        </w:rPr>
        <w:t>act</w:t>
      </w:r>
      <w:r w:rsidR="00FE1E48">
        <w:rPr>
          <w:rFonts w:cstheme="minorHAnsi"/>
        </w:rPr>
        <w:t>"</w:t>
      </w:r>
      <w:r w:rsidR="00011FB5">
        <w:rPr>
          <w:rFonts w:cstheme="minorHAnsi"/>
        </w:rPr>
        <w:t xml:space="preserve"> step of the PDSA framework will </w:t>
      </w:r>
      <w:r w:rsidR="00AD1266">
        <w:rPr>
          <w:rFonts w:cstheme="minorHAnsi"/>
        </w:rPr>
        <w:t>initiate</w:t>
      </w:r>
      <w:r w:rsidR="00ED3688">
        <w:rPr>
          <w:rFonts w:cstheme="minorHAnsi"/>
        </w:rPr>
        <w:t xml:space="preserve"> any modifications. The modifications </w:t>
      </w:r>
      <w:r w:rsidR="00CD7550">
        <w:rPr>
          <w:rFonts w:cstheme="minorHAnsi"/>
        </w:rPr>
        <w:t xml:space="preserve">will be </w:t>
      </w:r>
      <w:r w:rsidR="000307A6" w:rsidRPr="000307A6">
        <w:rPr>
          <w:rFonts w:cstheme="minorHAnsi"/>
        </w:rPr>
        <w:t xml:space="preserve">based on what </w:t>
      </w:r>
      <w:r w:rsidR="005A3CA2">
        <w:rPr>
          <w:rFonts w:cstheme="minorHAnsi"/>
        </w:rPr>
        <w:t>is</w:t>
      </w:r>
      <w:r w:rsidR="000307A6" w:rsidRPr="000307A6">
        <w:rPr>
          <w:rFonts w:cstheme="minorHAnsi"/>
        </w:rPr>
        <w:t xml:space="preserve"> </w:t>
      </w:r>
      <w:r w:rsidR="005A3CA2">
        <w:rPr>
          <w:rFonts w:cstheme="minorHAnsi"/>
        </w:rPr>
        <w:t xml:space="preserve">learned </w:t>
      </w:r>
      <w:r w:rsidR="00AD1266">
        <w:rPr>
          <w:rFonts w:cstheme="minorHAnsi"/>
        </w:rPr>
        <w:t>through the study step</w:t>
      </w:r>
      <w:r w:rsidR="005A3CA2">
        <w:rPr>
          <w:rFonts w:cstheme="minorHAnsi"/>
        </w:rPr>
        <w:t>,</w:t>
      </w:r>
      <w:r w:rsidR="00AD1266">
        <w:rPr>
          <w:rFonts w:cstheme="minorHAnsi"/>
        </w:rPr>
        <w:t xml:space="preserve"> </w:t>
      </w:r>
      <w:r w:rsidR="000307A6" w:rsidRPr="000307A6">
        <w:rPr>
          <w:rFonts w:cstheme="minorHAnsi"/>
        </w:rPr>
        <w:t xml:space="preserve">and the program can continue to help employees improve health and prevent chronic diseases. </w:t>
      </w:r>
    </w:p>
    <w:p w14:paraId="6901C4DC" w14:textId="1D36A0D2" w:rsidR="00633BFE" w:rsidRDefault="000307A6" w:rsidP="000307A6">
      <w:pPr>
        <w:spacing w:after="0" w:line="480" w:lineRule="auto"/>
        <w:ind w:firstLine="720"/>
        <w:rPr>
          <w:rFonts w:cstheme="minorHAnsi"/>
        </w:rPr>
      </w:pPr>
      <w:r w:rsidRPr="000307A6">
        <w:rPr>
          <w:rFonts w:cstheme="minorHAnsi"/>
        </w:rPr>
        <w:t>The PDSA cycle allows quick and efficient quality improvement</w:t>
      </w:r>
      <w:r w:rsidR="00AD1266">
        <w:rPr>
          <w:rFonts w:cstheme="minorHAnsi"/>
        </w:rPr>
        <w:t xml:space="preserve"> (Institute for Healthcare Improvement, n.d.)</w:t>
      </w:r>
      <w:r w:rsidRPr="000307A6">
        <w:rPr>
          <w:rFonts w:cstheme="minorHAnsi"/>
        </w:rPr>
        <w:t>. By utilizing the PDSA model for this project, one can quickly determine whether the employee health initiative is successful in helping employees reduce poor health habits. If the cycle does not wield success among the employee volunteers</w:t>
      </w:r>
      <w:r w:rsidR="009311E8">
        <w:rPr>
          <w:rFonts w:cstheme="minorHAnsi"/>
        </w:rPr>
        <w:t xml:space="preserve"> and sustainable health habits are not formed</w:t>
      </w:r>
      <w:r w:rsidRPr="000307A6">
        <w:rPr>
          <w:rFonts w:cstheme="minorHAnsi"/>
        </w:rPr>
        <w:t>, changes</w:t>
      </w:r>
      <w:r w:rsidR="00FA0028">
        <w:rPr>
          <w:rFonts w:cstheme="minorHAnsi"/>
        </w:rPr>
        <w:t xml:space="preserve"> to the plan of the PDSA framework</w:t>
      </w:r>
      <w:r w:rsidRPr="000307A6">
        <w:rPr>
          <w:rFonts w:cstheme="minorHAnsi"/>
        </w:rPr>
        <w:t xml:space="preserve"> </w:t>
      </w:r>
      <w:r w:rsidR="00CC3B42">
        <w:rPr>
          <w:rFonts w:cstheme="minorHAnsi"/>
        </w:rPr>
        <w:t>will</w:t>
      </w:r>
      <w:r w:rsidRPr="000307A6">
        <w:rPr>
          <w:rFonts w:cstheme="minorHAnsi"/>
        </w:rPr>
        <w:t xml:space="preserve"> </w:t>
      </w:r>
      <w:r w:rsidR="00CC3B42">
        <w:rPr>
          <w:rFonts w:cstheme="minorHAnsi"/>
        </w:rPr>
        <w:t>occur</w:t>
      </w:r>
      <w:r w:rsidR="009311E8">
        <w:rPr>
          <w:rFonts w:cstheme="minorHAnsi"/>
        </w:rPr>
        <w:t xml:space="preserve">. The PDSA cycle then restarts, and the </w:t>
      </w:r>
      <w:r w:rsidRPr="000307A6">
        <w:rPr>
          <w:rFonts w:cstheme="minorHAnsi"/>
        </w:rPr>
        <w:t xml:space="preserve">plan can </w:t>
      </w:r>
      <w:r w:rsidR="00E34CFD">
        <w:rPr>
          <w:rFonts w:cstheme="minorHAnsi"/>
        </w:rPr>
        <w:t>be implemented again</w:t>
      </w:r>
      <w:r w:rsidRPr="000307A6">
        <w:rPr>
          <w:rFonts w:cstheme="minorHAnsi"/>
        </w:rPr>
        <w:t xml:space="preserve"> to test </w:t>
      </w:r>
      <w:r w:rsidR="00FA0028">
        <w:rPr>
          <w:rFonts w:cstheme="minorHAnsi"/>
        </w:rPr>
        <w:t xml:space="preserve">whether the new interventions bring more success to the participants </w:t>
      </w:r>
      <w:r w:rsidR="007A44FB">
        <w:rPr>
          <w:rFonts w:cstheme="minorHAnsi"/>
        </w:rPr>
        <w:t xml:space="preserve">by reducing </w:t>
      </w:r>
      <w:r w:rsidR="009311E8">
        <w:rPr>
          <w:rFonts w:cstheme="minorHAnsi"/>
        </w:rPr>
        <w:t xml:space="preserve">risky health behaviors. </w:t>
      </w:r>
    </w:p>
    <w:p w14:paraId="53C46098" w14:textId="77777777" w:rsidR="0053707C" w:rsidRDefault="0053707C" w:rsidP="000307A6">
      <w:pPr>
        <w:spacing w:after="0" w:line="480" w:lineRule="auto"/>
        <w:ind w:firstLine="720"/>
        <w:rPr>
          <w:rFonts w:cstheme="minorHAnsi"/>
        </w:rPr>
      </w:pPr>
    </w:p>
    <w:p w14:paraId="4C6F9108" w14:textId="0A42D761" w:rsidR="00F67B62" w:rsidRDefault="00F67B62" w:rsidP="00F67B62">
      <w:pPr>
        <w:spacing w:after="0" w:line="480" w:lineRule="auto"/>
        <w:rPr>
          <w:rFonts w:cstheme="minorHAnsi"/>
          <w:b/>
          <w:bCs/>
        </w:rPr>
      </w:pPr>
      <w:r>
        <w:rPr>
          <w:rFonts w:cstheme="minorHAnsi"/>
          <w:b/>
          <w:bCs/>
        </w:rPr>
        <w:lastRenderedPageBreak/>
        <w:t>Ethical Consideration &amp; Protection of Human Subjects</w:t>
      </w:r>
    </w:p>
    <w:p w14:paraId="6B1BEA94" w14:textId="752EAEC3" w:rsidR="009311E8" w:rsidRDefault="00050032" w:rsidP="0004702F">
      <w:pPr>
        <w:spacing w:after="0" w:line="480" w:lineRule="auto"/>
        <w:ind w:firstLine="720"/>
        <w:rPr>
          <w:rFonts w:cstheme="minorHAnsi"/>
        </w:rPr>
      </w:pPr>
      <w:r>
        <w:rPr>
          <w:rFonts w:cstheme="minorHAnsi"/>
        </w:rPr>
        <w:t>Th</w:t>
      </w:r>
      <w:r w:rsidR="00420D5D">
        <w:rPr>
          <w:rFonts w:cstheme="minorHAnsi"/>
        </w:rPr>
        <w:t xml:space="preserve">is employee wellness </w:t>
      </w:r>
      <w:r>
        <w:rPr>
          <w:rFonts w:cstheme="minorHAnsi"/>
        </w:rPr>
        <w:t xml:space="preserve">project </w:t>
      </w:r>
      <w:r w:rsidR="0004702F">
        <w:rPr>
          <w:rFonts w:cstheme="minorHAnsi"/>
        </w:rPr>
        <w:t>requires</w:t>
      </w:r>
      <w:r w:rsidR="00960585">
        <w:rPr>
          <w:rFonts w:cstheme="minorHAnsi"/>
        </w:rPr>
        <w:t xml:space="preserve"> </w:t>
      </w:r>
      <w:r w:rsidR="005F6550">
        <w:rPr>
          <w:rFonts w:cstheme="minorHAnsi"/>
        </w:rPr>
        <w:t xml:space="preserve">the </w:t>
      </w:r>
      <w:r w:rsidR="00960585">
        <w:rPr>
          <w:rFonts w:cstheme="minorHAnsi"/>
        </w:rPr>
        <w:t>voluntariness of participants who will be guaranteed confidentiality and an</w:t>
      </w:r>
      <w:r w:rsidR="006D7125">
        <w:rPr>
          <w:rFonts w:cstheme="minorHAnsi"/>
        </w:rPr>
        <w:t xml:space="preserve">onymity. No identifying markers or information </w:t>
      </w:r>
      <w:r w:rsidR="002F5E3B">
        <w:rPr>
          <w:rFonts w:cstheme="minorHAnsi"/>
        </w:rPr>
        <w:t>is</w:t>
      </w:r>
      <w:r w:rsidR="005F6550">
        <w:rPr>
          <w:rFonts w:cstheme="minorHAnsi"/>
        </w:rPr>
        <w:t xml:space="preserve"> revealed</w:t>
      </w:r>
      <w:r w:rsidR="006D7125">
        <w:rPr>
          <w:rFonts w:cstheme="minorHAnsi"/>
        </w:rPr>
        <w:t xml:space="preserve"> about participants or the worksite. </w:t>
      </w:r>
      <w:r w:rsidR="005F6550">
        <w:rPr>
          <w:rFonts w:cstheme="minorHAnsi"/>
        </w:rPr>
        <w:t>Principles of beneficence and non-maleficence will guide the project</w:t>
      </w:r>
      <w:r w:rsidR="0040301C">
        <w:rPr>
          <w:rFonts w:cstheme="minorHAnsi"/>
        </w:rPr>
        <w:t xml:space="preserve">. </w:t>
      </w:r>
      <w:r w:rsidR="00010805">
        <w:rPr>
          <w:rFonts w:cstheme="minorHAnsi"/>
        </w:rPr>
        <w:t>Due to the voluntary nature of the project,</w:t>
      </w:r>
      <w:r w:rsidR="00614547">
        <w:rPr>
          <w:rFonts w:cstheme="minorHAnsi"/>
        </w:rPr>
        <w:t xml:space="preserve"> </w:t>
      </w:r>
      <w:r w:rsidR="00010805">
        <w:rPr>
          <w:rFonts w:cstheme="minorHAnsi"/>
        </w:rPr>
        <w:t xml:space="preserve"> participants are not </w:t>
      </w:r>
      <w:r w:rsidR="00035EDB">
        <w:rPr>
          <w:rFonts w:cstheme="minorHAnsi"/>
        </w:rPr>
        <w:t>vulnerable to harm or</w:t>
      </w:r>
      <w:r w:rsidR="00007CAE">
        <w:rPr>
          <w:rFonts w:cstheme="minorHAnsi"/>
        </w:rPr>
        <w:t xml:space="preserve"> </w:t>
      </w:r>
      <w:r w:rsidR="00035EDB">
        <w:rPr>
          <w:rFonts w:cstheme="minorHAnsi"/>
        </w:rPr>
        <w:t>being taken advantage of</w:t>
      </w:r>
      <w:r w:rsidR="009311E8">
        <w:rPr>
          <w:rFonts w:cstheme="minorHAnsi"/>
        </w:rPr>
        <w:t xml:space="preserve"> during the project intervention</w:t>
      </w:r>
      <w:r w:rsidR="00035EDB">
        <w:rPr>
          <w:rFonts w:cstheme="minorHAnsi"/>
        </w:rPr>
        <w:t xml:space="preserve">. All participants will have the </w:t>
      </w:r>
      <w:r w:rsidR="00B133DC">
        <w:rPr>
          <w:rFonts w:cstheme="minorHAnsi"/>
        </w:rPr>
        <w:t xml:space="preserve">final determination of chosen wellness interventions and </w:t>
      </w:r>
      <w:r w:rsidR="00A81333">
        <w:rPr>
          <w:rFonts w:cstheme="minorHAnsi"/>
        </w:rPr>
        <w:t>whether</w:t>
      </w:r>
      <w:r w:rsidR="00B133DC">
        <w:rPr>
          <w:rFonts w:cstheme="minorHAnsi"/>
        </w:rPr>
        <w:t xml:space="preserve"> interventions are completed.  </w:t>
      </w:r>
    </w:p>
    <w:p w14:paraId="3545630D" w14:textId="4B811C94" w:rsidR="000032B2" w:rsidRDefault="009311E8" w:rsidP="0004702F">
      <w:pPr>
        <w:spacing w:after="0" w:line="480" w:lineRule="auto"/>
        <w:ind w:firstLine="720"/>
        <w:rPr>
          <w:rFonts w:cstheme="minorHAnsi"/>
        </w:rPr>
      </w:pPr>
      <w:r>
        <w:rPr>
          <w:rFonts w:cstheme="minorHAnsi"/>
        </w:rPr>
        <w:t>T</w:t>
      </w:r>
      <w:r w:rsidR="00A81333">
        <w:rPr>
          <w:rFonts w:cstheme="minorHAnsi"/>
        </w:rPr>
        <w:t>o</w:t>
      </w:r>
      <w:r w:rsidR="00C17591">
        <w:rPr>
          <w:rFonts w:cstheme="minorHAnsi"/>
        </w:rPr>
        <w:t xml:space="preserve"> ensure </w:t>
      </w:r>
      <w:r w:rsidR="009B3E85">
        <w:rPr>
          <w:rFonts w:cstheme="minorHAnsi"/>
        </w:rPr>
        <w:t xml:space="preserve">the project is </w:t>
      </w:r>
      <w:r w:rsidR="005D0B01">
        <w:rPr>
          <w:rFonts w:cstheme="minorHAnsi"/>
        </w:rPr>
        <w:t>equal</w:t>
      </w:r>
      <w:r>
        <w:rPr>
          <w:rFonts w:cstheme="minorHAnsi"/>
        </w:rPr>
        <w:t xml:space="preserve"> and accessible</w:t>
      </w:r>
      <w:r w:rsidR="009B3E85">
        <w:rPr>
          <w:rFonts w:cstheme="minorHAnsi"/>
        </w:rPr>
        <w:t xml:space="preserve"> to all participants</w:t>
      </w:r>
      <w:r>
        <w:rPr>
          <w:rFonts w:cstheme="minorHAnsi"/>
        </w:rPr>
        <w:t xml:space="preserve"> desiring to participate</w:t>
      </w:r>
      <w:r w:rsidR="009B3E85">
        <w:rPr>
          <w:rFonts w:cstheme="minorHAnsi"/>
        </w:rPr>
        <w:t xml:space="preserve">, </w:t>
      </w:r>
      <w:r w:rsidR="00703D6B">
        <w:rPr>
          <w:rFonts w:cstheme="minorHAnsi"/>
        </w:rPr>
        <w:t xml:space="preserve">coaching sessions </w:t>
      </w:r>
      <w:r w:rsidR="009B3E85">
        <w:rPr>
          <w:rFonts w:cstheme="minorHAnsi"/>
        </w:rPr>
        <w:t>will be provided via telephone or online conferencing based on the participants</w:t>
      </w:r>
      <w:r w:rsidR="00800FC8">
        <w:rPr>
          <w:rFonts w:cstheme="minorHAnsi"/>
        </w:rPr>
        <w:t>'</w:t>
      </w:r>
      <w:r w:rsidR="009B3E85">
        <w:rPr>
          <w:rFonts w:cstheme="minorHAnsi"/>
        </w:rPr>
        <w:t xml:space="preserve"> preference</w:t>
      </w:r>
      <w:r w:rsidR="00800FC8">
        <w:rPr>
          <w:rFonts w:cstheme="minorHAnsi"/>
        </w:rPr>
        <w:t>s</w:t>
      </w:r>
      <w:r w:rsidR="009B3E85">
        <w:rPr>
          <w:rFonts w:cstheme="minorHAnsi"/>
        </w:rPr>
        <w:t xml:space="preserve"> and schedule</w:t>
      </w:r>
      <w:r w:rsidR="00800FC8">
        <w:rPr>
          <w:rFonts w:cstheme="minorHAnsi"/>
        </w:rPr>
        <w:t>s</w:t>
      </w:r>
      <w:r w:rsidR="00DF7859">
        <w:rPr>
          <w:rFonts w:cstheme="minorHAnsi"/>
        </w:rPr>
        <w:t>. P</w:t>
      </w:r>
      <w:r w:rsidR="000032B2">
        <w:rPr>
          <w:rFonts w:cstheme="minorHAnsi"/>
        </w:rPr>
        <w:t xml:space="preserve">ost-intervention surveys will be provided online for ease of access and completion. </w:t>
      </w:r>
      <w:r w:rsidR="00C37FC3">
        <w:rPr>
          <w:rFonts w:cstheme="minorHAnsi"/>
        </w:rPr>
        <w:t>By ensuring that all participants are engaged in the program and have ample opportunity to reflec</w:t>
      </w:r>
      <w:r w:rsidR="005A6B61">
        <w:rPr>
          <w:rFonts w:cstheme="minorHAnsi"/>
        </w:rPr>
        <w:t>t</w:t>
      </w:r>
      <w:r w:rsidR="00C37FC3">
        <w:rPr>
          <w:rFonts w:cstheme="minorHAnsi"/>
        </w:rPr>
        <w:t xml:space="preserve">, </w:t>
      </w:r>
      <w:r w:rsidR="006E041C">
        <w:rPr>
          <w:rFonts w:cstheme="minorHAnsi"/>
        </w:rPr>
        <w:t xml:space="preserve">equitable </w:t>
      </w:r>
      <w:r w:rsidR="00AA78E0">
        <w:rPr>
          <w:rFonts w:cstheme="minorHAnsi"/>
        </w:rPr>
        <w:t>modifications and improvements can be mad</w:t>
      </w:r>
      <w:r w:rsidR="006E041C">
        <w:rPr>
          <w:rFonts w:cstheme="minorHAnsi"/>
        </w:rPr>
        <w:t>e for future participants.</w:t>
      </w:r>
    </w:p>
    <w:p w14:paraId="14B061BD" w14:textId="36652029" w:rsidR="00D001CF" w:rsidRDefault="00B22B50" w:rsidP="0004702F">
      <w:pPr>
        <w:spacing w:after="0" w:line="480" w:lineRule="auto"/>
        <w:ind w:firstLine="720"/>
        <w:rPr>
          <w:rFonts w:cstheme="minorHAnsi"/>
        </w:rPr>
      </w:pPr>
      <w:r>
        <w:rPr>
          <w:rFonts w:cstheme="minorHAnsi"/>
        </w:rPr>
        <w:t>Collaborative Institutional Training Initiative (CITI) training modules were completed</w:t>
      </w:r>
      <w:r w:rsidR="00556725">
        <w:rPr>
          <w:rFonts w:cstheme="minorHAnsi"/>
        </w:rPr>
        <w:t xml:space="preserve"> to prepare for the official worksite </w:t>
      </w:r>
      <w:r w:rsidR="00E0286E">
        <w:rPr>
          <w:rFonts w:cstheme="minorHAnsi"/>
        </w:rPr>
        <w:t xml:space="preserve">institutional review board (IRB) </w:t>
      </w:r>
      <w:r w:rsidR="00556725">
        <w:rPr>
          <w:rFonts w:cstheme="minorHAnsi"/>
        </w:rPr>
        <w:t xml:space="preserve">process and the </w:t>
      </w:r>
      <w:r w:rsidR="00AC3EC1">
        <w:rPr>
          <w:rFonts w:cstheme="minorHAnsi"/>
        </w:rPr>
        <w:t>university’s</w:t>
      </w:r>
      <w:r w:rsidR="00556725">
        <w:rPr>
          <w:rFonts w:cstheme="minorHAnsi"/>
        </w:rPr>
        <w:t xml:space="preserve"> IRB proces</w:t>
      </w:r>
      <w:r w:rsidR="001F4B7B">
        <w:rPr>
          <w:rFonts w:cstheme="minorHAnsi"/>
        </w:rPr>
        <w:t>s</w:t>
      </w:r>
      <w:r>
        <w:rPr>
          <w:rFonts w:cstheme="minorHAnsi"/>
        </w:rPr>
        <w:t xml:space="preserve">. </w:t>
      </w:r>
      <w:r w:rsidR="00377739">
        <w:rPr>
          <w:rFonts w:cstheme="minorHAnsi"/>
        </w:rPr>
        <w:t xml:space="preserve">The CITI program </w:t>
      </w:r>
      <w:r w:rsidR="00800FC8">
        <w:rPr>
          <w:rFonts w:cstheme="minorHAnsi"/>
        </w:rPr>
        <w:t>began</w:t>
      </w:r>
      <w:r w:rsidR="00377739">
        <w:rPr>
          <w:rFonts w:cstheme="minorHAnsi"/>
        </w:rPr>
        <w:t xml:space="preserve"> in 2000</w:t>
      </w:r>
      <w:r w:rsidR="00C900DD">
        <w:rPr>
          <w:rFonts w:cstheme="minorHAnsi"/>
        </w:rPr>
        <w:t xml:space="preserve"> after the </w:t>
      </w:r>
      <w:r w:rsidR="004C0CB8">
        <w:rPr>
          <w:rFonts w:cstheme="minorHAnsi"/>
        </w:rPr>
        <w:t xml:space="preserve">NIH </w:t>
      </w:r>
      <w:r w:rsidR="00C900DD">
        <w:rPr>
          <w:rFonts w:cstheme="minorHAnsi"/>
        </w:rPr>
        <w:t>introduced requirements for research that included human subjects</w:t>
      </w:r>
      <w:r w:rsidR="00AB7E72">
        <w:rPr>
          <w:rFonts w:cstheme="minorHAnsi"/>
        </w:rPr>
        <w:t xml:space="preserve"> (CITI </w:t>
      </w:r>
      <w:r w:rsidR="00AB7E72" w:rsidRPr="00101D71">
        <w:rPr>
          <w:rFonts w:cstheme="minorHAnsi"/>
        </w:rPr>
        <w:t>program</w:t>
      </w:r>
      <w:r w:rsidR="00AB7E72">
        <w:rPr>
          <w:rFonts w:cstheme="minorHAnsi"/>
        </w:rPr>
        <w:t xml:space="preserve">, </w:t>
      </w:r>
      <w:r w:rsidR="00574700">
        <w:rPr>
          <w:rFonts w:cstheme="minorHAnsi"/>
        </w:rPr>
        <w:t>n.d.)</w:t>
      </w:r>
      <w:r w:rsidR="00C478BE">
        <w:rPr>
          <w:rFonts w:cstheme="minorHAnsi"/>
        </w:rPr>
        <w:t xml:space="preserve">. </w:t>
      </w:r>
      <w:r>
        <w:rPr>
          <w:rFonts w:cstheme="minorHAnsi"/>
        </w:rPr>
        <w:t xml:space="preserve">The </w:t>
      </w:r>
      <w:r w:rsidR="00AB7E72">
        <w:rPr>
          <w:rFonts w:cstheme="minorHAnsi"/>
        </w:rPr>
        <w:t>completed modules consisted of</w:t>
      </w:r>
      <w:r w:rsidR="00A60BC8">
        <w:rPr>
          <w:rFonts w:cstheme="minorHAnsi"/>
        </w:rPr>
        <w:t xml:space="preserve"> </w:t>
      </w:r>
      <w:r w:rsidR="00F602E7">
        <w:rPr>
          <w:rFonts w:cstheme="minorHAnsi"/>
        </w:rPr>
        <w:t>social/behavioral research investigators</w:t>
      </w:r>
      <w:r w:rsidR="00A60BC8">
        <w:rPr>
          <w:rFonts w:cstheme="minorHAnsi"/>
        </w:rPr>
        <w:t xml:space="preserve"> and key personnel. </w:t>
      </w:r>
      <w:r w:rsidR="00604345">
        <w:rPr>
          <w:rFonts w:cstheme="minorHAnsi"/>
        </w:rPr>
        <w:t xml:space="preserve">The modules reiterate the importance of </w:t>
      </w:r>
      <w:r w:rsidR="00586A9C">
        <w:rPr>
          <w:rFonts w:cstheme="minorHAnsi"/>
        </w:rPr>
        <w:t>informed consent</w:t>
      </w:r>
      <w:r w:rsidR="00350E50">
        <w:rPr>
          <w:rFonts w:cstheme="minorHAnsi"/>
        </w:rPr>
        <w:t>, privacy and confidentiality, risk assessment</w:t>
      </w:r>
      <w:r w:rsidR="001E7FA0">
        <w:rPr>
          <w:rFonts w:cstheme="minorHAnsi"/>
        </w:rPr>
        <w:t>, and compliance with research regulations</w:t>
      </w:r>
      <w:r w:rsidR="00350E50">
        <w:rPr>
          <w:rFonts w:cstheme="minorHAnsi"/>
        </w:rPr>
        <w:t xml:space="preserve">. </w:t>
      </w:r>
      <w:r w:rsidR="007367BF">
        <w:rPr>
          <w:rFonts w:cstheme="minorHAnsi"/>
        </w:rPr>
        <w:t xml:space="preserve">After completing the CITI modules, the project approval process began. </w:t>
      </w:r>
      <w:r w:rsidR="004A74CC">
        <w:rPr>
          <w:rFonts w:cstheme="minorHAnsi"/>
        </w:rPr>
        <w:t>T</w:t>
      </w:r>
      <w:r w:rsidR="0012775D">
        <w:rPr>
          <w:rFonts w:cstheme="minorHAnsi"/>
        </w:rPr>
        <w:t>he chief nursing officer of the organization</w:t>
      </w:r>
      <w:r w:rsidR="004A74CC">
        <w:rPr>
          <w:rFonts w:cstheme="minorHAnsi"/>
        </w:rPr>
        <w:t xml:space="preserve"> </w:t>
      </w:r>
      <w:r w:rsidR="00F82924">
        <w:rPr>
          <w:rFonts w:cstheme="minorHAnsi"/>
        </w:rPr>
        <w:t>approved the employee wellness initiative</w:t>
      </w:r>
      <w:r w:rsidR="00E34CFD">
        <w:rPr>
          <w:rFonts w:cstheme="minorHAnsi"/>
        </w:rPr>
        <w:t xml:space="preserve">. </w:t>
      </w:r>
      <w:r w:rsidR="00F82924">
        <w:rPr>
          <w:rFonts w:cstheme="minorHAnsi"/>
        </w:rPr>
        <w:t>The project</w:t>
      </w:r>
      <w:r w:rsidR="0012775D">
        <w:rPr>
          <w:rFonts w:cstheme="minorHAnsi"/>
        </w:rPr>
        <w:t xml:space="preserve"> was then further signed off on by the president of </w:t>
      </w:r>
      <w:r w:rsidR="00894891">
        <w:rPr>
          <w:rFonts w:cstheme="minorHAnsi"/>
        </w:rPr>
        <w:t xml:space="preserve">the </w:t>
      </w:r>
      <w:r w:rsidR="0012775D">
        <w:rPr>
          <w:rFonts w:cstheme="minorHAnsi"/>
        </w:rPr>
        <w:t xml:space="preserve">corporate revenue cycle, the manager of employee health, and the director of employee benefits and compensation. The </w:t>
      </w:r>
      <w:r w:rsidR="00B473F0">
        <w:rPr>
          <w:rFonts w:cstheme="minorHAnsi"/>
        </w:rPr>
        <w:t>worksite's official IRB process ensures participants' protection</w:t>
      </w:r>
      <w:r w:rsidR="0012775D">
        <w:rPr>
          <w:rFonts w:cstheme="minorHAnsi"/>
        </w:rPr>
        <w:t>, followed by the</w:t>
      </w:r>
      <w:r w:rsidR="00AC3EC1">
        <w:rPr>
          <w:rFonts w:cstheme="minorHAnsi"/>
        </w:rPr>
        <w:t xml:space="preserve"> university’s</w:t>
      </w:r>
      <w:r w:rsidR="0012775D">
        <w:rPr>
          <w:rFonts w:cstheme="minorHAnsi"/>
        </w:rPr>
        <w:t xml:space="preserve"> IRB </w:t>
      </w:r>
      <w:r w:rsidR="0012775D" w:rsidRPr="00A9779C">
        <w:rPr>
          <w:rFonts w:cstheme="minorHAnsi"/>
        </w:rPr>
        <w:t>process</w:t>
      </w:r>
      <w:r w:rsidR="0012775D">
        <w:rPr>
          <w:rFonts w:cstheme="minorHAnsi"/>
        </w:rPr>
        <w:t>.</w:t>
      </w:r>
    </w:p>
    <w:p w14:paraId="50874447" w14:textId="5DA4A465" w:rsidR="004932B5" w:rsidRDefault="00D001CF" w:rsidP="0004702F">
      <w:pPr>
        <w:spacing w:after="0" w:line="480" w:lineRule="auto"/>
        <w:ind w:firstLine="720"/>
        <w:rPr>
          <w:rFonts w:cstheme="minorHAnsi"/>
        </w:rPr>
      </w:pPr>
      <w:r>
        <w:rPr>
          <w:rFonts w:cstheme="minorHAnsi"/>
        </w:rPr>
        <w:lastRenderedPageBreak/>
        <w:t xml:space="preserve">The partnered worksite IRB process </w:t>
      </w:r>
      <w:r w:rsidR="00AB1EA9">
        <w:rPr>
          <w:rFonts w:cstheme="minorHAnsi"/>
        </w:rPr>
        <w:t xml:space="preserve">initially determined </w:t>
      </w:r>
      <w:r>
        <w:rPr>
          <w:rFonts w:cstheme="minorHAnsi"/>
        </w:rPr>
        <w:t>the type of study being completed by reviewing the institution</w:t>
      </w:r>
      <w:r w:rsidR="00E34CFD">
        <w:rPr>
          <w:rFonts w:cstheme="minorHAnsi"/>
        </w:rPr>
        <w:t>'</w:t>
      </w:r>
      <w:r>
        <w:rPr>
          <w:rFonts w:cstheme="minorHAnsi"/>
        </w:rPr>
        <w:t xml:space="preserve">s </w:t>
      </w:r>
      <w:r w:rsidR="004932B5">
        <w:rPr>
          <w:rFonts w:cstheme="minorHAnsi"/>
        </w:rPr>
        <w:t>resident/student research policy</w:t>
      </w:r>
      <w:r w:rsidR="00AE4064">
        <w:rPr>
          <w:rFonts w:cstheme="minorHAnsi"/>
        </w:rPr>
        <w:t xml:space="preserve"> with the project site champion</w:t>
      </w:r>
      <w:r>
        <w:rPr>
          <w:rFonts w:cstheme="minorHAnsi"/>
        </w:rPr>
        <w:t xml:space="preserve">. The four choices were </w:t>
      </w:r>
      <w:r w:rsidR="00A318E2">
        <w:rPr>
          <w:rFonts w:cstheme="minorHAnsi"/>
        </w:rPr>
        <w:t xml:space="preserve">QI </w:t>
      </w:r>
      <w:r>
        <w:rPr>
          <w:rFonts w:cstheme="minorHAnsi"/>
        </w:rPr>
        <w:t xml:space="preserve">project, case study/limited case series, exempt research, and non-exempt research. With the </w:t>
      </w:r>
      <w:r w:rsidR="004932B5">
        <w:rPr>
          <w:rFonts w:cstheme="minorHAnsi"/>
        </w:rPr>
        <w:t xml:space="preserve">preliminary </w:t>
      </w:r>
      <w:r>
        <w:rPr>
          <w:rFonts w:cstheme="minorHAnsi"/>
        </w:rPr>
        <w:t xml:space="preserve">determination that this research project was </w:t>
      </w:r>
      <w:r w:rsidR="00A318E2">
        <w:rPr>
          <w:rFonts w:cstheme="minorHAnsi"/>
        </w:rPr>
        <w:t>QI</w:t>
      </w:r>
      <w:r w:rsidR="004932B5">
        <w:rPr>
          <w:rFonts w:cstheme="minorHAnsi"/>
        </w:rPr>
        <w:t xml:space="preserve"> based on the facility</w:t>
      </w:r>
      <w:r w:rsidR="00E34CFD">
        <w:rPr>
          <w:rFonts w:cstheme="minorHAnsi"/>
        </w:rPr>
        <w:t>'</w:t>
      </w:r>
      <w:r w:rsidR="004932B5">
        <w:rPr>
          <w:rFonts w:cstheme="minorHAnsi"/>
        </w:rPr>
        <w:t>s definitions in the policy</w:t>
      </w:r>
      <w:r>
        <w:rPr>
          <w:rFonts w:cstheme="minorHAnsi"/>
        </w:rPr>
        <w:t xml:space="preserve">, </w:t>
      </w:r>
      <w:r w:rsidR="004932B5">
        <w:rPr>
          <w:rFonts w:cstheme="minorHAnsi"/>
        </w:rPr>
        <w:t xml:space="preserve">the next step was to complete the </w:t>
      </w:r>
      <w:r w:rsidR="00A318E2">
        <w:rPr>
          <w:rFonts w:cstheme="minorHAnsi"/>
        </w:rPr>
        <w:t>QI</w:t>
      </w:r>
      <w:r w:rsidR="004932B5">
        <w:rPr>
          <w:rFonts w:cstheme="minorHAnsi"/>
        </w:rPr>
        <w:t xml:space="preserve"> project submission checklist. The checklist consists of a completed </w:t>
      </w:r>
      <w:r w:rsidR="00894891">
        <w:rPr>
          <w:rFonts w:cstheme="minorHAnsi"/>
        </w:rPr>
        <w:t>“</w:t>
      </w:r>
      <w:r w:rsidR="004932B5">
        <w:rPr>
          <w:rFonts w:cstheme="minorHAnsi"/>
        </w:rPr>
        <w:t>resident/student project approval request</w:t>
      </w:r>
      <w:r w:rsidR="00894891">
        <w:rPr>
          <w:rFonts w:cstheme="minorHAnsi"/>
        </w:rPr>
        <w:t>”</w:t>
      </w:r>
      <w:r w:rsidR="004932B5">
        <w:rPr>
          <w:rFonts w:cstheme="minorHAnsi"/>
        </w:rPr>
        <w:t xml:space="preserve"> form, a completed project description checklist, a project description utilizing the </w:t>
      </w:r>
      <w:r w:rsidR="00E34CFD">
        <w:rPr>
          <w:rFonts w:cstheme="minorHAnsi"/>
        </w:rPr>
        <w:t>"</w:t>
      </w:r>
      <w:r w:rsidR="004932B5">
        <w:rPr>
          <w:rFonts w:cstheme="minorHAnsi"/>
        </w:rPr>
        <w:t>quality improvement project template</w:t>
      </w:r>
      <w:r w:rsidR="00E34CFD">
        <w:rPr>
          <w:rFonts w:cstheme="minorHAnsi"/>
        </w:rPr>
        <w:t>"</w:t>
      </w:r>
      <w:r w:rsidR="004932B5">
        <w:rPr>
          <w:rFonts w:cstheme="minorHAnsi"/>
        </w:rPr>
        <w:t xml:space="preserve"> form, a clinical site letter of support, and documentation of current research. The completed checklist with all components was submitted to the executive assistant of the medical staff office at the partnered worksite. Once reviewed, students are asked to present </w:t>
      </w:r>
      <w:r w:rsidR="00E34CFD">
        <w:rPr>
          <w:rFonts w:cstheme="minorHAnsi"/>
        </w:rPr>
        <w:t xml:space="preserve">before the board to answer </w:t>
      </w:r>
      <w:r w:rsidR="004932B5">
        <w:rPr>
          <w:rFonts w:cstheme="minorHAnsi"/>
        </w:rPr>
        <w:t xml:space="preserve">any additional questions related to the project </w:t>
      </w:r>
      <w:r w:rsidR="00E34CFD">
        <w:rPr>
          <w:rFonts w:cstheme="minorHAnsi"/>
        </w:rPr>
        <w:t>before</w:t>
      </w:r>
      <w:r w:rsidR="004932B5">
        <w:rPr>
          <w:rFonts w:cstheme="minorHAnsi"/>
        </w:rPr>
        <w:t xml:space="preserve"> </w:t>
      </w:r>
      <w:r w:rsidR="004645C2">
        <w:rPr>
          <w:rFonts w:cstheme="minorHAnsi"/>
        </w:rPr>
        <w:t>the IRB committee fully approves</w:t>
      </w:r>
      <w:r w:rsidR="004932B5">
        <w:rPr>
          <w:rFonts w:cstheme="minorHAnsi"/>
        </w:rPr>
        <w:t xml:space="preserve">. </w:t>
      </w:r>
    </w:p>
    <w:p w14:paraId="5F16A33A" w14:textId="1F73990C" w:rsidR="0002015A" w:rsidRDefault="004932B5" w:rsidP="00AE4064">
      <w:pPr>
        <w:spacing w:after="0" w:line="480" w:lineRule="auto"/>
        <w:ind w:firstLine="720"/>
        <w:rPr>
          <w:rFonts w:cstheme="minorHAnsi"/>
        </w:rPr>
      </w:pPr>
      <w:r>
        <w:rPr>
          <w:rFonts w:cstheme="minorHAnsi"/>
        </w:rPr>
        <w:t xml:space="preserve">In addition to the partnered worksite IRB process, the </w:t>
      </w:r>
      <w:r w:rsidR="00AC3EC1">
        <w:rPr>
          <w:rFonts w:cstheme="minorHAnsi"/>
        </w:rPr>
        <w:t>univerity’s</w:t>
      </w:r>
      <w:r>
        <w:rPr>
          <w:rFonts w:cstheme="minorHAnsi"/>
        </w:rPr>
        <w:t xml:space="preserve"> IRB process contained similar steps for approval. To begin, the student </w:t>
      </w:r>
      <w:r w:rsidR="00A9779C">
        <w:rPr>
          <w:rFonts w:cstheme="minorHAnsi"/>
        </w:rPr>
        <w:t xml:space="preserve">completed an initial IRB QI/program evaluation self-certification tool that explains the goal of the DNP project and requires the student to review questions to determine </w:t>
      </w:r>
      <w:r w:rsidR="002E42F2">
        <w:rPr>
          <w:rFonts w:cstheme="minorHAnsi"/>
        </w:rPr>
        <w:t>the proposed project type</w:t>
      </w:r>
      <w:r w:rsidR="00A9779C">
        <w:rPr>
          <w:rFonts w:cstheme="minorHAnsi"/>
        </w:rPr>
        <w:t xml:space="preserve">. The questions requested information regarding whether the project would test experimental drugs/devices, whether the project would receive funding, utilize human subjects, whether it was </w:t>
      </w:r>
      <w:r w:rsidR="00AE4064">
        <w:rPr>
          <w:rFonts w:cstheme="minorHAnsi"/>
        </w:rPr>
        <w:t xml:space="preserve">a </w:t>
      </w:r>
      <w:r w:rsidR="00A9779C">
        <w:rPr>
          <w:rFonts w:cstheme="minorHAnsi"/>
        </w:rPr>
        <w:t>mult</w:t>
      </w:r>
      <w:r w:rsidR="00AE4064">
        <w:rPr>
          <w:rFonts w:cstheme="minorHAnsi"/>
        </w:rPr>
        <w:t>i</w:t>
      </w:r>
      <w:r w:rsidR="00A9779C">
        <w:rPr>
          <w:rFonts w:cstheme="minorHAnsi"/>
        </w:rPr>
        <w:t>-site</w:t>
      </w:r>
      <w:r w:rsidR="00AE4064">
        <w:rPr>
          <w:rFonts w:cstheme="minorHAnsi"/>
        </w:rPr>
        <w:t xml:space="preserve"> project</w:t>
      </w:r>
      <w:r w:rsidR="00A9779C">
        <w:rPr>
          <w:rFonts w:cstheme="minorHAnsi"/>
        </w:rPr>
        <w:t xml:space="preserve">, would contribute to generalizable knowledge, </w:t>
      </w:r>
      <w:r w:rsidR="00AE4064">
        <w:rPr>
          <w:rFonts w:cstheme="minorHAnsi"/>
        </w:rPr>
        <w:t>whether the</w:t>
      </w:r>
      <w:r w:rsidR="00A9779C">
        <w:rPr>
          <w:rFonts w:cstheme="minorHAnsi"/>
        </w:rPr>
        <w:t xml:space="preserve"> results would be published, </w:t>
      </w:r>
      <w:r w:rsidR="00E34CFD">
        <w:rPr>
          <w:rFonts w:cstheme="minorHAnsi"/>
        </w:rPr>
        <w:t>why the project was occurring</w:t>
      </w:r>
      <w:r w:rsidR="00A9779C">
        <w:rPr>
          <w:rFonts w:cstheme="minorHAnsi"/>
        </w:rPr>
        <w:t>,</w:t>
      </w:r>
      <w:r w:rsidR="00AE4064">
        <w:rPr>
          <w:rFonts w:cstheme="minorHAnsi"/>
        </w:rPr>
        <w:t xml:space="preserve"> </w:t>
      </w:r>
      <w:r w:rsidR="00A9779C">
        <w:rPr>
          <w:rFonts w:cstheme="minorHAnsi"/>
        </w:rPr>
        <w:t xml:space="preserve"> </w:t>
      </w:r>
      <w:r w:rsidR="00AE4064">
        <w:rPr>
          <w:rFonts w:cstheme="minorHAnsi"/>
        </w:rPr>
        <w:t>the risk level</w:t>
      </w:r>
      <w:r w:rsidR="00A9779C">
        <w:rPr>
          <w:rFonts w:cstheme="minorHAnsi"/>
        </w:rPr>
        <w:t>, and</w:t>
      </w:r>
      <w:r w:rsidR="00AE4064">
        <w:rPr>
          <w:rFonts w:cstheme="minorHAnsi"/>
        </w:rPr>
        <w:t xml:space="preserve"> whether it would</w:t>
      </w:r>
      <w:r w:rsidR="00A9779C">
        <w:rPr>
          <w:rFonts w:cstheme="minorHAnsi"/>
        </w:rPr>
        <w:t xml:space="preserve"> improve or evaluate practices of the institution. Once completed and reviewed by school faculty, </w:t>
      </w:r>
      <w:r w:rsidR="00AE4064">
        <w:rPr>
          <w:rFonts w:cstheme="minorHAnsi"/>
        </w:rPr>
        <w:t>a comparable</w:t>
      </w:r>
      <w:r w:rsidR="00A9779C">
        <w:rPr>
          <w:rFonts w:cstheme="minorHAnsi"/>
        </w:rPr>
        <w:t xml:space="preserve"> online IRB survey was completed. Based on the responses </w:t>
      </w:r>
      <w:r w:rsidR="00E34CFD">
        <w:rPr>
          <w:rFonts w:cstheme="minorHAnsi"/>
        </w:rPr>
        <w:t>to</w:t>
      </w:r>
      <w:r w:rsidR="00A9779C">
        <w:rPr>
          <w:rFonts w:cstheme="minorHAnsi"/>
        </w:rPr>
        <w:t xml:space="preserve"> the questions, the university review determined the project to be a </w:t>
      </w:r>
      <w:r w:rsidR="00A318E2">
        <w:rPr>
          <w:rFonts w:cstheme="minorHAnsi"/>
        </w:rPr>
        <w:t>QI</w:t>
      </w:r>
      <w:r w:rsidR="00A9779C">
        <w:rPr>
          <w:rFonts w:cstheme="minorHAnsi"/>
        </w:rPr>
        <w:t xml:space="preserve"> project</w:t>
      </w:r>
      <w:r w:rsidR="00E34CFD">
        <w:rPr>
          <w:rFonts w:cstheme="minorHAnsi"/>
        </w:rPr>
        <w:t>,</w:t>
      </w:r>
      <w:r w:rsidR="00A9779C">
        <w:rPr>
          <w:rFonts w:cstheme="minorHAnsi"/>
        </w:rPr>
        <w:t xml:space="preserve"> and further IRB review was </w:t>
      </w:r>
      <w:r w:rsidR="00E34CFD">
        <w:rPr>
          <w:rFonts w:cstheme="minorHAnsi"/>
        </w:rPr>
        <w:t>un</w:t>
      </w:r>
      <w:r w:rsidR="00A9779C">
        <w:rPr>
          <w:rFonts w:cstheme="minorHAnsi"/>
        </w:rPr>
        <w:t>necessary.</w:t>
      </w:r>
      <w:r w:rsidR="00B5752D">
        <w:rPr>
          <w:rFonts w:cstheme="minorHAnsi"/>
        </w:rPr>
        <w:t xml:space="preserve"> At the completion and approval of </w:t>
      </w:r>
      <w:r w:rsidR="002120B7">
        <w:rPr>
          <w:rFonts w:cstheme="minorHAnsi"/>
        </w:rPr>
        <w:t>both IRB boards, the project</w:t>
      </w:r>
      <w:r w:rsidR="00894891">
        <w:rPr>
          <w:rFonts w:cstheme="minorHAnsi"/>
        </w:rPr>
        <w:t>’s implementation phase</w:t>
      </w:r>
      <w:r w:rsidR="002120B7">
        <w:rPr>
          <w:rFonts w:cstheme="minorHAnsi"/>
        </w:rPr>
        <w:t xml:space="preserve"> </w:t>
      </w:r>
      <w:r w:rsidR="00AE4064">
        <w:rPr>
          <w:rFonts w:cstheme="minorHAnsi"/>
        </w:rPr>
        <w:t>can</w:t>
      </w:r>
      <w:r w:rsidR="00A9779C">
        <w:rPr>
          <w:rFonts w:cstheme="minorHAnsi"/>
        </w:rPr>
        <w:t xml:space="preserve"> commence.</w:t>
      </w:r>
    </w:p>
    <w:p w14:paraId="53A07079" w14:textId="61C5E9DE" w:rsidR="007A009C" w:rsidRDefault="007A009C" w:rsidP="0053707C">
      <w:pPr>
        <w:spacing w:after="0" w:line="480" w:lineRule="auto"/>
        <w:rPr>
          <w:rFonts w:cstheme="minorHAnsi"/>
        </w:rPr>
      </w:pPr>
    </w:p>
    <w:p w14:paraId="00A9E090" w14:textId="77777777" w:rsidR="00606E5B" w:rsidRDefault="00606E5B" w:rsidP="0053707C">
      <w:pPr>
        <w:spacing w:after="0" w:line="480" w:lineRule="auto"/>
        <w:rPr>
          <w:rFonts w:cstheme="minorHAnsi"/>
        </w:rPr>
      </w:pPr>
    </w:p>
    <w:p w14:paraId="4368DB58" w14:textId="45281F85" w:rsidR="0002015A" w:rsidRDefault="0002015A" w:rsidP="0002015A">
      <w:pPr>
        <w:spacing w:after="0" w:line="480" w:lineRule="auto"/>
        <w:jc w:val="center"/>
        <w:rPr>
          <w:rFonts w:cstheme="minorHAnsi"/>
          <w:b/>
          <w:bCs/>
        </w:rPr>
      </w:pPr>
      <w:r>
        <w:rPr>
          <w:rFonts w:cstheme="minorHAnsi"/>
          <w:b/>
          <w:bCs/>
        </w:rPr>
        <w:lastRenderedPageBreak/>
        <w:t>Section III. Project Design</w:t>
      </w:r>
    </w:p>
    <w:p w14:paraId="2F4E19D8" w14:textId="3E5EE05C" w:rsidR="0002015A" w:rsidRDefault="0002015A" w:rsidP="0002015A">
      <w:pPr>
        <w:spacing w:after="0" w:line="480" w:lineRule="auto"/>
        <w:rPr>
          <w:rFonts w:cstheme="minorHAnsi"/>
          <w:b/>
          <w:bCs/>
        </w:rPr>
      </w:pPr>
      <w:r>
        <w:rPr>
          <w:rFonts w:cstheme="minorHAnsi"/>
          <w:b/>
          <w:bCs/>
        </w:rPr>
        <w:t>Project Site and Population</w:t>
      </w:r>
    </w:p>
    <w:p w14:paraId="58D20582" w14:textId="08B6B463" w:rsidR="00E34CFD" w:rsidRPr="00E34CFD" w:rsidRDefault="00E34CFD" w:rsidP="0002015A">
      <w:pPr>
        <w:spacing w:after="0" w:line="480" w:lineRule="auto"/>
        <w:rPr>
          <w:rFonts w:cstheme="minorHAnsi"/>
        </w:rPr>
      </w:pPr>
      <w:r>
        <w:rPr>
          <w:rFonts w:cstheme="minorHAnsi"/>
          <w:b/>
          <w:bCs/>
        </w:rPr>
        <w:tab/>
      </w:r>
      <w:r>
        <w:rPr>
          <w:rFonts w:cstheme="minorHAnsi"/>
        </w:rPr>
        <w:t xml:space="preserve">The project site is a private, not-for-profit hospital in </w:t>
      </w:r>
      <w:r w:rsidR="00F82924">
        <w:rPr>
          <w:rFonts w:cstheme="minorHAnsi"/>
        </w:rPr>
        <w:t>southeastern</w:t>
      </w:r>
      <w:r>
        <w:rPr>
          <w:rFonts w:cstheme="minorHAnsi"/>
        </w:rPr>
        <w:t xml:space="preserve"> North Carolina. The hospital caters to a seven-county area and provides medical care for neonates, children, and adults. The facility is known for its </w:t>
      </w:r>
      <w:r w:rsidR="00412777">
        <w:rPr>
          <w:rFonts w:cstheme="minorHAnsi"/>
        </w:rPr>
        <w:t>bustling</w:t>
      </w:r>
      <w:r>
        <w:rPr>
          <w:rFonts w:cstheme="minorHAnsi"/>
        </w:rPr>
        <w:t xml:space="preserve"> emergency department</w:t>
      </w:r>
      <w:r w:rsidR="009D13AD">
        <w:rPr>
          <w:rFonts w:cstheme="minorHAnsi"/>
        </w:rPr>
        <w:t>,</w:t>
      </w:r>
      <w:r>
        <w:rPr>
          <w:rFonts w:cstheme="minorHAnsi"/>
        </w:rPr>
        <w:t xml:space="preserve"> which has been named the seventh busiest emergency department in the nation. Due to the high burnout rates associated with </w:t>
      </w:r>
      <w:r w:rsidR="009D13AD">
        <w:rPr>
          <w:rFonts w:cstheme="minorHAnsi"/>
        </w:rPr>
        <w:t>hectic</w:t>
      </w:r>
      <w:r>
        <w:rPr>
          <w:rFonts w:cstheme="minorHAnsi"/>
        </w:rPr>
        <w:t xml:space="preserve"> and at-capacity hospitals, one facilitator of the evidence-based project was that the hospital administration was incredibly supportive of a program that can </w:t>
      </w:r>
      <w:r w:rsidR="00411DDD">
        <w:rPr>
          <w:rFonts w:cstheme="minorHAnsi"/>
        </w:rPr>
        <w:t>benefit</w:t>
      </w:r>
      <w:r>
        <w:rPr>
          <w:rFonts w:cstheme="minorHAnsi"/>
        </w:rPr>
        <w:t xml:space="preserve"> employee</w:t>
      </w:r>
      <w:r w:rsidR="00412777">
        <w:rPr>
          <w:rFonts w:cstheme="minorHAnsi"/>
        </w:rPr>
        <w:t>s’</w:t>
      </w:r>
      <w:r>
        <w:rPr>
          <w:rFonts w:cstheme="minorHAnsi"/>
        </w:rPr>
        <w:t xml:space="preserve"> physical and mental</w:t>
      </w:r>
      <w:r w:rsidR="00411DDD">
        <w:rPr>
          <w:rFonts w:cstheme="minorHAnsi"/>
        </w:rPr>
        <w:t xml:space="preserve"> health</w:t>
      </w:r>
      <w:r>
        <w:rPr>
          <w:rFonts w:cstheme="minorHAnsi"/>
        </w:rPr>
        <w:t xml:space="preserve">. Conversely, the </w:t>
      </w:r>
      <w:r w:rsidR="009D13AD">
        <w:rPr>
          <w:rFonts w:cstheme="minorHAnsi"/>
        </w:rPr>
        <w:t>challeng</w:t>
      </w:r>
      <w:r>
        <w:rPr>
          <w:rFonts w:cstheme="minorHAnsi"/>
        </w:rPr>
        <w:t>ing nature of a busy hospital</w:t>
      </w:r>
      <w:r w:rsidR="004356C4">
        <w:rPr>
          <w:rFonts w:cstheme="minorHAnsi"/>
        </w:rPr>
        <w:t>,</w:t>
      </w:r>
      <w:r>
        <w:rPr>
          <w:rFonts w:cstheme="minorHAnsi"/>
        </w:rPr>
        <w:t xml:space="preserve"> </w:t>
      </w:r>
      <w:r w:rsidR="007D4301">
        <w:rPr>
          <w:rFonts w:cstheme="minorHAnsi"/>
        </w:rPr>
        <w:t>coupled with a pandemic</w:t>
      </w:r>
      <w:r w:rsidR="004356C4">
        <w:rPr>
          <w:rFonts w:cstheme="minorHAnsi"/>
        </w:rPr>
        <w:t>,</w:t>
      </w:r>
      <w:r w:rsidR="007D4301">
        <w:rPr>
          <w:rFonts w:cstheme="minorHAnsi"/>
        </w:rPr>
        <w:t xml:space="preserve"> </w:t>
      </w:r>
      <w:r>
        <w:rPr>
          <w:rFonts w:cstheme="minorHAnsi"/>
        </w:rPr>
        <w:t xml:space="preserve">poses a </w:t>
      </w:r>
      <w:r w:rsidR="009D13AD">
        <w:rPr>
          <w:rFonts w:cstheme="minorHAnsi"/>
        </w:rPr>
        <w:t>significant</w:t>
      </w:r>
      <w:r>
        <w:rPr>
          <w:rFonts w:cstheme="minorHAnsi"/>
        </w:rPr>
        <w:t xml:space="preserve"> </w:t>
      </w:r>
      <w:r w:rsidR="003C346C">
        <w:rPr>
          <w:rFonts w:cstheme="minorHAnsi"/>
        </w:rPr>
        <w:t>barrier</w:t>
      </w:r>
      <w:r>
        <w:rPr>
          <w:rFonts w:cstheme="minorHAnsi"/>
        </w:rPr>
        <w:t xml:space="preserve"> </w:t>
      </w:r>
      <w:r w:rsidR="00412777">
        <w:rPr>
          <w:rFonts w:cstheme="minorHAnsi"/>
        </w:rPr>
        <w:t>such as</w:t>
      </w:r>
      <w:r>
        <w:rPr>
          <w:rFonts w:cstheme="minorHAnsi"/>
        </w:rPr>
        <w:t xml:space="preserve"> employee turnover. With a considerable portion of the hospital currently being staffed by travel nurses, many employees are in the throes of a 13-week COVID contrac</w:t>
      </w:r>
      <w:r w:rsidR="00412777">
        <w:rPr>
          <w:rFonts w:cstheme="minorHAnsi"/>
        </w:rPr>
        <w:t xml:space="preserve">t. </w:t>
      </w:r>
      <w:r w:rsidR="008D63CD">
        <w:rPr>
          <w:rFonts w:cstheme="minorHAnsi"/>
        </w:rPr>
        <w:t>These nurses</w:t>
      </w:r>
      <w:r>
        <w:rPr>
          <w:rFonts w:cstheme="minorHAnsi"/>
        </w:rPr>
        <w:t xml:space="preserve"> will not be able to complete the 12-week intervention plan </w:t>
      </w:r>
      <w:r w:rsidR="00596DE9">
        <w:rPr>
          <w:rFonts w:cstheme="minorHAnsi"/>
        </w:rPr>
        <w:t>before</w:t>
      </w:r>
      <w:r>
        <w:rPr>
          <w:rFonts w:cstheme="minorHAnsi"/>
        </w:rPr>
        <w:t xml:space="preserve"> their contract end</w:t>
      </w:r>
      <w:r w:rsidR="00596DE9">
        <w:rPr>
          <w:rFonts w:cstheme="minorHAnsi"/>
        </w:rPr>
        <w:t>s</w:t>
      </w:r>
      <w:r>
        <w:rPr>
          <w:rFonts w:cstheme="minorHAnsi"/>
        </w:rPr>
        <w:t xml:space="preserve"> and </w:t>
      </w:r>
      <w:r w:rsidR="00036CEA">
        <w:rPr>
          <w:rFonts w:cstheme="minorHAnsi"/>
        </w:rPr>
        <w:t xml:space="preserve">they </w:t>
      </w:r>
      <w:r w:rsidR="00596DE9">
        <w:rPr>
          <w:rFonts w:cstheme="minorHAnsi"/>
        </w:rPr>
        <w:t>transition</w:t>
      </w:r>
      <w:r>
        <w:rPr>
          <w:rFonts w:cstheme="minorHAnsi"/>
        </w:rPr>
        <w:t xml:space="preserve"> to a new hospital. Additionally, with such low staff ratios, many non-travel nurses are financially incentivized to work overtime and are under considerable time </w:t>
      </w:r>
      <w:r w:rsidR="008156E0">
        <w:rPr>
          <w:rFonts w:cstheme="minorHAnsi"/>
        </w:rPr>
        <w:t>constraints</w:t>
      </w:r>
      <w:r>
        <w:rPr>
          <w:rFonts w:cstheme="minorHAnsi"/>
        </w:rPr>
        <w:t xml:space="preserve"> due to their additional shifts. </w:t>
      </w:r>
      <w:r w:rsidR="009D13AD">
        <w:rPr>
          <w:rFonts w:cstheme="minorHAnsi"/>
        </w:rPr>
        <w:t>COVID-19 significantly impacts these nurses through additional stressors such as extra work hours and possible exposure</w:t>
      </w:r>
      <w:r>
        <w:rPr>
          <w:rFonts w:cstheme="minorHAnsi"/>
        </w:rPr>
        <w:t xml:space="preserve"> to the virus. </w:t>
      </w:r>
    </w:p>
    <w:p w14:paraId="3935EF56" w14:textId="516B5AF8" w:rsidR="0095294D" w:rsidRDefault="00E34CFD" w:rsidP="0002015A">
      <w:pPr>
        <w:spacing w:after="0" w:line="480" w:lineRule="auto"/>
        <w:rPr>
          <w:rFonts w:cstheme="minorHAnsi"/>
          <w:b/>
          <w:bCs/>
          <w:i/>
          <w:iCs/>
        </w:rPr>
      </w:pPr>
      <w:r>
        <w:rPr>
          <w:rFonts w:cstheme="minorHAnsi"/>
          <w:b/>
          <w:bCs/>
          <w:i/>
          <w:iCs/>
        </w:rPr>
        <w:t>Description of the Setting</w:t>
      </w:r>
    </w:p>
    <w:p w14:paraId="1E8DADFE" w14:textId="2FBA8BEC" w:rsidR="00E34CFD" w:rsidRDefault="00E34CFD" w:rsidP="0002015A">
      <w:pPr>
        <w:spacing w:after="0" w:line="480" w:lineRule="auto"/>
        <w:rPr>
          <w:rFonts w:cstheme="minorHAnsi"/>
        </w:rPr>
      </w:pPr>
      <w:r>
        <w:rPr>
          <w:rFonts w:cstheme="minorHAnsi"/>
          <w:b/>
          <w:bCs/>
        </w:rPr>
        <w:tab/>
      </w:r>
      <w:r>
        <w:rPr>
          <w:rFonts w:cstheme="minorHAnsi"/>
        </w:rPr>
        <w:t xml:space="preserve">The setting for this QI project is the emergency department of the partnered healthcare facility. The emergency department is a level 3 trauma center </w:t>
      </w:r>
      <w:r w:rsidR="00D52040">
        <w:rPr>
          <w:rFonts w:cstheme="minorHAnsi"/>
        </w:rPr>
        <w:t>with</w:t>
      </w:r>
      <w:r>
        <w:rPr>
          <w:rFonts w:cstheme="minorHAnsi"/>
        </w:rPr>
        <w:t xml:space="preserve"> pediatric and adult departments. The department has 95 beds and is staffed with 24-27 nurses per shift. The ideal ratio of nurses to patients is 1:3; however, with the current staff shortages, the ratio is more often 1:4. The rapid response team is an additional sub-section of the emergency department and consists of six full</w:t>
      </w:r>
      <w:r w:rsidR="009D13AD">
        <w:rPr>
          <w:rFonts w:cstheme="minorHAnsi"/>
        </w:rPr>
        <w:t>-</w:t>
      </w:r>
      <w:r>
        <w:rPr>
          <w:rFonts w:cstheme="minorHAnsi"/>
        </w:rPr>
        <w:t xml:space="preserve">time nurses and one per diem nurse.  </w:t>
      </w:r>
    </w:p>
    <w:p w14:paraId="2296BB5F" w14:textId="77777777" w:rsidR="0053707C" w:rsidRPr="00E34CFD" w:rsidRDefault="0053707C" w:rsidP="0002015A">
      <w:pPr>
        <w:spacing w:after="0" w:line="480" w:lineRule="auto"/>
        <w:rPr>
          <w:rFonts w:cstheme="minorHAnsi"/>
        </w:rPr>
      </w:pPr>
    </w:p>
    <w:p w14:paraId="544CBA3A" w14:textId="4C96AB70" w:rsidR="00D76E95" w:rsidRDefault="00E34CFD" w:rsidP="0002015A">
      <w:pPr>
        <w:spacing w:after="0" w:line="480" w:lineRule="auto"/>
        <w:rPr>
          <w:rFonts w:cstheme="minorHAnsi"/>
          <w:b/>
          <w:bCs/>
          <w:i/>
          <w:iCs/>
        </w:rPr>
      </w:pPr>
      <w:r>
        <w:rPr>
          <w:rFonts w:cstheme="minorHAnsi"/>
          <w:b/>
          <w:bCs/>
          <w:i/>
          <w:iCs/>
        </w:rPr>
        <w:lastRenderedPageBreak/>
        <w:t>Description of the Population</w:t>
      </w:r>
    </w:p>
    <w:p w14:paraId="4B3BCAD1" w14:textId="77FA1287" w:rsidR="00D76E95" w:rsidRPr="00D76E95" w:rsidRDefault="00D76E95" w:rsidP="0002015A">
      <w:pPr>
        <w:spacing w:after="0" w:line="480" w:lineRule="auto"/>
        <w:rPr>
          <w:rFonts w:cstheme="minorHAnsi"/>
        </w:rPr>
      </w:pPr>
      <w:r>
        <w:rPr>
          <w:rFonts w:cstheme="minorHAnsi"/>
        </w:rPr>
        <w:tab/>
        <w:t xml:space="preserve">A total of </w:t>
      </w:r>
      <w:r w:rsidR="0011413A">
        <w:rPr>
          <w:rFonts w:cstheme="minorHAnsi"/>
        </w:rPr>
        <w:t>nine</w:t>
      </w:r>
      <w:r>
        <w:rPr>
          <w:rFonts w:cstheme="minorHAnsi"/>
        </w:rPr>
        <w:t xml:space="preserve"> registered nurses (RNs) were included in the wellness program. Of the </w:t>
      </w:r>
      <w:r w:rsidR="0011413A">
        <w:rPr>
          <w:rFonts w:cstheme="minorHAnsi"/>
        </w:rPr>
        <w:t>nine</w:t>
      </w:r>
      <w:r>
        <w:rPr>
          <w:rFonts w:cstheme="minorHAnsi"/>
        </w:rPr>
        <w:t xml:space="preserve"> RNs, </w:t>
      </w:r>
      <w:r w:rsidR="0011413A">
        <w:rPr>
          <w:rFonts w:cstheme="minorHAnsi"/>
        </w:rPr>
        <w:t>two</w:t>
      </w:r>
      <w:r>
        <w:rPr>
          <w:rFonts w:cstheme="minorHAnsi"/>
        </w:rPr>
        <w:t xml:space="preserve"> were male</w:t>
      </w:r>
      <w:r w:rsidR="009D13AD">
        <w:rPr>
          <w:rFonts w:cstheme="minorHAnsi"/>
        </w:rPr>
        <w:t>,</w:t>
      </w:r>
      <w:r>
        <w:rPr>
          <w:rFonts w:cstheme="minorHAnsi"/>
        </w:rPr>
        <w:t xml:space="preserve"> and seven were female. The </w:t>
      </w:r>
      <w:r w:rsidR="009D13AD">
        <w:rPr>
          <w:rFonts w:cstheme="minorHAnsi"/>
        </w:rPr>
        <w:t>experience levels</w:t>
      </w:r>
      <w:r>
        <w:rPr>
          <w:rFonts w:cstheme="minorHAnsi"/>
        </w:rPr>
        <w:t xml:space="preserve"> </w:t>
      </w:r>
      <w:r w:rsidR="00412777">
        <w:rPr>
          <w:rFonts w:cstheme="minorHAnsi"/>
        </w:rPr>
        <w:t>of</w:t>
      </w:r>
      <w:r>
        <w:rPr>
          <w:rFonts w:cstheme="minorHAnsi"/>
        </w:rPr>
        <w:t xml:space="preserve"> the </w:t>
      </w:r>
      <w:r w:rsidR="0011413A">
        <w:rPr>
          <w:rFonts w:cstheme="minorHAnsi"/>
        </w:rPr>
        <w:t>nine</w:t>
      </w:r>
      <w:r>
        <w:rPr>
          <w:rFonts w:cstheme="minorHAnsi"/>
        </w:rPr>
        <w:t xml:space="preserve"> nurses </w:t>
      </w:r>
      <w:r w:rsidR="009D13AD">
        <w:rPr>
          <w:rFonts w:cstheme="minorHAnsi"/>
        </w:rPr>
        <w:t xml:space="preserve">varied from </w:t>
      </w:r>
      <w:r w:rsidR="00F86EE1">
        <w:rPr>
          <w:rFonts w:cstheme="minorHAnsi"/>
        </w:rPr>
        <w:t>novice</w:t>
      </w:r>
      <w:r w:rsidR="009D13AD">
        <w:rPr>
          <w:rFonts w:cstheme="minorHAnsi"/>
        </w:rPr>
        <w:t xml:space="preserve"> nurses to nurses with over 15 years of experience,</w:t>
      </w:r>
      <w:r>
        <w:rPr>
          <w:rFonts w:cstheme="minorHAnsi"/>
        </w:rPr>
        <w:t xml:space="preserve"> and they were of diverse backgrounds, race</w:t>
      </w:r>
      <w:r w:rsidR="009D13AD">
        <w:rPr>
          <w:rFonts w:cstheme="minorHAnsi"/>
        </w:rPr>
        <w:t>s</w:t>
      </w:r>
      <w:r>
        <w:rPr>
          <w:rFonts w:cstheme="minorHAnsi"/>
        </w:rPr>
        <w:t xml:space="preserve">, and ethnicity. With the clinical ladder advancement opportunity provided through the hospital, two RNs were designated clinical nurse I, three were clinical nurse II, two were clinical nurse III, and three were clinical nurse IV. The clinical ladder program allows RNs who begin their career as </w:t>
      </w:r>
      <w:r w:rsidR="009D13AD">
        <w:rPr>
          <w:rFonts w:cstheme="minorHAnsi"/>
        </w:rPr>
        <w:t xml:space="preserve">a </w:t>
      </w:r>
      <w:r>
        <w:rPr>
          <w:rFonts w:cstheme="minorHAnsi"/>
        </w:rPr>
        <w:t xml:space="preserve">clinical nurse I to advance with years of employment, CEUs, hospital program completions, and community involvement. In addition to their clinical ladder status, two were Emergency Department charge RNs, and </w:t>
      </w:r>
      <w:r w:rsidR="0011413A">
        <w:rPr>
          <w:rFonts w:cstheme="minorHAnsi"/>
        </w:rPr>
        <w:t>seven</w:t>
      </w:r>
      <w:r>
        <w:rPr>
          <w:rFonts w:cstheme="minorHAnsi"/>
        </w:rPr>
        <w:t xml:space="preserve"> were clinical staffing RNs in the Emergency Department. </w:t>
      </w:r>
    </w:p>
    <w:p w14:paraId="3F789F30" w14:textId="5FECB687" w:rsidR="00D76E95" w:rsidRDefault="00E34CFD" w:rsidP="0002015A">
      <w:pPr>
        <w:spacing w:after="0" w:line="480" w:lineRule="auto"/>
        <w:rPr>
          <w:rFonts w:cstheme="minorHAnsi"/>
          <w:b/>
          <w:bCs/>
        </w:rPr>
      </w:pPr>
      <w:r>
        <w:rPr>
          <w:rFonts w:cstheme="minorHAnsi"/>
          <w:b/>
          <w:bCs/>
        </w:rPr>
        <w:t>Project Team</w:t>
      </w:r>
    </w:p>
    <w:p w14:paraId="67ABDC79" w14:textId="51EFF946" w:rsidR="0021121A" w:rsidRDefault="000200CE" w:rsidP="0002015A">
      <w:pPr>
        <w:spacing w:after="0" w:line="480" w:lineRule="auto"/>
        <w:rPr>
          <w:rFonts w:cstheme="minorHAnsi"/>
        </w:rPr>
      </w:pPr>
      <w:r>
        <w:rPr>
          <w:rFonts w:cstheme="minorHAnsi"/>
        </w:rPr>
        <w:tab/>
        <w:t xml:space="preserve">The project team consists of the project </w:t>
      </w:r>
      <w:r w:rsidR="0021121A">
        <w:rPr>
          <w:rFonts w:cstheme="minorHAnsi"/>
        </w:rPr>
        <w:t>lead</w:t>
      </w:r>
      <w:r w:rsidR="00C01FAF">
        <w:rPr>
          <w:rFonts w:cstheme="minorHAnsi"/>
        </w:rPr>
        <w:t>er</w:t>
      </w:r>
      <w:r w:rsidR="0021121A">
        <w:rPr>
          <w:rFonts w:cstheme="minorHAnsi"/>
        </w:rPr>
        <w:t>, the site champion who holds the role of Vice President of Revenue Cycle and Managed Care at the partnering health system</w:t>
      </w:r>
      <w:r w:rsidR="001C5833">
        <w:rPr>
          <w:rFonts w:cstheme="minorHAnsi"/>
        </w:rPr>
        <w:t>,</w:t>
      </w:r>
      <w:r w:rsidR="00D057D7">
        <w:rPr>
          <w:rFonts w:cstheme="minorHAnsi"/>
        </w:rPr>
        <w:t xml:space="preserve"> </w:t>
      </w:r>
      <w:r w:rsidR="00641CE5">
        <w:rPr>
          <w:rFonts w:cstheme="minorHAnsi"/>
        </w:rPr>
        <w:t>the chief nursing officer of the part</w:t>
      </w:r>
      <w:r w:rsidR="002A7612">
        <w:rPr>
          <w:rFonts w:cstheme="minorHAnsi"/>
        </w:rPr>
        <w:t>nering health system, and a university faculty member</w:t>
      </w:r>
      <w:r>
        <w:rPr>
          <w:rFonts w:cstheme="minorHAnsi"/>
        </w:rPr>
        <w:t xml:space="preserve">. The project </w:t>
      </w:r>
      <w:r w:rsidR="0021121A">
        <w:rPr>
          <w:rFonts w:cstheme="minorHAnsi"/>
        </w:rPr>
        <w:t>lead</w:t>
      </w:r>
      <w:r w:rsidR="00AC3EC1">
        <w:rPr>
          <w:rFonts w:cstheme="minorHAnsi"/>
        </w:rPr>
        <w:t>er</w:t>
      </w:r>
      <w:r>
        <w:rPr>
          <w:rFonts w:cstheme="minorHAnsi"/>
        </w:rPr>
        <w:t xml:space="preserve"> </w:t>
      </w:r>
      <w:r w:rsidR="00051097">
        <w:rPr>
          <w:rFonts w:cstheme="minorHAnsi"/>
        </w:rPr>
        <w:t xml:space="preserve">is a DNP student </w:t>
      </w:r>
      <w:r w:rsidR="00AC3EC1">
        <w:rPr>
          <w:rFonts w:cstheme="minorHAnsi"/>
        </w:rPr>
        <w:t>in a graduate nursing program in North Carolina</w:t>
      </w:r>
      <w:r w:rsidR="00C0749E">
        <w:rPr>
          <w:rFonts w:cstheme="minorHAnsi"/>
        </w:rPr>
        <w:t>. The r</w:t>
      </w:r>
      <w:r>
        <w:rPr>
          <w:rFonts w:cstheme="minorHAnsi"/>
        </w:rPr>
        <w:t>ole</w:t>
      </w:r>
      <w:r w:rsidR="00C0749E">
        <w:rPr>
          <w:rFonts w:cstheme="minorHAnsi"/>
        </w:rPr>
        <w:t xml:space="preserve"> of the project lead</w:t>
      </w:r>
      <w:r w:rsidR="00AC3EC1">
        <w:rPr>
          <w:rFonts w:cstheme="minorHAnsi"/>
        </w:rPr>
        <w:t>er</w:t>
      </w:r>
      <w:r>
        <w:rPr>
          <w:rFonts w:cstheme="minorHAnsi"/>
        </w:rPr>
        <w:t xml:space="preserve"> is to organize the project’s plan, implementation, and evaluation phases based on scientific research established in the initial </w:t>
      </w:r>
      <w:r w:rsidR="009D13AD">
        <w:rPr>
          <w:rFonts w:cstheme="minorHAnsi"/>
        </w:rPr>
        <w:t>stag</w:t>
      </w:r>
      <w:r>
        <w:rPr>
          <w:rFonts w:cstheme="minorHAnsi"/>
        </w:rPr>
        <w:t xml:space="preserve">es of this DNP project. </w:t>
      </w:r>
      <w:r w:rsidR="0021121A">
        <w:rPr>
          <w:rFonts w:cstheme="minorHAnsi"/>
        </w:rPr>
        <w:t>During the implementation phase, the project lead</w:t>
      </w:r>
      <w:r w:rsidR="00AC3EC1">
        <w:rPr>
          <w:rFonts w:cstheme="minorHAnsi"/>
        </w:rPr>
        <w:t>er</w:t>
      </w:r>
      <w:r w:rsidR="0021121A">
        <w:rPr>
          <w:rFonts w:cstheme="minorHAnsi"/>
        </w:rPr>
        <w:t xml:space="preserve"> oversees facilitating the wellness meetings where participants discuss their goals, successes, and difficulties each week. The project lead</w:t>
      </w:r>
      <w:r w:rsidR="00C01FAF">
        <w:rPr>
          <w:rFonts w:cstheme="minorHAnsi"/>
        </w:rPr>
        <w:t>er</w:t>
      </w:r>
      <w:r w:rsidR="0021121A">
        <w:rPr>
          <w:rFonts w:cstheme="minorHAnsi"/>
        </w:rPr>
        <w:t xml:space="preserve"> provides guidance and evidence-based knowledge to </w:t>
      </w:r>
      <w:r w:rsidR="009D13AD">
        <w:rPr>
          <w:rFonts w:cstheme="minorHAnsi"/>
        </w:rPr>
        <w:t>achieve</w:t>
      </w:r>
      <w:r w:rsidR="0021121A">
        <w:rPr>
          <w:rFonts w:cstheme="minorHAnsi"/>
        </w:rPr>
        <w:t xml:space="preserve"> longstanding healthy behavioral changes and habits. Furthermore, the project </w:t>
      </w:r>
      <w:r w:rsidR="006901E1">
        <w:rPr>
          <w:rFonts w:cstheme="minorHAnsi"/>
        </w:rPr>
        <w:t>lead</w:t>
      </w:r>
      <w:r w:rsidR="00C01FAF">
        <w:rPr>
          <w:rFonts w:cstheme="minorHAnsi"/>
        </w:rPr>
        <w:t>er</w:t>
      </w:r>
      <w:r w:rsidR="0021121A">
        <w:rPr>
          <w:rFonts w:cstheme="minorHAnsi"/>
        </w:rPr>
        <w:t xml:space="preserve"> distributes the </w:t>
      </w:r>
      <w:r w:rsidR="006901E1">
        <w:rPr>
          <w:rFonts w:cstheme="minorHAnsi"/>
        </w:rPr>
        <w:t xml:space="preserve">weekly and </w:t>
      </w:r>
      <w:r w:rsidR="0021121A">
        <w:rPr>
          <w:rFonts w:cstheme="minorHAnsi"/>
        </w:rPr>
        <w:t xml:space="preserve">post-intervention surveys and determines what modifications should be </w:t>
      </w:r>
      <w:r w:rsidR="00E976C2">
        <w:rPr>
          <w:rFonts w:cstheme="minorHAnsi"/>
        </w:rPr>
        <w:t>implemented for future wellness</w:t>
      </w:r>
      <w:r w:rsidR="008C54FD">
        <w:rPr>
          <w:rFonts w:cstheme="minorHAnsi"/>
        </w:rPr>
        <w:t xml:space="preserve"> program interventions</w:t>
      </w:r>
      <w:r w:rsidR="0021121A">
        <w:rPr>
          <w:rFonts w:cstheme="minorHAnsi"/>
        </w:rPr>
        <w:t xml:space="preserve">. </w:t>
      </w:r>
    </w:p>
    <w:p w14:paraId="3C624AC6" w14:textId="1965B161" w:rsidR="0021121A" w:rsidRDefault="0021121A" w:rsidP="0002015A">
      <w:pPr>
        <w:spacing w:after="0" w:line="480" w:lineRule="auto"/>
        <w:rPr>
          <w:rFonts w:cstheme="minorHAnsi"/>
        </w:rPr>
      </w:pPr>
      <w:r>
        <w:rPr>
          <w:rFonts w:cstheme="minorHAnsi"/>
        </w:rPr>
        <w:tab/>
        <w:t>The project lead</w:t>
      </w:r>
      <w:r w:rsidR="00E976C2">
        <w:rPr>
          <w:rFonts w:cstheme="minorHAnsi"/>
        </w:rPr>
        <w:t>er</w:t>
      </w:r>
      <w:r>
        <w:rPr>
          <w:rFonts w:cstheme="minorHAnsi"/>
        </w:rPr>
        <w:t xml:space="preserve"> met with the site champion </w:t>
      </w:r>
      <w:r w:rsidR="009D13AD">
        <w:rPr>
          <w:rFonts w:cstheme="minorHAnsi"/>
        </w:rPr>
        <w:t>before</w:t>
      </w:r>
      <w:r>
        <w:rPr>
          <w:rFonts w:cstheme="minorHAnsi"/>
        </w:rPr>
        <w:t xml:space="preserve"> the </w:t>
      </w:r>
      <w:r w:rsidR="008C54FD">
        <w:rPr>
          <w:rFonts w:cstheme="minorHAnsi"/>
        </w:rPr>
        <w:t xml:space="preserve">project’s initiation </w:t>
      </w:r>
      <w:r>
        <w:rPr>
          <w:rFonts w:cstheme="minorHAnsi"/>
        </w:rPr>
        <w:t xml:space="preserve">to discuss project concepts. The site champion has been employed at the partnering health center for over 11 years and </w:t>
      </w:r>
      <w:r>
        <w:rPr>
          <w:rFonts w:cstheme="minorHAnsi"/>
        </w:rPr>
        <w:lastRenderedPageBreak/>
        <w:t xml:space="preserve">has extensive knowledge of the </w:t>
      </w:r>
      <w:r w:rsidR="006B6ACF">
        <w:rPr>
          <w:rFonts w:cstheme="minorHAnsi"/>
        </w:rPr>
        <w:t>facility</w:t>
      </w:r>
      <w:r>
        <w:rPr>
          <w:rFonts w:cstheme="minorHAnsi"/>
        </w:rPr>
        <w:t xml:space="preserve"> and employees. The site champion has worked with employee health programs and has previously distributed surveys to the hospital employees to determine </w:t>
      </w:r>
      <w:r w:rsidR="009D13AD">
        <w:rPr>
          <w:rFonts w:cstheme="minorHAnsi"/>
        </w:rPr>
        <w:t>their desired assistance</w:t>
      </w:r>
      <w:r>
        <w:rPr>
          <w:rFonts w:cstheme="minorHAnsi"/>
        </w:rPr>
        <w:t xml:space="preserve"> regarding employee health. Furthermore, the site champion of the project has knowledge of previous employee wellness initiatives at the health center that have not </w:t>
      </w:r>
      <w:r w:rsidR="009D13AD">
        <w:rPr>
          <w:rFonts w:cstheme="minorHAnsi"/>
        </w:rPr>
        <w:t>continued</w:t>
      </w:r>
      <w:r>
        <w:rPr>
          <w:rFonts w:cstheme="minorHAnsi"/>
        </w:rPr>
        <w:t xml:space="preserve"> due to lack of participation and support. </w:t>
      </w:r>
      <w:r w:rsidR="009D13AD">
        <w:rPr>
          <w:rFonts w:cstheme="minorHAnsi"/>
        </w:rPr>
        <w:t>The project lead</w:t>
      </w:r>
      <w:r w:rsidR="00AC3EC1">
        <w:rPr>
          <w:rFonts w:cstheme="minorHAnsi"/>
        </w:rPr>
        <w:t>er</w:t>
      </w:r>
      <w:r w:rsidR="009D13AD">
        <w:rPr>
          <w:rFonts w:cstheme="minorHAnsi"/>
        </w:rPr>
        <w:t xml:space="preserve"> brainstormed ideas with the site champion’s assistance, and </w:t>
      </w:r>
      <w:r>
        <w:rPr>
          <w:rFonts w:cstheme="minorHAnsi"/>
        </w:rPr>
        <w:t xml:space="preserve">this DNP project concept </w:t>
      </w:r>
      <w:r w:rsidR="009D13AD">
        <w:rPr>
          <w:rFonts w:cstheme="minorHAnsi"/>
        </w:rPr>
        <w:t xml:space="preserve">was </w:t>
      </w:r>
      <w:r>
        <w:rPr>
          <w:rFonts w:cstheme="minorHAnsi"/>
        </w:rPr>
        <w:t xml:space="preserve">developed. The site champion additionally assisted </w:t>
      </w:r>
      <w:r w:rsidR="00333F00">
        <w:rPr>
          <w:rFonts w:cstheme="minorHAnsi"/>
        </w:rPr>
        <w:t>the project lead</w:t>
      </w:r>
      <w:r w:rsidR="007120A2">
        <w:rPr>
          <w:rFonts w:cstheme="minorHAnsi"/>
        </w:rPr>
        <w:t>er</w:t>
      </w:r>
      <w:r w:rsidR="00333F00">
        <w:rPr>
          <w:rFonts w:cstheme="minorHAnsi"/>
        </w:rPr>
        <w:t xml:space="preserve"> </w:t>
      </w:r>
      <w:r w:rsidR="005A68CA">
        <w:rPr>
          <w:rFonts w:cstheme="minorHAnsi"/>
        </w:rPr>
        <w:t xml:space="preserve">by </w:t>
      </w:r>
      <w:r>
        <w:rPr>
          <w:rFonts w:cstheme="minorHAnsi"/>
        </w:rPr>
        <w:t>review</w:t>
      </w:r>
      <w:r w:rsidR="005A68CA">
        <w:rPr>
          <w:rFonts w:cstheme="minorHAnsi"/>
        </w:rPr>
        <w:t>ing</w:t>
      </w:r>
      <w:r>
        <w:rPr>
          <w:rFonts w:cstheme="minorHAnsi"/>
        </w:rPr>
        <w:t xml:space="preserve"> the </w:t>
      </w:r>
      <w:r w:rsidR="005A68CA">
        <w:rPr>
          <w:rFonts w:cstheme="minorHAnsi"/>
        </w:rPr>
        <w:t xml:space="preserve">worksite Project Approval Request Form </w:t>
      </w:r>
      <w:r w:rsidR="00570DF9">
        <w:rPr>
          <w:rFonts w:cstheme="minorHAnsi"/>
        </w:rPr>
        <w:t>for</w:t>
      </w:r>
      <w:r>
        <w:rPr>
          <w:rFonts w:cstheme="minorHAnsi"/>
        </w:rPr>
        <w:t xml:space="preserve"> completion and accuracy. The site champion </w:t>
      </w:r>
      <w:r w:rsidR="006E1A77">
        <w:rPr>
          <w:rFonts w:cstheme="minorHAnsi"/>
        </w:rPr>
        <w:t>supported</w:t>
      </w:r>
      <w:r>
        <w:rPr>
          <w:rFonts w:cstheme="minorHAnsi"/>
        </w:rPr>
        <w:t xml:space="preserve"> the intervention throughout all phases with guidance and experienced recommendations. </w:t>
      </w:r>
    </w:p>
    <w:p w14:paraId="5176DE27" w14:textId="71C787F6" w:rsidR="00C91F69" w:rsidRDefault="00C91F69" w:rsidP="0002015A">
      <w:pPr>
        <w:spacing w:after="0" w:line="480" w:lineRule="auto"/>
        <w:rPr>
          <w:rFonts w:cstheme="minorHAnsi"/>
        </w:rPr>
      </w:pPr>
      <w:r>
        <w:rPr>
          <w:rFonts w:cstheme="minorHAnsi"/>
        </w:rPr>
        <w:tab/>
      </w:r>
      <w:r w:rsidR="009A395D">
        <w:rPr>
          <w:rFonts w:cstheme="minorHAnsi"/>
        </w:rPr>
        <w:t>The par</w:t>
      </w:r>
      <w:r w:rsidR="00412777">
        <w:rPr>
          <w:rFonts w:cstheme="minorHAnsi"/>
        </w:rPr>
        <w:t xml:space="preserve">tnered </w:t>
      </w:r>
      <w:r w:rsidR="009A395D">
        <w:rPr>
          <w:rFonts w:cstheme="minorHAnsi"/>
        </w:rPr>
        <w:t>worksite</w:t>
      </w:r>
      <w:r w:rsidR="00412777">
        <w:rPr>
          <w:rFonts w:cstheme="minorHAnsi"/>
        </w:rPr>
        <w:t xml:space="preserve"> chief nursing officer</w:t>
      </w:r>
      <w:r w:rsidR="009A395D">
        <w:rPr>
          <w:rFonts w:cstheme="minorHAnsi"/>
        </w:rPr>
        <w:t xml:space="preserve"> was the first </w:t>
      </w:r>
      <w:r w:rsidR="003B2419">
        <w:rPr>
          <w:rFonts w:cstheme="minorHAnsi"/>
        </w:rPr>
        <w:t>voice of support for th</w:t>
      </w:r>
      <w:r w:rsidR="00B50FC2">
        <w:rPr>
          <w:rFonts w:cstheme="minorHAnsi"/>
        </w:rPr>
        <w:t>e</w:t>
      </w:r>
      <w:r w:rsidR="003B2419">
        <w:rPr>
          <w:rFonts w:cstheme="minorHAnsi"/>
        </w:rPr>
        <w:t xml:space="preserve"> DNP project. After discussing the plan for the project, the chief nursing officer </w:t>
      </w:r>
      <w:r w:rsidR="00CB114F">
        <w:rPr>
          <w:rFonts w:cstheme="minorHAnsi"/>
        </w:rPr>
        <w:t xml:space="preserve">sent an email to several members of the hospital administration </w:t>
      </w:r>
      <w:r w:rsidR="00393A91">
        <w:rPr>
          <w:rFonts w:cstheme="minorHAnsi"/>
        </w:rPr>
        <w:t xml:space="preserve">asking for their support and any advice they could give </w:t>
      </w:r>
      <w:r w:rsidR="00CF5681">
        <w:rPr>
          <w:rFonts w:cstheme="minorHAnsi"/>
        </w:rPr>
        <w:t>the project lead</w:t>
      </w:r>
      <w:r w:rsidR="007120A2">
        <w:rPr>
          <w:rFonts w:cstheme="minorHAnsi"/>
        </w:rPr>
        <w:t>er</w:t>
      </w:r>
      <w:r w:rsidR="00CF5681">
        <w:rPr>
          <w:rFonts w:cstheme="minorHAnsi"/>
        </w:rPr>
        <w:t xml:space="preserve"> </w:t>
      </w:r>
      <w:r w:rsidR="00840B45">
        <w:rPr>
          <w:rFonts w:cstheme="minorHAnsi"/>
        </w:rPr>
        <w:t>regarding</w:t>
      </w:r>
      <w:r w:rsidR="00393A91">
        <w:rPr>
          <w:rFonts w:cstheme="minorHAnsi"/>
        </w:rPr>
        <w:t xml:space="preserve"> requirements </w:t>
      </w:r>
      <w:r w:rsidR="00BF1687">
        <w:rPr>
          <w:rFonts w:cstheme="minorHAnsi"/>
        </w:rPr>
        <w:t>for student projects</w:t>
      </w:r>
      <w:r w:rsidR="00CC0989">
        <w:rPr>
          <w:rFonts w:cstheme="minorHAnsi"/>
        </w:rPr>
        <w:t xml:space="preserve">. The email facilitated short meetings with </w:t>
      </w:r>
      <w:r w:rsidR="00B223B2">
        <w:rPr>
          <w:rFonts w:cstheme="minorHAnsi"/>
        </w:rPr>
        <w:t>members of the hospital revenue cycle</w:t>
      </w:r>
      <w:r w:rsidR="00E72739">
        <w:rPr>
          <w:rFonts w:cstheme="minorHAnsi"/>
        </w:rPr>
        <w:t xml:space="preserve">, </w:t>
      </w:r>
      <w:r w:rsidR="00FA16F1">
        <w:rPr>
          <w:rFonts w:cstheme="minorHAnsi"/>
        </w:rPr>
        <w:t>employee health, human resources, and benefits and compensation</w:t>
      </w:r>
      <w:r w:rsidR="00B223B2">
        <w:rPr>
          <w:rFonts w:cstheme="minorHAnsi"/>
        </w:rPr>
        <w:t xml:space="preserve">. </w:t>
      </w:r>
      <w:r w:rsidR="003364C4">
        <w:rPr>
          <w:rFonts w:cstheme="minorHAnsi"/>
        </w:rPr>
        <w:t xml:space="preserve">The chief nursing officer then drafted a letter of support </w:t>
      </w:r>
      <w:r w:rsidR="00B50FC2">
        <w:rPr>
          <w:rFonts w:cstheme="minorHAnsi"/>
        </w:rPr>
        <w:t>for the doctoral project</w:t>
      </w:r>
      <w:r w:rsidR="00CF5681">
        <w:rPr>
          <w:rFonts w:cstheme="minorHAnsi"/>
        </w:rPr>
        <w:t xml:space="preserve"> and approved the implementation.</w:t>
      </w:r>
    </w:p>
    <w:p w14:paraId="0884AEBE" w14:textId="311DF685" w:rsidR="005C41DA" w:rsidRPr="000200CE" w:rsidRDefault="005C41DA" w:rsidP="0002015A">
      <w:pPr>
        <w:spacing w:after="0" w:line="480" w:lineRule="auto"/>
        <w:rPr>
          <w:rFonts w:cstheme="minorHAnsi"/>
        </w:rPr>
      </w:pPr>
      <w:r>
        <w:rPr>
          <w:rFonts w:cstheme="minorHAnsi"/>
        </w:rPr>
        <w:tab/>
      </w:r>
      <w:r w:rsidR="00413B2B">
        <w:rPr>
          <w:rFonts w:cstheme="minorHAnsi"/>
        </w:rPr>
        <w:t xml:space="preserve">The faculty member </w:t>
      </w:r>
      <w:r w:rsidR="005E0A7D">
        <w:rPr>
          <w:rFonts w:cstheme="minorHAnsi"/>
        </w:rPr>
        <w:t xml:space="preserve">is </w:t>
      </w:r>
      <w:r w:rsidR="00182599">
        <w:rPr>
          <w:rFonts w:cstheme="minorHAnsi"/>
        </w:rPr>
        <w:t xml:space="preserve">an associate clinical professor at </w:t>
      </w:r>
      <w:r w:rsidR="00AC3EC1">
        <w:rPr>
          <w:rFonts w:cstheme="minorHAnsi"/>
        </w:rPr>
        <w:t>the university and</w:t>
      </w:r>
      <w:r w:rsidR="006E1A77">
        <w:rPr>
          <w:rFonts w:cstheme="minorHAnsi"/>
        </w:rPr>
        <w:t xml:space="preserve"> an</w:t>
      </w:r>
      <w:r w:rsidR="00111993">
        <w:rPr>
          <w:rFonts w:cstheme="minorHAnsi"/>
        </w:rPr>
        <w:t xml:space="preserve"> </w:t>
      </w:r>
      <w:r w:rsidR="00F23B75">
        <w:rPr>
          <w:rFonts w:cstheme="minorHAnsi"/>
        </w:rPr>
        <w:t>alumnus of the DNP program</w:t>
      </w:r>
      <w:r w:rsidR="00111993">
        <w:rPr>
          <w:rFonts w:cstheme="minorHAnsi"/>
        </w:rPr>
        <w:t xml:space="preserve">. </w:t>
      </w:r>
      <w:r w:rsidR="006A31F2">
        <w:rPr>
          <w:rFonts w:cstheme="minorHAnsi"/>
        </w:rPr>
        <w:t>T</w:t>
      </w:r>
      <w:r w:rsidR="00413B2B">
        <w:rPr>
          <w:rFonts w:cstheme="minorHAnsi"/>
        </w:rPr>
        <w:t>he assigned faculty member</w:t>
      </w:r>
      <w:r w:rsidR="006A31F2">
        <w:rPr>
          <w:rFonts w:cstheme="minorHAnsi"/>
        </w:rPr>
        <w:t xml:space="preserve"> was consistent</w:t>
      </w:r>
      <w:r w:rsidR="00413B2B">
        <w:rPr>
          <w:rFonts w:cstheme="minorHAnsi"/>
        </w:rPr>
        <w:t xml:space="preserve"> for all four semesters of </w:t>
      </w:r>
      <w:r w:rsidR="001F1EA0">
        <w:rPr>
          <w:rFonts w:cstheme="minorHAnsi"/>
        </w:rPr>
        <w:t xml:space="preserve">the DNP project. Throughout </w:t>
      </w:r>
      <w:r w:rsidR="001B07C3">
        <w:rPr>
          <w:rFonts w:cstheme="minorHAnsi"/>
        </w:rPr>
        <w:t xml:space="preserve">the </w:t>
      </w:r>
      <w:r w:rsidR="008B6509">
        <w:rPr>
          <w:rFonts w:cstheme="minorHAnsi"/>
        </w:rPr>
        <w:t>14-month</w:t>
      </w:r>
      <w:r w:rsidR="00F573CF">
        <w:rPr>
          <w:rFonts w:cstheme="minorHAnsi"/>
        </w:rPr>
        <w:t xml:space="preserve"> period, the faculty member ensured that all components of the project were being completed accurately</w:t>
      </w:r>
      <w:r w:rsidR="00FC6B84">
        <w:rPr>
          <w:rFonts w:cstheme="minorHAnsi"/>
        </w:rPr>
        <w:t xml:space="preserve"> and </w:t>
      </w:r>
      <w:r w:rsidR="00016DA0">
        <w:rPr>
          <w:rFonts w:cstheme="minorHAnsi"/>
        </w:rPr>
        <w:t>assisted greatly with the p</w:t>
      </w:r>
      <w:r w:rsidR="009A55EF">
        <w:rPr>
          <w:rFonts w:cstheme="minorHAnsi"/>
        </w:rPr>
        <w:t>roject's planning, implementation, and evaluation periods</w:t>
      </w:r>
      <w:r w:rsidR="00FC6B84">
        <w:rPr>
          <w:rFonts w:cstheme="minorHAnsi"/>
        </w:rPr>
        <w:t xml:space="preserve">. Each semester, all assignments and sections of the paper were reviewed and </w:t>
      </w:r>
      <w:r w:rsidR="001244CE">
        <w:rPr>
          <w:rFonts w:cstheme="minorHAnsi"/>
        </w:rPr>
        <w:t>revised by the faculty member</w:t>
      </w:r>
      <w:r w:rsidR="006A31F2">
        <w:rPr>
          <w:rFonts w:cstheme="minorHAnsi"/>
        </w:rPr>
        <w:t>,</w:t>
      </w:r>
      <w:r w:rsidR="001244CE">
        <w:rPr>
          <w:rFonts w:cstheme="minorHAnsi"/>
        </w:rPr>
        <w:t xml:space="preserve"> and meetings were held </w:t>
      </w:r>
      <w:r w:rsidR="0062729B">
        <w:rPr>
          <w:rFonts w:cstheme="minorHAnsi"/>
        </w:rPr>
        <w:t xml:space="preserve">consistently to discuss concerns or questions. The faculty member was consistent </w:t>
      </w:r>
      <w:r w:rsidR="00E00CEB">
        <w:rPr>
          <w:rFonts w:cstheme="minorHAnsi"/>
        </w:rPr>
        <w:t xml:space="preserve">support and a highly valued </w:t>
      </w:r>
      <w:r w:rsidR="009A55EF">
        <w:rPr>
          <w:rFonts w:cstheme="minorHAnsi"/>
        </w:rPr>
        <w:t>project team member</w:t>
      </w:r>
      <w:r w:rsidR="00E00CEB">
        <w:rPr>
          <w:rFonts w:cstheme="minorHAnsi"/>
        </w:rPr>
        <w:t>.</w:t>
      </w:r>
    </w:p>
    <w:p w14:paraId="7BAFFD02" w14:textId="77777777" w:rsidR="001B2AA9" w:rsidRDefault="001B2AA9" w:rsidP="0002015A">
      <w:pPr>
        <w:spacing w:after="0" w:line="480" w:lineRule="auto"/>
        <w:rPr>
          <w:rFonts w:cstheme="minorHAnsi"/>
          <w:b/>
          <w:bCs/>
        </w:rPr>
      </w:pPr>
    </w:p>
    <w:p w14:paraId="2EC6E160" w14:textId="7520858A" w:rsidR="00E34CFD" w:rsidRDefault="00E34CFD" w:rsidP="0002015A">
      <w:pPr>
        <w:spacing w:after="0" w:line="480" w:lineRule="auto"/>
        <w:rPr>
          <w:rFonts w:cstheme="minorHAnsi"/>
          <w:b/>
          <w:bCs/>
        </w:rPr>
      </w:pPr>
      <w:r>
        <w:rPr>
          <w:rFonts w:cstheme="minorHAnsi"/>
          <w:b/>
          <w:bCs/>
        </w:rPr>
        <w:lastRenderedPageBreak/>
        <w:t>Project Goals and Outcome Measures</w:t>
      </w:r>
    </w:p>
    <w:p w14:paraId="2CB65CFE" w14:textId="1FED8120" w:rsidR="0021121A" w:rsidRPr="0021121A" w:rsidRDefault="0021121A" w:rsidP="0002015A">
      <w:pPr>
        <w:spacing w:after="0" w:line="480" w:lineRule="auto"/>
        <w:rPr>
          <w:rFonts w:cstheme="minorHAnsi"/>
        </w:rPr>
      </w:pPr>
      <w:r>
        <w:rPr>
          <w:rFonts w:cstheme="minorHAnsi"/>
          <w:b/>
          <w:bCs/>
        </w:rPr>
        <w:tab/>
      </w:r>
      <w:r>
        <w:rPr>
          <w:rFonts w:cstheme="minorHAnsi"/>
        </w:rPr>
        <w:t xml:space="preserve">The goal of the DNP project is to provide a wellness program that allows employees to focus on healthy habit formation that would be longstanding and reduce chronic diseases. </w:t>
      </w:r>
      <w:r w:rsidR="006901E1">
        <w:rPr>
          <w:rFonts w:cstheme="minorHAnsi"/>
        </w:rPr>
        <w:t xml:space="preserve">To assess whether the goal of the program was met, quantitative and qualitative methods were utilized. Quantitatively, the participants logged the number of days or weeks they </w:t>
      </w:r>
      <w:r w:rsidR="009D13AD">
        <w:rPr>
          <w:rFonts w:cstheme="minorHAnsi"/>
        </w:rPr>
        <w:t>successfully achieved</w:t>
      </w:r>
      <w:r w:rsidR="006901E1">
        <w:rPr>
          <w:rFonts w:cstheme="minorHAnsi"/>
        </w:rPr>
        <w:t xml:space="preserve"> their chosen goal. </w:t>
      </w:r>
      <w:r w:rsidR="009D13AD">
        <w:rPr>
          <w:rFonts w:cstheme="minorHAnsi"/>
        </w:rPr>
        <w:t>Logging this information</w:t>
      </w:r>
      <w:r w:rsidR="006901E1">
        <w:rPr>
          <w:rFonts w:cstheme="minorHAnsi"/>
        </w:rPr>
        <w:t xml:space="preserve"> provided a numerical value of how many of the 12 weeks the participants were successful. </w:t>
      </w:r>
      <w:r w:rsidR="009D13AD">
        <w:rPr>
          <w:rFonts w:cstheme="minorHAnsi"/>
        </w:rPr>
        <w:t>The quantitative method</w:t>
      </w:r>
      <w:r w:rsidR="006901E1">
        <w:rPr>
          <w:rFonts w:cstheme="minorHAnsi"/>
        </w:rPr>
        <w:t xml:space="preserve"> was then supplemented with the participant’s responses in the qualitative survey completed at the end of the 12-week intervention period. The survey revealed the participant’s perceptions and feelings about the wellness program. Through their observations, the </w:t>
      </w:r>
      <w:r w:rsidR="009D13AD">
        <w:rPr>
          <w:rFonts w:cstheme="minorHAnsi"/>
        </w:rPr>
        <w:t>wellness program's effectiveness</w:t>
      </w:r>
      <w:r w:rsidR="006901E1">
        <w:rPr>
          <w:rFonts w:cstheme="minorHAnsi"/>
        </w:rPr>
        <w:t xml:space="preserve"> could be determined and utilized in the assessment phase of the PDSA cycle to implement changes as the program progresses in the healthcare system. </w:t>
      </w:r>
    </w:p>
    <w:p w14:paraId="2C32C4FE" w14:textId="7257FAAA" w:rsidR="006901E1" w:rsidRPr="00F86EE1" w:rsidRDefault="00E34CFD" w:rsidP="00F86EE1">
      <w:pPr>
        <w:spacing w:after="0" w:line="480" w:lineRule="auto"/>
        <w:rPr>
          <w:rFonts w:cstheme="minorHAnsi"/>
          <w:b/>
          <w:bCs/>
          <w:i/>
          <w:iCs/>
        </w:rPr>
      </w:pPr>
      <w:r>
        <w:rPr>
          <w:rFonts w:cstheme="minorHAnsi"/>
          <w:b/>
          <w:bCs/>
          <w:i/>
          <w:iCs/>
        </w:rPr>
        <w:t>Description of the Methods and Measurements</w:t>
      </w:r>
    </w:p>
    <w:p w14:paraId="727DB701" w14:textId="36D9A7D3" w:rsidR="006901E1" w:rsidRDefault="006901E1" w:rsidP="006901E1">
      <w:pPr>
        <w:spacing w:after="0" w:line="480" w:lineRule="auto"/>
        <w:ind w:firstLine="720"/>
        <w:rPr>
          <w:rFonts w:cstheme="minorHAnsi"/>
        </w:rPr>
      </w:pPr>
      <w:r>
        <w:rPr>
          <w:rFonts w:cstheme="minorHAnsi"/>
        </w:rPr>
        <w:t>At the beginning of the intervention, the volunteer</w:t>
      </w:r>
      <w:r w:rsidR="009D13AD">
        <w:rPr>
          <w:rFonts w:cstheme="minorHAnsi"/>
        </w:rPr>
        <w:t xml:space="preserve"> participants met individually with the project lead</w:t>
      </w:r>
      <w:r w:rsidR="007120A2">
        <w:rPr>
          <w:rFonts w:cstheme="minorHAnsi"/>
        </w:rPr>
        <w:t xml:space="preserve">er </w:t>
      </w:r>
      <w:r>
        <w:rPr>
          <w:rFonts w:cstheme="minorHAnsi"/>
        </w:rPr>
        <w:t>to discuss their current health and what aspects they felt needed improvement. In collaboration with the project lead</w:t>
      </w:r>
      <w:r w:rsidR="007120A2">
        <w:rPr>
          <w:rFonts w:cstheme="minorHAnsi"/>
        </w:rPr>
        <w:t>er</w:t>
      </w:r>
      <w:r>
        <w:rPr>
          <w:rFonts w:cstheme="minorHAnsi"/>
        </w:rPr>
        <w:t xml:space="preserve">, the participants </w:t>
      </w:r>
      <w:r w:rsidR="0089272B">
        <w:rPr>
          <w:rFonts w:cstheme="minorHAnsi"/>
        </w:rPr>
        <w:t>select</w:t>
      </w:r>
      <w:r>
        <w:rPr>
          <w:rFonts w:cstheme="minorHAnsi"/>
        </w:rPr>
        <w:t xml:space="preserve"> a specific behavior to implement into their daily lives that they </w:t>
      </w:r>
      <w:r w:rsidR="006B6ACF">
        <w:rPr>
          <w:rFonts w:cstheme="minorHAnsi"/>
        </w:rPr>
        <w:t>believe</w:t>
      </w:r>
      <w:r>
        <w:rPr>
          <w:rFonts w:cstheme="minorHAnsi"/>
        </w:rPr>
        <w:t xml:space="preserve"> will contribute to healthier lifestyles. </w:t>
      </w:r>
      <w:r w:rsidR="001243B8">
        <w:rPr>
          <w:rFonts w:cstheme="minorHAnsi"/>
        </w:rPr>
        <w:t>A</w:t>
      </w:r>
      <w:r>
        <w:rPr>
          <w:rFonts w:cstheme="minorHAnsi"/>
        </w:rPr>
        <w:t xml:space="preserve">llowing the participants to </w:t>
      </w:r>
      <w:r w:rsidR="001243B8">
        <w:rPr>
          <w:rFonts w:cstheme="minorHAnsi"/>
        </w:rPr>
        <w:t>choose</w:t>
      </w:r>
      <w:r>
        <w:rPr>
          <w:rFonts w:cstheme="minorHAnsi"/>
        </w:rPr>
        <w:t xml:space="preserve"> their intervention</w:t>
      </w:r>
      <w:r w:rsidR="00634112">
        <w:rPr>
          <w:rFonts w:cstheme="minorHAnsi"/>
        </w:rPr>
        <w:t xml:space="preserve"> motivates them to </w:t>
      </w:r>
      <w:r>
        <w:rPr>
          <w:rFonts w:cstheme="minorHAnsi"/>
        </w:rPr>
        <w:t xml:space="preserve">achieve success and form a </w:t>
      </w:r>
      <w:r w:rsidR="009D13AD">
        <w:rPr>
          <w:rFonts w:cstheme="minorHAnsi"/>
        </w:rPr>
        <w:t>new behavior habit</w:t>
      </w:r>
      <w:r>
        <w:rPr>
          <w:rFonts w:cstheme="minorHAnsi"/>
        </w:rPr>
        <w:t xml:space="preserve">. </w:t>
      </w:r>
      <w:r w:rsidR="00715D8A">
        <w:rPr>
          <w:rFonts w:cstheme="minorHAnsi"/>
        </w:rPr>
        <w:t>T</w:t>
      </w:r>
      <w:r>
        <w:rPr>
          <w:rFonts w:cstheme="minorHAnsi"/>
        </w:rPr>
        <w:t>he project timeline is discussed</w:t>
      </w:r>
      <w:r w:rsidR="00A20818">
        <w:rPr>
          <w:rFonts w:cstheme="minorHAnsi"/>
        </w:rPr>
        <w:t xml:space="preserve"> during the initial meeting</w:t>
      </w:r>
      <w:r w:rsidR="00105C53">
        <w:rPr>
          <w:rFonts w:cstheme="minorHAnsi"/>
        </w:rPr>
        <w:t>,</w:t>
      </w:r>
      <w:r>
        <w:rPr>
          <w:rFonts w:cstheme="minorHAnsi"/>
        </w:rPr>
        <w:t xml:space="preserve"> and the participant is educated on </w:t>
      </w:r>
      <w:r w:rsidR="009D13AD">
        <w:rPr>
          <w:rFonts w:cstheme="minorHAnsi"/>
        </w:rPr>
        <w:t>using</w:t>
      </w:r>
      <w:r>
        <w:rPr>
          <w:rFonts w:cstheme="minorHAnsi"/>
        </w:rPr>
        <w:t xml:space="preserve"> the weekly log. The next meeting is then scheduled for accountability reasons. </w:t>
      </w:r>
    </w:p>
    <w:p w14:paraId="17332B18" w14:textId="33B7D983" w:rsidR="006901E1" w:rsidRDefault="00337748" w:rsidP="006901E1">
      <w:pPr>
        <w:spacing w:after="0" w:line="480" w:lineRule="auto"/>
        <w:ind w:firstLine="720"/>
        <w:rPr>
          <w:rFonts w:cstheme="minorHAnsi"/>
        </w:rPr>
      </w:pPr>
      <w:r>
        <w:rPr>
          <w:rFonts w:cstheme="minorHAnsi"/>
        </w:rPr>
        <w:t>R</w:t>
      </w:r>
      <w:r w:rsidR="006901E1">
        <w:rPr>
          <w:rFonts w:cstheme="minorHAnsi"/>
        </w:rPr>
        <w:t xml:space="preserve">esearch has shown consistent and focused interventions over </w:t>
      </w:r>
      <w:r w:rsidR="009D13AD">
        <w:rPr>
          <w:rFonts w:cstheme="minorHAnsi"/>
        </w:rPr>
        <w:t>three months</w:t>
      </w:r>
      <w:r w:rsidR="006901E1">
        <w:rPr>
          <w:rFonts w:cstheme="minorHAnsi"/>
        </w:rPr>
        <w:t xml:space="preserve"> elicit a stronger habit strength</w:t>
      </w:r>
      <w:r w:rsidR="006A31F2">
        <w:rPr>
          <w:rFonts w:cstheme="minorHAnsi"/>
        </w:rPr>
        <w:t>;</w:t>
      </w:r>
      <w:r w:rsidR="00024AB5">
        <w:rPr>
          <w:rFonts w:cstheme="minorHAnsi"/>
        </w:rPr>
        <w:t xml:space="preserve"> therefore</w:t>
      </w:r>
      <w:r w:rsidR="006A31F2">
        <w:rPr>
          <w:rFonts w:cstheme="minorHAnsi"/>
        </w:rPr>
        <w:t>,</w:t>
      </w:r>
      <w:r w:rsidR="00024AB5">
        <w:rPr>
          <w:rFonts w:cstheme="minorHAnsi"/>
        </w:rPr>
        <w:t xml:space="preserve"> a 12-week intervention period was chosen </w:t>
      </w:r>
      <w:r w:rsidR="006901E1">
        <w:rPr>
          <w:rFonts w:cstheme="minorHAnsi"/>
        </w:rPr>
        <w:t xml:space="preserve">(van der Weiden et al., 2020). To </w:t>
      </w:r>
      <w:r w:rsidR="009D13AD">
        <w:rPr>
          <w:rFonts w:cstheme="minorHAnsi"/>
        </w:rPr>
        <w:t>document</w:t>
      </w:r>
      <w:r w:rsidR="006901E1">
        <w:rPr>
          <w:rFonts w:cstheme="minorHAnsi"/>
        </w:rPr>
        <w:t xml:space="preserve"> whether the participants </w:t>
      </w:r>
      <w:r w:rsidR="009D13AD">
        <w:rPr>
          <w:rFonts w:cstheme="minorHAnsi"/>
        </w:rPr>
        <w:t>completed</w:t>
      </w:r>
      <w:r w:rsidR="006901E1">
        <w:rPr>
          <w:rFonts w:cstheme="minorHAnsi"/>
        </w:rPr>
        <w:t xml:space="preserve"> their goal for 12 weeks, the</w:t>
      </w:r>
      <w:r w:rsidR="00AE17A6">
        <w:rPr>
          <w:rFonts w:cstheme="minorHAnsi"/>
        </w:rPr>
        <w:t xml:space="preserve">y </w:t>
      </w:r>
      <w:r w:rsidR="006901E1">
        <w:rPr>
          <w:rFonts w:cstheme="minorHAnsi"/>
        </w:rPr>
        <w:t xml:space="preserve">were given a weekly log </w:t>
      </w:r>
      <w:r w:rsidR="009E190D">
        <w:rPr>
          <w:rFonts w:cstheme="minorHAnsi"/>
        </w:rPr>
        <w:t>indicating</w:t>
      </w:r>
      <w:r w:rsidR="006901E1">
        <w:rPr>
          <w:rFonts w:cstheme="minorHAnsi"/>
        </w:rPr>
        <w:t xml:space="preserve"> whether they had performed the chosen behavior each day or week</w:t>
      </w:r>
      <w:r w:rsidR="009D13AD">
        <w:rPr>
          <w:rFonts w:cstheme="minorHAnsi"/>
        </w:rPr>
        <w:t>,</w:t>
      </w:r>
      <w:r w:rsidR="006901E1">
        <w:rPr>
          <w:rFonts w:cstheme="minorHAnsi"/>
        </w:rPr>
        <w:t xml:space="preserve"> depending on their goal</w:t>
      </w:r>
      <w:r w:rsidR="00284FFD">
        <w:rPr>
          <w:rFonts w:cstheme="minorHAnsi"/>
        </w:rPr>
        <w:t xml:space="preserve">. </w:t>
      </w:r>
      <w:r w:rsidR="006901E1">
        <w:rPr>
          <w:rFonts w:cstheme="minorHAnsi"/>
        </w:rPr>
        <w:lastRenderedPageBreak/>
        <w:t xml:space="preserve">The log also allows them to take </w:t>
      </w:r>
      <w:r w:rsidR="006B2501">
        <w:rPr>
          <w:rFonts w:cstheme="minorHAnsi"/>
        </w:rPr>
        <w:t>weekly notes</w:t>
      </w:r>
      <w:r w:rsidR="006901E1">
        <w:rPr>
          <w:rFonts w:cstheme="minorHAnsi"/>
        </w:rPr>
        <w:t xml:space="preserve"> of any difficulties or achievements, allowing a thorough review at the wellness meetings with the project lead</w:t>
      </w:r>
      <w:r w:rsidR="00104C39">
        <w:rPr>
          <w:rFonts w:cstheme="minorHAnsi"/>
        </w:rPr>
        <w:t>er</w:t>
      </w:r>
      <w:r w:rsidR="004363D8">
        <w:rPr>
          <w:rFonts w:cstheme="minorHAnsi"/>
        </w:rPr>
        <w:t xml:space="preserve"> (</w:t>
      </w:r>
      <w:r w:rsidR="007039B0">
        <w:rPr>
          <w:rFonts w:cstheme="minorHAnsi"/>
        </w:rPr>
        <w:t>s</w:t>
      </w:r>
      <w:r w:rsidR="004363D8">
        <w:rPr>
          <w:rFonts w:cstheme="minorHAnsi"/>
        </w:rPr>
        <w:t>ee Appendix C)</w:t>
      </w:r>
      <w:r w:rsidR="006901E1">
        <w:rPr>
          <w:rFonts w:cstheme="minorHAnsi"/>
        </w:rPr>
        <w:t xml:space="preserve">. </w:t>
      </w:r>
    </w:p>
    <w:p w14:paraId="07FAE2AF" w14:textId="068F1411" w:rsidR="006901E1" w:rsidRDefault="006901E1" w:rsidP="001270F8">
      <w:pPr>
        <w:spacing w:after="0" w:line="480" w:lineRule="auto"/>
        <w:ind w:firstLine="720"/>
        <w:rPr>
          <w:rFonts w:cstheme="minorHAnsi"/>
        </w:rPr>
      </w:pPr>
      <w:r>
        <w:rPr>
          <w:rFonts w:cstheme="minorHAnsi"/>
        </w:rPr>
        <w:t>At the end of each week, the participants partake in a short meeting with the project lead</w:t>
      </w:r>
      <w:r w:rsidR="007120A2">
        <w:rPr>
          <w:rFonts w:cstheme="minorHAnsi"/>
        </w:rPr>
        <w:t>er</w:t>
      </w:r>
      <w:r>
        <w:rPr>
          <w:rFonts w:cstheme="minorHAnsi"/>
        </w:rPr>
        <w:t xml:space="preserve">. The </w:t>
      </w:r>
      <w:r w:rsidR="009D13AD">
        <w:rPr>
          <w:rFonts w:cstheme="minorHAnsi"/>
        </w:rPr>
        <w:t xml:space="preserve">wellness </w:t>
      </w:r>
      <w:r w:rsidR="00A052A0">
        <w:rPr>
          <w:rFonts w:cstheme="minorHAnsi"/>
        </w:rPr>
        <w:t>meeting</w:t>
      </w:r>
      <w:r>
        <w:rPr>
          <w:rFonts w:cstheme="minorHAnsi"/>
        </w:rPr>
        <w:t xml:space="preserve"> </w:t>
      </w:r>
      <w:r w:rsidR="00034134">
        <w:rPr>
          <w:rFonts w:cstheme="minorHAnsi"/>
        </w:rPr>
        <w:t>gives the participants something to work towards each week</w:t>
      </w:r>
      <w:r w:rsidR="00956A75">
        <w:rPr>
          <w:rFonts w:cstheme="minorHAnsi"/>
        </w:rPr>
        <w:t xml:space="preserve"> and </w:t>
      </w:r>
      <w:r w:rsidR="007D4C26">
        <w:rPr>
          <w:rFonts w:cstheme="minorHAnsi"/>
        </w:rPr>
        <w:t>reminds them that there is someone else invested in their progress. Th</w:t>
      </w:r>
      <w:r w:rsidR="00B2586F">
        <w:rPr>
          <w:rFonts w:cstheme="minorHAnsi"/>
        </w:rPr>
        <w:t xml:space="preserve">e </w:t>
      </w:r>
      <w:r w:rsidR="007D4C26">
        <w:rPr>
          <w:rFonts w:cstheme="minorHAnsi"/>
        </w:rPr>
        <w:t xml:space="preserve">meetings, therefore, </w:t>
      </w:r>
      <w:r>
        <w:rPr>
          <w:rFonts w:cstheme="minorHAnsi"/>
        </w:rPr>
        <w:t>ensur</w:t>
      </w:r>
      <w:r w:rsidR="007D4C26">
        <w:rPr>
          <w:rFonts w:cstheme="minorHAnsi"/>
        </w:rPr>
        <w:t>e</w:t>
      </w:r>
      <w:r>
        <w:rPr>
          <w:rFonts w:cstheme="minorHAnsi"/>
        </w:rPr>
        <w:t xml:space="preserve"> that the participants feel supported, motivated, and accountable for their goals. </w:t>
      </w:r>
      <w:r w:rsidR="009D13AD">
        <w:rPr>
          <w:rFonts w:cstheme="minorHAnsi"/>
        </w:rPr>
        <w:t>Nelson et al. (2021) discuss that</w:t>
      </w:r>
      <w:r>
        <w:rPr>
          <w:rFonts w:cstheme="minorHAnsi"/>
        </w:rPr>
        <w:t xml:space="preserve"> the accountability factor in a wellness program promotes adherence to the goals set and is often the missing factor when participants are not</w:t>
      </w:r>
      <w:r w:rsidR="009D13AD">
        <w:rPr>
          <w:rFonts w:cstheme="minorHAnsi"/>
        </w:rPr>
        <w:t xml:space="preserve"> successful</w:t>
      </w:r>
      <w:r>
        <w:rPr>
          <w:rFonts w:cstheme="minorHAnsi"/>
        </w:rPr>
        <w:t xml:space="preserve">. By ensuring that each participant feels motivated and accountable for their behavior each week, the consistency needed to form habits can be </w:t>
      </w:r>
      <w:r w:rsidR="009D13AD">
        <w:rPr>
          <w:rFonts w:cstheme="minorHAnsi"/>
        </w:rPr>
        <w:t>guarante</w:t>
      </w:r>
      <w:r>
        <w:rPr>
          <w:rFonts w:cstheme="minorHAnsi"/>
        </w:rPr>
        <w:t xml:space="preserve">ed. At the end of each meeting, participants will receive a Qualtrics survey </w:t>
      </w:r>
      <w:r w:rsidR="009D13AD">
        <w:rPr>
          <w:rFonts w:cstheme="minorHAnsi"/>
        </w:rPr>
        <w:t>to</w:t>
      </w:r>
      <w:r>
        <w:rPr>
          <w:rFonts w:cstheme="minorHAnsi"/>
        </w:rPr>
        <w:t xml:space="preserve"> indicate whether they met their goal </w:t>
      </w:r>
      <w:r w:rsidR="009D13AD">
        <w:rPr>
          <w:rFonts w:cstheme="minorHAnsi"/>
        </w:rPr>
        <w:t xml:space="preserve">for </w:t>
      </w:r>
      <w:r>
        <w:rPr>
          <w:rFonts w:cstheme="minorHAnsi"/>
        </w:rPr>
        <w:t>the week, furthering their desire and numerically logging how many weeks were deemed successful</w:t>
      </w:r>
      <w:r w:rsidR="004363D8">
        <w:rPr>
          <w:rFonts w:cstheme="minorHAnsi"/>
        </w:rPr>
        <w:t xml:space="preserve"> (</w:t>
      </w:r>
      <w:r w:rsidR="007039B0">
        <w:rPr>
          <w:rFonts w:cstheme="minorHAnsi"/>
        </w:rPr>
        <w:t>s</w:t>
      </w:r>
      <w:r w:rsidR="004363D8">
        <w:rPr>
          <w:rFonts w:cstheme="minorHAnsi"/>
        </w:rPr>
        <w:t>ee Appendix D)</w:t>
      </w:r>
      <w:r>
        <w:rPr>
          <w:rFonts w:cstheme="minorHAnsi"/>
        </w:rPr>
        <w:t>. The final meeting of the 12-week intervention program</w:t>
      </w:r>
      <w:r w:rsidR="00AC28C8">
        <w:rPr>
          <w:rFonts w:cstheme="minorHAnsi"/>
        </w:rPr>
        <w:t xml:space="preserve"> </w:t>
      </w:r>
      <w:r w:rsidR="00955407">
        <w:rPr>
          <w:rFonts w:cstheme="minorHAnsi"/>
        </w:rPr>
        <w:t xml:space="preserve">presents many opportunities for the </w:t>
      </w:r>
      <w:r w:rsidR="0043219A">
        <w:rPr>
          <w:rFonts w:cstheme="minorHAnsi"/>
        </w:rPr>
        <w:t>project lead</w:t>
      </w:r>
      <w:r w:rsidR="007120A2">
        <w:rPr>
          <w:rFonts w:cstheme="minorHAnsi"/>
        </w:rPr>
        <w:t>er</w:t>
      </w:r>
      <w:r w:rsidR="0043219A">
        <w:rPr>
          <w:rFonts w:cstheme="minorHAnsi"/>
        </w:rPr>
        <w:t xml:space="preserve"> and the participants. First, it </w:t>
      </w:r>
      <w:r w:rsidR="00AC28C8">
        <w:rPr>
          <w:rFonts w:cstheme="minorHAnsi"/>
        </w:rPr>
        <w:t xml:space="preserve">allows </w:t>
      </w:r>
      <w:r>
        <w:rPr>
          <w:rFonts w:cstheme="minorHAnsi"/>
        </w:rPr>
        <w:t>the participant and project lead</w:t>
      </w:r>
      <w:r w:rsidR="007120A2">
        <w:rPr>
          <w:rFonts w:cstheme="minorHAnsi"/>
        </w:rPr>
        <w:t>er</w:t>
      </w:r>
      <w:r>
        <w:rPr>
          <w:rFonts w:cstheme="minorHAnsi"/>
        </w:rPr>
        <w:t xml:space="preserve"> to discuss </w:t>
      </w:r>
      <w:r w:rsidR="009D13AD">
        <w:rPr>
          <w:rFonts w:cstheme="minorHAnsi"/>
        </w:rPr>
        <w:t xml:space="preserve">the overall </w:t>
      </w:r>
      <w:r w:rsidR="0043219A">
        <w:rPr>
          <w:rFonts w:cstheme="minorHAnsi"/>
        </w:rPr>
        <w:t xml:space="preserve">numerical </w:t>
      </w:r>
      <w:r w:rsidR="009D13AD">
        <w:rPr>
          <w:rFonts w:cstheme="minorHAnsi"/>
        </w:rPr>
        <w:t>success of the</w:t>
      </w:r>
      <w:r w:rsidR="005014E8">
        <w:rPr>
          <w:rFonts w:cstheme="minorHAnsi"/>
        </w:rPr>
        <w:t xml:space="preserve"> participant’s</w:t>
      </w:r>
      <w:r w:rsidR="009D13AD">
        <w:rPr>
          <w:rFonts w:cstheme="minorHAnsi"/>
        </w:rPr>
        <w:t xml:space="preserve"> goal</w:t>
      </w:r>
      <w:r w:rsidR="001A5EB5">
        <w:rPr>
          <w:rFonts w:cstheme="minorHAnsi"/>
        </w:rPr>
        <w:t xml:space="preserve"> in terms of </w:t>
      </w:r>
      <w:r w:rsidR="00CF3B23">
        <w:rPr>
          <w:rFonts w:cstheme="minorHAnsi"/>
        </w:rPr>
        <w:t>how many weeks they met their wellness goal</w:t>
      </w:r>
      <w:r w:rsidR="005014E8">
        <w:rPr>
          <w:rFonts w:cstheme="minorHAnsi"/>
        </w:rPr>
        <w:t>.</w:t>
      </w:r>
      <w:r w:rsidR="002B580B">
        <w:rPr>
          <w:rFonts w:cstheme="minorHAnsi"/>
        </w:rPr>
        <w:t xml:space="preserve"> </w:t>
      </w:r>
      <w:r w:rsidR="00380F77">
        <w:rPr>
          <w:rFonts w:cstheme="minorHAnsi"/>
        </w:rPr>
        <w:t>Secondly, it</w:t>
      </w:r>
      <w:r w:rsidR="002B580B">
        <w:rPr>
          <w:rFonts w:cstheme="minorHAnsi"/>
        </w:rPr>
        <w:t xml:space="preserve"> </w:t>
      </w:r>
      <w:r w:rsidR="00380F77">
        <w:rPr>
          <w:rFonts w:cstheme="minorHAnsi"/>
        </w:rPr>
        <w:t>allows</w:t>
      </w:r>
      <w:r w:rsidR="00321201">
        <w:rPr>
          <w:rFonts w:cstheme="minorHAnsi"/>
        </w:rPr>
        <w:t xml:space="preserve"> the</w:t>
      </w:r>
      <w:r w:rsidR="002B580B">
        <w:rPr>
          <w:rFonts w:cstheme="minorHAnsi"/>
        </w:rPr>
        <w:t xml:space="preserve"> participant to share </w:t>
      </w:r>
      <w:r w:rsidR="0097345E">
        <w:rPr>
          <w:rFonts w:cstheme="minorHAnsi"/>
        </w:rPr>
        <w:t>a</w:t>
      </w:r>
      <w:r w:rsidR="002945AA">
        <w:rPr>
          <w:rFonts w:cstheme="minorHAnsi"/>
        </w:rPr>
        <w:t>dditional thoughts contributing</w:t>
      </w:r>
      <w:r w:rsidR="004A68F3">
        <w:rPr>
          <w:rFonts w:cstheme="minorHAnsi"/>
        </w:rPr>
        <w:t xml:space="preserve"> to their outcome</w:t>
      </w:r>
      <w:r w:rsidR="00E538A3">
        <w:rPr>
          <w:rFonts w:cstheme="minorHAnsi"/>
        </w:rPr>
        <w:t>.</w:t>
      </w:r>
      <w:r w:rsidR="001270F8">
        <w:rPr>
          <w:rFonts w:cstheme="minorHAnsi"/>
        </w:rPr>
        <w:t xml:space="preserve"> </w:t>
      </w:r>
      <w:r w:rsidR="007F79FF">
        <w:rPr>
          <w:rFonts w:cstheme="minorHAnsi"/>
        </w:rPr>
        <w:t>Finally</w:t>
      </w:r>
      <w:r w:rsidR="001270F8">
        <w:rPr>
          <w:rFonts w:cstheme="minorHAnsi"/>
        </w:rPr>
        <w:t xml:space="preserve">, </w:t>
      </w:r>
      <w:r w:rsidR="00ED45AB">
        <w:rPr>
          <w:rFonts w:cstheme="minorHAnsi"/>
        </w:rPr>
        <w:t>further</w:t>
      </w:r>
      <w:r w:rsidR="001270F8">
        <w:rPr>
          <w:rFonts w:cstheme="minorHAnsi"/>
        </w:rPr>
        <w:t xml:space="preserve"> individual goals can be set to ensure personal responsibility </w:t>
      </w:r>
      <w:r w:rsidR="006A31F2">
        <w:rPr>
          <w:rFonts w:cstheme="minorHAnsi"/>
        </w:rPr>
        <w:t>for</w:t>
      </w:r>
      <w:r w:rsidR="001270F8">
        <w:rPr>
          <w:rFonts w:cstheme="minorHAnsi"/>
        </w:rPr>
        <w:t xml:space="preserve"> the participant’s health. Once the meeting has concluded, the final Qualtrics survey will address the participant’s perceptions of the program through questions about</w:t>
      </w:r>
      <w:r w:rsidR="00055852">
        <w:rPr>
          <w:rFonts w:cstheme="minorHAnsi"/>
        </w:rPr>
        <w:t xml:space="preserve"> the</w:t>
      </w:r>
      <w:r w:rsidR="00D01EF3">
        <w:rPr>
          <w:rFonts w:cstheme="minorHAnsi"/>
        </w:rPr>
        <w:t xml:space="preserve"> format and implementation of the</w:t>
      </w:r>
      <w:r w:rsidR="00055852">
        <w:rPr>
          <w:rFonts w:cstheme="minorHAnsi"/>
        </w:rPr>
        <w:t xml:space="preserve"> program</w:t>
      </w:r>
      <w:r w:rsidR="00D57158">
        <w:rPr>
          <w:rFonts w:cstheme="minorHAnsi"/>
        </w:rPr>
        <w:t xml:space="preserve">. </w:t>
      </w:r>
    </w:p>
    <w:p w14:paraId="42FD8775" w14:textId="3849E4DD" w:rsidR="00E34CFD" w:rsidRDefault="00E34CFD" w:rsidP="0002015A">
      <w:pPr>
        <w:spacing w:after="0" w:line="480" w:lineRule="auto"/>
        <w:rPr>
          <w:rFonts w:cstheme="minorHAnsi"/>
          <w:b/>
          <w:bCs/>
          <w:i/>
          <w:iCs/>
        </w:rPr>
      </w:pPr>
      <w:r>
        <w:rPr>
          <w:rFonts w:cstheme="minorHAnsi"/>
          <w:b/>
          <w:bCs/>
          <w:i/>
          <w:iCs/>
        </w:rPr>
        <w:t>Discuss</w:t>
      </w:r>
      <w:r w:rsidR="006901E1">
        <w:rPr>
          <w:rFonts w:cstheme="minorHAnsi"/>
          <w:b/>
          <w:bCs/>
          <w:i/>
          <w:iCs/>
        </w:rPr>
        <w:t>i</w:t>
      </w:r>
      <w:r>
        <w:rPr>
          <w:rFonts w:cstheme="minorHAnsi"/>
          <w:b/>
          <w:bCs/>
          <w:i/>
          <w:iCs/>
        </w:rPr>
        <w:t>on of the Data Collection Process</w:t>
      </w:r>
    </w:p>
    <w:p w14:paraId="05DDC0BD" w14:textId="03AE2192" w:rsidR="006901E1" w:rsidRPr="006901E1" w:rsidRDefault="006901E1" w:rsidP="0002015A">
      <w:pPr>
        <w:spacing w:after="0" w:line="480" w:lineRule="auto"/>
        <w:rPr>
          <w:rFonts w:cstheme="minorHAnsi"/>
        </w:rPr>
      </w:pPr>
      <w:r>
        <w:rPr>
          <w:rFonts w:cstheme="minorHAnsi"/>
        </w:rPr>
        <w:tab/>
        <w:t xml:space="preserve">Data </w:t>
      </w:r>
      <w:r w:rsidR="008A618A">
        <w:rPr>
          <w:rFonts w:cstheme="minorHAnsi"/>
        </w:rPr>
        <w:t>were</w:t>
      </w:r>
      <w:r w:rsidR="002377F1">
        <w:rPr>
          <w:rFonts w:cstheme="minorHAnsi"/>
        </w:rPr>
        <w:t xml:space="preserve"> c</w:t>
      </w:r>
      <w:r>
        <w:rPr>
          <w:rFonts w:cstheme="minorHAnsi"/>
        </w:rPr>
        <w:t xml:space="preserve">ollected </w:t>
      </w:r>
      <w:r w:rsidR="00673687">
        <w:rPr>
          <w:rFonts w:cstheme="minorHAnsi"/>
        </w:rPr>
        <w:t>anonymously every week</w:t>
      </w:r>
      <w:r>
        <w:rPr>
          <w:rFonts w:cstheme="minorHAnsi"/>
        </w:rPr>
        <w:t xml:space="preserve"> using the Qualtrics Survey software for ease of completion and collection.</w:t>
      </w:r>
      <w:r w:rsidR="003E5C94">
        <w:rPr>
          <w:rFonts w:cstheme="minorHAnsi"/>
        </w:rPr>
        <w:t xml:space="preserve"> </w:t>
      </w:r>
      <w:r>
        <w:rPr>
          <w:rFonts w:cstheme="minorHAnsi"/>
        </w:rPr>
        <w:t>Qualtrics Survey software was chosen because of its ability to output the data into an excel spreadshee</w:t>
      </w:r>
      <w:r w:rsidR="005F5DAA">
        <w:rPr>
          <w:rFonts w:cstheme="minorHAnsi"/>
        </w:rPr>
        <w:t xml:space="preserve">t and </w:t>
      </w:r>
      <w:r w:rsidR="009D13AD">
        <w:rPr>
          <w:rFonts w:cstheme="minorHAnsi"/>
        </w:rPr>
        <w:t xml:space="preserve">thus </w:t>
      </w:r>
      <w:r w:rsidR="005F5DAA">
        <w:rPr>
          <w:rFonts w:cstheme="minorHAnsi"/>
        </w:rPr>
        <w:t>provid</w:t>
      </w:r>
      <w:r w:rsidR="009D13AD">
        <w:rPr>
          <w:rFonts w:cstheme="minorHAnsi"/>
        </w:rPr>
        <w:t>e</w:t>
      </w:r>
      <w:r w:rsidR="005F5DAA">
        <w:rPr>
          <w:rFonts w:cstheme="minorHAnsi"/>
        </w:rPr>
        <w:t xml:space="preserve"> </w:t>
      </w:r>
      <w:r w:rsidR="008A618A">
        <w:rPr>
          <w:rFonts w:cstheme="minorHAnsi"/>
        </w:rPr>
        <w:t>participant</w:t>
      </w:r>
      <w:r w:rsidR="00ED45AB">
        <w:rPr>
          <w:rFonts w:cstheme="minorHAnsi"/>
        </w:rPr>
        <w:t>s’</w:t>
      </w:r>
      <w:r w:rsidR="008A618A">
        <w:rPr>
          <w:rFonts w:cstheme="minorHAnsi"/>
        </w:rPr>
        <w:t xml:space="preserve"> success patterns</w:t>
      </w:r>
      <w:r>
        <w:rPr>
          <w:rFonts w:cstheme="minorHAnsi"/>
        </w:rPr>
        <w:t xml:space="preserve">. </w:t>
      </w:r>
      <w:r w:rsidR="0025212E">
        <w:rPr>
          <w:rFonts w:cstheme="minorHAnsi"/>
        </w:rPr>
        <w:t>After the weekly meetings, the project leader will send the survey link to the participant’s email</w:t>
      </w:r>
      <w:r w:rsidR="009D13AD">
        <w:rPr>
          <w:rFonts w:cstheme="minorHAnsi"/>
        </w:rPr>
        <w:t>. By wai</w:t>
      </w:r>
      <w:r w:rsidR="00673687">
        <w:rPr>
          <w:rFonts w:cstheme="minorHAnsi"/>
        </w:rPr>
        <w:t>t</w:t>
      </w:r>
      <w:r w:rsidR="009D13AD">
        <w:rPr>
          <w:rFonts w:cstheme="minorHAnsi"/>
        </w:rPr>
        <w:t xml:space="preserve">ing until after the </w:t>
      </w:r>
      <w:r w:rsidR="009D13AD">
        <w:rPr>
          <w:rFonts w:cstheme="minorHAnsi"/>
        </w:rPr>
        <w:lastRenderedPageBreak/>
        <w:t xml:space="preserve">sessions have occurred, participants </w:t>
      </w:r>
      <w:r w:rsidR="004363D8">
        <w:rPr>
          <w:rFonts w:cstheme="minorHAnsi"/>
        </w:rPr>
        <w:t>can</w:t>
      </w:r>
      <w:r w:rsidR="009D13AD">
        <w:rPr>
          <w:rFonts w:cstheme="minorHAnsi"/>
        </w:rPr>
        <w:t xml:space="preserve"> </w:t>
      </w:r>
      <w:r>
        <w:rPr>
          <w:rFonts w:cstheme="minorHAnsi"/>
        </w:rPr>
        <w:t>discuss whether they had been successful during the wee</w:t>
      </w:r>
      <w:r w:rsidR="009D13AD">
        <w:rPr>
          <w:rFonts w:cstheme="minorHAnsi"/>
        </w:rPr>
        <w:t>k</w:t>
      </w:r>
      <w:r>
        <w:rPr>
          <w:rFonts w:cstheme="minorHAnsi"/>
        </w:rPr>
        <w:t xml:space="preserve">, thus </w:t>
      </w:r>
      <w:r w:rsidR="005F5DAA">
        <w:rPr>
          <w:rFonts w:cstheme="minorHAnsi"/>
        </w:rPr>
        <w:t>ensuring</w:t>
      </w:r>
      <w:r>
        <w:rPr>
          <w:rFonts w:cstheme="minorHAnsi"/>
        </w:rPr>
        <w:t xml:space="preserve"> accurate responses. Each week, the participants have </w:t>
      </w:r>
      <w:r w:rsidR="007E3956">
        <w:rPr>
          <w:rFonts w:cstheme="minorHAnsi"/>
        </w:rPr>
        <w:t>six</w:t>
      </w:r>
      <w:r>
        <w:rPr>
          <w:rFonts w:cstheme="minorHAnsi"/>
        </w:rPr>
        <w:t xml:space="preserve"> days to complete each survey, providing sufficient time for completion while </w:t>
      </w:r>
      <w:r w:rsidR="009D13AD">
        <w:rPr>
          <w:rFonts w:cstheme="minorHAnsi"/>
        </w:rPr>
        <w:t xml:space="preserve">simultaneously </w:t>
      </w:r>
      <w:r>
        <w:rPr>
          <w:rFonts w:cstheme="minorHAnsi"/>
        </w:rPr>
        <w:t xml:space="preserve">preventing surveys from stacking up throughout the 12-week intervention period. </w:t>
      </w:r>
      <w:r w:rsidR="005F5DAA">
        <w:rPr>
          <w:rFonts w:cstheme="minorHAnsi"/>
        </w:rPr>
        <w:t xml:space="preserve">Reminder emails are sent to participants every two days after the initial release of the survey. The final Qualtrics survey will similarly be released at the end of the 12-week intervention meeting with one week for completion. </w:t>
      </w:r>
      <w:r w:rsidR="0070782E">
        <w:rPr>
          <w:rFonts w:cstheme="minorHAnsi"/>
        </w:rPr>
        <w:t>The final survey reveal</w:t>
      </w:r>
      <w:r w:rsidR="00EC1E9F">
        <w:rPr>
          <w:rFonts w:cstheme="minorHAnsi"/>
        </w:rPr>
        <w:t xml:space="preserve">s </w:t>
      </w:r>
      <w:r w:rsidR="006929EE">
        <w:rPr>
          <w:rFonts w:cstheme="minorHAnsi"/>
        </w:rPr>
        <w:t>commo</w:t>
      </w:r>
      <w:r w:rsidR="0053000A">
        <w:rPr>
          <w:rFonts w:cstheme="minorHAnsi"/>
        </w:rPr>
        <w:t xml:space="preserve">n themes of </w:t>
      </w:r>
      <w:r w:rsidR="0070782E">
        <w:rPr>
          <w:rFonts w:cstheme="minorHAnsi"/>
        </w:rPr>
        <w:t>weaknesses or strengths of the program</w:t>
      </w:r>
      <w:r w:rsidR="006742B9">
        <w:rPr>
          <w:rFonts w:cstheme="minorHAnsi"/>
        </w:rPr>
        <w:t xml:space="preserve"> and will support the</w:t>
      </w:r>
      <w:r w:rsidR="0053000A">
        <w:rPr>
          <w:rFonts w:cstheme="minorHAnsi"/>
        </w:rPr>
        <w:t xml:space="preserve"> next step in the</w:t>
      </w:r>
      <w:r w:rsidR="006742B9">
        <w:rPr>
          <w:rFonts w:cstheme="minorHAnsi"/>
        </w:rPr>
        <w:t xml:space="preserve"> PDSA cycle </w:t>
      </w:r>
      <w:r w:rsidR="006E6FBB">
        <w:rPr>
          <w:rFonts w:cstheme="minorHAnsi"/>
        </w:rPr>
        <w:t>framework.</w:t>
      </w:r>
    </w:p>
    <w:p w14:paraId="0257EDF2" w14:textId="0B473652" w:rsidR="00E34CFD" w:rsidRDefault="00E34CFD" w:rsidP="0002015A">
      <w:pPr>
        <w:spacing w:after="0" w:line="480" w:lineRule="auto"/>
        <w:rPr>
          <w:rFonts w:cstheme="minorHAnsi"/>
          <w:b/>
          <w:bCs/>
        </w:rPr>
      </w:pPr>
      <w:r>
        <w:rPr>
          <w:rFonts w:cstheme="minorHAnsi"/>
          <w:b/>
          <w:bCs/>
        </w:rPr>
        <w:t>Implementation Plan</w:t>
      </w:r>
    </w:p>
    <w:p w14:paraId="5C83B824" w14:textId="7B795351" w:rsidR="007E3956" w:rsidRDefault="005F5DAA" w:rsidP="0002015A">
      <w:pPr>
        <w:spacing w:after="0" w:line="480" w:lineRule="auto"/>
        <w:rPr>
          <w:rFonts w:cstheme="minorHAnsi"/>
        </w:rPr>
      </w:pPr>
      <w:r>
        <w:rPr>
          <w:rFonts w:cstheme="minorHAnsi"/>
          <w:b/>
          <w:bCs/>
        </w:rPr>
        <w:tab/>
      </w:r>
      <w:r w:rsidR="00EF1815">
        <w:rPr>
          <w:rFonts w:cstheme="minorHAnsi"/>
        </w:rPr>
        <w:t xml:space="preserve">The PDSA cycle supports the initiation of a program to determine the effectiveness of the </w:t>
      </w:r>
      <w:r w:rsidR="007B2562">
        <w:rPr>
          <w:rFonts w:cstheme="minorHAnsi"/>
        </w:rPr>
        <w:t xml:space="preserve">desired change. </w:t>
      </w:r>
      <w:r w:rsidR="007E3956">
        <w:rPr>
          <w:rFonts w:cstheme="minorHAnsi"/>
        </w:rPr>
        <w:t>Implementation of the project</w:t>
      </w:r>
      <w:r w:rsidR="000030BC">
        <w:rPr>
          <w:rFonts w:cstheme="minorHAnsi"/>
        </w:rPr>
        <w:t xml:space="preserve">, or the </w:t>
      </w:r>
      <w:r w:rsidR="006626F0">
        <w:rPr>
          <w:rFonts w:cstheme="minorHAnsi"/>
        </w:rPr>
        <w:t xml:space="preserve">“do” portion of the PDSA </w:t>
      </w:r>
      <w:r w:rsidR="000030BC">
        <w:rPr>
          <w:rFonts w:cstheme="minorHAnsi"/>
        </w:rPr>
        <w:t>cycle, began</w:t>
      </w:r>
      <w:r w:rsidR="00625ADA">
        <w:rPr>
          <w:rFonts w:cstheme="minorHAnsi"/>
        </w:rPr>
        <w:t xml:space="preserve"> with </w:t>
      </w:r>
      <w:r w:rsidR="006A31F2">
        <w:rPr>
          <w:rFonts w:cstheme="minorHAnsi"/>
        </w:rPr>
        <w:t>recruiting</w:t>
      </w:r>
      <w:r w:rsidR="007E3956">
        <w:rPr>
          <w:rFonts w:cstheme="minorHAnsi"/>
        </w:rPr>
        <w:t xml:space="preserve"> employees to participate in the wellness program. With </w:t>
      </w:r>
      <w:r w:rsidR="009D13AD">
        <w:rPr>
          <w:rFonts w:cstheme="minorHAnsi"/>
        </w:rPr>
        <w:t xml:space="preserve">the </w:t>
      </w:r>
      <w:r w:rsidR="007E3956">
        <w:rPr>
          <w:rFonts w:cstheme="minorHAnsi"/>
        </w:rPr>
        <w:t>support of the Emergency Department Corporate Service Line Director, an email was sent out to emergency department clinical staff. The email participation request was limited to</w:t>
      </w:r>
      <w:r w:rsidR="00A5633B">
        <w:rPr>
          <w:rFonts w:cstheme="minorHAnsi"/>
        </w:rPr>
        <w:t xml:space="preserve"> the</w:t>
      </w:r>
      <w:r w:rsidR="007E3956">
        <w:rPr>
          <w:rFonts w:cstheme="minorHAnsi"/>
        </w:rPr>
        <w:t xml:space="preserve"> clinical </w:t>
      </w:r>
      <w:r w:rsidR="00A5633B">
        <w:rPr>
          <w:rFonts w:cstheme="minorHAnsi"/>
        </w:rPr>
        <w:t>team</w:t>
      </w:r>
      <w:r w:rsidR="007E3956">
        <w:rPr>
          <w:rFonts w:cstheme="minorHAnsi"/>
        </w:rPr>
        <w:t xml:space="preserve"> of RNs, licensed practical nurses (LPNs), and support staff such as nurse aides (NAs). This limitation was elected because other clinicians</w:t>
      </w:r>
      <w:r w:rsidR="006A31F2">
        <w:rPr>
          <w:rFonts w:cstheme="minorHAnsi"/>
        </w:rPr>
        <w:t xml:space="preserve">, </w:t>
      </w:r>
      <w:r w:rsidR="007E3956">
        <w:rPr>
          <w:rFonts w:cstheme="minorHAnsi"/>
        </w:rPr>
        <w:t>such as nurse practitioners (NPs), physician assistants (PAs), and physicians</w:t>
      </w:r>
      <w:r w:rsidR="006A31F2">
        <w:rPr>
          <w:rFonts w:cstheme="minorHAnsi"/>
        </w:rPr>
        <w:t>,</w:t>
      </w:r>
      <w:r w:rsidR="007E3956">
        <w:rPr>
          <w:rFonts w:cstheme="minorHAnsi"/>
        </w:rPr>
        <w:t xml:space="preserve"> are managed by a different hiring department of the hospital</w:t>
      </w:r>
      <w:r w:rsidR="00BE5299">
        <w:rPr>
          <w:rFonts w:cstheme="minorHAnsi"/>
        </w:rPr>
        <w:t>.</w:t>
      </w:r>
      <w:r w:rsidR="007E3956">
        <w:rPr>
          <w:rFonts w:cstheme="minorHAnsi"/>
        </w:rPr>
        <w:t xml:space="preserve"> </w:t>
      </w:r>
      <w:r w:rsidR="00BE5299">
        <w:rPr>
          <w:rFonts w:cstheme="minorHAnsi"/>
        </w:rPr>
        <w:t>K</w:t>
      </w:r>
      <w:r w:rsidR="007E3956">
        <w:rPr>
          <w:rFonts w:cstheme="minorHAnsi"/>
        </w:rPr>
        <w:t>nowledge of</w:t>
      </w:r>
      <w:r w:rsidR="005E785C">
        <w:rPr>
          <w:rFonts w:cstheme="minorHAnsi"/>
        </w:rPr>
        <w:t xml:space="preserve"> their</w:t>
      </w:r>
      <w:r w:rsidR="007E3956">
        <w:rPr>
          <w:rFonts w:cstheme="minorHAnsi"/>
        </w:rPr>
        <w:t xml:space="preserve"> staffing ratios and time limitations to focus o</w:t>
      </w:r>
      <w:r w:rsidR="009D13AD">
        <w:rPr>
          <w:rFonts w:cstheme="minorHAnsi"/>
        </w:rPr>
        <w:t>n</w:t>
      </w:r>
      <w:r w:rsidR="007E3956">
        <w:rPr>
          <w:rFonts w:cstheme="minorHAnsi"/>
        </w:rPr>
        <w:t xml:space="preserve"> personal health was limited.   The email requested that employees desiring to participate in the program were to contact the project lead</w:t>
      </w:r>
      <w:r w:rsidR="007120A2">
        <w:rPr>
          <w:rFonts w:cstheme="minorHAnsi"/>
        </w:rPr>
        <w:t xml:space="preserve">er </w:t>
      </w:r>
      <w:r w:rsidR="007E3956">
        <w:rPr>
          <w:rFonts w:cstheme="minorHAnsi"/>
        </w:rPr>
        <w:t>directly via email to discuss the subsequent steps in the process. The ten employees that contacted the team lead</w:t>
      </w:r>
      <w:r w:rsidR="00842FD3">
        <w:rPr>
          <w:rFonts w:cstheme="minorHAnsi"/>
        </w:rPr>
        <w:t>er</w:t>
      </w:r>
      <w:r w:rsidR="007E3956">
        <w:rPr>
          <w:rFonts w:cstheme="minorHAnsi"/>
        </w:rPr>
        <w:t xml:space="preserve"> and agreed to participate in the program were exclusively RNs.</w:t>
      </w:r>
    </w:p>
    <w:p w14:paraId="249D4286" w14:textId="23243CDB" w:rsidR="007E3956" w:rsidRDefault="007E3956" w:rsidP="0002015A">
      <w:pPr>
        <w:spacing w:after="0" w:line="480" w:lineRule="auto"/>
        <w:rPr>
          <w:rFonts w:cstheme="minorHAnsi"/>
        </w:rPr>
      </w:pPr>
      <w:r>
        <w:rPr>
          <w:rFonts w:cstheme="minorHAnsi"/>
        </w:rPr>
        <w:tab/>
        <w:t>Th</w:t>
      </w:r>
      <w:r w:rsidR="001A45A6">
        <w:rPr>
          <w:rFonts w:cstheme="minorHAnsi"/>
        </w:rPr>
        <w:t>e first meeting was scheduled through the initial email with the volunteer participants</w:t>
      </w:r>
      <w:r w:rsidR="008E7CF0">
        <w:rPr>
          <w:rFonts w:cstheme="minorHAnsi"/>
        </w:rPr>
        <w:t xml:space="preserve">. The pre-implementation meetings </w:t>
      </w:r>
      <w:r w:rsidR="001A45A6">
        <w:rPr>
          <w:rFonts w:cstheme="minorHAnsi"/>
        </w:rPr>
        <w:t>discussed</w:t>
      </w:r>
      <w:r>
        <w:rPr>
          <w:rFonts w:cstheme="minorHAnsi"/>
        </w:rPr>
        <w:t xml:space="preserve"> the participant</w:t>
      </w:r>
      <w:r w:rsidR="009D13AD">
        <w:rPr>
          <w:rFonts w:cstheme="minorHAnsi"/>
        </w:rPr>
        <w:t>'</w:t>
      </w:r>
      <w:r>
        <w:rPr>
          <w:rFonts w:cstheme="minorHAnsi"/>
        </w:rPr>
        <w:t>s health and health-related goals</w:t>
      </w:r>
      <w:r w:rsidR="00031AF9">
        <w:rPr>
          <w:rFonts w:cstheme="minorHAnsi"/>
        </w:rPr>
        <w:t>. They</w:t>
      </w:r>
      <w:r>
        <w:rPr>
          <w:rFonts w:cstheme="minorHAnsi"/>
        </w:rPr>
        <w:t xml:space="preserve"> </w:t>
      </w:r>
      <w:r w:rsidR="00FB4301">
        <w:rPr>
          <w:rFonts w:cstheme="minorHAnsi"/>
        </w:rPr>
        <w:t>were</w:t>
      </w:r>
      <w:r>
        <w:rPr>
          <w:rFonts w:cstheme="minorHAnsi"/>
        </w:rPr>
        <w:t xml:space="preserve"> </w:t>
      </w:r>
      <w:r w:rsidR="009D13AD">
        <w:rPr>
          <w:rFonts w:cstheme="minorHAnsi"/>
        </w:rPr>
        <w:t>design</w:t>
      </w:r>
      <w:r>
        <w:rPr>
          <w:rFonts w:cstheme="minorHAnsi"/>
        </w:rPr>
        <w:t xml:space="preserve">ed </w:t>
      </w:r>
      <w:r w:rsidR="009D13AD">
        <w:rPr>
          <w:rFonts w:cstheme="minorHAnsi"/>
        </w:rPr>
        <w:t>as</w:t>
      </w:r>
      <w:r>
        <w:rPr>
          <w:rFonts w:cstheme="minorHAnsi"/>
        </w:rPr>
        <w:t xml:space="preserve"> face-to-face online meeting</w:t>
      </w:r>
      <w:r w:rsidR="00FB4301">
        <w:rPr>
          <w:rFonts w:cstheme="minorHAnsi"/>
        </w:rPr>
        <w:t>s</w:t>
      </w:r>
      <w:r>
        <w:rPr>
          <w:rFonts w:cstheme="minorHAnsi"/>
        </w:rPr>
        <w:t xml:space="preserve"> so the participant could be introduced to the project lead</w:t>
      </w:r>
      <w:r w:rsidR="00FB4301">
        <w:rPr>
          <w:rFonts w:cstheme="minorHAnsi"/>
        </w:rPr>
        <w:t>er</w:t>
      </w:r>
      <w:r>
        <w:rPr>
          <w:rFonts w:cstheme="minorHAnsi"/>
        </w:rPr>
        <w:t xml:space="preserve"> </w:t>
      </w:r>
      <w:r>
        <w:rPr>
          <w:rFonts w:cstheme="minorHAnsi"/>
        </w:rPr>
        <w:lastRenderedPageBreak/>
        <w:t>and feel more connected to the person conducting the remain</w:t>
      </w:r>
      <w:r w:rsidR="009D13AD">
        <w:rPr>
          <w:rFonts w:cstheme="minorHAnsi"/>
        </w:rPr>
        <w:t>d</w:t>
      </w:r>
      <w:r>
        <w:rPr>
          <w:rFonts w:cstheme="minorHAnsi"/>
        </w:rPr>
        <w:t xml:space="preserve">er of their wellness meetings. During this meeting, goals were set, </w:t>
      </w:r>
      <w:r w:rsidR="009D13AD">
        <w:rPr>
          <w:rFonts w:cstheme="minorHAnsi"/>
        </w:rPr>
        <w:t xml:space="preserve">an </w:t>
      </w:r>
      <w:r>
        <w:rPr>
          <w:rFonts w:cstheme="minorHAnsi"/>
        </w:rPr>
        <w:t xml:space="preserve">intervention timeline was discussed, and all questions were asked and answered thoroughly </w:t>
      </w:r>
      <w:r w:rsidR="009D13AD">
        <w:rPr>
          <w:rFonts w:cstheme="minorHAnsi"/>
        </w:rPr>
        <w:t>by</w:t>
      </w:r>
      <w:r>
        <w:rPr>
          <w:rFonts w:cstheme="minorHAnsi"/>
        </w:rPr>
        <w:t xml:space="preserve"> both parties. The weekly log was disseminated via email to all participants</w:t>
      </w:r>
      <w:r w:rsidR="009D13AD">
        <w:rPr>
          <w:rFonts w:cstheme="minorHAnsi"/>
        </w:rPr>
        <w:t xml:space="preserve">. Depending on their comfort, they were instructed to save the log and complete it weekly electronically or by printing and </w:t>
      </w:r>
      <w:r w:rsidR="00711668">
        <w:rPr>
          <w:rFonts w:cstheme="minorHAnsi"/>
        </w:rPr>
        <w:t>handwriting</w:t>
      </w:r>
      <w:r>
        <w:rPr>
          <w:rFonts w:cstheme="minorHAnsi"/>
        </w:rPr>
        <w:t>. The weekly log was described as a personal tool to help each participant take accountability for their weekly habits</w:t>
      </w:r>
      <w:r w:rsidR="00E15651">
        <w:rPr>
          <w:rFonts w:cstheme="minorHAnsi"/>
        </w:rPr>
        <w:t xml:space="preserve">. It </w:t>
      </w:r>
      <w:r>
        <w:rPr>
          <w:rFonts w:cstheme="minorHAnsi"/>
        </w:rPr>
        <w:t>did not have to be handed over to the project lead</w:t>
      </w:r>
      <w:r w:rsidR="006A31F2">
        <w:rPr>
          <w:rFonts w:cstheme="minorHAnsi"/>
        </w:rPr>
        <w:t>er</w:t>
      </w:r>
      <w:r>
        <w:rPr>
          <w:rFonts w:cstheme="minorHAnsi"/>
        </w:rPr>
        <w:t xml:space="preserve"> each week. However, emphasis was put on complet</w:t>
      </w:r>
      <w:r w:rsidR="009D13AD">
        <w:rPr>
          <w:rFonts w:cstheme="minorHAnsi"/>
        </w:rPr>
        <w:t>ing</w:t>
      </w:r>
      <w:r>
        <w:rPr>
          <w:rFonts w:cstheme="minorHAnsi"/>
        </w:rPr>
        <w:t xml:space="preserve"> the weekly Qualtrics survey to a</w:t>
      </w:r>
      <w:r w:rsidR="009D13AD">
        <w:rPr>
          <w:rFonts w:cstheme="minorHAnsi"/>
        </w:rPr>
        <w:t>ssess the program’s success adequately</w:t>
      </w:r>
      <w:r>
        <w:rPr>
          <w:rFonts w:cstheme="minorHAnsi"/>
        </w:rPr>
        <w:t xml:space="preserve">. Finally, </w:t>
      </w:r>
      <w:r w:rsidR="006A31F2">
        <w:rPr>
          <w:rFonts w:cstheme="minorHAnsi"/>
        </w:rPr>
        <w:t xml:space="preserve">the first wellness meeting session was scheduled at this initial meeting. </w:t>
      </w:r>
    </w:p>
    <w:p w14:paraId="6AC0CCF3" w14:textId="20CDEB21" w:rsidR="007E3956" w:rsidRDefault="007E3956" w:rsidP="0002015A">
      <w:pPr>
        <w:spacing w:after="0" w:line="480" w:lineRule="auto"/>
        <w:rPr>
          <w:rFonts w:cstheme="minorHAnsi"/>
        </w:rPr>
      </w:pPr>
      <w:r>
        <w:rPr>
          <w:rFonts w:cstheme="minorHAnsi"/>
        </w:rPr>
        <w:tab/>
        <w:t>After the 12-week intervention program began, the project lead</w:t>
      </w:r>
      <w:r w:rsidR="007120A2">
        <w:rPr>
          <w:rFonts w:cstheme="minorHAnsi"/>
        </w:rPr>
        <w:t>er</w:t>
      </w:r>
      <w:r>
        <w:rPr>
          <w:rFonts w:cstheme="minorHAnsi"/>
        </w:rPr>
        <w:t xml:space="preserve"> completed the meetings with all 10 participants weekly via an online conferencing app or telephone to accommodate participant schedules. Each week, the participants completed their weekly Qualtrics surveys that requested to know whether each participant had been successful that week in accomplishing their healthy habit goal. The project team lead</w:t>
      </w:r>
      <w:r w:rsidR="00842FD3">
        <w:rPr>
          <w:rFonts w:cstheme="minorHAnsi"/>
        </w:rPr>
        <w:t>er</w:t>
      </w:r>
      <w:r>
        <w:rPr>
          <w:rFonts w:cstheme="minorHAnsi"/>
        </w:rPr>
        <w:t xml:space="preserve"> would then output the data into an excel spreadsheet to quantitatively gather data for the week on </w:t>
      </w:r>
      <w:r w:rsidR="006B6ACF">
        <w:rPr>
          <w:rFonts w:cstheme="minorHAnsi"/>
        </w:rPr>
        <w:t>how many participants were</w:t>
      </w:r>
      <w:r>
        <w:rPr>
          <w:rFonts w:cstheme="minorHAnsi"/>
        </w:rPr>
        <w:t xml:space="preserve"> completing their weekly goal</w:t>
      </w:r>
      <w:r w:rsidR="006B6ACF">
        <w:rPr>
          <w:rFonts w:cstheme="minorHAnsi"/>
        </w:rPr>
        <w:t>s</w:t>
      </w:r>
      <w:r>
        <w:rPr>
          <w:rFonts w:cstheme="minorHAnsi"/>
        </w:rPr>
        <w:t>. At the end of the 12</w:t>
      </w:r>
      <w:r w:rsidR="009D13AD">
        <w:rPr>
          <w:rFonts w:cstheme="minorHAnsi"/>
        </w:rPr>
        <w:t xml:space="preserve"> weeks</w:t>
      </w:r>
      <w:r>
        <w:rPr>
          <w:rFonts w:cstheme="minorHAnsi"/>
        </w:rPr>
        <w:t xml:space="preserve">, data was extracted from the Qualtrics surveys to determine the percentages </w:t>
      </w:r>
      <w:r w:rsidR="009D13AD">
        <w:rPr>
          <w:rFonts w:cstheme="minorHAnsi"/>
        </w:rPr>
        <w:t>of participants'</w:t>
      </w:r>
      <w:r>
        <w:rPr>
          <w:rFonts w:cstheme="minorHAnsi"/>
        </w:rPr>
        <w:t xml:space="preserve"> success</w:t>
      </w:r>
      <w:r w:rsidR="0015260B">
        <w:rPr>
          <w:rFonts w:cstheme="minorHAnsi"/>
        </w:rPr>
        <w:t xml:space="preserve">. </w:t>
      </w:r>
      <w:r>
        <w:rPr>
          <w:rFonts w:cstheme="minorHAnsi"/>
        </w:rPr>
        <w:t>Patterns of success among the participants w</w:t>
      </w:r>
      <w:r w:rsidR="009D13AD">
        <w:rPr>
          <w:rFonts w:cstheme="minorHAnsi"/>
        </w:rPr>
        <w:t>ere also ascertained regarding which weeks most people were successful or any periods</w:t>
      </w:r>
      <w:r>
        <w:rPr>
          <w:rFonts w:cstheme="minorHAnsi"/>
        </w:rPr>
        <w:t xml:space="preserve"> in which success began to wane. </w:t>
      </w:r>
    </w:p>
    <w:p w14:paraId="0E1227E1" w14:textId="675DECC0" w:rsidR="007E3956" w:rsidRPr="007E3956" w:rsidRDefault="007E3956" w:rsidP="0002015A">
      <w:pPr>
        <w:spacing w:after="0" w:line="480" w:lineRule="auto"/>
        <w:rPr>
          <w:rFonts w:cstheme="minorHAnsi"/>
        </w:rPr>
      </w:pPr>
      <w:r>
        <w:rPr>
          <w:rFonts w:cstheme="minorHAnsi"/>
        </w:rPr>
        <w:tab/>
        <w:t>The final step in the implementation phase was to meet with the participants to develop their plan to continue their healthy habits post-intervention when they no longer have the project lead</w:t>
      </w:r>
      <w:r w:rsidR="007120A2">
        <w:rPr>
          <w:rFonts w:cstheme="minorHAnsi"/>
        </w:rPr>
        <w:t>er</w:t>
      </w:r>
      <w:r>
        <w:rPr>
          <w:rFonts w:cstheme="minorHAnsi"/>
        </w:rPr>
        <w:t xml:space="preserve"> to provide the weekly accountability and motivation. After this meeting, each participant was sent the final Qualtrics survey. This survey asked specific questions regarding their perceptions of </w:t>
      </w:r>
      <w:r w:rsidR="009D13AD">
        <w:rPr>
          <w:rFonts w:cstheme="minorHAnsi"/>
        </w:rPr>
        <w:t>encouragement</w:t>
      </w:r>
      <w:r>
        <w:rPr>
          <w:rFonts w:cstheme="minorHAnsi"/>
        </w:rPr>
        <w:t>, accountability, education provided, and support during the intervention period</w:t>
      </w:r>
      <w:r w:rsidR="004363D8">
        <w:rPr>
          <w:rFonts w:cstheme="minorHAnsi"/>
        </w:rPr>
        <w:t xml:space="preserve"> (</w:t>
      </w:r>
      <w:r w:rsidR="007039B0">
        <w:rPr>
          <w:rFonts w:cstheme="minorHAnsi"/>
        </w:rPr>
        <w:t>s</w:t>
      </w:r>
      <w:r w:rsidR="004363D8">
        <w:rPr>
          <w:rFonts w:cstheme="minorHAnsi"/>
        </w:rPr>
        <w:t>ee Appendix E)</w:t>
      </w:r>
      <w:r w:rsidR="00284FFD">
        <w:rPr>
          <w:rFonts w:cstheme="minorHAnsi"/>
        </w:rPr>
        <w:t xml:space="preserve">. </w:t>
      </w:r>
      <w:r>
        <w:rPr>
          <w:rFonts w:cstheme="minorHAnsi"/>
        </w:rPr>
        <w:t xml:space="preserve">The survey also allowed participants to write a response regarding where they felt </w:t>
      </w:r>
      <w:r w:rsidR="009D13AD">
        <w:rPr>
          <w:rFonts w:cstheme="minorHAnsi"/>
        </w:rPr>
        <w:t>the program was lacking and what they felt</w:t>
      </w:r>
      <w:r>
        <w:rPr>
          <w:rFonts w:cstheme="minorHAnsi"/>
        </w:rPr>
        <w:t xml:space="preserve"> would be helpful during subsequent implementations. </w:t>
      </w:r>
      <w:r w:rsidR="00270014">
        <w:rPr>
          <w:rFonts w:cstheme="minorHAnsi"/>
        </w:rPr>
        <w:t>This information</w:t>
      </w:r>
      <w:r w:rsidR="0024633A">
        <w:rPr>
          <w:rFonts w:cstheme="minorHAnsi"/>
        </w:rPr>
        <w:t xml:space="preserve"> is then </w:t>
      </w:r>
      <w:r w:rsidR="0024633A">
        <w:rPr>
          <w:rFonts w:cstheme="minorHAnsi"/>
        </w:rPr>
        <w:lastRenderedPageBreak/>
        <w:t>utiliz</w:t>
      </w:r>
      <w:r w:rsidR="00DE330F">
        <w:rPr>
          <w:rFonts w:cstheme="minorHAnsi"/>
        </w:rPr>
        <w:t>e</w:t>
      </w:r>
      <w:r w:rsidR="0024633A">
        <w:rPr>
          <w:rFonts w:cstheme="minorHAnsi"/>
        </w:rPr>
        <w:t xml:space="preserve">d </w:t>
      </w:r>
      <w:r w:rsidR="00147BEF">
        <w:rPr>
          <w:rFonts w:cstheme="minorHAnsi"/>
        </w:rPr>
        <w:t xml:space="preserve">during the assessment </w:t>
      </w:r>
      <w:r w:rsidR="008F6735">
        <w:rPr>
          <w:rFonts w:cstheme="minorHAnsi"/>
        </w:rPr>
        <w:t xml:space="preserve">phase of the project </w:t>
      </w:r>
      <w:r w:rsidR="001D30E9">
        <w:rPr>
          <w:rFonts w:cstheme="minorHAnsi"/>
        </w:rPr>
        <w:t>to</w:t>
      </w:r>
      <w:r>
        <w:rPr>
          <w:rFonts w:cstheme="minorHAnsi"/>
        </w:rPr>
        <w:t xml:space="preserve"> ensure that future programs </w:t>
      </w:r>
      <w:r w:rsidR="00C00767">
        <w:rPr>
          <w:rFonts w:cstheme="minorHAnsi"/>
        </w:rPr>
        <w:t>provide</w:t>
      </w:r>
      <w:r>
        <w:rPr>
          <w:rFonts w:cstheme="minorHAnsi"/>
        </w:rPr>
        <w:t xml:space="preserve"> the support each employee need</w:t>
      </w:r>
      <w:r w:rsidR="001D30E9">
        <w:rPr>
          <w:rFonts w:cstheme="minorHAnsi"/>
        </w:rPr>
        <w:t>s</w:t>
      </w:r>
      <w:r>
        <w:rPr>
          <w:rFonts w:cstheme="minorHAnsi"/>
        </w:rPr>
        <w:t xml:space="preserve"> to </w:t>
      </w:r>
      <w:r w:rsidR="00C9418D">
        <w:rPr>
          <w:rFonts w:cstheme="minorHAnsi"/>
        </w:rPr>
        <w:t>succeed</w:t>
      </w:r>
      <w:r>
        <w:rPr>
          <w:rFonts w:cstheme="minorHAnsi"/>
        </w:rPr>
        <w:t xml:space="preserve"> and continue their goals in the post-intervention period. </w:t>
      </w:r>
    </w:p>
    <w:p w14:paraId="279A5B13" w14:textId="435587A9" w:rsidR="00E34CFD" w:rsidRDefault="00E34CFD" w:rsidP="0002015A">
      <w:pPr>
        <w:spacing w:after="0" w:line="480" w:lineRule="auto"/>
        <w:rPr>
          <w:rFonts w:cstheme="minorHAnsi"/>
          <w:b/>
          <w:bCs/>
        </w:rPr>
      </w:pPr>
      <w:r>
        <w:rPr>
          <w:rFonts w:cstheme="minorHAnsi"/>
          <w:b/>
          <w:bCs/>
        </w:rPr>
        <w:t>Timeline</w:t>
      </w:r>
    </w:p>
    <w:p w14:paraId="492AC86F" w14:textId="3FAA89EB" w:rsidR="009D142F" w:rsidRDefault="007E3956" w:rsidP="00B759E1">
      <w:pPr>
        <w:spacing w:after="0" w:line="480" w:lineRule="auto"/>
        <w:rPr>
          <w:rFonts w:cstheme="minorHAnsi"/>
        </w:rPr>
      </w:pPr>
      <w:r>
        <w:rPr>
          <w:rFonts w:cstheme="minorHAnsi"/>
          <w:b/>
          <w:bCs/>
        </w:rPr>
        <w:tab/>
      </w:r>
      <w:r>
        <w:rPr>
          <w:rFonts w:cstheme="minorHAnsi"/>
        </w:rPr>
        <w:t>The timeline for the project occurred over four consecutive academic semesters</w:t>
      </w:r>
      <w:r w:rsidR="00AE0197">
        <w:rPr>
          <w:rFonts w:cstheme="minorHAnsi"/>
        </w:rPr>
        <w:t xml:space="preserve"> beginning in the summer of 2021</w:t>
      </w:r>
      <w:r>
        <w:rPr>
          <w:rFonts w:cstheme="minorHAnsi"/>
        </w:rPr>
        <w:t xml:space="preserve"> </w:t>
      </w:r>
      <w:r w:rsidR="004A4649">
        <w:rPr>
          <w:rFonts w:cstheme="minorHAnsi"/>
        </w:rPr>
        <w:t>(</w:t>
      </w:r>
      <w:r w:rsidR="007039B0">
        <w:rPr>
          <w:rFonts w:cstheme="minorHAnsi"/>
        </w:rPr>
        <w:t>s</w:t>
      </w:r>
      <w:r w:rsidR="004A4649">
        <w:rPr>
          <w:rFonts w:cstheme="minorHAnsi"/>
        </w:rPr>
        <w:t>ee Appendix F)</w:t>
      </w:r>
      <w:r>
        <w:rPr>
          <w:rFonts w:cstheme="minorHAnsi"/>
        </w:rPr>
        <w:t>. Th</w:t>
      </w:r>
      <w:r w:rsidR="00926029">
        <w:rPr>
          <w:rFonts w:cstheme="minorHAnsi"/>
        </w:rPr>
        <w:t>e first period</w:t>
      </w:r>
      <w:r w:rsidR="00305F2F">
        <w:rPr>
          <w:rFonts w:cstheme="minorHAnsi"/>
        </w:rPr>
        <w:t>,</w:t>
      </w:r>
      <w:r w:rsidR="00926029">
        <w:rPr>
          <w:rFonts w:cstheme="minorHAnsi"/>
        </w:rPr>
        <w:t xml:space="preserve"> May to July of 2021</w:t>
      </w:r>
      <w:r w:rsidR="00305F2F">
        <w:rPr>
          <w:rFonts w:cstheme="minorHAnsi"/>
        </w:rPr>
        <w:t>,</w:t>
      </w:r>
      <w:r w:rsidR="00926029">
        <w:rPr>
          <w:rFonts w:cstheme="minorHAnsi"/>
        </w:rPr>
        <w:t xml:space="preserve"> </w:t>
      </w:r>
      <w:r w:rsidR="00E9358D">
        <w:rPr>
          <w:rFonts w:cstheme="minorHAnsi"/>
        </w:rPr>
        <w:t xml:space="preserve">initiated the </w:t>
      </w:r>
      <w:r w:rsidR="00F10B2B">
        <w:rPr>
          <w:rFonts w:cstheme="minorHAnsi"/>
        </w:rPr>
        <w:t>“plan”</w:t>
      </w:r>
      <w:r w:rsidR="002B0D2E">
        <w:rPr>
          <w:rFonts w:cstheme="minorHAnsi"/>
        </w:rPr>
        <w:t xml:space="preserve"> portion of the PDSA cycle</w:t>
      </w:r>
      <w:r>
        <w:rPr>
          <w:rFonts w:cstheme="minorHAnsi"/>
        </w:rPr>
        <w:t xml:space="preserve"> with the</w:t>
      </w:r>
      <w:r w:rsidR="00C942B8">
        <w:rPr>
          <w:rFonts w:cstheme="minorHAnsi"/>
        </w:rPr>
        <w:t xml:space="preserve"> acknowledgment of </w:t>
      </w:r>
      <w:r w:rsidR="00D30150">
        <w:rPr>
          <w:rFonts w:cstheme="minorHAnsi"/>
        </w:rPr>
        <w:t>a</w:t>
      </w:r>
      <w:r w:rsidR="00C942B8">
        <w:rPr>
          <w:rFonts w:cstheme="minorHAnsi"/>
        </w:rPr>
        <w:t xml:space="preserve"> problem and the project</w:t>
      </w:r>
      <w:r w:rsidR="00D30150">
        <w:rPr>
          <w:rFonts w:cstheme="minorHAnsi"/>
        </w:rPr>
        <w:t xml:space="preserve"> design</w:t>
      </w:r>
      <w:r w:rsidR="00C942B8">
        <w:rPr>
          <w:rFonts w:cstheme="minorHAnsi"/>
        </w:rPr>
        <w:t xml:space="preserve"> formulation. </w:t>
      </w:r>
      <w:r w:rsidR="00D30150">
        <w:rPr>
          <w:rFonts w:cstheme="minorHAnsi"/>
        </w:rPr>
        <w:t>Additionally</w:t>
      </w:r>
      <w:r w:rsidR="00C942B8">
        <w:rPr>
          <w:rFonts w:cstheme="minorHAnsi"/>
        </w:rPr>
        <w:t>, the</w:t>
      </w:r>
      <w:r>
        <w:rPr>
          <w:rFonts w:cstheme="minorHAnsi"/>
        </w:rPr>
        <w:t xml:space="preserve"> initial project approval </w:t>
      </w:r>
      <w:r w:rsidR="00C942B8">
        <w:rPr>
          <w:rFonts w:cstheme="minorHAnsi"/>
        </w:rPr>
        <w:t xml:space="preserve">was obtained </w:t>
      </w:r>
      <w:r>
        <w:rPr>
          <w:rFonts w:cstheme="minorHAnsi"/>
        </w:rPr>
        <w:t xml:space="preserve">at the partnered healthcare center by the Chief Nursing Officer. After initial </w:t>
      </w:r>
      <w:r w:rsidR="009D13AD">
        <w:rPr>
          <w:rFonts w:cstheme="minorHAnsi"/>
        </w:rPr>
        <w:t>permission</w:t>
      </w:r>
      <w:r>
        <w:rPr>
          <w:rFonts w:cstheme="minorHAnsi"/>
        </w:rPr>
        <w:t xml:space="preserve"> was given, the project lead</w:t>
      </w:r>
      <w:r w:rsidR="00D661B6">
        <w:rPr>
          <w:rFonts w:cstheme="minorHAnsi"/>
        </w:rPr>
        <w:t>er</w:t>
      </w:r>
      <w:r>
        <w:rPr>
          <w:rFonts w:cstheme="minorHAnsi"/>
        </w:rPr>
        <w:t xml:space="preserve"> used the remainder of the summer to design the project and speak with several members of the hospital administration. The </w:t>
      </w:r>
      <w:r w:rsidR="00D661B6">
        <w:rPr>
          <w:rFonts w:cstheme="minorHAnsi"/>
        </w:rPr>
        <w:t>administration members</w:t>
      </w:r>
      <w:r>
        <w:rPr>
          <w:rFonts w:cstheme="minorHAnsi"/>
        </w:rPr>
        <w:t xml:space="preserve"> that met included the site champion, </w:t>
      </w:r>
      <w:r w:rsidR="009D13AD">
        <w:rPr>
          <w:rFonts w:cstheme="minorHAnsi"/>
        </w:rPr>
        <w:t xml:space="preserve">the </w:t>
      </w:r>
      <w:r>
        <w:rPr>
          <w:rFonts w:cstheme="minorHAnsi"/>
        </w:rPr>
        <w:t xml:space="preserve">Vice President of Revenue Cycle and Managed Care, the Employee Health Manager, the Human Resources Director, the Director of Employee Benefits and Compensation, and the Corporate Service Line Director of the Emergency Department. Each </w:t>
      </w:r>
      <w:r w:rsidR="009D13AD">
        <w:rPr>
          <w:rFonts w:cstheme="minorHAnsi"/>
        </w:rPr>
        <w:t>administration member</w:t>
      </w:r>
      <w:r>
        <w:rPr>
          <w:rFonts w:cstheme="minorHAnsi"/>
        </w:rPr>
        <w:t xml:space="preserve"> voiced support </w:t>
      </w:r>
      <w:r w:rsidR="00D661B6">
        <w:rPr>
          <w:rFonts w:cstheme="minorHAnsi"/>
        </w:rPr>
        <w:t>for</w:t>
      </w:r>
      <w:r>
        <w:rPr>
          <w:rFonts w:cstheme="minorHAnsi"/>
        </w:rPr>
        <w:t xml:space="preserve"> the program and provided insight from their </w:t>
      </w:r>
      <w:r w:rsidR="009D13AD">
        <w:rPr>
          <w:rFonts w:cstheme="minorHAnsi"/>
        </w:rPr>
        <w:t>respective</w:t>
      </w:r>
      <w:r>
        <w:rPr>
          <w:rFonts w:cstheme="minorHAnsi"/>
        </w:rPr>
        <w:t xml:space="preserve"> roles in the healthcare facility. </w:t>
      </w:r>
    </w:p>
    <w:p w14:paraId="68C791D3" w14:textId="20497441" w:rsidR="00C933A9" w:rsidRDefault="007E3956" w:rsidP="009D142F">
      <w:pPr>
        <w:spacing w:after="0" w:line="480" w:lineRule="auto"/>
        <w:ind w:firstLine="720"/>
        <w:rPr>
          <w:rFonts w:cstheme="minorHAnsi"/>
        </w:rPr>
      </w:pPr>
      <w:r>
        <w:rPr>
          <w:rFonts w:cstheme="minorHAnsi"/>
        </w:rPr>
        <w:t xml:space="preserve">The </w:t>
      </w:r>
      <w:r w:rsidR="00D661B6">
        <w:rPr>
          <w:rFonts w:cstheme="minorHAnsi"/>
        </w:rPr>
        <w:t>project’s second period</w:t>
      </w:r>
      <w:r>
        <w:rPr>
          <w:rFonts w:cstheme="minorHAnsi"/>
        </w:rPr>
        <w:t xml:space="preserve"> took place from August to December of 2021. The activities completed during this </w:t>
      </w:r>
      <w:r w:rsidR="00C9418D">
        <w:rPr>
          <w:rFonts w:cstheme="minorHAnsi"/>
        </w:rPr>
        <w:t>project phase</w:t>
      </w:r>
      <w:r>
        <w:rPr>
          <w:rFonts w:cstheme="minorHAnsi"/>
        </w:rPr>
        <w:t xml:space="preserve"> consisted of performing an extensive literature review of evidence-based interventions and wellness programs.</w:t>
      </w:r>
      <w:r w:rsidR="009D13AD">
        <w:rPr>
          <w:rFonts w:cstheme="minorHAnsi"/>
        </w:rPr>
        <w:t xml:space="preserve"> </w:t>
      </w:r>
      <w:r w:rsidR="00D661B6">
        <w:rPr>
          <w:rFonts w:cstheme="minorHAnsi"/>
        </w:rPr>
        <w:t>T</w:t>
      </w:r>
      <w:r w:rsidR="00E72A38">
        <w:rPr>
          <w:rFonts w:cstheme="minorHAnsi"/>
        </w:rPr>
        <w:t xml:space="preserve">he project tools were </w:t>
      </w:r>
      <w:r w:rsidR="001E3D7D">
        <w:rPr>
          <w:rFonts w:cstheme="minorHAnsi"/>
        </w:rPr>
        <w:t>planned and created</w:t>
      </w:r>
      <w:r w:rsidR="00D661B6">
        <w:rPr>
          <w:rFonts w:cstheme="minorHAnsi"/>
        </w:rPr>
        <w:t xml:space="preserve"> based on the literature review and the chosen project design</w:t>
      </w:r>
      <w:r w:rsidR="00D30150">
        <w:rPr>
          <w:rFonts w:cstheme="minorHAnsi"/>
        </w:rPr>
        <w:t>. These tools</w:t>
      </w:r>
      <w:r w:rsidR="00E72A38">
        <w:rPr>
          <w:rFonts w:cstheme="minorHAnsi"/>
        </w:rPr>
        <w:t xml:space="preserve"> consist of participant logs, a weekly Qualtrics survey, and the post-intervention Qualtrics survey. </w:t>
      </w:r>
      <w:r w:rsidR="002621A2">
        <w:rPr>
          <w:rFonts w:cstheme="minorHAnsi"/>
        </w:rPr>
        <w:t>T</w:t>
      </w:r>
      <w:r>
        <w:rPr>
          <w:rFonts w:cstheme="minorHAnsi"/>
        </w:rPr>
        <w:t>he</w:t>
      </w:r>
      <w:r w:rsidR="00B759E1">
        <w:rPr>
          <w:rFonts w:cstheme="minorHAnsi"/>
        </w:rPr>
        <w:t xml:space="preserve"> </w:t>
      </w:r>
      <w:r>
        <w:rPr>
          <w:rFonts w:cstheme="minorHAnsi"/>
        </w:rPr>
        <w:t>IRB process</w:t>
      </w:r>
      <w:r w:rsidR="00FB3088">
        <w:rPr>
          <w:rFonts w:cstheme="minorHAnsi"/>
        </w:rPr>
        <w:t xml:space="preserve"> and </w:t>
      </w:r>
      <w:r w:rsidR="00EC2846">
        <w:rPr>
          <w:rFonts w:cstheme="minorHAnsi"/>
        </w:rPr>
        <w:t xml:space="preserve">subsequent </w:t>
      </w:r>
      <w:r w:rsidR="00FB3088">
        <w:rPr>
          <w:rFonts w:cstheme="minorHAnsi"/>
        </w:rPr>
        <w:t>determination that the project qualified as a QI project</w:t>
      </w:r>
      <w:r w:rsidR="0099303D">
        <w:rPr>
          <w:rFonts w:cstheme="minorHAnsi"/>
        </w:rPr>
        <w:t xml:space="preserve"> </w:t>
      </w:r>
      <w:r w:rsidR="00EC2846">
        <w:rPr>
          <w:rFonts w:cstheme="minorHAnsi"/>
        </w:rPr>
        <w:t>by the partnered worksite</w:t>
      </w:r>
      <w:r w:rsidR="00C933A9">
        <w:rPr>
          <w:rFonts w:cstheme="minorHAnsi"/>
        </w:rPr>
        <w:t xml:space="preserve"> and </w:t>
      </w:r>
      <w:r w:rsidR="00AC3EC1">
        <w:rPr>
          <w:rFonts w:cstheme="minorHAnsi"/>
        </w:rPr>
        <w:t xml:space="preserve">the university </w:t>
      </w:r>
      <w:r w:rsidR="00E4453D">
        <w:rPr>
          <w:rFonts w:cstheme="minorHAnsi"/>
        </w:rPr>
        <w:t xml:space="preserve">took </w:t>
      </w:r>
      <w:r w:rsidR="008D634C">
        <w:rPr>
          <w:rFonts w:cstheme="minorHAnsi"/>
        </w:rPr>
        <w:t xml:space="preserve">place </w:t>
      </w:r>
      <w:r w:rsidR="00D661B6">
        <w:rPr>
          <w:rFonts w:cstheme="minorHAnsi"/>
        </w:rPr>
        <w:t>from</w:t>
      </w:r>
      <w:r w:rsidR="008D634C">
        <w:rPr>
          <w:rFonts w:cstheme="minorHAnsi"/>
        </w:rPr>
        <w:t xml:space="preserve"> August to December 2021.</w:t>
      </w:r>
    </w:p>
    <w:p w14:paraId="18904E9A" w14:textId="47ABF8D2" w:rsidR="00A05DAB" w:rsidRDefault="007E3956" w:rsidP="00ED52BB">
      <w:pPr>
        <w:spacing w:after="0" w:line="480" w:lineRule="auto"/>
        <w:ind w:firstLine="720"/>
        <w:rPr>
          <w:rFonts w:cstheme="minorHAnsi"/>
        </w:rPr>
      </w:pPr>
      <w:r>
        <w:rPr>
          <w:rFonts w:cstheme="minorHAnsi"/>
        </w:rPr>
        <w:t>From January to May 2022, the project implementation phase took place. This period entailed goal setting, weekly meetings with participants, Qualtrics surveying, and an</w:t>
      </w:r>
      <w:r w:rsidR="008E714C">
        <w:rPr>
          <w:rFonts w:cstheme="minorHAnsi"/>
        </w:rPr>
        <w:t>alyzing</w:t>
      </w:r>
      <w:r>
        <w:rPr>
          <w:rFonts w:cstheme="minorHAnsi"/>
        </w:rPr>
        <w:t xml:space="preserve"> the </w:t>
      </w:r>
      <w:r w:rsidR="004A4649">
        <w:rPr>
          <w:rFonts w:cstheme="minorHAnsi"/>
        </w:rPr>
        <w:t xml:space="preserve">collected </w:t>
      </w:r>
      <w:r>
        <w:rPr>
          <w:rFonts w:cstheme="minorHAnsi"/>
        </w:rPr>
        <w:t>data.</w:t>
      </w:r>
      <w:r w:rsidR="001E0D29">
        <w:rPr>
          <w:rFonts w:cstheme="minorHAnsi"/>
        </w:rPr>
        <w:t xml:space="preserve"> This period uses the PDSA </w:t>
      </w:r>
      <w:r w:rsidR="006543D8">
        <w:rPr>
          <w:rFonts w:cstheme="minorHAnsi"/>
        </w:rPr>
        <w:t>cycle</w:t>
      </w:r>
      <w:r w:rsidR="001E0D29">
        <w:rPr>
          <w:rFonts w:cstheme="minorHAnsi"/>
        </w:rPr>
        <w:t xml:space="preserve"> by implementing </w:t>
      </w:r>
      <w:r w:rsidR="00584163">
        <w:rPr>
          <w:rFonts w:cstheme="minorHAnsi"/>
        </w:rPr>
        <w:t>the project and then</w:t>
      </w:r>
      <w:r w:rsidR="00675F81">
        <w:rPr>
          <w:rFonts w:cstheme="minorHAnsi"/>
        </w:rPr>
        <w:t xml:space="preserve"> determining the </w:t>
      </w:r>
      <w:r w:rsidR="00D661B6">
        <w:rPr>
          <w:rFonts w:cstheme="minorHAnsi"/>
        </w:rPr>
        <w:t xml:space="preserve">program’s </w:t>
      </w:r>
      <w:r w:rsidR="00D661B6">
        <w:rPr>
          <w:rFonts w:cstheme="minorHAnsi"/>
        </w:rPr>
        <w:lastRenderedPageBreak/>
        <w:t>effectiveness</w:t>
      </w:r>
      <w:r w:rsidR="00C75AA9">
        <w:rPr>
          <w:rFonts w:cstheme="minorHAnsi"/>
        </w:rPr>
        <w:t>.</w:t>
      </w:r>
      <w:r>
        <w:rPr>
          <w:rFonts w:cstheme="minorHAnsi"/>
        </w:rPr>
        <w:t xml:space="preserve"> </w:t>
      </w:r>
      <w:r w:rsidR="00C75AA9">
        <w:rPr>
          <w:rFonts w:cstheme="minorHAnsi"/>
        </w:rPr>
        <w:t>Using the</w:t>
      </w:r>
      <w:r w:rsidR="00263590">
        <w:rPr>
          <w:rFonts w:cstheme="minorHAnsi"/>
        </w:rPr>
        <w:t xml:space="preserve"> PDSA model</w:t>
      </w:r>
      <w:r w:rsidR="00C75AA9">
        <w:rPr>
          <w:rFonts w:cstheme="minorHAnsi"/>
        </w:rPr>
        <w:t>,</w:t>
      </w:r>
      <w:r w:rsidR="004A4649">
        <w:rPr>
          <w:rFonts w:cstheme="minorHAnsi"/>
        </w:rPr>
        <w:t xml:space="preserve"> </w:t>
      </w:r>
      <w:r w:rsidR="00C75AA9">
        <w:rPr>
          <w:rFonts w:cstheme="minorHAnsi"/>
        </w:rPr>
        <w:t>the project lead</w:t>
      </w:r>
      <w:r w:rsidR="00F60F55">
        <w:rPr>
          <w:rFonts w:cstheme="minorHAnsi"/>
        </w:rPr>
        <w:t xml:space="preserve">er </w:t>
      </w:r>
      <w:r w:rsidR="00ED52BB">
        <w:rPr>
          <w:rFonts w:cstheme="minorHAnsi"/>
        </w:rPr>
        <w:t xml:space="preserve">can </w:t>
      </w:r>
      <w:r w:rsidR="004A4649">
        <w:rPr>
          <w:rFonts w:cstheme="minorHAnsi"/>
        </w:rPr>
        <w:t>assess the project and discuss implications for future wellness</w:t>
      </w:r>
      <w:r w:rsidR="00D30150">
        <w:rPr>
          <w:rFonts w:cstheme="minorHAnsi"/>
        </w:rPr>
        <w:t xml:space="preserve"> programs</w:t>
      </w:r>
      <w:r w:rsidR="004A4649">
        <w:rPr>
          <w:rFonts w:cstheme="minorHAnsi"/>
        </w:rPr>
        <w:t xml:space="preserve"> and chronic disease prevention </w:t>
      </w:r>
      <w:r w:rsidR="00D661B6">
        <w:rPr>
          <w:rFonts w:cstheme="minorHAnsi"/>
        </w:rPr>
        <w:t>for</w:t>
      </w:r>
      <w:r w:rsidR="004A4649">
        <w:rPr>
          <w:rFonts w:cstheme="minorHAnsi"/>
        </w:rPr>
        <w:t xml:space="preserve"> hospital employees. </w:t>
      </w:r>
    </w:p>
    <w:p w14:paraId="34174927" w14:textId="068ECE78" w:rsidR="00D942A4" w:rsidRDefault="007E3956" w:rsidP="0053707C">
      <w:pPr>
        <w:spacing w:after="0" w:line="480" w:lineRule="auto"/>
        <w:ind w:firstLine="720"/>
        <w:rPr>
          <w:rFonts w:cstheme="minorHAnsi"/>
        </w:rPr>
      </w:pPr>
      <w:r>
        <w:rPr>
          <w:rFonts w:cstheme="minorHAnsi"/>
        </w:rPr>
        <w:t xml:space="preserve">The fourth and final period of the project was from May to July of 2022. This </w:t>
      </w:r>
      <w:r w:rsidR="009D13AD">
        <w:rPr>
          <w:rFonts w:cstheme="minorHAnsi"/>
        </w:rPr>
        <w:t>last</w:t>
      </w:r>
      <w:r>
        <w:rPr>
          <w:rFonts w:cstheme="minorHAnsi"/>
        </w:rPr>
        <w:t xml:space="preserve"> period allowed t</w:t>
      </w:r>
      <w:r w:rsidR="00D30150">
        <w:rPr>
          <w:rFonts w:cstheme="minorHAnsi"/>
        </w:rPr>
        <w:t>he project lead</w:t>
      </w:r>
      <w:r w:rsidR="00B935C9">
        <w:rPr>
          <w:rFonts w:cstheme="minorHAnsi"/>
        </w:rPr>
        <w:t>er</w:t>
      </w:r>
      <w:r w:rsidR="00D30150">
        <w:rPr>
          <w:rFonts w:cstheme="minorHAnsi"/>
        </w:rPr>
        <w:t xml:space="preserve"> to complete the DNP project's publishing process and</w:t>
      </w:r>
      <w:r w:rsidR="004A4649">
        <w:rPr>
          <w:rFonts w:cstheme="minorHAnsi"/>
        </w:rPr>
        <w:t xml:space="preserve"> finalize</w:t>
      </w:r>
      <w:r w:rsidR="006031CF">
        <w:rPr>
          <w:rFonts w:cstheme="minorHAnsi"/>
        </w:rPr>
        <w:t xml:space="preserve"> the</w:t>
      </w:r>
      <w:r w:rsidR="004A4649">
        <w:rPr>
          <w:rFonts w:cstheme="minorHAnsi"/>
        </w:rPr>
        <w:t xml:space="preserve"> dissemination of the project to the partnered healthcare facility and </w:t>
      </w:r>
      <w:r w:rsidR="00AC3EC1">
        <w:rPr>
          <w:rFonts w:cstheme="minorHAnsi"/>
        </w:rPr>
        <w:t>the university’s</w:t>
      </w:r>
      <w:r w:rsidR="004A4649">
        <w:rPr>
          <w:rFonts w:cstheme="minorHAnsi"/>
        </w:rPr>
        <w:t xml:space="preserve"> College of Nursing. </w:t>
      </w:r>
      <w:r w:rsidR="00F60F55">
        <w:rPr>
          <w:rFonts w:cstheme="minorHAnsi"/>
        </w:rPr>
        <w:t xml:space="preserve">The paper was published in </w:t>
      </w:r>
      <w:r w:rsidR="00044BF9">
        <w:rPr>
          <w:rFonts w:cstheme="minorHAnsi"/>
        </w:rPr>
        <w:t>the university’s</w:t>
      </w:r>
      <w:r w:rsidR="007A2652">
        <w:rPr>
          <w:rFonts w:cstheme="minorHAnsi"/>
        </w:rPr>
        <w:t xml:space="preserve"> online repository</w:t>
      </w:r>
      <w:r w:rsidR="00F60F55">
        <w:rPr>
          <w:rFonts w:cstheme="minorHAnsi"/>
        </w:rPr>
        <w:t xml:space="preserve"> TheScholarship</w:t>
      </w:r>
      <w:r w:rsidR="007A2652">
        <w:rPr>
          <w:rFonts w:cstheme="minorHAnsi"/>
        </w:rPr>
        <w:t xml:space="preserve"> and was presented at </w:t>
      </w:r>
      <w:r w:rsidR="00AC3EC1">
        <w:rPr>
          <w:rFonts w:cstheme="minorHAnsi"/>
        </w:rPr>
        <w:t xml:space="preserve">the university’s </w:t>
      </w:r>
      <w:r w:rsidR="00982DE2">
        <w:rPr>
          <w:rFonts w:cstheme="minorHAnsi"/>
        </w:rPr>
        <w:t>Co</w:t>
      </w:r>
      <w:r w:rsidR="007A2652">
        <w:rPr>
          <w:rFonts w:cstheme="minorHAnsi"/>
        </w:rPr>
        <w:t>llege of Nursing on July 12, 2022, to faculty and colleagues. The site champion of the partnered healthcare facility was</w:t>
      </w:r>
      <w:r w:rsidR="00D7504D">
        <w:rPr>
          <w:rFonts w:cstheme="minorHAnsi"/>
        </w:rPr>
        <w:t xml:space="preserve"> similarly</w:t>
      </w:r>
      <w:r w:rsidR="007A2652">
        <w:rPr>
          <w:rFonts w:cstheme="minorHAnsi"/>
        </w:rPr>
        <w:t xml:space="preserve"> presented with the final paper and presentation </w:t>
      </w:r>
      <w:r w:rsidR="00ED6E10">
        <w:rPr>
          <w:rFonts w:cstheme="minorHAnsi"/>
        </w:rPr>
        <w:t>at the end of July.</w:t>
      </w:r>
    </w:p>
    <w:p w14:paraId="6FAE5B98" w14:textId="77777777" w:rsidR="00D942A4" w:rsidRPr="000E6CCA" w:rsidRDefault="00D942A4" w:rsidP="00C45326">
      <w:pPr>
        <w:spacing w:line="480" w:lineRule="auto"/>
        <w:contextualSpacing/>
        <w:jc w:val="center"/>
        <w:rPr>
          <w:b/>
          <w:bCs/>
        </w:rPr>
      </w:pPr>
      <w:r w:rsidRPr="000E6CCA">
        <w:rPr>
          <w:b/>
          <w:bCs/>
        </w:rPr>
        <w:t>Section IV: Results and Findings</w:t>
      </w:r>
    </w:p>
    <w:p w14:paraId="0EFCCAA9" w14:textId="77777777" w:rsidR="00D942A4" w:rsidRDefault="00D942A4" w:rsidP="00C45326">
      <w:pPr>
        <w:spacing w:line="480" w:lineRule="auto"/>
        <w:contextualSpacing/>
        <w:rPr>
          <w:b/>
          <w:bCs/>
        </w:rPr>
      </w:pPr>
      <w:r>
        <w:rPr>
          <w:b/>
          <w:bCs/>
        </w:rPr>
        <w:t>Results</w:t>
      </w:r>
    </w:p>
    <w:p w14:paraId="12F7735D" w14:textId="77777777" w:rsidR="00D942A4" w:rsidRDefault="00D942A4" w:rsidP="00C45326">
      <w:pPr>
        <w:spacing w:line="480" w:lineRule="auto"/>
        <w:contextualSpacing/>
        <w:rPr>
          <w:b/>
          <w:bCs/>
          <w:i/>
          <w:iCs/>
        </w:rPr>
      </w:pPr>
      <w:r>
        <w:rPr>
          <w:b/>
          <w:bCs/>
          <w:i/>
          <w:iCs/>
        </w:rPr>
        <w:t>Overview of Healthy Habits Chosen</w:t>
      </w:r>
    </w:p>
    <w:p w14:paraId="01EF09DB" w14:textId="765B8F9B" w:rsidR="00C070F4" w:rsidRPr="00C070F4" w:rsidRDefault="00C070F4" w:rsidP="00C45326">
      <w:pPr>
        <w:spacing w:line="480" w:lineRule="auto"/>
        <w:contextualSpacing/>
      </w:pPr>
      <w:r>
        <w:tab/>
      </w:r>
      <w:r w:rsidR="00FB4F68">
        <w:t xml:space="preserve">The </w:t>
      </w:r>
      <w:r w:rsidR="00D82945">
        <w:t>wellness program participants</w:t>
      </w:r>
      <w:r w:rsidR="00FB4F68">
        <w:t xml:space="preserve"> chose different habit</w:t>
      </w:r>
      <w:r w:rsidR="00ED17A2">
        <w:t>s</w:t>
      </w:r>
      <w:r w:rsidR="00FB4F68">
        <w:t xml:space="preserve"> to initiate or eliminate from their daily lives. The</w:t>
      </w:r>
      <w:r w:rsidR="0028633B">
        <w:t xml:space="preserve"> </w:t>
      </w:r>
      <w:r w:rsidR="00D82945">
        <w:t xml:space="preserve">chosen habits </w:t>
      </w:r>
      <w:r w:rsidR="0028633B">
        <w:t>included</w:t>
      </w:r>
      <w:r w:rsidR="00ED17A2">
        <w:t xml:space="preserve"> increased</w:t>
      </w:r>
      <w:r w:rsidR="0028633B">
        <w:t xml:space="preserve"> exercise, food elimination such as </w:t>
      </w:r>
      <w:r w:rsidR="002703C4">
        <w:t xml:space="preserve">saturated fats or refined carbohydrates, reduction of smoking and alcohol consumption, </w:t>
      </w:r>
      <w:r w:rsidR="00CD2D88">
        <w:t>and the init</w:t>
      </w:r>
      <w:r w:rsidR="00D82945">
        <w:t>i</w:t>
      </w:r>
      <w:r w:rsidR="00CD2D88">
        <w:t xml:space="preserve">ation of </w:t>
      </w:r>
      <w:r w:rsidR="002703C4">
        <w:t>stress reduction h</w:t>
      </w:r>
      <w:r w:rsidR="00CD2D88">
        <w:t xml:space="preserve">abits such as meditation and relaxation </w:t>
      </w:r>
      <w:r w:rsidR="00ED17A2">
        <w:t xml:space="preserve">before bed with reading. </w:t>
      </w:r>
      <w:r w:rsidR="00ED044E">
        <w:t>After discussions regarding</w:t>
      </w:r>
      <w:r w:rsidR="00112C0E">
        <w:t xml:space="preserve"> </w:t>
      </w:r>
      <w:r w:rsidR="00B9318E">
        <w:t xml:space="preserve">what they felt they could do to improve their current lives and reduce </w:t>
      </w:r>
      <w:r w:rsidR="00D30FC8">
        <w:t>the future chances of chronic diseases</w:t>
      </w:r>
      <w:r w:rsidR="00ED044E">
        <w:t xml:space="preserve">, the participants chose what would be the most influential habits </w:t>
      </w:r>
      <w:r w:rsidR="008012F8">
        <w:t>for their health</w:t>
      </w:r>
      <w:r w:rsidR="00ED044E">
        <w:t>.</w:t>
      </w:r>
      <w:r w:rsidR="00B9318E">
        <w:t xml:space="preserve"> </w:t>
      </w:r>
      <w:r w:rsidR="00ED044E">
        <w:t>E</w:t>
      </w:r>
      <w:r w:rsidR="00B9318E">
        <w:t xml:space="preserve">ducational materials were provided </w:t>
      </w:r>
      <w:r w:rsidR="006215DC">
        <w:t xml:space="preserve">to the participants </w:t>
      </w:r>
      <w:r w:rsidR="00B9318E">
        <w:t xml:space="preserve">by the team leader </w:t>
      </w:r>
      <w:r w:rsidR="00350D75">
        <w:t>that discussed how their</w:t>
      </w:r>
      <w:r w:rsidR="00EB6729">
        <w:t xml:space="preserve"> individual</w:t>
      </w:r>
      <w:r w:rsidR="00350D75">
        <w:t xml:space="preserve"> choices could help to prevent illness and </w:t>
      </w:r>
      <w:r w:rsidR="0028625B">
        <w:t>lead to healthier lives</w:t>
      </w:r>
      <w:r w:rsidR="00231605">
        <w:t xml:space="preserve"> over time. </w:t>
      </w:r>
    </w:p>
    <w:p w14:paraId="0A658BA7" w14:textId="77777777" w:rsidR="00D942A4" w:rsidRDefault="00D942A4" w:rsidP="00C45326">
      <w:pPr>
        <w:spacing w:line="480" w:lineRule="auto"/>
        <w:contextualSpacing/>
        <w:rPr>
          <w:b/>
          <w:bCs/>
          <w:i/>
          <w:iCs/>
        </w:rPr>
      </w:pPr>
      <w:r>
        <w:rPr>
          <w:b/>
          <w:bCs/>
          <w:i/>
          <w:iCs/>
        </w:rPr>
        <w:t>Weekly Qualtrics Survey Results</w:t>
      </w:r>
    </w:p>
    <w:p w14:paraId="333387E9" w14:textId="37F0B4BD" w:rsidR="001B6A3A" w:rsidRDefault="00284CD7" w:rsidP="00C45326">
      <w:pPr>
        <w:spacing w:line="480" w:lineRule="auto"/>
        <w:contextualSpacing/>
      </w:pPr>
      <w:r>
        <w:tab/>
      </w:r>
      <w:r w:rsidR="00E56329">
        <w:t xml:space="preserve">The </w:t>
      </w:r>
      <w:r w:rsidR="000F37E1">
        <w:t>w</w:t>
      </w:r>
      <w:r w:rsidR="00E56329">
        <w:t xml:space="preserve">eekly Qualtrics </w:t>
      </w:r>
      <w:r w:rsidR="000F37E1">
        <w:t>s</w:t>
      </w:r>
      <w:r w:rsidR="00E56329">
        <w:t>urvey</w:t>
      </w:r>
      <w:r w:rsidR="00B11A93">
        <w:t xml:space="preserve"> (</w:t>
      </w:r>
      <w:r w:rsidR="007039B0">
        <w:t>s</w:t>
      </w:r>
      <w:r w:rsidR="00B11A93">
        <w:t>ee Appendix D)</w:t>
      </w:r>
      <w:r w:rsidR="00E56329">
        <w:t xml:space="preserve"> was distributed to the participants after meeting individually with each wellness program participant. The survey was </w:t>
      </w:r>
      <w:r w:rsidR="005C0563">
        <w:t xml:space="preserve">used for accountability and to track the weekly </w:t>
      </w:r>
      <w:r w:rsidR="00836293">
        <w:t>success rates</w:t>
      </w:r>
      <w:r w:rsidR="005C0563">
        <w:t xml:space="preserve"> over the 12-week program. </w:t>
      </w:r>
      <w:r w:rsidR="00AE0D3D">
        <w:t>The survey</w:t>
      </w:r>
      <w:r w:rsidR="006E4C03">
        <w:t xml:space="preserve"> </w:t>
      </w:r>
      <w:r w:rsidR="00EC081E">
        <w:t>yielded quantitative results and</w:t>
      </w:r>
      <w:r w:rsidR="00AE0D3D">
        <w:t xml:space="preserve"> revealed that the </w:t>
      </w:r>
      <w:r w:rsidR="00B61C01">
        <w:t>participants' succes</w:t>
      </w:r>
      <w:r w:rsidR="00AE0D3D">
        <w:t>s</w:t>
      </w:r>
      <w:r w:rsidR="008012F8">
        <w:t xml:space="preserve"> in meeting their health goals</w:t>
      </w:r>
      <w:r w:rsidR="00AE0D3D">
        <w:t xml:space="preserve"> increased throughout the progra</w:t>
      </w:r>
      <w:r w:rsidR="00EC081E">
        <w:t>m</w:t>
      </w:r>
      <w:r w:rsidR="00B61C01">
        <w:t>,</w:t>
      </w:r>
      <w:r w:rsidR="00EC081E">
        <w:t xml:space="preserve"> </w:t>
      </w:r>
      <w:r w:rsidR="00D9370F">
        <w:lastRenderedPageBreak/>
        <w:t>as s</w:t>
      </w:r>
      <w:r w:rsidR="00ED17AE">
        <w:t>hown</w:t>
      </w:r>
      <w:r w:rsidR="00D9370F">
        <w:t xml:space="preserve"> in </w:t>
      </w:r>
      <w:r w:rsidR="00D9370F" w:rsidRPr="00815484">
        <w:t>Figure 1</w:t>
      </w:r>
      <w:r w:rsidR="00EC081E" w:rsidRPr="00815484">
        <w:t>.</w:t>
      </w:r>
      <w:r w:rsidR="00EC081E">
        <w:t xml:space="preserve"> </w:t>
      </w:r>
      <w:r w:rsidR="007D7915">
        <w:t xml:space="preserve">All </w:t>
      </w:r>
      <w:r w:rsidR="00436171">
        <w:t xml:space="preserve">9 participants completed </w:t>
      </w:r>
      <w:r w:rsidR="0024165A">
        <w:t>each</w:t>
      </w:r>
      <w:r w:rsidR="00436171">
        <w:t xml:space="preserve"> weekly survey</w:t>
      </w:r>
      <w:r w:rsidR="007D7915">
        <w:t xml:space="preserve"> </w:t>
      </w:r>
      <w:r w:rsidR="00B61C01">
        <w:t xml:space="preserve">except </w:t>
      </w:r>
      <w:r w:rsidR="007D7915">
        <w:t>week</w:t>
      </w:r>
      <w:r w:rsidR="00744512">
        <w:t xml:space="preserve"> </w:t>
      </w:r>
      <w:r w:rsidR="00436171">
        <w:t>one,</w:t>
      </w:r>
      <w:r w:rsidR="00744512">
        <w:t xml:space="preserve"> w</w:t>
      </w:r>
      <w:r w:rsidR="00462963">
        <w:t>ith</w:t>
      </w:r>
      <w:r w:rsidR="00744512">
        <w:t xml:space="preserve"> </w:t>
      </w:r>
      <w:r w:rsidR="00436171">
        <w:t>eight</w:t>
      </w:r>
      <w:r w:rsidR="00744512">
        <w:t xml:space="preserve"> responses.</w:t>
      </w:r>
      <w:r w:rsidR="007D7915">
        <w:t xml:space="preserve"> </w:t>
      </w:r>
      <w:r w:rsidR="008758B7">
        <w:t>A PDSA cycle was performed every three weeks</w:t>
      </w:r>
      <w:r w:rsidR="00593428">
        <w:t xml:space="preserve"> to determine</w:t>
      </w:r>
      <w:r w:rsidR="00B9190F">
        <w:t xml:space="preserve"> necessary</w:t>
      </w:r>
      <w:r w:rsidR="00593428">
        <w:t xml:space="preserve"> implementation changes based on </w:t>
      </w:r>
      <w:r w:rsidR="00E155D0">
        <w:t xml:space="preserve">survey </w:t>
      </w:r>
      <w:r w:rsidR="00593428">
        <w:t xml:space="preserve">results and feedback </w:t>
      </w:r>
      <w:r w:rsidR="00E155D0">
        <w:t xml:space="preserve">received during the weekly meetings. </w:t>
      </w:r>
      <w:r w:rsidR="006B2129">
        <w:t xml:space="preserve">Weeks one through three had a </w:t>
      </w:r>
      <w:r w:rsidR="00020D27">
        <w:t>total</w:t>
      </w:r>
      <w:r w:rsidR="00414757">
        <w:t xml:space="preserve"> cumulative</w:t>
      </w:r>
      <w:r w:rsidR="00020D27">
        <w:t xml:space="preserve"> </w:t>
      </w:r>
      <w:r w:rsidR="006B2129">
        <w:t xml:space="preserve">success rate of </w:t>
      </w:r>
      <w:r w:rsidR="00B9190F">
        <w:t>60</w:t>
      </w:r>
      <w:r w:rsidR="001B51A2">
        <w:t>%</w:t>
      </w:r>
      <w:r w:rsidR="00124FC0">
        <w:t xml:space="preserve">. This </w:t>
      </w:r>
      <w:r w:rsidR="00414757">
        <w:t>cumulative success rate</w:t>
      </w:r>
      <w:r w:rsidR="00124FC0">
        <w:t xml:space="preserve"> continued to increase </w:t>
      </w:r>
      <w:r w:rsidR="001B51A2">
        <w:t xml:space="preserve">at the six, nine, and </w:t>
      </w:r>
      <w:r w:rsidR="001F4601">
        <w:t>12</w:t>
      </w:r>
      <w:r w:rsidR="009A0FA8">
        <w:t>-</w:t>
      </w:r>
      <w:r w:rsidR="001B51A2">
        <w:t>week marks to 75.47%</w:t>
      </w:r>
      <w:r w:rsidR="00486BB6">
        <w:t>, 81.25%, and 85.05%</w:t>
      </w:r>
      <w:r w:rsidR="00462963">
        <w:t>,</w:t>
      </w:r>
      <w:r w:rsidR="00486BB6">
        <w:t xml:space="preserve"> respectively</w:t>
      </w:r>
      <w:r w:rsidR="009A0FA8">
        <w:t>, as s</w:t>
      </w:r>
      <w:r w:rsidR="00462963">
        <w:t>hown</w:t>
      </w:r>
      <w:r w:rsidR="009A0FA8">
        <w:t xml:space="preserve"> in </w:t>
      </w:r>
      <w:r w:rsidR="009A0FA8" w:rsidRPr="00815484">
        <w:t>Figure 2</w:t>
      </w:r>
      <w:r w:rsidR="00486BB6">
        <w:t xml:space="preserve">. </w:t>
      </w:r>
      <w:r w:rsidR="00147036">
        <w:t xml:space="preserve">The PDSA cycles introduced the </w:t>
      </w:r>
      <w:r w:rsidR="008F11A7">
        <w:t>concepts</w:t>
      </w:r>
      <w:r w:rsidR="00147036">
        <w:t xml:space="preserve"> of habit moderation</w:t>
      </w:r>
      <w:r w:rsidR="00FC21D0">
        <w:t xml:space="preserve">, weekly meeting flexibility, </w:t>
      </w:r>
      <w:r w:rsidR="00147036">
        <w:t>and advice regarding getting back on track after a</w:t>
      </w:r>
      <w:r w:rsidR="00931E1A">
        <w:t>n</w:t>
      </w:r>
      <w:r w:rsidR="00147036">
        <w:t xml:space="preserve"> </w:t>
      </w:r>
      <w:r w:rsidR="00931E1A">
        <w:t>unsuccessful week</w:t>
      </w:r>
      <w:r w:rsidR="00147036">
        <w:t xml:space="preserve">. Incorporating these ideas into the </w:t>
      </w:r>
      <w:r w:rsidR="008F11A7">
        <w:t>program</w:t>
      </w:r>
      <w:r w:rsidR="00147036">
        <w:t xml:space="preserve"> </w:t>
      </w:r>
      <w:r w:rsidR="00F27C86">
        <w:t>contributed to the greater success rates</w:t>
      </w:r>
      <w:r w:rsidR="00147036">
        <w:t xml:space="preserve"> between the PDSA cycles. </w:t>
      </w:r>
      <w:r w:rsidR="00063E32">
        <w:t>The total program success of the participant</w:t>
      </w:r>
      <w:r w:rsidR="00462963">
        <w:t>'</w:t>
      </w:r>
      <w:r w:rsidR="00063E32">
        <w:t>s weekly goals was 85.05% success to 14.95%</w:t>
      </w:r>
      <w:r w:rsidR="002848E7">
        <w:t xml:space="preserve"> unmet weekly goals. </w:t>
      </w:r>
    </w:p>
    <w:p w14:paraId="2242BAAE" w14:textId="76AA464F" w:rsidR="002F3AF1" w:rsidRDefault="002F3AF1" w:rsidP="00C45326">
      <w:pPr>
        <w:spacing w:line="480" w:lineRule="auto"/>
        <w:contextualSpacing/>
        <w:rPr>
          <w:b/>
          <w:bCs/>
        </w:rPr>
      </w:pPr>
      <w:r>
        <w:rPr>
          <w:b/>
          <w:bCs/>
        </w:rPr>
        <w:t>Figure 1</w:t>
      </w:r>
    </w:p>
    <w:p w14:paraId="60FA2C82" w14:textId="0AD9E0AE" w:rsidR="008B2C3A" w:rsidRPr="008B2C3A" w:rsidRDefault="000F1748" w:rsidP="00C45326">
      <w:pPr>
        <w:spacing w:line="480" w:lineRule="auto"/>
        <w:contextualSpacing/>
        <w:rPr>
          <w:i/>
          <w:iCs/>
        </w:rPr>
      </w:pPr>
      <w:r>
        <w:rPr>
          <w:i/>
          <w:iCs/>
        </w:rPr>
        <w:t>Participants’ Weekly Responses</w:t>
      </w:r>
    </w:p>
    <w:p w14:paraId="3DD83975" w14:textId="7EFFABFF" w:rsidR="002F3AF1" w:rsidRPr="002F3AF1" w:rsidRDefault="00E16CE3" w:rsidP="00480EDD">
      <w:pPr>
        <w:spacing w:line="480" w:lineRule="auto"/>
        <w:ind w:firstLine="720"/>
        <w:contextualSpacing/>
        <w:rPr>
          <w:b/>
          <w:bCs/>
        </w:rPr>
      </w:pPr>
      <w:r>
        <w:rPr>
          <w:noProof/>
        </w:rPr>
        <w:drawing>
          <wp:inline distT="0" distB="0" distL="0" distR="0" wp14:anchorId="317652EB" wp14:editId="2714A554">
            <wp:extent cx="4034155" cy="2552700"/>
            <wp:effectExtent l="0" t="0" r="4445" b="0"/>
            <wp:docPr id="1" name="Chart 1">
              <a:extLst xmlns:a="http://schemas.openxmlformats.org/drawingml/2006/main">
                <a:ext uri="{FF2B5EF4-FFF2-40B4-BE49-F238E27FC236}">
                  <a16:creationId xmlns:a16="http://schemas.microsoft.com/office/drawing/2014/main" id="{CF6DCEA1-B979-AB86-369A-9F76A276F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8C3C97" w14:textId="7A1AF020" w:rsidR="001B6A3A" w:rsidRDefault="008B2C3A" w:rsidP="00C45326">
      <w:pPr>
        <w:spacing w:line="480" w:lineRule="auto"/>
        <w:contextualSpacing/>
      </w:pPr>
      <w:r w:rsidRPr="00264101">
        <w:rPr>
          <w:i/>
          <w:iCs/>
        </w:rPr>
        <w:t>Note</w:t>
      </w:r>
      <w:r w:rsidR="0035186C">
        <w:t>.</w:t>
      </w:r>
      <w:r>
        <w:t xml:space="preserve"> Number of participants that were successful</w:t>
      </w:r>
      <w:r w:rsidR="00424FEC">
        <w:t xml:space="preserve"> and not successful over the 12-week program</w:t>
      </w:r>
      <w:r w:rsidR="000F1748">
        <w:t xml:space="preserve"> showing an increase in cumulative success.</w:t>
      </w:r>
    </w:p>
    <w:p w14:paraId="52A0BD8B" w14:textId="77777777" w:rsidR="0053707C" w:rsidRDefault="0053707C" w:rsidP="00C45326">
      <w:pPr>
        <w:spacing w:line="480" w:lineRule="auto"/>
        <w:contextualSpacing/>
        <w:rPr>
          <w:b/>
          <w:bCs/>
        </w:rPr>
      </w:pPr>
    </w:p>
    <w:p w14:paraId="08991C5F" w14:textId="77777777" w:rsidR="0053707C" w:rsidRDefault="0053707C" w:rsidP="00C45326">
      <w:pPr>
        <w:spacing w:line="480" w:lineRule="auto"/>
        <w:contextualSpacing/>
        <w:rPr>
          <w:b/>
          <w:bCs/>
        </w:rPr>
      </w:pPr>
    </w:p>
    <w:p w14:paraId="23B9EF2B" w14:textId="77777777" w:rsidR="0053707C" w:rsidRDefault="0053707C" w:rsidP="00C45326">
      <w:pPr>
        <w:spacing w:line="480" w:lineRule="auto"/>
        <w:contextualSpacing/>
        <w:rPr>
          <w:b/>
          <w:bCs/>
        </w:rPr>
      </w:pPr>
    </w:p>
    <w:p w14:paraId="01B8F4C9" w14:textId="74E22BDF" w:rsidR="00424FEC" w:rsidRDefault="00424FEC" w:rsidP="00C45326">
      <w:pPr>
        <w:spacing w:line="480" w:lineRule="auto"/>
        <w:contextualSpacing/>
        <w:rPr>
          <w:b/>
          <w:bCs/>
        </w:rPr>
      </w:pPr>
      <w:r>
        <w:rPr>
          <w:b/>
          <w:bCs/>
        </w:rPr>
        <w:lastRenderedPageBreak/>
        <w:t>Figure 2</w:t>
      </w:r>
    </w:p>
    <w:p w14:paraId="1A353E9A" w14:textId="0B164EFC" w:rsidR="00424FEC" w:rsidRDefault="00EF0A9F" w:rsidP="00C45326">
      <w:pPr>
        <w:spacing w:line="480" w:lineRule="auto"/>
        <w:contextualSpacing/>
        <w:rPr>
          <w:i/>
          <w:iCs/>
        </w:rPr>
      </w:pPr>
      <w:r>
        <w:rPr>
          <w:i/>
          <w:iCs/>
        </w:rPr>
        <w:t>Cumulative Success Rates Between PDSA Cycles</w:t>
      </w:r>
    </w:p>
    <w:p w14:paraId="56A7E20D" w14:textId="70057889" w:rsidR="00EF0A9F" w:rsidRDefault="00DD421C" w:rsidP="00480EDD">
      <w:pPr>
        <w:spacing w:line="480" w:lineRule="auto"/>
        <w:ind w:firstLine="720"/>
        <w:contextualSpacing/>
      </w:pPr>
      <w:r>
        <w:rPr>
          <w:noProof/>
        </w:rPr>
        <w:drawing>
          <wp:inline distT="0" distB="0" distL="0" distR="0" wp14:anchorId="1CEE0154" wp14:editId="1AFEE056">
            <wp:extent cx="3230880" cy="2381250"/>
            <wp:effectExtent l="0" t="0" r="7620" b="0"/>
            <wp:docPr id="2" name="Chart 2">
              <a:extLst xmlns:a="http://schemas.openxmlformats.org/drawingml/2006/main">
                <a:ext uri="{FF2B5EF4-FFF2-40B4-BE49-F238E27FC236}">
                  <a16:creationId xmlns:a16="http://schemas.microsoft.com/office/drawing/2014/main" id="{D468C9E2-052E-4430-CA56-100BAD0418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6A7A99" w14:textId="54A38771" w:rsidR="000934B7" w:rsidRPr="00EF0A9F" w:rsidRDefault="00A8064A" w:rsidP="00A8064A">
      <w:pPr>
        <w:spacing w:line="480" w:lineRule="auto"/>
        <w:contextualSpacing/>
      </w:pPr>
      <w:r w:rsidRPr="00264101">
        <w:rPr>
          <w:i/>
          <w:iCs/>
        </w:rPr>
        <w:t>Note</w:t>
      </w:r>
      <w:r w:rsidR="0035186C">
        <w:t xml:space="preserve">. </w:t>
      </w:r>
      <w:r>
        <w:t xml:space="preserve">Total success rate increases after implementation changes </w:t>
      </w:r>
      <w:r w:rsidR="00803B5E">
        <w:t>between</w:t>
      </w:r>
      <w:r>
        <w:t xml:space="preserve"> PDSA cycles.</w:t>
      </w:r>
    </w:p>
    <w:p w14:paraId="2709260D" w14:textId="77777777" w:rsidR="00D942A4" w:rsidRPr="009D3B62" w:rsidRDefault="00D942A4" w:rsidP="00C45326">
      <w:pPr>
        <w:spacing w:line="480" w:lineRule="auto"/>
        <w:contextualSpacing/>
      </w:pPr>
      <w:r>
        <w:rPr>
          <w:b/>
          <w:bCs/>
          <w:i/>
          <w:iCs/>
        </w:rPr>
        <w:t>Post-Intervention Survey Results</w:t>
      </w:r>
    </w:p>
    <w:p w14:paraId="2258A5C6" w14:textId="489FBEBA" w:rsidR="00FC21D0" w:rsidRDefault="009D3B62" w:rsidP="00C45326">
      <w:pPr>
        <w:spacing w:line="480" w:lineRule="auto"/>
        <w:contextualSpacing/>
      </w:pPr>
      <w:r>
        <w:tab/>
      </w:r>
      <w:r w:rsidR="000F37E1">
        <w:t>The post-intervention Qualtrics survey</w:t>
      </w:r>
      <w:r w:rsidR="001660A8">
        <w:t xml:space="preserve"> (</w:t>
      </w:r>
      <w:r w:rsidR="007039B0">
        <w:t>s</w:t>
      </w:r>
      <w:r w:rsidR="001660A8">
        <w:t>ee Appendix E)</w:t>
      </w:r>
      <w:r w:rsidR="000F37E1">
        <w:t xml:space="preserve"> </w:t>
      </w:r>
      <w:r w:rsidR="00A427D7">
        <w:t xml:space="preserve">allowed the participants to </w:t>
      </w:r>
      <w:r w:rsidR="00704577">
        <w:t>rate the quality of the emplo</w:t>
      </w:r>
      <w:r w:rsidR="008605CB">
        <w:t>y</w:t>
      </w:r>
      <w:r w:rsidR="00704577">
        <w:t>ee wellness program</w:t>
      </w:r>
      <w:r w:rsidR="007C0320">
        <w:t xml:space="preserve"> on a Likert</w:t>
      </w:r>
      <w:r w:rsidR="00F27C86">
        <w:t>-</w:t>
      </w:r>
      <w:r w:rsidR="007C0320">
        <w:t>scale</w:t>
      </w:r>
      <w:r w:rsidR="00704577">
        <w:t xml:space="preserve"> and make</w:t>
      </w:r>
      <w:r w:rsidR="009F785A">
        <w:t xml:space="preserve"> recommendations for future programs</w:t>
      </w:r>
      <w:r w:rsidR="000E6D5E">
        <w:t xml:space="preserve">. </w:t>
      </w:r>
      <w:r w:rsidR="007C0320">
        <w:t xml:space="preserve">A Likert-scale survey </w:t>
      </w:r>
      <w:r w:rsidR="00F27C86">
        <w:t>will enable</w:t>
      </w:r>
      <w:r w:rsidR="007C0320">
        <w:t xml:space="preserve"> participants to rate aspects from one extreme to another, often expressing how much they agree or disagree with a statement. </w:t>
      </w:r>
      <w:r w:rsidR="0089689F">
        <w:t xml:space="preserve">Of the 9 participants, </w:t>
      </w:r>
      <w:r w:rsidR="008758B7">
        <w:t>eight</w:t>
      </w:r>
      <w:r w:rsidR="0089689F">
        <w:t xml:space="preserve"> post-intervention surveys were completed. </w:t>
      </w:r>
      <w:r w:rsidR="0028423D">
        <w:t>Th</w:t>
      </w:r>
      <w:r w:rsidR="008758B7">
        <w:t xml:space="preserve">e Likert-scale </w:t>
      </w:r>
      <w:r w:rsidR="0028423D">
        <w:t>survey requested the participants</w:t>
      </w:r>
      <w:r w:rsidR="00FC21D0">
        <w:t xml:space="preserve"> to</w:t>
      </w:r>
      <w:r w:rsidR="0028423D">
        <w:t xml:space="preserve"> rate </w:t>
      </w:r>
      <w:r w:rsidR="007B4E4A">
        <w:t>how</w:t>
      </w:r>
      <w:r w:rsidR="000D64B7">
        <w:t xml:space="preserve"> beneficial, motivated, supported, and accountable they felt</w:t>
      </w:r>
      <w:r w:rsidR="00FC21D0">
        <w:t xml:space="preserve">, in addition to </w:t>
      </w:r>
      <w:r w:rsidR="005D108D">
        <w:t xml:space="preserve">whether they </w:t>
      </w:r>
      <w:r w:rsidR="00DE0E75">
        <w:t>though</w:t>
      </w:r>
      <w:r w:rsidR="005D108D">
        <w:t>t the</w:t>
      </w:r>
      <w:r w:rsidR="002E518E">
        <w:t>y</w:t>
      </w:r>
      <w:r w:rsidR="005D108D">
        <w:t xml:space="preserve"> were provided adequate resources and educational material to maintain these habits</w:t>
      </w:r>
      <w:r w:rsidR="002E518E">
        <w:t xml:space="preserve"> and prevent chronic disease.</w:t>
      </w:r>
      <w:r w:rsidR="00517067">
        <w:t xml:space="preserve"> The </w:t>
      </w:r>
      <w:r w:rsidR="00A771DB">
        <w:t>Likert</w:t>
      </w:r>
      <w:r w:rsidR="00517067">
        <w:t>-scale design included the possible responses “</w:t>
      </w:r>
      <w:r w:rsidR="00226023">
        <w:t>strongly agree</w:t>
      </w:r>
      <w:r w:rsidR="00DE0E75">
        <w:t>,”</w:t>
      </w:r>
      <w:r w:rsidR="00226023">
        <w:t xml:space="preserve"> “somewhat agree</w:t>
      </w:r>
      <w:r w:rsidR="00DE0E75">
        <w:t>,”</w:t>
      </w:r>
      <w:r w:rsidR="00226023">
        <w:t xml:space="preserve"> “neither agree nor disagree</w:t>
      </w:r>
      <w:r w:rsidR="00DE0E75">
        <w:t>,”</w:t>
      </w:r>
      <w:r w:rsidR="00226023">
        <w:t xml:space="preserve"> “somewhat disagree</w:t>
      </w:r>
      <w:r w:rsidR="000934C8">
        <w:t>,”</w:t>
      </w:r>
      <w:r w:rsidR="00226023">
        <w:t xml:space="preserve"> and “strongly disagree.”</w:t>
      </w:r>
      <w:r w:rsidR="00580272">
        <w:t xml:space="preserve"> </w:t>
      </w:r>
      <w:r w:rsidR="00ED0895">
        <w:t>The</w:t>
      </w:r>
      <w:r w:rsidR="00226023">
        <w:t xml:space="preserve"> responses</w:t>
      </w:r>
      <w:r w:rsidR="00580272">
        <w:t xml:space="preserve"> </w:t>
      </w:r>
      <w:r w:rsidR="008556B1">
        <w:t>revealed that all participants either somewhat agreed or strongly agreed</w:t>
      </w:r>
      <w:r w:rsidR="00DB433B">
        <w:t xml:space="preserve"> with these points</w:t>
      </w:r>
      <w:r w:rsidR="00ED0895">
        <w:t>.</w:t>
      </w:r>
      <w:r w:rsidR="00944EBB">
        <w:t xml:space="preserve"> The </w:t>
      </w:r>
      <w:r w:rsidR="000934C8">
        <w:t>answer</w:t>
      </w:r>
      <w:r w:rsidR="00944EBB">
        <w:t xml:space="preserve">s to these five </w:t>
      </w:r>
      <w:r w:rsidR="00C9518C">
        <w:t>Likert-</w:t>
      </w:r>
      <w:r w:rsidR="00944EBB">
        <w:t xml:space="preserve">scale questions are represented below in </w:t>
      </w:r>
      <w:r w:rsidR="00803B5E" w:rsidRPr="00C9518C">
        <w:t xml:space="preserve">Table </w:t>
      </w:r>
      <w:r w:rsidR="00815484" w:rsidRPr="00C9518C">
        <w:t>1</w:t>
      </w:r>
      <w:r w:rsidR="00944EBB" w:rsidRPr="00C9518C">
        <w:t>.</w:t>
      </w:r>
      <w:r w:rsidR="00944EBB">
        <w:t xml:space="preserve"> </w:t>
      </w:r>
      <w:r w:rsidR="000F7100">
        <w:t xml:space="preserve">The last two questions allowed for free-written responses </w:t>
      </w:r>
      <w:r w:rsidR="00D200E1">
        <w:t xml:space="preserve">about areas they felt were lacking in the program and any </w:t>
      </w:r>
      <w:r w:rsidR="00CD5AE9">
        <w:t>necessary incorporations for further success in future programs</w:t>
      </w:r>
      <w:r w:rsidR="00ED1227">
        <w:t xml:space="preserve"> (</w:t>
      </w:r>
      <w:r w:rsidR="007039B0">
        <w:t>s</w:t>
      </w:r>
      <w:r w:rsidR="00ED1227">
        <w:t xml:space="preserve">ee </w:t>
      </w:r>
      <w:r w:rsidR="00ED1227" w:rsidRPr="00E43CCF">
        <w:t>Table</w:t>
      </w:r>
      <w:r w:rsidR="00ED1227">
        <w:t xml:space="preserve"> </w:t>
      </w:r>
      <w:r w:rsidR="00815484">
        <w:t>2</w:t>
      </w:r>
      <w:r w:rsidR="00ED1227">
        <w:t>)</w:t>
      </w:r>
      <w:r w:rsidR="00CD5AE9">
        <w:t xml:space="preserve">. </w:t>
      </w:r>
      <w:r w:rsidR="00F239E0">
        <w:t xml:space="preserve">Question </w:t>
      </w:r>
      <w:r w:rsidR="00053DDF">
        <w:t>6</w:t>
      </w:r>
      <w:r w:rsidR="00F239E0">
        <w:t xml:space="preserve"> requested </w:t>
      </w:r>
      <w:r w:rsidR="00D10802">
        <w:t xml:space="preserve">the participant </w:t>
      </w:r>
      <w:r w:rsidR="00D10802">
        <w:lastRenderedPageBreak/>
        <w:t xml:space="preserve">discuss where they felt the program was lacking. Most participants stated that they </w:t>
      </w:r>
      <w:r w:rsidR="00053DDF">
        <w:t>though</w:t>
      </w:r>
      <w:r w:rsidR="00D10802">
        <w:t xml:space="preserve">t the program was not lacking </w:t>
      </w:r>
      <w:r w:rsidR="007828AC">
        <w:t>except for</w:t>
      </w:r>
      <w:r w:rsidR="00E2101E">
        <w:t xml:space="preserve"> two responses</w:t>
      </w:r>
      <w:r w:rsidR="002B6273">
        <w:t xml:space="preserve">. One response </w:t>
      </w:r>
      <w:r w:rsidR="00E2101E">
        <w:t>s</w:t>
      </w:r>
      <w:r w:rsidR="00053DDF">
        <w:t>ai</w:t>
      </w:r>
      <w:r w:rsidR="00E2101E">
        <w:t xml:space="preserve">d they </w:t>
      </w:r>
      <w:r w:rsidR="00053DDF">
        <w:t>though</w:t>
      </w:r>
      <w:r w:rsidR="00E2101E">
        <w:t>t it would be helpful to have a unit of measure t</w:t>
      </w:r>
      <w:r w:rsidR="00B045AB">
        <w:t>o</w:t>
      </w:r>
      <w:r w:rsidR="00E2101E">
        <w:t xml:space="preserve"> quantify how much </w:t>
      </w:r>
      <w:r w:rsidR="007828AC">
        <w:t>healthier</w:t>
      </w:r>
      <w:r w:rsidR="00E2101E">
        <w:t xml:space="preserve"> they were as the program progressed</w:t>
      </w:r>
      <w:r w:rsidR="00053DDF">
        <w:t>,</w:t>
      </w:r>
      <w:r w:rsidR="002B6273">
        <w:t xml:space="preserve"> such as </w:t>
      </w:r>
      <w:r w:rsidR="007D6781">
        <w:t xml:space="preserve">weight or lab values. </w:t>
      </w:r>
      <w:r w:rsidR="003F2BA8">
        <w:t>The other response suggested a weekly forum that would</w:t>
      </w:r>
      <w:r w:rsidR="00A22C47">
        <w:t xml:space="preserve"> allow participants to talk to each other anonymously to </w:t>
      </w:r>
      <w:r w:rsidR="00E644BE">
        <w:t>motivate one another fur</w:t>
      </w:r>
      <w:r w:rsidR="00A22C47">
        <w:t xml:space="preserve">ther. </w:t>
      </w:r>
      <w:r w:rsidR="003919C4">
        <w:t>Question 7 requested suggestions for future wellness programs</w:t>
      </w:r>
      <w:r w:rsidR="003D7C24">
        <w:t xml:space="preserve"> t</w:t>
      </w:r>
      <w:r w:rsidR="00E644BE">
        <w:t>o</w:t>
      </w:r>
      <w:r w:rsidR="003D7C24">
        <w:t xml:space="preserve"> ensure higher success rates. Common themes </w:t>
      </w:r>
      <w:r w:rsidR="00B4673E">
        <w:t>noted in the answers to this question</w:t>
      </w:r>
      <w:r w:rsidR="003D7C24">
        <w:t xml:space="preserve"> included</w:t>
      </w:r>
      <w:r w:rsidR="004C7504">
        <w:t xml:space="preserve"> no </w:t>
      </w:r>
      <w:r w:rsidR="00B4673E">
        <w:t>additional suggestions,</w:t>
      </w:r>
      <w:r w:rsidR="003D7C24">
        <w:t xml:space="preserve"> </w:t>
      </w:r>
      <w:r w:rsidR="00846705">
        <w:t xml:space="preserve">partnering </w:t>
      </w:r>
      <w:r w:rsidR="00E644BE">
        <w:t xml:space="preserve">with </w:t>
      </w:r>
      <w:r w:rsidR="00846705">
        <w:t>similar wellness goal participants so they could discuss the struggles or successes</w:t>
      </w:r>
      <w:r w:rsidR="0049567E">
        <w:t xml:space="preserve"> of their goal</w:t>
      </w:r>
      <w:r w:rsidR="00B4673E">
        <w:t>,</w:t>
      </w:r>
      <w:r w:rsidR="00EA1172">
        <w:t xml:space="preserve"> and meeting more </w:t>
      </w:r>
      <w:r w:rsidR="004C7504">
        <w:t>frequently in</w:t>
      </w:r>
      <w:r w:rsidR="00EA1172">
        <w:t xml:space="preserve"> person with the team leader. </w:t>
      </w:r>
    </w:p>
    <w:p w14:paraId="289A2A28" w14:textId="77777777" w:rsidR="004376BB" w:rsidRPr="00F3796E" w:rsidRDefault="004376BB" w:rsidP="004376BB">
      <w:pPr>
        <w:spacing w:line="480" w:lineRule="auto"/>
        <w:contextualSpacing/>
        <w:rPr>
          <w:rFonts w:cstheme="minorHAnsi"/>
          <w:b/>
        </w:rPr>
      </w:pPr>
      <w:r w:rsidRPr="00F3796E">
        <w:rPr>
          <w:rFonts w:cstheme="minorHAnsi"/>
          <w:b/>
        </w:rPr>
        <w:t>Table 1</w:t>
      </w:r>
    </w:p>
    <w:p w14:paraId="3D50132D" w14:textId="77777777" w:rsidR="004376BB" w:rsidRPr="00F3796E" w:rsidRDefault="004376BB" w:rsidP="004376BB">
      <w:pPr>
        <w:spacing w:line="480" w:lineRule="auto"/>
        <w:contextualSpacing/>
        <w:rPr>
          <w:rFonts w:cstheme="minorHAnsi"/>
          <w:i/>
        </w:rPr>
      </w:pPr>
      <w:r w:rsidRPr="00F3796E">
        <w:rPr>
          <w:rFonts w:cstheme="minorHAnsi"/>
          <w:i/>
        </w:rPr>
        <w:t xml:space="preserve">Post-Intervention Questions and Percentages per Category </w:t>
      </w:r>
    </w:p>
    <w:tbl>
      <w:tblPr>
        <w:tblStyle w:val="TableGrid"/>
        <w:tblW w:w="8945" w:type="dxa"/>
        <w:tblLook w:val="04A0" w:firstRow="1" w:lastRow="0" w:firstColumn="1" w:lastColumn="0" w:noHBand="0" w:noVBand="1"/>
      </w:tblPr>
      <w:tblGrid>
        <w:gridCol w:w="4471"/>
        <w:gridCol w:w="4474"/>
      </w:tblGrid>
      <w:tr w:rsidR="004376BB" w:rsidRPr="00F3796E" w14:paraId="1106E3FE" w14:textId="77777777" w:rsidTr="004376BB">
        <w:trPr>
          <w:trHeight w:val="295"/>
        </w:trPr>
        <w:tc>
          <w:tcPr>
            <w:tcW w:w="4471" w:type="dxa"/>
          </w:tcPr>
          <w:p w14:paraId="43FC8C99" w14:textId="77777777" w:rsidR="004376BB" w:rsidRPr="00F3796E" w:rsidRDefault="004376BB" w:rsidP="007406CE">
            <w:pPr>
              <w:spacing w:line="480" w:lineRule="auto"/>
              <w:rPr>
                <w:rFonts w:cstheme="minorHAnsi"/>
                <w:color w:val="FF0000"/>
              </w:rPr>
            </w:pPr>
          </w:p>
        </w:tc>
        <w:tc>
          <w:tcPr>
            <w:tcW w:w="4474" w:type="dxa"/>
          </w:tcPr>
          <w:p w14:paraId="4AAAAEF6" w14:textId="0CBC235B" w:rsidR="004376BB" w:rsidRPr="00F3796E" w:rsidRDefault="004376BB" w:rsidP="007406CE">
            <w:pPr>
              <w:spacing w:line="480" w:lineRule="auto"/>
              <w:jc w:val="center"/>
              <w:rPr>
                <w:rFonts w:cstheme="minorHAnsi"/>
                <w:b/>
                <w:color w:val="FF0000"/>
              </w:rPr>
            </w:pPr>
            <w:r w:rsidRPr="00F3796E">
              <w:rPr>
                <w:rFonts w:cstheme="minorHAnsi"/>
                <w:b/>
              </w:rPr>
              <w:t xml:space="preserve">Post-Intervention Survey </w:t>
            </w:r>
            <w:r>
              <w:rPr>
                <w:rFonts w:cstheme="minorHAnsi"/>
                <w:b/>
              </w:rPr>
              <w:t>Responses</w:t>
            </w:r>
          </w:p>
        </w:tc>
      </w:tr>
      <w:tr w:rsidR="004376BB" w:rsidRPr="00F3796E" w14:paraId="69ACE836" w14:textId="77777777" w:rsidTr="004376BB">
        <w:trPr>
          <w:trHeight w:val="1046"/>
        </w:trPr>
        <w:tc>
          <w:tcPr>
            <w:tcW w:w="4471" w:type="dxa"/>
          </w:tcPr>
          <w:p w14:paraId="50654BD5" w14:textId="77777777" w:rsidR="004376BB" w:rsidRPr="00F3796E" w:rsidRDefault="004376BB" w:rsidP="007406CE">
            <w:pPr>
              <w:spacing w:line="276" w:lineRule="auto"/>
              <w:rPr>
                <w:rFonts w:cstheme="minorHAnsi"/>
                <w:b/>
              </w:rPr>
            </w:pPr>
            <w:r w:rsidRPr="00F3796E">
              <w:rPr>
                <w:rFonts w:cstheme="minorHAnsi"/>
                <w:b/>
                <w:shd w:val="clear" w:color="auto" w:fill="FFFFFF"/>
              </w:rPr>
              <w:t>Question 1: I feel that choosing my own health goal was beneficial to my personal success.</w:t>
            </w:r>
          </w:p>
        </w:tc>
        <w:tc>
          <w:tcPr>
            <w:tcW w:w="4474" w:type="dxa"/>
          </w:tcPr>
          <w:p w14:paraId="591B0BEF" w14:textId="77777777" w:rsidR="004376BB" w:rsidRPr="00F3796E" w:rsidRDefault="004376BB" w:rsidP="007406CE">
            <w:pPr>
              <w:spacing w:line="276" w:lineRule="auto"/>
              <w:rPr>
                <w:rFonts w:cstheme="minorHAnsi"/>
              </w:rPr>
            </w:pPr>
            <w:r w:rsidRPr="00F3796E">
              <w:rPr>
                <w:rFonts w:cstheme="minorHAnsi"/>
              </w:rPr>
              <w:t>Strongly agree: 100%</w:t>
            </w:r>
          </w:p>
          <w:p w14:paraId="7DA5BCB1" w14:textId="77777777" w:rsidR="004376BB" w:rsidRPr="00F3796E" w:rsidRDefault="004376BB" w:rsidP="007406CE">
            <w:pPr>
              <w:spacing w:line="276" w:lineRule="auto"/>
              <w:rPr>
                <w:rFonts w:cstheme="minorHAnsi"/>
              </w:rPr>
            </w:pPr>
            <w:r w:rsidRPr="00F3796E">
              <w:rPr>
                <w:rFonts w:cstheme="minorHAnsi"/>
              </w:rPr>
              <w:t>Somewhat agree: 0%</w:t>
            </w:r>
          </w:p>
          <w:p w14:paraId="5A44CF94" w14:textId="77777777" w:rsidR="004376BB" w:rsidRPr="00F3796E" w:rsidRDefault="004376BB" w:rsidP="007406CE">
            <w:pPr>
              <w:spacing w:line="276" w:lineRule="auto"/>
              <w:rPr>
                <w:rFonts w:cstheme="minorHAnsi"/>
              </w:rPr>
            </w:pPr>
            <w:r w:rsidRPr="00F3796E">
              <w:rPr>
                <w:rFonts w:cstheme="minorHAnsi"/>
              </w:rPr>
              <w:t>Neither agree nor disagree: 0%</w:t>
            </w:r>
          </w:p>
          <w:p w14:paraId="1CDC5595" w14:textId="77777777" w:rsidR="004376BB" w:rsidRPr="00F3796E" w:rsidRDefault="004376BB" w:rsidP="007406CE">
            <w:pPr>
              <w:spacing w:line="276" w:lineRule="auto"/>
              <w:rPr>
                <w:rFonts w:cstheme="minorHAnsi"/>
              </w:rPr>
            </w:pPr>
            <w:r w:rsidRPr="00F3796E">
              <w:rPr>
                <w:rFonts w:cstheme="minorHAnsi"/>
              </w:rPr>
              <w:t>Somewhat disagree: 0%</w:t>
            </w:r>
          </w:p>
          <w:p w14:paraId="4BCBEF6C" w14:textId="77777777" w:rsidR="004376BB" w:rsidRPr="00F3796E" w:rsidRDefault="004376BB" w:rsidP="007406CE">
            <w:pPr>
              <w:spacing w:line="276" w:lineRule="auto"/>
              <w:rPr>
                <w:rFonts w:cstheme="minorHAnsi"/>
              </w:rPr>
            </w:pPr>
            <w:r w:rsidRPr="00F3796E">
              <w:rPr>
                <w:rFonts w:cstheme="minorHAnsi"/>
              </w:rPr>
              <w:t>Strongly disagree: 0%</w:t>
            </w:r>
          </w:p>
        </w:tc>
      </w:tr>
      <w:tr w:rsidR="004376BB" w:rsidRPr="00F3796E" w14:paraId="71738581" w14:textId="77777777" w:rsidTr="004376BB">
        <w:trPr>
          <w:trHeight w:val="1046"/>
        </w:trPr>
        <w:tc>
          <w:tcPr>
            <w:tcW w:w="4471" w:type="dxa"/>
          </w:tcPr>
          <w:p w14:paraId="295541A0" w14:textId="77777777" w:rsidR="004376BB" w:rsidRPr="00F3796E" w:rsidRDefault="004376BB" w:rsidP="007406CE">
            <w:pPr>
              <w:spacing w:line="276" w:lineRule="auto"/>
              <w:rPr>
                <w:rFonts w:cstheme="minorHAnsi"/>
                <w:b/>
              </w:rPr>
            </w:pPr>
            <w:r w:rsidRPr="00F3796E">
              <w:rPr>
                <w:rFonts w:cstheme="minorHAnsi"/>
                <w:b/>
                <w:shd w:val="clear" w:color="auto" w:fill="FFFFFF"/>
              </w:rPr>
              <w:t>Question 2: I feel that I was supported and motivated throughout the entire 12- week wellness program.</w:t>
            </w:r>
          </w:p>
        </w:tc>
        <w:tc>
          <w:tcPr>
            <w:tcW w:w="4474" w:type="dxa"/>
          </w:tcPr>
          <w:p w14:paraId="46C36114" w14:textId="77777777" w:rsidR="004376BB" w:rsidRPr="00F3796E" w:rsidRDefault="004376BB" w:rsidP="007406CE">
            <w:pPr>
              <w:spacing w:line="276" w:lineRule="auto"/>
              <w:rPr>
                <w:rFonts w:cstheme="minorHAnsi"/>
              </w:rPr>
            </w:pPr>
            <w:r w:rsidRPr="00F3796E">
              <w:rPr>
                <w:rFonts w:cstheme="minorHAnsi"/>
              </w:rPr>
              <w:t>Strongly agree: 100%</w:t>
            </w:r>
          </w:p>
          <w:p w14:paraId="507020D2" w14:textId="77777777" w:rsidR="004376BB" w:rsidRPr="00F3796E" w:rsidRDefault="004376BB" w:rsidP="007406CE">
            <w:pPr>
              <w:spacing w:line="276" w:lineRule="auto"/>
              <w:rPr>
                <w:rFonts w:cstheme="minorHAnsi"/>
              </w:rPr>
            </w:pPr>
            <w:r w:rsidRPr="00F3796E">
              <w:rPr>
                <w:rFonts w:cstheme="minorHAnsi"/>
              </w:rPr>
              <w:t>Somewhat agree: 0%</w:t>
            </w:r>
          </w:p>
          <w:p w14:paraId="78A7E8FC" w14:textId="77777777" w:rsidR="004376BB" w:rsidRPr="00F3796E" w:rsidRDefault="004376BB" w:rsidP="007406CE">
            <w:pPr>
              <w:spacing w:line="276" w:lineRule="auto"/>
              <w:rPr>
                <w:rFonts w:cstheme="minorHAnsi"/>
              </w:rPr>
            </w:pPr>
            <w:r w:rsidRPr="00F3796E">
              <w:rPr>
                <w:rFonts w:cstheme="minorHAnsi"/>
              </w:rPr>
              <w:t>Neither agree nor disagree: 0%</w:t>
            </w:r>
          </w:p>
          <w:p w14:paraId="5CA1FD70" w14:textId="77777777" w:rsidR="004376BB" w:rsidRPr="00F3796E" w:rsidRDefault="004376BB" w:rsidP="007406CE">
            <w:pPr>
              <w:spacing w:line="276" w:lineRule="auto"/>
              <w:rPr>
                <w:rFonts w:cstheme="minorHAnsi"/>
              </w:rPr>
            </w:pPr>
            <w:r w:rsidRPr="00F3796E">
              <w:rPr>
                <w:rFonts w:cstheme="minorHAnsi"/>
              </w:rPr>
              <w:t>Somewhat disagree: 0%</w:t>
            </w:r>
          </w:p>
          <w:p w14:paraId="4D848F1F" w14:textId="77777777" w:rsidR="004376BB" w:rsidRPr="00F3796E" w:rsidRDefault="004376BB" w:rsidP="007406CE">
            <w:pPr>
              <w:spacing w:line="276" w:lineRule="auto"/>
              <w:rPr>
                <w:rFonts w:cstheme="minorHAnsi"/>
                <w:color w:val="FF0000"/>
              </w:rPr>
            </w:pPr>
            <w:r w:rsidRPr="00F3796E">
              <w:rPr>
                <w:rFonts w:cstheme="minorHAnsi"/>
              </w:rPr>
              <w:t>Strongly disagree: 0%</w:t>
            </w:r>
          </w:p>
        </w:tc>
      </w:tr>
      <w:tr w:rsidR="004376BB" w:rsidRPr="00F3796E" w14:paraId="3F819CE6" w14:textId="77777777" w:rsidTr="004376BB">
        <w:trPr>
          <w:trHeight w:val="1038"/>
        </w:trPr>
        <w:tc>
          <w:tcPr>
            <w:tcW w:w="4471" w:type="dxa"/>
          </w:tcPr>
          <w:p w14:paraId="77D59F9E" w14:textId="77777777" w:rsidR="004376BB" w:rsidRPr="00F3796E" w:rsidRDefault="004376BB" w:rsidP="007406CE">
            <w:pPr>
              <w:spacing w:line="276" w:lineRule="auto"/>
              <w:rPr>
                <w:rFonts w:cstheme="minorHAnsi"/>
                <w:b/>
              </w:rPr>
            </w:pPr>
            <w:r w:rsidRPr="00F3796E">
              <w:rPr>
                <w:rFonts w:cstheme="minorHAnsi"/>
                <w:b/>
                <w:shd w:val="clear" w:color="auto" w:fill="FFFFFF"/>
              </w:rPr>
              <w:t>Question 3: I feel that having weekly wellness meetings with the team lead helped keep me accountable to my wellness goal.</w:t>
            </w:r>
          </w:p>
        </w:tc>
        <w:tc>
          <w:tcPr>
            <w:tcW w:w="4474" w:type="dxa"/>
          </w:tcPr>
          <w:p w14:paraId="5959770B" w14:textId="77777777" w:rsidR="004376BB" w:rsidRPr="00F3796E" w:rsidRDefault="004376BB" w:rsidP="007406CE">
            <w:pPr>
              <w:spacing w:line="276" w:lineRule="auto"/>
              <w:rPr>
                <w:rFonts w:cstheme="minorHAnsi"/>
              </w:rPr>
            </w:pPr>
            <w:r w:rsidRPr="00F3796E">
              <w:rPr>
                <w:rFonts w:cstheme="minorHAnsi"/>
              </w:rPr>
              <w:t>Strongly agree: 87.5%</w:t>
            </w:r>
          </w:p>
          <w:p w14:paraId="5838CA92" w14:textId="77777777" w:rsidR="004376BB" w:rsidRPr="00F3796E" w:rsidRDefault="004376BB" w:rsidP="007406CE">
            <w:pPr>
              <w:spacing w:line="276" w:lineRule="auto"/>
              <w:rPr>
                <w:rFonts w:cstheme="minorHAnsi"/>
              </w:rPr>
            </w:pPr>
            <w:r w:rsidRPr="00F3796E">
              <w:rPr>
                <w:rFonts w:cstheme="minorHAnsi"/>
              </w:rPr>
              <w:t>Somewhat agree: 12.5%</w:t>
            </w:r>
          </w:p>
          <w:p w14:paraId="15C01A42" w14:textId="77777777" w:rsidR="004376BB" w:rsidRPr="00F3796E" w:rsidRDefault="004376BB" w:rsidP="007406CE">
            <w:pPr>
              <w:spacing w:line="276" w:lineRule="auto"/>
              <w:rPr>
                <w:rFonts w:cstheme="minorHAnsi"/>
              </w:rPr>
            </w:pPr>
            <w:r w:rsidRPr="00F3796E">
              <w:rPr>
                <w:rFonts w:cstheme="minorHAnsi"/>
              </w:rPr>
              <w:t>Neither agree nor disagree: 0%</w:t>
            </w:r>
          </w:p>
          <w:p w14:paraId="05BC19F1" w14:textId="77777777" w:rsidR="004376BB" w:rsidRPr="00F3796E" w:rsidRDefault="004376BB" w:rsidP="007406CE">
            <w:pPr>
              <w:spacing w:line="276" w:lineRule="auto"/>
              <w:rPr>
                <w:rFonts w:cstheme="minorHAnsi"/>
              </w:rPr>
            </w:pPr>
            <w:r w:rsidRPr="00F3796E">
              <w:rPr>
                <w:rFonts w:cstheme="minorHAnsi"/>
              </w:rPr>
              <w:t>Somewhat disagree: 0%</w:t>
            </w:r>
          </w:p>
          <w:p w14:paraId="1C3BDC5D" w14:textId="77777777" w:rsidR="004376BB" w:rsidRPr="00F3796E" w:rsidRDefault="004376BB" w:rsidP="007406CE">
            <w:pPr>
              <w:spacing w:line="276" w:lineRule="auto"/>
              <w:rPr>
                <w:rFonts w:cstheme="minorHAnsi"/>
                <w:color w:val="FF0000"/>
              </w:rPr>
            </w:pPr>
            <w:r w:rsidRPr="00F3796E">
              <w:rPr>
                <w:rFonts w:cstheme="minorHAnsi"/>
              </w:rPr>
              <w:t>Strongly disagree: 0%</w:t>
            </w:r>
          </w:p>
        </w:tc>
      </w:tr>
      <w:tr w:rsidR="004376BB" w:rsidRPr="00F3796E" w14:paraId="4B042B50" w14:textId="77777777" w:rsidTr="004376BB">
        <w:trPr>
          <w:trHeight w:val="1219"/>
        </w:trPr>
        <w:tc>
          <w:tcPr>
            <w:tcW w:w="4471" w:type="dxa"/>
          </w:tcPr>
          <w:p w14:paraId="6A6CF779" w14:textId="77777777" w:rsidR="004376BB" w:rsidRPr="00F3796E" w:rsidRDefault="004376BB" w:rsidP="007406CE">
            <w:pPr>
              <w:spacing w:line="276" w:lineRule="auto"/>
              <w:rPr>
                <w:rFonts w:cstheme="minorHAnsi"/>
                <w:b/>
              </w:rPr>
            </w:pPr>
            <w:r w:rsidRPr="00F3796E">
              <w:rPr>
                <w:rFonts w:cstheme="minorHAnsi"/>
                <w:b/>
                <w:shd w:val="clear" w:color="auto" w:fill="FFFFFF"/>
              </w:rPr>
              <w:t>Question 4: I feel that the wellness program provided me with resources and tips to ensure that I can maintain heathy habits in the post-intervention period.</w:t>
            </w:r>
          </w:p>
        </w:tc>
        <w:tc>
          <w:tcPr>
            <w:tcW w:w="4474" w:type="dxa"/>
          </w:tcPr>
          <w:p w14:paraId="715EC794" w14:textId="77777777" w:rsidR="004376BB" w:rsidRPr="00F3796E" w:rsidRDefault="004376BB" w:rsidP="007406CE">
            <w:pPr>
              <w:spacing w:line="276" w:lineRule="auto"/>
              <w:rPr>
                <w:rFonts w:cstheme="minorHAnsi"/>
              </w:rPr>
            </w:pPr>
            <w:r w:rsidRPr="00F3796E">
              <w:rPr>
                <w:rFonts w:cstheme="minorHAnsi"/>
              </w:rPr>
              <w:t>Strongly agree: 87.5%</w:t>
            </w:r>
          </w:p>
          <w:p w14:paraId="5C1B64D0" w14:textId="77777777" w:rsidR="004376BB" w:rsidRPr="00F3796E" w:rsidRDefault="004376BB" w:rsidP="007406CE">
            <w:pPr>
              <w:spacing w:line="276" w:lineRule="auto"/>
              <w:rPr>
                <w:rFonts w:cstheme="minorHAnsi"/>
              </w:rPr>
            </w:pPr>
            <w:r w:rsidRPr="00F3796E">
              <w:rPr>
                <w:rFonts w:cstheme="minorHAnsi"/>
              </w:rPr>
              <w:t>Somewhat agree: 12.5%</w:t>
            </w:r>
          </w:p>
          <w:p w14:paraId="21F756B5" w14:textId="77777777" w:rsidR="004376BB" w:rsidRPr="00F3796E" w:rsidRDefault="004376BB" w:rsidP="007406CE">
            <w:pPr>
              <w:spacing w:line="276" w:lineRule="auto"/>
              <w:rPr>
                <w:rFonts w:cstheme="minorHAnsi"/>
              </w:rPr>
            </w:pPr>
            <w:r w:rsidRPr="00F3796E">
              <w:rPr>
                <w:rFonts w:cstheme="minorHAnsi"/>
              </w:rPr>
              <w:t>Neither agree nor disagree: 0%</w:t>
            </w:r>
          </w:p>
          <w:p w14:paraId="28C61ABF" w14:textId="77777777" w:rsidR="004376BB" w:rsidRPr="00F3796E" w:rsidRDefault="004376BB" w:rsidP="007406CE">
            <w:pPr>
              <w:spacing w:line="276" w:lineRule="auto"/>
              <w:rPr>
                <w:rFonts w:cstheme="minorHAnsi"/>
              </w:rPr>
            </w:pPr>
            <w:r w:rsidRPr="00F3796E">
              <w:rPr>
                <w:rFonts w:cstheme="minorHAnsi"/>
              </w:rPr>
              <w:t>Somewhat disagree: 0%</w:t>
            </w:r>
          </w:p>
          <w:p w14:paraId="52FCE5AE" w14:textId="77777777" w:rsidR="004376BB" w:rsidRPr="00F3796E" w:rsidRDefault="004376BB" w:rsidP="007406CE">
            <w:pPr>
              <w:spacing w:line="276" w:lineRule="auto"/>
              <w:rPr>
                <w:rFonts w:cstheme="minorHAnsi"/>
                <w:color w:val="FF0000"/>
              </w:rPr>
            </w:pPr>
            <w:r w:rsidRPr="00F3796E">
              <w:rPr>
                <w:rFonts w:cstheme="minorHAnsi"/>
              </w:rPr>
              <w:t>Strongly disagree: 0%</w:t>
            </w:r>
          </w:p>
        </w:tc>
      </w:tr>
      <w:tr w:rsidR="004376BB" w:rsidRPr="00F3796E" w14:paraId="5524E599" w14:textId="77777777" w:rsidTr="004376BB">
        <w:trPr>
          <w:trHeight w:val="1219"/>
        </w:trPr>
        <w:tc>
          <w:tcPr>
            <w:tcW w:w="4471" w:type="dxa"/>
          </w:tcPr>
          <w:p w14:paraId="79FE7380" w14:textId="77777777" w:rsidR="004376BB" w:rsidRPr="00F3796E" w:rsidRDefault="004376BB" w:rsidP="007406CE">
            <w:pPr>
              <w:spacing w:line="276" w:lineRule="auto"/>
              <w:rPr>
                <w:rFonts w:cstheme="minorHAnsi"/>
                <w:b/>
              </w:rPr>
            </w:pPr>
            <w:r w:rsidRPr="00F3796E">
              <w:rPr>
                <w:rFonts w:cstheme="minorHAnsi"/>
                <w:b/>
                <w:shd w:val="clear" w:color="auto" w:fill="FFFFFF"/>
              </w:rPr>
              <w:lastRenderedPageBreak/>
              <w:t>Question 5: I feel that I was provided with adequate education regarding how my wellness goal will contribute to a healthy lifestyle and reduce my chances for chronic disease.</w:t>
            </w:r>
          </w:p>
        </w:tc>
        <w:tc>
          <w:tcPr>
            <w:tcW w:w="4474" w:type="dxa"/>
          </w:tcPr>
          <w:p w14:paraId="31A1F4BB" w14:textId="77777777" w:rsidR="004376BB" w:rsidRPr="00F3796E" w:rsidRDefault="004376BB" w:rsidP="007406CE">
            <w:pPr>
              <w:spacing w:line="276" w:lineRule="auto"/>
              <w:rPr>
                <w:rFonts w:cstheme="minorHAnsi"/>
              </w:rPr>
            </w:pPr>
            <w:r w:rsidRPr="00F3796E">
              <w:rPr>
                <w:rFonts w:cstheme="minorHAnsi"/>
              </w:rPr>
              <w:t>Strongly agree: 87.5%</w:t>
            </w:r>
          </w:p>
          <w:p w14:paraId="2D366DE5" w14:textId="77777777" w:rsidR="004376BB" w:rsidRPr="00F3796E" w:rsidRDefault="004376BB" w:rsidP="007406CE">
            <w:pPr>
              <w:spacing w:line="276" w:lineRule="auto"/>
              <w:rPr>
                <w:rFonts w:cstheme="minorHAnsi"/>
              </w:rPr>
            </w:pPr>
            <w:r w:rsidRPr="00F3796E">
              <w:rPr>
                <w:rFonts w:cstheme="minorHAnsi"/>
              </w:rPr>
              <w:t>Somewhat agree: 12.5%</w:t>
            </w:r>
          </w:p>
          <w:p w14:paraId="1C22BA5E" w14:textId="77777777" w:rsidR="004376BB" w:rsidRPr="00F3796E" w:rsidRDefault="004376BB" w:rsidP="007406CE">
            <w:pPr>
              <w:spacing w:line="276" w:lineRule="auto"/>
              <w:rPr>
                <w:rFonts w:cstheme="minorHAnsi"/>
              </w:rPr>
            </w:pPr>
            <w:r w:rsidRPr="00F3796E">
              <w:rPr>
                <w:rFonts w:cstheme="minorHAnsi"/>
              </w:rPr>
              <w:t>Neither agree nor disagree: 0%</w:t>
            </w:r>
          </w:p>
          <w:p w14:paraId="7B546942" w14:textId="77777777" w:rsidR="004376BB" w:rsidRPr="00F3796E" w:rsidRDefault="004376BB" w:rsidP="007406CE">
            <w:pPr>
              <w:spacing w:line="276" w:lineRule="auto"/>
              <w:rPr>
                <w:rFonts w:cstheme="minorHAnsi"/>
              </w:rPr>
            </w:pPr>
            <w:r w:rsidRPr="00F3796E">
              <w:rPr>
                <w:rFonts w:cstheme="minorHAnsi"/>
              </w:rPr>
              <w:t>Somewhat disagree: 0%</w:t>
            </w:r>
          </w:p>
          <w:p w14:paraId="70570342" w14:textId="77777777" w:rsidR="004376BB" w:rsidRPr="00F3796E" w:rsidRDefault="004376BB" w:rsidP="007406CE">
            <w:pPr>
              <w:spacing w:line="276" w:lineRule="auto"/>
              <w:rPr>
                <w:rFonts w:cstheme="minorHAnsi"/>
                <w:color w:val="FF0000"/>
              </w:rPr>
            </w:pPr>
            <w:r w:rsidRPr="00F3796E">
              <w:rPr>
                <w:rFonts w:cstheme="minorHAnsi"/>
              </w:rPr>
              <w:t>Strongly disagree: 0%</w:t>
            </w:r>
          </w:p>
        </w:tc>
      </w:tr>
    </w:tbl>
    <w:p w14:paraId="7D9F597A" w14:textId="77777777" w:rsidR="00C03AFA" w:rsidRDefault="00C03AFA" w:rsidP="00C03AFA">
      <w:pPr>
        <w:spacing w:line="360" w:lineRule="auto"/>
        <w:contextualSpacing/>
      </w:pPr>
    </w:p>
    <w:p w14:paraId="07A390E8" w14:textId="5C134176" w:rsidR="00B045AB" w:rsidRPr="0053707C" w:rsidRDefault="00C03AFA" w:rsidP="00654DD4">
      <w:pPr>
        <w:spacing w:line="480" w:lineRule="auto"/>
        <w:contextualSpacing/>
      </w:pPr>
      <w:r w:rsidRPr="00264101">
        <w:rPr>
          <w:i/>
          <w:iCs/>
        </w:rPr>
        <w:t>Note</w:t>
      </w:r>
      <w:r w:rsidR="0035186C">
        <w:t>.</w:t>
      </w:r>
      <w:r>
        <w:t xml:space="preserve"> </w:t>
      </w:r>
      <w:r w:rsidR="00606D63">
        <w:t xml:space="preserve">Answers to each </w:t>
      </w:r>
      <w:r w:rsidR="00C22E6F">
        <w:t>opinion question in the post-intervention survey</w:t>
      </w:r>
      <w:r w:rsidR="00C9518C">
        <w:t xml:space="preserve"> and the percent of participants that chose that answer.</w:t>
      </w:r>
    </w:p>
    <w:p w14:paraId="6093F60E" w14:textId="472F963E" w:rsidR="009D6180" w:rsidRPr="00C402FC" w:rsidRDefault="009D6180" w:rsidP="00654DD4">
      <w:pPr>
        <w:spacing w:line="480" w:lineRule="auto"/>
        <w:contextualSpacing/>
        <w:rPr>
          <w:rFonts w:cstheme="minorHAnsi"/>
          <w:b/>
          <w:bCs/>
          <w:iCs/>
        </w:rPr>
      </w:pPr>
      <w:r>
        <w:rPr>
          <w:rFonts w:cstheme="minorHAnsi"/>
          <w:b/>
          <w:bCs/>
          <w:iCs/>
        </w:rPr>
        <w:t xml:space="preserve">Table </w:t>
      </w:r>
      <w:r w:rsidR="00815484">
        <w:rPr>
          <w:rFonts w:cstheme="minorHAnsi"/>
          <w:b/>
          <w:bCs/>
          <w:iCs/>
        </w:rPr>
        <w:t>2</w:t>
      </w:r>
    </w:p>
    <w:p w14:paraId="27535B31" w14:textId="77777777" w:rsidR="009D6180" w:rsidRPr="00C402FC" w:rsidRDefault="009D6180" w:rsidP="00654DD4">
      <w:pPr>
        <w:spacing w:line="480" w:lineRule="auto"/>
        <w:contextualSpacing/>
        <w:rPr>
          <w:rFonts w:cstheme="minorHAnsi"/>
          <w:i/>
        </w:rPr>
      </w:pPr>
      <w:r w:rsidRPr="00C402FC">
        <w:rPr>
          <w:rFonts w:cstheme="minorHAnsi"/>
          <w:i/>
        </w:rPr>
        <w:t>Post-Intervention Survey Free-Written Answers</w:t>
      </w:r>
    </w:p>
    <w:tbl>
      <w:tblPr>
        <w:tblStyle w:val="TableGrid"/>
        <w:tblW w:w="0" w:type="auto"/>
        <w:tblLook w:val="04A0" w:firstRow="1" w:lastRow="0" w:firstColumn="1" w:lastColumn="0" w:noHBand="0" w:noVBand="1"/>
      </w:tblPr>
      <w:tblGrid>
        <w:gridCol w:w="4675"/>
        <w:gridCol w:w="4675"/>
      </w:tblGrid>
      <w:tr w:rsidR="009D6180" w:rsidRPr="00C402FC" w14:paraId="4534E402" w14:textId="77777777" w:rsidTr="007406CE">
        <w:tc>
          <w:tcPr>
            <w:tcW w:w="4675" w:type="dxa"/>
          </w:tcPr>
          <w:p w14:paraId="43DE340D" w14:textId="77777777" w:rsidR="009D6180" w:rsidRPr="00C402FC" w:rsidRDefault="009D6180" w:rsidP="00654DD4">
            <w:pPr>
              <w:contextualSpacing/>
              <w:rPr>
                <w:rFonts w:cstheme="minorHAnsi"/>
                <w:b/>
                <w:shd w:val="clear" w:color="auto" w:fill="FFFFFF"/>
              </w:rPr>
            </w:pPr>
          </w:p>
        </w:tc>
        <w:tc>
          <w:tcPr>
            <w:tcW w:w="4675" w:type="dxa"/>
          </w:tcPr>
          <w:p w14:paraId="3E7FBAFA" w14:textId="77777777" w:rsidR="009D6180" w:rsidRPr="00C402FC" w:rsidRDefault="009D6180" w:rsidP="00654DD4">
            <w:pPr>
              <w:contextualSpacing/>
              <w:jc w:val="center"/>
              <w:rPr>
                <w:rFonts w:cstheme="minorHAnsi"/>
                <w:b/>
                <w:color w:val="000000" w:themeColor="text1"/>
              </w:rPr>
            </w:pPr>
            <w:r w:rsidRPr="00C402FC">
              <w:rPr>
                <w:rFonts w:cstheme="minorHAnsi"/>
                <w:b/>
                <w:color w:val="000000" w:themeColor="text1"/>
              </w:rPr>
              <w:t>Free-Written Responses</w:t>
            </w:r>
          </w:p>
        </w:tc>
      </w:tr>
      <w:tr w:rsidR="009D6180" w:rsidRPr="00C402FC" w14:paraId="028542BD" w14:textId="77777777" w:rsidTr="007406CE">
        <w:tc>
          <w:tcPr>
            <w:tcW w:w="4675" w:type="dxa"/>
          </w:tcPr>
          <w:p w14:paraId="191BFCBE" w14:textId="77777777" w:rsidR="009D6180" w:rsidRPr="00C402FC" w:rsidRDefault="009D6180" w:rsidP="00654DD4">
            <w:pPr>
              <w:contextualSpacing/>
              <w:rPr>
                <w:rFonts w:cstheme="minorHAnsi"/>
                <w:b/>
              </w:rPr>
            </w:pPr>
            <w:r w:rsidRPr="00C402FC">
              <w:rPr>
                <w:rFonts w:cstheme="minorHAnsi"/>
                <w:b/>
                <w:shd w:val="clear" w:color="auto" w:fill="FFFFFF"/>
              </w:rPr>
              <w:t>Please describe in your own words where you feel like the wellness program was lacking.</w:t>
            </w:r>
          </w:p>
        </w:tc>
        <w:tc>
          <w:tcPr>
            <w:tcW w:w="4675" w:type="dxa"/>
          </w:tcPr>
          <w:p w14:paraId="61BBBA98" w14:textId="0ADFA3A5" w:rsidR="009D6180" w:rsidRPr="00C402FC" w:rsidRDefault="009D6180" w:rsidP="00654DD4">
            <w:pPr>
              <w:pStyle w:val="ListParagraph"/>
              <w:numPr>
                <w:ilvl w:val="0"/>
                <w:numId w:val="4"/>
              </w:numPr>
              <w:rPr>
                <w:rFonts w:cstheme="minorHAnsi"/>
              </w:rPr>
            </w:pPr>
            <w:r w:rsidRPr="00C402FC">
              <w:rPr>
                <w:rFonts w:cstheme="minorHAnsi"/>
              </w:rPr>
              <w:t>“</w:t>
            </w:r>
            <w:r w:rsidRPr="00C402FC">
              <w:rPr>
                <w:rFonts w:cstheme="minorHAnsi"/>
                <w:shd w:val="clear" w:color="auto" w:fill="FBFBFD"/>
              </w:rPr>
              <w:t>Many of the wellness goals were to change a habit to improve health. I recommend either before or after pictures, or a unit of measurement such as BMI or labs to show the participant i</w:t>
            </w:r>
            <w:r w:rsidR="00815484">
              <w:rPr>
                <w:rFonts w:cstheme="minorHAnsi"/>
                <w:shd w:val="clear" w:color="auto" w:fill="FBFBFD"/>
              </w:rPr>
              <w:t>s</w:t>
            </w:r>
            <w:r w:rsidRPr="00C402FC">
              <w:rPr>
                <w:rFonts w:cstheme="minorHAnsi"/>
                <w:shd w:val="clear" w:color="auto" w:fill="FBFBFD"/>
              </w:rPr>
              <w:t xml:space="preserve"> more healthy.”</w:t>
            </w:r>
          </w:p>
          <w:p w14:paraId="79F2548C" w14:textId="77777777" w:rsidR="009D6180" w:rsidRPr="00C402FC" w:rsidRDefault="009D6180" w:rsidP="00654DD4">
            <w:pPr>
              <w:pStyle w:val="ListParagraph"/>
              <w:numPr>
                <w:ilvl w:val="0"/>
                <w:numId w:val="4"/>
              </w:numPr>
              <w:rPr>
                <w:rFonts w:cstheme="minorHAnsi"/>
              </w:rPr>
            </w:pPr>
            <w:r w:rsidRPr="00C402FC">
              <w:rPr>
                <w:rFonts w:cstheme="minorHAnsi"/>
              </w:rPr>
              <w:t>“</w:t>
            </w:r>
            <w:r w:rsidRPr="00C402FC">
              <w:rPr>
                <w:rFonts w:cstheme="minorHAnsi"/>
                <w:shd w:val="clear" w:color="auto" w:fill="F9F9F9"/>
              </w:rPr>
              <w:t>It would have been nice to have a weekly forum with everyone involved in the process.”</w:t>
            </w:r>
          </w:p>
          <w:p w14:paraId="60A27E50" w14:textId="77777777" w:rsidR="009D6180" w:rsidRPr="00C402FC" w:rsidRDefault="009D6180" w:rsidP="00654DD4">
            <w:pPr>
              <w:pStyle w:val="ListParagraph"/>
              <w:numPr>
                <w:ilvl w:val="0"/>
                <w:numId w:val="4"/>
              </w:numPr>
              <w:rPr>
                <w:rFonts w:cstheme="minorHAnsi"/>
              </w:rPr>
            </w:pPr>
            <w:r w:rsidRPr="00C402FC">
              <w:rPr>
                <w:rFonts w:cstheme="minorHAnsi"/>
              </w:rPr>
              <w:t>“</w:t>
            </w:r>
            <w:r w:rsidRPr="00C402FC">
              <w:rPr>
                <w:rFonts w:cstheme="minorHAnsi"/>
                <w:shd w:val="clear" w:color="auto" w:fill="FBFBFD"/>
              </w:rPr>
              <w:t>I don’t think the program was lacking."</w:t>
            </w:r>
          </w:p>
          <w:p w14:paraId="54D49BDA" w14:textId="77777777" w:rsidR="009D6180" w:rsidRPr="00C402FC" w:rsidRDefault="009D6180" w:rsidP="00654DD4">
            <w:pPr>
              <w:pStyle w:val="ListParagraph"/>
              <w:numPr>
                <w:ilvl w:val="0"/>
                <w:numId w:val="4"/>
              </w:numPr>
              <w:rPr>
                <w:rFonts w:cstheme="minorHAnsi"/>
              </w:rPr>
            </w:pPr>
            <w:r w:rsidRPr="00C402FC">
              <w:rPr>
                <w:rFonts w:cstheme="minorHAnsi"/>
              </w:rPr>
              <w:t>“</w:t>
            </w:r>
            <w:r w:rsidRPr="00C402FC">
              <w:rPr>
                <w:rFonts w:cstheme="minorHAnsi"/>
                <w:shd w:val="clear" w:color="auto" w:fill="F9F9F9"/>
              </w:rPr>
              <w:t>I don’t feel as if it was lacking in any capacity. I felt supported throughout the process and not judged when I relapsed in the beginning."</w:t>
            </w:r>
          </w:p>
          <w:p w14:paraId="7B6BDD66" w14:textId="77777777" w:rsidR="009D6180" w:rsidRPr="00C402FC" w:rsidRDefault="009D6180" w:rsidP="00654DD4">
            <w:pPr>
              <w:pStyle w:val="ListParagraph"/>
              <w:numPr>
                <w:ilvl w:val="0"/>
                <w:numId w:val="4"/>
              </w:numPr>
              <w:rPr>
                <w:rFonts w:cstheme="minorHAnsi"/>
              </w:rPr>
            </w:pPr>
            <w:r w:rsidRPr="00C402FC">
              <w:rPr>
                <w:rFonts w:cstheme="minorHAnsi"/>
              </w:rPr>
              <w:t>“I think the program adequately achieved its prescribed goals and lacked nothing</w:t>
            </w:r>
            <w:r w:rsidRPr="00C402FC">
              <w:rPr>
                <w:rFonts w:cstheme="minorHAnsi"/>
                <w:shd w:val="clear" w:color="auto" w:fill="FBFBFD"/>
              </w:rPr>
              <w:t>”</w:t>
            </w:r>
          </w:p>
          <w:p w14:paraId="74197EC6" w14:textId="77777777" w:rsidR="009D6180" w:rsidRPr="00C402FC" w:rsidRDefault="009D6180" w:rsidP="00654DD4">
            <w:pPr>
              <w:pStyle w:val="ListParagraph"/>
              <w:numPr>
                <w:ilvl w:val="0"/>
                <w:numId w:val="4"/>
              </w:numPr>
              <w:rPr>
                <w:rFonts w:cstheme="minorHAnsi"/>
              </w:rPr>
            </w:pPr>
            <w:r w:rsidRPr="00C402FC">
              <w:rPr>
                <w:rFonts w:cstheme="minorHAnsi"/>
              </w:rPr>
              <w:t>“</w:t>
            </w:r>
            <w:r w:rsidRPr="00C402FC">
              <w:rPr>
                <w:rFonts w:cstheme="minorHAnsi"/>
                <w:shd w:val="clear" w:color="auto" w:fill="FBFBFD"/>
              </w:rPr>
              <w:t>I truly don’t believe that the wellness program was lacking in any manner. I was provided with not only a hard copy weekly tracker but also weekly surveys and meetings with my wellness lead.”</w:t>
            </w:r>
          </w:p>
          <w:p w14:paraId="1121615A" w14:textId="77777777" w:rsidR="009D6180" w:rsidRPr="00C402FC" w:rsidRDefault="009D6180" w:rsidP="00654DD4">
            <w:pPr>
              <w:pStyle w:val="ListParagraph"/>
              <w:numPr>
                <w:ilvl w:val="0"/>
                <w:numId w:val="4"/>
              </w:numPr>
              <w:rPr>
                <w:rFonts w:cstheme="minorHAnsi"/>
              </w:rPr>
            </w:pPr>
            <w:r w:rsidRPr="00C402FC">
              <w:rPr>
                <w:rFonts w:cstheme="minorHAnsi"/>
              </w:rPr>
              <w:t>“</w:t>
            </w:r>
            <w:r w:rsidRPr="00C402FC">
              <w:rPr>
                <w:rFonts w:cstheme="minorHAnsi"/>
                <w:shd w:val="clear" w:color="auto" w:fill="F9F9F9"/>
              </w:rPr>
              <w:t>I do not feel the program was lacking.”</w:t>
            </w:r>
          </w:p>
          <w:p w14:paraId="48A07111" w14:textId="77777777" w:rsidR="009D6180" w:rsidRPr="00C402FC" w:rsidRDefault="009D6180" w:rsidP="00654DD4">
            <w:pPr>
              <w:pStyle w:val="ListParagraph"/>
              <w:numPr>
                <w:ilvl w:val="0"/>
                <w:numId w:val="4"/>
              </w:numPr>
              <w:rPr>
                <w:rFonts w:cstheme="minorHAnsi"/>
              </w:rPr>
            </w:pPr>
            <w:r w:rsidRPr="00C402FC">
              <w:rPr>
                <w:rFonts w:cstheme="minorHAnsi"/>
              </w:rPr>
              <w:t>“I do not feel as though the program was lacking anything.”</w:t>
            </w:r>
          </w:p>
          <w:p w14:paraId="4E1E7BEE" w14:textId="77777777" w:rsidR="009D6180" w:rsidRPr="00C402FC" w:rsidRDefault="009D6180" w:rsidP="00654DD4">
            <w:pPr>
              <w:ind w:left="360"/>
              <w:contextualSpacing/>
              <w:rPr>
                <w:rFonts w:cstheme="minorHAnsi"/>
              </w:rPr>
            </w:pPr>
          </w:p>
        </w:tc>
      </w:tr>
      <w:tr w:rsidR="009D6180" w:rsidRPr="00C402FC" w14:paraId="6B6BCB4C" w14:textId="77777777" w:rsidTr="007406CE">
        <w:tc>
          <w:tcPr>
            <w:tcW w:w="4675" w:type="dxa"/>
          </w:tcPr>
          <w:p w14:paraId="4D5E0801" w14:textId="77777777" w:rsidR="009D6180" w:rsidRPr="00C402FC" w:rsidRDefault="009D6180" w:rsidP="00654DD4">
            <w:pPr>
              <w:contextualSpacing/>
              <w:rPr>
                <w:rFonts w:cstheme="minorHAnsi"/>
                <w:b/>
              </w:rPr>
            </w:pPr>
            <w:r w:rsidRPr="00C402FC">
              <w:rPr>
                <w:rFonts w:cstheme="minorHAnsi"/>
                <w:b/>
                <w:shd w:val="clear" w:color="auto" w:fill="FFFFFF"/>
              </w:rPr>
              <w:t xml:space="preserve">Please describe in your own words what you feel like should be incorporated into the wellness program to further help future participants. </w:t>
            </w:r>
          </w:p>
        </w:tc>
        <w:tc>
          <w:tcPr>
            <w:tcW w:w="4675" w:type="dxa"/>
          </w:tcPr>
          <w:p w14:paraId="2B65E2D0" w14:textId="77777777" w:rsidR="009D6180" w:rsidRPr="00C402FC" w:rsidRDefault="009D6180" w:rsidP="00654DD4">
            <w:pPr>
              <w:pStyle w:val="ListParagraph"/>
              <w:numPr>
                <w:ilvl w:val="0"/>
                <w:numId w:val="5"/>
              </w:numPr>
              <w:rPr>
                <w:rFonts w:cstheme="minorHAnsi"/>
              </w:rPr>
            </w:pPr>
            <w:r w:rsidRPr="00C402FC">
              <w:rPr>
                <w:rFonts w:cstheme="minorHAnsi"/>
              </w:rPr>
              <w:t>“</w:t>
            </w:r>
            <w:r w:rsidRPr="00C402FC">
              <w:rPr>
                <w:rFonts w:cstheme="minorHAnsi"/>
                <w:shd w:val="clear" w:color="auto" w:fill="FBFBFD"/>
              </w:rPr>
              <w:t>I think in the future it would be helpful to have two people with the same wellness goal to partner up for the challenge.”</w:t>
            </w:r>
          </w:p>
          <w:p w14:paraId="7EBB04E0" w14:textId="77777777" w:rsidR="009D6180" w:rsidRPr="00C402FC" w:rsidRDefault="009D6180" w:rsidP="00654DD4">
            <w:pPr>
              <w:pStyle w:val="ListParagraph"/>
              <w:numPr>
                <w:ilvl w:val="0"/>
                <w:numId w:val="5"/>
              </w:numPr>
              <w:rPr>
                <w:rFonts w:cstheme="minorHAnsi"/>
              </w:rPr>
            </w:pPr>
            <w:r w:rsidRPr="00C402FC">
              <w:rPr>
                <w:rFonts w:cstheme="minorHAnsi"/>
              </w:rPr>
              <w:lastRenderedPageBreak/>
              <w:t>“</w:t>
            </w:r>
            <w:r w:rsidRPr="00C402FC">
              <w:rPr>
                <w:rFonts w:cstheme="minorHAnsi"/>
                <w:shd w:val="clear" w:color="auto" w:fill="F9F9F9"/>
              </w:rPr>
              <w:t>Maybe set up a weekly meeting where participants in the process can discuss strengths and weaknesses for the week.”</w:t>
            </w:r>
          </w:p>
          <w:p w14:paraId="67B6F1DE" w14:textId="77777777" w:rsidR="009D6180" w:rsidRPr="00C402FC" w:rsidRDefault="009D6180" w:rsidP="00654DD4">
            <w:pPr>
              <w:pStyle w:val="ListParagraph"/>
              <w:numPr>
                <w:ilvl w:val="0"/>
                <w:numId w:val="5"/>
              </w:numPr>
              <w:rPr>
                <w:rFonts w:cstheme="minorHAnsi"/>
              </w:rPr>
            </w:pPr>
            <w:r w:rsidRPr="00C402FC">
              <w:rPr>
                <w:rFonts w:cstheme="minorHAnsi"/>
              </w:rPr>
              <w:t>“Might have been helpful to have contact with other participants as a source of motivation.</w:t>
            </w:r>
            <w:r w:rsidRPr="00C402FC">
              <w:rPr>
                <w:rFonts w:cstheme="minorHAnsi"/>
                <w:shd w:val="clear" w:color="auto" w:fill="FBFBFD"/>
              </w:rPr>
              <w:t>”</w:t>
            </w:r>
          </w:p>
          <w:p w14:paraId="7069D273" w14:textId="77777777" w:rsidR="009D6180" w:rsidRPr="00C402FC" w:rsidRDefault="009D6180" w:rsidP="00654DD4">
            <w:pPr>
              <w:pStyle w:val="ListParagraph"/>
              <w:numPr>
                <w:ilvl w:val="0"/>
                <w:numId w:val="5"/>
              </w:numPr>
              <w:rPr>
                <w:rFonts w:cstheme="minorHAnsi"/>
              </w:rPr>
            </w:pPr>
            <w:r w:rsidRPr="00C402FC">
              <w:rPr>
                <w:rFonts w:cstheme="minorHAnsi"/>
              </w:rPr>
              <w:t>“I enjoyed the accountability. I don’t feel as if there’s anything else that needs to be incorporated.”</w:t>
            </w:r>
          </w:p>
          <w:p w14:paraId="26BB68D6" w14:textId="77777777" w:rsidR="009D6180" w:rsidRPr="00C402FC" w:rsidRDefault="009D6180" w:rsidP="00654DD4">
            <w:pPr>
              <w:pStyle w:val="ListParagraph"/>
              <w:numPr>
                <w:ilvl w:val="0"/>
                <w:numId w:val="5"/>
              </w:numPr>
              <w:rPr>
                <w:rFonts w:cstheme="minorHAnsi"/>
              </w:rPr>
            </w:pPr>
            <w:r w:rsidRPr="00C402FC">
              <w:rPr>
                <w:rFonts w:cstheme="minorHAnsi"/>
              </w:rPr>
              <w:t>“</w:t>
            </w:r>
            <w:r w:rsidRPr="00C402FC">
              <w:rPr>
                <w:rFonts w:cstheme="minorHAnsi"/>
                <w:shd w:val="clear" w:color="auto" w:fill="FBFBFD"/>
              </w:rPr>
              <w:t>I feel like this program was multifaceted and if implemented again would well serve future participants as is.”</w:t>
            </w:r>
          </w:p>
          <w:p w14:paraId="7EB1924F" w14:textId="77777777" w:rsidR="009D6180" w:rsidRPr="00C402FC" w:rsidRDefault="009D6180" w:rsidP="00654DD4">
            <w:pPr>
              <w:pStyle w:val="ListParagraph"/>
              <w:numPr>
                <w:ilvl w:val="0"/>
                <w:numId w:val="5"/>
              </w:numPr>
              <w:rPr>
                <w:rFonts w:cstheme="minorHAnsi"/>
              </w:rPr>
            </w:pPr>
            <w:r w:rsidRPr="00C402FC">
              <w:rPr>
                <w:rFonts w:cstheme="minorHAnsi"/>
              </w:rPr>
              <w:t>“</w:t>
            </w:r>
            <w:r w:rsidRPr="00C402FC">
              <w:rPr>
                <w:rFonts w:cstheme="minorHAnsi"/>
                <w:shd w:val="clear" w:color="auto" w:fill="FBFBFD"/>
              </w:rPr>
              <w:t>Perhaps it would have been beneficial to have contact with participants with goals alike my own for accountability, but I truly feel as if my wellness lead held me accountable the entire time.”</w:t>
            </w:r>
          </w:p>
          <w:p w14:paraId="7D46E638" w14:textId="77777777" w:rsidR="009D6180" w:rsidRPr="00C402FC" w:rsidRDefault="009D6180" w:rsidP="00654DD4">
            <w:pPr>
              <w:pStyle w:val="ListParagraph"/>
              <w:numPr>
                <w:ilvl w:val="0"/>
                <w:numId w:val="5"/>
              </w:numPr>
              <w:rPr>
                <w:rFonts w:cstheme="minorHAnsi"/>
              </w:rPr>
            </w:pPr>
            <w:r w:rsidRPr="00C402FC">
              <w:rPr>
                <w:rFonts w:cstheme="minorHAnsi"/>
              </w:rPr>
              <w:t>“I think it would be helpful to meet in person more often. I know Covid was a concern during this time but think in the future it could help.</w:t>
            </w:r>
            <w:r w:rsidRPr="00C402FC">
              <w:rPr>
                <w:rFonts w:cstheme="minorHAnsi"/>
                <w:shd w:val="clear" w:color="auto" w:fill="F9F9F9"/>
              </w:rPr>
              <w:t>”</w:t>
            </w:r>
          </w:p>
          <w:p w14:paraId="23FAE68F" w14:textId="77777777" w:rsidR="009D6180" w:rsidRPr="00C402FC" w:rsidRDefault="009D6180" w:rsidP="00654DD4">
            <w:pPr>
              <w:pStyle w:val="ListParagraph"/>
              <w:numPr>
                <w:ilvl w:val="0"/>
                <w:numId w:val="5"/>
              </w:numPr>
              <w:rPr>
                <w:rFonts w:cstheme="minorHAnsi"/>
              </w:rPr>
            </w:pPr>
            <w:r w:rsidRPr="00C402FC">
              <w:rPr>
                <w:rFonts w:cstheme="minorHAnsi"/>
                <w:shd w:val="clear" w:color="auto" w:fill="F9F9F9"/>
              </w:rPr>
              <w:t>I think it would be cool to see other responses from participants. Might be encouraging to keep up with my goals if I see that other people are meeting their goals.”</w:t>
            </w:r>
          </w:p>
        </w:tc>
      </w:tr>
    </w:tbl>
    <w:p w14:paraId="21630A2A" w14:textId="77777777" w:rsidR="009D6180" w:rsidRDefault="009D6180" w:rsidP="00654DD4">
      <w:pPr>
        <w:contextualSpacing/>
        <w:rPr>
          <w:rFonts w:cstheme="minorHAnsi"/>
        </w:rPr>
      </w:pPr>
    </w:p>
    <w:p w14:paraId="194E0148" w14:textId="71597734" w:rsidR="009D6180" w:rsidRDefault="009D6180" w:rsidP="00654DD4">
      <w:pPr>
        <w:contextualSpacing/>
        <w:rPr>
          <w:rFonts w:cstheme="minorHAnsi"/>
        </w:rPr>
      </w:pPr>
      <w:r w:rsidRPr="00264101">
        <w:rPr>
          <w:rFonts w:cstheme="minorHAnsi"/>
          <w:i/>
          <w:iCs/>
        </w:rPr>
        <w:t>Note</w:t>
      </w:r>
      <w:r w:rsidR="0035186C">
        <w:rPr>
          <w:rFonts w:cstheme="minorHAnsi"/>
        </w:rPr>
        <w:t xml:space="preserve">. </w:t>
      </w:r>
      <w:r>
        <w:rPr>
          <w:rFonts w:cstheme="minorHAnsi"/>
        </w:rPr>
        <w:t>Each participant’s free-written response to questions in the post-intervention survey.</w:t>
      </w:r>
    </w:p>
    <w:p w14:paraId="6FB8552F" w14:textId="77777777" w:rsidR="00654DD4" w:rsidRPr="009D6180" w:rsidRDefault="00654DD4" w:rsidP="00654DD4">
      <w:pPr>
        <w:contextualSpacing/>
        <w:rPr>
          <w:rFonts w:cstheme="minorHAnsi"/>
        </w:rPr>
      </w:pPr>
    </w:p>
    <w:p w14:paraId="23B67A74" w14:textId="77777777" w:rsidR="00D942A4" w:rsidRDefault="00D942A4" w:rsidP="00C45326">
      <w:pPr>
        <w:spacing w:line="480" w:lineRule="auto"/>
        <w:contextualSpacing/>
        <w:rPr>
          <w:b/>
          <w:bCs/>
        </w:rPr>
      </w:pPr>
      <w:r>
        <w:rPr>
          <w:b/>
          <w:bCs/>
        </w:rPr>
        <w:t>Discussion of Major Findings</w:t>
      </w:r>
    </w:p>
    <w:p w14:paraId="6A8ADC16" w14:textId="5B1D74C4" w:rsidR="0043082C" w:rsidRDefault="0023582A" w:rsidP="00C45326">
      <w:pPr>
        <w:spacing w:before="240" w:line="480" w:lineRule="auto"/>
        <w:contextualSpacing/>
      </w:pPr>
      <w:r>
        <w:rPr>
          <w:b/>
          <w:bCs/>
        </w:rPr>
        <w:tab/>
      </w:r>
      <w:r w:rsidR="00FC21D0">
        <w:t>T</w:t>
      </w:r>
      <w:r w:rsidR="00846010">
        <w:t>he literature suppor</w:t>
      </w:r>
      <w:r w:rsidR="00487D22">
        <w:t>t</w:t>
      </w:r>
      <w:r w:rsidR="00846010">
        <w:t xml:space="preserve">s that self-determined, individualized wellness </w:t>
      </w:r>
      <w:r w:rsidR="00487D22">
        <w:t xml:space="preserve">goals supported with weekly </w:t>
      </w:r>
      <w:r w:rsidR="00C6140F">
        <w:t>personalized meetings encourage sustainable, healthy lifestyle habits</w:t>
      </w:r>
      <w:r w:rsidR="008D5C18">
        <w:t xml:space="preserve"> </w:t>
      </w:r>
      <w:r w:rsidR="009A6B74">
        <w:rPr>
          <w:rFonts w:cstheme="minorHAnsi"/>
        </w:rPr>
        <w:t>(</w:t>
      </w:r>
      <w:r w:rsidR="009A6B74" w:rsidRPr="00EF6DFD">
        <w:rPr>
          <w:rFonts w:cstheme="minorHAnsi"/>
        </w:rPr>
        <w:t>Edman</w:t>
      </w:r>
      <w:r w:rsidR="009A6B74">
        <w:rPr>
          <w:rFonts w:cstheme="minorHAnsi"/>
        </w:rPr>
        <w:t xml:space="preserve"> et al., 2018).</w:t>
      </w:r>
      <w:r w:rsidR="00C6140F">
        <w:t xml:space="preserve"> Additionally, </w:t>
      </w:r>
      <w:r w:rsidR="00451D01">
        <w:t xml:space="preserve">the participants of these </w:t>
      </w:r>
      <w:r w:rsidR="00A146EC">
        <w:t>wellness programs subsequently feel more motivated to make sustainable changes</w:t>
      </w:r>
      <w:r w:rsidR="004321AB">
        <w:t>,</w:t>
      </w:r>
      <w:r w:rsidR="00451D01">
        <w:t xml:space="preserve"> which is the linchpin to chronic disease reduction. </w:t>
      </w:r>
      <w:r w:rsidR="00AA3DA9">
        <w:t>A health coaching</w:t>
      </w:r>
      <w:r w:rsidR="00A146EC">
        <w:t>-</w:t>
      </w:r>
      <w:r w:rsidR="00AA3DA9">
        <w:t>style employee wellness program can</w:t>
      </w:r>
      <w:r w:rsidR="00021EB7">
        <w:t xml:space="preserve"> </w:t>
      </w:r>
      <w:r w:rsidR="00AA3DA9">
        <w:t xml:space="preserve">reduce the attenuating efficacy after the </w:t>
      </w:r>
      <w:r w:rsidR="00A146EC">
        <w:t>standard</w:t>
      </w:r>
      <w:r w:rsidR="00AA3DA9">
        <w:t xml:space="preserve"> group employee wellness program ends and they no longer feel accountable for their </w:t>
      </w:r>
      <w:r w:rsidR="00A77A0A">
        <w:t>actions</w:t>
      </w:r>
      <w:r w:rsidR="00F533EA">
        <w:t xml:space="preserve"> </w:t>
      </w:r>
      <w:r w:rsidR="005A41E3">
        <w:rPr>
          <w:rFonts w:cstheme="minorHAnsi"/>
        </w:rPr>
        <w:t xml:space="preserve">(Nelson et al., 2020). </w:t>
      </w:r>
      <w:r w:rsidR="0043082C">
        <w:t xml:space="preserve">The findings from the post-intervention survey </w:t>
      </w:r>
      <w:r w:rsidR="000B2F64">
        <w:t xml:space="preserve">suggest that the employees </w:t>
      </w:r>
      <w:r w:rsidR="00572F2D">
        <w:t>though</w:t>
      </w:r>
      <w:r w:rsidR="00276034">
        <w:t xml:space="preserve">t they </w:t>
      </w:r>
      <w:r w:rsidR="00B37EB9">
        <w:t>oversaw</w:t>
      </w:r>
      <w:r w:rsidR="00276034">
        <w:t xml:space="preserve"> their health by being able to choose their own health goal</w:t>
      </w:r>
      <w:r w:rsidR="00572F2D">
        <w:t>s</w:t>
      </w:r>
      <w:r w:rsidR="00276034">
        <w:t xml:space="preserve"> </w:t>
      </w:r>
      <w:r w:rsidR="003D2577">
        <w:t>at the beginning of the program</w:t>
      </w:r>
      <w:r w:rsidR="00276034">
        <w:t xml:space="preserve">. Additionally, </w:t>
      </w:r>
      <w:r w:rsidR="00183C10">
        <w:t xml:space="preserve">the </w:t>
      </w:r>
      <w:r w:rsidR="00482E9C">
        <w:lastRenderedPageBreak/>
        <w:t xml:space="preserve">participants stated </w:t>
      </w:r>
      <w:r w:rsidR="00F449B8">
        <w:t xml:space="preserve">that they </w:t>
      </w:r>
      <w:r w:rsidR="00641F0D">
        <w:t xml:space="preserve">were continually motivated and educated by the team leader in their weekly </w:t>
      </w:r>
      <w:r w:rsidR="00B37EB9">
        <w:t>meetings and</w:t>
      </w:r>
      <w:r w:rsidR="00641F0D">
        <w:t xml:space="preserve"> felt that the feedback and educational materia</w:t>
      </w:r>
      <w:r w:rsidR="008F3D44">
        <w:t xml:space="preserve">ls provided </w:t>
      </w:r>
      <w:r w:rsidR="00641F0D">
        <w:t xml:space="preserve">made it so they </w:t>
      </w:r>
      <w:r w:rsidR="006C13F7">
        <w:t xml:space="preserve">could acknowledge </w:t>
      </w:r>
      <w:r w:rsidR="002E1A55">
        <w:t>t</w:t>
      </w:r>
      <w:r w:rsidR="006C13F7">
        <w:t xml:space="preserve">he importance of sustainability and continuing these </w:t>
      </w:r>
      <w:r w:rsidR="00B37EB9">
        <w:t>healthy</w:t>
      </w:r>
      <w:r w:rsidR="006C13F7">
        <w:t xml:space="preserve"> habits after the program was over. </w:t>
      </w:r>
    </w:p>
    <w:p w14:paraId="0B469FEB" w14:textId="160F2143" w:rsidR="00C9518C" w:rsidRPr="009804A4" w:rsidRDefault="0030001B" w:rsidP="0053707C">
      <w:pPr>
        <w:spacing w:line="480" w:lineRule="auto"/>
        <w:ind w:firstLine="720"/>
        <w:contextualSpacing/>
      </w:pPr>
      <w:r>
        <w:t xml:space="preserve">The PDSA cycles </w:t>
      </w:r>
      <w:r w:rsidR="00572F2D">
        <w:t>performed every three weeks of the wellness program allowed</w:t>
      </w:r>
      <w:r w:rsidR="004966E2">
        <w:t xml:space="preserve"> the participants to </w:t>
      </w:r>
      <w:r w:rsidR="0052633B">
        <w:t>provide feedback</w:t>
      </w:r>
      <w:r w:rsidR="00B16F25">
        <w:t xml:space="preserve"> and enable the team leader to make implementation changes throughout the 12</w:t>
      </w:r>
      <w:r w:rsidR="00633FF2">
        <w:t xml:space="preserve"> weeks</w:t>
      </w:r>
      <w:r w:rsidR="00B16F25">
        <w:t>. These</w:t>
      </w:r>
      <w:r w:rsidR="0048205C">
        <w:t xml:space="preserve"> PDSA cycles revealed that moderation of health</w:t>
      </w:r>
      <w:r w:rsidR="00732561">
        <w:t>y</w:t>
      </w:r>
      <w:r w:rsidR="0048205C">
        <w:t xml:space="preserve"> habits, flexibility in scheduling </w:t>
      </w:r>
      <w:r w:rsidR="00B620E6">
        <w:t xml:space="preserve">the weekly </w:t>
      </w:r>
      <w:r w:rsidR="0048205C">
        <w:t>meetings</w:t>
      </w:r>
      <w:r w:rsidR="00FC3A9B">
        <w:t>, and continued motivation</w:t>
      </w:r>
      <w:r w:rsidR="00FF6A7A">
        <w:t xml:space="preserve"> and tactics from the team leader</w:t>
      </w:r>
      <w:r w:rsidR="00FC3A9B">
        <w:t xml:space="preserve"> after being unsuccessful for a week of the program </w:t>
      </w:r>
      <w:r w:rsidR="009910B3">
        <w:t>resulted in</w:t>
      </w:r>
      <w:r w:rsidR="00DA4F58">
        <w:t xml:space="preserve"> higher success rates. </w:t>
      </w:r>
      <w:r w:rsidR="009910B3">
        <w:t>As the PDSA cycles were completed at week</w:t>
      </w:r>
      <w:r w:rsidR="00633FF2">
        <w:t>s</w:t>
      </w:r>
      <w:r w:rsidR="009910B3">
        <w:t xml:space="preserve"> 3, 6, and 9</w:t>
      </w:r>
      <w:r w:rsidR="00CD25D8">
        <w:t>, the data shows that the cumulative success rates among participants continued to increase</w:t>
      </w:r>
      <w:r w:rsidR="00B620E6">
        <w:t xml:space="preserve"> from 60% success at week 3 to 85</w:t>
      </w:r>
      <w:r w:rsidR="002B6775">
        <w:t xml:space="preserve">.05% at the end of the program. </w:t>
      </w:r>
      <w:r w:rsidR="00BB436A">
        <w:t xml:space="preserve">Without the personal weekly meetings with the participants, </w:t>
      </w:r>
      <w:r w:rsidR="008E0E9C">
        <w:t>constant feedback and</w:t>
      </w:r>
      <w:r w:rsidR="00CD4CB0">
        <w:t xml:space="preserve"> communication between the leader and participant would </w:t>
      </w:r>
      <w:r w:rsidR="00F93797">
        <w:t>not have been possible</w:t>
      </w:r>
      <w:r w:rsidR="006D71BA">
        <w:t xml:space="preserve">. This communication </w:t>
      </w:r>
      <w:r w:rsidR="003404CB">
        <w:t>enabled the leader to provide motivation</w:t>
      </w:r>
      <w:r w:rsidR="009C5B11">
        <w:t xml:space="preserve"> </w:t>
      </w:r>
      <w:r w:rsidR="00180AA4">
        <w:t xml:space="preserve">and </w:t>
      </w:r>
      <w:r w:rsidR="009C5B11">
        <w:t xml:space="preserve">tactics to overcome a difficult week and ensure that </w:t>
      </w:r>
      <w:r w:rsidR="00523921">
        <w:t>participants could moderate their goals</w:t>
      </w:r>
      <w:r w:rsidR="009804A4">
        <w:t xml:space="preserve"> to a level that were successful </w:t>
      </w:r>
      <w:r w:rsidR="00F50608">
        <w:t>in</w:t>
      </w:r>
      <w:r w:rsidR="009804A4">
        <w:t xml:space="preserve"> their life. </w:t>
      </w:r>
      <w:r w:rsidR="009C5B11">
        <w:t xml:space="preserve"> </w:t>
      </w:r>
    </w:p>
    <w:p w14:paraId="5944AD02" w14:textId="77777777" w:rsidR="00D942A4" w:rsidRDefault="00D942A4" w:rsidP="00C45326">
      <w:pPr>
        <w:spacing w:line="480" w:lineRule="auto"/>
        <w:contextualSpacing/>
        <w:jc w:val="center"/>
        <w:rPr>
          <w:b/>
          <w:bCs/>
        </w:rPr>
      </w:pPr>
      <w:r>
        <w:rPr>
          <w:b/>
          <w:bCs/>
        </w:rPr>
        <w:t>Section V: Interpretation and Implications</w:t>
      </w:r>
    </w:p>
    <w:p w14:paraId="35487C66" w14:textId="51AF556C" w:rsidR="00BC14D8" w:rsidRPr="00BC14D8" w:rsidRDefault="00D942A4" w:rsidP="00C45326">
      <w:pPr>
        <w:tabs>
          <w:tab w:val="left" w:pos="3600"/>
        </w:tabs>
        <w:spacing w:line="480" w:lineRule="auto"/>
        <w:contextualSpacing/>
        <w:rPr>
          <w:b/>
          <w:bCs/>
        </w:rPr>
      </w:pPr>
      <w:r>
        <w:rPr>
          <w:b/>
          <w:bCs/>
        </w:rPr>
        <w:t>Costs and Resource Managemen</w:t>
      </w:r>
      <w:r w:rsidR="00EF1B78">
        <w:rPr>
          <w:b/>
          <w:bCs/>
        </w:rPr>
        <w:t>t</w:t>
      </w:r>
    </w:p>
    <w:p w14:paraId="28D988E0" w14:textId="7B1ED817" w:rsidR="00111536" w:rsidRDefault="00BC14D8" w:rsidP="00C45326">
      <w:pPr>
        <w:spacing w:line="480" w:lineRule="auto"/>
        <w:contextualSpacing/>
      </w:pPr>
      <w:r>
        <w:tab/>
        <w:t>The cost</w:t>
      </w:r>
      <w:r w:rsidR="00AF170D">
        <w:t xml:space="preserve">s </w:t>
      </w:r>
      <w:r w:rsidR="006219BC">
        <w:t xml:space="preserve">associated with this project </w:t>
      </w:r>
      <w:r w:rsidR="00AF170D">
        <w:t>were</w:t>
      </w:r>
      <w:r w:rsidR="006219BC">
        <w:t xml:space="preserve"> minimal in terms of project resources.</w:t>
      </w:r>
      <w:r w:rsidR="00A43133">
        <w:t xml:space="preserve"> The only </w:t>
      </w:r>
      <w:r w:rsidR="00DE6148">
        <w:t>ex</w:t>
      </w:r>
      <w:r w:rsidR="00142F88">
        <w:t>penditure</w:t>
      </w:r>
      <w:r w:rsidR="00A43133">
        <w:t xml:space="preserve"> was on the weekly </w:t>
      </w:r>
      <w:r w:rsidR="00657B5D">
        <w:t xml:space="preserve">logs printed </w:t>
      </w:r>
      <w:r w:rsidR="004258C5">
        <w:t>at</w:t>
      </w:r>
      <w:r w:rsidR="004E461A">
        <w:t xml:space="preserve"> Staples </w:t>
      </w:r>
      <w:r w:rsidR="00657B5D">
        <w:t xml:space="preserve">and </w:t>
      </w:r>
      <w:r w:rsidR="004258C5">
        <w:t>provided</w:t>
      </w:r>
      <w:r w:rsidR="00657B5D">
        <w:t xml:space="preserve"> to each participant in the program. The weekly log allowed participants to track each day of the week and note successes and struggles</w:t>
      </w:r>
      <w:r w:rsidR="007E6516">
        <w:t xml:space="preserve"> </w:t>
      </w:r>
      <w:r w:rsidR="00ED0E18">
        <w:t>to</w:t>
      </w:r>
      <w:r w:rsidR="007E6516">
        <w:t xml:space="preserve"> discuss in their weekly meeting with the team leader. </w:t>
      </w:r>
      <w:r w:rsidR="00B171E2">
        <w:t>Because</w:t>
      </w:r>
      <w:r w:rsidR="007E6516">
        <w:t xml:space="preserve"> the meetings were </w:t>
      </w:r>
      <w:r w:rsidR="00B171E2">
        <w:t>completed virtually</w:t>
      </w:r>
      <w:r w:rsidR="007E6516">
        <w:t>, there was no required location or office for the project</w:t>
      </w:r>
      <w:r w:rsidR="00B171E2">
        <w:t>,</w:t>
      </w:r>
      <w:r w:rsidR="003D3552">
        <w:t xml:space="preserve"> and the Qualtrics surveys were </w:t>
      </w:r>
      <w:r w:rsidR="001A0DB3">
        <w:t>sent out using the free Qualtrics platform</w:t>
      </w:r>
      <w:r w:rsidR="007E6516">
        <w:t xml:space="preserve">. </w:t>
      </w:r>
      <w:r w:rsidR="00BF342A">
        <w:t xml:space="preserve">If </w:t>
      </w:r>
      <w:r w:rsidR="00922E60">
        <w:t xml:space="preserve">a </w:t>
      </w:r>
      <w:r w:rsidR="0082161B">
        <w:t>modifi</w:t>
      </w:r>
      <w:r w:rsidR="00922E60">
        <w:t>cation w</w:t>
      </w:r>
      <w:r w:rsidR="00B171E2">
        <w:t>ere</w:t>
      </w:r>
      <w:r w:rsidR="00922E60">
        <w:t xml:space="preserve"> made to the program</w:t>
      </w:r>
      <w:r w:rsidR="00A8465A">
        <w:t xml:space="preserve"> to</w:t>
      </w:r>
      <w:r w:rsidR="00BF342A">
        <w:t xml:space="preserve"> complete </w:t>
      </w:r>
      <w:r w:rsidR="00B171E2">
        <w:t>weekly in-person</w:t>
      </w:r>
      <w:r w:rsidR="00BF342A">
        <w:t xml:space="preserve"> meetings, it would require an office area for </w:t>
      </w:r>
      <w:r w:rsidR="00B171E2">
        <w:t>discussion</w:t>
      </w:r>
      <w:r w:rsidR="00BF342A">
        <w:t>s. However, a</w:t>
      </w:r>
      <w:r w:rsidR="005D5D91">
        <w:t xml:space="preserve">s </w:t>
      </w:r>
      <w:r w:rsidR="00BF342A">
        <w:t>the worksite is a hospital, office</w:t>
      </w:r>
      <w:r w:rsidR="00B171E2">
        <w:t xml:space="preserve"> </w:t>
      </w:r>
      <w:r w:rsidR="00B171E2">
        <w:lastRenderedPageBreak/>
        <w:t>space and the use of any Microsoft applications</w:t>
      </w:r>
      <w:r w:rsidR="00BF342A">
        <w:t xml:space="preserve"> would likely be allocated to this employee without additional cost</w:t>
      </w:r>
      <w:r w:rsidR="00B171E2">
        <w:t xml:space="preserve">. </w:t>
      </w:r>
    </w:p>
    <w:p w14:paraId="6B29AE6C" w14:textId="3BAB29D5" w:rsidR="00BC14D8" w:rsidRDefault="00735CF8" w:rsidP="00C45326">
      <w:pPr>
        <w:spacing w:line="480" w:lineRule="auto"/>
        <w:ind w:firstLine="720"/>
        <w:contextualSpacing/>
      </w:pPr>
      <w:r>
        <w:t>The costliest aspect of the project was the time spent by the team leader</w:t>
      </w:r>
      <w:r w:rsidR="00C04C52">
        <w:t xml:space="preserve"> </w:t>
      </w:r>
      <w:r w:rsidR="00DE3AB2">
        <w:t xml:space="preserve">in preparation for the program and to continue successfully over 12 weeks. </w:t>
      </w:r>
      <w:r w:rsidR="00884088">
        <w:t>T</w:t>
      </w:r>
      <w:r w:rsidR="00884088" w:rsidRPr="00884088">
        <w:t xml:space="preserve">he </w:t>
      </w:r>
      <w:r w:rsidR="0049017C">
        <w:t>salary</w:t>
      </w:r>
      <w:r w:rsidR="00884088" w:rsidRPr="00884088">
        <w:t xml:space="preserve"> </w:t>
      </w:r>
      <w:r w:rsidR="00544DE4">
        <w:t>must</w:t>
      </w:r>
      <w:r w:rsidR="00884088" w:rsidRPr="00884088">
        <w:t xml:space="preserve"> be determined based on</w:t>
      </w:r>
      <w:r w:rsidR="008F1706">
        <w:t xml:space="preserve"> </w:t>
      </w:r>
      <w:r w:rsidR="00884088" w:rsidRPr="00884088">
        <w:t>weekly hours</w:t>
      </w:r>
      <w:r w:rsidR="002936A9">
        <w:t xml:space="preserve"> and the </w:t>
      </w:r>
      <w:r w:rsidR="00B171E2">
        <w:t>employee's qualifications</w:t>
      </w:r>
      <w:r w:rsidR="00884088" w:rsidRPr="00884088">
        <w:t>.</w:t>
      </w:r>
      <w:r w:rsidR="002936A9">
        <w:t xml:space="preserve"> As the</w:t>
      </w:r>
      <w:r w:rsidR="0051750C">
        <w:t xml:space="preserve"> health of the American workforce falls under public health, </w:t>
      </w:r>
      <w:r w:rsidR="00032AAD">
        <w:t xml:space="preserve">this role would ideally </w:t>
      </w:r>
      <w:r w:rsidR="00F11684">
        <w:t xml:space="preserve">be </w:t>
      </w:r>
      <w:r w:rsidR="00032AAD">
        <w:t xml:space="preserve">filled by a public health registered nurse with experience in </w:t>
      </w:r>
      <w:r w:rsidR="00E402D2">
        <w:t>promoting better health for the community in which they work.</w:t>
      </w:r>
      <w:r w:rsidR="00884088" w:rsidRPr="00884088">
        <w:t xml:space="preserve"> </w:t>
      </w:r>
      <w:r w:rsidR="00941AB0">
        <w:t xml:space="preserve">According to NurseJournal </w:t>
      </w:r>
      <w:r w:rsidR="004C22FC">
        <w:t>(2022), t</w:t>
      </w:r>
      <w:r w:rsidR="004206D6">
        <w:t>he average pub</w:t>
      </w:r>
      <w:r w:rsidR="00EB682C">
        <w:t>l</w:t>
      </w:r>
      <w:r w:rsidR="004206D6">
        <w:t xml:space="preserve">ic health registered nurse salary is </w:t>
      </w:r>
      <w:r w:rsidR="006F2F04">
        <w:t>approximately $29.47 per hour</w:t>
      </w:r>
      <w:r w:rsidR="004C22FC">
        <w:t xml:space="preserve">, which for purposes of budget creation, is the salary that was utilized in an example project budget </w:t>
      </w:r>
      <w:r w:rsidR="009B3F3B">
        <w:t xml:space="preserve">using </w:t>
      </w:r>
      <w:r w:rsidR="004C22FC">
        <w:t>the number of participants and hours</w:t>
      </w:r>
      <w:r w:rsidR="009B3F3B">
        <w:t xml:space="preserve"> seen</w:t>
      </w:r>
      <w:r w:rsidR="004C22FC">
        <w:t xml:space="preserve"> in this project (</w:t>
      </w:r>
      <w:r w:rsidR="007039B0">
        <w:t>s</w:t>
      </w:r>
      <w:r w:rsidR="004C22FC">
        <w:t xml:space="preserve">ee </w:t>
      </w:r>
      <w:r w:rsidR="004C22FC" w:rsidRPr="006513F5">
        <w:t>Appendix G)</w:t>
      </w:r>
      <w:r w:rsidR="006513F5">
        <w:t xml:space="preserve">. </w:t>
      </w:r>
      <w:r w:rsidR="00884088" w:rsidRPr="00884088">
        <w:t xml:space="preserve">The hours </w:t>
      </w:r>
      <w:r w:rsidR="005B0316">
        <w:t xml:space="preserve">of the project </w:t>
      </w:r>
      <w:r w:rsidR="00884088" w:rsidRPr="00884088">
        <w:t>consist of</w:t>
      </w:r>
      <w:r w:rsidR="00BF6F2C">
        <w:t xml:space="preserve"> the </w:t>
      </w:r>
      <w:r w:rsidR="00884088" w:rsidRPr="00884088">
        <w:t xml:space="preserve">initial meeting with </w:t>
      </w:r>
      <w:r w:rsidR="00884088" w:rsidRPr="008D5C18">
        <w:t>participants</w:t>
      </w:r>
      <w:r w:rsidR="00884088" w:rsidRPr="00884088">
        <w:t>, researching each participant’s health habit</w:t>
      </w:r>
      <w:r w:rsidR="00EB682C">
        <w:t>s</w:t>
      </w:r>
      <w:r w:rsidR="00884088" w:rsidRPr="00884088">
        <w:t xml:space="preserve"> and finding evidence</w:t>
      </w:r>
      <w:r w:rsidR="00F547BD">
        <w:t xml:space="preserve"> to be</w:t>
      </w:r>
      <w:r w:rsidR="00884088" w:rsidRPr="00884088">
        <w:t xml:space="preserve"> </w:t>
      </w:r>
      <w:r w:rsidR="000F771B">
        <w:t>used</w:t>
      </w:r>
      <w:r w:rsidR="00884088" w:rsidRPr="00884088">
        <w:t xml:space="preserve"> to help motivate</w:t>
      </w:r>
      <w:r w:rsidR="005D6A85">
        <w:t xml:space="preserve"> and educate</w:t>
      </w:r>
      <w:r w:rsidR="00884088" w:rsidRPr="00884088">
        <w:t xml:space="preserve"> them, weekly meetings with participants, </w:t>
      </w:r>
      <w:r w:rsidR="005D6A85">
        <w:t>disseminating</w:t>
      </w:r>
      <w:r w:rsidR="00884088" w:rsidRPr="00884088">
        <w:t xml:space="preserve"> surveys, analyzing the surveys each week</w:t>
      </w:r>
      <w:r w:rsidR="00EB682C">
        <w:t>,</w:t>
      </w:r>
      <w:r w:rsidR="00884088" w:rsidRPr="00884088">
        <w:t xml:space="preserve"> creating quantitative data to show success, performing PDSA cycles every </w:t>
      </w:r>
      <w:r w:rsidR="00812383">
        <w:t>three</w:t>
      </w:r>
      <w:r w:rsidR="00884088" w:rsidRPr="00884088">
        <w:t xml:space="preserve"> weeks, and completing final meetings and </w:t>
      </w:r>
      <w:r w:rsidR="00A422EF">
        <w:t xml:space="preserve">post-intervention </w:t>
      </w:r>
      <w:r w:rsidR="00884088" w:rsidRPr="00884088">
        <w:t>survey</w:t>
      </w:r>
      <w:r w:rsidR="00A422EF">
        <w:t>s</w:t>
      </w:r>
      <w:r w:rsidR="00884088" w:rsidRPr="00884088">
        <w:t xml:space="preserve"> with participants. </w:t>
      </w:r>
      <w:r w:rsidR="001A003E">
        <w:t>Therefore, the partnered worksite’s only added cost</w:t>
      </w:r>
      <w:r w:rsidR="00F70869">
        <w:t xml:space="preserve"> </w:t>
      </w:r>
      <w:r w:rsidR="00FB0147">
        <w:t xml:space="preserve">to the budget </w:t>
      </w:r>
      <w:r w:rsidR="00E45FA5">
        <w:t>is</w:t>
      </w:r>
      <w:r w:rsidR="001A003E">
        <w:t xml:space="preserve"> the salary for an employee to complete th</w:t>
      </w:r>
      <w:r w:rsidR="00F70869">
        <w:t>e program’s required</w:t>
      </w:r>
      <w:r w:rsidR="001A003E">
        <w:t xml:space="preserve"> tasks</w:t>
      </w:r>
      <w:r w:rsidR="005660AA">
        <w:t xml:space="preserve">. </w:t>
      </w:r>
      <w:r w:rsidR="00294489">
        <w:t xml:space="preserve">Unfortunately, as the amount of hours </w:t>
      </w:r>
      <w:r w:rsidR="00900C12">
        <w:t>depends entirely</w:t>
      </w:r>
      <w:r w:rsidR="00294489">
        <w:t xml:space="preserve"> on the number of participants in the </w:t>
      </w:r>
      <w:r w:rsidR="00A84AD1">
        <w:t xml:space="preserve">wellness </w:t>
      </w:r>
      <w:r w:rsidR="00294489">
        <w:t xml:space="preserve">program, it is difficult to ascertain the </w:t>
      </w:r>
      <w:r w:rsidR="00DD6582">
        <w:t>total cost</w:t>
      </w:r>
      <w:r w:rsidR="00C20553">
        <w:t xml:space="preserve"> for the employee. </w:t>
      </w:r>
      <w:r w:rsidR="004258C5" w:rsidRPr="007700CE">
        <w:t xml:space="preserve">If completed on a larger scale, this position could likely be a </w:t>
      </w:r>
      <w:r w:rsidR="00A84AD1">
        <w:t xml:space="preserve">part-time or </w:t>
      </w:r>
      <w:r w:rsidR="004258C5" w:rsidRPr="007700CE">
        <w:t xml:space="preserve">full-time position for the program leader </w:t>
      </w:r>
      <w:r w:rsidR="00BF6F2C">
        <w:t>since</w:t>
      </w:r>
      <w:r w:rsidR="004258C5" w:rsidRPr="007700CE">
        <w:t xml:space="preserve"> meetings each week could take place on many different days and can often take up to an hour per meeting. Time and money could be saved by </w:t>
      </w:r>
      <w:r w:rsidR="00933F3A">
        <w:t>reducing</w:t>
      </w:r>
      <w:r w:rsidR="004258C5" w:rsidRPr="007700CE">
        <w:t xml:space="preserve"> the weekly meetings with each participant to 15-30 minutes per meeting, thus allowing more participants to join </w:t>
      </w:r>
      <w:r w:rsidR="00545D4B">
        <w:t>with less</w:t>
      </w:r>
      <w:r w:rsidR="0049017C">
        <w:t xml:space="preserve"> of a</w:t>
      </w:r>
      <w:r w:rsidR="00545D4B">
        <w:t xml:space="preserve"> financial burden</w:t>
      </w:r>
      <w:r w:rsidR="00DD6582">
        <w:t xml:space="preserve"> on the </w:t>
      </w:r>
      <w:r w:rsidR="002D67D1">
        <w:t>company.</w:t>
      </w:r>
    </w:p>
    <w:p w14:paraId="4E001392" w14:textId="74FD14DE" w:rsidR="00C20553" w:rsidRPr="00BC14D8" w:rsidRDefault="00C20553" w:rsidP="001A1FCA">
      <w:pPr>
        <w:spacing w:line="480" w:lineRule="auto"/>
        <w:contextualSpacing/>
      </w:pPr>
      <w:r>
        <w:tab/>
        <w:t xml:space="preserve">Although </w:t>
      </w:r>
      <w:r w:rsidR="00E77DDA">
        <w:t xml:space="preserve">it is difficult to determine the program's total cost without a known number of participants, </w:t>
      </w:r>
      <w:r w:rsidR="00D51AF6">
        <w:t>its</w:t>
      </w:r>
      <w:r w:rsidR="00E77DDA">
        <w:t xml:space="preserve"> benefit will grow with its continued expansion</w:t>
      </w:r>
      <w:r>
        <w:t>.</w:t>
      </w:r>
      <w:r w:rsidR="007700CE">
        <w:t xml:space="preserve"> </w:t>
      </w:r>
      <w:r w:rsidR="004A2388">
        <w:t>I</w:t>
      </w:r>
      <w:r w:rsidR="00B34034">
        <w:t xml:space="preserve">ndividualized employee wellness </w:t>
      </w:r>
      <w:r w:rsidR="00B34034">
        <w:lastRenderedPageBreak/>
        <w:t xml:space="preserve">programs with </w:t>
      </w:r>
      <w:r w:rsidR="00E77DDA">
        <w:t>ongoing</w:t>
      </w:r>
      <w:r w:rsidR="00D57B4F">
        <w:t xml:space="preserve"> </w:t>
      </w:r>
      <w:r w:rsidR="00CF0D00">
        <w:t xml:space="preserve">support from a </w:t>
      </w:r>
      <w:r w:rsidR="004923AD">
        <w:t xml:space="preserve">health coach </w:t>
      </w:r>
      <w:r w:rsidR="00CF0D00">
        <w:t xml:space="preserve">help </w:t>
      </w:r>
      <w:r w:rsidR="00B34034" w:rsidRPr="00B34034">
        <w:t>reduce employee absenteeism, susceptibility to injury, healthcare costs among employees, and healthcare premiums and medical claims</w:t>
      </w:r>
      <w:r w:rsidR="007455B8">
        <w:t xml:space="preserve"> (</w:t>
      </w:r>
      <w:r w:rsidR="001A1FCA">
        <w:rPr>
          <w:rFonts w:cstheme="minorHAnsi"/>
        </w:rPr>
        <w:t xml:space="preserve">Edman et al., 2018). </w:t>
      </w:r>
      <w:r w:rsidR="00CF0D00">
        <w:t>As the program continues to support more employees</w:t>
      </w:r>
      <w:r w:rsidR="007070B4">
        <w:t xml:space="preserve"> </w:t>
      </w:r>
      <w:r w:rsidR="00AF46E6">
        <w:t>to live healthier lifestyles</w:t>
      </w:r>
      <w:r w:rsidR="00CF0D00">
        <w:t>, these benefits will be seen at greater lengths throughout the hospital</w:t>
      </w:r>
      <w:r w:rsidR="00AF46E6">
        <w:t>’s financial re</w:t>
      </w:r>
      <w:r w:rsidR="001E77C2">
        <w:t>alm</w:t>
      </w:r>
      <w:r w:rsidR="004923AD">
        <w:t xml:space="preserve"> and prevent employee</w:t>
      </w:r>
      <w:r w:rsidR="00FA3D9A">
        <w:t>-</w:t>
      </w:r>
      <w:r w:rsidR="004923AD">
        <w:t>related costs</w:t>
      </w:r>
      <w:r w:rsidR="001E77C2">
        <w:t xml:space="preserve">. </w:t>
      </w:r>
      <w:r w:rsidR="007D14C8">
        <w:t xml:space="preserve">Furthermore, </w:t>
      </w:r>
      <w:r w:rsidR="00A03AD8">
        <w:t xml:space="preserve">reducing chronic diseases among American employees can reduce the financial burden these preventable diseases </w:t>
      </w:r>
      <w:r w:rsidR="00D51AF6">
        <w:t>place</w:t>
      </w:r>
      <w:r w:rsidR="00A03AD8">
        <w:t xml:space="preserve"> on the American healthcare system, account</w:t>
      </w:r>
      <w:r w:rsidR="0049017C">
        <w:t>ing</w:t>
      </w:r>
      <w:r w:rsidR="00977B68">
        <w:t xml:space="preserve"> for 86% of </w:t>
      </w:r>
      <w:r w:rsidR="001528CD">
        <w:t xml:space="preserve">overall </w:t>
      </w:r>
      <w:r w:rsidR="00977B68">
        <w:t xml:space="preserve">healthcare costs </w:t>
      </w:r>
      <w:r w:rsidR="00977B68">
        <w:rPr>
          <w:rFonts w:cstheme="minorHAnsi"/>
        </w:rPr>
        <w:t>(</w:t>
      </w:r>
      <w:r w:rsidR="00532175" w:rsidRPr="00E1440F">
        <w:rPr>
          <w:rFonts w:cstheme="minorHAnsi"/>
        </w:rPr>
        <w:t>CDC</w:t>
      </w:r>
      <w:r w:rsidR="00532175">
        <w:rPr>
          <w:rFonts w:cstheme="minorHAnsi"/>
        </w:rPr>
        <w:t>,</w:t>
      </w:r>
      <w:r w:rsidR="00977B68">
        <w:rPr>
          <w:rFonts w:cstheme="minorHAnsi"/>
        </w:rPr>
        <w:t xml:space="preserve"> 2021).</w:t>
      </w:r>
    </w:p>
    <w:p w14:paraId="0DA6E88F" w14:textId="01467565" w:rsidR="00DE604D" w:rsidRPr="0091512C" w:rsidRDefault="00D942A4" w:rsidP="00C45326">
      <w:pPr>
        <w:spacing w:line="480" w:lineRule="auto"/>
        <w:contextualSpacing/>
        <w:rPr>
          <w:b/>
          <w:bCs/>
        </w:rPr>
      </w:pPr>
      <w:r w:rsidRPr="0091512C">
        <w:rPr>
          <w:b/>
          <w:bCs/>
        </w:rPr>
        <w:t>Implications of the Findings</w:t>
      </w:r>
    </w:p>
    <w:p w14:paraId="71516B62" w14:textId="49DDEB82" w:rsidR="0005247A" w:rsidRDefault="00D942A4" w:rsidP="00C45326">
      <w:pPr>
        <w:spacing w:line="480" w:lineRule="auto"/>
        <w:contextualSpacing/>
        <w:rPr>
          <w:b/>
          <w:bCs/>
          <w:i/>
        </w:rPr>
      </w:pPr>
      <w:r>
        <w:rPr>
          <w:b/>
          <w:bCs/>
          <w:i/>
        </w:rPr>
        <w:t xml:space="preserve">Implications for Participants </w:t>
      </w:r>
    </w:p>
    <w:p w14:paraId="622A3BC8" w14:textId="385EBE70" w:rsidR="0005247A" w:rsidRPr="0005247A" w:rsidRDefault="0005247A" w:rsidP="00C45326">
      <w:pPr>
        <w:spacing w:line="480" w:lineRule="auto"/>
        <w:contextualSpacing/>
        <w:rPr>
          <w:iCs/>
        </w:rPr>
      </w:pPr>
      <w:r>
        <w:rPr>
          <w:iCs/>
        </w:rPr>
        <w:tab/>
      </w:r>
      <w:r w:rsidR="006E2B29">
        <w:rPr>
          <w:iCs/>
        </w:rPr>
        <w:t xml:space="preserve">The implications this project </w:t>
      </w:r>
      <w:r w:rsidR="006F4A63">
        <w:rPr>
          <w:iCs/>
        </w:rPr>
        <w:t xml:space="preserve">can have on healthcare employees </w:t>
      </w:r>
      <w:r w:rsidR="00A03AD8">
        <w:rPr>
          <w:iCs/>
        </w:rPr>
        <w:t>are</w:t>
      </w:r>
      <w:r w:rsidR="006F4A63">
        <w:rPr>
          <w:iCs/>
        </w:rPr>
        <w:t xml:space="preserve"> vast. The pre-implementation </w:t>
      </w:r>
      <w:r w:rsidR="00300B7F">
        <w:rPr>
          <w:iCs/>
        </w:rPr>
        <w:t>meetings with the participants will help</w:t>
      </w:r>
      <w:r w:rsidR="007F7D69">
        <w:rPr>
          <w:iCs/>
        </w:rPr>
        <w:t xml:space="preserve"> educate them on </w:t>
      </w:r>
      <w:r w:rsidR="00CD6F0B">
        <w:rPr>
          <w:iCs/>
        </w:rPr>
        <w:t>preventable chronic diseases</w:t>
      </w:r>
      <w:r w:rsidR="007F7D69">
        <w:rPr>
          <w:iCs/>
        </w:rPr>
        <w:t xml:space="preserve"> </w:t>
      </w:r>
      <w:r w:rsidR="0007405D">
        <w:rPr>
          <w:iCs/>
        </w:rPr>
        <w:t xml:space="preserve">and help </w:t>
      </w:r>
      <w:r w:rsidR="00300B7F">
        <w:rPr>
          <w:iCs/>
        </w:rPr>
        <w:t xml:space="preserve">them self-analyze the aspects of their lives that can </w:t>
      </w:r>
      <w:r w:rsidR="00A03AD8">
        <w:rPr>
          <w:iCs/>
        </w:rPr>
        <w:t>negatively impact</w:t>
      </w:r>
      <w:r w:rsidR="00300B7F">
        <w:rPr>
          <w:iCs/>
        </w:rPr>
        <w:t xml:space="preserve"> </w:t>
      </w:r>
      <w:r w:rsidR="00A03AD8">
        <w:rPr>
          <w:iCs/>
        </w:rPr>
        <w:t xml:space="preserve">their </w:t>
      </w:r>
      <w:r w:rsidR="00300B7F">
        <w:rPr>
          <w:iCs/>
        </w:rPr>
        <w:t xml:space="preserve">health. </w:t>
      </w:r>
      <w:r w:rsidR="00E551F1">
        <w:rPr>
          <w:iCs/>
        </w:rPr>
        <w:t>By acknowledging and choosing the healthy habit themselves, the participan</w:t>
      </w:r>
      <w:r w:rsidR="00EE75EE">
        <w:rPr>
          <w:iCs/>
        </w:rPr>
        <w:t>t’s intrinsic motivation and accountability to live</w:t>
      </w:r>
      <w:r w:rsidR="00EC0A42">
        <w:rPr>
          <w:iCs/>
        </w:rPr>
        <w:t xml:space="preserve"> a healthier life will be increased</w:t>
      </w:r>
      <w:r w:rsidR="000E45E6">
        <w:rPr>
          <w:iCs/>
        </w:rPr>
        <w:t>.</w:t>
      </w:r>
      <w:r w:rsidR="00EC0A42">
        <w:rPr>
          <w:iCs/>
        </w:rPr>
        <w:t xml:space="preserve"> </w:t>
      </w:r>
      <w:r w:rsidR="004B546A">
        <w:rPr>
          <w:iCs/>
        </w:rPr>
        <w:t>Furthermore, the</w:t>
      </w:r>
      <w:r w:rsidR="00C07766">
        <w:rPr>
          <w:iCs/>
        </w:rPr>
        <w:t xml:space="preserve"> </w:t>
      </w:r>
      <w:r w:rsidR="00EC0A42">
        <w:rPr>
          <w:iCs/>
        </w:rPr>
        <w:t xml:space="preserve">sustainability of their habit formations </w:t>
      </w:r>
      <w:r w:rsidR="004B546A">
        <w:rPr>
          <w:iCs/>
        </w:rPr>
        <w:t xml:space="preserve">will be </w:t>
      </w:r>
      <w:r w:rsidR="00C07766">
        <w:rPr>
          <w:iCs/>
        </w:rPr>
        <w:t xml:space="preserve">more </w:t>
      </w:r>
      <w:r w:rsidR="00CD6F0B">
        <w:rPr>
          <w:iCs/>
        </w:rPr>
        <w:t>attainable</w:t>
      </w:r>
      <w:r w:rsidR="00C07766">
        <w:rPr>
          <w:iCs/>
        </w:rPr>
        <w:t xml:space="preserve"> when self-actualized. </w:t>
      </w:r>
      <w:r w:rsidR="007E20FE">
        <w:rPr>
          <w:iCs/>
        </w:rPr>
        <w:t xml:space="preserve">By ensuring </w:t>
      </w:r>
      <w:r w:rsidR="006844A4">
        <w:rPr>
          <w:iCs/>
        </w:rPr>
        <w:t xml:space="preserve">the </w:t>
      </w:r>
      <w:r w:rsidR="007E20FE">
        <w:rPr>
          <w:iCs/>
        </w:rPr>
        <w:t>sustainability</w:t>
      </w:r>
      <w:r w:rsidR="0069054A">
        <w:rPr>
          <w:iCs/>
        </w:rPr>
        <w:t xml:space="preserve"> of the</w:t>
      </w:r>
      <w:r w:rsidR="00DF16E1">
        <w:rPr>
          <w:iCs/>
        </w:rPr>
        <w:t xml:space="preserve"> healthy</w:t>
      </w:r>
      <w:r w:rsidR="00C47F9B">
        <w:rPr>
          <w:iCs/>
        </w:rPr>
        <w:t xml:space="preserve"> habit formations</w:t>
      </w:r>
      <w:r w:rsidR="0069054A">
        <w:rPr>
          <w:iCs/>
        </w:rPr>
        <w:t xml:space="preserve">, employees will </w:t>
      </w:r>
      <w:r w:rsidR="008C7043">
        <w:rPr>
          <w:iCs/>
        </w:rPr>
        <w:t>reduce</w:t>
      </w:r>
      <w:r w:rsidR="00C47F9B">
        <w:rPr>
          <w:iCs/>
        </w:rPr>
        <w:t xml:space="preserve"> stress, physical and mental burnout, and improve </w:t>
      </w:r>
      <w:r w:rsidR="0069054A">
        <w:rPr>
          <w:iCs/>
        </w:rPr>
        <w:t xml:space="preserve">their overall morale, </w:t>
      </w:r>
      <w:r w:rsidR="0076129C">
        <w:rPr>
          <w:iCs/>
        </w:rPr>
        <w:t>benefiting</w:t>
      </w:r>
      <w:r w:rsidR="00D04247">
        <w:rPr>
          <w:iCs/>
        </w:rPr>
        <w:t xml:space="preserve"> the patients the employees are caring for </w:t>
      </w:r>
      <w:r w:rsidR="006844A4">
        <w:rPr>
          <w:iCs/>
        </w:rPr>
        <w:t>daily</w:t>
      </w:r>
      <w:r w:rsidR="00D04247">
        <w:rPr>
          <w:iCs/>
        </w:rPr>
        <w:t xml:space="preserve">. </w:t>
      </w:r>
    </w:p>
    <w:p w14:paraId="74D6A885" w14:textId="77777777" w:rsidR="00D942A4" w:rsidRDefault="00D942A4" w:rsidP="00C45326">
      <w:pPr>
        <w:spacing w:line="480" w:lineRule="auto"/>
        <w:contextualSpacing/>
        <w:rPr>
          <w:b/>
          <w:bCs/>
          <w:i/>
        </w:rPr>
      </w:pPr>
      <w:r>
        <w:rPr>
          <w:b/>
          <w:bCs/>
          <w:i/>
        </w:rPr>
        <w:t>Implications for Nursing Practice</w:t>
      </w:r>
    </w:p>
    <w:p w14:paraId="405744B8" w14:textId="23D44F37" w:rsidR="001E1EA5" w:rsidRDefault="008E399B" w:rsidP="00C45326">
      <w:pPr>
        <w:spacing w:line="480" w:lineRule="auto"/>
        <w:contextualSpacing/>
        <w:rPr>
          <w:iCs/>
        </w:rPr>
      </w:pPr>
      <w:r>
        <w:rPr>
          <w:iCs/>
        </w:rPr>
        <w:tab/>
      </w:r>
      <w:r w:rsidR="000B619F">
        <w:rPr>
          <w:iCs/>
        </w:rPr>
        <w:t>By p</w:t>
      </w:r>
      <w:r>
        <w:rPr>
          <w:iCs/>
        </w:rPr>
        <w:t xml:space="preserve">roviding </w:t>
      </w:r>
      <w:r w:rsidR="0073553E">
        <w:rPr>
          <w:iCs/>
        </w:rPr>
        <w:t>nurses</w:t>
      </w:r>
      <w:r>
        <w:rPr>
          <w:iCs/>
        </w:rPr>
        <w:t xml:space="preserve"> with a wellness program that teaches them about chronic disease, the </w:t>
      </w:r>
      <w:r w:rsidR="009131FD">
        <w:rPr>
          <w:iCs/>
        </w:rPr>
        <w:t xml:space="preserve">program </w:t>
      </w:r>
      <w:r w:rsidR="00350DD1">
        <w:rPr>
          <w:iCs/>
        </w:rPr>
        <w:t xml:space="preserve">bestows </w:t>
      </w:r>
      <w:r w:rsidR="0018184C">
        <w:rPr>
          <w:iCs/>
        </w:rPr>
        <w:t xml:space="preserve">an understanding of how risks for chronic disease can be reduced through lifestyle management and healthy habit formation. </w:t>
      </w:r>
      <w:r w:rsidR="000B619F">
        <w:rPr>
          <w:iCs/>
        </w:rPr>
        <w:t xml:space="preserve">The tools provided in this program help to </w:t>
      </w:r>
      <w:r w:rsidR="007805AB">
        <w:rPr>
          <w:iCs/>
        </w:rPr>
        <w:t>minimize</w:t>
      </w:r>
      <w:r w:rsidR="000B619F">
        <w:rPr>
          <w:iCs/>
        </w:rPr>
        <w:t xml:space="preserve"> </w:t>
      </w:r>
      <w:r w:rsidR="007900AE">
        <w:rPr>
          <w:iCs/>
        </w:rPr>
        <w:t xml:space="preserve">the </w:t>
      </w:r>
      <w:r w:rsidR="000B619F">
        <w:rPr>
          <w:iCs/>
        </w:rPr>
        <w:t>long periods needed for habit formation into manageable and less overwhelming periods. Each week</w:t>
      </w:r>
      <w:r w:rsidR="00940FBB">
        <w:rPr>
          <w:iCs/>
        </w:rPr>
        <w:t xml:space="preserve"> every participant strives to </w:t>
      </w:r>
      <w:r w:rsidR="002E4F60">
        <w:rPr>
          <w:iCs/>
        </w:rPr>
        <w:t>succeed</w:t>
      </w:r>
      <w:r w:rsidR="00940FBB">
        <w:rPr>
          <w:iCs/>
        </w:rPr>
        <w:t xml:space="preserve"> </w:t>
      </w:r>
      <w:r w:rsidR="00200231">
        <w:rPr>
          <w:iCs/>
        </w:rPr>
        <w:t>with the support and</w:t>
      </w:r>
      <w:r w:rsidR="006F5274">
        <w:rPr>
          <w:iCs/>
        </w:rPr>
        <w:t xml:space="preserve"> education</w:t>
      </w:r>
      <w:r w:rsidR="009770A4">
        <w:rPr>
          <w:iCs/>
        </w:rPr>
        <w:t xml:space="preserve"> </w:t>
      </w:r>
      <w:r w:rsidR="00D445F4">
        <w:rPr>
          <w:iCs/>
        </w:rPr>
        <w:t>provided by</w:t>
      </w:r>
      <w:r w:rsidR="009770A4">
        <w:rPr>
          <w:iCs/>
        </w:rPr>
        <w:t xml:space="preserve"> the program leader.</w:t>
      </w:r>
      <w:r w:rsidR="00710ED8">
        <w:rPr>
          <w:iCs/>
        </w:rPr>
        <w:t xml:space="preserve"> The </w:t>
      </w:r>
      <w:r w:rsidR="005A7739">
        <w:rPr>
          <w:iCs/>
        </w:rPr>
        <w:t>employees</w:t>
      </w:r>
      <w:r w:rsidR="00DC38EC">
        <w:rPr>
          <w:iCs/>
        </w:rPr>
        <w:t xml:space="preserve"> will be taught that individualization, motivation</w:t>
      </w:r>
      <w:r w:rsidR="00813E3B">
        <w:rPr>
          <w:iCs/>
        </w:rPr>
        <w:t xml:space="preserve">, </w:t>
      </w:r>
      <w:r w:rsidR="00501B21">
        <w:rPr>
          <w:iCs/>
        </w:rPr>
        <w:t>moderation of healthy habits</w:t>
      </w:r>
      <w:r w:rsidR="004A1BB5">
        <w:rPr>
          <w:iCs/>
        </w:rPr>
        <w:t xml:space="preserve">, </w:t>
      </w:r>
      <w:r w:rsidR="00813E3B">
        <w:rPr>
          <w:iCs/>
        </w:rPr>
        <w:t xml:space="preserve">and personal </w:t>
      </w:r>
      <w:r w:rsidR="00813E3B">
        <w:rPr>
          <w:iCs/>
        </w:rPr>
        <w:lastRenderedPageBreak/>
        <w:t xml:space="preserve">accountability are </w:t>
      </w:r>
      <w:r w:rsidR="00A04192">
        <w:rPr>
          <w:iCs/>
        </w:rPr>
        <w:t>essential</w:t>
      </w:r>
      <w:r w:rsidR="00813E3B">
        <w:rPr>
          <w:iCs/>
        </w:rPr>
        <w:t xml:space="preserve"> factors to use when helping themselves and patients to make healthy changes</w:t>
      </w:r>
      <w:r w:rsidR="005A7739">
        <w:rPr>
          <w:iCs/>
        </w:rPr>
        <w:t xml:space="preserve"> and reduce their risk for chronic diseases. Furthermore, the program </w:t>
      </w:r>
      <w:r w:rsidR="00550E2E">
        <w:rPr>
          <w:iCs/>
        </w:rPr>
        <w:t xml:space="preserve">elucidates the importance of preventing these diseases </w:t>
      </w:r>
      <w:r w:rsidR="00884B81">
        <w:rPr>
          <w:iCs/>
        </w:rPr>
        <w:t>and reducing</w:t>
      </w:r>
      <w:r w:rsidR="00055AFA">
        <w:rPr>
          <w:iCs/>
        </w:rPr>
        <w:t xml:space="preserve"> the number of patients </w:t>
      </w:r>
      <w:r w:rsidR="001E1EA5">
        <w:rPr>
          <w:iCs/>
        </w:rPr>
        <w:t>treated</w:t>
      </w:r>
      <w:r w:rsidR="00055AFA">
        <w:rPr>
          <w:iCs/>
        </w:rPr>
        <w:t xml:space="preserve"> with multiple comorbidities and chronic diseases. </w:t>
      </w:r>
    </w:p>
    <w:p w14:paraId="33D8CC83" w14:textId="6083EE3B" w:rsidR="00D942A4" w:rsidRDefault="00D942A4" w:rsidP="00C45326">
      <w:pPr>
        <w:spacing w:line="480" w:lineRule="auto"/>
        <w:contextualSpacing/>
        <w:rPr>
          <w:b/>
          <w:bCs/>
          <w:i/>
        </w:rPr>
      </w:pPr>
      <w:r>
        <w:rPr>
          <w:b/>
          <w:bCs/>
          <w:i/>
        </w:rPr>
        <w:t>Implications for Healthcare System(s)</w:t>
      </w:r>
    </w:p>
    <w:p w14:paraId="6E0A98FE" w14:textId="58F2323C" w:rsidR="00D24496" w:rsidRPr="00D24496" w:rsidRDefault="00D24496" w:rsidP="00C45326">
      <w:pPr>
        <w:spacing w:line="480" w:lineRule="auto"/>
        <w:contextualSpacing/>
        <w:rPr>
          <w:iCs/>
        </w:rPr>
      </w:pPr>
      <w:r>
        <w:rPr>
          <w:iCs/>
        </w:rPr>
        <w:tab/>
        <w:t xml:space="preserve">Improving employee health and reducing chronic diseases </w:t>
      </w:r>
      <w:r w:rsidR="00884B81">
        <w:rPr>
          <w:iCs/>
        </w:rPr>
        <w:t>impact</w:t>
      </w:r>
      <w:r>
        <w:rPr>
          <w:iCs/>
        </w:rPr>
        <w:t xml:space="preserve"> the healthcare system by reducing </w:t>
      </w:r>
      <w:r w:rsidR="002E1C8D">
        <w:rPr>
          <w:iCs/>
        </w:rPr>
        <w:t xml:space="preserve">absenteeism, injury, healthcare costs, </w:t>
      </w:r>
      <w:r w:rsidR="001A6A2D">
        <w:rPr>
          <w:iCs/>
        </w:rPr>
        <w:t xml:space="preserve">and </w:t>
      </w:r>
      <w:r w:rsidR="002E1C8D">
        <w:rPr>
          <w:iCs/>
        </w:rPr>
        <w:t>insurance premiums</w:t>
      </w:r>
      <w:r w:rsidR="001A6A2D">
        <w:rPr>
          <w:iCs/>
        </w:rPr>
        <w:t>/</w:t>
      </w:r>
      <w:r w:rsidR="002E1C8D">
        <w:rPr>
          <w:iCs/>
        </w:rPr>
        <w:t xml:space="preserve">coverage. </w:t>
      </w:r>
      <w:r w:rsidR="00BC0C63">
        <w:rPr>
          <w:iCs/>
        </w:rPr>
        <w:t>H</w:t>
      </w:r>
      <w:r w:rsidR="008D7435">
        <w:rPr>
          <w:iCs/>
        </w:rPr>
        <w:t>ealthcare systems that</w:t>
      </w:r>
      <w:r w:rsidR="002E1C8D">
        <w:rPr>
          <w:iCs/>
        </w:rPr>
        <w:t xml:space="preserve"> </w:t>
      </w:r>
      <w:r w:rsidR="00EB6176">
        <w:rPr>
          <w:iCs/>
        </w:rPr>
        <w:t xml:space="preserve">successfully </w:t>
      </w:r>
      <w:r w:rsidR="008D7435">
        <w:rPr>
          <w:iCs/>
        </w:rPr>
        <w:t>employ</w:t>
      </w:r>
      <w:r w:rsidR="002E1C8D">
        <w:rPr>
          <w:iCs/>
        </w:rPr>
        <w:t xml:space="preserve"> the</w:t>
      </w:r>
      <w:r w:rsidR="00EB6176">
        <w:rPr>
          <w:iCs/>
        </w:rPr>
        <w:t xml:space="preserve"> wellness program will</w:t>
      </w:r>
      <w:r w:rsidR="0049017C">
        <w:rPr>
          <w:iCs/>
        </w:rPr>
        <w:t xml:space="preserve"> increase</w:t>
      </w:r>
      <w:r w:rsidR="00BE173A">
        <w:rPr>
          <w:iCs/>
        </w:rPr>
        <w:t xml:space="preserve"> employee morale, engagement, and job satisfaction</w:t>
      </w:r>
      <w:r w:rsidR="00073D72">
        <w:rPr>
          <w:iCs/>
        </w:rPr>
        <w:t>,</w:t>
      </w:r>
      <w:r w:rsidR="00BE173A">
        <w:rPr>
          <w:iCs/>
        </w:rPr>
        <w:t xml:space="preserve"> </w:t>
      </w:r>
      <w:r w:rsidR="00E93B33">
        <w:rPr>
          <w:iCs/>
        </w:rPr>
        <w:t>further improving</w:t>
      </w:r>
      <w:r w:rsidR="00500758">
        <w:rPr>
          <w:iCs/>
        </w:rPr>
        <w:t xml:space="preserve"> presenteeism and employee retention rates</w:t>
      </w:r>
      <w:r w:rsidR="00E015D8">
        <w:rPr>
          <w:iCs/>
        </w:rPr>
        <w:t xml:space="preserve">. </w:t>
      </w:r>
      <w:r w:rsidR="00E93B33">
        <w:rPr>
          <w:iCs/>
        </w:rPr>
        <w:t>T</w:t>
      </w:r>
      <w:r w:rsidR="00136D79">
        <w:rPr>
          <w:iCs/>
        </w:rPr>
        <w:t>o</w:t>
      </w:r>
      <w:r w:rsidR="00BE173A">
        <w:rPr>
          <w:iCs/>
        </w:rPr>
        <w:t xml:space="preserve"> </w:t>
      </w:r>
      <w:r w:rsidR="00136D79">
        <w:rPr>
          <w:rFonts w:cstheme="minorHAnsi"/>
        </w:rPr>
        <w:t>provide exceptional care to all people and improve the quality of their lives, the</w:t>
      </w:r>
      <w:r w:rsidR="0017677E">
        <w:rPr>
          <w:rFonts w:cstheme="minorHAnsi"/>
        </w:rPr>
        <w:t xml:space="preserve"> partnered</w:t>
      </w:r>
      <w:r w:rsidR="00136D79">
        <w:rPr>
          <w:rFonts w:cstheme="minorHAnsi"/>
        </w:rPr>
        <w:t xml:space="preserve"> healthcare system</w:t>
      </w:r>
      <w:r w:rsidR="00EE3DAD">
        <w:rPr>
          <w:rFonts w:cstheme="minorHAnsi"/>
        </w:rPr>
        <w:t xml:space="preserve"> will have </w:t>
      </w:r>
      <w:r w:rsidR="00D62D40">
        <w:rPr>
          <w:rFonts w:cstheme="minorHAnsi"/>
        </w:rPr>
        <w:t>healthier employees</w:t>
      </w:r>
      <w:r w:rsidR="00EE3DAD">
        <w:rPr>
          <w:rFonts w:cstheme="minorHAnsi"/>
        </w:rPr>
        <w:t xml:space="preserve"> to ensure that their goals are </w:t>
      </w:r>
      <w:r w:rsidR="0049017C">
        <w:rPr>
          <w:rFonts w:cstheme="minorHAnsi"/>
        </w:rPr>
        <w:t>met</w:t>
      </w:r>
      <w:r w:rsidR="00500758">
        <w:rPr>
          <w:rFonts w:cstheme="minorHAnsi"/>
        </w:rPr>
        <w:t xml:space="preserve"> </w:t>
      </w:r>
      <w:r w:rsidR="000514EA">
        <w:rPr>
          <w:rFonts w:cstheme="minorHAnsi"/>
        </w:rPr>
        <w:t xml:space="preserve">and </w:t>
      </w:r>
      <w:r w:rsidR="002E4F60">
        <w:rPr>
          <w:rFonts w:cstheme="minorHAnsi"/>
        </w:rPr>
        <w:t xml:space="preserve">that </w:t>
      </w:r>
      <w:r w:rsidR="000514EA">
        <w:rPr>
          <w:rFonts w:cstheme="minorHAnsi"/>
        </w:rPr>
        <w:t xml:space="preserve">financial burdens are reduced. </w:t>
      </w:r>
      <w:r w:rsidR="009703F4">
        <w:rPr>
          <w:rFonts w:cstheme="minorHAnsi"/>
        </w:rPr>
        <w:t xml:space="preserve">On a grander scale, employing wellness programs in healthcare systems </w:t>
      </w:r>
      <w:r w:rsidR="00D62D40">
        <w:rPr>
          <w:rFonts w:cstheme="minorHAnsi"/>
        </w:rPr>
        <w:t>will ensure a healthier American workforce</w:t>
      </w:r>
      <w:r w:rsidR="00FB4506">
        <w:rPr>
          <w:rFonts w:cstheme="minorHAnsi"/>
        </w:rPr>
        <w:t>, a</w:t>
      </w:r>
      <w:r w:rsidR="00E6662A">
        <w:rPr>
          <w:rFonts w:cstheme="minorHAnsi"/>
        </w:rPr>
        <w:t xml:space="preserve"> </w:t>
      </w:r>
      <w:r w:rsidR="0049017C">
        <w:rPr>
          <w:rFonts w:cstheme="minorHAnsi"/>
        </w:rPr>
        <w:t>critical</w:t>
      </w:r>
      <w:r w:rsidR="00290F45">
        <w:rPr>
          <w:rFonts w:cstheme="minorHAnsi"/>
        </w:rPr>
        <w:t xml:space="preserve"> health goal</w:t>
      </w:r>
      <w:r w:rsidR="00FB4506">
        <w:rPr>
          <w:rFonts w:cstheme="minorHAnsi"/>
        </w:rPr>
        <w:t xml:space="preserve"> of</w:t>
      </w:r>
      <w:r w:rsidR="000B1B5F">
        <w:rPr>
          <w:rFonts w:cstheme="minorHAnsi"/>
        </w:rPr>
        <w:t xml:space="preserve"> Healthy People 2030</w:t>
      </w:r>
      <w:r w:rsidR="00824EEE">
        <w:rPr>
          <w:rFonts w:cstheme="minorHAnsi"/>
        </w:rPr>
        <w:t xml:space="preserve"> (ODPHP, n.d.).</w:t>
      </w:r>
      <w:r w:rsidR="00853B43">
        <w:rPr>
          <w:rFonts w:cstheme="minorHAnsi"/>
        </w:rPr>
        <w:t xml:space="preserve"> Being a healthcare employee is often physically and emotionally demanding, especially during </w:t>
      </w:r>
      <w:r w:rsidR="00213051">
        <w:rPr>
          <w:rFonts w:cstheme="minorHAnsi"/>
        </w:rPr>
        <w:t>unprecedented times</w:t>
      </w:r>
      <w:r w:rsidR="00853B43">
        <w:rPr>
          <w:rFonts w:cstheme="minorHAnsi"/>
        </w:rPr>
        <w:t xml:space="preserve"> such as the Covid-19 pandemic.</w:t>
      </w:r>
      <w:r w:rsidR="00865F9E">
        <w:rPr>
          <w:rFonts w:cstheme="minorHAnsi"/>
        </w:rPr>
        <w:t xml:space="preserve"> </w:t>
      </w:r>
      <w:r w:rsidR="00132928">
        <w:rPr>
          <w:rFonts w:cstheme="minorHAnsi"/>
        </w:rPr>
        <w:t>Ensuring a healthy workforce</w:t>
      </w:r>
      <w:r w:rsidR="00FC255E">
        <w:rPr>
          <w:rFonts w:cstheme="minorHAnsi"/>
        </w:rPr>
        <w:t xml:space="preserve"> </w:t>
      </w:r>
      <w:r w:rsidR="00A17053">
        <w:rPr>
          <w:rFonts w:cstheme="minorHAnsi"/>
        </w:rPr>
        <w:t xml:space="preserve">is </w:t>
      </w:r>
      <w:r w:rsidR="00132928">
        <w:rPr>
          <w:rFonts w:cstheme="minorHAnsi"/>
        </w:rPr>
        <w:t>essential</w:t>
      </w:r>
      <w:r w:rsidR="00A17053">
        <w:rPr>
          <w:rFonts w:cstheme="minorHAnsi"/>
        </w:rPr>
        <w:t xml:space="preserve"> to car</w:t>
      </w:r>
      <w:r w:rsidR="00213051">
        <w:rPr>
          <w:rFonts w:cstheme="minorHAnsi"/>
        </w:rPr>
        <w:t>ing</w:t>
      </w:r>
      <w:r w:rsidR="00A17053">
        <w:rPr>
          <w:rFonts w:cstheme="minorHAnsi"/>
        </w:rPr>
        <w:t xml:space="preserve"> for the ever-increasing burden that chronic diseases are putting on American hospitals</w:t>
      </w:r>
      <w:r w:rsidR="009D23D5">
        <w:rPr>
          <w:rFonts w:cstheme="minorHAnsi"/>
        </w:rPr>
        <w:t xml:space="preserve">. </w:t>
      </w:r>
      <w:r w:rsidR="00265128">
        <w:rPr>
          <w:rFonts w:cstheme="minorHAnsi"/>
        </w:rPr>
        <w:t>The IHI’s Triple Aim framework, including improving population health, improving the care process, and low</w:t>
      </w:r>
      <w:r w:rsidR="00213051">
        <w:rPr>
          <w:rFonts w:cstheme="minorHAnsi"/>
        </w:rPr>
        <w:t xml:space="preserve">ering per capita costs, is supported by the initiation of employee wellness </w:t>
      </w:r>
      <w:r w:rsidR="00C419DC">
        <w:rPr>
          <w:rFonts w:cstheme="minorHAnsi"/>
        </w:rPr>
        <w:t>programs</w:t>
      </w:r>
      <w:r w:rsidR="00213051">
        <w:rPr>
          <w:rFonts w:cstheme="minorHAnsi"/>
        </w:rPr>
        <w:t xml:space="preserve"> and is </w:t>
      </w:r>
      <w:r w:rsidR="00F93E6A">
        <w:rPr>
          <w:rFonts w:cstheme="minorHAnsi"/>
        </w:rPr>
        <w:t>greatly encouraged</w:t>
      </w:r>
      <w:r w:rsidR="00213051">
        <w:rPr>
          <w:rFonts w:cstheme="minorHAnsi"/>
        </w:rPr>
        <w:t xml:space="preserve"> by the IHI (Institute for Healthcare Improvement</w:t>
      </w:r>
      <w:r w:rsidR="00265128">
        <w:rPr>
          <w:rFonts w:cstheme="minorHAnsi"/>
        </w:rPr>
        <w:t xml:space="preserve"> 2021).</w:t>
      </w:r>
    </w:p>
    <w:p w14:paraId="6EF4DBA3" w14:textId="1DA81793" w:rsidR="00865F9E" w:rsidRDefault="00D942A4" w:rsidP="00C45326">
      <w:pPr>
        <w:spacing w:line="480" w:lineRule="auto"/>
        <w:contextualSpacing/>
      </w:pPr>
      <w:r>
        <w:rPr>
          <w:b/>
          <w:bCs/>
          <w:iCs/>
        </w:rPr>
        <w:t>Sustainability</w:t>
      </w:r>
      <w:r w:rsidR="00865F9E">
        <w:tab/>
      </w:r>
    </w:p>
    <w:p w14:paraId="1DBB9CD8" w14:textId="6523746F" w:rsidR="0036771E" w:rsidRPr="00250D15" w:rsidRDefault="0036771E" w:rsidP="00C45326">
      <w:pPr>
        <w:spacing w:line="480" w:lineRule="auto"/>
        <w:contextualSpacing/>
        <w:rPr>
          <w:b/>
          <w:bCs/>
          <w:iCs/>
        </w:rPr>
      </w:pPr>
      <w:r>
        <w:tab/>
      </w:r>
      <w:r w:rsidR="001823DA">
        <w:t xml:space="preserve">The </w:t>
      </w:r>
      <w:r w:rsidR="00661721">
        <w:t xml:space="preserve">wellness program is largely individualized to the </w:t>
      </w:r>
      <w:r w:rsidR="00716AA3">
        <w:t>employees</w:t>
      </w:r>
      <w:r w:rsidR="00661721">
        <w:t xml:space="preserve"> who are enrolled. </w:t>
      </w:r>
      <w:r w:rsidR="002E4F60">
        <w:t>Since</w:t>
      </w:r>
      <w:r w:rsidR="00661721">
        <w:t xml:space="preserve"> </w:t>
      </w:r>
      <w:r w:rsidR="000531A5">
        <w:t>the employees are choosing their health goals</w:t>
      </w:r>
      <w:r w:rsidR="001D764C">
        <w:t>, the sustainability of this wellness program depends on the willingness of employees to participate</w:t>
      </w:r>
      <w:r w:rsidR="004B404F">
        <w:t xml:space="preserve"> and </w:t>
      </w:r>
      <w:r w:rsidR="00090282">
        <w:t>a</w:t>
      </w:r>
      <w:r w:rsidR="004B404F">
        <w:t xml:space="preserve"> program leader to assist in the </w:t>
      </w:r>
      <w:r w:rsidR="00090282">
        <w:t>wellness</w:t>
      </w:r>
      <w:r w:rsidR="004B404F">
        <w:t xml:space="preserve"> coach role</w:t>
      </w:r>
      <w:r w:rsidR="001D764C">
        <w:t xml:space="preserve">. </w:t>
      </w:r>
      <w:r w:rsidR="002E4F60">
        <w:t>Regarding program resources</w:t>
      </w:r>
      <w:r w:rsidR="001D764C">
        <w:t>, the Qualtrics surveys</w:t>
      </w:r>
      <w:r w:rsidR="00B76892">
        <w:t xml:space="preserve"> distributed to the employees </w:t>
      </w:r>
      <w:r w:rsidR="001D764C">
        <w:t>are already</w:t>
      </w:r>
      <w:r w:rsidR="00825269">
        <w:t xml:space="preserve"> published</w:t>
      </w:r>
      <w:r w:rsidR="00C17A77">
        <w:t xml:space="preserve">, </w:t>
      </w:r>
      <w:r w:rsidR="00716AA3">
        <w:lastRenderedPageBreak/>
        <w:t>as well as the</w:t>
      </w:r>
      <w:r w:rsidR="001D764C">
        <w:t xml:space="preserve"> weekly logs that </w:t>
      </w:r>
      <w:r w:rsidR="00C17A77">
        <w:t>participants used</w:t>
      </w:r>
      <w:r w:rsidR="001D764C">
        <w:t xml:space="preserve"> to track their progress each week. These resources could continue to be used by a new program leader. </w:t>
      </w:r>
      <w:r w:rsidR="0049017C">
        <w:t>The e</w:t>
      </w:r>
      <w:r w:rsidR="007836AE">
        <w:t>ducational materials</w:t>
      </w:r>
      <w:r w:rsidR="00ED1042">
        <w:t xml:space="preserve"> </w:t>
      </w:r>
      <w:r w:rsidR="0049017C">
        <w:t xml:space="preserve">obtained from several reputable online sources and </w:t>
      </w:r>
      <w:r w:rsidR="00ED1042">
        <w:t>distributed to the employees</w:t>
      </w:r>
      <w:r w:rsidR="007836AE">
        <w:t xml:space="preserve"> </w:t>
      </w:r>
      <w:r w:rsidR="0002608D">
        <w:t>depend</w:t>
      </w:r>
      <w:r w:rsidR="007836AE">
        <w:t xml:space="preserve"> on the healthy habits that </w:t>
      </w:r>
      <w:r w:rsidR="00F838EC">
        <w:t>participants choose</w:t>
      </w:r>
      <w:r w:rsidR="007836AE">
        <w:t xml:space="preserve">. If participants </w:t>
      </w:r>
      <w:r w:rsidR="00F838EC">
        <w:t>ch</w:t>
      </w:r>
      <w:r w:rsidR="007836AE">
        <w:t xml:space="preserve">ose similar healthy habits, these materials </w:t>
      </w:r>
      <w:r w:rsidR="00A525D6">
        <w:t>could</w:t>
      </w:r>
      <w:r w:rsidR="00711798">
        <w:t xml:space="preserve"> continue to</w:t>
      </w:r>
      <w:r w:rsidR="00A525D6">
        <w:t xml:space="preserve"> be used but would require updates as time and information </w:t>
      </w:r>
      <w:r w:rsidR="00BE07FD">
        <w:t>progresses</w:t>
      </w:r>
      <w:r w:rsidR="00A525D6">
        <w:t xml:space="preserve">. </w:t>
      </w:r>
      <w:r w:rsidR="006A0634">
        <w:t xml:space="preserve">Barriers to </w:t>
      </w:r>
      <w:r w:rsidR="00DB2FD0">
        <w:t>the project</w:t>
      </w:r>
      <w:r w:rsidR="006D4743">
        <w:t>’</w:t>
      </w:r>
      <w:r w:rsidR="00DB2FD0">
        <w:t xml:space="preserve">s sustainability </w:t>
      </w:r>
      <w:r w:rsidR="009577AC">
        <w:t>include a l</w:t>
      </w:r>
      <w:r w:rsidR="008937F3">
        <w:t>ack of willingness</w:t>
      </w:r>
      <w:r w:rsidR="006D4743">
        <w:t xml:space="preserve"> from </w:t>
      </w:r>
      <w:r w:rsidR="0014221A">
        <w:t xml:space="preserve">a </w:t>
      </w:r>
      <w:r w:rsidR="006D4743">
        <w:t>current participant</w:t>
      </w:r>
      <w:r w:rsidR="008937F3">
        <w:t xml:space="preserve"> to continue the project </w:t>
      </w:r>
      <w:r w:rsidR="006D4743">
        <w:t>in the role of program leader</w:t>
      </w:r>
      <w:r w:rsidR="00531E71">
        <w:t xml:space="preserve">, </w:t>
      </w:r>
      <w:r w:rsidR="0019389E">
        <w:t>the lack of support from the worksite to employ a program leader, and a lack of participation among the healthcare employees at t</w:t>
      </w:r>
      <w:r w:rsidR="009D6CB8">
        <w:t>h</w:t>
      </w:r>
      <w:r w:rsidR="0019389E">
        <w:t xml:space="preserve">e worksite. </w:t>
      </w:r>
      <w:r w:rsidR="00552950">
        <w:t xml:space="preserve">Without </w:t>
      </w:r>
      <w:r w:rsidR="00211F60">
        <w:t>a program leader, whether voluntary or official</w:t>
      </w:r>
      <w:r w:rsidR="009D6CB8">
        <w:t>ly</w:t>
      </w:r>
      <w:r w:rsidR="00211F60">
        <w:t xml:space="preserve"> employed through the worksite, and willingness from employees to participate, the </w:t>
      </w:r>
      <w:r w:rsidR="004B0793">
        <w:t xml:space="preserve">wellness program </w:t>
      </w:r>
      <w:r w:rsidR="00190B45">
        <w:t>cannot exist</w:t>
      </w:r>
      <w:r w:rsidR="00A07825">
        <w:t xml:space="preserve">. </w:t>
      </w:r>
    </w:p>
    <w:p w14:paraId="1FEC9B0C" w14:textId="77777777" w:rsidR="00D942A4" w:rsidRDefault="00D942A4" w:rsidP="00C45326">
      <w:pPr>
        <w:spacing w:line="480" w:lineRule="auto"/>
        <w:contextualSpacing/>
        <w:rPr>
          <w:b/>
          <w:bCs/>
          <w:iCs/>
        </w:rPr>
      </w:pPr>
      <w:r>
        <w:rPr>
          <w:b/>
          <w:bCs/>
          <w:iCs/>
        </w:rPr>
        <w:t>Dissemination Plan</w:t>
      </w:r>
    </w:p>
    <w:p w14:paraId="68497E98" w14:textId="4A15829D" w:rsidR="00AA3620" w:rsidRPr="00120C95" w:rsidRDefault="008D537B" w:rsidP="00120C95">
      <w:pPr>
        <w:spacing w:line="480" w:lineRule="auto"/>
        <w:contextualSpacing/>
        <w:rPr>
          <w:iCs/>
        </w:rPr>
      </w:pPr>
      <w:r>
        <w:rPr>
          <w:b/>
          <w:bCs/>
          <w:iCs/>
        </w:rPr>
        <w:tab/>
      </w:r>
      <w:r>
        <w:rPr>
          <w:iCs/>
        </w:rPr>
        <w:t>This</w:t>
      </w:r>
      <w:r w:rsidR="0049017C">
        <w:rPr>
          <w:iCs/>
        </w:rPr>
        <w:t xml:space="preserve"> DNP</w:t>
      </w:r>
      <w:r>
        <w:rPr>
          <w:iCs/>
        </w:rPr>
        <w:t xml:space="preserve"> project w</w:t>
      </w:r>
      <w:r w:rsidR="008E0EE6">
        <w:rPr>
          <w:iCs/>
        </w:rPr>
        <w:t>as</w:t>
      </w:r>
      <w:r>
        <w:rPr>
          <w:iCs/>
        </w:rPr>
        <w:t xml:space="preserve"> disseminated at </w:t>
      </w:r>
      <w:r w:rsidR="00AC3EC1">
        <w:rPr>
          <w:iCs/>
        </w:rPr>
        <w:t>the university’s</w:t>
      </w:r>
      <w:r>
        <w:rPr>
          <w:iCs/>
        </w:rPr>
        <w:t xml:space="preserve"> College of Nursing</w:t>
      </w:r>
      <w:r w:rsidR="00E04205">
        <w:rPr>
          <w:iCs/>
        </w:rPr>
        <w:t xml:space="preserve"> on July 12, 2022</w:t>
      </w:r>
      <w:r w:rsidR="0005386E">
        <w:rPr>
          <w:iCs/>
        </w:rPr>
        <w:t>. The presentation w</w:t>
      </w:r>
      <w:r w:rsidR="008E0EE6">
        <w:rPr>
          <w:iCs/>
        </w:rPr>
        <w:t>as</w:t>
      </w:r>
      <w:r w:rsidR="0005386E">
        <w:rPr>
          <w:iCs/>
        </w:rPr>
        <w:t xml:space="preserve"> in front of various </w:t>
      </w:r>
      <w:r w:rsidR="00E846B5">
        <w:rPr>
          <w:iCs/>
        </w:rPr>
        <w:t xml:space="preserve">student and professional </w:t>
      </w:r>
      <w:r w:rsidR="00AA3620">
        <w:rPr>
          <w:iCs/>
        </w:rPr>
        <w:t xml:space="preserve">nursing </w:t>
      </w:r>
      <w:r w:rsidR="00C9518C">
        <w:rPr>
          <w:iCs/>
        </w:rPr>
        <w:t>colleagues</w:t>
      </w:r>
      <w:r w:rsidR="00AA3620">
        <w:rPr>
          <w:iCs/>
        </w:rPr>
        <w:t xml:space="preserve"> and</w:t>
      </w:r>
      <w:r w:rsidR="00E846B5">
        <w:rPr>
          <w:iCs/>
        </w:rPr>
        <w:t xml:space="preserve"> </w:t>
      </w:r>
      <w:r w:rsidR="00C9518C">
        <w:rPr>
          <w:iCs/>
        </w:rPr>
        <w:t>colleagues</w:t>
      </w:r>
      <w:r w:rsidR="00E846B5">
        <w:rPr>
          <w:iCs/>
        </w:rPr>
        <w:t xml:space="preserve"> </w:t>
      </w:r>
      <w:r w:rsidR="00AA3620">
        <w:rPr>
          <w:iCs/>
        </w:rPr>
        <w:t>from</w:t>
      </w:r>
      <w:r w:rsidR="00E846B5">
        <w:rPr>
          <w:iCs/>
        </w:rPr>
        <w:t xml:space="preserve"> many other health disciplines. </w:t>
      </w:r>
      <w:r w:rsidR="000C449A">
        <w:rPr>
          <w:iCs/>
        </w:rPr>
        <w:t xml:space="preserve">Further dissemination will include publication </w:t>
      </w:r>
      <w:r w:rsidR="00AC3EC1">
        <w:rPr>
          <w:iCs/>
        </w:rPr>
        <w:t>in the university’s</w:t>
      </w:r>
      <w:r w:rsidR="005E1B8E">
        <w:rPr>
          <w:iCs/>
        </w:rPr>
        <w:t xml:space="preserve"> The Scholar</w:t>
      </w:r>
      <w:r w:rsidR="00E231E6">
        <w:rPr>
          <w:iCs/>
        </w:rPr>
        <w:t>S</w:t>
      </w:r>
      <w:r w:rsidR="005E1B8E">
        <w:rPr>
          <w:iCs/>
        </w:rPr>
        <w:t>hip</w:t>
      </w:r>
      <w:r w:rsidR="00E231E6">
        <w:rPr>
          <w:iCs/>
        </w:rPr>
        <w:t xml:space="preserve">. The ScholarShip is </w:t>
      </w:r>
      <w:r w:rsidR="00AC3EC1">
        <w:rPr>
          <w:iCs/>
        </w:rPr>
        <w:t xml:space="preserve">an </w:t>
      </w:r>
      <w:r w:rsidR="00E231E6">
        <w:rPr>
          <w:iCs/>
        </w:rPr>
        <w:t xml:space="preserve">institutional repository where </w:t>
      </w:r>
      <w:r w:rsidR="00084269">
        <w:rPr>
          <w:iCs/>
        </w:rPr>
        <w:t xml:space="preserve">pieces of work can be </w:t>
      </w:r>
      <w:r w:rsidR="00C9518C">
        <w:rPr>
          <w:iCs/>
        </w:rPr>
        <w:t>digitally</w:t>
      </w:r>
      <w:r w:rsidR="00084269">
        <w:rPr>
          <w:iCs/>
        </w:rPr>
        <w:t xml:space="preserve"> archived for future review by faculty, staff, and students. Finally, the project w</w:t>
      </w:r>
      <w:r w:rsidR="008F7C63">
        <w:rPr>
          <w:iCs/>
        </w:rPr>
        <w:t>as</w:t>
      </w:r>
      <w:r w:rsidR="00084269">
        <w:rPr>
          <w:iCs/>
        </w:rPr>
        <w:t xml:space="preserve"> presented to </w:t>
      </w:r>
      <w:r w:rsidR="000C449A">
        <w:rPr>
          <w:iCs/>
        </w:rPr>
        <w:t>the site champion</w:t>
      </w:r>
      <w:r w:rsidR="00084269">
        <w:rPr>
          <w:iCs/>
        </w:rPr>
        <w:t xml:space="preserve"> of the p</w:t>
      </w:r>
      <w:r w:rsidR="00711F7A">
        <w:rPr>
          <w:iCs/>
        </w:rPr>
        <w:t xml:space="preserve">artnered </w:t>
      </w:r>
      <w:r w:rsidR="008F7C63">
        <w:rPr>
          <w:iCs/>
        </w:rPr>
        <w:t>health care facility.</w:t>
      </w:r>
    </w:p>
    <w:p w14:paraId="6C6C97F4" w14:textId="77777777" w:rsidR="00D942A4" w:rsidRDefault="00D942A4" w:rsidP="00D942A4">
      <w:pPr>
        <w:jc w:val="center"/>
        <w:rPr>
          <w:b/>
          <w:bCs/>
          <w:iCs/>
        </w:rPr>
      </w:pPr>
      <w:r>
        <w:rPr>
          <w:b/>
          <w:bCs/>
          <w:iCs/>
        </w:rPr>
        <w:t>Section VI: Conclusion</w:t>
      </w:r>
    </w:p>
    <w:p w14:paraId="1D0E67A6" w14:textId="77777777" w:rsidR="00D942A4" w:rsidRDefault="00D942A4" w:rsidP="00D942A4">
      <w:pPr>
        <w:rPr>
          <w:b/>
          <w:bCs/>
          <w:iCs/>
        </w:rPr>
      </w:pPr>
      <w:r>
        <w:rPr>
          <w:b/>
          <w:bCs/>
          <w:iCs/>
        </w:rPr>
        <w:t>Limitations and Facilitators</w:t>
      </w:r>
    </w:p>
    <w:p w14:paraId="77F125F5" w14:textId="50F68432" w:rsidR="00211235" w:rsidRDefault="00211235" w:rsidP="00947714">
      <w:pPr>
        <w:spacing w:line="480" w:lineRule="auto"/>
        <w:contextualSpacing/>
        <w:rPr>
          <w:iCs/>
        </w:rPr>
      </w:pPr>
      <w:r>
        <w:rPr>
          <w:b/>
          <w:bCs/>
          <w:iCs/>
        </w:rPr>
        <w:tab/>
      </w:r>
      <w:r>
        <w:rPr>
          <w:iCs/>
        </w:rPr>
        <w:t>Limitations associated with this project included low employee</w:t>
      </w:r>
      <w:r w:rsidR="001C5B3E">
        <w:rPr>
          <w:iCs/>
        </w:rPr>
        <w:t xml:space="preserve"> buy-in for the wellness program. In addition to a low volunteer number, two additional employees agreed to participate and then </w:t>
      </w:r>
      <w:r w:rsidR="00946BD2">
        <w:rPr>
          <w:iCs/>
        </w:rPr>
        <w:t>rescinded their participation</w:t>
      </w:r>
      <w:r w:rsidR="001C5B3E">
        <w:rPr>
          <w:iCs/>
        </w:rPr>
        <w:t xml:space="preserve"> after the program was initiated</w:t>
      </w:r>
      <w:r w:rsidR="001E5348">
        <w:rPr>
          <w:iCs/>
        </w:rPr>
        <w:t>, totaling only 9 participants</w:t>
      </w:r>
      <w:r w:rsidR="00947714">
        <w:rPr>
          <w:iCs/>
        </w:rPr>
        <w:t xml:space="preserve">. The low number of participants allowed for more time to be spent with each employee </w:t>
      </w:r>
      <w:r w:rsidR="00AA3620">
        <w:rPr>
          <w:iCs/>
        </w:rPr>
        <w:t>every week;</w:t>
      </w:r>
      <w:r w:rsidR="00947714">
        <w:rPr>
          <w:iCs/>
        </w:rPr>
        <w:t xml:space="preserve"> </w:t>
      </w:r>
      <w:r w:rsidR="006C1498">
        <w:rPr>
          <w:iCs/>
        </w:rPr>
        <w:t xml:space="preserve">however, </w:t>
      </w:r>
      <w:r w:rsidR="00AA3620">
        <w:rPr>
          <w:iCs/>
        </w:rPr>
        <w:t xml:space="preserve">it </w:t>
      </w:r>
      <w:r w:rsidR="00C6757E">
        <w:rPr>
          <w:iCs/>
        </w:rPr>
        <w:t xml:space="preserve">limited the data obtained from the project. </w:t>
      </w:r>
      <w:r w:rsidR="006C1498">
        <w:rPr>
          <w:iCs/>
        </w:rPr>
        <w:t xml:space="preserve">When the project was initiated, the number of employees </w:t>
      </w:r>
      <w:r w:rsidR="006C1498">
        <w:rPr>
          <w:iCs/>
        </w:rPr>
        <w:lastRenderedPageBreak/>
        <w:t>willing to participate</w:t>
      </w:r>
      <w:r w:rsidR="00E077D6">
        <w:rPr>
          <w:iCs/>
        </w:rPr>
        <w:t xml:space="preserve"> in the wellness program</w:t>
      </w:r>
      <w:r w:rsidR="006C1498">
        <w:rPr>
          <w:iCs/>
        </w:rPr>
        <w:t xml:space="preserve"> was a concern due to the </w:t>
      </w:r>
      <w:r w:rsidR="004845AA">
        <w:rPr>
          <w:iCs/>
        </w:rPr>
        <w:t>low nurse retention rate and the high percentage of travel nurses employed</w:t>
      </w:r>
      <w:r w:rsidR="00E077D6">
        <w:rPr>
          <w:iCs/>
        </w:rPr>
        <w:t xml:space="preserve"> at the hospital</w:t>
      </w:r>
      <w:r w:rsidR="004845AA">
        <w:rPr>
          <w:iCs/>
        </w:rPr>
        <w:t xml:space="preserve"> due to the Covid-19 pandemic. </w:t>
      </w:r>
      <w:r w:rsidR="00E077D6">
        <w:rPr>
          <w:iCs/>
        </w:rPr>
        <w:t xml:space="preserve">The </w:t>
      </w:r>
      <w:r w:rsidR="00C66B38">
        <w:rPr>
          <w:iCs/>
        </w:rPr>
        <w:t xml:space="preserve">nurses who were not travel nurses were incentivized to pick up extra shifts, limiting their free time outside the hospital to focus on their wellness. </w:t>
      </w:r>
      <w:r w:rsidR="00EB6770">
        <w:rPr>
          <w:iCs/>
        </w:rPr>
        <w:t>Furthermore, the travel nurses were working 13-week contracts</w:t>
      </w:r>
      <w:r w:rsidR="00EB71C1">
        <w:rPr>
          <w:iCs/>
        </w:rPr>
        <w:t>,</w:t>
      </w:r>
      <w:r w:rsidR="00EB6770">
        <w:rPr>
          <w:iCs/>
        </w:rPr>
        <w:t xml:space="preserve"> and many were in the </w:t>
      </w:r>
      <w:r w:rsidR="00442282">
        <w:rPr>
          <w:iCs/>
        </w:rPr>
        <w:t>t</w:t>
      </w:r>
      <w:r w:rsidR="00AA2E6B">
        <w:rPr>
          <w:iCs/>
        </w:rPr>
        <w:t xml:space="preserve">hroes </w:t>
      </w:r>
      <w:r w:rsidR="00EB6770">
        <w:rPr>
          <w:iCs/>
        </w:rPr>
        <w:t xml:space="preserve">of their contract when the project began, which </w:t>
      </w:r>
      <w:r w:rsidR="00333E39">
        <w:rPr>
          <w:iCs/>
        </w:rPr>
        <w:t>meant they</w:t>
      </w:r>
      <w:r w:rsidR="00D91A64">
        <w:rPr>
          <w:iCs/>
        </w:rPr>
        <w:t xml:space="preserve"> would be moving</w:t>
      </w:r>
      <w:r w:rsidR="00333E39">
        <w:rPr>
          <w:iCs/>
        </w:rPr>
        <w:t xml:space="preserve"> and traveling</w:t>
      </w:r>
      <w:r w:rsidR="00D91A64">
        <w:rPr>
          <w:iCs/>
        </w:rPr>
        <w:t xml:space="preserve"> </w:t>
      </w:r>
      <w:r w:rsidR="00EB71C1">
        <w:rPr>
          <w:iCs/>
        </w:rPr>
        <w:t>before</w:t>
      </w:r>
      <w:r w:rsidR="00D91A64">
        <w:rPr>
          <w:iCs/>
        </w:rPr>
        <w:t xml:space="preserve"> the end of the wellness program. </w:t>
      </w:r>
      <w:r w:rsidR="00DA034B">
        <w:rPr>
          <w:iCs/>
        </w:rPr>
        <w:t>Covid-19 continued to cause problems in the partnered worksite among employees</w:t>
      </w:r>
      <w:r w:rsidR="00803BD9">
        <w:rPr>
          <w:iCs/>
        </w:rPr>
        <w:t xml:space="preserve"> by </w:t>
      </w:r>
      <w:r w:rsidR="00DA034B">
        <w:rPr>
          <w:iCs/>
        </w:rPr>
        <w:t>exacerbating</w:t>
      </w:r>
      <w:r w:rsidR="00C1335B">
        <w:rPr>
          <w:iCs/>
        </w:rPr>
        <w:t xml:space="preserve"> </w:t>
      </w:r>
      <w:r w:rsidR="00B71CC7">
        <w:rPr>
          <w:iCs/>
        </w:rPr>
        <w:t>episodes of sickness, low retention rates, and</w:t>
      </w:r>
      <w:r w:rsidR="00803BD9">
        <w:rPr>
          <w:iCs/>
        </w:rPr>
        <w:t xml:space="preserve"> an</w:t>
      </w:r>
      <w:r w:rsidR="00B71CC7">
        <w:rPr>
          <w:iCs/>
        </w:rPr>
        <w:t xml:space="preserve"> inability to perform in-person meetings. </w:t>
      </w:r>
    </w:p>
    <w:p w14:paraId="0239A1BC" w14:textId="6225E9FD" w:rsidR="00803BD9" w:rsidRPr="00211235" w:rsidRDefault="00803BD9" w:rsidP="00947714">
      <w:pPr>
        <w:spacing w:line="480" w:lineRule="auto"/>
        <w:contextualSpacing/>
        <w:rPr>
          <w:iCs/>
        </w:rPr>
      </w:pPr>
      <w:r>
        <w:rPr>
          <w:iCs/>
        </w:rPr>
        <w:tab/>
        <w:t xml:space="preserve">Facilitators </w:t>
      </w:r>
      <w:r w:rsidR="00465D85">
        <w:rPr>
          <w:iCs/>
        </w:rPr>
        <w:t>of the project included the hospital’s Chief Nursing Office</w:t>
      </w:r>
      <w:r w:rsidR="00177AC6">
        <w:rPr>
          <w:iCs/>
        </w:rPr>
        <w:t>r,</w:t>
      </w:r>
      <w:r w:rsidR="007A58CA">
        <w:rPr>
          <w:iCs/>
        </w:rPr>
        <w:t xml:space="preserve"> who</w:t>
      </w:r>
      <w:r w:rsidR="00FB5BDF">
        <w:rPr>
          <w:iCs/>
        </w:rPr>
        <w:t xml:space="preserve"> facilitated the contact between the project leader and the project site champion. The project site champion</w:t>
      </w:r>
      <w:r w:rsidR="0072291F">
        <w:rPr>
          <w:iCs/>
        </w:rPr>
        <w:t xml:space="preserve"> has previously attempted t</w:t>
      </w:r>
      <w:r w:rsidR="00EB71C1">
        <w:rPr>
          <w:iCs/>
        </w:rPr>
        <w:t>o implement</w:t>
      </w:r>
      <w:r w:rsidR="0072291F">
        <w:rPr>
          <w:iCs/>
        </w:rPr>
        <w:t xml:space="preserve"> an employee wellness program and</w:t>
      </w:r>
      <w:r w:rsidR="00FB5BDF">
        <w:rPr>
          <w:iCs/>
        </w:rPr>
        <w:t xml:space="preserve"> was able to provide guidance and</w:t>
      </w:r>
      <w:r w:rsidR="0072291F">
        <w:rPr>
          <w:iCs/>
        </w:rPr>
        <w:t xml:space="preserve"> advice for the project. </w:t>
      </w:r>
      <w:r w:rsidR="00B74543">
        <w:rPr>
          <w:iCs/>
        </w:rPr>
        <w:t>The site champion also provided initia</w:t>
      </w:r>
      <w:r w:rsidR="00710E8B">
        <w:rPr>
          <w:iCs/>
        </w:rPr>
        <w:t>l</w:t>
      </w:r>
      <w:r w:rsidR="00B74543">
        <w:rPr>
          <w:iCs/>
        </w:rPr>
        <w:t xml:space="preserve"> information </w:t>
      </w:r>
      <w:r w:rsidR="00710E8B">
        <w:rPr>
          <w:iCs/>
        </w:rPr>
        <w:t>about the worksite</w:t>
      </w:r>
      <w:r w:rsidR="00B45289">
        <w:rPr>
          <w:iCs/>
        </w:rPr>
        <w:t xml:space="preserve"> and </w:t>
      </w:r>
      <w:r w:rsidR="00710E8B">
        <w:rPr>
          <w:iCs/>
        </w:rPr>
        <w:t>the employees</w:t>
      </w:r>
      <w:r w:rsidR="00AF06AE">
        <w:rPr>
          <w:iCs/>
        </w:rPr>
        <w:t xml:space="preserve"> an</w:t>
      </w:r>
      <w:r w:rsidR="00321E14">
        <w:rPr>
          <w:iCs/>
        </w:rPr>
        <w:t>d</w:t>
      </w:r>
      <w:r w:rsidR="00710E8B">
        <w:rPr>
          <w:iCs/>
        </w:rPr>
        <w:t xml:space="preserve"> </w:t>
      </w:r>
      <w:r w:rsidR="009813BD">
        <w:rPr>
          <w:iCs/>
        </w:rPr>
        <w:t>continued guidance during</w:t>
      </w:r>
      <w:r w:rsidR="001E0D27">
        <w:rPr>
          <w:iCs/>
        </w:rPr>
        <w:t xml:space="preserve"> project</w:t>
      </w:r>
      <w:r w:rsidR="009813BD">
        <w:rPr>
          <w:iCs/>
        </w:rPr>
        <w:t xml:space="preserve"> implementation. </w:t>
      </w:r>
      <w:r w:rsidR="00B74543">
        <w:rPr>
          <w:iCs/>
        </w:rPr>
        <w:t xml:space="preserve"> </w:t>
      </w:r>
    </w:p>
    <w:p w14:paraId="6452F55A" w14:textId="77777777" w:rsidR="00D942A4" w:rsidRDefault="00D942A4" w:rsidP="00D942A4">
      <w:pPr>
        <w:rPr>
          <w:b/>
          <w:bCs/>
          <w:iCs/>
        </w:rPr>
      </w:pPr>
      <w:r>
        <w:rPr>
          <w:b/>
          <w:bCs/>
          <w:iCs/>
        </w:rPr>
        <w:t>Recommendations for Others</w:t>
      </w:r>
    </w:p>
    <w:p w14:paraId="7DCC3EBE" w14:textId="0FB1B9CE" w:rsidR="00A4444E" w:rsidRPr="00A4444E" w:rsidRDefault="00A4444E" w:rsidP="00F800EF">
      <w:pPr>
        <w:spacing w:line="480" w:lineRule="auto"/>
        <w:contextualSpacing/>
        <w:rPr>
          <w:iCs/>
        </w:rPr>
      </w:pPr>
      <w:r>
        <w:rPr>
          <w:b/>
          <w:bCs/>
          <w:iCs/>
        </w:rPr>
        <w:tab/>
      </w:r>
      <w:r>
        <w:rPr>
          <w:iCs/>
        </w:rPr>
        <w:t>Future implementation</w:t>
      </w:r>
      <w:r w:rsidR="00FF0A09">
        <w:rPr>
          <w:iCs/>
        </w:rPr>
        <w:t xml:space="preserve"> of the employee wellness program </w:t>
      </w:r>
      <w:r w:rsidR="00F800EF">
        <w:rPr>
          <w:iCs/>
        </w:rPr>
        <w:t xml:space="preserve">would </w:t>
      </w:r>
      <w:r w:rsidR="00FF0A09">
        <w:rPr>
          <w:iCs/>
        </w:rPr>
        <w:t>benefit the healthcare employees, though</w:t>
      </w:r>
      <w:r w:rsidR="009970DD">
        <w:rPr>
          <w:iCs/>
        </w:rPr>
        <w:t>,</w:t>
      </w:r>
      <w:r w:rsidR="00FF0A09">
        <w:rPr>
          <w:iCs/>
        </w:rPr>
        <w:t xml:space="preserve"> at this point</w:t>
      </w:r>
      <w:r w:rsidR="00EB71C1">
        <w:rPr>
          <w:iCs/>
        </w:rPr>
        <w:t>,</w:t>
      </w:r>
      <w:r w:rsidR="00FF0A09">
        <w:rPr>
          <w:iCs/>
        </w:rPr>
        <w:t xml:space="preserve"> the </w:t>
      </w:r>
      <w:r w:rsidR="00F800EF">
        <w:rPr>
          <w:iCs/>
        </w:rPr>
        <w:t>project</w:t>
      </w:r>
      <w:r w:rsidR="00FF0A09">
        <w:rPr>
          <w:iCs/>
        </w:rPr>
        <w:t xml:space="preserve"> does not </w:t>
      </w:r>
      <w:r w:rsidR="00F800EF">
        <w:rPr>
          <w:iCs/>
        </w:rPr>
        <w:t xml:space="preserve">have current plans for continuation. However, </w:t>
      </w:r>
      <w:r w:rsidR="00C87C2F">
        <w:rPr>
          <w:iCs/>
        </w:rPr>
        <w:t>a recommendation is to disseminate the wellness program option to more than one unit in the hospital</w:t>
      </w:r>
      <w:r w:rsidR="009970DD">
        <w:rPr>
          <w:iCs/>
        </w:rPr>
        <w:t>, allowing</w:t>
      </w:r>
      <w:r w:rsidR="001712FF">
        <w:rPr>
          <w:iCs/>
        </w:rPr>
        <w:t xml:space="preserve"> for higher participation rates and a larger</w:t>
      </w:r>
      <w:r w:rsidR="009970DD">
        <w:rPr>
          <w:iCs/>
        </w:rPr>
        <w:t>-</w:t>
      </w:r>
      <w:r w:rsidR="001712FF">
        <w:rPr>
          <w:iCs/>
        </w:rPr>
        <w:t>scale program</w:t>
      </w:r>
      <w:r w:rsidR="00333438">
        <w:rPr>
          <w:iCs/>
        </w:rPr>
        <w:t>. More data could be obtained and analyzed for benefit. Holding in</w:t>
      </w:r>
      <w:r w:rsidR="009970DD">
        <w:rPr>
          <w:iCs/>
        </w:rPr>
        <w:t>-</w:t>
      </w:r>
      <w:r w:rsidR="00333438">
        <w:rPr>
          <w:iCs/>
        </w:rPr>
        <w:t xml:space="preserve">person meetings with the participants </w:t>
      </w:r>
      <w:r w:rsidR="00F40024">
        <w:rPr>
          <w:iCs/>
        </w:rPr>
        <w:t>throughout the implementation phase</w:t>
      </w:r>
      <w:r w:rsidR="00333438">
        <w:rPr>
          <w:iCs/>
        </w:rPr>
        <w:t xml:space="preserve"> to form a more personal relati</w:t>
      </w:r>
      <w:r w:rsidR="00F40024">
        <w:rPr>
          <w:iCs/>
        </w:rPr>
        <w:t>onship</w:t>
      </w:r>
      <w:r w:rsidR="00771EF5">
        <w:rPr>
          <w:iCs/>
        </w:rPr>
        <w:t xml:space="preserve"> </w:t>
      </w:r>
      <w:r w:rsidR="00451434">
        <w:rPr>
          <w:iCs/>
        </w:rPr>
        <w:t>and</w:t>
      </w:r>
      <w:r w:rsidR="00771EF5">
        <w:rPr>
          <w:iCs/>
        </w:rPr>
        <w:t xml:space="preserve"> letting participants with similar health goals communicate</w:t>
      </w:r>
      <w:r w:rsidR="00451434">
        <w:rPr>
          <w:iCs/>
        </w:rPr>
        <w:t xml:space="preserve"> </w:t>
      </w:r>
      <w:r w:rsidR="00771EF5">
        <w:rPr>
          <w:iCs/>
        </w:rPr>
        <w:t xml:space="preserve">would </w:t>
      </w:r>
      <w:r w:rsidR="00F40024">
        <w:rPr>
          <w:iCs/>
        </w:rPr>
        <w:t>likely incre</w:t>
      </w:r>
      <w:r w:rsidR="006122BA">
        <w:rPr>
          <w:iCs/>
        </w:rPr>
        <w:t xml:space="preserve">ase motivation and accountability. </w:t>
      </w:r>
      <w:r w:rsidR="001217C2">
        <w:rPr>
          <w:iCs/>
        </w:rPr>
        <w:t>Furthermore,</w:t>
      </w:r>
      <w:r w:rsidR="006122BA">
        <w:rPr>
          <w:iCs/>
        </w:rPr>
        <w:t xml:space="preserve"> continued use of Qualtrics surveys</w:t>
      </w:r>
      <w:r w:rsidR="00C47337">
        <w:rPr>
          <w:iCs/>
        </w:rPr>
        <w:t xml:space="preserve"> is recommended</w:t>
      </w:r>
      <w:r w:rsidR="006122BA">
        <w:rPr>
          <w:iCs/>
        </w:rPr>
        <w:t xml:space="preserve"> to promote further personal accountability and intrinsic motivation while simultaneously allowing the program leader to </w:t>
      </w:r>
      <w:r w:rsidR="00B02825">
        <w:rPr>
          <w:iCs/>
        </w:rPr>
        <w:t xml:space="preserve">maintain organized data. Finally, after the week-3 PDSA </w:t>
      </w:r>
      <w:r w:rsidR="0061318C">
        <w:rPr>
          <w:iCs/>
        </w:rPr>
        <w:t xml:space="preserve">cycle was performed, the use of moderation regarding the choice of healthy habits was deemed </w:t>
      </w:r>
      <w:r w:rsidR="0061318C">
        <w:rPr>
          <w:iCs/>
        </w:rPr>
        <w:lastRenderedPageBreak/>
        <w:t xml:space="preserve">essential to the participants. </w:t>
      </w:r>
      <w:r w:rsidR="009D008E">
        <w:rPr>
          <w:iCs/>
        </w:rPr>
        <w:t xml:space="preserve">Moderating the healthy habits ensured that participants did not continue to work towards unrealistic goals and </w:t>
      </w:r>
      <w:r w:rsidR="004041A4">
        <w:rPr>
          <w:iCs/>
        </w:rPr>
        <w:t>could avoid feelings of failure</w:t>
      </w:r>
      <w:r w:rsidR="00360F12">
        <w:rPr>
          <w:iCs/>
        </w:rPr>
        <w:t xml:space="preserve">. </w:t>
      </w:r>
      <w:r w:rsidR="004041A4">
        <w:rPr>
          <w:iCs/>
        </w:rPr>
        <w:t xml:space="preserve">By adjusting the goals from strict </w:t>
      </w:r>
      <w:r w:rsidR="002C4068">
        <w:rPr>
          <w:iCs/>
        </w:rPr>
        <w:t>to more moderate habits</w:t>
      </w:r>
      <w:r w:rsidR="00360F12">
        <w:rPr>
          <w:iCs/>
        </w:rPr>
        <w:t xml:space="preserve">, </w:t>
      </w:r>
      <w:r w:rsidR="002764B2">
        <w:rPr>
          <w:iCs/>
        </w:rPr>
        <w:t>the employee participant’s motivation was enhanced</w:t>
      </w:r>
      <w:r w:rsidR="000401C9">
        <w:rPr>
          <w:iCs/>
        </w:rPr>
        <w:t>. T</w:t>
      </w:r>
      <w:r w:rsidR="002764B2">
        <w:rPr>
          <w:iCs/>
        </w:rPr>
        <w:t xml:space="preserve">hey did not feel </w:t>
      </w:r>
      <w:r w:rsidR="00080852">
        <w:rPr>
          <w:iCs/>
        </w:rPr>
        <w:t>restricted by the program, and the desire to continue working toward a healthy habit formation</w:t>
      </w:r>
      <w:r w:rsidR="00FB58D6">
        <w:rPr>
          <w:iCs/>
        </w:rPr>
        <w:t xml:space="preserve"> </w:t>
      </w:r>
      <w:r w:rsidR="00E52AC1">
        <w:rPr>
          <w:iCs/>
        </w:rPr>
        <w:t xml:space="preserve">increased. </w:t>
      </w:r>
    </w:p>
    <w:p w14:paraId="4AC16852" w14:textId="77777777" w:rsidR="00D942A4" w:rsidRDefault="00D942A4" w:rsidP="00D942A4">
      <w:pPr>
        <w:rPr>
          <w:b/>
          <w:bCs/>
          <w:iCs/>
        </w:rPr>
      </w:pPr>
      <w:r>
        <w:rPr>
          <w:b/>
          <w:bCs/>
          <w:iCs/>
        </w:rPr>
        <w:t>Recommendations for Further Study</w:t>
      </w:r>
    </w:p>
    <w:p w14:paraId="25E458BB" w14:textId="09D181EF" w:rsidR="00D17FCD" w:rsidRPr="00452466" w:rsidRDefault="00D17FCD" w:rsidP="004647CF">
      <w:pPr>
        <w:spacing w:line="480" w:lineRule="auto"/>
        <w:contextualSpacing/>
        <w:rPr>
          <w:iCs/>
        </w:rPr>
      </w:pPr>
      <w:r>
        <w:rPr>
          <w:b/>
          <w:bCs/>
          <w:iCs/>
        </w:rPr>
        <w:tab/>
      </w:r>
      <w:r w:rsidR="00452466">
        <w:rPr>
          <w:iCs/>
        </w:rPr>
        <w:t>The goal for this project i</w:t>
      </w:r>
      <w:r w:rsidR="003E3390">
        <w:rPr>
          <w:iCs/>
        </w:rPr>
        <w:t>s</w:t>
      </w:r>
      <w:r w:rsidR="00452466">
        <w:rPr>
          <w:iCs/>
        </w:rPr>
        <w:t xml:space="preserve"> </w:t>
      </w:r>
      <w:r w:rsidR="00C9518C">
        <w:rPr>
          <w:iCs/>
        </w:rPr>
        <w:t>multifaceted</w:t>
      </w:r>
      <w:r w:rsidR="003E3390">
        <w:rPr>
          <w:iCs/>
        </w:rPr>
        <w:t>, encompassing</w:t>
      </w:r>
      <w:r w:rsidR="004647CF">
        <w:rPr>
          <w:iCs/>
        </w:rPr>
        <w:t xml:space="preserve"> benefits for the employees, the healthcare facilities, and the American healthcare system by reducing overall chronic disease. </w:t>
      </w:r>
      <w:r w:rsidR="004041A4">
        <w:rPr>
          <w:iCs/>
        </w:rPr>
        <w:t xml:space="preserve">Sustainable </w:t>
      </w:r>
      <w:r w:rsidR="000747B1">
        <w:rPr>
          <w:iCs/>
        </w:rPr>
        <w:t xml:space="preserve">health habits are desired </w:t>
      </w:r>
      <w:r w:rsidR="00662EB3">
        <w:rPr>
          <w:iCs/>
        </w:rPr>
        <w:t xml:space="preserve">to </w:t>
      </w:r>
      <w:r w:rsidR="004041A4">
        <w:rPr>
          <w:iCs/>
        </w:rPr>
        <w:t xml:space="preserve">combat chronic disease among the employee participants and </w:t>
      </w:r>
      <w:r w:rsidR="00662EB3">
        <w:rPr>
          <w:iCs/>
        </w:rPr>
        <w:t>live healthy lives</w:t>
      </w:r>
      <w:r w:rsidR="000747B1">
        <w:rPr>
          <w:iCs/>
        </w:rPr>
        <w:t>.</w:t>
      </w:r>
      <w:r w:rsidR="009A1488">
        <w:rPr>
          <w:iCs/>
        </w:rPr>
        <w:t xml:space="preserve"> The self-determined, individualized wellness coaching methodology was utilized to ensure participants were taught how to form and maintain healthy habits without the constant support of</w:t>
      </w:r>
      <w:r w:rsidR="007D1EDF">
        <w:rPr>
          <w:iCs/>
        </w:rPr>
        <w:t xml:space="preserve"> a wellness coach.</w:t>
      </w:r>
      <w:r w:rsidR="000747B1">
        <w:rPr>
          <w:iCs/>
        </w:rPr>
        <w:t xml:space="preserve"> Due to the short period in which the well</w:t>
      </w:r>
      <w:r w:rsidR="00110334">
        <w:rPr>
          <w:iCs/>
        </w:rPr>
        <w:t>ness</w:t>
      </w:r>
      <w:r w:rsidR="000747B1">
        <w:rPr>
          <w:iCs/>
        </w:rPr>
        <w:t xml:space="preserve"> program implementation phase is held, it is not feasible to ascertain whether these participants continue living the healthy habits they form</w:t>
      </w:r>
      <w:r w:rsidR="00662EB3">
        <w:rPr>
          <w:iCs/>
        </w:rPr>
        <w:t>ed</w:t>
      </w:r>
      <w:r w:rsidR="000747B1">
        <w:rPr>
          <w:iCs/>
        </w:rPr>
        <w:t xml:space="preserve"> during the program. </w:t>
      </w:r>
      <w:r w:rsidR="004041A4">
        <w:rPr>
          <w:iCs/>
        </w:rPr>
        <w:t>A</w:t>
      </w:r>
      <w:r w:rsidR="005D754C">
        <w:rPr>
          <w:iCs/>
        </w:rPr>
        <w:t xml:space="preserve"> recommendation for the project is to </w:t>
      </w:r>
      <w:r w:rsidR="00DB202E">
        <w:rPr>
          <w:iCs/>
        </w:rPr>
        <w:t>continue</w:t>
      </w:r>
      <w:r w:rsidR="005D754C">
        <w:rPr>
          <w:iCs/>
        </w:rPr>
        <w:t xml:space="preserve"> the study into the maintenance period after the intervention</w:t>
      </w:r>
      <w:r w:rsidR="004041A4">
        <w:rPr>
          <w:iCs/>
        </w:rPr>
        <w:t xml:space="preserve"> to determine long-term success</w:t>
      </w:r>
      <w:r w:rsidR="007E0570">
        <w:rPr>
          <w:iCs/>
        </w:rPr>
        <w:t xml:space="preserve">. </w:t>
      </w:r>
      <w:r w:rsidR="004041A4">
        <w:rPr>
          <w:iCs/>
        </w:rPr>
        <w:t>Long-term success could be measured</w:t>
      </w:r>
      <w:r w:rsidR="007E0570">
        <w:rPr>
          <w:iCs/>
        </w:rPr>
        <w:t xml:space="preserve"> by checking in with participants</w:t>
      </w:r>
      <w:r w:rsidR="007B3C65">
        <w:rPr>
          <w:iCs/>
        </w:rPr>
        <w:t xml:space="preserve"> post</w:t>
      </w:r>
      <w:r w:rsidR="008037D1">
        <w:rPr>
          <w:iCs/>
        </w:rPr>
        <w:t>-intervention</w:t>
      </w:r>
      <w:r w:rsidR="007E0570">
        <w:rPr>
          <w:iCs/>
        </w:rPr>
        <w:t xml:space="preserve"> at </w:t>
      </w:r>
      <w:r w:rsidR="0053124B">
        <w:rPr>
          <w:iCs/>
        </w:rPr>
        <w:t>one</w:t>
      </w:r>
      <w:r w:rsidR="007A60FF">
        <w:rPr>
          <w:iCs/>
        </w:rPr>
        <w:t>-</w:t>
      </w:r>
      <w:r w:rsidR="007E0570">
        <w:rPr>
          <w:iCs/>
        </w:rPr>
        <w:t>month, three</w:t>
      </w:r>
      <w:r w:rsidR="007A60FF">
        <w:rPr>
          <w:iCs/>
        </w:rPr>
        <w:t>-</w:t>
      </w:r>
      <w:r w:rsidR="007E0570">
        <w:rPr>
          <w:iCs/>
        </w:rPr>
        <w:t xml:space="preserve">month, and </w:t>
      </w:r>
      <w:r w:rsidR="007B3C65">
        <w:rPr>
          <w:iCs/>
        </w:rPr>
        <w:t>six</w:t>
      </w:r>
      <w:r w:rsidR="00874D61">
        <w:rPr>
          <w:iCs/>
        </w:rPr>
        <w:t>-month intervals to determine if they have continued their habit</w:t>
      </w:r>
      <w:r w:rsidR="007A60FF">
        <w:rPr>
          <w:iCs/>
        </w:rPr>
        <w:t>s</w:t>
      </w:r>
      <w:r w:rsidR="00874D61">
        <w:rPr>
          <w:iCs/>
        </w:rPr>
        <w:t xml:space="preserve">, made any changes, and </w:t>
      </w:r>
      <w:r w:rsidR="005465CA">
        <w:rPr>
          <w:iCs/>
        </w:rPr>
        <w:t xml:space="preserve">to </w:t>
      </w:r>
      <w:r w:rsidR="00874D61">
        <w:rPr>
          <w:iCs/>
        </w:rPr>
        <w:t>discuss</w:t>
      </w:r>
      <w:r w:rsidR="005465CA">
        <w:rPr>
          <w:iCs/>
        </w:rPr>
        <w:t xml:space="preserve"> </w:t>
      </w:r>
      <w:r w:rsidR="004D660F">
        <w:rPr>
          <w:iCs/>
        </w:rPr>
        <w:t xml:space="preserve">successes or struggles. By continuing the </w:t>
      </w:r>
      <w:r w:rsidR="00FA4E9C">
        <w:rPr>
          <w:iCs/>
        </w:rPr>
        <w:t xml:space="preserve">study into the maintenance period, the program leader could </w:t>
      </w:r>
      <w:r w:rsidR="00485EB9">
        <w:rPr>
          <w:iCs/>
        </w:rPr>
        <w:t xml:space="preserve">determine </w:t>
      </w:r>
      <w:r w:rsidR="00FA4E9C">
        <w:rPr>
          <w:iCs/>
        </w:rPr>
        <w:t xml:space="preserve">the </w:t>
      </w:r>
      <w:r w:rsidR="00FF11F5">
        <w:rPr>
          <w:iCs/>
        </w:rPr>
        <w:t>program's efficacy</w:t>
      </w:r>
      <w:r w:rsidR="008037D1">
        <w:rPr>
          <w:iCs/>
        </w:rPr>
        <w:t xml:space="preserve"> and ensure the facilities utilizing this employee wellness program </w:t>
      </w:r>
      <w:r w:rsidR="00344261">
        <w:rPr>
          <w:iCs/>
        </w:rPr>
        <w:t>will be financially beneficial</w:t>
      </w:r>
      <w:r w:rsidR="007E4DC1">
        <w:rPr>
          <w:iCs/>
        </w:rPr>
        <w:t>.</w:t>
      </w:r>
      <w:r w:rsidR="0084053D">
        <w:rPr>
          <w:iCs/>
        </w:rPr>
        <w:t xml:space="preserve"> </w:t>
      </w:r>
    </w:p>
    <w:p w14:paraId="40C260AE" w14:textId="77777777" w:rsidR="00D942A4" w:rsidRDefault="00D942A4" w:rsidP="00D942A4">
      <w:pPr>
        <w:rPr>
          <w:b/>
          <w:bCs/>
          <w:iCs/>
        </w:rPr>
      </w:pPr>
      <w:r>
        <w:rPr>
          <w:b/>
          <w:bCs/>
          <w:iCs/>
        </w:rPr>
        <w:t>Final Thoughts</w:t>
      </w:r>
    </w:p>
    <w:p w14:paraId="453A7BDB" w14:textId="0C5520CC" w:rsidR="00D942A4" w:rsidRPr="00850515" w:rsidRDefault="00A630E9" w:rsidP="00850515">
      <w:pPr>
        <w:spacing w:line="480" w:lineRule="auto"/>
        <w:contextualSpacing/>
        <w:rPr>
          <w:iCs/>
        </w:rPr>
      </w:pPr>
      <w:r>
        <w:rPr>
          <w:b/>
          <w:bCs/>
          <w:iCs/>
        </w:rPr>
        <w:tab/>
      </w:r>
      <w:r w:rsidR="00FC0088">
        <w:rPr>
          <w:iCs/>
        </w:rPr>
        <w:t xml:space="preserve">With the ever-increasing rates of chronic disease in America, </w:t>
      </w:r>
      <w:r w:rsidR="004A4BA8">
        <w:rPr>
          <w:iCs/>
        </w:rPr>
        <w:t>successful employee wellness programs are</w:t>
      </w:r>
      <w:r w:rsidR="00FF11F5">
        <w:rPr>
          <w:iCs/>
        </w:rPr>
        <w:t xml:space="preserve"> vital to improving Americans' health</w:t>
      </w:r>
      <w:r w:rsidR="007F7EC8">
        <w:rPr>
          <w:iCs/>
        </w:rPr>
        <w:t xml:space="preserve"> and our healthcare workforce. </w:t>
      </w:r>
      <w:r w:rsidR="00C75718">
        <w:rPr>
          <w:iCs/>
        </w:rPr>
        <w:t xml:space="preserve">Healthcare professionals are subjected to long </w:t>
      </w:r>
      <w:r w:rsidR="00F551D2">
        <w:rPr>
          <w:iCs/>
        </w:rPr>
        <w:t xml:space="preserve">hours and physically and emotionally demanding tasks. By </w:t>
      </w:r>
      <w:r w:rsidR="00F551D2">
        <w:rPr>
          <w:iCs/>
        </w:rPr>
        <w:lastRenderedPageBreak/>
        <w:t xml:space="preserve">supporting our healthcare professionals </w:t>
      </w:r>
      <w:r w:rsidR="00DB0AA1">
        <w:rPr>
          <w:iCs/>
        </w:rPr>
        <w:t>with employee wellness programs, we can combat risk factors known to cause chronic disease</w:t>
      </w:r>
      <w:r w:rsidR="00416FAE">
        <w:rPr>
          <w:iCs/>
        </w:rPr>
        <w:t xml:space="preserve"> and prevent the continuing burden </w:t>
      </w:r>
      <w:r w:rsidR="00496F2B">
        <w:rPr>
          <w:iCs/>
        </w:rPr>
        <w:t>of</w:t>
      </w:r>
      <w:r w:rsidR="00416FAE">
        <w:rPr>
          <w:iCs/>
        </w:rPr>
        <w:t xml:space="preserve"> </w:t>
      </w:r>
      <w:r w:rsidR="00496F2B">
        <w:rPr>
          <w:iCs/>
        </w:rPr>
        <w:t>chronic disease</w:t>
      </w:r>
      <w:r w:rsidR="00416FAE">
        <w:rPr>
          <w:iCs/>
        </w:rPr>
        <w:t xml:space="preserve"> on our healthcare system</w:t>
      </w:r>
      <w:r w:rsidR="004C3002">
        <w:rPr>
          <w:iCs/>
        </w:rPr>
        <w:t>s</w:t>
      </w:r>
      <w:r w:rsidR="00DB0AA1">
        <w:rPr>
          <w:iCs/>
        </w:rPr>
        <w:t>. Furthermore, by allowing our employees to self-determine</w:t>
      </w:r>
      <w:r w:rsidR="004C0954">
        <w:rPr>
          <w:iCs/>
        </w:rPr>
        <w:t xml:space="preserve"> their health goals and habits, they are encouraged by intrinsic motivation</w:t>
      </w:r>
      <w:r w:rsidR="00650B6F">
        <w:rPr>
          <w:iCs/>
        </w:rPr>
        <w:t xml:space="preserve"> to change their lifestyle habits to </w:t>
      </w:r>
      <w:r w:rsidR="00D26D64">
        <w:rPr>
          <w:iCs/>
        </w:rPr>
        <w:t xml:space="preserve">be </w:t>
      </w:r>
      <w:r w:rsidR="00650B6F">
        <w:rPr>
          <w:iCs/>
        </w:rPr>
        <w:t>healthy, sustainable, and prevent</w:t>
      </w:r>
      <w:r w:rsidR="00D26D64">
        <w:rPr>
          <w:iCs/>
        </w:rPr>
        <w:t>able of</w:t>
      </w:r>
      <w:r w:rsidR="000F6F43">
        <w:rPr>
          <w:iCs/>
        </w:rPr>
        <w:t xml:space="preserve"> disease burden. Ov</w:t>
      </w:r>
      <w:r w:rsidR="00086363">
        <w:rPr>
          <w:iCs/>
        </w:rPr>
        <w:t>erall, this project supported the literature</w:t>
      </w:r>
      <w:r w:rsidR="00E60085">
        <w:rPr>
          <w:iCs/>
        </w:rPr>
        <w:t xml:space="preserve"> that wellness programs must ensure </w:t>
      </w:r>
      <w:r w:rsidR="00416FAE">
        <w:rPr>
          <w:iCs/>
        </w:rPr>
        <w:t>longstanding healthy habits</w:t>
      </w:r>
      <w:r w:rsidR="00086363">
        <w:rPr>
          <w:iCs/>
        </w:rPr>
        <w:t xml:space="preserve"> and </w:t>
      </w:r>
      <w:r w:rsidR="00870950">
        <w:rPr>
          <w:iCs/>
        </w:rPr>
        <w:t>m</w:t>
      </w:r>
      <w:r w:rsidR="00A8498E">
        <w:rPr>
          <w:iCs/>
        </w:rPr>
        <w:t>e</w:t>
      </w:r>
      <w:r w:rsidR="00870950">
        <w:rPr>
          <w:iCs/>
        </w:rPr>
        <w:t>et the objectives by providing</w:t>
      </w:r>
      <w:r w:rsidR="00086363">
        <w:rPr>
          <w:iCs/>
        </w:rPr>
        <w:t xml:space="preserve"> education and continual support </w:t>
      </w:r>
      <w:r w:rsidR="00D06F2D">
        <w:rPr>
          <w:iCs/>
        </w:rPr>
        <w:t>with a health wellness coach</w:t>
      </w:r>
      <w:r w:rsidR="00FA015F">
        <w:rPr>
          <w:iCs/>
        </w:rPr>
        <w:t xml:space="preserve">. </w:t>
      </w:r>
    </w:p>
    <w:p w14:paraId="6248E845" w14:textId="4192A68F" w:rsidR="009D13AD" w:rsidRDefault="009D13AD" w:rsidP="00641A88">
      <w:pPr>
        <w:spacing w:after="0" w:line="480" w:lineRule="auto"/>
        <w:rPr>
          <w:rFonts w:cstheme="minorHAnsi"/>
          <w:b/>
        </w:rPr>
      </w:pPr>
    </w:p>
    <w:p w14:paraId="320C8767" w14:textId="25B350E3" w:rsidR="00316BBB" w:rsidRDefault="00316BBB" w:rsidP="00641A88">
      <w:pPr>
        <w:spacing w:after="0" w:line="480" w:lineRule="auto"/>
        <w:rPr>
          <w:rFonts w:cstheme="minorHAnsi"/>
          <w:b/>
        </w:rPr>
      </w:pPr>
    </w:p>
    <w:p w14:paraId="6B32DF77" w14:textId="19B3D19E" w:rsidR="00316BBB" w:rsidRDefault="00316BBB" w:rsidP="00641A88">
      <w:pPr>
        <w:spacing w:after="0" w:line="480" w:lineRule="auto"/>
        <w:rPr>
          <w:rFonts w:cstheme="minorHAnsi"/>
          <w:b/>
        </w:rPr>
      </w:pPr>
    </w:p>
    <w:p w14:paraId="227D57C4" w14:textId="3D9CCAFA" w:rsidR="00316BBB" w:rsidRDefault="00316BBB" w:rsidP="00641A88">
      <w:pPr>
        <w:spacing w:after="0" w:line="480" w:lineRule="auto"/>
        <w:rPr>
          <w:rFonts w:cstheme="minorHAnsi"/>
          <w:b/>
        </w:rPr>
      </w:pPr>
    </w:p>
    <w:p w14:paraId="4323AB51" w14:textId="4A701BBD" w:rsidR="00316BBB" w:rsidRDefault="00316BBB" w:rsidP="00641A88">
      <w:pPr>
        <w:spacing w:after="0" w:line="480" w:lineRule="auto"/>
        <w:rPr>
          <w:rFonts w:cstheme="minorHAnsi"/>
          <w:b/>
        </w:rPr>
      </w:pPr>
    </w:p>
    <w:p w14:paraId="49E50F48" w14:textId="73880D07" w:rsidR="00316BBB" w:rsidRDefault="00316BBB" w:rsidP="00641A88">
      <w:pPr>
        <w:spacing w:after="0" w:line="480" w:lineRule="auto"/>
        <w:rPr>
          <w:rFonts w:cstheme="minorHAnsi"/>
          <w:b/>
        </w:rPr>
      </w:pPr>
    </w:p>
    <w:p w14:paraId="34E9BE86" w14:textId="77777777" w:rsidR="00C9518C" w:rsidRDefault="00C9518C" w:rsidP="00641A88">
      <w:pPr>
        <w:spacing w:after="0" w:line="480" w:lineRule="auto"/>
        <w:rPr>
          <w:rFonts w:cstheme="minorHAnsi"/>
          <w:b/>
        </w:rPr>
      </w:pPr>
    </w:p>
    <w:p w14:paraId="365479B7" w14:textId="77777777" w:rsidR="00C9518C" w:rsidRDefault="00C9518C" w:rsidP="00641A88">
      <w:pPr>
        <w:spacing w:after="0" w:line="480" w:lineRule="auto"/>
        <w:rPr>
          <w:rFonts w:cstheme="minorHAnsi"/>
          <w:b/>
        </w:rPr>
      </w:pPr>
    </w:p>
    <w:p w14:paraId="3FFA4822" w14:textId="77777777" w:rsidR="00C9518C" w:rsidRDefault="00C9518C" w:rsidP="00641A88">
      <w:pPr>
        <w:spacing w:after="0" w:line="480" w:lineRule="auto"/>
        <w:rPr>
          <w:rFonts w:cstheme="minorHAnsi"/>
          <w:b/>
        </w:rPr>
      </w:pPr>
    </w:p>
    <w:p w14:paraId="558017DA" w14:textId="6D8A034E" w:rsidR="00C9518C" w:rsidRDefault="00C9518C" w:rsidP="00641A88">
      <w:pPr>
        <w:spacing w:after="0" w:line="480" w:lineRule="auto"/>
        <w:rPr>
          <w:rFonts w:cstheme="minorHAnsi"/>
          <w:b/>
        </w:rPr>
      </w:pPr>
    </w:p>
    <w:p w14:paraId="62ADAF8F" w14:textId="3C34F444" w:rsidR="0053707C" w:rsidRDefault="0053707C" w:rsidP="00641A88">
      <w:pPr>
        <w:spacing w:after="0" w:line="480" w:lineRule="auto"/>
        <w:rPr>
          <w:rFonts w:cstheme="minorHAnsi"/>
          <w:b/>
        </w:rPr>
      </w:pPr>
    </w:p>
    <w:p w14:paraId="568B9D15" w14:textId="45161A4D" w:rsidR="0053707C" w:rsidRDefault="0053707C" w:rsidP="00641A88">
      <w:pPr>
        <w:spacing w:after="0" w:line="480" w:lineRule="auto"/>
        <w:rPr>
          <w:rFonts w:cstheme="minorHAnsi"/>
          <w:b/>
        </w:rPr>
      </w:pPr>
    </w:p>
    <w:p w14:paraId="7BFBD67C" w14:textId="1018B1E8" w:rsidR="0053707C" w:rsidRDefault="0053707C" w:rsidP="00641A88">
      <w:pPr>
        <w:spacing w:after="0" w:line="480" w:lineRule="auto"/>
        <w:rPr>
          <w:rFonts w:cstheme="minorHAnsi"/>
          <w:b/>
        </w:rPr>
      </w:pPr>
    </w:p>
    <w:p w14:paraId="1E6DD099" w14:textId="77777777" w:rsidR="00606E5B" w:rsidRDefault="00606E5B" w:rsidP="00641A88">
      <w:pPr>
        <w:spacing w:after="0" w:line="480" w:lineRule="auto"/>
        <w:rPr>
          <w:rFonts w:cstheme="minorHAnsi"/>
          <w:b/>
        </w:rPr>
      </w:pPr>
    </w:p>
    <w:p w14:paraId="1213B648" w14:textId="19449A5C" w:rsidR="0053707C" w:rsidRDefault="0053707C" w:rsidP="00641A88">
      <w:pPr>
        <w:spacing w:after="0" w:line="480" w:lineRule="auto"/>
        <w:rPr>
          <w:rFonts w:cstheme="minorHAnsi"/>
          <w:b/>
        </w:rPr>
      </w:pPr>
    </w:p>
    <w:p w14:paraId="77E289B8" w14:textId="77777777" w:rsidR="0053707C" w:rsidRDefault="0053707C" w:rsidP="00641A88">
      <w:pPr>
        <w:spacing w:after="0" w:line="480" w:lineRule="auto"/>
        <w:rPr>
          <w:rFonts w:cstheme="minorHAnsi"/>
          <w:b/>
        </w:rPr>
      </w:pPr>
    </w:p>
    <w:p w14:paraId="0D5A731F" w14:textId="71052491" w:rsidR="00316BBB" w:rsidRPr="00562310" w:rsidRDefault="00316BBB" w:rsidP="00641A88">
      <w:pPr>
        <w:spacing w:after="0" w:line="480" w:lineRule="auto"/>
        <w:rPr>
          <w:rFonts w:cstheme="minorHAnsi"/>
          <w:b/>
        </w:rPr>
      </w:pPr>
    </w:p>
    <w:p w14:paraId="73308220" w14:textId="3CD8EE84" w:rsidR="006F2FB1" w:rsidRDefault="00F9241F" w:rsidP="00382CB3">
      <w:pPr>
        <w:spacing w:after="0" w:line="480" w:lineRule="auto"/>
        <w:jc w:val="center"/>
        <w:rPr>
          <w:rFonts w:cstheme="minorHAnsi"/>
          <w:b/>
        </w:rPr>
      </w:pPr>
      <w:r>
        <w:rPr>
          <w:rFonts w:cstheme="minorHAnsi"/>
          <w:b/>
        </w:rPr>
        <w:lastRenderedPageBreak/>
        <w:t>References</w:t>
      </w:r>
    </w:p>
    <w:p w14:paraId="69430056" w14:textId="7BCD91ED" w:rsidR="00BD71AD" w:rsidRDefault="00BD71AD" w:rsidP="00BD71AD">
      <w:pPr>
        <w:spacing w:after="0" w:line="480" w:lineRule="auto"/>
        <w:rPr>
          <w:rFonts w:cstheme="minorHAnsi"/>
          <w:bCs/>
        </w:rPr>
      </w:pPr>
      <w:r>
        <w:rPr>
          <w:rFonts w:cstheme="minorHAnsi"/>
          <w:bCs/>
        </w:rPr>
        <w:t>Cape Fear Valley Health. (202</w:t>
      </w:r>
      <w:r w:rsidR="002E15E1">
        <w:rPr>
          <w:rFonts w:cstheme="minorHAnsi"/>
          <w:bCs/>
        </w:rPr>
        <w:t>0</w:t>
      </w:r>
      <w:r w:rsidR="00D229B9">
        <w:rPr>
          <w:rFonts w:cstheme="minorHAnsi"/>
          <w:bCs/>
        </w:rPr>
        <w:t>a</w:t>
      </w:r>
      <w:r>
        <w:rPr>
          <w:rFonts w:cstheme="minorHAnsi"/>
          <w:bCs/>
        </w:rPr>
        <w:t xml:space="preserve">). </w:t>
      </w:r>
      <w:r w:rsidR="002E15E1">
        <w:rPr>
          <w:rFonts w:cstheme="minorHAnsi"/>
          <w:bCs/>
          <w:i/>
          <w:iCs/>
        </w:rPr>
        <w:t xml:space="preserve">About us. </w:t>
      </w:r>
      <w:r w:rsidR="00D229B9" w:rsidRPr="00D229B9">
        <w:rPr>
          <w:rFonts w:cstheme="minorHAnsi"/>
          <w:bCs/>
        </w:rPr>
        <w:t>https://www.capefearvalley.com/about/</w:t>
      </w:r>
    </w:p>
    <w:p w14:paraId="5F07BDAC" w14:textId="38F0121E" w:rsidR="00D229B9" w:rsidRPr="00D229B9" w:rsidRDefault="00D229B9" w:rsidP="00D229B9">
      <w:pPr>
        <w:spacing w:after="0" w:line="480" w:lineRule="auto"/>
        <w:ind w:left="720" w:hanging="720"/>
        <w:contextualSpacing/>
        <w:rPr>
          <w:rFonts w:cstheme="minorHAnsi"/>
          <w:bCs/>
        </w:rPr>
      </w:pPr>
      <w:r>
        <w:rPr>
          <w:rFonts w:cstheme="minorHAnsi"/>
          <w:bCs/>
        </w:rPr>
        <w:t xml:space="preserve">Cape Fear Valley Health. (2020b). </w:t>
      </w:r>
      <w:r>
        <w:rPr>
          <w:rFonts w:cstheme="minorHAnsi"/>
          <w:bCs/>
          <w:i/>
          <w:iCs/>
        </w:rPr>
        <w:t xml:space="preserve">Community benefit report. </w:t>
      </w:r>
      <w:r w:rsidRPr="00D229B9">
        <w:rPr>
          <w:rFonts w:cstheme="minorHAnsi"/>
          <w:bCs/>
          <w:i/>
          <w:iCs/>
        </w:rPr>
        <w:t>https://www.capefearvalley.com/</w:t>
      </w:r>
      <w:r>
        <w:rPr>
          <w:rFonts w:cstheme="minorHAnsi"/>
          <w:bCs/>
          <w:i/>
          <w:iCs/>
        </w:rPr>
        <w:t xml:space="preserve"> </w:t>
      </w:r>
      <w:r w:rsidRPr="00D229B9">
        <w:rPr>
          <w:rFonts w:cstheme="minorHAnsi"/>
          <w:bCs/>
          <w:i/>
          <w:iCs/>
        </w:rPr>
        <w:t>downloads/Community-Benefit-Report-2019_LR.pdf</w:t>
      </w:r>
    </w:p>
    <w:p w14:paraId="1D3C0B9A" w14:textId="3A6A5B12" w:rsidR="00184BC3" w:rsidRDefault="00184BC3" w:rsidP="00184BC3">
      <w:pPr>
        <w:spacing w:after="0" w:line="480" w:lineRule="auto"/>
        <w:ind w:left="720" w:hanging="720"/>
        <w:rPr>
          <w:rFonts w:cstheme="minorHAnsi"/>
          <w:bCs/>
        </w:rPr>
      </w:pPr>
      <w:r>
        <w:rPr>
          <w:rFonts w:cstheme="minorHAnsi"/>
          <w:color w:val="414042"/>
          <w:shd w:val="clear" w:color="auto" w:fill="FFFFFF"/>
        </w:rPr>
        <w:t>Center for Disease Control and Prevention.</w:t>
      </w:r>
      <w:r>
        <w:rPr>
          <w:rFonts w:cstheme="minorHAnsi"/>
          <w:b/>
        </w:rPr>
        <w:t xml:space="preserve"> </w:t>
      </w:r>
      <w:r>
        <w:rPr>
          <w:rFonts w:cstheme="minorHAnsi"/>
          <w:bCs/>
        </w:rPr>
        <w:t>(2021</w:t>
      </w:r>
      <w:r w:rsidR="005B027D">
        <w:rPr>
          <w:rFonts w:cstheme="minorHAnsi"/>
          <w:bCs/>
        </w:rPr>
        <w:t>, April 28</w:t>
      </w:r>
      <w:r>
        <w:rPr>
          <w:rFonts w:cstheme="minorHAnsi"/>
          <w:bCs/>
        </w:rPr>
        <w:t xml:space="preserve">). </w:t>
      </w:r>
      <w:r>
        <w:rPr>
          <w:rFonts w:cstheme="minorHAnsi"/>
          <w:bCs/>
          <w:i/>
          <w:iCs/>
        </w:rPr>
        <w:t>About chronic diseases.</w:t>
      </w:r>
      <w:r>
        <w:rPr>
          <w:rFonts w:cstheme="minorHAnsi"/>
          <w:bCs/>
        </w:rPr>
        <w:t xml:space="preserve"> National Center for Chronic Disease Prevention and Health Promotion. </w:t>
      </w:r>
      <w:r w:rsidR="00661BC6" w:rsidRPr="00661BC6">
        <w:rPr>
          <w:rFonts w:cstheme="minorHAnsi"/>
          <w:bCs/>
        </w:rPr>
        <w:t>https://www.cdc.gov/chronicdisease</w:t>
      </w:r>
      <w:r w:rsidR="00661BC6">
        <w:rPr>
          <w:rFonts w:cstheme="minorHAnsi"/>
          <w:bCs/>
        </w:rPr>
        <w:t xml:space="preserve"> </w:t>
      </w:r>
      <w:r w:rsidR="009B33D4" w:rsidRPr="009B33D4">
        <w:rPr>
          <w:rFonts w:cstheme="minorHAnsi"/>
          <w:bCs/>
        </w:rPr>
        <w:t>/</w:t>
      </w:r>
      <w:r w:rsidRPr="0084426C">
        <w:rPr>
          <w:rFonts w:cstheme="minorHAnsi"/>
          <w:bCs/>
        </w:rPr>
        <w:t>about/index.htm</w:t>
      </w:r>
    </w:p>
    <w:p w14:paraId="239804CC" w14:textId="5EB33D40" w:rsidR="00E86D50" w:rsidRDefault="001374AF" w:rsidP="00E86D50">
      <w:pPr>
        <w:spacing w:after="0" w:line="480" w:lineRule="auto"/>
        <w:ind w:left="720" w:hanging="720"/>
        <w:rPr>
          <w:rFonts w:cstheme="minorHAnsi"/>
          <w:bCs/>
        </w:rPr>
      </w:pPr>
      <w:r>
        <w:rPr>
          <w:rFonts w:cstheme="minorHAnsi"/>
          <w:color w:val="414042"/>
          <w:shd w:val="clear" w:color="auto" w:fill="FFFFFF"/>
        </w:rPr>
        <w:t>Center for Disease Control and Prevention.</w:t>
      </w:r>
      <w:r>
        <w:rPr>
          <w:rFonts w:cstheme="minorHAnsi"/>
          <w:b/>
        </w:rPr>
        <w:t xml:space="preserve"> </w:t>
      </w:r>
      <w:r>
        <w:rPr>
          <w:rFonts w:cstheme="minorHAnsi"/>
          <w:bCs/>
        </w:rPr>
        <w:t>(</w:t>
      </w:r>
      <w:r w:rsidR="00A9482D">
        <w:rPr>
          <w:rFonts w:cstheme="minorHAnsi"/>
          <w:bCs/>
        </w:rPr>
        <w:t>2020, March</w:t>
      </w:r>
      <w:r w:rsidR="005B027D">
        <w:rPr>
          <w:rFonts w:cstheme="minorHAnsi"/>
          <w:bCs/>
        </w:rPr>
        <w:t xml:space="preserve"> 10</w:t>
      </w:r>
      <w:r>
        <w:rPr>
          <w:rFonts w:cstheme="minorHAnsi"/>
          <w:bCs/>
        </w:rPr>
        <w:t xml:space="preserve">). </w:t>
      </w:r>
      <w:r>
        <w:rPr>
          <w:rFonts w:cstheme="minorHAnsi"/>
          <w:bCs/>
          <w:i/>
          <w:iCs/>
        </w:rPr>
        <w:t>Workplace health promotion.</w:t>
      </w:r>
      <w:r>
        <w:rPr>
          <w:rFonts w:cstheme="minorHAnsi"/>
          <w:bCs/>
        </w:rPr>
        <w:t xml:space="preserve"> National Center for Chronic Disease Prevention and Health Promotion. </w:t>
      </w:r>
      <w:r w:rsidR="00661BC6" w:rsidRPr="00661BC6">
        <w:rPr>
          <w:rFonts w:cstheme="minorHAnsi"/>
          <w:bCs/>
        </w:rPr>
        <w:t>https://www.cdc.gov/</w:t>
      </w:r>
      <w:r w:rsidR="00661BC6">
        <w:rPr>
          <w:rFonts w:cstheme="minorHAnsi"/>
          <w:bCs/>
        </w:rPr>
        <w:t xml:space="preserve"> </w:t>
      </w:r>
      <w:r w:rsidR="002F4920" w:rsidRPr="005E205A">
        <w:rPr>
          <w:rFonts w:cstheme="minorHAnsi"/>
          <w:bCs/>
        </w:rPr>
        <w:t>chronicdisease/</w:t>
      </w:r>
      <w:r w:rsidR="002F4920" w:rsidRPr="002F4920">
        <w:rPr>
          <w:rFonts w:cstheme="minorHAnsi"/>
          <w:bCs/>
        </w:rPr>
        <w:t>resources</w:t>
      </w:r>
      <w:r w:rsidR="00661BC6">
        <w:rPr>
          <w:rFonts w:cstheme="minorHAnsi"/>
          <w:bCs/>
        </w:rPr>
        <w:t xml:space="preserve"> </w:t>
      </w:r>
      <w:r w:rsidR="002F4920" w:rsidRPr="002F4920">
        <w:rPr>
          <w:rFonts w:cstheme="minorHAnsi"/>
          <w:bCs/>
        </w:rPr>
        <w:t>publications/factsheets/workplace-health.htm</w:t>
      </w:r>
    </w:p>
    <w:p w14:paraId="1D41AFD2" w14:textId="6279B739" w:rsidR="00A51AB6" w:rsidRPr="005D0BED" w:rsidRDefault="00A51AB6" w:rsidP="00E86D50">
      <w:pPr>
        <w:spacing w:after="0" w:line="480" w:lineRule="auto"/>
        <w:ind w:left="720" w:hanging="720"/>
        <w:rPr>
          <w:rFonts w:cstheme="minorHAnsi"/>
          <w:bCs/>
        </w:rPr>
      </w:pPr>
      <w:r>
        <w:rPr>
          <w:rFonts w:cstheme="minorHAnsi"/>
          <w:color w:val="414042"/>
          <w:shd w:val="clear" w:color="auto" w:fill="FFFFFF"/>
        </w:rPr>
        <w:t>Citi Program</w:t>
      </w:r>
      <w:r w:rsidR="000869DB">
        <w:rPr>
          <w:rFonts w:cstheme="minorHAnsi"/>
          <w:color w:val="414042"/>
          <w:shd w:val="clear" w:color="auto" w:fill="FFFFFF"/>
        </w:rPr>
        <w:t>.</w:t>
      </w:r>
      <w:r w:rsidR="000869DB">
        <w:rPr>
          <w:rFonts w:cstheme="minorHAnsi"/>
          <w:bCs/>
        </w:rPr>
        <w:t xml:space="preserve"> (n.d.) </w:t>
      </w:r>
      <w:r w:rsidR="00847315">
        <w:rPr>
          <w:rFonts w:cstheme="minorHAnsi"/>
          <w:bCs/>
          <w:i/>
          <w:iCs/>
        </w:rPr>
        <w:t xml:space="preserve">Get </w:t>
      </w:r>
      <w:r w:rsidR="005D0BED">
        <w:rPr>
          <w:rFonts w:cstheme="minorHAnsi"/>
          <w:bCs/>
          <w:i/>
          <w:iCs/>
        </w:rPr>
        <w:t xml:space="preserve">to </w:t>
      </w:r>
      <w:r w:rsidR="00995E91">
        <w:rPr>
          <w:rFonts w:cstheme="minorHAnsi"/>
          <w:bCs/>
          <w:i/>
          <w:iCs/>
        </w:rPr>
        <w:t>k</w:t>
      </w:r>
      <w:r w:rsidR="005D0BED">
        <w:rPr>
          <w:rFonts w:cstheme="minorHAnsi"/>
          <w:bCs/>
          <w:i/>
          <w:iCs/>
        </w:rPr>
        <w:t xml:space="preserve">now CITI Program. </w:t>
      </w:r>
      <w:r w:rsidR="005D0BED" w:rsidRPr="005D0BED">
        <w:rPr>
          <w:rFonts w:cstheme="minorHAnsi"/>
          <w:bCs/>
          <w:i/>
          <w:iCs/>
        </w:rPr>
        <w:t>https://about.citiprogram.org/get-to-know-citi-program/</w:t>
      </w:r>
    </w:p>
    <w:p w14:paraId="1B4F1A1D" w14:textId="0C5ADAAF" w:rsidR="00EF6DFD" w:rsidRDefault="00EF6DFD" w:rsidP="00EF6DFD">
      <w:pPr>
        <w:spacing w:after="0" w:line="480" w:lineRule="auto"/>
        <w:ind w:left="720" w:hanging="720"/>
        <w:rPr>
          <w:rFonts w:cstheme="minorHAnsi"/>
          <w:bCs/>
        </w:rPr>
      </w:pPr>
      <w:r w:rsidRPr="00EF6DFD">
        <w:rPr>
          <w:rFonts w:cstheme="minorHAnsi"/>
          <w:bCs/>
        </w:rPr>
        <w:t xml:space="preserve">Edman, J. S., Galantino, M. L., Hutchinson, J., &amp; Greeson, J. M. (2019). Health coaching for healthcare employees with chronic disease: A pilot study. </w:t>
      </w:r>
      <w:r w:rsidRPr="00EF6DFD">
        <w:rPr>
          <w:rFonts w:cstheme="minorHAnsi"/>
          <w:bCs/>
          <w:i/>
          <w:iCs/>
        </w:rPr>
        <w:t>Work</w:t>
      </w:r>
      <w:r w:rsidRPr="00EF6DFD">
        <w:rPr>
          <w:rFonts w:cstheme="minorHAnsi"/>
          <w:bCs/>
        </w:rPr>
        <w:t xml:space="preserve">, </w:t>
      </w:r>
      <w:r w:rsidRPr="00EF6DFD">
        <w:rPr>
          <w:rFonts w:cstheme="minorHAnsi"/>
          <w:bCs/>
          <w:i/>
          <w:iCs/>
        </w:rPr>
        <w:t>63</w:t>
      </w:r>
      <w:r w:rsidRPr="00EF6DFD">
        <w:rPr>
          <w:rFonts w:cstheme="minorHAnsi"/>
          <w:bCs/>
        </w:rPr>
        <w:t xml:space="preserve">(1), 49–56. https://doi.org/10.3233/wor-192907 </w:t>
      </w:r>
    </w:p>
    <w:p w14:paraId="5503D766" w14:textId="61ED86F2" w:rsidR="00380512" w:rsidRDefault="00380512" w:rsidP="00E86D50">
      <w:pPr>
        <w:spacing w:after="0" w:line="480" w:lineRule="auto"/>
        <w:ind w:left="720" w:hanging="720"/>
        <w:rPr>
          <w:rFonts w:cstheme="minorHAnsi"/>
          <w:bCs/>
        </w:rPr>
      </w:pPr>
      <w:r w:rsidRPr="00380512">
        <w:rPr>
          <w:rFonts w:cstheme="minorHAnsi"/>
          <w:bCs/>
        </w:rPr>
        <w:t xml:space="preserve">Grimani, A., Aboagye, E., &amp; Kwak, L. (2019). The effectiveness of workplace nutrition and physical activity interventions in improving productivity, work performance and workability: </w:t>
      </w:r>
      <w:r w:rsidR="004B686F">
        <w:rPr>
          <w:rFonts w:cstheme="minorHAnsi"/>
          <w:bCs/>
        </w:rPr>
        <w:t>A</w:t>
      </w:r>
      <w:r w:rsidRPr="00380512">
        <w:rPr>
          <w:rFonts w:cstheme="minorHAnsi"/>
          <w:bCs/>
        </w:rPr>
        <w:t xml:space="preserve"> systematic review. </w:t>
      </w:r>
      <w:r w:rsidRPr="00380512">
        <w:rPr>
          <w:rFonts w:cstheme="minorHAnsi"/>
          <w:bCs/>
          <w:i/>
          <w:iCs/>
        </w:rPr>
        <w:t xml:space="preserve">BMC </w:t>
      </w:r>
      <w:r w:rsidR="00995E91">
        <w:rPr>
          <w:rFonts w:cstheme="minorHAnsi"/>
          <w:bCs/>
          <w:i/>
          <w:iCs/>
        </w:rPr>
        <w:t>P</w:t>
      </w:r>
      <w:r w:rsidRPr="00380512">
        <w:rPr>
          <w:rFonts w:cstheme="minorHAnsi"/>
          <w:bCs/>
          <w:i/>
          <w:iCs/>
        </w:rPr>
        <w:t xml:space="preserve">ublic </w:t>
      </w:r>
      <w:r w:rsidR="00995E91">
        <w:rPr>
          <w:rFonts w:cstheme="minorHAnsi"/>
          <w:bCs/>
          <w:i/>
          <w:iCs/>
        </w:rPr>
        <w:t>H</w:t>
      </w:r>
      <w:r w:rsidRPr="00380512">
        <w:rPr>
          <w:rFonts w:cstheme="minorHAnsi"/>
          <w:bCs/>
          <w:i/>
          <w:iCs/>
        </w:rPr>
        <w:t>ealth</w:t>
      </w:r>
      <w:r w:rsidRPr="00380512">
        <w:rPr>
          <w:rFonts w:cstheme="minorHAnsi"/>
          <w:bCs/>
        </w:rPr>
        <w:t>, </w:t>
      </w:r>
      <w:r w:rsidRPr="00380512">
        <w:rPr>
          <w:rFonts w:cstheme="minorHAnsi"/>
          <w:bCs/>
          <w:i/>
          <w:iCs/>
        </w:rPr>
        <w:t>19</w:t>
      </w:r>
      <w:r w:rsidRPr="00380512">
        <w:rPr>
          <w:rFonts w:cstheme="minorHAnsi"/>
          <w:bCs/>
        </w:rPr>
        <w:t xml:space="preserve">(1), </w:t>
      </w:r>
      <w:r w:rsidR="00047D07">
        <w:rPr>
          <w:rFonts w:cstheme="minorHAnsi"/>
          <w:bCs/>
        </w:rPr>
        <w:t>1-12</w:t>
      </w:r>
      <w:r w:rsidRPr="00380512">
        <w:rPr>
          <w:rFonts w:cstheme="minorHAnsi"/>
          <w:bCs/>
        </w:rPr>
        <w:t>. https://doi.org/10.1186/s12889-019-8033-1</w:t>
      </w:r>
    </w:p>
    <w:p w14:paraId="25F18774" w14:textId="299C3B2B" w:rsidR="003620D6" w:rsidRDefault="003620D6" w:rsidP="00E86D50">
      <w:pPr>
        <w:spacing w:after="0" w:line="480" w:lineRule="auto"/>
        <w:ind w:left="720" w:hanging="720"/>
        <w:rPr>
          <w:rFonts w:cstheme="minorHAnsi"/>
          <w:bCs/>
        </w:rPr>
      </w:pPr>
      <w:r>
        <w:rPr>
          <w:rFonts w:cstheme="minorHAnsi"/>
          <w:color w:val="414042"/>
          <w:shd w:val="clear" w:color="auto" w:fill="FFFFFF"/>
        </w:rPr>
        <w:t>Institute for Healthcare Improvement.</w:t>
      </w:r>
      <w:r>
        <w:rPr>
          <w:rFonts w:cstheme="minorHAnsi"/>
          <w:bCs/>
        </w:rPr>
        <w:t xml:space="preserve"> (2021). </w:t>
      </w:r>
      <w:r w:rsidR="00313740" w:rsidRPr="00697B00">
        <w:rPr>
          <w:rFonts w:cstheme="minorHAnsi"/>
          <w:bCs/>
          <w:i/>
          <w:iCs/>
        </w:rPr>
        <w:t xml:space="preserve">IHI Tripe Aim </w:t>
      </w:r>
      <w:r w:rsidR="00995E91">
        <w:rPr>
          <w:rFonts w:cstheme="minorHAnsi"/>
          <w:bCs/>
          <w:i/>
          <w:iCs/>
        </w:rPr>
        <w:t>I</w:t>
      </w:r>
      <w:r w:rsidR="00313740" w:rsidRPr="00697B00">
        <w:rPr>
          <w:rFonts w:cstheme="minorHAnsi"/>
          <w:bCs/>
          <w:i/>
          <w:iCs/>
        </w:rPr>
        <w:t>nitiative</w:t>
      </w:r>
      <w:r w:rsidR="00697B00" w:rsidRPr="00697B00">
        <w:rPr>
          <w:rFonts w:cstheme="minorHAnsi"/>
          <w:bCs/>
          <w:i/>
          <w:iCs/>
        </w:rPr>
        <w:t xml:space="preserve">. </w:t>
      </w:r>
      <w:r w:rsidR="00D2225F" w:rsidRPr="006D5CCB">
        <w:rPr>
          <w:rFonts w:cstheme="minorHAnsi"/>
          <w:bCs/>
        </w:rPr>
        <w:t>http://www.ihi.org/Engage/ Initiatives/TripleAim/Pages/default.aspx</w:t>
      </w:r>
    </w:p>
    <w:p w14:paraId="5A227E01" w14:textId="0A29BC45" w:rsidR="00F77721" w:rsidRDefault="00582FF4" w:rsidP="00F77721">
      <w:pPr>
        <w:spacing w:after="0" w:line="480" w:lineRule="auto"/>
        <w:ind w:left="720" w:hanging="720"/>
        <w:rPr>
          <w:rFonts w:cstheme="minorHAnsi"/>
          <w:bCs/>
        </w:rPr>
      </w:pPr>
      <w:r w:rsidRPr="00582FF4">
        <w:rPr>
          <w:rFonts w:cstheme="minorHAnsi"/>
          <w:bCs/>
        </w:rPr>
        <w:t xml:space="preserve">Lazzeri, G., Ferretti, F., Pozza, A., Dori, F., Volpe, E., Giovannini, V., &amp; Gusinu, R. (2019). The Workplace Health Promotion (WHP) programme in an Italian </w:t>
      </w:r>
      <w:r w:rsidR="00D50771">
        <w:rPr>
          <w:rFonts w:cstheme="minorHAnsi"/>
          <w:bCs/>
        </w:rPr>
        <w:t>u</w:t>
      </w:r>
      <w:r w:rsidRPr="00582FF4">
        <w:rPr>
          <w:rFonts w:cstheme="minorHAnsi"/>
          <w:bCs/>
        </w:rPr>
        <w:t xml:space="preserve">niversity </w:t>
      </w:r>
      <w:r w:rsidR="00D50771">
        <w:rPr>
          <w:rFonts w:cstheme="minorHAnsi"/>
          <w:bCs/>
        </w:rPr>
        <w:t>h</w:t>
      </w:r>
      <w:r w:rsidRPr="00582FF4">
        <w:rPr>
          <w:rFonts w:cstheme="minorHAnsi"/>
          <w:bCs/>
        </w:rPr>
        <w:t>ospital. </w:t>
      </w:r>
      <w:r w:rsidRPr="00582FF4">
        <w:rPr>
          <w:rFonts w:cstheme="minorHAnsi"/>
          <w:bCs/>
          <w:i/>
          <w:iCs/>
        </w:rPr>
        <w:t xml:space="preserve">Journal of </w:t>
      </w:r>
      <w:r w:rsidR="00995E91">
        <w:rPr>
          <w:rFonts w:cstheme="minorHAnsi"/>
          <w:bCs/>
          <w:i/>
          <w:iCs/>
        </w:rPr>
        <w:t>P</w:t>
      </w:r>
      <w:r w:rsidRPr="00582FF4">
        <w:rPr>
          <w:rFonts w:cstheme="minorHAnsi"/>
          <w:bCs/>
          <w:i/>
          <w:iCs/>
        </w:rPr>
        <w:t xml:space="preserve">reventive </w:t>
      </w:r>
      <w:r w:rsidR="00995E91">
        <w:rPr>
          <w:rFonts w:cstheme="minorHAnsi"/>
          <w:bCs/>
          <w:i/>
          <w:iCs/>
        </w:rPr>
        <w:t>M</w:t>
      </w:r>
      <w:r w:rsidRPr="00582FF4">
        <w:rPr>
          <w:rFonts w:cstheme="minorHAnsi"/>
          <w:bCs/>
          <w:i/>
          <w:iCs/>
        </w:rPr>
        <w:t>edicine and</w:t>
      </w:r>
      <w:r w:rsidR="00995E91">
        <w:rPr>
          <w:rFonts w:cstheme="minorHAnsi"/>
          <w:bCs/>
          <w:i/>
          <w:iCs/>
        </w:rPr>
        <w:t xml:space="preserve"> H</w:t>
      </w:r>
      <w:r w:rsidRPr="00582FF4">
        <w:rPr>
          <w:rFonts w:cstheme="minorHAnsi"/>
          <w:bCs/>
          <w:i/>
          <w:iCs/>
        </w:rPr>
        <w:t>ygiene</w:t>
      </w:r>
      <w:r w:rsidRPr="00582FF4">
        <w:rPr>
          <w:rFonts w:cstheme="minorHAnsi"/>
          <w:bCs/>
        </w:rPr>
        <w:t>, </w:t>
      </w:r>
      <w:r w:rsidRPr="00582FF4">
        <w:rPr>
          <w:rFonts w:cstheme="minorHAnsi"/>
          <w:bCs/>
          <w:i/>
          <w:iCs/>
        </w:rPr>
        <w:t>60</w:t>
      </w:r>
      <w:r w:rsidRPr="00582FF4">
        <w:rPr>
          <w:rFonts w:cstheme="minorHAnsi"/>
          <w:bCs/>
        </w:rPr>
        <w:t xml:space="preserve">(3), E243–E249. </w:t>
      </w:r>
      <w:r w:rsidR="00F77721" w:rsidRPr="00F77721">
        <w:rPr>
          <w:rFonts w:cstheme="minorHAnsi"/>
          <w:bCs/>
        </w:rPr>
        <w:t>https://doi.org/10.15167/2421-4248/jpmh2019.60.3.1278</w:t>
      </w:r>
    </w:p>
    <w:p w14:paraId="446ED4D9" w14:textId="332CD635" w:rsidR="00973BE4" w:rsidRDefault="00973BE4" w:rsidP="00F77721">
      <w:pPr>
        <w:spacing w:after="0" w:line="480" w:lineRule="auto"/>
        <w:ind w:left="720" w:hanging="720"/>
        <w:rPr>
          <w:rFonts w:cstheme="minorHAnsi"/>
          <w:bCs/>
        </w:rPr>
      </w:pPr>
      <w:r w:rsidRPr="00973BE4">
        <w:rPr>
          <w:rFonts w:cstheme="minorHAnsi"/>
          <w:bCs/>
        </w:rPr>
        <w:lastRenderedPageBreak/>
        <w:t>Melnyk, B., &amp; Fineout-Overholt, E. (2011). </w:t>
      </w:r>
      <w:r w:rsidRPr="00973BE4">
        <w:rPr>
          <w:rFonts w:cstheme="minorHAnsi"/>
          <w:bCs/>
          <w:i/>
          <w:iCs/>
        </w:rPr>
        <w:t>Evidence-based practice in nursing &amp; healthcare: A guide to best practice</w:t>
      </w:r>
      <w:r w:rsidRPr="00973BE4">
        <w:rPr>
          <w:rFonts w:cstheme="minorHAnsi"/>
          <w:bCs/>
        </w:rPr>
        <w:t> (2nd ed.).</w:t>
      </w:r>
      <w:r w:rsidR="00D415FC">
        <w:rPr>
          <w:rFonts w:cstheme="minorHAnsi"/>
          <w:bCs/>
        </w:rPr>
        <w:t xml:space="preserve"> </w:t>
      </w:r>
      <w:r w:rsidRPr="00973BE4">
        <w:rPr>
          <w:rFonts w:cstheme="minorHAnsi"/>
          <w:bCs/>
        </w:rPr>
        <w:t>Wolters Kluwer</w:t>
      </w:r>
      <w:r w:rsidR="00831FB3">
        <w:rPr>
          <w:rFonts w:cstheme="minorHAnsi"/>
          <w:bCs/>
        </w:rPr>
        <w:t>.</w:t>
      </w:r>
    </w:p>
    <w:p w14:paraId="2A573840" w14:textId="0EBADEA9" w:rsidR="006455BE" w:rsidRPr="006455BE" w:rsidRDefault="006455BE" w:rsidP="006455BE">
      <w:pPr>
        <w:spacing w:after="0" w:line="480" w:lineRule="auto"/>
        <w:ind w:left="720" w:hanging="720"/>
        <w:rPr>
          <w:rFonts w:cstheme="minorHAnsi"/>
          <w:bCs/>
        </w:rPr>
      </w:pPr>
      <w:r>
        <w:rPr>
          <w:rFonts w:cstheme="minorHAnsi"/>
          <w:bCs/>
        </w:rPr>
        <w:t xml:space="preserve">National Institute of Health. (2021, September 8). </w:t>
      </w:r>
      <w:r>
        <w:rPr>
          <w:rFonts w:cstheme="minorHAnsi"/>
          <w:bCs/>
          <w:i/>
          <w:iCs/>
        </w:rPr>
        <w:t>Welcome to medical subject headings.</w:t>
      </w:r>
      <w:r>
        <w:rPr>
          <w:rFonts w:cstheme="minorHAnsi"/>
          <w:bCs/>
        </w:rPr>
        <w:t xml:space="preserve"> National Library of Medicine. </w:t>
      </w:r>
      <w:r w:rsidRPr="006455BE">
        <w:rPr>
          <w:rFonts w:cstheme="minorHAnsi"/>
          <w:bCs/>
        </w:rPr>
        <w:t>https://www.nlm.nih.gov/mesh/meshhome.html</w:t>
      </w:r>
    </w:p>
    <w:p w14:paraId="4A60F1B0" w14:textId="3CF57369" w:rsidR="002055A6" w:rsidRPr="00697B00" w:rsidRDefault="002055A6" w:rsidP="00973BE4">
      <w:pPr>
        <w:spacing w:after="0" w:line="480" w:lineRule="auto"/>
        <w:ind w:left="720" w:hanging="720"/>
        <w:rPr>
          <w:rFonts w:cstheme="minorHAnsi"/>
          <w:bCs/>
        </w:rPr>
      </w:pPr>
      <w:r w:rsidRPr="002055A6">
        <w:rPr>
          <w:rFonts w:cstheme="minorHAnsi"/>
          <w:bCs/>
        </w:rPr>
        <w:t xml:space="preserve">Nelson, A., Moses, O., Rea, B., Morton, K., Shih, W., Alramadhan, F., &amp; Singh, P. N. (2021). Pilot </w:t>
      </w:r>
      <w:r>
        <w:rPr>
          <w:rFonts w:cstheme="minorHAnsi"/>
          <w:bCs/>
        </w:rPr>
        <w:t>f</w:t>
      </w:r>
      <w:r w:rsidRPr="002055A6">
        <w:rPr>
          <w:rFonts w:cstheme="minorHAnsi"/>
          <w:bCs/>
        </w:rPr>
        <w:t xml:space="preserve">easibility </w:t>
      </w:r>
      <w:r>
        <w:rPr>
          <w:rFonts w:cstheme="minorHAnsi"/>
          <w:bCs/>
        </w:rPr>
        <w:t>s</w:t>
      </w:r>
      <w:r w:rsidRPr="002055A6">
        <w:rPr>
          <w:rFonts w:cstheme="minorHAnsi"/>
          <w:bCs/>
        </w:rPr>
        <w:t xml:space="preserve">tudy of </w:t>
      </w:r>
      <w:r>
        <w:rPr>
          <w:rFonts w:cstheme="minorHAnsi"/>
          <w:bCs/>
        </w:rPr>
        <w:t>i</w:t>
      </w:r>
      <w:r w:rsidRPr="002055A6">
        <w:rPr>
          <w:rFonts w:cstheme="minorHAnsi"/>
          <w:bCs/>
        </w:rPr>
        <w:t xml:space="preserve">ncorporating </w:t>
      </w:r>
      <w:r>
        <w:rPr>
          <w:rFonts w:cstheme="minorHAnsi"/>
          <w:bCs/>
        </w:rPr>
        <w:t>w</w:t>
      </w:r>
      <w:r w:rsidRPr="002055A6">
        <w:rPr>
          <w:rFonts w:cstheme="minorHAnsi"/>
          <w:bCs/>
        </w:rPr>
        <w:t xml:space="preserve">hole </w:t>
      </w:r>
      <w:r>
        <w:rPr>
          <w:rFonts w:cstheme="minorHAnsi"/>
          <w:bCs/>
        </w:rPr>
        <w:t>p</w:t>
      </w:r>
      <w:r w:rsidRPr="002055A6">
        <w:rPr>
          <w:rFonts w:cstheme="minorHAnsi"/>
          <w:bCs/>
        </w:rPr>
        <w:t xml:space="preserve">erson </w:t>
      </w:r>
      <w:r>
        <w:rPr>
          <w:rFonts w:cstheme="minorHAnsi"/>
          <w:bCs/>
        </w:rPr>
        <w:t>c</w:t>
      </w:r>
      <w:r w:rsidRPr="002055A6">
        <w:rPr>
          <w:rFonts w:cstheme="minorHAnsi"/>
          <w:bCs/>
        </w:rPr>
        <w:t xml:space="preserve">are </w:t>
      </w:r>
      <w:r>
        <w:rPr>
          <w:rFonts w:cstheme="minorHAnsi"/>
          <w:bCs/>
        </w:rPr>
        <w:t>h</w:t>
      </w:r>
      <w:r w:rsidRPr="002055A6">
        <w:rPr>
          <w:rFonts w:cstheme="minorHAnsi"/>
          <w:bCs/>
        </w:rPr>
        <w:t xml:space="preserve">ealth </w:t>
      </w:r>
      <w:r>
        <w:rPr>
          <w:rFonts w:cstheme="minorHAnsi"/>
          <w:bCs/>
        </w:rPr>
        <w:t>c</w:t>
      </w:r>
      <w:r w:rsidRPr="002055A6">
        <w:rPr>
          <w:rFonts w:cstheme="minorHAnsi"/>
          <w:bCs/>
        </w:rPr>
        <w:t xml:space="preserve">oaching </w:t>
      </w:r>
      <w:r>
        <w:rPr>
          <w:rFonts w:cstheme="minorHAnsi"/>
          <w:bCs/>
        </w:rPr>
        <w:t>i</w:t>
      </w:r>
      <w:r w:rsidRPr="002055A6">
        <w:rPr>
          <w:rFonts w:cstheme="minorHAnsi"/>
          <w:bCs/>
        </w:rPr>
        <w:t xml:space="preserve">nto an </w:t>
      </w:r>
      <w:r>
        <w:rPr>
          <w:rFonts w:cstheme="minorHAnsi"/>
          <w:bCs/>
        </w:rPr>
        <w:t>e</w:t>
      </w:r>
      <w:r w:rsidRPr="002055A6">
        <w:rPr>
          <w:rFonts w:cstheme="minorHAnsi"/>
          <w:bCs/>
        </w:rPr>
        <w:t xml:space="preserve">mployee </w:t>
      </w:r>
      <w:r>
        <w:rPr>
          <w:rFonts w:cstheme="minorHAnsi"/>
          <w:bCs/>
        </w:rPr>
        <w:t>w</w:t>
      </w:r>
      <w:r w:rsidRPr="002055A6">
        <w:rPr>
          <w:rFonts w:cstheme="minorHAnsi"/>
          <w:bCs/>
        </w:rPr>
        <w:t xml:space="preserve">ellness </w:t>
      </w:r>
      <w:r>
        <w:rPr>
          <w:rFonts w:cstheme="minorHAnsi"/>
          <w:bCs/>
        </w:rPr>
        <w:t>p</w:t>
      </w:r>
      <w:r w:rsidRPr="002055A6">
        <w:rPr>
          <w:rFonts w:cstheme="minorHAnsi"/>
          <w:bCs/>
        </w:rPr>
        <w:t>rogram. </w:t>
      </w:r>
      <w:r w:rsidRPr="002055A6">
        <w:rPr>
          <w:rFonts w:cstheme="minorHAnsi"/>
          <w:bCs/>
          <w:i/>
          <w:iCs/>
        </w:rPr>
        <w:t xml:space="preserve">Frontiers in </w:t>
      </w:r>
      <w:r>
        <w:rPr>
          <w:rFonts w:cstheme="minorHAnsi"/>
          <w:bCs/>
          <w:i/>
          <w:iCs/>
        </w:rPr>
        <w:t>P</w:t>
      </w:r>
      <w:r w:rsidRPr="002055A6">
        <w:rPr>
          <w:rFonts w:cstheme="minorHAnsi"/>
          <w:bCs/>
          <w:i/>
          <w:iCs/>
        </w:rPr>
        <w:t xml:space="preserve">ublic </w:t>
      </w:r>
      <w:r>
        <w:rPr>
          <w:rFonts w:cstheme="minorHAnsi"/>
          <w:bCs/>
          <w:i/>
          <w:iCs/>
        </w:rPr>
        <w:t>H</w:t>
      </w:r>
      <w:r w:rsidRPr="002055A6">
        <w:rPr>
          <w:rFonts w:cstheme="minorHAnsi"/>
          <w:bCs/>
          <w:i/>
          <w:iCs/>
        </w:rPr>
        <w:t>ealth</w:t>
      </w:r>
      <w:r w:rsidRPr="002055A6">
        <w:rPr>
          <w:rFonts w:cstheme="minorHAnsi"/>
          <w:bCs/>
        </w:rPr>
        <w:t>, </w:t>
      </w:r>
      <w:r w:rsidRPr="002055A6">
        <w:rPr>
          <w:rFonts w:cstheme="minorHAnsi"/>
          <w:bCs/>
          <w:i/>
          <w:iCs/>
        </w:rPr>
        <w:t>8</w:t>
      </w:r>
      <w:r w:rsidRPr="002055A6">
        <w:rPr>
          <w:rFonts w:cstheme="minorHAnsi"/>
          <w:bCs/>
        </w:rPr>
        <w:t xml:space="preserve">, </w:t>
      </w:r>
      <w:r w:rsidR="00047D07">
        <w:rPr>
          <w:rFonts w:cstheme="minorHAnsi"/>
          <w:bCs/>
        </w:rPr>
        <w:t>1-9</w:t>
      </w:r>
      <w:r w:rsidRPr="002055A6">
        <w:rPr>
          <w:rFonts w:cstheme="minorHAnsi"/>
          <w:bCs/>
        </w:rPr>
        <w:t xml:space="preserve">. </w:t>
      </w:r>
      <w:r w:rsidR="00047D07" w:rsidRPr="00047D07">
        <w:rPr>
          <w:rFonts w:cstheme="minorHAnsi"/>
          <w:bCs/>
        </w:rPr>
        <w:t>https://doi.org/10.3389/</w:t>
      </w:r>
      <w:r w:rsidRPr="002055A6">
        <w:rPr>
          <w:rFonts w:cstheme="minorHAnsi"/>
          <w:bCs/>
        </w:rPr>
        <w:t>fpubh.2020.570458</w:t>
      </w:r>
    </w:p>
    <w:p w14:paraId="708C29BA" w14:textId="0C95FFEE" w:rsidR="00AF6083" w:rsidRPr="001C72F7" w:rsidRDefault="00AF6083" w:rsidP="00E86D50">
      <w:pPr>
        <w:spacing w:after="0" w:line="480" w:lineRule="auto"/>
        <w:ind w:left="720" w:hanging="720"/>
        <w:rPr>
          <w:rFonts w:cstheme="minorHAnsi"/>
          <w:bCs/>
        </w:rPr>
      </w:pPr>
      <w:r>
        <w:rPr>
          <w:rFonts w:cstheme="minorHAnsi"/>
          <w:color w:val="414042"/>
          <w:shd w:val="clear" w:color="auto" w:fill="FFFFFF"/>
        </w:rPr>
        <w:t>North Carolina Office of State Human Resources.</w:t>
      </w:r>
      <w:r>
        <w:rPr>
          <w:rFonts w:cstheme="minorHAnsi"/>
          <w:bCs/>
        </w:rPr>
        <w:t xml:space="preserve"> (</w:t>
      </w:r>
      <w:r w:rsidR="00FF5E0F">
        <w:rPr>
          <w:rFonts w:cstheme="minorHAnsi"/>
          <w:bCs/>
        </w:rPr>
        <w:t xml:space="preserve">n.d.). </w:t>
      </w:r>
      <w:r w:rsidR="001C72F7">
        <w:rPr>
          <w:rFonts w:cstheme="minorHAnsi"/>
          <w:bCs/>
          <w:i/>
          <w:iCs/>
        </w:rPr>
        <w:t>Wellness.</w:t>
      </w:r>
      <w:r w:rsidR="001C72F7">
        <w:rPr>
          <w:rFonts w:cstheme="minorHAnsi"/>
          <w:bCs/>
        </w:rPr>
        <w:t xml:space="preserve"> </w:t>
      </w:r>
      <w:r w:rsidR="00524B7C" w:rsidRPr="00797C31">
        <w:rPr>
          <w:rFonts w:cstheme="minorHAnsi"/>
          <w:bCs/>
        </w:rPr>
        <w:t>https://files.nc.gov/ncshp/documents</w:t>
      </w:r>
      <w:r w:rsidR="00524B7C">
        <w:rPr>
          <w:rFonts w:cstheme="minorHAnsi"/>
          <w:bCs/>
        </w:rPr>
        <w:t xml:space="preserve"> </w:t>
      </w:r>
      <w:r w:rsidR="00524B7C" w:rsidRPr="00524B7C">
        <w:rPr>
          <w:rFonts w:cstheme="minorHAnsi"/>
          <w:bCs/>
        </w:rPr>
        <w:t>/board-of-trustees/BOT_12_Worksite_Wellness-3-27-2014.pdf</w:t>
      </w:r>
    </w:p>
    <w:p w14:paraId="53363D8D" w14:textId="77C7AE3A" w:rsidR="00E86D50" w:rsidRPr="00501806" w:rsidRDefault="00E86D50" w:rsidP="00E86D50">
      <w:pPr>
        <w:spacing w:after="0" w:line="480" w:lineRule="auto"/>
        <w:ind w:left="720" w:hanging="720"/>
        <w:rPr>
          <w:rFonts w:cstheme="minorHAnsi"/>
          <w:bCs/>
        </w:rPr>
      </w:pPr>
      <w:r>
        <w:rPr>
          <w:rFonts w:cstheme="minorHAnsi"/>
          <w:color w:val="414042"/>
          <w:shd w:val="clear" w:color="auto" w:fill="FFFFFF"/>
        </w:rPr>
        <w:t>North Carolina State Health Plan.</w:t>
      </w:r>
      <w:r>
        <w:rPr>
          <w:rFonts w:cstheme="minorHAnsi"/>
          <w:bCs/>
        </w:rPr>
        <w:t xml:space="preserve"> (</w:t>
      </w:r>
      <w:r w:rsidR="00534767">
        <w:rPr>
          <w:rFonts w:cstheme="minorHAnsi"/>
          <w:bCs/>
        </w:rPr>
        <w:t>2014</w:t>
      </w:r>
      <w:r w:rsidR="00D75514">
        <w:rPr>
          <w:rFonts w:cstheme="minorHAnsi"/>
          <w:bCs/>
        </w:rPr>
        <w:t xml:space="preserve">, March 28). </w:t>
      </w:r>
      <w:r w:rsidR="00501806">
        <w:rPr>
          <w:rFonts w:cstheme="minorHAnsi"/>
          <w:bCs/>
          <w:i/>
          <w:iCs/>
        </w:rPr>
        <w:t>Engaging members in worksite wellness.</w:t>
      </w:r>
      <w:r w:rsidR="00501806">
        <w:rPr>
          <w:rFonts w:cstheme="minorHAnsi"/>
          <w:bCs/>
        </w:rPr>
        <w:t xml:space="preserve"> </w:t>
      </w:r>
      <w:r w:rsidR="00A111F1" w:rsidRPr="00A111F1">
        <w:rPr>
          <w:rFonts w:cstheme="minorHAnsi"/>
          <w:bCs/>
        </w:rPr>
        <w:t>https://files.nc.gov/ncshp/documents/board-of-trustees/BOT_12_Worksite_Wellness-3-27-2014.pdf</w:t>
      </w:r>
    </w:p>
    <w:p w14:paraId="760EAC8C" w14:textId="60AF3642" w:rsidR="005939E8" w:rsidRPr="00375B47" w:rsidRDefault="005939E8" w:rsidP="007648E7">
      <w:pPr>
        <w:tabs>
          <w:tab w:val="left" w:pos="2580"/>
        </w:tabs>
        <w:spacing w:after="0" w:line="480" w:lineRule="auto"/>
        <w:ind w:left="720" w:hanging="720"/>
        <w:rPr>
          <w:rFonts w:cstheme="minorHAnsi"/>
          <w:shd w:val="clear" w:color="auto" w:fill="FFFFFF"/>
        </w:rPr>
      </w:pPr>
      <w:r>
        <w:rPr>
          <w:rFonts w:cstheme="minorHAnsi"/>
          <w:shd w:val="clear" w:color="auto" w:fill="FFFFFF"/>
        </w:rPr>
        <w:t>NurseJournal</w:t>
      </w:r>
      <w:r w:rsidR="005F5FFF">
        <w:rPr>
          <w:rFonts w:cstheme="minorHAnsi"/>
          <w:shd w:val="clear" w:color="auto" w:fill="FFFFFF"/>
        </w:rPr>
        <w:t>. (202</w:t>
      </w:r>
      <w:r w:rsidR="007648E7">
        <w:rPr>
          <w:rFonts w:cstheme="minorHAnsi"/>
          <w:shd w:val="clear" w:color="auto" w:fill="FFFFFF"/>
        </w:rPr>
        <w:t>2</w:t>
      </w:r>
      <w:r w:rsidR="00064BD3">
        <w:rPr>
          <w:rFonts w:cstheme="minorHAnsi"/>
          <w:shd w:val="clear" w:color="auto" w:fill="FFFFFF"/>
        </w:rPr>
        <w:t>, May 11</w:t>
      </w:r>
      <w:r w:rsidR="007648E7">
        <w:rPr>
          <w:rFonts w:cstheme="minorHAnsi"/>
          <w:shd w:val="clear" w:color="auto" w:fill="FFFFFF"/>
        </w:rPr>
        <w:t xml:space="preserve">). </w:t>
      </w:r>
      <w:r w:rsidR="007648E7">
        <w:rPr>
          <w:rFonts w:cstheme="minorHAnsi"/>
          <w:i/>
          <w:iCs/>
          <w:shd w:val="clear" w:color="auto" w:fill="FFFFFF"/>
        </w:rPr>
        <w:t>How much do public health nurses make?</w:t>
      </w:r>
      <w:r w:rsidR="00064BD3">
        <w:rPr>
          <w:rFonts w:cstheme="minorHAnsi"/>
          <w:i/>
          <w:iCs/>
          <w:shd w:val="clear" w:color="auto" w:fill="FFFFFF"/>
        </w:rPr>
        <w:t xml:space="preserve"> </w:t>
      </w:r>
      <w:r w:rsidR="00375B47" w:rsidRPr="00375B47">
        <w:t>https://nursejournal.org/</w:t>
      </w:r>
      <w:r w:rsidR="00375B47">
        <w:t xml:space="preserve"> careers/public-health-nurse/salary/</w:t>
      </w:r>
    </w:p>
    <w:p w14:paraId="26FCF678" w14:textId="057BB656" w:rsidR="006F2FB1" w:rsidRDefault="001207B9" w:rsidP="004F27FD">
      <w:pPr>
        <w:spacing w:after="0" w:line="480" w:lineRule="auto"/>
        <w:ind w:left="720" w:hanging="720"/>
        <w:rPr>
          <w:rFonts w:cstheme="minorHAnsi"/>
        </w:rPr>
      </w:pPr>
      <w:r w:rsidRPr="00F66278">
        <w:rPr>
          <w:rFonts w:cstheme="minorHAnsi"/>
          <w:shd w:val="clear" w:color="auto" w:fill="FFFFFF"/>
        </w:rPr>
        <w:t xml:space="preserve">Office of Disease Prevention and Health Promotion. (n.d.). </w:t>
      </w:r>
      <w:r w:rsidRPr="00F66278">
        <w:rPr>
          <w:rFonts w:cstheme="minorHAnsi"/>
          <w:i/>
          <w:iCs/>
          <w:shd w:val="clear" w:color="auto" w:fill="FFFFFF"/>
        </w:rPr>
        <w:t>Workforce</w:t>
      </w:r>
      <w:r w:rsidRPr="00F66278">
        <w:rPr>
          <w:rFonts w:cstheme="minorHAnsi"/>
          <w:shd w:val="clear" w:color="auto" w:fill="FFFFFF"/>
        </w:rPr>
        <w:t>. </w:t>
      </w:r>
      <w:r w:rsidRPr="00F66278">
        <w:rPr>
          <w:rStyle w:val="Emphasis"/>
          <w:rFonts w:cstheme="minorHAnsi"/>
          <w:i w:val="0"/>
          <w:iCs w:val="0"/>
          <w:shd w:val="clear" w:color="auto" w:fill="FFFFFF"/>
        </w:rPr>
        <w:t>Healthy People 2030</w:t>
      </w:r>
      <w:r w:rsidRPr="00F66278">
        <w:rPr>
          <w:rFonts w:cstheme="minorHAnsi"/>
          <w:shd w:val="clear" w:color="auto" w:fill="FFFFFF"/>
        </w:rPr>
        <w:t>.</w:t>
      </w:r>
      <w:r w:rsidRPr="00F66278">
        <w:rPr>
          <w:rFonts w:cstheme="minorHAnsi"/>
        </w:rPr>
        <w:t xml:space="preserve"> </w:t>
      </w:r>
      <w:r w:rsidR="00B247D6" w:rsidRPr="00B247D6">
        <w:rPr>
          <w:rFonts w:cstheme="minorHAnsi"/>
        </w:rPr>
        <w:t>https://health.gov/healthypeople/objectives-and-data/browse-objectives/workforce</w:t>
      </w:r>
    </w:p>
    <w:p w14:paraId="5C01A53B" w14:textId="54629C7A" w:rsidR="00B247D6" w:rsidRDefault="00B247D6" w:rsidP="00B247D6">
      <w:pPr>
        <w:spacing w:after="0" w:line="480" w:lineRule="auto"/>
        <w:ind w:left="720" w:hanging="720"/>
        <w:rPr>
          <w:rFonts w:cstheme="minorHAnsi"/>
        </w:rPr>
      </w:pPr>
      <w:r w:rsidRPr="00B247D6">
        <w:rPr>
          <w:rFonts w:cstheme="minorHAnsi"/>
        </w:rPr>
        <w:t xml:space="preserve">Raderstorf, T., Barr, T. L., Ackerman, M., &amp; Melnyk, B. M. (2020). A guide to empowering frontline nurses and healthcare clinicians through evidence‐based innovation leadership during COVID‐19 and beyond. </w:t>
      </w:r>
      <w:r w:rsidRPr="00B247D6">
        <w:rPr>
          <w:rFonts w:cstheme="minorHAnsi"/>
          <w:i/>
          <w:iCs/>
        </w:rPr>
        <w:t xml:space="preserve">Worldviews on </w:t>
      </w:r>
      <w:r w:rsidR="0021121A">
        <w:rPr>
          <w:rFonts w:cstheme="minorHAnsi"/>
          <w:i/>
          <w:iCs/>
        </w:rPr>
        <w:t>E</w:t>
      </w:r>
      <w:r w:rsidRPr="00B247D6">
        <w:rPr>
          <w:rFonts w:cstheme="minorHAnsi"/>
          <w:i/>
          <w:iCs/>
        </w:rPr>
        <w:t>vidence-</w:t>
      </w:r>
      <w:r w:rsidR="0021121A">
        <w:rPr>
          <w:rFonts w:cstheme="minorHAnsi"/>
          <w:i/>
          <w:iCs/>
        </w:rPr>
        <w:t>B</w:t>
      </w:r>
      <w:r w:rsidRPr="00B247D6">
        <w:rPr>
          <w:rFonts w:cstheme="minorHAnsi"/>
          <w:i/>
          <w:iCs/>
        </w:rPr>
        <w:t xml:space="preserve">ased </w:t>
      </w:r>
      <w:r w:rsidR="0021121A">
        <w:rPr>
          <w:rFonts w:cstheme="minorHAnsi"/>
          <w:i/>
          <w:iCs/>
        </w:rPr>
        <w:t>Nurs</w:t>
      </w:r>
      <w:r w:rsidRPr="00B247D6">
        <w:rPr>
          <w:rFonts w:cstheme="minorHAnsi"/>
          <w:i/>
          <w:iCs/>
        </w:rPr>
        <w:t>ing</w:t>
      </w:r>
      <w:r w:rsidRPr="00B247D6">
        <w:rPr>
          <w:rFonts w:cstheme="minorHAnsi"/>
        </w:rPr>
        <w:t xml:space="preserve">, </w:t>
      </w:r>
      <w:r w:rsidRPr="00B247D6">
        <w:rPr>
          <w:rFonts w:cstheme="minorHAnsi"/>
          <w:i/>
          <w:iCs/>
        </w:rPr>
        <w:t>17</w:t>
      </w:r>
      <w:r w:rsidRPr="00B247D6">
        <w:rPr>
          <w:rFonts w:cstheme="minorHAnsi"/>
        </w:rPr>
        <w:t>(4), 254–257. https://doi.org/10.1111/</w:t>
      </w:r>
      <w:r>
        <w:rPr>
          <w:rFonts w:cstheme="minorHAnsi"/>
        </w:rPr>
        <w:t xml:space="preserve"> </w:t>
      </w:r>
      <w:r w:rsidRPr="00B247D6">
        <w:rPr>
          <w:rFonts w:cstheme="minorHAnsi"/>
        </w:rPr>
        <w:t xml:space="preserve">wvn.12451 </w:t>
      </w:r>
    </w:p>
    <w:p w14:paraId="60C4B99E" w14:textId="24F24C2B" w:rsidR="00203DFF" w:rsidRDefault="00203DFF" w:rsidP="004F27FD">
      <w:pPr>
        <w:spacing w:after="0" w:line="480" w:lineRule="auto"/>
        <w:ind w:left="720" w:hanging="720"/>
        <w:rPr>
          <w:rFonts w:cstheme="minorHAnsi"/>
        </w:rPr>
      </w:pPr>
      <w:r w:rsidRPr="00203DFF">
        <w:rPr>
          <w:rFonts w:cstheme="minorHAnsi"/>
        </w:rPr>
        <w:t xml:space="preserve">Scapellato, M. L., Comiati, V., Buja, A., Buttignol, G., Valentini, R., Burati, V., La Serra, L., Maccà, I., Mason, P., Scopa, P., Volpin, A., Trevisan, A., &amp; Spinella, P. (2018). Combined </w:t>
      </w:r>
      <w:r w:rsidR="00F815A7">
        <w:rPr>
          <w:rFonts w:cstheme="minorHAnsi"/>
        </w:rPr>
        <w:t>b</w:t>
      </w:r>
      <w:r w:rsidRPr="00203DFF">
        <w:rPr>
          <w:rFonts w:cstheme="minorHAnsi"/>
        </w:rPr>
        <w:t>efore-and-</w:t>
      </w:r>
      <w:r w:rsidR="00F815A7">
        <w:rPr>
          <w:rFonts w:cstheme="minorHAnsi"/>
        </w:rPr>
        <w:t>a</w:t>
      </w:r>
      <w:r w:rsidRPr="00203DFF">
        <w:rPr>
          <w:rFonts w:cstheme="minorHAnsi"/>
        </w:rPr>
        <w:t xml:space="preserve">fter </w:t>
      </w:r>
      <w:r w:rsidR="00F815A7">
        <w:rPr>
          <w:rFonts w:cstheme="minorHAnsi"/>
        </w:rPr>
        <w:t>w</w:t>
      </w:r>
      <w:r w:rsidRPr="00203DFF">
        <w:rPr>
          <w:rFonts w:cstheme="minorHAnsi"/>
        </w:rPr>
        <w:t xml:space="preserve">orkplace </w:t>
      </w:r>
      <w:r w:rsidR="00F815A7">
        <w:rPr>
          <w:rFonts w:cstheme="minorHAnsi"/>
        </w:rPr>
        <w:t>i</w:t>
      </w:r>
      <w:r w:rsidRPr="00203DFF">
        <w:rPr>
          <w:rFonts w:cstheme="minorHAnsi"/>
        </w:rPr>
        <w:t>ntervention to</w:t>
      </w:r>
      <w:r w:rsidR="00F815A7">
        <w:rPr>
          <w:rFonts w:cstheme="minorHAnsi"/>
        </w:rPr>
        <w:t xml:space="preserve"> p</w:t>
      </w:r>
      <w:r w:rsidRPr="00203DFF">
        <w:rPr>
          <w:rFonts w:cstheme="minorHAnsi"/>
        </w:rPr>
        <w:t xml:space="preserve">romote </w:t>
      </w:r>
      <w:r w:rsidR="00F815A7">
        <w:rPr>
          <w:rFonts w:cstheme="minorHAnsi"/>
        </w:rPr>
        <w:t>h</w:t>
      </w:r>
      <w:r w:rsidRPr="00203DFF">
        <w:rPr>
          <w:rFonts w:cstheme="minorHAnsi"/>
        </w:rPr>
        <w:t xml:space="preserve">ealthy </w:t>
      </w:r>
      <w:r w:rsidR="00F815A7">
        <w:rPr>
          <w:rFonts w:cstheme="minorHAnsi"/>
        </w:rPr>
        <w:t>lifestyles i</w:t>
      </w:r>
      <w:r w:rsidRPr="00203DFF">
        <w:rPr>
          <w:rFonts w:cstheme="minorHAnsi"/>
        </w:rPr>
        <w:t xml:space="preserve">n </w:t>
      </w:r>
      <w:r w:rsidR="00F815A7">
        <w:rPr>
          <w:rFonts w:cstheme="minorHAnsi"/>
        </w:rPr>
        <w:t>h</w:t>
      </w:r>
      <w:r w:rsidRPr="00203DFF">
        <w:rPr>
          <w:rFonts w:cstheme="minorHAnsi"/>
        </w:rPr>
        <w:t xml:space="preserve">ealthcare </w:t>
      </w:r>
      <w:r w:rsidR="00F815A7">
        <w:rPr>
          <w:rFonts w:cstheme="minorHAnsi"/>
        </w:rPr>
        <w:t>w</w:t>
      </w:r>
      <w:r w:rsidRPr="00203DFF">
        <w:rPr>
          <w:rFonts w:cstheme="minorHAnsi"/>
        </w:rPr>
        <w:t>orkers (STI-VI Study): Short-</w:t>
      </w:r>
      <w:r w:rsidR="00F815A7">
        <w:rPr>
          <w:rFonts w:cstheme="minorHAnsi"/>
        </w:rPr>
        <w:lastRenderedPageBreak/>
        <w:t>t</w:t>
      </w:r>
      <w:r w:rsidRPr="00203DFF">
        <w:rPr>
          <w:rFonts w:cstheme="minorHAnsi"/>
        </w:rPr>
        <w:t xml:space="preserve">erm </w:t>
      </w:r>
      <w:r w:rsidR="00F815A7">
        <w:rPr>
          <w:rFonts w:cstheme="minorHAnsi"/>
        </w:rPr>
        <w:t>a</w:t>
      </w:r>
      <w:r w:rsidRPr="00203DFF">
        <w:rPr>
          <w:rFonts w:cstheme="minorHAnsi"/>
        </w:rPr>
        <w:t>ssessment. </w:t>
      </w:r>
      <w:r w:rsidRPr="00203DFF">
        <w:rPr>
          <w:rFonts w:cstheme="minorHAnsi"/>
          <w:i/>
          <w:iCs/>
        </w:rPr>
        <w:t xml:space="preserve">International </w:t>
      </w:r>
      <w:r w:rsidR="00995E91">
        <w:rPr>
          <w:rFonts w:cstheme="minorHAnsi"/>
          <w:i/>
          <w:iCs/>
        </w:rPr>
        <w:t>J</w:t>
      </w:r>
      <w:r w:rsidRPr="00203DFF">
        <w:rPr>
          <w:rFonts w:cstheme="minorHAnsi"/>
          <w:i/>
          <w:iCs/>
        </w:rPr>
        <w:t xml:space="preserve">ournal of </w:t>
      </w:r>
      <w:r w:rsidR="00995E91">
        <w:rPr>
          <w:rFonts w:cstheme="minorHAnsi"/>
          <w:i/>
          <w:iCs/>
        </w:rPr>
        <w:t>E</w:t>
      </w:r>
      <w:r w:rsidRPr="00203DFF">
        <w:rPr>
          <w:rFonts w:cstheme="minorHAnsi"/>
          <w:i/>
          <w:iCs/>
        </w:rPr>
        <w:t xml:space="preserve">nvironmental </w:t>
      </w:r>
      <w:r w:rsidR="00995E91">
        <w:rPr>
          <w:rFonts w:cstheme="minorHAnsi"/>
          <w:i/>
          <w:iCs/>
        </w:rPr>
        <w:t>R</w:t>
      </w:r>
      <w:r w:rsidRPr="00203DFF">
        <w:rPr>
          <w:rFonts w:cstheme="minorHAnsi"/>
          <w:i/>
          <w:iCs/>
        </w:rPr>
        <w:t xml:space="preserve">esearch and </w:t>
      </w:r>
      <w:r w:rsidR="00995E91">
        <w:rPr>
          <w:rFonts w:cstheme="minorHAnsi"/>
          <w:i/>
          <w:iCs/>
        </w:rPr>
        <w:t>P</w:t>
      </w:r>
      <w:r w:rsidRPr="00203DFF">
        <w:rPr>
          <w:rFonts w:cstheme="minorHAnsi"/>
          <w:i/>
          <w:iCs/>
        </w:rPr>
        <w:t xml:space="preserve">ublic </w:t>
      </w:r>
      <w:r w:rsidR="00995E91">
        <w:rPr>
          <w:rFonts w:cstheme="minorHAnsi"/>
          <w:i/>
          <w:iCs/>
        </w:rPr>
        <w:t>H</w:t>
      </w:r>
      <w:r w:rsidRPr="00203DFF">
        <w:rPr>
          <w:rFonts w:cstheme="minorHAnsi"/>
          <w:i/>
          <w:iCs/>
        </w:rPr>
        <w:t>ealth</w:t>
      </w:r>
      <w:r w:rsidRPr="00203DFF">
        <w:rPr>
          <w:rFonts w:cstheme="minorHAnsi"/>
        </w:rPr>
        <w:t>, </w:t>
      </w:r>
      <w:r w:rsidRPr="00203DFF">
        <w:rPr>
          <w:rFonts w:cstheme="minorHAnsi"/>
          <w:i/>
          <w:iCs/>
        </w:rPr>
        <w:t>15</w:t>
      </w:r>
      <w:r w:rsidRPr="00203DFF">
        <w:rPr>
          <w:rFonts w:cstheme="minorHAnsi"/>
        </w:rPr>
        <w:t xml:space="preserve">(9), </w:t>
      </w:r>
      <w:r w:rsidR="00047D07">
        <w:rPr>
          <w:rFonts w:cstheme="minorHAnsi"/>
        </w:rPr>
        <w:t>1-14</w:t>
      </w:r>
      <w:r w:rsidRPr="00203DFF">
        <w:rPr>
          <w:rFonts w:cstheme="minorHAnsi"/>
        </w:rPr>
        <w:t xml:space="preserve">. </w:t>
      </w:r>
      <w:r w:rsidR="00B30B7B" w:rsidRPr="00B30B7B">
        <w:rPr>
          <w:rFonts w:cstheme="minorHAnsi"/>
        </w:rPr>
        <w:t>https://doi.org/10.3390/ijerph15092053</w:t>
      </w:r>
    </w:p>
    <w:p w14:paraId="6C4B9F7E" w14:textId="131A2940" w:rsidR="00B30B7B" w:rsidRDefault="00B30B7B" w:rsidP="004F27FD">
      <w:pPr>
        <w:spacing w:after="0" w:line="480" w:lineRule="auto"/>
        <w:ind w:left="720" w:hanging="720"/>
        <w:rPr>
          <w:rFonts w:cstheme="minorHAnsi"/>
        </w:rPr>
      </w:pPr>
      <w:r w:rsidRPr="00B30B7B">
        <w:rPr>
          <w:rFonts w:cstheme="minorHAnsi"/>
        </w:rPr>
        <w:t xml:space="preserve">Song, Z., &amp; Baicker, K. (2019). Effect of a </w:t>
      </w:r>
      <w:r>
        <w:rPr>
          <w:rFonts w:cstheme="minorHAnsi"/>
        </w:rPr>
        <w:t>w</w:t>
      </w:r>
      <w:r w:rsidRPr="00B30B7B">
        <w:rPr>
          <w:rFonts w:cstheme="minorHAnsi"/>
        </w:rPr>
        <w:t xml:space="preserve">orkplace </w:t>
      </w:r>
      <w:r>
        <w:rPr>
          <w:rFonts w:cstheme="minorHAnsi"/>
        </w:rPr>
        <w:t>w</w:t>
      </w:r>
      <w:r w:rsidRPr="00B30B7B">
        <w:rPr>
          <w:rFonts w:cstheme="minorHAnsi"/>
        </w:rPr>
        <w:t xml:space="preserve">ellness </w:t>
      </w:r>
      <w:r>
        <w:rPr>
          <w:rFonts w:cstheme="minorHAnsi"/>
        </w:rPr>
        <w:t>p</w:t>
      </w:r>
      <w:r w:rsidRPr="00B30B7B">
        <w:rPr>
          <w:rFonts w:cstheme="minorHAnsi"/>
        </w:rPr>
        <w:t xml:space="preserve">rogram on </w:t>
      </w:r>
      <w:r>
        <w:rPr>
          <w:rFonts w:cstheme="minorHAnsi"/>
        </w:rPr>
        <w:t>e</w:t>
      </w:r>
      <w:r w:rsidRPr="00B30B7B">
        <w:rPr>
          <w:rFonts w:cstheme="minorHAnsi"/>
        </w:rPr>
        <w:t>mployee</w:t>
      </w:r>
      <w:r>
        <w:rPr>
          <w:rFonts w:cstheme="minorHAnsi"/>
        </w:rPr>
        <w:t xml:space="preserve"> h</w:t>
      </w:r>
      <w:r w:rsidRPr="00B30B7B">
        <w:rPr>
          <w:rFonts w:cstheme="minorHAnsi"/>
        </w:rPr>
        <w:t xml:space="preserve">ealth and </w:t>
      </w:r>
      <w:r>
        <w:rPr>
          <w:rFonts w:cstheme="minorHAnsi"/>
        </w:rPr>
        <w:t>e</w:t>
      </w:r>
      <w:r w:rsidRPr="00B30B7B">
        <w:rPr>
          <w:rFonts w:cstheme="minorHAnsi"/>
        </w:rPr>
        <w:t xml:space="preserve">conomic </w:t>
      </w:r>
      <w:r>
        <w:rPr>
          <w:rFonts w:cstheme="minorHAnsi"/>
        </w:rPr>
        <w:t>o</w:t>
      </w:r>
      <w:r w:rsidRPr="00B30B7B">
        <w:rPr>
          <w:rFonts w:cstheme="minorHAnsi"/>
        </w:rPr>
        <w:t xml:space="preserve">utcomes: A </w:t>
      </w:r>
      <w:r>
        <w:rPr>
          <w:rFonts w:cstheme="minorHAnsi"/>
        </w:rPr>
        <w:t>r</w:t>
      </w:r>
      <w:r w:rsidRPr="00B30B7B">
        <w:rPr>
          <w:rFonts w:cstheme="minorHAnsi"/>
        </w:rPr>
        <w:t xml:space="preserve">andomized </w:t>
      </w:r>
      <w:r>
        <w:rPr>
          <w:rFonts w:cstheme="minorHAnsi"/>
        </w:rPr>
        <w:t>c</w:t>
      </w:r>
      <w:r w:rsidRPr="00B30B7B">
        <w:rPr>
          <w:rFonts w:cstheme="minorHAnsi"/>
        </w:rPr>
        <w:t xml:space="preserve">linical </w:t>
      </w:r>
      <w:r>
        <w:rPr>
          <w:rFonts w:cstheme="minorHAnsi"/>
        </w:rPr>
        <w:t>t</w:t>
      </w:r>
      <w:r w:rsidRPr="00B30B7B">
        <w:rPr>
          <w:rFonts w:cstheme="minorHAnsi"/>
        </w:rPr>
        <w:t>rial. </w:t>
      </w:r>
      <w:r w:rsidRPr="00B30B7B">
        <w:rPr>
          <w:rFonts w:cstheme="minorHAnsi"/>
          <w:i/>
          <w:iCs/>
        </w:rPr>
        <w:t>JAMA</w:t>
      </w:r>
      <w:r w:rsidRPr="00B30B7B">
        <w:rPr>
          <w:rFonts w:cstheme="minorHAnsi"/>
        </w:rPr>
        <w:t>, </w:t>
      </w:r>
      <w:r w:rsidRPr="00B30B7B">
        <w:rPr>
          <w:rFonts w:cstheme="minorHAnsi"/>
          <w:i/>
          <w:iCs/>
        </w:rPr>
        <w:t>321</w:t>
      </w:r>
      <w:r w:rsidRPr="00B30B7B">
        <w:rPr>
          <w:rFonts w:cstheme="minorHAnsi"/>
        </w:rPr>
        <w:t>(15), 1491–1501. https://doi.org/10.1001/</w:t>
      </w:r>
      <w:r>
        <w:rPr>
          <w:rFonts w:cstheme="minorHAnsi"/>
        </w:rPr>
        <w:t xml:space="preserve"> </w:t>
      </w:r>
      <w:r w:rsidRPr="00B30B7B">
        <w:rPr>
          <w:rFonts w:cstheme="minorHAnsi"/>
        </w:rPr>
        <w:t>jama.2019.3307</w:t>
      </w:r>
    </w:p>
    <w:p w14:paraId="6DAD272E" w14:textId="0699917C" w:rsidR="0021121A" w:rsidRPr="0021121A" w:rsidRDefault="0021121A" w:rsidP="004F27FD">
      <w:pPr>
        <w:spacing w:after="0" w:line="480" w:lineRule="auto"/>
        <w:ind w:left="720" w:hanging="720"/>
        <w:rPr>
          <w:rFonts w:cstheme="minorHAnsi"/>
        </w:rPr>
      </w:pPr>
      <w:r>
        <w:rPr>
          <w:rFonts w:cstheme="minorHAnsi"/>
        </w:rPr>
        <w:t xml:space="preserve">van der Weiden, A., Benjamins, J., Gillebaart, M., Ybema, J.F., de Ridder, D. (2020). How to form good habits? A longitudinal field study on the role of self-control in habit formation. </w:t>
      </w:r>
      <w:r>
        <w:rPr>
          <w:rFonts w:cstheme="minorHAnsi"/>
          <w:i/>
          <w:iCs/>
        </w:rPr>
        <w:t>Frontiers in Psychology, 11</w:t>
      </w:r>
      <w:r>
        <w:rPr>
          <w:rFonts w:cstheme="minorHAnsi"/>
        </w:rPr>
        <w:t xml:space="preserve">(560), 1-8. </w:t>
      </w:r>
      <w:r w:rsidRPr="0021121A">
        <w:rPr>
          <w:rFonts w:cstheme="minorHAnsi"/>
        </w:rPr>
        <w:t>https://doi.org/10.3389/fpsyg.2020.00560</w:t>
      </w:r>
    </w:p>
    <w:p w14:paraId="51882259" w14:textId="77777777" w:rsidR="006F2FB1" w:rsidRPr="00562310" w:rsidRDefault="006F2FB1" w:rsidP="00382CB3">
      <w:pPr>
        <w:spacing w:after="0" w:line="480" w:lineRule="auto"/>
        <w:jc w:val="center"/>
        <w:rPr>
          <w:rFonts w:cstheme="minorHAnsi"/>
          <w:b/>
        </w:rPr>
      </w:pPr>
    </w:p>
    <w:p w14:paraId="199FF051" w14:textId="2C06B2BA" w:rsidR="006F2FB1" w:rsidRDefault="006F2FB1" w:rsidP="00481AA2">
      <w:pPr>
        <w:rPr>
          <w:rFonts w:cstheme="minorHAnsi"/>
          <w:b/>
        </w:rPr>
      </w:pPr>
    </w:p>
    <w:p w14:paraId="18034152" w14:textId="4FED9FA9" w:rsidR="00091ED2" w:rsidRDefault="00091ED2" w:rsidP="00481AA2">
      <w:pPr>
        <w:rPr>
          <w:rFonts w:cstheme="minorHAnsi"/>
          <w:b/>
        </w:rPr>
      </w:pPr>
    </w:p>
    <w:p w14:paraId="6A12EB10" w14:textId="72D0A864" w:rsidR="00091ED2" w:rsidRDefault="00091ED2" w:rsidP="00481AA2">
      <w:pPr>
        <w:rPr>
          <w:rFonts w:cstheme="minorHAnsi"/>
          <w:b/>
        </w:rPr>
      </w:pPr>
    </w:p>
    <w:p w14:paraId="49D8ED87" w14:textId="221D2EC9" w:rsidR="00091ED2" w:rsidRDefault="00091ED2" w:rsidP="00481AA2">
      <w:pPr>
        <w:rPr>
          <w:rFonts w:cstheme="minorHAnsi"/>
          <w:b/>
        </w:rPr>
      </w:pPr>
    </w:p>
    <w:p w14:paraId="54988738" w14:textId="6FE0ADE8" w:rsidR="00091ED2" w:rsidRDefault="00091ED2" w:rsidP="00481AA2">
      <w:pPr>
        <w:rPr>
          <w:rFonts w:cstheme="minorHAnsi"/>
          <w:b/>
        </w:rPr>
      </w:pPr>
    </w:p>
    <w:p w14:paraId="197C9924" w14:textId="5C0BB74B" w:rsidR="007E3956" w:rsidRDefault="007E3956" w:rsidP="00481AA2">
      <w:pPr>
        <w:rPr>
          <w:rFonts w:cstheme="minorHAnsi"/>
          <w:b/>
        </w:rPr>
      </w:pPr>
    </w:p>
    <w:p w14:paraId="4883A172" w14:textId="7CD56D26" w:rsidR="007E3956" w:rsidRDefault="007E3956" w:rsidP="00481AA2">
      <w:pPr>
        <w:rPr>
          <w:rFonts w:cstheme="minorHAnsi"/>
          <w:b/>
        </w:rPr>
      </w:pPr>
    </w:p>
    <w:p w14:paraId="22C949BC" w14:textId="1F1E7FC0" w:rsidR="007E3956" w:rsidRDefault="007E3956" w:rsidP="00481AA2">
      <w:pPr>
        <w:rPr>
          <w:rFonts w:cstheme="minorHAnsi"/>
          <w:b/>
        </w:rPr>
      </w:pPr>
    </w:p>
    <w:p w14:paraId="7017A30B" w14:textId="55D6C2F9" w:rsidR="007E3956" w:rsidRDefault="007E3956" w:rsidP="00481AA2">
      <w:pPr>
        <w:rPr>
          <w:rFonts w:cstheme="minorHAnsi"/>
          <w:b/>
        </w:rPr>
      </w:pPr>
    </w:p>
    <w:p w14:paraId="2B02AC8A" w14:textId="20A1FB0F" w:rsidR="007E3956" w:rsidRDefault="007E3956" w:rsidP="00481AA2">
      <w:pPr>
        <w:rPr>
          <w:rFonts w:cstheme="minorHAnsi"/>
          <w:b/>
        </w:rPr>
      </w:pPr>
    </w:p>
    <w:p w14:paraId="01292886" w14:textId="23044764" w:rsidR="007E3956" w:rsidRDefault="007E3956" w:rsidP="00481AA2">
      <w:pPr>
        <w:rPr>
          <w:rFonts w:cstheme="minorHAnsi"/>
          <w:b/>
        </w:rPr>
      </w:pPr>
    </w:p>
    <w:p w14:paraId="76338F55" w14:textId="330EAA93" w:rsidR="007E3956" w:rsidRDefault="007E3956" w:rsidP="00481AA2">
      <w:pPr>
        <w:rPr>
          <w:rFonts w:cstheme="minorHAnsi"/>
          <w:b/>
        </w:rPr>
      </w:pPr>
    </w:p>
    <w:p w14:paraId="54B2A0D8" w14:textId="63D15755" w:rsidR="007E3956" w:rsidRDefault="007E3956" w:rsidP="00481AA2">
      <w:pPr>
        <w:rPr>
          <w:rFonts w:cstheme="minorHAnsi"/>
          <w:b/>
        </w:rPr>
      </w:pPr>
    </w:p>
    <w:p w14:paraId="7110420D" w14:textId="17C2D553" w:rsidR="007E3956" w:rsidRDefault="007E3956" w:rsidP="00481AA2">
      <w:pPr>
        <w:rPr>
          <w:rFonts w:cstheme="minorHAnsi"/>
          <w:b/>
        </w:rPr>
      </w:pPr>
    </w:p>
    <w:p w14:paraId="287E9A82" w14:textId="1BFA4066" w:rsidR="007E3956" w:rsidRDefault="007E3956" w:rsidP="00481AA2">
      <w:pPr>
        <w:rPr>
          <w:rFonts w:cstheme="minorHAnsi"/>
          <w:b/>
        </w:rPr>
      </w:pPr>
    </w:p>
    <w:p w14:paraId="6A85545B" w14:textId="180215F5" w:rsidR="007E3956" w:rsidRDefault="007E3956" w:rsidP="00481AA2">
      <w:pPr>
        <w:rPr>
          <w:rFonts w:cstheme="minorHAnsi"/>
          <w:b/>
        </w:rPr>
      </w:pPr>
    </w:p>
    <w:p w14:paraId="231104E3" w14:textId="5EF54ABC" w:rsidR="007E3956" w:rsidRDefault="007E3956" w:rsidP="00481AA2">
      <w:pPr>
        <w:rPr>
          <w:rFonts w:cstheme="minorHAnsi"/>
          <w:b/>
        </w:rPr>
      </w:pPr>
    </w:p>
    <w:p w14:paraId="407DBD10" w14:textId="77777777" w:rsidR="008A3123" w:rsidRDefault="008A3123" w:rsidP="002E15E1">
      <w:pPr>
        <w:rPr>
          <w:rFonts w:cstheme="minorHAnsi"/>
          <w:b/>
        </w:rPr>
        <w:sectPr w:rsidR="008A3123" w:rsidSect="004363D8">
          <w:headerReference w:type="default" r:id="rId13"/>
          <w:pgSz w:w="12240" w:h="15840"/>
          <w:pgMar w:top="1440" w:right="1440" w:bottom="1440" w:left="1440" w:header="720" w:footer="720" w:gutter="0"/>
          <w:cols w:space="720"/>
        </w:sectPr>
      </w:pPr>
    </w:p>
    <w:p w14:paraId="048C2E75" w14:textId="77777777" w:rsidR="00104C39" w:rsidRDefault="007E3956" w:rsidP="008A3123">
      <w:pPr>
        <w:jc w:val="center"/>
        <w:rPr>
          <w:rFonts w:cstheme="minorHAnsi"/>
          <w:b/>
        </w:rPr>
      </w:pPr>
      <w:r>
        <w:rPr>
          <w:rFonts w:cstheme="minorHAnsi"/>
          <w:b/>
        </w:rPr>
        <w:lastRenderedPageBreak/>
        <w:t>Appendix A</w:t>
      </w:r>
    </w:p>
    <w:p w14:paraId="238EEC38" w14:textId="780D4B27" w:rsidR="008A3123" w:rsidRPr="008A3123" w:rsidRDefault="00104C39" w:rsidP="008A3123">
      <w:pPr>
        <w:jc w:val="center"/>
        <w:rPr>
          <w:rFonts w:cstheme="minorHAnsi"/>
          <w:b/>
        </w:rPr>
      </w:pPr>
      <w:r>
        <w:rPr>
          <w:b/>
          <w:bCs/>
        </w:rPr>
        <w:t>Literature Search Concept Table</w:t>
      </w:r>
      <w:r w:rsidR="008A3123">
        <w:fldChar w:fldCharType="begin"/>
      </w:r>
      <w:r w:rsidR="008A3123">
        <w:instrText xml:space="preserve"> LINK Excel.Sheet.12 "https://d.docs.live.net/4567daacf4184245/Documents/NURS 8272 II/DNP Lit Search Concept Table.xlsx" "Sheet1!R1C1:R9C5" \a \f 4 \h </w:instrText>
      </w:r>
      <w:r w:rsidR="009E17ED">
        <w:instrText xml:space="preserve"> \* MERGEFORMAT </w:instrText>
      </w:r>
      <w:r w:rsidR="008A3123">
        <w:fldChar w:fldCharType="separate"/>
      </w:r>
    </w:p>
    <w:tbl>
      <w:tblPr>
        <w:tblW w:w="13040" w:type="dxa"/>
        <w:tblLook w:val="04A0" w:firstRow="1" w:lastRow="0" w:firstColumn="1" w:lastColumn="0" w:noHBand="0" w:noVBand="1"/>
      </w:tblPr>
      <w:tblGrid>
        <w:gridCol w:w="1672"/>
        <w:gridCol w:w="2786"/>
        <w:gridCol w:w="3321"/>
        <w:gridCol w:w="2497"/>
        <w:gridCol w:w="2764"/>
      </w:tblGrid>
      <w:tr w:rsidR="008A3123" w:rsidRPr="008A3123" w14:paraId="45D62320" w14:textId="77777777" w:rsidTr="009E17ED">
        <w:trPr>
          <w:trHeight w:val="316"/>
        </w:trPr>
        <w:tc>
          <w:tcPr>
            <w:tcW w:w="1672" w:type="dxa"/>
            <w:tcBorders>
              <w:top w:val="single" w:sz="4" w:space="0" w:color="70AD47"/>
              <w:left w:val="single" w:sz="4" w:space="0" w:color="70AD47"/>
              <w:bottom w:val="single" w:sz="8" w:space="0" w:color="70AD47"/>
              <w:right w:val="single" w:sz="4" w:space="0" w:color="70AD47"/>
            </w:tcBorders>
            <w:shd w:val="clear" w:color="auto" w:fill="auto"/>
            <w:noWrap/>
            <w:vAlign w:val="bottom"/>
            <w:hideMark/>
          </w:tcPr>
          <w:p w14:paraId="71C8BD8C" w14:textId="0BADBF42" w:rsidR="008A3123" w:rsidRPr="008A3123" w:rsidRDefault="008A3123" w:rsidP="008A3123">
            <w:pPr>
              <w:spacing w:after="0" w:line="240" w:lineRule="auto"/>
              <w:rPr>
                <w:rFonts w:ascii="Calibri" w:eastAsia="Times New Roman" w:hAnsi="Calibri" w:cs="Calibri"/>
                <w:b/>
                <w:bCs/>
                <w:color w:val="000000"/>
              </w:rPr>
            </w:pPr>
            <w:r w:rsidRPr="008A3123">
              <w:rPr>
                <w:rFonts w:ascii="Calibri" w:eastAsia="Times New Roman" w:hAnsi="Calibri" w:cs="Calibri"/>
                <w:b/>
                <w:bCs/>
                <w:color w:val="000000"/>
              </w:rPr>
              <w:t>Column1</w:t>
            </w:r>
          </w:p>
        </w:tc>
        <w:tc>
          <w:tcPr>
            <w:tcW w:w="2786" w:type="dxa"/>
            <w:tcBorders>
              <w:top w:val="single" w:sz="4" w:space="0" w:color="70AD47"/>
              <w:left w:val="single" w:sz="4" w:space="0" w:color="70AD47"/>
              <w:bottom w:val="single" w:sz="8" w:space="0" w:color="70AD47"/>
              <w:right w:val="single" w:sz="4" w:space="0" w:color="70AD47"/>
            </w:tcBorders>
            <w:shd w:val="clear" w:color="auto" w:fill="auto"/>
            <w:noWrap/>
            <w:vAlign w:val="bottom"/>
            <w:hideMark/>
          </w:tcPr>
          <w:p w14:paraId="3D1C8917" w14:textId="77777777" w:rsidR="008A3123" w:rsidRPr="008A3123" w:rsidRDefault="008A3123" w:rsidP="008A3123">
            <w:pPr>
              <w:spacing w:after="0" w:line="240" w:lineRule="auto"/>
              <w:rPr>
                <w:rFonts w:ascii="Calibri" w:eastAsia="Times New Roman" w:hAnsi="Calibri" w:cs="Calibri"/>
                <w:b/>
                <w:bCs/>
                <w:color w:val="000000"/>
                <w:u w:val="single"/>
              </w:rPr>
            </w:pPr>
            <w:r w:rsidRPr="008A3123">
              <w:rPr>
                <w:rFonts w:ascii="Calibri" w:eastAsia="Times New Roman" w:hAnsi="Calibri" w:cs="Calibri"/>
                <w:b/>
                <w:bCs/>
                <w:color w:val="000000"/>
                <w:u w:val="single"/>
              </w:rPr>
              <w:t>Concept 1</w:t>
            </w:r>
          </w:p>
        </w:tc>
        <w:tc>
          <w:tcPr>
            <w:tcW w:w="3321" w:type="dxa"/>
            <w:tcBorders>
              <w:top w:val="single" w:sz="4" w:space="0" w:color="70AD47"/>
              <w:left w:val="single" w:sz="4" w:space="0" w:color="70AD47"/>
              <w:bottom w:val="single" w:sz="8" w:space="0" w:color="70AD47"/>
              <w:right w:val="single" w:sz="4" w:space="0" w:color="70AD47"/>
            </w:tcBorders>
            <w:shd w:val="clear" w:color="auto" w:fill="auto"/>
            <w:noWrap/>
            <w:vAlign w:val="bottom"/>
            <w:hideMark/>
          </w:tcPr>
          <w:p w14:paraId="0AC3FA1F" w14:textId="77777777" w:rsidR="008A3123" w:rsidRPr="008A3123" w:rsidRDefault="008A3123" w:rsidP="008A3123">
            <w:pPr>
              <w:spacing w:after="0" w:line="240" w:lineRule="auto"/>
              <w:rPr>
                <w:rFonts w:ascii="Calibri" w:eastAsia="Times New Roman" w:hAnsi="Calibri" w:cs="Calibri"/>
                <w:b/>
                <w:bCs/>
                <w:color w:val="000000"/>
                <w:u w:val="single"/>
              </w:rPr>
            </w:pPr>
            <w:r w:rsidRPr="008A3123">
              <w:rPr>
                <w:rFonts w:ascii="Calibri" w:eastAsia="Times New Roman" w:hAnsi="Calibri" w:cs="Calibri"/>
                <w:b/>
                <w:bCs/>
                <w:color w:val="000000"/>
                <w:u w:val="single"/>
              </w:rPr>
              <w:t>Concept 2</w:t>
            </w:r>
          </w:p>
        </w:tc>
        <w:tc>
          <w:tcPr>
            <w:tcW w:w="2497" w:type="dxa"/>
            <w:tcBorders>
              <w:top w:val="single" w:sz="4" w:space="0" w:color="70AD47"/>
              <w:left w:val="single" w:sz="4" w:space="0" w:color="70AD47"/>
              <w:bottom w:val="single" w:sz="8" w:space="0" w:color="70AD47"/>
              <w:right w:val="single" w:sz="4" w:space="0" w:color="70AD47"/>
            </w:tcBorders>
            <w:shd w:val="clear" w:color="auto" w:fill="auto"/>
            <w:noWrap/>
            <w:vAlign w:val="bottom"/>
            <w:hideMark/>
          </w:tcPr>
          <w:p w14:paraId="1B5F24AC" w14:textId="77777777" w:rsidR="008A3123" w:rsidRPr="008A3123" w:rsidRDefault="008A3123" w:rsidP="008A3123">
            <w:pPr>
              <w:spacing w:after="0" w:line="240" w:lineRule="auto"/>
              <w:rPr>
                <w:rFonts w:ascii="Calibri" w:eastAsia="Times New Roman" w:hAnsi="Calibri" w:cs="Calibri"/>
                <w:b/>
                <w:bCs/>
                <w:color w:val="000000"/>
                <w:u w:val="single"/>
              </w:rPr>
            </w:pPr>
            <w:r w:rsidRPr="008A3123">
              <w:rPr>
                <w:rFonts w:ascii="Calibri" w:eastAsia="Times New Roman" w:hAnsi="Calibri" w:cs="Calibri"/>
                <w:b/>
                <w:bCs/>
                <w:color w:val="000000"/>
                <w:u w:val="single"/>
              </w:rPr>
              <w:t>Concept 3</w:t>
            </w:r>
          </w:p>
        </w:tc>
        <w:tc>
          <w:tcPr>
            <w:tcW w:w="2764" w:type="dxa"/>
            <w:tcBorders>
              <w:top w:val="single" w:sz="4" w:space="0" w:color="70AD47"/>
              <w:left w:val="single" w:sz="4" w:space="0" w:color="70AD47"/>
              <w:bottom w:val="single" w:sz="8" w:space="0" w:color="70AD47"/>
              <w:right w:val="single" w:sz="4" w:space="0" w:color="70AD47"/>
            </w:tcBorders>
            <w:shd w:val="clear" w:color="auto" w:fill="auto"/>
            <w:noWrap/>
            <w:vAlign w:val="bottom"/>
            <w:hideMark/>
          </w:tcPr>
          <w:p w14:paraId="2C0E90CF" w14:textId="77777777" w:rsidR="008A3123" w:rsidRPr="008A3123" w:rsidRDefault="008A3123" w:rsidP="008A3123">
            <w:pPr>
              <w:spacing w:after="0" w:line="240" w:lineRule="auto"/>
              <w:rPr>
                <w:rFonts w:ascii="Calibri" w:eastAsia="Times New Roman" w:hAnsi="Calibri" w:cs="Calibri"/>
                <w:b/>
                <w:bCs/>
                <w:color w:val="000000"/>
                <w:u w:val="single"/>
              </w:rPr>
            </w:pPr>
            <w:r w:rsidRPr="008A3123">
              <w:rPr>
                <w:rFonts w:ascii="Calibri" w:eastAsia="Times New Roman" w:hAnsi="Calibri" w:cs="Calibri"/>
                <w:b/>
                <w:bCs/>
                <w:color w:val="000000"/>
                <w:u w:val="single"/>
              </w:rPr>
              <w:t>Concept 4</w:t>
            </w:r>
          </w:p>
        </w:tc>
      </w:tr>
      <w:tr w:rsidR="008A3123" w:rsidRPr="008A3123" w14:paraId="7A4467A9"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430E58DE" w14:textId="77777777" w:rsidR="008A3123" w:rsidRPr="008A3123" w:rsidRDefault="008A3123" w:rsidP="008A3123">
            <w:pPr>
              <w:spacing w:after="0" w:line="240" w:lineRule="auto"/>
              <w:rPr>
                <w:rFonts w:ascii="Calibri" w:eastAsia="Times New Roman" w:hAnsi="Calibri" w:cs="Calibri"/>
                <w:color w:val="000000"/>
                <w:u w:val="single"/>
              </w:rPr>
            </w:pPr>
            <w:r w:rsidRPr="008A3123">
              <w:rPr>
                <w:rFonts w:ascii="Calibri" w:eastAsia="Times New Roman" w:hAnsi="Calibri" w:cs="Calibri"/>
                <w:color w:val="000000"/>
                <w:u w:val="single"/>
              </w:rPr>
              <w:t>Keywords</w:t>
            </w:r>
          </w:p>
        </w:tc>
        <w:tc>
          <w:tcPr>
            <w:tcW w:w="2786"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1874191D"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Healthcare Worker</w:t>
            </w:r>
          </w:p>
        </w:tc>
        <w:tc>
          <w:tcPr>
            <w:tcW w:w="3321"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38F4268E"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Employee wellness plan</w:t>
            </w:r>
          </w:p>
        </w:tc>
        <w:tc>
          <w:tcPr>
            <w:tcW w:w="2497"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0977F832"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Health habits</w:t>
            </w:r>
          </w:p>
        </w:tc>
        <w:tc>
          <w:tcPr>
            <w:tcW w:w="2764"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5A794B23"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Chronic disease</w:t>
            </w:r>
          </w:p>
        </w:tc>
      </w:tr>
      <w:tr w:rsidR="008A3123" w:rsidRPr="008A3123" w14:paraId="2F9F1503"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2D49B874" w14:textId="77777777" w:rsidR="008A3123" w:rsidRPr="008A3123" w:rsidRDefault="008A3123" w:rsidP="008A3123">
            <w:pPr>
              <w:spacing w:after="0" w:line="240" w:lineRule="auto"/>
              <w:rPr>
                <w:rFonts w:ascii="Calibri" w:eastAsia="Times New Roman" w:hAnsi="Calibri" w:cs="Calibri"/>
                <w:color w:val="000000"/>
              </w:rPr>
            </w:pPr>
          </w:p>
        </w:tc>
        <w:tc>
          <w:tcPr>
            <w:tcW w:w="2786"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00360FF0" w14:textId="77777777" w:rsidR="008A3123" w:rsidRPr="008A3123" w:rsidRDefault="008A3123" w:rsidP="008A3123">
            <w:pPr>
              <w:spacing w:after="0" w:line="240" w:lineRule="auto"/>
              <w:rPr>
                <w:rFonts w:ascii="Times New Roman" w:eastAsia="Times New Roman" w:hAnsi="Times New Roman" w:cs="Times New Roman"/>
                <w:sz w:val="20"/>
                <w:szCs w:val="20"/>
              </w:rPr>
            </w:pPr>
          </w:p>
        </w:tc>
        <w:tc>
          <w:tcPr>
            <w:tcW w:w="3321"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350E1CD7" w14:textId="77777777" w:rsidR="008A3123" w:rsidRPr="008A3123" w:rsidRDefault="008A3123" w:rsidP="008A3123">
            <w:pPr>
              <w:spacing w:after="0" w:line="240" w:lineRule="auto"/>
              <w:rPr>
                <w:rFonts w:ascii="Times New Roman" w:eastAsia="Times New Roman" w:hAnsi="Times New Roman" w:cs="Times New Roman"/>
                <w:sz w:val="20"/>
                <w:szCs w:val="20"/>
              </w:rPr>
            </w:pPr>
          </w:p>
        </w:tc>
        <w:tc>
          <w:tcPr>
            <w:tcW w:w="2497"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797535DA" w14:textId="77777777" w:rsidR="008A3123" w:rsidRPr="008A3123" w:rsidRDefault="008A3123" w:rsidP="008A3123">
            <w:pPr>
              <w:spacing w:after="0" w:line="240" w:lineRule="auto"/>
              <w:rPr>
                <w:rFonts w:ascii="Times New Roman" w:eastAsia="Times New Roman" w:hAnsi="Times New Roman" w:cs="Times New Roman"/>
                <w:sz w:val="20"/>
                <w:szCs w:val="20"/>
              </w:rPr>
            </w:pPr>
          </w:p>
        </w:tc>
        <w:tc>
          <w:tcPr>
            <w:tcW w:w="2764"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209FDAF1" w14:textId="77777777" w:rsidR="008A3123" w:rsidRPr="008A3123" w:rsidRDefault="008A3123" w:rsidP="008A3123">
            <w:pPr>
              <w:spacing w:after="0" w:line="240" w:lineRule="auto"/>
              <w:rPr>
                <w:rFonts w:ascii="Times New Roman" w:eastAsia="Times New Roman" w:hAnsi="Times New Roman" w:cs="Times New Roman"/>
                <w:sz w:val="20"/>
                <w:szCs w:val="20"/>
              </w:rPr>
            </w:pPr>
          </w:p>
        </w:tc>
      </w:tr>
      <w:tr w:rsidR="008A3123" w:rsidRPr="008A3123" w14:paraId="0EE72901"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04F5D62E" w14:textId="77777777" w:rsidR="008A3123" w:rsidRPr="008A3123" w:rsidRDefault="008A3123" w:rsidP="008A3123">
            <w:pPr>
              <w:spacing w:after="0" w:line="240" w:lineRule="auto"/>
              <w:rPr>
                <w:rFonts w:ascii="Times New Roman" w:eastAsia="Times New Roman" w:hAnsi="Times New Roman" w:cs="Times New Roman"/>
                <w:sz w:val="20"/>
                <w:szCs w:val="20"/>
              </w:rPr>
            </w:pPr>
          </w:p>
        </w:tc>
        <w:tc>
          <w:tcPr>
            <w:tcW w:w="2786"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66265E21"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"Healthcare employee"</w:t>
            </w:r>
          </w:p>
        </w:tc>
        <w:tc>
          <w:tcPr>
            <w:tcW w:w="3321"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68F5F366"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"employee health program"</w:t>
            </w:r>
          </w:p>
        </w:tc>
        <w:tc>
          <w:tcPr>
            <w:tcW w:w="2497"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3E8780F9"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"Health choices"</w:t>
            </w:r>
          </w:p>
        </w:tc>
        <w:tc>
          <w:tcPr>
            <w:tcW w:w="2764"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6F6BA007"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"chronic illness"</w:t>
            </w:r>
          </w:p>
        </w:tc>
      </w:tr>
      <w:tr w:rsidR="008A3123" w:rsidRPr="008A3123" w14:paraId="26555215"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551CB399" w14:textId="77777777" w:rsidR="008A3123" w:rsidRPr="008A3123" w:rsidRDefault="008A3123" w:rsidP="008A3123">
            <w:pPr>
              <w:spacing w:after="0" w:line="240" w:lineRule="auto"/>
              <w:rPr>
                <w:rFonts w:ascii="Calibri" w:eastAsia="Times New Roman" w:hAnsi="Calibri" w:cs="Calibri"/>
                <w:color w:val="000000"/>
              </w:rPr>
            </w:pPr>
          </w:p>
        </w:tc>
        <w:tc>
          <w:tcPr>
            <w:tcW w:w="2786"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4922E32D"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"Nurse"</w:t>
            </w:r>
          </w:p>
        </w:tc>
        <w:tc>
          <w:tcPr>
            <w:tcW w:w="3321"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5A721315"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"Employee health plan"</w:t>
            </w:r>
          </w:p>
        </w:tc>
        <w:tc>
          <w:tcPr>
            <w:tcW w:w="2497"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6552EF62"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"healthy habits"</w:t>
            </w:r>
          </w:p>
        </w:tc>
        <w:tc>
          <w:tcPr>
            <w:tcW w:w="2764"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39B66BE0" w14:textId="2FE8A791"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w:t>
            </w:r>
            <w:r w:rsidR="007C6EA9" w:rsidRPr="008A3123">
              <w:rPr>
                <w:rFonts w:ascii="Calibri" w:eastAsia="Times New Roman" w:hAnsi="Calibri" w:cs="Calibri"/>
                <w:color w:val="000000"/>
              </w:rPr>
              <w:t>long-term</w:t>
            </w:r>
            <w:r w:rsidRPr="008A3123">
              <w:rPr>
                <w:rFonts w:ascii="Calibri" w:eastAsia="Times New Roman" w:hAnsi="Calibri" w:cs="Calibri"/>
                <w:color w:val="000000"/>
              </w:rPr>
              <w:t xml:space="preserve"> disease"</w:t>
            </w:r>
          </w:p>
        </w:tc>
      </w:tr>
      <w:tr w:rsidR="008A3123" w:rsidRPr="008A3123" w14:paraId="1489C7EA"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323AC413" w14:textId="77777777" w:rsidR="008A3123" w:rsidRPr="008A3123" w:rsidRDefault="008A3123" w:rsidP="008A3123">
            <w:pPr>
              <w:spacing w:after="0" w:line="240" w:lineRule="auto"/>
              <w:rPr>
                <w:rFonts w:ascii="Calibri" w:eastAsia="Times New Roman" w:hAnsi="Calibri" w:cs="Calibri"/>
                <w:color w:val="000000"/>
              </w:rPr>
            </w:pPr>
          </w:p>
        </w:tc>
        <w:tc>
          <w:tcPr>
            <w:tcW w:w="2786"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1380DB95"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"Doctor"</w:t>
            </w:r>
          </w:p>
        </w:tc>
        <w:tc>
          <w:tcPr>
            <w:tcW w:w="3321"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51748BF7"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"Employee wellness"</w:t>
            </w:r>
          </w:p>
        </w:tc>
        <w:tc>
          <w:tcPr>
            <w:tcW w:w="2497"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7F2A5C57" w14:textId="77777777" w:rsidR="008A3123" w:rsidRPr="008A3123" w:rsidRDefault="008A3123" w:rsidP="008A3123">
            <w:pPr>
              <w:spacing w:after="0" w:line="240" w:lineRule="auto"/>
              <w:rPr>
                <w:rFonts w:ascii="Calibri" w:eastAsia="Times New Roman" w:hAnsi="Calibri" w:cs="Calibri"/>
                <w:color w:val="000000"/>
              </w:rPr>
            </w:pPr>
          </w:p>
        </w:tc>
        <w:tc>
          <w:tcPr>
            <w:tcW w:w="2764"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17257F1A"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"lifetime disease"</w:t>
            </w:r>
          </w:p>
        </w:tc>
      </w:tr>
      <w:tr w:rsidR="008A3123" w:rsidRPr="008A3123" w14:paraId="348A3B02"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04C709B8" w14:textId="77777777" w:rsidR="008A3123" w:rsidRPr="008A3123" w:rsidRDefault="008A3123" w:rsidP="008A3123">
            <w:pPr>
              <w:spacing w:after="0" w:line="240" w:lineRule="auto"/>
              <w:rPr>
                <w:rFonts w:ascii="Calibri" w:eastAsia="Times New Roman" w:hAnsi="Calibri" w:cs="Calibri"/>
                <w:color w:val="000000"/>
              </w:rPr>
            </w:pPr>
          </w:p>
        </w:tc>
        <w:tc>
          <w:tcPr>
            <w:tcW w:w="2786"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62CC83AD"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"Hospital employee"</w:t>
            </w:r>
          </w:p>
        </w:tc>
        <w:tc>
          <w:tcPr>
            <w:tcW w:w="3321"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5AE467A7"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"Hospital wellness plan"</w:t>
            </w:r>
          </w:p>
        </w:tc>
        <w:tc>
          <w:tcPr>
            <w:tcW w:w="2497"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0769496A" w14:textId="77777777" w:rsidR="008A3123" w:rsidRPr="008A3123" w:rsidRDefault="008A3123" w:rsidP="008A3123">
            <w:pPr>
              <w:spacing w:after="0" w:line="240" w:lineRule="auto"/>
              <w:rPr>
                <w:rFonts w:ascii="Calibri" w:eastAsia="Times New Roman" w:hAnsi="Calibri" w:cs="Calibri"/>
                <w:color w:val="000000"/>
              </w:rPr>
            </w:pPr>
          </w:p>
        </w:tc>
        <w:tc>
          <w:tcPr>
            <w:tcW w:w="2764"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6D320F84"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"lifetime illness"</w:t>
            </w:r>
          </w:p>
        </w:tc>
      </w:tr>
      <w:tr w:rsidR="008A3123" w:rsidRPr="008A3123" w14:paraId="0B6811C1"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36067F8A" w14:textId="77777777" w:rsidR="008A3123" w:rsidRPr="008A3123" w:rsidRDefault="008A3123" w:rsidP="008A3123">
            <w:pPr>
              <w:spacing w:after="0" w:line="240" w:lineRule="auto"/>
              <w:rPr>
                <w:rFonts w:ascii="Calibri" w:eastAsia="Times New Roman" w:hAnsi="Calibri" w:cs="Calibri"/>
                <w:color w:val="000000"/>
              </w:rPr>
            </w:pPr>
          </w:p>
        </w:tc>
        <w:tc>
          <w:tcPr>
            <w:tcW w:w="2786"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3257935F"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"Hospital worker"</w:t>
            </w:r>
          </w:p>
        </w:tc>
        <w:tc>
          <w:tcPr>
            <w:tcW w:w="3321"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64BD6CDD"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"Hospital wellness program"</w:t>
            </w:r>
          </w:p>
        </w:tc>
        <w:tc>
          <w:tcPr>
            <w:tcW w:w="2497"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520653D1" w14:textId="77777777" w:rsidR="008A3123" w:rsidRPr="008A3123" w:rsidRDefault="008A3123" w:rsidP="008A3123">
            <w:pPr>
              <w:spacing w:after="0" w:line="240" w:lineRule="auto"/>
              <w:rPr>
                <w:rFonts w:ascii="Calibri" w:eastAsia="Times New Roman" w:hAnsi="Calibri" w:cs="Calibri"/>
                <w:color w:val="000000"/>
              </w:rPr>
            </w:pPr>
          </w:p>
        </w:tc>
        <w:tc>
          <w:tcPr>
            <w:tcW w:w="2764" w:type="dxa"/>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14:paraId="57CA6A97" w14:textId="77777777" w:rsidR="008A3123" w:rsidRPr="008A3123" w:rsidRDefault="008A3123" w:rsidP="008A3123">
            <w:pPr>
              <w:spacing w:after="0" w:line="240" w:lineRule="auto"/>
              <w:rPr>
                <w:rFonts w:ascii="Times New Roman" w:eastAsia="Times New Roman" w:hAnsi="Times New Roman" w:cs="Times New Roman"/>
                <w:sz w:val="20"/>
                <w:szCs w:val="20"/>
              </w:rPr>
            </w:pPr>
          </w:p>
        </w:tc>
      </w:tr>
      <w:tr w:rsidR="008A3123" w:rsidRPr="008A3123" w14:paraId="356F0E81" w14:textId="77777777" w:rsidTr="009E17ED">
        <w:trPr>
          <w:trHeight w:val="316"/>
        </w:trPr>
        <w:tc>
          <w:tcPr>
            <w:tcW w:w="1672"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327DC5FF" w14:textId="77777777" w:rsidR="008A3123" w:rsidRPr="008A3123" w:rsidRDefault="008A3123" w:rsidP="008A3123">
            <w:pPr>
              <w:spacing w:after="0" w:line="240" w:lineRule="auto"/>
              <w:rPr>
                <w:rFonts w:ascii="Times New Roman" w:eastAsia="Times New Roman" w:hAnsi="Times New Roman" w:cs="Times New Roman"/>
                <w:sz w:val="20"/>
                <w:szCs w:val="20"/>
              </w:rPr>
            </w:pPr>
          </w:p>
        </w:tc>
        <w:tc>
          <w:tcPr>
            <w:tcW w:w="2786"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1E2199E9"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"Healthcare provider"</w:t>
            </w:r>
          </w:p>
        </w:tc>
        <w:tc>
          <w:tcPr>
            <w:tcW w:w="5818" w:type="dxa"/>
            <w:gridSpan w:val="2"/>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0A1A440F" w14:textId="77777777" w:rsidR="008A3123" w:rsidRPr="008A3123" w:rsidRDefault="008A3123" w:rsidP="008A3123">
            <w:pPr>
              <w:spacing w:after="0" w:line="240" w:lineRule="auto"/>
              <w:rPr>
                <w:rFonts w:ascii="Calibri" w:eastAsia="Times New Roman" w:hAnsi="Calibri" w:cs="Calibri"/>
                <w:color w:val="000000"/>
              </w:rPr>
            </w:pPr>
            <w:r w:rsidRPr="008A3123">
              <w:rPr>
                <w:rFonts w:ascii="Calibri" w:eastAsia="Times New Roman" w:hAnsi="Calibri" w:cs="Calibri"/>
                <w:color w:val="000000"/>
              </w:rPr>
              <w:t>" employee wellness initiative"</w:t>
            </w:r>
          </w:p>
        </w:tc>
        <w:tc>
          <w:tcPr>
            <w:tcW w:w="2764" w:type="dxa"/>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14:paraId="2CB1A0B5" w14:textId="77777777" w:rsidR="008A3123" w:rsidRPr="008A3123" w:rsidRDefault="008A3123" w:rsidP="008A3123">
            <w:pPr>
              <w:spacing w:after="0" w:line="240" w:lineRule="auto"/>
              <w:rPr>
                <w:rFonts w:ascii="Calibri" w:eastAsia="Times New Roman" w:hAnsi="Calibri" w:cs="Calibri"/>
                <w:color w:val="000000"/>
              </w:rPr>
            </w:pPr>
          </w:p>
        </w:tc>
      </w:tr>
    </w:tbl>
    <w:p w14:paraId="2E93D199" w14:textId="010C2F4E" w:rsidR="008A3123" w:rsidRDefault="008A3123" w:rsidP="009E17ED">
      <w:pPr>
        <w:rPr>
          <w:rFonts w:cstheme="minorHAnsi"/>
          <w:b/>
        </w:rPr>
        <w:sectPr w:rsidR="008A3123" w:rsidSect="004363D8">
          <w:pgSz w:w="15840" w:h="12240" w:orient="landscape"/>
          <w:pgMar w:top="1440" w:right="1440" w:bottom="1440" w:left="1440" w:header="720" w:footer="720" w:gutter="0"/>
          <w:cols w:space="720"/>
        </w:sectPr>
      </w:pPr>
      <w:r>
        <w:rPr>
          <w:rFonts w:cstheme="minorHAnsi"/>
          <w:b/>
        </w:rPr>
        <w:fldChar w:fldCharType="end"/>
      </w:r>
    </w:p>
    <w:p w14:paraId="4226480A" w14:textId="77777777" w:rsidR="00104C39" w:rsidRDefault="00FF694C" w:rsidP="009E17ED">
      <w:pPr>
        <w:jc w:val="center"/>
        <w:rPr>
          <w:rFonts w:cstheme="minorHAnsi"/>
          <w:b/>
        </w:rPr>
      </w:pPr>
      <w:r>
        <w:rPr>
          <w:rFonts w:cstheme="minorHAnsi"/>
          <w:b/>
        </w:rPr>
        <w:lastRenderedPageBreak/>
        <w:t xml:space="preserve">Appendix </w:t>
      </w:r>
      <w:r w:rsidR="009E17ED">
        <w:rPr>
          <w:rFonts w:cstheme="minorHAnsi"/>
          <w:b/>
        </w:rPr>
        <w:t>B</w:t>
      </w:r>
    </w:p>
    <w:p w14:paraId="1279481F" w14:textId="02545423" w:rsidR="009E17ED" w:rsidRPr="009E17ED" w:rsidRDefault="00104C39" w:rsidP="009E17ED">
      <w:pPr>
        <w:jc w:val="center"/>
        <w:rPr>
          <w:rFonts w:cstheme="minorHAnsi"/>
          <w:b/>
        </w:rPr>
      </w:pPr>
      <w:r>
        <w:rPr>
          <w:rFonts w:cstheme="minorHAnsi"/>
          <w:b/>
          <w:bCs/>
        </w:rPr>
        <w:t>Literature Matrix</w:t>
      </w:r>
      <w:r w:rsidR="009E17ED">
        <w:fldChar w:fldCharType="begin"/>
      </w:r>
      <w:r w:rsidR="009E17ED">
        <w:instrText xml:space="preserve"> LINK Excel.Sheet.12 "https://d.docs.live.net/4567daacf4184245/Documents/NURS 8272 II/Lamb.Nicola.Literature Matrix.xlsx" "Sheet1!R1C1:R9C13" \a \f 4 \h </w:instrText>
      </w:r>
      <w:r w:rsidR="00B33E4D">
        <w:instrText xml:space="preserve"> \* MERGEFORMAT </w:instrText>
      </w:r>
      <w:r w:rsidR="009E17ED">
        <w:fldChar w:fldCharType="separate"/>
      </w:r>
    </w:p>
    <w:tbl>
      <w:tblPr>
        <w:tblW w:w="13940" w:type="dxa"/>
        <w:tblLook w:val="04A0" w:firstRow="1" w:lastRow="0" w:firstColumn="1" w:lastColumn="0" w:noHBand="0" w:noVBand="1"/>
      </w:tblPr>
      <w:tblGrid>
        <w:gridCol w:w="844"/>
        <w:gridCol w:w="521"/>
        <w:gridCol w:w="1029"/>
        <w:gridCol w:w="651"/>
        <w:gridCol w:w="926"/>
        <w:gridCol w:w="1160"/>
        <w:gridCol w:w="1320"/>
        <w:gridCol w:w="1045"/>
        <w:gridCol w:w="1435"/>
        <w:gridCol w:w="923"/>
        <w:gridCol w:w="1137"/>
        <w:gridCol w:w="1023"/>
        <w:gridCol w:w="1926"/>
      </w:tblGrid>
      <w:tr w:rsidR="009E17ED" w:rsidRPr="009E17ED" w14:paraId="7D40A24F" w14:textId="77777777" w:rsidTr="009E17ED">
        <w:trPr>
          <w:trHeight w:val="675"/>
        </w:trPr>
        <w:tc>
          <w:tcPr>
            <w:tcW w:w="797" w:type="dxa"/>
            <w:tcBorders>
              <w:top w:val="single" w:sz="8" w:space="0" w:color="auto"/>
              <w:left w:val="single" w:sz="8" w:space="0" w:color="auto"/>
              <w:bottom w:val="single" w:sz="8" w:space="0" w:color="auto"/>
              <w:right w:val="single" w:sz="4" w:space="0" w:color="auto"/>
            </w:tcBorders>
            <w:shd w:val="clear" w:color="000000" w:fill="B8CCE4"/>
            <w:vAlign w:val="center"/>
            <w:hideMark/>
          </w:tcPr>
          <w:p w14:paraId="24048474" w14:textId="1EF75B61"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Authors</w:t>
            </w:r>
          </w:p>
        </w:tc>
        <w:tc>
          <w:tcPr>
            <w:tcW w:w="494" w:type="dxa"/>
            <w:tcBorders>
              <w:top w:val="single" w:sz="8" w:space="0" w:color="auto"/>
              <w:left w:val="nil"/>
              <w:bottom w:val="single" w:sz="8" w:space="0" w:color="auto"/>
              <w:right w:val="single" w:sz="4" w:space="0" w:color="auto"/>
            </w:tcBorders>
            <w:shd w:val="clear" w:color="000000" w:fill="B8CCE4"/>
            <w:vAlign w:val="center"/>
            <w:hideMark/>
          </w:tcPr>
          <w:p w14:paraId="5C5A1A79"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Year Pub</w:t>
            </w:r>
          </w:p>
        </w:tc>
        <w:tc>
          <w:tcPr>
            <w:tcW w:w="1045" w:type="dxa"/>
            <w:tcBorders>
              <w:top w:val="single" w:sz="8" w:space="0" w:color="auto"/>
              <w:left w:val="nil"/>
              <w:bottom w:val="single" w:sz="8" w:space="0" w:color="auto"/>
              <w:right w:val="single" w:sz="4" w:space="0" w:color="auto"/>
            </w:tcBorders>
            <w:shd w:val="clear" w:color="000000" w:fill="B8CCE4"/>
            <w:vAlign w:val="center"/>
            <w:hideMark/>
          </w:tcPr>
          <w:p w14:paraId="07B686FA"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Article Title</w:t>
            </w:r>
          </w:p>
        </w:tc>
        <w:tc>
          <w:tcPr>
            <w:tcW w:w="709" w:type="dxa"/>
            <w:tcBorders>
              <w:top w:val="single" w:sz="8" w:space="0" w:color="auto"/>
              <w:left w:val="nil"/>
              <w:bottom w:val="single" w:sz="8" w:space="0" w:color="auto"/>
              <w:right w:val="single" w:sz="4" w:space="0" w:color="auto"/>
            </w:tcBorders>
            <w:shd w:val="clear" w:color="000000" w:fill="B8CCE4"/>
            <w:vAlign w:val="center"/>
            <w:hideMark/>
          </w:tcPr>
          <w:p w14:paraId="0064D155"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Theory</w:t>
            </w:r>
          </w:p>
        </w:tc>
        <w:tc>
          <w:tcPr>
            <w:tcW w:w="740" w:type="dxa"/>
            <w:tcBorders>
              <w:top w:val="single" w:sz="8" w:space="0" w:color="auto"/>
              <w:left w:val="nil"/>
              <w:bottom w:val="single" w:sz="8" w:space="0" w:color="auto"/>
              <w:right w:val="single" w:sz="4" w:space="0" w:color="auto"/>
            </w:tcBorders>
            <w:shd w:val="clear" w:color="000000" w:fill="B8CCE4"/>
            <w:vAlign w:val="center"/>
            <w:hideMark/>
          </w:tcPr>
          <w:p w14:paraId="36BF594F"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Journal</w:t>
            </w:r>
          </w:p>
        </w:tc>
        <w:tc>
          <w:tcPr>
            <w:tcW w:w="1240" w:type="dxa"/>
            <w:tcBorders>
              <w:top w:val="single" w:sz="8" w:space="0" w:color="auto"/>
              <w:left w:val="nil"/>
              <w:bottom w:val="single" w:sz="8" w:space="0" w:color="auto"/>
              <w:right w:val="single" w:sz="4" w:space="0" w:color="auto"/>
            </w:tcBorders>
            <w:shd w:val="clear" w:color="000000" w:fill="B8CCE4"/>
            <w:vAlign w:val="center"/>
            <w:hideMark/>
          </w:tcPr>
          <w:p w14:paraId="65D204B7"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Purpose and take home message</w:t>
            </w:r>
          </w:p>
        </w:tc>
        <w:tc>
          <w:tcPr>
            <w:tcW w:w="1134" w:type="dxa"/>
            <w:tcBorders>
              <w:top w:val="single" w:sz="8" w:space="0" w:color="auto"/>
              <w:left w:val="nil"/>
              <w:bottom w:val="single" w:sz="8" w:space="0" w:color="auto"/>
              <w:right w:val="single" w:sz="4" w:space="0" w:color="auto"/>
            </w:tcBorders>
            <w:shd w:val="clear" w:color="000000" w:fill="B8CCE4"/>
            <w:vAlign w:val="center"/>
            <w:hideMark/>
          </w:tcPr>
          <w:p w14:paraId="450BC09D"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Design/Analysis/Level of Evidence</w:t>
            </w:r>
          </w:p>
        </w:tc>
        <w:tc>
          <w:tcPr>
            <w:tcW w:w="912" w:type="dxa"/>
            <w:tcBorders>
              <w:top w:val="single" w:sz="8" w:space="0" w:color="auto"/>
              <w:left w:val="nil"/>
              <w:bottom w:val="single" w:sz="8" w:space="0" w:color="auto"/>
              <w:right w:val="single" w:sz="4" w:space="0" w:color="auto"/>
            </w:tcBorders>
            <w:shd w:val="clear" w:color="000000" w:fill="B8CCE4"/>
            <w:vAlign w:val="center"/>
            <w:hideMark/>
          </w:tcPr>
          <w:p w14:paraId="6EE92298"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 xml:space="preserve">IV DV or Themes concepts and categories </w:t>
            </w:r>
          </w:p>
        </w:tc>
        <w:tc>
          <w:tcPr>
            <w:tcW w:w="1749" w:type="dxa"/>
            <w:tcBorders>
              <w:top w:val="single" w:sz="8" w:space="0" w:color="auto"/>
              <w:left w:val="nil"/>
              <w:bottom w:val="single" w:sz="8" w:space="0" w:color="auto"/>
              <w:right w:val="single" w:sz="4" w:space="0" w:color="auto"/>
            </w:tcBorders>
            <w:shd w:val="clear" w:color="000000" w:fill="B8CCE4"/>
            <w:vAlign w:val="center"/>
            <w:hideMark/>
          </w:tcPr>
          <w:p w14:paraId="00E12014"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Instr. Used</w:t>
            </w:r>
          </w:p>
        </w:tc>
        <w:tc>
          <w:tcPr>
            <w:tcW w:w="721" w:type="dxa"/>
            <w:tcBorders>
              <w:top w:val="single" w:sz="8" w:space="0" w:color="auto"/>
              <w:left w:val="nil"/>
              <w:bottom w:val="single" w:sz="8" w:space="0" w:color="auto"/>
              <w:right w:val="single" w:sz="4" w:space="0" w:color="auto"/>
            </w:tcBorders>
            <w:shd w:val="clear" w:color="000000" w:fill="B8CCE4"/>
            <w:vAlign w:val="center"/>
            <w:hideMark/>
          </w:tcPr>
          <w:p w14:paraId="5798404F"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Sample Size</w:t>
            </w:r>
          </w:p>
        </w:tc>
        <w:tc>
          <w:tcPr>
            <w:tcW w:w="951" w:type="dxa"/>
            <w:tcBorders>
              <w:top w:val="single" w:sz="8" w:space="0" w:color="auto"/>
              <w:left w:val="nil"/>
              <w:bottom w:val="single" w:sz="8" w:space="0" w:color="auto"/>
              <w:right w:val="single" w:sz="4" w:space="0" w:color="auto"/>
            </w:tcBorders>
            <w:shd w:val="clear" w:color="000000" w:fill="B8CCE4"/>
            <w:noWrap/>
            <w:vAlign w:val="center"/>
            <w:hideMark/>
          </w:tcPr>
          <w:p w14:paraId="06E7F484"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Sample method</w:t>
            </w:r>
          </w:p>
        </w:tc>
        <w:tc>
          <w:tcPr>
            <w:tcW w:w="1029" w:type="dxa"/>
            <w:tcBorders>
              <w:top w:val="single" w:sz="8" w:space="0" w:color="auto"/>
              <w:left w:val="nil"/>
              <w:bottom w:val="single" w:sz="8" w:space="0" w:color="auto"/>
              <w:right w:val="single" w:sz="4" w:space="0" w:color="auto"/>
            </w:tcBorders>
            <w:shd w:val="clear" w:color="000000" w:fill="B8CCE4"/>
            <w:vAlign w:val="center"/>
            <w:hideMark/>
          </w:tcPr>
          <w:p w14:paraId="0B9C146B"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Subject Charac.</w:t>
            </w:r>
          </w:p>
        </w:tc>
        <w:tc>
          <w:tcPr>
            <w:tcW w:w="2419" w:type="dxa"/>
            <w:tcBorders>
              <w:top w:val="single" w:sz="8" w:space="0" w:color="auto"/>
              <w:left w:val="nil"/>
              <w:bottom w:val="single" w:sz="8" w:space="0" w:color="auto"/>
              <w:right w:val="single" w:sz="8" w:space="0" w:color="auto"/>
            </w:tcBorders>
            <w:shd w:val="clear" w:color="000000" w:fill="B8CCE4"/>
            <w:vAlign w:val="center"/>
            <w:hideMark/>
          </w:tcPr>
          <w:p w14:paraId="7DC803A4" w14:textId="77777777" w:rsidR="009E17ED" w:rsidRPr="009E17ED" w:rsidRDefault="009E17ED" w:rsidP="009E17ED">
            <w:pPr>
              <w:spacing w:after="0" w:line="240" w:lineRule="auto"/>
              <w:jc w:val="center"/>
              <w:rPr>
                <w:rFonts w:ascii="Calibri" w:eastAsia="Times New Roman" w:hAnsi="Calibri" w:cs="Calibri"/>
                <w:b/>
                <w:bCs/>
                <w:sz w:val="12"/>
                <w:szCs w:val="12"/>
              </w:rPr>
            </w:pPr>
            <w:r w:rsidRPr="009E17ED">
              <w:rPr>
                <w:rFonts w:ascii="Calibri" w:eastAsia="Times New Roman" w:hAnsi="Calibri" w:cs="Calibri"/>
                <w:b/>
                <w:bCs/>
                <w:sz w:val="12"/>
                <w:szCs w:val="12"/>
              </w:rPr>
              <w:t>Comments/critique of the article/methods GAPS</w:t>
            </w:r>
          </w:p>
        </w:tc>
      </w:tr>
      <w:tr w:rsidR="009E17ED" w:rsidRPr="009E17ED" w14:paraId="70A13ADD" w14:textId="77777777" w:rsidTr="009E17ED">
        <w:trPr>
          <w:trHeight w:val="2490"/>
        </w:trPr>
        <w:tc>
          <w:tcPr>
            <w:tcW w:w="797" w:type="dxa"/>
            <w:tcBorders>
              <w:top w:val="single" w:sz="4" w:space="0" w:color="auto"/>
              <w:left w:val="single" w:sz="8" w:space="0" w:color="auto"/>
              <w:bottom w:val="single" w:sz="4" w:space="0" w:color="auto"/>
              <w:right w:val="single" w:sz="4" w:space="0" w:color="auto"/>
            </w:tcBorders>
            <w:shd w:val="clear" w:color="auto" w:fill="auto"/>
            <w:hideMark/>
          </w:tcPr>
          <w:p w14:paraId="339FBB18"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Grimani, Aboagye, &amp; Kwak</w:t>
            </w:r>
          </w:p>
        </w:tc>
        <w:tc>
          <w:tcPr>
            <w:tcW w:w="494" w:type="dxa"/>
            <w:tcBorders>
              <w:top w:val="single" w:sz="4" w:space="0" w:color="auto"/>
              <w:left w:val="nil"/>
              <w:bottom w:val="single" w:sz="4" w:space="0" w:color="auto"/>
              <w:right w:val="single" w:sz="4" w:space="0" w:color="auto"/>
            </w:tcBorders>
            <w:shd w:val="clear" w:color="auto" w:fill="auto"/>
            <w:hideMark/>
          </w:tcPr>
          <w:p w14:paraId="11D94E14"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2019</w:t>
            </w:r>
          </w:p>
        </w:tc>
        <w:tc>
          <w:tcPr>
            <w:tcW w:w="1045" w:type="dxa"/>
            <w:tcBorders>
              <w:top w:val="nil"/>
              <w:left w:val="nil"/>
              <w:bottom w:val="nil"/>
              <w:right w:val="nil"/>
            </w:tcBorders>
            <w:shd w:val="clear" w:color="auto" w:fill="auto"/>
            <w:hideMark/>
          </w:tcPr>
          <w:p w14:paraId="58951E3F"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The effectiveness of workplace nutrition and physical activity interventions in improving productivity, work performance and workability: a systematic review</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BB62D94"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single" w:sz="4" w:space="0" w:color="auto"/>
              <w:left w:val="nil"/>
              <w:bottom w:val="single" w:sz="4" w:space="0" w:color="auto"/>
              <w:right w:val="single" w:sz="4" w:space="0" w:color="auto"/>
            </w:tcBorders>
            <w:shd w:val="clear" w:color="auto" w:fill="auto"/>
            <w:hideMark/>
          </w:tcPr>
          <w:p w14:paraId="46FF66AC"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BMC Public Health</w:t>
            </w:r>
          </w:p>
        </w:tc>
        <w:tc>
          <w:tcPr>
            <w:tcW w:w="1240" w:type="dxa"/>
            <w:tcBorders>
              <w:top w:val="single" w:sz="4" w:space="0" w:color="auto"/>
              <w:left w:val="nil"/>
              <w:bottom w:val="single" w:sz="4" w:space="0" w:color="auto"/>
              <w:right w:val="single" w:sz="4" w:space="0" w:color="auto"/>
            </w:tcBorders>
            <w:shd w:val="clear" w:color="auto" w:fill="auto"/>
            <w:hideMark/>
          </w:tcPr>
          <w:p w14:paraId="4F12C181" w14:textId="3507AE6B"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To determine if healthy lifestyle choices such as nutrition and physical activity have an impact on employees in a workplace</w:t>
            </w:r>
          </w:p>
        </w:tc>
        <w:tc>
          <w:tcPr>
            <w:tcW w:w="1134" w:type="dxa"/>
            <w:tcBorders>
              <w:top w:val="single" w:sz="4" w:space="0" w:color="auto"/>
              <w:left w:val="nil"/>
              <w:bottom w:val="single" w:sz="4" w:space="0" w:color="auto"/>
              <w:right w:val="single" w:sz="4" w:space="0" w:color="auto"/>
            </w:tcBorders>
            <w:shd w:val="clear" w:color="auto" w:fill="auto"/>
            <w:hideMark/>
          </w:tcPr>
          <w:p w14:paraId="1D9656B8"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Level 1 systematic review</w:t>
            </w:r>
          </w:p>
        </w:tc>
        <w:tc>
          <w:tcPr>
            <w:tcW w:w="912" w:type="dxa"/>
            <w:tcBorders>
              <w:top w:val="single" w:sz="4" w:space="0" w:color="auto"/>
              <w:left w:val="nil"/>
              <w:bottom w:val="single" w:sz="4" w:space="0" w:color="auto"/>
              <w:right w:val="single" w:sz="4" w:space="0" w:color="auto"/>
            </w:tcBorders>
            <w:shd w:val="clear" w:color="auto" w:fill="auto"/>
            <w:hideMark/>
          </w:tcPr>
          <w:p w14:paraId="2B89970E"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nutrition and physical activity</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DV employee's productivity, work performance, and workability</w:t>
            </w:r>
          </w:p>
        </w:tc>
        <w:tc>
          <w:tcPr>
            <w:tcW w:w="1749" w:type="dxa"/>
            <w:tcBorders>
              <w:top w:val="single" w:sz="4" w:space="0" w:color="auto"/>
              <w:left w:val="nil"/>
              <w:bottom w:val="single" w:sz="4" w:space="0" w:color="auto"/>
              <w:right w:val="single" w:sz="4" w:space="0" w:color="auto"/>
            </w:tcBorders>
            <w:shd w:val="clear" w:color="auto" w:fill="auto"/>
            <w:hideMark/>
          </w:tcPr>
          <w:p w14:paraId="5874AF21" w14:textId="5FB28426"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Two step search strategy- comprehensive literature review to select which systematic reviews would be utilized in the study based on inclusion criterion. Then the Cochrane Collaboration Risk of Bias Tool and the Risk of Bias in NSRs of interventions tool was used to assess quality. Finally, a data extraction form, developed by the authors, was used to synthesize the data based on level of interventions and the type of intervention.  </w:t>
            </w:r>
          </w:p>
        </w:tc>
        <w:tc>
          <w:tcPr>
            <w:tcW w:w="721" w:type="dxa"/>
            <w:tcBorders>
              <w:top w:val="single" w:sz="4" w:space="0" w:color="auto"/>
              <w:left w:val="nil"/>
              <w:bottom w:val="single" w:sz="4" w:space="0" w:color="auto"/>
              <w:right w:val="single" w:sz="4" w:space="0" w:color="auto"/>
            </w:tcBorders>
            <w:shd w:val="clear" w:color="auto" w:fill="auto"/>
            <w:hideMark/>
          </w:tcPr>
          <w:p w14:paraId="0F6F63ED"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39 systematic reviews</w:t>
            </w:r>
          </w:p>
        </w:tc>
        <w:tc>
          <w:tcPr>
            <w:tcW w:w="951" w:type="dxa"/>
            <w:tcBorders>
              <w:top w:val="single" w:sz="4" w:space="0" w:color="auto"/>
              <w:left w:val="nil"/>
              <w:bottom w:val="single" w:sz="4" w:space="0" w:color="auto"/>
              <w:right w:val="single" w:sz="4" w:space="0" w:color="auto"/>
            </w:tcBorders>
            <w:shd w:val="clear" w:color="auto" w:fill="auto"/>
            <w:hideMark/>
          </w:tcPr>
          <w:p w14:paraId="3F5933E5"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Literature search performed in Medline, Cochrane Library and PROPSERO using Medical Subject Headings (MeSH) terms and relevant keywords</w:t>
            </w:r>
          </w:p>
        </w:tc>
        <w:tc>
          <w:tcPr>
            <w:tcW w:w="1029" w:type="dxa"/>
            <w:tcBorders>
              <w:top w:val="single" w:sz="4" w:space="0" w:color="auto"/>
              <w:left w:val="nil"/>
              <w:bottom w:val="single" w:sz="4" w:space="0" w:color="auto"/>
              <w:right w:val="single" w:sz="4" w:space="0" w:color="auto"/>
            </w:tcBorders>
            <w:shd w:val="clear" w:color="auto" w:fill="auto"/>
            <w:hideMark/>
          </w:tcPr>
          <w:p w14:paraId="5C28A5E4"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19 studies were RCT, 20 non-randomized control studies including quasi-experimental studies and pretest/posttest studies. 18 were done in the US, 17 in Europe, and 4 in Australia.</w:t>
            </w:r>
          </w:p>
        </w:tc>
        <w:tc>
          <w:tcPr>
            <w:tcW w:w="2419" w:type="dxa"/>
            <w:tcBorders>
              <w:top w:val="single" w:sz="4" w:space="0" w:color="auto"/>
              <w:left w:val="nil"/>
              <w:bottom w:val="single" w:sz="4" w:space="0" w:color="auto"/>
              <w:right w:val="single" w:sz="8" w:space="0" w:color="auto"/>
            </w:tcBorders>
            <w:shd w:val="clear" w:color="auto" w:fill="auto"/>
            <w:hideMark/>
          </w:tcPr>
          <w:p w14:paraId="1E710388" w14:textId="1DF93069"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Limitations: Because absenteeism is tangible, objective data collected through workplace records, most of the systematic reviews used this to measure if lifestyle choices made a difference for employees. Productivity of employees when they alter their lifestyle choices is difficult to gauge. </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 xml:space="preserve">The systematic review utilized a comprehensive search strategy from several major databases, ensuring that the evidence reviewed was of quality. The review revealed that implementing successful health promotion programs in workplaces can improve work-related outcomes and reduce the effects of poor lifestyle choices on workplaces. </w:t>
            </w:r>
          </w:p>
        </w:tc>
      </w:tr>
      <w:tr w:rsidR="009E17ED" w:rsidRPr="009E17ED" w14:paraId="1BB5DBF1" w14:textId="77777777" w:rsidTr="009E17ED">
        <w:trPr>
          <w:trHeight w:val="3135"/>
        </w:trPr>
        <w:tc>
          <w:tcPr>
            <w:tcW w:w="797" w:type="dxa"/>
            <w:tcBorders>
              <w:top w:val="nil"/>
              <w:left w:val="single" w:sz="8" w:space="0" w:color="auto"/>
              <w:bottom w:val="single" w:sz="4" w:space="0" w:color="auto"/>
              <w:right w:val="single" w:sz="4" w:space="0" w:color="auto"/>
            </w:tcBorders>
            <w:shd w:val="clear" w:color="auto" w:fill="auto"/>
            <w:hideMark/>
          </w:tcPr>
          <w:p w14:paraId="745C34E8"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Scapellato, Comoiati, Buja, Buttignol, Valentini, Vurati, La Serra, Macca, Mason, Scopa, Volphin, Trevisan, &amp; Spinella</w:t>
            </w:r>
          </w:p>
        </w:tc>
        <w:tc>
          <w:tcPr>
            <w:tcW w:w="494" w:type="dxa"/>
            <w:tcBorders>
              <w:top w:val="nil"/>
              <w:left w:val="nil"/>
              <w:bottom w:val="single" w:sz="4" w:space="0" w:color="auto"/>
              <w:right w:val="single" w:sz="4" w:space="0" w:color="auto"/>
            </w:tcBorders>
            <w:shd w:val="clear" w:color="auto" w:fill="auto"/>
            <w:hideMark/>
          </w:tcPr>
          <w:p w14:paraId="1066959B"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2018</w:t>
            </w:r>
          </w:p>
        </w:tc>
        <w:tc>
          <w:tcPr>
            <w:tcW w:w="1045" w:type="dxa"/>
            <w:tcBorders>
              <w:top w:val="nil"/>
              <w:left w:val="nil"/>
              <w:bottom w:val="nil"/>
              <w:right w:val="nil"/>
            </w:tcBorders>
            <w:shd w:val="clear" w:color="auto" w:fill="auto"/>
            <w:hideMark/>
          </w:tcPr>
          <w:p w14:paraId="4A860F62"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Combined before-and-after workplace intervention to promote healthy lifestyles in healthcare workers (STI-VI Study): Short-term assessment</w:t>
            </w:r>
          </w:p>
        </w:tc>
        <w:tc>
          <w:tcPr>
            <w:tcW w:w="709" w:type="dxa"/>
            <w:tcBorders>
              <w:top w:val="nil"/>
              <w:left w:val="single" w:sz="4" w:space="0" w:color="auto"/>
              <w:bottom w:val="single" w:sz="4" w:space="0" w:color="auto"/>
              <w:right w:val="single" w:sz="4" w:space="0" w:color="auto"/>
            </w:tcBorders>
            <w:shd w:val="clear" w:color="auto" w:fill="auto"/>
            <w:hideMark/>
          </w:tcPr>
          <w:p w14:paraId="140905A9"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392ADCD1"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International Journal of Environmental Research and Public Health</w:t>
            </w:r>
          </w:p>
        </w:tc>
        <w:tc>
          <w:tcPr>
            <w:tcW w:w="1240" w:type="dxa"/>
            <w:tcBorders>
              <w:top w:val="nil"/>
              <w:left w:val="nil"/>
              <w:bottom w:val="single" w:sz="4" w:space="0" w:color="auto"/>
              <w:right w:val="single" w:sz="4" w:space="0" w:color="auto"/>
            </w:tcBorders>
            <w:shd w:val="clear" w:color="auto" w:fill="auto"/>
            <w:hideMark/>
          </w:tcPr>
          <w:p w14:paraId="3C660F26"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To conduct a before and after study to determine if health care workers can prevent the onset of chronic diseases by participating in health promotion programs that incorporate both interventions like diet and physical activity, with behavioral interventions such as goal setting, individualized counseling, adn motivational interviewing.</w:t>
            </w:r>
          </w:p>
        </w:tc>
        <w:tc>
          <w:tcPr>
            <w:tcW w:w="1134" w:type="dxa"/>
            <w:tcBorders>
              <w:top w:val="nil"/>
              <w:left w:val="nil"/>
              <w:bottom w:val="single" w:sz="4" w:space="0" w:color="auto"/>
              <w:right w:val="single" w:sz="4" w:space="0" w:color="auto"/>
            </w:tcBorders>
            <w:shd w:val="clear" w:color="auto" w:fill="auto"/>
            <w:hideMark/>
          </w:tcPr>
          <w:p w14:paraId="325FFAC0"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Level 3 Non-randomized experimental study</w:t>
            </w:r>
          </w:p>
        </w:tc>
        <w:tc>
          <w:tcPr>
            <w:tcW w:w="912" w:type="dxa"/>
            <w:tcBorders>
              <w:top w:val="nil"/>
              <w:left w:val="nil"/>
              <w:bottom w:val="single" w:sz="4" w:space="0" w:color="auto"/>
              <w:right w:val="single" w:sz="4" w:space="0" w:color="auto"/>
            </w:tcBorders>
            <w:shd w:val="clear" w:color="auto" w:fill="auto"/>
            <w:hideMark/>
          </w:tcPr>
          <w:p w14:paraId="27235857" w14:textId="0C8A0E3F"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combined health promotion intervention program for health care workers</w:t>
            </w:r>
            <w:r w:rsidRPr="009E17ED">
              <w:rPr>
                <w:rFonts w:ascii="Calibri" w:eastAsia="Times New Roman" w:hAnsi="Calibri" w:cs="Calibri"/>
                <w:color w:val="000000"/>
                <w:sz w:val="12"/>
                <w:szCs w:val="12"/>
              </w:rPr>
              <w:br/>
              <w:t>DV- improvement in health care workers lifestyles and metabolic and anthropometric measures</w:t>
            </w:r>
          </w:p>
        </w:tc>
        <w:tc>
          <w:tcPr>
            <w:tcW w:w="1749" w:type="dxa"/>
            <w:tcBorders>
              <w:top w:val="nil"/>
              <w:left w:val="nil"/>
              <w:bottom w:val="single" w:sz="4" w:space="0" w:color="auto"/>
              <w:right w:val="single" w:sz="4" w:space="0" w:color="auto"/>
            </w:tcBorders>
            <w:shd w:val="clear" w:color="auto" w:fill="auto"/>
            <w:hideMark/>
          </w:tcPr>
          <w:p w14:paraId="1200CB1D"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Pre- and post- study assessments. Baseline, 6 months, 12 months. </w:t>
            </w:r>
          </w:p>
        </w:tc>
        <w:tc>
          <w:tcPr>
            <w:tcW w:w="721" w:type="dxa"/>
            <w:tcBorders>
              <w:top w:val="nil"/>
              <w:left w:val="nil"/>
              <w:bottom w:val="single" w:sz="4" w:space="0" w:color="auto"/>
              <w:right w:val="single" w:sz="4" w:space="0" w:color="auto"/>
            </w:tcBorders>
            <w:shd w:val="clear" w:color="auto" w:fill="auto"/>
            <w:hideMark/>
          </w:tcPr>
          <w:p w14:paraId="437CD247"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167 healthcare workers</w:t>
            </w:r>
          </w:p>
        </w:tc>
        <w:tc>
          <w:tcPr>
            <w:tcW w:w="951" w:type="dxa"/>
            <w:tcBorders>
              <w:top w:val="nil"/>
              <w:left w:val="nil"/>
              <w:bottom w:val="single" w:sz="4" w:space="0" w:color="auto"/>
              <w:right w:val="single" w:sz="4" w:space="0" w:color="auto"/>
            </w:tcBorders>
            <w:shd w:val="clear" w:color="auto" w:fill="auto"/>
            <w:hideMark/>
          </w:tcPr>
          <w:p w14:paraId="269BD738" w14:textId="35149FEA"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Healthcare workers who routinely visited physicians at the Health Surveillance Se</w:t>
            </w:r>
            <w:r>
              <w:rPr>
                <w:rFonts w:ascii="Calibri" w:eastAsia="Times New Roman" w:hAnsi="Calibri" w:cs="Calibri"/>
                <w:color w:val="000000"/>
                <w:sz w:val="12"/>
                <w:szCs w:val="12"/>
              </w:rPr>
              <w:t>rvic</w:t>
            </w:r>
            <w:r w:rsidRPr="009E17ED">
              <w:rPr>
                <w:rFonts w:ascii="Calibri" w:eastAsia="Times New Roman" w:hAnsi="Calibri" w:cs="Calibri"/>
                <w:color w:val="000000"/>
                <w:sz w:val="12"/>
                <w:szCs w:val="12"/>
              </w:rPr>
              <w:t>e of Padova University Hospital volunteered. The volunteers had to meet the eligibility criteria of having at least one: overweight/obese, dyslipidemia not on medication, or impaired fasting glucose not on medication. The participants could not have hx of cardiovascular diseases, recent dx of malignant tumors, be pregnant, dx of kidney failure, uncompensated endocrine disorder. No age limit.</w:t>
            </w:r>
          </w:p>
        </w:tc>
        <w:tc>
          <w:tcPr>
            <w:tcW w:w="1029" w:type="dxa"/>
            <w:tcBorders>
              <w:top w:val="nil"/>
              <w:left w:val="nil"/>
              <w:bottom w:val="single" w:sz="4" w:space="0" w:color="auto"/>
              <w:right w:val="single" w:sz="4" w:space="0" w:color="auto"/>
            </w:tcBorders>
            <w:shd w:val="clear" w:color="auto" w:fill="auto"/>
            <w:hideMark/>
          </w:tcPr>
          <w:p w14:paraId="439C48A0"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Male- 53 Female-114</w:t>
            </w:r>
            <w:r w:rsidRPr="009E17ED">
              <w:rPr>
                <w:rFonts w:ascii="Calibri" w:eastAsia="Times New Roman" w:hAnsi="Calibri" w:cs="Calibri"/>
                <w:color w:val="000000"/>
                <w:sz w:val="12"/>
                <w:szCs w:val="12"/>
              </w:rPr>
              <w:br/>
              <w:t xml:space="preserve"> </w:t>
            </w:r>
          </w:p>
        </w:tc>
        <w:tc>
          <w:tcPr>
            <w:tcW w:w="2419" w:type="dxa"/>
            <w:tcBorders>
              <w:top w:val="nil"/>
              <w:left w:val="nil"/>
              <w:bottom w:val="single" w:sz="4" w:space="0" w:color="auto"/>
              <w:right w:val="single" w:sz="8" w:space="0" w:color="auto"/>
            </w:tcBorders>
            <w:shd w:val="clear" w:color="auto" w:fill="auto"/>
            <w:hideMark/>
          </w:tcPr>
          <w:p w14:paraId="5D9AEE53" w14:textId="74B22C49"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Participants showed improvement in regard to their lifestyle and metabolic measures. Physical activity increased and eating habits improved. BMI was lowered and all metabolic variables also showed improvement, with the exception of HDL. </w:t>
            </w:r>
            <w:r w:rsidRPr="009E17ED">
              <w:rPr>
                <w:rFonts w:ascii="Calibri" w:eastAsia="Times New Roman" w:hAnsi="Calibri" w:cs="Calibri"/>
                <w:color w:val="000000"/>
                <w:sz w:val="12"/>
                <w:szCs w:val="12"/>
              </w:rPr>
              <w:br/>
              <w:t xml:space="preserve">Strengths: multidisciplinary approach to interventions. </w:t>
            </w:r>
            <w:r w:rsidRPr="009E17ED">
              <w:rPr>
                <w:rFonts w:ascii="Calibri" w:eastAsia="Times New Roman" w:hAnsi="Calibri" w:cs="Calibri"/>
                <w:color w:val="000000"/>
                <w:sz w:val="12"/>
                <w:szCs w:val="12"/>
              </w:rPr>
              <w:br/>
              <w:t xml:space="preserve">Limitations: Small sample size. High rates of dropout and lost before follow-up. 27% of the initial recruited group dropped out and 22% were lost on follow-up. Participants can overestimate the physical activity, possible causing bias. Did not investigate how physical activity affected depression which can cause work productivity loss. </w:t>
            </w:r>
          </w:p>
        </w:tc>
      </w:tr>
      <w:tr w:rsidR="009E17ED" w:rsidRPr="009E17ED" w14:paraId="54AF3C13" w14:textId="77777777" w:rsidTr="009E17ED">
        <w:trPr>
          <w:trHeight w:val="2310"/>
        </w:trPr>
        <w:tc>
          <w:tcPr>
            <w:tcW w:w="797" w:type="dxa"/>
            <w:tcBorders>
              <w:top w:val="nil"/>
              <w:left w:val="single" w:sz="8" w:space="0" w:color="auto"/>
              <w:bottom w:val="single" w:sz="4" w:space="0" w:color="auto"/>
              <w:right w:val="single" w:sz="4" w:space="0" w:color="auto"/>
            </w:tcBorders>
            <w:shd w:val="clear" w:color="auto" w:fill="auto"/>
            <w:hideMark/>
          </w:tcPr>
          <w:p w14:paraId="2AC374B5"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lastRenderedPageBreak/>
              <w:t>Edman, Galantino, Hutchinson, &amp; Greeson</w:t>
            </w:r>
          </w:p>
        </w:tc>
        <w:tc>
          <w:tcPr>
            <w:tcW w:w="494" w:type="dxa"/>
            <w:tcBorders>
              <w:top w:val="nil"/>
              <w:left w:val="nil"/>
              <w:bottom w:val="single" w:sz="4" w:space="0" w:color="auto"/>
              <w:right w:val="single" w:sz="4" w:space="0" w:color="auto"/>
            </w:tcBorders>
            <w:shd w:val="clear" w:color="auto" w:fill="auto"/>
            <w:hideMark/>
          </w:tcPr>
          <w:p w14:paraId="27611A86"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2018</w:t>
            </w:r>
          </w:p>
        </w:tc>
        <w:tc>
          <w:tcPr>
            <w:tcW w:w="1045" w:type="dxa"/>
            <w:tcBorders>
              <w:top w:val="nil"/>
              <w:left w:val="nil"/>
              <w:bottom w:val="nil"/>
              <w:right w:val="nil"/>
            </w:tcBorders>
            <w:shd w:val="clear" w:color="auto" w:fill="auto"/>
            <w:hideMark/>
          </w:tcPr>
          <w:p w14:paraId="53434731" w14:textId="77777777" w:rsidR="009E17ED" w:rsidRPr="009E17ED" w:rsidRDefault="009E17ED" w:rsidP="009E17ED">
            <w:pPr>
              <w:spacing w:after="0" w:line="240" w:lineRule="auto"/>
              <w:rPr>
                <w:rFonts w:ascii="Calibri" w:eastAsia="Times New Roman" w:hAnsi="Calibri" w:cs="Calibri"/>
                <w:color w:val="333333"/>
                <w:sz w:val="12"/>
                <w:szCs w:val="12"/>
              </w:rPr>
            </w:pPr>
            <w:r w:rsidRPr="009E17ED">
              <w:rPr>
                <w:rFonts w:ascii="Calibri" w:eastAsia="Times New Roman" w:hAnsi="Calibri" w:cs="Calibri"/>
                <w:color w:val="333333"/>
                <w:sz w:val="12"/>
                <w:szCs w:val="12"/>
              </w:rPr>
              <w:t>Health coaching for healthcare employees with chronic disease: A pilot study</w:t>
            </w:r>
          </w:p>
        </w:tc>
        <w:tc>
          <w:tcPr>
            <w:tcW w:w="709" w:type="dxa"/>
            <w:tcBorders>
              <w:top w:val="nil"/>
              <w:left w:val="single" w:sz="4" w:space="0" w:color="auto"/>
              <w:bottom w:val="single" w:sz="4" w:space="0" w:color="auto"/>
              <w:right w:val="single" w:sz="4" w:space="0" w:color="auto"/>
            </w:tcBorders>
            <w:shd w:val="clear" w:color="auto" w:fill="auto"/>
            <w:hideMark/>
          </w:tcPr>
          <w:p w14:paraId="570F0BB3"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7740B741"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Work: A Journal of Prevention, Assessment, &amp; Rehabilitation</w:t>
            </w:r>
          </w:p>
        </w:tc>
        <w:tc>
          <w:tcPr>
            <w:tcW w:w="1240" w:type="dxa"/>
            <w:tcBorders>
              <w:top w:val="nil"/>
              <w:left w:val="nil"/>
              <w:bottom w:val="single" w:sz="4" w:space="0" w:color="auto"/>
              <w:right w:val="single" w:sz="4" w:space="0" w:color="auto"/>
            </w:tcBorders>
            <w:shd w:val="clear" w:color="auto" w:fill="auto"/>
            <w:hideMark/>
          </w:tcPr>
          <w:p w14:paraId="08C321AB"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To assess whether health coaching can encourage healthcare employees to identify necessary changes in their health choices to prevent chronic disease. Through this identification, and continued motivation, the authors wish to determine whether health coaching can result in sustainable changes in employee health choices and behaviors among employees with at least one CVD risk factor. </w:t>
            </w:r>
          </w:p>
        </w:tc>
        <w:tc>
          <w:tcPr>
            <w:tcW w:w="1134" w:type="dxa"/>
            <w:tcBorders>
              <w:top w:val="nil"/>
              <w:left w:val="nil"/>
              <w:bottom w:val="single" w:sz="4" w:space="0" w:color="auto"/>
              <w:right w:val="single" w:sz="4" w:space="0" w:color="auto"/>
            </w:tcBorders>
            <w:shd w:val="clear" w:color="auto" w:fill="auto"/>
            <w:hideMark/>
          </w:tcPr>
          <w:p w14:paraId="40EF43B6"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Level 3 Non-randomized experimental study</w:t>
            </w:r>
          </w:p>
        </w:tc>
        <w:tc>
          <w:tcPr>
            <w:tcW w:w="912" w:type="dxa"/>
            <w:tcBorders>
              <w:top w:val="nil"/>
              <w:left w:val="nil"/>
              <w:bottom w:val="single" w:sz="4" w:space="0" w:color="auto"/>
              <w:right w:val="single" w:sz="4" w:space="0" w:color="auto"/>
            </w:tcBorders>
            <w:shd w:val="clear" w:color="auto" w:fill="auto"/>
            <w:hideMark/>
          </w:tcPr>
          <w:p w14:paraId="36056580"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health coaching program</w:t>
            </w:r>
            <w:r w:rsidRPr="009E17ED">
              <w:rPr>
                <w:rFonts w:ascii="Calibri" w:eastAsia="Times New Roman" w:hAnsi="Calibri" w:cs="Calibri"/>
                <w:color w:val="000000"/>
                <w:sz w:val="12"/>
                <w:szCs w:val="12"/>
              </w:rPr>
              <w:br/>
              <w:t>DV- lifestyle (exercise levels), physical well-being, emotional well-being</w:t>
            </w:r>
          </w:p>
        </w:tc>
        <w:tc>
          <w:tcPr>
            <w:tcW w:w="1749" w:type="dxa"/>
            <w:tcBorders>
              <w:top w:val="nil"/>
              <w:left w:val="nil"/>
              <w:bottom w:val="single" w:sz="4" w:space="0" w:color="auto"/>
              <w:right w:val="single" w:sz="4" w:space="0" w:color="auto"/>
            </w:tcBorders>
            <w:shd w:val="clear" w:color="auto" w:fill="auto"/>
            <w:hideMark/>
          </w:tcPr>
          <w:p w14:paraId="0813A4D0" w14:textId="4ADB7148"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Individualized coaching sessions with the participant and the health coaches in which the participants completed a survey assessment of their progress and self-reported to the health coach over a 12-week period. Additionally, health status profiles are compared from baseline to the end of each cycle of health coaching. This health status profile consisted of metabolic syndrome characteristics such as weight, BMI, obesity, htn, DM2, prediabetes, HLD, other health issues, and other reported symptoms the participants deal with. Statistical analyses were then performed in SPSS 22.0.  </w:t>
            </w:r>
          </w:p>
        </w:tc>
        <w:tc>
          <w:tcPr>
            <w:tcW w:w="721" w:type="dxa"/>
            <w:tcBorders>
              <w:top w:val="nil"/>
              <w:left w:val="nil"/>
              <w:bottom w:val="single" w:sz="4" w:space="0" w:color="auto"/>
              <w:right w:val="single" w:sz="4" w:space="0" w:color="auto"/>
            </w:tcBorders>
            <w:shd w:val="clear" w:color="auto" w:fill="auto"/>
            <w:hideMark/>
          </w:tcPr>
          <w:p w14:paraId="74A673B6"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54</w:t>
            </w:r>
          </w:p>
        </w:tc>
        <w:tc>
          <w:tcPr>
            <w:tcW w:w="951" w:type="dxa"/>
            <w:tcBorders>
              <w:top w:val="nil"/>
              <w:left w:val="nil"/>
              <w:bottom w:val="single" w:sz="4" w:space="0" w:color="auto"/>
              <w:right w:val="single" w:sz="4" w:space="0" w:color="auto"/>
            </w:tcBorders>
            <w:shd w:val="clear" w:color="auto" w:fill="auto"/>
            <w:hideMark/>
          </w:tcPr>
          <w:p w14:paraId="30B1F724" w14:textId="6ACA0A2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Email invitations were sent to employees informing them of a free employee health coaching program. Two reminded emails were also sent. Employees volunteer</w:t>
            </w:r>
          </w:p>
        </w:tc>
        <w:tc>
          <w:tcPr>
            <w:tcW w:w="1029" w:type="dxa"/>
            <w:tcBorders>
              <w:top w:val="nil"/>
              <w:left w:val="nil"/>
              <w:bottom w:val="single" w:sz="4" w:space="0" w:color="auto"/>
              <w:right w:val="single" w:sz="4" w:space="0" w:color="auto"/>
            </w:tcBorders>
            <w:shd w:val="clear" w:color="auto" w:fill="auto"/>
            <w:hideMark/>
          </w:tcPr>
          <w:p w14:paraId="3662FAD1"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Average age of participants that completed the first 12 weeks of health coaching was 53.3 years. 95% were female, 82.5% were Caucasian, 15% African American, 2.5% Asian</w:t>
            </w:r>
          </w:p>
        </w:tc>
        <w:tc>
          <w:tcPr>
            <w:tcW w:w="2419" w:type="dxa"/>
            <w:tcBorders>
              <w:top w:val="nil"/>
              <w:left w:val="nil"/>
              <w:bottom w:val="single" w:sz="4" w:space="0" w:color="auto"/>
              <w:right w:val="single" w:sz="8" w:space="0" w:color="auto"/>
            </w:tcBorders>
            <w:shd w:val="clear" w:color="auto" w:fill="auto"/>
            <w:hideMark/>
          </w:tcPr>
          <w:p w14:paraId="0E3CFC7F" w14:textId="16F3EA08"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The pilot study was found to support other research which suggests individualized health coaching can assist employees to make better health choices and reduce CVD risk. Furthermore, the study showed that by focusing on all aspects of the employees’ health such as stress, there was a direct correlation between stress reduction, increased exercise, reduced fatigue and presenteeism. </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Limitations: small sample size; mostly female sample; no specific QOL or depression scale; self-reported</w:t>
            </w:r>
          </w:p>
        </w:tc>
      </w:tr>
      <w:tr w:rsidR="009E17ED" w:rsidRPr="009E17ED" w14:paraId="7906348C" w14:textId="77777777" w:rsidTr="009E17ED">
        <w:trPr>
          <w:trHeight w:val="3300"/>
        </w:trPr>
        <w:tc>
          <w:tcPr>
            <w:tcW w:w="797" w:type="dxa"/>
            <w:tcBorders>
              <w:top w:val="nil"/>
              <w:left w:val="single" w:sz="8" w:space="0" w:color="auto"/>
              <w:bottom w:val="single" w:sz="4" w:space="0" w:color="auto"/>
              <w:right w:val="single" w:sz="4" w:space="0" w:color="auto"/>
            </w:tcBorders>
            <w:shd w:val="clear" w:color="auto" w:fill="auto"/>
            <w:hideMark/>
          </w:tcPr>
          <w:p w14:paraId="61A0779F"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Lazzeri, Ferretti, Pozza, Dori, Volpe, Giovanni, &amp; Gusinu</w:t>
            </w:r>
          </w:p>
        </w:tc>
        <w:tc>
          <w:tcPr>
            <w:tcW w:w="494" w:type="dxa"/>
            <w:tcBorders>
              <w:top w:val="nil"/>
              <w:left w:val="nil"/>
              <w:bottom w:val="single" w:sz="4" w:space="0" w:color="auto"/>
              <w:right w:val="single" w:sz="4" w:space="0" w:color="auto"/>
            </w:tcBorders>
            <w:shd w:val="clear" w:color="auto" w:fill="auto"/>
            <w:hideMark/>
          </w:tcPr>
          <w:p w14:paraId="6419FCFB"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2019</w:t>
            </w:r>
          </w:p>
        </w:tc>
        <w:tc>
          <w:tcPr>
            <w:tcW w:w="1045" w:type="dxa"/>
            <w:tcBorders>
              <w:top w:val="single" w:sz="4" w:space="0" w:color="auto"/>
              <w:left w:val="nil"/>
              <w:bottom w:val="single" w:sz="4" w:space="0" w:color="auto"/>
              <w:right w:val="single" w:sz="4" w:space="0" w:color="auto"/>
            </w:tcBorders>
            <w:shd w:val="clear" w:color="auto" w:fill="auto"/>
            <w:hideMark/>
          </w:tcPr>
          <w:p w14:paraId="540B0A71"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The workplace health promotion (WHP) programme in an Italian university hospital</w:t>
            </w:r>
          </w:p>
        </w:tc>
        <w:tc>
          <w:tcPr>
            <w:tcW w:w="709" w:type="dxa"/>
            <w:tcBorders>
              <w:top w:val="nil"/>
              <w:left w:val="nil"/>
              <w:bottom w:val="single" w:sz="4" w:space="0" w:color="auto"/>
              <w:right w:val="single" w:sz="4" w:space="0" w:color="auto"/>
            </w:tcBorders>
            <w:shd w:val="clear" w:color="auto" w:fill="auto"/>
            <w:hideMark/>
          </w:tcPr>
          <w:p w14:paraId="469C620C"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786A4DC2"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Journal of Preventative Medicine and Hygiene</w:t>
            </w:r>
          </w:p>
        </w:tc>
        <w:tc>
          <w:tcPr>
            <w:tcW w:w="1240" w:type="dxa"/>
            <w:tcBorders>
              <w:top w:val="nil"/>
              <w:left w:val="nil"/>
              <w:bottom w:val="single" w:sz="4" w:space="0" w:color="auto"/>
              <w:right w:val="single" w:sz="4" w:space="0" w:color="auto"/>
            </w:tcBorders>
            <w:shd w:val="clear" w:color="auto" w:fill="auto"/>
            <w:hideMark/>
          </w:tcPr>
          <w:p w14:paraId="2135FECB" w14:textId="3003989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Assess whether the utilization of the </w:t>
            </w:r>
            <w:r w:rsidRPr="009E17ED">
              <w:rPr>
                <w:rFonts w:ascii="Calibri" w:eastAsia="Times New Roman" w:hAnsi="Calibri" w:cs="Calibri"/>
                <w:i/>
                <w:iCs/>
                <w:color w:val="000000"/>
                <w:sz w:val="12"/>
                <w:szCs w:val="12"/>
              </w:rPr>
              <w:t>Workplace Health Promotion (WHP)</w:t>
            </w:r>
            <w:r w:rsidRPr="009E17ED">
              <w:rPr>
                <w:rFonts w:ascii="Calibri" w:eastAsia="Times New Roman" w:hAnsi="Calibri" w:cs="Calibri"/>
                <w:color w:val="000000"/>
                <w:sz w:val="12"/>
                <w:szCs w:val="12"/>
              </w:rPr>
              <w:t xml:space="preserve"> program to foster longstanding behavior changes brings about positive health changes among employees over a 12-month period. The interventions were hospital based- the cafeteria promoted fresh fruit and vegetables, discussed portion sizes, and gave out information to employees about food. Additionally, posters were posted to encourage stair usage, the use of BMI calculations, and increased physical activity in and outside of work.</w:t>
            </w:r>
          </w:p>
        </w:tc>
        <w:tc>
          <w:tcPr>
            <w:tcW w:w="1134" w:type="dxa"/>
            <w:tcBorders>
              <w:top w:val="nil"/>
              <w:left w:val="nil"/>
              <w:bottom w:val="single" w:sz="4" w:space="0" w:color="auto"/>
              <w:right w:val="single" w:sz="4" w:space="0" w:color="auto"/>
            </w:tcBorders>
            <w:shd w:val="clear" w:color="auto" w:fill="auto"/>
            <w:hideMark/>
          </w:tcPr>
          <w:p w14:paraId="2F7C7A34"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Level 3 Cross-sectional study with a randomized pre-post evaluation</w:t>
            </w:r>
          </w:p>
        </w:tc>
        <w:tc>
          <w:tcPr>
            <w:tcW w:w="912" w:type="dxa"/>
            <w:tcBorders>
              <w:top w:val="nil"/>
              <w:left w:val="nil"/>
              <w:bottom w:val="single" w:sz="4" w:space="0" w:color="auto"/>
              <w:right w:val="single" w:sz="4" w:space="0" w:color="auto"/>
            </w:tcBorders>
            <w:shd w:val="clear" w:color="auto" w:fill="auto"/>
            <w:hideMark/>
          </w:tcPr>
          <w:p w14:paraId="5568E92B"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Diet, promotion of physical activity interventions</w:t>
            </w:r>
            <w:r w:rsidRPr="009E17ED">
              <w:rPr>
                <w:rFonts w:ascii="Calibri" w:eastAsia="Times New Roman" w:hAnsi="Calibri" w:cs="Calibri"/>
                <w:color w:val="000000"/>
                <w:sz w:val="12"/>
                <w:szCs w:val="12"/>
              </w:rPr>
              <w:br w:type="page"/>
              <w:t>DV- reduction in major risk factors for chronic disease</w:t>
            </w:r>
          </w:p>
        </w:tc>
        <w:tc>
          <w:tcPr>
            <w:tcW w:w="1749" w:type="dxa"/>
            <w:tcBorders>
              <w:top w:val="nil"/>
              <w:left w:val="nil"/>
              <w:bottom w:val="single" w:sz="4" w:space="0" w:color="auto"/>
              <w:right w:val="single" w:sz="4" w:space="0" w:color="auto"/>
            </w:tcBorders>
            <w:shd w:val="clear" w:color="auto" w:fill="auto"/>
            <w:hideMark/>
          </w:tcPr>
          <w:p w14:paraId="34C5ED04" w14:textId="28E89E8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Questionnaire comprising of 35 items was completed by the participants pre- and post- interventions over one year. A comparison of the data in the questionnaires was then performed by the use of Fisher's exact test and the chi-square test for qualitative variables and the Mann-Whitney test for quantitative variables. </w:t>
            </w:r>
          </w:p>
        </w:tc>
        <w:tc>
          <w:tcPr>
            <w:tcW w:w="721" w:type="dxa"/>
            <w:tcBorders>
              <w:top w:val="nil"/>
              <w:left w:val="nil"/>
              <w:bottom w:val="single" w:sz="4" w:space="0" w:color="auto"/>
              <w:right w:val="single" w:sz="4" w:space="0" w:color="auto"/>
            </w:tcBorders>
            <w:shd w:val="clear" w:color="auto" w:fill="auto"/>
            <w:hideMark/>
          </w:tcPr>
          <w:p w14:paraId="2822767D" w14:textId="1F5B4126"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968 participants did the pre-intervention questionnaire while </w:t>
            </w:r>
            <w:r w:rsidRPr="009E17ED">
              <w:rPr>
                <w:rFonts w:ascii="Calibri" w:eastAsia="Times New Roman" w:hAnsi="Calibri" w:cs="Calibri"/>
                <w:color w:val="000000"/>
                <w:sz w:val="12"/>
                <w:szCs w:val="12"/>
              </w:rPr>
              <w:br w:type="page"/>
              <w:t xml:space="preserve">1108 did the post-intervention questionnaire. </w:t>
            </w:r>
          </w:p>
        </w:tc>
        <w:tc>
          <w:tcPr>
            <w:tcW w:w="951" w:type="dxa"/>
            <w:tcBorders>
              <w:top w:val="nil"/>
              <w:left w:val="nil"/>
              <w:bottom w:val="single" w:sz="4" w:space="0" w:color="auto"/>
              <w:right w:val="single" w:sz="4" w:space="0" w:color="auto"/>
            </w:tcBorders>
            <w:shd w:val="clear" w:color="auto" w:fill="auto"/>
            <w:hideMark/>
          </w:tcPr>
          <w:p w14:paraId="4D28708D" w14:textId="63F468E9"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Internal newsletter and hospital emails were sent out to employees. All employees that went on the website and gave consent were enrolled in the study.</w:t>
            </w:r>
          </w:p>
        </w:tc>
        <w:tc>
          <w:tcPr>
            <w:tcW w:w="1029" w:type="dxa"/>
            <w:tcBorders>
              <w:top w:val="nil"/>
              <w:left w:val="nil"/>
              <w:bottom w:val="single" w:sz="4" w:space="0" w:color="auto"/>
              <w:right w:val="single" w:sz="4" w:space="0" w:color="auto"/>
            </w:tcBorders>
            <w:shd w:val="clear" w:color="auto" w:fill="auto"/>
            <w:hideMark/>
          </w:tcPr>
          <w:p w14:paraId="2372B494"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70% of respondents in 2017 were women, while 70.8% of respondents in 2018 were women. Mean age was 47.6 and 47.2 respectively. </w:t>
            </w:r>
          </w:p>
        </w:tc>
        <w:tc>
          <w:tcPr>
            <w:tcW w:w="2419" w:type="dxa"/>
            <w:tcBorders>
              <w:top w:val="nil"/>
              <w:left w:val="nil"/>
              <w:bottom w:val="single" w:sz="4" w:space="0" w:color="auto"/>
              <w:right w:val="single" w:sz="8" w:space="0" w:color="auto"/>
            </w:tcBorders>
            <w:shd w:val="clear" w:color="auto" w:fill="auto"/>
            <w:hideMark/>
          </w:tcPr>
          <w:p w14:paraId="02866610" w14:textId="2765440B"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The WHP is a self-assessment tool for employees. It monitors risk factors for chronic diseases among employees, allowing those employers who are using it to choose appropriate interventions for their employees to combat chronic disease risk factors. The program did not do individualized goals or check ins with the participants over the intervention period. </w:t>
            </w:r>
            <w:r w:rsidRPr="009E17ED">
              <w:rPr>
                <w:rFonts w:ascii="Calibri" w:eastAsia="Times New Roman" w:hAnsi="Calibri" w:cs="Calibri"/>
                <w:color w:val="000000"/>
                <w:sz w:val="12"/>
                <w:szCs w:val="12"/>
              </w:rPr>
              <w:br w:type="page"/>
            </w:r>
            <w:r w:rsidRPr="009E17ED">
              <w:rPr>
                <w:rFonts w:ascii="Calibri" w:eastAsia="Times New Roman" w:hAnsi="Calibri" w:cs="Calibri"/>
                <w:color w:val="000000"/>
                <w:sz w:val="12"/>
                <w:szCs w:val="12"/>
              </w:rPr>
              <w:br w:type="page"/>
              <w:t>Positive behavior changes were not statistically seen after the 12-month intervention period and the reduction of major risk factors for chronic diseases were not seen. However, the employees did state they were favorable to the program and that they felt their habits had improved slightly.</w:t>
            </w:r>
            <w:r w:rsidRPr="009E17ED">
              <w:rPr>
                <w:rFonts w:ascii="Calibri" w:eastAsia="Times New Roman" w:hAnsi="Calibri" w:cs="Calibri"/>
                <w:color w:val="000000"/>
                <w:sz w:val="12"/>
                <w:szCs w:val="12"/>
              </w:rPr>
              <w:br w:type="page"/>
            </w:r>
            <w:r w:rsidRPr="009E17ED">
              <w:rPr>
                <w:rFonts w:ascii="Calibri" w:eastAsia="Times New Roman" w:hAnsi="Calibri" w:cs="Calibri"/>
                <w:color w:val="000000"/>
                <w:sz w:val="12"/>
                <w:szCs w:val="12"/>
              </w:rPr>
              <w:br w:type="page"/>
              <w:t>Limitations: Self-reported; choice of indicators and timing of measurements is a limitation d/t the fact that short-term behavior changes d</w:t>
            </w:r>
            <w:r>
              <w:rPr>
                <w:rFonts w:ascii="Calibri" w:eastAsia="Times New Roman" w:hAnsi="Calibri" w:cs="Calibri"/>
                <w:color w:val="000000"/>
                <w:sz w:val="12"/>
                <w:szCs w:val="12"/>
              </w:rPr>
              <w:t>o not</w:t>
            </w:r>
            <w:r w:rsidRPr="009E17ED">
              <w:rPr>
                <w:rFonts w:ascii="Calibri" w:eastAsia="Times New Roman" w:hAnsi="Calibri" w:cs="Calibri"/>
                <w:color w:val="000000"/>
                <w:sz w:val="12"/>
                <w:szCs w:val="12"/>
              </w:rPr>
              <w:t xml:space="preserve"> automatically mean the changes will be long lasting and BMI is a hard parameter to assess over a short period; anonymous data does not allow intra-subject variation analysis. </w:t>
            </w:r>
            <w:r w:rsidRPr="009E17ED">
              <w:rPr>
                <w:rFonts w:ascii="Calibri" w:eastAsia="Times New Roman" w:hAnsi="Calibri" w:cs="Calibri"/>
                <w:color w:val="000000"/>
                <w:sz w:val="12"/>
                <w:szCs w:val="12"/>
              </w:rPr>
              <w:br w:type="page"/>
            </w:r>
          </w:p>
        </w:tc>
      </w:tr>
      <w:tr w:rsidR="009E17ED" w:rsidRPr="009E17ED" w14:paraId="4CD38434" w14:textId="77777777" w:rsidTr="009E17ED">
        <w:trPr>
          <w:trHeight w:val="3465"/>
        </w:trPr>
        <w:tc>
          <w:tcPr>
            <w:tcW w:w="797" w:type="dxa"/>
            <w:tcBorders>
              <w:top w:val="nil"/>
              <w:left w:val="single" w:sz="8" w:space="0" w:color="auto"/>
              <w:bottom w:val="single" w:sz="4" w:space="0" w:color="auto"/>
              <w:right w:val="single" w:sz="4" w:space="0" w:color="auto"/>
            </w:tcBorders>
            <w:shd w:val="clear" w:color="auto" w:fill="auto"/>
            <w:hideMark/>
          </w:tcPr>
          <w:p w14:paraId="7E1ADCAA"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lastRenderedPageBreak/>
              <w:t>Nelson, Moses, Rea, Morton, Shih, Alramadhan, &amp; Singh</w:t>
            </w:r>
          </w:p>
        </w:tc>
        <w:tc>
          <w:tcPr>
            <w:tcW w:w="494" w:type="dxa"/>
            <w:tcBorders>
              <w:top w:val="nil"/>
              <w:left w:val="nil"/>
              <w:bottom w:val="single" w:sz="4" w:space="0" w:color="auto"/>
              <w:right w:val="single" w:sz="4" w:space="0" w:color="auto"/>
            </w:tcBorders>
            <w:shd w:val="clear" w:color="auto" w:fill="auto"/>
            <w:hideMark/>
          </w:tcPr>
          <w:p w14:paraId="679055A0"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2020</w:t>
            </w:r>
          </w:p>
        </w:tc>
        <w:tc>
          <w:tcPr>
            <w:tcW w:w="1045" w:type="dxa"/>
            <w:tcBorders>
              <w:top w:val="nil"/>
              <w:left w:val="nil"/>
              <w:bottom w:val="single" w:sz="4" w:space="0" w:color="auto"/>
              <w:right w:val="single" w:sz="4" w:space="0" w:color="auto"/>
            </w:tcBorders>
            <w:shd w:val="clear" w:color="auto" w:fill="auto"/>
            <w:hideMark/>
          </w:tcPr>
          <w:p w14:paraId="2731BC4F"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Pilot feasibility study of incorporating whole person care health coaching into an employee wellness program</w:t>
            </w:r>
          </w:p>
        </w:tc>
        <w:tc>
          <w:tcPr>
            <w:tcW w:w="709" w:type="dxa"/>
            <w:tcBorders>
              <w:top w:val="nil"/>
              <w:left w:val="nil"/>
              <w:bottom w:val="single" w:sz="4" w:space="0" w:color="auto"/>
              <w:right w:val="single" w:sz="4" w:space="0" w:color="auto"/>
            </w:tcBorders>
            <w:shd w:val="clear" w:color="auto" w:fill="auto"/>
            <w:hideMark/>
          </w:tcPr>
          <w:p w14:paraId="3A11ECBB"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5CB38717"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Front Public Health</w:t>
            </w:r>
          </w:p>
        </w:tc>
        <w:tc>
          <w:tcPr>
            <w:tcW w:w="1240" w:type="dxa"/>
            <w:tcBorders>
              <w:top w:val="nil"/>
              <w:left w:val="nil"/>
              <w:bottom w:val="single" w:sz="4" w:space="0" w:color="auto"/>
              <w:right w:val="single" w:sz="4" w:space="0" w:color="auto"/>
            </w:tcBorders>
            <w:shd w:val="clear" w:color="auto" w:fill="auto"/>
            <w:hideMark/>
          </w:tcPr>
          <w:p w14:paraId="6E52704B" w14:textId="0285FB7D"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Initiate a novel 12-week health coaching employee wellness program- Wholeness Health Plan- that mixed quantitative (biometric data and diagnostic lab panels) and qualitative data (improved personal health awareness, accountability, motivation, self-efficacy, goal setting, and barrier overcoming skills) to ensure behavioral changes that are short and long lasting to prevent chronic diseases and mental health conditions among health employees. 12-week maintenance phase followed the intervention phase. </w:t>
            </w:r>
          </w:p>
        </w:tc>
        <w:tc>
          <w:tcPr>
            <w:tcW w:w="1134" w:type="dxa"/>
            <w:tcBorders>
              <w:top w:val="nil"/>
              <w:left w:val="nil"/>
              <w:bottom w:val="single" w:sz="4" w:space="0" w:color="auto"/>
              <w:right w:val="single" w:sz="4" w:space="0" w:color="auto"/>
            </w:tcBorders>
            <w:shd w:val="clear" w:color="auto" w:fill="auto"/>
            <w:hideMark/>
          </w:tcPr>
          <w:p w14:paraId="6BAADF82" w14:textId="4B6BD3C2"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Mixed method- quantitative and qualitative study</w:t>
            </w:r>
            <w:r w:rsidRPr="009E17ED">
              <w:rPr>
                <w:rFonts w:ascii="Calibri" w:eastAsia="Times New Roman" w:hAnsi="Calibri" w:cs="Calibri"/>
                <w:color w:val="000000"/>
                <w:sz w:val="12"/>
                <w:szCs w:val="12"/>
              </w:rPr>
              <w:br/>
              <w:t>Level 3- pre-posttest non-randomized experimental study for quantitative component of study)</w:t>
            </w:r>
          </w:p>
        </w:tc>
        <w:tc>
          <w:tcPr>
            <w:tcW w:w="912" w:type="dxa"/>
            <w:tcBorders>
              <w:top w:val="nil"/>
              <w:left w:val="nil"/>
              <w:bottom w:val="single" w:sz="4" w:space="0" w:color="auto"/>
              <w:right w:val="single" w:sz="4" w:space="0" w:color="auto"/>
            </w:tcBorders>
            <w:shd w:val="clear" w:color="auto" w:fill="auto"/>
            <w:hideMark/>
          </w:tcPr>
          <w:p w14:paraId="154D7E95"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Participation in the Wholeness Health Plan</w:t>
            </w:r>
            <w:r w:rsidRPr="009E17ED">
              <w:rPr>
                <w:rFonts w:ascii="Calibri" w:eastAsia="Times New Roman" w:hAnsi="Calibri" w:cs="Calibri"/>
                <w:color w:val="000000"/>
                <w:sz w:val="12"/>
                <w:szCs w:val="12"/>
              </w:rPr>
              <w:br/>
              <w:t xml:space="preserve">DV- Quantitative variables: lab panel levels (creatinine, A1c, lipid panel, CMP) and anthropometrics (BMI, Body Fat %) at 6, 12, 18, and 24 weeks </w:t>
            </w:r>
            <w:r w:rsidRPr="009E17ED">
              <w:rPr>
                <w:rFonts w:ascii="Calibri" w:eastAsia="Times New Roman" w:hAnsi="Calibri" w:cs="Calibri"/>
                <w:color w:val="000000"/>
                <w:sz w:val="12"/>
                <w:szCs w:val="12"/>
              </w:rPr>
              <w:br/>
              <w:t>Qualitative variables: increased personal health awareness and motivation, goal setting and accountability, self-efficacy, value of individualized support, value of employer-offered health coaching,</w:t>
            </w:r>
          </w:p>
        </w:tc>
        <w:tc>
          <w:tcPr>
            <w:tcW w:w="1749" w:type="dxa"/>
            <w:tcBorders>
              <w:top w:val="nil"/>
              <w:left w:val="nil"/>
              <w:bottom w:val="single" w:sz="4" w:space="0" w:color="auto"/>
              <w:right w:val="single" w:sz="4" w:space="0" w:color="auto"/>
            </w:tcBorders>
            <w:shd w:val="clear" w:color="auto" w:fill="auto"/>
            <w:hideMark/>
          </w:tcPr>
          <w:p w14:paraId="58FDD373" w14:textId="4F5F8444"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Biometrics were taken by a physician of all participants. Participants then participated in 12 weekly 30-minute phone sessions. The first 4 weeks focused on health education regarding htn, hld, dm, and weight management, individualized to each participant based on their initial biometric data and labs. The following 8-week sessions focused on whole person care and provided tools, coaching, etc. to help participants prevent, control, or reverse poor health habits that have led or could lead to chronic conditions. The qualitative portion of the study utilized individual interviews with 6 randomly chosen participants to discuss feasibility and acceptability of the program.  </w:t>
            </w:r>
          </w:p>
        </w:tc>
        <w:tc>
          <w:tcPr>
            <w:tcW w:w="721" w:type="dxa"/>
            <w:tcBorders>
              <w:top w:val="nil"/>
              <w:left w:val="nil"/>
              <w:bottom w:val="single" w:sz="4" w:space="0" w:color="auto"/>
              <w:right w:val="single" w:sz="4" w:space="0" w:color="auto"/>
            </w:tcBorders>
            <w:shd w:val="clear" w:color="auto" w:fill="auto"/>
            <w:hideMark/>
          </w:tcPr>
          <w:p w14:paraId="1CA5BAE5"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39 participants in the intervention plan; 6 participants of those 39 who were randomly chosen to participate in the qualitative interview portion of the study </w:t>
            </w:r>
          </w:p>
        </w:tc>
        <w:tc>
          <w:tcPr>
            <w:tcW w:w="951" w:type="dxa"/>
            <w:tcBorders>
              <w:top w:val="nil"/>
              <w:left w:val="nil"/>
              <w:bottom w:val="single" w:sz="4" w:space="0" w:color="auto"/>
              <w:right w:val="single" w:sz="4" w:space="0" w:color="auto"/>
            </w:tcBorders>
            <w:shd w:val="clear" w:color="auto" w:fill="auto"/>
            <w:hideMark/>
          </w:tcPr>
          <w:p w14:paraId="1CFFAE0C" w14:textId="688E089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Employees who opted into the Loma Linda University Health employee benefit plan will receive discounts if they have a biometric screening. After they screen, eligible employees who met certain criteria received an invitation letter from the health plan to participate in the study. </w:t>
            </w:r>
          </w:p>
        </w:tc>
        <w:tc>
          <w:tcPr>
            <w:tcW w:w="1029" w:type="dxa"/>
            <w:tcBorders>
              <w:top w:val="nil"/>
              <w:left w:val="nil"/>
              <w:bottom w:val="single" w:sz="4" w:space="0" w:color="auto"/>
              <w:right w:val="single" w:sz="4" w:space="0" w:color="auto"/>
            </w:tcBorders>
            <w:shd w:val="clear" w:color="auto" w:fill="auto"/>
            <w:hideMark/>
          </w:tcPr>
          <w:p w14:paraId="17C4C772" w14:textId="0E68EE58"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39 participants- average age: 51.74; 64% female; 18% Hispanic or Latino, 82% not Hispanic or Latino; mean BMI 30.54, mean body fat (kg) 36.12, mean creatinine 0.85, mean HbA1c 6.04, mean total cholesterol 208. 34</w:t>
            </w:r>
          </w:p>
        </w:tc>
        <w:tc>
          <w:tcPr>
            <w:tcW w:w="2419" w:type="dxa"/>
            <w:tcBorders>
              <w:top w:val="nil"/>
              <w:left w:val="nil"/>
              <w:bottom w:val="single" w:sz="4" w:space="0" w:color="auto"/>
              <w:right w:val="single" w:sz="8" w:space="0" w:color="auto"/>
            </w:tcBorders>
            <w:shd w:val="clear" w:color="auto" w:fill="auto"/>
            <w:hideMark/>
          </w:tcPr>
          <w:p w14:paraId="73242605" w14:textId="01B32C6A"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Program utilized both quantitative variable and qualitative variables to access efficacy, acceptability, and feasibility of the program. Program included both the 12-week intervention phase, and then a 12-week maintenance phase to determine if the healthy habits met in the intervention phase would hold strong after the intervention was completed.</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 xml:space="preserve">The quantitative data revealed significant decrease in BMI at 12 weeks, but that decrease did not continue through the maintenance phase. There was no significant data for body fat, creatinine, HbA1c, or cholesterol. </w:t>
            </w:r>
            <w:r w:rsidRPr="009E17ED">
              <w:rPr>
                <w:rFonts w:ascii="Calibri" w:eastAsia="Times New Roman" w:hAnsi="Calibri" w:cs="Calibri"/>
                <w:color w:val="000000"/>
                <w:sz w:val="12"/>
                <w:szCs w:val="12"/>
              </w:rPr>
              <w:br/>
              <w:t>The qualitative data revealed 5 key themes expressed: increased personal health awareness and motivation, increase in skills regarding goal setting and accountability, increased self-efficacy in regard to making changes to their lifestyle and achieving desired outcomes, belief in the value of individualized support and health coaching, and belief in</w:t>
            </w:r>
            <w:r>
              <w:rPr>
                <w:rFonts w:ascii="Calibri" w:eastAsia="Times New Roman" w:hAnsi="Calibri" w:cs="Calibri"/>
                <w:color w:val="000000"/>
                <w:sz w:val="12"/>
                <w:szCs w:val="12"/>
              </w:rPr>
              <w:t xml:space="preserve"> </w:t>
            </w:r>
            <w:r w:rsidRPr="009E17ED">
              <w:rPr>
                <w:rFonts w:ascii="Calibri" w:eastAsia="Times New Roman" w:hAnsi="Calibri" w:cs="Calibri"/>
                <w:color w:val="000000"/>
                <w:sz w:val="12"/>
                <w:szCs w:val="12"/>
              </w:rPr>
              <w:t xml:space="preserve">the value of employer-offered health coaching. </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 xml:space="preserve">Limitations: uncontrolled design and small sample size limits inferences that can be made. </w:t>
            </w:r>
          </w:p>
        </w:tc>
      </w:tr>
      <w:tr w:rsidR="009E17ED" w:rsidRPr="009E17ED" w14:paraId="26AE6F5D" w14:textId="77777777" w:rsidTr="009E17ED">
        <w:trPr>
          <w:trHeight w:val="2475"/>
        </w:trPr>
        <w:tc>
          <w:tcPr>
            <w:tcW w:w="797" w:type="dxa"/>
            <w:tcBorders>
              <w:top w:val="nil"/>
              <w:left w:val="single" w:sz="8" w:space="0" w:color="auto"/>
              <w:bottom w:val="single" w:sz="4" w:space="0" w:color="auto"/>
              <w:right w:val="single" w:sz="4" w:space="0" w:color="auto"/>
            </w:tcBorders>
            <w:shd w:val="clear" w:color="auto" w:fill="auto"/>
            <w:hideMark/>
          </w:tcPr>
          <w:p w14:paraId="6983986D"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Das, Rouseff, Guzman, Osondu, Brown, Beancourt, Ochoa, Mora, Lehn, Sherriff, Rubens, Saxena, Nasir, &amp; Veledar</w:t>
            </w:r>
          </w:p>
        </w:tc>
        <w:tc>
          <w:tcPr>
            <w:tcW w:w="494" w:type="dxa"/>
            <w:tcBorders>
              <w:top w:val="nil"/>
              <w:left w:val="nil"/>
              <w:bottom w:val="single" w:sz="4" w:space="0" w:color="auto"/>
              <w:right w:val="single" w:sz="4" w:space="0" w:color="auto"/>
            </w:tcBorders>
            <w:shd w:val="clear" w:color="auto" w:fill="auto"/>
            <w:hideMark/>
          </w:tcPr>
          <w:p w14:paraId="787B901F"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2019</w:t>
            </w:r>
          </w:p>
        </w:tc>
        <w:tc>
          <w:tcPr>
            <w:tcW w:w="1045" w:type="dxa"/>
            <w:tcBorders>
              <w:top w:val="nil"/>
              <w:left w:val="nil"/>
              <w:bottom w:val="single" w:sz="4" w:space="0" w:color="auto"/>
              <w:right w:val="single" w:sz="4" w:space="0" w:color="auto"/>
            </w:tcBorders>
            <w:shd w:val="clear" w:color="auto" w:fill="auto"/>
            <w:hideMark/>
          </w:tcPr>
          <w:p w14:paraId="3754DF23" w14:textId="74B2B00F"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The impact of lifestyle modifications on cardiometabolic risk factors in healthcare employees with type 2 diabetes</w:t>
            </w:r>
          </w:p>
        </w:tc>
        <w:tc>
          <w:tcPr>
            <w:tcW w:w="709" w:type="dxa"/>
            <w:tcBorders>
              <w:top w:val="nil"/>
              <w:left w:val="nil"/>
              <w:bottom w:val="single" w:sz="4" w:space="0" w:color="auto"/>
              <w:right w:val="single" w:sz="4" w:space="0" w:color="auto"/>
            </w:tcBorders>
            <w:shd w:val="clear" w:color="auto" w:fill="auto"/>
            <w:hideMark/>
          </w:tcPr>
          <w:p w14:paraId="4E010E84"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1996BEC3"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American Journal of Health Promotion</w:t>
            </w:r>
          </w:p>
        </w:tc>
        <w:tc>
          <w:tcPr>
            <w:tcW w:w="1240" w:type="dxa"/>
            <w:tcBorders>
              <w:top w:val="nil"/>
              <w:left w:val="nil"/>
              <w:bottom w:val="single" w:sz="4" w:space="0" w:color="auto"/>
              <w:right w:val="single" w:sz="4" w:space="0" w:color="auto"/>
            </w:tcBorders>
            <w:shd w:val="clear" w:color="auto" w:fill="auto"/>
            <w:hideMark/>
          </w:tcPr>
          <w:p w14:paraId="47210C64" w14:textId="2386061A"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Multicomponent lifestyle intervention program at Baptist Health South Florida to assess the short term and long-term effectiveness of the program reducing cardiometabolic risk factors among employees with diabetes, thus ideally reducing the economic burden on employers. </w:t>
            </w:r>
          </w:p>
        </w:tc>
        <w:tc>
          <w:tcPr>
            <w:tcW w:w="1134" w:type="dxa"/>
            <w:tcBorders>
              <w:top w:val="nil"/>
              <w:left w:val="nil"/>
              <w:bottom w:val="single" w:sz="4" w:space="0" w:color="auto"/>
              <w:right w:val="single" w:sz="4" w:space="0" w:color="auto"/>
            </w:tcBorders>
            <w:shd w:val="clear" w:color="auto" w:fill="auto"/>
            <w:hideMark/>
          </w:tcPr>
          <w:p w14:paraId="59E53217" w14:textId="3C1907BD"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Level 3- pre-posttest non-randomized experimental study</w:t>
            </w:r>
          </w:p>
        </w:tc>
        <w:tc>
          <w:tcPr>
            <w:tcW w:w="912" w:type="dxa"/>
            <w:tcBorders>
              <w:top w:val="nil"/>
              <w:left w:val="nil"/>
              <w:bottom w:val="single" w:sz="4" w:space="0" w:color="auto"/>
              <w:right w:val="single" w:sz="4" w:space="0" w:color="auto"/>
            </w:tcBorders>
            <w:shd w:val="clear" w:color="auto" w:fill="auto"/>
            <w:hideMark/>
          </w:tcPr>
          <w:p w14:paraId="48BF8D6C"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Participation in the year long lifestyle modification program targeting individual health needs</w:t>
            </w:r>
            <w:r w:rsidRPr="009E17ED">
              <w:rPr>
                <w:rFonts w:ascii="Calibri" w:eastAsia="Times New Roman" w:hAnsi="Calibri" w:cs="Calibri"/>
                <w:color w:val="000000"/>
                <w:sz w:val="12"/>
                <w:szCs w:val="12"/>
              </w:rPr>
              <w:br/>
              <w:t>DV- changes in the cardiometabolic risk factors- BMI, weight, systolic BP, diastolic BP, HbA1c, TC, triglycerides, hs-CRP, LDL, HDL, Vo2max</w:t>
            </w:r>
          </w:p>
        </w:tc>
        <w:tc>
          <w:tcPr>
            <w:tcW w:w="1749" w:type="dxa"/>
            <w:tcBorders>
              <w:top w:val="nil"/>
              <w:left w:val="nil"/>
              <w:bottom w:val="single" w:sz="4" w:space="0" w:color="auto"/>
              <w:right w:val="single" w:sz="4" w:space="0" w:color="auto"/>
            </w:tcBorders>
            <w:shd w:val="clear" w:color="auto" w:fill="auto"/>
            <w:hideMark/>
          </w:tcPr>
          <w:p w14:paraId="77A145BE"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Individual meetings with an APRN and registered dietician for the first 12 weeks, followed by frequent check-ins, weigh-ins and measurement assessments over the remaining 9 months. The measurements from baseline were then placed in a paired 2-sample t tests to compare the measurements at 3 months, 6, and 12. </w:t>
            </w:r>
          </w:p>
        </w:tc>
        <w:tc>
          <w:tcPr>
            <w:tcW w:w="721" w:type="dxa"/>
            <w:tcBorders>
              <w:top w:val="nil"/>
              <w:left w:val="nil"/>
              <w:bottom w:val="single" w:sz="4" w:space="0" w:color="auto"/>
              <w:right w:val="single" w:sz="4" w:space="0" w:color="auto"/>
            </w:tcBorders>
            <w:shd w:val="clear" w:color="auto" w:fill="auto"/>
            <w:hideMark/>
          </w:tcPr>
          <w:p w14:paraId="00FD7E3E"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93</w:t>
            </w:r>
          </w:p>
        </w:tc>
        <w:tc>
          <w:tcPr>
            <w:tcW w:w="951" w:type="dxa"/>
            <w:tcBorders>
              <w:top w:val="nil"/>
              <w:left w:val="nil"/>
              <w:bottom w:val="single" w:sz="4" w:space="0" w:color="auto"/>
              <w:right w:val="single" w:sz="4" w:space="0" w:color="auto"/>
            </w:tcBorders>
            <w:shd w:val="clear" w:color="auto" w:fill="auto"/>
            <w:hideMark/>
          </w:tcPr>
          <w:p w14:paraId="17E0B983"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Contacted via email with inclusion and exclusion criteria</w:t>
            </w:r>
          </w:p>
        </w:tc>
        <w:tc>
          <w:tcPr>
            <w:tcW w:w="1029" w:type="dxa"/>
            <w:tcBorders>
              <w:top w:val="nil"/>
              <w:left w:val="nil"/>
              <w:bottom w:val="single" w:sz="4" w:space="0" w:color="auto"/>
              <w:right w:val="single" w:sz="4" w:space="0" w:color="auto"/>
            </w:tcBorders>
            <w:shd w:val="clear" w:color="auto" w:fill="auto"/>
            <w:hideMark/>
          </w:tcPr>
          <w:p w14:paraId="233997C8"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93 participants with DM2- no further characteristics were given</w:t>
            </w:r>
          </w:p>
        </w:tc>
        <w:tc>
          <w:tcPr>
            <w:tcW w:w="2419" w:type="dxa"/>
            <w:tcBorders>
              <w:top w:val="nil"/>
              <w:left w:val="nil"/>
              <w:bottom w:val="single" w:sz="4" w:space="0" w:color="auto"/>
              <w:right w:val="single" w:sz="8" w:space="0" w:color="auto"/>
            </w:tcBorders>
            <w:shd w:val="clear" w:color="auto" w:fill="auto"/>
            <w:hideMark/>
          </w:tcPr>
          <w:p w14:paraId="738093AE" w14:textId="1765BDF3"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Study did not specifically mention characteristics such as age, gender, etc. </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 xml:space="preserve">Interventions the first 12 weeks included a 6-hour meeting with an APRN and registered dietician, as well as 3 hours of exercise with a exercise physiologist per week. The program also included home visits (domestic support), grocery store tours, and food demonstrations. After this initial phase, participants were still given assigned activities and check ins. </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Results were positive and showed great improvement in the quantitative parameters HbA1c, weight, BP, triglycerides, and HDL. No significant changes in TC, LDL.</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Limitations: small sample size</w:t>
            </w:r>
          </w:p>
        </w:tc>
      </w:tr>
      <w:tr w:rsidR="009E17ED" w:rsidRPr="009E17ED" w14:paraId="169DC8A1" w14:textId="77777777" w:rsidTr="009E17ED">
        <w:trPr>
          <w:trHeight w:val="3960"/>
        </w:trPr>
        <w:tc>
          <w:tcPr>
            <w:tcW w:w="797" w:type="dxa"/>
            <w:tcBorders>
              <w:top w:val="nil"/>
              <w:left w:val="single" w:sz="8" w:space="0" w:color="auto"/>
              <w:bottom w:val="single" w:sz="4" w:space="0" w:color="auto"/>
              <w:right w:val="single" w:sz="4" w:space="0" w:color="auto"/>
            </w:tcBorders>
            <w:shd w:val="clear" w:color="auto" w:fill="auto"/>
            <w:hideMark/>
          </w:tcPr>
          <w:p w14:paraId="0CF3094C"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lastRenderedPageBreak/>
              <w:t>Perlman, McLeod, Salinas, Schafer, Ventenilla, &amp; Dabrh</w:t>
            </w:r>
          </w:p>
        </w:tc>
        <w:tc>
          <w:tcPr>
            <w:tcW w:w="494" w:type="dxa"/>
            <w:tcBorders>
              <w:top w:val="nil"/>
              <w:left w:val="nil"/>
              <w:bottom w:val="single" w:sz="4" w:space="0" w:color="auto"/>
              <w:right w:val="single" w:sz="4" w:space="0" w:color="auto"/>
            </w:tcBorders>
            <w:shd w:val="clear" w:color="auto" w:fill="auto"/>
            <w:hideMark/>
          </w:tcPr>
          <w:p w14:paraId="62B85929"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20121</w:t>
            </w:r>
          </w:p>
        </w:tc>
        <w:tc>
          <w:tcPr>
            <w:tcW w:w="1045" w:type="dxa"/>
            <w:tcBorders>
              <w:top w:val="nil"/>
              <w:left w:val="nil"/>
              <w:bottom w:val="single" w:sz="4" w:space="0" w:color="auto"/>
              <w:right w:val="single" w:sz="4" w:space="0" w:color="auto"/>
            </w:tcBorders>
            <w:shd w:val="clear" w:color="auto" w:fill="auto"/>
            <w:hideMark/>
          </w:tcPr>
          <w:p w14:paraId="55416EB5"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Bridging intention and action for employee well-being using the Intentional Action (InAct) Process: Workshop-lecture series</w:t>
            </w:r>
          </w:p>
        </w:tc>
        <w:tc>
          <w:tcPr>
            <w:tcW w:w="709" w:type="dxa"/>
            <w:tcBorders>
              <w:top w:val="nil"/>
              <w:left w:val="nil"/>
              <w:bottom w:val="single" w:sz="4" w:space="0" w:color="auto"/>
              <w:right w:val="single" w:sz="4" w:space="0" w:color="auto"/>
            </w:tcBorders>
            <w:shd w:val="clear" w:color="auto" w:fill="auto"/>
            <w:hideMark/>
          </w:tcPr>
          <w:p w14:paraId="4A40F669"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393A001F"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Global Advances in Health and Medicine</w:t>
            </w:r>
          </w:p>
        </w:tc>
        <w:tc>
          <w:tcPr>
            <w:tcW w:w="1240" w:type="dxa"/>
            <w:tcBorders>
              <w:top w:val="nil"/>
              <w:left w:val="nil"/>
              <w:bottom w:val="single" w:sz="4" w:space="0" w:color="auto"/>
              <w:right w:val="single" w:sz="4" w:space="0" w:color="auto"/>
            </w:tcBorders>
            <w:shd w:val="clear" w:color="auto" w:fill="auto"/>
            <w:hideMark/>
          </w:tcPr>
          <w:p w14:paraId="01238746" w14:textId="2B908D99"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Utilize the Intentional Action (InAct) concept in an employee wellness program for healthcare workers to improve all aspects of employee well</w:t>
            </w:r>
            <w:r w:rsidR="006C2474">
              <w:rPr>
                <w:rFonts w:ascii="Calibri" w:eastAsia="Times New Roman" w:hAnsi="Calibri" w:cs="Calibri"/>
                <w:color w:val="000000"/>
                <w:sz w:val="12"/>
                <w:szCs w:val="12"/>
              </w:rPr>
              <w:t>-</w:t>
            </w:r>
            <w:r w:rsidRPr="009E17ED">
              <w:rPr>
                <w:rFonts w:ascii="Calibri" w:eastAsia="Times New Roman" w:hAnsi="Calibri" w:cs="Calibri"/>
                <w:color w:val="000000"/>
                <w:sz w:val="12"/>
                <w:szCs w:val="12"/>
              </w:rPr>
              <w:t xml:space="preserve">being. The program will help employees to develop effective strategies to promote overall wellness short term and long term. </w:t>
            </w:r>
          </w:p>
        </w:tc>
        <w:tc>
          <w:tcPr>
            <w:tcW w:w="1134" w:type="dxa"/>
            <w:tcBorders>
              <w:top w:val="nil"/>
              <w:left w:val="nil"/>
              <w:bottom w:val="single" w:sz="4" w:space="0" w:color="auto"/>
              <w:right w:val="single" w:sz="4" w:space="0" w:color="auto"/>
            </w:tcBorders>
            <w:shd w:val="clear" w:color="auto" w:fill="auto"/>
            <w:hideMark/>
          </w:tcPr>
          <w:p w14:paraId="4B092C05"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Level 6- Evidence from a single descriptive or qualitative study- Automated real-time audience response systems were utilized during the workshop lectures and the information was organized into an descriptive analysis of participant response data.  </w:t>
            </w:r>
          </w:p>
        </w:tc>
        <w:tc>
          <w:tcPr>
            <w:tcW w:w="912" w:type="dxa"/>
            <w:tcBorders>
              <w:top w:val="nil"/>
              <w:left w:val="nil"/>
              <w:bottom w:val="single" w:sz="4" w:space="0" w:color="auto"/>
              <w:right w:val="single" w:sz="4" w:space="0" w:color="auto"/>
            </w:tcBorders>
            <w:shd w:val="clear" w:color="auto" w:fill="auto"/>
            <w:hideMark/>
          </w:tcPr>
          <w:p w14:paraId="39EAA05F"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N/A </w:t>
            </w:r>
          </w:p>
        </w:tc>
        <w:tc>
          <w:tcPr>
            <w:tcW w:w="1749" w:type="dxa"/>
            <w:tcBorders>
              <w:top w:val="nil"/>
              <w:left w:val="nil"/>
              <w:bottom w:val="single" w:sz="4" w:space="0" w:color="auto"/>
              <w:right w:val="single" w:sz="4" w:space="0" w:color="auto"/>
            </w:tcBorders>
            <w:shd w:val="clear" w:color="auto" w:fill="auto"/>
            <w:hideMark/>
          </w:tcPr>
          <w:p w14:paraId="791738AC" w14:textId="6AED3444"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Interactive workshop lectures with automated real-time audience response systems were utilized. These lectures consist of 60-minute sessions. The workshops involve 5 steps:</w:t>
            </w:r>
            <w:r w:rsidRPr="009E17ED">
              <w:rPr>
                <w:rFonts w:ascii="Calibri" w:eastAsia="Times New Roman" w:hAnsi="Calibri" w:cs="Calibri"/>
                <w:color w:val="000000"/>
                <w:sz w:val="12"/>
                <w:szCs w:val="12"/>
              </w:rPr>
              <w:br w:type="page"/>
              <w:t>1). Reflecting on one's present overall wellness areas and values to determine an area of focus they wish to improve.</w:t>
            </w:r>
            <w:r w:rsidRPr="009E17ED">
              <w:rPr>
                <w:rFonts w:ascii="Calibri" w:eastAsia="Times New Roman" w:hAnsi="Calibri" w:cs="Calibri"/>
                <w:color w:val="000000"/>
                <w:sz w:val="12"/>
                <w:szCs w:val="12"/>
              </w:rPr>
              <w:br w:type="page"/>
              <w:t>2). Setting a goal related to achieving the health and life they want (SMART criteria).</w:t>
            </w:r>
            <w:r w:rsidRPr="009E17ED">
              <w:rPr>
                <w:rFonts w:ascii="Calibri" w:eastAsia="Times New Roman" w:hAnsi="Calibri" w:cs="Calibri"/>
                <w:color w:val="000000"/>
                <w:sz w:val="12"/>
                <w:szCs w:val="12"/>
              </w:rPr>
              <w:br w:type="page"/>
              <w:t>3). Using mindfulness to stay aware of the present goal and intention without judgement.</w:t>
            </w:r>
            <w:r w:rsidRPr="009E17ED">
              <w:rPr>
                <w:rFonts w:ascii="Calibri" w:eastAsia="Times New Roman" w:hAnsi="Calibri" w:cs="Calibri"/>
                <w:color w:val="000000"/>
                <w:sz w:val="12"/>
                <w:szCs w:val="12"/>
              </w:rPr>
              <w:br w:type="page"/>
              <w:t>4). Exploring potential pathways to attaining the knowledge needed to move forward on that goal.</w:t>
            </w:r>
            <w:r w:rsidRPr="009E17ED">
              <w:rPr>
                <w:rFonts w:ascii="Calibri" w:eastAsia="Times New Roman" w:hAnsi="Calibri" w:cs="Calibri"/>
                <w:color w:val="000000"/>
                <w:sz w:val="12"/>
                <w:szCs w:val="12"/>
              </w:rPr>
              <w:br w:type="page"/>
              <w:t>5). Creating action plans for the goal.</w:t>
            </w:r>
          </w:p>
        </w:tc>
        <w:tc>
          <w:tcPr>
            <w:tcW w:w="721" w:type="dxa"/>
            <w:tcBorders>
              <w:top w:val="nil"/>
              <w:left w:val="nil"/>
              <w:bottom w:val="single" w:sz="4" w:space="0" w:color="auto"/>
              <w:right w:val="single" w:sz="4" w:space="0" w:color="auto"/>
            </w:tcBorders>
            <w:shd w:val="clear" w:color="auto" w:fill="auto"/>
            <w:hideMark/>
          </w:tcPr>
          <w:p w14:paraId="0AE6085D"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275</w:t>
            </w:r>
          </w:p>
        </w:tc>
        <w:tc>
          <w:tcPr>
            <w:tcW w:w="951" w:type="dxa"/>
            <w:tcBorders>
              <w:top w:val="nil"/>
              <w:left w:val="nil"/>
              <w:bottom w:val="single" w:sz="4" w:space="0" w:color="auto"/>
              <w:right w:val="single" w:sz="4" w:space="0" w:color="auto"/>
            </w:tcBorders>
            <w:shd w:val="clear" w:color="auto" w:fill="auto"/>
            <w:hideMark/>
          </w:tcPr>
          <w:p w14:paraId="35DB7E39"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Employees volunteered to participate in the workshops that were scheduled. </w:t>
            </w:r>
          </w:p>
        </w:tc>
        <w:tc>
          <w:tcPr>
            <w:tcW w:w="1029" w:type="dxa"/>
            <w:tcBorders>
              <w:top w:val="nil"/>
              <w:left w:val="nil"/>
              <w:bottom w:val="single" w:sz="4" w:space="0" w:color="auto"/>
              <w:right w:val="single" w:sz="4" w:space="0" w:color="auto"/>
            </w:tcBorders>
            <w:shd w:val="clear" w:color="auto" w:fill="auto"/>
            <w:hideMark/>
          </w:tcPr>
          <w:p w14:paraId="40863184"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Healthcare employees at two different institutions across Florida and Arizona</w:t>
            </w:r>
          </w:p>
        </w:tc>
        <w:tc>
          <w:tcPr>
            <w:tcW w:w="2419" w:type="dxa"/>
            <w:tcBorders>
              <w:top w:val="nil"/>
              <w:left w:val="nil"/>
              <w:bottom w:val="single" w:sz="4" w:space="0" w:color="auto"/>
              <w:right w:val="single" w:sz="8" w:space="0" w:color="auto"/>
            </w:tcBorders>
            <w:shd w:val="clear" w:color="auto" w:fill="auto"/>
            <w:hideMark/>
          </w:tcPr>
          <w:p w14:paraId="77266280" w14:textId="6394F6C1"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Top rated topics that related to participants well</w:t>
            </w:r>
            <w:r w:rsidR="006C2474">
              <w:rPr>
                <w:rFonts w:ascii="Calibri" w:eastAsia="Times New Roman" w:hAnsi="Calibri" w:cs="Calibri"/>
                <w:color w:val="000000"/>
                <w:sz w:val="12"/>
                <w:szCs w:val="12"/>
              </w:rPr>
              <w:t>-</w:t>
            </w:r>
            <w:r w:rsidRPr="009E17ED">
              <w:rPr>
                <w:rFonts w:ascii="Calibri" w:eastAsia="Times New Roman" w:hAnsi="Calibri" w:cs="Calibri"/>
                <w:color w:val="000000"/>
                <w:sz w:val="12"/>
                <w:szCs w:val="12"/>
              </w:rPr>
              <w:t xml:space="preserve">being were spirituality, physical environment, and nutrition. 98% of the participants chose a focus area- most selected was exercise. Others chosen were personal and professional development, relationships and communications, and mind-body connection and mindful awareness. </w:t>
            </w:r>
            <w:r w:rsidRPr="009E17ED">
              <w:rPr>
                <w:rFonts w:ascii="Calibri" w:eastAsia="Times New Roman" w:hAnsi="Calibri" w:cs="Calibri"/>
                <w:color w:val="000000"/>
                <w:sz w:val="12"/>
                <w:szCs w:val="12"/>
              </w:rPr>
              <w:br w:type="page"/>
            </w:r>
            <w:r w:rsidRPr="009E17ED">
              <w:rPr>
                <w:rFonts w:ascii="Calibri" w:eastAsia="Times New Roman" w:hAnsi="Calibri" w:cs="Calibri"/>
                <w:color w:val="000000"/>
                <w:sz w:val="12"/>
                <w:szCs w:val="12"/>
              </w:rPr>
              <w:br w:type="page"/>
              <w:t xml:space="preserve">The InAct workshop is a health and wellness coaching tool that can help employees to create sustainable strategies to improve their individual health. </w:t>
            </w:r>
            <w:r w:rsidRPr="009E17ED">
              <w:rPr>
                <w:rFonts w:ascii="Calibri" w:eastAsia="Times New Roman" w:hAnsi="Calibri" w:cs="Calibri"/>
                <w:color w:val="000000"/>
                <w:sz w:val="12"/>
                <w:szCs w:val="12"/>
              </w:rPr>
              <w:br w:type="page"/>
            </w:r>
            <w:r w:rsidRPr="009E17ED">
              <w:rPr>
                <w:rFonts w:ascii="Calibri" w:eastAsia="Times New Roman" w:hAnsi="Calibri" w:cs="Calibri"/>
                <w:color w:val="000000"/>
                <w:sz w:val="12"/>
                <w:szCs w:val="12"/>
              </w:rPr>
              <w:br w:type="page"/>
              <w:t xml:space="preserve">Limitations: the study does not provide any evidence regarding whether the employees followed through with their individual goals. There was also no comparison between using this InAct technique and not using it. </w:t>
            </w:r>
          </w:p>
        </w:tc>
      </w:tr>
      <w:tr w:rsidR="009E17ED" w:rsidRPr="009E17ED" w14:paraId="7C770EF0" w14:textId="77777777" w:rsidTr="009E17ED">
        <w:trPr>
          <w:trHeight w:val="2310"/>
        </w:trPr>
        <w:tc>
          <w:tcPr>
            <w:tcW w:w="797" w:type="dxa"/>
            <w:tcBorders>
              <w:top w:val="nil"/>
              <w:left w:val="single" w:sz="8" w:space="0" w:color="auto"/>
              <w:bottom w:val="single" w:sz="4" w:space="0" w:color="auto"/>
              <w:right w:val="single" w:sz="4" w:space="0" w:color="auto"/>
            </w:tcBorders>
            <w:shd w:val="clear" w:color="auto" w:fill="auto"/>
            <w:hideMark/>
          </w:tcPr>
          <w:p w14:paraId="3E269358"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Song &amp; Baicker</w:t>
            </w:r>
          </w:p>
        </w:tc>
        <w:tc>
          <w:tcPr>
            <w:tcW w:w="494" w:type="dxa"/>
            <w:tcBorders>
              <w:top w:val="nil"/>
              <w:left w:val="nil"/>
              <w:bottom w:val="single" w:sz="4" w:space="0" w:color="auto"/>
              <w:right w:val="single" w:sz="4" w:space="0" w:color="auto"/>
            </w:tcBorders>
            <w:shd w:val="clear" w:color="auto" w:fill="auto"/>
            <w:hideMark/>
          </w:tcPr>
          <w:p w14:paraId="68EF5C0D" w14:textId="77777777" w:rsidR="009E17ED" w:rsidRPr="009E17ED" w:rsidRDefault="009E17ED" w:rsidP="009E17ED">
            <w:pPr>
              <w:spacing w:after="0" w:line="240" w:lineRule="auto"/>
              <w:jc w:val="right"/>
              <w:rPr>
                <w:rFonts w:ascii="Calibri" w:eastAsia="Times New Roman" w:hAnsi="Calibri" w:cs="Calibri"/>
                <w:color w:val="000000"/>
                <w:sz w:val="12"/>
                <w:szCs w:val="12"/>
              </w:rPr>
            </w:pPr>
            <w:r w:rsidRPr="009E17ED">
              <w:rPr>
                <w:rFonts w:ascii="Calibri" w:eastAsia="Times New Roman" w:hAnsi="Calibri" w:cs="Calibri"/>
                <w:color w:val="000000"/>
                <w:sz w:val="12"/>
                <w:szCs w:val="12"/>
              </w:rPr>
              <w:t>2019</w:t>
            </w:r>
          </w:p>
        </w:tc>
        <w:tc>
          <w:tcPr>
            <w:tcW w:w="1045" w:type="dxa"/>
            <w:tcBorders>
              <w:top w:val="nil"/>
              <w:left w:val="nil"/>
              <w:bottom w:val="single" w:sz="4" w:space="0" w:color="auto"/>
              <w:right w:val="single" w:sz="4" w:space="0" w:color="auto"/>
            </w:tcBorders>
            <w:shd w:val="clear" w:color="auto" w:fill="auto"/>
            <w:hideMark/>
          </w:tcPr>
          <w:p w14:paraId="41AB4AB2"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Effect of a workplace wellness program on employee health and economic outcomes</w:t>
            </w:r>
          </w:p>
        </w:tc>
        <w:tc>
          <w:tcPr>
            <w:tcW w:w="709" w:type="dxa"/>
            <w:tcBorders>
              <w:top w:val="nil"/>
              <w:left w:val="nil"/>
              <w:bottom w:val="single" w:sz="4" w:space="0" w:color="auto"/>
              <w:right w:val="single" w:sz="4" w:space="0" w:color="auto"/>
            </w:tcBorders>
            <w:shd w:val="clear" w:color="auto" w:fill="auto"/>
            <w:hideMark/>
          </w:tcPr>
          <w:p w14:paraId="635D5EB0"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Not stated</w:t>
            </w:r>
          </w:p>
        </w:tc>
        <w:tc>
          <w:tcPr>
            <w:tcW w:w="740" w:type="dxa"/>
            <w:tcBorders>
              <w:top w:val="nil"/>
              <w:left w:val="nil"/>
              <w:bottom w:val="single" w:sz="4" w:space="0" w:color="auto"/>
              <w:right w:val="single" w:sz="4" w:space="0" w:color="auto"/>
            </w:tcBorders>
            <w:shd w:val="clear" w:color="auto" w:fill="auto"/>
            <w:hideMark/>
          </w:tcPr>
          <w:p w14:paraId="10065F7B" w14:textId="77777777" w:rsidR="009E17ED" w:rsidRPr="009E17ED" w:rsidRDefault="009E17ED" w:rsidP="009E17ED">
            <w:pPr>
              <w:spacing w:after="0" w:line="240" w:lineRule="auto"/>
              <w:rPr>
                <w:rFonts w:ascii="Calibri" w:eastAsia="Times New Roman" w:hAnsi="Calibri" w:cs="Calibri"/>
                <w:i/>
                <w:iCs/>
                <w:color w:val="000000"/>
                <w:sz w:val="12"/>
                <w:szCs w:val="12"/>
              </w:rPr>
            </w:pPr>
            <w:r w:rsidRPr="009E17ED">
              <w:rPr>
                <w:rFonts w:ascii="Calibri" w:eastAsia="Times New Roman" w:hAnsi="Calibri" w:cs="Calibri"/>
                <w:i/>
                <w:iCs/>
                <w:color w:val="000000"/>
                <w:sz w:val="12"/>
                <w:szCs w:val="12"/>
              </w:rPr>
              <w:t>The Journal of the American Medical Association</w:t>
            </w:r>
          </w:p>
        </w:tc>
        <w:tc>
          <w:tcPr>
            <w:tcW w:w="1240" w:type="dxa"/>
            <w:tcBorders>
              <w:top w:val="nil"/>
              <w:left w:val="nil"/>
              <w:bottom w:val="single" w:sz="4" w:space="0" w:color="auto"/>
              <w:right w:val="single" w:sz="4" w:space="0" w:color="auto"/>
            </w:tcBorders>
            <w:shd w:val="clear" w:color="auto" w:fill="auto"/>
            <w:hideMark/>
          </w:tcPr>
          <w:p w14:paraId="5F89A77B"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Determine whether a worksite wellness program for employees would help improve clinical measures of health, healthcare spending, or employment outcomes compared to sites where the wellness program was not initiated.</w:t>
            </w:r>
          </w:p>
        </w:tc>
        <w:tc>
          <w:tcPr>
            <w:tcW w:w="1134" w:type="dxa"/>
            <w:tcBorders>
              <w:top w:val="nil"/>
              <w:left w:val="nil"/>
              <w:bottom w:val="single" w:sz="4" w:space="0" w:color="auto"/>
              <w:right w:val="single" w:sz="4" w:space="0" w:color="auto"/>
            </w:tcBorders>
            <w:shd w:val="clear" w:color="auto" w:fill="auto"/>
            <w:hideMark/>
          </w:tcPr>
          <w:p w14:paraId="3EEB038F"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Level 2- Randomized control trial</w:t>
            </w:r>
          </w:p>
        </w:tc>
        <w:tc>
          <w:tcPr>
            <w:tcW w:w="912" w:type="dxa"/>
            <w:tcBorders>
              <w:top w:val="nil"/>
              <w:left w:val="nil"/>
              <w:bottom w:val="single" w:sz="4" w:space="0" w:color="auto"/>
              <w:right w:val="single" w:sz="4" w:space="0" w:color="auto"/>
            </w:tcBorders>
            <w:shd w:val="clear" w:color="auto" w:fill="auto"/>
            <w:hideMark/>
          </w:tcPr>
          <w:p w14:paraId="58F451AD" w14:textId="77777777"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IV- Participation in the wellness program</w:t>
            </w:r>
            <w:r w:rsidRPr="009E17ED">
              <w:rPr>
                <w:rFonts w:ascii="Calibri" w:eastAsia="Times New Roman" w:hAnsi="Calibri" w:cs="Calibri"/>
                <w:color w:val="000000"/>
                <w:sz w:val="12"/>
                <w:szCs w:val="12"/>
              </w:rPr>
              <w:br/>
              <w:t>DV- self-reported health and behaviors, clinical measures of health, healthcare spending and utilization, and employment outcomes</w:t>
            </w:r>
          </w:p>
        </w:tc>
        <w:tc>
          <w:tcPr>
            <w:tcW w:w="1749" w:type="dxa"/>
            <w:tcBorders>
              <w:top w:val="nil"/>
              <w:left w:val="nil"/>
              <w:bottom w:val="single" w:sz="4" w:space="0" w:color="auto"/>
              <w:right w:val="single" w:sz="4" w:space="0" w:color="auto"/>
            </w:tcBorders>
            <w:shd w:val="clear" w:color="auto" w:fill="auto"/>
            <w:hideMark/>
          </w:tcPr>
          <w:p w14:paraId="2FEE33B0" w14:textId="71A66502"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8 modules that focused on nutrition, physical activity, stress reduction, etc. were implemented at treatment worksites over 18 months. Then self-reported surveys on health and behaviors, screenings of clinical health measures, and administrative data on healthcare spending and employment outcomes were statistically analyzed to compare the intervention sites with the control sites. </w:t>
            </w:r>
          </w:p>
        </w:tc>
        <w:tc>
          <w:tcPr>
            <w:tcW w:w="721" w:type="dxa"/>
            <w:tcBorders>
              <w:top w:val="nil"/>
              <w:left w:val="nil"/>
              <w:bottom w:val="single" w:sz="4" w:space="0" w:color="auto"/>
              <w:right w:val="single" w:sz="4" w:space="0" w:color="auto"/>
            </w:tcBorders>
            <w:shd w:val="clear" w:color="auto" w:fill="auto"/>
            <w:hideMark/>
          </w:tcPr>
          <w:p w14:paraId="6041B89C" w14:textId="564CF32D"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160 worksites: 20 randomly selected intervention sites and 140 randomly selected control sites totaling 32,974 workers</w:t>
            </w:r>
          </w:p>
        </w:tc>
        <w:tc>
          <w:tcPr>
            <w:tcW w:w="951" w:type="dxa"/>
            <w:tcBorders>
              <w:top w:val="nil"/>
              <w:left w:val="nil"/>
              <w:bottom w:val="single" w:sz="4" w:space="0" w:color="auto"/>
              <w:right w:val="single" w:sz="4" w:space="0" w:color="auto"/>
            </w:tcBorders>
            <w:shd w:val="clear" w:color="auto" w:fill="auto"/>
            <w:hideMark/>
          </w:tcPr>
          <w:p w14:paraId="5454120F" w14:textId="3B8CD45B"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Of the 201 BJ's Wholesale Club across the nation, 41 were excluded for several reasons, leaving 160 sites. 20 were randomly chosen to be treatment sites. Participants were incentivized to participate in the employee wellness program with 25$ BJ gift cards for the modules completed. </w:t>
            </w:r>
          </w:p>
        </w:tc>
        <w:tc>
          <w:tcPr>
            <w:tcW w:w="1029" w:type="dxa"/>
            <w:tcBorders>
              <w:top w:val="nil"/>
              <w:left w:val="nil"/>
              <w:bottom w:val="single" w:sz="4" w:space="0" w:color="auto"/>
              <w:right w:val="single" w:sz="4" w:space="0" w:color="auto"/>
            </w:tcBorders>
            <w:shd w:val="clear" w:color="auto" w:fill="auto"/>
            <w:hideMark/>
          </w:tcPr>
          <w:p w14:paraId="3845BE0A" w14:textId="1655B67F"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Average age at treatment sites: 38.8; at control sites: 38.7; 53% were male at treatment sites, 54.2% at control sites; 19.8% and 20.7% were AA; 56.3% and 55.3% white; 17.9% and 17.8% Hispanic; 6.0% and 6.2% other respectively</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Many employment characterist</w:t>
            </w:r>
            <w:r>
              <w:rPr>
                <w:rFonts w:ascii="Calibri" w:eastAsia="Times New Roman" w:hAnsi="Calibri" w:cs="Calibri"/>
                <w:color w:val="000000"/>
                <w:sz w:val="12"/>
                <w:szCs w:val="12"/>
              </w:rPr>
              <w:t>ics</w:t>
            </w:r>
            <w:r w:rsidRPr="009E17ED">
              <w:rPr>
                <w:rFonts w:ascii="Calibri" w:eastAsia="Times New Roman" w:hAnsi="Calibri" w:cs="Calibri"/>
                <w:color w:val="000000"/>
                <w:sz w:val="12"/>
                <w:szCs w:val="12"/>
              </w:rPr>
              <w:t xml:space="preserve"> were also revealed. </w:t>
            </w:r>
          </w:p>
        </w:tc>
        <w:tc>
          <w:tcPr>
            <w:tcW w:w="2419" w:type="dxa"/>
            <w:tcBorders>
              <w:top w:val="nil"/>
              <w:left w:val="nil"/>
              <w:bottom w:val="single" w:sz="4" w:space="0" w:color="auto"/>
              <w:right w:val="single" w:sz="8" w:space="0" w:color="auto"/>
            </w:tcBorders>
            <w:shd w:val="clear" w:color="auto" w:fill="auto"/>
            <w:hideMark/>
          </w:tcPr>
          <w:p w14:paraId="66985162" w14:textId="487B7229" w:rsidR="009E17ED" w:rsidRPr="009E17ED" w:rsidRDefault="009E17ED" w:rsidP="009E17ED">
            <w:pPr>
              <w:spacing w:after="0" w:line="240" w:lineRule="auto"/>
              <w:rPr>
                <w:rFonts w:ascii="Calibri" w:eastAsia="Times New Roman" w:hAnsi="Calibri" w:cs="Calibri"/>
                <w:color w:val="000000"/>
                <w:sz w:val="12"/>
                <w:szCs w:val="12"/>
              </w:rPr>
            </w:pPr>
            <w:r w:rsidRPr="009E17ED">
              <w:rPr>
                <w:rFonts w:ascii="Calibri" w:eastAsia="Times New Roman" w:hAnsi="Calibri" w:cs="Calibri"/>
                <w:color w:val="000000"/>
                <w:sz w:val="12"/>
                <w:szCs w:val="12"/>
              </w:rPr>
              <w:t xml:space="preserve">Employees reported improve health behaviors such as regular exercise and active weight control in the intervention worksites. No statistically significant data on clinical measures of health (cholesterol levels, hypertension, obesity), healthcare spending and utilization, or employment outcomes (absenteeism, work performance, job tenure). </w:t>
            </w:r>
            <w:r w:rsidRPr="009E17ED">
              <w:rPr>
                <w:rFonts w:ascii="Calibri" w:eastAsia="Times New Roman" w:hAnsi="Calibri" w:cs="Calibri"/>
                <w:color w:val="000000"/>
                <w:sz w:val="12"/>
                <w:szCs w:val="12"/>
              </w:rPr>
              <w:br/>
            </w:r>
            <w:r w:rsidRPr="009E17ED">
              <w:rPr>
                <w:rFonts w:ascii="Calibri" w:eastAsia="Times New Roman" w:hAnsi="Calibri" w:cs="Calibri"/>
                <w:color w:val="000000"/>
                <w:sz w:val="12"/>
                <w:szCs w:val="12"/>
              </w:rPr>
              <w:br/>
              <w:t xml:space="preserve">Limitations: diverse population but may not generalize to other workplace settings or populations; Ability to detect intervention effects was affected by statistical power, as well as employee turnover in the 18 months; unable to determine what elements of the wellness program had what effects. </w:t>
            </w:r>
          </w:p>
        </w:tc>
      </w:tr>
    </w:tbl>
    <w:p w14:paraId="7967E76A" w14:textId="77777777" w:rsidR="009E17ED" w:rsidRDefault="009E17ED" w:rsidP="00091ED2">
      <w:pPr>
        <w:rPr>
          <w:rFonts w:cstheme="minorHAnsi"/>
          <w:b/>
        </w:rPr>
      </w:pPr>
      <w:r>
        <w:rPr>
          <w:rFonts w:cstheme="minorHAnsi"/>
          <w:b/>
        </w:rPr>
        <w:fldChar w:fldCharType="end"/>
      </w:r>
    </w:p>
    <w:p w14:paraId="1EAAD85E" w14:textId="77777777" w:rsidR="009E17ED" w:rsidRPr="009E17ED" w:rsidRDefault="009E17ED" w:rsidP="009E17ED">
      <w:pPr>
        <w:rPr>
          <w:rFonts w:cstheme="minorHAnsi"/>
        </w:rPr>
      </w:pPr>
    </w:p>
    <w:p w14:paraId="4D9EAE49" w14:textId="77777777" w:rsidR="009E17ED" w:rsidRPr="009E17ED" w:rsidRDefault="009E17ED" w:rsidP="009E17ED">
      <w:pPr>
        <w:rPr>
          <w:rFonts w:cstheme="minorHAnsi"/>
        </w:rPr>
      </w:pPr>
    </w:p>
    <w:p w14:paraId="39B621A9" w14:textId="79FFAA61" w:rsidR="009E17ED" w:rsidRPr="007C6EA9" w:rsidRDefault="009E17ED" w:rsidP="009E17ED">
      <w:pPr>
        <w:tabs>
          <w:tab w:val="left" w:pos="10338"/>
        </w:tabs>
        <w:rPr>
          <w:rFonts w:cstheme="minorHAnsi"/>
          <w:b/>
        </w:rPr>
        <w:sectPr w:rsidR="009E17ED" w:rsidRPr="007C6EA9" w:rsidSect="004363D8">
          <w:pgSz w:w="15840" w:h="12240" w:orient="landscape"/>
          <w:pgMar w:top="720" w:right="720" w:bottom="720" w:left="720" w:header="720" w:footer="720" w:gutter="0"/>
          <w:cols w:space="720"/>
        </w:sectPr>
      </w:pPr>
    </w:p>
    <w:p w14:paraId="15F4D8B4" w14:textId="2F8784ED" w:rsidR="00035CF7" w:rsidRDefault="004363D8" w:rsidP="008A28E1">
      <w:pPr>
        <w:jc w:val="center"/>
        <w:rPr>
          <w:rFonts w:cstheme="minorHAnsi"/>
          <w:b/>
        </w:rPr>
      </w:pPr>
      <w:r>
        <w:rPr>
          <w:rFonts w:cstheme="minorHAnsi"/>
          <w:b/>
        </w:rPr>
        <w:lastRenderedPageBreak/>
        <w:t>Appendix C</w:t>
      </w:r>
    </w:p>
    <w:p w14:paraId="7D035082" w14:textId="5044BEF2" w:rsidR="00104C39" w:rsidRPr="00104C39" w:rsidRDefault="00104C39" w:rsidP="00035CF7">
      <w:pPr>
        <w:jc w:val="center"/>
        <w:rPr>
          <w:rFonts w:cstheme="minorHAnsi"/>
          <w:b/>
        </w:rPr>
      </w:pPr>
      <w:r>
        <w:rPr>
          <w:rFonts w:cstheme="minorHAnsi"/>
          <w:b/>
        </w:rPr>
        <w:t>Weekly Log</w:t>
      </w:r>
    </w:p>
    <w:p w14:paraId="4C7A60FA" w14:textId="55FB78E0" w:rsidR="00C46888" w:rsidRPr="00104C39" w:rsidRDefault="00035CF7" w:rsidP="00C46888">
      <w:pPr>
        <w:rPr>
          <w:rFonts w:cstheme="minorHAnsi"/>
          <w:b/>
        </w:rPr>
      </w:pPr>
      <w:r>
        <w:rPr>
          <w:rFonts w:cstheme="minorHAnsi"/>
          <w:b/>
          <w:noProof/>
        </w:rPr>
        <w:drawing>
          <wp:inline distT="0" distB="0" distL="0" distR="0" wp14:anchorId="55898E78" wp14:editId="052FE4DF">
            <wp:extent cx="5943600" cy="7613650"/>
            <wp:effectExtent l="0" t="0" r="0" b="6350"/>
            <wp:docPr id="12" name="Picture 12"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email&#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7613650"/>
                    </a:xfrm>
                    <a:prstGeom prst="rect">
                      <a:avLst/>
                    </a:prstGeom>
                  </pic:spPr>
                </pic:pic>
              </a:graphicData>
            </a:graphic>
          </wp:inline>
        </w:drawing>
      </w:r>
    </w:p>
    <w:p w14:paraId="7C89EF4D" w14:textId="785E3788" w:rsidR="00C46888" w:rsidRDefault="004363D8" w:rsidP="004363D8">
      <w:pPr>
        <w:jc w:val="center"/>
        <w:rPr>
          <w:rFonts w:cstheme="minorHAnsi"/>
          <w:b/>
          <w:bCs/>
        </w:rPr>
      </w:pPr>
      <w:r>
        <w:rPr>
          <w:rFonts w:cstheme="minorHAnsi"/>
          <w:b/>
          <w:bCs/>
        </w:rPr>
        <w:lastRenderedPageBreak/>
        <w:t>Appendix D</w:t>
      </w:r>
    </w:p>
    <w:p w14:paraId="518552A4" w14:textId="03C344FD" w:rsidR="00104C39" w:rsidRPr="00104C39" w:rsidRDefault="00104C39" w:rsidP="004363D8">
      <w:pPr>
        <w:jc w:val="center"/>
        <w:rPr>
          <w:rFonts w:cstheme="minorHAnsi"/>
          <w:b/>
          <w:bCs/>
        </w:rPr>
      </w:pPr>
      <w:r>
        <w:rPr>
          <w:rFonts w:cstheme="minorHAnsi"/>
          <w:b/>
          <w:bCs/>
        </w:rPr>
        <w:t>Weekly Qualtrics Survey</w:t>
      </w:r>
    </w:p>
    <w:p w14:paraId="5FED672F" w14:textId="1BE7F939" w:rsidR="00C46888" w:rsidRPr="00C46888" w:rsidRDefault="001B56C0" w:rsidP="00C46888">
      <w:pPr>
        <w:rPr>
          <w:rFonts w:cstheme="minorHAnsi"/>
        </w:rPr>
      </w:pPr>
      <w:r>
        <w:rPr>
          <w:rFonts w:cstheme="minorHAnsi"/>
          <w:noProof/>
        </w:rPr>
        <w:drawing>
          <wp:inline distT="0" distB="0" distL="0" distR="0" wp14:anchorId="2D50B223" wp14:editId="2775CDF4">
            <wp:extent cx="5943600" cy="2908300"/>
            <wp:effectExtent l="19050" t="19050" r="19050" b="2540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908300"/>
                    </a:xfrm>
                    <a:prstGeom prst="rect">
                      <a:avLst/>
                    </a:prstGeom>
                    <a:ln w="6350">
                      <a:solidFill>
                        <a:schemeClr val="tx1"/>
                      </a:solidFill>
                    </a:ln>
                  </pic:spPr>
                </pic:pic>
              </a:graphicData>
            </a:graphic>
          </wp:inline>
        </w:drawing>
      </w:r>
    </w:p>
    <w:p w14:paraId="5924E277" w14:textId="7710DA4D" w:rsidR="00C46888" w:rsidRPr="00C46888" w:rsidRDefault="00C46888" w:rsidP="00C46888">
      <w:pPr>
        <w:rPr>
          <w:rFonts w:cstheme="minorHAnsi"/>
        </w:rPr>
      </w:pPr>
    </w:p>
    <w:p w14:paraId="5C93AB77" w14:textId="2825D8DC" w:rsidR="00C46888" w:rsidRPr="00C46888" w:rsidRDefault="00C46888" w:rsidP="00C46888">
      <w:pPr>
        <w:rPr>
          <w:rFonts w:cstheme="minorHAnsi"/>
        </w:rPr>
      </w:pPr>
    </w:p>
    <w:p w14:paraId="27729633" w14:textId="2607AB0A" w:rsidR="00C46888" w:rsidRDefault="00C46888" w:rsidP="00C46888">
      <w:pPr>
        <w:tabs>
          <w:tab w:val="left" w:pos="2171"/>
        </w:tabs>
        <w:rPr>
          <w:rFonts w:cstheme="minorHAnsi"/>
        </w:rPr>
      </w:pPr>
    </w:p>
    <w:p w14:paraId="0F397507" w14:textId="2A4B5194" w:rsidR="004363D8" w:rsidRDefault="004363D8" w:rsidP="00C46888">
      <w:pPr>
        <w:tabs>
          <w:tab w:val="left" w:pos="2171"/>
        </w:tabs>
        <w:rPr>
          <w:rFonts w:cstheme="minorHAnsi"/>
        </w:rPr>
      </w:pPr>
    </w:p>
    <w:p w14:paraId="268571E9" w14:textId="686FB4A2" w:rsidR="004363D8" w:rsidRDefault="004363D8" w:rsidP="00C46888">
      <w:pPr>
        <w:tabs>
          <w:tab w:val="left" w:pos="2171"/>
        </w:tabs>
        <w:rPr>
          <w:rFonts w:cstheme="minorHAnsi"/>
        </w:rPr>
      </w:pPr>
    </w:p>
    <w:p w14:paraId="2071A583" w14:textId="42E75354" w:rsidR="004363D8" w:rsidRDefault="004363D8" w:rsidP="00C46888">
      <w:pPr>
        <w:tabs>
          <w:tab w:val="left" w:pos="2171"/>
        </w:tabs>
        <w:rPr>
          <w:rFonts w:cstheme="minorHAnsi"/>
        </w:rPr>
      </w:pPr>
    </w:p>
    <w:p w14:paraId="3F7494F5" w14:textId="768353DE" w:rsidR="004363D8" w:rsidRDefault="004363D8" w:rsidP="00C46888">
      <w:pPr>
        <w:tabs>
          <w:tab w:val="left" w:pos="2171"/>
        </w:tabs>
        <w:rPr>
          <w:rFonts w:cstheme="minorHAnsi"/>
        </w:rPr>
      </w:pPr>
    </w:p>
    <w:p w14:paraId="273555D3" w14:textId="442A41F7" w:rsidR="004363D8" w:rsidRDefault="004363D8" w:rsidP="00C46888">
      <w:pPr>
        <w:tabs>
          <w:tab w:val="left" w:pos="2171"/>
        </w:tabs>
        <w:rPr>
          <w:rFonts w:cstheme="minorHAnsi"/>
        </w:rPr>
      </w:pPr>
    </w:p>
    <w:p w14:paraId="2431710E" w14:textId="17CAF523" w:rsidR="004363D8" w:rsidRDefault="004363D8" w:rsidP="00C46888">
      <w:pPr>
        <w:tabs>
          <w:tab w:val="left" w:pos="2171"/>
        </w:tabs>
        <w:rPr>
          <w:rFonts w:cstheme="minorHAnsi"/>
        </w:rPr>
      </w:pPr>
    </w:p>
    <w:p w14:paraId="602B0B64" w14:textId="6E60E6B3" w:rsidR="004363D8" w:rsidRDefault="004363D8" w:rsidP="00C46888">
      <w:pPr>
        <w:tabs>
          <w:tab w:val="left" w:pos="2171"/>
        </w:tabs>
        <w:rPr>
          <w:rFonts w:cstheme="minorHAnsi"/>
        </w:rPr>
      </w:pPr>
    </w:p>
    <w:p w14:paraId="167F4609" w14:textId="2BAE750D" w:rsidR="004363D8" w:rsidRDefault="004363D8" w:rsidP="00C46888">
      <w:pPr>
        <w:tabs>
          <w:tab w:val="left" w:pos="2171"/>
        </w:tabs>
        <w:rPr>
          <w:rFonts w:cstheme="minorHAnsi"/>
        </w:rPr>
      </w:pPr>
    </w:p>
    <w:p w14:paraId="5ECD4CE3" w14:textId="050B8027" w:rsidR="004363D8" w:rsidRDefault="004363D8" w:rsidP="00C46888">
      <w:pPr>
        <w:tabs>
          <w:tab w:val="left" w:pos="2171"/>
        </w:tabs>
        <w:rPr>
          <w:rFonts w:cstheme="minorHAnsi"/>
        </w:rPr>
      </w:pPr>
    </w:p>
    <w:p w14:paraId="254009EC" w14:textId="24C96D97" w:rsidR="004363D8" w:rsidRDefault="004363D8" w:rsidP="00C46888">
      <w:pPr>
        <w:tabs>
          <w:tab w:val="left" w:pos="2171"/>
        </w:tabs>
        <w:rPr>
          <w:rFonts w:cstheme="minorHAnsi"/>
        </w:rPr>
      </w:pPr>
    </w:p>
    <w:p w14:paraId="5E7DFEF0" w14:textId="22AA2929" w:rsidR="004363D8" w:rsidRDefault="004363D8" w:rsidP="00C46888">
      <w:pPr>
        <w:tabs>
          <w:tab w:val="left" w:pos="2171"/>
        </w:tabs>
        <w:rPr>
          <w:rFonts w:cstheme="minorHAnsi"/>
        </w:rPr>
      </w:pPr>
    </w:p>
    <w:p w14:paraId="2A7013BC" w14:textId="5A32BECB" w:rsidR="004363D8" w:rsidRDefault="004363D8" w:rsidP="00C46888">
      <w:pPr>
        <w:tabs>
          <w:tab w:val="left" w:pos="2171"/>
        </w:tabs>
        <w:rPr>
          <w:rFonts w:cstheme="minorHAnsi"/>
        </w:rPr>
      </w:pPr>
    </w:p>
    <w:p w14:paraId="67CE4E35" w14:textId="77777777" w:rsidR="00104C39" w:rsidRDefault="00104C39" w:rsidP="00C46888">
      <w:pPr>
        <w:tabs>
          <w:tab w:val="left" w:pos="2171"/>
        </w:tabs>
        <w:rPr>
          <w:rFonts w:cstheme="minorHAnsi"/>
        </w:rPr>
      </w:pPr>
    </w:p>
    <w:p w14:paraId="5A200B53" w14:textId="709B26A3" w:rsidR="00104C39" w:rsidRDefault="004363D8" w:rsidP="00104C39">
      <w:pPr>
        <w:tabs>
          <w:tab w:val="left" w:pos="2171"/>
        </w:tabs>
        <w:jc w:val="center"/>
        <w:rPr>
          <w:rFonts w:cstheme="minorHAnsi"/>
          <w:b/>
          <w:bCs/>
        </w:rPr>
      </w:pPr>
      <w:r>
        <w:rPr>
          <w:rFonts w:cstheme="minorHAnsi"/>
          <w:b/>
          <w:bCs/>
        </w:rPr>
        <w:lastRenderedPageBreak/>
        <w:t>Appendix E</w:t>
      </w:r>
    </w:p>
    <w:p w14:paraId="0B261DD3" w14:textId="1AD93915" w:rsidR="00104C39" w:rsidRDefault="00540C68" w:rsidP="00104C39">
      <w:pPr>
        <w:tabs>
          <w:tab w:val="left" w:pos="2171"/>
        </w:tabs>
        <w:jc w:val="center"/>
        <w:rPr>
          <w:rFonts w:cstheme="minorHAnsi"/>
          <w:b/>
          <w:bCs/>
        </w:rPr>
      </w:pPr>
      <w:r>
        <w:rPr>
          <w:rFonts w:cstheme="minorHAnsi"/>
          <w:b/>
          <w:bCs/>
        </w:rPr>
        <w:t>Post-Implementation Qualtrics Survey</w:t>
      </w:r>
    </w:p>
    <w:p w14:paraId="31E2EDBD" w14:textId="15B41CBF" w:rsidR="00013442" w:rsidRDefault="00013442" w:rsidP="0014297A">
      <w:pPr>
        <w:tabs>
          <w:tab w:val="left" w:pos="2171"/>
        </w:tabs>
        <w:jc w:val="center"/>
        <w:rPr>
          <w:rFonts w:cstheme="minorHAnsi"/>
          <w:b/>
          <w:bCs/>
        </w:rPr>
      </w:pPr>
      <w:r>
        <w:rPr>
          <w:rFonts w:cstheme="minorHAnsi"/>
          <w:b/>
          <w:bCs/>
          <w:noProof/>
        </w:rPr>
        <w:drawing>
          <wp:inline distT="0" distB="0" distL="0" distR="0" wp14:anchorId="17969E6E" wp14:editId="50ABFE67">
            <wp:extent cx="5943600" cy="2471420"/>
            <wp:effectExtent l="0" t="0" r="0" b="508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471420"/>
                    </a:xfrm>
                    <a:prstGeom prst="rect">
                      <a:avLst/>
                    </a:prstGeom>
                  </pic:spPr>
                </pic:pic>
              </a:graphicData>
            </a:graphic>
          </wp:inline>
        </w:drawing>
      </w:r>
      <w:r>
        <w:rPr>
          <w:rFonts w:cstheme="minorHAnsi"/>
          <w:b/>
          <w:bCs/>
          <w:noProof/>
        </w:rPr>
        <w:drawing>
          <wp:inline distT="0" distB="0" distL="0" distR="0" wp14:anchorId="5C43E286" wp14:editId="2F18BAE2">
            <wp:extent cx="5943600" cy="2247900"/>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r>
        <w:rPr>
          <w:rFonts w:cstheme="minorHAnsi"/>
          <w:b/>
          <w:bCs/>
          <w:noProof/>
        </w:rPr>
        <w:drawing>
          <wp:inline distT="0" distB="0" distL="0" distR="0" wp14:anchorId="04D16A97" wp14:editId="41596CB3">
            <wp:extent cx="5943600" cy="2477770"/>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477770"/>
                    </a:xfrm>
                    <a:prstGeom prst="rect">
                      <a:avLst/>
                    </a:prstGeom>
                  </pic:spPr>
                </pic:pic>
              </a:graphicData>
            </a:graphic>
          </wp:inline>
        </w:drawing>
      </w:r>
    </w:p>
    <w:p w14:paraId="2688E93F" w14:textId="77777777" w:rsidR="00177445" w:rsidRDefault="00177445" w:rsidP="00177445">
      <w:pPr>
        <w:tabs>
          <w:tab w:val="left" w:pos="2171"/>
        </w:tabs>
        <w:rPr>
          <w:rFonts w:cstheme="minorHAnsi"/>
          <w:b/>
          <w:bCs/>
        </w:rPr>
      </w:pPr>
    </w:p>
    <w:p w14:paraId="6D2ABC69" w14:textId="3D06EA58" w:rsidR="0014297A" w:rsidRDefault="00177445" w:rsidP="00177445">
      <w:pPr>
        <w:tabs>
          <w:tab w:val="left" w:pos="2171"/>
        </w:tabs>
        <w:rPr>
          <w:rFonts w:cstheme="minorHAnsi"/>
          <w:b/>
          <w:bCs/>
        </w:rPr>
      </w:pPr>
      <w:r>
        <w:rPr>
          <w:rFonts w:cstheme="minorHAnsi"/>
          <w:b/>
          <w:bCs/>
        </w:rPr>
        <w:lastRenderedPageBreak/>
        <w:tab/>
      </w:r>
      <w:r>
        <w:rPr>
          <w:rFonts w:cstheme="minorHAnsi"/>
          <w:b/>
          <w:bCs/>
        </w:rPr>
        <w:tab/>
      </w:r>
      <w:r>
        <w:rPr>
          <w:rFonts w:cstheme="minorHAnsi"/>
          <w:b/>
          <w:bCs/>
        </w:rPr>
        <w:tab/>
      </w:r>
      <w:r>
        <w:rPr>
          <w:rFonts w:cstheme="minorHAnsi"/>
          <w:b/>
          <w:bCs/>
        </w:rPr>
        <w:tab/>
      </w:r>
      <w:r w:rsidR="0014297A">
        <w:rPr>
          <w:rFonts w:cstheme="minorHAnsi"/>
          <w:b/>
          <w:bCs/>
        </w:rPr>
        <w:t>Appendix F</w:t>
      </w:r>
    </w:p>
    <w:p w14:paraId="2C8DC085" w14:textId="77777777" w:rsidR="0014297A" w:rsidRPr="00540C68" w:rsidRDefault="0014297A" w:rsidP="0014297A">
      <w:pPr>
        <w:jc w:val="center"/>
        <w:rPr>
          <w:b/>
          <w:bCs/>
        </w:rPr>
      </w:pPr>
      <w:r w:rsidRPr="00540C68">
        <w:rPr>
          <w:b/>
          <w:bCs/>
        </w:rPr>
        <w:t>Doctor of Nursing Practice Project Timeline</w:t>
      </w:r>
    </w:p>
    <w:tbl>
      <w:tblPr>
        <w:tblStyle w:val="TableGrid"/>
        <w:tblW w:w="0" w:type="auto"/>
        <w:tblLook w:val="04A0" w:firstRow="1" w:lastRow="0" w:firstColumn="1" w:lastColumn="0" w:noHBand="0" w:noVBand="1"/>
      </w:tblPr>
      <w:tblGrid>
        <w:gridCol w:w="4675"/>
        <w:gridCol w:w="4675"/>
      </w:tblGrid>
      <w:tr w:rsidR="0014297A" w14:paraId="78B1650D" w14:textId="77777777" w:rsidTr="008165BA">
        <w:tc>
          <w:tcPr>
            <w:tcW w:w="4675" w:type="dxa"/>
          </w:tcPr>
          <w:p w14:paraId="551F79EB" w14:textId="77777777" w:rsidR="0014297A" w:rsidRPr="00100731" w:rsidRDefault="0014297A" w:rsidP="008165BA">
            <w:pPr>
              <w:jc w:val="center"/>
              <w:rPr>
                <w:b/>
                <w:bCs/>
              </w:rPr>
            </w:pPr>
            <w:r>
              <w:rPr>
                <w:b/>
                <w:bCs/>
              </w:rPr>
              <w:t>Phase 1</w:t>
            </w:r>
          </w:p>
        </w:tc>
        <w:tc>
          <w:tcPr>
            <w:tcW w:w="4675" w:type="dxa"/>
          </w:tcPr>
          <w:p w14:paraId="339510C7" w14:textId="77777777" w:rsidR="0014297A" w:rsidRDefault="0014297A" w:rsidP="008165BA">
            <w:pPr>
              <w:jc w:val="center"/>
              <w:rPr>
                <w:b/>
                <w:bCs/>
              </w:rPr>
            </w:pPr>
            <w:r>
              <w:rPr>
                <w:b/>
                <w:bCs/>
              </w:rPr>
              <w:t>May 2021- August 2021</w:t>
            </w:r>
          </w:p>
        </w:tc>
      </w:tr>
      <w:tr w:rsidR="0014297A" w14:paraId="4ADA798E" w14:textId="77777777" w:rsidTr="008165BA">
        <w:tc>
          <w:tcPr>
            <w:tcW w:w="4675" w:type="dxa"/>
          </w:tcPr>
          <w:p w14:paraId="487E9DDB" w14:textId="14F3FA3A" w:rsidR="0014297A" w:rsidRPr="00100731" w:rsidRDefault="001A624F" w:rsidP="008165BA">
            <w:pPr>
              <w:jc w:val="center"/>
            </w:pPr>
            <w:r>
              <w:t>Problem identification</w:t>
            </w:r>
          </w:p>
        </w:tc>
        <w:tc>
          <w:tcPr>
            <w:tcW w:w="4675" w:type="dxa"/>
          </w:tcPr>
          <w:p w14:paraId="3C7AB765" w14:textId="77777777" w:rsidR="0014297A" w:rsidRPr="00100731" w:rsidRDefault="0014297A" w:rsidP="008165BA">
            <w:pPr>
              <w:jc w:val="center"/>
            </w:pPr>
            <w:r>
              <w:t>Complete</w:t>
            </w:r>
          </w:p>
        </w:tc>
      </w:tr>
      <w:tr w:rsidR="001A624F" w14:paraId="38FBC57F" w14:textId="77777777" w:rsidTr="008165BA">
        <w:tc>
          <w:tcPr>
            <w:tcW w:w="4675" w:type="dxa"/>
          </w:tcPr>
          <w:p w14:paraId="6AA99B22" w14:textId="2DB3FC68" w:rsidR="001A624F" w:rsidRDefault="001A624F" w:rsidP="008165BA">
            <w:pPr>
              <w:jc w:val="center"/>
            </w:pPr>
            <w:r>
              <w:t>Project formulation</w:t>
            </w:r>
          </w:p>
        </w:tc>
        <w:tc>
          <w:tcPr>
            <w:tcW w:w="4675" w:type="dxa"/>
          </w:tcPr>
          <w:p w14:paraId="07B1544D" w14:textId="6B5EC46B" w:rsidR="001A624F" w:rsidRDefault="001A624F" w:rsidP="008165BA">
            <w:pPr>
              <w:jc w:val="center"/>
            </w:pPr>
            <w:r>
              <w:t>Complete</w:t>
            </w:r>
          </w:p>
        </w:tc>
      </w:tr>
      <w:tr w:rsidR="00C942B8" w14:paraId="37F846BB" w14:textId="77777777" w:rsidTr="008165BA">
        <w:tc>
          <w:tcPr>
            <w:tcW w:w="4675" w:type="dxa"/>
          </w:tcPr>
          <w:p w14:paraId="3A760A96" w14:textId="489AF01B" w:rsidR="00C942B8" w:rsidRPr="00100731" w:rsidRDefault="00C942B8" w:rsidP="008165BA">
            <w:pPr>
              <w:jc w:val="center"/>
            </w:pPr>
            <w:r>
              <w:t>Project Site Partner Letter of Support</w:t>
            </w:r>
          </w:p>
        </w:tc>
        <w:tc>
          <w:tcPr>
            <w:tcW w:w="4675" w:type="dxa"/>
          </w:tcPr>
          <w:p w14:paraId="5D80F9B4" w14:textId="77777777" w:rsidR="00C942B8" w:rsidRPr="00100731" w:rsidRDefault="00C942B8" w:rsidP="008165BA">
            <w:pPr>
              <w:jc w:val="center"/>
            </w:pPr>
            <w:r>
              <w:t>Complete</w:t>
            </w:r>
          </w:p>
        </w:tc>
      </w:tr>
      <w:tr w:rsidR="00C942B8" w14:paraId="711F78B2" w14:textId="77777777" w:rsidTr="008165BA">
        <w:tc>
          <w:tcPr>
            <w:tcW w:w="4675" w:type="dxa"/>
          </w:tcPr>
          <w:p w14:paraId="4ABE53B1" w14:textId="65572768" w:rsidR="00C942B8" w:rsidRPr="00100731" w:rsidRDefault="00C942B8" w:rsidP="008165BA">
            <w:pPr>
              <w:jc w:val="center"/>
            </w:pPr>
            <w:r>
              <w:t>Meetings with cite champion and health care administration</w:t>
            </w:r>
          </w:p>
        </w:tc>
        <w:tc>
          <w:tcPr>
            <w:tcW w:w="4675" w:type="dxa"/>
          </w:tcPr>
          <w:p w14:paraId="029D8C64" w14:textId="77777777" w:rsidR="00C942B8" w:rsidRDefault="00C942B8" w:rsidP="008165BA">
            <w:pPr>
              <w:jc w:val="center"/>
              <w:rPr>
                <w:b/>
                <w:bCs/>
              </w:rPr>
            </w:pPr>
            <w:r>
              <w:t>Complete</w:t>
            </w:r>
          </w:p>
        </w:tc>
      </w:tr>
      <w:tr w:rsidR="006C6C33" w14:paraId="4E3C7B37" w14:textId="77777777" w:rsidTr="008165BA">
        <w:tc>
          <w:tcPr>
            <w:tcW w:w="4675" w:type="dxa"/>
          </w:tcPr>
          <w:p w14:paraId="5F66307D" w14:textId="34B1D7CE" w:rsidR="006C6C33" w:rsidRPr="00100731" w:rsidRDefault="006C6C33" w:rsidP="008165BA">
            <w:pPr>
              <w:jc w:val="center"/>
            </w:pPr>
            <w:r>
              <w:rPr>
                <w:b/>
                <w:bCs/>
              </w:rPr>
              <w:t>Phase 2</w:t>
            </w:r>
          </w:p>
        </w:tc>
        <w:tc>
          <w:tcPr>
            <w:tcW w:w="4675" w:type="dxa"/>
          </w:tcPr>
          <w:p w14:paraId="6E5F047F" w14:textId="1B0BFCBC" w:rsidR="006C6C33" w:rsidRDefault="006C6C33" w:rsidP="008165BA">
            <w:pPr>
              <w:jc w:val="center"/>
              <w:rPr>
                <w:b/>
                <w:bCs/>
              </w:rPr>
            </w:pPr>
            <w:r>
              <w:rPr>
                <w:b/>
                <w:bCs/>
              </w:rPr>
              <w:t>August 2021- December 2021</w:t>
            </w:r>
          </w:p>
        </w:tc>
      </w:tr>
      <w:tr w:rsidR="006C6C33" w14:paraId="7CBBEE41" w14:textId="77777777" w:rsidTr="008165BA">
        <w:tc>
          <w:tcPr>
            <w:tcW w:w="4675" w:type="dxa"/>
          </w:tcPr>
          <w:p w14:paraId="014FC939" w14:textId="0C7E9C78" w:rsidR="006C6C33" w:rsidRDefault="006C6C33" w:rsidP="008165BA">
            <w:pPr>
              <w:jc w:val="center"/>
              <w:rPr>
                <w:b/>
                <w:bCs/>
              </w:rPr>
            </w:pPr>
            <w:r>
              <w:t>Literature search and review</w:t>
            </w:r>
          </w:p>
        </w:tc>
        <w:tc>
          <w:tcPr>
            <w:tcW w:w="4675" w:type="dxa"/>
          </w:tcPr>
          <w:p w14:paraId="6CE733D2" w14:textId="285245E6" w:rsidR="006C6C33" w:rsidRDefault="006C6C33" w:rsidP="008165BA">
            <w:pPr>
              <w:jc w:val="center"/>
              <w:rPr>
                <w:b/>
                <w:bCs/>
              </w:rPr>
            </w:pPr>
            <w:r>
              <w:t>Complete</w:t>
            </w:r>
          </w:p>
        </w:tc>
      </w:tr>
      <w:tr w:rsidR="006C6C33" w14:paraId="70629758" w14:textId="77777777" w:rsidTr="008165BA">
        <w:tc>
          <w:tcPr>
            <w:tcW w:w="4675" w:type="dxa"/>
          </w:tcPr>
          <w:p w14:paraId="50B03FCE" w14:textId="3275742D" w:rsidR="006C6C33" w:rsidRPr="00100731" w:rsidRDefault="006C6C33" w:rsidP="008165BA">
            <w:pPr>
              <w:jc w:val="center"/>
            </w:pPr>
            <w:r>
              <w:t>ECU College of Nursing IRB Process</w:t>
            </w:r>
          </w:p>
        </w:tc>
        <w:tc>
          <w:tcPr>
            <w:tcW w:w="4675" w:type="dxa"/>
          </w:tcPr>
          <w:p w14:paraId="148C95FC" w14:textId="5F438C3C" w:rsidR="006C6C33" w:rsidRDefault="006C6C33" w:rsidP="008165BA">
            <w:pPr>
              <w:jc w:val="center"/>
              <w:rPr>
                <w:b/>
                <w:bCs/>
              </w:rPr>
            </w:pPr>
            <w:r>
              <w:t>Complete</w:t>
            </w:r>
          </w:p>
        </w:tc>
      </w:tr>
      <w:tr w:rsidR="006C6C33" w14:paraId="0624F1C4" w14:textId="77777777" w:rsidTr="008165BA">
        <w:tc>
          <w:tcPr>
            <w:tcW w:w="4675" w:type="dxa"/>
          </w:tcPr>
          <w:p w14:paraId="11551105" w14:textId="3615035C" w:rsidR="006C6C33" w:rsidRPr="00100731" w:rsidRDefault="006C6C33" w:rsidP="008165BA">
            <w:pPr>
              <w:jc w:val="center"/>
            </w:pPr>
            <w:r>
              <w:t>Partnered health center IRB Process</w:t>
            </w:r>
          </w:p>
        </w:tc>
        <w:tc>
          <w:tcPr>
            <w:tcW w:w="4675" w:type="dxa"/>
          </w:tcPr>
          <w:p w14:paraId="077A9EA6" w14:textId="5303909B" w:rsidR="006C6C33" w:rsidRDefault="006C6C33" w:rsidP="008165BA">
            <w:pPr>
              <w:jc w:val="center"/>
              <w:rPr>
                <w:b/>
                <w:bCs/>
              </w:rPr>
            </w:pPr>
            <w:r>
              <w:t>Complete</w:t>
            </w:r>
          </w:p>
        </w:tc>
      </w:tr>
      <w:tr w:rsidR="006C6C33" w14:paraId="36FCD6D0" w14:textId="77777777" w:rsidTr="008165BA">
        <w:tc>
          <w:tcPr>
            <w:tcW w:w="4675" w:type="dxa"/>
          </w:tcPr>
          <w:p w14:paraId="525BAD2A" w14:textId="1B25D69F" w:rsidR="006C6C33" w:rsidRDefault="006C6C33" w:rsidP="008165BA">
            <w:pPr>
              <w:jc w:val="center"/>
            </w:pPr>
            <w:r>
              <w:t>Project tools developed: Surveys and Participant logs</w:t>
            </w:r>
          </w:p>
        </w:tc>
        <w:tc>
          <w:tcPr>
            <w:tcW w:w="4675" w:type="dxa"/>
          </w:tcPr>
          <w:p w14:paraId="220F109B" w14:textId="0FB52954" w:rsidR="006C6C33" w:rsidRDefault="006C6C33" w:rsidP="008165BA">
            <w:pPr>
              <w:jc w:val="center"/>
              <w:rPr>
                <w:b/>
                <w:bCs/>
              </w:rPr>
            </w:pPr>
            <w:r>
              <w:t>Complete</w:t>
            </w:r>
          </w:p>
        </w:tc>
      </w:tr>
      <w:tr w:rsidR="006C6C33" w14:paraId="039D9C41" w14:textId="77777777" w:rsidTr="008165BA">
        <w:tc>
          <w:tcPr>
            <w:tcW w:w="4675" w:type="dxa"/>
          </w:tcPr>
          <w:p w14:paraId="1CC9AE80" w14:textId="5139D73D" w:rsidR="006C6C33" w:rsidRDefault="006C6C33" w:rsidP="008165BA">
            <w:pPr>
              <w:jc w:val="center"/>
            </w:pPr>
            <w:r>
              <w:rPr>
                <w:b/>
                <w:bCs/>
              </w:rPr>
              <w:t>Phase 3</w:t>
            </w:r>
          </w:p>
        </w:tc>
        <w:tc>
          <w:tcPr>
            <w:tcW w:w="4675" w:type="dxa"/>
          </w:tcPr>
          <w:p w14:paraId="00381C2D" w14:textId="5EA6A45C" w:rsidR="006C6C33" w:rsidRDefault="006C6C33" w:rsidP="008165BA">
            <w:pPr>
              <w:jc w:val="center"/>
              <w:rPr>
                <w:b/>
                <w:bCs/>
              </w:rPr>
            </w:pPr>
            <w:r>
              <w:rPr>
                <w:b/>
                <w:bCs/>
              </w:rPr>
              <w:t>January 2022- May 2022</w:t>
            </w:r>
          </w:p>
        </w:tc>
      </w:tr>
      <w:tr w:rsidR="006C6C33" w14:paraId="415BF1B1" w14:textId="77777777" w:rsidTr="008165BA">
        <w:tc>
          <w:tcPr>
            <w:tcW w:w="4675" w:type="dxa"/>
          </w:tcPr>
          <w:p w14:paraId="50801C0A" w14:textId="61E2F149" w:rsidR="006C6C33" w:rsidRPr="00100731" w:rsidRDefault="006C6C33" w:rsidP="008165BA">
            <w:pPr>
              <w:jc w:val="center"/>
              <w:rPr>
                <w:b/>
                <w:bCs/>
              </w:rPr>
            </w:pPr>
            <w:r>
              <w:t>Project implementation: goal setting, weekly wellness meetings</w:t>
            </w:r>
            <w:r w:rsidR="00D77F3D">
              <w:t xml:space="preserve">, weekly </w:t>
            </w:r>
            <w:r>
              <w:t>survey, post-intervention survey, post-intervention goal setting</w:t>
            </w:r>
          </w:p>
        </w:tc>
        <w:tc>
          <w:tcPr>
            <w:tcW w:w="4675" w:type="dxa"/>
          </w:tcPr>
          <w:p w14:paraId="5DC09D35" w14:textId="228DC20A" w:rsidR="006C6C33" w:rsidRPr="0077015C" w:rsidRDefault="0077015C" w:rsidP="008165BA">
            <w:pPr>
              <w:jc w:val="center"/>
            </w:pPr>
            <w:r>
              <w:t>Complete</w:t>
            </w:r>
          </w:p>
        </w:tc>
      </w:tr>
      <w:tr w:rsidR="006C6C33" w14:paraId="6132E029" w14:textId="77777777" w:rsidTr="008165BA">
        <w:tc>
          <w:tcPr>
            <w:tcW w:w="4675" w:type="dxa"/>
          </w:tcPr>
          <w:p w14:paraId="7F53DB4E" w14:textId="5F86080C" w:rsidR="006C6C33" w:rsidRDefault="006C6C33" w:rsidP="008165BA">
            <w:pPr>
              <w:jc w:val="center"/>
            </w:pPr>
            <w:r>
              <w:t>Data collection and analysis</w:t>
            </w:r>
          </w:p>
        </w:tc>
        <w:tc>
          <w:tcPr>
            <w:tcW w:w="4675" w:type="dxa"/>
          </w:tcPr>
          <w:p w14:paraId="4F112E87" w14:textId="0864C07C" w:rsidR="006C6C33" w:rsidRPr="0077015C" w:rsidRDefault="0077015C" w:rsidP="008165BA">
            <w:pPr>
              <w:jc w:val="center"/>
            </w:pPr>
            <w:r>
              <w:t>Complete</w:t>
            </w:r>
          </w:p>
        </w:tc>
      </w:tr>
      <w:tr w:rsidR="006C6C33" w14:paraId="639ABBAC" w14:textId="77777777" w:rsidTr="008165BA">
        <w:tc>
          <w:tcPr>
            <w:tcW w:w="4675" w:type="dxa"/>
          </w:tcPr>
          <w:p w14:paraId="77CE6D0B" w14:textId="090F421E" w:rsidR="006C6C33" w:rsidRDefault="006C6C33" w:rsidP="008165BA">
            <w:pPr>
              <w:jc w:val="center"/>
            </w:pPr>
            <w:r>
              <w:t>Review of data</w:t>
            </w:r>
          </w:p>
        </w:tc>
        <w:tc>
          <w:tcPr>
            <w:tcW w:w="4675" w:type="dxa"/>
          </w:tcPr>
          <w:p w14:paraId="453A2B44" w14:textId="0CEC26B7" w:rsidR="006C6C33" w:rsidRPr="0077015C" w:rsidRDefault="0077015C" w:rsidP="008165BA">
            <w:pPr>
              <w:jc w:val="center"/>
            </w:pPr>
            <w:r>
              <w:t>Complete</w:t>
            </w:r>
          </w:p>
        </w:tc>
      </w:tr>
      <w:tr w:rsidR="006C6C33" w14:paraId="7C5BF462" w14:textId="77777777" w:rsidTr="008165BA">
        <w:tc>
          <w:tcPr>
            <w:tcW w:w="4675" w:type="dxa"/>
          </w:tcPr>
          <w:p w14:paraId="421EABDF" w14:textId="1A3C4A6A" w:rsidR="006C6C33" w:rsidRDefault="006C6C33" w:rsidP="008165BA">
            <w:pPr>
              <w:jc w:val="center"/>
            </w:pPr>
            <w:r>
              <w:t>Discussion of future implications for the employee wellness program</w:t>
            </w:r>
          </w:p>
        </w:tc>
        <w:tc>
          <w:tcPr>
            <w:tcW w:w="4675" w:type="dxa"/>
          </w:tcPr>
          <w:p w14:paraId="2DB4638D" w14:textId="56B0D004" w:rsidR="006C6C33" w:rsidRPr="0077015C" w:rsidRDefault="0077015C" w:rsidP="008165BA">
            <w:pPr>
              <w:jc w:val="center"/>
            </w:pPr>
            <w:r>
              <w:t>Complete</w:t>
            </w:r>
          </w:p>
        </w:tc>
      </w:tr>
      <w:tr w:rsidR="006C6C33" w14:paraId="42860C25" w14:textId="77777777" w:rsidTr="008165BA">
        <w:tc>
          <w:tcPr>
            <w:tcW w:w="4675" w:type="dxa"/>
          </w:tcPr>
          <w:p w14:paraId="6EBB3D79" w14:textId="076270ED" w:rsidR="006C6C33" w:rsidRDefault="006C6C33" w:rsidP="008165BA">
            <w:pPr>
              <w:jc w:val="center"/>
            </w:pPr>
            <w:r>
              <w:rPr>
                <w:b/>
                <w:bCs/>
              </w:rPr>
              <w:t>Phase 4</w:t>
            </w:r>
          </w:p>
        </w:tc>
        <w:tc>
          <w:tcPr>
            <w:tcW w:w="4675" w:type="dxa"/>
          </w:tcPr>
          <w:p w14:paraId="20323E20" w14:textId="1D9B8319" w:rsidR="006C6C33" w:rsidRDefault="006C6C33" w:rsidP="008165BA">
            <w:pPr>
              <w:jc w:val="center"/>
              <w:rPr>
                <w:b/>
                <w:bCs/>
              </w:rPr>
            </w:pPr>
            <w:r>
              <w:rPr>
                <w:b/>
                <w:bCs/>
              </w:rPr>
              <w:t>May 2022- July 2022</w:t>
            </w:r>
          </w:p>
        </w:tc>
      </w:tr>
      <w:tr w:rsidR="006C6C33" w14:paraId="793B182A" w14:textId="77777777" w:rsidTr="008165BA">
        <w:tc>
          <w:tcPr>
            <w:tcW w:w="4675" w:type="dxa"/>
          </w:tcPr>
          <w:p w14:paraId="2B8CBBF6" w14:textId="2CBF4498" w:rsidR="006C6C33" w:rsidRPr="00100731" w:rsidRDefault="006C6C33" w:rsidP="008165BA">
            <w:pPr>
              <w:jc w:val="center"/>
              <w:rPr>
                <w:b/>
                <w:bCs/>
              </w:rPr>
            </w:pPr>
            <w:r>
              <w:t>Process the DNP project for publication</w:t>
            </w:r>
          </w:p>
        </w:tc>
        <w:tc>
          <w:tcPr>
            <w:tcW w:w="4675" w:type="dxa"/>
          </w:tcPr>
          <w:p w14:paraId="5113A202" w14:textId="69A98F8A" w:rsidR="006C6C33" w:rsidRPr="007E2B6D" w:rsidRDefault="00CD0E06" w:rsidP="008165BA">
            <w:pPr>
              <w:jc w:val="center"/>
            </w:pPr>
            <w:r>
              <w:t>Complete</w:t>
            </w:r>
          </w:p>
        </w:tc>
      </w:tr>
      <w:tr w:rsidR="006C6C33" w14:paraId="1F321640" w14:textId="77777777" w:rsidTr="008165BA">
        <w:tc>
          <w:tcPr>
            <w:tcW w:w="4675" w:type="dxa"/>
          </w:tcPr>
          <w:p w14:paraId="6B1B039C" w14:textId="50EE58A9" w:rsidR="006C6C33" w:rsidRDefault="006C6C33" w:rsidP="008165BA">
            <w:pPr>
              <w:jc w:val="center"/>
            </w:pPr>
            <w:r>
              <w:t>Dissemination of project to the partnered healthcare facility administration</w:t>
            </w:r>
          </w:p>
        </w:tc>
        <w:tc>
          <w:tcPr>
            <w:tcW w:w="4675" w:type="dxa"/>
          </w:tcPr>
          <w:p w14:paraId="0666575C" w14:textId="6A9A17EA" w:rsidR="006C6C33" w:rsidRPr="00CD0E06" w:rsidRDefault="00CD0E06" w:rsidP="008165BA">
            <w:pPr>
              <w:jc w:val="center"/>
            </w:pPr>
            <w:r>
              <w:t>Complete</w:t>
            </w:r>
          </w:p>
        </w:tc>
      </w:tr>
      <w:tr w:rsidR="006C6C33" w14:paraId="46D67EA2" w14:textId="77777777" w:rsidTr="008165BA">
        <w:tc>
          <w:tcPr>
            <w:tcW w:w="4675" w:type="dxa"/>
          </w:tcPr>
          <w:p w14:paraId="5F8C6712" w14:textId="4CBD4078" w:rsidR="006C6C33" w:rsidRDefault="006C6C33" w:rsidP="008165BA">
            <w:pPr>
              <w:jc w:val="center"/>
            </w:pPr>
            <w:r>
              <w:t>Dissemination of project to ECU College of Nursing</w:t>
            </w:r>
          </w:p>
        </w:tc>
        <w:tc>
          <w:tcPr>
            <w:tcW w:w="4675" w:type="dxa"/>
          </w:tcPr>
          <w:p w14:paraId="285B04DE" w14:textId="757D703D" w:rsidR="006C6C33" w:rsidRPr="00CD0E06" w:rsidRDefault="00CD0E06" w:rsidP="008165BA">
            <w:pPr>
              <w:jc w:val="center"/>
            </w:pPr>
            <w:r>
              <w:t>Complete</w:t>
            </w:r>
          </w:p>
        </w:tc>
      </w:tr>
      <w:tr w:rsidR="006C6C33" w14:paraId="09D7BA50" w14:textId="77777777" w:rsidTr="008165BA">
        <w:tc>
          <w:tcPr>
            <w:tcW w:w="4675" w:type="dxa"/>
          </w:tcPr>
          <w:p w14:paraId="2DC4D95B" w14:textId="1FCA5AC3" w:rsidR="006C6C33" w:rsidRDefault="006C6C33" w:rsidP="008165BA">
            <w:pPr>
              <w:jc w:val="center"/>
            </w:pPr>
          </w:p>
        </w:tc>
        <w:tc>
          <w:tcPr>
            <w:tcW w:w="4675" w:type="dxa"/>
          </w:tcPr>
          <w:p w14:paraId="73D33CFD" w14:textId="77777777" w:rsidR="006C6C33" w:rsidRDefault="006C6C33" w:rsidP="008165BA">
            <w:pPr>
              <w:jc w:val="center"/>
              <w:rPr>
                <w:b/>
                <w:bCs/>
              </w:rPr>
            </w:pPr>
          </w:p>
        </w:tc>
      </w:tr>
    </w:tbl>
    <w:p w14:paraId="3413410A" w14:textId="77777777" w:rsidR="0014297A" w:rsidRDefault="0014297A" w:rsidP="0014297A"/>
    <w:p w14:paraId="575280C1" w14:textId="77777777" w:rsidR="0014297A" w:rsidRDefault="0014297A" w:rsidP="0014297A">
      <w:pPr>
        <w:tabs>
          <w:tab w:val="left" w:pos="2171"/>
        </w:tabs>
        <w:jc w:val="center"/>
        <w:rPr>
          <w:rFonts w:cstheme="minorHAnsi"/>
          <w:b/>
          <w:bCs/>
        </w:rPr>
      </w:pPr>
    </w:p>
    <w:p w14:paraId="5DB870F2" w14:textId="77777777" w:rsidR="00850259" w:rsidRDefault="00850259" w:rsidP="0014297A">
      <w:pPr>
        <w:tabs>
          <w:tab w:val="left" w:pos="2171"/>
        </w:tabs>
        <w:jc w:val="center"/>
        <w:rPr>
          <w:rFonts w:cstheme="minorHAnsi"/>
          <w:b/>
          <w:bCs/>
        </w:rPr>
      </w:pPr>
    </w:p>
    <w:p w14:paraId="19BD7509" w14:textId="77777777" w:rsidR="00850259" w:rsidRDefault="00850259" w:rsidP="0014297A">
      <w:pPr>
        <w:tabs>
          <w:tab w:val="left" w:pos="2171"/>
        </w:tabs>
        <w:jc w:val="center"/>
        <w:rPr>
          <w:rFonts w:cstheme="minorHAnsi"/>
          <w:b/>
          <w:bCs/>
        </w:rPr>
      </w:pPr>
    </w:p>
    <w:p w14:paraId="64E5CD4A" w14:textId="77777777" w:rsidR="00850259" w:rsidRDefault="00850259" w:rsidP="0014297A">
      <w:pPr>
        <w:tabs>
          <w:tab w:val="left" w:pos="2171"/>
        </w:tabs>
        <w:jc w:val="center"/>
        <w:rPr>
          <w:rFonts w:cstheme="minorHAnsi"/>
          <w:b/>
          <w:bCs/>
        </w:rPr>
      </w:pPr>
    </w:p>
    <w:p w14:paraId="58216343" w14:textId="77777777" w:rsidR="00850259" w:rsidRDefault="00850259" w:rsidP="0014297A">
      <w:pPr>
        <w:tabs>
          <w:tab w:val="left" w:pos="2171"/>
        </w:tabs>
        <w:jc w:val="center"/>
        <w:rPr>
          <w:rFonts w:cstheme="minorHAnsi"/>
          <w:b/>
          <w:bCs/>
        </w:rPr>
      </w:pPr>
    </w:p>
    <w:p w14:paraId="0D1FEA2C" w14:textId="77777777" w:rsidR="00850259" w:rsidRDefault="00850259" w:rsidP="0014297A">
      <w:pPr>
        <w:tabs>
          <w:tab w:val="left" w:pos="2171"/>
        </w:tabs>
        <w:jc w:val="center"/>
        <w:rPr>
          <w:rFonts w:cstheme="minorHAnsi"/>
          <w:b/>
          <w:bCs/>
        </w:rPr>
      </w:pPr>
    </w:p>
    <w:p w14:paraId="41DCDBFF" w14:textId="77777777" w:rsidR="00850259" w:rsidRDefault="00850259" w:rsidP="0014297A">
      <w:pPr>
        <w:tabs>
          <w:tab w:val="left" w:pos="2171"/>
        </w:tabs>
        <w:jc w:val="center"/>
        <w:rPr>
          <w:rFonts w:cstheme="minorHAnsi"/>
          <w:b/>
          <w:bCs/>
        </w:rPr>
      </w:pPr>
    </w:p>
    <w:p w14:paraId="3A4DFB0E" w14:textId="77777777" w:rsidR="00850259" w:rsidRDefault="00850259" w:rsidP="0014297A">
      <w:pPr>
        <w:tabs>
          <w:tab w:val="left" w:pos="2171"/>
        </w:tabs>
        <w:jc w:val="center"/>
        <w:rPr>
          <w:rFonts w:cstheme="minorHAnsi"/>
          <w:b/>
          <w:bCs/>
        </w:rPr>
      </w:pPr>
    </w:p>
    <w:p w14:paraId="427E5C06" w14:textId="77777777" w:rsidR="00850259" w:rsidRDefault="00850259" w:rsidP="0014297A">
      <w:pPr>
        <w:tabs>
          <w:tab w:val="left" w:pos="2171"/>
        </w:tabs>
        <w:jc w:val="center"/>
        <w:rPr>
          <w:rFonts w:cstheme="minorHAnsi"/>
          <w:b/>
          <w:bCs/>
        </w:rPr>
      </w:pPr>
    </w:p>
    <w:p w14:paraId="5D7EFD7A" w14:textId="77777777" w:rsidR="00850259" w:rsidRPr="008E0E1D" w:rsidRDefault="00850259" w:rsidP="00850259">
      <w:pPr>
        <w:jc w:val="center"/>
        <w:rPr>
          <w:b/>
        </w:rPr>
      </w:pPr>
      <w:r w:rsidRPr="008E0E1D">
        <w:rPr>
          <w:b/>
        </w:rPr>
        <w:lastRenderedPageBreak/>
        <w:t xml:space="preserve">Appendix </w:t>
      </w:r>
      <w:r>
        <w:rPr>
          <w:b/>
        </w:rPr>
        <w:t>G</w:t>
      </w:r>
    </w:p>
    <w:p w14:paraId="6BCF0A42" w14:textId="77777777" w:rsidR="00850259" w:rsidRPr="00540C68" w:rsidRDefault="00850259" w:rsidP="00850259">
      <w:pPr>
        <w:jc w:val="center"/>
        <w:rPr>
          <w:b/>
          <w:bCs/>
        </w:rPr>
      </w:pPr>
      <w:r w:rsidRPr="00540C68">
        <w:rPr>
          <w:b/>
          <w:bCs/>
        </w:rPr>
        <w:t>Example Project Budget</w:t>
      </w:r>
    </w:p>
    <w:tbl>
      <w:tblPr>
        <w:tblStyle w:val="TableGrid"/>
        <w:tblW w:w="0" w:type="auto"/>
        <w:tblLook w:val="04A0" w:firstRow="1" w:lastRow="0" w:firstColumn="1" w:lastColumn="0" w:noHBand="0" w:noVBand="1"/>
      </w:tblPr>
      <w:tblGrid>
        <w:gridCol w:w="2358"/>
        <w:gridCol w:w="2384"/>
        <w:gridCol w:w="2506"/>
        <w:gridCol w:w="2102"/>
      </w:tblGrid>
      <w:tr w:rsidR="00850259" w:rsidRPr="008E0E1D" w14:paraId="5A9EAFB4" w14:textId="77777777" w:rsidTr="007406CE">
        <w:tc>
          <w:tcPr>
            <w:tcW w:w="2470" w:type="dxa"/>
            <w:tcBorders>
              <w:top w:val="single" w:sz="4" w:space="0" w:color="auto"/>
              <w:left w:val="single" w:sz="4" w:space="0" w:color="auto"/>
              <w:bottom w:val="single" w:sz="4" w:space="0" w:color="auto"/>
              <w:right w:val="single" w:sz="4" w:space="0" w:color="auto"/>
            </w:tcBorders>
            <w:hideMark/>
          </w:tcPr>
          <w:p w14:paraId="00C9771F" w14:textId="77777777" w:rsidR="00850259" w:rsidRPr="008E0E1D" w:rsidRDefault="00850259" w:rsidP="007406CE">
            <w:pPr>
              <w:spacing w:after="160" w:line="259" w:lineRule="auto"/>
              <w:rPr>
                <w:b/>
              </w:rPr>
            </w:pPr>
            <w:r w:rsidRPr="008E0E1D">
              <w:rPr>
                <w:b/>
              </w:rPr>
              <w:t>Item</w:t>
            </w:r>
          </w:p>
        </w:tc>
        <w:tc>
          <w:tcPr>
            <w:tcW w:w="2464" w:type="dxa"/>
            <w:tcBorders>
              <w:top w:val="single" w:sz="4" w:space="0" w:color="auto"/>
              <w:left w:val="single" w:sz="4" w:space="0" w:color="auto"/>
              <w:bottom w:val="single" w:sz="4" w:space="0" w:color="auto"/>
              <w:right w:val="single" w:sz="4" w:space="0" w:color="auto"/>
            </w:tcBorders>
            <w:hideMark/>
          </w:tcPr>
          <w:p w14:paraId="4BEB9E87" w14:textId="77777777" w:rsidR="00850259" w:rsidRPr="008E0E1D" w:rsidRDefault="00850259" w:rsidP="007406CE">
            <w:pPr>
              <w:spacing w:after="160" w:line="259" w:lineRule="auto"/>
              <w:rPr>
                <w:b/>
              </w:rPr>
            </w:pPr>
            <w:r w:rsidRPr="008E0E1D">
              <w:rPr>
                <w:b/>
              </w:rPr>
              <w:t>Description</w:t>
            </w:r>
          </w:p>
        </w:tc>
        <w:tc>
          <w:tcPr>
            <w:tcW w:w="2208" w:type="dxa"/>
            <w:tcBorders>
              <w:top w:val="single" w:sz="4" w:space="0" w:color="auto"/>
              <w:left w:val="single" w:sz="4" w:space="0" w:color="auto"/>
              <w:bottom w:val="single" w:sz="4" w:space="0" w:color="auto"/>
              <w:right w:val="single" w:sz="4" w:space="0" w:color="auto"/>
            </w:tcBorders>
            <w:hideMark/>
          </w:tcPr>
          <w:p w14:paraId="292D78B6" w14:textId="77777777" w:rsidR="00850259" w:rsidRPr="008E0E1D" w:rsidRDefault="00850259" w:rsidP="007406CE">
            <w:pPr>
              <w:spacing w:after="160" w:line="259" w:lineRule="auto"/>
              <w:rPr>
                <w:b/>
              </w:rPr>
            </w:pPr>
            <w:r w:rsidRPr="008E0E1D">
              <w:rPr>
                <w:b/>
              </w:rPr>
              <w:t>Cost</w:t>
            </w:r>
          </w:p>
        </w:tc>
        <w:tc>
          <w:tcPr>
            <w:tcW w:w="2208" w:type="dxa"/>
            <w:tcBorders>
              <w:top w:val="single" w:sz="4" w:space="0" w:color="auto"/>
              <w:left w:val="single" w:sz="4" w:space="0" w:color="auto"/>
              <w:bottom w:val="single" w:sz="4" w:space="0" w:color="auto"/>
              <w:right w:val="single" w:sz="4" w:space="0" w:color="auto"/>
            </w:tcBorders>
            <w:hideMark/>
          </w:tcPr>
          <w:p w14:paraId="507CB0FD" w14:textId="77777777" w:rsidR="00850259" w:rsidRPr="008E0E1D" w:rsidRDefault="00850259" w:rsidP="007406CE">
            <w:pPr>
              <w:spacing w:after="160" w:line="259" w:lineRule="auto"/>
              <w:rPr>
                <w:b/>
              </w:rPr>
            </w:pPr>
            <w:r w:rsidRPr="008E0E1D">
              <w:rPr>
                <w:b/>
              </w:rPr>
              <w:t>Total</w:t>
            </w:r>
          </w:p>
        </w:tc>
      </w:tr>
      <w:tr w:rsidR="00850259" w:rsidRPr="008E0E1D" w14:paraId="0D1EB263" w14:textId="77777777" w:rsidTr="007406CE">
        <w:tc>
          <w:tcPr>
            <w:tcW w:w="2470" w:type="dxa"/>
            <w:tcBorders>
              <w:top w:val="single" w:sz="4" w:space="0" w:color="auto"/>
              <w:left w:val="single" w:sz="4" w:space="0" w:color="auto"/>
              <w:bottom w:val="single" w:sz="4" w:space="0" w:color="auto"/>
              <w:right w:val="single" w:sz="4" w:space="0" w:color="auto"/>
            </w:tcBorders>
            <w:hideMark/>
          </w:tcPr>
          <w:p w14:paraId="14C76569" w14:textId="77777777" w:rsidR="00850259" w:rsidRPr="008E0E1D" w:rsidRDefault="00850259" w:rsidP="007406CE">
            <w:pPr>
              <w:spacing w:after="160" w:line="259" w:lineRule="auto"/>
            </w:pPr>
            <w:r w:rsidRPr="008E0E1D">
              <w:t>Personnel</w:t>
            </w:r>
          </w:p>
        </w:tc>
        <w:tc>
          <w:tcPr>
            <w:tcW w:w="2464" w:type="dxa"/>
            <w:tcBorders>
              <w:top w:val="single" w:sz="4" w:space="0" w:color="auto"/>
              <w:left w:val="single" w:sz="4" w:space="0" w:color="auto"/>
              <w:bottom w:val="single" w:sz="4" w:space="0" w:color="auto"/>
              <w:right w:val="single" w:sz="4" w:space="0" w:color="auto"/>
            </w:tcBorders>
            <w:hideMark/>
          </w:tcPr>
          <w:p w14:paraId="408A1887" w14:textId="77777777" w:rsidR="00850259" w:rsidRPr="008E0E1D" w:rsidRDefault="00850259" w:rsidP="007406CE">
            <w:pPr>
              <w:spacing w:after="160" w:line="259" w:lineRule="auto"/>
            </w:pPr>
            <w:r>
              <w:t>Salary for employee holding the project leader/wellness coach role</w:t>
            </w:r>
          </w:p>
        </w:tc>
        <w:tc>
          <w:tcPr>
            <w:tcW w:w="2208" w:type="dxa"/>
            <w:tcBorders>
              <w:top w:val="single" w:sz="4" w:space="0" w:color="auto"/>
              <w:left w:val="single" w:sz="4" w:space="0" w:color="auto"/>
              <w:bottom w:val="single" w:sz="4" w:space="0" w:color="auto"/>
              <w:right w:val="single" w:sz="4" w:space="0" w:color="auto"/>
            </w:tcBorders>
            <w:hideMark/>
          </w:tcPr>
          <w:p w14:paraId="0CDBD367" w14:textId="77777777" w:rsidR="00850259" w:rsidRDefault="00850259" w:rsidP="007406CE">
            <w:pPr>
              <w:spacing w:after="160" w:line="259" w:lineRule="auto"/>
            </w:pPr>
            <w:r w:rsidRPr="008E0E1D">
              <w:t xml:space="preserve">Average </w:t>
            </w:r>
            <w:r>
              <w:t xml:space="preserve">public health RN salary </w:t>
            </w:r>
            <w:r w:rsidRPr="008E0E1D">
              <w:t>$</w:t>
            </w:r>
            <w:r>
              <w:t>29.47</w:t>
            </w:r>
            <w:r w:rsidRPr="008E0E1D">
              <w:t xml:space="preserve">/hr with </w:t>
            </w:r>
            <w:r>
              <w:t>~12 hours/wk</w:t>
            </w:r>
          </w:p>
          <w:p w14:paraId="6849E085" w14:textId="77777777" w:rsidR="00850259" w:rsidRDefault="00850259" w:rsidP="007406CE">
            <w:pPr>
              <w:spacing w:after="160" w:line="259" w:lineRule="auto"/>
            </w:pPr>
            <w:r>
              <w:t>Each implementation period is 12 weeks</w:t>
            </w:r>
          </w:p>
          <w:p w14:paraId="753740CE" w14:textId="77777777" w:rsidR="00850259" w:rsidRPr="008E0E1D" w:rsidRDefault="00850259" w:rsidP="007406CE">
            <w:pPr>
              <w:spacing w:after="160" w:line="259" w:lineRule="auto"/>
            </w:pPr>
            <w:r>
              <w:t>($29.47*12hr/wk)*12wks</w:t>
            </w:r>
          </w:p>
        </w:tc>
        <w:tc>
          <w:tcPr>
            <w:tcW w:w="2208" w:type="dxa"/>
            <w:tcBorders>
              <w:top w:val="single" w:sz="4" w:space="0" w:color="auto"/>
              <w:left w:val="single" w:sz="4" w:space="0" w:color="auto"/>
              <w:bottom w:val="single" w:sz="4" w:space="0" w:color="auto"/>
              <w:right w:val="single" w:sz="4" w:space="0" w:color="auto"/>
            </w:tcBorders>
            <w:hideMark/>
          </w:tcPr>
          <w:p w14:paraId="63BE0DA7" w14:textId="77777777" w:rsidR="00850259" w:rsidRPr="008E0E1D" w:rsidRDefault="00850259" w:rsidP="007406CE">
            <w:pPr>
              <w:spacing w:after="160" w:line="259" w:lineRule="auto"/>
            </w:pPr>
            <w:r>
              <w:t>$4,243.68</w:t>
            </w:r>
          </w:p>
        </w:tc>
      </w:tr>
      <w:tr w:rsidR="00850259" w:rsidRPr="008E0E1D" w14:paraId="7CE146F7" w14:textId="77777777" w:rsidTr="007406CE">
        <w:tc>
          <w:tcPr>
            <w:tcW w:w="2470" w:type="dxa"/>
            <w:tcBorders>
              <w:top w:val="single" w:sz="4" w:space="0" w:color="auto"/>
              <w:left w:val="single" w:sz="4" w:space="0" w:color="auto"/>
              <w:bottom w:val="single" w:sz="4" w:space="0" w:color="auto"/>
              <w:right w:val="single" w:sz="4" w:space="0" w:color="auto"/>
            </w:tcBorders>
            <w:hideMark/>
          </w:tcPr>
          <w:p w14:paraId="6DAE36F6" w14:textId="77777777" w:rsidR="00850259" w:rsidRPr="008E0E1D" w:rsidRDefault="00850259" w:rsidP="007406CE">
            <w:pPr>
              <w:spacing w:after="160" w:line="259" w:lineRule="auto"/>
            </w:pPr>
            <w:r>
              <w:t>Weekly logs</w:t>
            </w:r>
          </w:p>
        </w:tc>
        <w:tc>
          <w:tcPr>
            <w:tcW w:w="2464" w:type="dxa"/>
            <w:tcBorders>
              <w:top w:val="single" w:sz="4" w:space="0" w:color="auto"/>
              <w:left w:val="single" w:sz="4" w:space="0" w:color="auto"/>
              <w:bottom w:val="single" w:sz="4" w:space="0" w:color="auto"/>
              <w:right w:val="single" w:sz="4" w:space="0" w:color="auto"/>
            </w:tcBorders>
            <w:hideMark/>
          </w:tcPr>
          <w:p w14:paraId="4F7F61A5" w14:textId="77777777" w:rsidR="00850259" w:rsidRPr="008E0E1D" w:rsidRDefault="00850259" w:rsidP="007406CE">
            <w:pPr>
              <w:spacing w:after="160" w:line="259" w:lineRule="auto"/>
            </w:pPr>
            <w:r>
              <w:t>Printed weekly logs utilized by participants to track progress- printed at Staples</w:t>
            </w:r>
          </w:p>
        </w:tc>
        <w:tc>
          <w:tcPr>
            <w:tcW w:w="2208" w:type="dxa"/>
            <w:tcBorders>
              <w:top w:val="single" w:sz="4" w:space="0" w:color="auto"/>
              <w:left w:val="single" w:sz="4" w:space="0" w:color="auto"/>
              <w:bottom w:val="single" w:sz="4" w:space="0" w:color="auto"/>
              <w:right w:val="single" w:sz="4" w:space="0" w:color="auto"/>
            </w:tcBorders>
            <w:hideMark/>
          </w:tcPr>
          <w:p w14:paraId="64D1CE88" w14:textId="78E88175" w:rsidR="00850259" w:rsidRDefault="00850259" w:rsidP="007406CE">
            <w:pPr>
              <w:spacing w:after="160" w:line="259" w:lineRule="auto"/>
            </w:pPr>
            <w:r w:rsidRPr="008E0E1D">
              <w:t>$0.1</w:t>
            </w:r>
            <w:r>
              <w:t>9 per 1 sheet - 12 weekly logs- 1 log needed for each week of the program for the 9 participants</w:t>
            </w:r>
          </w:p>
          <w:p w14:paraId="5FED1E35" w14:textId="77777777" w:rsidR="00850259" w:rsidRDefault="00850259" w:rsidP="007406CE">
            <w:pPr>
              <w:spacing w:after="160" w:line="259" w:lineRule="auto"/>
            </w:pPr>
            <w:r>
              <w:t xml:space="preserve">12*0.19= $2.28 </w:t>
            </w:r>
          </w:p>
          <w:p w14:paraId="26ACB930" w14:textId="77777777" w:rsidR="00850259" w:rsidRDefault="00850259" w:rsidP="007406CE">
            <w:pPr>
              <w:spacing w:after="160" w:line="259" w:lineRule="auto"/>
            </w:pPr>
            <w:r w:rsidRPr="008E0E1D">
              <w:t>$</w:t>
            </w:r>
            <w:r>
              <w:t>2.28 per each participant</w:t>
            </w:r>
          </w:p>
          <w:p w14:paraId="4B49296C" w14:textId="77777777" w:rsidR="00850259" w:rsidRPr="008E0E1D" w:rsidRDefault="00850259" w:rsidP="007406CE">
            <w:pPr>
              <w:spacing w:after="160" w:line="259" w:lineRule="auto"/>
            </w:pPr>
            <w:r>
              <w:t>$2.28*9 members= 20.52</w:t>
            </w:r>
          </w:p>
        </w:tc>
        <w:tc>
          <w:tcPr>
            <w:tcW w:w="2208" w:type="dxa"/>
            <w:tcBorders>
              <w:top w:val="single" w:sz="4" w:space="0" w:color="auto"/>
              <w:left w:val="single" w:sz="4" w:space="0" w:color="auto"/>
              <w:bottom w:val="single" w:sz="4" w:space="0" w:color="auto"/>
              <w:right w:val="single" w:sz="4" w:space="0" w:color="auto"/>
            </w:tcBorders>
            <w:hideMark/>
          </w:tcPr>
          <w:p w14:paraId="50C6FCE9" w14:textId="77777777" w:rsidR="00850259" w:rsidRPr="008E0E1D" w:rsidRDefault="00850259" w:rsidP="007406CE">
            <w:pPr>
              <w:spacing w:after="160" w:line="259" w:lineRule="auto"/>
            </w:pPr>
            <w:r>
              <w:t>$20.52</w:t>
            </w:r>
          </w:p>
        </w:tc>
      </w:tr>
      <w:tr w:rsidR="00850259" w:rsidRPr="008E0E1D" w14:paraId="6386FBE3" w14:textId="77777777" w:rsidTr="007406CE">
        <w:tc>
          <w:tcPr>
            <w:tcW w:w="2470" w:type="dxa"/>
            <w:tcBorders>
              <w:top w:val="single" w:sz="4" w:space="0" w:color="auto"/>
              <w:left w:val="single" w:sz="4" w:space="0" w:color="auto"/>
              <w:bottom w:val="single" w:sz="4" w:space="0" w:color="auto"/>
              <w:right w:val="single" w:sz="4" w:space="0" w:color="auto"/>
            </w:tcBorders>
            <w:hideMark/>
          </w:tcPr>
          <w:p w14:paraId="696C6724" w14:textId="77777777" w:rsidR="00850259" w:rsidRPr="008E0E1D" w:rsidRDefault="00850259" w:rsidP="007406CE">
            <w:pPr>
              <w:spacing w:after="160" w:line="259" w:lineRule="auto"/>
            </w:pPr>
            <w:r>
              <w:t>Qualtrics Surveys</w:t>
            </w:r>
          </w:p>
        </w:tc>
        <w:tc>
          <w:tcPr>
            <w:tcW w:w="2464" w:type="dxa"/>
            <w:tcBorders>
              <w:top w:val="single" w:sz="4" w:space="0" w:color="auto"/>
              <w:left w:val="single" w:sz="4" w:space="0" w:color="auto"/>
              <w:bottom w:val="single" w:sz="4" w:space="0" w:color="auto"/>
              <w:right w:val="single" w:sz="4" w:space="0" w:color="auto"/>
            </w:tcBorders>
            <w:hideMark/>
          </w:tcPr>
          <w:p w14:paraId="7EBDC231" w14:textId="77777777" w:rsidR="00850259" w:rsidRDefault="00850259" w:rsidP="007406CE">
            <w:pPr>
              <w:spacing w:after="160" w:line="259" w:lineRule="auto"/>
            </w:pPr>
            <w:r>
              <w:t>Weekly survey for each of the 12 weeks</w:t>
            </w:r>
          </w:p>
          <w:p w14:paraId="50CFC424" w14:textId="77777777" w:rsidR="00850259" w:rsidRPr="008E0E1D" w:rsidRDefault="00850259" w:rsidP="007406CE">
            <w:pPr>
              <w:spacing w:after="160" w:line="259" w:lineRule="auto"/>
            </w:pPr>
            <w:r>
              <w:t>Post-intervention survey</w:t>
            </w:r>
          </w:p>
        </w:tc>
        <w:tc>
          <w:tcPr>
            <w:tcW w:w="2208" w:type="dxa"/>
            <w:tcBorders>
              <w:top w:val="single" w:sz="4" w:space="0" w:color="auto"/>
              <w:left w:val="single" w:sz="4" w:space="0" w:color="auto"/>
              <w:bottom w:val="single" w:sz="4" w:space="0" w:color="auto"/>
              <w:right w:val="single" w:sz="4" w:space="0" w:color="auto"/>
            </w:tcBorders>
            <w:hideMark/>
          </w:tcPr>
          <w:p w14:paraId="4DA47A1C" w14:textId="77777777" w:rsidR="00850259" w:rsidRPr="008E0E1D" w:rsidRDefault="00850259" w:rsidP="007406CE">
            <w:pPr>
              <w:spacing w:after="160" w:line="259" w:lineRule="auto"/>
            </w:pPr>
            <w:r>
              <w:t>No expense when using the free version</w:t>
            </w:r>
          </w:p>
        </w:tc>
        <w:tc>
          <w:tcPr>
            <w:tcW w:w="2208" w:type="dxa"/>
            <w:tcBorders>
              <w:top w:val="single" w:sz="4" w:space="0" w:color="auto"/>
              <w:left w:val="single" w:sz="4" w:space="0" w:color="auto"/>
              <w:bottom w:val="single" w:sz="4" w:space="0" w:color="auto"/>
              <w:right w:val="single" w:sz="4" w:space="0" w:color="auto"/>
            </w:tcBorders>
            <w:hideMark/>
          </w:tcPr>
          <w:p w14:paraId="39ED66A1" w14:textId="77777777" w:rsidR="00850259" w:rsidRPr="008E0E1D" w:rsidRDefault="00850259" w:rsidP="007406CE">
            <w:pPr>
              <w:spacing w:after="160" w:line="259" w:lineRule="auto"/>
            </w:pPr>
            <w:r>
              <w:t>$0</w:t>
            </w:r>
          </w:p>
        </w:tc>
      </w:tr>
      <w:tr w:rsidR="00850259" w:rsidRPr="008E0E1D" w14:paraId="3644F860" w14:textId="77777777" w:rsidTr="007406CE">
        <w:tc>
          <w:tcPr>
            <w:tcW w:w="2470" w:type="dxa"/>
            <w:tcBorders>
              <w:top w:val="single" w:sz="4" w:space="0" w:color="auto"/>
              <w:left w:val="single" w:sz="4" w:space="0" w:color="auto"/>
              <w:bottom w:val="single" w:sz="4" w:space="0" w:color="auto"/>
              <w:right w:val="single" w:sz="4" w:space="0" w:color="auto"/>
            </w:tcBorders>
            <w:hideMark/>
          </w:tcPr>
          <w:p w14:paraId="4C7A25A8" w14:textId="77777777" w:rsidR="00850259" w:rsidRPr="008E0E1D" w:rsidRDefault="00850259" w:rsidP="007406CE">
            <w:pPr>
              <w:spacing w:after="160" w:line="259" w:lineRule="auto"/>
            </w:pPr>
            <w:r>
              <w:t>Office space</w:t>
            </w:r>
          </w:p>
        </w:tc>
        <w:tc>
          <w:tcPr>
            <w:tcW w:w="2464" w:type="dxa"/>
            <w:tcBorders>
              <w:top w:val="single" w:sz="4" w:space="0" w:color="auto"/>
              <w:left w:val="single" w:sz="4" w:space="0" w:color="auto"/>
              <w:bottom w:val="single" w:sz="4" w:space="0" w:color="auto"/>
              <w:right w:val="single" w:sz="4" w:space="0" w:color="auto"/>
            </w:tcBorders>
            <w:hideMark/>
          </w:tcPr>
          <w:p w14:paraId="050370FB" w14:textId="77777777" w:rsidR="00850259" w:rsidRPr="008E0E1D" w:rsidRDefault="00850259" w:rsidP="007406CE">
            <w:pPr>
              <w:spacing w:after="160" w:line="259" w:lineRule="auto"/>
            </w:pPr>
            <w:r w:rsidRPr="008E0E1D">
              <w:t xml:space="preserve">For </w:t>
            </w:r>
            <w:r>
              <w:t>meetings with participants</w:t>
            </w:r>
          </w:p>
        </w:tc>
        <w:tc>
          <w:tcPr>
            <w:tcW w:w="2208" w:type="dxa"/>
            <w:tcBorders>
              <w:top w:val="single" w:sz="4" w:space="0" w:color="auto"/>
              <w:left w:val="single" w:sz="4" w:space="0" w:color="auto"/>
              <w:bottom w:val="single" w:sz="4" w:space="0" w:color="auto"/>
              <w:right w:val="single" w:sz="4" w:space="0" w:color="auto"/>
            </w:tcBorders>
            <w:hideMark/>
          </w:tcPr>
          <w:p w14:paraId="70120394" w14:textId="77777777" w:rsidR="00850259" w:rsidRPr="008E0E1D" w:rsidRDefault="00850259" w:rsidP="007406CE">
            <w:pPr>
              <w:spacing w:after="160" w:line="259" w:lineRule="auto"/>
            </w:pPr>
            <w:r>
              <w:t xml:space="preserve">No expense- provided by hospital </w:t>
            </w:r>
          </w:p>
        </w:tc>
        <w:tc>
          <w:tcPr>
            <w:tcW w:w="2208" w:type="dxa"/>
            <w:tcBorders>
              <w:top w:val="single" w:sz="4" w:space="0" w:color="auto"/>
              <w:left w:val="single" w:sz="4" w:space="0" w:color="auto"/>
              <w:bottom w:val="single" w:sz="4" w:space="0" w:color="auto"/>
              <w:right w:val="single" w:sz="4" w:space="0" w:color="auto"/>
            </w:tcBorders>
            <w:hideMark/>
          </w:tcPr>
          <w:p w14:paraId="7E204005" w14:textId="77777777" w:rsidR="00850259" w:rsidRPr="008E0E1D" w:rsidRDefault="00850259" w:rsidP="007406CE">
            <w:pPr>
              <w:spacing w:after="160" w:line="259" w:lineRule="auto"/>
            </w:pPr>
            <w:r w:rsidRPr="008E0E1D">
              <w:t>$0</w:t>
            </w:r>
          </w:p>
        </w:tc>
      </w:tr>
      <w:tr w:rsidR="00850259" w:rsidRPr="008E0E1D" w14:paraId="3D88D48C" w14:textId="77777777" w:rsidTr="007406CE">
        <w:tc>
          <w:tcPr>
            <w:tcW w:w="2470" w:type="dxa"/>
            <w:tcBorders>
              <w:top w:val="single" w:sz="4" w:space="0" w:color="auto"/>
              <w:left w:val="single" w:sz="4" w:space="0" w:color="auto"/>
              <w:bottom w:val="single" w:sz="4" w:space="0" w:color="auto"/>
              <w:right w:val="single" w:sz="4" w:space="0" w:color="auto"/>
            </w:tcBorders>
            <w:hideMark/>
          </w:tcPr>
          <w:p w14:paraId="0EF95EC2" w14:textId="77777777" w:rsidR="00850259" w:rsidRPr="008E0E1D" w:rsidRDefault="00850259" w:rsidP="007406CE">
            <w:pPr>
              <w:spacing w:after="160" w:line="259" w:lineRule="auto"/>
            </w:pPr>
            <w:r w:rsidRPr="008E0E1D">
              <w:t>Microsoft Office applications</w:t>
            </w:r>
          </w:p>
        </w:tc>
        <w:tc>
          <w:tcPr>
            <w:tcW w:w="2464" w:type="dxa"/>
            <w:tcBorders>
              <w:top w:val="single" w:sz="4" w:space="0" w:color="auto"/>
              <w:left w:val="single" w:sz="4" w:space="0" w:color="auto"/>
              <w:bottom w:val="single" w:sz="4" w:space="0" w:color="auto"/>
              <w:right w:val="single" w:sz="4" w:space="0" w:color="auto"/>
            </w:tcBorders>
            <w:hideMark/>
          </w:tcPr>
          <w:p w14:paraId="0FB4F0D3" w14:textId="77777777" w:rsidR="00850259" w:rsidRPr="008E0E1D" w:rsidRDefault="00850259" w:rsidP="007406CE">
            <w:pPr>
              <w:spacing w:after="160" w:line="259" w:lineRule="auto"/>
            </w:pPr>
            <w:r w:rsidRPr="008E0E1D">
              <w:t>PowerPoint, Word, Excel</w:t>
            </w:r>
            <w:r>
              <w:t xml:space="preserve"> to formulate graphs and display any data</w:t>
            </w:r>
          </w:p>
        </w:tc>
        <w:tc>
          <w:tcPr>
            <w:tcW w:w="2208" w:type="dxa"/>
            <w:tcBorders>
              <w:top w:val="single" w:sz="4" w:space="0" w:color="auto"/>
              <w:left w:val="single" w:sz="4" w:space="0" w:color="auto"/>
              <w:bottom w:val="single" w:sz="4" w:space="0" w:color="auto"/>
              <w:right w:val="single" w:sz="4" w:space="0" w:color="auto"/>
            </w:tcBorders>
            <w:hideMark/>
          </w:tcPr>
          <w:p w14:paraId="2B8798E8" w14:textId="77777777" w:rsidR="00850259" w:rsidRPr="008E0E1D" w:rsidRDefault="00850259" w:rsidP="007406CE">
            <w:pPr>
              <w:spacing w:after="160" w:line="259" w:lineRule="auto"/>
            </w:pPr>
            <w:r>
              <w:t xml:space="preserve">No expense- provided by hospital </w:t>
            </w:r>
          </w:p>
        </w:tc>
        <w:tc>
          <w:tcPr>
            <w:tcW w:w="2208" w:type="dxa"/>
            <w:tcBorders>
              <w:top w:val="single" w:sz="4" w:space="0" w:color="auto"/>
              <w:left w:val="single" w:sz="4" w:space="0" w:color="auto"/>
              <w:bottom w:val="single" w:sz="4" w:space="0" w:color="auto"/>
              <w:right w:val="single" w:sz="4" w:space="0" w:color="auto"/>
            </w:tcBorders>
            <w:hideMark/>
          </w:tcPr>
          <w:p w14:paraId="0C01D659" w14:textId="77777777" w:rsidR="00850259" w:rsidRPr="008E0E1D" w:rsidRDefault="00850259" w:rsidP="007406CE">
            <w:pPr>
              <w:spacing w:after="160" w:line="259" w:lineRule="auto"/>
            </w:pPr>
            <w:r w:rsidRPr="008E0E1D">
              <w:t>$0</w:t>
            </w:r>
          </w:p>
        </w:tc>
      </w:tr>
    </w:tbl>
    <w:p w14:paraId="454ECBE3" w14:textId="77777777" w:rsidR="00850259" w:rsidRDefault="00850259" w:rsidP="00850259">
      <w:r>
        <w:tab/>
      </w:r>
      <w:r>
        <w:tab/>
      </w:r>
      <w:r>
        <w:tab/>
      </w:r>
      <w:r>
        <w:tab/>
        <w:t>Total Budget: $4,264.20 for 12-week program with 9 participants</w:t>
      </w:r>
    </w:p>
    <w:p w14:paraId="1E271C8D" w14:textId="77777777" w:rsidR="00850259" w:rsidRPr="0014297A" w:rsidRDefault="00850259" w:rsidP="0014297A">
      <w:pPr>
        <w:tabs>
          <w:tab w:val="left" w:pos="2171"/>
        </w:tabs>
        <w:jc w:val="center"/>
        <w:rPr>
          <w:rFonts w:cstheme="minorHAnsi"/>
          <w:b/>
          <w:bCs/>
        </w:rPr>
      </w:pPr>
    </w:p>
    <w:sectPr w:rsidR="00850259" w:rsidRPr="0014297A" w:rsidSect="004363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DC279" w14:textId="77777777" w:rsidR="00A7668A" w:rsidRDefault="00A7668A" w:rsidP="009207CC">
      <w:pPr>
        <w:spacing w:after="0" w:line="240" w:lineRule="auto"/>
      </w:pPr>
      <w:r>
        <w:separator/>
      </w:r>
    </w:p>
  </w:endnote>
  <w:endnote w:type="continuationSeparator" w:id="0">
    <w:p w14:paraId="03E5CFFB" w14:textId="77777777" w:rsidR="00A7668A" w:rsidRDefault="00A7668A"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6D61D" w14:textId="77777777" w:rsidR="00A7668A" w:rsidRDefault="00A7668A" w:rsidP="009207CC">
      <w:pPr>
        <w:spacing w:after="0" w:line="240" w:lineRule="auto"/>
      </w:pPr>
      <w:r>
        <w:separator/>
      </w:r>
    </w:p>
  </w:footnote>
  <w:footnote w:type="continuationSeparator" w:id="0">
    <w:p w14:paraId="61EDEA2E" w14:textId="77777777" w:rsidR="00A7668A" w:rsidRDefault="00A7668A"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7ADE" w14:textId="07C686F1" w:rsidR="00883063" w:rsidRDefault="00883063" w:rsidP="00883063">
    <w:pPr>
      <w:pStyle w:val="Header"/>
    </w:pPr>
    <w:r>
      <w:t>HEALTH AND WELLNESS INITIATIVE</w:t>
    </w:r>
    <w:r>
      <w:tab/>
    </w:r>
    <w:r>
      <w:tab/>
    </w:r>
    <w:sdt>
      <w:sdtPr>
        <w:id w:val="159628829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0ACEA46" w14:textId="2427AF9A" w:rsidR="00883063" w:rsidRDefault="00883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42EF4"/>
    <w:multiLevelType w:val="hybridMultilevel"/>
    <w:tmpl w:val="09D81896"/>
    <w:lvl w:ilvl="0" w:tplc="B4943E0A">
      <w:start w:val="1"/>
      <w:numFmt w:val="bullet"/>
      <w:lvlText w:val=""/>
      <w:lvlJc w:val="left"/>
      <w:pPr>
        <w:ind w:left="720" w:hanging="360"/>
      </w:pPr>
      <w:rPr>
        <w:rFonts w:ascii="Symbol" w:hAnsi="Symbol" w:hint="default"/>
      </w:rPr>
    </w:lvl>
    <w:lvl w:ilvl="1" w:tplc="8312B77A" w:tentative="1">
      <w:start w:val="1"/>
      <w:numFmt w:val="bullet"/>
      <w:lvlText w:val="o"/>
      <w:lvlJc w:val="left"/>
      <w:pPr>
        <w:ind w:left="1440" w:hanging="360"/>
      </w:pPr>
      <w:rPr>
        <w:rFonts w:ascii="Courier New" w:hAnsi="Courier New" w:cs="Courier New" w:hint="default"/>
      </w:rPr>
    </w:lvl>
    <w:lvl w:ilvl="2" w:tplc="6FD4A53C" w:tentative="1">
      <w:start w:val="1"/>
      <w:numFmt w:val="bullet"/>
      <w:lvlText w:val=""/>
      <w:lvlJc w:val="left"/>
      <w:pPr>
        <w:ind w:left="2160" w:hanging="360"/>
      </w:pPr>
      <w:rPr>
        <w:rFonts w:ascii="Wingdings" w:hAnsi="Wingdings" w:hint="default"/>
      </w:rPr>
    </w:lvl>
    <w:lvl w:ilvl="3" w:tplc="958475CA" w:tentative="1">
      <w:start w:val="1"/>
      <w:numFmt w:val="bullet"/>
      <w:lvlText w:val=""/>
      <w:lvlJc w:val="left"/>
      <w:pPr>
        <w:ind w:left="2880" w:hanging="360"/>
      </w:pPr>
      <w:rPr>
        <w:rFonts w:ascii="Symbol" w:hAnsi="Symbol" w:hint="default"/>
      </w:rPr>
    </w:lvl>
    <w:lvl w:ilvl="4" w:tplc="57B65EFE" w:tentative="1">
      <w:start w:val="1"/>
      <w:numFmt w:val="bullet"/>
      <w:lvlText w:val="o"/>
      <w:lvlJc w:val="left"/>
      <w:pPr>
        <w:ind w:left="3600" w:hanging="360"/>
      </w:pPr>
      <w:rPr>
        <w:rFonts w:ascii="Courier New" w:hAnsi="Courier New" w:cs="Courier New" w:hint="default"/>
      </w:rPr>
    </w:lvl>
    <w:lvl w:ilvl="5" w:tplc="BCFEEED6" w:tentative="1">
      <w:start w:val="1"/>
      <w:numFmt w:val="bullet"/>
      <w:lvlText w:val=""/>
      <w:lvlJc w:val="left"/>
      <w:pPr>
        <w:ind w:left="4320" w:hanging="360"/>
      </w:pPr>
      <w:rPr>
        <w:rFonts w:ascii="Wingdings" w:hAnsi="Wingdings" w:hint="default"/>
      </w:rPr>
    </w:lvl>
    <w:lvl w:ilvl="6" w:tplc="1CC283C6" w:tentative="1">
      <w:start w:val="1"/>
      <w:numFmt w:val="bullet"/>
      <w:lvlText w:val=""/>
      <w:lvlJc w:val="left"/>
      <w:pPr>
        <w:ind w:left="5040" w:hanging="360"/>
      </w:pPr>
      <w:rPr>
        <w:rFonts w:ascii="Symbol" w:hAnsi="Symbol" w:hint="default"/>
      </w:rPr>
    </w:lvl>
    <w:lvl w:ilvl="7" w:tplc="D1925578" w:tentative="1">
      <w:start w:val="1"/>
      <w:numFmt w:val="bullet"/>
      <w:lvlText w:val="o"/>
      <w:lvlJc w:val="left"/>
      <w:pPr>
        <w:ind w:left="5760" w:hanging="360"/>
      </w:pPr>
      <w:rPr>
        <w:rFonts w:ascii="Courier New" w:hAnsi="Courier New" w:cs="Courier New" w:hint="default"/>
      </w:rPr>
    </w:lvl>
    <w:lvl w:ilvl="8" w:tplc="6F022FF6" w:tentative="1">
      <w:start w:val="1"/>
      <w:numFmt w:val="bullet"/>
      <w:lvlText w:val=""/>
      <w:lvlJc w:val="left"/>
      <w:pPr>
        <w:ind w:left="6480" w:hanging="360"/>
      </w:pPr>
      <w:rPr>
        <w:rFonts w:ascii="Wingdings" w:hAnsi="Wingdings" w:hint="default"/>
      </w:rPr>
    </w:lvl>
  </w:abstractNum>
  <w:abstractNum w:abstractNumId="2" w15:restartNumberingAfterBreak="0">
    <w:nsid w:val="35C45039"/>
    <w:multiLevelType w:val="hybridMultilevel"/>
    <w:tmpl w:val="D0D03048"/>
    <w:lvl w:ilvl="0" w:tplc="ABCEAC78">
      <w:start w:val="1"/>
      <w:numFmt w:val="bullet"/>
      <w:lvlText w:val=""/>
      <w:lvlJc w:val="left"/>
      <w:pPr>
        <w:ind w:left="720" w:hanging="360"/>
      </w:pPr>
      <w:rPr>
        <w:rFonts w:ascii="Symbol" w:hAnsi="Symbol" w:hint="default"/>
      </w:rPr>
    </w:lvl>
    <w:lvl w:ilvl="1" w:tplc="1C8CA6DE" w:tentative="1">
      <w:start w:val="1"/>
      <w:numFmt w:val="bullet"/>
      <w:lvlText w:val="o"/>
      <w:lvlJc w:val="left"/>
      <w:pPr>
        <w:ind w:left="1440" w:hanging="360"/>
      </w:pPr>
      <w:rPr>
        <w:rFonts w:ascii="Courier New" w:hAnsi="Courier New" w:cs="Courier New" w:hint="default"/>
      </w:rPr>
    </w:lvl>
    <w:lvl w:ilvl="2" w:tplc="0FEC2162" w:tentative="1">
      <w:start w:val="1"/>
      <w:numFmt w:val="bullet"/>
      <w:lvlText w:val=""/>
      <w:lvlJc w:val="left"/>
      <w:pPr>
        <w:ind w:left="2160" w:hanging="360"/>
      </w:pPr>
      <w:rPr>
        <w:rFonts w:ascii="Wingdings" w:hAnsi="Wingdings" w:hint="default"/>
      </w:rPr>
    </w:lvl>
    <w:lvl w:ilvl="3" w:tplc="350A364C" w:tentative="1">
      <w:start w:val="1"/>
      <w:numFmt w:val="bullet"/>
      <w:lvlText w:val=""/>
      <w:lvlJc w:val="left"/>
      <w:pPr>
        <w:ind w:left="2880" w:hanging="360"/>
      </w:pPr>
      <w:rPr>
        <w:rFonts w:ascii="Symbol" w:hAnsi="Symbol" w:hint="default"/>
      </w:rPr>
    </w:lvl>
    <w:lvl w:ilvl="4" w:tplc="6164A738" w:tentative="1">
      <w:start w:val="1"/>
      <w:numFmt w:val="bullet"/>
      <w:lvlText w:val="o"/>
      <w:lvlJc w:val="left"/>
      <w:pPr>
        <w:ind w:left="3600" w:hanging="360"/>
      </w:pPr>
      <w:rPr>
        <w:rFonts w:ascii="Courier New" w:hAnsi="Courier New" w:cs="Courier New" w:hint="default"/>
      </w:rPr>
    </w:lvl>
    <w:lvl w:ilvl="5" w:tplc="BC2EBBE8" w:tentative="1">
      <w:start w:val="1"/>
      <w:numFmt w:val="bullet"/>
      <w:lvlText w:val=""/>
      <w:lvlJc w:val="left"/>
      <w:pPr>
        <w:ind w:left="4320" w:hanging="360"/>
      </w:pPr>
      <w:rPr>
        <w:rFonts w:ascii="Wingdings" w:hAnsi="Wingdings" w:hint="default"/>
      </w:rPr>
    </w:lvl>
    <w:lvl w:ilvl="6" w:tplc="415CB6D0" w:tentative="1">
      <w:start w:val="1"/>
      <w:numFmt w:val="bullet"/>
      <w:lvlText w:val=""/>
      <w:lvlJc w:val="left"/>
      <w:pPr>
        <w:ind w:left="5040" w:hanging="360"/>
      </w:pPr>
      <w:rPr>
        <w:rFonts w:ascii="Symbol" w:hAnsi="Symbol" w:hint="default"/>
      </w:rPr>
    </w:lvl>
    <w:lvl w:ilvl="7" w:tplc="EFE822D0" w:tentative="1">
      <w:start w:val="1"/>
      <w:numFmt w:val="bullet"/>
      <w:lvlText w:val="o"/>
      <w:lvlJc w:val="left"/>
      <w:pPr>
        <w:ind w:left="5760" w:hanging="360"/>
      </w:pPr>
      <w:rPr>
        <w:rFonts w:ascii="Courier New" w:hAnsi="Courier New" w:cs="Courier New" w:hint="default"/>
      </w:rPr>
    </w:lvl>
    <w:lvl w:ilvl="8" w:tplc="03E029A6" w:tentative="1">
      <w:start w:val="1"/>
      <w:numFmt w:val="bullet"/>
      <w:lvlText w:val=""/>
      <w:lvlJc w:val="left"/>
      <w:pPr>
        <w:ind w:left="6480" w:hanging="360"/>
      </w:pPr>
      <w:rPr>
        <w:rFonts w:ascii="Wingdings" w:hAnsi="Wingdings" w:hint="default"/>
      </w:rPr>
    </w:lvl>
  </w:abstractNum>
  <w:abstractNum w:abstractNumId="3" w15:restartNumberingAfterBreak="0">
    <w:nsid w:val="6DF343CA"/>
    <w:multiLevelType w:val="hybridMultilevel"/>
    <w:tmpl w:val="92B6C39C"/>
    <w:lvl w:ilvl="0" w:tplc="5A8C06E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9061B5"/>
    <w:multiLevelType w:val="hybridMultilevel"/>
    <w:tmpl w:val="0A1C4E94"/>
    <w:lvl w:ilvl="0" w:tplc="3EB28D9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27412827">
    <w:abstractNumId w:val="0"/>
  </w:num>
  <w:num w:numId="2" w16cid:durableId="104809728">
    <w:abstractNumId w:val="4"/>
  </w:num>
  <w:num w:numId="3" w16cid:durableId="966425613">
    <w:abstractNumId w:val="3"/>
  </w:num>
  <w:num w:numId="4" w16cid:durableId="1918129364">
    <w:abstractNumId w:val="2"/>
  </w:num>
  <w:num w:numId="5" w16cid:durableId="187524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tqgFACbucSwtAAAA"/>
  </w:docVars>
  <w:rsids>
    <w:rsidRoot w:val="006F0065"/>
    <w:rsid w:val="0000006F"/>
    <w:rsid w:val="0000188A"/>
    <w:rsid w:val="00001EB9"/>
    <w:rsid w:val="000030BC"/>
    <w:rsid w:val="000032B2"/>
    <w:rsid w:val="000045D7"/>
    <w:rsid w:val="00004F00"/>
    <w:rsid w:val="0000677A"/>
    <w:rsid w:val="00007CAE"/>
    <w:rsid w:val="00010805"/>
    <w:rsid w:val="00011FB5"/>
    <w:rsid w:val="0001268A"/>
    <w:rsid w:val="00013442"/>
    <w:rsid w:val="00014DA4"/>
    <w:rsid w:val="00016100"/>
    <w:rsid w:val="00016AEB"/>
    <w:rsid w:val="00016DA0"/>
    <w:rsid w:val="000200CE"/>
    <w:rsid w:val="0002015A"/>
    <w:rsid w:val="0002077C"/>
    <w:rsid w:val="0002092D"/>
    <w:rsid w:val="00020D27"/>
    <w:rsid w:val="00020E86"/>
    <w:rsid w:val="0002107B"/>
    <w:rsid w:val="00021BEE"/>
    <w:rsid w:val="00021EB7"/>
    <w:rsid w:val="00023C56"/>
    <w:rsid w:val="00024AB5"/>
    <w:rsid w:val="0002608D"/>
    <w:rsid w:val="000261E6"/>
    <w:rsid w:val="000307A6"/>
    <w:rsid w:val="000317F7"/>
    <w:rsid w:val="00031AF9"/>
    <w:rsid w:val="00031DB0"/>
    <w:rsid w:val="00032132"/>
    <w:rsid w:val="00032AAD"/>
    <w:rsid w:val="00032EE7"/>
    <w:rsid w:val="00032F92"/>
    <w:rsid w:val="00034134"/>
    <w:rsid w:val="00035231"/>
    <w:rsid w:val="000355C4"/>
    <w:rsid w:val="00035877"/>
    <w:rsid w:val="00035CF7"/>
    <w:rsid w:val="00035EDB"/>
    <w:rsid w:val="00036CEA"/>
    <w:rsid w:val="000378D4"/>
    <w:rsid w:val="000401C9"/>
    <w:rsid w:val="0004091A"/>
    <w:rsid w:val="000423A9"/>
    <w:rsid w:val="00042647"/>
    <w:rsid w:val="00044BF9"/>
    <w:rsid w:val="00044E26"/>
    <w:rsid w:val="00045D87"/>
    <w:rsid w:val="00046FD8"/>
    <w:rsid w:val="0004702F"/>
    <w:rsid w:val="00047D07"/>
    <w:rsid w:val="00047E33"/>
    <w:rsid w:val="00050032"/>
    <w:rsid w:val="00051097"/>
    <w:rsid w:val="00051449"/>
    <w:rsid w:val="000514EA"/>
    <w:rsid w:val="00051A01"/>
    <w:rsid w:val="00051B5D"/>
    <w:rsid w:val="0005247A"/>
    <w:rsid w:val="00052AAE"/>
    <w:rsid w:val="000531A5"/>
    <w:rsid w:val="00053354"/>
    <w:rsid w:val="0005386E"/>
    <w:rsid w:val="000538AD"/>
    <w:rsid w:val="00053DDF"/>
    <w:rsid w:val="00055852"/>
    <w:rsid w:val="00055AFA"/>
    <w:rsid w:val="00060E38"/>
    <w:rsid w:val="00063E32"/>
    <w:rsid w:val="000642BF"/>
    <w:rsid w:val="00064BD3"/>
    <w:rsid w:val="0006583B"/>
    <w:rsid w:val="00071193"/>
    <w:rsid w:val="00073CB9"/>
    <w:rsid w:val="00073D72"/>
    <w:rsid w:val="0007405D"/>
    <w:rsid w:val="00074378"/>
    <w:rsid w:val="00074643"/>
    <w:rsid w:val="000747B1"/>
    <w:rsid w:val="00075E0F"/>
    <w:rsid w:val="00076842"/>
    <w:rsid w:val="00080852"/>
    <w:rsid w:val="00080EBD"/>
    <w:rsid w:val="0008287A"/>
    <w:rsid w:val="00084269"/>
    <w:rsid w:val="00084C0F"/>
    <w:rsid w:val="00086363"/>
    <w:rsid w:val="000869DB"/>
    <w:rsid w:val="00086A2D"/>
    <w:rsid w:val="00087A2A"/>
    <w:rsid w:val="00090282"/>
    <w:rsid w:val="0009183C"/>
    <w:rsid w:val="00091ED2"/>
    <w:rsid w:val="00092435"/>
    <w:rsid w:val="00092684"/>
    <w:rsid w:val="000934B7"/>
    <w:rsid w:val="000934C8"/>
    <w:rsid w:val="00093F2C"/>
    <w:rsid w:val="000954CA"/>
    <w:rsid w:val="00097691"/>
    <w:rsid w:val="000A0AD8"/>
    <w:rsid w:val="000A2762"/>
    <w:rsid w:val="000A3C5E"/>
    <w:rsid w:val="000A4BE3"/>
    <w:rsid w:val="000A668D"/>
    <w:rsid w:val="000A72C0"/>
    <w:rsid w:val="000A778C"/>
    <w:rsid w:val="000A7FD6"/>
    <w:rsid w:val="000B0EA0"/>
    <w:rsid w:val="000B1B5F"/>
    <w:rsid w:val="000B2F64"/>
    <w:rsid w:val="000B5B15"/>
    <w:rsid w:val="000B619F"/>
    <w:rsid w:val="000B741A"/>
    <w:rsid w:val="000C0085"/>
    <w:rsid w:val="000C086B"/>
    <w:rsid w:val="000C0C92"/>
    <w:rsid w:val="000C186E"/>
    <w:rsid w:val="000C34DD"/>
    <w:rsid w:val="000C357B"/>
    <w:rsid w:val="000C3754"/>
    <w:rsid w:val="000C3A8A"/>
    <w:rsid w:val="000C449A"/>
    <w:rsid w:val="000C683E"/>
    <w:rsid w:val="000D4EF0"/>
    <w:rsid w:val="000D64B7"/>
    <w:rsid w:val="000E2F09"/>
    <w:rsid w:val="000E3093"/>
    <w:rsid w:val="000E37A2"/>
    <w:rsid w:val="000E4049"/>
    <w:rsid w:val="000E45E6"/>
    <w:rsid w:val="000E461A"/>
    <w:rsid w:val="000E4DC6"/>
    <w:rsid w:val="000E55EC"/>
    <w:rsid w:val="000E59D1"/>
    <w:rsid w:val="000E6D5E"/>
    <w:rsid w:val="000E7B35"/>
    <w:rsid w:val="000F11D0"/>
    <w:rsid w:val="000F1748"/>
    <w:rsid w:val="000F191C"/>
    <w:rsid w:val="000F37E1"/>
    <w:rsid w:val="000F50AB"/>
    <w:rsid w:val="000F53D4"/>
    <w:rsid w:val="000F5C95"/>
    <w:rsid w:val="000F6F43"/>
    <w:rsid w:val="000F7100"/>
    <w:rsid w:val="000F7601"/>
    <w:rsid w:val="000F771B"/>
    <w:rsid w:val="00101D71"/>
    <w:rsid w:val="00101E76"/>
    <w:rsid w:val="0010362B"/>
    <w:rsid w:val="00104C39"/>
    <w:rsid w:val="00105C53"/>
    <w:rsid w:val="001101C1"/>
    <w:rsid w:val="00110334"/>
    <w:rsid w:val="00110AF9"/>
    <w:rsid w:val="00111217"/>
    <w:rsid w:val="00111536"/>
    <w:rsid w:val="00111993"/>
    <w:rsid w:val="00112C0E"/>
    <w:rsid w:val="0011413A"/>
    <w:rsid w:val="00115B5A"/>
    <w:rsid w:val="001207B9"/>
    <w:rsid w:val="00120C95"/>
    <w:rsid w:val="001215AC"/>
    <w:rsid w:val="001217C2"/>
    <w:rsid w:val="00122E05"/>
    <w:rsid w:val="00123644"/>
    <w:rsid w:val="001243B8"/>
    <w:rsid w:val="001244CE"/>
    <w:rsid w:val="00124A00"/>
    <w:rsid w:val="00124FC0"/>
    <w:rsid w:val="0012564E"/>
    <w:rsid w:val="001270F8"/>
    <w:rsid w:val="0012775D"/>
    <w:rsid w:val="0013016F"/>
    <w:rsid w:val="001310AD"/>
    <w:rsid w:val="00131ACA"/>
    <w:rsid w:val="00132928"/>
    <w:rsid w:val="0013496E"/>
    <w:rsid w:val="0013644E"/>
    <w:rsid w:val="001368FB"/>
    <w:rsid w:val="00136BA9"/>
    <w:rsid w:val="00136D79"/>
    <w:rsid w:val="001373AA"/>
    <w:rsid w:val="001374AF"/>
    <w:rsid w:val="00137BB7"/>
    <w:rsid w:val="00140A3E"/>
    <w:rsid w:val="0014103E"/>
    <w:rsid w:val="001413C5"/>
    <w:rsid w:val="0014221A"/>
    <w:rsid w:val="0014297A"/>
    <w:rsid w:val="00142F88"/>
    <w:rsid w:val="00143635"/>
    <w:rsid w:val="00143B46"/>
    <w:rsid w:val="00144F57"/>
    <w:rsid w:val="00146E65"/>
    <w:rsid w:val="00146EE8"/>
    <w:rsid w:val="00147036"/>
    <w:rsid w:val="00147BEF"/>
    <w:rsid w:val="001500AF"/>
    <w:rsid w:val="00151E53"/>
    <w:rsid w:val="00151FCA"/>
    <w:rsid w:val="0015260B"/>
    <w:rsid w:val="001528CD"/>
    <w:rsid w:val="00152B0D"/>
    <w:rsid w:val="00155B5A"/>
    <w:rsid w:val="00155B96"/>
    <w:rsid w:val="0015762D"/>
    <w:rsid w:val="00161250"/>
    <w:rsid w:val="001613E1"/>
    <w:rsid w:val="00163CCE"/>
    <w:rsid w:val="001641AB"/>
    <w:rsid w:val="001660A8"/>
    <w:rsid w:val="00170416"/>
    <w:rsid w:val="001712FF"/>
    <w:rsid w:val="00171A4C"/>
    <w:rsid w:val="00171C15"/>
    <w:rsid w:val="00171EB7"/>
    <w:rsid w:val="0017258A"/>
    <w:rsid w:val="00172F8A"/>
    <w:rsid w:val="0017677E"/>
    <w:rsid w:val="0017718D"/>
    <w:rsid w:val="00177445"/>
    <w:rsid w:val="00177AC6"/>
    <w:rsid w:val="0018039F"/>
    <w:rsid w:val="00180AA4"/>
    <w:rsid w:val="0018184C"/>
    <w:rsid w:val="001818CF"/>
    <w:rsid w:val="00181B92"/>
    <w:rsid w:val="001821FC"/>
    <w:rsid w:val="001823DA"/>
    <w:rsid w:val="00182589"/>
    <w:rsid w:val="00182599"/>
    <w:rsid w:val="0018365E"/>
    <w:rsid w:val="00183C10"/>
    <w:rsid w:val="001846DD"/>
    <w:rsid w:val="00184BC3"/>
    <w:rsid w:val="001853D8"/>
    <w:rsid w:val="00190B45"/>
    <w:rsid w:val="00190E7B"/>
    <w:rsid w:val="00191689"/>
    <w:rsid w:val="001922C2"/>
    <w:rsid w:val="0019389E"/>
    <w:rsid w:val="00193C07"/>
    <w:rsid w:val="00195BA1"/>
    <w:rsid w:val="001966A4"/>
    <w:rsid w:val="00196729"/>
    <w:rsid w:val="00197A00"/>
    <w:rsid w:val="00197B44"/>
    <w:rsid w:val="001A003E"/>
    <w:rsid w:val="001A0DB3"/>
    <w:rsid w:val="001A1FCA"/>
    <w:rsid w:val="001A45A6"/>
    <w:rsid w:val="001A45FC"/>
    <w:rsid w:val="001A5EB5"/>
    <w:rsid w:val="001A624F"/>
    <w:rsid w:val="001A6519"/>
    <w:rsid w:val="001A6975"/>
    <w:rsid w:val="001A6A2D"/>
    <w:rsid w:val="001A78C5"/>
    <w:rsid w:val="001A7FA4"/>
    <w:rsid w:val="001B07C3"/>
    <w:rsid w:val="001B095B"/>
    <w:rsid w:val="001B1485"/>
    <w:rsid w:val="001B1AB2"/>
    <w:rsid w:val="001B1D44"/>
    <w:rsid w:val="001B22D4"/>
    <w:rsid w:val="001B2AA9"/>
    <w:rsid w:val="001B473C"/>
    <w:rsid w:val="001B51A2"/>
    <w:rsid w:val="001B56C0"/>
    <w:rsid w:val="001B5E8A"/>
    <w:rsid w:val="001B6A3A"/>
    <w:rsid w:val="001B6FCA"/>
    <w:rsid w:val="001B71EF"/>
    <w:rsid w:val="001C0D37"/>
    <w:rsid w:val="001C1954"/>
    <w:rsid w:val="001C1BA2"/>
    <w:rsid w:val="001C3159"/>
    <w:rsid w:val="001C3D3F"/>
    <w:rsid w:val="001C3E92"/>
    <w:rsid w:val="001C4BA6"/>
    <w:rsid w:val="001C578B"/>
    <w:rsid w:val="001C5833"/>
    <w:rsid w:val="001C5B3E"/>
    <w:rsid w:val="001C5C3E"/>
    <w:rsid w:val="001C62B8"/>
    <w:rsid w:val="001C6929"/>
    <w:rsid w:val="001C7097"/>
    <w:rsid w:val="001C72F7"/>
    <w:rsid w:val="001D1DF3"/>
    <w:rsid w:val="001D30E9"/>
    <w:rsid w:val="001D52BA"/>
    <w:rsid w:val="001D5FD8"/>
    <w:rsid w:val="001D764C"/>
    <w:rsid w:val="001E04E9"/>
    <w:rsid w:val="001E0D27"/>
    <w:rsid w:val="001E0D29"/>
    <w:rsid w:val="001E1669"/>
    <w:rsid w:val="001E1EA5"/>
    <w:rsid w:val="001E2ABF"/>
    <w:rsid w:val="001E3D7D"/>
    <w:rsid w:val="001E404E"/>
    <w:rsid w:val="001E5348"/>
    <w:rsid w:val="001E6B48"/>
    <w:rsid w:val="001E77C2"/>
    <w:rsid w:val="001E7FA0"/>
    <w:rsid w:val="001F1EA0"/>
    <w:rsid w:val="001F30F6"/>
    <w:rsid w:val="001F4601"/>
    <w:rsid w:val="001F4B7B"/>
    <w:rsid w:val="001F6353"/>
    <w:rsid w:val="00200231"/>
    <w:rsid w:val="00200790"/>
    <w:rsid w:val="002008CA"/>
    <w:rsid w:val="00203DFF"/>
    <w:rsid w:val="00204860"/>
    <w:rsid w:val="00204F9D"/>
    <w:rsid w:val="002055A6"/>
    <w:rsid w:val="00207696"/>
    <w:rsid w:val="0021121A"/>
    <w:rsid w:val="00211235"/>
    <w:rsid w:val="00211F60"/>
    <w:rsid w:val="002120B7"/>
    <w:rsid w:val="002121E5"/>
    <w:rsid w:val="00213051"/>
    <w:rsid w:val="00213CA1"/>
    <w:rsid w:val="00214DAB"/>
    <w:rsid w:val="002159AA"/>
    <w:rsid w:val="00216214"/>
    <w:rsid w:val="00217907"/>
    <w:rsid w:val="002202B8"/>
    <w:rsid w:val="00220A08"/>
    <w:rsid w:val="00222B15"/>
    <w:rsid w:val="00223885"/>
    <w:rsid w:val="00225F53"/>
    <w:rsid w:val="00226023"/>
    <w:rsid w:val="00226777"/>
    <w:rsid w:val="00226F76"/>
    <w:rsid w:val="00227C4C"/>
    <w:rsid w:val="00227EE3"/>
    <w:rsid w:val="00231605"/>
    <w:rsid w:val="0023340F"/>
    <w:rsid w:val="00233B56"/>
    <w:rsid w:val="0023582A"/>
    <w:rsid w:val="002371DF"/>
    <w:rsid w:val="002377F1"/>
    <w:rsid w:val="00237ADB"/>
    <w:rsid w:val="00240E40"/>
    <w:rsid w:val="0024165A"/>
    <w:rsid w:val="00241ADA"/>
    <w:rsid w:val="00243A3F"/>
    <w:rsid w:val="00245065"/>
    <w:rsid w:val="0024633A"/>
    <w:rsid w:val="00246849"/>
    <w:rsid w:val="00250D15"/>
    <w:rsid w:val="0025173F"/>
    <w:rsid w:val="0025212E"/>
    <w:rsid w:val="00252483"/>
    <w:rsid w:val="00254F11"/>
    <w:rsid w:val="00255EAC"/>
    <w:rsid w:val="00257653"/>
    <w:rsid w:val="00257D19"/>
    <w:rsid w:val="002615AE"/>
    <w:rsid w:val="00261D28"/>
    <w:rsid w:val="002621A2"/>
    <w:rsid w:val="002634F4"/>
    <w:rsid w:val="00263590"/>
    <w:rsid w:val="002635DD"/>
    <w:rsid w:val="00264101"/>
    <w:rsid w:val="002649E7"/>
    <w:rsid w:val="00264C86"/>
    <w:rsid w:val="00265128"/>
    <w:rsid w:val="00265920"/>
    <w:rsid w:val="0026725F"/>
    <w:rsid w:val="00270014"/>
    <w:rsid w:val="002703C4"/>
    <w:rsid w:val="002710E3"/>
    <w:rsid w:val="00276034"/>
    <w:rsid w:val="002764B2"/>
    <w:rsid w:val="00276DE1"/>
    <w:rsid w:val="002804E8"/>
    <w:rsid w:val="00280677"/>
    <w:rsid w:val="002815FD"/>
    <w:rsid w:val="00282FE1"/>
    <w:rsid w:val="0028321B"/>
    <w:rsid w:val="0028338B"/>
    <w:rsid w:val="0028421C"/>
    <w:rsid w:val="0028423D"/>
    <w:rsid w:val="002848E7"/>
    <w:rsid w:val="00284CD7"/>
    <w:rsid w:val="00284FFD"/>
    <w:rsid w:val="0028599F"/>
    <w:rsid w:val="0028625B"/>
    <w:rsid w:val="0028633B"/>
    <w:rsid w:val="00290A6B"/>
    <w:rsid w:val="00290EE4"/>
    <w:rsid w:val="00290F45"/>
    <w:rsid w:val="00291DBA"/>
    <w:rsid w:val="002935BD"/>
    <w:rsid w:val="002936A9"/>
    <w:rsid w:val="002937DD"/>
    <w:rsid w:val="00294489"/>
    <w:rsid w:val="002945AA"/>
    <w:rsid w:val="00294F4C"/>
    <w:rsid w:val="002955D5"/>
    <w:rsid w:val="00295DED"/>
    <w:rsid w:val="002A06B7"/>
    <w:rsid w:val="002A1542"/>
    <w:rsid w:val="002A1BDE"/>
    <w:rsid w:val="002A1EBD"/>
    <w:rsid w:val="002A58FC"/>
    <w:rsid w:val="002A7612"/>
    <w:rsid w:val="002A7A3F"/>
    <w:rsid w:val="002B0D2E"/>
    <w:rsid w:val="002B2258"/>
    <w:rsid w:val="002B27F8"/>
    <w:rsid w:val="002B2D69"/>
    <w:rsid w:val="002B34F5"/>
    <w:rsid w:val="002B580B"/>
    <w:rsid w:val="002B6273"/>
    <w:rsid w:val="002B6775"/>
    <w:rsid w:val="002B6AAD"/>
    <w:rsid w:val="002B7228"/>
    <w:rsid w:val="002C0075"/>
    <w:rsid w:val="002C1003"/>
    <w:rsid w:val="002C1E89"/>
    <w:rsid w:val="002C4068"/>
    <w:rsid w:val="002C4662"/>
    <w:rsid w:val="002C4C2D"/>
    <w:rsid w:val="002C5682"/>
    <w:rsid w:val="002C56D4"/>
    <w:rsid w:val="002C70D3"/>
    <w:rsid w:val="002D3921"/>
    <w:rsid w:val="002D67D1"/>
    <w:rsid w:val="002D71E6"/>
    <w:rsid w:val="002D75A3"/>
    <w:rsid w:val="002E15E1"/>
    <w:rsid w:val="002E1A55"/>
    <w:rsid w:val="002E1C8D"/>
    <w:rsid w:val="002E24F5"/>
    <w:rsid w:val="002E4151"/>
    <w:rsid w:val="002E42F2"/>
    <w:rsid w:val="002E460B"/>
    <w:rsid w:val="002E4F60"/>
    <w:rsid w:val="002E518E"/>
    <w:rsid w:val="002E5A74"/>
    <w:rsid w:val="002E6CDF"/>
    <w:rsid w:val="002F3AF1"/>
    <w:rsid w:val="002F4920"/>
    <w:rsid w:val="002F5E3B"/>
    <w:rsid w:val="002F6934"/>
    <w:rsid w:val="0030001B"/>
    <w:rsid w:val="00300B7F"/>
    <w:rsid w:val="003023B7"/>
    <w:rsid w:val="00302F2E"/>
    <w:rsid w:val="00305F2F"/>
    <w:rsid w:val="00310A1F"/>
    <w:rsid w:val="00313740"/>
    <w:rsid w:val="00316201"/>
    <w:rsid w:val="00316BBB"/>
    <w:rsid w:val="00320D34"/>
    <w:rsid w:val="00321201"/>
    <w:rsid w:val="00321E14"/>
    <w:rsid w:val="00322CE7"/>
    <w:rsid w:val="00323669"/>
    <w:rsid w:val="00324CE5"/>
    <w:rsid w:val="0032600F"/>
    <w:rsid w:val="00326189"/>
    <w:rsid w:val="00331529"/>
    <w:rsid w:val="00331CB2"/>
    <w:rsid w:val="00333438"/>
    <w:rsid w:val="00333E39"/>
    <w:rsid w:val="00333F00"/>
    <w:rsid w:val="00334D91"/>
    <w:rsid w:val="003364C4"/>
    <w:rsid w:val="003366D8"/>
    <w:rsid w:val="00336FEC"/>
    <w:rsid w:val="00337691"/>
    <w:rsid w:val="00337748"/>
    <w:rsid w:val="003404CB"/>
    <w:rsid w:val="003418A9"/>
    <w:rsid w:val="00341C47"/>
    <w:rsid w:val="00341F0E"/>
    <w:rsid w:val="00344261"/>
    <w:rsid w:val="00344446"/>
    <w:rsid w:val="00344FEF"/>
    <w:rsid w:val="0034729E"/>
    <w:rsid w:val="00350D75"/>
    <w:rsid w:val="00350DD1"/>
    <w:rsid w:val="00350E50"/>
    <w:rsid w:val="00350F4D"/>
    <w:rsid w:val="00351207"/>
    <w:rsid w:val="0035186C"/>
    <w:rsid w:val="003529B7"/>
    <w:rsid w:val="00353345"/>
    <w:rsid w:val="003538D9"/>
    <w:rsid w:val="00360F12"/>
    <w:rsid w:val="003620D6"/>
    <w:rsid w:val="0036214B"/>
    <w:rsid w:val="003626C8"/>
    <w:rsid w:val="0036424A"/>
    <w:rsid w:val="00364F37"/>
    <w:rsid w:val="003654BE"/>
    <w:rsid w:val="0036771E"/>
    <w:rsid w:val="00367A47"/>
    <w:rsid w:val="0037212F"/>
    <w:rsid w:val="00373D1C"/>
    <w:rsid w:val="00375B47"/>
    <w:rsid w:val="00375E4A"/>
    <w:rsid w:val="00375F20"/>
    <w:rsid w:val="00377739"/>
    <w:rsid w:val="00380512"/>
    <w:rsid w:val="00380F77"/>
    <w:rsid w:val="00382B12"/>
    <w:rsid w:val="00382CB3"/>
    <w:rsid w:val="00383A96"/>
    <w:rsid w:val="00384D17"/>
    <w:rsid w:val="00384E3A"/>
    <w:rsid w:val="0038567A"/>
    <w:rsid w:val="003919C4"/>
    <w:rsid w:val="00392703"/>
    <w:rsid w:val="00393A91"/>
    <w:rsid w:val="0039575E"/>
    <w:rsid w:val="0039583A"/>
    <w:rsid w:val="00396EB0"/>
    <w:rsid w:val="00397630"/>
    <w:rsid w:val="00397D34"/>
    <w:rsid w:val="003A0D5E"/>
    <w:rsid w:val="003A2835"/>
    <w:rsid w:val="003A30F3"/>
    <w:rsid w:val="003A4180"/>
    <w:rsid w:val="003A5BB6"/>
    <w:rsid w:val="003A6B03"/>
    <w:rsid w:val="003A704A"/>
    <w:rsid w:val="003A743B"/>
    <w:rsid w:val="003A7DBD"/>
    <w:rsid w:val="003B0C1F"/>
    <w:rsid w:val="003B16B3"/>
    <w:rsid w:val="003B2419"/>
    <w:rsid w:val="003B4AED"/>
    <w:rsid w:val="003B7E6E"/>
    <w:rsid w:val="003C1FC1"/>
    <w:rsid w:val="003C31FA"/>
    <w:rsid w:val="003C346C"/>
    <w:rsid w:val="003C4190"/>
    <w:rsid w:val="003C43B1"/>
    <w:rsid w:val="003C55D2"/>
    <w:rsid w:val="003D080F"/>
    <w:rsid w:val="003D1C46"/>
    <w:rsid w:val="003D2577"/>
    <w:rsid w:val="003D3552"/>
    <w:rsid w:val="003D7A29"/>
    <w:rsid w:val="003D7C24"/>
    <w:rsid w:val="003E091C"/>
    <w:rsid w:val="003E0EEF"/>
    <w:rsid w:val="003E24F6"/>
    <w:rsid w:val="003E3390"/>
    <w:rsid w:val="003E4FCE"/>
    <w:rsid w:val="003E5C94"/>
    <w:rsid w:val="003E5EFC"/>
    <w:rsid w:val="003E6ED6"/>
    <w:rsid w:val="003E771A"/>
    <w:rsid w:val="003E779F"/>
    <w:rsid w:val="003F09EB"/>
    <w:rsid w:val="003F19BE"/>
    <w:rsid w:val="003F2BA8"/>
    <w:rsid w:val="003F3991"/>
    <w:rsid w:val="004004F1"/>
    <w:rsid w:val="004008E9"/>
    <w:rsid w:val="0040301C"/>
    <w:rsid w:val="00403D09"/>
    <w:rsid w:val="00403D5E"/>
    <w:rsid w:val="004041A4"/>
    <w:rsid w:val="0040532E"/>
    <w:rsid w:val="004054BD"/>
    <w:rsid w:val="00407122"/>
    <w:rsid w:val="00411DDD"/>
    <w:rsid w:val="00411F3F"/>
    <w:rsid w:val="00412777"/>
    <w:rsid w:val="00413B2B"/>
    <w:rsid w:val="00413ECF"/>
    <w:rsid w:val="00414757"/>
    <w:rsid w:val="00415E33"/>
    <w:rsid w:val="00416FAE"/>
    <w:rsid w:val="004170E2"/>
    <w:rsid w:val="0041749B"/>
    <w:rsid w:val="00417E3B"/>
    <w:rsid w:val="004206D6"/>
    <w:rsid w:val="00420D5D"/>
    <w:rsid w:val="00423B35"/>
    <w:rsid w:val="00424FEC"/>
    <w:rsid w:val="004258C5"/>
    <w:rsid w:val="00425CB4"/>
    <w:rsid w:val="00426C63"/>
    <w:rsid w:val="0043082C"/>
    <w:rsid w:val="0043219A"/>
    <w:rsid w:val="004321AB"/>
    <w:rsid w:val="00432556"/>
    <w:rsid w:val="00434539"/>
    <w:rsid w:val="004356C4"/>
    <w:rsid w:val="00435820"/>
    <w:rsid w:val="00436171"/>
    <w:rsid w:val="004362A0"/>
    <w:rsid w:val="004363D8"/>
    <w:rsid w:val="004376BB"/>
    <w:rsid w:val="004376E6"/>
    <w:rsid w:val="004377C2"/>
    <w:rsid w:val="00440E7A"/>
    <w:rsid w:val="004412D0"/>
    <w:rsid w:val="00441F1C"/>
    <w:rsid w:val="00442282"/>
    <w:rsid w:val="00442D6C"/>
    <w:rsid w:val="0044476D"/>
    <w:rsid w:val="00444E61"/>
    <w:rsid w:val="004464B2"/>
    <w:rsid w:val="00446663"/>
    <w:rsid w:val="00447AE7"/>
    <w:rsid w:val="00450424"/>
    <w:rsid w:val="004510EC"/>
    <w:rsid w:val="00451434"/>
    <w:rsid w:val="00451D01"/>
    <w:rsid w:val="00452466"/>
    <w:rsid w:val="0046231E"/>
    <w:rsid w:val="00462963"/>
    <w:rsid w:val="004645C2"/>
    <w:rsid w:val="004647CF"/>
    <w:rsid w:val="004648F0"/>
    <w:rsid w:val="00465507"/>
    <w:rsid w:val="00465D85"/>
    <w:rsid w:val="004673F5"/>
    <w:rsid w:val="004712B6"/>
    <w:rsid w:val="004742D7"/>
    <w:rsid w:val="004752C5"/>
    <w:rsid w:val="004762F6"/>
    <w:rsid w:val="00480082"/>
    <w:rsid w:val="004801EE"/>
    <w:rsid w:val="00480EDD"/>
    <w:rsid w:val="00481AA2"/>
    <w:rsid w:val="0048205C"/>
    <w:rsid w:val="00482E9C"/>
    <w:rsid w:val="00483CF0"/>
    <w:rsid w:val="004840A5"/>
    <w:rsid w:val="004845AA"/>
    <w:rsid w:val="00485E19"/>
    <w:rsid w:val="00485EB9"/>
    <w:rsid w:val="00486BB6"/>
    <w:rsid w:val="00486F87"/>
    <w:rsid w:val="00487D22"/>
    <w:rsid w:val="0049017C"/>
    <w:rsid w:val="00491996"/>
    <w:rsid w:val="004923AD"/>
    <w:rsid w:val="004932B5"/>
    <w:rsid w:val="0049493E"/>
    <w:rsid w:val="00494E79"/>
    <w:rsid w:val="0049567E"/>
    <w:rsid w:val="004966E2"/>
    <w:rsid w:val="00496F2B"/>
    <w:rsid w:val="0049760B"/>
    <w:rsid w:val="004A0E91"/>
    <w:rsid w:val="004A15EC"/>
    <w:rsid w:val="004A1BB5"/>
    <w:rsid w:val="004A2388"/>
    <w:rsid w:val="004A3314"/>
    <w:rsid w:val="004A38C4"/>
    <w:rsid w:val="004A3BF6"/>
    <w:rsid w:val="004A4649"/>
    <w:rsid w:val="004A4BA8"/>
    <w:rsid w:val="004A68F3"/>
    <w:rsid w:val="004A69AB"/>
    <w:rsid w:val="004A74CC"/>
    <w:rsid w:val="004B0793"/>
    <w:rsid w:val="004B1245"/>
    <w:rsid w:val="004B404F"/>
    <w:rsid w:val="004B546A"/>
    <w:rsid w:val="004B6136"/>
    <w:rsid w:val="004B6827"/>
    <w:rsid w:val="004B686F"/>
    <w:rsid w:val="004C0071"/>
    <w:rsid w:val="004C0916"/>
    <w:rsid w:val="004C0954"/>
    <w:rsid w:val="004C0CB8"/>
    <w:rsid w:val="004C1043"/>
    <w:rsid w:val="004C15CA"/>
    <w:rsid w:val="004C1E6C"/>
    <w:rsid w:val="004C22FC"/>
    <w:rsid w:val="004C3002"/>
    <w:rsid w:val="004C3E3F"/>
    <w:rsid w:val="004C4280"/>
    <w:rsid w:val="004C5851"/>
    <w:rsid w:val="004C622B"/>
    <w:rsid w:val="004C7504"/>
    <w:rsid w:val="004C761E"/>
    <w:rsid w:val="004C79CE"/>
    <w:rsid w:val="004C7F8F"/>
    <w:rsid w:val="004D4638"/>
    <w:rsid w:val="004D660F"/>
    <w:rsid w:val="004D783F"/>
    <w:rsid w:val="004E0E12"/>
    <w:rsid w:val="004E1DEA"/>
    <w:rsid w:val="004E3D83"/>
    <w:rsid w:val="004E461A"/>
    <w:rsid w:val="004E4801"/>
    <w:rsid w:val="004E491D"/>
    <w:rsid w:val="004E5DB8"/>
    <w:rsid w:val="004E6B11"/>
    <w:rsid w:val="004F13A7"/>
    <w:rsid w:val="004F27FD"/>
    <w:rsid w:val="004F379E"/>
    <w:rsid w:val="004F47B3"/>
    <w:rsid w:val="004F4903"/>
    <w:rsid w:val="004F5BB9"/>
    <w:rsid w:val="004F66A6"/>
    <w:rsid w:val="00500758"/>
    <w:rsid w:val="00501415"/>
    <w:rsid w:val="005014E8"/>
    <w:rsid w:val="00501806"/>
    <w:rsid w:val="00501B21"/>
    <w:rsid w:val="00501B3C"/>
    <w:rsid w:val="00502553"/>
    <w:rsid w:val="00502B71"/>
    <w:rsid w:val="0050368C"/>
    <w:rsid w:val="00503912"/>
    <w:rsid w:val="00503D36"/>
    <w:rsid w:val="0050456B"/>
    <w:rsid w:val="0051268F"/>
    <w:rsid w:val="00513594"/>
    <w:rsid w:val="00514D5A"/>
    <w:rsid w:val="00514EBB"/>
    <w:rsid w:val="00515F17"/>
    <w:rsid w:val="005160FB"/>
    <w:rsid w:val="00517067"/>
    <w:rsid w:val="0051750C"/>
    <w:rsid w:val="00520AA2"/>
    <w:rsid w:val="005220D7"/>
    <w:rsid w:val="00523921"/>
    <w:rsid w:val="00523E7A"/>
    <w:rsid w:val="00524B7C"/>
    <w:rsid w:val="0052633B"/>
    <w:rsid w:val="0053000A"/>
    <w:rsid w:val="00530216"/>
    <w:rsid w:val="0053124B"/>
    <w:rsid w:val="00531E71"/>
    <w:rsid w:val="00532175"/>
    <w:rsid w:val="0053251A"/>
    <w:rsid w:val="005333A5"/>
    <w:rsid w:val="00533615"/>
    <w:rsid w:val="005339D7"/>
    <w:rsid w:val="00534767"/>
    <w:rsid w:val="0053707C"/>
    <w:rsid w:val="00540C68"/>
    <w:rsid w:val="0054353E"/>
    <w:rsid w:val="00543B5A"/>
    <w:rsid w:val="00544DE4"/>
    <w:rsid w:val="00545D4B"/>
    <w:rsid w:val="005465CA"/>
    <w:rsid w:val="00546CF2"/>
    <w:rsid w:val="00546FD8"/>
    <w:rsid w:val="00547F3E"/>
    <w:rsid w:val="00550054"/>
    <w:rsid w:val="0055099A"/>
    <w:rsid w:val="00550E2E"/>
    <w:rsid w:val="0055123B"/>
    <w:rsid w:val="00551BB7"/>
    <w:rsid w:val="00551C46"/>
    <w:rsid w:val="005521B8"/>
    <w:rsid w:val="00552950"/>
    <w:rsid w:val="00554C54"/>
    <w:rsid w:val="00554DE9"/>
    <w:rsid w:val="00554F1A"/>
    <w:rsid w:val="005556D8"/>
    <w:rsid w:val="005557B7"/>
    <w:rsid w:val="0055650B"/>
    <w:rsid w:val="00556725"/>
    <w:rsid w:val="00557D40"/>
    <w:rsid w:val="00561AF5"/>
    <w:rsid w:val="00561F12"/>
    <w:rsid w:val="00562310"/>
    <w:rsid w:val="00562C33"/>
    <w:rsid w:val="00563FCD"/>
    <w:rsid w:val="00564162"/>
    <w:rsid w:val="005651E7"/>
    <w:rsid w:val="005652B1"/>
    <w:rsid w:val="005653E4"/>
    <w:rsid w:val="005660AA"/>
    <w:rsid w:val="0056682B"/>
    <w:rsid w:val="00570DF9"/>
    <w:rsid w:val="00572F2D"/>
    <w:rsid w:val="0057301E"/>
    <w:rsid w:val="00573CD9"/>
    <w:rsid w:val="00573F07"/>
    <w:rsid w:val="00574700"/>
    <w:rsid w:val="00575CDD"/>
    <w:rsid w:val="0057719F"/>
    <w:rsid w:val="00580272"/>
    <w:rsid w:val="005807ED"/>
    <w:rsid w:val="00581CC7"/>
    <w:rsid w:val="00582FF4"/>
    <w:rsid w:val="0058315A"/>
    <w:rsid w:val="00583699"/>
    <w:rsid w:val="0058382E"/>
    <w:rsid w:val="00584163"/>
    <w:rsid w:val="00585280"/>
    <w:rsid w:val="00585673"/>
    <w:rsid w:val="00586107"/>
    <w:rsid w:val="00586A9C"/>
    <w:rsid w:val="0059010D"/>
    <w:rsid w:val="005901F0"/>
    <w:rsid w:val="00591B3E"/>
    <w:rsid w:val="00591BC9"/>
    <w:rsid w:val="00592C53"/>
    <w:rsid w:val="00593428"/>
    <w:rsid w:val="005939E8"/>
    <w:rsid w:val="00594AD1"/>
    <w:rsid w:val="0059547A"/>
    <w:rsid w:val="00595921"/>
    <w:rsid w:val="00595B98"/>
    <w:rsid w:val="005966FB"/>
    <w:rsid w:val="00596DE9"/>
    <w:rsid w:val="00596E88"/>
    <w:rsid w:val="00597000"/>
    <w:rsid w:val="005A037D"/>
    <w:rsid w:val="005A196F"/>
    <w:rsid w:val="005A1A16"/>
    <w:rsid w:val="005A1B8A"/>
    <w:rsid w:val="005A1D53"/>
    <w:rsid w:val="005A32A0"/>
    <w:rsid w:val="005A3B8F"/>
    <w:rsid w:val="005A3CA2"/>
    <w:rsid w:val="005A41E3"/>
    <w:rsid w:val="005A4F03"/>
    <w:rsid w:val="005A503B"/>
    <w:rsid w:val="005A594C"/>
    <w:rsid w:val="005A5CD5"/>
    <w:rsid w:val="005A68CA"/>
    <w:rsid w:val="005A6B61"/>
    <w:rsid w:val="005A7739"/>
    <w:rsid w:val="005B027D"/>
    <w:rsid w:val="005B0316"/>
    <w:rsid w:val="005B2523"/>
    <w:rsid w:val="005B2676"/>
    <w:rsid w:val="005B366E"/>
    <w:rsid w:val="005B4368"/>
    <w:rsid w:val="005B4DE9"/>
    <w:rsid w:val="005B541A"/>
    <w:rsid w:val="005C0563"/>
    <w:rsid w:val="005C1872"/>
    <w:rsid w:val="005C3779"/>
    <w:rsid w:val="005C41DA"/>
    <w:rsid w:val="005C4E23"/>
    <w:rsid w:val="005C53B8"/>
    <w:rsid w:val="005D0B01"/>
    <w:rsid w:val="005D0BED"/>
    <w:rsid w:val="005D0CAA"/>
    <w:rsid w:val="005D108D"/>
    <w:rsid w:val="005D134C"/>
    <w:rsid w:val="005D2531"/>
    <w:rsid w:val="005D2AD5"/>
    <w:rsid w:val="005D2B0A"/>
    <w:rsid w:val="005D2C43"/>
    <w:rsid w:val="005D3D76"/>
    <w:rsid w:val="005D456B"/>
    <w:rsid w:val="005D4D5D"/>
    <w:rsid w:val="005D5A48"/>
    <w:rsid w:val="005D5D91"/>
    <w:rsid w:val="005D6A85"/>
    <w:rsid w:val="005D754C"/>
    <w:rsid w:val="005E0A7D"/>
    <w:rsid w:val="005E1159"/>
    <w:rsid w:val="005E1B8E"/>
    <w:rsid w:val="005E1C41"/>
    <w:rsid w:val="005E1CA4"/>
    <w:rsid w:val="005E205A"/>
    <w:rsid w:val="005E28FF"/>
    <w:rsid w:val="005E60C9"/>
    <w:rsid w:val="005E6583"/>
    <w:rsid w:val="005E785C"/>
    <w:rsid w:val="005E79B1"/>
    <w:rsid w:val="005E7B2A"/>
    <w:rsid w:val="005F1DAA"/>
    <w:rsid w:val="005F2145"/>
    <w:rsid w:val="005F34D9"/>
    <w:rsid w:val="005F59E6"/>
    <w:rsid w:val="005F5B6A"/>
    <w:rsid w:val="005F5DAA"/>
    <w:rsid w:val="005F5FFF"/>
    <w:rsid w:val="005F602D"/>
    <w:rsid w:val="005F6550"/>
    <w:rsid w:val="00602B12"/>
    <w:rsid w:val="006031CF"/>
    <w:rsid w:val="0060342F"/>
    <w:rsid w:val="006035F7"/>
    <w:rsid w:val="00604345"/>
    <w:rsid w:val="006044A8"/>
    <w:rsid w:val="006046B6"/>
    <w:rsid w:val="0060656A"/>
    <w:rsid w:val="00606CDB"/>
    <w:rsid w:val="00606D63"/>
    <w:rsid w:val="00606E5B"/>
    <w:rsid w:val="006073F3"/>
    <w:rsid w:val="00607D77"/>
    <w:rsid w:val="00611EF9"/>
    <w:rsid w:val="006122BA"/>
    <w:rsid w:val="006124F7"/>
    <w:rsid w:val="006126DF"/>
    <w:rsid w:val="0061318C"/>
    <w:rsid w:val="006144F7"/>
    <w:rsid w:val="00614547"/>
    <w:rsid w:val="00615D22"/>
    <w:rsid w:val="006215DC"/>
    <w:rsid w:val="006219BC"/>
    <w:rsid w:val="00622119"/>
    <w:rsid w:val="006244CE"/>
    <w:rsid w:val="00624E1A"/>
    <w:rsid w:val="00625ADA"/>
    <w:rsid w:val="00625C06"/>
    <w:rsid w:val="0062729B"/>
    <w:rsid w:val="00627AA8"/>
    <w:rsid w:val="006307D8"/>
    <w:rsid w:val="0063152C"/>
    <w:rsid w:val="00633BFE"/>
    <w:rsid w:val="00633FF2"/>
    <w:rsid w:val="00634112"/>
    <w:rsid w:val="00634F76"/>
    <w:rsid w:val="00635540"/>
    <w:rsid w:val="006366C9"/>
    <w:rsid w:val="00636E6C"/>
    <w:rsid w:val="00641A88"/>
    <w:rsid w:val="00641CE5"/>
    <w:rsid w:val="00641F0D"/>
    <w:rsid w:val="0064224E"/>
    <w:rsid w:val="00644491"/>
    <w:rsid w:val="006448B1"/>
    <w:rsid w:val="006455BE"/>
    <w:rsid w:val="00645F6E"/>
    <w:rsid w:val="00646173"/>
    <w:rsid w:val="00650B6F"/>
    <w:rsid w:val="006513F5"/>
    <w:rsid w:val="00651412"/>
    <w:rsid w:val="006523AD"/>
    <w:rsid w:val="0065303F"/>
    <w:rsid w:val="006532AC"/>
    <w:rsid w:val="006543D8"/>
    <w:rsid w:val="00654DD4"/>
    <w:rsid w:val="00656979"/>
    <w:rsid w:val="00656A2E"/>
    <w:rsid w:val="00657B5D"/>
    <w:rsid w:val="00661721"/>
    <w:rsid w:val="006617A1"/>
    <w:rsid w:val="006619E6"/>
    <w:rsid w:val="00661BC6"/>
    <w:rsid w:val="006620F3"/>
    <w:rsid w:val="006626F0"/>
    <w:rsid w:val="00662EB3"/>
    <w:rsid w:val="00663C7E"/>
    <w:rsid w:val="006667C4"/>
    <w:rsid w:val="00667CCE"/>
    <w:rsid w:val="00667DBA"/>
    <w:rsid w:val="00670A27"/>
    <w:rsid w:val="0067309A"/>
    <w:rsid w:val="00673687"/>
    <w:rsid w:val="006742B9"/>
    <w:rsid w:val="00674469"/>
    <w:rsid w:val="006745B0"/>
    <w:rsid w:val="00675F81"/>
    <w:rsid w:val="006760EB"/>
    <w:rsid w:val="0067648A"/>
    <w:rsid w:val="006767F3"/>
    <w:rsid w:val="00676AC4"/>
    <w:rsid w:val="00681462"/>
    <w:rsid w:val="00682A07"/>
    <w:rsid w:val="00682BAB"/>
    <w:rsid w:val="00683445"/>
    <w:rsid w:val="006844A4"/>
    <w:rsid w:val="00685E94"/>
    <w:rsid w:val="006868EA"/>
    <w:rsid w:val="006901E1"/>
    <w:rsid w:val="0069054A"/>
    <w:rsid w:val="00690923"/>
    <w:rsid w:val="00690D98"/>
    <w:rsid w:val="006929EE"/>
    <w:rsid w:val="0069440B"/>
    <w:rsid w:val="00695B15"/>
    <w:rsid w:val="0069662D"/>
    <w:rsid w:val="00697B00"/>
    <w:rsid w:val="006A0634"/>
    <w:rsid w:val="006A1EBE"/>
    <w:rsid w:val="006A2F10"/>
    <w:rsid w:val="006A31F2"/>
    <w:rsid w:val="006A4D67"/>
    <w:rsid w:val="006A6368"/>
    <w:rsid w:val="006A72D0"/>
    <w:rsid w:val="006B02EF"/>
    <w:rsid w:val="006B0CC3"/>
    <w:rsid w:val="006B2129"/>
    <w:rsid w:val="006B2501"/>
    <w:rsid w:val="006B2FFC"/>
    <w:rsid w:val="006B3F8C"/>
    <w:rsid w:val="006B463C"/>
    <w:rsid w:val="006B4879"/>
    <w:rsid w:val="006B67BD"/>
    <w:rsid w:val="006B6ACF"/>
    <w:rsid w:val="006B75AF"/>
    <w:rsid w:val="006B7FDA"/>
    <w:rsid w:val="006C13F7"/>
    <w:rsid w:val="006C1498"/>
    <w:rsid w:val="006C1794"/>
    <w:rsid w:val="006C2474"/>
    <w:rsid w:val="006C24D3"/>
    <w:rsid w:val="006C258F"/>
    <w:rsid w:val="006C2B8E"/>
    <w:rsid w:val="006C6C33"/>
    <w:rsid w:val="006D2650"/>
    <w:rsid w:val="006D32C5"/>
    <w:rsid w:val="006D347C"/>
    <w:rsid w:val="006D4743"/>
    <w:rsid w:val="006D5CCB"/>
    <w:rsid w:val="006D7125"/>
    <w:rsid w:val="006D71BA"/>
    <w:rsid w:val="006D72B9"/>
    <w:rsid w:val="006E041C"/>
    <w:rsid w:val="006E05A8"/>
    <w:rsid w:val="006E1A77"/>
    <w:rsid w:val="006E2B29"/>
    <w:rsid w:val="006E435D"/>
    <w:rsid w:val="006E484D"/>
    <w:rsid w:val="006E4C03"/>
    <w:rsid w:val="006E5DC9"/>
    <w:rsid w:val="006E6A85"/>
    <w:rsid w:val="006E6FBB"/>
    <w:rsid w:val="006E7633"/>
    <w:rsid w:val="006F0065"/>
    <w:rsid w:val="006F2C7C"/>
    <w:rsid w:val="006F2F04"/>
    <w:rsid w:val="006F2FB1"/>
    <w:rsid w:val="006F4A63"/>
    <w:rsid w:val="006F5274"/>
    <w:rsid w:val="007039B0"/>
    <w:rsid w:val="00703D6B"/>
    <w:rsid w:val="00704577"/>
    <w:rsid w:val="00704DDA"/>
    <w:rsid w:val="007070B4"/>
    <w:rsid w:val="0070782E"/>
    <w:rsid w:val="0071056C"/>
    <w:rsid w:val="00710E8B"/>
    <w:rsid w:val="00710ED8"/>
    <w:rsid w:val="007114E8"/>
    <w:rsid w:val="00711668"/>
    <w:rsid w:val="00711798"/>
    <w:rsid w:val="00711F7A"/>
    <w:rsid w:val="007120A2"/>
    <w:rsid w:val="007125EC"/>
    <w:rsid w:val="007128D3"/>
    <w:rsid w:val="007131D5"/>
    <w:rsid w:val="00713E86"/>
    <w:rsid w:val="007156C8"/>
    <w:rsid w:val="00715D8A"/>
    <w:rsid w:val="00716AA3"/>
    <w:rsid w:val="0072291F"/>
    <w:rsid w:val="00730AE3"/>
    <w:rsid w:val="0073230A"/>
    <w:rsid w:val="00732561"/>
    <w:rsid w:val="00732DDE"/>
    <w:rsid w:val="00732F6D"/>
    <w:rsid w:val="00734312"/>
    <w:rsid w:val="007346AF"/>
    <w:rsid w:val="0073553E"/>
    <w:rsid w:val="00735CF8"/>
    <w:rsid w:val="007367BF"/>
    <w:rsid w:val="00740058"/>
    <w:rsid w:val="0074011F"/>
    <w:rsid w:val="007424F4"/>
    <w:rsid w:val="00743709"/>
    <w:rsid w:val="00744512"/>
    <w:rsid w:val="00745202"/>
    <w:rsid w:val="007455B8"/>
    <w:rsid w:val="00746C0F"/>
    <w:rsid w:val="00750225"/>
    <w:rsid w:val="00753AB8"/>
    <w:rsid w:val="00755A77"/>
    <w:rsid w:val="00760890"/>
    <w:rsid w:val="007609D1"/>
    <w:rsid w:val="00761078"/>
    <w:rsid w:val="00761257"/>
    <w:rsid w:val="0076129C"/>
    <w:rsid w:val="00762DB2"/>
    <w:rsid w:val="007648E7"/>
    <w:rsid w:val="007651D5"/>
    <w:rsid w:val="00767783"/>
    <w:rsid w:val="007700CE"/>
    <w:rsid w:val="0077015C"/>
    <w:rsid w:val="0077072C"/>
    <w:rsid w:val="00771EF5"/>
    <w:rsid w:val="007750F6"/>
    <w:rsid w:val="00776075"/>
    <w:rsid w:val="007805AB"/>
    <w:rsid w:val="007809F8"/>
    <w:rsid w:val="00781FF4"/>
    <w:rsid w:val="007828AC"/>
    <w:rsid w:val="00782BC5"/>
    <w:rsid w:val="007836AE"/>
    <w:rsid w:val="00785656"/>
    <w:rsid w:val="00785AFB"/>
    <w:rsid w:val="00786BC0"/>
    <w:rsid w:val="0078725E"/>
    <w:rsid w:val="00787C2B"/>
    <w:rsid w:val="007900AE"/>
    <w:rsid w:val="00793B32"/>
    <w:rsid w:val="0079555F"/>
    <w:rsid w:val="0079778C"/>
    <w:rsid w:val="00797C31"/>
    <w:rsid w:val="007A009C"/>
    <w:rsid w:val="007A0D06"/>
    <w:rsid w:val="007A18AC"/>
    <w:rsid w:val="007A2652"/>
    <w:rsid w:val="007A3123"/>
    <w:rsid w:val="007A44FB"/>
    <w:rsid w:val="007A5261"/>
    <w:rsid w:val="007A539C"/>
    <w:rsid w:val="007A58CA"/>
    <w:rsid w:val="007A5E1B"/>
    <w:rsid w:val="007A60FF"/>
    <w:rsid w:val="007B0988"/>
    <w:rsid w:val="007B172E"/>
    <w:rsid w:val="007B1C10"/>
    <w:rsid w:val="007B2562"/>
    <w:rsid w:val="007B3C65"/>
    <w:rsid w:val="007B4E4A"/>
    <w:rsid w:val="007B6F7F"/>
    <w:rsid w:val="007B7BEF"/>
    <w:rsid w:val="007C010B"/>
    <w:rsid w:val="007C0320"/>
    <w:rsid w:val="007C3491"/>
    <w:rsid w:val="007C6EA9"/>
    <w:rsid w:val="007C7C51"/>
    <w:rsid w:val="007D035E"/>
    <w:rsid w:val="007D0759"/>
    <w:rsid w:val="007D122E"/>
    <w:rsid w:val="007D14C8"/>
    <w:rsid w:val="007D1EDF"/>
    <w:rsid w:val="007D3225"/>
    <w:rsid w:val="007D4301"/>
    <w:rsid w:val="007D4422"/>
    <w:rsid w:val="007D4C26"/>
    <w:rsid w:val="007D5673"/>
    <w:rsid w:val="007D585A"/>
    <w:rsid w:val="007D5FF3"/>
    <w:rsid w:val="007D64FA"/>
    <w:rsid w:val="007D6781"/>
    <w:rsid w:val="007D7831"/>
    <w:rsid w:val="007D7915"/>
    <w:rsid w:val="007D7F05"/>
    <w:rsid w:val="007E0570"/>
    <w:rsid w:val="007E0860"/>
    <w:rsid w:val="007E0C16"/>
    <w:rsid w:val="007E1951"/>
    <w:rsid w:val="007E20FE"/>
    <w:rsid w:val="007E2B6D"/>
    <w:rsid w:val="007E3956"/>
    <w:rsid w:val="007E4DC1"/>
    <w:rsid w:val="007E6516"/>
    <w:rsid w:val="007E6F2E"/>
    <w:rsid w:val="007E7FCB"/>
    <w:rsid w:val="007F2D0D"/>
    <w:rsid w:val="007F7485"/>
    <w:rsid w:val="007F79FF"/>
    <w:rsid w:val="007F7D69"/>
    <w:rsid w:val="007F7EC8"/>
    <w:rsid w:val="007F7F83"/>
    <w:rsid w:val="00800FC8"/>
    <w:rsid w:val="008012F8"/>
    <w:rsid w:val="0080160C"/>
    <w:rsid w:val="00802874"/>
    <w:rsid w:val="00803299"/>
    <w:rsid w:val="008032ED"/>
    <w:rsid w:val="008037D1"/>
    <w:rsid w:val="00803B5E"/>
    <w:rsid w:val="00803BD9"/>
    <w:rsid w:val="00805195"/>
    <w:rsid w:val="00811874"/>
    <w:rsid w:val="00812383"/>
    <w:rsid w:val="008132DD"/>
    <w:rsid w:val="00813E3B"/>
    <w:rsid w:val="00813FEB"/>
    <w:rsid w:val="00814310"/>
    <w:rsid w:val="00815484"/>
    <w:rsid w:val="008156E0"/>
    <w:rsid w:val="008161B4"/>
    <w:rsid w:val="008162E3"/>
    <w:rsid w:val="00817A10"/>
    <w:rsid w:val="008205D2"/>
    <w:rsid w:val="0082161B"/>
    <w:rsid w:val="00821A84"/>
    <w:rsid w:val="00824EEE"/>
    <w:rsid w:val="00825269"/>
    <w:rsid w:val="008258B2"/>
    <w:rsid w:val="00825B0B"/>
    <w:rsid w:val="00827EC6"/>
    <w:rsid w:val="00831FB3"/>
    <w:rsid w:val="00832D60"/>
    <w:rsid w:val="00832DC2"/>
    <w:rsid w:val="008339F9"/>
    <w:rsid w:val="008354F3"/>
    <w:rsid w:val="00835702"/>
    <w:rsid w:val="00836293"/>
    <w:rsid w:val="00836518"/>
    <w:rsid w:val="00837511"/>
    <w:rsid w:val="008379CD"/>
    <w:rsid w:val="0084053D"/>
    <w:rsid w:val="00840B45"/>
    <w:rsid w:val="00841C5D"/>
    <w:rsid w:val="00842C27"/>
    <w:rsid w:val="00842FD3"/>
    <w:rsid w:val="0084426C"/>
    <w:rsid w:val="00844BF1"/>
    <w:rsid w:val="00845B08"/>
    <w:rsid w:val="00846010"/>
    <w:rsid w:val="0084607B"/>
    <w:rsid w:val="00846705"/>
    <w:rsid w:val="00847315"/>
    <w:rsid w:val="00847EB8"/>
    <w:rsid w:val="00850259"/>
    <w:rsid w:val="00850515"/>
    <w:rsid w:val="00850861"/>
    <w:rsid w:val="0085243B"/>
    <w:rsid w:val="00852714"/>
    <w:rsid w:val="00853B43"/>
    <w:rsid w:val="00854D26"/>
    <w:rsid w:val="008556B1"/>
    <w:rsid w:val="00857744"/>
    <w:rsid w:val="008605CB"/>
    <w:rsid w:val="0086136A"/>
    <w:rsid w:val="008616BC"/>
    <w:rsid w:val="00862F2F"/>
    <w:rsid w:val="00864087"/>
    <w:rsid w:val="00864A23"/>
    <w:rsid w:val="008651AF"/>
    <w:rsid w:val="00865713"/>
    <w:rsid w:val="00865F9E"/>
    <w:rsid w:val="00867F47"/>
    <w:rsid w:val="0087080B"/>
    <w:rsid w:val="00870950"/>
    <w:rsid w:val="008743DA"/>
    <w:rsid w:val="008746E1"/>
    <w:rsid w:val="00874D61"/>
    <w:rsid w:val="008758B7"/>
    <w:rsid w:val="008761C4"/>
    <w:rsid w:val="008773D7"/>
    <w:rsid w:val="00881DBA"/>
    <w:rsid w:val="00882B6D"/>
    <w:rsid w:val="00883063"/>
    <w:rsid w:val="00884088"/>
    <w:rsid w:val="00884444"/>
    <w:rsid w:val="00884B81"/>
    <w:rsid w:val="0089024F"/>
    <w:rsid w:val="00890EBF"/>
    <w:rsid w:val="00891026"/>
    <w:rsid w:val="0089167B"/>
    <w:rsid w:val="0089272B"/>
    <w:rsid w:val="008937F3"/>
    <w:rsid w:val="00894891"/>
    <w:rsid w:val="0089689F"/>
    <w:rsid w:val="008A130E"/>
    <w:rsid w:val="008A28E1"/>
    <w:rsid w:val="008A2DCB"/>
    <w:rsid w:val="008A3123"/>
    <w:rsid w:val="008A3780"/>
    <w:rsid w:val="008A49B9"/>
    <w:rsid w:val="008A618A"/>
    <w:rsid w:val="008A738D"/>
    <w:rsid w:val="008B06F4"/>
    <w:rsid w:val="008B2C3A"/>
    <w:rsid w:val="008B4472"/>
    <w:rsid w:val="008B59F5"/>
    <w:rsid w:val="008B5A57"/>
    <w:rsid w:val="008B625F"/>
    <w:rsid w:val="008B6509"/>
    <w:rsid w:val="008B707F"/>
    <w:rsid w:val="008C1E3A"/>
    <w:rsid w:val="008C1F5B"/>
    <w:rsid w:val="008C2C53"/>
    <w:rsid w:val="008C54FD"/>
    <w:rsid w:val="008C6BF6"/>
    <w:rsid w:val="008C7043"/>
    <w:rsid w:val="008C7EDC"/>
    <w:rsid w:val="008D1AA4"/>
    <w:rsid w:val="008D1AC6"/>
    <w:rsid w:val="008D1E8D"/>
    <w:rsid w:val="008D2984"/>
    <w:rsid w:val="008D537B"/>
    <w:rsid w:val="008D5C18"/>
    <w:rsid w:val="008D634C"/>
    <w:rsid w:val="008D63CD"/>
    <w:rsid w:val="008D7435"/>
    <w:rsid w:val="008D75E1"/>
    <w:rsid w:val="008E0D57"/>
    <w:rsid w:val="008E0E9C"/>
    <w:rsid w:val="008E0EE6"/>
    <w:rsid w:val="008E382A"/>
    <w:rsid w:val="008E399B"/>
    <w:rsid w:val="008E60D7"/>
    <w:rsid w:val="008E714C"/>
    <w:rsid w:val="008E7473"/>
    <w:rsid w:val="008E778A"/>
    <w:rsid w:val="008E7CF0"/>
    <w:rsid w:val="008F11A7"/>
    <w:rsid w:val="008F1706"/>
    <w:rsid w:val="008F1A6D"/>
    <w:rsid w:val="008F2347"/>
    <w:rsid w:val="008F270B"/>
    <w:rsid w:val="008F274E"/>
    <w:rsid w:val="008F2DA3"/>
    <w:rsid w:val="008F3D44"/>
    <w:rsid w:val="008F6735"/>
    <w:rsid w:val="008F7C63"/>
    <w:rsid w:val="00900C12"/>
    <w:rsid w:val="0090130F"/>
    <w:rsid w:val="00901B23"/>
    <w:rsid w:val="00901BE1"/>
    <w:rsid w:val="00901DF0"/>
    <w:rsid w:val="009039A1"/>
    <w:rsid w:val="00905DF7"/>
    <w:rsid w:val="00906911"/>
    <w:rsid w:val="0091038E"/>
    <w:rsid w:val="0091115C"/>
    <w:rsid w:val="009115BB"/>
    <w:rsid w:val="009115CC"/>
    <w:rsid w:val="009131FD"/>
    <w:rsid w:val="00916D46"/>
    <w:rsid w:val="00917B34"/>
    <w:rsid w:val="00917FE9"/>
    <w:rsid w:val="009207CC"/>
    <w:rsid w:val="009229C7"/>
    <w:rsid w:val="00922E13"/>
    <w:rsid w:val="00922E60"/>
    <w:rsid w:val="00923976"/>
    <w:rsid w:val="00924312"/>
    <w:rsid w:val="00926029"/>
    <w:rsid w:val="00926B31"/>
    <w:rsid w:val="009270D2"/>
    <w:rsid w:val="00927211"/>
    <w:rsid w:val="009311E8"/>
    <w:rsid w:val="00931E1A"/>
    <w:rsid w:val="00931EFE"/>
    <w:rsid w:val="00932492"/>
    <w:rsid w:val="00932F66"/>
    <w:rsid w:val="0093318F"/>
    <w:rsid w:val="0093325B"/>
    <w:rsid w:val="00933F03"/>
    <w:rsid w:val="00933F3A"/>
    <w:rsid w:val="00940FBB"/>
    <w:rsid w:val="00941025"/>
    <w:rsid w:val="00941AB0"/>
    <w:rsid w:val="00944060"/>
    <w:rsid w:val="00944D47"/>
    <w:rsid w:val="00944EBB"/>
    <w:rsid w:val="00945A70"/>
    <w:rsid w:val="009460C2"/>
    <w:rsid w:val="009462D6"/>
    <w:rsid w:val="00946BD2"/>
    <w:rsid w:val="009472B2"/>
    <w:rsid w:val="00947714"/>
    <w:rsid w:val="009503A5"/>
    <w:rsid w:val="00950CA8"/>
    <w:rsid w:val="00950EA8"/>
    <w:rsid w:val="0095140F"/>
    <w:rsid w:val="0095188A"/>
    <w:rsid w:val="0095294D"/>
    <w:rsid w:val="00955407"/>
    <w:rsid w:val="00956A75"/>
    <w:rsid w:val="009577AC"/>
    <w:rsid w:val="00960585"/>
    <w:rsid w:val="009610EA"/>
    <w:rsid w:val="009632A0"/>
    <w:rsid w:val="009640DD"/>
    <w:rsid w:val="00964F47"/>
    <w:rsid w:val="009703F4"/>
    <w:rsid w:val="0097192F"/>
    <w:rsid w:val="00971B34"/>
    <w:rsid w:val="00971E4F"/>
    <w:rsid w:val="00971F57"/>
    <w:rsid w:val="0097345E"/>
    <w:rsid w:val="00973BE4"/>
    <w:rsid w:val="00974507"/>
    <w:rsid w:val="00975E88"/>
    <w:rsid w:val="009770A4"/>
    <w:rsid w:val="009771C1"/>
    <w:rsid w:val="00977B68"/>
    <w:rsid w:val="00977D47"/>
    <w:rsid w:val="009804A4"/>
    <w:rsid w:val="00980FFF"/>
    <w:rsid w:val="00981324"/>
    <w:rsid w:val="009813BD"/>
    <w:rsid w:val="00982DE2"/>
    <w:rsid w:val="0098374D"/>
    <w:rsid w:val="00983B90"/>
    <w:rsid w:val="00983D0B"/>
    <w:rsid w:val="00985A35"/>
    <w:rsid w:val="00985BD2"/>
    <w:rsid w:val="009910B3"/>
    <w:rsid w:val="00992062"/>
    <w:rsid w:val="0099303D"/>
    <w:rsid w:val="00995E91"/>
    <w:rsid w:val="009970DD"/>
    <w:rsid w:val="00997E36"/>
    <w:rsid w:val="009A0FA8"/>
    <w:rsid w:val="009A1488"/>
    <w:rsid w:val="009A19FB"/>
    <w:rsid w:val="009A2BA6"/>
    <w:rsid w:val="009A395D"/>
    <w:rsid w:val="009A4CF8"/>
    <w:rsid w:val="009A55EF"/>
    <w:rsid w:val="009A64DE"/>
    <w:rsid w:val="009A6A71"/>
    <w:rsid w:val="009A6B74"/>
    <w:rsid w:val="009A73B9"/>
    <w:rsid w:val="009B0651"/>
    <w:rsid w:val="009B33D4"/>
    <w:rsid w:val="009B3E85"/>
    <w:rsid w:val="009B3F3B"/>
    <w:rsid w:val="009B5573"/>
    <w:rsid w:val="009B6EF3"/>
    <w:rsid w:val="009C0531"/>
    <w:rsid w:val="009C0A4A"/>
    <w:rsid w:val="009C1927"/>
    <w:rsid w:val="009C1967"/>
    <w:rsid w:val="009C3017"/>
    <w:rsid w:val="009C5B11"/>
    <w:rsid w:val="009C65AC"/>
    <w:rsid w:val="009C73DB"/>
    <w:rsid w:val="009D008E"/>
    <w:rsid w:val="009D0391"/>
    <w:rsid w:val="009D13AD"/>
    <w:rsid w:val="009D142F"/>
    <w:rsid w:val="009D23D5"/>
    <w:rsid w:val="009D3B62"/>
    <w:rsid w:val="009D572D"/>
    <w:rsid w:val="009D5757"/>
    <w:rsid w:val="009D6180"/>
    <w:rsid w:val="009D6CB8"/>
    <w:rsid w:val="009D70ED"/>
    <w:rsid w:val="009E17ED"/>
    <w:rsid w:val="009E190D"/>
    <w:rsid w:val="009E6469"/>
    <w:rsid w:val="009E6AB9"/>
    <w:rsid w:val="009E78FF"/>
    <w:rsid w:val="009E7AE5"/>
    <w:rsid w:val="009F1247"/>
    <w:rsid w:val="009F45CF"/>
    <w:rsid w:val="009F5BC1"/>
    <w:rsid w:val="009F74AE"/>
    <w:rsid w:val="009F785A"/>
    <w:rsid w:val="00A00FD4"/>
    <w:rsid w:val="00A02FF6"/>
    <w:rsid w:val="00A0310D"/>
    <w:rsid w:val="00A03492"/>
    <w:rsid w:val="00A03AD8"/>
    <w:rsid w:val="00A03EEC"/>
    <w:rsid w:val="00A04192"/>
    <w:rsid w:val="00A0474B"/>
    <w:rsid w:val="00A052A0"/>
    <w:rsid w:val="00A05DAB"/>
    <w:rsid w:val="00A06B34"/>
    <w:rsid w:val="00A07109"/>
    <w:rsid w:val="00A07825"/>
    <w:rsid w:val="00A111F1"/>
    <w:rsid w:val="00A128D0"/>
    <w:rsid w:val="00A146EC"/>
    <w:rsid w:val="00A14702"/>
    <w:rsid w:val="00A15A93"/>
    <w:rsid w:val="00A16AA3"/>
    <w:rsid w:val="00A17053"/>
    <w:rsid w:val="00A203FB"/>
    <w:rsid w:val="00A204FD"/>
    <w:rsid w:val="00A20818"/>
    <w:rsid w:val="00A22C47"/>
    <w:rsid w:val="00A23F1B"/>
    <w:rsid w:val="00A257A0"/>
    <w:rsid w:val="00A2640C"/>
    <w:rsid w:val="00A267F0"/>
    <w:rsid w:val="00A318E2"/>
    <w:rsid w:val="00A320C1"/>
    <w:rsid w:val="00A33F57"/>
    <w:rsid w:val="00A35143"/>
    <w:rsid w:val="00A35FBF"/>
    <w:rsid w:val="00A3679B"/>
    <w:rsid w:val="00A37D82"/>
    <w:rsid w:val="00A400C5"/>
    <w:rsid w:val="00A422EF"/>
    <w:rsid w:val="00A42383"/>
    <w:rsid w:val="00A427D7"/>
    <w:rsid w:val="00A43133"/>
    <w:rsid w:val="00A4373B"/>
    <w:rsid w:val="00A4444E"/>
    <w:rsid w:val="00A46C7C"/>
    <w:rsid w:val="00A47DB3"/>
    <w:rsid w:val="00A51AB6"/>
    <w:rsid w:val="00A525D6"/>
    <w:rsid w:val="00A53860"/>
    <w:rsid w:val="00A53E6A"/>
    <w:rsid w:val="00A53EDD"/>
    <w:rsid w:val="00A5633B"/>
    <w:rsid w:val="00A60482"/>
    <w:rsid w:val="00A6072D"/>
    <w:rsid w:val="00A60BC8"/>
    <w:rsid w:val="00A60D24"/>
    <w:rsid w:val="00A61D3A"/>
    <w:rsid w:val="00A6259F"/>
    <w:rsid w:val="00A630E9"/>
    <w:rsid w:val="00A64C4B"/>
    <w:rsid w:val="00A67E14"/>
    <w:rsid w:val="00A70034"/>
    <w:rsid w:val="00A71AFD"/>
    <w:rsid w:val="00A73504"/>
    <w:rsid w:val="00A737B3"/>
    <w:rsid w:val="00A74D67"/>
    <w:rsid w:val="00A75CCA"/>
    <w:rsid w:val="00A75E9C"/>
    <w:rsid w:val="00A7668A"/>
    <w:rsid w:val="00A771DB"/>
    <w:rsid w:val="00A77A0A"/>
    <w:rsid w:val="00A77E3E"/>
    <w:rsid w:val="00A800DC"/>
    <w:rsid w:val="00A8064A"/>
    <w:rsid w:val="00A81333"/>
    <w:rsid w:val="00A81F4E"/>
    <w:rsid w:val="00A8341C"/>
    <w:rsid w:val="00A8465A"/>
    <w:rsid w:val="00A8498E"/>
    <w:rsid w:val="00A84AD1"/>
    <w:rsid w:val="00A85C10"/>
    <w:rsid w:val="00A9435D"/>
    <w:rsid w:val="00A9482D"/>
    <w:rsid w:val="00A94AC5"/>
    <w:rsid w:val="00A96A57"/>
    <w:rsid w:val="00A972FA"/>
    <w:rsid w:val="00A9779C"/>
    <w:rsid w:val="00AA06C1"/>
    <w:rsid w:val="00AA13DA"/>
    <w:rsid w:val="00AA2E6B"/>
    <w:rsid w:val="00AA3067"/>
    <w:rsid w:val="00AA3620"/>
    <w:rsid w:val="00AA3DA9"/>
    <w:rsid w:val="00AA5F39"/>
    <w:rsid w:val="00AA78E0"/>
    <w:rsid w:val="00AB07D1"/>
    <w:rsid w:val="00AB1EA9"/>
    <w:rsid w:val="00AB2C35"/>
    <w:rsid w:val="00AB3246"/>
    <w:rsid w:val="00AB7356"/>
    <w:rsid w:val="00AB7E72"/>
    <w:rsid w:val="00AC2091"/>
    <w:rsid w:val="00AC28C8"/>
    <w:rsid w:val="00AC3879"/>
    <w:rsid w:val="00AC3EC1"/>
    <w:rsid w:val="00AC54A5"/>
    <w:rsid w:val="00AC67C8"/>
    <w:rsid w:val="00AC7BCE"/>
    <w:rsid w:val="00AC7E18"/>
    <w:rsid w:val="00AD1266"/>
    <w:rsid w:val="00AD31EA"/>
    <w:rsid w:val="00AD5F0F"/>
    <w:rsid w:val="00AD7B59"/>
    <w:rsid w:val="00AE0197"/>
    <w:rsid w:val="00AE0D3D"/>
    <w:rsid w:val="00AE1426"/>
    <w:rsid w:val="00AE17A6"/>
    <w:rsid w:val="00AE198D"/>
    <w:rsid w:val="00AE4064"/>
    <w:rsid w:val="00AE4898"/>
    <w:rsid w:val="00AE5063"/>
    <w:rsid w:val="00AE5366"/>
    <w:rsid w:val="00AE6375"/>
    <w:rsid w:val="00AF06AE"/>
    <w:rsid w:val="00AF08C9"/>
    <w:rsid w:val="00AF170D"/>
    <w:rsid w:val="00AF46E6"/>
    <w:rsid w:val="00AF6083"/>
    <w:rsid w:val="00B00008"/>
    <w:rsid w:val="00B00458"/>
    <w:rsid w:val="00B02825"/>
    <w:rsid w:val="00B02879"/>
    <w:rsid w:val="00B0327F"/>
    <w:rsid w:val="00B045AB"/>
    <w:rsid w:val="00B07E3E"/>
    <w:rsid w:val="00B11A93"/>
    <w:rsid w:val="00B133DC"/>
    <w:rsid w:val="00B15BF7"/>
    <w:rsid w:val="00B16F25"/>
    <w:rsid w:val="00B171A2"/>
    <w:rsid w:val="00B171E2"/>
    <w:rsid w:val="00B17E3F"/>
    <w:rsid w:val="00B20AB1"/>
    <w:rsid w:val="00B20C97"/>
    <w:rsid w:val="00B219A8"/>
    <w:rsid w:val="00B21F38"/>
    <w:rsid w:val="00B223B2"/>
    <w:rsid w:val="00B2270F"/>
    <w:rsid w:val="00B22B50"/>
    <w:rsid w:val="00B23522"/>
    <w:rsid w:val="00B247D6"/>
    <w:rsid w:val="00B25257"/>
    <w:rsid w:val="00B2586F"/>
    <w:rsid w:val="00B2609D"/>
    <w:rsid w:val="00B26B8D"/>
    <w:rsid w:val="00B27072"/>
    <w:rsid w:val="00B27E27"/>
    <w:rsid w:val="00B30226"/>
    <w:rsid w:val="00B3070D"/>
    <w:rsid w:val="00B30B7B"/>
    <w:rsid w:val="00B313E9"/>
    <w:rsid w:val="00B33E4D"/>
    <w:rsid w:val="00B34034"/>
    <w:rsid w:val="00B34EA5"/>
    <w:rsid w:val="00B37769"/>
    <w:rsid w:val="00B37EB9"/>
    <w:rsid w:val="00B41CA9"/>
    <w:rsid w:val="00B45289"/>
    <w:rsid w:val="00B4673E"/>
    <w:rsid w:val="00B473F0"/>
    <w:rsid w:val="00B479E8"/>
    <w:rsid w:val="00B50FC2"/>
    <w:rsid w:val="00B514D9"/>
    <w:rsid w:val="00B53049"/>
    <w:rsid w:val="00B53855"/>
    <w:rsid w:val="00B5423A"/>
    <w:rsid w:val="00B5752D"/>
    <w:rsid w:val="00B60039"/>
    <w:rsid w:val="00B6065D"/>
    <w:rsid w:val="00B619A3"/>
    <w:rsid w:val="00B61C01"/>
    <w:rsid w:val="00B620E6"/>
    <w:rsid w:val="00B62673"/>
    <w:rsid w:val="00B6285C"/>
    <w:rsid w:val="00B62909"/>
    <w:rsid w:val="00B631C9"/>
    <w:rsid w:val="00B6323F"/>
    <w:rsid w:val="00B66B9E"/>
    <w:rsid w:val="00B673B3"/>
    <w:rsid w:val="00B7177D"/>
    <w:rsid w:val="00B71CC7"/>
    <w:rsid w:val="00B72641"/>
    <w:rsid w:val="00B742F3"/>
    <w:rsid w:val="00B74543"/>
    <w:rsid w:val="00B74618"/>
    <w:rsid w:val="00B751B5"/>
    <w:rsid w:val="00B759E1"/>
    <w:rsid w:val="00B767FE"/>
    <w:rsid w:val="00B76892"/>
    <w:rsid w:val="00B773F8"/>
    <w:rsid w:val="00B77CF6"/>
    <w:rsid w:val="00B77D8B"/>
    <w:rsid w:val="00B817A1"/>
    <w:rsid w:val="00B81FA5"/>
    <w:rsid w:val="00B8205B"/>
    <w:rsid w:val="00B82297"/>
    <w:rsid w:val="00B82C0E"/>
    <w:rsid w:val="00B85D44"/>
    <w:rsid w:val="00B86806"/>
    <w:rsid w:val="00B86E67"/>
    <w:rsid w:val="00B873E2"/>
    <w:rsid w:val="00B878EB"/>
    <w:rsid w:val="00B9190F"/>
    <w:rsid w:val="00B92014"/>
    <w:rsid w:val="00B928A2"/>
    <w:rsid w:val="00B9318E"/>
    <w:rsid w:val="00B935C9"/>
    <w:rsid w:val="00B940DE"/>
    <w:rsid w:val="00B960E3"/>
    <w:rsid w:val="00B97E44"/>
    <w:rsid w:val="00BA09B3"/>
    <w:rsid w:val="00BA24C0"/>
    <w:rsid w:val="00BA2A91"/>
    <w:rsid w:val="00BA2CE0"/>
    <w:rsid w:val="00BA38D0"/>
    <w:rsid w:val="00BA441B"/>
    <w:rsid w:val="00BB2634"/>
    <w:rsid w:val="00BB2AA5"/>
    <w:rsid w:val="00BB436A"/>
    <w:rsid w:val="00BB45BC"/>
    <w:rsid w:val="00BC0BCE"/>
    <w:rsid w:val="00BC0C63"/>
    <w:rsid w:val="00BC14D8"/>
    <w:rsid w:val="00BC31EF"/>
    <w:rsid w:val="00BC4B81"/>
    <w:rsid w:val="00BC7BFC"/>
    <w:rsid w:val="00BD0BA2"/>
    <w:rsid w:val="00BD1FD8"/>
    <w:rsid w:val="00BD3DFB"/>
    <w:rsid w:val="00BD4707"/>
    <w:rsid w:val="00BD48E1"/>
    <w:rsid w:val="00BD61A9"/>
    <w:rsid w:val="00BD621D"/>
    <w:rsid w:val="00BD6635"/>
    <w:rsid w:val="00BD71AD"/>
    <w:rsid w:val="00BE07FD"/>
    <w:rsid w:val="00BE093F"/>
    <w:rsid w:val="00BE0B28"/>
    <w:rsid w:val="00BE173A"/>
    <w:rsid w:val="00BE2F56"/>
    <w:rsid w:val="00BE3D2C"/>
    <w:rsid w:val="00BE49DE"/>
    <w:rsid w:val="00BE5299"/>
    <w:rsid w:val="00BF0598"/>
    <w:rsid w:val="00BF1687"/>
    <w:rsid w:val="00BF307D"/>
    <w:rsid w:val="00BF342A"/>
    <w:rsid w:val="00BF4B48"/>
    <w:rsid w:val="00BF4FE0"/>
    <w:rsid w:val="00BF6F2C"/>
    <w:rsid w:val="00C00767"/>
    <w:rsid w:val="00C01D98"/>
    <w:rsid w:val="00C01FAF"/>
    <w:rsid w:val="00C03AFA"/>
    <w:rsid w:val="00C03DE0"/>
    <w:rsid w:val="00C04A09"/>
    <w:rsid w:val="00C04C52"/>
    <w:rsid w:val="00C0542F"/>
    <w:rsid w:val="00C070F4"/>
    <w:rsid w:val="00C0749E"/>
    <w:rsid w:val="00C07766"/>
    <w:rsid w:val="00C11773"/>
    <w:rsid w:val="00C12700"/>
    <w:rsid w:val="00C12904"/>
    <w:rsid w:val="00C132CB"/>
    <w:rsid w:val="00C1335B"/>
    <w:rsid w:val="00C140B1"/>
    <w:rsid w:val="00C16EC4"/>
    <w:rsid w:val="00C17025"/>
    <w:rsid w:val="00C17591"/>
    <w:rsid w:val="00C17A77"/>
    <w:rsid w:val="00C20553"/>
    <w:rsid w:val="00C20BAD"/>
    <w:rsid w:val="00C2192D"/>
    <w:rsid w:val="00C22E6F"/>
    <w:rsid w:val="00C234C7"/>
    <w:rsid w:val="00C23505"/>
    <w:rsid w:val="00C24F29"/>
    <w:rsid w:val="00C25210"/>
    <w:rsid w:val="00C3020B"/>
    <w:rsid w:val="00C32B3A"/>
    <w:rsid w:val="00C34E97"/>
    <w:rsid w:val="00C356D2"/>
    <w:rsid w:val="00C35C2D"/>
    <w:rsid w:val="00C365E3"/>
    <w:rsid w:val="00C367EB"/>
    <w:rsid w:val="00C37FC3"/>
    <w:rsid w:val="00C4095E"/>
    <w:rsid w:val="00C419DC"/>
    <w:rsid w:val="00C420A5"/>
    <w:rsid w:val="00C4501A"/>
    <w:rsid w:val="00C45326"/>
    <w:rsid w:val="00C46888"/>
    <w:rsid w:val="00C4722A"/>
    <w:rsid w:val="00C47337"/>
    <w:rsid w:val="00C478BE"/>
    <w:rsid w:val="00C47F9B"/>
    <w:rsid w:val="00C527B3"/>
    <w:rsid w:val="00C52CC9"/>
    <w:rsid w:val="00C56892"/>
    <w:rsid w:val="00C6140F"/>
    <w:rsid w:val="00C619C9"/>
    <w:rsid w:val="00C62741"/>
    <w:rsid w:val="00C63904"/>
    <w:rsid w:val="00C64280"/>
    <w:rsid w:val="00C65D9C"/>
    <w:rsid w:val="00C6609F"/>
    <w:rsid w:val="00C6624D"/>
    <w:rsid w:val="00C6629F"/>
    <w:rsid w:val="00C66B38"/>
    <w:rsid w:val="00C6757E"/>
    <w:rsid w:val="00C67D21"/>
    <w:rsid w:val="00C74CA6"/>
    <w:rsid w:val="00C75718"/>
    <w:rsid w:val="00C75AA9"/>
    <w:rsid w:val="00C76437"/>
    <w:rsid w:val="00C76D38"/>
    <w:rsid w:val="00C77169"/>
    <w:rsid w:val="00C8136E"/>
    <w:rsid w:val="00C81432"/>
    <w:rsid w:val="00C86589"/>
    <w:rsid w:val="00C87597"/>
    <w:rsid w:val="00C87ABF"/>
    <w:rsid w:val="00C87C2F"/>
    <w:rsid w:val="00C900DD"/>
    <w:rsid w:val="00C91F69"/>
    <w:rsid w:val="00C925A3"/>
    <w:rsid w:val="00C933A9"/>
    <w:rsid w:val="00C934F0"/>
    <w:rsid w:val="00C93725"/>
    <w:rsid w:val="00C9418D"/>
    <w:rsid w:val="00C942B8"/>
    <w:rsid w:val="00C94E99"/>
    <w:rsid w:val="00C9518C"/>
    <w:rsid w:val="00C9750A"/>
    <w:rsid w:val="00C97920"/>
    <w:rsid w:val="00CA2501"/>
    <w:rsid w:val="00CA2931"/>
    <w:rsid w:val="00CA4A3B"/>
    <w:rsid w:val="00CA4F53"/>
    <w:rsid w:val="00CA5C2E"/>
    <w:rsid w:val="00CA65B5"/>
    <w:rsid w:val="00CA7929"/>
    <w:rsid w:val="00CB0580"/>
    <w:rsid w:val="00CB0F39"/>
    <w:rsid w:val="00CB114F"/>
    <w:rsid w:val="00CB1B0F"/>
    <w:rsid w:val="00CB27C5"/>
    <w:rsid w:val="00CB3999"/>
    <w:rsid w:val="00CB5DEB"/>
    <w:rsid w:val="00CC0989"/>
    <w:rsid w:val="00CC2542"/>
    <w:rsid w:val="00CC3B42"/>
    <w:rsid w:val="00CC50CD"/>
    <w:rsid w:val="00CC5372"/>
    <w:rsid w:val="00CC6A40"/>
    <w:rsid w:val="00CC77BC"/>
    <w:rsid w:val="00CD0D06"/>
    <w:rsid w:val="00CD0E06"/>
    <w:rsid w:val="00CD1BAC"/>
    <w:rsid w:val="00CD25D8"/>
    <w:rsid w:val="00CD2D88"/>
    <w:rsid w:val="00CD4C32"/>
    <w:rsid w:val="00CD4CB0"/>
    <w:rsid w:val="00CD5138"/>
    <w:rsid w:val="00CD5AE9"/>
    <w:rsid w:val="00CD6996"/>
    <w:rsid w:val="00CD6F0B"/>
    <w:rsid w:val="00CD7550"/>
    <w:rsid w:val="00CE0CC9"/>
    <w:rsid w:val="00CE1BC4"/>
    <w:rsid w:val="00CE48FF"/>
    <w:rsid w:val="00CE7940"/>
    <w:rsid w:val="00CF0C96"/>
    <w:rsid w:val="00CF0D00"/>
    <w:rsid w:val="00CF12E1"/>
    <w:rsid w:val="00CF1BB8"/>
    <w:rsid w:val="00CF320A"/>
    <w:rsid w:val="00CF3B23"/>
    <w:rsid w:val="00CF5681"/>
    <w:rsid w:val="00CF6E35"/>
    <w:rsid w:val="00CF7814"/>
    <w:rsid w:val="00D001CF"/>
    <w:rsid w:val="00D01536"/>
    <w:rsid w:val="00D01772"/>
    <w:rsid w:val="00D01EF3"/>
    <w:rsid w:val="00D020B2"/>
    <w:rsid w:val="00D021A8"/>
    <w:rsid w:val="00D0241F"/>
    <w:rsid w:val="00D04247"/>
    <w:rsid w:val="00D052A9"/>
    <w:rsid w:val="00D057D7"/>
    <w:rsid w:val="00D0659A"/>
    <w:rsid w:val="00D06744"/>
    <w:rsid w:val="00D06F2D"/>
    <w:rsid w:val="00D10802"/>
    <w:rsid w:val="00D11CA1"/>
    <w:rsid w:val="00D15F79"/>
    <w:rsid w:val="00D16EDC"/>
    <w:rsid w:val="00D17FCD"/>
    <w:rsid w:val="00D200E1"/>
    <w:rsid w:val="00D2225F"/>
    <w:rsid w:val="00D22639"/>
    <w:rsid w:val="00D229B9"/>
    <w:rsid w:val="00D24496"/>
    <w:rsid w:val="00D24A22"/>
    <w:rsid w:val="00D265A0"/>
    <w:rsid w:val="00D26D64"/>
    <w:rsid w:val="00D30150"/>
    <w:rsid w:val="00D30FC8"/>
    <w:rsid w:val="00D3153E"/>
    <w:rsid w:val="00D321C1"/>
    <w:rsid w:val="00D33FFB"/>
    <w:rsid w:val="00D34714"/>
    <w:rsid w:val="00D348AF"/>
    <w:rsid w:val="00D34BAC"/>
    <w:rsid w:val="00D400CB"/>
    <w:rsid w:val="00D415FC"/>
    <w:rsid w:val="00D417FE"/>
    <w:rsid w:val="00D41E44"/>
    <w:rsid w:val="00D421C7"/>
    <w:rsid w:val="00D445F4"/>
    <w:rsid w:val="00D448E6"/>
    <w:rsid w:val="00D47722"/>
    <w:rsid w:val="00D501B2"/>
    <w:rsid w:val="00D50771"/>
    <w:rsid w:val="00D51AF6"/>
    <w:rsid w:val="00D52040"/>
    <w:rsid w:val="00D52E9F"/>
    <w:rsid w:val="00D53983"/>
    <w:rsid w:val="00D53B19"/>
    <w:rsid w:val="00D54D73"/>
    <w:rsid w:val="00D54F84"/>
    <w:rsid w:val="00D57158"/>
    <w:rsid w:val="00D572C9"/>
    <w:rsid w:val="00D57B4F"/>
    <w:rsid w:val="00D61F5A"/>
    <w:rsid w:val="00D62D40"/>
    <w:rsid w:val="00D6324C"/>
    <w:rsid w:val="00D63CBD"/>
    <w:rsid w:val="00D63D4A"/>
    <w:rsid w:val="00D640F7"/>
    <w:rsid w:val="00D64E49"/>
    <w:rsid w:val="00D656BA"/>
    <w:rsid w:val="00D661B6"/>
    <w:rsid w:val="00D67EBE"/>
    <w:rsid w:val="00D709AB"/>
    <w:rsid w:val="00D70D98"/>
    <w:rsid w:val="00D71C36"/>
    <w:rsid w:val="00D724B4"/>
    <w:rsid w:val="00D73BAD"/>
    <w:rsid w:val="00D74164"/>
    <w:rsid w:val="00D7504D"/>
    <w:rsid w:val="00D75514"/>
    <w:rsid w:val="00D75943"/>
    <w:rsid w:val="00D759AC"/>
    <w:rsid w:val="00D76C4A"/>
    <w:rsid w:val="00D76E95"/>
    <w:rsid w:val="00D77F3D"/>
    <w:rsid w:val="00D80EA6"/>
    <w:rsid w:val="00D82945"/>
    <w:rsid w:val="00D830AA"/>
    <w:rsid w:val="00D8365A"/>
    <w:rsid w:val="00D83DBF"/>
    <w:rsid w:val="00D85347"/>
    <w:rsid w:val="00D86421"/>
    <w:rsid w:val="00D87C47"/>
    <w:rsid w:val="00D90B52"/>
    <w:rsid w:val="00D91A64"/>
    <w:rsid w:val="00D91BB4"/>
    <w:rsid w:val="00D9370F"/>
    <w:rsid w:val="00D942A4"/>
    <w:rsid w:val="00D94ACD"/>
    <w:rsid w:val="00D979A6"/>
    <w:rsid w:val="00DA034B"/>
    <w:rsid w:val="00DA0D99"/>
    <w:rsid w:val="00DA14D8"/>
    <w:rsid w:val="00DA189E"/>
    <w:rsid w:val="00DA1A8B"/>
    <w:rsid w:val="00DA3060"/>
    <w:rsid w:val="00DA329D"/>
    <w:rsid w:val="00DA43AE"/>
    <w:rsid w:val="00DA4830"/>
    <w:rsid w:val="00DA4F58"/>
    <w:rsid w:val="00DA53C3"/>
    <w:rsid w:val="00DA78A8"/>
    <w:rsid w:val="00DB0979"/>
    <w:rsid w:val="00DB0AA1"/>
    <w:rsid w:val="00DB12AE"/>
    <w:rsid w:val="00DB202E"/>
    <w:rsid w:val="00DB2FD0"/>
    <w:rsid w:val="00DB433B"/>
    <w:rsid w:val="00DB75A2"/>
    <w:rsid w:val="00DB7C60"/>
    <w:rsid w:val="00DC05A5"/>
    <w:rsid w:val="00DC07DF"/>
    <w:rsid w:val="00DC0C09"/>
    <w:rsid w:val="00DC1771"/>
    <w:rsid w:val="00DC2B36"/>
    <w:rsid w:val="00DC38EC"/>
    <w:rsid w:val="00DC42F7"/>
    <w:rsid w:val="00DC5BAD"/>
    <w:rsid w:val="00DC729E"/>
    <w:rsid w:val="00DD079B"/>
    <w:rsid w:val="00DD13D0"/>
    <w:rsid w:val="00DD1CA9"/>
    <w:rsid w:val="00DD2191"/>
    <w:rsid w:val="00DD421C"/>
    <w:rsid w:val="00DD4AF1"/>
    <w:rsid w:val="00DD6582"/>
    <w:rsid w:val="00DE070F"/>
    <w:rsid w:val="00DE0B4E"/>
    <w:rsid w:val="00DE0E75"/>
    <w:rsid w:val="00DE14A5"/>
    <w:rsid w:val="00DE18E0"/>
    <w:rsid w:val="00DE2C4B"/>
    <w:rsid w:val="00DE330F"/>
    <w:rsid w:val="00DE3AB2"/>
    <w:rsid w:val="00DE604D"/>
    <w:rsid w:val="00DE6148"/>
    <w:rsid w:val="00DE789B"/>
    <w:rsid w:val="00DE7AC2"/>
    <w:rsid w:val="00DF023B"/>
    <w:rsid w:val="00DF16E1"/>
    <w:rsid w:val="00DF3994"/>
    <w:rsid w:val="00DF3D2D"/>
    <w:rsid w:val="00DF3E00"/>
    <w:rsid w:val="00DF3E60"/>
    <w:rsid w:val="00DF50A9"/>
    <w:rsid w:val="00DF51B0"/>
    <w:rsid w:val="00DF52F6"/>
    <w:rsid w:val="00DF5F36"/>
    <w:rsid w:val="00DF7859"/>
    <w:rsid w:val="00DF7BE1"/>
    <w:rsid w:val="00E009B0"/>
    <w:rsid w:val="00E00CEB"/>
    <w:rsid w:val="00E015D8"/>
    <w:rsid w:val="00E01B41"/>
    <w:rsid w:val="00E0286E"/>
    <w:rsid w:val="00E02C0C"/>
    <w:rsid w:val="00E04205"/>
    <w:rsid w:val="00E04620"/>
    <w:rsid w:val="00E05036"/>
    <w:rsid w:val="00E0767B"/>
    <w:rsid w:val="00E077D6"/>
    <w:rsid w:val="00E113A0"/>
    <w:rsid w:val="00E12554"/>
    <w:rsid w:val="00E13784"/>
    <w:rsid w:val="00E1440F"/>
    <w:rsid w:val="00E155D0"/>
    <w:rsid w:val="00E15651"/>
    <w:rsid w:val="00E16CE3"/>
    <w:rsid w:val="00E208EC"/>
    <w:rsid w:val="00E2101E"/>
    <w:rsid w:val="00E231E6"/>
    <w:rsid w:val="00E235DB"/>
    <w:rsid w:val="00E2477E"/>
    <w:rsid w:val="00E247A5"/>
    <w:rsid w:val="00E2549B"/>
    <w:rsid w:val="00E25568"/>
    <w:rsid w:val="00E27A00"/>
    <w:rsid w:val="00E30E76"/>
    <w:rsid w:val="00E31CB5"/>
    <w:rsid w:val="00E32E36"/>
    <w:rsid w:val="00E334C3"/>
    <w:rsid w:val="00E338C6"/>
    <w:rsid w:val="00E346CF"/>
    <w:rsid w:val="00E34CFD"/>
    <w:rsid w:val="00E402D2"/>
    <w:rsid w:val="00E43CCF"/>
    <w:rsid w:val="00E4453D"/>
    <w:rsid w:val="00E452E2"/>
    <w:rsid w:val="00E45FA5"/>
    <w:rsid w:val="00E464EF"/>
    <w:rsid w:val="00E47A50"/>
    <w:rsid w:val="00E50456"/>
    <w:rsid w:val="00E52AC1"/>
    <w:rsid w:val="00E538A3"/>
    <w:rsid w:val="00E551F1"/>
    <w:rsid w:val="00E56329"/>
    <w:rsid w:val="00E56B62"/>
    <w:rsid w:val="00E57450"/>
    <w:rsid w:val="00E57B7F"/>
    <w:rsid w:val="00E60085"/>
    <w:rsid w:val="00E61176"/>
    <w:rsid w:val="00E633BD"/>
    <w:rsid w:val="00E637EE"/>
    <w:rsid w:val="00E644BE"/>
    <w:rsid w:val="00E65D76"/>
    <w:rsid w:val="00E6662A"/>
    <w:rsid w:val="00E72739"/>
    <w:rsid w:val="00E72A38"/>
    <w:rsid w:val="00E73A5E"/>
    <w:rsid w:val="00E757A2"/>
    <w:rsid w:val="00E76F92"/>
    <w:rsid w:val="00E77DDA"/>
    <w:rsid w:val="00E80569"/>
    <w:rsid w:val="00E80646"/>
    <w:rsid w:val="00E80D0D"/>
    <w:rsid w:val="00E81FDD"/>
    <w:rsid w:val="00E83B71"/>
    <w:rsid w:val="00E84445"/>
    <w:rsid w:val="00E846B5"/>
    <w:rsid w:val="00E84EC5"/>
    <w:rsid w:val="00E86D50"/>
    <w:rsid w:val="00E8753D"/>
    <w:rsid w:val="00E90673"/>
    <w:rsid w:val="00E91148"/>
    <w:rsid w:val="00E922A7"/>
    <w:rsid w:val="00E9358D"/>
    <w:rsid w:val="00E93B33"/>
    <w:rsid w:val="00E96B74"/>
    <w:rsid w:val="00E96FC4"/>
    <w:rsid w:val="00E976C2"/>
    <w:rsid w:val="00EA114B"/>
    <w:rsid w:val="00EA1172"/>
    <w:rsid w:val="00EA135E"/>
    <w:rsid w:val="00EA1C1E"/>
    <w:rsid w:val="00EA3AFC"/>
    <w:rsid w:val="00EA5274"/>
    <w:rsid w:val="00EA58AD"/>
    <w:rsid w:val="00EA723F"/>
    <w:rsid w:val="00EA7352"/>
    <w:rsid w:val="00EA7A80"/>
    <w:rsid w:val="00EB0AC6"/>
    <w:rsid w:val="00EB172E"/>
    <w:rsid w:val="00EB322E"/>
    <w:rsid w:val="00EB6176"/>
    <w:rsid w:val="00EB6729"/>
    <w:rsid w:val="00EB6770"/>
    <w:rsid w:val="00EB682C"/>
    <w:rsid w:val="00EB71C1"/>
    <w:rsid w:val="00EB786E"/>
    <w:rsid w:val="00EC081E"/>
    <w:rsid w:val="00EC0A42"/>
    <w:rsid w:val="00EC1E9F"/>
    <w:rsid w:val="00EC2846"/>
    <w:rsid w:val="00EC3512"/>
    <w:rsid w:val="00EC3BFE"/>
    <w:rsid w:val="00EC63CE"/>
    <w:rsid w:val="00EC746F"/>
    <w:rsid w:val="00EC7694"/>
    <w:rsid w:val="00ED044E"/>
    <w:rsid w:val="00ED0895"/>
    <w:rsid w:val="00ED0E18"/>
    <w:rsid w:val="00ED1042"/>
    <w:rsid w:val="00ED1227"/>
    <w:rsid w:val="00ED17A2"/>
    <w:rsid w:val="00ED17AE"/>
    <w:rsid w:val="00ED2784"/>
    <w:rsid w:val="00ED3688"/>
    <w:rsid w:val="00ED45AB"/>
    <w:rsid w:val="00ED4815"/>
    <w:rsid w:val="00ED52BB"/>
    <w:rsid w:val="00ED5362"/>
    <w:rsid w:val="00ED5776"/>
    <w:rsid w:val="00ED5BE8"/>
    <w:rsid w:val="00ED640C"/>
    <w:rsid w:val="00ED6899"/>
    <w:rsid w:val="00ED6C5D"/>
    <w:rsid w:val="00ED6CF6"/>
    <w:rsid w:val="00ED6E10"/>
    <w:rsid w:val="00EE1100"/>
    <w:rsid w:val="00EE1233"/>
    <w:rsid w:val="00EE1908"/>
    <w:rsid w:val="00EE2744"/>
    <w:rsid w:val="00EE3DAD"/>
    <w:rsid w:val="00EE486E"/>
    <w:rsid w:val="00EE6087"/>
    <w:rsid w:val="00EE6E0E"/>
    <w:rsid w:val="00EE75EE"/>
    <w:rsid w:val="00EF081A"/>
    <w:rsid w:val="00EF0A9F"/>
    <w:rsid w:val="00EF1230"/>
    <w:rsid w:val="00EF1815"/>
    <w:rsid w:val="00EF1AE5"/>
    <w:rsid w:val="00EF1B78"/>
    <w:rsid w:val="00EF4D2E"/>
    <w:rsid w:val="00EF5E5F"/>
    <w:rsid w:val="00EF6DFD"/>
    <w:rsid w:val="00EF7E1D"/>
    <w:rsid w:val="00EF7FBA"/>
    <w:rsid w:val="00F006DC"/>
    <w:rsid w:val="00F01390"/>
    <w:rsid w:val="00F03449"/>
    <w:rsid w:val="00F03E4B"/>
    <w:rsid w:val="00F0452A"/>
    <w:rsid w:val="00F0552D"/>
    <w:rsid w:val="00F06115"/>
    <w:rsid w:val="00F10B2B"/>
    <w:rsid w:val="00F11684"/>
    <w:rsid w:val="00F11E4E"/>
    <w:rsid w:val="00F1249F"/>
    <w:rsid w:val="00F13ABC"/>
    <w:rsid w:val="00F13DBD"/>
    <w:rsid w:val="00F1424D"/>
    <w:rsid w:val="00F14AE4"/>
    <w:rsid w:val="00F14B74"/>
    <w:rsid w:val="00F14F41"/>
    <w:rsid w:val="00F17B48"/>
    <w:rsid w:val="00F2225B"/>
    <w:rsid w:val="00F22997"/>
    <w:rsid w:val="00F2307E"/>
    <w:rsid w:val="00F239E0"/>
    <w:rsid w:val="00F23B75"/>
    <w:rsid w:val="00F2515D"/>
    <w:rsid w:val="00F26543"/>
    <w:rsid w:val="00F269FB"/>
    <w:rsid w:val="00F27BD7"/>
    <w:rsid w:val="00F27C86"/>
    <w:rsid w:val="00F27F98"/>
    <w:rsid w:val="00F30E58"/>
    <w:rsid w:val="00F34CB4"/>
    <w:rsid w:val="00F3553C"/>
    <w:rsid w:val="00F35638"/>
    <w:rsid w:val="00F35EEA"/>
    <w:rsid w:val="00F365B3"/>
    <w:rsid w:val="00F37FB9"/>
    <w:rsid w:val="00F40024"/>
    <w:rsid w:val="00F419B1"/>
    <w:rsid w:val="00F419C2"/>
    <w:rsid w:val="00F449B8"/>
    <w:rsid w:val="00F44D64"/>
    <w:rsid w:val="00F44F2D"/>
    <w:rsid w:val="00F452E0"/>
    <w:rsid w:val="00F50432"/>
    <w:rsid w:val="00F50608"/>
    <w:rsid w:val="00F52882"/>
    <w:rsid w:val="00F533EA"/>
    <w:rsid w:val="00F53881"/>
    <w:rsid w:val="00F547BD"/>
    <w:rsid w:val="00F54B36"/>
    <w:rsid w:val="00F551D2"/>
    <w:rsid w:val="00F564DE"/>
    <w:rsid w:val="00F56E2B"/>
    <w:rsid w:val="00F573CF"/>
    <w:rsid w:val="00F600E4"/>
    <w:rsid w:val="00F602E7"/>
    <w:rsid w:val="00F60F55"/>
    <w:rsid w:val="00F623FB"/>
    <w:rsid w:val="00F6418F"/>
    <w:rsid w:val="00F66278"/>
    <w:rsid w:val="00F67B62"/>
    <w:rsid w:val="00F70077"/>
    <w:rsid w:val="00F70869"/>
    <w:rsid w:val="00F736FE"/>
    <w:rsid w:val="00F745D2"/>
    <w:rsid w:val="00F75022"/>
    <w:rsid w:val="00F7542D"/>
    <w:rsid w:val="00F77721"/>
    <w:rsid w:val="00F800EF"/>
    <w:rsid w:val="00F815A7"/>
    <w:rsid w:val="00F81DF5"/>
    <w:rsid w:val="00F822C5"/>
    <w:rsid w:val="00F8281D"/>
    <w:rsid w:val="00F82924"/>
    <w:rsid w:val="00F830A1"/>
    <w:rsid w:val="00F838EC"/>
    <w:rsid w:val="00F86EE1"/>
    <w:rsid w:val="00F90303"/>
    <w:rsid w:val="00F909D4"/>
    <w:rsid w:val="00F90A12"/>
    <w:rsid w:val="00F9241F"/>
    <w:rsid w:val="00F93797"/>
    <w:rsid w:val="00F93E6A"/>
    <w:rsid w:val="00F94039"/>
    <w:rsid w:val="00F94E71"/>
    <w:rsid w:val="00F95065"/>
    <w:rsid w:val="00F95F59"/>
    <w:rsid w:val="00F9608D"/>
    <w:rsid w:val="00F96D65"/>
    <w:rsid w:val="00FA0028"/>
    <w:rsid w:val="00FA015F"/>
    <w:rsid w:val="00FA16F1"/>
    <w:rsid w:val="00FA399F"/>
    <w:rsid w:val="00FA3A88"/>
    <w:rsid w:val="00FA3D9A"/>
    <w:rsid w:val="00FA4E9C"/>
    <w:rsid w:val="00FA7E3C"/>
    <w:rsid w:val="00FA7EB0"/>
    <w:rsid w:val="00FB0147"/>
    <w:rsid w:val="00FB0EE7"/>
    <w:rsid w:val="00FB1F0E"/>
    <w:rsid w:val="00FB20B7"/>
    <w:rsid w:val="00FB3088"/>
    <w:rsid w:val="00FB4301"/>
    <w:rsid w:val="00FB4506"/>
    <w:rsid w:val="00FB4F68"/>
    <w:rsid w:val="00FB58D6"/>
    <w:rsid w:val="00FB5BDF"/>
    <w:rsid w:val="00FB7411"/>
    <w:rsid w:val="00FC0020"/>
    <w:rsid w:val="00FC0088"/>
    <w:rsid w:val="00FC0518"/>
    <w:rsid w:val="00FC07DF"/>
    <w:rsid w:val="00FC21D0"/>
    <w:rsid w:val="00FC255E"/>
    <w:rsid w:val="00FC2AC3"/>
    <w:rsid w:val="00FC3807"/>
    <w:rsid w:val="00FC3A9B"/>
    <w:rsid w:val="00FC421B"/>
    <w:rsid w:val="00FC51D4"/>
    <w:rsid w:val="00FC6B84"/>
    <w:rsid w:val="00FD6C70"/>
    <w:rsid w:val="00FE1824"/>
    <w:rsid w:val="00FE1E48"/>
    <w:rsid w:val="00FE6793"/>
    <w:rsid w:val="00FE6D59"/>
    <w:rsid w:val="00FE7CC8"/>
    <w:rsid w:val="00FF0A09"/>
    <w:rsid w:val="00FF11F5"/>
    <w:rsid w:val="00FF48C1"/>
    <w:rsid w:val="00FF5E0F"/>
    <w:rsid w:val="00FF694C"/>
    <w:rsid w:val="00FF6A7A"/>
    <w:rsid w:val="00FF6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Emphasis">
    <w:name w:val="Emphasis"/>
    <w:basedOn w:val="DefaultParagraphFont"/>
    <w:uiPriority w:val="20"/>
    <w:qFormat/>
    <w:rsid w:val="001207B9"/>
    <w:rPr>
      <w:i/>
      <w:iCs/>
    </w:rPr>
  </w:style>
  <w:style w:type="character" w:styleId="FollowedHyperlink">
    <w:name w:val="FollowedHyperlink"/>
    <w:basedOn w:val="DefaultParagraphFont"/>
    <w:uiPriority w:val="99"/>
    <w:semiHidden/>
    <w:unhideWhenUsed/>
    <w:rsid w:val="00797C31"/>
    <w:rPr>
      <w:color w:val="954F72" w:themeColor="followedHyperlink"/>
      <w:u w:val="single"/>
    </w:rPr>
  </w:style>
  <w:style w:type="table" w:styleId="TableGrid">
    <w:name w:val="Table Grid"/>
    <w:basedOn w:val="TableNormal"/>
    <w:uiPriority w:val="39"/>
    <w:rsid w:val="00142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68917">
      <w:bodyDiv w:val="1"/>
      <w:marLeft w:val="0"/>
      <w:marRight w:val="0"/>
      <w:marTop w:val="0"/>
      <w:marBottom w:val="0"/>
      <w:divBdr>
        <w:top w:val="none" w:sz="0" w:space="0" w:color="auto"/>
        <w:left w:val="none" w:sz="0" w:space="0" w:color="auto"/>
        <w:bottom w:val="none" w:sz="0" w:space="0" w:color="auto"/>
        <w:right w:val="none" w:sz="0" w:space="0" w:color="auto"/>
      </w:divBdr>
    </w:div>
    <w:div w:id="236206216">
      <w:bodyDiv w:val="1"/>
      <w:marLeft w:val="0"/>
      <w:marRight w:val="0"/>
      <w:marTop w:val="0"/>
      <w:marBottom w:val="0"/>
      <w:divBdr>
        <w:top w:val="none" w:sz="0" w:space="0" w:color="auto"/>
        <w:left w:val="none" w:sz="0" w:space="0" w:color="auto"/>
        <w:bottom w:val="none" w:sz="0" w:space="0" w:color="auto"/>
        <w:right w:val="none" w:sz="0" w:space="0" w:color="auto"/>
      </w:divBdr>
    </w:div>
    <w:div w:id="425200032">
      <w:bodyDiv w:val="1"/>
      <w:marLeft w:val="0"/>
      <w:marRight w:val="0"/>
      <w:marTop w:val="0"/>
      <w:marBottom w:val="0"/>
      <w:divBdr>
        <w:top w:val="none" w:sz="0" w:space="0" w:color="auto"/>
        <w:left w:val="none" w:sz="0" w:space="0" w:color="auto"/>
        <w:bottom w:val="none" w:sz="0" w:space="0" w:color="auto"/>
        <w:right w:val="none" w:sz="0" w:space="0" w:color="auto"/>
      </w:divBdr>
    </w:div>
    <w:div w:id="458184102">
      <w:bodyDiv w:val="1"/>
      <w:marLeft w:val="0"/>
      <w:marRight w:val="0"/>
      <w:marTop w:val="0"/>
      <w:marBottom w:val="0"/>
      <w:divBdr>
        <w:top w:val="none" w:sz="0" w:space="0" w:color="auto"/>
        <w:left w:val="none" w:sz="0" w:space="0" w:color="auto"/>
        <w:bottom w:val="none" w:sz="0" w:space="0" w:color="auto"/>
        <w:right w:val="none" w:sz="0" w:space="0" w:color="auto"/>
      </w:divBdr>
    </w:div>
    <w:div w:id="765853851">
      <w:bodyDiv w:val="1"/>
      <w:marLeft w:val="0"/>
      <w:marRight w:val="0"/>
      <w:marTop w:val="0"/>
      <w:marBottom w:val="0"/>
      <w:divBdr>
        <w:top w:val="none" w:sz="0" w:space="0" w:color="auto"/>
        <w:left w:val="none" w:sz="0" w:space="0" w:color="auto"/>
        <w:bottom w:val="none" w:sz="0" w:space="0" w:color="auto"/>
        <w:right w:val="none" w:sz="0" w:space="0" w:color="auto"/>
      </w:divBdr>
    </w:div>
    <w:div w:id="931084230">
      <w:bodyDiv w:val="1"/>
      <w:marLeft w:val="0"/>
      <w:marRight w:val="0"/>
      <w:marTop w:val="0"/>
      <w:marBottom w:val="0"/>
      <w:divBdr>
        <w:top w:val="none" w:sz="0" w:space="0" w:color="auto"/>
        <w:left w:val="none" w:sz="0" w:space="0" w:color="auto"/>
        <w:bottom w:val="none" w:sz="0" w:space="0" w:color="auto"/>
        <w:right w:val="none" w:sz="0" w:space="0" w:color="auto"/>
      </w:divBdr>
      <w:divsChild>
        <w:div w:id="1432043981">
          <w:marLeft w:val="0"/>
          <w:marRight w:val="0"/>
          <w:marTop w:val="0"/>
          <w:marBottom w:val="0"/>
          <w:divBdr>
            <w:top w:val="none" w:sz="0" w:space="0" w:color="auto"/>
            <w:left w:val="none" w:sz="0" w:space="0" w:color="auto"/>
            <w:bottom w:val="none" w:sz="0" w:space="0" w:color="auto"/>
            <w:right w:val="none" w:sz="0" w:space="0" w:color="auto"/>
          </w:divBdr>
          <w:divsChild>
            <w:div w:id="436603313">
              <w:marLeft w:val="0"/>
              <w:marRight w:val="0"/>
              <w:marTop w:val="0"/>
              <w:marBottom w:val="0"/>
              <w:divBdr>
                <w:top w:val="none" w:sz="0" w:space="0" w:color="auto"/>
                <w:left w:val="none" w:sz="0" w:space="0" w:color="auto"/>
                <w:bottom w:val="none" w:sz="0" w:space="0" w:color="auto"/>
                <w:right w:val="none" w:sz="0" w:space="0" w:color="auto"/>
              </w:divBdr>
              <w:divsChild>
                <w:div w:id="380250456">
                  <w:marLeft w:val="0"/>
                  <w:marRight w:val="0"/>
                  <w:marTop w:val="0"/>
                  <w:marBottom w:val="300"/>
                  <w:divBdr>
                    <w:top w:val="single" w:sz="6" w:space="0" w:color="CCCCCC"/>
                    <w:left w:val="single" w:sz="6" w:space="0" w:color="CCCCCC"/>
                    <w:bottom w:val="single" w:sz="6" w:space="0" w:color="CCCCCC"/>
                    <w:right w:val="single" w:sz="6" w:space="0" w:color="CCCCCC"/>
                  </w:divBdr>
                  <w:divsChild>
                    <w:div w:id="790170262">
                      <w:marLeft w:val="0"/>
                      <w:marRight w:val="0"/>
                      <w:marTop w:val="0"/>
                      <w:marBottom w:val="0"/>
                      <w:divBdr>
                        <w:top w:val="none" w:sz="0" w:space="0" w:color="auto"/>
                        <w:left w:val="none" w:sz="0" w:space="0" w:color="auto"/>
                        <w:bottom w:val="none" w:sz="0" w:space="0" w:color="auto"/>
                        <w:right w:val="none" w:sz="0" w:space="0" w:color="auto"/>
                      </w:divBdr>
                      <w:divsChild>
                        <w:div w:id="554314039">
                          <w:marLeft w:val="0"/>
                          <w:marRight w:val="0"/>
                          <w:marTop w:val="0"/>
                          <w:marBottom w:val="0"/>
                          <w:divBdr>
                            <w:top w:val="none" w:sz="0" w:space="0" w:color="auto"/>
                            <w:left w:val="none" w:sz="0" w:space="0" w:color="auto"/>
                            <w:bottom w:val="none" w:sz="0" w:space="0" w:color="auto"/>
                            <w:right w:val="none" w:sz="0" w:space="0" w:color="auto"/>
                          </w:divBdr>
                          <w:divsChild>
                            <w:div w:id="12325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842492">
      <w:bodyDiv w:val="1"/>
      <w:marLeft w:val="0"/>
      <w:marRight w:val="0"/>
      <w:marTop w:val="0"/>
      <w:marBottom w:val="0"/>
      <w:divBdr>
        <w:top w:val="none" w:sz="0" w:space="0" w:color="auto"/>
        <w:left w:val="none" w:sz="0" w:space="0" w:color="auto"/>
        <w:bottom w:val="none" w:sz="0" w:space="0" w:color="auto"/>
        <w:right w:val="none" w:sz="0" w:space="0" w:color="auto"/>
      </w:divBdr>
    </w:div>
    <w:div w:id="1251625763">
      <w:bodyDiv w:val="1"/>
      <w:marLeft w:val="0"/>
      <w:marRight w:val="0"/>
      <w:marTop w:val="0"/>
      <w:marBottom w:val="0"/>
      <w:divBdr>
        <w:top w:val="none" w:sz="0" w:space="0" w:color="auto"/>
        <w:left w:val="none" w:sz="0" w:space="0" w:color="auto"/>
        <w:bottom w:val="none" w:sz="0" w:space="0" w:color="auto"/>
        <w:right w:val="none" w:sz="0" w:space="0" w:color="auto"/>
      </w:divBdr>
    </w:div>
    <w:div w:id="1279293359">
      <w:bodyDiv w:val="1"/>
      <w:marLeft w:val="0"/>
      <w:marRight w:val="0"/>
      <w:marTop w:val="0"/>
      <w:marBottom w:val="0"/>
      <w:divBdr>
        <w:top w:val="none" w:sz="0" w:space="0" w:color="auto"/>
        <w:left w:val="none" w:sz="0" w:space="0" w:color="auto"/>
        <w:bottom w:val="none" w:sz="0" w:space="0" w:color="auto"/>
        <w:right w:val="none" w:sz="0" w:space="0" w:color="auto"/>
      </w:divBdr>
    </w:div>
    <w:div w:id="1372923673">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jane\Downloads\Nurs%208277\Data%20for%20pap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jane\Downloads\Nurs%208277\Data%20for%20pap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DATA!$B$4</c:f>
              <c:strCache>
                <c:ptCount val="1"/>
                <c:pt idx="0">
                  <c:v>Successful</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DATA!$A$5:$A$16</c:f>
              <c:strCache>
                <c:ptCount val="12"/>
                <c:pt idx="0">
                  <c:v>WEEK 1</c:v>
                </c:pt>
                <c:pt idx="1">
                  <c:v>WEEK 2</c:v>
                </c:pt>
                <c:pt idx="2">
                  <c:v>WEEK 3</c:v>
                </c:pt>
                <c:pt idx="3">
                  <c:v>WEEK 4</c:v>
                </c:pt>
                <c:pt idx="4">
                  <c:v>WEEK 5</c:v>
                </c:pt>
                <c:pt idx="5">
                  <c:v>WEEK 6</c:v>
                </c:pt>
                <c:pt idx="6">
                  <c:v>WEEK 7</c:v>
                </c:pt>
                <c:pt idx="7">
                  <c:v>WEEK 8</c:v>
                </c:pt>
                <c:pt idx="8">
                  <c:v>WEEK 9</c:v>
                </c:pt>
                <c:pt idx="9">
                  <c:v>WEEK 10</c:v>
                </c:pt>
                <c:pt idx="10">
                  <c:v>WEEK 11</c:v>
                </c:pt>
                <c:pt idx="11">
                  <c:v>WEEK 12</c:v>
                </c:pt>
              </c:strCache>
            </c:strRef>
          </c:cat>
          <c:val>
            <c:numRef>
              <c:f>DATA!$B$5:$B$16</c:f>
              <c:numCache>
                <c:formatCode>General</c:formatCode>
                <c:ptCount val="12"/>
                <c:pt idx="0">
                  <c:v>3</c:v>
                </c:pt>
                <c:pt idx="1">
                  <c:v>8</c:v>
                </c:pt>
                <c:pt idx="2">
                  <c:v>5</c:v>
                </c:pt>
                <c:pt idx="3">
                  <c:v>8</c:v>
                </c:pt>
                <c:pt idx="4">
                  <c:v>9</c:v>
                </c:pt>
                <c:pt idx="5">
                  <c:v>8</c:v>
                </c:pt>
                <c:pt idx="6">
                  <c:v>8</c:v>
                </c:pt>
                <c:pt idx="7">
                  <c:v>8</c:v>
                </c:pt>
                <c:pt idx="8">
                  <c:v>9</c:v>
                </c:pt>
                <c:pt idx="9">
                  <c:v>9</c:v>
                </c:pt>
                <c:pt idx="10">
                  <c:v>8</c:v>
                </c:pt>
                <c:pt idx="11">
                  <c:v>9</c:v>
                </c:pt>
              </c:numCache>
            </c:numRef>
          </c:val>
          <c:extLst>
            <c:ext xmlns:c16="http://schemas.microsoft.com/office/drawing/2014/chart" uri="{C3380CC4-5D6E-409C-BE32-E72D297353CC}">
              <c16:uniqueId val="{00000001-4B3A-411F-A5DE-7CA81E093774}"/>
            </c:ext>
          </c:extLst>
        </c:ser>
        <c:ser>
          <c:idx val="1"/>
          <c:order val="1"/>
          <c:tx>
            <c:strRef>
              <c:f>DATA!$C$4</c:f>
              <c:strCache>
                <c:ptCount val="1"/>
                <c:pt idx="0">
                  <c:v>Not successful</c:v>
                </c:pt>
              </c:strCache>
            </c:strRef>
          </c:tx>
          <c:spPr>
            <a:solidFill>
              <a:schemeClr val="accent2"/>
            </a:solidFill>
            <a:ln>
              <a:noFill/>
            </a:ln>
            <a:effectLst/>
          </c:spPr>
          <c:invertIfNegative val="0"/>
          <c:cat>
            <c:strRef>
              <c:f>DATA!$A$5:$A$16</c:f>
              <c:strCache>
                <c:ptCount val="12"/>
                <c:pt idx="0">
                  <c:v>WEEK 1</c:v>
                </c:pt>
                <c:pt idx="1">
                  <c:v>WEEK 2</c:v>
                </c:pt>
                <c:pt idx="2">
                  <c:v>WEEK 3</c:v>
                </c:pt>
                <c:pt idx="3">
                  <c:v>WEEK 4</c:v>
                </c:pt>
                <c:pt idx="4">
                  <c:v>WEEK 5</c:v>
                </c:pt>
                <c:pt idx="5">
                  <c:v>WEEK 6</c:v>
                </c:pt>
                <c:pt idx="6">
                  <c:v>WEEK 7</c:v>
                </c:pt>
                <c:pt idx="7">
                  <c:v>WEEK 8</c:v>
                </c:pt>
                <c:pt idx="8">
                  <c:v>WEEK 9</c:v>
                </c:pt>
                <c:pt idx="9">
                  <c:v>WEEK 10</c:v>
                </c:pt>
                <c:pt idx="10">
                  <c:v>WEEK 11</c:v>
                </c:pt>
                <c:pt idx="11">
                  <c:v>WEEK 12</c:v>
                </c:pt>
              </c:strCache>
            </c:strRef>
          </c:cat>
          <c:val>
            <c:numRef>
              <c:f>DATA!$C$5:$C$16</c:f>
              <c:numCache>
                <c:formatCode>General</c:formatCode>
                <c:ptCount val="12"/>
                <c:pt idx="0">
                  <c:v>5</c:v>
                </c:pt>
                <c:pt idx="1">
                  <c:v>1</c:v>
                </c:pt>
                <c:pt idx="2">
                  <c:v>4</c:v>
                </c:pt>
                <c:pt idx="3">
                  <c:v>1</c:v>
                </c:pt>
                <c:pt idx="4">
                  <c:v>0</c:v>
                </c:pt>
                <c:pt idx="5">
                  <c:v>1</c:v>
                </c:pt>
                <c:pt idx="6">
                  <c:v>1</c:v>
                </c:pt>
                <c:pt idx="7">
                  <c:v>1</c:v>
                </c:pt>
                <c:pt idx="8">
                  <c:v>0</c:v>
                </c:pt>
                <c:pt idx="9">
                  <c:v>0</c:v>
                </c:pt>
                <c:pt idx="10">
                  <c:v>1</c:v>
                </c:pt>
                <c:pt idx="11">
                  <c:v>0</c:v>
                </c:pt>
              </c:numCache>
            </c:numRef>
          </c:val>
          <c:extLst>
            <c:ext xmlns:c16="http://schemas.microsoft.com/office/drawing/2014/chart" uri="{C3380CC4-5D6E-409C-BE32-E72D297353CC}">
              <c16:uniqueId val="{00000002-4B3A-411F-A5DE-7CA81E093774}"/>
            </c:ext>
          </c:extLst>
        </c:ser>
        <c:dLbls>
          <c:showLegendKey val="0"/>
          <c:showVal val="0"/>
          <c:showCatName val="0"/>
          <c:showSerName val="0"/>
          <c:showPercent val="0"/>
          <c:showBubbleSize val="0"/>
        </c:dLbls>
        <c:gapWidth val="219"/>
        <c:overlap val="-27"/>
        <c:axId val="173935279"/>
        <c:axId val="173935695"/>
      </c:barChart>
      <c:catAx>
        <c:axId val="17393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935695"/>
        <c:crosses val="autoZero"/>
        <c:auto val="1"/>
        <c:lblAlgn val="ctr"/>
        <c:lblOffset val="100"/>
        <c:noMultiLvlLbl val="0"/>
      </c:catAx>
      <c:valAx>
        <c:axId val="173935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935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DATA!$F$3:$F$4</c:f>
              <c:strCache>
                <c:ptCount val="2"/>
                <c:pt idx="0">
                  <c:v>cumulative success rate</c:v>
                </c:pt>
              </c:strCache>
            </c:strRef>
          </c:tx>
          <c:spPr>
            <a:solidFill>
              <a:schemeClr val="accent1"/>
            </a:solidFill>
            <a:ln>
              <a:noFill/>
            </a:ln>
            <a:effectLst/>
          </c:spPr>
          <c:invertIfNegative val="0"/>
          <c:cat>
            <c:strRef>
              <c:f>DATA!$E$5:$E$8</c:f>
              <c:strCache>
                <c:ptCount val="4"/>
                <c:pt idx="0">
                  <c:v>WEEK 1-3</c:v>
                </c:pt>
                <c:pt idx="1">
                  <c:v>WEEK 4-6</c:v>
                </c:pt>
                <c:pt idx="2">
                  <c:v>WEEK 7-9</c:v>
                </c:pt>
                <c:pt idx="3">
                  <c:v>WEEK 10-12</c:v>
                </c:pt>
              </c:strCache>
            </c:strRef>
          </c:cat>
          <c:val>
            <c:numRef>
              <c:f>DATA!$F$5:$F$8</c:f>
              <c:numCache>
                <c:formatCode>General</c:formatCode>
                <c:ptCount val="4"/>
              </c:numCache>
            </c:numRef>
          </c:val>
          <c:extLst>
            <c:ext xmlns:c16="http://schemas.microsoft.com/office/drawing/2014/chart" uri="{C3380CC4-5D6E-409C-BE32-E72D297353CC}">
              <c16:uniqueId val="{00000000-0267-4FF6-99FE-897CF79B8DDA}"/>
            </c:ext>
          </c:extLst>
        </c:ser>
        <c:ser>
          <c:idx val="1"/>
          <c:order val="1"/>
          <c:tx>
            <c:strRef>
              <c:f>DATA!$G$3:$G$4</c:f>
              <c:strCache>
                <c:ptCount val="2"/>
                <c:pt idx="0">
                  <c:v>cumulative success rate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DATA!$E$5:$E$8</c:f>
              <c:strCache>
                <c:ptCount val="4"/>
                <c:pt idx="0">
                  <c:v>WEEK 1-3</c:v>
                </c:pt>
                <c:pt idx="1">
                  <c:v>WEEK 4-6</c:v>
                </c:pt>
                <c:pt idx="2">
                  <c:v>WEEK 7-9</c:v>
                </c:pt>
                <c:pt idx="3">
                  <c:v>WEEK 10-12</c:v>
                </c:pt>
              </c:strCache>
            </c:strRef>
          </c:cat>
          <c:val>
            <c:numRef>
              <c:f>DATA!$G$5:$G$8</c:f>
              <c:numCache>
                <c:formatCode>0.00%</c:formatCode>
                <c:ptCount val="4"/>
                <c:pt idx="0">
                  <c:v>0.6</c:v>
                </c:pt>
                <c:pt idx="1">
                  <c:v>0.75470000000000004</c:v>
                </c:pt>
                <c:pt idx="2">
                  <c:v>0.81850000000000001</c:v>
                </c:pt>
                <c:pt idx="3">
                  <c:v>0.85050000000000003</c:v>
                </c:pt>
              </c:numCache>
            </c:numRef>
          </c:val>
          <c:extLst>
            <c:ext xmlns:c16="http://schemas.microsoft.com/office/drawing/2014/chart" uri="{C3380CC4-5D6E-409C-BE32-E72D297353CC}">
              <c16:uniqueId val="{00000001-0267-4FF6-99FE-897CF79B8DDA}"/>
            </c:ext>
          </c:extLst>
        </c:ser>
        <c:dLbls>
          <c:showLegendKey val="0"/>
          <c:showVal val="0"/>
          <c:showCatName val="0"/>
          <c:showSerName val="0"/>
          <c:showPercent val="0"/>
          <c:showBubbleSize val="0"/>
        </c:dLbls>
        <c:gapWidth val="219"/>
        <c:overlap val="-27"/>
        <c:axId val="249791967"/>
        <c:axId val="249792383"/>
      </c:barChart>
      <c:catAx>
        <c:axId val="24979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792383"/>
        <c:crosses val="autoZero"/>
        <c:auto val="1"/>
        <c:lblAlgn val="ctr"/>
        <c:lblOffset val="100"/>
        <c:noMultiLvlLbl val="0"/>
      </c:catAx>
      <c:valAx>
        <c:axId val="2497923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7919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92A8CA5CFC5144831F2C522E4302B8" ma:contentTypeVersion="4" ma:contentTypeDescription="Create a new document." ma:contentTypeScope="" ma:versionID="b8f5960a4d7ad2c625cb1cb5ca58bc95">
  <xsd:schema xmlns:xsd="http://www.w3.org/2001/XMLSchema" xmlns:xs="http://www.w3.org/2001/XMLSchema" xmlns:p="http://schemas.microsoft.com/office/2006/metadata/properties" xmlns:ns3="03098776-77f8-4319-b03d-42b73e213765" targetNamespace="http://schemas.microsoft.com/office/2006/metadata/properties" ma:root="true" ma:fieldsID="35a5cbb1351a5f51f48077f4c9c5a1e6" ns3:_="">
    <xsd:import namespace="03098776-77f8-4319-b03d-42b73e2137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8776-77f8-4319-b03d-42b73e213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80EE4-B5FE-49EC-952D-759E982AEB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5E1D27-E72E-4A94-B1D3-B4F9E175437F}">
  <ds:schemaRefs>
    <ds:schemaRef ds:uri="http://schemas.microsoft.com/sharepoint/v3/contenttype/forms"/>
  </ds:schemaRefs>
</ds:datastoreItem>
</file>

<file path=customXml/itemProps3.xml><?xml version="1.0" encoding="utf-8"?>
<ds:datastoreItem xmlns:ds="http://schemas.openxmlformats.org/officeDocument/2006/customXml" ds:itemID="{094486FE-CF2A-47D2-A5CD-7589FFF7E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98776-77f8-4319-b03d-42b73e213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7DDF27-D9DB-4D83-B073-AE1E611E0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50</Pages>
  <Words>14676</Words>
  <Characters>83656</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Nicola Lamb</cp:lastModifiedBy>
  <cp:revision>30</cp:revision>
  <cp:lastPrinted>2021-05-26T11:16:00Z</cp:lastPrinted>
  <dcterms:created xsi:type="dcterms:W3CDTF">2022-07-18T21:21:00Z</dcterms:created>
  <dcterms:modified xsi:type="dcterms:W3CDTF">2022-07-19T18:01:00Z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0x0101009192A8CA5CFC5144831F2C522E4302B8</vt:lpwstr>
  </property>
</Properties>
</file>