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373AC1EE" w:rsidR="009207CC" w:rsidRDefault="005B7D34" w:rsidP="00A03492">
      <w:pPr>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8DDFD67" w14:textId="77777777" w:rsidR="00594AD1" w:rsidRDefault="00594AD1" w:rsidP="00A03492">
      <w:pPr>
        <w:jc w:val="center"/>
        <w:rPr>
          <w:rFonts w:ascii="Times New Roman" w:hAnsi="Times New Roman" w:cs="Times New Roman"/>
          <w:sz w:val="24"/>
          <w:szCs w:val="24"/>
        </w:rPr>
      </w:pPr>
    </w:p>
    <w:p w14:paraId="2861D3CF" w14:textId="5600C839" w:rsidR="009472B2" w:rsidRDefault="009472B2" w:rsidP="00A03492">
      <w:pPr>
        <w:jc w:val="center"/>
        <w:rPr>
          <w:rFonts w:ascii="Times New Roman" w:hAnsi="Times New Roman" w:cs="Times New Roman"/>
          <w:b/>
          <w:bCs/>
          <w:i/>
          <w:iCs/>
          <w:color w:val="767171" w:themeColor="background2" w:themeShade="80"/>
          <w:sz w:val="28"/>
          <w:szCs w:val="28"/>
        </w:rPr>
      </w:pPr>
    </w:p>
    <w:p w14:paraId="770E2006" w14:textId="73EF86E7" w:rsidR="00091D4F" w:rsidRDefault="00091D4F" w:rsidP="00A03492">
      <w:pPr>
        <w:jc w:val="center"/>
        <w:rPr>
          <w:rFonts w:ascii="Times New Roman" w:hAnsi="Times New Roman" w:cs="Times New Roman"/>
          <w:b/>
          <w:bCs/>
          <w:i/>
          <w:iCs/>
          <w:color w:val="767171" w:themeColor="background2" w:themeShade="80"/>
          <w:sz w:val="28"/>
          <w:szCs w:val="28"/>
        </w:rPr>
      </w:pPr>
    </w:p>
    <w:p w14:paraId="47174E85" w14:textId="642C0EDE" w:rsidR="00091D4F" w:rsidRDefault="00091D4F" w:rsidP="00A03492">
      <w:pPr>
        <w:jc w:val="center"/>
        <w:rPr>
          <w:rFonts w:ascii="Times New Roman" w:hAnsi="Times New Roman" w:cs="Times New Roman"/>
          <w:b/>
          <w:bCs/>
          <w:i/>
          <w:iCs/>
          <w:color w:val="767171" w:themeColor="background2" w:themeShade="80"/>
          <w:sz w:val="28"/>
          <w:szCs w:val="28"/>
        </w:rPr>
      </w:pPr>
    </w:p>
    <w:p w14:paraId="09435097" w14:textId="77777777" w:rsidR="00091D4F" w:rsidRPr="009472B2" w:rsidRDefault="00091D4F" w:rsidP="00A03492">
      <w:pPr>
        <w:jc w:val="center"/>
        <w:rPr>
          <w:rFonts w:ascii="Times New Roman" w:hAnsi="Times New Roman" w:cs="Times New Roman"/>
          <w:b/>
          <w:bCs/>
          <w:i/>
          <w:iCs/>
          <w:color w:val="767171" w:themeColor="background2" w:themeShade="80"/>
          <w:sz w:val="24"/>
          <w:szCs w:val="24"/>
        </w:rPr>
      </w:pPr>
    </w:p>
    <w:p w14:paraId="429DBC95" w14:textId="5304CF99" w:rsidR="006E05A8" w:rsidRDefault="005B7D34" w:rsidP="006E05A8">
      <w:pPr>
        <w:jc w:val="center"/>
        <w:rPr>
          <w:rFonts w:ascii="Times New Roman" w:hAnsi="Times New Roman" w:cs="Times New Roman"/>
          <w:b/>
          <w:bCs/>
          <w:sz w:val="24"/>
          <w:szCs w:val="24"/>
        </w:rPr>
      </w:pPr>
      <w:r>
        <w:rPr>
          <w:rFonts w:ascii="Times New Roman" w:hAnsi="Times New Roman" w:cs="Times New Roman"/>
          <w:b/>
          <w:bCs/>
          <w:sz w:val="24"/>
          <w:szCs w:val="24"/>
        </w:rPr>
        <w:t xml:space="preserve">Nurse Like Me Mentor Project </w:t>
      </w:r>
    </w:p>
    <w:p w14:paraId="385871A7" w14:textId="77777777" w:rsidR="006E05A8" w:rsidRDefault="006E05A8" w:rsidP="006E05A8">
      <w:pPr>
        <w:jc w:val="center"/>
        <w:rPr>
          <w:rFonts w:ascii="Times New Roman" w:hAnsi="Times New Roman" w:cs="Times New Roman"/>
          <w:b/>
          <w:bCs/>
          <w:sz w:val="24"/>
          <w:szCs w:val="24"/>
        </w:rPr>
      </w:pPr>
    </w:p>
    <w:p w14:paraId="340CDF1F" w14:textId="77777777" w:rsidR="006E05A8" w:rsidRPr="004C622B" w:rsidRDefault="006E05A8" w:rsidP="006E05A8">
      <w:pPr>
        <w:spacing w:after="0" w:line="480" w:lineRule="auto"/>
        <w:jc w:val="center"/>
        <w:rPr>
          <w:rFonts w:ascii="Times New Roman" w:hAnsi="Times New Roman" w:cs="Times New Roman"/>
          <w:b/>
          <w:bCs/>
          <w:sz w:val="24"/>
          <w:szCs w:val="24"/>
        </w:rPr>
      </w:pPr>
    </w:p>
    <w:p w14:paraId="6CD87EBA" w14:textId="4207079E" w:rsidR="006E05A8" w:rsidRDefault="005B7D34"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Elicia Frye</w:t>
      </w:r>
    </w:p>
    <w:p w14:paraId="488296F0" w14:textId="77777777" w:rsidR="006E05A8" w:rsidRDefault="005B7D34" w:rsidP="006E05A8">
      <w:pPr>
        <w:pStyle w:val="APA"/>
        <w:ind w:firstLine="0"/>
        <w:contextualSpacing/>
        <w:jc w:val="center"/>
      </w:pPr>
      <w:r>
        <w:t>College of Nursing, East Carolina University</w:t>
      </w:r>
    </w:p>
    <w:p w14:paraId="54E54848" w14:textId="77777777" w:rsidR="006E05A8" w:rsidRDefault="005B7D34" w:rsidP="006E05A8">
      <w:pPr>
        <w:pStyle w:val="APA"/>
        <w:ind w:firstLine="0"/>
        <w:contextualSpacing/>
        <w:jc w:val="center"/>
      </w:pPr>
      <w:r>
        <w:t>Doctor of Nursing Practice Program</w:t>
      </w:r>
    </w:p>
    <w:p w14:paraId="7B12DCDA" w14:textId="1D925D04" w:rsidR="006E05A8" w:rsidRDefault="005B7D34" w:rsidP="006E05A8">
      <w:pPr>
        <w:pStyle w:val="APA"/>
        <w:ind w:firstLine="0"/>
        <w:contextualSpacing/>
        <w:jc w:val="center"/>
      </w:pPr>
      <w:r>
        <w:t xml:space="preserve">Dr. </w:t>
      </w:r>
      <w:r w:rsidR="00091D4F">
        <w:t>Jan Tillman</w:t>
      </w:r>
    </w:p>
    <w:p w14:paraId="1DAF8A36" w14:textId="63B39902" w:rsidR="006E05A8" w:rsidRDefault="005B7D34" w:rsidP="009768D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April</w:t>
      </w:r>
      <w:r w:rsidR="00EC130C">
        <w:rPr>
          <w:rFonts w:ascii="Times New Roman" w:hAnsi="Times New Roman" w:cs="Times New Roman"/>
          <w:sz w:val="24"/>
          <w:szCs w:val="24"/>
        </w:rPr>
        <w:t xml:space="preserve"> </w:t>
      </w:r>
      <w:r w:rsidR="002422E0">
        <w:rPr>
          <w:rFonts w:ascii="Times New Roman" w:hAnsi="Times New Roman" w:cs="Times New Roman"/>
          <w:sz w:val="24"/>
          <w:szCs w:val="24"/>
        </w:rPr>
        <w:t>2</w:t>
      </w:r>
      <w:r w:rsidR="005634C5">
        <w:rPr>
          <w:rFonts w:ascii="Times New Roman" w:hAnsi="Times New Roman" w:cs="Times New Roman"/>
          <w:sz w:val="24"/>
          <w:szCs w:val="24"/>
        </w:rPr>
        <w:t>4</w:t>
      </w:r>
      <w:r w:rsidR="004211EA">
        <w:rPr>
          <w:rFonts w:ascii="Times New Roman" w:hAnsi="Times New Roman" w:cs="Times New Roman"/>
          <w:sz w:val="24"/>
          <w:szCs w:val="24"/>
        </w:rPr>
        <w:t>, 202</w:t>
      </w:r>
      <w:r w:rsidR="00701C5D">
        <w:rPr>
          <w:rFonts w:ascii="Times New Roman" w:hAnsi="Times New Roman" w:cs="Times New Roman"/>
          <w:sz w:val="24"/>
          <w:szCs w:val="24"/>
        </w:rPr>
        <w:t>2</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6A2CCD12" w14:textId="77777777" w:rsidR="006E05A8" w:rsidRDefault="006E05A8" w:rsidP="006E05A8">
      <w:pPr>
        <w:spacing w:after="0" w:line="480" w:lineRule="auto"/>
        <w:jc w:val="center"/>
        <w:rPr>
          <w:rFonts w:ascii="Times New Roman" w:hAnsi="Times New Roman" w:cs="Times New Roman"/>
          <w:sz w:val="24"/>
          <w:szCs w:val="24"/>
        </w:rPr>
      </w:pPr>
    </w:p>
    <w:p w14:paraId="53C426F2" w14:textId="77777777" w:rsidR="006E05A8" w:rsidRDefault="006E05A8" w:rsidP="006E05A8">
      <w:pPr>
        <w:spacing w:after="0" w:line="480" w:lineRule="auto"/>
        <w:jc w:val="center"/>
        <w:rPr>
          <w:rFonts w:ascii="Times New Roman" w:hAnsi="Times New Roman" w:cs="Times New Roman"/>
          <w:sz w:val="24"/>
          <w:szCs w:val="24"/>
        </w:rPr>
      </w:pPr>
    </w:p>
    <w:p w14:paraId="59AB41E4" w14:textId="77777777" w:rsidR="006E05A8" w:rsidRDefault="006E05A8" w:rsidP="00091D4F">
      <w:pPr>
        <w:spacing w:after="0" w:line="480" w:lineRule="auto"/>
        <w:rPr>
          <w:rFonts w:ascii="Times New Roman" w:hAnsi="Times New Roman" w:cs="Times New Roman"/>
          <w:sz w:val="24"/>
          <w:szCs w:val="24"/>
        </w:rPr>
      </w:pPr>
    </w:p>
    <w:p w14:paraId="1A0BA411" w14:textId="77777777" w:rsidR="006E05A8" w:rsidRDefault="006E05A8" w:rsidP="006E05A8">
      <w:pPr>
        <w:spacing w:after="0" w:line="480" w:lineRule="auto"/>
        <w:jc w:val="center"/>
        <w:rPr>
          <w:rFonts w:ascii="Times New Roman" w:hAnsi="Times New Roman" w:cs="Times New Roman"/>
          <w:sz w:val="24"/>
          <w:szCs w:val="24"/>
        </w:rPr>
      </w:pPr>
    </w:p>
    <w:p w14:paraId="4BA1EAA7" w14:textId="77777777" w:rsidR="006E05A8" w:rsidRDefault="006E05A8" w:rsidP="006E05A8">
      <w:pPr>
        <w:spacing w:after="0" w:line="480" w:lineRule="auto"/>
        <w:jc w:val="center"/>
        <w:rPr>
          <w:rFonts w:ascii="Times New Roman" w:hAnsi="Times New Roman" w:cs="Times New Roman"/>
          <w:sz w:val="24"/>
          <w:szCs w:val="24"/>
        </w:rPr>
      </w:pPr>
    </w:p>
    <w:p w14:paraId="5CC12904" w14:textId="77777777" w:rsidR="00091D4F" w:rsidRDefault="00091D4F" w:rsidP="006E05A8">
      <w:pPr>
        <w:spacing w:after="0" w:line="480" w:lineRule="auto"/>
        <w:jc w:val="center"/>
        <w:rPr>
          <w:rFonts w:ascii="Times New Roman" w:hAnsi="Times New Roman" w:cs="Times New Roman"/>
          <w:b/>
          <w:bCs/>
          <w:sz w:val="24"/>
          <w:szCs w:val="24"/>
        </w:rPr>
      </w:pPr>
    </w:p>
    <w:p w14:paraId="653A1D4F" w14:textId="20B35258" w:rsidR="006E05A8" w:rsidRDefault="006E05A8" w:rsidP="007A0CEA">
      <w:pPr>
        <w:spacing w:after="0" w:line="480" w:lineRule="auto"/>
        <w:jc w:val="center"/>
        <w:rPr>
          <w:rFonts w:ascii="Times New Roman" w:hAnsi="Times New Roman" w:cs="Times New Roman"/>
          <w:sz w:val="24"/>
          <w:szCs w:val="24"/>
        </w:rPr>
      </w:pPr>
    </w:p>
    <w:p w14:paraId="01834C20" w14:textId="77777777" w:rsidR="006E05A8" w:rsidRDefault="006E05A8" w:rsidP="006E05A8">
      <w:pPr>
        <w:spacing w:after="0" w:line="480" w:lineRule="auto"/>
        <w:jc w:val="center"/>
        <w:rPr>
          <w:rFonts w:ascii="Times New Roman" w:hAnsi="Times New Roman" w:cs="Times New Roman"/>
          <w:sz w:val="24"/>
          <w:szCs w:val="24"/>
        </w:rPr>
      </w:pPr>
    </w:p>
    <w:p w14:paraId="250C14BC" w14:textId="77777777" w:rsidR="006E05A8" w:rsidRDefault="006E05A8" w:rsidP="006E05A8">
      <w:pPr>
        <w:spacing w:after="0" w:line="480" w:lineRule="auto"/>
        <w:jc w:val="center"/>
        <w:rPr>
          <w:rFonts w:ascii="Times New Roman" w:hAnsi="Times New Roman" w:cs="Times New Roman"/>
          <w:sz w:val="24"/>
          <w:szCs w:val="24"/>
        </w:rPr>
      </w:pPr>
    </w:p>
    <w:p w14:paraId="5B84311C" w14:textId="77777777" w:rsidR="006E05A8" w:rsidRDefault="006E05A8" w:rsidP="006E05A8">
      <w:pPr>
        <w:spacing w:after="0" w:line="480" w:lineRule="auto"/>
        <w:jc w:val="center"/>
        <w:rPr>
          <w:rFonts w:ascii="Times New Roman" w:hAnsi="Times New Roman" w:cs="Times New Roman"/>
          <w:sz w:val="24"/>
          <w:szCs w:val="24"/>
        </w:rPr>
      </w:pPr>
    </w:p>
    <w:p w14:paraId="643B6622" w14:textId="77777777" w:rsidR="00ED7A3D" w:rsidRPr="00F730C4" w:rsidRDefault="005B7D34" w:rsidP="006E05A8">
      <w:pPr>
        <w:spacing w:after="0" w:line="480" w:lineRule="auto"/>
        <w:jc w:val="center"/>
        <w:rPr>
          <w:rFonts w:ascii="Times New Roman" w:hAnsi="Times New Roman" w:cs="Times New Roman"/>
          <w:b/>
          <w:bCs/>
          <w:sz w:val="24"/>
          <w:szCs w:val="24"/>
        </w:rPr>
      </w:pPr>
      <w:r w:rsidRPr="00F730C4">
        <w:rPr>
          <w:rFonts w:ascii="Times New Roman" w:hAnsi="Times New Roman" w:cs="Times New Roman"/>
          <w:b/>
          <w:bCs/>
          <w:sz w:val="24"/>
          <w:szCs w:val="24"/>
        </w:rPr>
        <w:lastRenderedPageBreak/>
        <w:t xml:space="preserve">Notes from the Author </w:t>
      </w:r>
    </w:p>
    <w:p w14:paraId="558CDB44" w14:textId="75736A51" w:rsidR="003C274C" w:rsidRPr="00F730C4" w:rsidRDefault="005B7D34" w:rsidP="00A34EFE">
      <w:pPr>
        <w:spacing w:after="0" w:line="480" w:lineRule="auto"/>
        <w:ind w:firstLine="720"/>
        <w:rPr>
          <w:rFonts w:ascii="Times New Roman" w:hAnsi="Times New Roman" w:cs="Times New Roman"/>
          <w:sz w:val="24"/>
          <w:szCs w:val="24"/>
        </w:rPr>
      </w:pPr>
      <w:r w:rsidRPr="00F730C4">
        <w:rPr>
          <w:rFonts w:ascii="Times New Roman" w:hAnsi="Times New Roman" w:cs="Times New Roman"/>
          <w:sz w:val="24"/>
          <w:szCs w:val="24"/>
        </w:rPr>
        <w:t xml:space="preserve">Several people enabled this project and paper to be completed. First, I would like to thank </w:t>
      </w:r>
      <w:r w:rsidR="00ED7A3D" w:rsidRPr="00F730C4">
        <w:rPr>
          <w:rFonts w:ascii="Times New Roman" w:hAnsi="Times New Roman" w:cs="Times New Roman"/>
          <w:sz w:val="24"/>
          <w:szCs w:val="24"/>
        </w:rPr>
        <w:t>Dr. Jan Tillman</w:t>
      </w:r>
      <w:r w:rsidR="004741EC" w:rsidRPr="00F730C4">
        <w:rPr>
          <w:rFonts w:ascii="Times New Roman" w:hAnsi="Times New Roman" w:cs="Times New Roman"/>
          <w:sz w:val="24"/>
          <w:szCs w:val="24"/>
        </w:rPr>
        <w:t>, our project mentor,</w:t>
      </w:r>
      <w:r w:rsidR="00ED7A3D" w:rsidRPr="00F730C4">
        <w:rPr>
          <w:rFonts w:ascii="Times New Roman" w:hAnsi="Times New Roman" w:cs="Times New Roman"/>
          <w:sz w:val="24"/>
          <w:szCs w:val="24"/>
        </w:rPr>
        <w:t xml:space="preserve"> for </w:t>
      </w:r>
      <w:r w:rsidRPr="00F730C4">
        <w:rPr>
          <w:rFonts w:ascii="Times New Roman" w:hAnsi="Times New Roman" w:cs="Times New Roman"/>
          <w:sz w:val="24"/>
          <w:szCs w:val="24"/>
        </w:rPr>
        <w:t>her unique encouragement and support</w:t>
      </w:r>
      <w:r w:rsidR="004741EC" w:rsidRPr="00F730C4">
        <w:rPr>
          <w:rFonts w:ascii="Times New Roman" w:hAnsi="Times New Roman" w:cs="Times New Roman"/>
          <w:sz w:val="24"/>
          <w:szCs w:val="24"/>
        </w:rPr>
        <w:t xml:space="preserve"> throughout the whole process</w:t>
      </w:r>
      <w:r w:rsidR="00ED7A3D" w:rsidRPr="00F730C4">
        <w:rPr>
          <w:rFonts w:ascii="Times New Roman" w:hAnsi="Times New Roman" w:cs="Times New Roman"/>
          <w:sz w:val="24"/>
          <w:szCs w:val="24"/>
        </w:rPr>
        <w:t xml:space="preserve">. </w:t>
      </w:r>
      <w:r w:rsidRPr="00F730C4">
        <w:rPr>
          <w:rFonts w:ascii="Times New Roman" w:hAnsi="Times New Roman" w:cs="Times New Roman"/>
          <w:sz w:val="24"/>
          <w:szCs w:val="24"/>
        </w:rPr>
        <w:t xml:space="preserve">She worked through many project barriers with me and </w:t>
      </w:r>
      <w:r w:rsidR="004741EC" w:rsidRPr="00F730C4">
        <w:rPr>
          <w:rFonts w:ascii="Times New Roman" w:hAnsi="Times New Roman" w:cs="Times New Roman"/>
          <w:sz w:val="24"/>
          <w:szCs w:val="24"/>
        </w:rPr>
        <w:t>turned all my negatives into positives</w:t>
      </w:r>
      <w:r w:rsidR="00ED7A3D" w:rsidRPr="00F730C4">
        <w:rPr>
          <w:rFonts w:ascii="Times New Roman" w:hAnsi="Times New Roman" w:cs="Times New Roman"/>
          <w:sz w:val="24"/>
          <w:szCs w:val="24"/>
        </w:rPr>
        <w:t xml:space="preserve">. </w:t>
      </w:r>
      <w:r w:rsidR="004741EC" w:rsidRPr="00F730C4">
        <w:rPr>
          <w:rFonts w:ascii="Times New Roman" w:hAnsi="Times New Roman" w:cs="Times New Roman"/>
          <w:sz w:val="24"/>
          <w:szCs w:val="24"/>
        </w:rPr>
        <w:t>I would also like to thank my project team members, Metta Burris and Morgan Womble</w:t>
      </w:r>
      <w:r w:rsidR="00ED7A3D" w:rsidRPr="00F730C4">
        <w:rPr>
          <w:rFonts w:ascii="Times New Roman" w:hAnsi="Times New Roman" w:cs="Times New Roman"/>
          <w:sz w:val="24"/>
          <w:szCs w:val="24"/>
        </w:rPr>
        <w:t xml:space="preserve">. </w:t>
      </w:r>
      <w:r w:rsidR="004741EC" w:rsidRPr="00F730C4">
        <w:rPr>
          <w:rFonts w:ascii="Times New Roman" w:hAnsi="Times New Roman" w:cs="Times New Roman"/>
          <w:sz w:val="24"/>
          <w:szCs w:val="24"/>
        </w:rPr>
        <w:t>Metta created this project, and she enlisted Morgan and me to help address a component of the nursing profession that needs significant attention</w:t>
      </w:r>
      <w:r w:rsidR="00ED7A3D" w:rsidRPr="00F730C4">
        <w:rPr>
          <w:rFonts w:ascii="Times New Roman" w:hAnsi="Times New Roman" w:cs="Times New Roman"/>
          <w:sz w:val="24"/>
          <w:szCs w:val="24"/>
        </w:rPr>
        <w:t xml:space="preserve">. </w:t>
      </w:r>
      <w:r w:rsidR="004741EC" w:rsidRPr="00F730C4">
        <w:rPr>
          <w:rFonts w:ascii="Times New Roman" w:hAnsi="Times New Roman" w:cs="Times New Roman"/>
          <w:sz w:val="24"/>
          <w:szCs w:val="24"/>
        </w:rPr>
        <w:t xml:space="preserve">Without their support, I </w:t>
      </w:r>
      <w:r w:rsidR="00906839" w:rsidRPr="00F730C4">
        <w:rPr>
          <w:rFonts w:ascii="Times New Roman" w:hAnsi="Times New Roman" w:cs="Times New Roman"/>
          <w:sz w:val="24"/>
          <w:szCs w:val="24"/>
        </w:rPr>
        <w:t>might still be oblivious to the privilege and bias</w:t>
      </w:r>
      <w:r w:rsidRPr="00F730C4">
        <w:rPr>
          <w:rFonts w:ascii="Times New Roman" w:hAnsi="Times New Roman" w:cs="Times New Roman"/>
          <w:sz w:val="24"/>
          <w:szCs w:val="24"/>
        </w:rPr>
        <w:t>es</w:t>
      </w:r>
      <w:r w:rsidR="00906839" w:rsidRPr="00F730C4">
        <w:rPr>
          <w:rFonts w:ascii="Times New Roman" w:hAnsi="Times New Roman" w:cs="Times New Roman"/>
          <w:sz w:val="24"/>
          <w:szCs w:val="24"/>
        </w:rPr>
        <w:t xml:space="preserve"> evident within my community and profession</w:t>
      </w:r>
      <w:r w:rsidR="00ED7A3D" w:rsidRPr="00F730C4">
        <w:rPr>
          <w:rFonts w:ascii="Times New Roman" w:hAnsi="Times New Roman" w:cs="Times New Roman"/>
          <w:sz w:val="24"/>
          <w:szCs w:val="24"/>
        </w:rPr>
        <w:t xml:space="preserve">. </w:t>
      </w:r>
      <w:r w:rsidRPr="00F730C4">
        <w:rPr>
          <w:rFonts w:ascii="Times New Roman" w:hAnsi="Times New Roman" w:cs="Times New Roman"/>
          <w:sz w:val="24"/>
          <w:szCs w:val="24"/>
        </w:rPr>
        <w:t xml:space="preserve">Also, thank you to Myra Douglass, Glenda Childers, and Shaynee Doby. Even though participation in the project was small, they were key players </w:t>
      </w:r>
      <w:r w:rsidR="00B86F4D" w:rsidRPr="00F730C4">
        <w:rPr>
          <w:rFonts w:ascii="Times New Roman" w:hAnsi="Times New Roman" w:cs="Times New Roman"/>
          <w:sz w:val="24"/>
          <w:szCs w:val="24"/>
        </w:rPr>
        <w:t>in my project.</w:t>
      </w:r>
    </w:p>
    <w:p w14:paraId="318CE618" w14:textId="2209E072" w:rsidR="00A34EFE" w:rsidRPr="00F730C4" w:rsidRDefault="005B7D34" w:rsidP="00A34EFE">
      <w:pPr>
        <w:spacing w:after="0" w:line="480" w:lineRule="auto"/>
        <w:ind w:firstLine="720"/>
        <w:rPr>
          <w:rFonts w:ascii="Times New Roman" w:hAnsi="Times New Roman" w:cs="Times New Roman"/>
          <w:sz w:val="24"/>
          <w:szCs w:val="24"/>
        </w:rPr>
      </w:pPr>
      <w:r w:rsidRPr="00F730C4">
        <w:rPr>
          <w:rFonts w:ascii="Times New Roman" w:hAnsi="Times New Roman" w:cs="Times New Roman"/>
          <w:sz w:val="24"/>
          <w:szCs w:val="24"/>
        </w:rPr>
        <w:t xml:space="preserve">Finally, I would like to give thanks </w:t>
      </w:r>
      <w:r w:rsidR="003C274C" w:rsidRPr="00F730C4">
        <w:rPr>
          <w:rFonts w:ascii="Times New Roman" w:hAnsi="Times New Roman" w:cs="Times New Roman"/>
          <w:sz w:val="24"/>
          <w:szCs w:val="24"/>
        </w:rPr>
        <w:t xml:space="preserve">and dedicate this project and paper </w:t>
      </w:r>
      <w:r w:rsidRPr="00F730C4">
        <w:rPr>
          <w:rFonts w:ascii="Times New Roman" w:hAnsi="Times New Roman" w:cs="Times New Roman"/>
          <w:sz w:val="24"/>
          <w:szCs w:val="24"/>
        </w:rPr>
        <w:t xml:space="preserve">to my husband, Wesley, and my </w:t>
      </w:r>
      <w:r w:rsidR="00FE28BD" w:rsidRPr="00F730C4">
        <w:rPr>
          <w:rFonts w:ascii="Times New Roman" w:hAnsi="Times New Roman" w:cs="Times New Roman"/>
          <w:sz w:val="24"/>
          <w:szCs w:val="24"/>
        </w:rPr>
        <w:t>exceptional</w:t>
      </w:r>
      <w:r w:rsidRPr="00F730C4">
        <w:rPr>
          <w:rFonts w:ascii="Times New Roman" w:hAnsi="Times New Roman" w:cs="Times New Roman"/>
          <w:sz w:val="24"/>
          <w:szCs w:val="24"/>
        </w:rPr>
        <w:t xml:space="preserve"> children, Madelynn, Gabriel, Katherine, and Alice</w:t>
      </w:r>
      <w:r w:rsidR="00FE28BD" w:rsidRPr="00F730C4">
        <w:rPr>
          <w:rFonts w:ascii="Times New Roman" w:hAnsi="Times New Roman" w:cs="Times New Roman"/>
          <w:sz w:val="24"/>
          <w:szCs w:val="24"/>
        </w:rPr>
        <w:t>.</w:t>
      </w:r>
      <w:r w:rsidR="00ED7A3D" w:rsidRPr="00F730C4">
        <w:rPr>
          <w:rFonts w:ascii="Times New Roman" w:hAnsi="Times New Roman" w:cs="Times New Roman"/>
          <w:sz w:val="24"/>
          <w:szCs w:val="24"/>
        </w:rPr>
        <w:t xml:space="preserve"> </w:t>
      </w:r>
      <w:r w:rsidR="00FE28BD" w:rsidRPr="00F730C4">
        <w:rPr>
          <w:rFonts w:ascii="Times New Roman" w:hAnsi="Times New Roman" w:cs="Times New Roman"/>
          <w:sz w:val="24"/>
          <w:szCs w:val="24"/>
        </w:rPr>
        <w:t>They loved me through the challenges, meltdowns, tears, and victories. I can't wait to have more time with your beautiful faces.</w:t>
      </w:r>
    </w:p>
    <w:p w14:paraId="67BD3949" w14:textId="381B14AF" w:rsidR="00ED7A3D" w:rsidRDefault="00ED7A3D" w:rsidP="00F730C4">
      <w:pPr>
        <w:spacing w:after="0" w:line="480" w:lineRule="auto"/>
        <w:ind w:firstLine="720"/>
        <w:rPr>
          <w:rFonts w:ascii="Times New Roman" w:hAnsi="Times New Roman" w:cs="Times New Roman"/>
          <w:b/>
          <w:bCs/>
          <w:sz w:val="24"/>
          <w:szCs w:val="24"/>
        </w:rPr>
      </w:pPr>
    </w:p>
    <w:p w14:paraId="7ED70FCA" w14:textId="77777777" w:rsidR="00ED7A3D" w:rsidRDefault="00ED7A3D" w:rsidP="006E05A8">
      <w:pPr>
        <w:spacing w:after="0" w:line="480" w:lineRule="auto"/>
        <w:jc w:val="center"/>
        <w:rPr>
          <w:rFonts w:ascii="Times New Roman" w:hAnsi="Times New Roman" w:cs="Times New Roman"/>
          <w:b/>
          <w:bCs/>
          <w:sz w:val="24"/>
          <w:szCs w:val="24"/>
        </w:rPr>
      </w:pPr>
    </w:p>
    <w:p w14:paraId="1143E1E2" w14:textId="77777777" w:rsidR="00ED7A3D" w:rsidRDefault="00ED7A3D" w:rsidP="006E05A8">
      <w:pPr>
        <w:spacing w:after="0" w:line="480" w:lineRule="auto"/>
        <w:jc w:val="center"/>
        <w:rPr>
          <w:rFonts w:ascii="Times New Roman" w:hAnsi="Times New Roman" w:cs="Times New Roman"/>
          <w:b/>
          <w:bCs/>
          <w:sz w:val="24"/>
          <w:szCs w:val="24"/>
        </w:rPr>
      </w:pPr>
    </w:p>
    <w:p w14:paraId="11A2A017" w14:textId="77777777" w:rsidR="00ED7A3D" w:rsidRDefault="00ED7A3D" w:rsidP="006E05A8">
      <w:pPr>
        <w:spacing w:after="0" w:line="480" w:lineRule="auto"/>
        <w:jc w:val="center"/>
        <w:rPr>
          <w:rFonts w:ascii="Times New Roman" w:hAnsi="Times New Roman" w:cs="Times New Roman"/>
          <w:b/>
          <w:bCs/>
          <w:sz w:val="24"/>
          <w:szCs w:val="24"/>
        </w:rPr>
      </w:pPr>
    </w:p>
    <w:p w14:paraId="336048CA" w14:textId="77777777" w:rsidR="00ED7A3D" w:rsidRDefault="00ED7A3D" w:rsidP="006E05A8">
      <w:pPr>
        <w:spacing w:after="0" w:line="480" w:lineRule="auto"/>
        <w:jc w:val="center"/>
        <w:rPr>
          <w:rFonts w:ascii="Times New Roman" w:hAnsi="Times New Roman" w:cs="Times New Roman"/>
          <w:b/>
          <w:bCs/>
          <w:sz w:val="24"/>
          <w:szCs w:val="24"/>
        </w:rPr>
      </w:pPr>
    </w:p>
    <w:p w14:paraId="055CE178" w14:textId="77777777" w:rsidR="00ED7A3D" w:rsidRDefault="00ED7A3D" w:rsidP="006E05A8">
      <w:pPr>
        <w:spacing w:after="0" w:line="480" w:lineRule="auto"/>
        <w:jc w:val="center"/>
        <w:rPr>
          <w:rFonts w:ascii="Times New Roman" w:hAnsi="Times New Roman" w:cs="Times New Roman"/>
          <w:b/>
          <w:bCs/>
          <w:sz w:val="24"/>
          <w:szCs w:val="24"/>
        </w:rPr>
      </w:pPr>
    </w:p>
    <w:p w14:paraId="45EE0FAC" w14:textId="77777777" w:rsidR="00ED7A3D" w:rsidRDefault="00ED7A3D" w:rsidP="006E05A8">
      <w:pPr>
        <w:spacing w:after="0" w:line="480" w:lineRule="auto"/>
        <w:jc w:val="center"/>
        <w:rPr>
          <w:rFonts w:ascii="Times New Roman" w:hAnsi="Times New Roman" w:cs="Times New Roman"/>
          <w:b/>
          <w:bCs/>
          <w:sz w:val="24"/>
          <w:szCs w:val="24"/>
        </w:rPr>
      </w:pPr>
    </w:p>
    <w:p w14:paraId="254FC768" w14:textId="77777777" w:rsidR="00ED7A3D" w:rsidRDefault="00ED7A3D" w:rsidP="00F730C4">
      <w:pPr>
        <w:spacing w:after="0" w:line="480" w:lineRule="auto"/>
        <w:rPr>
          <w:rFonts w:ascii="Times New Roman" w:hAnsi="Times New Roman" w:cs="Times New Roman"/>
          <w:b/>
          <w:bCs/>
          <w:sz w:val="24"/>
          <w:szCs w:val="24"/>
        </w:rPr>
      </w:pPr>
    </w:p>
    <w:p w14:paraId="4821FF5A" w14:textId="77777777" w:rsidR="00085D9F" w:rsidRDefault="00085D9F" w:rsidP="006E05A8">
      <w:pPr>
        <w:spacing w:after="0" w:line="480" w:lineRule="auto"/>
        <w:jc w:val="center"/>
        <w:rPr>
          <w:rFonts w:ascii="Times New Roman" w:hAnsi="Times New Roman" w:cs="Times New Roman"/>
          <w:b/>
          <w:bCs/>
          <w:sz w:val="24"/>
          <w:szCs w:val="24"/>
        </w:rPr>
      </w:pPr>
    </w:p>
    <w:p w14:paraId="795CE914" w14:textId="6F591906" w:rsidR="006E05A8" w:rsidRDefault="005B7D34" w:rsidP="006E05A8">
      <w:pPr>
        <w:spacing w:after="0" w:line="480" w:lineRule="auto"/>
        <w:jc w:val="center"/>
        <w:rPr>
          <w:rFonts w:ascii="Times New Roman" w:hAnsi="Times New Roman" w:cs="Times New Roman"/>
          <w:b/>
          <w:bCs/>
          <w:sz w:val="24"/>
          <w:szCs w:val="24"/>
        </w:rPr>
      </w:pPr>
      <w:r w:rsidRPr="00F730C4">
        <w:rPr>
          <w:rFonts w:ascii="Times New Roman" w:hAnsi="Times New Roman" w:cs="Times New Roman"/>
          <w:b/>
          <w:bCs/>
          <w:sz w:val="24"/>
          <w:szCs w:val="24"/>
        </w:rPr>
        <w:lastRenderedPageBreak/>
        <w:t>Abstract</w:t>
      </w:r>
    </w:p>
    <w:p w14:paraId="47EFE198" w14:textId="3F02E240" w:rsidR="00AF3A8E" w:rsidRDefault="005B7D34" w:rsidP="00AF3A8E">
      <w:pPr>
        <w:spacing w:after="0" w:line="480" w:lineRule="auto"/>
        <w:rPr>
          <w:rFonts w:ascii="Times New Roman" w:hAnsi="Times New Roman" w:cs="Times New Roman"/>
          <w:sz w:val="24"/>
          <w:szCs w:val="24"/>
        </w:rPr>
      </w:pPr>
      <w:r w:rsidRPr="005812A0">
        <w:rPr>
          <w:rFonts w:ascii="Times New Roman" w:hAnsi="Times New Roman" w:cs="Times New Roman"/>
          <w:sz w:val="24"/>
          <w:szCs w:val="24"/>
        </w:rPr>
        <w:t xml:space="preserve">The </w:t>
      </w:r>
      <w:r>
        <w:rPr>
          <w:rFonts w:ascii="Times New Roman" w:hAnsi="Times New Roman" w:cs="Times New Roman"/>
          <w:sz w:val="24"/>
          <w:szCs w:val="24"/>
        </w:rPr>
        <w:t>nursing shortage continues to grow along with the aging population</w:t>
      </w:r>
      <w:r w:rsidR="00037B8E">
        <w:rPr>
          <w:rFonts w:ascii="Times New Roman" w:hAnsi="Times New Roman" w:cs="Times New Roman"/>
          <w:sz w:val="24"/>
          <w:szCs w:val="24"/>
        </w:rPr>
        <w:t xml:space="preserve"> of the US.</w:t>
      </w:r>
      <w:r w:rsidRPr="005812A0">
        <w:rPr>
          <w:rFonts w:ascii="Times New Roman" w:hAnsi="Times New Roman" w:cs="Times New Roman"/>
          <w:sz w:val="24"/>
          <w:szCs w:val="24"/>
        </w:rPr>
        <w:t xml:space="preserve"> </w:t>
      </w:r>
      <w:r>
        <w:rPr>
          <w:rFonts w:ascii="Times New Roman" w:hAnsi="Times New Roman" w:cs="Times New Roman"/>
          <w:sz w:val="24"/>
          <w:szCs w:val="24"/>
        </w:rPr>
        <w:t xml:space="preserve">COVID-19 only </w:t>
      </w:r>
      <w:r w:rsidR="00826F47">
        <w:rPr>
          <w:rFonts w:ascii="Times New Roman" w:hAnsi="Times New Roman" w:cs="Times New Roman"/>
          <w:sz w:val="24"/>
          <w:szCs w:val="24"/>
        </w:rPr>
        <w:t>exacerbated this shortage</w:t>
      </w:r>
      <w:r w:rsidRPr="005812A0">
        <w:rPr>
          <w:rFonts w:ascii="Times New Roman" w:hAnsi="Times New Roman" w:cs="Times New Roman"/>
          <w:sz w:val="24"/>
          <w:szCs w:val="24"/>
        </w:rPr>
        <w:t xml:space="preserve">. </w:t>
      </w:r>
      <w:r w:rsidR="00826F47">
        <w:rPr>
          <w:rFonts w:ascii="Times New Roman" w:hAnsi="Times New Roman" w:cs="Times New Roman"/>
          <w:sz w:val="24"/>
          <w:szCs w:val="24"/>
        </w:rPr>
        <w:t>The Nurse Like Me</w:t>
      </w:r>
      <w:r w:rsidR="00C63420">
        <w:rPr>
          <w:rFonts w:ascii="Times New Roman" w:hAnsi="Times New Roman" w:cs="Times New Roman"/>
          <w:sz w:val="24"/>
          <w:szCs w:val="24"/>
        </w:rPr>
        <w:t xml:space="preserve"> (NLM)</w:t>
      </w:r>
      <w:r w:rsidR="00826F47">
        <w:rPr>
          <w:rFonts w:ascii="Times New Roman" w:hAnsi="Times New Roman" w:cs="Times New Roman"/>
          <w:sz w:val="24"/>
          <w:szCs w:val="24"/>
        </w:rPr>
        <w:t xml:space="preserve"> project aimed to reduce the nursing shortage while increasing diversity in nursing through mentorship between high school students and college students of similar ethnicities, backgrounds, or interests</w:t>
      </w:r>
      <w:r w:rsidRPr="005812A0">
        <w:rPr>
          <w:rFonts w:ascii="Times New Roman" w:hAnsi="Times New Roman" w:cs="Times New Roman"/>
          <w:sz w:val="24"/>
          <w:szCs w:val="24"/>
        </w:rPr>
        <w:t xml:space="preserve">. </w:t>
      </w:r>
      <w:r w:rsidR="00826F47">
        <w:rPr>
          <w:rFonts w:ascii="Times New Roman" w:hAnsi="Times New Roman" w:cs="Times New Roman"/>
          <w:sz w:val="24"/>
          <w:szCs w:val="24"/>
        </w:rPr>
        <w:t xml:space="preserve">Due to barriers in communication, the project design was altered to use mentorship between volunteer nurse professionals for high school students in a nursing fundamentals course. </w:t>
      </w:r>
      <w:r w:rsidR="002A64B8">
        <w:rPr>
          <w:rFonts w:ascii="Times New Roman" w:hAnsi="Times New Roman" w:cs="Times New Roman"/>
          <w:sz w:val="24"/>
          <w:szCs w:val="24"/>
        </w:rPr>
        <w:t>The project design included a pre-survey administered to the high school students for pairing with a mentor</w:t>
      </w:r>
      <w:r w:rsidR="001932C2">
        <w:rPr>
          <w:rFonts w:ascii="Times New Roman" w:hAnsi="Times New Roman" w:cs="Times New Roman"/>
          <w:sz w:val="24"/>
          <w:szCs w:val="24"/>
        </w:rPr>
        <w:t xml:space="preserve"> of</w:t>
      </w:r>
      <w:r w:rsidR="002A64B8">
        <w:rPr>
          <w:rFonts w:ascii="Times New Roman" w:hAnsi="Times New Roman" w:cs="Times New Roman"/>
          <w:sz w:val="24"/>
          <w:szCs w:val="24"/>
        </w:rPr>
        <w:t xml:space="preserve"> similar demographics or interests</w:t>
      </w:r>
      <w:r w:rsidRPr="005812A0">
        <w:rPr>
          <w:rFonts w:ascii="Times New Roman" w:hAnsi="Times New Roman" w:cs="Times New Roman"/>
          <w:sz w:val="24"/>
          <w:szCs w:val="24"/>
        </w:rPr>
        <w:t xml:space="preserve">. </w:t>
      </w:r>
      <w:r w:rsidR="001932C2">
        <w:rPr>
          <w:rFonts w:ascii="Times New Roman" w:hAnsi="Times New Roman" w:cs="Times New Roman"/>
          <w:sz w:val="24"/>
          <w:szCs w:val="24"/>
        </w:rPr>
        <w:t xml:space="preserve">The mentor pairs completed four virtual meetings where high school students were provided information on nursing programs, scholarships, and tips for success in a nursing curriculum. Only one white female mentorship pair completed </w:t>
      </w:r>
      <w:r w:rsidR="003B7986">
        <w:rPr>
          <w:rFonts w:ascii="Times New Roman" w:hAnsi="Times New Roman" w:cs="Times New Roman"/>
          <w:sz w:val="24"/>
          <w:szCs w:val="24"/>
        </w:rPr>
        <w:t>all required components of the study project</w:t>
      </w:r>
      <w:r w:rsidR="001932C2">
        <w:rPr>
          <w:rFonts w:ascii="Times New Roman" w:hAnsi="Times New Roman" w:cs="Times New Roman"/>
          <w:sz w:val="24"/>
          <w:szCs w:val="24"/>
        </w:rPr>
        <w:t xml:space="preserve">. </w:t>
      </w:r>
      <w:r w:rsidRPr="005812A0">
        <w:rPr>
          <w:rFonts w:ascii="Times New Roman" w:hAnsi="Times New Roman" w:cs="Times New Roman"/>
          <w:sz w:val="24"/>
          <w:szCs w:val="24"/>
        </w:rPr>
        <w:t xml:space="preserve">Limitations included </w:t>
      </w:r>
      <w:r w:rsidR="001932C2">
        <w:rPr>
          <w:rFonts w:ascii="Times New Roman" w:hAnsi="Times New Roman" w:cs="Times New Roman"/>
          <w:sz w:val="24"/>
          <w:szCs w:val="24"/>
        </w:rPr>
        <w:t>communication delays</w:t>
      </w:r>
      <w:r w:rsidR="00197294">
        <w:rPr>
          <w:rFonts w:ascii="Times New Roman" w:hAnsi="Times New Roman" w:cs="Times New Roman"/>
          <w:sz w:val="24"/>
          <w:szCs w:val="24"/>
        </w:rPr>
        <w:t xml:space="preserve"> and competing agendas at project sites</w:t>
      </w:r>
      <w:r w:rsidR="001932C2">
        <w:rPr>
          <w:rFonts w:ascii="Times New Roman" w:hAnsi="Times New Roman" w:cs="Times New Roman"/>
          <w:sz w:val="24"/>
          <w:szCs w:val="24"/>
        </w:rPr>
        <w:t xml:space="preserve">, </w:t>
      </w:r>
      <w:r w:rsidR="00197294">
        <w:rPr>
          <w:rFonts w:ascii="Times New Roman" w:hAnsi="Times New Roman" w:cs="Times New Roman"/>
          <w:sz w:val="24"/>
          <w:szCs w:val="24"/>
        </w:rPr>
        <w:t>technological barriers, and COVID-19 restrictions</w:t>
      </w:r>
      <w:r w:rsidRPr="005812A0">
        <w:rPr>
          <w:rFonts w:ascii="Times New Roman" w:hAnsi="Times New Roman" w:cs="Times New Roman"/>
          <w:sz w:val="24"/>
          <w:szCs w:val="24"/>
        </w:rPr>
        <w:t xml:space="preserve">. </w:t>
      </w:r>
      <w:r w:rsidR="003B7986">
        <w:rPr>
          <w:rFonts w:ascii="Times New Roman" w:hAnsi="Times New Roman" w:cs="Times New Roman"/>
          <w:sz w:val="24"/>
          <w:szCs w:val="24"/>
        </w:rPr>
        <w:t xml:space="preserve">Implications for future studies </w:t>
      </w:r>
      <w:r w:rsidR="003A3906">
        <w:rPr>
          <w:rFonts w:ascii="Times New Roman" w:hAnsi="Times New Roman" w:cs="Times New Roman"/>
          <w:sz w:val="24"/>
          <w:szCs w:val="24"/>
        </w:rPr>
        <w:t>include identifying technical barriers before implementation, providing paper and electronic consent forms, and purposefully engaging diverse student populations in nurse mentorship programs</w:t>
      </w:r>
      <w:r w:rsidRPr="005812A0">
        <w:rPr>
          <w:rFonts w:ascii="Times New Roman" w:hAnsi="Times New Roman" w:cs="Times New Roman"/>
          <w:sz w:val="24"/>
          <w:szCs w:val="24"/>
        </w:rPr>
        <w:t xml:space="preserve">. </w:t>
      </w:r>
    </w:p>
    <w:p w14:paraId="335B7CE2" w14:textId="7E22AD81" w:rsidR="00AF3A8E" w:rsidRPr="00AF3A8E" w:rsidRDefault="005B7D34" w:rsidP="00F730C4">
      <w:pPr>
        <w:spacing w:after="0" w:line="480" w:lineRule="auto"/>
        <w:ind w:firstLine="720"/>
        <w:rPr>
          <w:rFonts w:ascii="Times New Roman" w:hAnsi="Times New Roman" w:cs="Times New Roman"/>
          <w:sz w:val="24"/>
          <w:szCs w:val="24"/>
        </w:rPr>
      </w:pPr>
      <w:r w:rsidRPr="00F730C4">
        <w:rPr>
          <w:rFonts w:ascii="Times New Roman" w:hAnsi="Times New Roman" w:cs="Times New Roman"/>
          <w:i/>
          <w:iCs/>
          <w:sz w:val="24"/>
          <w:szCs w:val="24"/>
        </w:rPr>
        <w:t>Keywords:</w:t>
      </w:r>
      <w:r>
        <w:rPr>
          <w:rFonts w:ascii="Times New Roman" w:hAnsi="Times New Roman" w:cs="Times New Roman"/>
          <w:i/>
          <w:iCs/>
          <w:sz w:val="24"/>
          <w:szCs w:val="24"/>
        </w:rPr>
        <w:t xml:space="preserve"> </w:t>
      </w:r>
      <w:r w:rsidR="00E55B64">
        <w:rPr>
          <w:rFonts w:ascii="Times New Roman" w:hAnsi="Times New Roman" w:cs="Times New Roman"/>
          <w:sz w:val="24"/>
          <w:szCs w:val="24"/>
        </w:rPr>
        <w:t>nursing shortage, diversity, mentorship, nursing mentorship programs</w:t>
      </w:r>
    </w:p>
    <w:p w14:paraId="7C66ADFB" w14:textId="77777777" w:rsidR="006E05A8" w:rsidRDefault="006E05A8" w:rsidP="006E05A8">
      <w:pPr>
        <w:spacing w:after="0" w:line="480" w:lineRule="auto"/>
        <w:jc w:val="center"/>
        <w:rPr>
          <w:rFonts w:ascii="Times New Roman" w:hAnsi="Times New Roman" w:cs="Times New Roman"/>
          <w:sz w:val="24"/>
          <w:szCs w:val="24"/>
        </w:rPr>
      </w:pPr>
    </w:p>
    <w:p w14:paraId="0A2D70FF" w14:textId="77777777" w:rsidR="006E05A8" w:rsidRDefault="006E05A8" w:rsidP="006E05A8">
      <w:pPr>
        <w:spacing w:after="0" w:line="480" w:lineRule="auto"/>
        <w:jc w:val="center"/>
        <w:rPr>
          <w:rFonts w:ascii="Times New Roman" w:hAnsi="Times New Roman" w:cs="Times New Roman"/>
          <w:sz w:val="24"/>
          <w:szCs w:val="24"/>
        </w:rPr>
      </w:pPr>
    </w:p>
    <w:p w14:paraId="0C548F07" w14:textId="77777777" w:rsidR="006E05A8" w:rsidRDefault="006E05A8" w:rsidP="006E05A8">
      <w:pPr>
        <w:spacing w:after="0" w:line="480" w:lineRule="auto"/>
        <w:jc w:val="center"/>
        <w:rPr>
          <w:rFonts w:ascii="Times New Roman" w:hAnsi="Times New Roman" w:cs="Times New Roman"/>
          <w:sz w:val="24"/>
          <w:szCs w:val="24"/>
        </w:rPr>
      </w:pPr>
    </w:p>
    <w:p w14:paraId="22FFAF59" w14:textId="77777777" w:rsidR="006E05A8" w:rsidRDefault="006E05A8" w:rsidP="006E05A8">
      <w:pPr>
        <w:spacing w:after="0" w:line="480" w:lineRule="auto"/>
        <w:jc w:val="center"/>
        <w:rPr>
          <w:rFonts w:ascii="Times New Roman" w:hAnsi="Times New Roman" w:cs="Times New Roman"/>
          <w:sz w:val="24"/>
          <w:szCs w:val="24"/>
        </w:rPr>
      </w:pPr>
    </w:p>
    <w:p w14:paraId="45F6BED3" w14:textId="77777777" w:rsidR="006E05A8" w:rsidRDefault="006E05A8" w:rsidP="006E05A8">
      <w:pPr>
        <w:spacing w:after="0" w:line="480" w:lineRule="auto"/>
        <w:jc w:val="center"/>
        <w:rPr>
          <w:rFonts w:ascii="Times New Roman" w:hAnsi="Times New Roman" w:cs="Times New Roman"/>
          <w:sz w:val="24"/>
          <w:szCs w:val="24"/>
        </w:rPr>
      </w:pPr>
    </w:p>
    <w:p w14:paraId="656C7768" w14:textId="77777777" w:rsidR="00BC4A90" w:rsidRDefault="00BC4A90" w:rsidP="00F730C4">
      <w:pPr>
        <w:spacing w:after="0" w:line="480" w:lineRule="auto"/>
        <w:rPr>
          <w:rFonts w:ascii="Times New Roman" w:hAnsi="Times New Roman" w:cs="Times New Roman"/>
          <w:sz w:val="24"/>
          <w:szCs w:val="24"/>
        </w:rPr>
      </w:pPr>
    </w:p>
    <w:p w14:paraId="393212C5" w14:textId="6077C360" w:rsidR="006E05A8" w:rsidRDefault="005B7D34" w:rsidP="00F730C4">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Table of Contents</w:t>
      </w:r>
    </w:p>
    <w:p w14:paraId="539964B0" w14:textId="13D31081" w:rsidR="00B86F4D"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Author…………………………………………………………………………….2</w:t>
      </w:r>
    </w:p>
    <w:p w14:paraId="5106DE17" w14:textId="54079BE3"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Abstract …………………………………………………………………………………………. </w:t>
      </w:r>
      <w:r w:rsidR="00B86F4D">
        <w:rPr>
          <w:rFonts w:ascii="Times New Roman" w:hAnsi="Times New Roman" w:cs="Times New Roman"/>
          <w:sz w:val="24"/>
          <w:szCs w:val="24"/>
        </w:rPr>
        <w:t>3</w:t>
      </w:r>
    </w:p>
    <w:p w14:paraId="0F82FFFC" w14:textId="1B6CCF6A"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Section I: </w:t>
      </w:r>
      <w:r w:rsidR="005D0DA3">
        <w:rPr>
          <w:rFonts w:ascii="Times New Roman" w:hAnsi="Times New Roman" w:cs="Times New Roman"/>
          <w:sz w:val="24"/>
          <w:szCs w:val="24"/>
        </w:rPr>
        <w:t>Introduction.</w:t>
      </w:r>
      <w:r>
        <w:rPr>
          <w:rFonts w:ascii="Times New Roman" w:hAnsi="Times New Roman" w:cs="Times New Roman"/>
          <w:sz w:val="24"/>
          <w:szCs w:val="24"/>
        </w:rPr>
        <w:t xml:space="preserve">………………………………………………………………………… </w:t>
      </w:r>
      <w:r w:rsidR="009F68F9">
        <w:rPr>
          <w:rFonts w:ascii="Times New Roman" w:hAnsi="Times New Roman" w:cs="Times New Roman"/>
          <w:sz w:val="24"/>
          <w:szCs w:val="24"/>
        </w:rPr>
        <w:t>6</w:t>
      </w:r>
    </w:p>
    <w:p w14:paraId="2FA3220B" w14:textId="05E712C7"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Background……………………………………………………………………………… </w:t>
      </w:r>
      <w:r w:rsidR="009F68F9">
        <w:rPr>
          <w:rFonts w:ascii="Times New Roman" w:hAnsi="Times New Roman" w:cs="Times New Roman"/>
          <w:sz w:val="24"/>
          <w:szCs w:val="24"/>
        </w:rPr>
        <w:t>6</w:t>
      </w:r>
    </w:p>
    <w:p w14:paraId="205DBC04" w14:textId="5F6CBE9D"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9F68F9">
        <w:rPr>
          <w:rFonts w:ascii="Times New Roman" w:hAnsi="Times New Roman" w:cs="Times New Roman"/>
          <w:sz w:val="24"/>
          <w:szCs w:val="24"/>
        </w:rPr>
        <w:t>6</w:t>
      </w:r>
    </w:p>
    <w:p w14:paraId="4702ABE3" w14:textId="5BCF5F5E"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9F68F9">
        <w:rPr>
          <w:rFonts w:ascii="Times New Roman" w:hAnsi="Times New Roman" w:cs="Times New Roman"/>
          <w:sz w:val="24"/>
          <w:szCs w:val="24"/>
        </w:rPr>
        <w:t>7</w:t>
      </w:r>
    </w:p>
    <w:p w14:paraId="4C88F36A" w14:textId="5C449F07"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9F68F9">
        <w:rPr>
          <w:rFonts w:ascii="Times New Roman" w:hAnsi="Times New Roman" w:cs="Times New Roman"/>
          <w:sz w:val="24"/>
          <w:szCs w:val="24"/>
        </w:rPr>
        <w:t>7</w:t>
      </w:r>
    </w:p>
    <w:p w14:paraId="3CEEFC14" w14:textId="1EE91D7D"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9F68F9">
        <w:rPr>
          <w:rFonts w:ascii="Times New Roman" w:hAnsi="Times New Roman" w:cs="Times New Roman"/>
          <w:sz w:val="24"/>
          <w:szCs w:val="24"/>
        </w:rPr>
        <w:t>9</w:t>
      </w:r>
    </w:p>
    <w:p w14:paraId="37496B8D" w14:textId="06ACA610"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9F68F9">
        <w:rPr>
          <w:rFonts w:ascii="Times New Roman" w:hAnsi="Times New Roman" w:cs="Times New Roman"/>
          <w:sz w:val="24"/>
          <w:szCs w:val="24"/>
        </w:rPr>
        <w:t>9</w:t>
      </w:r>
    </w:p>
    <w:p w14:paraId="16AFC35C" w14:textId="28CAC6CE"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9F68F9">
        <w:rPr>
          <w:rFonts w:ascii="Times New Roman" w:hAnsi="Times New Roman" w:cs="Times New Roman"/>
          <w:sz w:val="24"/>
          <w:szCs w:val="24"/>
        </w:rPr>
        <w:t>14</w:t>
      </w:r>
    </w:p>
    <w:p w14:paraId="6FE670AB" w14:textId="38F1C456"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9F68F9">
        <w:rPr>
          <w:rFonts w:ascii="Times New Roman" w:hAnsi="Times New Roman" w:cs="Times New Roman"/>
          <w:sz w:val="24"/>
          <w:szCs w:val="24"/>
        </w:rPr>
        <w:t>15</w:t>
      </w:r>
    </w:p>
    <w:p w14:paraId="767D3E90" w14:textId="4C014FFF"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9F68F9">
        <w:rPr>
          <w:rFonts w:ascii="Times New Roman" w:hAnsi="Times New Roman" w:cs="Times New Roman"/>
          <w:sz w:val="24"/>
          <w:szCs w:val="24"/>
        </w:rPr>
        <w:t>16</w:t>
      </w:r>
    </w:p>
    <w:p w14:paraId="3DD610A0" w14:textId="703D4B74"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5D0DA3">
        <w:rPr>
          <w:rFonts w:ascii="Times New Roman" w:hAnsi="Times New Roman" w:cs="Times New Roman"/>
          <w:sz w:val="24"/>
          <w:szCs w:val="24"/>
        </w:rPr>
        <w:t>….</w:t>
      </w:r>
      <w:r w:rsidR="009F68F9">
        <w:rPr>
          <w:rFonts w:ascii="Times New Roman" w:hAnsi="Times New Roman" w:cs="Times New Roman"/>
          <w:sz w:val="24"/>
          <w:szCs w:val="24"/>
        </w:rPr>
        <w:t>16</w:t>
      </w:r>
    </w:p>
    <w:p w14:paraId="58489CC5" w14:textId="1E0EF5DD"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9F68F9">
        <w:rPr>
          <w:rFonts w:ascii="Times New Roman" w:hAnsi="Times New Roman" w:cs="Times New Roman"/>
          <w:sz w:val="24"/>
          <w:szCs w:val="24"/>
        </w:rPr>
        <w:t>17</w:t>
      </w:r>
    </w:p>
    <w:p w14:paraId="74B318D1" w14:textId="4A19F188"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w:t>
      </w:r>
      <w:r w:rsidR="009F68F9">
        <w:rPr>
          <w:rFonts w:ascii="Times New Roman" w:hAnsi="Times New Roman" w:cs="Times New Roman"/>
          <w:sz w:val="24"/>
          <w:szCs w:val="24"/>
        </w:rPr>
        <w:t xml:space="preserve"> </w:t>
      </w:r>
      <w:r>
        <w:rPr>
          <w:rFonts w:ascii="Times New Roman" w:hAnsi="Times New Roman" w:cs="Times New Roman"/>
          <w:sz w:val="24"/>
          <w:szCs w:val="24"/>
        </w:rPr>
        <w:t>Measures…………………………………………………</w:t>
      </w:r>
      <w:r w:rsidR="009F68F9">
        <w:rPr>
          <w:rFonts w:ascii="Times New Roman" w:hAnsi="Times New Roman" w:cs="Times New Roman"/>
          <w:sz w:val="24"/>
          <w:szCs w:val="24"/>
        </w:rPr>
        <w:t>18</w:t>
      </w:r>
    </w:p>
    <w:p w14:paraId="15CBEF4F" w14:textId="6053C852"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9F68F9">
        <w:rPr>
          <w:rFonts w:ascii="Times New Roman" w:hAnsi="Times New Roman" w:cs="Times New Roman"/>
          <w:sz w:val="24"/>
          <w:szCs w:val="24"/>
        </w:rPr>
        <w:t>.</w:t>
      </w:r>
      <w:r>
        <w:rPr>
          <w:rFonts w:ascii="Times New Roman" w:hAnsi="Times New Roman" w:cs="Times New Roman"/>
          <w:sz w:val="24"/>
          <w:szCs w:val="24"/>
        </w:rPr>
        <w:t>…………</w:t>
      </w:r>
      <w:r w:rsidR="009F68F9">
        <w:rPr>
          <w:rFonts w:ascii="Times New Roman" w:hAnsi="Times New Roman" w:cs="Times New Roman"/>
          <w:sz w:val="24"/>
          <w:szCs w:val="24"/>
        </w:rPr>
        <w:t>20</w:t>
      </w:r>
    </w:p>
    <w:p w14:paraId="4BA85409" w14:textId="74E5F640"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9F68F9">
        <w:rPr>
          <w:rFonts w:ascii="Times New Roman" w:hAnsi="Times New Roman" w:cs="Times New Roman"/>
          <w:sz w:val="24"/>
          <w:szCs w:val="24"/>
        </w:rPr>
        <w:t>21</w:t>
      </w:r>
    </w:p>
    <w:p w14:paraId="13ACA8CD" w14:textId="4C69F68C"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9F68F9">
        <w:rPr>
          <w:rFonts w:ascii="Times New Roman" w:hAnsi="Times New Roman" w:cs="Times New Roman"/>
          <w:sz w:val="24"/>
          <w:szCs w:val="24"/>
        </w:rPr>
        <w:t>2</w:t>
      </w:r>
      <w:r w:rsidR="00EB1970">
        <w:rPr>
          <w:rFonts w:ascii="Times New Roman" w:hAnsi="Times New Roman" w:cs="Times New Roman"/>
          <w:sz w:val="24"/>
          <w:szCs w:val="24"/>
        </w:rPr>
        <w:t>2</w:t>
      </w:r>
    </w:p>
    <w:p w14:paraId="61D4778B" w14:textId="182423DE"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9F68F9">
        <w:rPr>
          <w:rFonts w:ascii="Times New Roman" w:hAnsi="Times New Roman" w:cs="Times New Roman"/>
          <w:sz w:val="24"/>
          <w:szCs w:val="24"/>
        </w:rPr>
        <w:t>2</w:t>
      </w:r>
      <w:r w:rsidR="00EB1970">
        <w:rPr>
          <w:rFonts w:ascii="Times New Roman" w:hAnsi="Times New Roman" w:cs="Times New Roman"/>
          <w:sz w:val="24"/>
          <w:szCs w:val="24"/>
        </w:rPr>
        <w:t>2</w:t>
      </w:r>
    </w:p>
    <w:p w14:paraId="2EFAFCBE" w14:textId="3D80A84E"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5B7375">
        <w:rPr>
          <w:rFonts w:ascii="Times New Roman" w:hAnsi="Times New Roman" w:cs="Times New Roman"/>
          <w:sz w:val="24"/>
          <w:szCs w:val="24"/>
        </w:rPr>
        <w:t>2</w:t>
      </w:r>
      <w:r w:rsidR="000D77AC">
        <w:rPr>
          <w:rFonts w:ascii="Times New Roman" w:hAnsi="Times New Roman" w:cs="Times New Roman"/>
          <w:sz w:val="24"/>
          <w:szCs w:val="24"/>
        </w:rPr>
        <w:t>5</w:t>
      </w:r>
    </w:p>
    <w:p w14:paraId="6DBED86B" w14:textId="77777777" w:rsidR="006E05A8" w:rsidRDefault="006E05A8" w:rsidP="006E05A8">
      <w:pPr>
        <w:spacing w:after="0" w:line="480" w:lineRule="auto"/>
        <w:rPr>
          <w:rFonts w:ascii="Times New Roman" w:hAnsi="Times New Roman" w:cs="Times New Roman"/>
          <w:sz w:val="24"/>
          <w:szCs w:val="24"/>
        </w:rPr>
      </w:pPr>
    </w:p>
    <w:p w14:paraId="4D816114" w14:textId="0BC59C12"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5B7375">
        <w:rPr>
          <w:rFonts w:ascii="Times New Roman" w:hAnsi="Times New Roman" w:cs="Times New Roman"/>
          <w:sz w:val="24"/>
          <w:szCs w:val="24"/>
        </w:rPr>
        <w:t>2</w:t>
      </w:r>
      <w:r w:rsidR="001F7EAF">
        <w:rPr>
          <w:rFonts w:ascii="Times New Roman" w:hAnsi="Times New Roman" w:cs="Times New Roman"/>
          <w:sz w:val="24"/>
          <w:szCs w:val="24"/>
        </w:rPr>
        <w:t>7</w:t>
      </w:r>
    </w:p>
    <w:p w14:paraId="77761ECB" w14:textId="370108F3" w:rsidR="006E05A8" w:rsidRDefault="005B7D34"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Cost</w:t>
      </w:r>
      <w:r w:rsidR="009F5BC1">
        <w:rPr>
          <w:rFonts w:ascii="Times New Roman" w:hAnsi="Times New Roman" w:cs="Times New Roman"/>
          <w:sz w:val="24"/>
          <w:szCs w:val="24"/>
        </w:rPr>
        <w:t>s and Resource Management</w:t>
      </w:r>
      <w:r>
        <w:rPr>
          <w:rFonts w:ascii="Times New Roman" w:hAnsi="Times New Roman" w:cs="Times New Roman"/>
          <w:sz w:val="24"/>
          <w:szCs w:val="24"/>
        </w:rPr>
        <w:t>………………………………………………………</w:t>
      </w:r>
      <w:r w:rsidR="005B7375">
        <w:rPr>
          <w:rFonts w:ascii="Times New Roman" w:hAnsi="Times New Roman" w:cs="Times New Roman"/>
          <w:sz w:val="24"/>
          <w:szCs w:val="24"/>
        </w:rPr>
        <w:t>2</w:t>
      </w:r>
      <w:r w:rsidR="001F7EAF">
        <w:rPr>
          <w:rFonts w:ascii="Times New Roman" w:hAnsi="Times New Roman" w:cs="Times New Roman"/>
          <w:sz w:val="24"/>
          <w:szCs w:val="24"/>
        </w:rPr>
        <w:t>7</w:t>
      </w:r>
    </w:p>
    <w:p w14:paraId="4CEAD28A" w14:textId="3DC124C6" w:rsidR="006E05A8" w:rsidRDefault="005B7D34"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5B7375">
        <w:rPr>
          <w:rFonts w:ascii="Times New Roman" w:hAnsi="Times New Roman" w:cs="Times New Roman"/>
          <w:sz w:val="24"/>
          <w:szCs w:val="24"/>
        </w:rPr>
        <w:t>.2</w:t>
      </w:r>
      <w:r w:rsidR="001F7EAF">
        <w:rPr>
          <w:rFonts w:ascii="Times New Roman" w:hAnsi="Times New Roman" w:cs="Times New Roman"/>
          <w:sz w:val="24"/>
          <w:szCs w:val="24"/>
        </w:rPr>
        <w:t>7</w:t>
      </w:r>
    </w:p>
    <w:p w14:paraId="679BD963" w14:textId="35AC993F" w:rsidR="006E05A8" w:rsidRDefault="005B7D34"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w:t>
      </w:r>
      <w:r w:rsidR="001F7EAF">
        <w:rPr>
          <w:rFonts w:ascii="Times New Roman" w:hAnsi="Times New Roman" w:cs="Times New Roman"/>
          <w:sz w:val="24"/>
          <w:szCs w:val="24"/>
        </w:rPr>
        <w:t>29</w:t>
      </w:r>
    </w:p>
    <w:p w14:paraId="60EFA253" w14:textId="397FCD25" w:rsidR="006E05A8" w:rsidRDefault="005B7D34"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w:t>
      </w:r>
      <w:r w:rsidR="001F7EAF">
        <w:rPr>
          <w:rFonts w:ascii="Times New Roman" w:hAnsi="Times New Roman" w:cs="Times New Roman"/>
          <w:sz w:val="24"/>
          <w:szCs w:val="24"/>
        </w:rPr>
        <w:t>29</w:t>
      </w:r>
    </w:p>
    <w:p w14:paraId="6433318D" w14:textId="76EDD450"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5B7375">
        <w:rPr>
          <w:rFonts w:ascii="Times New Roman" w:hAnsi="Times New Roman" w:cs="Times New Roman"/>
          <w:sz w:val="24"/>
          <w:szCs w:val="24"/>
        </w:rPr>
        <w:t>3</w:t>
      </w:r>
      <w:r>
        <w:rPr>
          <w:rFonts w:ascii="Times New Roman" w:hAnsi="Times New Roman" w:cs="Times New Roman"/>
          <w:sz w:val="24"/>
          <w:szCs w:val="24"/>
        </w:rPr>
        <w:t>1</w:t>
      </w:r>
    </w:p>
    <w:p w14:paraId="1B00E18A" w14:textId="1CF6F308"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r w:rsidR="005D0DA3">
        <w:rPr>
          <w:rFonts w:ascii="Times New Roman" w:hAnsi="Times New Roman" w:cs="Times New Roman"/>
          <w:sz w:val="24"/>
          <w:szCs w:val="24"/>
        </w:rPr>
        <w:t>….</w:t>
      </w:r>
      <w:r>
        <w:rPr>
          <w:rFonts w:ascii="Times New Roman" w:hAnsi="Times New Roman" w:cs="Times New Roman"/>
          <w:sz w:val="24"/>
          <w:szCs w:val="24"/>
        </w:rPr>
        <w:t>………………………………………………</w:t>
      </w:r>
      <w:r w:rsidR="005B7375">
        <w:rPr>
          <w:rFonts w:ascii="Times New Roman" w:hAnsi="Times New Roman" w:cs="Times New Roman"/>
          <w:sz w:val="24"/>
          <w:szCs w:val="24"/>
        </w:rPr>
        <w:t>3</w:t>
      </w:r>
      <w:r>
        <w:rPr>
          <w:rFonts w:ascii="Times New Roman" w:hAnsi="Times New Roman" w:cs="Times New Roman"/>
          <w:sz w:val="24"/>
          <w:szCs w:val="24"/>
        </w:rPr>
        <w:t>1</w:t>
      </w:r>
    </w:p>
    <w:p w14:paraId="0BD93384" w14:textId="48D63806"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5B7375">
        <w:rPr>
          <w:rFonts w:ascii="Times New Roman" w:hAnsi="Times New Roman" w:cs="Times New Roman"/>
          <w:sz w:val="24"/>
          <w:szCs w:val="24"/>
        </w:rPr>
        <w:t>3</w:t>
      </w:r>
      <w:r>
        <w:rPr>
          <w:rFonts w:ascii="Times New Roman" w:hAnsi="Times New Roman" w:cs="Times New Roman"/>
          <w:sz w:val="24"/>
          <w:szCs w:val="24"/>
        </w:rPr>
        <w:t>2</w:t>
      </w:r>
    </w:p>
    <w:p w14:paraId="18AF9F75" w14:textId="16AC454C" w:rsidR="00EC3BFE"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5B7375">
        <w:rPr>
          <w:rFonts w:ascii="Times New Roman" w:hAnsi="Times New Roman" w:cs="Times New Roman"/>
          <w:sz w:val="24"/>
          <w:szCs w:val="24"/>
        </w:rPr>
        <w:t>3</w:t>
      </w:r>
      <w:r>
        <w:rPr>
          <w:rFonts w:ascii="Times New Roman" w:hAnsi="Times New Roman" w:cs="Times New Roman"/>
          <w:sz w:val="24"/>
          <w:szCs w:val="24"/>
        </w:rPr>
        <w:t>2</w:t>
      </w:r>
      <w:r>
        <w:rPr>
          <w:rFonts w:ascii="Times New Roman" w:hAnsi="Times New Roman" w:cs="Times New Roman"/>
          <w:sz w:val="24"/>
          <w:szCs w:val="24"/>
        </w:rPr>
        <w:tab/>
      </w:r>
      <w:r w:rsidR="005333A5">
        <w:rPr>
          <w:rFonts w:ascii="Times New Roman" w:hAnsi="Times New Roman" w:cs="Times New Roman"/>
          <w:sz w:val="24"/>
          <w:szCs w:val="24"/>
        </w:rPr>
        <w:t>Final Thoughts……………………………………………………………………….</w:t>
      </w:r>
      <w:r w:rsidR="005B7375">
        <w:rPr>
          <w:rFonts w:ascii="Times New Roman" w:hAnsi="Times New Roman" w:cs="Times New Roman"/>
          <w:sz w:val="24"/>
          <w:szCs w:val="24"/>
        </w:rPr>
        <w:t>3</w:t>
      </w:r>
      <w:r>
        <w:rPr>
          <w:rFonts w:ascii="Times New Roman" w:hAnsi="Times New Roman" w:cs="Times New Roman"/>
          <w:sz w:val="24"/>
          <w:szCs w:val="24"/>
        </w:rPr>
        <w:t>3</w:t>
      </w:r>
    </w:p>
    <w:p w14:paraId="000828DC" w14:textId="69EB2B4E"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5B7375">
        <w:rPr>
          <w:rFonts w:ascii="Times New Roman" w:hAnsi="Times New Roman" w:cs="Times New Roman"/>
          <w:sz w:val="24"/>
          <w:szCs w:val="24"/>
        </w:rPr>
        <w:t>3</w:t>
      </w:r>
      <w:r>
        <w:rPr>
          <w:rFonts w:ascii="Times New Roman" w:hAnsi="Times New Roman" w:cs="Times New Roman"/>
          <w:sz w:val="24"/>
          <w:szCs w:val="24"/>
        </w:rPr>
        <w:t>5</w:t>
      </w:r>
    </w:p>
    <w:p w14:paraId="54141D38" w14:textId="7DE94019" w:rsidR="006E05A8" w:rsidRDefault="005B7D34"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5B7375">
        <w:rPr>
          <w:rFonts w:ascii="Times New Roman" w:hAnsi="Times New Roman" w:cs="Times New Roman"/>
          <w:sz w:val="24"/>
          <w:szCs w:val="24"/>
        </w:rPr>
        <w:t>3</w:t>
      </w:r>
      <w:r w:rsidR="009A666A">
        <w:rPr>
          <w:rFonts w:ascii="Times New Roman" w:hAnsi="Times New Roman" w:cs="Times New Roman"/>
          <w:sz w:val="24"/>
          <w:szCs w:val="24"/>
        </w:rPr>
        <w:t>8</w:t>
      </w:r>
    </w:p>
    <w:p w14:paraId="22B1C803" w14:textId="2C3D97CC" w:rsidR="006E05A8" w:rsidRDefault="005B7D34" w:rsidP="00E610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A: </w:t>
      </w:r>
      <w:r w:rsidR="005B7375">
        <w:rPr>
          <w:rFonts w:ascii="Times New Roman" w:hAnsi="Times New Roman" w:cs="Times New Roman"/>
          <w:sz w:val="24"/>
          <w:szCs w:val="24"/>
        </w:rPr>
        <w:t>Driver Diagram</w:t>
      </w:r>
      <w:r>
        <w:rPr>
          <w:rFonts w:ascii="Times New Roman" w:hAnsi="Times New Roman" w:cs="Times New Roman"/>
          <w:sz w:val="24"/>
          <w:szCs w:val="24"/>
        </w:rPr>
        <w:t>………………………………………………………</w:t>
      </w:r>
      <w:r w:rsidR="005B7375">
        <w:rPr>
          <w:rFonts w:ascii="Times New Roman" w:hAnsi="Times New Roman" w:cs="Times New Roman"/>
          <w:sz w:val="24"/>
          <w:szCs w:val="24"/>
        </w:rPr>
        <w:t>3</w:t>
      </w:r>
      <w:r w:rsidR="009A666A">
        <w:rPr>
          <w:rFonts w:ascii="Times New Roman" w:hAnsi="Times New Roman" w:cs="Times New Roman"/>
          <w:sz w:val="24"/>
          <w:szCs w:val="24"/>
        </w:rPr>
        <w:t>8</w:t>
      </w:r>
    </w:p>
    <w:p w14:paraId="1952D3F7" w14:textId="3F09ACC0" w:rsidR="006E05A8" w:rsidRDefault="005B7D34"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5B7375">
        <w:rPr>
          <w:rFonts w:ascii="Times New Roman" w:hAnsi="Times New Roman" w:cs="Times New Roman"/>
          <w:sz w:val="24"/>
          <w:szCs w:val="24"/>
        </w:rPr>
        <w:t>Nurse Like Me Timeline</w:t>
      </w:r>
      <w:r>
        <w:rPr>
          <w:rFonts w:ascii="Times New Roman" w:hAnsi="Times New Roman" w:cs="Times New Roman"/>
          <w:sz w:val="24"/>
          <w:szCs w:val="24"/>
        </w:rPr>
        <w:t>………………………………………………</w:t>
      </w:r>
      <w:r w:rsidR="009A666A">
        <w:rPr>
          <w:rFonts w:ascii="Times New Roman" w:hAnsi="Times New Roman" w:cs="Times New Roman"/>
          <w:sz w:val="24"/>
          <w:szCs w:val="24"/>
        </w:rPr>
        <w:t>39</w:t>
      </w:r>
    </w:p>
    <w:p w14:paraId="56188319" w14:textId="71350F99" w:rsidR="00D85347" w:rsidRDefault="005B7D34" w:rsidP="005B7375">
      <w:pPr>
        <w:ind w:firstLine="720"/>
        <w:rPr>
          <w:rFonts w:ascii="Times New Roman" w:hAnsi="Times New Roman" w:cs="Times New Roman"/>
          <w:sz w:val="24"/>
          <w:szCs w:val="24"/>
        </w:rPr>
      </w:pPr>
      <w:r>
        <w:rPr>
          <w:rFonts w:ascii="Times New Roman" w:hAnsi="Times New Roman" w:cs="Times New Roman"/>
          <w:sz w:val="24"/>
          <w:szCs w:val="24"/>
        </w:rPr>
        <w:t xml:space="preserve">Appendix C: </w:t>
      </w:r>
      <w:r w:rsidR="005B7375">
        <w:rPr>
          <w:rFonts w:ascii="Times New Roman" w:hAnsi="Times New Roman" w:cs="Times New Roman"/>
          <w:sz w:val="24"/>
          <w:szCs w:val="24"/>
        </w:rPr>
        <w:t>Nurse Like Me Mentorship Program Pre-Survey</w:t>
      </w:r>
      <w:r>
        <w:rPr>
          <w:rFonts w:ascii="Times New Roman" w:hAnsi="Times New Roman" w:cs="Times New Roman"/>
          <w:sz w:val="24"/>
          <w:szCs w:val="24"/>
        </w:rPr>
        <w:t>……</w:t>
      </w:r>
      <w:r w:rsidR="005B7375">
        <w:rPr>
          <w:rFonts w:ascii="Times New Roman" w:hAnsi="Times New Roman" w:cs="Times New Roman"/>
          <w:sz w:val="24"/>
          <w:szCs w:val="24"/>
        </w:rPr>
        <w:t>……………….</w:t>
      </w:r>
      <w:r w:rsidR="009A666A">
        <w:rPr>
          <w:rFonts w:ascii="Times New Roman" w:hAnsi="Times New Roman" w:cs="Times New Roman"/>
          <w:sz w:val="24"/>
          <w:szCs w:val="24"/>
        </w:rPr>
        <w:t>40</w:t>
      </w:r>
    </w:p>
    <w:p w14:paraId="5B13E996" w14:textId="1BA45639" w:rsidR="005B7375" w:rsidRDefault="005B7D34" w:rsidP="005B7375">
      <w:pPr>
        <w:ind w:firstLine="720"/>
        <w:rPr>
          <w:rFonts w:ascii="Times New Roman" w:hAnsi="Times New Roman" w:cs="Times New Roman"/>
          <w:sz w:val="24"/>
          <w:szCs w:val="24"/>
        </w:rPr>
      </w:pPr>
      <w:r>
        <w:rPr>
          <w:rFonts w:ascii="Times New Roman" w:hAnsi="Times New Roman" w:cs="Times New Roman"/>
          <w:sz w:val="24"/>
          <w:szCs w:val="24"/>
        </w:rPr>
        <w:t>Appendix D: Nurse Like Me Mentorship Program Post-Survey………………….4</w:t>
      </w:r>
      <w:r w:rsidR="009A666A">
        <w:rPr>
          <w:rFonts w:ascii="Times New Roman" w:hAnsi="Times New Roman" w:cs="Times New Roman"/>
          <w:sz w:val="24"/>
          <w:szCs w:val="24"/>
        </w:rPr>
        <w:t>1</w:t>
      </w:r>
    </w:p>
    <w:p w14:paraId="38307796" w14:textId="0A8C8314" w:rsidR="005B7375" w:rsidRDefault="005B7D34" w:rsidP="005B7375">
      <w:pPr>
        <w:ind w:firstLine="720"/>
        <w:rPr>
          <w:rFonts w:ascii="Times New Roman" w:hAnsi="Times New Roman" w:cs="Times New Roman"/>
          <w:sz w:val="24"/>
          <w:szCs w:val="24"/>
        </w:rPr>
      </w:pPr>
      <w:r>
        <w:rPr>
          <w:rFonts w:ascii="Times New Roman" w:hAnsi="Times New Roman" w:cs="Times New Roman"/>
          <w:sz w:val="24"/>
          <w:szCs w:val="24"/>
        </w:rPr>
        <w:t>Appendix E: DNP Project Poster…………………………………………………4</w:t>
      </w:r>
      <w:r w:rsidR="009A666A">
        <w:rPr>
          <w:rFonts w:ascii="Times New Roman" w:hAnsi="Times New Roman" w:cs="Times New Roman"/>
          <w:sz w:val="24"/>
          <w:szCs w:val="24"/>
        </w:rPr>
        <w:t>2</w:t>
      </w:r>
    </w:p>
    <w:p w14:paraId="5F161431" w14:textId="77777777" w:rsidR="005B7375" w:rsidRDefault="005B7375" w:rsidP="00F730C4">
      <w:pPr>
        <w:ind w:firstLine="720"/>
        <w:rPr>
          <w:rFonts w:ascii="Times New Roman" w:hAnsi="Times New Roman" w:cs="Times New Roman"/>
          <w:b/>
          <w:sz w:val="24"/>
          <w:szCs w:val="24"/>
        </w:rPr>
      </w:pPr>
    </w:p>
    <w:p w14:paraId="48D32D9B" w14:textId="77777777" w:rsidR="00594AD1" w:rsidRDefault="00594AD1" w:rsidP="00A03492">
      <w:pPr>
        <w:jc w:val="center"/>
        <w:rPr>
          <w:rFonts w:ascii="Times New Roman" w:hAnsi="Times New Roman" w:cs="Times New Roman"/>
          <w:b/>
          <w:sz w:val="24"/>
          <w:szCs w:val="24"/>
        </w:rPr>
      </w:pPr>
    </w:p>
    <w:p w14:paraId="33B17289" w14:textId="77777777" w:rsidR="006244CE" w:rsidRDefault="006244CE" w:rsidP="00382CB3">
      <w:pPr>
        <w:spacing w:after="0" w:line="480" w:lineRule="auto"/>
        <w:jc w:val="center"/>
        <w:rPr>
          <w:rFonts w:ascii="Times New Roman" w:hAnsi="Times New Roman" w:cs="Times New Roman"/>
          <w:b/>
          <w:sz w:val="24"/>
          <w:szCs w:val="24"/>
        </w:rPr>
      </w:pPr>
    </w:p>
    <w:p w14:paraId="3983B73B" w14:textId="77777777" w:rsidR="006244CE" w:rsidRDefault="006244CE" w:rsidP="00382CB3">
      <w:pPr>
        <w:spacing w:after="0" w:line="480" w:lineRule="auto"/>
        <w:jc w:val="center"/>
        <w:rPr>
          <w:rFonts w:ascii="Times New Roman" w:hAnsi="Times New Roman" w:cs="Times New Roman"/>
          <w:b/>
          <w:sz w:val="24"/>
          <w:szCs w:val="24"/>
        </w:rPr>
      </w:pPr>
    </w:p>
    <w:p w14:paraId="0D191486" w14:textId="77777777" w:rsidR="006244CE" w:rsidRDefault="006244CE" w:rsidP="00382CB3">
      <w:pPr>
        <w:spacing w:after="0" w:line="480" w:lineRule="auto"/>
        <w:jc w:val="center"/>
        <w:rPr>
          <w:rFonts w:ascii="Times New Roman" w:hAnsi="Times New Roman" w:cs="Times New Roman"/>
          <w:b/>
          <w:sz w:val="24"/>
          <w:szCs w:val="24"/>
        </w:rPr>
      </w:pPr>
    </w:p>
    <w:p w14:paraId="1635141A" w14:textId="77777777" w:rsidR="006244CE" w:rsidRDefault="006244CE" w:rsidP="00382CB3">
      <w:pPr>
        <w:spacing w:after="0" w:line="480" w:lineRule="auto"/>
        <w:jc w:val="center"/>
        <w:rPr>
          <w:rFonts w:ascii="Times New Roman" w:hAnsi="Times New Roman" w:cs="Times New Roman"/>
          <w:b/>
          <w:sz w:val="24"/>
          <w:szCs w:val="24"/>
        </w:rPr>
      </w:pPr>
    </w:p>
    <w:p w14:paraId="0D50DE7F" w14:textId="77777777" w:rsidR="006244CE" w:rsidRDefault="006244CE" w:rsidP="00382CB3">
      <w:pPr>
        <w:spacing w:after="0" w:line="480" w:lineRule="auto"/>
        <w:jc w:val="center"/>
        <w:rPr>
          <w:rFonts w:ascii="Times New Roman" w:hAnsi="Times New Roman" w:cs="Times New Roman"/>
          <w:b/>
          <w:sz w:val="24"/>
          <w:szCs w:val="24"/>
        </w:rPr>
      </w:pPr>
    </w:p>
    <w:p w14:paraId="2318C12E" w14:textId="77777777" w:rsidR="001F3B2A" w:rsidRDefault="001F3B2A" w:rsidP="001F3B2A">
      <w:pPr>
        <w:spacing w:after="0" w:line="480" w:lineRule="auto"/>
        <w:rPr>
          <w:rFonts w:ascii="Times New Roman" w:hAnsi="Times New Roman" w:cs="Times New Roman"/>
          <w:b/>
          <w:sz w:val="24"/>
          <w:szCs w:val="24"/>
        </w:rPr>
      </w:pPr>
    </w:p>
    <w:p w14:paraId="0DE395B5" w14:textId="7BB3282A" w:rsidR="009165B7" w:rsidRDefault="005B7D34" w:rsidP="001F3B2A">
      <w:pPr>
        <w:spacing w:after="0" w:line="480" w:lineRule="auto"/>
        <w:jc w:val="center"/>
        <w:rPr>
          <w:rFonts w:ascii="Times New Roman" w:hAnsi="Times New Roman" w:cs="Times New Roman"/>
          <w:color w:val="323E4F" w:themeColor="text2" w:themeShade="BF"/>
          <w:sz w:val="24"/>
          <w:szCs w:val="24"/>
        </w:rPr>
      </w:pPr>
      <w:r>
        <w:rPr>
          <w:rFonts w:ascii="Times New Roman" w:hAnsi="Times New Roman" w:cs="Times New Roman"/>
          <w:b/>
          <w:sz w:val="24"/>
          <w:szCs w:val="24"/>
        </w:rPr>
        <w:lastRenderedPageBreak/>
        <w:t>Section I.  Introduction</w:t>
      </w:r>
    </w:p>
    <w:p w14:paraId="6EF2FA85" w14:textId="77777777" w:rsidR="009165B7" w:rsidRDefault="005B7D34" w:rsidP="009165B7">
      <w:pPr>
        <w:spacing w:after="0" w:line="480" w:lineRule="auto"/>
        <w:rPr>
          <w:rFonts w:ascii="Times New Roman" w:hAnsi="Times New Roman" w:cs="Times New Roman"/>
          <w:color w:val="323E4F" w:themeColor="text2" w:themeShade="BF"/>
          <w:sz w:val="24"/>
          <w:szCs w:val="24"/>
        </w:rPr>
      </w:pPr>
      <w:r>
        <w:rPr>
          <w:rFonts w:ascii="Times New Roman" w:hAnsi="Times New Roman" w:cs="Times New Roman"/>
          <w:b/>
          <w:sz w:val="24"/>
          <w:szCs w:val="24"/>
        </w:rPr>
        <w:t>Background</w:t>
      </w:r>
    </w:p>
    <w:p w14:paraId="7A81C23D" w14:textId="771EB29F"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color w:val="323E4F" w:themeColor="text2" w:themeShade="BF"/>
          <w:sz w:val="24"/>
          <w:szCs w:val="24"/>
        </w:rPr>
        <w:tab/>
      </w:r>
      <w:bookmarkStart w:id="0" w:name="_Hlk69739779"/>
      <w:r>
        <w:rPr>
          <w:rFonts w:ascii="Times New Roman" w:hAnsi="Times New Roman" w:cs="Times New Roman"/>
          <w:sz w:val="24"/>
          <w:szCs w:val="24"/>
        </w:rPr>
        <w:t xml:space="preserve">As the elderly population and a shortage of nurses continue to rise concurrently, there is a growing need to expand the nursing workforce. The Nurse Like Me (NLM) mentorship project </w:t>
      </w:r>
      <w:r w:rsidR="009768D8">
        <w:rPr>
          <w:rFonts w:ascii="Times New Roman" w:hAnsi="Times New Roman" w:cs="Times New Roman"/>
          <w:sz w:val="24"/>
          <w:szCs w:val="24"/>
        </w:rPr>
        <w:t>aim</w:t>
      </w:r>
      <w:r w:rsidR="00130698">
        <w:rPr>
          <w:rFonts w:ascii="Times New Roman" w:hAnsi="Times New Roman" w:cs="Times New Roman"/>
          <w:sz w:val="24"/>
          <w:szCs w:val="24"/>
        </w:rPr>
        <w:t>ed</w:t>
      </w:r>
      <w:r w:rsidR="009768D8">
        <w:rPr>
          <w:rFonts w:ascii="Times New Roman" w:hAnsi="Times New Roman" w:cs="Times New Roman"/>
          <w:sz w:val="24"/>
          <w:szCs w:val="24"/>
        </w:rPr>
        <w:t xml:space="preserve"> to </w:t>
      </w:r>
      <w:r>
        <w:rPr>
          <w:rFonts w:ascii="Times New Roman" w:hAnsi="Times New Roman" w:cs="Times New Roman"/>
          <w:sz w:val="24"/>
          <w:szCs w:val="24"/>
        </w:rPr>
        <w:t xml:space="preserve">provide workforce interventions at the high school level. </w:t>
      </w:r>
      <w:r w:rsidR="009768D8">
        <w:rPr>
          <w:rFonts w:ascii="Times New Roman" w:hAnsi="Times New Roman" w:cs="Times New Roman"/>
          <w:sz w:val="24"/>
          <w:szCs w:val="24"/>
        </w:rPr>
        <w:t>P</w:t>
      </w:r>
      <w:r>
        <w:rPr>
          <w:rFonts w:ascii="Times New Roman" w:hAnsi="Times New Roman" w:cs="Times New Roman"/>
          <w:sz w:val="24"/>
          <w:szCs w:val="24"/>
        </w:rPr>
        <w:t xml:space="preserve">roject partner sites </w:t>
      </w:r>
      <w:r w:rsidR="009768D8">
        <w:rPr>
          <w:rFonts w:ascii="Times New Roman" w:hAnsi="Times New Roman" w:cs="Times New Roman"/>
          <w:sz w:val="24"/>
          <w:szCs w:val="24"/>
        </w:rPr>
        <w:t xml:space="preserve">from high schools and a community college from within </w:t>
      </w:r>
      <w:r>
        <w:rPr>
          <w:rFonts w:ascii="Times New Roman" w:hAnsi="Times New Roman" w:cs="Times New Roman"/>
          <w:sz w:val="24"/>
          <w:szCs w:val="24"/>
        </w:rPr>
        <w:t>Gaston County, N.C., w</w:t>
      </w:r>
      <w:r w:rsidR="00130698">
        <w:rPr>
          <w:rFonts w:ascii="Times New Roman" w:hAnsi="Times New Roman" w:cs="Times New Roman"/>
          <w:sz w:val="24"/>
          <w:szCs w:val="24"/>
        </w:rPr>
        <w:t>ould</w:t>
      </w:r>
      <w:r>
        <w:rPr>
          <w:rFonts w:ascii="Times New Roman" w:hAnsi="Times New Roman" w:cs="Times New Roman"/>
          <w:sz w:val="24"/>
          <w:szCs w:val="24"/>
        </w:rPr>
        <w:t xml:space="preserve"> participate in pairing high school students on a health care path with community college nursing students. In addition, </w:t>
      </w:r>
      <w:r w:rsidR="009768D8">
        <w:rPr>
          <w:rFonts w:ascii="Times New Roman" w:hAnsi="Times New Roman" w:cs="Times New Roman"/>
          <w:sz w:val="24"/>
          <w:szCs w:val="24"/>
        </w:rPr>
        <w:t>a high school</w:t>
      </w:r>
      <w:r>
        <w:rPr>
          <w:rFonts w:ascii="Times New Roman" w:hAnsi="Times New Roman" w:cs="Times New Roman"/>
          <w:sz w:val="24"/>
          <w:szCs w:val="24"/>
        </w:rPr>
        <w:t xml:space="preserve"> in neighboring Cleveland County w</w:t>
      </w:r>
      <w:r w:rsidR="00130698">
        <w:rPr>
          <w:rFonts w:ascii="Times New Roman" w:hAnsi="Times New Roman" w:cs="Times New Roman"/>
          <w:sz w:val="24"/>
          <w:szCs w:val="24"/>
        </w:rPr>
        <w:t>ould</w:t>
      </w:r>
      <w:r>
        <w:rPr>
          <w:rFonts w:ascii="Times New Roman" w:hAnsi="Times New Roman" w:cs="Times New Roman"/>
          <w:sz w:val="24"/>
          <w:szCs w:val="24"/>
        </w:rPr>
        <w:t xml:space="preserve"> also participate</w:t>
      </w:r>
      <w:r w:rsidR="009768D8">
        <w:rPr>
          <w:rFonts w:ascii="Times New Roman" w:hAnsi="Times New Roman" w:cs="Times New Roman"/>
          <w:sz w:val="24"/>
          <w:szCs w:val="24"/>
        </w:rPr>
        <w:t xml:space="preserve"> in the project</w:t>
      </w:r>
      <w:r>
        <w:rPr>
          <w:rFonts w:ascii="Times New Roman" w:hAnsi="Times New Roman" w:cs="Times New Roman"/>
          <w:sz w:val="24"/>
          <w:szCs w:val="24"/>
        </w:rPr>
        <w:t>.</w:t>
      </w:r>
    </w:p>
    <w:p w14:paraId="5F059D29" w14:textId="2F6423CC"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participating high schools in both counties have </w:t>
      </w:r>
      <w:r w:rsidR="00EC130C">
        <w:rPr>
          <w:rFonts w:ascii="Times New Roman" w:hAnsi="Times New Roman" w:cs="Times New Roman"/>
          <w:sz w:val="24"/>
          <w:szCs w:val="24"/>
        </w:rPr>
        <w:t xml:space="preserve">Career Technical Education (CTE) programs </w:t>
      </w:r>
      <w:r>
        <w:rPr>
          <w:rFonts w:ascii="Times New Roman" w:hAnsi="Times New Roman" w:cs="Times New Roman"/>
          <w:sz w:val="24"/>
          <w:szCs w:val="24"/>
        </w:rPr>
        <w:t xml:space="preserve">and </w:t>
      </w:r>
      <w:r w:rsidR="00EC130C">
        <w:rPr>
          <w:rFonts w:ascii="Times New Roman" w:hAnsi="Times New Roman" w:cs="Times New Roman"/>
          <w:sz w:val="24"/>
          <w:szCs w:val="24"/>
        </w:rPr>
        <w:t>currently offer students courses to prepare for a healthcare career. Twenty students are accepted into a Health Sciences course in the fall of each year. Of those students, ten are eligible to continue into the Nursing Fundamentals course in the spring semester.</w:t>
      </w:r>
    </w:p>
    <w:p w14:paraId="756B2999" w14:textId="1626857E"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Gaston </w:t>
      </w:r>
      <w:r w:rsidR="00EA6F25">
        <w:rPr>
          <w:rFonts w:ascii="Times New Roman" w:hAnsi="Times New Roman" w:cs="Times New Roman"/>
          <w:sz w:val="24"/>
          <w:szCs w:val="24"/>
        </w:rPr>
        <w:t>County is home to a community college that</w:t>
      </w:r>
      <w:r>
        <w:rPr>
          <w:rFonts w:ascii="Times New Roman" w:hAnsi="Times New Roman" w:cs="Times New Roman"/>
          <w:sz w:val="24"/>
          <w:szCs w:val="24"/>
        </w:rPr>
        <w:t xml:space="preserve"> offers several options for students with a nursing focus, including a Licensed Practical Nurse (LPN) program, an LPN to Registered Nurse (RN) program, and an Associate Degree Nursing (ADN) program. In addition, the college has three different campuses in the county, allowing for increased access to educational services.</w:t>
      </w:r>
      <w:r w:rsidR="00EA6F25">
        <w:rPr>
          <w:rFonts w:ascii="Times New Roman" w:hAnsi="Times New Roman" w:cs="Times New Roman"/>
          <w:sz w:val="24"/>
          <w:szCs w:val="24"/>
        </w:rPr>
        <w:t xml:space="preserve"> The neighboring community college in Cleveland County also offers multiple nursing education paths and includes an LPN, ADN, and RN track.</w:t>
      </w:r>
    </w:p>
    <w:bookmarkEnd w:id="0"/>
    <w:p w14:paraId="2B27CE84" w14:textId="77777777"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sz w:val="24"/>
          <w:szCs w:val="24"/>
        </w:rPr>
        <w:t>Organizational Needs Statement</w:t>
      </w:r>
    </w:p>
    <w:p w14:paraId="312A6237" w14:textId="5597C0CB"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sz w:val="24"/>
          <w:szCs w:val="24"/>
        </w:rPr>
        <w:tab/>
      </w:r>
      <w:bookmarkStart w:id="1" w:name="_Hlk69739867"/>
      <w:r>
        <w:rPr>
          <w:rFonts w:ascii="Times New Roman" w:hAnsi="Times New Roman" w:cs="Times New Roman"/>
          <w:sz w:val="24"/>
          <w:szCs w:val="24"/>
        </w:rPr>
        <w:t>The consensus of all national nursing organizations is that there is a profound need to recruit minority groups into the nursing profession to tackle the persistent nursing shortage problem (American Association of Colleges of Nursing, 2019). Not only w</w:t>
      </w:r>
      <w:r w:rsidR="00130698">
        <w:rPr>
          <w:rFonts w:ascii="Times New Roman" w:hAnsi="Times New Roman" w:cs="Times New Roman"/>
          <w:sz w:val="24"/>
          <w:szCs w:val="24"/>
        </w:rPr>
        <w:t>ou</w:t>
      </w:r>
      <w:r>
        <w:rPr>
          <w:rFonts w:ascii="Times New Roman" w:hAnsi="Times New Roman" w:cs="Times New Roman"/>
          <w:sz w:val="24"/>
          <w:szCs w:val="24"/>
        </w:rPr>
        <w:t>l</w:t>
      </w:r>
      <w:r w:rsidR="00130698">
        <w:rPr>
          <w:rFonts w:ascii="Times New Roman" w:hAnsi="Times New Roman" w:cs="Times New Roman"/>
          <w:sz w:val="24"/>
          <w:szCs w:val="24"/>
        </w:rPr>
        <w:t>d</w:t>
      </w:r>
      <w:r>
        <w:rPr>
          <w:rFonts w:ascii="Times New Roman" w:hAnsi="Times New Roman" w:cs="Times New Roman"/>
          <w:sz w:val="24"/>
          <w:szCs w:val="24"/>
        </w:rPr>
        <w:t xml:space="preserve"> increasing diversity assist in reducing the nursing shortage, but it w</w:t>
      </w:r>
      <w:r w:rsidR="00130698">
        <w:rPr>
          <w:rFonts w:ascii="Times New Roman" w:hAnsi="Times New Roman" w:cs="Times New Roman"/>
          <w:sz w:val="24"/>
          <w:szCs w:val="24"/>
        </w:rPr>
        <w:t>ould</w:t>
      </w:r>
      <w:r>
        <w:rPr>
          <w:rFonts w:ascii="Times New Roman" w:hAnsi="Times New Roman" w:cs="Times New Roman"/>
          <w:sz w:val="24"/>
          <w:szCs w:val="24"/>
        </w:rPr>
        <w:t xml:space="preserve"> enhance the ability of health care </w:t>
      </w:r>
      <w:r>
        <w:rPr>
          <w:rFonts w:ascii="Times New Roman" w:hAnsi="Times New Roman" w:cs="Times New Roman"/>
          <w:sz w:val="24"/>
          <w:szCs w:val="24"/>
        </w:rPr>
        <w:lastRenderedPageBreak/>
        <w:t xml:space="preserve">systems to serve diverse populations, thereby improving health equity (American Association of Colleges of Nursing, 2019). The NLM mentorship program </w:t>
      </w:r>
      <w:r w:rsidR="00130698">
        <w:rPr>
          <w:rFonts w:ascii="Times New Roman" w:hAnsi="Times New Roman" w:cs="Times New Roman"/>
          <w:sz w:val="24"/>
          <w:szCs w:val="24"/>
        </w:rPr>
        <w:t>wa</w:t>
      </w:r>
      <w:r>
        <w:rPr>
          <w:rFonts w:ascii="Times New Roman" w:hAnsi="Times New Roman" w:cs="Times New Roman"/>
          <w:sz w:val="24"/>
          <w:szCs w:val="24"/>
        </w:rPr>
        <w:t xml:space="preserve">s designed to not only assist in reducing the nursing shortage but ultimately support diverse high school students as they navigate the nursing curriculum; its development </w:t>
      </w:r>
      <w:r w:rsidR="00130698">
        <w:rPr>
          <w:rFonts w:ascii="Times New Roman" w:hAnsi="Times New Roman" w:cs="Times New Roman"/>
          <w:sz w:val="24"/>
          <w:szCs w:val="24"/>
        </w:rPr>
        <w:t>wa</w:t>
      </w:r>
      <w:r>
        <w:rPr>
          <w:rFonts w:ascii="Times New Roman" w:hAnsi="Times New Roman" w:cs="Times New Roman"/>
          <w:sz w:val="24"/>
          <w:szCs w:val="24"/>
        </w:rPr>
        <w:t>s driven by the need to increase health equity through the support of minority populations in the community</w:t>
      </w:r>
      <w:r>
        <w:rPr>
          <w:rFonts w:ascii="Times New Roman" w:hAnsi="Times New Roman" w:cs="Times New Roman"/>
          <w:i/>
          <w:iCs/>
          <w:sz w:val="24"/>
          <w:szCs w:val="24"/>
        </w:rPr>
        <w:t xml:space="preserve">. </w:t>
      </w:r>
      <w:r w:rsidRPr="006D1676">
        <w:rPr>
          <w:rFonts w:ascii="Times New Roman" w:hAnsi="Times New Roman" w:cs="Times New Roman"/>
          <w:sz w:val="24"/>
          <w:szCs w:val="24"/>
        </w:rPr>
        <w:t>In addition</w:t>
      </w:r>
      <w:r>
        <w:rPr>
          <w:rFonts w:ascii="Times New Roman" w:hAnsi="Times New Roman" w:cs="Times New Roman"/>
          <w:i/>
          <w:iCs/>
          <w:sz w:val="24"/>
          <w:szCs w:val="24"/>
        </w:rPr>
        <w:t xml:space="preserve">, </w:t>
      </w:r>
      <w:r w:rsidR="00E6107B">
        <w:rPr>
          <w:rFonts w:ascii="Times New Roman" w:hAnsi="Times New Roman" w:cs="Times New Roman"/>
          <w:i/>
          <w:iCs/>
          <w:sz w:val="24"/>
          <w:szCs w:val="24"/>
        </w:rPr>
        <w:t>H</w:t>
      </w:r>
      <w:r>
        <w:rPr>
          <w:rFonts w:ascii="Times New Roman" w:hAnsi="Times New Roman" w:cs="Times New Roman"/>
          <w:i/>
          <w:iCs/>
          <w:sz w:val="24"/>
          <w:szCs w:val="24"/>
        </w:rPr>
        <w:t>ealthy North Carolina 2030</w:t>
      </w:r>
      <w:r>
        <w:rPr>
          <w:rFonts w:ascii="Times New Roman" w:hAnsi="Times New Roman" w:cs="Times New Roman"/>
          <w:sz w:val="24"/>
          <w:szCs w:val="24"/>
        </w:rPr>
        <w:t xml:space="preserve"> has stressed the continued need to improve health equity by deconstructing structural racism, which leads to disadvantages in educational opportunities and improves minority employment. </w:t>
      </w:r>
    </w:p>
    <w:p w14:paraId="42069DAA"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The Future of Nursing</w:t>
      </w:r>
      <w:r>
        <w:rPr>
          <w:rFonts w:ascii="Times New Roman" w:hAnsi="Times New Roman" w:cs="Times New Roman"/>
          <w:sz w:val="24"/>
          <w:szCs w:val="24"/>
        </w:rPr>
        <w:t xml:space="preserve"> report put out by the Institute of Medicine (IOM) (2011) also identified the need to increase diversity in the nursing workforce by increasing diversity in the channel for students seeking a nursing education. Furthermore, the Gaston County Schools </w:t>
      </w:r>
      <w:r>
        <w:rPr>
          <w:rFonts w:ascii="Times New Roman" w:hAnsi="Times New Roman" w:cs="Times New Roman"/>
          <w:i/>
          <w:iCs/>
          <w:sz w:val="24"/>
          <w:szCs w:val="24"/>
        </w:rPr>
        <w:t xml:space="preserve">Strategic Plan 2019-2024 </w:t>
      </w:r>
      <w:r>
        <w:rPr>
          <w:rFonts w:ascii="Times New Roman" w:hAnsi="Times New Roman" w:cs="Times New Roman"/>
          <w:sz w:val="24"/>
          <w:szCs w:val="24"/>
        </w:rPr>
        <w:t>identified a goal to recruit mentors and grow mentorship programs for students in the school system. Pairing high school students with demographically similar nursing student mentors is crucial to fostering interest in nursing earlier in the academic cycle and provides much-needed support.</w:t>
      </w:r>
    </w:p>
    <w:p w14:paraId="12DB59C1" w14:textId="0A098102"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Gaston County schools are a diverse community. The county's ethnic distribution for the 2020-2021 school year is 23.35% African American, 53.8% Caucasian, 15.8% Hispanic, 5.4% multiracial, 1.5% Asian, and 0.1% Hawaiian/Pacific Islander (Gaston County Schools, 2020). According to the program coordinator at </w:t>
      </w:r>
      <w:r w:rsidR="006D1138">
        <w:rPr>
          <w:rFonts w:ascii="Times New Roman" w:hAnsi="Times New Roman" w:cs="Times New Roman"/>
          <w:sz w:val="24"/>
          <w:szCs w:val="24"/>
        </w:rPr>
        <w:t xml:space="preserve">one </w:t>
      </w:r>
      <w:r>
        <w:rPr>
          <w:rFonts w:ascii="Times New Roman" w:hAnsi="Times New Roman" w:cs="Times New Roman"/>
          <w:sz w:val="24"/>
          <w:szCs w:val="24"/>
        </w:rPr>
        <w:t>Gaston</w:t>
      </w:r>
      <w:r w:rsidR="006D1138">
        <w:rPr>
          <w:rFonts w:ascii="Times New Roman" w:hAnsi="Times New Roman" w:cs="Times New Roman"/>
          <w:sz w:val="24"/>
          <w:szCs w:val="24"/>
        </w:rPr>
        <w:t xml:space="preserve"> County</w:t>
      </w:r>
      <w:r>
        <w:rPr>
          <w:rFonts w:ascii="Times New Roman" w:hAnsi="Times New Roman" w:cs="Times New Roman"/>
          <w:sz w:val="24"/>
          <w:szCs w:val="24"/>
        </w:rPr>
        <w:t xml:space="preserve"> </w:t>
      </w:r>
      <w:r w:rsidR="006D1138">
        <w:rPr>
          <w:rFonts w:ascii="Times New Roman" w:hAnsi="Times New Roman" w:cs="Times New Roman"/>
          <w:sz w:val="24"/>
          <w:szCs w:val="24"/>
        </w:rPr>
        <w:t>h</w:t>
      </w:r>
      <w:r>
        <w:rPr>
          <w:rFonts w:ascii="Times New Roman" w:hAnsi="Times New Roman" w:cs="Times New Roman"/>
          <w:sz w:val="24"/>
          <w:szCs w:val="24"/>
        </w:rPr>
        <w:t xml:space="preserve">igh </w:t>
      </w:r>
      <w:r w:rsidR="006D1138">
        <w:rPr>
          <w:rFonts w:ascii="Times New Roman" w:hAnsi="Times New Roman" w:cs="Times New Roman"/>
          <w:sz w:val="24"/>
          <w:szCs w:val="24"/>
        </w:rPr>
        <w:t>s</w:t>
      </w:r>
      <w:r>
        <w:rPr>
          <w:rFonts w:ascii="Times New Roman" w:hAnsi="Times New Roman" w:cs="Times New Roman"/>
          <w:sz w:val="24"/>
          <w:szCs w:val="24"/>
        </w:rPr>
        <w:t>chool, the demographic make-up of the Nursing Fundamentals class is usually devoid of male students.</w:t>
      </w:r>
    </w:p>
    <w:p w14:paraId="040EF02C"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neighboring Cleveland County school district is also somewhat diverse, with a distribution of 59.6% Caucasian, 27.3% African American, 6.4% Hispanic, 5.9% multiracial, </w:t>
      </w:r>
      <w:r>
        <w:rPr>
          <w:rFonts w:ascii="Times New Roman" w:hAnsi="Times New Roman" w:cs="Times New Roman"/>
          <w:sz w:val="24"/>
          <w:szCs w:val="24"/>
        </w:rPr>
        <w:lastRenderedPageBreak/>
        <w:t>0.6% Asian, 0.1% American Indian or Alaskan, and 0.0% Native Hawaiian or other Pacific Islander (U.S. News &amp; World Report, 2021).</w:t>
      </w:r>
    </w:p>
    <w:bookmarkEnd w:id="1"/>
    <w:p w14:paraId="4C207E28"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Problem Statement </w:t>
      </w:r>
    </w:p>
    <w:p w14:paraId="1594AAE3" w14:textId="77777777" w:rsidR="009165B7" w:rsidRDefault="005B7D34" w:rsidP="009165B7">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Minority groups make up only 19.2% of the nursing workforce (American Association of Colleges of Nursing</w:t>
      </w:r>
      <w:r>
        <w:rPr>
          <w:rFonts w:ascii="Times New Roman" w:hAnsi="Times New Roman" w:cs="Times New Roman"/>
          <w:sz w:val="24"/>
          <w:szCs w:val="24"/>
        </w:rPr>
        <w:t>, 2019</w:t>
      </w:r>
      <w:r>
        <w:rPr>
          <w:rFonts w:ascii="Times New Roman" w:hAnsi="Times New Roman" w:cs="Times New Roman"/>
          <w:bCs/>
          <w:sz w:val="24"/>
          <w:szCs w:val="24"/>
        </w:rPr>
        <w:t>). With the combined effects of a 161% increase in the elderly population by 2030, a growing nursing shortage, and a downward trend in the number of young nurses, nurses must support and retain more minority students as a means to reduce the nursing shortage and enhance culturally-competent patient care in the community (McNally et al., 2019; Zhang et al., 2017).</w:t>
      </w:r>
    </w:p>
    <w:p w14:paraId="036C7E97"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Purpose Statement</w:t>
      </w:r>
    </w:p>
    <w:p w14:paraId="74411C34" w14:textId="7785D7C8"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Nurse Like Me mentorship project aim</w:t>
      </w:r>
      <w:r w:rsidR="006D1138">
        <w:rPr>
          <w:rFonts w:ascii="Times New Roman" w:hAnsi="Times New Roman" w:cs="Times New Roman"/>
          <w:sz w:val="24"/>
          <w:szCs w:val="24"/>
        </w:rPr>
        <w:t>ed</w:t>
      </w:r>
      <w:r>
        <w:rPr>
          <w:rFonts w:ascii="Times New Roman" w:hAnsi="Times New Roman" w:cs="Times New Roman"/>
          <w:sz w:val="24"/>
          <w:szCs w:val="24"/>
        </w:rPr>
        <w:t xml:space="preserve"> to increase diversity in nursing by garnering interest in nursing programs while decreasing the critical nursing shortage. With the guidance that college nursing students w</w:t>
      </w:r>
      <w:r w:rsidR="006D1138">
        <w:rPr>
          <w:rFonts w:ascii="Times New Roman" w:hAnsi="Times New Roman" w:cs="Times New Roman"/>
          <w:sz w:val="24"/>
          <w:szCs w:val="24"/>
        </w:rPr>
        <w:t>ould</w:t>
      </w:r>
      <w:r>
        <w:rPr>
          <w:rFonts w:ascii="Times New Roman" w:hAnsi="Times New Roman" w:cs="Times New Roman"/>
          <w:sz w:val="24"/>
          <w:szCs w:val="24"/>
        </w:rPr>
        <w:t xml:space="preserve"> offer high school students of similar backgrounds, this project w</w:t>
      </w:r>
      <w:r w:rsidR="006D1138">
        <w:rPr>
          <w:rFonts w:ascii="Times New Roman" w:hAnsi="Times New Roman" w:cs="Times New Roman"/>
          <w:sz w:val="24"/>
          <w:szCs w:val="24"/>
        </w:rPr>
        <w:t>ould</w:t>
      </w:r>
      <w:r>
        <w:rPr>
          <w:rFonts w:ascii="Times New Roman" w:hAnsi="Times New Roman" w:cs="Times New Roman"/>
          <w:sz w:val="24"/>
          <w:szCs w:val="24"/>
        </w:rPr>
        <w:t xml:space="preserve"> increase </w:t>
      </w:r>
      <w:r w:rsidR="00EA6F25">
        <w:rPr>
          <w:rFonts w:ascii="Times New Roman" w:hAnsi="Times New Roman" w:cs="Times New Roman"/>
          <w:sz w:val="24"/>
          <w:szCs w:val="24"/>
        </w:rPr>
        <w:t xml:space="preserve">the pool of </w:t>
      </w:r>
      <w:r>
        <w:rPr>
          <w:rFonts w:ascii="Times New Roman" w:hAnsi="Times New Roman" w:cs="Times New Roman"/>
          <w:sz w:val="24"/>
          <w:szCs w:val="24"/>
        </w:rPr>
        <w:t>nursing education students and strengthen a more culturally diverse nursing foundation. This w</w:t>
      </w:r>
      <w:r w:rsidR="006D1138">
        <w:rPr>
          <w:rFonts w:ascii="Times New Roman" w:hAnsi="Times New Roman" w:cs="Times New Roman"/>
          <w:sz w:val="24"/>
          <w:szCs w:val="24"/>
        </w:rPr>
        <w:t>ould</w:t>
      </w:r>
      <w:r>
        <w:rPr>
          <w:rFonts w:ascii="Times New Roman" w:hAnsi="Times New Roman" w:cs="Times New Roman"/>
          <w:sz w:val="24"/>
          <w:szCs w:val="24"/>
        </w:rPr>
        <w:t xml:space="preserve"> enable organizations to provide more culturally competent care to our communities to improve health equity. </w:t>
      </w:r>
    </w:p>
    <w:p w14:paraId="00E3DD52" w14:textId="77777777" w:rsidR="009165B7" w:rsidRDefault="009165B7" w:rsidP="009165B7">
      <w:pPr>
        <w:spacing w:after="0" w:line="480" w:lineRule="auto"/>
        <w:rPr>
          <w:rFonts w:ascii="Times New Roman" w:hAnsi="Times New Roman" w:cs="Times New Roman"/>
          <w:b/>
          <w:sz w:val="24"/>
          <w:szCs w:val="24"/>
        </w:rPr>
      </w:pPr>
    </w:p>
    <w:p w14:paraId="40AE51F4" w14:textId="77777777" w:rsidR="009165B7" w:rsidRDefault="009165B7" w:rsidP="009165B7">
      <w:pPr>
        <w:spacing w:after="0" w:line="480" w:lineRule="auto"/>
        <w:jc w:val="center"/>
        <w:rPr>
          <w:rFonts w:ascii="Times New Roman" w:hAnsi="Times New Roman" w:cs="Times New Roman"/>
          <w:b/>
          <w:sz w:val="24"/>
          <w:szCs w:val="24"/>
        </w:rPr>
      </w:pPr>
    </w:p>
    <w:p w14:paraId="7A8ADC33" w14:textId="77777777" w:rsidR="009165B7" w:rsidRDefault="009165B7" w:rsidP="009165B7">
      <w:pPr>
        <w:spacing w:after="0" w:line="480" w:lineRule="auto"/>
        <w:jc w:val="center"/>
        <w:rPr>
          <w:rFonts w:ascii="Times New Roman" w:hAnsi="Times New Roman" w:cs="Times New Roman"/>
          <w:b/>
          <w:sz w:val="24"/>
          <w:szCs w:val="24"/>
        </w:rPr>
      </w:pPr>
    </w:p>
    <w:p w14:paraId="3C2E7EAC" w14:textId="77777777" w:rsidR="009165B7" w:rsidRDefault="009165B7" w:rsidP="009165B7">
      <w:pPr>
        <w:spacing w:after="0" w:line="480" w:lineRule="auto"/>
        <w:jc w:val="center"/>
        <w:rPr>
          <w:rFonts w:ascii="Times New Roman" w:hAnsi="Times New Roman" w:cs="Times New Roman"/>
          <w:b/>
          <w:sz w:val="24"/>
          <w:szCs w:val="24"/>
        </w:rPr>
      </w:pPr>
    </w:p>
    <w:p w14:paraId="5EBE66EC" w14:textId="77777777" w:rsidR="009165B7" w:rsidRDefault="009165B7" w:rsidP="009165B7">
      <w:pPr>
        <w:spacing w:after="0" w:line="480" w:lineRule="auto"/>
        <w:jc w:val="center"/>
        <w:rPr>
          <w:rFonts w:ascii="Times New Roman" w:hAnsi="Times New Roman" w:cs="Times New Roman"/>
          <w:b/>
          <w:sz w:val="24"/>
          <w:szCs w:val="24"/>
        </w:rPr>
      </w:pPr>
    </w:p>
    <w:p w14:paraId="497F4ECA" w14:textId="77777777" w:rsidR="009165B7" w:rsidRDefault="009165B7" w:rsidP="009165B7">
      <w:pPr>
        <w:spacing w:after="0" w:line="480" w:lineRule="auto"/>
        <w:jc w:val="center"/>
        <w:rPr>
          <w:rFonts w:ascii="Times New Roman" w:hAnsi="Times New Roman" w:cs="Times New Roman"/>
          <w:b/>
          <w:sz w:val="24"/>
          <w:szCs w:val="24"/>
        </w:rPr>
      </w:pPr>
    </w:p>
    <w:p w14:paraId="4961BB19" w14:textId="77777777" w:rsidR="009165B7" w:rsidRDefault="009165B7" w:rsidP="009165B7">
      <w:pPr>
        <w:spacing w:after="0" w:line="480" w:lineRule="auto"/>
        <w:rPr>
          <w:rFonts w:ascii="Times New Roman" w:hAnsi="Times New Roman" w:cs="Times New Roman"/>
          <w:b/>
          <w:sz w:val="24"/>
          <w:szCs w:val="24"/>
        </w:rPr>
      </w:pPr>
    </w:p>
    <w:p w14:paraId="45537796" w14:textId="77777777" w:rsidR="009165B7" w:rsidRDefault="005B7D34" w:rsidP="009165B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Section II. Evidence </w:t>
      </w:r>
      <w:r>
        <w:rPr>
          <w:rFonts w:ascii="Times New Roman" w:hAnsi="Times New Roman" w:cs="Times New Roman"/>
          <w:b/>
          <w:i/>
          <w:color w:val="767171" w:themeColor="background2" w:themeShade="80"/>
          <w:sz w:val="24"/>
          <w:szCs w:val="24"/>
        </w:rPr>
        <w:t xml:space="preserve"> </w:t>
      </w:r>
    </w:p>
    <w:p w14:paraId="2E1F969A"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Literature Review </w:t>
      </w:r>
    </w:p>
    <w:p w14:paraId="0CE15502" w14:textId="77777777" w:rsidR="009165B7" w:rsidRDefault="005B7D34" w:rsidP="009165B7">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A review of the literature was performed in four stages. First, considering the nursing shortage problem and the ongoing issue of sparse diversity in the nursing workforce, the proposed mentorship intervention was searched with other terms related to nursing. The goal was to identify existing literature on improving nursing program interest and retention for diverse students. During each search, different phrases were used to increase the number of potential articles for inclusion; all searches were related to nursing.  </w:t>
      </w:r>
    </w:p>
    <w:p w14:paraId="3B86F702" w14:textId="77777777" w:rsidR="009165B7" w:rsidRDefault="005B7D34" w:rsidP="009165B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first search was conducted in PubMed using the phrase </w:t>
      </w:r>
      <w:r>
        <w:rPr>
          <w:rFonts w:ascii="Times New Roman" w:hAnsi="Times New Roman" w:cs="Times New Roman"/>
          <w:bCs/>
          <w:i/>
          <w:iCs/>
          <w:sz w:val="24"/>
          <w:szCs w:val="24"/>
        </w:rPr>
        <w:t>nursing</w:t>
      </w:r>
      <w:r>
        <w:rPr>
          <w:rFonts w:ascii="Times New Roman" w:hAnsi="Times New Roman" w:cs="Times New Roman"/>
          <w:bCs/>
          <w:sz w:val="24"/>
          <w:szCs w:val="24"/>
        </w:rPr>
        <w:t xml:space="preserve"> and </w:t>
      </w:r>
      <w:r w:rsidRPr="009165B7">
        <w:rPr>
          <w:rFonts w:ascii="Times New Roman" w:hAnsi="Times New Roman" w:cs="Times New Roman"/>
          <w:bCs/>
          <w:i/>
          <w:iCs/>
          <w:sz w:val="24"/>
          <w:szCs w:val="24"/>
        </w:rPr>
        <w:t>diversity</w:t>
      </w:r>
      <w:r>
        <w:rPr>
          <w:rFonts w:ascii="Times New Roman" w:hAnsi="Times New Roman" w:cs="Times New Roman"/>
          <w:bCs/>
          <w:sz w:val="24"/>
          <w:szCs w:val="24"/>
        </w:rPr>
        <w:t xml:space="preserve"> and </w:t>
      </w:r>
      <w:r w:rsidRPr="009165B7">
        <w:rPr>
          <w:rFonts w:ascii="Times New Roman" w:hAnsi="Times New Roman" w:cs="Times New Roman"/>
          <w:bCs/>
          <w:i/>
          <w:iCs/>
          <w:sz w:val="24"/>
          <w:szCs w:val="24"/>
        </w:rPr>
        <w:t>men</w:t>
      </w:r>
      <w:r>
        <w:rPr>
          <w:rFonts w:ascii="Times New Roman" w:hAnsi="Times New Roman" w:cs="Times New Roman"/>
          <w:bCs/>
          <w:i/>
          <w:iCs/>
          <w:sz w:val="24"/>
          <w:szCs w:val="24"/>
        </w:rPr>
        <w:t>tor.</w:t>
      </w:r>
      <w:r>
        <w:rPr>
          <w:rFonts w:ascii="Times New Roman" w:hAnsi="Times New Roman" w:cs="Times New Roman"/>
          <w:bCs/>
          <w:sz w:val="24"/>
          <w:szCs w:val="24"/>
        </w:rPr>
        <w:t xml:space="preserve"> The total number of articles was 118 after search limitations of English language and publication time within five years were applied. Exclusion criteria were used and included articles relating to graduate school programs, nurse faculty, nursing as a second-career, medical students, and clinical specialties. In addition, studies that were not U.S. or Canada-based were excluded. After reviewing for exclusion criteria, only four articles were retained and read in full. All articles were qualitative. On the hierarchy scale of qualitative research, two articles were Level III, and two articles were Level V.  While qualitative studies have not historically been regarded as high-level research, mentorship frequently uses the experiences of mentors and mentees to measure the effectiveness of programs.  </w:t>
      </w:r>
    </w:p>
    <w:p w14:paraId="43BED3EE" w14:textId="77777777" w:rsidR="009165B7" w:rsidRDefault="005B7D34" w:rsidP="009165B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second search, also conducted in PubMed, used the phrase </w:t>
      </w:r>
      <w:r>
        <w:rPr>
          <w:rFonts w:ascii="Times New Roman" w:hAnsi="Times New Roman" w:cs="Times New Roman"/>
          <w:bCs/>
          <w:i/>
          <w:iCs/>
          <w:sz w:val="24"/>
          <w:szCs w:val="24"/>
        </w:rPr>
        <w:t>nursing shortage</w:t>
      </w:r>
      <w:r>
        <w:rPr>
          <w:rFonts w:ascii="Times New Roman" w:hAnsi="Times New Roman" w:cs="Times New Roman"/>
          <w:bCs/>
          <w:sz w:val="24"/>
          <w:szCs w:val="24"/>
        </w:rPr>
        <w:t xml:space="preserve"> and </w:t>
      </w:r>
      <w:r>
        <w:rPr>
          <w:rFonts w:ascii="Times New Roman" w:hAnsi="Times New Roman" w:cs="Times New Roman"/>
          <w:bCs/>
          <w:i/>
          <w:iCs/>
          <w:sz w:val="24"/>
          <w:szCs w:val="24"/>
        </w:rPr>
        <w:t>diversity</w:t>
      </w:r>
      <w:r>
        <w:rPr>
          <w:rFonts w:ascii="Times New Roman" w:hAnsi="Times New Roman" w:cs="Times New Roman"/>
          <w:bCs/>
          <w:sz w:val="24"/>
          <w:szCs w:val="24"/>
        </w:rPr>
        <w:t xml:space="preserve"> and </w:t>
      </w:r>
      <w:r>
        <w:rPr>
          <w:rFonts w:ascii="Times New Roman" w:hAnsi="Times New Roman" w:cs="Times New Roman"/>
          <w:bCs/>
          <w:i/>
          <w:iCs/>
          <w:sz w:val="24"/>
          <w:szCs w:val="24"/>
        </w:rPr>
        <w:t>high school</w:t>
      </w:r>
      <w:r>
        <w:rPr>
          <w:rFonts w:ascii="Times New Roman" w:hAnsi="Times New Roman" w:cs="Times New Roman"/>
          <w:bCs/>
          <w:sz w:val="24"/>
          <w:szCs w:val="24"/>
        </w:rPr>
        <w:t xml:space="preserve">. After the limitations to five-year publication time and English language, this search yielded 25 articles. After a review of titles and abstracts for exclusion criteria, only one article was retained. Exclusion criteria included graduate programs, nurse faculty, and specialty clinics. One article was removed because it focused on students in an </w:t>
      </w:r>
      <w:r>
        <w:rPr>
          <w:rFonts w:ascii="Times New Roman" w:hAnsi="Times New Roman" w:cs="Times New Roman"/>
          <w:bCs/>
          <w:sz w:val="24"/>
          <w:szCs w:val="24"/>
        </w:rPr>
        <w:lastRenderedPageBreak/>
        <w:t>accelerated nursing program. The sole article retained was a qualitative study with evidence Level III. This article was read fully.</w:t>
      </w:r>
    </w:p>
    <w:p w14:paraId="0AD520E3"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The third search in PubMed utilized the phrase </w:t>
      </w:r>
      <w:r>
        <w:rPr>
          <w:rFonts w:ascii="Times New Roman" w:hAnsi="Times New Roman" w:cs="Times New Roman"/>
          <w:bCs/>
          <w:i/>
          <w:iCs/>
          <w:sz w:val="24"/>
          <w:szCs w:val="24"/>
        </w:rPr>
        <w:t>nursing</w:t>
      </w:r>
      <w:r>
        <w:rPr>
          <w:rFonts w:ascii="Times New Roman" w:hAnsi="Times New Roman" w:cs="Times New Roman"/>
          <w:bCs/>
          <w:sz w:val="24"/>
          <w:szCs w:val="24"/>
        </w:rPr>
        <w:t xml:space="preserve"> and </w:t>
      </w:r>
      <w:r>
        <w:rPr>
          <w:rFonts w:ascii="Times New Roman" w:hAnsi="Times New Roman" w:cs="Times New Roman"/>
          <w:bCs/>
          <w:i/>
          <w:iCs/>
          <w:sz w:val="24"/>
          <w:szCs w:val="24"/>
        </w:rPr>
        <w:t>high school students</w:t>
      </w:r>
      <w:r>
        <w:rPr>
          <w:rFonts w:ascii="Times New Roman" w:hAnsi="Times New Roman" w:cs="Times New Roman"/>
          <w:bCs/>
          <w:sz w:val="24"/>
          <w:szCs w:val="24"/>
        </w:rPr>
        <w:t xml:space="preserve"> and </w:t>
      </w:r>
      <w:r>
        <w:rPr>
          <w:rFonts w:ascii="Times New Roman" w:hAnsi="Times New Roman" w:cs="Times New Roman"/>
          <w:bCs/>
          <w:i/>
          <w:iCs/>
          <w:sz w:val="24"/>
          <w:szCs w:val="24"/>
        </w:rPr>
        <w:t>mentor</w:t>
      </w:r>
      <w:r>
        <w:rPr>
          <w:rFonts w:ascii="Times New Roman" w:hAnsi="Times New Roman" w:cs="Times New Roman"/>
          <w:bCs/>
          <w:sz w:val="24"/>
          <w:szCs w:val="24"/>
        </w:rPr>
        <w:t xml:space="preserve">. With the limitations requiring publication within five years and English language, 79 articles were available. Titles and abstracts were assessed for exclusion criteria. Exclusion criteria included articles about clinical settings and research focused on medical and graduate students, faculty coaching, nurse preceptors, and technology. Only two articles were read entirely after reviewing abstracts, study population, and methods. Both reports were qualitative, Level III studies.  </w:t>
      </w:r>
    </w:p>
    <w:p w14:paraId="2D5B6C9F"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last search was also in PubMed. The phrase used for the search was </w:t>
      </w:r>
      <w:r>
        <w:rPr>
          <w:rFonts w:ascii="Times New Roman" w:hAnsi="Times New Roman" w:cs="Times New Roman"/>
          <w:i/>
          <w:iCs/>
          <w:sz w:val="24"/>
          <w:szCs w:val="24"/>
        </w:rPr>
        <w:t>mentorship program</w:t>
      </w:r>
      <w:r>
        <w:rPr>
          <w:rFonts w:ascii="Times New Roman" w:hAnsi="Times New Roman" w:cs="Times New Roman"/>
          <w:sz w:val="24"/>
          <w:szCs w:val="24"/>
        </w:rPr>
        <w:t xml:space="preserve"> and </w:t>
      </w:r>
      <w:r>
        <w:rPr>
          <w:rFonts w:ascii="Times New Roman" w:hAnsi="Times New Roman" w:cs="Times New Roman"/>
          <w:i/>
          <w:iCs/>
          <w:sz w:val="24"/>
          <w:szCs w:val="24"/>
        </w:rPr>
        <w:t>nursing</w:t>
      </w:r>
      <w:r>
        <w:rPr>
          <w:rFonts w:ascii="Times New Roman" w:hAnsi="Times New Roman" w:cs="Times New Roman"/>
          <w:sz w:val="24"/>
          <w:szCs w:val="24"/>
        </w:rPr>
        <w:t xml:space="preserve"> and </w:t>
      </w:r>
      <w:r>
        <w:rPr>
          <w:rFonts w:ascii="Times New Roman" w:hAnsi="Times New Roman" w:cs="Times New Roman"/>
          <w:i/>
          <w:iCs/>
          <w:sz w:val="24"/>
          <w:szCs w:val="24"/>
        </w:rPr>
        <w:t>high school</w:t>
      </w:r>
      <w:r>
        <w:rPr>
          <w:rFonts w:ascii="Times New Roman" w:hAnsi="Times New Roman" w:cs="Times New Roman"/>
          <w:sz w:val="24"/>
          <w:szCs w:val="24"/>
        </w:rPr>
        <w:t>. Once limitations of 5-year publication and English language were applied, the result was 87 articles for review. After excluding articles on the clinical environment, nursing research program development, career advancement, and mentorship between nursing faculty and students, two articles remained. Both pieces were qualitative, Level III research.</w:t>
      </w:r>
    </w:p>
    <w:p w14:paraId="2762E688"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Current State of Knowledge </w:t>
      </w:r>
    </w:p>
    <w:p w14:paraId="1832AFEC"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tremendous amount of literature discusses the current state of knowledge regarding the nursing shortage and the need to bolster minority acceptance of nursing programs. However, there is no good literature on the interventions to reverse this trend. As a standard, all health providers should have training in delivering culturally competent care to serve their communities better, however, increased efforts to diversify the healthcare workforce will also improve healthcare quality for diverse communities (Woods-Giscombe et al., 2020). While many studies testify to the multiple reasons a diverse nursing workforce is needed, the literature lacks studies </w:t>
      </w:r>
      <w:r>
        <w:rPr>
          <w:rFonts w:ascii="Times New Roman" w:hAnsi="Times New Roman" w:cs="Times New Roman"/>
          <w:sz w:val="24"/>
          <w:szCs w:val="24"/>
        </w:rPr>
        <w:lastRenderedPageBreak/>
        <w:t xml:space="preserve">on recruiting and supporting diverse high school students for nursing programs. Many nursing programs are designed and implemented to support new nurse graduates transitioning to practice. There is also much literature supporting graduate students; however, support lacks pre-nursing program recruitment. </w:t>
      </w:r>
    </w:p>
    <w:p w14:paraId="6B93B345"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Generally, nursing programs are already competitive. However, barriers that lend to the failure of minority/underrepresented students in attaining admission to, or retention in, nursing programs need to be addressed. These barriers can include feeling isolated, language barriers, financial disadvantages, lack of moral support, and perceptions of discrimination (Kirui &amp; McGee, 2021). Such barriers require attention for the continuously growing, diverse, and underrepresented population to compete with the overwhelmingly Caucasian nursing discipline.</w:t>
      </w:r>
    </w:p>
    <w:p w14:paraId="1C51434C"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Kirui &amp; McGee (2021) conducted an integrative literature review identifying interventions that support the academic success of underrepresented students before and after they had been admitted to nursing programs. There were four central interventions of primary focus. These included mentoring, financial support, academic support, social support, and the implementation of student success programs (Kirui &amp; McGee, 2021). This program was designed to reduce the high level of attrition of underrepresented students enrolled in the nursing curriculum. Implementing programs to address these problems before the students are admitted to nursing higher education will increase nursing diversity and reduce the nursing shortage. Still, it will increase the graduation rate of diverse populations.</w:t>
      </w:r>
    </w:p>
    <w:p w14:paraId="748F7D5E"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qualitative study by Woods-Giscombe et al. (2020) aimed to assess previously collected interviews acquired from students of underrepresented races and ethnicities who previously participated in the Careers Beyond the Bedside (CaBB) project with a primary focus on increasing workforce diversity. The participants of CaBB were invited via email to participate </w:t>
      </w:r>
      <w:r>
        <w:rPr>
          <w:rFonts w:ascii="Times New Roman" w:hAnsi="Times New Roman" w:cs="Times New Roman"/>
          <w:sz w:val="24"/>
          <w:szCs w:val="24"/>
        </w:rPr>
        <w:lastRenderedPageBreak/>
        <w:t xml:space="preserve">in focus groups voluntarily. Questions answered by focus group participants assessed students' perceptions on the influence of family and friends regarding students' desires to pursue nursing. Focus group participants were also asked if they had ideas and strategies to recruit underrepresented ethnic minorities into their undergraduate programs </w:t>
      </w:r>
      <w:bookmarkStart w:id="2" w:name="_Hlk75371959"/>
      <w:r>
        <w:rPr>
          <w:rFonts w:ascii="Times New Roman" w:hAnsi="Times New Roman" w:cs="Times New Roman"/>
          <w:sz w:val="24"/>
          <w:szCs w:val="24"/>
        </w:rPr>
        <w:t>successfully (Woods-Giscombe et al., 2020)</w:t>
      </w:r>
      <w:bookmarkEnd w:id="2"/>
      <w:r>
        <w:rPr>
          <w:rFonts w:ascii="Times New Roman" w:hAnsi="Times New Roman" w:cs="Times New Roman"/>
          <w:sz w:val="24"/>
          <w:szCs w:val="24"/>
        </w:rPr>
        <w:t xml:space="preserve">.  </w:t>
      </w:r>
    </w:p>
    <w:p w14:paraId="3FC97948"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major themes emerged from the focus groups. First, some participants expressed a misperception of nursing if they were not personally exposed to nurses. The second theme was to close the knowledge gap, meaning there is a need to tell younger students about nursing before college. This may reduce the misperception of nursing and enhance nursing recruitment at earlier ages. </w:t>
      </w:r>
    </w:p>
    <w:p w14:paraId="2F3E9BFE"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Current Approaches to Solving Population Problem(s)</w:t>
      </w:r>
    </w:p>
    <w:p w14:paraId="0FF33B24"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Dotson Bridge and Mentoring Program (DBMP) recognized that minority admission to nursing programs was insufficient for the exploding minority population growth in the U.S. The DBMP related this deficit to under-preparedness in these populations, a primary language other than English for many, and various experiences with racial and ethnic discrimination (Christian et al., 2020). This resulted in creating a mentor program to improve retention and success in nursing programs. Mentors were nursing faculty and registered nurses, while mentees were minority populations. Mentoring was used to develop a sense of belonging for the diverse population of students. The program reported ten years of positive success in affirming a replicable model. The program notes that 35% of the incoming nursing class in 2019 self-identified as African American, Asian, or Hispanic/Latino, and 54% of the incoming class of 2020 identify as one of these demographics (Christian et al., 2020). The program expresses a need to encourage an environment of cultural sensitivity and support for diverse students.  </w:t>
      </w:r>
    </w:p>
    <w:p w14:paraId="01307BB8"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 research effort to examine virtual mentorship as a solution to reduce the healthcare workforce shortage examined the relationship of near-peer mentoring in the technological environment. This study showed that high school students benefitted from virtual support in career pathway-specific content (Keeler et al., 2018). These qualitative findings are significant for rural Gaston and Cleveland Counties in building the nursing workforce.</w:t>
      </w:r>
    </w:p>
    <w:p w14:paraId="3C06F8B1" w14:textId="77777777" w:rsidR="009165B7" w:rsidRDefault="005B7D34" w:rsidP="009165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project addressed the reduced presence of diverse nurses and an imminent need to implement strategies that feed the pipeline (Bundy, 2020). This program paired high school students with nurses who might support their nursing aspirations and assist them in navigating the pursuit of a college nursing curriculum. The study was qualitative, but participants expressed a reduction of knowledge deficits and anxiety (Bundy, 2020). Results of this study stress the need to recruit minority students into nursing programs.</w:t>
      </w:r>
    </w:p>
    <w:p w14:paraId="727F76A4"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Evidence to Support the Intervention</w:t>
      </w:r>
    </w:p>
    <w:p w14:paraId="1EF75CCE" w14:textId="61A4756B" w:rsidR="009165B7" w:rsidRDefault="005B7D34" w:rsidP="009165B7">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This project </w:t>
      </w:r>
      <w:r w:rsidR="00CC66D2">
        <w:rPr>
          <w:rFonts w:ascii="Times New Roman" w:hAnsi="Times New Roman" w:cs="Times New Roman"/>
          <w:bCs/>
          <w:sz w:val="24"/>
          <w:szCs w:val="24"/>
        </w:rPr>
        <w:t>wa</w:t>
      </w:r>
      <w:r>
        <w:rPr>
          <w:rFonts w:ascii="Times New Roman" w:hAnsi="Times New Roman" w:cs="Times New Roman"/>
          <w:bCs/>
          <w:sz w:val="24"/>
          <w:szCs w:val="24"/>
        </w:rPr>
        <w:t xml:space="preserve">s designed to identify and recruit high school students in Gaston and Cleveland Counties (mentees), and nursing students enrolled at </w:t>
      </w:r>
      <w:r w:rsidR="00CC3B11">
        <w:rPr>
          <w:rFonts w:ascii="Times New Roman" w:hAnsi="Times New Roman" w:cs="Times New Roman"/>
          <w:bCs/>
          <w:sz w:val="24"/>
          <w:szCs w:val="24"/>
        </w:rPr>
        <w:t>the community c</w:t>
      </w:r>
      <w:r>
        <w:rPr>
          <w:rFonts w:ascii="Times New Roman" w:hAnsi="Times New Roman" w:cs="Times New Roman"/>
          <w:bCs/>
          <w:sz w:val="24"/>
          <w:szCs w:val="24"/>
        </w:rPr>
        <w:t>ollege in Gaston County (mentors) to participate in a mentorship program. The goal w</w:t>
      </w:r>
      <w:r w:rsidR="00CC66D2">
        <w:rPr>
          <w:rFonts w:ascii="Times New Roman" w:hAnsi="Times New Roman" w:cs="Times New Roman"/>
          <w:bCs/>
          <w:sz w:val="24"/>
          <w:szCs w:val="24"/>
        </w:rPr>
        <w:t>as</w:t>
      </w:r>
      <w:r>
        <w:rPr>
          <w:rFonts w:ascii="Times New Roman" w:hAnsi="Times New Roman" w:cs="Times New Roman"/>
          <w:bCs/>
          <w:sz w:val="24"/>
          <w:szCs w:val="24"/>
        </w:rPr>
        <w:t xml:space="preserve"> to pair students according to diversity, ethnic background, interests, and career goals as closely associated as possible. Nursing students w</w:t>
      </w:r>
      <w:r w:rsidR="00CC66D2">
        <w:rPr>
          <w:rFonts w:ascii="Times New Roman" w:hAnsi="Times New Roman" w:cs="Times New Roman"/>
          <w:bCs/>
          <w:sz w:val="24"/>
          <w:szCs w:val="24"/>
        </w:rPr>
        <w:t>ould</w:t>
      </w:r>
      <w:r>
        <w:rPr>
          <w:rFonts w:ascii="Times New Roman" w:hAnsi="Times New Roman" w:cs="Times New Roman"/>
          <w:bCs/>
          <w:sz w:val="24"/>
          <w:szCs w:val="24"/>
        </w:rPr>
        <w:t xml:space="preserve"> offer knowledge in working towards a nursing profession and ways to be successful. Multiple aspects of nursing w</w:t>
      </w:r>
      <w:r w:rsidR="00130698">
        <w:rPr>
          <w:rFonts w:ascii="Times New Roman" w:hAnsi="Times New Roman" w:cs="Times New Roman"/>
          <w:bCs/>
          <w:sz w:val="24"/>
          <w:szCs w:val="24"/>
        </w:rPr>
        <w:t>ould</w:t>
      </w:r>
      <w:r>
        <w:rPr>
          <w:rFonts w:ascii="Times New Roman" w:hAnsi="Times New Roman" w:cs="Times New Roman"/>
          <w:bCs/>
          <w:sz w:val="24"/>
          <w:szCs w:val="24"/>
        </w:rPr>
        <w:t xml:space="preserve"> be presented to reduce the knowledge gap further and assist students with limited knowledge in prerequisites to desired programs (Woods-Giscombe et al., 2020).</w:t>
      </w:r>
    </w:p>
    <w:p w14:paraId="12AFFB9E" w14:textId="4382D525" w:rsidR="009165B7" w:rsidRDefault="005B7D34" w:rsidP="009165B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High schools in Cleveland and Gaston Counties have limited space for seniors to be admitted into the Nursing Fundamentals course. The program coordinators stress</w:t>
      </w:r>
      <w:r w:rsidR="00CC66D2">
        <w:rPr>
          <w:rFonts w:ascii="Times New Roman" w:hAnsi="Times New Roman" w:cs="Times New Roman"/>
          <w:bCs/>
          <w:sz w:val="24"/>
          <w:szCs w:val="24"/>
        </w:rPr>
        <w:t>ed</w:t>
      </w:r>
      <w:r>
        <w:rPr>
          <w:rFonts w:ascii="Times New Roman" w:hAnsi="Times New Roman" w:cs="Times New Roman"/>
          <w:bCs/>
          <w:sz w:val="24"/>
          <w:szCs w:val="24"/>
        </w:rPr>
        <w:t xml:space="preserve"> that male presence and ethnic diversity in these classes are disproportionate. Reaching these students early </w:t>
      </w:r>
      <w:r>
        <w:rPr>
          <w:rFonts w:ascii="Times New Roman" w:hAnsi="Times New Roman" w:cs="Times New Roman"/>
          <w:bCs/>
          <w:sz w:val="24"/>
          <w:szCs w:val="24"/>
        </w:rPr>
        <w:lastRenderedPageBreak/>
        <w:t xml:space="preserve">and allowing them to identify with students with similar racial backgrounds, interests, and even social stressors will increase the needed confidence, knowledge, and motivation to pursue careers in nursing. This program needs to create an environment where mentees feel a sense of belonging. Students may prefer mentors from a race or culture with which they can more easily identify </w:t>
      </w:r>
      <w:r>
        <w:rPr>
          <w:rFonts w:ascii="Times New Roman" w:hAnsi="Times New Roman" w:cs="Times New Roman"/>
          <w:sz w:val="24"/>
          <w:szCs w:val="24"/>
        </w:rPr>
        <w:t>(Christian et al., 2020).</w:t>
      </w:r>
    </w:p>
    <w:p w14:paraId="04549965"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Evidence-Based Practice Framework</w:t>
      </w:r>
    </w:p>
    <w:p w14:paraId="3C8D659F" w14:textId="229E1625" w:rsidR="009165B7" w:rsidRDefault="005B7D34" w:rsidP="009165B7">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The most appropriate conceptual model t</w:t>
      </w:r>
      <w:r w:rsidR="008D19EE">
        <w:rPr>
          <w:rFonts w:ascii="Times New Roman" w:hAnsi="Times New Roman" w:cs="Times New Roman"/>
          <w:bCs/>
          <w:sz w:val="24"/>
          <w:szCs w:val="24"/>
        </w:rPr>
        <w:t>hat</w:t>
      </w:r>
      <w:r>
        <w:rPr>
          <w:rFonts w:ascii="Times New Roman" w:hAnsi="Times New Roman" w:cs="Times New Roman"/>
          <w:bCs/>
          <w:sz w:val="24"/>
          <w:szCs w:val="24"/>
        </w:rPr>
        <w:t xml:space="preserve"> guide</w:t>
      </w:r>
      <w:r w:rsidR="008D19EE">
        <w:rPr>
          <w:rFonts w:ascii="Times New Roman" w:hAnsi="Times New Roman" w:cs="Times New Roman"/>
          <w:bCs/>
          <w:sz w:val="24"/>
          <w:szCs w:val="24"/>
        </w:rPr>
        <w:t>d</w:t>
      </w:r>
      <w:r>
        <w:rPr>
          <w:rFonts w:ascii="Times New Roman" w:hAnsi="Times New Roman" w:cs="Times New Roman"/>
          <w:bCs/>
          <w:sz w:val="24"/>
          <w:szCs w:val="24"/>
        </w:rPr>
        <w:t xml:space="preserve"> this project </w:t>
      </w:r>
      <w:r w:rsidR="008D19EE">
        <w:rPr>
          <w:rFonts w:ascii="Times New Roman" w:hAnsi="Times New Roman" w:cs="Times New Roman"/>
          <w:bCs/>
          <w:sz w:val="24"/>
          <w:szCs w:val="24"/>
        </w:rPr>
        <w:t>wa</w:t>
      </w:r>
      <w:r>
        <w:rPr>
          <w:rFonts w:ascii="Times New Roman" w:hAnsi="Times New Roman" w:cs="Times New Roman"/>
          <w:bCs/>
          <w:sz w:val="24"/>
          <w:szCs w:val="24"/>
        </w:rPr>
        <w:t>s Kram's Mentoring Phases Model, which addresses the range of developmental tasks one experiences concerning self, career, and family (Kram, 1983). Kram's (1983) model phases are initiation, cultivation, separation, and redefinition.</w:t>
      </w:r>
    </w:p>
    <w:p w14:paraId="17806BDE" w14:textId="01C7859E" w:rsidR="009165B7" w:rsidRDefault="005B7D34" w:rsidP="009165B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For this project, the plan </w:t>
      </w:r>
      <w:r w:rsidR="002F7027">
        <w:rPr>
          <w:rFonts w:ascii="Times New Roman" w:hAnsi="Times New Roman" w:cs="Times New Roman"/>
          <w:bCs/>
          <w:sz w:val="24"/>
          <w:szCs w:val="24"/>
        </w:rPr>
        <w:t>wa</w:t>
      </w:r>
      <w:r>
        <w:rPr>
          <w:rFonts w:ascii="Times New Roman" w:hAnsi="Times New Roman" w:cs="Times New Roman"/>
          <w:bCs/>
          <w:sz w:val="24"/>
          <w:szCs w:val="24"/>
        </w:rPr>
        <w:t>s for a mentorship program between high school students and college nursing students to facilitate growth in nursing and the growth of diversity in nursing education and the workforce. During the initiation phase of the NLM project, mentors and mentees w</w:t>
      </w:r>
      <w:r w:rsidR="002F7027">
        <w:rPr>
          <w:rFonts w:ascii="Times New Roman" w:hAnsi="Times New Roman" w:cs="Times New Roman"/>
          <w:bCs/>
          <w:sz w:val="24"/>
          <w:szCs w:val="24"/>
        </w:rPr>
        <w:t>ould</w:t>
      </w:r>
      <w:r>
        <w:rPr>
          <w:rFonts w:ascii="Times New Roman" w:hAnsi="Times New Roman" w:cs="Times New Roman"/>
          <w:bCs/>
          <w:sz w:val="24"/>
          <w:szCs w:val="24"/>
        </w:rPr>
        <w:t xml:space="preserve"> connect and establish a working relationship. The mentors w</w:t>
      </w:r>
      <w:r w:rsidR="002F7027">
        <w:rPr>
          <w:rFonts w:ascii="Times New Roman" w:hAnsi="Times New Roman" w:cs="Times New Roman"/>
          <w:bCs/>
          <w:sz w:val="24"/>
          <w:szCs w:val="24"/>
        </w:rPr>
        <w:t>ould</w:t>
      </w:r>
      <w:r>
        <w:rPr>
          <w:rFonts w:ascii="Times New Roman" w:hAnsi="Times New Roman" w:cs="Times New Roman"/>
          <w:bCs/>
          <w:sz w:val="24"/>
          <w:szCs w:val="24"/>
        </w:rPr>
        <w:t xml:space="preserve"> serve as role models in the cultivation phase, providing coaching and counseling during four virtual meetings. At the end of the virtual meetings, the pairs w</w:t>
      </w:r>
      <w:r w:rsidR="002F7027">
        <w:rPr>
          <w:rFonts w:ascii="Times New Roman" w:hAnsi="Times New Roman" w:cs="Times New Roman"/>
          <w:bCs/>
          <w:sz w:val="24"/>
          <w:szCs w:val="24"/>
        </w:rPr>
        <w:t>ould</w:t>
      </w:r>
      <w:r>
        <w:rPr>
          <w:rFonts w:ascii="Times New Roman" w:hAnsi="Times New Roman" w:cs="Times New Roman"/>
          <w:bCs/>
          <w:sz w:val="24"/>
          <w:szCs w:val="24"/>
        </w:rPr>
        <w:t xml:space="preserve"> enter the separation phase, and the mentor/mentee relationship </w:t>
      </w:r>
      <w:r w:rsidR="008D19EE">
        <w:rPr>
          <w:rFonts w:ascii="Times New Roman" w:hAnsi="Times New Roman" w:cs="Times New Roman"/>
          <w:bCs/>
          <w:sz w:val="24"/>
          <w:szCs w:val="24"/>
        </w:rPr>
        <w:t>would be</w:t>
      </w:r>
      <w:r>
        <w:rPr>
          <w:rFonts w:ascii="Times New Roman" w:hAnsi="Times New Roman" w:cs="Times New Roman"/>
          <w:bCs/>
          <w:sz w:val="24"/>
          <w:szCs w:val="24"/>
        </w:rPr>
        <w:t xml:space="preserve"> changed by project completion. There </w:t>
      </w:r>
      <w:r w:rsidR="008D19EE">
        <w:rPr>
          <w:rFonts w:ascii="Times New Roman" w:hAnsi="Times New Roman" w:cs="Times New Roman"/>
          <w:bCs/>
          <w:sz w:val="24"/>
          <w:szCs w:val="24"/>
        </w:rPr>
        <w:t xml:space="preserve">would be </w:t>
      </w:r>
      <w:r>
        <w:rPr>
          <w:rFonts w:ascii="Times New Roman" w:hAnsi="Times New Roman" w:cs="Times New Roman"/>
          <w:bCs/>
          <w:sz w:val="24"/>
          <w:szCs w:val="24"/>
        </w:rPr>
        <w:t>potential for continued support and counseling in the redefinition phase as the mentees embark on their nursing school and career aspirations. During this phase, the mentors should feel accomplished passing on essential values, knowledge, and skills (Kram, 1983). In addition, the mentees gain respect for the mentor and mentor role and have the opportunity through the project to garner a sense of continued support moving forward on their career path.</w:t>
      </w:r>
    </w:p>
    <w:p w14:paraId="34B6D4BA"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Ethical Consideration &amp; Protection of Human Subjects </w:t>
      </w:r>
    </w:p>
    <w:p w14:paraId="650BBC6F" w14:textId="27F26080"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Cs/>
          <w:sz w:val="24"/>
          <w:szCs w:val="24"/>
        </w:rPr>
        <w:t>This project aim</w:t>
      </w:r>
      <w:r w:rsidR="008D19EE">
        <w:rPr>
          <w:rFonts w:ascii="Times New Roman" w:hAnsi="Times New Roman" w:cs="Times New Roman"/>
          <w:bCs/>
          <w:sz w:val="24"/>
          <w:szCs w:val="24"/>
        </w:rPr>
        <w:t>ed</w:t>
      </w:r>
      <w:r>
        <w:rPr>
          <w:rFonts w:ascii="Times New Roman" w:hAnsi="Times New Roman" w:cs="Times New Roman"/>
          <w:bCs/>
          <w:sz w:val="24"/>
          <w:szCs w:val="24"/>
        </w:rPr>
        <w:t xml:space="preserve"> to reduce the nursing shortage while increasing diversity in the nursing workforce for better healthcare delivery. While there </w:t>
      </w:r>
      <w:r w:rsidR="008D19EE">
        <w:rPr>
          <w:rFonts w:ascii="Times New Roman" w:hAnsi="Times New Roman" w:cs="Times New Roman"/>
          <w:bCs/>
          <w:sz w:val="24"/>
          <w:szCs w:val="24"/>
        </w:rPr>
        <w:t>wa</w:t>
      </w:r>
      <w:r>
        <w:rPr>
          <w:rFonts w:ascii="Times New Roman" w:hAnsi="Times New Roman" w:cs="Times New Roman"/>
          <w:bCs/>
          <w:sz w:val="24"/>
          <w:szCs w:val="24"/>
        </w:rPr>
        <w:t xml:space="preserve">s a goal to increase diversity, all students </w:t>
      </w:r>
      <w:r w:rsidR="008D19EE">
        <w:rPr>
          <w:rFonts w:ascii="Times New Roman" w:hAnsi="Times New Roman" w:cs="Times New Roman"/>
          <w:bCs/>
          <w:sz w:val="24"/>
          <w:szCs w:val="24"/>
        </w:rPr>
        <w:t xml:space="preserve">in a nursing fundamentals course </w:t>
      </w:r>
      <w:r w:rsidR="00CC66D2">
        <w:rPr>
          <w:rFonts w:ascii="Times New Roman" w:hAnsi="Times New Roman" w:cs="Times New Roman"/>
          <w:bCs/>
          <w:sz w:val="24"/>
          <w:szCs w:val="24"/>
        </w:rPr>
        <w:t>who desired</w:t>
      </w:r>
      <w:r>
        <w:rPr>
          <w:rFonts w:ascii="Times New Roman" w:hAnsi="Times New Roman" w:cs="Times New Roman"/>
          <w:bCs/>
          <w:sz w:val="24"/>
          <w:szCs w:val="24"/>
        </w:rPr>
        <w:t xml:space="preserve"> to participate w</w:t>
      </w:r>
      <w:r w:rsidR="00CC66D2">
        <w:rPr>
          <w:rFonts w:ascii="Times New Roman" w:hAnsi="Times New Roman" w:cs="Times New Roman"/>
          <w:bCs/>
          <w:sz w:val="24"/>
          <w:szCs w:val="24"/>
        </w:rPr>
        <w:t>ere</w:t>
      </w:r>
      <w:r>
        <w:rPr>
          <w:rFonts w:ascii="Times New Roman" w:hAnsi="Times New Roman" w:cs="Times New Roman"/>
          <w:bCs/>
          <w:sz w:val="24"/>
          <w:szCs w:val="24"/>
        </w:rPr>
        <w:t xml:space="preserve"> eligible regardless of race or ethnic background. </w:t>
      </w:r>
      <w:r>
        <w:rPr>
          <w:rFonts w:ascii="Times New Roman" w:hAnsi="Times New Roman" w:cs="Times New Roman"/>
          <w:sz w:val="24"/>
          <w:szCs w:val="24"/>
        </w:rPr>
        <w:t>Additionally, all participants w</w:t>
      </w:r>
      <w:r w:rsidR="00CC66D2">
        <w:rPr>
          <w:rFonts w:ascii="Times New Roman" w:hAnsi="Times New Roman" w:cs="Times New Roman"/>
          <w:sz w:val="24"/>
          <w:szCs w:val="24"/>
        </w:rPr>
        <w:t>ere offered</w:t>
      </w:r>
      <w:r>
        <w:rPr>
          <w:rFonts w:ascii="Times New Roman" w:hAnsi="Times New Roman" w:cs="Times New Roman"/>
          <w:sz w:val="24"/>
          <w:szCs w:val="24"/>
        </w:rPr>
        <w:t xml:space="preserve"> the same mentorship intervention with a </w:t>
      </w:r>
      <w:r w:rsidR="00CC66D2">
        <w:rPr>
          <w:rFonts w:ascii="Times New Roman" w:hAnsi="Times New Roman" w:cs="Times New Roman"/>
          <w:sz w:val="24"/>
          <w:szCs w:val="24"/>
        </w:rPr>
        <w:t>volunteer nurse professional</w:t>
      </w:r>
      <w:r>
        <w:rPr>
          <w:rFonts w:ascii="Times New Roman" w:hAnsi="Times New Roman" w:cs="Times New Roman"/>
          <w:sz w:val="24"/>
          <w:szCs w:val="24"/>
        </w:rPr>
        <w:t>. No personal information w</w:t>
      </w:r>
      <w:r w:rsidR="008D19EE">
        <w:rPr>
          <w:rFonts w:ascii="Times New Roman" w:hAnsi="Times New Roman" w:cs="Times New Roman"/>
          <w:sz w:val="24"/>
          <w:szCs w:val="24"/>
        </w:rPr>
        <w:t>as</w:t>
      </w:r>
      <w:r>
        <w:rPr>
          <w:rFonts w:ascii="Times New Roman" w:hAnsi="Times New Roman" w:cs="Times New Roman"/>
          <w:sz w:val="24"/>
          <w:szCs w:val="24"/>
        </w:rPr>
        <w:t xml:space="preserve"> retained, and students could leave the project at any time if needed.</w:t>
      </w:r>
    </w:p>
    <w:p w14:paraId="0E48D880" w14:textId="77777777"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sz w:val="24"/>
          <w:szCs w:val="24"/>
        </w:rPr>
        <w:tab/>
        <w:t>The project leader completed the CITI Program training modules before the project implementation. These modules included Social/Behavioral Research Investigators and Key Personnel, Responsible Conduct of Research, Essentials of Public Health Research, and Conflicts of Interest.</w:t>
      </w:r>
    </w:p>
    <w:p w14:paraId="1BA668BD" w14:textId="1146020D"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project was submitted to the University and Medical Center Institutional Review Board (UMCIRB) at East Carolina University for expedited review. Expedited approval was received on July 26, 2021; upon approval, the study was submitted to </w:t>
      </w:r>
      <w:r w:rsidR="00B545DC">
        <w:rPr>
          <w:rFonts w:ascii="Times New Roman" w:hAnsi="Times New Roman" w:cs="Times New Roman"/>
          <w:sz w:val="24"/>
          <w:szCs w:val="24"/>
        </w:rPr>
        <w:t xml:space="preserve">the </w:t>
      </w:r>
      <w:r>
        <w:rPr>
          <w:rFonts w:ascii="Times New Roman" w:hAnsi="Times New Roman" w:cs="Times New Roman"/>
          <w:sz w:val="24"/>
          <w:szCs w:val="24"/>
        </w:rPr>
        <w:t>IRB</w:t>
      </w:r>
      <w:r w:rsidR="00B545DC">
        <w:rPr>
          <w:rFonts w:ascii="Times New Roman" w:hAnsi="Times New Roman" w:cs="Times New Roman"/>
          <w:sz w:val="24"/>
          <w:szCs w:val="24"/>
        </w:rPr>
        <w:t xml:space="preserve"> of the community college in Gaston County</w:t>
      </w:r>
      <w:r>
        <w:rPr>
          <w:rFonts w:ascii="Times New Roman" w:hAnsi="Times New Roman" w:cs="Times New Roman"/>
          <w:sz w:val="24"/>
          <w:szCs w:val="24"/>
        </w:rPr>
        <w:t>. In addition, the current principals obtained clearance at the high school level.</w:t>
      </w:r>
    </w:p>
    <w:p w14:paraId="5A0CE404" w14:textId="77777777" w:rsidR="009165B7" w:rsidRDefault="009165B7" w:rsidP="009165B7">
      <w:pPr>
        <w:spacing w:after="0" w:line="480" w:lineRule="auto"/>
        <w:rPr>
          <w:rFonts w:ascii="Times New Roman" w:hAnsi="Times New Roman" w:cs="Times New Roman"/>
          <w:sz w:val="24"/>
          <w:szCs w:val="24"/>
        </w:rPr>
      </w:pPr>
    </w:p>
    <w:p w14:paraId="3B9440A0" w14:textId="77777777" w:rsidR="009165B7" w:rsidRDefault="009165B7" w:rsidP="009165B7">
      <w:pPr>
        <w:spacing w:after="0" w:line="480" w:lineRule="auto"/>
        <w:jc w:val="center"/>
        <w:rPr>
          <w:rFonts w:ascii="Times New Roman" w:hAnsi="Times New Roman" w:cs="Times New Roman"/>
          <w:b/>
          <w:sz w:val="24"/>
          <w:szCs w:val="24"/>
        </w:rPr>
      </w:pPr>
    </w:p>
    <w:p w14:paraId="4180056E" w14:textId="77777777" w:rsidR="009165B7" w:rsidRDefault="009165B7" w:rsidP="009165B7">
      <w:pPr>
        <w:spacing w:after="0" w:line="480" w:lineRule="auto"/>
        <w:jc w:val="center"/>
        <w:rPr>
          <w:rFonts w:ascii="Times New Roman" w:hAnsi="Times New Roman" w:cs="Times New Roman"/>
          <w:b/>
          <w:sz w:val="24"/>
          <w:szCs w:val="24"/>
        </w:rPr>
      </w:pPr>
    </w:p>
    <w:p w14:paraId="675D157D" w14:textId="77777777" w:rsidR="009165B7" w:rsidRDefault="009165B7" w:rsidP="009165B7">
      <w:pPr>
        <w:spacing w:after="0" w:line="480" w:lineRule="auto"/>
        <w:jc w:val="center"/>
        <w:rPr>
          <w:rFonts w:ascii="Times New Roman" w:hAnsi="Times New Roman" w:cs="Times New Roman"/>
          <w:b/>
          <w:sz w:val="24"/>
          <w:szCs w:val="24"/>
        </w:rPr>
      </w:pPr>
    </w:p>
    <w:p w14:paraId="790E5604" w14:textId="77777777" w:rsidR="009165B7" w:rsidRDefault="009165B7" w:rsidP="009165B7">
      <w:pPr>
        <w:spacing w:after="0" w:line="480" w:lineRule="auto"/>
        <w:jc w:val="center"/>
        <w:rPr>
          <w:rFonts w:ascii="Times New Roman" w:hAnsi="Times New Roman" w:cs="Times New Roman"/>
          <w:b/>
          <w:sz w:val="24"/>
          <w:szCs w:val="24"/>
        </w:rPr>
      </w:pPr>
    </w:p>
    <w:p w14:paraId="3606D017" w14:textId="77777777" w:rsidR="009165B7" w:rsidRDefault="009165B7" w:rsidP="009165B7">
      <w:pPr>
        <w:spacing w:after="0" w:line="480" w:lineRule="auto"/>
        <w:jc w:val="center"/>
        <w:rPr>
          <w:rFonts w:ascii="Times New Roman" w:hAnsi="Times New Roman" w:cs="Times New Roman"/>
          <w:b/>
          <w:sz w:val="24"/>
          <w:szCs w:val="24"/>
        </w:rPr>
      </w:pPr>
    </w:p>
    <w:p w14:paraId="0F599855" w14:textId="77777777" w:rsidR="00A42C63" w:rsidRDefault="00A42C63" w:rsidP="009165B7">
      <w:pPr>
        <w:spacing w:after="0" w:line="480" w:lineRule="auto"/>
        <w:jc w:val="center"/>
        <w:rPr>
          <w:rFonts w:ascii="Times New Roman" w:hAnsi="Times New Roman" w:cs="Times New Roman"/>
          <w:b/>
          <w:sz w:val="24"/>
          <w:szCs w:val="24"/>
        </w:rPr>
      </w:pPr>
    </w:p>
    <w:p w14:paraId="5B47B44E" w14:textId="77777777" w:rsidR="00A42C63" w:rsidRDefault="00A42C63" w:rsidP="009165B7">
      <w:pPr>
        <w:spacing w:after="0" w:line="480" w:lineRule="auto"/>
        <w:jc w:val="center"/>
        <w:rPr>
          <w:rFonts w:ascii="Times New Roman" w:hAnsi="Times New Roman" w:cs="Times New Roman"/>
          <w:b/>
          <w:sz w:val="24"/>
          <w:szCs w:val="24"/>
        </w:rPr>
      </w:pPr>
    </w:p>
    <w:p w14:paraId="13671372" w14:textId="78FE9FDC" w:rsidR="009165B7" w:rsidRDefault="005B7D34" w:rsidP="009165B7">
      <w:pPr>
        <w:spacing w:after="0" w:line="480" w:lineRule="auto"/>
        <w:jc w:val="center"/>
        <w:rPr>
          <w:rFonts w:ascii="Times New Roman" w:hAnsi="Times New Roman" w:cs="Times New Roman"/>
          <w:b/>
          <w:i/>
          <w:color w:val="3B3838" w:themeColor="background2" w:themeShade="40"/>
          <w:sz w:val="24"/>
          <w:szCs w:val="24"/>
        </w:rPr>
      </w:pPr>
      <w:r>
        <w:rPr>
          <w:rFonts w:ascii="Times New Roman" w:hAnsi="Times New Roman" w:cs="Times New Roman"/>
          <w:b/>
          <w:sz w:val="24"/>
          <w:szCs w:val="24"/>
        </w:rPr>
        <w:lastRenderedPageBreak/>
        <w:t>Section III. Project Design</w:t>
      </w:r>
    </w:p>
    <w:p w14:paraId="7461B43C" w14:textId="304A3C3A"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sz w:val="24"/>
          <w:szCs w:val="24"/>
        </w:rPr>
        <w:t>Project Site and Population</w:t>
      </w:r>
      <w:r>
        <w:rPr>
          <w:rFonts w:ascii="Times New Roman" w:hAnsi="Times New Roman" w:cs="Times New Roman"/>
          <w:sz w:val="24"/>
          <w:szCs w:val="24"/>
        </w:rPr>
        <w:t xml:space="preserve"> </w:t>
      </w:r>
    </w:p>
    <w:p w14:paraId="634C47FF" w14:textId="0A8D5D5B" w:rsidR="009165B7" w:rsidRDefault="005B7D34" w:rsidP="009165B7">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t xml:space="preserve">The NLM </w:t>
      </w:r>
      <w:r w:rsidR="00A9768F">
        <w:rPr>
          <w:rFonts w:ascii="Times New Roman" w:hAnsi="Times New Roman" w:cs="Times New Roman"/>
          <w:sz w:val="24"/>
          <w:szCs w:val="24"/>
        </w:rPr>
        <w:t xml:space="preserve">final </w:t>
      </w:r>
      <w:r>
        <w:rPr>
          <w:rFonts w:ascii="Times New Roman" w:hAnsi="Times New Roman" w:cs="Times New Roman"/>
          <w:sz w:val="24"/>
          <w:szCs w:val="24"/>
        </w:rPr>
        <w:t xml:space="preserve">project was conducted within </w:t>
      </w:r>
      <w:r w:rsidR="00A9768F">
        <w:rPr>
          <w:rFonts w:ascii="Times New Roman" w:hAnsi="Times New Roman" w:cs="Times New Roman"/>
          <w:sz w:val="24"/>
          <w:szCs w:val="24"/>
        </w:rPr>
        <w:t xml:space="preserve">one high </w:t>
      </w:r>
      <w:r>
        <w:rPr>
          <w:rFonts w:ascii="Times New Roman" w:hAnsi="Times New Roman" w:cs="Times New Roman"/>
          <w:sz w:val="24"/>
          <w:szCs w:val="24"/>
        </w:rPr>
        <w:t xml:space="preserve">school in </w:t>
      </w:r>
      <w:r w:rsidR="00A9768F">
        <w:rPr>
          <w:rFonts w:ascii="Times New Roman" w:hAnsi="Times New Roman" w:cs="Times New Roman"/>
          <w:sz w:val="24"/>
          <w:szCs w:val="24"/>
        </w:rPr>
        <w:t xml:space="preserve">Cleveland County, </w:t>
      </w:r>
      <w:r>
        <w:rPr>
          <w:rFonts w:ascii="Times New Roman" w:hAnsi="Times New Roman" w:cs="Times New Roman"/>
          <w:sz w:val="24"/>
          <w:szCs w:val="24"/>
        </w:rPr>
        <w:t xml:space="preserve">North Carolina. </w:t>
      </w:r>
      <w:r w:rsidR="00A9768F">
        <w:rPr>
          <w:rFonts w:ascii="Times New Roman" w:hAnsi="Times New Roman" w:cs="Times New Roman"/>
          <w:sz w:val="24"/>
          <w:szCs w:val="24"/>
        </w:rPr>
        <w:t>Area s</w:t>
      </w:r>
      <w:r>
        <w:rPr>
          <w:rFonts w:ascii="Times New Roman" w:hAnsi="Times New Roman" w:cs="Times New Roman"/>
          <w:sz w:val="24"/>
          <w:szCs w:val="24"/>
        </w:rPr>
        <w:t xml:space="preserve">chools were evaluated for interest in project participation in a mentorship program designed to increase diversity in nursing while decreasing the nursing shortage. </w:t>
      </w:r>
      <w:r w:rsidR="00A9768F">
        <w:rPr>
          <w:rFonts w:ascii="Times New Roman" w:hAnsi="Times New Roman" w:cs="Times New Roman"/>
          <w:sz w:val="24"/>
          <w:szCs w:val="24"/>
        </w:rPr>
        <w:t xml:space="preserve">Initially, multiple high schools were identified as potential project partners, and the community colleges in both Cleveland and Gaston County expressed desired project partnership. </w:t>
      </w:r>
      <w:r w:rsidR="002C43E5">
        <w:rPr>
          <w:rFonts w:ascii="Times New Roman" w:hAnsi="Times New Roman" w:cs="Times New Roman"/>
          <w:sz w:val="24"/>
          <w:szCs w:val="24"/>
        </w:rPr>
        <w:t xml:space="preserve">Due to significant time lapses in communication among prospective partner sites and the continuous implementation delays </w:t>
      </w:r>
      <w:r w:rsidR="00777BF7">
        <w:rPr>
          <w:rFonts w:ascii="Times New Roman" w:hAnsi="Times New Roman" w:cs="Times New Roman"/>
          <w:sz w:val="24"/>
          <w:szCs w:val="24"/>
        </w:rPr>
        <w:t>caused by these communication issues</w:t>
      </w:r>
      <w:r w:rsidR="002C43E5">
        <w:rPr>
          <w:rFonts w:ascii="Times New Roman" w:hAnsi="Times New Roman" w:cs="Times New Roman"/>
          <w:sz w:val="24"/>
          <w:szCs w:val="24"/>
        </w:rPr>
        <w:t>, the final project site consisted of one high school in Cleveland County</w:t>
      </w:r>
      <w:r w:rsidR="00777BF7">
        <w:rPr>
          <w:rFonts w:ascii="Times New Roman" w:hAnsi="Times New Roman" w:cs="Times New Roman"/>
          <w:sz w:val="24"/>
          <w:szCs w:val="24"/>
        </w:rPr>
        <w:t>. Mentors for the project shifted from college nursing students to volunteer nursing professionals</w:t>
      </w:r>
      <w:r w:rsidR="002C43E5">
        <w:rPr>
          <w:rFonts w:ascii="Times New Roman" w:hAnsi="Times New Roman" w:cs="Times New Roman"/>
          <w:sz w:val="24"/>
          <w:szCs w:val="24"/>
        </w:rPr>
        <w:t xml:space="preserve">. </w:t>
      </w:r>
      <w:r w:rsidR="00777BF7">
        <w:rPr>
          <w:rFonts w:ascii="Times New Roman" w:hAnsi="Times New Roman" w:cs="Times New Roman"/>
          <w:sz w:val="24"/>
          <w:szCs w:val="24"/>
        </w:rPr>
        <w:t>The participating h</w:t>
      </w:r>
      <w:r>
        <w:rPr>
          <w:rFonts w:ascii="Times New Roman" w:hAnsi="Times New Roman" w:cs="Times New Roman"/>
          <w:sz w:val="24"/>
          <w:szCs w:val="24"/>
        </w:rPr>
        <w:t xml:space="preserve">igh school students </w:t>
      </w:r>
      <w:r w:rsidR="00777BF7">
        <w:rPr>
          <w:rFonts w:ascii="Times New Roman" w:hAnsi="Times New Roman" w:cs="Times New Roman"/>
          <w:sz w:val="24"/>
          <w:szCs w:val="24"/>
        </w:rPr>
        <w:t xml:space="preserve">were </w:t>
      </w:r>
      <w:r>
        <w:rPr>
          <w:rFonts w:ascii="Times New Roman" w:hAnsi="Times New Roman" w:cs="Times New Roman"/>
          <w:sz w:val="24"/>
          <w:szCs w:val="24"/>
        </w:rPr>
        <w:t xml:space="preserve">enrolled in a health science curriculum at </w:t>
      </w:r>
      <w:r w:rsidR="00A9768F">
        <w:rPr>
          <w:rFonts w:ascii="Times New Roman" w:hAnsi="Times New Roman" w:cs="Times New Roman"/>
          <w:sz w:val="24"/>
          <w:szCs w:val="24"/>
        </w:rPr>
        <w:t>a Cleveland County high s</w:t>
      </w:r>
      <w:r>
        <w:rPr>
          <w:rFonts w:ascii="Times New Roman" w:hAnsi="Times New Roman" w:cs="Times New Roman"/>
          <w:sz w:val="24"/>
          <w:szCs w:val="24"/>
        </w:rPr>
        <w:t>chool</w:t>
      </w:r>
      <w:r w:rsidR="002C43E5">
        <w:rPr>
          <w:rFonts w:ascii="Times New Roman" w:hAnsi="Times New Roman" w:cs="Times New Roman"/>
          <w:sz w:val="24"/>
          <w:szCs w:val="24"/>
        </w:rPr>
        <w:t xml:space="preserve">. </w:t>
      </w:r>
      <w:r w:rsidR="00777BF7">
        <w:rPr>
          <w:rFonts w:ascii="Times New Roman" w:hAnsi="Times New Roman" w:cs="Times New Roman"/>
          <w:sz w:val="24"/>
          <w:szCs w:val="24"/>
        </w:rPr>
        <w:t xml:space="preserve">The volunteer mentors were a </w:t>
      </w:r>
      <w:r w:rsidR="002C43E5">
        <w:rPr>
          <w:rFonts w:ascii="Times New Roman" w:hAnsi="Times New Roman" w:cs="Times New Roman"/>
          <w:sz w:val="24"/>
          <w:szCs w:val="24"/>
        </w:rPr>
        <w:t xml:space="preserve">convenience sample of nursing professionals serving </w:t>
      </w:r>
      <w:r w:rsidR="00777BF7">
        <w:rPr>
          <w:rFonts w:ascii="Times New Roman" w:hAnsi="Times New Roman" w:cs="Times New Roman"/>
          <w:sz w:val="24"/>
          <w:szCs w:val="24"/>
        </w:rPr>
        <w:t xml:space="preserve">the </w:t>
      </w:r>
      <w:r w:rsidR="002C43E5">
        <w:rPr>
          <w:rFonts w:ascii="Times New Roman" w:hAnsi="Times New Roman" w:cs="Times New Roman"/>
          <w:sz w:val="24"/>
          <w:szCs w:val="24"/>
        </w:rPr>
        <w:t>Gaston and Cleveland Count</w:t>
      </w:r>
      <w:r w:rsidR="00777BF7">
        <w:rPr>
          <w:rFonts w:ascii="Times New Roman" w:hAnsi="Times New Roman" w:cs="Times New Roman"/>
          <w:sz w:val="24"/>
          <w:szCs w:val="24"/>
        </w:rPr>
        <w:t>y areas</w:t>
      </w:r>
      <w:r>
        <w:rPr>
          <w:rFonts w:ascii="Times New Roman" w:hAnsi="Times New Roman" w:cs="Times New Roman"/>
          <w:sz w:val="24"/>
          <w:szCs w:val="24"/>
        </w:rPr>
        <w:t>.</w:t>
      </w:r>
    </w:p>
    <w:p w14:paraId="0072F88D"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Setting</w:t>
      </w:r>
    </w:p>
    <w:p w14:paraId="55B5F6D0" w14:textId="77777777"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sz w:val="24"/>
          <w:szCs w:val="24"/>
        </w:rPr>
        <w:t>In the southern piedmont of North Carolina, Gaston County serves several of the schools invited to participate in the project. Gaston County's population is estimated at 224,529, with 77.6% White, 17.9% Black, 0.6% American Indian or Alaska Native, 1.6% Asian, 0.1% Hawaiian or Pacific Islander, 2.2% two or more races, and 7.6% Hispanic (United States Census Bureau, 2019). There are 11 high schools in Gaston County (Gaston County Schools, 2021). In addition, there are two colleges in Gaston County. Belmont Abbey College, a private Roman Catholic school, and Gaston College, a local community college. Gaston College has a thriving nursing program and partnership with CaroMont Health, one of the leading healthcare entities (CaroMont Health, 2021).</w:t>
      </w:r>
    </w:p>
    <w:p w14:paraId="40CA6F3E" w14:textId="48332056"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t>Also in the southwestern piedmont of North Carolina, Cleveland County serves many schools filled with a diverse array of students. Demographically, an estimated 97,947 are 75.8% White, 20.8% Black, 0.4% American Indian or Alaska Native, 1.1% Asian, 0.0% Hawaiian or Pacific Islander, and 3.8% Hispanic/Latino (United States Census Bureau, 2019). Cleveland County has five high schools (Cleveland County Schools, 2021). In addition, two colleges are within Cleveland County lines. Gardner Webb University, a private Christian university, and Cleveland Community College.</w:t>
      </w:r>
    </w:p>
    <w:p w14:paraId="311A6F1F"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Population</w:t>
      </w:r>
    </w:p>
    <w:p w14:paraId="5E25CAAE" w14:textId="186CE5F2"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The population consisted of </w:t>
      </w:r>
      <w:r w:rsidR="006F1F2A">
        <w:rPr>
          <w:rFonts w:ascii="Times New Roman" w:hAnsi="Times New Roman" w:cs="Times New Roman"/>
          <w:bCs/>
          <w:sz w:val="24"/>
          <w:szCs w:val="24"/>
        </w:rPr>
        <w:t xml:space="preserve">high school </w:t>
      </w:r>
      <w:r>
        <w:rPr>
          <w:rFonts w:ascii="Times New Roman" w:hAnsi="Times New Roman" w:cs="Times New Roman"/>
          <w:bCs/>
          <w:sz w:val="24"/>
          <w:szCs w:val="24"/>
        </w:rPr>
        <w:t xml:space="preserve">students from Cleveland </w:t>
      </w:r>
      <w:r w:rsidR="00FD4C98">
        <w:rPr>
          <w:rFonts w:ascii="Times New Roman" w:hAnsi="Times New Roman" w:cs="Times New Roman"/>
          <w:bCs/>
          <w:sz w:val="24"/>
          <w:szCs w:val="24"/>
        </w:rPr>
        <w:t>C</w:t>
      </w:r>
      <w:r>
        <w:rPr>
          <w:rFonts w:ascii="Times New Roman" w:hAnsi="Times New Roman" w:cs="Times New Roman"/>
          <w:bCs/>
          <w:sz w:val="24"/>
          <w:szCs w:val="24"/>
        </w:rPr>
        <w:t>ount</w:t>
      </w:r>
      <w:r w:rsidR="006F1F2A">
        <w:rPr>
          <w:rFonts w:ascii="Times New Roman" w:hAnsi="Times New Roman" w:cs="Times New Roman"/>
          <w:bCs/>
          <w:sz w:val="24"/>
          <w:szCs w:val="24"/>
        </w:rPr>
        <w:t>y</w:t>
      </w:r>
      <w:r>
        <w:rPr>
          <w:rFonts w:ascii="Times New Roman" w:hAnsi="Times New Roman" w:cs="Times New Roman"/>
          <w:bCs/>
          <w:sz w:val="24"/>
          <w:szCs w:val="24"/>
        </w:rPr>
        <w:t xml:space="preserve">. </w:t>
      </w:r>
      <w:r>
        <w:rPr>
          <w:rFonts w:ascii="Times New Roman" w:hAnsi="Times New Roman" w:cs="Times New Roman"/>
          <w:sz w:val="24"/>
          <w:szCs w:val="24"/>
        </w:rPr>
        <w:t xml:space="preserve">High school participants were senior </w:t>
      </w:r>
      <w:r w:rsidR="00732EA8">
        <w:rPr>
          <w:rFonts w:ascii="Times New Roman" w:hAnsi="Times New Roman" w:cs="Times New Roman"/>
          <w:sz w:val="24"/>
          <w:szCs w:val="24"/>
        </w:rPr>
        <w:t>high s</w:t>
      </w:r>
      <w:r>
        <w:rPr>
          <w:rFonts w:ascii="Times New Roman" w:hAnsi="Times New Roman" w:cs="Times New Roman"/>
          <w:sz w:val="24"/>
          <w:szCs w:val="24"/>
        </w:rPr>
        <w:t xml:space="preserve">chool </w:t>
      </w:r>
      <w:r w:rsidR="00732EA8">
        <w:rPr>
          <w:rFonts w:ascii="Times New Roman" w:hAnsi="Times New Roman" w:cs="Times New Roman"/>
          <w:sz w:val="24"/>
          <w:szCs w:val="24"/>
        </w:rPr>
        <w:t xml:space="preserve">students </w:t>
      </w:r>
      <w:r>
        <w:rPr>
          <w:rFonts w:ascii="Times New Roman" w:hAnsi="Times New Roman" w:cs="Times New Roman"/>
          <w:sz w:val="24"/>
          <w:szCs w:val="24"/>
        </w:rPr>
        <w:t xml:space="preserve">enrolled in a health science curriculum. Demographic information for participating high school students </w:t>
      </w:r>
      <w:r w:rsidR="00000D13">
        <w:rPr>
          <w:rFonts w:ascii="Times New Roman" w:hAnsi="Times New Roman" w:cs="Times New Roman"/>
          <w:sz w:val="24"/>
          <w:szCs w:val="24"/>
        </w:rPr>
        <w:t xml:space="preserve">who completed all required documentation </w:t>
      </w:r>
      <w:r>
        <w:rPr>
          <w:rFonts w:ascii="Times New Roman" w:hAnsi="Times New Roman" w:cs="Times New Roman"/>
          <w:sz w:val="24"/>
          <w:szCs w:val="24"/>
        </w:rPr>
        <w:t>included</w:t>
      </w:r>
      <w:r w:rsidR="00000D13">
        <w:rPr>
          <w:rFonts w:ascii="Times New Roman" w:hAnsi="Times New Roman" w:cs="Times New Roman"/>
          <w:sz w:val="24"/>
          <w:szCs w:val="24"/>
        </w:rPr>
        <w:t xml:space="preserve"> a small sample size of three White females aged 17-18</w:t>
      </w:r>
      <w:r>
        <w:rPr>
          <w:rFonts w:ascii="Times New Roman" w:hAnsi="Times New Roman" w:cs="Times New Roman"/>
          <w:sz w:val="24"/>
          <w:szCs w:val="24"/>
        </w:rPr>
        <w:t xml:space="preserve">. The project's </w:t>
      </w:r>
      <w:r w:rsidR="006F1F2A">
        <w:rPr>
          <w:rFonts w:ascii="Times New Roman" w:hAnsi="Times New Roman" w:cs="Times New Roman"/>
          <w:sz w:val="24"/>
          <w:szCs w:val="24"/>
        </w:rPr>
        <w:t xml:space="preserve">nurse </w:t>
      </w:r>
      <w:r w:rsidR="00000D13">
        <w:rPr>
          <w:rFonts w:ascii="Times New Roman" w:hAnsi="Times New Roman" w:cs="Times New Roman"/>
          <w:sz w:val="24"/>
          <w:szCs w:val="24"/>
        </w:rPr>
        <w:t>mentors were three White female nursing professionals working around both counties</w:t>
      </w:r>
      <w:r>
        <w:rPr>
          <w:rFonts w:ascii="Times New Roman" w:hAnsi="Times New Roman" w:cs="Times New Roman"/>
          <w:sz w:val="24"/>
          <w:szCs w:val="24"/>
        </w:rPr>
        <w:t>. The age ranges for the nurs</w:t>
      </w:r>
      <w:r w:rsidR="006F1F2A">
        <w:rPr>
          <w:rFonts w:ascii="Times New Roman" w:hAnsi="Times New Roman" w:cs="Times New Roman"/>
          <w:sz w:val="24"/>
          <w:szCs w:val="24"/>
        </w:rPr>
        <w:t xml:space="preserve">e mentors </w:t>
      </w:r>
      <w:r w:rsidR="00FD4C98">
        <w:rPr>
          <w:rFonts w:ascii="Times New Roman" w:hAnsi="Times New Roman" w:cs="Times New Roman"/>
          <w:sz w:val="24"/>
          <w:szCs w:val="24"/>
        </w:rPr>
        <w:t>were</w:t>
      </w:r>
      <w:r w:rsidR="006F1F2A">
        <w:rPr>
          <w:rFonts w:ascii="Times New Roman" w:hAnsi="Times New Roman" w:cs="Times New Roman"/>
          <w:sz w:val="24"/>
          <w:szCs w:val="24"/>
        </w:rPr>
        <w:t xml:space="preserve"> 25-41</w:t>
      </w:r>
      <w:r>
        <w:rPr>
          <w:rFonts w:ascii="Times New Roman" w:hAnsi="Times New Roman" w:cs="Times New Roman"/>
          <w:sz w:val="24"/>
          <w:szCs w:val="24"/>
        </w:rPr>
        <w:t>. An overall goal of the project was to increase diversity in nursing and reduce the nursing shortage; however, students with an interest in nursing were invited to participate regardless of race or ethnicity to ensure fairness in project implementation.</w:t>
      </w:r>
    </w:p>
    <w:p w14:paraId="6ADD6DEB"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Project Team</w:t>
      </w:r>
    </w:p>
    <w:p w14:paraId="4BCEC21D" w14:textId="501FF4C4"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NLM project team consisted of members at multiple locations in North Carolina. Three project leaders in different counties developed initial program design and plans. </w:t>
      </w:r>
      <w:r w:rsidR="002B04F5">
        <w:rPr>
          <w:rFonts w:ascii="Times New Roman" w:hAnsi="Times New Roman" w:cs="Times New Roman"/>
          <w:sz w:val="24"/>
          <w:szCs w:val="24"/>
        </w:rPr>
        <w:t xml:space="preserve">A Driver Diagram was created before implementation and can be viewed in Appendix A. </w:t>
      </w:r>
      <w:r>
        <w:rPr>
          <w:rFonts w:ascii="Times New Roman" w:hAnsi="Times New Roman" w:cs="Times New Roman"/>
          <w:sz w:val="24"/>
          <w:szCs w:val="24"/>
        </w:rPr>
        <w:t xml:space="preserve">The three project leaders retained project sites in their associated counties, worked together to gain IRB approval, implemented the project per site regulations, and evaluated the findings for review. </w:t>
      </w:r>
    </w:p>
    <w:p w14:paraId="55F9A22F" w14:textId="2DFAF7AF"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t xml:space="preserve">Additional project team members for </w:t>
      </w:r>
      <w:r w:rsidR="006F1F2A">
        <w:rPr>
          <w:rFonts w:ascii="Times New Roman" w:hAnsi="Times New Roman" w:cs="Times New Roman"/>
          <w:sz w:val="24"/>
          <w:szCs w:val="24"/>
        </w:rPr>
        <w:t xml:space="preserve">facilitation at </w:t>
      </w:r>
      <w:r w:rsidR="00732EA8">
        <w:rPr>
          <w:rFonts w:ascii="Times New Roman" w:hAnsi="Times New Roman" w:cs="Times New Roman"/>
          <w:sz w:val="24"/>
          <w:szCs w:val="24"/>
        </w:rPr>
        <w:t>the h</w:t>
      </w:r>
      <w:r>
        <w:rPr>
          <w:rFonts w:ascii="Times New Roman" w:hAnsi="Times New Roman" w:cs="Times New Roman"/>
          <w:sz w:val="24"/>
          <w:szCs w:val="24"/>
        </w:rPr>
        <w:t xml:space="preserve">igh </w:t>
      </w:r>
      <w:r w:rsidR="00732EA8">
        <w:rPr>
          <w:rFonts w:ascii="Times New Roman" w:hAnsi="Times New Roman" w:cs="Times New Roman"/>
          <w:sz w:val="24"/>
          <w:szCs w:val="24"/>
        </w:rPr>
        <w:t>s</w:t>
      </w:r>
      <w:r>
        <w:rPr>
          <w:rFonts w:ascii="Times New Roman" w:hAnsi="Times New Roman" w:cs="Times New Roman"/>
          <w:sz w:val="24"/>
          <w:szCs w:val="24"/>
        </w:rPr>
        <w:t>chool</w:t>
      </w:r>
      <w:r w:rsidR="006F1F2A">
        <w:rPr>
          <w:rFonts w:ascii="Times New Roman" w:hAnsi="Times New Roman" w:cs="Times New Roman"/>
          <w:sz w:val="24"/>
          <w:szCs w:val="24"/>
        </w:rPr>
        <w:t xml:space="preserve"> were the project site champion, the </w:t>
      </w:r>
      <w:r>
        <w:rPr>
          <w:rFonts w:ascii="Times New Roman" w:hAnsi="Times New Roman" w:cs="Times New Roman"/>
          <w:sz w:val="24"/>
          <w:szCs w:val="24"/>
        </w:rPr>
        <w:t xml:space="preserve">Nursing Fundamentals instructor at the school, and the principal gave </w:t>
      </w:r>
      <w:r w:rsidR="006F1F2A">
        <w:rPr>
          <w:rFonts w:ascii="Times New Roman" w:hAnsi="Times New Roman" w:cs="Times New Roman"/>
          <w:sz w:val="24"/>
          <w:szCs w:val="24"/>
        </w:rPr>
        <w:t xml:space="preserve">official </w:t>
      </w:r>
      <w:r>
        <w:rPr>
          <w:rFonts w:ascii="Times New Roman" w:hAnsi="Times New Roman" w:cs="Times New Roman"/>
          <w:sz w:val="24"/>
          <w:szCs w:val="24"/>
        </w:rPr>
        <w:t>support.</w:t>
      </w:r>
      <w:r w:rsidR="006F1F2A">
        <w:rPr>
          <w:rFonts w:ascii="Times New Roman" w:hAnsi="Times New Roman" w:cs="Times New Roman"/>
          <w:sz w:val="24"/>
          <w:szCs w:val="24"/>
        </w:rPr>
        <w:t xml:space="preserve"> </w:t>
      </w:r>
      <w:r>
        <w:rPr>
          <w:rFonts w:ascii="Times New Roman" w:hAnsi="Times New Roman" w:cs="Times New Roman"/>
          <w:sz w:val="24"/>
          <w:szCs w:val="24"/>
        </w:rPr>
        <w:t xml:space="preserve">The project site champion worked to retain students wanting to be mentored on nursing programs and careers within the high school setting.        </w:t>
      </w:r>
    </w:p>
    <w:p w14:paraId="64CFC222" w14:textId="1F203E2D" w:rsidR="009165B7" w:rsidRDefault="005B7D34" w:rsidP="009165B7">
      <w:pPr>
        <w:spacing w:after="0" w:line="480" w:lineRule="auto"/>
        <w:rPr>
          <w:rFonts w:ascii="Times New Roman" w:hAnsi="Times New Roman" w:cs="Times New Roman"/>
          <w:i/>
          <w:color w:val="404040" w:themeColor="text1" w:themeTint="BF"/>
          <w:sz w:val="24"/>
          <w:szCs w:val="24"/>
        </w:rPr>
      </w:pPr>
      <w:r>
        <w:rPr>
          <w:rFonts w:ascii="Times New Roman" w:hAnsi="Times New Roman" w:cs="Times New Roman"/>
          <w:b/>
          <w:sz w:val="24"/>
          <w:szCs w:val="24"/>
        </w:rPr>
        <w:t>Project Goals and Outcome Measures</w:t>
      </w:r>
      <w:r>
        <w:rPr>
          <w:rFonts w:ascii="Times New Roman" w:hAnsi="Times New Roman" w:cs="Times New Roman"/>
          <w:sz w:val="24"/>
          <w:szCs w:val="24"/>
        </w:rPr>
        <w:t xml:space="preserve"> </w:t>
      </w:r>
    </w:p>
    <w:p w14:paraId="1157831F" w14:textId="5A5D5CB4"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Pr>
          <w:rFonts w:ascii="Times New Roman" w:hAnsi="Times New Roman" w:cs="Times New Roman"/>
          <w:sz w:val="24"/>
          <w:szCs w:val="24"/>
        </w:rPr>
        <w:t xml:space="preserve">  This project's development consisted of several goals. The overall goal was to increase diversity in nursing to decrease the nursing shortage. The </w:t>
      </w:r>
      <w:r w:rsidR="00BC24B7">
        <w:rPr>
          <w:rFonts w:ascii="Times New Roman" w:hAnsi="Times New Roman" w:cs="Times New Roman"/>
          <w:sz w:val="24"/>
          <w:szCs w:val="24"/>
        </w:rPr>
        <w:t xml:space="preserve">original </w:t>
      </w:r>
      <w:r>
        <w:rPr>
          <w:rFonts w:ascii="Times New Roman" w:hAnsi="Times New Roman" w:cs="Times New Roman"/>
          <w:sz w:val="24"/>
          <w:szCs w:val="24"/>
        </w:rPr>
        <w:t xml:space="preserve">project plan facilitated mentorship between high school students in health science courses and current college nursing students interested in new leadership roles. </w:t>
      </w:r>
      <w:r w:rsidR="00BC24B7">
        <w:rPr>
          <w:rFonts w:ascii="Times New Roman" w:hAnsi="Times New Roman" w:cs="Times New Roman"/>
          <w:sz w:val="24"/>
          <w:szCs w:val="24"/>
        </w:rPr>
        <w:t xml:space="preserve">In response to continuous delays imposed by the prospective community college partner site, mentors would consist of volunteer nursing professionals in the community. </w:t>
      </w:r>
      <w:r>
        <w:rPr>
          <w:rFonts w:ascii="Times New Roman" w:hAnsi="Times New Roman" w:cs="Times New Roman"/>
          <w:sz w:val="24"/>
          <w:szCs w:val="24"/>
        </w:rPr>
        <w:t>By utilizing th</w:t>
      </w:r>
      <w:r w:rsidR="00B520CD">
        <w:rPr>
          <w:rFonts w:ascii="Times New Roman" w:hAnsi="Times New Roman" w:cs="Times New Roman"/>
          <w:sz w:val="24"/>
          <w:szCs w:val="24"/>
        </w:rPr>
        <w:t>e mentorship method, volunteer nurse professionals</w:t>
      </w:r>
      <w:r>
        <w:rPr>
          <w:rFonts w:ascii="Times New Roman" w:hAnsi="Times New Roman" w:cs="Times New Roman"/>
          <w:sz w:val="24"/>
          <w:szCs w:val="24"/>
        </w:rPr>
        <w:t xml:space="preserve"> would provide psychosocial support, knowledge about how to be prepared and successful in nursing programs, and information on topics requested by students via pre-program surveys. Following virtual meetings between the high school </w:t>
      </w:r>
      <w:r w:rsidR="00B520CD">
        <w:rPr>
          <w:rFonts w:ascii="Times New Roman" w:hAnsi="Times New Roman" w:cs="Times New Roman"/>
          <w:sz w:val="24"/>
          <w:szCs w:val="24"/>
        </w:rPr>
        <w:t xml:space="preserve">students </w:t>
      </w:r>
      <w:r>
        <w:rPr>
          <w:rFonts w:ascii="Times New Roman" w:hAnsi="Times New Roman" w:cs="Times New Roman"/>
          <w:sz w:val="24"/>
          <w:szCs w:val="24"/>
        </w:rPr>
        <w:t>and nurs</w:t>
      </w:r>
      <w:r w:rsidR="00B520CD">
        <w:rPr>
          <w:rFonts w:ascii="Times New Roman" w:hAnsi="Times New Roman" w:cs="Times New Roman"/>
          <w:sz w:val="24"/>
          <w:szCs w:val="24"/>
        </w:rPr>
        <w:t>ing professionals</w:t>
      </w:r>
      <w:r>
        <w:rPr>
          <w:rFonts w:ascii="Times New Roman" w:hAnsi="Times New Roman" w:cs="Times New Roman"/>
          <w:sz w:val="24"/>
          <w:szCs w:val="24"/>
        </w:rPr>
        <w:t xml:space="preserve">, a post-program survey would be administered to </w:t>
      </w:r>
      <w:r w:rsidR="00B45C47">
        <w:rPr>
          <w:rFonts w:ascii="Times New Roman" w:hAnsi="Times New Roman" w:cs="Times New Roman"/>
          <w:sz w:val="24"/>
          <w:szCs w:val="24"/>
        </w:rPr>
        <w:t xml:space="preserve">the high school students to </w:t>
      </w:r>
      <w:r>
        <w:rPr>
          <w:rFonts w:ascii="Times New Roman" w:hAnsi="Times New Roman" w:cs="Times New Roman"/>
          <w:sz w:val="24"/>
          <w:szCs w:val="24"/>
        </w:rPr>
        <w:t>measure self-perception of nursing program knowledge and readiness and the level of interest in pursuing a nursing career.</w:t>
      </w:r>
    </w:p>
    <w:p w14:paraId="654DFDE6"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Methods and Measurement</w:t>
      </w:r>
    </w:p>
    <w:p w14:paraId="7C123EE3" w14:textId="6A28948A"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Mentorship between </w:t>
      </w:r>
      <w:r w:rsidR="00BC24B7">
        <w:rPr>
          <w:rFonts w:ascii="Times New Roman" w:hAnsi="Times New Roman" w:cs="Times New Roman"/>
          <w:bCs/>
          <w:sz w:val="24"/>
          <w:szCs w:val="24"/>
        </w:rPr>
        <w:t xml:space="preserve">high school </w:t>
      </w:r>
      <w:r>
        <w:rPr>
          <w:rFonts w:ascii="Times New Roman" w:hAnsi="Times New Roman" w:cs="Times New Roman"/>
          <w:bCs/>
          <w:sz w:val="24"/>
          <w:szCs w:val="24"/>
        </w:rPr>
        <w:t>students</w:t>
      </w:r>
      <w:r w:rsidR="00BC24B7">
        <w:rPr>
          <w:rFonts w:ascii="Times New Roman" w:hAnsi="Times New Roman" w:cs="Times New Roman"/>
          <w:bCs/>
          <w:sz w:val="24"/>
          <w:szCs w:val="24"/>
        </w:rPr>
        <w:t xml:space="preserve"> and nursing professionals</w:t>
      </w:r>
      <w:r>
        <w:rPr>
          <w:rFonts w:ascii="Times New Roman" w:hAnsi="Times New Roman" w:cs="Times New Roman"/>
          <w:bCs/>
          <w:sz w:val="24"/>
          <w:szCs w:val="24"/>
        </w:rPr>
        <w:t xml:space="preserve"> of similar backgrounds was used for the NLM project. A recruitment flyer was distributed </w:t>
      </w:r>
      <w:r w:rsidR="00F14C73">
        <w:rPr>
          <w:rFonts w:ascii="Times New Roman" w:hAnsi="Times New Roman" w:cs="Times New Roman"/>
          <w:bCs/>
          <w:sz w:val="24"/>
          <w:szCs w:val="24"/>
        </w:rPr>
        <w:t>to</w:t>
      </w:r>
      <w:r>
        <w:rPr>
          <w:rFonts w:ascii="Times New Roman" w:hAnsi="Times New Roman" w:cs="Times New Roman"/>
          <w:bCs/>
          <w:sz w:val="24"/>
          <w:szCs w:val="24"/>
        </w:rPr>
        <w:t xml:space="preserve"> the project site champion at </w:t>
      </w:r>
      <w:r w:rsidR="00B45C47">
        <w:rPr>
          <w:rFonts w:ascii="Times New Roman" w:hAnsi="Times New Roman" w:cs="Times New Roman"/>
          <w:bCs/>
          <w:sz w:val="24"/>
          <w:szCs w:val="24"/>
        </w:rPr>
        <w:t xml:space="preserve">the high </w:t>
      </w:r>
      <w:r>
        <w:rPr>
          <w:rFonts w:ascii="Times New Roman" w:hAnsi="Times New Roman" w:cs="Times New Roman"/>
          <w:bCs/>
          <w:sz w:val="24"/>
          <w:szCs w:val="24"/>
        </w:rPr>
        <w:t>school</w:t>
      </w:r>
      <w:r w:rsidR="00F14C73">
        <w:rPr>
          <w:rFonts w:ascii="Times New Roman" w:hAnsi="Times New Roman" w:cs="Times New Roman"/>
          <w:bCs/>
          <w:sz w:val="24"/>
          <w:szCs w:val="24"/>
        </w:rPr>
        <w:t xml:space="preserve"> for recruitment purposes</w:t>
      </w:r>
      <w:r>
        <w:rPr>
          <w:rFonts w:ascii="Times New Roman" w:hAnsi="Times New Roman" w:cs="Times New Roman"/>
          <w:bCs/>
          <w:sz w:val="24"/>
          <w:szCs w:val="24"/>
        </w:rPr>
        <w:t xml:space="preserve">, and interested students were provided with the appropriate consent documents for formal participation. </w:t>
      </w:r>
      <w:r>
        <w:rPr>
          <w:rFonts w:ascii="Times New Roman" w:hAnsi="Times New Roman" w:cs="Times New Roman"/>
          <w:sz w:val="24"/>
          <w:szCs w:val="24"/>
        </w:rPr>
        <w:t>Nurs</w:t>
      </w:r>
      <w:r w:rsidR="00F14C73">
        <w:rPr>
          <w:rFonts w:ascii="Times New Roman" w:hAnsi="Times New Roman" w:cs="Times New Roman"/>
          <w:sz w:val="24"/>
          <w:szCs w:val="24"/>
        </w:rPr>
        <w:t>e</w:t>
      </w:r>
      <w:r>
        <w:rPr>
          <w:rFonts w:ascii="Times New Roman" w:hAnsi="Times New Roman" w:cs="Times New Roman"/>
          <w:sz w:val="24"/>
          <w:szCs w:val="24"/>
        </w:rPr>
        <w:t xml:space="preserve"> mentors </w:t>
      </w:r>
      <w:r w:rsidR="00F14C73">
        <w:rPr>
          <w:rFonts w:ascii="Times New Roman" w:hAnsi="Times New Roman" w:cs="Times New Roman"/>
          <w:sz w:val="24"/>
          <w:szCs w:val="24"/>
        </w:rPr>
        <w:t xml:space="preserve">would </w:t>
      </w:r>
      <w:r>
        <w:rPr>
          <w:rFonts w:ascii="Times New Roman" w:hAnsi="Times New Roman" w:cs="Times New Roman"/>
          <w:sz w:val="24"/>
          <w:szCs w:val="24"/>
        </w:rPr>
        <w:t>virtually offer knowledge, guidance, and support in preparing and pursuing nursing programs. A pre-</w:t>
      </w:r>
      <w:r>
        <w:rPr>
          <w:rFonts w:ascii="Times New Roman" w:hAnsi="Times New Roman" w:cs="Times New Roman"/>
          <w:sz w:val="24"/>
          <w:szCs w:val="24"/>
        </w:rPr>
        <w:lastRenderedPageBreak/>
        <w:t xml:space="preserve">survey for high school students would assess self-perceptions of readiness and knowledge to pursue nursing programs and nursing-related interests. Demographic information and personal interests were also requested from the high school students. </w:t>
      </w:r>
      <w:r w:rsidR="00F14C73">
        <w:rPr>
          <w:rFonts w:ascii="Times New Roman" w:hAnsi="Times New Roman" w:cs="Times New Roman"/>
          <w:sz w:val="24"/>
          <w:szCs w:val="24"/>
        </w:rPr>
        <w:t>A convenience sample of nursing professionals within the community was recruited</w:t>
      </w:r>
      <w:r>
        <w:rPr>
          <w:rFonts w:ascii="Times New Roman" w:hAnsi="Times New Roman" w:cs="Times New Roman"/>
          <w:sz w:val="24"/>
          <w:szCs w:val="24"/>
        </w:rPr>
        <w:t xml:space="preserve"> and informally interviewed. Demographics, education and career background, and the self-interests of the volunteer mentors were assessed to assist in the pairing process. After students were paired with the pre-program survey, they participated in four virtual mentorship meetings </w:t>
      </w:r>
      <w:r w:rsidR="00732EA8">
        <w:rPr>
          <w:rFonts w:ascii="Times New Roman" w:hAnsi="Times New Roman" w:cs="Times New Roman"/>
          <w:sz w:val="24"/>
          <w:szCs w:val="24"/>
        </w:rPr>
        <w:t xml:space="preserve">in </w:t>
      </w:r>
      <w:r>
        <w:rPr>
          <w:rFonts w:ascii="Times New Roman" w:hAnsi="Times New Roman" w:cs="Times New Roman"/>
          <w:sz w:val="24"/>
          <w:szCs w:val="24"/>
        </w:rPr>
        <w:t>November</w:t>
      </w:r>
      <w:r w:rsidR="00732EA8">
        <w:rPr>
          <w:rFonts w:ascii="Times New Roman" w:hAnsi="Times New Roman" w:cs="Times New Roman"/>
          <w:sz w:val="24"/>
          <w:szCs w:val="24"/>
        </w:rPr>
        <w:t xml:space="preserve"> </w:t>
      </w:r>
      <w:r>
        <w:rPr>
          <w:rFonts w:ascii="Times New Roman" w:hAnsi="Times New Roman" w:cs="Times New Roman"/>
          <w:sz w:val="24"/>
          <w:szCs w:val="24"/>
        </w:rPr>
        <w:t>2021. Program participants were given a post-program survey to identify program effectiveness in gaining nursing program interest, nursing program knowledge, and overall perceptions of the program's effectiveness. Both pre-and post-program surveys contained Likert scale questions and open-ended questions used for evaluation.</w:t>
      </w:r>
    </w:p>
    <w:p w14:paraId="181CC8C4" w14:textId="77777777" w:rsidR="009165B7" w:rsidRDefault="005B7D34" w:rsidP="009165B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Discussion of the Data Collection Process</w:t>
      </w:r>
    </w:p>
    <w:p w14:paraId="234ED37B" w14:textId="2E692C02" w:rsidR="009165B7" w:rsidRDefault="005B7D34" w:rsidP="009165B7">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sz w:val="24"/>
          <w:szCs w:val="24"/>
        </w:rPr>
        <w:t xml:space="preserve">The data collection process included surveys administered to participating students before and after the mentorship meetings. The pre-survey administered to high school students assessed their interests, knowledge, and readiness to pursue a nursing program. Demographic information and self-interests were also evaluated to facilitate an optimal mentorship pairing. The survey consisted of Likert scale questions and open-ended questions. In addition, before program implementation, nursing students were administered a survey that requested demographic and self-interest information to assist with the pairing.  </w:t>
      </w:r>
    </w:p>
    <w:p w14:paraId="13CA0BDE" w14:textId="5F1C7C25" w:rsidR="00D83D4B" w:rsidRDefault="005B7D34" w:rsidP="009165B7">
      <w:pPr>
        <w:spacing w:after="0" w:line="480" w:lineRule="auto"/>
        <w:rPr>
          <w:rFonts w:ascii="Times New Roman" w:hAnsi="Times New Roman" w:cs="Times New Roman"/>
          <w:sz w:val="24"/>
          <w:szCs w:val="24"/>
        </w:rPr>
      </w:pPr>
      <w:r>
        <w:rPr>
          <w:rFonts w:ascii="Times New Roman" w:hAnsi="Times New Roman" w:cs="Times New Roman"/>
          <w:sz w:val="24"/>
          <w:szCs w:val="24"/>
        </w:rPr>
        <w:tab/>
        <w:t>With the project revision regarding nurse mentors in place of nursing student mentors, an informal interview with nursing professionals who agreed to participate was conducted before placement. The informal interview collected demographics</w:t>
      </w:r>
      <w:r w:rsidR="001C0024">
        <w:rPr>
          <w:rFonts w:ascii="Times New Roman" w:hAnsi="Times New Roman" w:cs="Times New Roman"/>
          <w:sz w:val="24"/>
          <w:szCs w:val="24"/>
        </w:rPr>
        <w:t>, educational background, current professional position, and general interests.</w:t>
      </w:r>
    </w:p>
    <w:p w14:paraId="2213EC14" w14:textId="7E941AF6"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t xml:space="preserve">Following the virtual mentorship meetings, a post-survey was administered to the high school student mentees </w:t>
      </w:r>
      <w:r w:rsidR="00DD17E3">
        <w:rPr>
          <w:rFonts w:ascii="Times New Roman" w:hAnsi="Times New Roman" w:cs="Times New Roman"/>
          <w:sz w:val="24"/>
          <w:szCs w:val="24"/>
        </w:rPr>
        <w:t>completing all forms and sessions</w:t>
      </w:r>
      <w:r>
        <w:rPr>
          <w:rFonts w:ascii="Times New Roman" w:hAnsi="Times New Roman" w:cs="Times New Roman"/>
          <w:sz w:val="24"/>
          <w:szCs w:val="24"/>
        </w:rPr>
        <w:t xml:space="preserve">, assessing the program's effectiveness in growing knowledge relating to nursing education and nursing careers. In addition, post-surveys asked </w:t>
      </w:r>
      <w:r w:rsidR="001C0024">
        <w:rPr>
          <w:rFonts w:ascii="Times New Roman" w:hAnsi="Times New Roman" w:cs="Times New Roman"/>
          <w:sz w:val="24"/>
          <w:szCs w:val="24"/>
        </w:rPr>
        <w:t xml:space="preserve">high school </w:t>
      </w:r>
      <w:r>
        <w:rPr>
          <w:rFonts w:ascii="Times New Roman" w:hAnsi="Times New Roman" w:cs="Times New Roman"/>
          <w:sz w:val="24"/>
          <w:szCs w:val="24"/>
        </w:rPr>
        <w:t xml:space="preserve">students if there were personal </w:t>
      </w:r>
      <w:r w:rsidR="00531FF7">
        <w:rPr>
          <w:rFonts w:ascii="Times New Roman" w:hAnsi="Times New Roman" w:cs="Times New Roman"/>
          <w:sz w:val="24"/>
          <w:szCs w:val="24"/>
        </w:rPr>
        <w:t>suggestions</w:t>
      </w:r>
      <w:r>
        <w:rPr>
          <w:rFonts w:ascii="Times New Roman" w:hAnsi="Times New Roman" w:cs="Times New Roman"/>
          <w:sz w:val="24"/>
          <w:szCs w:val="24"/>
        </w:rPr>
        <w:t xml:space="preserve"> they felt would improve the program's effectiveness.</w:t>
      </w:r>
      <w:r w:rsidR="001C0024">
        <w:rPr>
          <w:rFonts w:ascii="Times New Roman" w:hAnsi="Times New Roman" w:cs="Times New Roman"/>
          <w:sz w:val="24"/>
          <w:szCs w:val="24"/>
        </w:rPr>
        <w:t xml:space="preserve"> Nurse professionals were also invited to offer thoughts and suggestions regarding the project.</w:t>
      </w:r>
    </w:p>
    <w:p w14:paraId="71547F4C"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Implementation Plan</w:t>
      </w:r>
    </w:p>
    <w:p w14:paraId="51A4841D" w14:textId="37FE4804"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After IRB approval was received, </w:t>
      </w:r>
      <w:r>
        <w:rPr>
          <w:rFonts w:ascii="Times New Roman" w:hAnsi="Times New Roman" w:cs="Times New Roman"/>
          <w:sz w:val="24"/>
          <w:szCs w:val="24"/>
        </w:rPr>
        <w:t xml:space="preserve">a recruitment flyer was </w:t>
      </w:r>
      <w:r w:rsidR="001C0024">
        <w:rPr>
          <w:rFonts w:ascii="Times New Roman" w:hAnsi="Times New Roman" w:cs="Times New Roman"/>
          <w:sz w:val="24"/>
          <w:szCs w:val="24"/>
        </w:rPr>
        <w:t>distributed</w:t>
      </w:r>
      <w:r>
        <w:rPr>
          <w:rFonts w:ascii="Times New Roman" w:hAnsi="Times New Roman" w:cs="Times New Roman"/>
          <w:sz w:val="24"/>
          <w:szCs w:val="24"/>
        </w:rPr>
        <w:t xml:space="preserve"> to </w:t>
      </w:r>
      <w:r w:rsidR="001C0024">
        <w:rPr>
          <w:rFonts w:ascii="Times New Roman" w:hAnsi="Times New Roman" w:cs="Times New Roman"/>
          <w:sz w:val="24"/>
          <w:szCs w:val="24"/>
        </w:rPr>
        <w:t xml:space="preserve">the </w:t>
      </w:r>
      <w:r>
        <w:rPr>
          <w:rFonts w:ascii="Times New Roman" w:hAnsi="Times New Roman" w:cs="Times New Roman"/>
          <w:sz w:val="24"/>
          <w:szCs w:val="24"/>
        </w:rPr>
        <w:t xml:space="preserve">participating schools to facilitate student participation in the NLM mentorship program. The site champion </w:t>
      </w:r>
      <w:r w:rsidR="001C0024">
        <w:rPr>
          <w:rFonts w:ascii="Times New Roman" w:hAnsi="Times New Roman" w:cs="Times New Roman"/>
          <w:sz w:val="24"/>
          <w:szCs w:val="24"/>
        </w:rPr>
        <w:t>corresponded with an email that four high school students were candidates for the project</w:t>
      </w:r>
      <w:r>
        <w:rPr>
          <w:rFonts w:ascii="Times New Roman" w:hAnsi="Times New Roman" w:cs="Times New Roman"/>
          <w:sz w:val="24"/>
          <w:szCs w:val="24"/>
        </w:rPr>
        <w:t xml:space="preserve">. </w:t>
      </w:r>
      <w:r w:rsidR="00387841">
        <w:rPr>
          <w:rFonts w:ascii="Times New Roman" w:hAnsi="Times New Roman" w:cs="Times New Roman"/>
          <w:sz w:val="24"/>
          <w:szCs w:val="24"/>
        </w:rPr>
        <w:t>Contact information was provided, and the four i</w:t>
      </w:r>
      <w:r>
        <w:rPr>
          <w:rFonts w:ascii="Times New Roman" w:hAnsi="Times New Roman" w:cs="Times New Roman"/>
          <w:sz w:val="24"/>
          <w:szCs w:val="24"/>
        </w:rPr>
        <w:t xml:space="preserve">nterested students were </w:t>
      </w:r>
      <w:r w:rsidR="001C0024">
        <w:rPr>
          <w:rFonts w:ascii="Times New Roman" w:hAnsi="Times New Roman" w:cs="Times New Roman"/>
          <w:sz w:val="24"/>
          <w:szCs w:val="24"/>
        </w:rPr>
        <w:t>sen</w:t>
      </w:r>
      <w:r w:rsidR="00CA269E">
        <w:rPr>
          <w:rFonts w:ascii="Times New Roman" w:hAnsi="Times New Roman" w:cs="Times New Roman"/>
          <w:sz w:val="24"/>
          <w:szCs w:val="24"/>
        </w:rPr>
        <w:t>t</w:t>
      </w:r>
      <w:r w:rsidR="001C0024">
        <w:rPr>
          <w:rFonts w:ascii="Times New Roman" w:hAnsi="Times New Roman" w:cs="Times New Roman"/>
          <w:sz w:val="24"/>
          <w:szCs w:val="24"/>
        </w:rPr>
        <w:t xml:space="preserve"> electronic</w:t>
      </w:r>
      <w:r>
        <w:rPr>
          <w:rFonts w:ascii="Times New Roman" w:hAnsi="Times New Roman" w:cs="Times New Roman"/>
          <w:sz w:val="24"/>
          <w:szCs w:val="24"/>
        </w:rPr>
        <w:t xml:space="preserve"> consent forms to participate. Students under 18 years of age required parent consent also. Pre-project surveys were administered </w:t>
      </w:r>
      <w:r w:rsidR="001C0024">
        <w:rPr>
          <w:rFonts w:ascii="Times New Roman" w:hAnsi="Times New Roman" w:cs="Times New Roman"/>
          <w:sz w:val="24"/>
          <w:szCs w:val="24"/>
        </w:rPr>
        <w:t xml:space="preserve">to the four high school students and reviewed upon completion </w:t>
      </w:r>
      <w:r>
        <w:rPr>
          <w:rFonts w:ascii="Times New Roman" w:hAnsi="Times New Roman" w:cs="Times New Roman"/>
          <w:sz w:val="24"/>
          <w:szCs w:val="24"/>
        </w:rPr>
        <w:t xml:space="preserve">to assist pairing the mentor and mentee. Expectations on goals, meeting topics, and professional and appropriate behavior were provided to the </w:t>
      </w:r>
      <w:r w:rsidR="00CA269E">
        <w:rPr>
          <w:rFonts w:ascii="Times New Roman" w:hAnsi="Times New Roman" w:cs="Times New Roman"/>
          <w:sz w:val="24"/>
          <w:szCs w:val="24"/>
        </w:rPr>
        <w:t xml:space="preserve">experienced </w:t>
      </w:r>
      <w:r>
        <w:rPr>
          <w:rFonts w:ascii="Times New Roman" w:hAnsi="Times New Roman" w:cs="Times New Roman"/>
          <w:sz w:val="24"/>
          <w:szCs w:val="24"/>
        </w:rPr>
        <w:t>nursing mentors through a sh</w:t>
      </w:r>
      <w:r w:rsidR="00CA269E">
        <w:rPr>
          <w:rFonts w:ascii="Times New Roman" w:hAnsi="Times New Roman" w:cs="Times New Roman"/>
          <w:sz w:val="24"/>
          <w:szCs w:val="24"/>
        </w:rPr>
        <w:t xml:space="preserve">ort </w:t>
      </w:r>
      <w:r w:rsidR="00531FF7">
        <w:rPr>
          <w:rFonts w:ascii="Times New Roman" w:hAnsi="Times New Roman" w:cs="Times New Roman"/>
          <w:sz w:val="24"/>
          <w:szCs w:val="24"/>
        </w:rPr>
        <w:t>PowerPoint</w:t>
      </w:r>
      <w:r>
        <w:rPr>
          <w:rFonts w:ascii="Times New Roman" w:hAnsi="Times New Roman" w:cs="Times New Roman"/>
          <w:sz w:val="24"/>
          <w:szCs w:val="24"/>
        </w:rPr>
        <w:t xml:space="preserve"> lecture before meeting with high school mentees virtually. </w:t>
      </w:r>
      <w:r w:rsidR="00CA269E">
        <w:rPr>
          <w:rFonts w:ascii="Times New Roman" w:hAnsi="Times New Roman" w:cs="Times New Roman"/>
          <w:sz w:val="24"/>
          <w:szCs w:val="24"/>
        </w:rPr>
        <w:t xml:space="preserve">The volunteer mentor interviews were considered before the official pairing of the mentorship partners. The mentorship </w:t>
      </w:r>
      <w:r>
        <w:rPr>
          <w:rFonts w:ascii="Times New Roman" w:hAnsi="Times New Roman" w:cs="Times New Roman"/>
          <w:sz w:val="24"/>
          <w:szCs w:val="24"/>
        </w:rPr>
        <w:t xml:space="preserve">pairs were given contact information </w:t>
      </w:r>
      <w:r w:rsidR="00CA269E">
        <w:rPr>
          <w:rFonts w:ascii="Times New Roman" w:hAnsi="Times New Roman" w:cs="Times New Roman"/>
          <w:sz w:val="24"/>
          <w:szCs w:val="24"/>
        </w:rPr>
        <w:t xml:space="preserve">via email </w:t>
      </w:r>
      <w:r>
        <w:rPr>
          <w:rFonts w:ascii="Times New Roman" w:hAnsi="Times New Roman" w:cs="Times New Roman"/>
          <w:sz w:val="24"/>
          <w:szCs w:val="24"/>
        </w:rPr>
        <w:t xml:space="preserve">to </w:t>
      </w:r>
      <w:r w:rsidR="00CA269E">
        <w:rPr>
          <w:rFonts w:ascii="Times New Roman" w:hAnsi="Times New Roman" w:cs="Times New Roman"/>
          <w:sz w:val="24"/>
          <w:szCs w:val="24"/>
        </w:rPr>
        <w:t xml:space="preserve">connect and </w:t>
      </w:r>
      <w:r>
        <w:rPr>
          <w:rFonts w:ascii="Times New Roman" w:hAnsi="Times New Roman" w:cs="Times New Roman"/>
          <w:sz w:val="24"/>
          <w:szCs w:val="24"/>
        </w:rPr>
        <w:t xml:space="preserve">agree on a virtual meeting platform and times. All </w:t>
      </w:r>
      <w:r w:rsidR="00CA269E">
        <w:rPr>
          <w:rFonts w:ascii="Times New Roman" w:hAnsi="Times New Roman" w:cs="Times New Roman"/>
          <w:sz w:val="24"/>
          <w:szCs w:val="24"/>
        </w:rPr>
        <w:t>participants</w:t>
      </w:r>
      <w:r>
        <w:rPr>
          <w:rFonts w:ascii="Times New Roman" w:hAnsi="Times New Roman" w:cs="Times New Roman"/>
          <w:sz w:val="24"/>
          <w:szCs w:val="24"/>
        </w:rPr>
        <w:t xml:space="preserve"> were instructed to inform the project leader and site champion if problems occurred. The </w:t>
      </w:r>
      <w:r w:rsidR="00CA269E">
        <w:rPr>
          <w:rFonts w:ascii="Times New Roman" w:hAnsi="Times New Roman" w:cs="Times New Roman"/>
          <w:sz w:val="24"/>
          <w:szCs w:val="24"/>
        </w:rPr>
        <w:t>pairs</w:t>
      </w:r>
      <w:r>
        <w:rPr>
          <w:rFonts w:ascii="Times New Roman" w:hAnsi="Times New Roman" w:cs="Times New Roman"/>
          <w:sz w:val="24"/>
          <w:szCs w:val="24"/>
        </w:rPr>
        <w:t xml:space="preserve"> were asked to complete four virtual meetings discussing the topics provided in the program's orientation. The meetings started on </w:t>
      </w:r>
      <w:r w:rsidR="00FD4C98">
        <w:rPr>
          <w:rFonts w:ascii="Times New Roman" w:hAnsi="Times New Roman" w:cs="Times New Roman"/>
          <w:sz w:val="24"/>
          <w:szCs w:val="24"/>
        </w:rPr>
        <w:t>November 3, 2021, and</w:t>
      </w:r>
      <w:r>
        <w:rPr>
          <w:rFonts w:ascii="Times New Roman" w:hAnsi="Times New Roman" w:cs="Times New Roman"/>
          <w:sz w:val="24"/>
          <w:szCs w:val="24"/>
        </w:rPr>
        <w:t xml:space="preserve"> were completed by November </w:t>
      </w:r>
      <w:r w:rsidR="009C7A61">
        <w:rPr>
          <w:rFonts w:ascii="Times New Roman" w:hAnsi="Times New Roman" w:cs="Times New Roman"/>
          <w:sz w:val="24"/>
          <w:szCs w:val="24"/>
        </w:rPr>
        <w:t>30</w:t>
      </w:r>
      <w:r>
        <w:rPr>
          <w:rFonts w:ascii="Times New Roman" w:hAnsi="Times New Roman" w:cs="Times New Roman"/>
          <w:sz w:val="24"/>
          <w:szCs w:val="24"/>
        </w:rPr>
        <w:t xml:space="preserve">, 2021. Following the final </w:t>
      </w:r>
      <w:r w:rsidR="009C7A61">
        <w:rPr>
          <w:rFonts w:ascii="Times New Roman" w:hAnsi="Times New Roman" w:cs="Times New Roman"/>
          <w:sz w:val="24"/>
          <w:szCs w:val="24"/>
        </w:rPr>
        <w:t xml:space="preserve">meeting </w:t>
      </w:r>
      <w:r>
        <w:rPr>
          <w:rFonts w:ascii="Times New Roman" w:hAnsi="Times New Roman" w:cs="Times New Roman"/>
          <w:sz w:val="24"/>
          <w:szCs w:val="24"/>
        </w:rPr>
        <w:t xml:space="preserve">session of </w:t>
      </w:r>
      <w:r w:rsidR="009C7A61">
        <w:rPr>
          <w:rFonts w:ascii="Times New Roman" w:hAnsi="Times New Roman" w:cs="Times New Roman"/>
          <w:sz w:val="24"/>
          <w:szCs w:val="24"/>
        </w:rPr>
        <w:t xml:space="preserve">the </w:t>
      </w:r>
      <w:r w:rsidR="009E464A">
        <w:rPr>
          <w:rFonts w:ascii="Times New Roman" w:hAnsi="Times New Roman" w:cs="Times New Roman"/>
          <w:sz w:val="24"/>
          <w:szCs w:val="24"/>
        </w:rPr>
        <w:t xml:space="preserve">only </w:t>
      </w:r>
      <w:r>
        <w:rPr>
          <w:rFonts w:ascii="Times New Roman" w:hAnsi="Times New Roman" w:cs="Times New Roman"/>
          <w:sz w:val="24"/>
          <w:szCs w:val="24"/>
        </w:rPr>
        <w:t>mentorship pair</w:t>
      </w:r>
      <w:r w:rsidR="009E464A">
        <w:rPr>
          <w:rFonts w:ascii="Times New Roman" w:hAnsi="Times New Roman" w:cs="Times New Roman"/>
          <w:sz w:val="24"/>
          <w:szCs w:val="24"/>
        </w:rPr>
        <w:t xml:space="preserve"> to complete all components</w:t>
      </w:r>
      <w:r>
        <w:rPr>
          <w:rFonts w:ascii="Times New Roman" w:hAnsi="Times New Roman" w:cs="Times New Roman"/>
          <w:sz w:val="24"/>
          <w:szCs w:val="24"/>
        </w:rPr>
        <w:t xml:space="preserve">, the appropriate post-survey was administered </w:t>
      </w:r>
      <w:r>
        <w:rPr>
          <w:rFonts w:ascii="Times New Roman" w:hAnsi="Times New Roman" w:cs="Times New Roman"/>
          <w:sz w:val="24"/>
          <w:szCs w:val="24"/>
        </w:rPr>
        <w:lastRenderedPageBreak/>
        <w:t xml:space="preserve">to </w:t>
      </w:r>
      <w:r w:rsidR="009C7A61">
        <w:rPr>
          <w:rFonts w:ascii="Times New Roman" w:hAnsi="Times New Roman" w:cs="Times New Roman"/>
          <w:sz w:val="24"/>
          <w:szCs w:val="24"/>
        </w:rPr>
        <w:t xml:space="preserve">the high school </w:t>
      </w:r>
      <w:r>
        <w:rPr>
          <w:rFonts w:ascii="Times New Roman" w:hAnsi="Times New Roman" w:cs="Times New Roman"/>
          <w:sz w:val="24"/>
          <w:szCs w:val="24"/>
        </w:rPr>
        <w:t xml:space="preserve">student. Once </w:t>
      </w:r>
      <w:r w:rsidR="009C7A61">
        <w:rPr>
          <w:rFonts w:ascii="Times New Roman" w:hAnsi="Times New Roman" w:cs="Times New Roman"/>
          <w:sz w:val="24"/>
          <w:szCs w:val="24"/>
        </w:rPr>
        <w:t>the post-</w:t>
      </w:r>
      <w:r>
        <w:rPr>
          <w:rFonts w:ascii="Times New Roman" w:hAnsi="Times New Roman" w:cs="Times New Roman"/>
          <w:sz w:val="24"/>
          <w:szCs w:val="24"/>
        </w:rPr>
        <w:t>survey</w:t>
      </w:r>
      <w:r w:rsidR="009C7A61">
        <w:rPr>
          <w:rFonts w:ascii="Times New Roman" w:hAnsi="Times New Roman" w:cs="Times New Roman"/>
          <w:sz w:val="24"/>
          <w:szCs w:val="24"/>
        </w:rPr>
        <w:t xml:space="preserve"> was</w:t>
      </w:r>
      <w:r>
        <w:rPr>
          <w:rFonts w:ascii="Times New Roman" w:hAnsi="Times New Roman" w:cs="Times New Roman"/>
          <w:sz w:val="24"/>
          <w:szCs w:val="24"/>
        </w:rPr>
        <w:t xml:space="preserve"> collected, the project leader reviewed the</w:t>
      </w:r>
      <w:r w:rsidR="009C7A61">
        <w:rPr>
          <w:rFonts w:ascii="Times New Roman" w:hAnsi="Times New Roman" w:cs="Times New Roman"/>
          <w:sz w:val="24"/>
          <w:szCs w:val="24"/>
        </w:rPr>
        <w:t xml:space="preserve"> responses</w:t>
      </w:r>
      <w:r>
        <w:rPr>
          <w:rFonts w:ascii="Times New Roman" w:hAnsi="Times New Roman" w:cs="Times New Roman"/>
          <w:sz w:val="24"/>
          <w:szCs w:val="24"/>
        </w:rPr>
        <w:t xml:space="preserve"> for program evaluation.</w:t>
      </w:r>
    </w:p>
    <w:p w14:paraId="2F6D2FF7" w14:textId="77777777" w:rsidR="009165B7" w:rsidRDefault="005B7D34" w:rsidP="009165B7">
      <w:pPr>
        <w:spacing w:after="0" w:line="480" w:lineRule="auto"/>
        <w:rPr>
          <w:rFonts w:ascii="Times New Roman" w:hAnsi="Times New Roman" w:cs="Times New Roman"/>
          <w:b/>
          <w:sz w:val="24"/>
          <w:szCs w:val="24"/>
        </w:rPr>
      </w:pPr>
      <w:r>
        <w:rPr>
          <w:rFonts w:ascii="Times New Roman" w:hAnsi="Times New Roman" w:cs="Times New Roman"/>
          <w:b/>
          <w:sz w:val="24"/>
          <w:szCs w:val="24"/>
        </w:rPr>
        <w:t>Timeline</w:t>
      </w:r>
    </w:p>
    <w:p w14:paraId="76F4F9A8" w14:textId="0501858D" w:rsidR="001F3B2A" w:rsidRDefault="005B7D34" w:rsidP="00B138EA">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NLM project began development planning in January of 2021. From January to May of 2021, while the program was still in the planning phases, project support and approval were received by ECU faculty and three project sites located in Gaston and Cleveland counties. In May of 2021, the project leaders began the IRB approval process. After IRB approval </w:t>
      </w:r>
      <w:r w:rsidR="005B3611">
        <w:rPr>
          <w:rFonts w:ascii="Times New Roman" w:hAnsi="Times New Roman" w:cs="Times New Roman"/>
          <w:sz w:val="24"/>
          <w:szCs w:val="24"/>
        </w:rPr>
        <w:t xml:space="preserve">from ECU </w:t>
      </w:r>
      <w:r>
        <w:rPr>
          <w:rFonts w:ascii="Times New Roman" w:hAnsi="Times New Roman" w:cs="Times New Roman"/>
          <w:sz w:val="24"/>
          <w:szCs w:val="24"/>
        </w:rPr>
        <w:t xml:space="preserve">in August of 2021, </w:t>
      </w:r>
      <w:r w:rsidR="005B3611">
        <w:rPr>
          <w:rFonts w:ascii="Times New Roman" w:hAnsi="Times New Roman" w:cs="Times New Roman"/>
          <w:sz w:val="24"/>
          <w:szCs w:val="24"/>
        </w:rPr>
        <w:t xml:space="preserve">information was </w:t>
      </w:r>
      <w:r w:rsidR="00C96BD7">
        <w:rPr>
          <w:rFonts w:ascii="Times New Roman" w:hAnsi="Times New Roman" w:cs="Times New Roman"/>
          <w:sz w:val="24"/>
          <w:szCs w:val="24"/>
        </w:rPr>
        <w:t xml:space="preserve">immediately </w:t>
      </w:r>
      <w:r w:rsidR="005B3611">
        <w:rPr>
          <w:rFonts w:ascii="Times New Roman" w:hAnsi="Times New Roman" w:cs="Times New Roman"/>
          <w:sz w:val="24"/>
          <w:szCs w:val="24"/>
        </w:rPr>
        <w:t>sent to the IRB team of the community college partner in Gaston County.</w:t>
      </w:r>
      <w:r w:rsidR="00C96BD7">
        <w:rPr>
          <w:rFonts w:ascii="Times New Roman" w:hAnsi="Times New Roman" w:cs="Times New Roman"/>
          <w:sz w:val="24"/>
          <w:szCs w:val="24"/>
        </w:rPr>
        <w:t xml:space="preserve"> After allowing some time for approval by the community college's IRB, discussions took place with project team leaders. It was decided that the project in this area would shift from using nursing students as mentors to nursing professionals. Following these changes to the project plan and the receipt of approval from the site champion at the high school, </w:t>
      </w:r>
      <w:r>
        <w:rPr>
          <w:rFonts w:ascii="Times New Roman" w:hAnsi="Times New Roman" w:cs="Times New Roman"/>
          <w:sz w:val="24"/>
          <w:szCs w:val="24"/>
        </w:rPr>
        <w:t xml:space="preserve">recruitment flyers were distributed to students by </w:t>
      </w:r>
      <w:r w:rsidR="005B3611">
        <w:rPr>
          <w:rFonts w:ascii="Times New Roman" w:hAnsi="Times New Roman" w:cs="Times New Roman"/>
          <w:sz w:val="24"/>
          <w:szCs w:val="24"/>
        </w:rPr>
        <w:t xml:space="preserve">the </w:t>
      </w:r>
      <w:r>
        <w:rPr>
          <w:rFonts w:ascii="Times New Roman" w:hAnsi="Times New Roman" w:cs="Times New Roman"/>
          <w:sz w:val="24"/>
          <w:szCs w:val="24"/>
        </w:rPr>
        <w:t>project site champion</w:t>
      </w:r>
      <w:r w:rsidR="00C96BD7">
        <w:rPr>
          <w:rFonts w:ascii="Times New Roman" w:hAnsi="Times New Roman" w:cs="Times New Roman"/>
          <w:sz w:val="24"/>
          <w:szCs w:val="24"/>
        </w:rPr>
        <w:t>. S</w:t>
      </w:r>
      <w:r>
        <w:rPr>
          <w:rFonts w:ascii="Times New Roman" w:hAnsi="Times New Roman" w:cs="Times New Roman"/>
          <w:sz w:val="24"/>
          <w:szCs w:val="24"/>
        </w:rPr>
        <w:t xml:space="preserve">tudents were asked to respond by </w:t>
      </w:r>
      <w:r w:rsidR="00BD114E">
        <w:rPr>
          <w:rFonts w:ascii="Times New Roman" w:hAnsi="Times New Roman" w:cs="Times New Roman"/>
          <w:sz w:val="24"/>
          <w:szCs w:val="24"/>
        </w:rPr>
        <w:t>October 3</w:t>
      </w:r>
      <w:r w:rsidR="00E7517B">
        <w:rPr>
          <w:rFonts w:ascii="Times New Roman" w:hAnsi="Times New Roman" w:cs="Times New Roman"/>
          <w:sz w:val="24"/>
          <w:szCs w:val="24"/>
        </w:rPr>
        <w:t>1</w:t>
      </w:r>
      <w:r w:rsidR="009E464A">
        <w:rPr>
          <w:rFonts w:ascii="Times New Roman" w:hAnsi="Times New Roman" w:cs="Times New Roman"/>
          <w:sz w:val="24"/>
          <w:szCs w:val="24"/>
        </w:rPr>
        <w:t xml:space="preserve">, </w:t>
      </w:r>
      <w:r>
        <w:rPr>
          <w:rFonts w:ascii="Times New Roman" w:hAnsi="Times New Roman" w:cs="Times New Roman"/>
          <w:sz w:val="24"/>
          <w:szCs w:val="24"/>
        </w:rPr>
        <w:t>2021. Consent for participation was obtained</w:t>
      </w:r>
      <w:r w:rsidR="009E464A">
        <w:rPr>
          <w:rFonts w:ascii="Times New Roman" w:hAnsi="Times New Roman" w:cs="Times New Roman"/>
          <w:sz w:val="24"/>
          <w:szCs w:val="24"/>
        </w:rPr>
        <w:t xml:space="preserve"> by three of the four high school students</w:t>
      </w:r>
      <w:r>
        <w:rPr>
          <w:rFonts w:ascii="Times New Roman" w:hAnsi="Times New Roman" w:cs="Times New Roman"/>
          <w:sz w:val="24"/>
          <w:szCs w:val="24"/>
        </w:rPr>
        <w:t>, pre-surveys were administered, and students were paired</w:t>
      </w:r>
      <w:r w:rsidR="009E464A">
        <w:rPr>
          <w:rFonts w:ascii="Times New Roman" w:hAnsi="Times New Roman" w:cs="Times New Roman"/>
          <w:sz w:val="24"/>
          <w:szCs w:val="24"/>
        </w:rPr>
        <w:t xml:space="preserve"> with nurse mentors of similar interests</w:t>
      </w:r>
      <w:r>
        <w:rPr>
          <w:rFonts w:ascii="Times New Roman" w:hAnsi="Times New Roman" w:cs="Times New Roman"/>
          <w:sz w:val="24"/>
          <w:szCs w:val="24"/>
        </w:rPr>
        <w:t>. A</w:t>
      </w:r>
      <w:r w:rsidR="00BD114E">
        <w:rPr>
          <w:rFonts w:ascii="Times New Roman" w:hAnsi="Times New Roman" w:cs="Times New Roman"/>
          <w:sz w:val="24"/>
          <w:szCs w:val="24"/>
        </w:rPr>
        <w:t>n emailed</w:t>
      </w:r>
      <w:r>
        <w:rPr>
          <w:rFonts w:ascii="Times New Roman" w:hAnsi="Times New Roman" w:cs="Times New Roman"/>
          <w:sz w:val="24"/>
          <w:szCs w:val="24"/>
        </w:rPr>
        <w:t xml:space="preserve"> </w:t>
      </w:r>
      <w:r w:rsidR="009F68F9">
        <w:rPr>
          <w:rFonts w:ascii="Times New Roman" w:hAnsi="Times New Roman" w:cs="Times New Roman"/>
          <w:sz w:val="24"/>
          <w:szCs w:val="24"/>
        </w:rPr>
        <w:t>PowerPoint</w:t>
      </w:r>
      <w:r w:rsidR="00BD114E">
        <w:rPr>
          <w:rFonts w:ascii="Times New Roman" w:hAnsi="Times New Roman" w:cs="Times New Roman"/>
          <w:sz w:val="24"/>
          <w:szCs w:val="24"/>
        </w:rPr>
        <w:t xml:space="preserve"> </w:t>
      </w:r>
      <w:r>
        <w:rPr>
          <w:rFonts w:ascii="Times New Roman" w:hAnsi="Times New Roman" w:cs="Times New Roman"/>
          <w:sz w:val="24"/>
          <w:szCs w:val="24"/>
        </w:rPr>
        <w:t xml:space="preserve">lecture was distributed </w:t>
      </w:r>
      <w:r w:rsidR="00BD114E">
        <w:rPr>
          <w:rFonts w:ascii="Times New Roman" w:hAnsi="Times New Roman" w:cs="Times New Roman"/>
          <w:sz w:val="24"/>
          <w:szCs w:val="24"/>
        </w:rPr>
        <w:t xml:space="preserve">to the volunteer nurse mentors that detailed </w:t>
      </w:r>
      <w:r>
        <w:rPr>
          <w:rFonts w:ascii="Times New Roman" w:hAnsi="Times New Roman" w:cs="Times New Roman"/>
          <w:sz w:val="24"/>
          <w:szCs w:val="24"/>
        </w:rPr>
        <w:t>project information and expectations</w:t>
      </w:r>
      <w:r w:rsidR="00BD114E">
        <w:rPr>
          <w:rFonts w:ascii="Times New Roman" w:hAnsi="Times New Roman" w:cs="Times New Roman"/>
          <w:sz w:val="24"/>
          <w:szCs w:val="24"/>
        </w:rPr>
        <w:t xml:space="preserve"> for behavior</w:t>
      </w:r>
      <w:r>
        <w:rPr>
          <w:rFonts w:ascii="Times New Roman" w:hAnsi="Times New Roman" w:cs="Times New Roman"/>
          <w:sz w:val="24"/>
          <w:szCs w:val="24"/>
        </w:rPr>
        <w:t xml:space="preserve">. Students were instructed to collaborate with their partners regarding joint meeting times and encouraged to hold the first virtual meeting </w:t>
      </w:r>
      <w:r w:rsidRPr="00F730C4">
        <w:rPr>
          <w:rFonts w:ascii="Times New Roman" w:hAnsi="Times New Roman" w:cs="Times New Roman"/>
          <w:sz w:val="24"/>
          <w:szCs w:val="24"/>
        </w:rPr>
        <w:t xml:space="preserve">by </w:t>
      </w:r>
      <w:r w:rsidR="00E7517B" w:rsidRPr="00F730C4">
        <w:rPr>
          <w:rFonts w:ascii="Times New Roman" w:hAnsi="Times New Roman" w:cs="Times New Roman"/>
          <w:sz w:val="24"/>
          <w:szCs w:val="24"/>
        </w:rPr>
        <w:t>November 7, 2021</w:t>
      </w:r>
      <w:r w:rsidRPr="00F730C4">
        <w:rPr>
          <w:rFonts w:ascii="Times New Roman" w:hAnsi="Times New Roman" w:cs="Times New Roman"/>
          <w:sz w:val="24"/>
          <w:szCs w:val="24"/>
        </w:rPr>
        <w:t>.</w:t>
      </w:r>
      <w:r>
        <w:rPr>
          <w:rFonts w:ascii="Times New Roman" w:hAnsi="Times New Roman" w:cs="Times New Roman"/>
          <w:sz w:val="24"/>
          <w:szCs w:val="24"/>
        </w:rPr>
        <w:t xml:space="preserve"> Sessions were to be completed by </w:t>
      </w:r>
      <w:r w:rsidRPr="00F730C4">
        <w:rPr>
          <w:rFonts w:ascii="Times New Roman" w:hAnsi="Times New Roman" w:cs="Times New Roman"/>
          <w:sz w:val="24"/>
          <w:szCs w:val="24"/>
        </w:rPr>
        <w:t xml:space="preserve">November </w:t>
      </w:r>
      <w:r w:rsidR="00E7517B" w:rsidRPr="00F730C4">
        <w:rPr>
          <w:rFonts w:ascii="Times New Roman" w:hAnsi="Times New Roman" w:cs="Times New Roman"/>
          <w:sz w:val="24"/>
          <w:szCs w:val="24"/>
        </w:rPr>
        <w:t>30</w:t>
      </w:r>
      <w:r w:rsidRPr="00F730C4">
        <w:rPr>
          <w:rFonts w:ascii="Times New Roman" w:hAnsi="Times New Roman" w:cs="Times New Roman"/>
          <w:sz w:val="24"/>
          <w:szCs w:val="24"/>
        </w:rPr>
        <w:t>, 2021</w:t>
      </w:r>
      <w:r>
        <w:rPr>
          <w:rFonts w:ascii="Times New Roman" w:hAnsi="Times New Roman" w:cs="Times New Roman"/>
          <w:sz w:val="24"/>
          <w:szCs w:val="24"/>
        </w:rPr>
        <w:t xml:space="preserve">. Once a pair finished their four virtual meetings, the appropriate post-survey would be distributed. All surveys were to be completed no later than November </w:t>
      </w:r>
      <w:r w:rsidR="00E7517B">
        <w:rPr>
          <w:rFonts w:ascii="Times New Roman" w:hAnsi="Times New Roman" w:cs="Times New Roman"/>
          <w:sz w:val="24"/>
          <w:szCs w:val="24"/>
        </w:rPr>
        <w:t>30</w:t>
      </w:r>
      <w:r>
        <w:rPr>
          <w:rFonts w:ascii="Times New Roman" w:hAnsi="Times New Roman" w:cs="Times New Roman"/>
          <w:sz w:val="24"/>
          <w:szCs w:val="24"/>
        </w:rPr>
        <w:t>, 2021. Program evaluation was carried out from November 2021 to April 2022, followed by dissemination of the program findings.</w:t>
      </w:r>
      <w:r w:rsidR="009220D2">
        <w:rPr>
          <w:rFonts w:ascii="Times New Roman" w:hAnsi="Times New Roman" w:cs="Times New Roman"/>
          <w:sz w:val="24"/>
          <w:szCs w:val="24"/>
        </w:rPr>
        <w:t xml:space="preserve"> See appendix A for the project timeline diagram.</w:t>
      </w:r>
    </w:p>
    <w:p w14:paraId="0B0F331B" w14:textId="44911298" w:rsidR="00EB1970" w:rsidRPr="004752C5" w:rsidRDefault="00A42C63" w:rsidP="00EB197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w:t>
      </w:r>
      <w:r w:rsidR="005B7D34" w:rsidRPr="004752C5">
        <w:rPr>
          <w:rFonts w:ascii="Times New Roman" w:hAnsi="Times New Roman" w:cs="Times New Roman"/>
          <w:b/>
          <w:sz w:val="24"/>
          <w:szCs w:val="24"/>
        </w:rPr>
        <w:t>ection IV</w:t>
      </w:r>
      <w:r w:rsidR="005A4F03">
        <w:rPr>
          <w:rFonts w:ascii="Times New Roman" w:hAnsi="Times New Roman" w:cs="Times New Roman"/>
          <w:b/>
          <w:sz w:val="24"/>
          <w:szCs w:val="24"/>
        </w:rPr>
        <w:t>.</w:t>
      </w:r>
      <w:r w:rsidR="005B7D34" w:rsidRPr="004752C5">
        <w:rPr>
          <w:rFonts w:ascii="Times New Roman" w:hAnsi="Times New Roman" w:cs="Times New Roman"/>
          <w:b/>
          <w:sz w:val="24"/>
          <w:szCs w:val="24"/>
        </w:rPr>
        <w:t xml:space="preserve"> Results</w:t>
      </w:r>
      <w:r w:rsidR="00D73BAD">
        <w:rPr>
          <w:rFonts w:ascii="Times New Roman" w:hAnsi="Times New Roman" w:cs="Times New Roman"/>
          <w:b/>
          <w:sz w:val="24"/>
          <w:szCs w:val="24"/>
        </w:rPr>
        <w:t xml:space="preserve"> and </w:t>
      </w:r>
      <w:r w:rsidR="005B7D34" w:rsidRPr="004752C5">
        <w:rPr>
          <w:rFonts w:ascii="Times New Roman" w:hAnsi="Times New Roman" w:cs="Times New Roman"/>
          <w:b/>
          <w:sz w:val="24"/>
          <w:szCs w:val="24"/>
        </w:rPr>
        <w:t>Findings</w:t>
      </w:r>
    </w:p>
    <w:p w14:paraId="7FA7866B" w14:textId="2643B408" w:rsidR="006617A1" w:rsidRDefault="005B7D34" w:rsidP="00EB1970">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48E1DEF0" w14:textId="408B504E" w:rsidR="00B94D8F" w:rsidRDefault="005B7D34" w:rsidP="006617A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202E67">
        <w:rPr>
          <w:rFonts w:ascii="Times New Roman" w:hAnsi="Times New Roman" w:cs="Times New Roman"/>
          <w:sz w:val="24"/>
          <w:szCs w:val="24"/>
        </w:rPr>
        <w:t xml:space="preserve">This project aimed to </w:t>
      </w:r>
      <w:r w:rsidR="00FD00AE">
        <w:rPr>
          <w:rFonts w:ascii="Times New Roman" w:hAnsi="Times New Roman" w:cs="Times New Roman"/>
          <w:sz w:val="24"/>
          <w:szCs w:val="24"/>
        </w:rPr>
        <w:t xml:space="preserve">develop a sustainable </w:t>
      </w:r>
      <w:r w:rsidR="00202E67">
        <w:rPr>
          <w:rFonts w:ascii="Times New Roman" w:hAnsi="Times New Roman" w:cs="Times New Roman"/>
          <w:sz w:val="24"/>
          <w:szCs w:val="24"/>
        </w:rPr>
        <w:t xml:space="preserve">mentorship </w:t>
      </w:r>
      <w:r w:rsidR="00FD00AE">
        <w:rPr>
          <w:rFonts w:ascii="Times New Roman" w:hAnsi="Times New Roman" w:cs="Times New Roman"/>
          <w:sz w:val="24"/>
          <w:szCs w:val="24"/>
        </w:rPr>
        <w:t>program targeting</w:t>
      </w:r>
      <w:r w:rsidR="00202E67">
        <w:rPr>
          <w:rFonts w:ascii="Times New Roman" w:hAnsi="Times New Roman" w:cs="Times New Roman"/>
          <w:sz w:val="24"/>
          <w:szCs w:val="24"/>
        </w:rPr>
        <w:t xml:space="preserve"> high school students considering a nursing career</w:t>
      </w:r>
      <w:r w:rsidR="00FD00AE">
        <w:rPr>
          <w:rFonts w:ascii="Times New Roman" w:hAnsi="Times New Roman" w:cs="Times New Roman"/>
          <w:sz w:val="24"/>
          <w:szCs w:val="24"/>
        </w:rPr>
        <w:t xml:space="preserve">. Targeting this younger population would overall </w:t>
      </w:r>
      <w:r w:rsidR="00202E67">
        <w:rPr>
          <w:rFonts w:ascii="Times New Roman" w:hAnsi="Times New Roman" w:cs="Times New Roman"/>
          <w:sz w:val="24"/>
          <w:szCs w:val="24"/>
        </w:rPr>
        <w:t xml:space="preserve">enhance the growth of the nurse population </w:t>
      </w:r>
      <w:r w:rsidR="00FD00AE">
        <w:rPr>
          <w:rFonts w:ascii="Times New Roman" w:hAnsi="Times New Roman" w:cs="Times New Roman"/>
          <w:sz w:val="24"/>
          <w:szCs w:val="24"/>
        </w:rPr>
        <w:t>but also impact</w:t>
      </w:r>
      <w:r w:rsidR="00202E67">
        <w:rPr>
          <w:rFonts w:ascii="Times New Roman" w:hAnsi="Times New Roman" w:cs="Times New Roman"/>
          <w:sz w:val="24"/>
          <w:szCs w:val="24"/>
        </w:rPr>
        <w:t xml:space="preserve"> the </w:t>
      </w:r>
      <w:r w:rsidR="00FD00AE">
        <w:rPr>
          <w:rFonts w:ascii="Times New Roman" w:hAnsi="Times New Roman" w:cs="Times New Roman"/>
          <w:sz w:val="24"/>
          <w:szCs w:val="24"/>
        </w:rPr>
        <w:t xml:space="preserve">consistent </w:t>
      </w:r>
      <w:r w:rsidR="00202E67">
        <w:rPr>
          <w:rFonts w:ascii="Times New Roman" w:hAnsi="Times New Roman" w:cs="Times New Roman"/>
          <w:sz w:val="24"/>
          <w:szCs w:val="24"/>
        </w:rPr>
        <w:t xml:space="preserve">nursing shortage. One of the key elements of this mentorship program was to guide diverse people via mentors of similar backgrounds or interests. </w:t>
      </w:r>
      <w:r>
        <w:rPr>
          <w:rFonts w:ascii="Times New Roman" w:hAnsi="Times New Roman" w:cs="Times New Roman"/>
          <w:sz w:val="24"/>
          <w:szCs w:val="24"/>
        </w:rPr>
        <w:t>Unfortunately, only one high school participated during the implementation phase. Only one mentorship pair had completed the four virtual meetings among the three high school students who completed all the required electronic documents.</w:t>
      </w:r>
      <w:r w:rsidR="00173AB0">
        <w:rPr>
          <w:rFonts w:ascii="Times New Roman" w:hAnsi="Times New Roman" w:cs="Times New Roman"/>
          <w:sz w:val="24"/>
          <w:szCs w:val="24"/>
        </w:rPr>
        <w:t xml:space="preserve"> Discussions during the mentor meetings included nursing paths, scholarships, curriculum requirements, and strategies to be successful.</w:t>
      </w:r>
    </w:p>
    <w:p w14:paraId="0E5E6ECD" w14:textId="75BC60B4" w:rsidR="006617A1" w:rsidRDefault="005B7D34" w:rsidP="00B94D8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this program </w:t>
      </w:r>
      <w:r w:rsidR="00FD00AE">
        <w:rPr>
          <w:rFonts w:ascii="Times New Roman" w:hAnsi="Times New Roman" w:cs="Times New Roman"/>
          <w:sz w:val="24"/>
          <w:szCs w:val="24"/>
        </w:rPr>
        <w:t>wa</w:t>
      </w:r>
      <w:r>
        <w:rPr>
          <w:rFonts w:ascii="Times New Roman" w:hAnsi="Times New Roman" w:cs="Times New Roman"/>
          <w:sz w:val="24"/>
          <w:szCs w:val="24"/>
        </w:rPr>
        <w:t>s in the preliminary stages of development, the original vision of implementation and dissemination was altered as the project progressed. Alteration</w:t>
      </w:r>
      <w:r w:rsidR="00FD00AE">
        <w:rPr>
          <w:rFonts w:ascii="Times New Roman" w:hAnsi="Times New Roman" w:cs="Times New Roman"/>
          <w:sz w:val="24"/>
          <w:szCs w:val="24"/>
        </w:rPr>
        <w:t>s</w:t>
      </w:r>
      <w:r>
        <w:rPr>
          <w:rFonts w:ascii="Times New Roman" w:hAnsi="Times New Roman" w:cs="Times New Roman"/>
          <w:sz w:val="24"/>
          <w:szCs w:val="24"/>
        </w:rPr>
        <w:t xml:space="preserve"> to the plan and implementation required </w:t>
      </w:r>
      <w:r w:rsidR="00FD00AE">
        <w:rPr>
          <w:rFonts w:ascii="Times New Roman" w:hAnsi="Times New Roman" w:cs="Times New Roman"/>
          <w:sz w:val="24"/>
          <w:szCs w:val="24"/>
        </w:rPr>
        <w:t>modification</w:t>
      </w:r>
      <w:r>
        <w:rPr>
          <w:rFonts w:ascii="Times New Roman" w:hAnsi="Times New Roman" w:cs="Times New Roman"/>
          <w:sz w:val="24"/>
          <w:szCs w:val="24"/>
        </w:rPr>
        <w:t xml:space="preserve"> in data collection, and there were also significant alterations to the project timeline.</w:t>
      </w:r>
      <w:r w:rsidR="00523C4E">
        <w:rPr>
          <w:rFonts w:ascii="Times New Roman" w:hAnsi="Times New Roman" w:cs="Times New Roman"/>
          <w:sz w:val="24"/>
          <w:szCs w:val="24"/>
        </w:rPr>
        <w:t xml:space="preserve"> For example, instead of pre-surveys given to nursing students for pairing purposes, an informal interview of nurse professionals volunteering to mentor replaced this. </w:t>
      </w:r>
      <w:r w:rsidR="00B406B3">
        <w:rPr>
          <w:rFonts w:ascii="Times New Roman" w:hAnsi="Times New Roman" w:cs="Times New Roman"/>
          <w:sz w:val="24"/>
          <w:szCs w:val="24"/>
        </w:rPr>
        <w:t>Once the student surveys were submitted, these informal interviews were used to pair the nurse professionals</w:t>
      </w:r>
      <w:r w:rsidR="009F7A69">
        <w:rPr>
          <w:rFonts w:ascii="Times New Roman" w:hAnsi="Times New Roman" w:cs="Times New Roman"/>
          <w:sz w:val="24"/>
          <w:szCs w:val="24"/>
        </w:rPr>
        <w:t xml:space="preserve"> with mentees</w:t>
      </w:r>
      <w:r w:rsidR="00523C4E">
        <w:rPr>
          <w:rFonts w:ascii="Times New Roman" w:hAnsi="Times New Roman" w:cs="Times New Roman"/>
          <w:sz w:val="24"/>
          <w:szCs w:val="24"/>
        </w:rPr>
        <w:t xml:space="preserve">. Initially, the program's goal was to start implementation in September 2021, with meetings ending in November 2021. However, project plans were modified, and implementation was </w:t>
      </w:r>
      <w:r w:rsidR="009F7A69">
        <w:rPr>
          <w:rFonts w:ascii="Times New Roman" w:hAnsi="Times New Roman" w:cs="Times New Roman"/>
          <w:sz w:val="24"/>
          <w:szCs w:val="24"/>
        </w:rPr>
        <w:t>postponed</w:t>
      </w:r>
      <w:r w:rsidR="00523C4E">
        <w:rPr>
          <w:rFonts w:ascii="Times New Roman" w:hAnsi="Times New Roman" w:cs="Times New Roman"/>
          <w:sz w:val="24"/>
          <w:szCs w:val="24"/>
        </w:rPr>
        <w:t xml:space="preserve"> because of continuous delays involving the community college partner.</w:t>
      </w:r>
    </w:p>
    <w:p w14:paraId="3A01EE90" w14:textId="77303CA1" w:rsidR="00890839" w:rsidRDefault="005B7D34" w:rsidP="006617A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developing this specific program, </w:t>
      </w:r>
      <w:r w:rsidR="00CB3105">
        <w:rPr>
          <w:rFonts w:ascii="Times New Roman" w:hAnsi="Times New Roman" w:cs="Times New Roman"/>
          <w:sz w:val="24"/>
          <w:szCs w:val="24"/>
        </w:rPr>
        <w:t>the project team leader approached several</w:t>
      </w:r>
      <w:r>
        <w:rPr>
          <w:rFonts w:ascii="Times New Roman" w:hAnsi="Times New Roman" w:cs="Times New Roman"/>
          <w:sz w:val="24"/>
          <w:szCs w:val="24"/>
        </w:rPr>
        <w:t xml:space="preserve"> </w:t>
      </w:r>
      <w:r w:rsidR="00CB3105">
        <w:rPr>
          <w:rFonts w:ascii="Times New Roman" w:hAnsi="Times New Roman" w:cs="Times New Roman"/>
          <w:sz w:val="24"/>
          <w:szCs w:val="24"/>
        </w:rPr>
        <w:t xml:space="preserve">North Carolina </w:t>
      </w:r>
      <w:r>
        <w:rPr>
          <w:rFonts w:ascii="Times New Roman" w:hAnsi="Times New Roman" w:cs="Times New Roman"/>
          <w:sz w:val="24"/>
          <w:szCs w:val="24"/>
        </w:rPr>
        <w:t xml:space="preserve">schools in Cleveland and Gaston </w:t>
      </w:r>
      <w:r w:rsidR="00CB3105">
        <w:rPr>
          <w:rFonts w:ascii="Times New Roman" w:hAnsi="Times New Roman" w:cs="Times New Roman"/>
          <w:sz w:val="24"/>
          <w:szCs w:val="24"/>
        </w:rPr>
        <w:t xml:space="preserve">counties for participation. Respondents were </w:t>
      </w:r>
      <w:r w:rsidR="005564BA">
        <w:rPr>
          <w:rFonts w:ascii="Times New Roman" w:hAnsi="Times New Roman" w:cs="Times New Roman"/>
          <w:sz w:val="24"/>
          <w:szCs w:val="24"/>
        </w:rPr>
        <w:t>plenty</w:t>
      </w:r>
      <w:r w:rsidR="00CB3105">
        <w:rPr>
          <w:rFonts w:ascii="Times New Roman" w:hAnsi="Times New Roman" w:cs="Times New Roman"/>
          <w:sz w:val="24"/>
          <w:szCs w:val="24"/>
        </w:rPr>
        <w:t xml:space="preserve">, </w:t>
      </w:r>
      <w:r w:rsidR="00CB3105">
        <w:rPr>
          <w:rFonts w:ascii="Times New Roman" w:hAnsi="Times New Roman" w:cs="Times New Roman"/>
          <w:sz w:val="24"/>
          <w:szCs w:val="24"/>
        </w:rPr>
        <w:lastRenderedPageBreak/>
        <w:t xml:space="preserve">and both community colleges in the area wanted to participate. Program plans and </w:t>
      </w:r>
      <w:r w:rsidR="00B406B3">
        <w:rPr>
          <w:rFonts w:ascii="Times New Roman" w:hAnsi="Times New Roman" w:cs="Times New Roman"/>
          <w:sz w:val="24"/>
          <w:szCs w:val="24"/>
        </w:rPr>
        <w:t>ideas</w:t>
      </w:r>
      <w:r w:rsidR="00CB3105">
        <w:rPr>
          <w:rFonts w:ascii="Times New Roman" w:hAnsi="Times New Roman" w:cs="Times New Roman"/>
          <w:sz w:val="24"/>
          <w:szCs w:val="24"/>
        </w:rPr>
        <w:t xml:space="preserve"> started to be exchanged. Initially, four schools desired to participate. </w:t>
      </w:r>
      <w:r w:rsidR="00804009">
        <w:rPr>
          <w:rFonts w:ascii="Times New Roman" w:hAnsi="Times New Roman" w:cs="Times New Roman"/>
          <w:sz w:val="24"/>
          <w:szCs w:val="24"/>
        </w:rPr>
        <w:t>Two</w:t>
      </w:r>
      <w:r w:rsidR="00CB3105">
        <w:rPr>
          <w:rFonts w:ascii="Times New Roman" w:hAnsi="Times New Roman" w:cs="Times New Roman"/>
          <w:sz w:val="24"/>
          <w:szCs w:val="24"/>
        </w:rPr>
        <w:t xml:space="preserve"> community colleges and </w:t>
      </w:r>
      <w:r w:rsidR="00804009">
        <w:rPr>
          <w:rFonts w:ascii="Times New Roman" w:hAnsi="Times New Roman" w:cs="Times New Roman"/>
          <w:sz w:val="24"/>
          <w:szCs w:val="24"/>
        </w:rPr>
        <w:t>two</w:t>
      </w:r>
      <w:r w:rsidR="00CB3105">
        <w:rPr>
          <w:rFonts w:ascii="Times New Roman" w:hAnsi="Times New Roman" w:cs="Times New Roman"/>
          <w:sz w:val="24"/>
          <w:szCs w:val="24"/>
        </w:rPr>
        <w:t xml:space="preserve"> high schools</w:t>
      </w:r>
      <w:r w:rsidR="005564BA">
        <w:rPr>
          <w:rFonts w:ascii="Times New Roman" w:hAnsi="Times New Roman" w:cs="Times New Roman"/>
          <w:sz w:val="24"/>
          <w:szCs w:val="24"/>
        </w:rPr>
        <w:t xml:space="preserve"> actively engaged in getting the project approved.</w:t>
      </w:r>
      <w:r w:rsidR="00CB3105">
        <w:rPr>
          <w:rFonts w:ascii="Times New Roman" w:hAnsi="Times New Roman" w:cs="Times New Roman"/>
          <w:sz w:val="24"/>
          <w:szCs w:val="24"/>
        </w:rPr>
        <w:t xml:space="preserve"> </w:t>
      </w:r>
      <w:r w:rsidR="005564BA">
        <w:rPr>
          <w:rFonts w:ascii="Times New Roman" w:hAnsi="Times New Roman" w:cs="Times New Roman"/>
          <w:sz w:val="24"/>
          <w:szCs w:val="24"/>
        </w:rPr>
        <w:t xml:space="preserve">One community college started to </w:t>
      </w:r>
      <w:r w:rsidR="000F1849">
        <w:rPr>
          <w:rFonts w:ascii="Times New Roman" w:hAnsi="Times New Roman" w:cs="Times New Roman"/>
          <w:sz w:val="24"/>
          <w:szCs w:val="24"/>
        </w:rPr>
        <w:t>list</w:t>
      </w:r>
      <w:r w:rsidR="005564BA">
        <w:rPr>
          <w:rFonts w:ascii="Times New Roman" w:hAnsi="Times New Roman" w:cs="Times New Roman"/>
          <w:sz w:val="24"/>
          <w:szCs w:val="24"/>
        </w:rPr>
        <w:t xml:space="preserve"> its requirements</w:t>
      </w:r>
      <w:r w:rsidR="00CF0F9A">
        <w:rPr>
          <w:rFonts w:ascii="Times New Roman" w:hAnsi="Times New Roman" w:cs="Times New Roman"/>
          <w:sz w:val="24"/>
          <w:szCs w:val="24"/>
        </w:rPr>
        <w:t xml:space="preserve">. First, ECU had to complete the IRB process, and the second </w:t>
      </w:r>
      <w:r w:rsidR="000F1849">
        <w:rPr>
          <w:rFonts w:ascii="Times New Roman" w:hAnsi="Times New Roman" w:cs="Times New Roman"/>
          <w:sz w:val="24"/>
          <w:szCs w:val="24"/>
        </w:rPr>
        <w:t xml:space="preserve">required the project leader to reach out to the district's preferred health sciences high school. Emails had been sent to this high school initially with no response. The liaison for the community college explained that assuring the college's approval of the project would ensure participation. The project leader emailed the high school a second time with project details and approved support at the community college site. Return communication was swift, and the choice high school agreed to participate. Prospective schools </w:t>
      </w:r>
      <w:r w:rsidR="00CB3105">
        <w:rPr>
          <w:rFonts w:ascii="Times New Roman" w:hAnsi="Times New Roman" w:cs="Times New Roman"/>
          <w:sz w:val="24"/>
          <w:szCs w:val="24"/>
        </w:rPr>
        <w:t xml:space="preserve">submitted documents with plans to move forward in implementation. </w:t>
      </w:r>
      <w:r w:rsidR="000F1849">
        <w:rPr>
          <w:rFonts w:ascii="Times New Roman" w:hAnsi="Times New Roman" w:cs="Times New Roman"/>
          <w:sz w:val="24"/>
          <w:szCs w:val="24"/>
        </w:rPr>
        <w:t xml:space="preserve">One of the now three high schools dropped out when their district's chosen school was recruited. </w:t>
      </w:r>
      <w:r w:rsidR="00CB3105">
        <w:rPr>
          <w:rFonts w:ascii="Times New Roman" w:hAnsi="Times New Roman" w:cs="Times New Roman"/>
          <w:sz w:val="24"/>
          <w:szCs w:val="24"/>
        </w:rPr>
        <w:t xml:space="preserve">The </w:t>
      </w:r>
      <w:r w:rsidR="000F1849">
        <w:rPr>
          <w:rFonts w:ascii="Times New Roman" w:hAnsi="Times New Roman" w:cs="Times New Roman"/>
          <w:sz w:val="24"/>
          <w:szCs w:val="24"/>
        </w:rPr>
        <w:t>second</w:t>
      </w:r>
      <w:r w:rsidR="00CB3105">
        <w:rPr>
          <w:rFonts w:ascii="Times New Roman" w:hAnsi="Times New Roman" w:cs="Times New Roman"/>
          <w:sz w:val="24"/>
          <w:szCs w:val="24"/>
        </w:rPr>
        <w:t xml:space="preserve"> community college withdrew because </w:t>
      </w:r>
      <w:r w:rsidR="000F1849">
        <w:rPr>
          <w:rFonts w:ascii="Times New Roman" w:hAnsi="Times New Roman" w:cs="Times New Roman"/>
          <w:sz w:val="24"/>
          <w:szCs w:val="24"/>
        </w:rPr>
        <w:t xml:space="preserve">of time restraints related to </w:t>
      </w:r>
      <w:r w:rsidR="00CB3105">
        <w:rPr>
          <w:rFonts w:ascii="Times New Roman" w:hAnsi="Times New Roman" w:cs="Times New Roman"/>
          <w:sz w:val="24"/>
          <w:szCs w:val="24"/>
        </w:rPr>
        <w:t>the IRB process.</w:t>
      </w:r>
      <w:r w:rsidR="00B94D8F">
        <w:rPr>
          <w:rFonts w:ascii="Times New Roman" w:hAnsi="Times New Roman" w:cs="Times New Roman"/>
          <w:sz w:val="24"/>
          <w:szCs w:val="24"/>
        </w:rPr>
        <w:t xml:space="preserve"> At the end of the recruitment stage, two high schools submitted documentation to participate, including the choice high school requested by the community college in their county. The community college reported that they would submit the documentation when the IRB process was complete.</w:t>
      </w:r>
      <w:r w:rsidR="004714D7">
        <w:rPr>
          <w:rFonts w:ascii="Times New Roman" w:hAnsi="Times New Roman" w:cs="Times New Roman"/>
          <w:sz w:val="24"/>
          <w:szCs w:val="24"/>
        </w:rPr>
        <w:t xml:space="preserve"> </w:t>
      </w:r>
    </w:p>
    <w:p w14:paraId="5576C88A" w14:textId="151502B5" w:rsidR="00FD00AE" w:rsidRDefault="005B7D34" w:rsidP="00B768A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D6F53">
        <w:rPr>
          <w:rFonts w:ascii="Times New Roman" w:hAnsi="Times New Roman" w:cs="Times New Roman"/>
          <w:sz w:val="24"/>
          <w:szCs w:val="24"/>
        </w:rPr>
        <w:t>It was anticipated that at least ten students would be in the study. However, only four students were prospective participant</w:t>
      </w:r>
      <w:r w:rsidR="00581D30">
        <w:rPr>
          <w:rFonts w:ascii="Times New Roman" w:hAnsi="Times New Roman" w:cs="Times New Roman"/>
          <w:sz w:val="24"/>
          <w:szCs w:val="24"/>
        </w:rPr>
        <w:t>s</w:t>
      </w:r>
      <w:r>
        <w:rPr>
          <w:rFonts w:ascii="Times New Roman" w:hAnsi="Times New Roman" w:cs="Times New Roman"/>
          <w:sz w:val="24"/>
          <w:szCs w:val="24"/>
        </w:rPr>
        <w:t xml:space="preserve">, with only one high school involved. </w:t>
      </w:r>
      <w:r w:rsidR="0093609B">
        <w:rPr>
          <w:rFonts w:ascii="Times New Roman" w:hAnsi="Times New Roman" w:cs="Times New Roman"/>
          <w:sz w:val="24"/>
          <w:szCs w:val="24"/>
        </w:rPr>
        <w:t xml:space="preserve">With the </w:t>
      </w:r>
      <w:r w:rsidR="00173AB0">
        <w:rPr>
          <w:rFonts w:ascii="Times New Roman" w:hAnsi="Times New Roman" w:cs="Times New Roman"/>
          <w:sz w:val="24"/>
          <w:szCs w:val="24"/>
        </w:rPr>
        <w:t xml:space="preserve">consistently </w:t>
      </w:r>
      <w:r w:rsidR="0093609B">
        <w:rPr>
          <w:rFonts w:ascii="Times New Roman" w:hAnsi="Times New Roman" w:cs="Times New Roman"/>
          <w:sz w:val="24"/>
          <w:szCs w:val="24"/>
        </w:rPr>
        <w:t>lagging communication from the community college that insisted upon county choice school participation</w:t>
      </w:r>
      <w:r w:rsidR="00173AB0">
        <w:rPr>
          <w:rFonts w:ascii="Times New Roman" w:hAnsi="Times New Roman" w:cs="Times New Roman"/>
          <w:sz w:val="24"/>
          <w:szCs w:val="24"/>
        </w:rPr>
        <w:t xml:space="preserve"> for the project</w:t>
      </w:r>
      <w:r w:rsidR="0093609B">
        <w:rPr>
          <w:rFonts w:ascii="Times New Roman" w:hAnsi="Times New Roman" w:cs="Times New Roman"/>
          <w:sz w:val="24"/>
          <w:szCs w:val="24"/>
        </w:rPr>
        <w:t xml:space="preserve">, emails and phone calls </w:t>
      </w:r>
      <w:r w:rsidR="00173AB0">
        <w:rPr>
          <w:rFonts w:ascii="Times New Roman" w:hAnsi="Times New Roman" w:cs="Times New Roman"/>
          <w:sz w:val="24"/>
          <w:szCs w:val="24"/>
        </w:rPr>
        <w:t xml:space="preserve">continuously </w:t>
      </w:r>
      <w:r w:rsidR="0093609B">
        <w:rPr>
          <w:rFonts w:ascii="Times New Roman" w:hAnsi="Times New Roman" w:cs="Times New Roman"/>
          <w:sz w:val="24"/>
          <w:szCs w:val="24"/>
        </w:rPr>
        <w:t xml:space="preserve">went unanswered from </w:t>
      </w:r>
      <w:r w:rsidR="00173AB0">
        <w:rPr>
          <w:rFonts w:ascii="Times New Roman" w:hAnsi="Times New Roman" w:cs="Times New Roman"/>
          <w:sz w:val="24"/>
          <w:szCs w:val="24"/>
        </w:rPr>
        <w:t>the choice</w:t>
      </w:r>
      <w:r w:rsidR="0093609B">
        <w:rPr>
          <w:rFonts w:ascii="Times New Roman" w:hAnsi="Times New Roman" w:cs="Times New Roman"/>
          <w:sz w:val="24"/>
          <w:szCs w:val="24"/>
        </w:rPr>
        <w:t xml:space="preserve"> high school. </w:t>
      </w:r>
      <w:r>
        <w:rPr>
          <w:rFonts w:ascii="Times New Roman" w:hAnsi="Times New Roman" w:cs="Times New Roman"/>
          <w:sz w:val="24"/>
          <w:szCs w:val="24"/>
        </w:rPr>
        <w:t xml:space="preserve">An initial survey was created for the high school students who </w:t>
      </w:r>
      <w:r w:rsidR="00F6580C">
        <w:rPr>
          <w:rFonts w:ascii="Times New Roman" w:hAnsi="Times New Roman" w:cs="Times New Roman"/>
          <w:sz w:val="24"/>
          <w:szCs w:val="24"/>
        </w:rPr>
        <w:t xml:space="preserve">filled out the assent form and obtained parental consent. Once these documents were obtained, the high school students filled out a survey to assist with pairing a nurse mentor. </w:t>
      </w:r>
      <w:r w:rsidR="00E7517B">
        <w:rPr>
          <w:rFonts w:ascii="Times New Roman" w:hAnsi="Times New Roman" w:cs="Times New Roman"/>
          <w:sz w:val="24"/>
          <w:szCs w:val="24"/>
        </w:rPr>
        <w:t xml:space="preserve">See Appendix C for the </w:t>
      </w:r>
      <w:r w:rsidR="00E7517B">
        <w:rPr>
          <w:rFonts w:ascii="Times New Roman" w:hAnsi="Times New Roman" w:cs="Times New Roman"/>
          <w:sz w:val="24"/>
          <w:szCs w:val="24"/>
        </w:rPr>
        <w:lastRenderedPageBreak/>
        <w:t xml:space="preserve">program pre-survey. </w:t>
      </w:r>
      <w:r w:rsidR="00F6580C">
        <w:rPr>
          <w:rFonts w:ascii="Times New Roman" w:hAnsi="Times New Roman" w:cs="Times New Roman"/>
          <w:sz w:val="24"/>
          <w:szCs w:val="24"/>
        </w:rPr>
        <w:t>The high school students' initial surveys</w:t>
      </w:r>
      <w:r w:rsidR="00BD6F53">
        <w:rPr>
          <w:rFonts w:ascii="Times New Roman" w:hAnsi="Times New Roman" w:cs="Times New Roman"/>
          <w:sz w:val="24"/>
          <w:szCs w:val="24"/>
        </w:rPr>
        <w:t xml:space="preserve"> </w:t>
      </w:r>
      <w:r w:rsidR="00F6580C">
        <w:rPr>
          <w:rFonts w:ascii="Times New Roman" w:hAnsi="Times New Roman" w:cs="Times New Roman"/>
          <w:sz w:val="24"/>
          <w:szCs w:val="24"/>
        </w:rPr>
        <w:t xml:space="preserve">showed that all three students were enrolled in a nursing or health sciences course. In addition, two out of the three students reported being very interested in applying to a nursing program. One student responded that she was interested in participation; however, she never completed the forms needed.  </w:t>
      </w:r>
    </w:p>
    <w:p w14:paraId="00271169" w14:textId="7EA88932" w:rsidR="00F6580C" w:rsidRDefault="005B7D34" w:rsidP="006617A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high school students were </w:t>
      </w:r>
      <w:r w:rsidR="007A74C8">
        <w:rPr>
          <w:rFonts w:ascii="Times New Roman" w:hAnsi="Times New Roman" w:cs="Times New Roman"/>
          <w:sz w:val="24"/>
          <w:szCs w:val="24"/>
        </w:rPr>
        <w:t xml:space="preserve">also </w:t>
      </w:r>
      <w:r>
        <w:rPr>
          <w:rFonts w:ascii="Times New Roman" w:hAnsi="Times New Roman" w:cs="Times New Roman"/>
          <w:sz w:val="24"/>
          <w:szCs w:val="24"/>
        </w:rPr>
        <w:t>asked</w:t>
      </w:r>
      <w:r w:rsidR="007A74C8">
        <w:rPr>
          <w:rFonts w:ascii="Times New Roman" w:hAnsi="Times New Roman" w:cs="Times New Roman"/>
          <w:sz w:val="24"/>
          <w:szCs w:val="24"/>
        </w:rPr>
        <w:t xml:space="preserve"> to identify which area of nursing was most interesting to them. Out of the three respondents, two reported being interested in Mother-baby, and the other student reported interest in primary care. These students were also assessed on their intent to apply for service scholarships, and all three students reported that they did not know about service scholarships. When asked how knowledgeable the students were regarding program requirements for their desired nursing programs, two of the three students answered that they had little knowledge. The other student reported that they had some knowledge. None of the students reported being "very knowledgeable."  In response to demographic questions, all three students identified as white females.</w:t>
      </w:r>
    </w:p>
    <w:p w14:paraId="09FC991E" w14:textId="70FA350A" w:rsidR="00FD00AE" w:rsidRPr="009553DC" w:rsidRDefault="005B7D34" w:rsidP="009553DC">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One nurse professional/high school student pair completed all documents and meetings</w:t>
      </w:r>
      <w:r w:rsidR="00C3009E" w:rsidRPr="008E675C">
        <w:rPr>
          <w:rFonts w:ascii="Times New Roman" w:hAnsi="Times New Roman" w:cs="Times New Roman"/>
          <w:sz w:val="24"/>
          <w:szCs w:val="24"/>
        </w:rPr>
        <w:t>.</w:t>
      </w:r>
      <w:r>
        <w:rPr>
          <w:rFonts w:ascii="Times New Roman" w:hAnsi="Times New Roman" w:cs="Times New Roman"/>
          <w:sz w:val="24"/>
          <w:szCs w:val="24"/>
        </w:rPr>
        <w:t xml:space="preserve"> Next, the high school student was electronically given a post-survey (</w:t>
      </w:r>
      <w:r w:rsidR="006F58F9">
        <w:rPr>
          <w:rFonts w:ascii="Times New Roman" w:hAnsi="Times New Roman" w:cs="Times New Roman"/>
          <w:sz w:val="24"/>
          <w:szCs w:val="24"/>
        </w:rPr>
        <w:t>see A</w:t>
      </w:r>
      <w:r>
        <w:rPr>
          <w:rFonts w:ascii="Times New Roman" w:hAnsi="Times New Roman" w:cs="Times New Roman"/>
          <w:sz w:val="24"/>
          <w:szCs w:val="24"/>
        </w:rPr>
        <w:t xml:space="preserve">ppendix C). In the post-survey, the student answered that she was very interested in applying to college nursing programs. </w:t>
      </w:r>
      <w:r w:rsidR="009553DC">
        <w:rPr>
          <w:rFonts w:ascii="Times New Roman" w:hAnsi="Times New Roman" w:cs="Times New Roman"/>
          <w:sz w:val="24"/>
          <w:szCs w:val="24"/>
        </w:rPr>
        <w:t xml:space="preserve">In response to the question if she planned on applying for service scholarships, the student replied, "yes ."In the pre-survey, all three high school students that filled out the survey answered the same question with "not sure what that is ."When asked to rate the Nurse Like Me mentorship program on a scale of 1 to 5, one being no satisfaction and five being very satisfied, the student answered 5 "very satisfied ."The student also was asked if knowledge about their desired college/nursing program increased, and the response was "yes ."The final question was free text and asked the student what could be done to improve the program. The response was to </w:t>
      </w:r>
      <w:r w:rsidR="009553DC">
        <w:rPr>
          <w:rFonts w:ascii="Times New Roman" w:hAnsi="Times New Roman" w:cs="Times New Roman"/>
          <w:sz w:val="24"/>
          <w:szCs w:val="24"/>
        </w:rPr>
        <w:lastRenderedPageBreak/>
        <w:t xml:space="preserve">promote the program to a broader group of students. The student stated that she loved the </w:t>
      </w:r>
      <w:r w:rsidR="00443C7C">
        <w:rPr>
          <w:rFonts w:ascii="Times New Roman" w:hAnsi="Times New Roman" w:cs="Times New Roman"/>
          <w:sz w:val="24"/>
          <w:szCs w:val="24"/>
        </w:rPr>
        <w:t>program and</w:t>
      </w:r>
      <w:r w:rsidR="009553DC">
        <w:rPr>
          <w:rFonts w:ascii="Times New Roman" w:hAnsi="Times New Roman" w:cs="Times New Roman"/>
          <w:sz w:val="24"/>
          <w:szCs w:val="24"/>
        </w:rPr>
        <w:t xml:space="preserve"> that reaching more students would help more people like her.</w:t>
      </w:r>
      <w:r w:rsidR="00EC130C" w:rsidRPr="008E675C">
        <w:rPr>
          <w:rFonts w:ascii="Times New Roman" w:hAnsi="Times New Roman" w:cs="Times New Roman"/>
          <w:sz w:val="24"/>
          <w:szCs w:val="24"/>
        </w:rPr>
        <w:tab/>
      </w:r>
      <w:r w:rsidR="00EC130C" w:rsidRPr="008E675C">
        <w:rPr>
          <w:rFonts w:ascii="Times New Roman" w:hAnsi="Times New Roman" w:cs="Times New Roman"/>
          <w:sz w:val="24"/>
          <w:szCs w:val="24"/>
        </w:rPr>
        <w:tab/>
      </w:r>
      <w:r w:rsidR="00EC130C">
        <w:rPr>
          <w:rFonts w:ascii="Times New Roman" w:hAnsi="Times New Roman" w:cs="Times New Roman"/>
          <w:sz w:val="24"/>
          <w:szCs w:val="24"/>
        </w:rPr>
        <w:tab/>
      </w:r>
    </w:p>
    <w:p w14:paraId="6AE02586" w14:textId="31EED42B" w:rsidR="009E6469" w:rsidRDefault="005B7D34" w:rsidP="00382CB3">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sidR="005A4F03">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sidR="005A4F03">
        <w:rPr>
          <w:rFonts w:ascii="Times New Roman" w:hAnsi="Times New Roman" w:cs="Times New Roman"/>
          <w:b/>
          <w:sz w:val="24"/>
          <w:szCs w:val="24"/>
        </w:rPr>
        <w:t>F</w:t>
      </w:r>
      <w:r w:rsidRPr="005A4F03">
        <w:rPr>
          <w:rFonts w:ascii="Times New Roman" w:hAnsi="Times New Roman" w:cs="Times New Roman"/>
          <w:b/>
          <w:sz w:val="24"/>
          <w:szCs w:val="24"/>
        </w:rPr>
        <w:t>indings</w:t>
      </w:r>
    </w:p>
    <w:p w14:paraId="43FACED5" w14:textId="77777777" w:rsidR="009553DC" w:rsidRDefault="005B7D34" w:rsidP="009553DC">
      <w:pPr>
        <w:spacing w:after="0" w:line="480" w:lineRule="auto"/>
        <w:ind w:firstLine="36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project is primarily a collection of qualitative data. Because one of the project goals was to increase diversity in nursing, the gender and ethnicity of the willing participants were quantified. Otherwise, the high school students were asked to respond to the Likert Scale and open-ended questions.</w:t>
      </w:r>
    </w:p>
    <w:p w14:paraId="07DD94DA" w14:textId="650641F5" w:rsidR="009553DC" w:rsidRPr="00890839" w:rsidRDefault="005B7D34" w:rsidP="009553DC">
      <w:pPr>
        <w:spacing w:after="0" w:line="480" w:lineRule="auto"/>
        <w:rPr>
          <w:rFonts w:ascii="Times New Roman" w:hAnsi="Times New Roman" w:cs="Times New Roman"/>
          <w:sz w:val="24"/>
          <w:szCs w:val="24"/>
        </w:rPr>
      </w:pPr>
      <w:r>
        <w:rPr>
          <w:rFonts w:ascii="Times New Roman" w:hAnsi="Times New Roman" w:cs="Times New Roman"/>
          <w:sz w:val="24"/>
          <w:szCs w:val="24"/>
        </w:rPr>
        <w:tab/>
        <w:t>This project helped identify problems the educational and healthcare infrastructure faces while growing the nursing profession. The healthcare industry is currently struggling with C</w:t>
      </w:r>
      <w:r w:rsidR="00BA36EC">
        <w:rPr>
          <w:rFonts w:ascii="Times New Roman" w:hAnsi="Times New Roman" w:cs="Times New Roman"/>
          <w:sz w:val="24"/>
          <w:szCs w:val="24"/>
        </w:rPr>
        <w:t>OVID</w:t>
      </w:r>
      <w:r>
        <w:rPr>
          <w:rFonts w:ascii="Times New Roman" w:hAnsi="Times New Roman" w:cs="Times New Roman"/>
          <w:sz w:val="24"/>
          <w:szCs w:val="24"/>
        </w:rPr>
        <w:t>-19, and there is extensive evidence to support a need to increase the nursing pool. Still, few programs address the need to start earlier than one's college curriculum. As healthcare organizations scramble to staff facilities in the aftermath of C</w:t>
      </w:r>
      <w:r w:rsidR="00BA36EC">
        <w:rPr>
          <w:rFonts w:ascii="Times New Roman" w:hAnsi="Times New Roman" w:cs="Times New Roman"/>
          <w:sz w:val="24"/>
          <w:szCs w:val="24"/>
        </w:rPr>
        <w:t>OVID</w:t>
      </w:r>
      <w:r>
        <w:rPr>
          <w:rFonts w:ascii="Times New Roman" w:hAnsi="Times New Roman" w:cs="Times New Roman"/>
          <w:sz w:val="24"/>
          <w:szCs w:val="24"/>
        </w:rPr>
        <w:t>-19, programs like Nurse Like Me will need to be in place to supplement the nursing shortage that has become even more problematic with the C</w:t>
      </w:r>
      <w:r w:rsidR="00BA36EC">
        <w:rPr>
          <w:rFonts w:ascii="Times New Roman" w:hAnsi="Times New Roman" w:cs="Times New Roman"/>
          <w:sz w:val="24"/>
          <w:szCs w:val="24"/>
        </w:rPr>
        <w:t>OVID-19</w:t>
      </w:r>
      <w:r>
        <w:rPr>
          <w:rFonts w:ascii="Times New Roman" w:hAnsi="Times New Roman" w:cs="Times New Roman"/>
          <w:sz w:val="24"/>
          <w:szCs w:val="24"/>
        </w:rPr>
        <w:t xml:space="preserve"> pandemic.</w:t>
      </w:r>
    </w:p>
    <w:p w14:paraId="74EF822A" w14:textId="5AA43002" w:rsidR="006617A1" w:rsidRDefault="005B7D34" w:rsidP="009553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developing the backbone of this project, there was a plan with overall goals. The overall goals were to reduce the nursing shortage while increasing diversity in nursing. In the target areas for this project, Gaston and Cleveland Counties, high schools, and community colleges in the area were invited to participate. Multiple schools expressed interest. One community college expressed interest but dropped out when they learned of the IRB process.</w:t>
      </w:r>
      <w:r w:rsidR="002548F8">
        <w:rPr>
          <w:rFonts w:ascii="Times New Roman" w:hAnsi="Times New Roman" w:cs="Times New Roman"/>
          <w:sz w:val="24"/>
          <w:szCs w:val="24"/>
        </w:rPr>
        <w:t xml:space="preserve"> </w:t>
      </w:r>
      <w:r>
        <w:rPr>
          <w:rFonts w:ascii="Times New Roman" w:hAnsi="Times New Roman" w:cs="Times New Roman"/>
          <w:sz w:val="24"/>
          <w:szCs w:val="24"/>
        </w:rPr>
        <w:t xml:space="preserve">Before signing participation documents, one community college required IRB approval from East Carolina University. </w:t>
      </w:r>
      <w:r w:rsidR="002548F8">
        <w:rPr>
          <w:rFonts w:ascii="Times New Roman" w:hAnsi="Times New Roman" w:cs="Times New Roman"/>
          <w:sz w:val="24"/>
          <w:szCs w:val="24"/>
        </w:rPr>
        <w:t>They professed that with IRB approval, they would participate. The community college also asked that participation include one of the high school</w:t>
      </w:r>
      <w:r w:rsidR="005A10CA">
        <w:rPr>
          <w:rFonts w:ascii="Times New Roman" w:hAnsi="Times New Roman" w:cs="Times New Roman"/>
          <w:sz w:val="24"/>
          <w:szCs w:val="24"/>
        </w:rPr>
        <w:t>s</w:t>
      </w:r>
      <w:r w:rsidR="002548F8">
        <w:rPr>
          <w:rFonts w:ascii="Times New Roman" w:hAnsi="Times New Roman" w:cs="Times New Roman"/>
          <w:sz w:val="24"/>
          <w:szCs w:val="24"/>
        </w:rPr>
        <w:t xml:space="preserve"> invited to participate but never responded. The college source advised that mentioning the names of faculty </w:t>
      </w:r>
      <w:r w:rsidR="002548F8">
        <w:rPr>
          <w:rFonts w:ascii="Times New Roman" w:hAnsi="Times New Roman" w:cs="Times New Roman"/>
          <w:sz w:val="24"/>
          <w:szCs w:val="24"/>
        </w:rPr>
        <w:lastRenderedPageBreak/>
        <w:t xml:space="preserve">in support at the community college level would guarantee a response. This high school was their partnered "choice" high school for health sciences. </w:t>
      </w:r>
      <w:r>
        <w:rPr>
          <w:rFonts w:ascii="Times New Roman" w:hAnsi="Times New Roman" w:cs="Times New Roman"/>
          <w:sz w:val="24"/>
          <w:szCs w:val="24"/>
        </w:rPr>
        <w:t xml:space="preserve">The project participants </w:t>
      </w:r>
      <w:r w:rsidR="002548F8">
        <w:rPr>
          <w:rFonts w:ascii="Times New Roman" w:hAnsi="Times New Roman" w:cs="Times New Roman"/>
          <w:sz w:val="24"/>
          <w:szCs w:val="24"/>
        </w:rPr>
        <w:t xml:space="preserve">for Nurse Like Me </w:t>
      </w:r>
      <w:r>
        <w:rPr>
          <w:rFonts w:ascii="Times New Roman" w:hAnsi="Times New Roman" w:cs="Times New Roman"/>
          <w:sz w:val="24"/>
          <w:szCs w:val="24"/>
        </w:rPr>
        <w:t>actively sought IRB approval due to this request, and East Carolina approved all methods and documents.</w:t>
      </w:r>
    </w:p>
    <w:p w14:paraId="00BD34BC" w14:textId="25CC2318" w:rsidR="002548F8" w:rsidRDefault="005B7D34" w:rsidP="006F738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high school in Cleveland County wanted to participate. Even though the community college in this area </w:t>
      </w:r>
      <w:r w:rsidR="005A10CA">
        <w:rPr>
          <w:rFonts w:ascii="Times New Roman" w:hAnsi="Times New Roman" w:cs="Times New Roman"/>
          <w:sz w:val="24"/>
          <w:szCs w:val="24"/>
        </w:rPr>
        <w:t xml:space="preserve">decided they </w:t>
      </w:r>
      <w:r>
        <w:rPr>
          <w:rFonts w:ascii="Times New Roman" w:hAnsi="Times New Roman" w:cs="Times New Roman"/>
          <w:sz w:val="24"/>
          <w:szCs w:val="24"/>
        </w:rPr>
        <w:t>could not take on extra tasks, the school was still very interested in a program that supported their potential future nursing students.</w:t>
      </w:r>
      <w:r w:rsidR="005A10CA">
        <w:rPr>
          <w:rFonts w:ascii="Times New Roman" w:hAnsi="Times New Roman" w:cs="Times New Roman"/>
          <w:sz w:val="24"/>
          <w:szCs w:val="24"/>
        </w:rPr>
        <w:t xml:space="preserve"> This school, however, did not use a recruitment tool that was developed for the program and already had students recruited for the program.</w:t>
      </w:r>
    </w:p>
    <w:p w14:paraId="36643CEC" w14:textId="3C1D3303" w:rsidR="007C32E7" w:rsidRPr="00811515" w:rsidRDefault="005B7D34" w:rsidP="00811515">
      <w:pPr>
        <w:spacing w:after="0" w:line="480" w:lineRule="auto"/>
        <w:rPr>
          <w:rFonts w:ascii="Times New Roman" w:hAnsi="Times New Roman" w:cs="Times New Roman"/>
          <w:sz w:val="24"/>
          <w:szCs w:val="24"/>
        </w:rPr>
      </w:pPr>
      <w:r>
        <w:rPr>
          <w:rFonts w:ascii="Times New Roman" w:hAnsi="Times New Roman" w:cs="Times New Roman"/>
          <w:sz w:val="24"/>
          <w:szCs w:val="24"/>
        </w:rPr>
        <w:tab/>
        <w:t>The</w:t>
      </w:r>
      <w:r w:rsidR="005A10CA">
        <w:rPr>
          <w:rFonts w:ascii="Times New Roman" w:hAnsi="Times New Roman" w:cs="Times New Roman"/>
          <w:sz w:val="24"/>
          <w:szCs w:val="24"/>
        </w:rPr>
        <w:t xml:space="preserve">se alterations in the project are significant. When developing a program, plans must be altered. With the goal of a diverse student pool, the project ended up with three white females who filled out consents and surveys. The community college and high school that required IRB approval for partnership </w:t>
      </w:r>
      <w:r w:rsidR="00BA36EC">
        <w:rPr>
          <w:rFonts w:ascii="Times New Roman" w:hAnsi="Times New Roman" w:cs="Times New Roman"/>
          <w:sz w:val="24"/>
          <w:szCs w:val="24"/>
        </w:rPr>
        <w:t>did</w:t>
      </w:r>
      <w:r w:rsidR="005A10CA">
        <w:rPr>
          <w:rFonts w:ascii="Times New Roman" w:hAnsi="Times New Roman" w:cs="Times New Roman"/>
          <w:sz w:val="24"/>
          <w:szCs w:val="24"/>
        </w:rPr>
        <w:t xml:space="preserve"> not participate on time. </w:t>
      </w:r>
    </w:p>
    <w:p w14:paraId="194678D1" w14:textId="77777777" w:rsidR="007C32E7" w:rsidRDefault="007C32E7" w:rsidP="00382CB3">
      <w:pPr>
        <w:spacing w:after="0" w:line="480" w:lineRule="auto"/>
        <w:jc w:val="center"/>
        <w:rPr>
          <w:rFonts w:ascii="Times New Roman" w:hAnsi="Times New Roman" w:cs="Times New Roman"/>
          <w:b/>
          <w:sz w:val="24"/>
          <w:szCs w:val="24"/>
        </w:rPr>
      </w:pPr>
    </w:p>
    <w:p w14:paraId="0E0FF512" w14:textId="77777777" w:rsidR="00BC4A90" w:rsidRDefault="00BC4A90" w:rsidP="00382CB3">
      <w:pPr>
        <w:spacing w:after="0" w:line="480" w:lineRule="auto"/>
        <w:jc w:val="center"/>
        <w:rPr>
          <w:rFonts w:ascii="Times New Roman" w:hAnsi="Times New Roman" w:cs="Times New Roman"/>
          <w:b/>
          <w:sz w:val="24"/>
          <w:szCs w:val="24"/>
        </w:rPr>
      </w:pPr>
    </w:p>
    <w:p w14:paraId="028C5CA4" w14:textId="77777777" w:rsidR="00BC4A90" w:rsidRDefault="00BC4A90" w:rsidP="00382CB3">
      <w:pPr>
        <w:spacing w:after="0" w:line="480" w:lineRule="auto"/>
        <w:jc w:val="center"/>
        <w:rPr>
          <w:rFonts w:ascii="Times New Roman" w:hAnsi="Times New Roman" w:cs="Times New Roman"/>
          <w:b/>
          <w:sz w:val="24"/>
          <w:szCs w:val="24"/>
        </w:rPr>
      </w:pPr>
    </w:p>
    <w:p w14:paraId="43FB35B4" w14:textId="77777777" w:rsidR="00BC4A90" w:rsidRDefault="00BC4A90" w:rsidP="00382CB3">
      <w:pPr>
        <w:spacing w:after="0" w:line="480" w:lineRule="auto"/>
        <w:jc w:val="center"/>
        <w:rPr>
          <w:rFonts w:ascii="Times New Roman" w:hAnsi="Times New Roman" w:cs="Times New Roman"/>
          <w:b/>
          <w:sz w:val="24"/>
          <w:szCs w:val="24"/>
        </w:rPr>
      </w:pPr>
    </w:p>
    <w:p w14:paraId="62422CA4" w14:textId="77777777" w:rsidR="00BC4A90" w:rsidRDefault="00BC4A90" w:rsidP="00382CB3">
      <w:pPr>
        <w:spacing w:after="0" w:line="480" w:lineRule="auto"/>
        <w:jc w:val="center"/>
        <w:rPr>
          <w:rFonts w:ascii="Times New Roman" w:hAnsi="Times New Roman" w:cs="Times New Roman"/>
          <w:b/>
          <w:sz w:val="24"/>
          <w:szCs w:val="24"/>
        </w:rPr>
      </w:pPr>
    </w:p>
    <w:p w14:paraId="096A0C00" w14:textId="77777777" w:rsidR="00BC4A90" w:rsidRDefault="00BC4A90" w:rsidP="00382CB3">
      <w:pPr>
        <w:spacing w:after="0" w:line="480" w:lineRule="auto"/>
        <w:jc w:val="center"/>
        <w:rPr>
          <w:rFonts w:ascii="Times New Roman" w:hAnsi="Times New Roman" w:cs="Times New Roman"/>
          <w:b/>
          <w:sz w:val="24"/>
          <w:szCs w:val="24"/>
        </w:rPr>
      </w:pPr>
    </w:p>
    <w:p w14:paraId="79B6984A" w14:textId="77777777" w:rsidR="00BC4A90" w:rsidRDefault="00BC4A90" w:rsidP="00382CB3">
      <w:pPr>
        <w:spacing w:after="0" w:line="480" w:lineRule="auto"/>
        <w:jc w:val="center"/>
        <w:rPr>
          <w:rFonts w:ascii="Times New Roman" w:hAnsi="Times New Roman" w:cs="Times New Roman"/>
          <w:b/>
          <w:sz w:val="24"/>
          <w:szCs w:val="24"/>
        </w:rPr>
      </w:pPr>
    </w:p>
    <w:p w14:paraId="1C2AC93F" w14:textId="77777777" w:rsidR="00BC4A90" w:rsidRDefault="00BC4A90" w:rsidP="00382CB3">
      <w:pPr>
        <w:spacing w:after="0" w:line="480" w:lineRule="auto"/>
        <w:jc w:val="center"/>
        <w:rPr>
          <w:rFonts w:ascii="Times New Roman" w:hAnsi="Times New Roman" w:cs="Times New Roman"/>
          <w:b/>
          <w:sz w:val="24"/>
          <w:szCs w:val="24"/>
        </w:rPr>
      </w:pPr>
    </w:p>
    <w:p w14:paraId="0B37D64B" w14:textId="77777777" w:rsidR="00BC4A90" w:rsidRDefault="00BC4A90" w:rsidP="00382CB3">
      <w:pPr>
        <w:spacing w:after="0" w:line="480" w:lineRule="auto"/>
        <w:jc w:val="center"/>
        <w:rPr>
          <w:rFonts w:ascii="Times New Roman" w:hAnsi="Times New Roman" w:cs="Times New Roman"/>
          <w:b/>
          <w:sz w:val="24"/>
          <w:szCs w:val="24"/>
        </w:rPr>
      </w:pPr>
    </w:p>
    <w:p w14:paraId="7EFB7312" w14:textId="77777777" w:rsidR="00BC4A90" w:rsidRDefault="00BC4A90" w:rsidP="00382CB3">
      <w:pPr>
        <w:spacing w:after="0" w:line="480" w:lineRule="auto"/>
        <w:jc w:val="center"/>
        <w:rPr>
          <w:rFonts w:ascii="Times New Roman" w:hAnsi="Times New Roman" w:cs="Times New Roman"/>
          <w:b/>
          <w:sz w:val="24"/>
          <w:szCs w:val="24"/>
        </w:rPr>
      </w:pPr>
    </w:p>
    <w:p w14:paraId="240BEFFD" w14:textId="0CD5BE8A" w:rsidR="006D32C5" w:rsidRPr="00A16AA3" w:rsidRDefault="005B7D34" w:rsidP="00382CB3">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sidR="00D73BAD">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sidR="00D73BAD">
        <w:rPr>
          <w:rFonts w:ascii="Times New Roman" w:hAnsi="Times New Roman" w:cs="Times New Roman"/>
          <w:b/>
          <w:sz w:val="24"/>
          <w:szCs w:val="24"/>
        </w:rPr>
        <w:t xml:space="preserve"> and Implications</w:t>
      </w:r>
      <w:r w:rsidR="00A16AA3">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w:t>
      </w:r>
    </w:p>
    <w:p w14:paraId="5FB701C4" w14:textId="2756F4C3" w:rsidR="0078725E" w:rsidRPr="001741A2" w:rsidRDefault="005B7D34" w:rsidP="00382CB3">
      <w:pPr>
        <w:spacing w:after="0" w:line="480" w:lineRule="auto"/>
        <w:rPr>
          <w:rFonts w:ascii="Times New Roman" w:hAnsi="Times New Roman" w:cs="Times New Roman"/>
          <w:b/>
          <w:i/>
          <w:iCs/>
          <w:color w:val="AEAAAA" w:themeColor="background2" w:themeShade="BF"/>
          <w:sz w:val="24"/>
          <w:szCs w:val="24"/>
        </w:rPr>
      </w:pPr>
      <w:r w:rsidRPr="0013496E">
        <w:rPr>
          <w:rFonts w:ascii="Times New Roman" w:hAnsi="Times New Roman" w:cs="Times New Roman"/>
          <w:b/>
          <w:sz w:val="24"/>
          <w:szCs w:val="24"/>
        </w:rPr>
        <w:t>Cost</w:t>
      </w:r>
      <w:r w:rsidR="005E6583">
        <w:rPr>
          <w:rFonts w:ascii="Times New Roman" w:hAnsi="Times New Roman" w:cs="Times New Roman"/>
          <w:b/>
          <w:sz w:val="24"/>
          <w:szCs w:val="24"/>
        </w:rPr>
        <w:t xml:space="preserve">s and Resource Management </w:t>
      </w:r>
    </w:p>
    <w:p w14:paraId="2311696E" w14:textId="01A0E969" w:rsidR="005A10CA" w:rsidRDefault="005B7D34" w:rsidP="005E658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Advisory faculty could carry out this project at all community and university colleges</w:t>
      </w:r>
      <w:r w:rsidR="001741A2">
        <w:rPr>
          <w:rFonts w:ascii="Times New Roman" w:hAnsi="Times New Roman" w:cs="Times New Roman"/>
          <w:bCs/>
          <w:sz w:val="24"/>
          <w:szCs w:val="24"/>
        </w:rPr>
        <w:t xml:space="preserve"> without a significant cost burden</w:t>
      </w:r>
      <w:r>
        <w:rPr>
          <w:rFonts w:ascii="Times New Roman" w:hAnsi="Times New Roman" w:cs="Times New Roman"/>
          <w:bCs/>
          <w:sz w:val="24"/>
          <w:szCs w:val="24"/>
        </w:rPr>
        <w:t xml:space="preserve">. </w:t>
      </w:r>
      <w:r w:rsidR="001741A2">
        <w:rPr>
          <w:rFonts w:ascii="Times New Roman" w:hAnsi="Times New Roman" w:cs="Times New Roman"/>
          <w:bCs/>
          <w:sz w:val="24"/>
          <w:szCs w:val="24"/>
        </w:rPr>
        <w:t xml:space="preserve">One cost-efficient factor is </w:t>
      </w:r>
      <w:r>
        <w:rPr>
          <w:rFonts w:ascii="Times New Roman" w:hAnsi="Times New Roman" w:cs="Times New Roman"/>
          <w:bCs/>
          <w:sz w:val="24"/>
          <w:szCs w:val="24"/>
        </w:rPr>
        <w:t>using virtual platforms that allow disciplines to connect across different stages of a career or curriculum</w:t>
      </w:r>
      <w:r w:rsidR="001741A2">
        <w:rPr>
          <w:rFonts w:ascii="Times New Roman" w:hAnsi="Times New Roman" w:cs="Times New Roman"/>
          <w:bCs/>
          <w:sz w:val="24"/>
          <w:szCs w:val="24"/>
        </w:rPr>
        <w:t>. Surveys and consents were developed in Google Forms. The high schools where the student participants attend</w:t>
      </w:r>
      <w:r w:rsidR="00BA36EC">
        <w:rPr>
          <w:rFonts w:ascii="Times New Roman" w:hAnsi="Times New Roman" w:cs="Times New Roman"/>
          <w:bCs/>
          <w:sz w:val="24"/>
          <w:szCs w:val="24"/>
        </w:rPr>
        <w:t>ed</w:t>
      </w:r>
      <w:r w:rsidR="001741A2">
        <w:rPr>
          <w:rFonts w:ascii="Times New Roman" w:hAnsi="Times New Roman" w:cs="Times New Roman"/>
          <w:bCs/>
          <w:sz w:val="24"/>
          <w:szCs w:val="24"/>
        </w:rPr>
        <w:t xml:space="preserve"> provide</w:t>
      </w:r>
      <w:r w:rsidR="00BA36EC">
        <w:rPr>
          <w:rFonts w:ascii="Times New Roman" w:hAnsi="Times New Roman" w:cs="Times New Roman"/>
          <w:bCs/>
          <w:sz w:val="24"/>
          <w:szCs w:val="24"/>
        </w:rPr>
        <w:t>d</w:t>
      </w:r>
      <w:r w:rsidR="001741A2">
        <w:rPr>
          <w:rFonts w:ascii="Times New Roman" w:hAnsi="Times New Roman" w:cs="Times New Roman"/>
          <w:bCs/>
          <w:sz w:val="24"/>
          <w:szCs w:val="24"/>
        </w:rPr>
        <w:t xml:space="preserve"> internet and email during school hours. The mentors were volunteers and required no compensation. In theory, recruiting nursing student volunteers willing to mentor high school students through the academic path to nursing is a cost-efficient way to assist the overburdened advisor faculty at nursing colleges.</w:t>
      </w:r>
    </w:p>
    <w:p w14:paraId="34958CDD" w14:textId="7E5F7D2F" w:rsidR="001741A2" w:rsidRDefault="005B7D34" w:rsidP="005E658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In developing the program, creative platforms were used to make recruitment documents. This platform was $19.99 per month if not affiliated with an academic organization. This might be a cost incurred if the program required flier development by someone outside of an educational facility. Many hours were spent </w:t>
      </w:r>
      <w:r w:rsidR="00BF2A5C">
        <w:rPr>
          <w:rFonts w:ascii="Times New Roman" w:hAnsi="Times New Roman" w:cs="Times New Roman"/>
          <w:bCs/>
          <w:sz w:val="24"/>
          <w:szCs w:val="24"/>
        </w:rPr>
        <w:t>trying to build this program, and with the potential success this program could have in developing the nursing workforce, organizations might need to compensate for implementation. It could also be used as a career ladder project for nurse employees.</w:t>
      </w:r>
    </w:p>
    <w:p w14:paraId="26E4429E" w14:textId="324A5113" w:rsidR="004F379E" w:rsidRDefault="005B7D34" w:rsidP="00BF2A5C">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681501C5" w14:textId="473AE038" w:rsidR="00BF2A5C" w:rsidRPr="00BF2A5C" w:rsidRDefault="005B7D34" w:rsidP="00BF2A5C">
      <w:pPr>
        <w:spacing w:after="0" w:line="480" w:lineRule="auto"/>
        <w:rPr>
          <w:rFonts w:ascii="Times New Roman" w:hAnsi="Times New Roman" w:cs="Times New Roman"/>
          <w:sz w:val="24"/>
          <w:szCs w:val="24"/>
        </w:rPr>
      </w:pPr>
      <w:r>
        <w:rPr>
          <w:rFonts w:ascii="Times New Roman" w:hAnsi="Times New Roman" w:cs="Times New Roman"/>
          <w:sz w:val="24"/>
          <w:szCs w:val="24"/>
        </w:rPr>
        <w:tab/>
        <w:t>When presenting a program meant to increase diversity in nursing while reducing the nursing shortage, organizations seem only to focus on reducing the nursing shortage. Most organizations see and feel the need to reduce the nursing shortage. C</w:t>
      </w:r>
      <w:r w:rsidR="00BA36EC">
        <w:rPr>
          <w:rFonts w:ascii="Times New Roman" w:hAnsi="Times New Roman" w:cs="Times New Roman"/>
          <w:sz w:val="24"/>
          <w:szCs w:val="24"/>
        </w:rPr>
        <w:t>OVID-19</w:t>
      </w:r>
      <w:r>
        <w:rPr>
          <w:rFonts w:ascii="Times New Roman" w:hAnsi="Times New Roman" w:cs="Times New Roman"/>
          <w:sz w:val="24"/>
          <w:szCs w:val="24"/>
        </w:rPr>
        <w:t xml:space="preserve"> has accentuated this problem. However, organizations are still naïve in ways to do this. In North Carolina, enhancing diversity in the workforce is still not a real organizational focus concerning most </w:t>
      </w:r>
      <w:r>
        <w:rPr>
          <w:rFonts w:ascii="Times New Roman" w:hAnsi="Times New Roman" w:cs="Times New Roman"/>
          <w:sz w:val="24"/>
          <w:szCs w:val="24"/>
        </w:rPr>
        <w:lastRenderedPageBreak/>
        <w:t xml:space="preserve">businesses. </w:t>
      </w:r>
      <w:r w:rsidR="0064675C">
        <w:rPr>
          <w:rFonts w:ascii="Times New Roman" w:hAnsi="Times New Roman" w:cs="Times New Roman"/>
          <w:sz w:val="24"/>
          <w:szCs w:val="24"/>
        </w:rPr>
        <w:t>Organizations' mission and vision statements may attest to diverse growth and development, but no programs are in place to support a diverse group of employees in most areas.</w:t>
      </w:r>
    </w:p>
    <w:p w14:paraId="6A592796" w14:textId="77777777" w:rsidR="0064675C" w:rsidRDefault="005B7D34" w:rsidP="0064675C">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sidR="0050368C">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60531CD7" w14:textId="77777777" w:rsidR="0064675C" w:rsidRDefault="005B7D34" w:rsidP="0064675C">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Reducing the nursing shortage will assist the healthcare system in many ways. The United States is a diverse group of people. Unfortunately, many diverse ethnic groups do not trust the healthcare system. Building a healthcare workforce that represents a more diverse group of Americans will impact the health of this country in the long term. Just like the basis of the Nurse Like Me Mentor Project, having healthcare workers that minority groups can trust and relate to will build a healthier foundation locally and nationally.</w:t>
      </w:r>
    </w:p>
    <w:p w14:paraId="37FC942E" w14:textId="4E16CE8C" w:rsidR="0050368C" w:rsidRPr="0064675C" w:rsidRDefault="005B7D34" w:rsidP="0064675C">
      <w:pPr>
        <w:spacing w:after="0" w:line="480" w:lineRule="auto"/>
        <w:rPr>
          <w:rFonts w:ascii="Times New Roman" w:hAnsi="Times New Roman" w:cs="Times New Roman"/>
          <w:b/>
          <w:i/>
          <w:iCs/>
          <w:sz w:val="24"/>
          <w:szCs w:val="24"/>
        </w:rPr>
      </w:pPr>
      <w:r>
        <w:rPr>
          <w:rFonts w:ascii="Times New Roman" w:hAnsi="Times New Roman" w:cs="Times New Roman"/>
          <w:bCs/>
          <w:sz w:val="24"/>
          <w:szCs w:val="24"/>
        </w:rPr>
        <w:tab/>
        <w:t>Our schools need to base program development on growing the nursing profession. This needs to start at earlier ages.</w:t>
      </w:r>
      <w:r w:rsidR="00C60637">
        <w:rPr>
          <w:rFonts w:ascii="Times New Roman" w:hAnsi="Times New Roman" w:cs="Times New Roman"/>
          <w:bCs/>
          <w:sz w:val="24"/>
          <w:szCs w:val="24"/>
        </w:rPr>
        <w:t xml:space="preserve"> Our organizations need to design recruitment programs </w:t>
      </w:r>
      <w:r w:rsidR="0070704E">
        <w:rPr>
          <w:rFonts w:ascii="Times New Roman" w:hAnsi="Times New Roman" w:cs="Times New Roman"/>
          <w:bCs/>
          <w:sz w:val="24"/>
          <w:szCs w:val="24"/>
        </w:rPr>
        <w:t>targeted</w:t>
      </w:r>
      <w:r w:rsidR="00C60637">
        <w:rPr>
          <w:rFonts w:ascii="Times New Roman" w:hAnsi="Times New Roman" w:cs="Times New Roman"/>
          <w:bCs/>
          <w:sz w:val="24"/>
          <w:szCs w:val="24"/>
        </w:rPr>
        <w:t xml:space="preserve"> earlier</w:t>
      </w:r>
      <w:r w:rsidR="004211EA" w:rsidRPr="004752C5">
        <w:rPr>
          <w:rFonts w:ascii="Times New Roman" w:hAnsi="Times New Roman" w:cs="Times New Roman"/>
          <w:sz w:val="24"/>
          <w:szCs w:val="24"/>
        </w:rPr>
        <w:t xml:space="preserve"> </w:t>
      </w:r>
      <w:r w:rsidR="00C60637">
        <w:rPr>
          <w:rFonts w:ascii="Times New Roman" w:hAnsi="Times New Roman" w:cs="Times New Roman"/>
          <w:sz w:val="24"/>
          <w:szCs w:val="24"/>
        </w:rPr>
        <w:t xml:space="preserve">than the college curriculum. High school students usually have vague post-graduation plans, and some may even profess a desire for nursing, but they lack knowledge regarding nursing program requirements. A mentor program may also help students find ways to be successful that professors do not teach </w:t>
      </w:r>
      <w:r w:rsidR="0093609B">
        <w:rPr>
          <w:rFonts w:ascii="Times New Roman" w:hAnsi="Times New Roman" w:cs="Times New Roman"/>
          <w:sz w:val="24"/>
          <w:szCs w:val="24"/>
        </w:rPr>
        <w:t>in</w:t>
      </w:r>
      <w:r w:rsidR="00C60637">
        <w:rPr>
          <w:rFonts w:ascii="Times New Roman" w:hAnsi="Times New Roman" w:cs="Times New Roman"/>
          <w:sz w:val="24"/>
          <w:szCs w:val="24"/>
        </w:rPr>
        <w:t xml:space="preserve"> college.</w:t>
      </w:r>
      <w:r w:rsidR="006B16A7">
        <w:rPr>
          <w:rFonts w:ascii="Times New Roman" w:hAnsi="Times New Roman" w:cs="Times New Roman"/>
          <w:sz w:val="24"/>
          <w:szCs w:val="24"/>
        </w:rPr>
        <w:t xml:space="preserve"> </w:t>
      </w:r>
    </w:p>
    <w:p w14:paraId="3AE4CF64" w14:textId="444AE42B" w:rsidR="0050368C" w:rsidRDefault="005B7D34" w:rsidP="00B768AA">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sidR="00C60637">
        <w:rPr>
          <w:rFonts w:ascii="Times New Roman" w:hAnsi="Times New Roman" w:cs="Times New Roman"/>
          <w:b/>
          <w:i/>
          <w:iCs/>
          <w:sz w:val="24"/>
          <w:szCs w:val="24"/>
        </w:rPr>
        <w:t>N</w:t>
      </w:r>
      <w:r w:rsidRPr="0050368C">
        <w:rPr>
          <w:rFonts w:ascii="Times New Roman" w:hAnsi="Times New Roman" w:cs="Times New Roman"/>
          <w:b/>
          <w:i/>
          <w:iCs/>
          <w:sz w:val="24"/>
          <w:szCs w:val="24"/>
        </w:rPr>
        <w:t>ursing</w:t>
      </w:r>
      <w:r w:rsidR="00C60637">
        <w:rPr>
          <w:rFonts w:ascii="Times New Roman" w:hAnsi="Times New Roman" w:cs="Times New Roman"/>
          <w:b/>
          <w:i/>
          <w:iCs/>
          <w:sz w:val="24"/>
          <w:szCs w:val="24"/>
        </w:rPr>
        <w:t xml:space="preserve"> P</w:t>
      </w:r>
      <w:r w:rsidRPr="0050368C">
        <w:rPr>
          <w:rFonts w:ascii="Times New Roman" w:hAnsi="Times New Roman" w:cs="Times New Roman"/>
          <w:b/>
          <w:i/>
          <w:iCs/>
          <w:sz w:val="24"/>
          <w:szCs w:val="24"/>
        </w:rPr>
        <w:t>ractice.</w:t>
      </w:r>
    </w:p>
    <w:p w14:paraId="793B1977" w14:textId="38B88DED" w:rsidR="00C60637" w:rsidRPr="00C60637" w:rsidRDefault="005B7D34" w:rsidP="00C6063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w:t>
      </w:r>
      <w:r w:rsidR="00BA36EC">
        <w:rPr>
          <w:rFonts w:ascii="Times New Roman" w:hAnsi="Times New Roman" w:cs="Times New Roman"/>
          <w:bCs/>
          <w:sz w:val="24"/>
          <w:szCs w:val="24"/>
        </w:rPr>
        <w:t>OVID</w:t>
      </w:r>
      <w:r>
        <w:rPr>
          <w:rFonts w:ascii="Times New Roman" w:hAnsi="Times New Roman" w:cs="Times New Roman"/>
          <w:bCs/>
          <w:sz w:val="24"/>
          <w:szCs w:val="24"/>
        </w:rPr>
        <w:t xml:space="preserve">-19 </w:t>
      </w:r>
      <w:r w:rsidR="0021602E">
        <w:rPr>
          <w:rFonts w:ascii="Times New Roman" w:hAnsi="Times New Roman" w:cs="Times New Roman"/>
          <w:bCs/>
          <w:sz w:val="24"/>
          <w:szCs w:val="24"/>
        </w:rPr>
        <w:t>has impacted</w:t>
      </w:r>
      <w:r>
        <w:rPr>
          <w:rFonts w:ascii="Times New Roman" w:hAnsi="Times New Roman" w:cs="Times New Roman"/>
          <w:bCs/>
          <w:sz w:val="24"/>
          <w:szCs w:val="24"/>
        </w:rPr>
        <w:t xml:space="preserve"> </w:t>
      </w:r>
      <w:r w:rsidR="0021602E">
        <w:rPr>
          <w:rFonts w:ascii="Times New Roman" w:hAnsi="Times New Roman" w:cs="Times New Roman"/>
          <w:bCs/>
          <w:sz w:val="24"/>
          <w:szCs w:val="24"/>
        </w:rPr>
        <w:t>healthcare and nursing</w:t>
      </w:r>
      <w:r>
        <w:rPr>
          <w:rFonts w:ascii="Times New Roman" w:hAnsi="Times New Roman" w:cs="Times New Roman"/>
          <w:bCs/>
          <w:sz w:val="24"/>
          <w:szCs w:val="24"/>
        </w:rPr>
        <w:t xml:space="preserve"> in many ways. News stories detail the constant shortage of material needs due to the pandemic. There is also occasionally mention of what the pandemic has done to the healthcare industry</w:t>
      </w:r>
      <w:r w:rsidR="0021602E">
        <w:rPr>
          <w:rFonts w:ascii="Times New Roman" w:hAnsi="Times New Roman" w:cs="Times New Roman"/>
          <w:bCs/>
          <w:sz w:val="24"/>
          <w:szCs w:val="24"/>
        </w:rPr>
        <w:t xml:space="preserve"> and what that means to the public</w:t>
      </w:r>
      <w:r>
        <w:rPr>
          <w:rFonts w:ascii="Times New Roman" w:hAnsi="Times New Roman" w:cs="Times New Roman"/>
          <w:bCs/>
          <w:sz w:val="24"/>
          <w:szCs w:val="24"/>
        </w:rPr>
        <w:t xml:space="preserve">. It is imperative now that nurses, nurse educators, and Advanced Practice Registered Nurses (APRNs) find ways to develop the shrinking nursing workforce. Organizational implementation of mentor </w:t>
      </w:r>
      <w:r>
        <w:rPr>
          <w:rFonts w:ascii="Times New Roman" w:hAnsi="Times New Roman" w:cs="Times New Roman"/>
          <w:bCs/>
          <w:sz w:val="24"/>
          <w:szCs w:val="24"/>
        </w:rPr>
        <w:lastRenderedPageBreak/>
        <w:t xml:space="preserve">programs that grow and develop future nurses </w:t>
      </w:r>
      <w:r w:rsidR="0021602E">
        <w:rPr>
          <w:rFonts w:ascii="Times New Roman" w:hAnsi="Times New Roman" w:cs="Times New Roman"/>
          <w:bCs/>
          <w:sz w:val="24"/>
          <w:szCs w:val="24"/>
        </w:rPr>
        <w:t xml:space="preserve">and healthcare providers </w:t>
      </w:r>
      <w:r>
        <w:rPr>
          <w:rFonts w:ascii="Times New Roman" w:hAnsi="Times New Roman" w:cs="Times New Roman"/>
          <w:bCs/>
          <w:sz w:val="24"/>
          <w:szCs w:val="24"/>
        </w:rPr>
        <w:t xml:space="preserve">is fundamental to the growth of </w:t>
      </w:r>
      <w:r w:rsidR="0021602E">
        <w:rPr>
          <w:rFonts w:ascii="Times New Roman" w:hAnsi="Times New Roman" w:cs="Times New Roman"/>
          <w:bCs/>
          <w:sz w:val="24"/>
          <w:szCs w:val="24"/>
        </w:rPr>
        <w:t>the nursing</w:t>
      </w:r>
      <w:r>
        <w:rPr>
          <w:rFonts w:ascii="Times New Roman" w:hAnsi="Times New Roman" w:cs="Times New Roman"/>
          <w:bCs/>
          <w:sz w:val="24"/>
          <w:szCs w:val="24"/>
        </w:rPr>
        <w:t xml:space="preserve"> profession</w:t>
      </w:r>
      <w:r w:rsidR="0021602E">
        <w:rPr>
          <w:rFonts w:ascii="Times New Roman" w:hAnsi="Times New Roman" w:cs="Times New Roman"/>
          <w:bCs/>
          <w:sz w:val="24"/>
          <w:szCs w:val="24"/>
        </w:rPr>
        <w:t xml:space="preserve"> and the state of our national healthcare infrastructure</w:t>
      </w:r>
      <w:r>
        <w:rPr>
          <w:rFonts w:ascii="Times New Roman" w:hAnsi="Times New Roman" w:cs="Times New Roman"/>
          <w:bCs/>
          <w:sz w:val="24"/>
          <w:szCs w:val="24"/>
        </w:rPr>
        <w:t xml:space="preserve">. </w:t>
      </w:r>
    </w:p>
    <w:p w14:paraId="44A32528" w14:textId="11183E50" w:rsidR="0050368C" w:rsidRDefault="005B7D34" w:rsidP="00B768AA">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Impact</w:t>
      </w:r>
      <w:r w:rsidR="009C0A4A" w:rsidRPr="0050368C">
        <w:rPr>
          <w:rFonts w:ascii="Times New Roman" w:hAnsi="Times New Roman" w:cs="Times New Roman"/>
          <w:b/>
          <w:i/>
          <w:iCs/>
          <w:sz w:val="24"/>
          <w:szCs w:val="24"/>
        </w:rPr>
        <w:t xml:space="preserve"> for </w:t>
      </w:r>
      <w:r>
        <w:rPr>
          <w:rFonts w:ascii="Times New Roman" w:hAnsi="Times New Roman" w:cs="Times New Roman"/>
          <w:b/>
          <w:i/>
          <w:iCs/>
          <w:sz w:val="24"/>
          <w:szCs w:val="24"/>
        </w:rPr>
        <w:t>H</w:t>
      </w:r>
      <w:r w:rsidR="009C0A4A"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009C0A4A" w:rsidRPr="0050368C">
        <w:rPr>
          <w:rFonts w:ascii="Times New Roman" w:hAnsi="Times New Roman" w:cs="Times New Roman"/>
          <w:b/>
          <w:i/>
          <w:iCs/>
          <w:sz w:val="24"/>
          <w:szCs w:val="24"/>
        </w:rPr>
        <w:t>ystem(s)</w:t>
      </w:r>
    </w:p>
    <w:p w14:paraId="6A1B4A64" w14:textId="3A30FAB3" w:rsidR="0021602E" w:rsidRPr="0021602E" w:rsidRDefault="005B7D34" w:rsidP="0021602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Healthcare organizations are desperately seeking ways to retain their nursing workforce. In the age of this pandemic, travel nursing has become a staple in keeping organizations running efficiently. With the contracts of travel nurses comes a hefty deduction from the organizational budget. Organizations must find ways to develop community support. Programs need to address the nursing shortage, the rate of nurses leaving the bedside, and the evolution of extreme nurse burnout. Programs that supplement future nursing students' academic</w:t>
      </w:r>
      <w:r w:rsidR="00C364AF">
        <w:rPr>
          <w:rFonts w:ascii="Times New Roman" w:hAnsi="Times New Roman" w:cs="Times New Roman"/>
          <w:bCs/>
          <w:sz w:val="24"/>
          <w:szCs w:val="24"/>
        </w:rPr>
        <w:t xml:space="preserve"> and career goals will enable organizations to recruit from within their community. A mentorship program that uses volunteers from within the community to guide and elevate the younger generation to success would be a cost-effective way to do this.</w:t>
      </w:r>
    </w:p>
    <w:p w14:paraId="59AD0532" w14:textId="070357EF" w:rsidR="006F2FB1" w:rsidRDefault="005B7D34"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7872A00F" w14:textId="06F5C72E" w:rsidR="00C364AF" w:rsidRPr="00C364AF" w:rsidRDefault="005B7D34"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This program is sustainable because it would primarily use volunteers as mentors. A partnership with high school sites would be necessary. Once the project was carried out more largely, barriers and other issues could be addressed and amended. Due to the program's low cost, organizations at the high school and college/healthcare level</w:t>
      </w:r>
      <w:r w:rsidR="00E63BE5">
        <w:rPr>
          <w:rFonts w:ascii="Times New Roman" w:hAnsi="Times New Roman" w:cs="Times New Roman"/>
          <w:bCs/>
          <w:sz w:val="24"/>
          <w:szCs w:val="24"/>
        </w:rPr>
        <w:t>s</w:t>
      </w:r>
      <w:r>
        <w:rPr>
          <w:rFonts w:ascii="Times New Roman" w:hAnsi="Times New Roman" w:cs="Times New Roman"/>
          <w:bCs/>
          <w:sz w:val="24"/>
          <w:szCs w:val="24"/>
        </w:rPr>
        <w:t xml:space="preserve"> could continue without the high cost. Growing the nursing profession will always be </w:t>
      </w:r>
      <w:r w:rsidR="005D1B19">
        <w:rPr>
          <w:rFonts w:ascii="Times New Roman" w:hAnsi="Times New Roman" w:cs="Times New Roman"/>
          <w:bCs/>
          <w:sz w:val="24"/>
          <w:szCs w:val="24"/>
        </w:rPr>
        <w:t>on the radar globally. Hence, organizations and schools that take the initiative to implement a program with this goal have future success in mind.</w:t>
      </w:r>
    </w:p>
    <w:p w14:paraId="5FE94DB6" w14:textId="79162482" w:rsidR="0050368C" w:rsidRDefault="005B7D34"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44AC7438" w14:textId="09E45F1B" w:rsidR="006F2FB1" w:rsidRPr="00811515" w:rsidRDefault="005B7D34" w:rsidP="00811515">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BF09D4">
        <w:rPr>
          <w:rFonts w:ascii="Times New Roman" w:hAnsi="Times New Roman" w:cs="Times New Roman"/>
          <w:bCs/>
          <w:sz w:val="24"/>
          <w:szCs w:val="24"/>
        </w:rPr>
        <w:t>T</w:t>
      </w:r>
      <w:r w:rsidR="00B371A3">
        <w:rPr>
          <w:rFonts w:ascii="Times New Roman" w:hAnsi="Times New Roman" w:cs="Times New Roman"/>
          <w:bCs/>
          <w:sz w:val="24"/>
          <w:szCs w:val="24"/>
        </w:rPr>
        <w:t xml:space="preserve">his project </w:t>
      </w:r>
      <w:r w:rsidR="001F3B2A">
        <w:rPr>
          <w:rFonts w:ascii="Times New Roman" w:hAnsi="Times New Roman" w:cs="Times New Roman"/>
          <w:bCs/>
          <w:sz w:val="24"/>
          <w:szCs w:val="24"/>
        </w:rPr>
        <w:t xml:space="preserve">poster </w:t>
      </w:r>
      <w:r w:rsidR="00BF09D4">
        <w:rPr>
          <w:rFonts w:ascii="Times New Roman" w:hAnsi="Times New Roman" w:cs="Times New Roman"/>
          <w:bCs/>
          <w:sz w:val="24"/>
          <w:szCs w:val="24"/>
        </w:rPr>
        <w:t>was</w:t>
      </w:r>
      <w:r w:rsidR="00B371A3">
        <w:rPr>
          <w:rFonts w:ascii="Times New Roman" w:hAnsi="Times New Roman" w:cs="Times New Roman"/>
          <w:bCs/>
          <w:sz w:val="24"/>
          <w:szCs w:val="24"/>
        </w:rPr>
        <w:t xml:space="preserve"> presented to the College of Nursing at East Carolina University in April 2022</w:t>
      </w:r>
      <w:r w:rsidR="00BF09D4">
        <w:rPr>
          <w:rFonts w:ascii="Times New Roman" w:hAnsi="Times New Roman" w:cs="Times New Roman"/>
          <w:bCs/>
          <w:sz w:val="24"/>
          <w:szCs w:val="24"/>
        </w:rPr>
        <w:t xml:space="preserve"> (See Appendix E). </w:t>
      </w:r>
      <w:r w:rsidR="001F3B2A">
        <w:rPr>
          <w:rFonts w:ascii="Times New Roman" w:hAnsi="Times New Roman" w:cs="Times New Roman"/>
          <w:bCs/>
          <w:sz w:val="24"/>
          <w:szCs w:val="24"/>
        </w:rPr>
        <w:t>O</w:t>
      </w:r>
      <w:r w:rsidR="00B371A3">
        <w:rPr>
          <w:rFonts w:ascii="Times New Roman" w:hAnsi="Times New Roman" w:cs="Times New Roman"/>
          <w:bCs/>
          <w:sz w:val="24"/>
          <w:szCs w:val="24"/>
        </w:rPr>
        <w:t xml:space="preserve">ther presentations </w:t>
      </w:r>
      <w:r w:rsidR="00BF09D4">
        <w:rPr>
          <w:rFonts w:ascii="Times New Roman" w:hAnsi="Times New Roman" w:cs="Times New Roman"/>
          <w:bCs/>
          <w:sz w:val="24"/>
          <w:szCs w:val="24"/>
        </w:rPr>
        <w:t xml:space="preserve">are still pending with </w:t>
      </w:r>
      <w:r w:rsidR="00B371A3">
        <w:rPr>
          <w:rFonts w:ascii="Times New Roman" w:hAnsi="Times New Roman" w:cs="Times New Roman"/>
          <w:bCs/>
          <w:sz w:val="24"/>
          <w:szCs w:val="24"/>
        </w:rPr>
        <w:t xml:space="preserve">the </w:t>
      </w:r>
      <w:r w:rsidR="00E63BE5">
        <w:rPr>
          <w:rFonts w:ascii="Times New Roman" w:hAnsi="Times New Roman" w:cs="Times New Roman"/>
          <w:bCs/>
          <w:sz w:val="24"/>
          <w:szCs w:val="24"/>
        </w:rPr>
        <w:t>project site</w:t>
      </w:r>
      <w:r w:rsidR="00B371A3">
        <w:rPr>
          <w:rFonts w:ascii="Times New Roman" w:hAnsi="Times New Roman" w:cs="Times New Roman"/>
          <w:bCs/>
          <w:sz w:val="24"/>
          <w:szCs w:val="24"/>
        </w:rPr>
        <w:t xml:space="preserve"> team in </w:t>
      </w:r>
      <w:r w:rsidR="00B371A3">
        <w:rPr>
          <w:rFonts w:ascii="Times New Roman" w:hAnsi="Times New Roman" w:cs="Times New Roman"/>
          <w:bCs/>
          <w:sz w:val="24"/>
          <w:szCs w:val="24"/>
        </w:rPr>
        <w:lastRenderedPageBreak/>
        <w:t xml:space="preserve">Gastonia, North Carolina, and </w:t>
      </w:r>
      <w:r w:rsidR="00BA36EC">
        <w:rPr>
          <w:rFonts w:ascii="Times New Roman" w:hAnsi="Times New Roman" w:cs="Times New Roman"/>
          <w:bCs/>
          <w:sz w:val="24"/>
          <w:szCs w:val="24"/>
        </w:rPr>
        <w:t>the</w:t>
      </w:r>
      <w:r w:rsidR="00B371A3">
        <w:rPr>
          <w:rFonts w:ascii="Times New Roman" w:hAnsi="Times New Roman" w:cs="Times New Roman"/>
          <w:bCs/>
          <w:sz w:val="24"/>
          <w:szCs w:val="24"/>
        </w:rPr>
        <w:t xml:space="preserve"> </w:t>
      </w:r>
      <w:r w:rsidR="00BA36EC">
        <w:rPr>
          <w:rFonts w:ascii="Times New Roman" w:hAnsi="Times New Roman" w:cs="Times New Roman"/>
          <w:bCs/>
          <w:sz w:val="24"/>
          <w:szCs w:val="24"/>
        </w:rPr>
        <w:t>h</w:t>
      </w:r>
      <w:r w:rsidR="00B371A3">
        <w:rPr>
          <w:rFonts w:ascii="Times New Roman" w:hAnsi="Times New Roman" w:cs="Times New Roman"/>
          <w:bCs/>
          <w:sz w:val="24"/>
          <w:szCs w:val="24"/>
        </w:rPr>
        <w:t xml:space="preserve">igh </w:t>
      </w:r>
      <w:r w:rsidR="00BA36EC">
        <w:rPr>
          <w:rFonts w:ascii="Times New Roman" w:hAnsi="Times New Roman" w:cs="Times New Roman"/>
          <w:bCs/>
          <w:sz w:val="24"/>
          <w:szCs w:val="24"/>
        </w:rPr>
        <w:t>s</w:t>
      </w:r>
      <w:r w:rsidR="00B371A3">
        <w:rPr>
          <w:rFonts w:ascii="Times New Roman" w:hAnsi="Times New Roman" w:cs="Times New Roman"/>
          <w:bCs/>
          <w:sz w:val="24"/>
          <w:szCs w:val="24"/>
        </w:rPr>
        <w:t xml:space="preserve">chool in Cleveland County, North Carolina. The project paper will also be available on East Carolina University's digital archive, </w:t>
      </w:r>
      <w:r w:rsidRPr="006D1676">
        <w:rPr>
          <w:rFonts w:ascii="Times New Roman" w:hAnsi="Times New Roman" w:cs="Times New Roman"/>
          <w:bCs/>
          <w:i/>
          <w:iCs/>
          <w:sz w:val="24"/>
          <w:szCs w:val="24"/>
        </w:rPr>
        <w:t>The ScholarShip</w:t>
      </w:r>
      <w:r w:rsidR="00B371A3">
        <w:rPr>
          <w:rFonts w:ascii="Times New Roman" w:hAnsi="Times New Roman" w:cs="Times New Roman"/>
          <w:bCs/>
          <w:sz w:val="24"/>
          <w:szCs w:val="24"/>
        </w:rPr>
        <w:t>.</w:t>
      </w:r>
    </w:p>
    <w:p w14:paraId="1B0509E8" w14:textId="77777777" w:rsidR="00BC4A90" w:rsidRDefault="00BC4A90" w:rsidP="00382CB3">
      <w:pPr>
        <w:spacing w:after="0" w:line="480" w:lineRule="auto"/>
        <w:jc w:val="center"/>
        <w:rPr>
          <w:rFonts w:ascii="Times New Roman" w:hAnsi="Times New Roman" w:cs="Times New Roman"/>
          <w:b/>
          <w:sz w:val="24"/>
          <w:szCs w:val="24"/>
        </w:rPr>
      </w:pPr>
    </w:p>
    <w:p w14:paraId="0A39C5DE" w14:textId="77777777" w:rsidR="00BC4A90" w:rsidRDefault="00BC4A90" w:rsidP="00382CB3">
      <w:pPr>
        <w:spacing w:after="0" w:line="480" w:lineRule="auto"/>
        <w:jc w:val="center"/>
        <w:rPr>
          <w:rFonts w:ascii="Times New Roman" w:hAnsi="Times New Roman" w:cs="Times New Roman"/>
          <w:b/>
          <w:sz w:val="24"/>
          <w:szCs w:val="24"/>
        </w:rPr>
      </w:pPr>
    </w:p>
    <w:p w14:paraId="2080AD65" w14:textId="77777777" w:rsidR="00BC4A90" w:rsidRDefault="00BC4A90" w:rsidP="00382CB3">
      <w:pPr>
        <w:spacing w:after="0" w:line="480" w:lineRule="auto"/>
        <w:jc w:val="center"/>
        <w:rPr>
          <w:rFonts w:ascii="Times New Roman" w:hAnsi="Times New Roman" w:cs="Times New Roman"/>
          <w:b/>
          <w:sz w:val="24"/>
          <w:szCs w:val="24"/>
        </w:rPr>
      </w:pPr>
    </w:p>
    <w:p w14:paraId="66E8E0E4" w14:textId="77777777" w:rsidR="00BC4A90" w:rsidRDefault="00BC4A90" w:rsidP="00382CB3">
      <w:pPr>
        <w:spacing w:after="0" w:line="480" w:lineRule="auto"/>
        <w:jc w:val="center"/>
        <w:rPr>
          <w:rFonts w:ascii="Times New Roman" w:hAnsi="Times New Roman" w:cs="Times New Roman"/>
          <w:b/>
          <w:sz w:val="24"/>
          <w:szCs w:val="24"/>
        </w:rPr>
      </w:pPr>
    </w:p>
    <w:p w14:paraId="0EE64E03" w14:textId="77777777" w:rsidR="00BC4A90" w:rsidRDefault="00BC4A90" w:rsidP="00382CB3">
      <w:pPr>
        <w:spacing w:after="0" w:line="480" w:lineRule="auto"/>
        <w:jc w:val="center"/>
        <w:rPr>
          <w:rFonts w:ascii="Times New Roman" w:hAnsi="Times New Roman" w:cs="Times New Roman"/>
          <w:b/>
          <w:sz w:val="24"/>
          <w:szCs w:val="24"/>
        </w:rPr>
      </w:pPr>
    </w:p>
    <w:p w14:paraId="7DE40084" w14:textId="77777777" w:rsidR="00BC4A90" w:rsidRDefault="00BC4A90" w:rsidP="00382CB3">
      <w:pPr>
        <w:spacing w:after="0" w:line="480" w:lineRule="auto"/>
        <w:jc w:val="center"/>
        <w:rPr>
          <w:rFonts w:ascii="Times New Roman" w:hAnsi="Times New Roman" w:cs="Times New Roman"/>
          <w:b/>
          <w:sz w:val="24"/>
          <w:szCs w:val="24"/>
        </w:rPr>
      </w:pPr>
    </w:p>
    <w:p w14:paraId="0512B36F" w14:textId="77777777" w:rsidR="00BC4A90" w:rsidRDefault="00BC4A90" w:rsidP="00382CB3">
      <w:pPr>
        <w:spacing w:after="0" w:line="480" w:lineRule="auto"/>
        <w:jc w:val="center"/>
        <w:rPr>
          <w:rFonts w:ascii="Times New Roman" w:hAnsi="Times New Roman" w:cs="Times New Roman"/>
          <w:b/>
          <w:sz w:val="24"/>
          <w:szCs w:val="24"/>
        </w:rPr>
      </w:pPr>
    </w:p>
    <w:p w14:paraId="760974EA" w14:textId="77777777" w:rsidR="00BC4A90" w:rsidRDefault="00BC4A90" w:rsidP="00382CB3">
      <w:pPr>
        <w:spacing w:after="0" w:line="480" w:lineRule="auto"/>
        <w:jc w:val="center"/>
        <w:rPr>
          <w:rFonts w:ascii="Times New Roman" w:hAnsi="Times New Roman" w:cs="Times New Roman"/>
          <w:b/>
          <w:sz w:val="24"/>
          <w:szCs w:val="24"/>
        </w:rPr>
      </w:pPr>
    </w:p>
    <w:p w14:paraId="3FFD5ACC" w14:textId="77777777" w:rsidR="00BC4A90" w:rsidRDefault="00BC4A90" w:rsidP="00382CB3">
      <w:pPr>
        <w:spacing w:after="0" w:line="480" w:lineRule="auto"/>
        <w:jc w:val="center"/>
        <w:rPr>
          <w:rFonts w:ascii="Times New Roman" w:hAnsi="Times New Roman" w:cs="Times New Roman"/>
          <w:b/>
          <w:sz w:val="24"/>
          <w:szCs w:val="24"/>
        </w:rPr>
      </w:pPr>
    </w:p>
    <w:p w14:paraId="6C8B61C6" w14:textId="77777777" w:rsidR="00BC4A90" w:rsidRDefault="00BC4A90" w:rsidP="00382CB3">
      <w:pPr>
        <w:spacing w:after="0" w:line="480" w:lineRule="auto"/>
        <w:jc w:val="center"/>
        <w:rPr>
          <w:rFonts w:ascii="Times New Roman" w:hAnsi="Times New Roman" w:cs="Times New Roman"/>
          <w:b/>
          <w:sz w:val="24"/>
          <w:szCs w:val="24"/>
        </w:rPr>
      </w:pPr>
    </w:p>
    <w:p w14:paraId="243E442B" w14:textId="77777777" w:rsidR="00BC4A90" w:rsidRDefault="00BC4A90" w:rsidP="00382CB3">
      <w:pPr>
        <w:spacing w:after="0" w:line="480" w:lineRule="auto"/>
        <w:jc w:val="center"/>
        <w:rPr>
          <w:rFonts w:ascii="Times New Roman" w:hAnsi="Times New Roman" w:cs="Times New Roman"/>
          <w:b/>
          <w:sz w:val="24"/>
          <w:szCs w:val="24"/>
        </w:rPr>
      </w:pPr>
    </w:p>
    <w:p w14:paraId="67105DDA" w14:textId="77777777" w:rsidR="00BC4A90" w:rsidRDefault="00BC4A90" w:rsidP="00382CB3">
      <w:pPr>
        <w:spacing w:after="0" w:line="480" w:lineRule="auto"/>
        <w:jc w:val="center"/>
        <w:rPr>
          <w:rFonts w:ascii="Times New Roman" w:hAnsi="Times New Roman" w:cs="Times New Roman"/>
          <w:b/>
          <w:sz w:val="24"/>
          <w:szCs w:val="24"/>
        </w:rPr>
      </w:pPr>
    </w:p>
    <w:p w14:paraId="38BE668F" w14:textId="77777777" w:rsidR="00BC4A90" w:rsidRDefault="00BC4A90" w:rsidP="00382CB3">
      <w:pPr>
        <w:spacing w:after="0" w:line="480" w:lineRule="auto"/>
        <w:jc w:val="center"/>
        <w:rPr>
          <w:rFonts w:ascii="Times New Roman" w:hAnsi="Times New Roman" w:cs="Times New Roman"/>
          <w:b/>
          <w:sz w:val="24"/>
          <w:szCs w:val="24"/>
        </w:rPr>
      </w:pPr>
    </w:p>
    <w:p w14:paraId="4A814D6C" w14:textId="77777777" w:rsidR="00BC4A90" w:rsidRDefault="00BC4A90" w:rsidP="00382CB3">
      <w:pPr>
        <w:spacing w:after="0" w:line="480" w:lineRule="auto"/>
        <w:jc w:val="center"/>
        <w:rPr>
          <w:rFonts w:ascii="Times New Roman" w:hAnsi="Times New Roman" w:cs="Times New Roman"/>
          <w:b/>
          <w:sz w:val="24"/>
          <w:szCs w:val="24"/>
        </w:rPr>
      </w:pPr>
    </w:p>
    <w:p w14:paraId="775627A4" w14:textId="77777777" w:rsidR="00BC4A90" w:rsidRDefault="00BC4A90" w:rsidP="00382CB3">
      <w:pPr>
        <w:spacing w:after="0" w:line="480" w:lineRule="auto"/>
        <w:jc w:val="center"/>
        <w:rPr>
          <w:rFonts w:ascii="Times New Roman" w:hAnsi="Times New Roman" w:cs="Times New Roman"/>
          <w:b/>
          <w:sz w:val="24"/>
          <w:szCs w:val="24"/>
        </w:rPr>
      </w:pPr>
    </w:p>
    <w:p w14:paraId="24E29343" w14:textId="77777777" w:rsidR="00BC4A90" w:rsidRDefault="00BC4A90" w:rsidP="00382CB3">
      <w:pPr>
        <w:spacing w:after="0" w:line="480" w:lineRule="auto"/>
        <w:jc w:val="center"/>
        <w:rPr>
          <w:rFonts w:ascii="Times New Roman" w:hAnsi="Times New Roman" w:cs="Times New Roman"/>
          <w:b/>
          <w:sz w:val="24"/>
          <w:szCs w:val="24"/>
        </w:rPr>
      </w:pPr>
    </w:p>
    <w:p w14:paraId="7FD704B2" w14:textId="77777777" w:rsidR="00BC4A90" w:rsidRDefault="00BC4A90" w:rsidP="00382CB3">
      <w:pPr>
        <w:spacing w:after="0" w:line="480" w:lineRule="auto"/>
        <w:jc w:val="center"/>
        <w:rPr>
          <w:rFonts w:ascii="Times New Roman" w:hAnsi="Times New Roman" w:cs="Times New Roman"/>
          <w:b/>
          <w:sz w:val="24"/>
          <w:szCs w:val="24"/>
        </w:rPr>
      </w:pPr>
    </w:p>
    <w:p w14:paraId="6EFF835A" w14:textId="77777777" w:rsidR="00BC4A90" w:rsidRDefault="00BC4A90" w:rsidP="00382CB3">
      <w:pPr>
        <w:spacing w:after="0" w:line="480" w:lineRule="auto"/>
        <w:jc w:val="center"/>
        <w:rPr>
          <w:rFonts w:ascii="Times New Roman" w:hAnsi="Times New Roman" w:cs="Times New Roman"/>
          <w:b/>
          <w:sz w:val="24"/>
          <w:szCs w:val="24"/>
        </w:rPr>
      </w:pPr>
    </w:p>
    <w:p w14:paraId="5B02DB53" w14:textId="77777777" w:rsidR="00BC4A90" w:rsidRDefault="00BC4A90" w:rsidP="00382CB3">
      <w:pPr>
        <w:spacing w:after="0" w:line="480" w:lineRule="auto"/>
        <w:jc w:val="center"/>
        <w:rPr>
          <w:rFonts w:ascii="Times New Roman" w:hAnsi="Times New Roman" w:cs="Times New Roman"/>
          <w:b/>
          <w:sz w:val="24"/>
          <w:szCs w:val="24"/>
        </w:rPr>
      </w:pPr>
    </w:p>
    <w:p w14:paraId="430495B7" w14:textId="77777777" w:rsidR="00BC4A90" w:rsidRDefault="00BC4A90" w:rsidP="00382CB3">
      <w:pPr>
        <w:spacing w:after="0" w:line="480" w:lineRule="auto"/>
        <w:jc w:val="center"/>
        <w:rPr>
          <w:rFonts w:ascii="Times New Roman" w:hAnsi="Times New Roman" w:cs="Times New Roman"/>
          <w:b/>
          <w:sz w:val="24"/>
          <w:szCs w:val="24"/>
        </w:rPr>
      </w:pPr>
    </w:p>
    <w:p w14:paraId="3F5A27AF" w14:textId="77777777" w:rsidR="00FC6EFE" w:rsidRDefault="00FC6EFE" w:rsidP="001F3B2A">
      <w:pPr>
        <w:spacing w:after="0" w:line="480" w:lineRule="auto"/>
        <w:jc w:val="center"/>
        <w:rPr>
          <w:rFonts w:ascii="Times New Roman" w:hAnsi="Times New Roman" w:cs="Times New Roman"/>
          <w:b/>
          <w:sz w:val="24"/>
          <w:szCs w:val="24"/>
        </w:rPr>
      </w:pPr>
    </w:p>
    <w:p w14:paraId="51D324EE" w14:textId="66289E9F" w:rsidR="006D32C5" w:rsidRPr="00323669" w:rsidRDefault="005B7D34" w:rsidP="001F3B2A">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sidR="00323669">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79D43F22" w14:textId="3068771F" w:rsidR="0050368C" w:rsidRPr="00B371A3" w:rsidRDefault="005B7D34"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w:t>
      </w:r>
      <w:r w:rsidR="00B74618">
        <w:rPr>
          <w:rFonts w:ascii="Times New Roman" w:hAnsi="Times New Roman" w:cs="Times New Roman"/>
          <w:b/>
          <w:sz w:val="24"/>
          <w:szCs w:val="24"/>
        </w:rPr>
        <w:t xml:space="preserve"> and Facilitators</w:t>
      </w:r>
      <w:r w:rsidR="005B4DE9" w:rsidRPr="005E6583">
        <w:rPr>
          <w:rFonts w:ascii="Times New Roman" w:hAnsi="Times New Roman" w:cs="Times New Roman"/>
          <w:b/>
          <w:i/>
          <w:iCs/>
          <w:sz w:val="24"/>
          <w:szCs w:val="24"/>
        </w:rPr>
        <w:t xml:space="preserve"> </w:t>
      </w:r>
      <w:r w:rsidRPr="004752C5">
        <w:rPr>
          <w:rFonts w:ascii="Times New Roman" w:hAnsi="Times New Roman" w:cs="Times New Roman"/>
          <w:sz w:val="24"/>
          <w:szCs w:val="24"/>
        </w:rPr>
        <w:t xml:space="preserve"> </w:t>
      </w:r>
    </w:p>
    <w:p w14:paraId="32068331" w14:textId="1FE411A5" w:rsidR="00535A04" w:rsidRDefault="005B7D34"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371A3">
        <w:rPr>
          <w:rFonts w:ascii="Times New Roman" w:hAnsi="Times New Roman" w:cs="Times New Roman"/>
          <w:sz w:val="24"/>
          <w:szCs w:val="24"/>
        </w:rPr>
        <w:t xml:space="preserve">Limitations to this project included technological access, parent literacy, and time constraints due to daily obligations. When the students were paired with mentors, a consistent issue was that the high school students were not responding to emails. This could be related to limited internet or computer access outside the school setting. In addition, participation in the program required parental consent signed via Google </w:t>
      </w:r>
      <w:r w:rsidR="00F44557">
        <w:rPr>
          <w:rFonts w:ascii="Times New Roman" w:hAnsi="Times New Roman" w:cs="Times New Roman"/>
          <w:sz w:val="24"/>
          <w:szCs w:val="24"/>
        </w:rPr>
        <w:t xml:space="preserve">Forms. This tool might have been a barrier to getting consent for participation from the students if parents or guardians </w:t>
      </w:r>
      <w:r>
        <w:rPr>
          <w:rFonts w:ascii="Times New Roman" w:hAnsi="Times New Roman" w:cs="Times New Roman"/>
          <w:sz w:val="24"/>
          <w:szCs w:val="24"/>
        </w:rPr>
        <w:t>we</w:t>
      </w:r>
      <w:r w:rsidR="00F44557">
        <w:rPr>
          <w:rFonts w:ascii="Times New Roman" w:hAnsi="Times New Roman" w:cs="Times New Roman"/>
          <w:sz w:val="24"/>
          <w:szCs w:val="24"/>
        </w:rPr>
        <w:t>re illiterate.</w:t>
      </w:r>
      <w:r>
        <w:rPr>
          <w:rFonts w:ascii="Times New Roman" w:hAnsi="Times New Roman" w:cs="Times New Roman"/>
          <w:sz w:val="24"/>
          <w:szCs w:val="24"/>
        </w:rPr>
        <w:t xml:space="preserve"> </w:t>
      </w:r>
      <w:r w:rsidR="0070704E" w:rsidRPr="00F730C4">
        <w:rPr>
          <w:rFonts w:ascii="Times New Roman" w:hAnsi="Times New Roman" w:cs="Times New Roman"/>
          <w:sz w:val="24"/>
          <w:szCs w:val="24"/>
        </w:rPr>
        <w:t>Another consideration in program limitations is that getting participants and parental consent might be more reliable with paper consent forms.</w:t>
      </w:r>
    </w:p>
    <w:p w14:paraId="53F3EFD3" w14:textId="77777777" w:rsidR="007A0BC8" w:rsidRDefault="005B7D34"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limitation was the list of requirements one of the larger sites demanded to partner for this project. </w:t>
      </w:r>
      <w:r w:rsidR="009155A9">
        <w:rPr>
          <w:rFonts w:ascii="Times New Roman" w:hAnsi="Times New Roman" w:cs="Times New Roman"/>
          <w:sz w:val="24"/>
          <w:szCs w:val="24"/>
        </w:rPr>
        <w:t xml:space="preserve">For example, one </w:t>
      </w:r>
      <w:r>
        <w:rPr>
          <w:rFonts w:ascii="Times New Roman" w:hAnsi="Times New Roman" w:cs="Times New Roman"/>
          <w:sz w:val="24"/>
          <w:szCs w:val="24"/>
        </w:rPr>
        <w:t>requirement</w:t>
      </w:r>
      <w:r w:rsidR="009155A9">
        <w:rPr>
          <w:rFonts w:ascii="Times New Roman" w:hAnsi="Times New Roman" w:cs="Times New Roman"/>
          <w:sz w:val="24"/>
          <w:szCs w:val="24"/>
        </w:rPr>
        <w:t xml:space="preserve"> </w:t>
      </w:r>
      <w:r>
        <w:rPr>
          <w:rFonts w:ascii="Times New Roman" w:hAnsi="Times New Roman" w:cs="Times New Roman"/>
          <w:sz w:val="24"/>
          <w:szCs w:val="24"/>
        </w:rPr>
        <w:t xml:space="preserve">included obtaining IRB approval from East Carolina University before the site's IRB would review the project. Once this requirement was met via ECU's IRB, the site requested IRB-approved documents. These documents were provided, and it was still months before the site responded that their IRB had signed off. </w:t>
      </w:r>
    </w:p>
    <w:p w14:paraId="6D864169" w14:textId="367956B9" w:rsidR="00535A04" w:rsidRDefault="005B7D34" w:rsidP="007A0B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requirement of the original site was recruiting the site’s preferred </w:t>
      </w:r>
      <w:r w:rsidR="009155A9">
        <w:rPr>
          <w:rFonts w:ascii="Times New Roman" w:hAnsi="Times New Roman" w:cs="Times New Roman"/>
          <w:sz w:val="24"/>
          <w:szCs w:val="24"/>
        </w:rPr>
        <w:t>high school for project partnership</w:t>
      </w:r>
      <w:r>
        <w:rPr>
          <w:rFonts w:ascii="Times New Roman" w:hAnsi="Times New Roman" w:cs="Times New Roman"/>
          <w:sz w:val="24"/>
          <w:szCs w:val="24"/>
        </w:rPr>
        <w:t>.</w:t>
      </w:r>
      <w:r w:rsidR="009155A9">
        <w:rPr>
          <w:rFonts w:ascii="Times New Roman" w:hAnsi="Times New Roman" w:cs="Times New Roman"/>
          <w:sz w:val="24"/>
          <w:szCs w:val="24"/>
        </w:rPr>
        <w:t xml:space="preserve"> </w:t>
      </w:r>
      <w:r>
        <w:rPr>
          <w:rFonts w:ascii="Times New Roman" w:hAnsi="Times New Roman" w:cs="Times New Roman"/>
          <w:sz w:val="24"/>
          <w:szCs w:val="24"/>
        </w:rPr>
        <w:t xml:space="preserve">This high school was considered the county's health sciences choice school. </w:t>
      </w:r>
      <w:r w:rsidR="009155A9">
        <w:rPr>
          <w:rFonts w:ascii="Times New Roman" w:hAnsi="Times New Roman" w:cs="Times New Roman"/>
          <w:sz w:val="24"/>
          <w:szCs w:val="24"/>
        </w:rPr>
        <w:t>This deterred other high schools</w:t>
      </w:r>
      <w:r>
        <w:rPr>
          <w:rFonts w:ascii="Times New Roman" w:hAnsi="Times New Roman" w:cs="Times New Roman"/>
          <w:sz w:val="24"/>
          <w:szCs w:val="24"/>
        </w:rPr>
        <w:t>, most with more diverse student populations,</w:t>
      </w:r>
      <w:r w:rsidR="009155A9">
        <w:rPr>
          <w:rFonts w:ascii="Times New Roman" w:hAnsi="Times New Roman" w:cs="Times New Roman"/>
          <w:sz w:val="24"/>
          <w:szCs w:val="24"/>
        </w:rPr>
        <w:t xml:space="preserve"> in the county from participating. In developing a program designed to empower minority groups, significant barriers to such a program are rules or regulations that give precedence to the already privileged groups in a community.</w:t>
      </w:r>
      <w:r>
        <w:rPr>
          <w:rFonts w:ascii="Times New Roman" w:hAnsi="Times New Roman" w:cs="Times New Roman"/>
          <w:sz w:val="24"/>
          <w:szCs w:val="24"/>
        </w:rPr>
        <w:t xml:space="preserve">  </w:t>
      </w:r>
    </w:p>
    <w:p w14:paraId="6F746718" w14:textId="77777777" w:rsidR="007A0BC8" w:rsidRDefault="005B7D34"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When the implementation phase finally was underway, mentor complaints were that the high school students were not responding to emails. This could be a generational limitation. </w:t>
      </w:r>
      <w:r>
        <w:rPr>
          <w:rFonts w:ascii="Times New Roman" w:hAnsi="Times New Roman" w:cs="Times New Roman"/>
          <w:sz w:val="24"/>
          <w:szCs w:val="24"/>
        </w:rPr>
        <w:lastRenderedPageBreak/>
        <w:t xml:space="preserve">However, the mentors reported that the high school students more readily responded to text messages, which would be an essential consideration for future program development and implementation.  </w:t>
      </w:r>
    </w:p>
    <w:p w14:paraId="60F92975" w14:textId="2B8B6DEA" w:rsidR="005B4DE9" w:rsidRDefault="005B7D34" w:rsidP="00382CB3">
      <w:pPr>
        <w:spacing w:after="0" w:line="480" w:lineRule="auto"/>
        <w:rPr>
          <w:rFonts w:ascii="Times New Roman" w:hAnsi="Times New Roman" w:cs="Times New Roman"/>
          <w:b/>
          <w:sz w:val="24"/>
          <w:szCs w:val="24"/>
        </w:rPr>
      </w:pPr>
      <w:r>
        <w:rPr>
          <w:rFonts w:ascii="Times New Roman" w:hAnsi="Times New Roman" w:cs="Times New Roman"/>
          <w:sz w:val="24"/>
          <w:szCs w:val="24"/>
        </w:rPr>
        <w:tab/>
        <w:t>Facilitators of the program were the site champion at the high school and the volunteer mentors. The site champion at the high school efficiently communicated student information and facilitated correspondence with this project group. A recruitment document that garnered interest in the program was not used</w:t>
      </w:r>
      <w:r w:rsidR="00811515">
        <w:rPr>
          <w:rFonts w:ascii="Times New Roman" w:hAnsi="Times New Roman" w:cs="Times New Roman"/>
          <w:sz w:val="24"/>
          <w:szCs w:val="24"/>
        </w:rPr>
        <w:t>, and the study participants ended up being a small group, but this program was in the initial trial of implementation.</w:t>
      </w:r>
    </w:p>
    <w:p w14:paraId="3DFAB032" w14:textId="5205BB38" w:rsidR="0050368C" w:rsidRPr="00811515" w:rsidRDefault="005B7D34"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7BB7F0E2" w14:textId="48CDDE95" w:rsidR="00B74618" w:rsidRPr="00B74618" w:rsidRDefault="005B7D34" w:rsidP="00382CB3">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811515">
        <w:rPr>
          <w:rFonts w:ascii="Times New Roman" w:hAnsi="Times New Roman" w:cs="Times New Roman"/>
          <w:bCs/>
          <w:sz w:val="24"/>
          <w:szCs w:val="24"/>
        </w:rPr>
        <w:t>This program had the goal of increasing diversity in nursing. This was a significant point discussed with faculty when reaching out to potential partner sites. The most significant take-home point for developing this program was that even though diversity was at the forefront of the project plan, a selling point</w:t>
      </w:r>
      <w:r w:rsidR="00530944">
        <w:rPr>
          <w:rFonts w:ascii="Times New Roman" w:hAnsi="Times New Roman" w:cs="Times New Roman"/>
          <w:bCs/>
          <w:sz w:val="24"/>
          <w:szCs w:val="24"/>
        </w:rPr>
        <w:t xml:space="preserve"> for Nurse Like Me</w:t>
      </w:r>
      <w:r w:rsidR="00811515">
        <w:rPr>
          <w:rFonts w:ascii="Times New Roman" w:hAnsi="Times New Roman" w:cs="Times New Roman"/>
          <w:bCs/>
          <w:sz w:val="24"/>
          <w:szCs w:val="24"/>
        </w:rPr>
        <w:t>, the focus always seemed to steer back to the mainstream nursing population. In the end, the study participants were all white females, the majority of the nursing workforce</w:t>
      </w:r>
      <w:r w:rsidR="00530944">
        <w:rPr>
          <w:rFonts w:ascii="Times New Roman" w:hAnsi="Times New Roman" w:cs="Times New Roman"/>
          <w:bCs/>
          <w:sz w:val="24"/>
          <w:szCs w:val="24"/>
        </w:rPr>
        <w:t>. Discussing the need to target minority populations seems to make faculty smile and agree, but future projects should emphasize the significance of recruiting these minority groups. Diversity should not be a word used to check a box in program development. Diversity should be a fundamental concept of program development. If communities are always giving precedence to the choice school in an area, support to students who may not be privileged enough to live in a particular school zone will always be lacking.</w:t>
      </w:r>
    </w:p>
    <w:p w14:paraId="37CAAA04" w14:textId="14EA8161" w:rsidR="0050368C" w:rsidRDefault="005B7D34"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0F551AB6" w14:textId="71E87D0C" w:rsidR="006F2FB1" w:rsidRDefault="005B7D34" w:rsidP="0020079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project had to be altered from the original plan of college students mentoring high school students. The final project involved nursing professionals who mentored high school </w:t>
      </w:r>
      <w:r>
        <w:rPr>
          <w:rFonts w:ascii="Times New Roman" w:hAnsi="Times New Roman" w:cs="Times New Roman"/>
          <w:bCs/>
          <w:sz w:val="24"/>
          <w:szCs w:val="24"/>
        </w:rPr>
        <w:lastRenderedPageBreak/>
        <w:t xml:space="preserve">students. The program works either way. The ultimate goal is to provide mentorship to high school students to increase interest, confidence, and success in pursuing a nursing career. Future studies could take the mentorship model and target other groups that might need guidance. For example, in working with many nurses over the years, many have identified as young mothers who took years to pursue a nursing degree. Most of these women expressed feelings of isolation as they worked towards their goals. Future programs could provide mentorship to mothers/fathers who need support moving forward. This program also targeted high school students in a health sciences/nursing fundamentals course. Future projects could recruit at a more significant level within a school system.  </w:t>
      </w:r>
    </w:p>
    <w:p w14:paraId="7F121D35" w14:textId="4E9DF4F6" w:rsidR="00854539" w:rsidRDefault="005B7D34" w:rsidP="0020079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Another issue was identified while recruiting students for a health sciences/nursing fundamentals </w:t>
      </w:r>
      <w:r w:rsidR="00C543A5">
        <w:rPr>
          <w:rFonts w:ascii="Times New Roman" w:hAnsi="Times New Roman" w:cs="Times New Roman"/>
          <w:bCs/>
          <w:sz w:val="24"/>
          <w:szCs w:val="24"/>
        </w:rPr>
        <w:t>program. There are only ten students allowed into the nursing fundamentals course each semester. Many more apply, but only ten are accepted in the end. Turning students away from introductory nursing courses in high school may be formative in their perception of future success in pursuing their career goals.</w:t>
      </w:r>
    </w:p>
    <w:p w14:paraId="2CF5A8A2" w14:textId="46CA9108" w:rsidR="006F2FB1" w:rsidRPr="000A7FD6" w:rsidRDefault="005B7D34" w:rsidP="00B768AA">
      <w:pPr>
        <w:spacing w:after="0" w:line="480" w:lineRule="auto"/>
        <w:rPr>
          <w:rFonts w:ascii="Times New Roman" w:hAnsi="Times New Roman" w:cs="Times New Roman"/>
          <w:bCs/>
          <w:sz w:val="24"/>
          <w:szCs w:val="24"/>
        </w:rPr>
      </w:pPr>
      <w:r>
        <w:rPr>
          <w:rFonts w:ascii="Times New Roman" w:hAnsi="Times New Roman" w:cs="Times New Roman"/>
          <w:b/>
          <w:sz w:val="24"/>
          <w:szCs w:val="24"/>
        </w:rPr>
        <w:t>Final Thoughts</w:t>
      </w:r>
    </w:p>
    <w:p w14:paraId="79D77C1C" w14:textId="634CACD7" w:rsidR="006F2FB1" w:rsidRPr="000A7FD6" w:rsidRDefault="005B7D34" w:rsidP="000A7FD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Nurse Like Me project was designed to use mentorship to increase diversity in nursing while decreasing the nursing shortage. Originally nursing students would be paired with high school students to form a mentoring relationship. The nursing students would offer support and knowledge regarding nursing programs, careers, and scholarships. However, due to complex communication issues among partner sites and time constraints of the implementation phase, the project was altered to include nursing professionals as mentors instead of nursing students. There were three mentor groups in total. The high school students filled out a </w:t>
      </w:r>
      <w:r w:rsidR="00531FF7">
        <w:rPr>
          <w:rFonts w:ascii="Times New Roman" w:hAnsi="Times New Roman" w:cs="Times New Roman"/>
          <w:bCs/>
          <w:sz w:val="24"/>
          <w:szCs w:val="24"/>
        </w:rPr>
        <w:t>pre-</w:t>
      </w:r>
      <w:r>
        <w:rPr>
          <w:rFonts w:ascii="Times New Roman" w:hAnsi="Times New Roman" w:cs="Times New Roman"/>
          <w:bCs/>
          <w:sz w:val="24"/>
          <w:szCs w:val="24"/>
        </w:rPr>
        <w:t xml:space="preserve"> and post-survey </w:t>
      </w:r>
      <w:r>
        <w:rPr>
          <w:rFonts w:ascii="Times New Roman" w:hAnsi="Times New Roman" w:cs="Times New Roman"/>
          <w:bCs/>
          <w:sz w:val="24"/>
          <w:szCs w:val="24"/>
        </w:rPr>
        <w:lastRenderedPageBreak/>
        <w:t>assessing their knowledge of nursing programs and scholarships. The students were also allowed to share their thoughts on the program for future consideration.</w:t>
      </w:r>
    </w:p>
    <w:p w14:paraId="67530E50" w14:textId="6ECEBE42" w:rsidR="006F2FB1" w:rsidRDefault="005B7D34" w:rsidP="00F730C4">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Future implementation should target more diverse populations. Recruitment should be expanded to include all high school students of a specific grade level. Expanding the recruitment population will enable the program to develop broader outreach. Barriers should be identified and addressed with a more extensive program population. With the improvement of implementation, the Nurse Like Me project will be a companion tool that colleges and organizations can promote for community success.</w:t>
      </w:r>
    </w:p>
    <w:p w14:paraId="78590D7E" w14:textId="77777777" w:rsidR="006F2FB1" w:rsidRDefault="006F2FB1" w:rsidP="00323669">
      <w:pPr>
        <w:ind w:firstLine="720"/>
        <w:jc w:val="center"/>
        <w:rPr>
          <w:rFonts w:ascii="Times New Roman" w:hAnsi="Times New Roman" w:cs="Times New Roman"/>
          <w:b/>
          <w:sz w:val="24"/>
          <w:szCs w:val="24"/>
        </w:rPr>
      </w:pPr>
    </w:p>
    <w:p w14:paraId="0B679356" w14:textId="77777777" w:rsidR="006F2FB1" w:rsidRDefault="006F2FB1" w:rsidP="00323669">
      <w:pPr>
        <w:ind w:firstLine="720"/>
        <w:jc w:val="center"/>
        <w:rPr>
          <w:rFonts w:ascii="Times New Roman" w:hAnsi="Times New Roman" w:cs="Times New Roman"/>
          <w:b/>
          <w:sz w:val="24"/>
          <w:szCs w:val="24"/>
        </w:rPr>
      </w:pPr>
    </w:p>
    <w:p w14:paraId="1F8C07C3" w14:textId="77777777" w:rsidR="006F2FB1" w:rsidRDefault="006F2FB1" w:rsidP="00323669">
      <w:pPr>
        <w:ind w:firstLine="720"/>
        <w:jc w:val="center"/>
        <w:rPr>
          <w:rFonts w:ascii="Times New Roman" w:hAnsi="Times New Roman" w:cs="Times New Roman"/>
          <w:b/>
          <w:sz w:val="24"/>
          <w:szCs w:val="24"/>
        </w:rPr>
      </w:pPr>
    </w:p>
    <w:p w14:paraId="5A127C2F" w14:textId="77777777" w:rsidR="006F2FB1" w:rsidRDefault="006F2FB1" w:rsidP="00323669">
      <w:pPr>
        <w:ind w:firstLine="720"/>
        <w:jc w:val="center"/>
        <w:rPr>
          <w:rFonts w:ascii="Times New Roman" w:hAnsi="Times New Roman" w:cs="Times New Roman"/>
          <w:b/>
          <w:sz w:val="24"/>
          <w:szCs w:val="24"/>
        </w:rPr>
      </w:pPr>
    </w:p>
    <w:p w14:paraId="123307B2" w14:textId="77777777" w:rsidR="006F2FB1" w:rsidRDefault="006F2FB1" w:rsidP="00323669">
      <w:pPr>
        <w:ind w:firstLine="720"/>
        <w:jc w:val="center"/>
        <w:rPr>
          <w:rFonts w:ascii="Times New Roman" w:hAnsi="Times New Roman" w:cs="Times New Roman"/>
          <w:b/>
          <w:sz w:val="24"/>
          <w:szCs w:val="24"/>
        </w:rPr>
      </w:pPr>
    </w:p>
    <w:p w14:paraId="4ABAEB5D" w14:textId="77777777" w:rsidR="006F2FB1" w:rsidRDefault="006F2FB1" w:rsidP="00323669">
      <w:pPr>
        <w:ind w:firstLine="720"/>
        <w:jc w:val="center"/>
        <w:rPr>
          <w:rFonts w:ascii="Times New Roman" w:hAnsi="Times New Roman" w:cs="Times New Roman"/>
          <w:b/>
          <w:sz w:val="24"/>
          <w:szCs w:val="24"/>
        </w:rPr>
      </w:pPr>
    </w:p>
    <w:p w14:paraId="6F91AD9F" w14:textId="77777777" w:rsidR="001A2CF6" w:rsidRDefault="001A2CF6" w:rsidP="00323669">
      <w:pPr>
        <w:ind w:firstLine="720"/>
        <w:jc w:val="center"/>
        <w:rPr>
          <w:rFonts w:ascii="Times New Roman" w:hAnsi="Times New Roman" w:cs="Times New Roman"/>
          <w:b/>
          <w:sz w:val="24"/>
          <w:szCs w:val="24"/>
        </w:rPr>
      </w:pPr>
    </w:p>
    <w:p w14:paraId="031D1F1F" w14:textId="42F9AF12" w:rsidR="00747AB1" w:rsidRDefault="00747AB1" w:rsidP="00747AB1">
      <w:pPr>
        <w:ind w:firstLine="720"/>
        <w:jc w:val="center"/>
        <w:rPr>
          <w:rFonts w:ascii="Times New Roman" w:hAnsi="Times New Roman" w:cs="Times New Roman"/>
          <w:b/>
          <w:sz w:val="24"/>
          <w:szCs w:val="24"/>
        </w:rPr>
      </w:pPr>
    </w:p>
    <w:p w14:paraId="7FBE1064" w14:textId="79F660EE" w:rsidR="00747AB1" w:rsidRDefault="00747AB1" w:rsidP="00747AB1">
      <w:pPr>
        <w:ind w:firstLine="720"/>
        <w:jc w:val="center"/>
        <w:rPr>
          <w:rFonts w:ascii="Times New Roman" w:hAnsi="Times New Roman" w:cs="Times New Roman"/>
          <w:b/>
          <w:sz w:val="24"/>
          <w:szCs w:val="24"/>
        </w:rPr>
      </w:pPr>
    </w:p>
    <w:p w14:paraId="7BF18F3B" w14:textId="36B302BC" w:rsidR="00747AB1" w:rsidRDefault="00747AB1" w:rsidP="00747AB1">
      <w:pPr>
        <w:ind w:firstLine="720"/>
        <w:jc w:val="center"/>
        <w:rPr>
          <w:rFonts w:ascii="Times New Roman" w:hAnsi="Times New Roman" w:cs="Times New Roman"/>
          <w:b/>
          <w:sz w:val="24"/>
          <w:szCs w:val="24"/>
        </w:rPr>
      </w:pPr>
    </w:p>
    <w:p w14:paraId="0C7CBC2B" w14:textId="36F5583F" w:rsidR="00747AB1" w:rsidRDefault="00747AB1" w:rsidP="00747AB1">
      <w:pPr>
        <w:ind w:firstLine="720"/>
        <w:jc w:val="center"/>
        <w:rPr>
          <w:rFonts w:ascii="Times New Roman" w:hAnsi="Times New Roman" w:cs="Times New Roman"/>
          <w:b/>
          <w:sz w:val="24"/>
          <w:szCs w:val="24"/>
        </w:rPr>
      </w:pPr>
    </w:p>
    <w:p w14:paraId="7D472D5E" w14:textId="6FEC9719" w:rsidR="00747AB1" w:rsidRDefault="00747AB1" w:rsidP="00747AB1">
      <w:pPr>
        <w:ind w:firstLine="720"/>
        <w:jc w:val="center"/>
        <w:rPr>
          <w:rFonts w:ascii="Times New Roman" w:hAnsi="Times New Roman" w:cs="Times New Roman"/>
          <w:b/>
          <w:sz w:val="24"/>
          <w:szCs w:val="24"/>
        </w:rPr>
      </w:pPr>
    </w:p>
    <w:p w14:paraId="626D909E" w14:textId="7F11BB2C" w:rsidR="00747AB1" w:rsidRDefault="00747AB1" w:rsidP="00747AB1">
      <w:pPr>
        <w:ind w:firstLine="720"/>
        <w:jc w:val="center"/>
        <w:rPr>
          <w:rFonts w:ascii="Times New Roman" w:hAnsi="Times New Roman" w:cs="Times New Roman"/>
          <w:b/>
          <w:sz w:val="24"/>
          <w:szCs w:val="24"/>
        </w:rPr>
      </w:pPr>
    </w:p>
    <w:p w14:paraId="664682C4" w14:textId="05FDEB20" w:rsidR="00747AB1" w:rsidRDefault="00747AB1" w:rsidP="00747AB1">
      <w:pPr>
        <w:ind w:firstLine="720"/>
        <w:jc w:val="center"/>
        <w:rPr>
          <w:rFonts w:ascii="Times New Roman" w:hAnsi="Times New Roman" w:cs="Times New Roman"/>
          <w:b/>
          <w:sz w:val="24"/>
          <w:szCs w:val="24"/>
        </w:rPr>
      </w:pPr>
    </w:p>
    <w:p w14:paraId="7931E0B8" w14:textId="15C56F4E" w:rsidR="00747AB1" w:rsidRDefault="00747AB1" w:rsidP="00747AB1">
      <w:pPr>
        <w:ind w:firstLine="720"/>
        <w:jc w:val="center"/>
        <w:rPr>
          <w:rFonts w:ascii="Times New Roman" w:hAnsi="Times New Roman" w:cs="Times New Roman"/>
          <w:b/>
          <w:sz w:val="24"/>
          <w:szCs w:val="24"/>
        </w:rPr>
      </w:pPr>
    </w:p>
    <w:p w14:paraId="524BB3E4" w14:textId="6D455A18" w:rsidR="00747AB1" w:rsidRDefault="00747AB1" w:rsidP="00747AB1">
      <w:pPr>
        <w:ind w:firstLine="720"/>
        <w:jc w:val="center"/>
        <w:rPr>
          <w:rFonts w:ascii="Times New Roman" w:hAnsi="Times New Roman" w:cs="Times New Roman"/>
          <w:b/>
          <w:sz w:val="24"/>
          <w:szCs w:val="24"/>
        </w:rPr>
      </w:pPr>
    </w:p>
    <w:p w14:paraId="189E38F1" w14:textId="139B19F4" w:rsidR="00747AB1" w:rsidRDefault="00747AB1" w:rsidP="00747AB1">
      <w:pPr>
        <w:ind w:firstLine="720"/>
        <w:jc w:val="center"/>
        <w:rPr>
          <w:rFonts w:ascii="Times New Roman" w:hAnsi="Times New Roman" w:cs="Times New Roman"/>
          <w:b/>
          <w:sz w:val="24"/>
          <w:szCs w:val="24"/>
        </w:rPr>
      </w:pPr>
    </w:p>
    <w:p w14:paraId="403F5D63" w14:textId="10846B56" w:rsidR="00747AB1" w:rsidRDefault="00747AB1" w:rsidP="00747AB1">
      <w:pPr>
        <w:ind w:firstLine="720"/>
        <w:jc w:val="center"/>
        <w:rPr>
          <w:rFonts w:ascii="Times New Roman" w:hAnsi="Times New Roman" w:cs="Times New Roman"/>
          <w:b/>
          <w:sz w:val="24"/>
          <w:szCs w:val="24"/>
        </w:rPr>
      </w:pPr>
    </w:p>
    <w:p w14:paraId="43168827" w14:textId="77777777" w:rsidR="00747AB1" w:rsidRDefault="00747AB1" w:rsidP="00747AB1">
      <w:pPr>
        <w:ind w:firstLine="720"/>
        <w:jc w:val="center"/>
        <w:rPr>
          <w:rFonts w:ascii="Times New Roman" w:hAnsi="Times New Roman" w:cs="Times New Roman"/>
          <w:b/>
          <w:sz w:val="24"/>
          <w:szCs w:val="24"/>
        </w:rPr>
      </w:pPr>
    </w:p>
    <w:p w14:paraId="1A8C3463" w14:textId="0C65D534" w:rsidR="00F72529" w:rsidRPr="00F468C7" w:rsidRDefault="005B7D34" w:rsidP="001A2CF6">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sidR="00701C5D" w:rsidRPr="00F468C7">
        <w:rPr>
          <w:rFonts w:ascii="Times New Roman" w:eastAsia="Times New Roman" w:hAnsi="Times New Roman" w:cs="Times New Roman"/>
          <w:sz w:val="24"/>
          <w:szCs w:val="24"/>
        </w:rPr>
        <w:t>eferences</w:t>
      </w:r>
    </w:p>
    <w:p w14:paraId="0FC2778F" w14:textId="77777777" w:rsidR="00F72529" w:rsidRPr="00F468C7" w:rsidRDefault="005B7D34" w:rsidP="00F72529">
      <w:pPr>
        <w:pStyle w:val="NormalWeb"/>
        <w:spacing w:before="0" w:beforeAutospacing="0" w:after="0" w:afterAutospacing="0" w:line="480" w:lineRule="auto"/>
        <w:ind w:left="720" w:hanging="720"/>
      </w:pPr>
      <w:r w:rsidRPr="00F468C7">
        <w:rPr>
          <w:color w:val="000000"/>
        </w:rPr>
        <w:t>American Association of Colleges of Nursing. (2019). </w:t>
      </w:r>
      <w:r w:rsidRPr="00F468C7">
        <w:rPr>
          <w:rStyle w:val="Emphasis"/>
          <w:color w:val="000000"/>
        </w:rPr>
        <w:t>AACN fact sheet - Enhancing diversity in the nursing workforce</w:t>
      </w:r>
      <w:r w:rsidRPr="00F468C7">
        <w:rPr>
          <w:color w:val="000000"/>
        </w:rPr>
        <w:t>. The American Association of Colleges of Nursing (AACN). </w:t>
      </w:r>
      <w:hyperlink r:id="rId8" w:history="1">
        <w:r w:rsidRPr="00F468C7">
          <w:rPr>
            <w:rStyle w:val="Hyperlink"/>
            <w:color w:val="000000"/>
          </w:rPr>
          <w:t>https://www.aacnnursing.org/news-information/fact-sheets/enhancing-diversity</w:t>
        </w:r>
      </w:hyperlink>
    </w:p>
    <w:p w14:paraId="32716844" w14:textId="77777777" w:rsidR="00F72529" w:rsidRPr="00F468C7" w:rsidRDefault="005B7D34" w:rsidP="00F72529">
      <w:pPr>
        <w:pStyle w:val="NormalWeb"/>
        <w:spacing w:before="0" w:beforeAutospacing="0" w:after="0" w:afterAutospacing="0" w:line="480" w:lineRule="auto"/>
        <w:ind w:left="720" w:hanging="720"/>
      </w:pPr>
      <w:r w:rsidRPr="00F468C7">
        <w:t xml:space="preserve">Bundy, J. (2020). Improving the college-going process of nursing education for African American students. </w:t>
      </w:r>
      <w:r w:rsidRPr="00F468C7">
        <w:rPr>
          <w:rStyle w:val="Emphasis"/>
        </w:rPr>
        <w:t>Nursing Education Perspectives</w:t>
      </w:r>
      <w:r w:rsidRPr="00F468C7">
        <w:t xml:space="preserve">, </w:t>
      </w:r>
      <w:r w:rsidRPr="00F468C7">
        <w:rPr>
          <w:rStyle w:val="Emphasis"/>
        </w:rPr>
        <w:t>41</w:t>
      </w:r>
      <w:r w:rsidRPr="00F468C7">
        <w:t xml:space="preserve">(5). </w:t>
      </w:r>
      <w:hyperlink r:id="rId9" w:history="1">
        <w:r w:rsidRPr="00F468C7">
          <w:rPr>
            <w:rStyle w:val="Hyperlink"/>
          </w:rPr>
          <w:t>https://doi.org/10.1097/01.nep.0000000000000716</w:t>
        </w:r>
      </w:hyperlink>
    </w:p>
    <w:p w14:paraId="6D8D17CB" w14:textId="789ED5BF" w:rsidR="00D95BA5" w:rsidRDefault="005B7D34" w:rsidP="00F72529">
      <w:pPr>
        <w:pStyle w:val="NormalWeb"/>
        <w:spacing w:before="0" w:beforeAutospacing="0" w:after="0" w:afterAutospacing="0" w:line="480" w:lineRule="auto"/>
        <w:ind w:left="720" w:hanging="720"/>
      </w:pPr>
      <w:r w:rsidRPr="00D95BA5">
        <w:t>CaroMont Health. (2021). </w:t>
      </w:r>
      <w:r w:rsidRPr="00D95BA5">
        <w:rPr>
          <w:i/>
          <w:iCs/>
        </w:rPr>
        <w:t>About CaroMont Health</w:t>
      </w:r>
      <w:r w:rsidRPr="00D95BA5">
        <w:t>. </w:t>
      </w:r>
      <w:hyperlink r:id="rId10" w:history="1">
        <w:r w:rsidRPr="00D95BA5">
          <w:rPr>
            <w:rStyle w:val="Hyperlink"/>
          </w:rPr>
          <w:t>https://www.caromonthealth.org/About-Us.aspx</w:t>
        </w:r>
      </w:hyperlink>
    </w:p>
    <w:p w14:paraId="43B9BED6" w14:textId="119DCB4E" w:rsidR="00F72529" w:rsidRPr="00F468C7" w:rsidRDefault="005B7D34" w:rsidP="00F72529">
      <w:pPr>
        <w:pStyle w:val="NormalWeb"/>
        <w:spacing w:before="0" w:beforeAutospacing="0" w:after="0" w:afterAutospacing="0" w:line="480" w:lineRule="auto"/>
        <w:ind w:left="720" w:hanging="720"/>
      </w:pPr>
      <w:r w:rsidRPr="00F468C7">
        <w:t xml:space="preserve">Christian, L., Cater, G., &amp; Dieujuste, C. (2020). The Dotson bridge and mentoring program. </w:t>
      </w:r>
      <w:r w:rsidRPr="00F468C7">
        <w:rPr>
          <w:rStyle w:val="Emphasis"/>
        </w:rPr>
        <w:t>Nurse Educator</w:t>
      </w:r>
      <w:r w:rsidRPr="00F468C7">
        <w:t xml:space="preserve">. </w:t>
      </w:r>
      <w:hyperlink r:id="rId11" w:history="1">
        <w:r w:rsidRPr="00F468C7">
          <w:rPr>
            <w:rStyle w:val="Hyperlink"/>
          </w:rPr>
          <w:t>https://doi.org/10.1097/nne.0000000000000958</w:t>
        </w:r>
      </w:hyperlink>
    </w:p>
    <w:p w14:paraId="58DC2EE7" w14:textId="0038881B" w:rsidR="00D95BA5" w:rsidRDefault="005B7D34" w:rsidP="00F72529">
      <w:pPr>
        <w:pStyle w:val="NormalWeb"/>
        <w:shd w:val="clear" w:color="auto" w:fill="FFFFFF"/>
        <w:spacing w:before="0" w:beforeAutospacing="0" w:after="0" w:afterAutospacing="0" w:line="480" w:lineRule="auto"/>
        <w:ind w:left="720" w:right="75" w:hanging="720"/>
        <w:rPr>
          <w:color w:val="000000"/>
        </w:rPr>
      </w:pPr>
      <w:r w:rsidRPr="00D95BA5">
        <w:rPr>
          <w:color w:val="000000"/>
        </w:rPr>
        <w:t>Cleveland County Schools. (2021). </w:t>
      </w:r>
      <w:r w:rsidRPr="00D95BA5">
        <w:rPr>
          <w:i/>
          <w:iCs/>
          <w:color w:val="000000"/>
        </w:rPr>
        <w:t>Schools</w:t>
      </w:r>
      <w:r w:rsidRPr="00D95BA5">
        <w:rPr>
          <w:color w:val="000000"/>
        </w:rPr>
        <w:t>. </w:t>
      </w:r>
      <w:hyperlink r:id="rId12" w:history="1">
        <w:r w:rsidRPr="00D95BA5">
          <w:rPr>
            <w:rStyle w:val="Hyperlink"/>
          </w:rPr>
          <w:t>https://www.clevelandcountyschools.org/schools</w:t>
        </w:r>
      </w:hyperlink>
    </w:p>
    <w:p w14:paraId="47DAF22E" w14:textId="27A3FAE0"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color w:val="000000"/>
        </w:rPr>
        <w:t>Gaston College. (2020). </w:t>
      </w:r>
      <w:r w:rsidRPr="00F468C7">
        <w:rPr>
          <w:rStyle w:val="Emphasis"/>
          <w:color w:val="000000"/>
        </w:rPr>
        <w:t>Gaston college practical nursing program ranked as one of the best in North Carolina</w:t>
      </w:r>
      <w:r w:rsidRPr="00F468C7">
        <w:rPr>
          <w:color w:val="000000"/>
        </w:rPr>
        <w:t>. </w:t>
      </w:r>
      <w:hyperlink r:id="rId13" w:history="1">
        <w:r w:rsidRPr="00F468C7">
          <w:rPr>
            <w:rStyle w:val="Hyperlink"/>
            <w:color w:val="000000"/>
          </w:rPr>
          <w:t>https://www.gaston.edu/blog/2020/10/13/gaston-college-practical-nursing-program-ranked-as-one-of-the-best-in-north-carolina/</w:t>
        </w:r>
      </w:hyperlink>
    </w:p>
    <w:p w14:paraId="3589B1C4" w14:textId="77777777"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color w:val="000000"/>
        </w:rPr>
        <w:t>Gaston County Schools. (2020). </w:t>
      </w:r>
      <w:r w:rsidRPr="00F468C7">
        <w:rPr>
          <w:rStyle w:val="Emphasis"/>
          <w:color w:val="000000"/>
        </w:rPr>
        <w:t>Gaston County schools facts and figures</w:t>
      </w:r>
      <w:r w:rsidRPr="00F468C7">
        <w:rPr>
          <w:color w:val="000000"/>
        </w:rPr>
        <w:t>. </w:t>
      </w:r>
      <w:hyperlink r:id="rId14" w:history="1">
        <w:r w:rsidRPr="00F468C7">
          <w:rPr>
            <w:rStyle w:val="Hyperlink"/>
            <w:color w:val="000000"/>
          </w:rPr>
          <w:t>https://www.gaston.k12.nc.us/Page/179</w:t>
        </w:r>
      </w:hyperlink>
    </w:p>
    <w:p w14:paraId="7961CE85" w14:textId="5CC37DD1" w:rsidR="00D95BA5" w:rsidRDefault="005B7D34" w:rsidP="00F72529">
      <w:pPr>
        <w:pStyle w:val="NormalWeb"/>
        <w:shd w:val="clear" w:color="auto" w:fill="FFFFFF"/>
        <w:spacing w:before="0" w:beforeAutospacing="0" w:after="0" w:afterAutospacing="0" w:line="480" w:lineRule="auto"/>
        <w:ind w:left="720" w:right="75" w:hanging="720"/>
        <w:rPr>
          <w:color w:val="000000"/>
        </w:rPr>
      </w:pPr>
      <w:r w:rsidRPr="00D95BA5">
        <w:rPr>
          <w:color w:val="000000"/>
        </w:rPr>
        <w:t>Gaston County Schools. (2021). </w:t>
      </w:r>
      <w:r w:rsidRPr="00D95BA5">
        <w:rPr>
          <w:i/>
          <w:iCs/>
          <w:color w:val="000000"/>
        </w:rPr>
        <w:t>School directory</w:t>
      </w:r>
      <w:r w:rsidRPr="00D95BA5">
        <w:rPr>
          <w:color w:val="000000"/>
        </w:rPr>
        <w:t>. </w:t>
      </w:r>
      <w:hyperlink r:id="rId15" w:history="1">
        <w:r w:rsidRPr="00D95BA5">
          <w:rPr>
            <w:rStyle w:val="Hyperlink"/>
          </w:rPr>
          <w:t>https://www.gaston.k12.nc.us/site/default.aspx?PageType=14&amp;DomainID=3337&amp;PageID=8038&amp;ModuleInstanceID=118&amp;ViewID=5e297a0a-8ad3-4901-bc02-5599a28a44e5&amp;IsMoreExpandedView=True</w:t>
        </w:r>
      </w:hyperlink>
    </w:p>
    <w:p w14:paraId="7E758AFC" w14:textId="58420FB7"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color w:val="000000"/>
        </w:rPr>
        <w:t>Gaston County Schools. (2021). </w:t>
      </w:r>
      <w:r w:rsidRPr="00F468C7">
        <w:rPr>
          <w:rStyle w:val="Emphasis"/>
          <w:color w:val="000000"/>
        </w:rPr>
        <w:t>Strategic plan</w:t>
      </w:r>
      <w:r w:rsidRPr="00F468C7">
        <w:rPr>
          <w:color w:val="000000"/>
        </w:rPr>
        <w:t xml:space="preserve">. Gaston County Schools. </w:t>
      </w:r>
      <w:hyperlink r:id="rId16" w:history="1">
        <w:r w:rsidRPr="00F468C7">
          <w:rPr>
            <w:rStyle w:val="Hyperlink"/>
            <w:color w:val="000000"/>
          </w:rPr>
          <w:t>https://www.gaston.k12.nc.us/Page/17</w:t>
        </w:r>
      </w:hyperlink>
    </w:p>
    <w:p w14:paraId="7E61DD21" w14:textId="77777777"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rStyle w:val="Emphasis"/>
          <w:color w:val="000000"/>
        </w:rPr>
        <w:lastRenderedPageBreak/>
        <w:t>Healthy North Carolina 2030</w:t>
      </w:r>
      <w:r w:rsidRPr="00F468C7">
        <w:rPr>
          <w:color w:val="000000"/>
        </w:rPr>
        <w:t>. (2020). North Carolina Institute of Medicine. </w:t>
      </w:r>
      <w:hyperlink r:id="rId17" w:history="1">
        <w:r w:rsidRPr="00F468C7">
          <w:rPr>
            <w:rStyle w:val="Hyperlink"/>
            <w:color w:val="000000"/>
          </w:rPr>
          <w:t>https://nciom.org/wp-content/uploads/2020/01/HNC-REPORT-FINAL-Spread2.pdf</w:t>
        </w:r>
      </w:hyperlink>
    </w:p>
    <w:p w14:paraId="0B6D374C" w14:textId="77777777"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color w:val="000000"/>
        </w:rPr>
        <w:t>Institute of Medicine, &amp; Committee on the Robert Wood Johnson Foundation Initiative on the Future of Nursing; at the Institute of Medicine. (2011). </w:t>
      </w:r>
      <w:r w:rsidRPr="00F468C7">
        <w:rPr>
          <w:rStyle w:val="Emphasis"/>
          <w:color w:val="000000"/>
        </w:rPr>
        <w:t>The future of nursing: Leading change, advancing health</w:t>
      </w:r>
      <w:r w:rsidRPr="00F468C7">
        <w:rPr>
          <w:color w:val="000000"/>
        </w:rPr>
        <w:t>. National Academies Press.</w:t>
      </w:r>
    </w:p>
    <w:p w14:paraId="77EF1F45" w14:textId="77777777" w:rsidR="00F72529" w:rsidRPr="00F468C7" w:rsidRDefault="005B7D34" w:rsidP="00F72529">
      <w:pPr>
        <w:pStyle w:val="NormalWeb"/>
        <w:spacing w:before="0" w:beforeAutospacing="0" w:after="0" w:afterAutospacing="0" w:line="480" w:lineRule="auto"/>
        <w:ind w:left="720" w:hanging="720"/>
      </w:pPr>
      <w:r w:rsidRPr="00F468C7">
        <w:t xml:space="preserve">Keeler, H., Sjuts, T., Niitsu, K., Watanabe-Galloway, S., Mackie, P. F., &amp; Liu, H. (2018). Virtual mentorship network to address the rural shortage of mental health providers. </w:t>
      </w:r>
      <w:r w:rsidRPr="00F468C7">
        <w:rPr>
          <w:rStyle w:val="Emphasis"/>
        </w:rPr>
        <w:t>American Journal of Preventive Medicine</w:t>
      </w:r>
      <w:r w:rsidRPr="00F468C7">
        <w:t xml:space="preserve">, </w:t>
      </w:r>
      <w:r w:rsidRPr="00F468C7">
        <w:rPr>
          <w:rStyle w:val="Emphasis"/>
        </w:rPr>
        <w:t>54</w:t>
      </w:r>
      <w:r w:rsidRPr="00F468C7">
        <w:t xml:space="preserve">(6). </w:t>
      </w:r>
      <w:hyperlink r:id="rId18" w:history="1">
        <w:r w:rsidRPr="00F468C7">
          <w:rPr>
            <w:rStyle w:val="Hyperlink"/>
          </w:rPr>
          <w:t>https://doi.org/10.1016/j.amepre.2018.02.001</w:t>
        </w:r>
      </w:hyperlink>
    </w:p>
    <w:p w14:paraId="2B8F90E7" w14:textId="77777777" w:rsidR="00F72529" w:rsidRPr="00F468C7" w:rsidRDefault="005B7D34" w:rsidP="00F72529">
      <w:pPr>
        <w:pStyle w:val="NormalWeb"/>
        <w:spacing w:before="0" w:beforeAutospacing="0" w:after="0" w:afterAutospacing="0" w:line="480" w:lineRule="auto"/>
        <w:ind w:left="720" w:hanging="720"/>
      </w:pPr>
      <w:r w:rsidRPr="00F468C7">
        <w:t xml:space="preserve">Kirui, C., &amp; McGee, J. (2021). Leveraging resources for educational equity to promote academic success among underrepresented nursing students: An integrative review. </w:t>
      </w:r>
      <w:r w:rsidRPr="00F468C7">
        <w:rPr>
          <w:rStyle w:val="Emphasis"/>
        </w:rPr>
        <w:t>Nursing Education Perspectives</w:t>
      </w:r>
      <w:r w:rsidRPr="00F468C7">
        <w:t xml:space="preserve">, </w:t>
      </w:r>
      <w:r w:rsidRPr="00F468C7">
        <w:rPr>
          <w:rStyle w:val="Emphasis"/>
        </w:rPr>
        <w:t>42</w:t>
      </w:r>
      <w:r w:rsidRPr="00F468C7">
        <w:t xml:space="preserve">(4). </w:t>
      </w:r>
      <w:hyperlink r:id="rId19" w:history="1">
        <w:r w:rsidRPr="00F468C7">
          <w:rPr>
            <w:rStyle w:val="Hyperlink"/>
          </w:rPr>
          <w:t>DOI: 10.1097/01.NEP.0000000000000735</w:t>
        </w:r>
      </w:hyperlink>
    </w:p>
    <w:p w14:paraId="03A9D163" w14:textId="77777777" w:rsidR="00F72529" w:rsidRPr="00F468C7" w:rsidRDefault="005B7D34" w:rsidP="00F72529">
      <w:pPr>
        <w:pStyle w:val="NormalWeb"/>
        <w:spacing w:before="0" w:beforeAutospacing="0" w:after="0" w:afterAutospacing="0" w:line="480" w:lineRule="auto"/>
        <w:ind w:left="720" w:hanging="720"/>
        <w:rPr>
          <w:color w:val="000000"/>
          <w:u w:val="single"/>
        </w:rPr>
      </w:pPr>
      <w:r w:rsidRPr="00F468C7">
        <w:rPr>
          <w:color w:val="000000"/>
        </w:rPr>
        <w:t>McNally, K., Metcalfe, S. E., &amp; Whichello, R. (2019). Interventions to support diversity in nursing education. </w:t>
      </w:r>
      <w:r w:rsidRPr="00F468C7">
        <w:rPr>
          <w:i/>
          <w:iCs/>
          <w:color w:val="000000"/>
        </w:rPr>
        <w:t>Journal of Nursing Education</w:t>
      </w:r>
      <w:r w:rsidRPr="00F468C7">
        <w:rPr>
          <w:color w:val="000000"/>
        </w:rPr>
        <w:t>, </w:t>
      </w:r>
      <w:r w:rsidRPr="00F468C7">
        <w:rPr>
          <w:i/>
          <w:iCs/>
          <w:color w:val="000000"/>
        </w:rPr>
        <w:t>58</w:t>
      </w:r>
      <w:r w:rsidRPr="00F468C7">
        <w:rPr>
          <w:color w:val="000000"/>
        </w:rPr>
        <w:t>(11), 641-646. </w:t>
      </w:r>
      <w:hyperlink r:id="rId20" w:history="1">
        <w:r w:rsidRPr="00F468C7">
          <w:rPr>
            <w:rStyle w:val="Hyperlink"/>
          </w:rPr>
          <w:t>https://doi.org/10.3928/01484834-20191021-05</w:t>
        </w:r>
      </w:hyperlink>
    </w:p>
    <w:p w14:paraId="33B4DB7E" w14:textId="77777777" w:rsidR="00F72529" w:rsidRPr="00F468C7" w:rsidRDefault="005B7D34" w:rsidP="00F72529">
      <w:pPr>
        <w:pStyle w:val="NormalWeb"/>
        <w:shd w:val="clear" w:color="auto" w:fill="FFFFFF"/>
        <w:spacing w:before="0" w:beforeAutospacing="0" w:after="0" w:afterAutospacing="0" w:line="480" w:lineRule="auto"/>
        <w:ind w:right="75"/>
        <w:rPr>
          <w:rStyle w:val="Emphasis"/>
          <w:color w:val="000000"/>
          <w:shd w:val="clear" w:color="auto" w:fill="FFFFFF"/>
        </w:rPr>
      </w:pPr>
      <w:r w:rsidRPr="00F468C7">
        <w:rPr>
          <w:color w:val="000000"/>
          <w:shd w:val="clear" w:color="auto" w:fill="FFFFFF"/>
        </w:rPr>
        <w:t>U.S. News &amp; World Report. (2021). </w:t>
      </w:r>
      <w:r w:rsidRPr="00F468C7">
        <w:rPr>
          <w:rStyle w:val="Emphasis"/>
          <w:color w:val="000000"/>
          <w:shd w:val="clear" w:color="auto" w:fill="FFFFFF"/>
        </w:rPr>
        <w:t xml:space="preserve">Overview of Burns High </w:t>
      </w:r>
    </w:p>
    <w:p w14:paraId="3C5530FD" w14:textId="77777777" w:rsidR="00F72529" w:rsidRPr="00F468C7" w:rsidRDefault="005B7D34" w:rsidP="000C3BAC">
      <w:pPr>
        <w:pStyle w:val="NormalWeb"/>
        <w:shd w:val="clear" w:color="auto" w:fill="FFFFFF"/>
        <w:spacing w:before="0" w:beforeAutospacing="0" w:after="0" w:afterAutospacing="0" w:line="480" w:lineRule="auto"/>
        <w:ind w:left="720" w:right="75"/>
        <w:rPr>
          <w:color w:val="000000"/>
          <w:u w:val="single"/>
        </w:rPr>
      </w:pPr>
      <w:r w:rsidRPr="00F468C7">
        <w:rPr>
          <w:rStyle w:val="Emphasis"/>
          <w:color w:val="000000"/>
          <w:shd w:val="clear" w:color="auto" w:fill="FFFFFF"/>
        </w:rPr>
        <w:t>School</w:t>
      </w:r>
      <w:r w:rsidRPr="00F468C7">
        <w:rPr>
          <w:color w:val="000000"/>
          <w:shd w:val="clear" w:color="auto" w:fill="FFFFFF"/>
        </w:rPr>
        <w:t>. </w:t>
      </w:r>
      <w:hyperlink r:id="rId21" w:history="1">
        <w:r w:rsidRPr="00F468C7">
          <w:rPr>
            <w:rStyle w:val="Hyperlink"/>
            <w:shd w:val="clear" w:color="auto" w:fill="FFFFFF"/>
          </w:rPr>
          <w:t>https://www.usnews.com/education/best-high-schools/north-carolina/districts/cleveland-county-schools/burns-high-14357</w:t>
        </w:r>
      </w:hyperlink>
    </w:p>
    <w:p w14:paraId="39852B24" w14:textId="77777777" w:rsidR="00D95BA5" w:rsidRPr="009165B7" w:rsidRDefault="005B7D34" w:rsidP="009165B7">
      <w:pPr>
        <w:shd w:val="clear" w:color="auto" w:fill="FFFFFF"/>
        <w:spacing w:after="0" w:line="480" w:lineRule="auto"/>
        <w:ind w:left="720" w:right="75" w:hanging="720"/>
        <w:rPr>
          <w:rFonts w:ascii="Times New Roman" w:eastAsia="Times New Roman" w:hAnsi="Times New Roman" w:cs="Times New Roman"/>
          <w:color w:val="000000"/>
          <w:sz w:val="24"/>
          <w:szCs w:val="24"/>
        </w:rPr>
      </w:pPr>
      <w:r w:rsidRPr="009165B7">
        <w:rPr>
          <w:rFonts w:ascii="Times New Roman" w:eastAsia="Times New Roman" w:hAnsi="Times New Roman" w:cs="Times New Roman"/>
          <w:color w:val="000000"/>
          <w:sz w:val="24"/>
          <w:szCs w:val="24"/>
        </w:rPr>
        <w:t>United States Census Bureau. (2021). </w:t>
      </w:r>
      <w:r w:rsidRPr="009165B7">
        <w:rPr>
          <w:rFonts w:ascii="Times New Roman" w:eastAsia="Times New Roman" w:hAnsi="Times New Roman" w:cs="Times New Roman"/>
          <w:i/>
          <w:iCs/>
          <w:color w:val="000000"/>
          <w:sz w:val="24"/>
          <w:szCs w:val="24"/>
        </w:rPr>
        <w:t>U.S. Census Bureau quickfacts: Gaston County, North Carolina</w:t>
      </w:r>
      <w:r w:rsidRPr="009165B7">
        <w:rPr>
          <w:rFonts w:ascii="Times New Roman" w:eastAsia="Times New Roman" w:hAnsi="Times New Roman" w:cs="Times New Roman"/>
          <w:color w:val="000000"/>
          <w:sz w:val="24"/>
          <w:szCs w:val="24"/>
        </w:rPr>
        <w:t>. </w:t>
      </w:r>
      <w:hyperlink r:id="rId22" w:history="1">
        <w:r w:rsidRPr="009165B7">
          <w:rPr>
            <w:rFonts w:ascii="Times New Roman" w:eastAsia="Times New Roman" w:hAnsi="Times New Roman" w:cs="Times New Roman"/>
            <w:color w:val="000000"/>
            <w:sz w:val="24"/>
            <w:szCs w:val="24"/>
            <w:u w:val="single"/>
          </w:rPr>
          <w:t>https://www.census.gov/quickfacts/gastoncountynorthcarolina</w:t>
        </w:r>
      </w:hyperlink>
    </w:p>
    <w:p w14:paraId="22110DD0" w14:textId="536B3D66" w:rsidR="00D95BA5" w:rsidRPr="009165B7" w:rsidRDefault="005B7D34" w:rsidP="009165B7">
      <w:pPr>
        <w:shd w:val="clear" w:color="auto" w:fill="FFFFFF"/>
        <w:spacing w:after="0" w:line="480" w:lineRule="auto"/>
        <w:ind w:left="720" w:right="75" w:hanging="720"/>
        <w:rPr>
          <w:rFonts w:ascii="Times New Roman" w:eastAsia="Times New Roman" w:hAnsi="Times New Roman" w:cs="Times New Roman"/>
          <w:color w:val="000000"/>
          <w:sz w:val="24"/>
          <w:szCs w:val="24"/>
        </w:rPr>
      </w:pPr>
      <w:r w:rsidRPr="009165B7">
        <w:rPr>
          <w:rFonts w:ascii="Times New Roman" w:eastAsia="Times New Roman" w:hAnsi="Times New Roman" w:cs="Times New Roman"/>
          <w:color w:val="000000"/>
          <w:sz w:val="24"/>
          <w:szCs w:val="24"/>
        </w:rPr>
        <w:t>United States Census Bureau. (2021). </w:t>
      </w:r>
      <w:r w:rsidRPr="009165B7">
        <w:rPr>
          <w:rFonts w:ascii="Times New Roman" w:eastAsia="Times New Roman" w:hAnsi="Times New Roman" w:cs="Times New Roman"/>
          <w:i/>
          <w:iCs/>
          <w:color w:val="000000"/>
          <w:sz w:val="24"/>
          <w:szCs w:val="24"/>
        </w:rPr>
        <w:t>U.S. Census Bureau quickfacts: Cleveland County, North Carolina</w:t>
      </w:r>
      <w:r w:rsidRPr="009165B7">
        <w:rPr>
          <w:rFonts w:ascii="Times New Roman" w:eastAsia="Times New Roman" w:hAnsi="Times New Roman" w:cs="Times New Roman"/>
          <w:color w:val="000000"/>
          <w:sz w:val="24"/>
          <w:szCs w:val="24"/>
        </w:rPr>
        <w:t>. </w:t>
      </w:r>
      <w:hyperlink r:id="rId23" w:history="1">
        <w:r w:rsidRPr="009165B7">
          <w:rPr>
            <w:rFonts w:ascii="Times New Roman" w:eastAsia="Times New Roman" w:hAnsi="Times New Roman" w:cs="Times New Roman"/>
            <w:color w:val="000000"/>
            <w:sz w:val="24"/>
            <w:szCs w:val="24"/>
            <w:u w:val="single"/>
          </w:rPr>
          <w:t>https://www.census.gov/quickfacts/clevelandcountynorthcarolina</w:t>
        </w:r>
      </w:hyperlink>
    </w:p>
    <w:p w14:paraId="20E8BFB8" w14:textId="77777777" w:rsidR="00D95BA5" w:rsidRDefault="005B7D34" w:rsidP="00D95BA5">
      <w:pPr>
        <w:pStyle w:val="NormalWeb"/>
        <w:shd w:val="clear" w:color="auto" w:fill="FFFFFF"/>
        <w:spacing w:before="0" w:beforeAutospacing="0" w:after="0" w:afterAutospacing="0" w:line="480" w:lineRule="auto"/>
        <w:ind w:right="75"/>
      </w:pPr>
      <w:r w:rsidRPr="00F468C7">
        <w:t xml:space="preserve">Woods-Giscombe, C. L., Johnson Rowsey, P., Kneipp, S., Lackey, C., &amp; Bravo, L. (2020). </w:t>
      </w:r>
    </w:p>
    <w:p w14:paraId="2385B66F" w14:textId="77777777" w:rsidR="00D95BA5" w:rsidRDefault="005B7D34" w:rsidP="00D95BA5">
      <w:pPr>
        <w:pStyle w:val="NormalWeb"/>
        <w:shd w:val="clear" w:color="auto" w:fill="FFFFFF"/>
        <w:spacing w:before="0" w:beforeAutospacing="0" w:after="0" w:afterAutospacing="0" w:line="480" w:lineRule="auto"/>
        <w:ind w:right="75" w:firstLine="720"/>
      </w:pPr>
      <w:r w:rsidRPr="00F468C7">
        <w:lastRenderedPageBreak/>
        <w:t xml:space="preserve">Student perspectives on recruiting underrepresented ethnic minority students to nursing: </w:t>
      </w:r>
    </w:p>
    <w:p w14:paraId="353B6C1A" w14:textId="77777777" w:rsidR="00D95BA5" w:rsidRDefault="005B7D34" w:rsidP="00D95BA5">
      <w:pPr>
        <w:pStyle w:val="NormalWeb"/>
        <w:shd w:val="clear" w:color="auto" w:fill="FFFFFF"/>
        <w:spacing w:before="0" w:beforeAutospacing="0" w:after="0" w:afterAutospacing="0" w:line="480" w:lineRule="auto"/>
        <w:ind w:right="75" w:firstLine="720"/>
        <w:rPr>
          <w:rStyle w:val="Emphasis"/>
        </w:rPr>
      </w:pPr>
      <w:r w:rsidRPr="00F468C7">
        <w:t xml:space="preserve">Enhancing outreach, engaging family, and correcting misconceptions. </w:t>
      </w:r>
      <w:r w:rsidRPr="00F468C7">
        <w:rPr>
          <w:rStyle w:val="Emphasis"/>
        </w:rPr>
        <w:t xml:space="preserve">Journal of </w:t>
      </w:r>
    </w:p>
    <w:p w14:paraId="2B4526F0" w14:textId="21907132" w:rsidR="00F72529" w:rsidRPr="00F468C7" w:rsidRDefault="005B7D34" w:rsidP="009165B7">
      <w:pPr>
        <w:pStyle w:val="NormalWeb"/>
        <w:shd w:val="clear" w:color="auto" w:fill="FFFFFF"/>
        <w:spacing w:before="0" w:beforeAutospacing="0" w:after="0" w:afterAutospacing="0" w:line="480" w:lineRule="auto"/>
        <w:ind w:right="75" w:firstLine="720"/>
        <w:rPr>
          <w:rStyle w:val="Hyperlink"/>
          <w:rFonts w:eastAsia="Times New Roman"/>
          <w:color w:val="000000"/>
        </w:rPr>
      </w:pPr>
      <w:r w:rsidRPr="00F468C7">
        <w:rPr>
          <w:rStyle w:val="Emphasis"/>
        </w:rPr>
        <w:t>Professional Nursing</w:t>
      </w:r>
      <w:r w:rsidR="00BA262E">
        <w:t>.</w:t>
      </w:r>
    </w:p>
    <w:p w14:paraId="16F3948A" w14:textId="77777777" w:rsidR="00F72529" w:rsidRPr="00F468C7" w:rsidRDefault="005B7D34" w:rsidP="00F72529">
      <w:pPr>
        <w:pStyle w:val="NormalWeb"/>
        <w:shd w:val="clear" w:color="auto" w:fill="FFFFFF"/>
        <w:spacing w:before="0" w:beforeAutospacing="0" w:after="0" w:afterAutospacing="0" w:line="480" w:lineRule="auto"/>
        <w:ind w:left="720" w:right="75" w:hanging="720"/>
        <w:rPr>
          <w:color w:val="000000"/>
        </w:rPr>
      </w:pPr>
      <w:r w:rsidRPr="00F468C7">
        <w:rPr>
          <w:color w:val="000000"/>
        </w:rPr>
        <w:t>Zhang, X., Tai, D., Pforsich, H., &amp; Lin, V. W. (2017). United States registered nurse workforce report card and shortage forecast: A revisit. </w:t>
      </w:r>
      <w:r w:rsidRPr="00F468C7">
        <w:rPr>
          <w:rStyle w:val="Emphasis"/>
          <w:color w:val="000000"/>
        </w:rPr>
        <w:t>American Journal of Medical Quality</w:t>
      </w:r>
      <w:r w:rsidRPr="00F468C7">
        <w:rPr>
          <w:color w:val="000000"/>
        </w:rPr>
        <w:t>, </w:t>
      </w:r>
      <w:r w:rsidRPr="00F468C7">
        <w:rPr>
          <w:rStyle w:val="Emphasis"/>
          <w:color w:val="000000"/>
        </w:rPr>
        <w:t>33</w:t>
      </w:r>
      <w:r w:rsidRPr="00F468C7">
        <w:rPr>
          <w:color w:val="000000"/>
        </w:rPr>
        <w:t>(3), 229-236. </w:t>
      </w:r>
      <w:hyperlink r:id="rId24" w:history="1">
        <w:r w:rsidRPr="00F468C7">
          <w:rPr>
            <w:rStyle w:val="Hyperlink"/>
            <w:color w:val="000000"/>
          </w:rPr>
          <w:t>https://doi.org/10.1177/1062860617738328</w:t>
        </w:r>
      </w:hyperlink>
    </w:p>
    <w:p w14:paraId="19963353" w14:textId="77777777" w:rsidR="00F72529" w:rsidRPr="00F468C7" w:rsidRDefault="00F72529" w:rsidP="00F72529">
      <w:pPr>
        <w:spacing w:after="0" w:line="480" w:lineRule="auto"/>
        <w:rPr>
          <w:rFonts w:ascii="Times New Roman" w:hAnsi="Times New Roman" w:cs="Times New Roman"/>
          <w:sz w:val="24"/>
          <w:szCs w:val="24"/>
        </w:rPr>
      </w:pPr>
    </w:p>
    <w:p w14:paraId="323BABAE" w14:textId="77777777" w:rsidR="00F72529" w:rsidRDefault="00F72529" w:rsidP="00F72529">
      <w:pPr>
        <w:pStyle w:val="NormalWeb"/>
        <w:spacing w:before="0" w:beforeAutospacing="0" w:after="0" w:afterAutospacing="0" w:line="550" w:lineRule="atLeast"/>
        <w:rPr>
          <w:rFonts w:ascii="Calibri" w:hAnsi="Calibri" w:cs="Calibri"/>
          <w:sz w:val="22"/>
          <w:szCs w:val="22"/>
        </w:rPr>
      </w:pPr>
    </w:p>
    <w:p w14:paraId="5FD72BBE" w14:textId="1F3049CE" w:rsidR="009472B2" w:rsidRDefault="005B7D34" w:rsidP="00323669">
      <w:pPr>
        <w:ind w:firstLine="72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A36FC52" w14:textId="77536BEC" w:rsidR="006F2FB1" w:rsidRDefault="006F2FB1" w:rsidP="00323669">
      <w:pPr>
        <w:ind w:firstLine="720"/>
        <w:jc w:val="center"/>
        <w:rPr>
          <w:rFonts w:ascii="Times New Roman" w:eastAsia="Times New Roman" w:hAnsi="Times New Roman" w:cs="Times New Roman"/>
          <w:sz w:val="24"/>
          <w:szCs w:val="24"/>
        </w:rPr>
      </w:pPr>
    </w:p>
    <w:p w14:paraId="5660306C" w14:textId="432E8A75" w:rsidR="003D4B7B" w:rsidRDefault="003D4B7B" w:rsidP="00323669">
      <w:pPr>
        <w:ind w:firstLine="720"/>
        <w:jc w:val="center"/>
        <w:rPr>
          <w:rFonts w:ascii="Times New Roman" w:eastAsia="Times New Roman" w:hAnsi="Times New Roman" w:cs="Times New Roman"/>
          <w:sz w:val="24"/>
          <w:szCs w:val="24"/>
        </w:rPr>
      </w:pPr>
    </w:p>
    <w:p w14:paraId="6B828191" w14:textId="08B19A6E" w:rsidR="003D4B7B" w:rsidRDefault="003D4B7B" w:rsidP="00323669">
      <w:pPr>
        <w:ind w:firstLine="720"/>
        <w:jc w:val="center"/>
        <w:rPr>
          <w:rFonts w:ascii="Times New Roman" w:eastAsia="Times New Roman" w:hAnsi="Times New Roman" w:cs="Times New Roman"/>
          <w:sz w:val="24"/>
          <w:szCs w:val="24"/>
        </w:rPr>
      </w:pPr>
    </w:p>
    <w:p w14:paraId="5924B08E" w14:textId="77777777" w:rsidR="001818CF" w:rsidRDefault="001818CF" w:rsidP="00323669">
      <w:pPr>
        <w:ind w:firstLine="720"/>
        <w:jc w:val="center"/>
        <w:rPr>
          <w:rFonts w:ascii="Times New Roman" w:hAnsi="Times New Roman" w:cs="Times New Roman"/>
          <w:b/>
          <w:sz w:val="24"/>
          <w:szCs w:val="24"/>
        </w:rPr>
      </w:pPr>
    </w:p>
    <w:p w14:paraId="0A27F33D" w14:textId="77777777" w:rsidR="00491554" w:rsidRDefault="00491554" w:rsidP="00F2225B">
      <w:pPr>
        <w:spacing w:after="0" w:line="480" w:lineRule="auto"/>
        <w:ind w:firstLine="720"/>
        <w:jc w:val="center"/>
        <w:rPr>
          <w:rFonts w:ascii="Times New Roman" w:hAnsi="Times New Roman" w:cs="Times New Roman"/>
          <w:b/>
          <w:sz w:val="24"/>
          <w:szCs w:val="24"/>
        </w:rPr>
      </w:pPr>
    </w:p>
    <w:p w14:paraId="0E2CDD96" w14:textId="77777777" w:rsidR="00491554" w:rsidRDefault="00491554" w:rsidP="00F2225B">
      <w:pPr>
        <w:spacing w:after="0" w:line="480" w:lineRule="auto"/>
        <w:ind w:firstLine="720"/>
        <w:jc w:val="center"/>
        <w:rPr>
          <w:rFonts w:ascii="Times New Roman" w:hAnsi="Times New Roman" w:cs="Times New Roman"/>
          <w:b/>
          <w:sz w:val="24"/>
          <w:szCs w:val="24"/>
        </w:rPr>
      </w:pPr>
    </w:p>
    <w:p w14:paraId="3349CB6D" w14:textId="77777777" w:rsidR="00491554" w:rsidRDefault="00491554" w:rsidP="00F2225B">
      <w:pPr>
        <w:spacing w:after="0" w:line="480" w:lineRule="auto"/>
        <w:ind w:firstLine="720"/>
        <w:jc w:val="center"/>
        <w:rPr>
          <w:rFonts w:ascii="Times New Roman" w:hAnsi="Times New Roman" w:cs="Times New Roman"/>
          <w:b/>
          <w:sz w:val="24"/>
          <w:szCs w:val="24"/>
        </w:rPr>
      </w:pPr>
    </w:p>
    <w:p w14:paraId="01B91469" w14:textId="77777777" w:rsidR="00491554" w:rsidRDefault="00491554" w:rsidP="00F2225B">
      <w:pPr>
        <w:spacing w:after="0" w:line="480" w:lineRule="auto"/>
        <w:ind w:firstLine="720"/>
        <w:jc w:val="center"/>
        <w:rPr>
          <w:rFonts w:ascii="Times New Roman" w:hAnsi="Times New Roman" w:cs="Times New Roman"/>
          <w:b/>
          <w:sz w:val="24"/>
          <w:szCs w:val="24"/>
        </w:rPr>
      </w:pPr>
    </w:p>
    <w:p w14:paraId="31C61927" w14:textId="77777777" w:rsidR="00520035" w:rsidRDefault="00520035" w:rsidP="00F2225B">
      <w:pPr>
        <w:spacing w:after="0" w:line="480" w:lineRule="auto"/>
        <w:ind w:firstLine="720"/>
        <w:jc w:val="center"/>
        <w:rPr>
          <w:rFonts w:ascii="Times New Roman" w:hAnsi="Times New Roman" w:cs="Times New Roman"/>
          <w:b/>
          <w:sz w:val="24"/>
          <w:szCs w:val="24"/>
        </w:rPr>
      </w:pPr>
    </w:p>
    <w:p w14:paraId="50091E9E" w14:textId="77777777" w:rsidR="00520035" w:rsidRDefault="00520035" w:rsidP="00F2225B">
      <w:pPr>
        <w:spacing w:after="0" w:line="480" w:lineRule="auto"/>
        <w:ind w:firstLine="720"/>
        <w:jc w:val="center"/>
        <w:rPr>
          <w:rFonts w:ascii="Times New Roman" w:hAnsi="Times New Roman" w:cs="Times New Roman"/>
          <w:b/>
          <w:sz w:val="24"/>
          <w:szCs w:val="24"/>
        </w:rPr>
      </w:pPr>
    </w:p>
    <w:p w14:paraId="5777318C" w14:textId="77777777" w:rsidR="00520035" w:rsidRDefault="00520035" w:rsidP="00F2225B">
      <w:pPr>
        <w:spacing w:after="0" w:line="480" w:lineRule="auto"/>
        <w:ind w:firstLine="720"/>
        <w:jc w:val="center"/>
        <w:rPr>
          <w:rFonts w:ascii="Times New Roman" w:hAnsi="Times New Roman" w:cs="Times New Roman"/>
          <w:b/>
          <w:sz w:val="24"/>
          <w:szCs w:val="24"/>
        </w:rPr>
      </w:pPr>
    </w:p>
    <w:p w14:paraId="57184A80" w14:textId="77777777" w:rsidR="00520035" w:rsidRDefault="00520035" w:rsidP="00F2225B">
      <w:pPr>
        <w:spacing w:after="0" w:line="480" w:lineRule="auto"/>
        <w:ind w:firstLine="720"/>
        <w:jc w:val="center"/>
        <w:rPr>
          <w:rFonts w:ascii="Times New Roman" w:hAnsi="Times New Roman" w:cs="Times New Roman"/>
          <w:b/>
          <w:sz w:val="24"/>
          <w:szCs w:val="24"/>
        </w:rPr>
      </w:pPr>
    </w:p>
    <w:p w14:paraId="78FC9C53" w14:textId="77777777" w:rsidR="00747AB1" w:rsidRDefault="00747AB1" w:rsidP="001A2CF6">
      <w:pPr>
        <w:spacing w:after="0" w:line="480" w:lineRule="auto"/>
        <w:rPr>
          <w:rFonts w:ascii="Times New Roman" w:hAnsi="Times New Roman" w:cs="Times New Roman"/>
          <w:bCs/>
          <w:sz w:val="24"/>
          <w:szCs w:val="24"/>
        </w:rPr>
      </w:pPr>
    </w:p>
    <w:p w14:paraId="092B87D2" w14:textId="77777777" w:rsidR="00747AB1" w:rsidRDefault="00747AB1" w:rsidP="001A2CF6">
      <w:pPr>
        <w:spacing w:after="0" w:line="480" w:lineRule="auto"/>
        <w:rPr>
          <w:rFonts w:ascii="Times New Roman" w:hAnsi="Times New Roman" w:cs="Times New Roman"/>
          <w:bCs/>
          <w:sz w:val="24"/>
          <w:szCs w:val="24"/>
        </w:rPr>
      </w:pPr>
    </w:p>
    <w:p w14:paraId="0C50FF75" w14:textId="77777777" w:rsidR="00747AB1" w:rsidRDefault="00747AB1" w:rsidP="001A2CF6">
      <w:pPr>
        <w:spacing w:after="0" w:line="480" w:lineRule="auto"/>
        <w:rPr>
          <w:rFonts w:ascii="Times New Roman" w:hAnsi="Times New Roman" w:cs="Times New Roman"/>
          <w:bCs/>
          <w:sz w:val="24"/>
          <w:szCs w:val="24"/>
        </w:rPr>
      </w:pPr>
    </w:p>
    <w:p w14:paraId="274B6831" w14:textId="7242BE41" w:rsidR="007A3FC0" w:rsidRPr="00F13291" w:rsidRDefault="005B7D34" w:rsidP="007A3FC0">
      <w:pPr>
        <w:jc w:val="center"/>
        <w:rPr>
          <w:rFonts w:ascii="Times New Roman" w:hAnsi="Times New Roman" w:cs="Times New Roman"/>
          <w:b/>
          <w:sz w:val="24"/>
          <w:szCs w:val="24"/>
        </w:rPr>
      </w:pPr>
      <w:r w:rsidRPr="00F13291">
        <w:rPr>
          <w:rFonts w:ascii="Times New Roman" w:hAnsi="Times New Roman" w:cs="Times New Roman"/>
          <w:b/>
          <w:sz w:val="24"/>
          <w:szCs w:val="24"/>
        </w:rPr>
        <w:lastRenderedPageBreak/>
        <w:t>Appendix A</w:t>
      </w:r>
    </w:p>
    <w:p w14:paraId="12E8E1F7" w14:textId="77777777" w:rsidR="007A3FC0" w:rsidRDefault="005B7D34" w:rsidP="007A3FC0">
      <w:pPr>
        <w:jc w:val="center"/>
        <w:rPr>
          <w:rFonts w:ascii="Times New Roman" w:hAnsi="Times New Roman" w:cs="Times New Roman"/>
          <w:b/>
          <w:sz w:val="24"/>
          <w:szCs w:val="24"/>
        </w:rPr>
      </w:pPr>
      <w:r>
        <w:rPr>
          <w:rFonts w:ascii="Times New Roman" w:hAnsi="Times New Roman" w:cs="Times New Roman"/>
          <w:b/>
          <w:sz w:val="24"/>
          <w:szCs w:val="24"/>
        </w:rPr>
        <w:t>Driver Diagram</w:t>
      </w:r>
    </w:p>
    <w:p w14:paraId="0B31831F" w14:textId="77777777" w:rsidR="007A3FC0" w:rsidRDefault="005B7D34" w:rsidP="007A3FC0">
      <w:r>
        <w:rPr>
          <w:noProof/>
        </w:rPr>
        <mc:AlternateContent>
          <mc:Choice Requires="wps">
            <w:drawing>
              <wp:anchor distT="0" distB="0" distL="114300" distR="114300" simplePos="0" relativeHeight="251766784" behindDoc="0" locked="0" layoutInCell="1" allowOverlap="1" wp14:anchorId="0099FD02" wp14:editId="2E8BD75F">
                <wp:simplePos x="0" y="0"/>
                <wp:positionH relativeFrom="column">
                  <wp:posOffset>4695825</wp:posOffset>
                </wp:positionH>
                <wp:positionV relativeFrom="paragraph">
                  <wp:posOffset>6534150</wp:posOffset>
                </wp:positionV>
                <wp:extent cx="295275" cy="295275"/>
                <wp:effectExtent l="38100" t="38100" r="28575" b="28575"/>
                <wp:wrapNone/>
                <wp:docPr id="55" name="Straight Arrow Connector 55"/>
                <wp:cNvGraphicFramePr/>
                <a:graphic xmlns:a="http://schemas.openxmlformats.org/drawingml/2006/main">
                  <a:graphicData uri="http://schemas.microsoft.com/office/word/2010/wordprocessingShape">
                    <wps:wsp>
                      <wps:cNvCnPr/>
                      <wps:spPr>
                        <a:xfrm flipH="1" flipV="1">
                          <a:off x="0" y="0"/>
                          <a:ext cx="2952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5" o:spid="_x0000_s1025" type="#_x0000_t32" style="width:23.25pt;height:23.25pt;margin-top:514.5pt;margin-left:369.75pt;flip:x y;mso-wrap-distance-bottom:0;mso-wrap-distance-left:9pt;mso-wrap-distance-right:9pt;mso-wrap-distance-top:0;mso-wrap-style:square;position:absolute;visibility:visible;z-index:251767808" strokecolor="#4472c4" strokeweight="0.5pt">
                <v:stroke joinstyle="miter" endarrow="block"/>
              </v:shape>
            </w:pict>
          </mc:Fallback>
        </mc:AlternateContent>
      </w:r>
      <w:r>
        <w:rPr>
          <w:noProof/>
        </w:rPr>
        <mc:AlternateContent>
          <mc:Choice Requires="wps">
            <w:drawing>
              <wp:anchor distT="0" distB="0" distL="114300" distR="114300" simplePos="0" relativeHeight="251764736" behindDoc="0" locked="0" layoutInCell="1" allowOverlap="1" wp14:anchorId="45D22058" wp14:editId="292FA43A">
                <wp:simplePos x="0" y="0"/>
                <wp:positionH relativeFrom="column">
                  <wp:posOffset>4743450</wp:posOffset>
                </wp:positionH>
                <wp:positionV relativeFrom="paragraph">
                  <wp:posOffset>4991100</wp:posOffset>
                </wp:positionV>
                <wp:extent cx="247650" cy="409575"/>
                <wp:effectExtent l="38100" t="38100" r="19050" b="28575"/>
                <wp:wrapNone/>
                <wp:docPr id="56" name="Straight Arrow Connector 56"/>
                <wp:cNvGraphicFramePr/>
                <a:graphic xmlns:a="http://schemas.openxmlformats.org/drawingml/2006/main">
                  <a:graphicData uri="http://schemas.microsoft.com/office/word/2010/wordprocessingShape">
                    <wps:wsp>
                      <wps:cNvCnPr/>
                      <wps:spPr>
                        <a:xfrm flipH="1" flipV="1">
                          <a:off x="0" y="0"/>
                          <a:ext cx="24765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6" o:spid="_x0000_s1026" type="#_x0000_t32" style="width:19.5pt;height:32.25pt;margin-top:393pt;margin-left:373.5pt;flip:x y;mso-wrap-distance-bottom:0;mso-wrap-distance-left:9pt;mso-wrap-distance-right:9pt;mso-wrap-distance-top:0;mso-wrap-style:square;position:absolute;visibility:visible;z-index:251765760" strokecolor="#4472c4" strokeweight="0.5pt">
                <v:stroke joinstyle="miter" endarrow="block"/>
              </v:shape>
            </w:pict>
          </mc:Fallback>
        </mc:AlternateContent>
      </w:r>
      <w:r>
        <w:rPr>
          <w:noProof/>
        </w:rPr>
        <mc:AlternateContent>
          <mc:Choice Requires="wps">
            <w:drawing>
              <wp:anchor distT="0" distB="0" distL="114300" distR="114300" simplePos="0" relativeHeight="251762688" behindDoc="0" locked="0" layoutInCell="1" allowOverlap="1" wp14:anchorId="23BC158C" wp14:editId="0193527C">
                <wp:simplePos x="0" y="0"/>
                <wp:positionH relativeFrom="column">
                  <wp:posOffset>4695825</wp:posOffset>
                </wp:positionH>
                <wp:positionV relativeFrom="paragraph">
                  <wp:posOffset>3686175</wp:posOffset>
                </wp:positionV>
                <wp:extent cx="295275" cy="0"/>
                <wp:effectExtent l="38100" t="76200" r="0" b="95250"/>
                <wp:wrapNone/>
                <wp:docPr id="57" name="Straight Arrow Connector 57"/>
                <wp:cNvGraphicFramePr/>
                <a:graphic xmlns:a="http://schemas.openxmlformats.org/drawingml/2006/main">
                  <a:graphicData uri="http://schemas.microsoft.com/office/word/2010/wordprocessingShape">
                    <wps:wsp>
                      <wps:cNvCnPr/>
                      <wps:spPr>
                        <a:xfrm flipH="1">
                          <a:off x="0" y="0"/>
                          <a:ext cx="2952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7" o:spid="_x0000_s1027" type="#_x0000_t32" style="width:23.25pt;height:0;margin-top:290.25pt;margin-left:369.75pt;flip:x;mso-wrap-distance-bottom:0;mso-wrap-distance-left:9pt;mso-wrap-distance-right:9pt;mso-wrap-distance-top:0;mso-wrap-style:square;position:absolute;visibility:visible;z-index:251763712" strokecolor="#4472c4" strokeweight="0.5pt">
                <v:stroke joinstyle="miter" endarrow="block"/>
              </v:shape>
            </w:pict>
          </mc:Fallback>
        </mc:AlternateContent>
      </w:r>
      <w:r>
        <w:rPr>
          <w:noProof/>
        </w:rPr>
        <mc:AlternateContent>
          <mc:Choice Requires="wps">
            <w:drawing>
              <wp:anchor distT="0" distB="0" distL="114300" distR="114300" simplePos="0" relativeHeight="251760640" behindDoc="0" locked="0" layoutInCell="1" allowOverlap="1" wp14:anchorId="0BD0227C" wp14:editId="4AC7B4CE">
                <wp:simplePos x="0" y="0"/>
                <wp:positionH relativeFrom="column">
                  <wp:posOffset>4695825</wp:posOffset>
                </wp:positionH>
                <wp:positionV relativeFrom="paragraph">
                  <wp:posOffset>2238375</wp:posOffset>
                </wp:positionV>
                <wp:extent cx="285750" cy="0"/>
                <wp:effectExtent l="38100" t="76200" r="0" b="95250"/>
                <wp:wrapNone/>
                <wp:docPr id="58" name="Straight Arrow Connector 58"/>
                <wp:cNvGraphicFramePr/>
                <a:graphic xmlns:a="http://schemas.openxmlformats.org/drawingml/2006/main">
                  <a:graphicData uri="http://schemas.microsoft.com/office/word/2010/wordprocessingShape">
                    <wps:wsp>
                      <wps:cNvCnPr/>
                      <wps:spPr>
                        <a:xfrm flipH="1">
                          <a:off x="0" y="0"/>
                          <a:ext cx="285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8" o:spid="_x0000_s1028" type="#_x0000_t32" style="width:22.5pt;height:0;margin-top:176.25pt;margin-left:369.75pt;flip:x;mso-wrap-distance-bottom:0;mso-wrap-distance-left:9pt;mso-wrap-distance-right:9pt;mso-wrap-distance-top:0;mso-wrap-style:square;position:absolute;visibility:visible;z-index:251761664" strokecolor="#4472c4" strokeweight="0.5pt">
                <v:stroke joinstyle="miter" endarrow="block"/>
              </v:shape>
            </w:pict>
          </mc:Fallback>
        </mc:AlternateContent>
      </w:r>
      <w:r>
        <w:rPr>
          <w:noProof/>
        </w:rPr>
        <mc:AlternateContent>
          <mc:Choice Requires="wps">
            <w:drawing>
              <wp:anchor distT="0" distB="0" distL="114300" distR="114300" simplePos="0" relativeHeight="251758592" behindDoc="0" locked="0" layoutInCell="1" allowOverlap="1" wp14:anchorId="6A702C4C" wp14:editId="6C603F84">
                <wp:simplePos x="0" y="0"/>
                <wp:positionH relativeFrom="column">
                  <wp:posOffset>2581275</wp:posOffset>
                </wp:positionH>
                <wp:positionV relativeFrom="paragraph">
                  <wp:posOffset>5800725</wp:posOffset>
                </wp:positionV>
                <wp:extent cx="428625" cy="278765"/>
                <wp:effectExtent l="38100" t="38100" r="28575" b="26035"/>
                <wp:wrapNone/>
                <wp:docPr id="59" name="Straight Arrow Connector 59"/>
                <wp:cNvGraphicFramePr/>
                <a:graphic xmlns:a="http://schemas.openxmlformats.org/drawingml/2006/main">
                  <a:graphicData uri="http://schemas.microsoft.com/office/word/2010/wordprocessingShape">
                    <wps:wsp>
                      <wps:cNvCnPr/>
                      <wps:spPr>
                        <a:xfrm flipH="1" flipV="1">
                          <a:off x="0" y="0"/>
                          <a:ext cx="428625" cy="2787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9" o:spid="_x0000_s1029" type="#_x0000_t32" style="width:33.75pt;height:21.95pt;margin-top:456.75pt;margin-left:203.25pt;flip:x y;mso-wrap-distance-bottom:0;mso-wrap-distance-left:9pt;mso-wrap-distance-right:9pt;mso-wrap-distance-top:0;mso-wrap-style:square;position:absolute;visibility:visible;z-index:251759616" strokecolor="#4472c4" strokeweight="0.5pt">
                <v:stroke joinstyle="miter" endarrow="block"/>
              </v:shape>
            </w:pict>
          </mc:Fallback>
        </mc:AlternateContent>
      </w:r>
      <w:r>
        <w:rPr>
          <w:noProof/>
        </w:rPr>
        <mc:AlternateContent>
          <mc:Choice Requires="wps">
            <w:drawing>
              <wp:anchor distT="0" distB="0" distL="114300" distR="114300" simplePos="0" relativeHeight="251756544" behindDoc="0" locked="0" layoutInCell="1" allowOverlap="1" wp14:anchorId="437197F9" wp14:editId="77E01062">
                <wp:simplePos x="0" y="0"/>
                <wp:positionH relativeFrom="column">
                  <wp:posOffset>2581275</wp:posOffset>
                </wp:positionH>
                <wp:positionV relativeFrom="paragraph">
                  <wp:posOffset>4648200</wp:posOffset>
                </wp:positionV>
                <wp:extent cx="428625" cy="0"/>
                <wp:effectExtent l="38100" t="76200" r="0" b="95250"/>
                <wp:wrapNone/>
                <wp:docPr id="60" name="Straight Arrow Connector 60"/>
                <wp:cNvGraphicFramePr/>
                <a:graphic xmlns:a="http://schemas.openxmlformats.org/drawingml/2006/main">
                  <a:graphicData uri="http://schemas.microsoft.com/office/word/2010/wordprocessingShape">
                    <wps:wsp>
                      <wps:cNvCnPr/>
                      <wps:spPr>
                        <a:xfrm flipH="1">
                          <a:off x="0" y="0"/>
                          <a:ext cx="4286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0" o:spid="_x0000_s1030" type="#_x0000_t32" style="width:33.75pt;height:0;margin-top:366pt;margin-left:203.25pt;flip:x;mso-wrap-distance-bottom:0;mso-wrap-distance-left:9pt;mso-wrap-distance-right:9pt;mso-wrap-distance-top:0;mso-wrap-style:square;position:absolute;visibility:visible;z-index:251757568" strokecolor="#4472c4" strokeweight="0.5pt">
                <v:stroke joinstyle="miter" endarrow="block"/>
              </v:shape>
            </w:pict>
          </mc:Fallback>
        </mc:AlternateContent>
      </w:r>
      <w:r>
        <w:rPr>
          <w:noProof/>
        </w:rPr>
        <mc:AlternateContent>
          <mc:Choice Requires="wps">
            <w:drawing>
              <wp:anchor distT="0" distB="0" distL="114300" distR="114300" simplePos="0" relativeHeight="251754496" behindDoc="0" locked="0" layoutInCell="1" allowOverlap="1" wp14:anchorId="69E17324" wp14:editId="090B0984">
                <wp:simplePos x="0" y="0"/>
                <wp:positionH relativeFrom="column">
                  <wp:posOffset>2581275</wp:posOffset>
                </wp:positionH>
                <wp:positionV relativeFrom="paragraph">
                  <wp:posOffset>3581400</wp:posOffset>
                </wp:positionV>
                <wp:extent cx="428625" cy="0"/>
                <wp:effectExtent l="38100" t="76200" r="0" b="95250"/>
                <wp:wrapNone/>
                <wp:docPr id="61" name="Straight Arrow Connector 61"/>
                <wp:cNvGraphicFramePr/>
                <a:graphic xmlns:a="http://schemas.openxmlformats.org/drawingml/2006/main">
                  <a:graphicData uri="http://schemas.microsoft.com/office/word/2010/wordprocessingShape">
                    <wps:wsp>
                      <wps:cNvCnPr/>
                      <wps:spPr>
                        <a:xfrm flipH="1">
                          <a:off x="0" y="0"/>
                          <a:ext cx="4286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1" o:spid="_x0000_s1031" type="#_x0000_t32" style="width:33.75pt;height:0;margin-top:282pt;margin-left:203.25pt;flip:x;mso-wrap-distance-bottom:0;mso-wrap-distance-left:9pt;mso-wrap-distance-right:9pt;mso-wrap-distance-top:0;mso-wrap-style:square;position:absolute;visibility:visible;z-index:251755520" strokecolor="#4472c4" strokeweight="0.5pt">
                <v:stroke joinstyle="miter" endarrow="block"/>
              </v:shape>
            </w:pict>
          </mc:Fallback>
        </mc:AlternateContent>
      </w:r>
      <w:r>
        <w:rPr>
          <w:noProof/>
        </w:rPr>
        <mc:AlternateContent>
          <mc:Choice Requires="wps">
            <w:drawing>
              <wp:anchor distT="0" distB="0" distL="114300" distR="114300" simplePos="0" relativeHeight="251752448" behindDoc="0" locked="0" layoutInCell="1" allowOverlap="1" wp14:anchorId="0778D3D7" wp14:editId="41638C23">
                <wp:simplePos x="0" y="0"/>
                <wp:positionH relativeFrom="column">
                  <wp:posOffset>2524125</wp:posOffset>
                </wp:positionH>
                <wp:positionV relativeFrom="paragraph">
                  <wp:posOffset>2371725</wp:posOffset>
                </wp:positionV>
                <wp:extent cx="447675" cy="0"/>
                <wp:effectExtent l="38100" t="76200" r="0" b="95250"/>
                <wp:wrapNone/>
                <wp:docPr id="62" name="Straight Arrow Connector 62"/>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2" o:spid="_x0000_s1032" type="#_x0000_t32" style="width:35.25pt;height:0;margin-top:186.75pt;margin-left:198.75pt;flip:x;mso-wrap-distance-bottom:0;mso-wrap-distance-left:9pt;mso-wrap-distance-right:9pt;mso-wrap-distance-top:0;mso-wrap-style:square;position:absolute;visibility:visible;z-index:251753472" strokecolor="#4472c4" strokeweight="0.5pt">
                <v:stroke joinstyle="miter" endarrow="block"/>
              </v:shape>
            </w:pict>
          </mc:Fallback>
        </mc:AlternateContent>
      </w:r>
      <w:r>
        <w:rPr>
          <w:noProof/>
        </w:rPr>
        <mc:AlternateContent>
          <mc:Choice Requires="wps">
            <w:drawing>
              <wp:anchor distT="0" distB="0" distL="114300" distR="114300" simplePos="0" relativeHeight="251742208" behindDoc="0" locked="0" layoutInCell="1" allowOverlap="1" wp14:anchorId="2303FAED" wp14:editId="6ABE1243">
                <wp:simplePos x="0" y="0"/>
                <wp:positionH relativeFrom="column">
                  <wp:posOffset>704849</wp:posOffset>
                </wp:positionH>
                <wp:positionV relativeFrom="paragraph">
                  <wp:posOffset>904875</wp:posOffset>
                </wp:positionV>
                <wp:extent cx="485775" cy="2105025"/>
                <wp:effectExtent l="57150" t="0" r="28575" b="47625"/>
                <wp:wrapNone/>
                <wp:docPr id="63" name="Straight Arrow Connector 63"/>
                <wp:cNvGraphicFramePr/>
                <a:graphic xmlns:a="http://schemas.openxmlformats.org/drawingml/2006/main">
                  <a:graphicData uri="http://schemas.microsoft.com/office/word/2010/wordprocessingShape">
                    <wps:wsp>
                      <wps:cNvCnPr/>
                      <wps:spPr>
                        <a:xfrm flipH="1">
                          <a:off x="0" y="0"/>
                          <a:ext cx="485775" cy="2105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33" type="#_x0000_t32" style="width:38.25pt;height:165.75pt;margin-top:71.25pt;margin-left:55.5pt;flip:x;mso-height-percent:0;mso-height-relative:margin;mso-width-percent:0;mso-width-relative:margin;mso-wrap-distance-bottom:0;mso-wrap-distance-left:9pt;mso-wrap-distance-right:9pt;mso-wrap-distance-top:0;mso-wrap-style:square;position:absolute;visibility:visible;z-index:251743232" strokecolor="#4472c4" strokeweight="0.5pt">
                <v:stroke joinstyle="miter" endarrow="block"/>
              </v:shape>
            </w:pict>
          </mc:Fallback>
        </mc:AlternateContent>
      </w:r>
      <w:r>
        <w:rPr>
          <w:noProof/>
        </w:rPr>
        <mc:AlternateContent>
          <mc:Choice Requires="wps">
            <w:drawing>
              <wp:anchor distT="0" distB="0" distL="114300" distR="114300" simplePos="0" relativeHeight="251750400" behindDoc="0" locked="0" layoutInCell="1" allowOverlap="1" wp14:anchorId="18CF8F13" wp14:editId="6DB0939B">
                <wp:simplePos x="0" y="0"/>
                <wp:positionH relativeFrom="column">
                  <wp:posOffset>866775</wp:posOffset>
                </wp:positionH>
                <wp:positionV relativeFrom="paragraph">
                  <wp:posOffset>5276850</wp:posOffset>
                </wp:positionV>
                <wp:extent cx="371475" cy="390525"/>
                <wp:effectExtent l="38100" t="38100" r="28575" b="28575"/>
                <wp:wrapNone/>
                <wp:docPr id="192" name="Straight Arrow Connector 192"/>
                <wp:cNvGraphicFramePr/>
                <a:graphic xmlns:a="http://schemas.openxmlformats.org/drawingml/2006/main">
                  <a:graphicData uri="http://schemas.microsoft.com/office/word/2010/wordprocessingShape">
                    <wps:wsp>
                      <wps:cNvCnPr/>
                      <wps:spPr>
                        <a:xfrm flipH="1" flipV="1">
                          <a:off x="0" y="0"/>
                          <a:ext cx="37147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2" o:spid="_x0000_s1034" type="#_x0000_t32" style="width:29.25pt;height:30.75pt;margin-top:415.5pt;margin-left:68.25pt;flip:x y;mso-wrap-distance-bottom:0;mso-wrap-distance-left:9pt;mso-wrap-distance-right:9pt;mso-wrap-distance-top:0;mso-wrap-style:square;position:absolute;visibility:visible;z-index:251751424" strokecolor="#4472c4" strokeweight="0.5pt">
                <v:stroke joinstyle="miter" endarrow="block"/>
              </v:shape>
            </w:pict>
          </mc:Fallback>
        </mc:AlternateContent>
      </w:r>
      <w:r>
        <w:rPr>
          <w:noProof/>
        </w:rPr>
        <mc:AlternateContent>
          <mc:Choice Requires="wps">
            <w:drawing>
              <wp:anchor distT="0" distB="0" distL="114300" distR="114300" simplePos="0" relativeHeight="251748352" behindDoc="0" locked="0" layoutInCell="1" allowOverlap="1" wp14:anchorId="2A1B9AFE" wp14:editId="0015DB84">
                <wp:simplePos x="0" y="0"/>
                <wp:positionH relativeFrom="column">
                  <wp:posOffset>923925</wp:posOffset>
                </wp:positionH>
                <wp:positionV relativeFrom="paragraph">
                  <wp:posOffset>4210050</wp:posOffset>
                </wp:positionV>
                <wp:extent cx="314325" cy="438150"/>
                <wp:effectExtent l="38100" t="38100" r="28575" b="19050"/>
                <wp:wrapNone/>
                <wp:docPr id="193" name="Straight Arrow Connector 193"/>
                <wp:cNvGraphicFramePr/>
                <a:graphic xmlns:a="http://schemas.openxmlformats.org/drawingml/2006/main">
                  <a:graphicData uri="http://schemas.microsoft.com/office/word/2010/wordprocessingShape">
                    <wps:wsp>
                      <wps:cNvCnPr/>
                      <wps:spPr>
                        <a:xfrm flipH="1" flipV="1">
                          <a:off x="0" y="0"/>
                          <a:ext cx="3143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3" o:spid="_x0000_s1035" type="#_x0000_t32" style="width:24.75pt;height:34.5pt;margin-top:331.5pt;margin-left:72.75pt;flip:x y;mso-wrap-distance-bottom:0;mso-wrap-distance-left:9pt;mso-wrap-distance-right:9pt;mso-wrap-distance-top:0;mso-wrap-style:square;position:absolute;visibility:visible;z-index:251749376" strokecolor="#4472c4" strokeweight="0.5pt">
                <v:stroke joinstyle="miter" endarrow="block"/>
              </v:shape>
            </w:pict>
          </mc:Fallback>
        </mc:AlternateContent>
      </w:r>
      <w:r>
        <w:rPr>
          <w:noProof/>
        </w:rPr>
        <mc:AlternateContent>
          <mc:Choice Requires="wps">
            <w:drawing>
              <wp:anchor distT="0" distB="0" distL="114300" distR="114300" simplePos="0" relativeHeight="251746304" behindDoc="0" locked="0" layoutInCell="1" allowOverlap="1" wp14:anchorId="6193173D" wp14:editId="62EF7985">
                <wp:simplePos x="0" y="0"/>
                <wp:positionH relativeFrom="column">
                  <wp:posOffset>971550</wp:posOffset>
                </wp:positionH>
                <wp:positionV relativeFrom="paragraph">
                  <wp:posOffset>3467100</wp:posOffset>
                </wp:positionV>
                <wp:extent cx="266700" cy="0"/>
                <wp:effectExtent l="38100" t="76200" r="0" b="95250"/>
                <wp:wrapNone/>
                <wp:docPr id="194" name="Straight Arrow Connector 194"/>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4" o:spid="_x0000_s1036" type="#_x0000_t32" style="width:21pt;height:0;margin-top:273pt;margin-left:76.5pt;flip:x;mso-wrap-distance-bottom:0;mso-wrap-distance-left:9pt;mso-wrap-distance-right:9pt;mso-wrap-distance-top:0;mso-wrap-style:square;position:absolute;visibility:visible;z-index:251747328" strokecolor="#4472c4" strokeweight="0.5pt">
                <v:stroke joinstyle="miter" endarrow="block"/>
              </v:shape>
            </w:pict>
          </mc:Fallback>
        </mc:AlternateContent>
      </w:r>
      <w:r>
        <w:rPr>
          <w:noProof/>
        </w:rPr>
        <mc:AlternateContent>
          <mc:Choice Requires="wps">
            <w:drawing>
              <wp:anchor distT="0" distB="0" distL="114300" distR="114300" simplePos="0" relativeHeight="251744256" behindDoc="0" locked="0" layoutInCell="1" allowOverlap="1" wp14:anchorId="1815BC2F" wp14:editId="14E11AE3">
                <wp:simplePos x="0" y="0"/>
                <wp:positionH relativeFrom="column">
                  <wp:posOffset>971550</wp:posOffset>
                </wp:positionH>
                <wp:positionV relativeFrom="paragraph">
                  <wp:posOffset>2562225</wp:posOffset>
                </wp:positionV>
                <wp:extent cx="371475" cy="523875"/>
                <wp:effectExtent l="38100" t="0" r="28575" b="47625"/>
                <wp:wrapNone/>
                <wp:docPr id="195" name="Straight Arrow Connector 195"/>
                <wp:cNvGraphicFramePr/>
                <a:graphic xmlns:a="http://schemas.openxmlformats.org/drawingml/2006/main">
                  <a:graphicData uri="http://schemas.microsoft.com/office/word/2010/wordprocessingShape">
                    <wps:wsp>
                      <wps:cNvCnPr/>
                      <wps:spPr>
                        <a:xfrm flipH="1">
                          <a:off x="0" y="0"/>
                          <a:ext cx="371475" cy="523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5" o:spid="_x0000_s1037" type="#_x0000_t32" style="width:29.25pt;height:41.25pt;margin-top:201.75pt;margin-left:76.5pt;flip:x;mso-wrap-distance-bottom:0;mso-wrap-distance-left:9pt;mso-wrap-distance-right:9pt;mso-wrap-distance-top:0;mso-wrap-style:square;position:absolute;visibility:visible;z-index:251745280" strokecolor="#4472c4" strokeweight="0.5pt">
                <v:stroke joinstyle="miter" endarrow="block"/>
              </v:shape>
            </w:pict>
          </mc:Fallback>
        </mc:AlternateContent>
      </w:r>
      <w:r>
        <w:rPr>
          <w:noProof/>
        </w:rPr>
        <mc:AlternateContent>
          <mc:Choice Requires="wps">
            <w:drawing>
              <wp:anchor distT="45720" distB="45720" distL="114300" distR="114300" simplePos="0" relativeHeight="251740160" behindDoc="0" locked="0" layoutInCell="1" allowOverlap="1" wp14:anchorId="1AD138B4" wp14:editId="67791ABE">
                <wp:simplePos x="0" y="0"/>
                <wp:positionH relativeFrom="column">
                  <wp:posOffset>4991100</wp:posOffset>
                </wp:positionH>
                <wp:positionV relativeFrom="paragraph">
                  <wp:posOffset>6296025</wp:posOffset>
                </wp:positionV>
                <wp:extent cx="1564005" cy="1400175"/>
                <wp:effectExtent l="0" t="0" r="17145" b="2857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1400175"/>
                        </a:xfrm>
                        <a:prstGeom prst="rect">
                          <a:avLst/>
                        </a:prstGeom>
                        <a:solidFill>
                          <a:srgbClr val="FFFFFF"/>
                        </a:solidFill>
                        <a:ln w="9525">
                          <a:solidFill>
                            <a:srgbClr val="000000"/>
                          </a:solidFill>
                          <a:miter lim="800000"/>
                          <a:headEnd/>
                          <a:tailEnd/>
                        </a:ln>
                      </wps:spPr>
                      <wps:txbx>
                        <w:txbxContent>
                          <w:p w14:paraId="27C099A1" w14:textId="77777777" w:rsidR="007A3FC0" w:rsidRDefault="005B7D34" w:rsidP="007A3FC0">
                            <w:pPr>
                              <w:pStyle w:val="ListParagraph"/>
                              <w:numPr>
                                <w:ilvl w:val="0"/>
                                <w:numId w:val="12"/>
                              </w:numPr>
                            </w:pPr>
                            <w:r>
                              <w:t>Provide  programs to enhance scholarship knowledge and program requirements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8" type="#_x0000_t202" style="width:123.15pt;height:110.25pt;margin-top:495.75pt;margin-left:393pt;mso-height-percent:0;mso-height-relative:margin;mso-width-percent:0;mso-width-relative:margin;mso-wrap-distance-bottom:3.6pt;mso-wrap-distance-left:9pt;mso-wrap-distance-right:9pt;mso-wrap-distance-top:3.6pt;mso-wrap-style:square;position:absolute;visibility:visible;v-text-anchor:top;z-index:251741184">
                <v:textbox>
                  <w:txbxContent>
                    <w:p w:rsidR="007A3FC0" w:rsidP="007A3FC0" w14:paraId="0FECE7BC" w14:textId="77777777">
                      <w:pPr>
                        <w:pStyle w:val="ListParagraph"/>
                        <w:numPr>
                          <w:ilvl w:val="0"/>
                          <w:numId w:val="12"/>
                        </w:numPr>
                      </w:pPr>
                      <w:r>
                        <w:t>Provide  programs to enhance scholarship knowledge and program requirements</w:t>
                      </w:r>
                    </w:p>
                  </w:txbxContent>
                </v:textbox>
                <w10:wrap type="square"/>
              </v:shape>
            </w:pict>
          </mc:Fallback>
        </mc:AlternateContent>
      </w:r>
      <w:r>
        <w:rPr>
          <w:noProof/>
        </w:rPr>
        <mc:AlternateContent>
          <mc:Choice Requires="wps">
            <w:drawing>
              <wp:anchor distT="45720" distB="45720" distL="114300" distR="114300" simplePos="0" relativeHeight="251738112" behindDoc="0" locked="0" layoutInCell="1" allowOverlap="1" wp14:anchorId="2C03E48F" wp14:editId="2C640D41">
                <wp:simplePos x="0" y="0"/>
                <wp:positionH relativeFrom="column">
                  <wp:posOffset>4991100</wp:posOffset>
                </wp:positionH>
                <wp:positionV relativeFrom="paragraph">
                  <wp:posOffset>5132070</wp:posOffset>
                </wp:positionV>
                <wp:extent cx="1564005" cy="1631950"/>
                <wp:effectExtent l="0" t="0" r="17145" b="1397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1631950"/>
                        </a:xfrm>
                        <a:prstGeom prst="rect">
                          <a:avLst/>
                        </a:prstGeom>
                        <a:solidFill>
                          <a:srgbClr val="FFFFFF"/>
                        </a:solidFill>
                        <a:ln w="9525">
                          <a:solidFill>
                            <a:srgbClr val="000000"/>
                          </a:solidFill>
                          <a:miter lim="800000"/>
                          <a:headEnd/>
                          <a:tailEnd/>
                        </a:ln>
                      </wps:spPr>
                      <wps:txbx>
                        <w:txbxContent>
                          <w:p w14:paraId="6E2AA743" w14:textId="77777777" w:rsidR="007A3FC0" w:rsidRDefault="005B7D34" w:rsidP="007A3FC0">
                            <w:pPr>
                              <w:pStyle w:val="ListParagraph"/>
                              <w:numPr>
                                <w:ilvl w:val="0"/>
                                <w:numId w:val="13"/>
                              </w:numPr>
                            </w:pPr>
                            <w:r>
                              <w:t>Provide family with knowledge of college programs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width:123.15pt;height:110.6pt;margin-top:404.1pt;margin-left:393pt;mso-height-percent:200;mso-height-relative:margin;mso-width-percent:0;mso-width-relative:margin;mso-wrap-distance-bottom:3.6pt;mso-wrap-distance-left:9pt;mso-wrap-distance-right:9pt;mso-wrap-distance-top:3.6pt;mso-wrap-style:square;position:absolute;visibility:visible;v-text-anchor:top;z-index:251739136">
                <v:textbox style="mso-fit-shape-to-text:t">
                  <w:txbxContent>
                    <w:p w:rsidR="007A3FC0" w:rsidP="007A3FC0" w14:paraId="4BBDD330" w14:textId="77777777">
                      <w:pPr>
                        <w:pStyle w:val="ListParagraph"/>
                        <w:numPr>
                          <w:ilvl w:val="0"/>
                          <w:numId w:val="13"/>
                        </w:numPr>
                      </w:pPr>
                      <w:r>
                        <w:t>Provide family with knowledge of college programs</w:t>
                      </w:r>
                    </w:p>
                  </w:txbxContent>
                </v:textbox>
                <w10:wrap type="square"/>
              </v:shape>
            </w:pict>
          </mc:Fallback>
        </mc:AlternateContent>
      </w:r>
      <w:r>
        <w:rPr>
          <w:noProof/>
        </w:rPr>
        <mc:AlternateContent>
          <mc:Choice Requires="wps">
            <w:drawing>
              <wp:anchor distT="45720" distB="45720" distL="114300" distR="114300" simplePos="0" relativeHeight="251736064" behindDoc="0" locked="0" layoutInCell="1" allowOverlap="1" wp14:anchorId="155D3F26" wp14:editId="354C41B0">
                <wp:simplePos x="0" y="0"/>
                <wp:positionH relativeFrom="column">
                  <wp:posOffset>4991100</wp:posOffset>
                </wp:positionH>
                <wp:positionV relativeFrom="paragraph">
                  <wp:posOffset>3152775</wp:posOffset>
                </wp:positionV>
                <wp:extent cx="1564005" cy="1714500"/>
                <wp:effectExtent l="0" t="0" r="17145"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1714500"/>
                        </a:xfrm>
                        <a:prstGeom prst="rect">
                          <a:avLst/>
                        </a:prstGeom>
                        <a:solidFill>
                          <a:srgbClr val="FFFFFF"/>
                        </a:solidFill>
                        <a:ln w="9525">
                          <a:solidFill>
                            <a:srgbClr val="000000"/>
                          </a:solidFill>
                          <a:miter lim="800000"/>
                          <a:headEnd/>
                          <a:tailEnd/>
                        </a:ln>
                      </wps:spPr>
                      <wps:txbx>
                        <w:txbxContent>
                          <w:p w14:paraId="4789233B" w14:textId="77777777" w:rsidR="007A3FC0" w:rsidRDefault="005B7D34" w:rsidP="007A3FC0">
                            <w:pPr>
                              <w:pStyle w:val="ListParagraph"/>
                              <w:numPr>
                                <w:ilvl w:val="0"/>
                                <w:numId w:val="14"/>
                              </w:numPr>
                            </w:pPr>
                            <w:r>
                              <w:t>Mentor relationships -peers of similar backgrounds</w:t>
                            </w:r>
                          </w:p>
                          <w:p w14:paraId="73196EB7" w14:textId="77777777" w:rsidR="007A3FC0" w:rsidRDefault="005B7D34" w:rsidP="007A3FC0">
                            <w:pPr>
                              <w:pStyle w:val="ListParagraph"/>
                              <w:numPr>
                                <w:ilvl w:val="0"/>
                                <w:numId w:val="14"/>
                              </w:numPr>
                            </w:pPr>
                            <w:r>
                              <w:t>Provide information on nursing curriculum and scholarships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3.15pt;height:135pt;margin-top:248.25pt;margin-left:393pt;mso-height-percent:0;mso-height-relative:margin;mso-width-percent:0;mso-width-relative:margin;mso-wrap-distance-bottom:3.6pt;mso-wrap-distance-left:9pt;mso-wrap-distance-right:9pt;mso-wrap-distance-top:3.6pt;mso-wrap-style:square;position:absolute;visibility:visible;v-text-anchor:top;z-index:251737088">
                <v:textbox>
                  <w:txbxContent>
                    <w:p w:rsidR="007A3FC0" w:rsidP="007A3FC0" w14:paraId="72F5F4EE" w14:textId="77777777">
                      <w:pPr>
                        <w:pStyle w:val="ListParagraph"/>
                        <w:numPr>
                          <w:ilvl w:val="0"/>
                          <w:numId w:val="14"/>
                        </w:numPr>
                      </w:pPr>
                      <w:r>
                        <w:t>Mentor relationships -peers of similar backgrounds</w:t>
                      </w:r>
                    </w:p>
                    <w:p w:rsidR="007A3FC0" w:rsidP="007A3FC0" w14:paraId="60C247C5" w14:textId="77777777">
                      <w:pPr>
                        <w:pStyle w:val="ListParagraph"/>
                        <w:numPr>
                          <w:ilvl w:val="0"/>
                          <w:numId w:val="14"/>
                        </w:numPr>
                      </w:pPr>
                      <w:r>
                        <w:t>Provide information on nursing curriculum and scholarships</w:t>
                      </w:r>
                    </w:p>
                  </w:txbxContent>
                </v:textbox>
                <w10:wrap type="square"/>
              </v:shape>
            </w:pict>
          </mc:Fallback>
        </mc:AlternateContent>
      </w:r>
      <w:r>
        <w:rPr>
          <w:noProof/>
        </w:rPr>
        <mc:AlternateContent>
          <mc:Choice Requires="wps">
            <w:drawing>
              <wp:anchor distT="45720" distB="45720" distL="114300" distR="114300" simplePos="0" relativeHeight="251725824" behindDoc="0" locked="0" layoutInCell="1" allowOverlap="1" wp14:anchorId="4980CF35" wp14:editId="6D9A0F06">
                <wp:simplePos x="0" y="0"/>
                <wp:positionH relativeFrom="column">
                  <wp:posOffset>4981575</wp:posOffset>
                </wp:positionH>
                <wp:positionV relativeFrom="paragraph">
                  <wp:posOffset>1723390</wp:posOffset>
                </wp:positionV>
                <wp:extent cx="1564005" cy="942975"/>
                <wp:effectExtent l="0" t="0" r="17145" b="2857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942975"/>
                        </a:xfrm>
                        <a:prstGeom prst="rect">
                          <a:avLst/>
                        </a:prstGeom>
                        <a:solidFill>
                          <a:srgbClr val="FFFFFF"/>
                        </a:solidFill>
                        <a:ln w="9525">
                          <a:solidFill>
                            <a:srgbClr val="000000"/>
                          </a:solidFill>
                          <a:miter lim="800000"/>
                          <a:headEnd/>
                          <a:tailEnd/>
                        </a:ln>
                      </wps:spPr>
                      <wps:txbx>
                        <w:txbxContent>
                          <w:p w14:paraId="4477E668" w14:textId="77777777" w:rsidR="007A3FC0" w:rsidRDefault="005B7D34" w:rsidP="007A3FC0">
                            <w:pPr>
                              <w:pStyle w:val="ListParagraph"/>
                              <w:numPr>
                                <w:ilvl w:val="0"/>
                                <w:numId w:val="15"/>
                              </w:numPr>
                            </w:pPr>
                            <w:r>
                              <w:t>Educate on scholarships via mentorship</w:t>
                            </w:r>
                          </w:p>
                          <w:p w14:paraId="46CEF394" w14:textId="77777777" w:rsidR="007A3FC0" w:rsidRDefault="005B7D34" w:rsidP="007A3FC0">
                            <w:pPr>
                              <w:pStyle w:val="ListParagraph"/>
                              <w:numPr>
                                <w:ilvl w:val="0"/>
                                <w:numId w:val="15"/>
                              </w:numPr>
                            </w:pPr>
                            <w:r>
                              <w:t>Provide mentors prior to college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3.15pt;height:74.25pt;margin-top:135.7pt;margin-left:392.25pt;mso-height-percent:0;mso-height-relative:margin;mso-width-percent:0;mso-width-relative:margin;mso-wrap-distance-bottom:3.6pt;mso-wrap-distance-left:9pt;mso-wrap-distance-right:9pt;mso-wrap-distance-top:3.6pt;mso-wrap-style:square;position:absolute;visibility:visible;v-text-anchor:top;z-index:251726848">
                <v:textbox>
                  <w:txbxContent>
                    <w:p w:rsidR="007A3FC0" w:rsidP="007A3FC0" w14:paraId="2402A448" w14:textId="77777777">
                      <w:pPr>
                        <w:pStyle w:val="ListParagraph"/>
                        <w:numPr>
                          <w:ilvl w:val="0"/>
                          <w:numId w:val="15"/>
                        </w:numPr>
                      </w:pPr>
                      <w:r>
                        <w:t>Educate on scholarships via mentorship</w:t>
                      </w:r>
                    </w:p>
                    <w:p w:rsidR="007A3FC0" w:rsidP="007A3FC0" w14:paraId="14652C29" w14:textId="77777777">
                      <w:pPr>
                        <w:pStyle w:val="ListParagraph"/>
                        <w:numPr>
                          <w:ilvl w:val="0"/>
                          <w:numId w:val="15"/>
                        </w:numPr>
                      </w:pPr>
                      <w:r>
                        <w:t>Provide mentors prior to college</w:t>
                      </w:r>
                    </w:p>
                  </w:txbxContent>
                </v:textbox>
                <w10:wrap type="square"/>
              </v:shape>
            </w:pict>
          </mc:Fallback>
        </mc:AlternateContent>
      </w:r>
      <w:r>
        <w:rPr>
          <w:noProof/>
        </w:rPr>
        <mc:AlternateContent>
          <mc:Choice Requires="wps">
            <w:drawing>
              <wp:anchor distT="45720" distB="45720" distL="114300" distR="114300" simplePos="0" relativeHeight="251713536" behindDoc="0" locked="0" layoutInCell="1" allowOverlap="1" wp14:anchorId="4A3F532A" wp14:editId="7A664101">
                <wp:simplePos x="0" y="0"/>
                <wp:positionH relativeFrom="column">
                  <wp:posOffset>4993005</wp:posOffset>
                </wp:positionH>
                <wp:positionV relativeFrom="paragraph">
                  <wp:posOffset>657225</wp:posOffset>
                </wp:positionV>
                <wp:extent cx="1514475" cy="914400"/>
                <wp:effectExtent l="0" t="0" r="28575" b="1905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914400"/>
                        </a:xfrm>
                        <a:prstGeom prst="rect">
                          <a:avLst/>
                        </a:prstGeom>
                        <a:solidFill>
                          <a:srgbClr val="FFFFFF"/>
                        </a:solidFill>
                        <a:ln w="9525">
                          <a:solidFill>
                            <a:srgbClr val="000000"/>
                          </a:solidFill>
                          <a:miter lim="800000"/>
                          <a:headEnd/>
                          <a:tailEnd/>
                        </a:ln>
                      </wps:spPr>
                      <wps:txbx>
                        <w:txbxContent>
                          <w:p w14:paraId="32776C89" w14:textId="77777777" w:rsidR="007A3FC0" w:rsidRPr="002077ED" w:rsidRDefault="005B7D34" w:rsidP="007A3FC0">
                            <w:pPr>
                              <w:rPr>
                                <w:sz w:val="24"/>
                                <w:szCs w:val="24"/>
                              </w:rPr>
                            </w:pPr>
                            <w:r w:rsidRPr="002077ED">
                              <w:rPr>
                                <w:sz w:val="24"/>
                                <w:szCs w:val="24"/>
                              </w:rPr>
                              <w:t>SPECIFIC IDEAS , ACTIONS, PROCESSES, OR CONCEPT</w:t>
                            </w:r>
                            <w:r>
                              <w:rPr>
                                <w:sz w:val="24"/>
                                <w:szCs w:val="24"/>
                              </w:rPr>
                              <w:t xml:space="preserve"> CHANGES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119.25pt;height:1in;margin-top:51.75pt;margin-left:393.15pt;mso-height-percent:0;mso-height-relative:margin;mso-width-percent:0;mso-width-relative:margin;mso-wrap-distance-bottom:3.6pt;mso-wrap-distance-left:9pt;mso-wrap-distance-right:9pt;mso-wrap-distance-top:3.6pt;mso-wrap-style:square;position:absolute;visibility:visible;v-text-anchor:top;z-index:251714560">
                <v:textbox>
                  <w:txbxContent>
                    <w:p w:rsidR="007A3FC0" w:rsidRPr="002077ED" w:rsidP="007A3FC0" w14:paraId="46706C5D" w14:textId="77777777">
                      <w:pPr>
                        <w:rPr>
                          <w:sz w:val="24"/>
                          <w:szCs w:val="24"/>
                        </w:rPr>
                      </w:pPr>
                      <w:r w:rsidRPr="002077ED">
                        <w:rPr>
                          <w:sz w:val="24"/>
                          <w:szCs w:val="24"/>
                        </w:rPr>
                        <w:t>SPECIFIC IDEAS , ACTIONS, PROCESSES, OR CONCEPT</w:t>
                      </w:r>
                      <w:r>
                        <w:rPr>
                          <w:sz w:val="24"/>
                          <w:szCs w:val="24"/>
                        </w:rPr>
                        <w:t xml:space="preserve"> CHANGES</w:t>
                      </w:r>
                    </w:p>
                  </w:txbxContent>
                </v:textbox>
                <w10:wrap type="square"/>
              </v:shape>
            </w:pict>
          </mc:Fallback>
        </mc:AlternateContent>
      </w:r>
      <w:r>
        <w:rPr>
          <w:noProof/>
        </w:rPr>
        <mc:AlternateContent>
          <mc:Choice Requires="wps">
            <w:drawing>
              <wp:anchor distT="45720" distB="45720" distL="114300" distR="114300" simplePos="0" relativeHeight="251711488" behindDoc="0" locked="0" layoutInCell="1" allowOverlap="1" wp14:anchorId="3FD8BFE5" wp14:editId="794689D5">
                <wp:simplePos x="0" y="0"/>
                <wp:positionH relativeFrom="column">
                  <wp:posOffset>3095625</wp:posOffset>
                </wp:positionH>
                <wp:positionV relativeFrom="paragraph">
                  <wp:posOffset>657225</wp:posOffset>
                </wp:positionV>
                <wp:extent cx="1514475" cy="504825"/>
                <wp:effectExtent l="0" t="0" r="28575" b="2857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504825"/>
                        </a:xfrm>
                        <a:prstGeom prst="rect">
                          <a:avLst/>
                        </a:prstGeom>
                        <a:solidFill>
                          <a:srgbClr val="FFFFFF"/>
                        </a:solidFill>
                        <a:ln w="9525">
                          <a:solidFill>
                            <a:srgbClr val="000000"/>
                          </a:solidFill>
                          <a:miter lim="800000"/>
                          <a:headEnd/>
                          <a:tailEnd/>
                        </a:ln>
                      </wps:spPr>
                      <wps:txbx>
                        <w:txbxContent>
                          <w:p w14:paraId="4ED96813" w14:textId="77777777" w:rsidR="007A3FC0" w:rsidRPr="002077ED" w:rsidRDefault="005B7D34" w:rsidP="007A3FC0">
                            <w:pPr>
                              <w:jc w:val="center"/>
                              <w:rPr>
                                <w:sz w:val="24"/>
                                <w:szCs w:val="24"/>
                              </w:rPr>
                            </w:pPr>
                            <w:r w:rsidRPr="002077ED">
                              <w:rPr>
                                <w:sz w:val="24"/>
                                <w:szCs w:val="24"/>
                              </w:rPr>
                              <w:t>SECONDARY DRIVERS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119.25pt;height:39.75pt;margin-top:51.75pt;margin-left:243.75pt;mso-height-percent:0;mso-height-relative:margin;mso-width-percent:0;mso-width-relative:margin;mso-wrap-distance-bottom:3.6pt;mso-wrap-distance-left:9pt;mso-wrap-distance-right:9pt;mso-wrap-distance-top:3.6pt;mso-wrap-style:square;position:absolute;visibility:visible;v-text-anchor:top;z-index:251712512">
                <v:textbox>
                  <w:txbxContent>
                    <w:p w:rsidR="007A3FC0" w:rsidRPr="002077ED" w:rsidP="007A3FC0" w14:paraId="5099B294" w14:textId="77777777">
                      <w:pPr>
                        <w:jc w:val="center"/>
                        <w:rPr>
                          <w:sz w:val="24"/>
                          <w:szCs w:val="24"/>
                        </w:rPr>
                      </w:pPr>
                      <w:r w:rsidRPr="002077ED">
                        <w:rPr>
                          <w:sz w:val="24"/>
                          <w:szCs w:val="24"/>
                        </w:rPr>
                        <w:t>SECONDARY DRIVERS</w:t>
                      </w:r>
                    </w:p>
                  </w:txbxContent>
                </v:textbox>
                <w10:wrap type="square"/>
              </v:shape>
            </w:pict>
          </mc:Fallback>
        </mc:AlternateContent>
      </w:r>
      <w:r>
        <w:rPr>
          <w:noProof/>
        </w:rPr>
        <mc:AlternateContent>
          <mc:Choice Requires="wps">
            <w:drawing>
              <wp:anchor distT="45720" distB="45720" distL="114300" distR="114300" simplePos="0" relativeHeight="251709440" behindDoc="0" locked="0" layoutInCell="1" allowOverlap="1" wp14:anchorId="2222A1D3" wp14:editId="25A6CF6E">
                <wp:simplePos x="0" y="0"/>
                <wp:positionH relativeFrom="column">
                  <wp:posOffset>1190625</wp:posOffset>
                </wp:positionH>
                <wp:positionV relativeFrom="paragraph">
                  <wp:posOffset>657225</wp:posOffset>
                </wp:positionV>
                <wp:extent cx="1285875" cy="504825"/>
                <wp:effectExtent l="0" t="0" r="28575"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04825"/>
                        </a:xfrm>
                        <a:prstGeom prst="rect">
                          <a:avLst/>
                        </a:prstGeom>
                        <a:solidFill>
                          <a:srgbClr val="FFFFFF"/>
                        </a:solidFill>
                        <a:ln w="9525">
                          <a:solidFill>
                            <a:srgbClr val="000000"/>
                          </a:solidFill>
                          <a:miter lim="800000"/>
                          <a:headEnd/>
                          <a:tailEnd/>
                        </a:ln>
                      </wps:spPr>
                      <wps:txbx>
                        <w:txbxContent>
                          <w:p w14:paraId="66CE8B9B" w14:textId="77777777" w:rsidR="007A3FC0" w:rsidRPr="002077ED" w:rsidRDefault="005B7D34" w:rsidP="007A3FC0">
                            <w:pPr>
                              <w:jc w:val="center"/>
                              <w:rPr>
                                <w:sz w:val="24"/>
                                <w:szCs w:val="24"/>
                              </w:rPr>
                            </w:pPr>
                            <w:r w:rsidRPr="002077ED">
                              <w:rPr>
                                <w:sz w:val="24"/>
                                <w:szCs w:val="24"/>
                              </w:rPr>
                              <w:t>PRIMARY DRIVERS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101.25pt;height:39.75pt;margin-top:51.75pt;margin-left:93.75pt;mso-height-percent:0;mso-height-relative:margin;mso-width-percent:0;mso-width-relative:margin;mso-wrap-distance-bottom:3.6pt;mso-wrap-distance-left:9pt;mso-wrap-distance-right:9pt;mso-wrap-distance-top:3.6pt;mso-wrap-style:square;position:absolute;visibility:visible;v-text-anchor:top;z-index:251710464">
                <v:textbox>
                  <w:txbxContent>
                    <w:p w:rsidR="007A3FC0" w:rsidRPr="002077ED" w:rsidP="007A3FC0" w14:paraId="3BE117BF" w14:textId="77777777">
                      <w:pPr>
                        <w:jc w:val="center"/>
                        <w:rPr>
                          <w:sz w:val="24"/>
                          <w:szCs w:val="24"/>
                        </w:rPr>
                      </w:pPr>
                      <w:r w:rsidRPr="002077ED">
                        <w:rPr>
                          <w:sz w:val="24"/>
                          <w:szCs w:val="24"/>
                        </w:rPr>
                        <w:t>PRIMARY DRIVERS</w:t>
                      </w:r>
                    </w:p>
                  </w:txbxContent>
                </v:textbox>
                <w10:wrap type="square"/>
              </v:shape>
            </w:pict>
          </mc:Fallback>
        </mc:AlternateContent>
      </w:r>
      <w:r>
        <w:rPr>
          <w:noProof/>
        </w:rPr>
        <mc:AlternateContent>
          <mc:Choice Requires="wps">
            <w:drawing>
              <wp:anchor distT="45720" distB="45720" distL="114300" distR="114300" simplePos="0" relativeHeight="251734016" behindDoc="0" locked="0" layoutInCell="1" allowOverlap="1" wp14:anchorId="0B707625" wp14:editId="74713258">
                <wp:simplePos x="0" y="0"/>
                <wp:positionH relativeFrom="column">
                  <wp:posOffset>3009900</wp:posOffset>
                </wp:positionH>
                <wp:positionV relativeFrom="paragraph">
                  <wp:posOffset>5667375</wp:posOffset>
                </wp:positionV>
                <wp:extent cx="1685925" cy="866775"/>
                <wp:effectExtent l="0" t="0" r="28575"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866775"/>
                        </a:xfrm>
                        <a:prstGeom prst="rect">
                          <a:avLst/>
                        </a:prstGeom>
                        <a:solidFill>
                          <a:srgbClr val="FFFFFF"/>
                        </a:solidFill>
                        <a:ln w="9525">
                          <a:solidFill>
                            <a:srgbClr val="000000"/>
                          </a:solidFill>
                          <a:miter lim="800000"/>
                          <a:headEnd/>
                          <a:tailEnd/>
                        </a:ln>
                      </wps:spPr>
                      <wps:txbx>
                        <w:txbxContent>
                          <w:p w14:paraId="6FB9FE68" w14:textId="77777777" w:rsidR="007A3FC0" w:rsidRDefault="005B7D34" w:rsidP="007A3FC0">
                            <w:pPr>
                              <w:pStyle w:val="ListParagraph"/>
                              <w:numPr>
                                <w:ilvl w:val="0"/>
                                <w:numId w:val="11"/>
                              </w:numPr>
                            </w:pPr>
                            <w:r>
                              <w:t>Desire for medical career</w:t>
                            </w:r>
                          </w:p>
                          <w:p w14:paraId="4D61C1AF" w14:textId="77777777" w:rsidR="007A3FC0" w:rsidRDefault="005B7D34" w:rsidP="007A3FC0">
                            <w:pPr>
                              <w:pStyle w:val="ListParagraph"/>
                              <w:numPr>
                                <w:ilvl w:val="0"/>
                                <w:numId w:val="11"/>
                              </w:numPr>
                            </w:pPr>
                            <w:r>
                              <w:t>Pandemic</w:t>
                            </w:r>
                          </w:p>
                          <w:p w14:paraId="3A50319D" w14:textId="77777777" w:rsidR="007A3FC0" w:rsidRDefault="005B7D34" w:rsidP="007A3FC0">
                            <w:pPr>
                              <w:pStyle w:val="ListParagraph"/>
                              <w:numPr>
                                <w:ilvl w:val="0"/>
                                <w:numId w:val="11"/>
                              </w:numPr>
                            </w:pPr>
                            <w:r>
                              <w:t>Support system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132.75pt;height:68.25pt;margin-top:446.25pt;margin-left:237pt;mso-height-percent:0;mso-height-relative:margin;mso-width-percent:0;mso-width-relative:margin;mso-wrap-distance-bottom:3.6pt;mso-wrap-distance-left:9pt;mso-wrap-distance-right:9pt;mso-wrap-distance-top:3.6pt;mso-wrap-style:square;position:absolute;visibility:visible;v-text-anchor:top;z-index:251735040">
                <v:textbox>
                  <w:txbxContent>
                    <w:p w:rsidR="007A3FC0" w:rsidP="007A3FC0" w14:paraId="78434FBC" w14:textId="77777777">
                      <w:pPr>
                        <w:pStyle w:val="ListParagraph"/>
                        <w:numPr>
                          <w:ilvl w:val="0"/>
                          <w:numId w:val="11"/>
                        </w:numPr>
                      </w:pPr>
                      <w:r>
                        <w:t>Desire for medical career</w:t>
                      </w:r>
                    </w:p>
                    <w:p w:rsidR="007A3FC0" w:rsidP="007A3FC0" w14:paraId="4956E113" w14:textId="77777777">
                      <w:pPr>
                        <w:pStyle w:val="ListParagraph"/>
                        <w:numPr>
                          <w:ilvl w:val="0"/>
                          <w:numId w:val="11"/>
                        </w:numPr>
                      </w:pPr>
                      <w:r>
                        <w:t>Pandemic</w:t>
                      </w:r>
                    </w:p>
                    <w:p w:rsidR="007A3FC0" w:rsidP="007A3FC0" w14:paraId="25056075" w14:textId="77777777">
                      <w:pPr>
                        <w:pStyle w:val="ListParagraph"/>
                        <w:numPr>
                          <w:ilvl w:val="0"/>
                          <w:numId w:val="11"/>
                        </w:numPr>
                      </w:pPr>
                      <w:r>
                        <w:t>Support system</w:t>
                      </w:r>
                    </w:p>
                  </w:txbxContent>
                </v:textbox>
                <w10:wrap type="square"/>
              </v:shape>
            </w:pict>
          </mc:Fallback>
        </mc:AlternateContent>
      </w:r>
      <w:r>
        <w:rPr>
          <w:noProof/>
        </w:rPr>
        <mc:AlternateContent>
          <mc:Choice Requires="wps">
            <w:drawing>
              <wp:anchor distT="45720" distB="45720" distL="114300" distR="114300" simplePos="0" relativeHeight="251729920" behindDoc="0" locked="0" layoutInCell="1" allowOverlap="1" wp14:anchorId="35A5500F" wp14:editId="21FD0D1E">
                <wp:simplePos x="0" y="0"/>
                <wp:positionH relativeFrom="column">
                  <wp:posOffset>3009900</wp:posOffset>
                </wp:positionH>
                <wp:positionV relativeFrom="paragraph">
                  <wp:posOffset>3009900</wp:posOffset>
                </wp:positionV>
                <wp:extent cx="1685925" cy="1200150"/>
                <wp:effectExtent l="0" t="0" r="28575"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200150"/>
                        </a:xfrm>
                        <a:prstGeom prst="rect">
                          <a:avLst/>
                        </a:prstGeom>
                        <a:solidFill>
                          <a:srgbClr val="FFFFFF"/>
                        </a:solidFill>
                        <a:ln w="9525">
                          <a:solidFill>
                            <a:srgbClr val="000000"/>
                          </a:solidFill>
                          <a:miter lim="800000"/>
                          <a:headEnd/>
                          <a:tailEnd/>
                        </a:ln>
                      </wps:spPr>
                      <wps:txbx>
                        <w:txbxContent>
                          <w:p w14:paraId="33B400EA" w14:textId="77777777" w:rsidR="007A3FC0" w:rsidRDefault="005B7D34" w:rsidP="007A3FC0">
                            <w:pPr>
                              <w:pStyle w:val="ListParagraph"/>
                              <w:numPr>
                                <w:ilvl w:val="0"/>
                                <w:numId w:val="9"/>
                              </w:numPr>
                            </w:pPr>
                            <w:r>
                              <w:t>Scholarships</w:t>
                            </w:r>
                          </w:p>
                          <w:p w14:paraId="1B93F125" w14:textId="77777777" w:rsidR="007A3FC0" w:rsidRDefault="005B7D34" w:rsidP="007A3FC0">
                            <w:pPr>
                              <w:pStyle w:val="ListParagraph"/>
                              <w:numPr>
                                <w:ilvl w:val="0"/>
                                <w:numId w:val="9"/>
                              </w:numPr>
                            </w:pPr>
                            <w:r>
                              <w:t>Nursing program knowledge</w:t>
                            </w:r>
                          </w:p>
                          <w:p w14:paraId="1596CDA5" w14:textId="77777777" w:rsidR="007A3FC0" w:rsidRDefault="005B7D34" w:rsidP="007A3FC0">
                            <w:pPr>
                              <w:pStyle w:val="ListParagraph"/>
                              <w:numPr>
                                <w:ilvl w:val="0"/>
                                <w:numId w:val="9"/>
                              </w:numPr>
                            </w:pPr>
                            <w:r>
                              <w:t>High school/college support programs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132.75pt;height:94.5pt;margin-top:237pt;margin-left:237pt;mso-height-percent:0;mso-height-relative:margin;mso-width-percent:0;mso-width-relative:margin;mso-wrap-distance-bottom:3.6pt;mso-wrap-distance-left:9pt;mso-wrap-distance-right:9pt;mso-wrap-distance-top:3.6pt;mso-wrap-style:square;position:absolute;visibility:visible;v-text-anchor:top;z-index:251730944">
                <v:textbox>
                  <w:txbxContent>
                    <w:p w:rsidR="007A3FC0" w:rsidP="007A3FC0" w14:paraId="1F3E2D5C" w14:textId="77777777">
                      <w:pPr>
                        <w:pStyle w:val="ListParagraph"/>
                        <w:numPr>
                          <w:ilvl w:val="0"/>
                          <w:numId w:val="9"/>
                        </w:numPr>
                      </w:pPr>
                      <w:r>
                        <w:t>Scholarships</w:t>
                      </w:r>
                    </w:p>
                    <w:p w:rsidR="007A3FC0" w:rsidP="007A3FC0" w14:paraId="2F5EF0F3" w14:textId="77777777">
                      <w:pPr>
                        <w:pStyle w:val="ListParagraph"/>
                        <w:numPr>
                          <w:ilvl w:val="0"/>
                          <w:numId w:val="9"/>
                        </w:numPr>
                      </w:pPr>
                      <w:r>
                        <w:t>Nursing program knowledge</w:t>
                      </w:r>
                    </w:p>
                    <w:p w:rsidR="007A3FC0" w:rsidP="007A3FC0" w14:paraId="684E5B8A" w14:textId="77777777">
                      <w:pPr>
                        <w:pStyle w:val="ListParagraph"/>
                        <w:numPr>
                          <w:ilvl w:val="0"/>
                          <w:numId w:val="9"/>
                        </w:numPr>
                      </w:pPr>
                      <w:r>
                        <w:t>High school/college support programs</w:t>
                      </w:r>
                    </w:p>
                  </w:txbxContent>
                </v:textbox>
                <w10:wrap type="square"/>
              </v:shape>
            </w:pict>
          </mc:Fallback>
        </mc:AlternateContent>
      </w:r>
      <w:r>
        <w:rPr>
          <w:noProof/>
        </w:rPr>
        <mc:AlternateContent>
          <mc:Choice Requires="wps">
            <w:drawing>
              <wp:anchor distT="45720" distB="45720" distL="114300" distR="114300" simplePos="0" relativeHeight="251731968" behindDoc="0" locked="0" layoutInCell="1" allowOverlap="1" wp14:anchorId="03ECFE2F" wp14:editId="35E01316">
                <wp:simplePos x="0" y="0"/>
                <wp:positionH relativeFrom="column">
                  <wp:posOffset>3009900</wp:posOffset>
                </wp:positionH>
                <wp:positionV relativeFrom="paragraph">
                  <wp:posOffset>4443730</wp:posOffset>
                </wp:positionV>
                <wp:extent cx="1685925" cy="952500"/>
                <wp:effectExtent l="0" t="0" r="28575" b="190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952500"/>
                        </a:xfrm>
                        <a:prstGeom prst="rect">
                          <a:avLst/>
                        </a:prstGeom>
                        <a:solidFill>
                          <a:srgbClr val="FFFFFF"/>
                        </a:solidFill>
                        <a:ln w="9525">
                          <a:solidFill>
                            <a:srgbClr val="000000"/>
                          </a:solidFill>
                          <a:miter lim="800000"/>
                          <a:headEnd/>
                          <a:tailEnd/>
                        </a:ln>
                      </wps:spPr>
                      <wps:txbx>
                        <w:txbxContent>
                          <w:p w14:paraId="73FB03DA" w14:textId="77777777" w:rsidR="007A3FC0" w:rsidRDefault="005B7D34" w:rsidP="007A3FC0">
                            <w:pPr>
                              <w:pStyle w:val="ListParagraph"/>
                              <w:numPr>
                                <w:ilvl w:val="0"/>
                                <w:numId w:val="10"/>
                              </w:numPr>
                            </w:pPr>
                            <w:r>
                              <w:t>Knowledge of college programs</w:t>
                            </w:r>
                          </w:p>
                          <w:p w14:paraId="7FCFB009" w14:textId="77777777" w:rsidR="007A3FC0" w:rsidRDefault="005B7D34" w:rsidP="007A3FC0">
                            <w:pPr>
                              <w:pStyle w:val="ListParagraph"/>
                              <w:numPr>
                                <w:ilvl w:val="0"/>
                                <w:numId w:val="10"/>
                              </w:numPr>
                            </w:pPr>
                            <w:r>
                              <w:t>Financial support</w:t>
                            </w:r>
                          </w:p>
                          <w:p w14:paraId="5DA1548F" w14:textId="77777777" w:rsidR="007A3FC0" w:rsidRDefault="005B7D34" w:rsidP="007A3FC0">
                            <w:pPr>
                              <w:pStyle w:val="ListParagraph"/>
                              <w:numPr>
                                <w:ilvl w:val="0"/>
                                <w:numId w:val="10"/>
                              </w:numPr>
                            </w:pPr>
                            <w:r>
                              <w:t>Motivation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132.75pt;height:75pt;margin-top:349.9pt;margin-left:237pt;mso-height-percent:0;mso-height-relative:margin;mso-width-percent:0;mso-width-relative:margin;mso-wrap-distance-bottom:3.6pt;mso-wrap-distance-left:9pt;mso-wrap-distance-right:9pt;mso-wrap-distance-top:3.6pt;mso-wrap-style:square;position:absolute;visibility:visible;v-text-anchor:top;z-index:251732992">
                <v:textbox>
                  <w:txbxContent>
                    <w:p w:rsidR="007A3FC0" w:rsidP="007A3FC0" w14:paraId="1552324B" w14:textId="77777777">
                      <w:pPr>
                        <w:pStyle w:val="ListParagraph"/>
                        <w:numPr>
                          <w:ilvl w:val="0"/>
                          <w:numId w:val="10"/>
                        </w:numPr>
                      </w:pPr>
                      <w:r>
                        <w:t>Knowledge of college programs</w:t>
                      </w:r>
                    </w:p>
                    <w:p w:rsidR="007A3FC0" w:rsidP="007A3FC0" w14:paraId="0D602DAF" w14:textId="77777777">
                      <w:pPr>
                        <w:pStyle w:val="ListParagraph"/>
                        <w:numPr>
                          <w:ilvl w:val="0"/>
                          <w:numId w:val="10"/>
                        </w:numPr>
                      </w:pPr>
                      <w:r>
                        <w:t>Financial support</w:t>
                      </w:r>
                    </w:p>
                    <w:p w:rsidR="007A3FC0" w:rsidP="007A3FC0" w14:paraId="3DC53C29" w14:textId="77777777">
                      <w:pPr>
                        <w:pStyle w:val="ListParagraph"/>
                        <w:numPr>
                          <w:ilvl w:val="0"/>
                          <w:numId w:val="10"/>
                        </w:numPr>
                      </w:pPr>
                      <w:r>
                        <w:t>Motivation</w:t>
                      </w:r>
                    </w:p>
                  </w:txbxContent>
                </v:textbox>
                <w10:wrap type="square"/>
              </v:shape>
            </w:pict>
          </mc:Fallback>
        </mc:AlternateContent>
      </w:r>
      <w:r>
        <w:rPr>
          <w:noProof/>
        </w:rPr>
        <mc:AlternateContent>
          <mc:Choice Requires="wps">
            <w:drawing>
              <wp:anchor distT="45720" distB="45720" distL="114300" distR="114300" simplePos="0" relativeHeight="251727872" behindDoc="0" locked="0" layoutInCell="1" allowOverlap="1" wp14:anchorId="70490DCD" wp14:editId="3DA3775F">
                <wp:simplePos x="0" y="0"/>
                <wp:positionH relativeFrom="column">
                  <wp:posOffset>2971800</wp:posOffset>
                </wp:positionH>
                <wp:positionV relativeFrom="paragraph">
                  <wp:posOffset>1724025</wp:posOffset>
                </wp:positionV>
                <wp:extent cx="1724025" cy="1000125"/>
                <wp:effectExtent l="0" t="0" r="28575" b="2857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00125"/>
                        </a:xfrm>
                        <a:prstGeom prst="rect">
                          <a:avLst/>
                        </a:prstGeom>
                        <a:solidFill>
                          <a:srgbClr val="FFFFFF"/>
                        </a:solidFill>
                        <a:ln w="9525">
                          <a:solidFill>
                            <a:srgbClr val="000000"/>
                          </a:solidFill>
                          <a:miter lim="800000"/>
                          <a:headEnd/>
                          <a:tailEnd/>
                        </a:ln>
                      </wps:spPr>
                      <wps:txbx>
                        <w:txbxContent>
                          <w:p w14:paraId="3CD9FADD" w14:textId="77777777" w:rsidR="007A3FC0" w:rsidRDefault="005B7D34" w:rsidP="007A3FC0">
                            <w:pPr>
                              <w:pStyle w:val="ListParagraph"/>
                              <w:numPr>
                                <w:ilvl w:val="0"/>
                                <w:numId w:val="8"/>
                              </w:numPr>
                            </w:pPr>
                            <w:r>
                              <w:t>Scholarships</w:t>
                            </w:r>
                          </w:p>
                          <w:p w14:paraId="1179CC4D" w14:textId="77777777" w:rsidR="007A3FC0" w:rsidRDefault="005B7D34" w:rsidP="007A3FC0">
                            <w:pPr>
                              <w:pStyle w:val="ListParagraph"/>
                              <w:numPr>
                                <w:ilvl w:val="0"/>
                                <w:numId w:val="8"/>
                              </w:numPr>
                            </w:pPr>
                            <w:r>
                              <w:t>Career Support Programs</w:t>
                            </w:r>
                          </w:p>
                          <w:p w14:paraId="089F5B8D" w14:textId="77777777" w:rsidR="007A3FC0" w:rsidRDefault="005B7D34" w:rsidP="007A3FC0">
                            <w:pPr>
                              <w:pStyle w:val="ListParagraph"/>
                              <w:numPr>
                                <w:ilvl w:val="0"/>
                                <w:numId w:val="8"/>
                              </w:numPr>
                            </w:pPr>
                            <w:r>
                              <w:t>State/community support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8" type="#_x0000_t202" style="width:135.75pt;height:78.75pt;margin-top:135.75pt;margin-left:234pt;mso-height-percent:0;mso-height-relative:margin;mso-width-percent:0;mso-width-relative:margin;mso-wrap-distance-bottom:3.6pt;mso-wrap-distance-left:9pt;mso-wrap-distance-right:9pt;mso-wrap-distance-top:3.6pt;mso-wrap-style:square;position:absolute;visibility:visible;v-text-anchor:top;z-index:251728896">
                <v:textbox>
                  <w:txbxContent>
                    <w:p w:rsidR="007A3FC0" w:rsidP="007A3FC0" w14:paraId="22D48C84" w14:textId="77777777">
                      <w:pPr>
                        <w:pStyle w:val="ListParagraph"/>
                        <w:numPr>
                          <w:ilvl w:val="0"/>
                          <w:numId w:val="8"/>
                        </w:numPr>
                      </w:pPr>
                      <w:r>
                        <w:t>Scholarships</w:t>
                      </w:r>
                    </w:p>
                    <w:p w:rsidR="007A3FC0" w:rsidP="007A3FC0" w14:paraId="4F1F6717" w14:textId="77777777">
                      <w:pPr>
                        <w:pStyle w:val="ListParagraph"/>
                        <w:numPr>
                          <w:ilvl w:val="0"/>
                          <w:numId w:val="8"/>
                        </w:numPr>
                      </w:pPr>
                      <w:r>
                        <w:t>Career Support Programs</w:t>
                      </w:r>
                    </w:p>
                    <w:p w:rsidR="007A3FC0" w:rsidP="007A3FC0" w14:paraId="02C2AD9C" w14:textId="77777777">
                      <w:pPr>
                        <w:pStyle w:val="ListParagraph"/>
                        <w:numPr>
                          <w:ilvl w:val="0"/>
                          <w:numId w:val="8"/>
                        </w:numPr>
                      </w:pPr>
                      <w:r>
                        <w:t>State/community support</w:t>
                      </w:r>
                    </w:p>
                  </w:txbxContent>
                </v:textbox>
                <w10:wrap type="square"/>
              </v:shape>
            </w:pict>
          </mc:Fallback>
        </mc:AlternateContent>
      </w:r>
      <w:r>
        <w:rPr>
          <w:noProof/>
        </w:rPr>
        <mc:AlternateContent>
          <mc:Choice Requires="wps">
            <w:drawing>
              <wp:anchor distT="45720" distB="45720" distL="114300" distR="114300" simplePos="0" relativeHeight="251705344" behindDoc="0" locked="0" layoutInCell="1" allowOverlap="1" wp14:anchorId="432741C4" wp14:editId="5412D644">
                <wp:simplePos x="0" y="0"/>
                <wp:positionH relativeFrom="column">
                  <wp:posOffset>1590675</wp:posOffset>
                </wp:positionH>
                <wp:positionV relativeFrom="paragraph">
                  <wp:posOffset>0</wp:posOffset>
                </wp:positionV>
                <wp:extent cx="2354580" cy="485775"/>
                <wp:effectExtent l="0" t="0" r="22860" b="2857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85775"/>
                        </a:xfrm>
                        <a:prstGeom prst="rect">
                          <a:avLst/>
                        </a:prstGeom>
                        <a:solidFill>
                          <a:srgbClr val="FFFFFF"/>
                        </a:solidFill>
                        <a:ln w="9525">
                          <a:solidFill>
                            <a:srgbClr val="000000"/>
                          </a:solidFill>
                          <a:miter lim="800000"/>
                          <a:headEnd/>
                          <a:tailEnd/>
                        </a:ln>
                      </wps:spPr>
                      <wps:txbx>
                        <w:txbxContent>
                          <w:p w14:paraId="794D9885" w14:textId="77777777" w:rsidR="007A3FC0" w:rsidRDefault="005B7D34" w:rsidP="007A3FC0">
                            <w:r>
                              <w:t>Project Name:  Nurse Like Me Mentorship Program</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49" type="#_x0000_t202" style="width:185.9pt;height:38.25pt;margin-top:0;margin-left:125.25pt;mso-height-percent:0;mso-height-relative:margin;mso-width-percent:400;mso-width-relative:margin;mso-wrap-distance-bottom:3.6pt;mso-wrap-distance-left:9pt;mso-wrap-distance-right:9pt;mso-wrap-distance-top:3.6pt;mso-wrap-style:square;position:absolute;visibility:visible;v-text-anchor:top;z-index:251706368">
                <v:textbox>
                  <w:txbxContent>
                    <w:p w:rsidR="007A3FC0" w:rsidP="007A3FC0" w14:paraId="470F5B21" w14:textId="77777777">
                      <w:r>
                        <w:t>Project Name:  Nurse Like Me Mentorship Program</w:t>
                      </w:r>
                    </w:p>
                  </w:txbxContent>
                </v:textbox>
                <w10:wrap type="square"/>
              </v:shape>
            </w:pict>
          </mc:Fallback>
        </mc:AlternateContent>
      </w:r>
      <w:r>
        <w:rPr>
          <w:noProof/>
        </w:rPr>
        <mc:AlternateContent>
          <mc:Choice Requires="wps">
            <w:drawing>
              <wp:anchor distT="45720" distB="45720" distL="114300" distR="114300" simplePos="0" relativeHeight="251723776" behindDoc="0" locked="0" layoutInCell="1" allowOverlap="1" wp14:anchorId="71B2D547" wp14:editId="74ACF82E">
                <wp:simplePos x="0" y="0"/>
                <wp:positionH relativeFrom="column">
                  <wp:posOffset>1238250</wp:posOffset>
                </wp:positionH>
                <wp:positionV relativeFrom="paragraph">
                  <wp:posOffset>5524500</wp:posOffset>
                </wp:positionV>
                <wp:extent cx="1285875" cy="276225"/>
                <wp:effectExtent l="0" t="0" r="28575" b="2857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76225"/>
                        </a:xfrm>
                        <a:prstGeom prst="rect">
                          <a:avLst/>
                        </a:prstGeom>
                        <a:solidFill>
                          <a:srgbClr val="FFFFFF"/>
                        </a:solidFill>
                        <a:ln w="9525">
                          <a:solidFill>
                            <a:srgbClr val="000000"/>
                          </a:solidFill>
                          <a:miter lim="800000"/>
                          <a:headEnd/>
                          <a:tailEnd/>
                        </a:ln>
                      </wps:spPr>
                      <wps:txbx>
                        <w:txbxContent>
                          <w:p w14:paraId="0F1718AD" w14:textId="77777777" w:rsidR="007A3FC0" w:rsidRDefault="005B7D34" w:rsidP="007A3FC0">
                            <w:pPr>
                              <w:jc w:val="center"/>
                            </w:pPr>
                            <w:r>
                              <w:t>Student Drive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101.25pt;height:21.75pt;margin-top:435pt;margin-left:97.5pt;mso-height-percent:0;mso-height-relative:margin;mso-width-percent:0;mso-width-relative:margin;mso-wrap-distance-bottom:3.6pt;mso-wrap-distance-left:9pt;mso-wrap-distance-right:9pt;mso-wrap-distance-top:3.6pt;mso-wrap-style:square;position:absolute;visibility:visible;v-text-anchor:top;z-index:251724800">
                <v:textbox>
                  <w:txbxContent>
                    <w:p w:rsidR="007A3FC0" w:rsidP="007A3FC0" w14:paraId="1B478C1E" w14:textId="77777777">
                      <w:pPr>
                        <w:jc w:val="center"/>
                      </w:pPr>
                      <w:r>
                        <w:t>Student Drive</w:t>
                      </w:r>
                    </w:p>
                  </w:txbxContent>
                </v:textbox>
                <w10:wrap type="square"/>
              </v:shape>
            </w:pict>
          </mc:Fallback>
        </mc:AlternateContent>
      </w:r>
      <w:r>
        <w:rPr>
          <w:noProof/>
        </w:rPr>
        <mc:AlternateContent>
          <mc:Choice Requires="wps">
            <w:drawing>
              <wp:anchor distT="45720" distB="45720" distL="114300" distR="114300" simplePos="0" relativeHeight="251721728" behindDoc="0" locked="0" layoutInCell="1" allowOverlap="1" wp14:anchorId="2AB9F26D" wp14:editId="3A9600DC">
                <wp:simplePos x="0" y="0"/>
                <wp:positionH relativeFrom="column">
                  <wp:posOffset>1238250</wp:posOffset>
                </wp:positionH>
                <wp:positionV relativeFrom="paragraph">
                  <wp:posOffset>4524375</wp:posOffset>
                </wp:positionV>
                <wp:extent cx="1285875" cy="276225"/>
                <wp:effectExtent l="0" t="0" r="28575" b="2857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76225"/>
                        </a:xfrm>
                        <a:prstGeom prst="rect">
                          <a:avLst/>
                        </a:prstGeom>
                        <a:solidFill>
                          <a:srgbClr val="FFFFFF"/>
                        </a:solidFill>
                        <a:ln w="9525">
                          <a:solidFill>
                            <a:srgbClr val="000000"/>
                          </a:solidFill>
                          <a:miter lim="800000"/>
                          <a:headEnd/>
                          <a:tailEnd/>
                        </a:ln>
                      </wps:spPr>
                      <wps:txbx>
                        <w:txbxContent>
                          <w:p w14:paraId="7CE57E81" w14:textId="77777777" w:rsidR="007A3FC0" w:rsidRDefault="005B7D34" w:rsidP="007A3FC0">
                            <w:pPr>
                              <w:jc w:val="center"/>
                            </w:pPr>
                            <w:r>
                              <w:t>Family Support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101.25pt;height:21.75pt;margin-top:356.25pt;margin-left:97.5pt;mso-height-percent:0;mso-height-relative:margin;mso-width-percent:0;mso-width-relative:margin;mso-wrap-distance-bottom:3.6pt;mso-wrap-distance-left:9pt;mso-wrap-distance-right:9pt;mso-wrap-distance-top:3.6pt;mso-wrap-style:square;position:absolute;visibility:visible;v-text-anchor:top;z-index:251722752">
                <v:textbox>
                  <w:txbxContent>
                    <w:p w:rsidR="007A3FC0" w:rsidP="007A3FC0" w14:paraId="2FD66478" w14:textId="77777777">
                      <w:pPr>
                        <w:jc w:val="center"/>
                      </w:pPr>
                      <w:r>
                        <w:t>Family Support</w:t>
                      </w:r>
                    </w:p>
                  </w:txbxContent>
                </v:textbox>
                <w10:wrap type="square"/>
              </v:shape>
            </w:pict>
          </mc:Fallback>
        </mc:AlternateContent>
      </w:r>
      <w:r>
        <w:rPr>
          <w:noProof/>
        </w:rPr>
        <mc:AlternateContent>
          <mc:Choice Requires="wps">
            <w:drawing>
              <wp:anchor distT="45720" distB="45720" distL="114300" distR="114300" simplePos="0" relativeHeight="251719680" behindDoc="0" locked="0" layoutInCell="1" allowOverlap="1" wp14:anchorId="27ABD9C8" wp14:editId="06CE89AD">
                <wp:simplePos x="0" y="0"/>
                <wp:positionH relativeFrom="column">
                  <wp:posOffset>1238250</wp:posOffset>
                </wp:positionH>
                <wp:positionV relativeFrom="paragraph">
                  <wp:posOffset>3152775</wp:posOffset>
                </wp:positionV>
                <wp:extent cx="1285875" cy="647700"/>
                <wp:effectExtent l="0" t="0" r="28575" b="190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47700"/>
                        </a:xfrm>
                        <a:prstGeom prst="rect">
                          <a:avLst/>
                        </a:prstGeom>
                        <a:solidFill>
                          <a:srgbClr val="FFFFFF"/>
                        </a:solidFill>
                        <a:ln w="9525">
                          <a:solidFill>
                            <a:srgbClr val="000000"/>
                          </a:solidFill>
                          <a:miter lim="800000"/>
                          <a:headEnd/>
                          <a:tailEnd/>
                        </a:ln>
                      </wps:spPr>
                      <wps:txbx>
                        <w:txbxContent>
                          <w:p w14:paraId="7BC8489A" w14:textId="77777777" w:rsidR="007A3FC0" w:rsidRDefault="005B7D34" w:rsidP="007A3FC0">
                            <w:pPr>
                              <w:jc w:val="center"/>
                            </w:pPr>
                            <w:r>
                              <w:t>College Programs/Health Organizations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2" type="#_x0000_t202" style="width:101.25pt;height:51pt;margin-top:248.25pt;margin-left:97.5pt;mso-height-percent:0;mso-height-relative:margin;mso-width-percent:0;mso-width-relative:margin;mso-wrap-distance-bottom:3.6pt;mso-wrap-distance-left:9pt;mso-wrap-distance-right:9pt;mso-wrap-distance-top:3.6pt;mso-wrap-style:square;position:absolute;visibility:visible;v-text-anchor:top;z-index:251720704">
                <v:textbox>
                  <w:txbxContent>
                    <w:p w:rsidR="007A3FC0" w:rsidP="007A3FC0" w14:paraId="7BBE3D00" w14:textId="77777777">
                      <w:pPr>
                        <w:jc w:val="center"/>
                      </w:pPr>
                      <w:r>
                        <w:t>College Programs/Health Organizations</w:t>
                      </w:r>
                    </w:p>
                  </w:txbxContent>
                </v:textbox>
                <w10:wrap type="square"/>
              </v:shape>
            </w:pict>
          </mc:Fallback>
        </mc:AlternateContent>
      </w:r>
      <w:r>
        <w:rPr>
          <w:noProof/>
        </w:rPr>
        <mc:AlternateContent>
          <mc:Choice Requires="wps">
            <w:drawing>
              <wp:anchor distT="45720" distB="45720" distL="114300" distR="114300" simplePos="0" relativeHeight="251717632" behindDoc="0" locked="0" layoutInCell="1" allowOverlap="1" wp14:anchorId="3C847848" wp14:editId="4107321B">
                <wp:simplePos x="0" y="0"/>
                <wp:positionH relativeFrom="column">
                  <wp:posOffset>1238250</wp:posOffset>
                </wp:positionH>
                <wp:positionV relativeFrom="paragraph">
                  <wp:posOffset>2238375</wp:posOffset>
                </wp:positionV>
                <wp:extent cx="1285875" cy="276225"/>
                <wp:effectExtent l="0" t="0" r="28575" b="2857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76225"/>
                        </a:xfrm>
                        <a:prstGeom prst="rect">
                          <a:avLst/>
                        </a:prstGeom>
                        <a:solidFill>
                          <a:srgbClr val="FFFFFF"/>
                        </a:solidFill>
                        <a:ln w="9525">
                          <a:solidFill>
                            <a:srgbClr val="000000"/>
                          </a:solidFill>
                          <a:miter lim="800000"/>
                          <a:headEnd/>
                          <a:tailEnd/>
                        </a:ln>
                      </wps:spPr>
                      <wps:txbx>
                        <w:txbxContent>
                          <w:p w14:paraId="399CE56E" w14:textId="77777777" w:rsidR="007A3FC0" w:rsidRDefault="005B7D34" w:rsidP="007A3FC0">
                            <w:pPr>
                              <w:jc w:val="center"/>
                            </w:pPr>
                            <w:r>
                              <w:t>High School</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3" type="#_x0000_t202" style="width:101.25pt;height:21.75pt;margin-top:176.25pt;margin-left:97.5pt;mso-height-percent:0;mso-height-relative:margin;mso-width-percent:0;mso-width-relative:margin;mso-wrap-distance-bottom:3.6pt;mso-wrap-distance-left:9pt;mso-wrap-distance-right:9pt;mso-wrap-distance-top:3.6pt;mso-wrap-style:square;position:absolute;visibility:visible;v-text-anchor:top;z-index:251718656">
                <v:textbox>
                  <w:txbxContent>
                    <w:p w:rsidR="007A3FC0" w:rsidP="007A3FC0" w14:paraId="7D090CA1" w14:textId="77777777">
                      <w:pPr>
                        <w:jc w:val="center"/>
                      </w:pPr>
                      <w:r>
                        <w:t>High School</w:t>
                      </w:r>
                    </w:p>
                  </w:txbxContent>
                </v:textbox>
                <w10:wrap type="square"/>
              </v:shape>
            </w:pict>
          </mc:Fallback>
        </mc:AlternateContent>
      </w:r>
      <w:r>
        <w:rPr>
          <w:noProof/>
        </w:rPr>
        <mc:AlternateContent>
          <mc:Choice Requires="wps">
            <w:drawing>
              <wp:anchor distT="45720" distB="45720" distL="114300" distR="114300" simplePos="0" relativeHeight="251701248" behindDoc="0" locked="0" layoutInCell="1" allowOverlap="1" wp14:anchorId="4C1A0861" wp14:editId="1DC05186">
                <wp:simplePos x="0" y="0"/>
                <wp:positionH relativeFrom="column">
                  <wp:posOffset>-571500</wp:posOffset>
                </wp:positionH>
                <wp:positionV relativeFrom="paragraph">
                  <wp:posOffset>2047875</wp:posOffset>
                </wp:positionV>
                <wp:extent cx="1276350" cy="619125"/>
                <wp:effectExtent l="0" t="0" r="19050" b="285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19125"/>
                        </a:xfrm>
                        <a:prstGeom prst="rect">
                          <a:avLst/>
                        </a:prstGeom>
                        <a:solidFill>
                          <a:srgbClr val="FFFFFF"/>
                        </a:solidFill>
                        <a:ln w="9525">
                          <a:solidFill>
                            <a:srgbClr val="000000"/>
                          </a:solidFill>
                          <a:miter lim="800000"/>
                          <a:headEnd/>
                          <a:tailEnd/>
                        </a:ln>
                      </wps:spPr>
                      <wps:txbx>
                        <w:txbxContent>
                          <w:p w14:paraId="6CD10C02" w14:textId="77777777" w:rsidR="007A3FC0" w:rsidRPr="00E33160" w:rsidRDefault="005B7D34" w:rsidP="007A3FC0">
                            <w:pPr>
                              <w:jc w:val="center"/>
                              <w:rPr>
                                <w:sz w:val="40"/>
                                <w:szCs w:val="40"/>
                              </w:rPr>
                            </w:pPr>
                            <w:r w:rsidRPr="00E33160">
                              <w:rPr>
                                <w:sz w:val="40"/>
                                <w:szCs w:val="40"/>
                              </w:rPr>
                              <w:t>AIM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4" type="#_x0000_t202" style="width:100.5pt;height:48.75pt;margin-top:161.25pt;margin-left:-45pt;mso-height-percent:0;mso-height-relative:margin;mso-width-percent:0;mso-width-relative:margin;mso-wrap-distance-bottom:3.6pt;mso-wrap-distance-left:9pt;mso-wrap-distance-right:9pt;mso-wrap-distance-top:3.6pt;mso-wrap-style:square;position:absolute;visibility:visible;v-text-anchor:top;z-index:251702272">
                <v:textbox>
                  <w:txbxContent>
                    <w:p w:rsidR="007A3FC0" w:rsidRPr="00E33160" w:rsidP="007A3FC0" w14:paraId="47718E99" w14:textId="77777777">
                      <w:pPr>
                        <w:jc w:val="center"/>
                        <w:rPr>
                          <w:sz w:val="40"/>
                          <w:szCs w:val="40"/>
                        </w:rPr>
                      </w:pPr>
                      <w:r w:rsidRPr="00E33160">
                        <w:rPr>
                          <w:sz w:val="40"/>
                          <w:szCs w:val="40"/>
                        </w:rPr>
                        <w:t>AIM</w:t>
                      </w:r>
                    </w:p>
                  </w:txbxContent>
                </v:textbox>
                <w10:wrap type="square"/>
              </v:shape>
            </w:pict>
          </mc:Fallback>
        </mc:AlternateContent>
      </w:r>
      <w:r>
        <w:rPr>
          <w:noProof/>
        </w:rPr>
        <mc:AlternateContent>
          <mc:Choice Requires="wps">
            <w:drawing>
              <wp:anchor distT="45720" distB="45720" distL="114300" distR="114300" simplePos="0" relativeHeight="251715584" behindDoc="0" locked="0" layoutInCell="1" allowOverlap="1" wp14:anchorId="760444D0" wp14:editId="1CD0D62D">
                <wp:simplePos x="0" y="0"/>
                <wp:positionH relativeFrom="column">
                  <wp:posOffset>-571500</wp:posOffset>
                </wp:positionH>
                <wp:positionV relativeFrom="paragraph">
                  <wp:posOffset>3086100</wp:posOffset>
                </wp:positionV>
                <wp:extent cx="1438275" cy="1633855"/>
                <wp:effectExtent l="0" t="0" r="28575" b="1206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33855"/>
                        </a:xfrm>
                        <a:prstGeom prst="rect">
                          <a:avLst/>
                        </a:prstGeom>
                        <a:solidFill>
                          <a:srgbClr val="FFFFFF"/>
                        </a:solidFill>
                        <a:ln w="9525">
                          <a:solidFill>
                            <a:srgbClr val="000000"/>
                          </a:solidFill>
                          <a:miter lim="800000"/>
                          <a:headEnd/>
                          <a:tailEnd/>
                        </a:ln>
                      </wps:spPr>
                      <wps:txbx>
                        <w:txbxContent>
                          <w:p w14:paraId="7F8FE49F" w14:textId="77777777" w:rsidR="007A3FC0" w:rsidRPr="00740801" w:rsidRDefault="005B7D34" w:rsidP="007A3FC0">
                            <w:pPr>
                              <w:jc w:val="center"/>
                              <w:rPr>
                                <w:sz w:val="28"/>
                                <w:szCs w:val="28"/>
                              </w:rPr>
                            </w:pPr>
                            <w:r w:rsidRPr="00740801">
                              <w:rPr>
                                <w:sz w:val="28"/>
                                <w:szCs w:val="28"/>
                              </w:rPr>
                              <w:t>Increase diversity in nursing while reducing the nursing shortage through a peer mentorship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width:113.25pt;height:110.6pt;margin-top:243pt;margin-left:-45pt;mso-height-percent:200;mso-height-relative:margin;mso-width-percent:0;mso-width-relative:margin;mso-wrap-distance-bottom:3.6pt;mso-wrap-distance-left:9pt;mso-wrap-distance-right:9pt;mso-wrap-distance-top:3.6pt;mso-wrap-style:square;position:absolute;visibility:visible;v-text-anchor:top;z-index:251716608">
                <v:textbox style="mso-fit-shape-to-text:t">
                  <w:txbxContent>
                    <w:p w:rsidR="007A3FC0" w:rsidRPr="00740801" w:rsidP="007A3FC0" w14:paraId="26F2666B" w14:textId="77777777">
                      <w:pPr>
                        <w:jc w:val="center"/>
                        <w:rPr>
                          <w:sz w:val="28"/>
                          <w:szCs w:val="28"/>
                        </w:rPr>
                      </w:pPr>
                      <w:r w:rsidRPr="00740801">
                        <w:rPr>
                          <w:sz w:val="28"/>
                          <w:szCs w:val="28"/>
                        </w:rPr>
                        <w:t>Increase diversity in nursing while reducing the nursing shortage through a peer mentorship program</w:t>
                      </w:r>
                    </w:p>
                  </w:txbxContent>
                </v:textbox>
                <w10:wrap type="square"/>
              </v:shape>
            </w:pict>
          </mc:Fallback>
        </mc:AlternateContent>
      </w:r>
      <w:r>
        <w:rPr>
          <w:noProof/>
        </w:rPr>
        <mc:AlternateContent>
          <mc:Choice Requires="wps">
            <w:drawing>
              <wp:anchor distT="45720" distB="45720" distL="114300" distR="114300" simplePos="0" relativeHeight="251707392" behindDoc="0" locked="0" layoutInCell="1" allowOverlap="1" wp14:anchorId="12B54482" wp14:editId="4F11DFA1">
                <wp:simplePos x="0" y="0"/>
                <wp:positionH relativeFrom="column">
                  <wp:posOffset>4200525</wp:posOffset>
                </wp:positionH>
                <wp:positionV relativeFrom="paragraph">
                  <wp:posOffset>0</wp:posOffset>
                </wp:positionV>
                <wp:extent cx="2354580" cy="428625"/>
                <wp:effectExtent l="0" t="0" r="22860" b="2857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28625"/>
                        </a:xfrm>
                        <a:prstGeom prst="rect">
                          <a:avLst/>
                        </a:prstGeom>
                        <a:solidFill>
                          <a:srgbClr val="FFFFFF"/>
                        </a:solidFill>
                        <a:ln w="9525">
                          <a:solidFill>
                            <a:srgbClr val="000000"/>
                          </a:solidFill>
                          <a:miter lim="800000"/>
                          <a:headEnd/>
                          <a:tailEnd/>
                        </a:ln>
                      </wps:spPr>
                      <wps:txbx>
                        <w:txbxContent>
                          <w:p w14:paraId="16D01615" w14:textId="77777777" w:rsidR="007A3FC0" w:rsidRDefault="005B7D34" w:rsidP="007A3FC0">
                            <w:r>
                              <w:t>Project Partner: High school in Cleveland County, NC</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56" type="#_x0000_t202" style="width:185.9pt;height:33.75pt;margin-top:0;margin-left:330.75pt;mso-height-percent:0;mso-height-relative:margin;mso-width-percent:400;mso-width-relative:margin;mso-wrap-distance-bottom:3.6pt;mso-wrap-distance-left:9pt;mso-wrap-distance-right:9pt;mso-wrap-distance-top:3.6pt;mso-wrap-style:square;position:absolute;visibility:visible;v-text-anchor:top;z-index:251708416">
                <v:textbox>
                  <w:txbxContent>
                    <w:p w:rsidR="007A3FC0" w:rsidP="007A3FC0" w14:paraId="5C93E42F" w14:textId="77777777">
                      <w:r>
                        <w:t>Project Partner: High school in Cleveland County, NC</w:t>
                      </w:r>
                    </w:p>
                  </w:txbxContent>
                </v:textbox>
                <w10:wrap type="square"/>
              </v:shape>
            </w:pict>
          </mc:Fallback>
        </mc:AlternateContent>
      </w:r>
      <w:r>
        <w:rPr>
          <w:noProof/>
        </w:rPr>
        <mc:AlternateContent>
          <mc:Choice Requires="wps">
            <w:drawing>
              <wp:anchor distT="45720" distB="45720" distL="114300" distR="114300" simplePos="0" relativeHeight="251703296" behindDoc="0" locked="0" layoutInCell="1" allowOverlap="1" wp14:anchorId="7BBD0A5D" wp14:editId="1E437AB0">
                <wp:simplePos x="0" y="0"/>
                <wp:positionH relativeFrom="column">
                  <wp:posOffset>-304800</wp:posOffset>
                </wp:positionH>
                <wp:positionV relativeFrom="paragraph">
                  <wp:posOffset>0</wp:posOffset>
                </wp:positionV>
                <wp:extent cx="1543050" cy="276225"/>
                <wp:effectExtent l="0" t="0" r="19050" b="2857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76225"/>
                        </a:xfrm>
                        <a:prstGeom prst="rect">
                          <a:avLst/>
                        </a:prstGeom>
                        <a:solidFill>
                          <a:srgbClr val="FFFFFF"/>
                        </a:solidFill>
                        <a:ln w="9525">
                          <a:solidFill>
                            <a:srgbClr val="000000"/>
                          </a:solidFill>
                          <a:miter lim="800000"/>
                          <a:headEnd/>
                          <a:tailEnd/>
                        </a:ln>
                      </wps:spPr>
                      <wps:txbx>
                        <w:txbxContent>
                          <w:p w14:paraId="59933616" w14:textId="77777777" w:rsidR="007A3FC0" w:rsidRPr="00E33160" w:rsidRDefault="005B7D34" w:rsidP="007A3FC0">
                            <w:pPr>
                              <w:rPr>
                                <w:sz w:val="24"/>
                                <w:szCs w:val="24"/>
                              </w:rPr>
                            </w:pPr>
                            <w:r w:rsidRPr="00E33160">
                              <w:rPr>
                                <w:sz w:val="24"/>
                                <w:szCs w:val="24"/>
                              </w:rPr>
                              <w:t>Name: Elicia Frye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7" type="#_x0000_t202" style="width:121.5pt;height:21.75pt;margin-top:0;margin-left:-24pt;mso-height-percent:0;mso-height-relative:margin;mso-width-percent:0;mso-width-relative:margin;mso-wrap-distance-bottom:3.6pt;mso-wrap-distance-left:9pt;mso-wrap-distance-right:9pt;mso-wrap-distance-top:3.6pt;mso-wrap-style:square;position:absolute;visibility:visible;v-text-anchor:top;z-index:251704320">
                <v:textbox>
                  <w:txbxContent>
                    <w:p w:rsidR="007A3FC0" w:rsidRPr="00E33160" w:rsidP="007A3FC0" w14:paraId="6196D076" w14:textId="77777777">
                      <w:pPr>
                        <w:rPr>
                          <w:sz w:val="24"/>
                          <w:szCs w:val="24"/>
                        </w:rPr>
                      </w:pPr>
                      <w:r w:rsidRPr="00E33160">
                        <w:rPr>
                          <w:sz w:val="24"/>
                          <w:szCs w:val="24"/>
                        </w:rPr>
                        <w:t>Name: Elicia Frye</w:t>
                      </w:r>
                    </w:p>
                  </w:txbxContent>
                </v:textbox>
                <w10:wrap type="square"/>
              </v:shape>
            </w:pict>
          </mc:Fallback>
        </mc:AlternateContent>
      </w:r>
    </w:p>
    <w:p w14:paraId="057FED32" w14:textId="77777777" w:rsidR="007A3FC0" w:rsidRDefault="007A3FC0" w:rsidP="007A3FC0">
      <w:pPr>
        <w:rPr>
          <w:rFonts w:ascii="Times New Roman" w:hAnsi="Times New Roman" w:cs="Times New Roman"/>
          <w:b/>
          <w:sz w:val="24"/>
          <w:szCs w:val="24"/>
        </w:rPr>
      </w:pPr>
    </w:p>
    <w:p w14:paraId="17BB3BBB" w14:textId="77777777" w:rsidR="007A3FC0" w:rsidRDefault="007A3FC0" w:rsidP="007A3FC0">
      <w:pPr>
        <w:ind w:firstLine="720"/>
        <w:jc w:val="center"/>
        <w:rPr>
          <w:rFonts w:ascii="Times New Roman" w:hAnsi="Times New Roman" w:cs="Times New Roman"/>
          <w:b/>
          <w:sz w:val="24"/>
          <w:szCs w:val="24"/>
        </w:rPr>
      </w:pPr>
    </w:p>
    <w:p w14:paraId="04EF40FD" w14:textId="77777777" w:rsidR="007A3FC0" w:rsidRDefault="007A3FC0" w:rsidP="007A3FC0">
      <w:pPr>
        <w:spacing w:line="256" w:lineRule="auto"/>
        <w:jc w:val="center"/>
        <w:rPr>
          <w:rFonts w:ascii="Times New Roman" w:hAnsi="Times New Roman" w:cs="Times New Roman"/>
          <w:b/>
          <w:bCs/>
          <w:sz w:val="24"/>
          <w:szCs w:val="24"/>
        </w:rPr>
      </w:pPr>
    </w:p>
    <w:p w14:paraId="699CEB65" w14:textId="77777777" w:rsidR="007A3FC0" w:rsidRDefault="007A3FC0" w:rsidP="007A3FC0">
      <w:pPr>
        <w:spacing w:line="256" w:lineRule="auto"/>
        <w:jc w:val="center"/>
        <w:rPr>
          <w:rFonts w:ascii="Times New Roman" w:hAnsi="Times New Roman" w:cs="Times New Roman"/>
          <w:b/>
          <w:bCs/>
          <w:sz w:val="24"/>
          <w:szCs w:val="24"/>
        </w:rPr>
      </w:pPr>
    </w:p>
    <w:p w14:paraId="43FF7874" w14:textId="77777777" w:rsidR="007A3FC0" w:rsidRDefault="007A3FC0" w:rsidP="007A3FC0">
      <w:pPr>
        <w:spacing w:line="256" w:lineRule="auto"/>
        <w:jc w:val="center"/>
        <w:rPr>
          <w:rFonts w:ascii="Times New Roman" w:hAnsi="Times New Roman" w:cs="Times New Roman"/>
          <w:b/>
          <w:bCs/>
          <w:sz w:val="24"/>
          <w:szCs w:val="24"/>
        </w:rPr>
      </w:pPr>
    </w:p>
    <w:p w14:paraId="3ABCD029" w14:textId="77777777" w:rsidR="007A3FC0" w:rsidRDefault="007A3FC0" w:rsidP="007A3FC0">
      <w:pPr>
        <w:spacing w:line="256" w:lineRule="auto"/>
        <w:jc w:val="center"/>
        <w:rPr>
          <w:rFonts w:ascii="Times New Roman" w:hAnsi="Times New Roman" w:cs="Times New Roman"/>
          <w:b/>
          <w:bCs/>
          <w:sz w:val="24"/>
          <w:szCs w:val="24"/>
        </w:rPr>
      </w:pPr>
    </w:p>
    <w:p w14:paraId="788A7C73" w14:textId="77777777" w:rsidR="007A3FC0" w:rsidRDefault="007A3FC0" w:rsidP="007A3FC0">
      <w:pPr>
        <w:spacing w:line="256" w:lineRule="auto"/>
        <w:jc w:val="center"/>
        <w:rPr>
          <w:rFonts w:ascii="Times New Roman" w:hAnsi="Times New Roman" w:cs="Times New Roman"/>
          <w:b/>
          <w:bCs/>
          <w:sz w:val="24"/>
          <w:szCs w:val="24"/>
        </w:rPr>
      </w:pPr>
    </w:p>
    <w:p w14:paraId="73D53385" w14:textId="77777777" w:rsidR="007A3FC0" w:rsidRDefault="007A3FC0" w:rsidP="007A3FC0">
      <w:pPr>
        <w:spacing w:line="256" w:lineRule="auto"/>
        <w:jc w:val="center"/>
        <w:rPr>
          <w:rFonts w:ascii="Times New Roman" w:hAnsi="Times New Roman" w:cs="Times New Roman"/>
          <w:b/>
          <w:bCs/>
          <w:sz w:val="24"/>
          <w:szCs w:val="24"/>
        </w:rPr>
      </w:pPr>
    </w:p>
    <w:p w14:paraId="55267D4F" w14:textId="77777777" w:rsidR="007A3FC0" w:rsidRDefault="007A3FC0" w:rsidP="007A3FC0">
      <w:pPr>
        <w:spacing w:line="256" w:lineRule="auto"/>
        <w:jc w:val="center"/>
        <w:rPr>
          <w:rFonts w:ascii="Times New Roman" w:hAnsi="Times New Roman" w:cs="Times New Roman"/>
          <w:b/>
          <w:bCs/>
          <w:sz w:val="24"/>
          <w:szCs w:val="24"/>
        </w:rPr>
      </w:pPr>
    </w:p>
    <w:p w14:paraId="40A2339D" w14:textId="77777777" w:rsidR="007A3FC0" w:rsidRDefault="007A3FC0" w:rsidP="007A3FC0">
      <w:pPr>
        <w:spacing w:line="256" w:lineRule="auto"/>
        <w:jc w:val="center"/>
        <w:rPr>
          <w:rFonts w:ascii="Times New Roman" w:hAnsi="Times New Roman" w:cs="Times New Roman"/>
          <w:b/>
          <w:bCs/>
          <w:sz w:val="24"/>
          <w:szCs w:val="24"/>
        </w:rPr>
      </w:pPr>
    </w:p>
    <w:p w14:paraId="29A2E7CD" w14:textId="77777777" w:rsidR="007A3FC0" w:rsidRDefault="007A3FC0" w:rsidP="007A3FC0">
      <w:pPr>
        <w:spacing w:line="256" w:lineRule="auto"/>
        <w:jc w:val="center"/>
        <w:rPr>
          <w:rFonts w:ascii="Times New Roman" w:hAnsi="Times New Roman" w:cs="Times New Roman"/>
          <w:b/>
          <w:bCs/>
          <w:sz w:val="24"/>
          <w:szCs w:val="24"/>
        </w:rPr>
      </w:pPr>
    </w:p>
    <w:p w14:paraId="69A36E2D" w14:textId="77777777" w:rsidR="007A3FC0" w:rsidRDefault="007A3FC0" w:rsidP="007A3FC0">
      <w:pPr>
        <w:spacing w:line="256" w:lineRule="auto"/>
        <w:jc w:val="center"/>
        <w:rPr>
          <w:rFonts w:ascii="Times New Roman" w:hAnsi="Times New Roman" w:cs="Times New Roman"/>
          <w:b/>
          <w:bCs/>
          <w:sz w:val="24"/>
          <w:szCs w:val="24"/>
        </w:rPr>
      </w:pPr>
    </w:p>
    <w:p w14:paraId="3DC691DC" w14:textId="77777777" w:rsidR="007A3FC0" w:rsidRPr="000B4C73" w:rsidRDefault="007A3FC0" w:rsidP="007A3FC0">
      <w:pPr>
        <w:spacing w:line="256" w:lineRule="auto"/>
        <w:jc w:val="center"/>
        <w:rPr>
          <w:rFonts w:ascii="Times New Roman" w:hAnsi="Times New Roman" w:cs="Times New Roman"/>
          <w:b/>
          <w:bCs/>
          <w:sz w:val="24"/>
          <w:szCs w:val="24"/>
        </w:rPr>
      </w:pPr>
    </w:p>
    <w:p w14:paraId="05D672C7" w14:textId="77777777" w:rsidR="007A3FC0" w:rsidRDefault="007A3FC0" w:rsidP="007A3FC0">
      <w:pPr>
        <w:rPr>
          <w:rFonts w:ascii="Times New Roman" w:hAnsi="Times New Roman" w:cs="Times New Roman"/>
          <w:b/>
          <w:sz w:val="24"/>
          <w:szCs w:val="24"/>
        </w:rPr>
      </w:pPr>
    </w:p>
    <w:p w14:paraId="0EFDE535" w14:textId="77777777" w:rsidR="007A3FC0" w:rsidRDefault="007A3FC0" w:rsidP="007A3FC0">
      <w:pPr>
        <w:ind w:firstLine="720"/>
        <w:jc w:val="center"/>
        <w:rPr>
          <w:rFonts w:ascii="Times New Roman" w:hAnsi="Times New Roman" w:cs="Times New Roman"/>
          <w:b/>
          <w:sz w:val="24"/>
          <w:szCs w:val="24"/>
        </w:rPr>
      </w:pPr>
    </w:p>
    <w:p w14:paraId="3D4EDC79" w14:textId="77777777" w:rsidR="007A3FC0" w:rsidRDefault="007A3FC0" w:rsidP="007A3FC0">
      <w:pPr>
        <w:ind w:firstLine="720"/>
        <w:jc w:val="center"/>
        <w:rPr>
          <w:rFonts w:ascii="Times New Roman" w:hAnsi="Times New Roman" w:cs="Times New Roman"/>
          <w:b/>
          <w:sz w:val="24"/>
          <w:szCs w:val="24"/>
        </w:rPr>
      </w:pPr>
    </w:p>
    <w:p w14:paraId="156CECF8" w14:textId="77777777" w:rsidR="007A3FC0" w:rsidRDefault="007A3FC0" w:rsidP="007A3FC0">
      <w:pPr>
        <w:ind w:firstLine="720"/>
        <w:jc w:val="center"/>
        <w:rPr>
          <w:rFonts w:ascii="Times New Roman" w:hAnsi="Times New Roman" w:cs="Times New Roman"/>
          <w:b/>
          <w:sz w:val="24"/>
          <w:szCs w:val="24"/>
        </w:rPr>
      </w:pPr>
    </w:p>
    <w:p w14:paraId="0ECBA5DC" w14:textId="77777777" w:rsidR="007A3FC0" w:rsidRDefault="007A3FC0" w:rsidP="007A3FC0">
      <w:pPr>
        <w:ind w:firstLine="720"/>
        <w:jc w:val="center"/>
        <w:rPr>
          <w:rFonts w:ascii="Times New Roman" w:hAnsi="Times New Roman" w:cs="Times New Roman"/>
          <w:b/>
          <w:sz w:val="24"/>
          <w:szCs w:val="24"/>
        </w:rPr>
      </w:pPr>
    </w:p>
    <w:p w14:paraId="35A6B281" w14:textId="77777777" w:rsidR="007A3FC0" w:rsidRDefault="007A3FC0" w:rsidP="007A3FC0">
      <w:pPr>
        <w:ind w:firstLine="720"/>
        <w:jc w:val="center"/>
        <w:rPr>
          <w:rFonts w:ascii="Times New Roman" w:hAnsi="Times New Roman" w:cs="Times New Roman"/>
          <w:b/>
          <w:sz w:val="24"/>
          <w:szCs w:val="24"/>
        </w:rPr>
      </w:pPr>
    </w:p>
    <w:p w14:paraId="571AC093" w14:textId="77777777" w:rsidR="007A3FC0" w:rsidRDefault="007A3FC0" w:rsidP="007A3FC0">
      <w:pPr>
        <w:jc w:val="center"/>
        <w:rPr>
          <w:rFonts w:ascii="Times New Roman" w:hAnsi="Times New Roman" w:cs="Times New Roman"/>
          <w:b/>
          <w:sz w:val="24"/>
          <w:szCs w:val="24"/>
        </w:rPr>
      </w:pPr>
    </w:p>
    <w:p w14:paraId="385AACB5" w14:textId="77777777" w:rsidR="007A3FC0" w:rsidRDefault="007A3FC0" w:rsidP="007A3FC0">
      <w:pPr>
        <w:jc w:val="center"/>
        <w:rPr>
          <w:rFonts w:ascii="Times New Roman" w:hAnsi="Times New Roman" w:cs="Times New Roman"/>
          <w:b/>
          <w:sz w:val="24"/>
          <w:szCs w:val="24"/>
        </w:rPr>
      </w:pPr>
    </w:p>
    <w:p w14:paraId="09A06569" w14:textId="77777777" w:rsidR="007A3FC0" w:rsidRDefault="007A3FC0" w:rsidP="007A3FC0">
      <w:pPr>
        <w:jc w:val="center"/>
        <w:rPr>
          <w:rFonts w:ascii="Times New Roman" w:hAnsi="Times New Roman" w:cs="Times New Roman"/>
          <w:b/>
          <w:sz w:val="24"/>
          <w:szCs w:val="24"/>
        </w:rPr>
      </w:pPr>
    </w:p>
    <w:p w14:paraId="223F4330" w14:textId="77777777" w:rsidR="007A3FC0" w:rsidRDefault="007A3FC0" w:rsidP="007A3FC0">
      <w:pPr>
        <w:spacing w:after="0" w:line="480" w:lineRule="auto"/>
        <w:rPr>
          <w:rFonts w:ascii="Times New Roman" w:hAnsi="Times New Roman" w:cs="Times New Roman"/>
          <w:bCs/>
          <w:sz w:val="24"/>
          <w:szCs w:val="24"/>
        </w:rPr>
      </w:pPr>
    </w:p>
    <w:p w14:paraId="30B30B72" w14:textId="2D689AA5" w:rsidR="000A7FD6" w:rsidRPr="00A5794A" w:rsidRDefault="005B7D34" w:rsidP="00F730C4">
      <w:pPr>
        <w:spacing w:after="0" w:line="480" w:lineRule="auto"/>
        <w:jc w:val="center"/>
        <w:rPr>
          <w:rFonts w:ascii="Times New Roman" w:hAnsi="Times New Roman" w:cs="Times New Roman"/>
          <w:b/>
          <w:sz w:val="24"/>
          <w:szCs w:val="24"/>
        </w:rPr>
      </w:pPr>
      <w:r w:rsidRPr="00A5794A">
        <w:rPr>
          <w:rFonts w:ascii="Times New Roman" w:hAnsi="Times New Roman" w:cs="Times New Roman"/>
          <w:b/>
          <w:sz w:val="24"/>
          <w:szCs w:val="24"/>
        </w:rPr>
        <w:lastRenderedPageBreak/>
        <w:t>Appendi</w:t>
      </w:r>
      <w:r w:rsidR="00850861" w:rsidRPr="00A5794A">
        <w:rPr>
          <w:rFonts w:ascii="Times New Roman" w:hAnsi="Times New Roman" w:cs="Times New Roman"/>
          <w:b/>
          <w:sz w:val="24"/>
          <w:szCs w:val="24"/>
        </w:rPr>
        <w:t>x</w:t>
      </w:r>
      <w:r w:rsidR="0064224E" w:rsidRPr="00A5794A">
        <w:rPr>
          <w:rFonts w:ascii="Times New Roman" w:hAnsi="Times New Roman" w:cs="Times New Roman"/>
          <w:b/>
          <w:sz w:val="24"/>
          <w:szCs w:val="24"/>
        </w:rPr>
        <w:t xml:space="preserve"> </w:t>
      </w:r>
      <w:r w:rsidR="007A3FC0" w:rsidRPr="00F730C4">
        <w:rPr>
          <w:rFonts w:ascii="Times New Roman" w:hAnsi="Times New Roman" w:cs="Times New Roman"/>
          <w:b/>
          <w:sz w:val="24"/>
          <w:szCs w:val="24"/>
        </w:rPr>
        <w:t>B</w:t>
      </w:r>
    </w:p>
    <w:p w14:paraId="39E505B3" w14:textId="4EBBC644" w:rsidR="0059497E" w:rsidRPr="00F730C4" w:rsidRDefault="005B7D34" w:rsidP="006110E0">
      <w:pPr>
        <w:spacing w:after="0" w:line="480" w:lineRule="auto"/>
        <w:rPr>
          <w:rFonts w:ascii="Times New Roman" w:hAnsi="Times New Roman" w:cs="Times New Roman"/>
          <w:b/>
          <w:sz w:val="24"/>
          <w:szCs w:val="24"/>
        </w:rPr>
      </w:pPr>
      <w:r w:rsidRPr="00F730C4">
        <w:rPr>
          <w:rFonts w:ascii="Times New Roman" w:hAnsi="Times New Roman" w:cs="Times New Roman"/>
          <w:b/>
          <w:sz w:val="36"/>
          <w:szCs w:val="36"/>
        </w:rPr>
        <w:t xml:space="preserve">                                       </w:t>
      </w:r>
      <w:r w:rsidR="00B53E2B" w:rsidRPr="00F730C4">
        <w:rPr>
          <w:rFonts w:ascii="Times New Roman" w:hAnsi="Times New Roman" w:cs="Times New Roman"/>
          <w:b/>
          <w:sz w:val="24"/>
          <w:szCs w:val="24"/>
        </w:rPr>
        <w:t>N</w:t>
      </w:r>
      <w:r w:rsidR="00092EC6">
        <w:rPr>
          <w:rFonts w:ascii="Times New Roman" w:hAnsi="Times New Roman" w:cs="Times New Roman"/>
          <w:b/>
          <w:sz w:val="24"/>
          <w:szCs w:val="24"/>
        </w:rPr>
        <w:t>urse Like Me</w:t>
      </w:r>
      <w:r w:rsidR="00B53E2B" w:rsidRPr="00F730C4">
        <w:rPr>
          <w:rFonts w:ascii="Times New Roman" w:hAnsi="Times New Roman" w:cs="Times New Roman"/>
          <w:b/>
          <w:sz w:val="24"/>
          <w:szCs w:val="24"/>
        </w:rPr>
        <w:t xml:space="preserve"> </w:t>
      </w:r>
      <w:r w:rsidRPr="00F730C4">
        <w:rPr>
          <w:rFonts w:ascii="Times New Roman" w:hAnsi="Times New Roman" w:cs="Times New Roman"/>
          <w:b/>
          <w:sz w:val="24"/>
          <w:szCs w:val="24"/>
        </w:rPr>
        <w:t>Timeline</w:t>
      </w:r>
    </w:p>
    <w:p w14:paraId="6029D647" w14:textId="0112D0F8" w:rsidR="0059497E" w:rsidRDefault="005B7D34" w:rsidP="00F0517A">
      <w:pPr>
        <w:tabs>
          <w:tab w:val="left" w:pos="6390"/>
        </w:tabs>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ab/>
      </w:r>
    </w:p>
    <w:p w14:paraId="7D1B2722" w14:textId="6986C705" w:rsidR="0059497E" w:rsidRPr="009165B7" w:rsidRDefault="005B7D34" w:rsidP="009165B7">
      <w:pPr>
        <w:tabs>
          <w:tab w:val="left" w:pos="1830"/>
          <w:tab w:val="left" w:pos="7110"/>
        </w:tabs>
        <w:spacing w:after="0" w:line="480" w:lineRule="auto"/>
        <w:ind w:firstLine="720"/>
        <w:rPr>
          <w:rFonts w:ascii="Times New Roman" w:hAnsi="Times New Roman" w:cs="Times New Roman"/>
          <w:bCs/>
          <w:sz w:val="28"/>
          <w:szCs w:val="28"/>
          <w:u w:val="single"/>
        </w:rPr>
      </w:pPr>
      <w:r>
        <w:rPr>
          <w:rFonts w:ascii="Times New Roman" w:hAnsi="Times New Roman" w:cs="Times New Roman"/>
          <w:b/>
          <w:sz w:val="24"/>
          <w:szCs w:val="24"/>
        </w:rPr>
        <w:tab/>
      </w:r>
      <w:r w:rsidRPr="009165B7">
        <w:rPr>
          <w:rFonts w:ascii="Times New Roman" w:hAnsi="Times New Roman" w:cs="Times New Roman"/>
          <w:bCs/>
          <w:sz w:val="28"/>
          <w:szCs w:val="28"/>
          <w:u w:val="single"/>
        </w:rPr>
        <w:t>Date</w:t>
      </w:r>
      <w:r>
        <w:rPr>
          <w:rFonts w:ascii="Times New Roman" w:hAnsi="Times New Roman" w:cs="Times New Roman"/>
          <w:bCs/>
          <w:sz w:val="28"/>
          <w:szCs w:val="28"/>
          <w:u w:val="single"/>
        </w:rPr>
        <w:t xml:space="preserve">  </w:t>
      </w:r>
      <w:r w:rsidRPr="009165B7">
        <w:rPr>
          <w:rFonts w:ascii="Times New Roman" w:hAnsi="Times New Roman" w:cs="Times New Roman"/>
          <w:bCs/>
          <w:sz w:val="28"/>
          <w:szCs w:val="28"/>
        </w:rPr>
        <w:t xml:space="preserve">                                              </w:t>
      </w:r>
      <w:r>
        <w:rPr>
          <w:rFonts w:ascii="Times New Roman" w:hAnsi="Times New Roman" w:cs="Times New Roman"/>
          <w:bCs/>
          <w:sz w:val="28"/>
          <w:szCs w:val="28"/>
          <w:u w:val="single"/>
        </w:rPr>
        <w:t>Pro</w:t>
      </w:r>
      <w:r w:rsidR="00CD4FC8">
        <w:rPr>
          <w:rFonts w:ascii="Times New Roman" w:hAnsi="Times New Roman" w:cs="Times New Roman"/>
          <w:bCs/>
          <w:sz w:val="28"/>
          <w:szCs w:val="28"/>
          <w:u w:val="single"/>
        </w:rPr>
        <w:t>ject</w:t>
      </w:r>
      <w:r>
        <w:rPr>
          <w:rFonts w:ascii="Times New Roman" w:hAnsi="Times New Roman" w:cs="Times New Roman"/>
          <w:bCs/>
          <w:sz w:val="28"/>
          <w:szCs w:val="28"/>
          <w:u w:val="single"/>
        </w:rPr>
        <w:t xml:space="preserve"> Objective</w:t>
      </w:r>
    </w:p>
    <w:p w14:paraId="003DEA40" w14:textId="5410CCCD" w:rsidR="0059497E" w:rsidRDefault="005B7D34" w:rsidP="00F2225B">
      <w:pPr>
        <w:spacing w:after="0"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1DC670CE" wp14:editId="60E25185">
                <wp:simplePos x="0" y="0"/>
                <wp:positionH relativeFrom="column">
                  <wp:posOffset>2752725</wp:posOffset>
                </wp:positionH>
                <wp:positionV relativeFrom="paragraph">
                  <wp:posOffset>202565</wp:posOffset>
                </wp:positionV>
                <wp:extent cx="504825" cy="76200"/>
                <wp:effectExtent l="0" t="0" r="66675" b="76200"/>
                <wp:wrapNone/>
                <wp:docPr id="3" name="Straight Arrow Connector 3"/>
                <wp:cNvGraphicFramePr/>
                <a:graphic xmlns:a="http://schemas.openxmlformats.org/drawingml/2006/main">
                  <a:graphicData uri="http://schemas.microsoft.com/office/word/2010/wordprocessingShape">
                    <wps:wsp>
                      <wps:cNvCnPr/>
                      <wps:spPr>
                        <a:xfrm>
                          <a:off x="0" y="0"/>
                          <a:ext cx="504825"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58" type="#_x0000_t32" style="width:39.75pt;height:6pt;margin-top:15.95pt;margin-left:216.75pt;mso-height-percent:0;mso-height-relative:margin;mso-width-percent:0;mso-width-relative:margin;mso-wrap-distance-bottom:0;mso-wrap-distance-left:9pt;mso-wrap-distance-right:9pt;mso-wrap-distance-top:0;mso-wrap-style:square;position:absolute;visibility:visible;z-index:251661312" strokecolor="#4472c4" strokeweight="0.5pt">
                <v:stroke joinstyle="miter" endarrow="block"/>
              </v:shape>
            </w:pict>
          </mc:Fallback>
        </mc:AlternateContent>
      </w:r>
      <w:r w:rsidR="00CD4FC8" w:rsidRPr="00CD4FC8">
        <w:rPr>
          <w:rFonts w:ascii="Times New Roman" w:hAnsi="Times New Roman" w:cs="Times New Roman"/>
          <w:b/>
          <w:noProof/>
          <w:sz w:val="24"/>
          <w:szCs w:val="24"/>
        </w:rPr>
        <mc:AlternateContent>
          <mc:Choice Requires="wps">
            <w:drawing>
              <wp:anchor distT="45720" distB="45720" distL="114300" distR="114300" simplePos="0" relativeHeight="251662336" behindDoc="0" locked="0" layoutInCell="1" allowOverlap="1" wp14:anchorId="655E4E7B" wp14:editId="6DF5A57D">
                <wp:simplePos x="0" y="0"/>
                <wp:positionH relativeFrom="column">
                  <wp:posOffset>3467100</wp:posOffset>
                </wp:positionH>
                <wp:positionV relativeFrom="paragraph">
                  <wp:posOffset>40640</wp:posOffset>
                </wp:positionV>
                <wp:extent cx="2354580" cy="466725"/>
                <wp:effectExtent l="0" t="0" r="2286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466725"/>
                        </a:xfrm>
                        <a:prstGeom prst="rect">
                          <a:avLst/>
                        </a:prstGeom>
                        <a:solidFill>
                          <a:srgbClr val="FFFFFF"/>
                        </a:solidFill>
                        <a:ln w="9525">
                          <a:solidFill>
                            <a:srgbClr val="000000"/>
                          </a:solidFill>
                          <a:miter lim="800000"/>
                          <a:headEnd/>
                          <a:tailEnd/>
                        </a:ln>
                      </wps:spPr>
                      <wps:txbx>
                        <w:txbxContent>
                          <w:p w14:paraId="4D684926" w14:textId="77777777" w:rsidR="009C7A61" w:rsidRDefault="005B7D34">
                            <w:r>
                              <w:t>Project planning, project sites established, and approval by ECU</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59" type="#_x0000_t202" style="width:185.4pt;height:36.75pt;margin-top:3.2pt;margin-left:273pt;mso-height-percent:0;mso-height-relative:margin;mso-width-percent:400;mso-width-relative:margin;mso-wrap-distance-bottom:3.6pt;mso-wrap-distance-left:9pt;mso-wrap-distance-right:9pt;mso-wrap-distance-top:3.6pt;mso-wrap-style:square;position:absolute;visibility:visible;v-text-anchor:top;z-index:251663360">
                <v:textbox>
                  <w:txbxContent>
                    <w:p w:rsidR="009C7A61" w14:paraId="6F871F53" w14:textId="77777777">
                      <w:r>
                        <w:t>Project planning, project sites established, and approval by ECU</w:t>
                      </w:r>
                    </w:p>
                  </w:txbxContent>
                </v:textbox>
                <w10:wrap type="square"/>
              </v:shape>
            </w:pict>
          </mc:Fallback>
        </mc:AlternateContent>
      </w:r>
      <w:r w:rsidRPr="00CD4FC8">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14:anchorId="03DAA054" wp14:editId="754569FD">
                <wp:simplePos x="0" y="0"/>
                <wp:positionH relativeFrom="column">
                  <wp:posOffset>456565</wp:posOffset>
                </wp:positionH>
                <wp:positionV relativeFrom="paragraph">
                  <wp:posOffset>57785</wp:posOffset>
                </wp:positionV>
                <wp:extent cx="2181225" cy="285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85750"/>
                        </a:xfrm>
                        <a:prstGeom prst="rect">
                          <a:avLst/>
                        </a:prstGeom>
                        <a:solidFill>
                          <a:srgbClr val="FFFFFF"/>
                        </a:solidFill>
                        <a:ln w="9525">
                          <a:solidFill>
                            <a:srgbClr val="000000"/>
                          </a:solidFill>
                          <a:miter lim="800000"/>
                          <a:headEnd/>
                          <a:tailEnd/>
                        </a:ln>
                      </wps:spPr>
                      <wps:txbx>
                        <w:txbxContent>
                          <w:p w14:paraId="42E3D6F9" w14:textId="77777777" w:rsidR="009C7A61" w:rsidRDefault="005B7D34">
                            <w:r>
                              <w:t>January – May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0" type="#_x0000_t202" style="width:171.75pt;height:22.5pt;margin-top:4.55pt;margin-left:35.9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9C7A61" w14:paraId="4123F6DA" w14:textId="77777777">
                      <w:r>
                        <w:t>January – May 2021</w:t>
                      </w:r>
                    </w:p>
                  </w:txbxContent>
                </v:textbox>
                <w10:wrap type="square"/>
              </v:shape>
            </w:pict>
          </mc:Fallback>
        </mc:AlternateContent>
      </w:r>
    </w:p>
    <w:p w14:paraId="3CC4CDF1" w14:textId="39199048" w:rsidR="0059497E" w:rsidRDefault="0059497E" w:rsidP="00F2225B">
      <w:pPr>
        <w:spacing w:after="0" w:line="480" w:lineRule="auto"/>
        <w:ind w:firstLine="720"/>
        <w:jc w:val="center"/>
        <w:rPr>
          <w:rFonts w:ascii="Times New Roman" w:hAnsi="Times New Roman" w:cs="Times New Roman"/>
          <w:b/>
          <w:sz w:val="24"/>
          <w:szCs w:val="24"/>
        </w:rPr>
      </w:pPr>
    </w:p>
    <w:p w14:paraId="31E406BD" w14:textId="79917C33" w:rsidR="0059497E" w:rsidRDefault="005B7D34" w:rsidP="00F2225B">
      <w:pPr>
        <w:spacing w:after="0" w:line="480" w:lineRule="auto"/>
        <w:ind w:firstLine="720"/>
        <w:jc w:val="center"/>
        <w:rPr>
          <w:rFonts w:ascii="Times New Roman" w:hAnsi="Times New Roman" w:cs="Times New Roman"/>
          <w:b/>
          <w:sz w:val="24"/>
          <w:szCs w:val="24"/>
        </w:rPr>
      </w:pPr>
      <w:r w:rsidRPr="00CD4FC8">
        <w:rPr>
          <w:rFonts w:ascii="Times New Roman" w:hAnsi="Times New Roman" w:cs="Times New Roman"/>
          <w:b/>
          <w:noProof/>
          <w:sz w:val="24"/>
          <w:szCs w:val="24"/>
        </w:rPr>
        <mc:AlternateContent>
          <mc:Choice Requires="wps">
            <w:drawing>
              <wp:anchor distT="45720" distB="45720" distL="114300" distR="114300" simplePos="0" relativeHeight="251664384" behindDoc="0" locked="0" layoutInCell="1" allowOverlap="1" wp14:anchorId="030006F3" wp14:editId="33174B74">
                <wp:simplePos x="0" y="0"/>
                <wp:positionH relativeFrom="column">
                  <wp:posOffset>438150</wp:posOffset>
                </wp:positionH>
                <wp:positionV relativeFrom="page">
                  <wp:posOffset>3581400</wp:posOffset>
                </wp:positionV>
                <wp:extent cx="2209800" cy="2762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76225"/>
                        </a:xfrm>
                        <a:prstGeom prst="rect">
                          <a:avLst/>
                        </a:prstGeom>
                        <a:solidFill>
                          <a:srgbClr val="FFFFFF"/>
                        </a:solidFill>
                        <a:ln w="9525">
                          <a:solidFill>
                            <a:srgbClr val="000000"/>
                          </a:solidFill>
                          <a:miter lim="800000"/>
                          <a:headEnd/>
                          <a:tailEnd/>
                        </a:ln>
                      </wps:spPr>
                      <wps:txbx>
                        <w:txbxContent>
                          <w:p w14:paraId="424AF53D" w14:textId="77777777" w:rsidR="009C7A61" w:rsidRDefault="005B7D34">
                            <w:r>
                              <w:t>May-August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1" type="#_x0000_t202" style="width:174pt;height:21.75pt;margin-top:282pt;margin-left:34.5pt;mso-height-percent:0;mso-height-relative:margin;mso-position-vertical-relative:page;mso-width-percent:0;mso-width-relative:margin;mso-wrap-distance-bottom:3.6pt;mso-wrap-distance-left:9pt;mso-wrap-distance-right:9pt;mso-wrap-distance-top:3.6pt;mso-wrap-style:square;position:absolute;visibility:visible;v-text-anchor:top;z-index:251665408">
                <v:textbox>
                  <w:txbxContent>
                    <w:p w:rsidR="009C7A61" w14:paraId="270B7AEA" w14:textId="77777777">
                      <w:r>
                        <w:t>May-August 2021</w:t>
                      </w:r>
                    </w:p>
                  </w:txbxContent>
                </v:textbox>
                <w10:wrap type="square"/>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1FB67D4F" wp14:editId="36F1F3DA">
                <wp:simplePos x="0" y="0"/>
                <wp:positionH relativeFrom="column">
                  <wp:posOffset>2800350</wp:posOffset>
                </wp:positionH>
                <wp:positionV relativeFrom="paragraph">
                  <wp:posOffset>479425</wp:posOffset>
                </wp:positionV>
                <wp:extent cx="523875" cy="45085"/>
                <wp:effectExtent l="0" t="38100" r="47625" b="88265"/>
                <wp:wrapSquare wrapText="bothSides"/>
                <wp:docPr id="6" name="Straight Arrow Connector 6"/>
                <wp:cNvGraphicFramePr/>
                <a:graphic xmlns:a="http://schemas.openxmlformats.org/drawingml/2006/main">
                  <a:graphicData uri="http://schemas.microsoft.com/office/word/2010/wordprocessingShape">
                    <wps:wsp>
                      <wps:cNvCnPr/>
                      <wps:spPr>
                        <a:xfrm>
                          <a:off x="0" y="0"/>
                          <a:ext cx="523875"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62" type="#_x0000_t32" style="width:41.25pt;height:3.55pt;margin-top:37.75pt;margin-left:220.5pt;mso-height-percent:0;mso-height-relative:margin;mso-width-percent:0;mso-width-relative:margin;mso-wrap-distance-bottom:0;mso-wrap-distance-left:9pt;mso-wrap-distance-right:9pt;mso-wrap-distance-top:0;mso-wrap-style:square;position:absolute;visibility:visible;z-index:251667456" strokecolor="#4472c4" strokeweight="0.5pt">
                <v:stroke joinstyle="miter" endarrow="block"/>
                <w10:wrap type="square"/>
              </v:shape>
            </w:pict>
          </mc:Fallback>
        </mc:AlternateContent>
      </w:r>
      <w:r w:rsidR="000C3BAC" w:rsidRPr="000C3BAC">
        <w:rPr>
          <w:rFonts w:ascii="Times New Roman" w:hAnsi="Times New Roman" w:cs="Times New Roman"/>
          <w:b/>
          <w:noProof/>
          <w:sz w:val="24"/>
          <w:szCs w:val="24"/>
        </w:rPr>
        <mc:AlternateContent>
          <mc:Choice Requires="wps">
            <w:drawing>
              <wp:anchor distT="45720" distB="45720" distL="114300" distR="114300" simplePos="0" relativeHeight="251668480" behindDoc="0" locked="0" layoutInCell="1" allowOverlap="1" wp14:anchorId="7B24B5DA" wp14:editId="4A616D39">
                <wp:simplePos x="0" y="0"/>
                <wp:positionH relativeFrom="column">
                  <wp:posOffset>3457575</wp:posOffset>
                </wp:positionH>
                <wp:positionV relativeFrom="paragraph">
                  <wp:posOffset>328295</wp:posOffset>
                </wp:positionV>
                <wp:extent cx="2364105" cy="295275"/>
                <wp:effectExtent l="0" t="0" r="1714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295275"/>
                        </a:xfrm>
                        <a:prstGeom prst="rect">
                          <a:avLst/>
                        </a:prstGeom>
                        <a:solidFill>
                          <a:srgbClr val="FFFFFF"/>
                        </a:solidFill>
                        <a:ln w="9525">
                          <a:solidFill>
                            <a:srgbClr val="000000"/>
                          </a:solidFill>
                          <a:miter lim="800000"/>
                          <a:headEnd/>
                          <a:tailEnd/>
                        </a:ln>
                      </wps:spPr>
                      <wps:txbx>
                        <w:txbxContent>
                          <w:p w14:paraId="59916A44" w14:textId="77777777" w:rsidR="009C7A61" w:rsidRDefault="005B7D34">
                            <w:r>
                              <w:t>IRB approval process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3" type="#_x0000_t202" style="width:186.15pt;height:23.25pt;margin-top:25.85pt;margin-left:272.25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9C7A61" w14:paraId="7C5A3012" w14:textId="77777777">
                      <w:r>
                        <w:t>IRB approval process</w:t>
                      </w:r>
                    </w:p>
                  </w:txbxContent>
                </v:textbox>
                <w10:wrap type="square"/>
              </v:shape>
            </w:pict>
          </mc:Fallback>
        </mc:AlternateContent>
      </w:r>
    </w:p>
    <w:p w14:paraId="1313DDAF" w14:textId="31D0B910" w:rsidR="0059497E" w:rsidRDefault="0059497E" w:rsidP="00F2225B">
      <w:pPr>
        <w:spacing w:after="0" w:line="480" w:lineRule="auto"/>
        <w:ind w:firstLine="720"/>
        <w:jc w:val="center"/>
        <w:rPr>
          <w:rFonts w:ascii="Times New Roman" w:hAnsi="Times New Roman" w:cs="Times New Roman"/>
          <w:b/>
          <w:sz w:val="24"/>
          <w:szCs w:val="24"/>
        </w:rPr>
      </w:pPr>
    </w:p>
    <w:p w14:paraId="4A4A1E0E" w14:textId="2C270631" w:rsidR="0059497E" w:rsidRDefault="005B7D34" w:rsidP="00F2225B">
      <w:pPr>
        <w:spacing w:after="0" w:line="480" w:lineRule="auto"/>
        <w:ind w:firstLine="720"/>
        <w:jc w:val="center"/>
        <w:rPr>
          <w:rFonts w:ascii="Times New Roman" w:hAnsi="Times New Roman" w:cs="Times New Roman"/>
          <w:b/>
          <w:sz w:val="24"/>
          <w:szCs w:val="24"/>
        </w:rPr>
      </w:pPr>
      <w:r w:rsidRPr="000C3BAC">
        <w:rPr>
          <w:rFonts w:ascii="Times New Roman" w:hAnsi="Times New Roman" w:cs="Times New Roman"/>
          <w:b/>
          <w:noProof/>
          <w:sz w:val="24"/>
          <w:szCs w:val="24"/>
        </w:rPr>
        <mc:AlternateContent>
          <mc:Choice Requires="wps">
            <w:drawing>
              <wp:anchor distT="45720" distB="45720" distL="114300" distR="114300" simplePos="0" relativeHeight="251670528" behindDoc="0" locked="0" layoutInCell="1" allowOverlap="1" wp14:anchorId="16A7F575" wp14:editId="44804380">
                <wp:simplePos x="0" y="0"/>
                <wp:positionH relativeFrom="column">
                  <wp:posOffset>419100</wp:posOffset>
                </wp:positionH>
                <wp:positionV relativeFrom="paragraph">
                  <wp:posOffset>249555</wp:posOffset>
                </wp:positionV>
                <wp:extent cx="2200275" cy="2952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95275"/>
                        </a:xfrm>
                        <a:prstGeom prst="rect">
                          <a:avLst/>
                        </a:prstGeom>
                        <a:solidFill>
                          <a:srgbClr val="FFFFFF"/>
                        </a:solidFill>
                        <a:ln w="9525">
                          <a:solidFill>
                            <a:srgbClr val="000000"/>
                          </a:solidFill>
                          <a:miter lim="800000"/>
                          <a:headEnd/>
                          <a:tailEnd/>
                        </a:ln>
                      </wps:spPr>
                      <wps:txbx>
                        <w:txbxContent>
                          <w:p w14:paraId="39D0A7EB" w14:textId="77777777" w:rsidR="009C7A61" w:rsidRDefault="005B7D34">
                            <w:r>
                              <w:t>August</w:t>
                            </w:r>
                            <w:r w:rsidR="00520035">
                              <w:t>-October</w:t>
                            </w:r>
                            <w:r>
                              <w:t xml:space="preserve">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4" type="#_x0000_t202" style="width:173.25pt;height:23.25pt;margin-top:19.65pt;margin-left:33pt;mso-height-percent:0;mso-height-relative:margin;mso-width-percent:0;mso-width-relative:margin;mso-wrap-distance-bottom:3.6pt;mso-wrap-distance-left:9pt;mso-wrap-distance-right:9pt;mso-wrap-distance-top:3.6pt;mso-wrap-style:square;position:absolute;visibility:visible;v-text-anchor:top;z-index:251671552">
                <v:textbox>
                  <w:txbxContent>
                    <w:p w:rsidR="009C7A61" w14:paraId="2F6112D7" w14:textId="33B838A5">
                      <w:r>
                        <w:t>August</w:t>
                      </w:r>
                      <w:r w:rsidR="00520035">
                        <w:t>-October</w:t>
                      </w:r>
                      <w:r>
                        <w:t xml:space="preserve"> 2021</w:t>
                      </w:r>
                    </w:p>
                  </w:txbxContent>
                </v:textbox>
                <w10:wrap type="square"/>
              </v:shape>
            </w:pict>
          </mc:Fallback>
        </mc:AlternateContent>
      </w:r>
    </w:p>
    <w:p w14:paraId="14C25AB4" w14:textId="61634FD2" w:rsidR="0059497E" w:rsidRDefault="005B7D34" w:rsidP="00F2225B">
      <w:pPr>
        <w:spacing w:after="0"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07AA4F9C" wp14:editId="2BBCB970">
                <wp:simplePos x="0" y="0"/>
                <wp:positionH relativeFrom="column">
                  <wp:posOffset>2809875</wp:posOffset>
                </wp:positionH>
                <wp:positionV relativeFrom="paragraph">
                  <wp:posOffset>102235</wp:posOffset>
                </wp:positionV>
                <wp:extent cx="523875" cy="57150"/>
                <wp:effectExtent l="0" t="19050" r="66675" b="95250"/>
                <wp:wrapNone/>
                <wp:docPr id="15" name="Straight Arrow Connector 15"/>
                <wp:cNvGraphicFramePr/>
                <a:graphic xmlns:a="http://schemas.openxmlformats.org/drawingml/2006/main">
                  <a:graphicData uri="http://schemas.microsoft.com/office/word/2010/wordprocessingShape">
                    <wps:wsp>
                      <wps:cNvCnPr/>
                      <wps:spPr>
                        <a:xfrm>
                          <a:off x="0" y="0"/>
                          <a:ext cx="5238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65" type="#_x0000_t32" style="width:41.25pt;height:4.5pt;margin-top:8.05pt;margin-left:221.25pt;mso-height-percent:0;mso-height-relative:margin;mso-width-percent:0;mso-width-relative:margin;mso-wrap-distance-bottom:0;mso-wrap-distance-left:9pt;mso-wrap-distance-right:9pt;mso-wrap-distance-top:0;mso-wrap-style:square;position:absolute;visibility:visible;z-index:251679744" strokecolor="#4472c4" strokeweight="0.5pt">
                <v:stroke joinstyle="miter" endarrow="block"/>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74624" behindDoc="0" locked="0" layoutInCell="1" allowOverlap="1" wp14:anchorId="0222C626" wp14:editId="0B1845B9">
                <wp:simplePos x="0" y="0"/>
                <wp:positionH relativeFrom="column">
                  <wp:posOffset>3467100</wp:posOffset>
                </wp:positionH>
                <wp:positionV relativeFrom="paragraph">
                  <wp:posOffset>6985</wp:posOffset>
                </wp:positionV>
                <wp:extent cx="2364105" cy="295275"/>
                <wp:effectExtent l="0" t="0" r="1714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295275"/>
                        </a:xfrm>
                        <a:prstGeom prst="rect">
                          <a:avLst/>
                        </a:prstGeom>
                        <a:solidFill>
                          <a:srgbClr val="FFFFFF"/>
                        </a:solidFill>
                        <a:ln w="9525">
                          <a:solidFill>
                            <a:srgbClr val="000000"/>
                          </a:solidFill>
                          <a:miter lim="800000"/>
                          <a:headEnd/>
                          <a:tailEnd/>
                        </a:ln>
                      </wps:spPr>
                      <wps:txbx>
                        <w:txbxContent>
                          <w:p w14:paraId="1E3AC2C1" w14:textId="77777777" w:rsidR="009C7A61" w:rsidRDefault="005B7D34" w:rsidP="006110E0">
                            <w:r>
                              <w:t>Recruitment flyers distributed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6" type="#_x0000_t202" style="width:186.15pt;height:23.25pt;margin-top:0.55pt;margin-left:273pt;mso-height-percent:0;mso-height-relative:margin;mso-width-percent:0;mso-width-relative:margin;mso-wrap-distance-bottom:3.6pt;mso-wrap-distance-left:9pt;mso-wrap-distance-right:9pt;mso-wrap-distance-top:3.6pt;mso-wrap-style:square;position:absolute;visibility:visible;v-text-anchor:top;z-index:251675648">
                <v:textbox>
                  <w:txbxContent>
                    <w:p w:rsidR="009C7A61" w:rsidP="006110E0" w14:paraId="0603F018" w14:textId="77777777">
                      <w:r>
                        <w:t>Recruitment flyers distributed</w:t>
                      </w:r>
                    </w:p>
                  </w:txbxContent>
                </v:textbox>
                <w10:wrap type="square"/>
              </v:shape>
            </w:pict>
          </mc:Fallback>
        </mc:AlternateContent>
      </w:r>
    </w:p>
    <w:p w14:paraId="00EBBCF4" w14:textId="77777777" w:rsidR="006110E0" w:rsidRDefault="006110E0" w:rsidP="00F2225B">
      <w:pPr>
        <w:spacing w:after="0" w:line="480" w:lineRule="auto"/>
        <w:ind w:firstLine="720"/>
        <w:jc w:val="center"/>
        <w:rPr>
          <w:rFonts w:ascii="Times New Roman" w:hAnsi="Times New Roman" w:cs="Times New Roman"/>
          <w:b/>
          <w:sz w:val="24"/>
          <w:szCs w:val="24"/>
        </w:rPr>
      </w:pPr>
    </w:p>
    <w:p w14:paraId="4F5D4BF4" w14:textId="0B527596" w:rsidR="0059497E" w:rsidRDefault="005B7D34" w:rsidP="00F2225B">
      <w:pPr>
        <w:spacing w:after="0" w:line="480" w:lineRule="auto"/>
        <w:ind w:firstLine="720"/>
        <w:jc w:val="center"/>
        <w:rPr>
          <w:rFonts w:ascii="Times New Roman" w:hAnsi="Times New Roman" w:cs="Times New Roman"/>
          <w:b/>
          <w:sz w:val="24"/>
          <w:szCs w:val="24"/>
        </w:rPr>
      </w:pPr>
      <w:r w:rsidRPr="000C3BAC">
        <w:rPr>
          <w:rFonts w:ascii="Times New Roman" w:hAnsi="Times New Roman" w:cs="Times New Roman"/>
          <w:b/>
          <w:noProof/>
          <w:sz w:val="24"/>
          <w:szCs w:val="24"/>
        </w:rPr>
        <mc:AlternateContent>
          <mc:Choice Requires="wps">
            <w:drawing>
              <wp:anchor distT="45720" distB="45720" distL="114300" distR="114300" simplePos="0" relativeHeight="251672576" behindDoc="0" locked="0" layoutInCell="1" allowOverlap="1" wp14:anchorId="3D377A3D" wp14:editId="14595131">
                <wp:simplePos x="0" y="0"/>
                <wp:positionH relativeFrom="margin">
                  <wp:posOffset>447675</wp:posOffset>
                </wp:positionH>
                <wp:positionV relativeFrom="paragraph">
                  <wp:posOffset>73025</wp:posOffset>
                </wp:positionV>
                <wp:extent cx="2200275" cy="32385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7C5269D1" w14:textId="77777777" w:rsidR="009C7A61" w:rsidRDefault="005B7D34" w:rsidP="006110E0">
                            <w:r>
                              <w:t>October-November</w:t>
                            </w:r>
                            <w:r w:rsidR="00701C5D">
                              <w:t xml:space="preserve">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7" type="#_x0000_t202" style="width:173.25pt;height:25.5pt;margin-top:5.75pt;margin-left:35.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3600">
                <v:textbox>
                  <w:txbxContent>
                    <w:p w:rsidR="009C7A61" w:rsidP="006110E0" w14:paraId="14110813" w14:textId="1080A5C5">
                      <w:r>
                        <w:t>October-November</w:t>
                      </w:r>
                      <w:r w:rsidR="00701C5D">
                        <w:t xml:space="preserve"> 2021</w:t>
                      </w:r>
                    </w:p>
                  </w:txbxContent>
                </v:textbox>
                <w10:wrap type="square"/>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418C8397" wp14:editId="46A119F0">
                <wp:simplePos x="0" y="0"/>
                <wp:positionH relativeFrom="column">
                  <wp:posOffset>2809874</wp:posOffset>
                </wp:positionH>
                <wp:positionV relativeFrom="paragraph">
                  <wp:posOffset>239395</wp:posOffset>
                </wp:positionV>
                <wp:extent cx="504825" cy="85725"/>
                <wp:effectExtent l="0" t="0" r="66675" b="85725"/>
                <wp:wrapNone/>
                <wp:docPr id="16" name="Straight Arrow Connector 16"/>
                <wp:cNvGraphicFramePr/>
                <a:graphic xmlns:a="http://schemas.openxmlformats.org/drawingml/2006/main">
                  <a:graphicData uri="http://schemas.microsoft.com/office/word/2010/wordprocessingShape">
                    <wps:wsp>
                      <wps:cNvCnPr/>
                      <wps:spPr>
                        <a:xfrm>
                          <a:off x="0" y="0"/>
                          <a:ext cx="504825"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68" type="#_x0000_t32" style="width:39.75pt;height:6.75pt;margin-top:18.85pt;margin-left:221.25pt;mso-height-percent:0;mso-height-relative:margin;mso-width-percent:0;mso-width-relative:margin;mso-wrap-distance-bottom:0;mso-wrap-distance-left:9pt;mso-wrap-distance-right:9pt;mso-wrap-distance-top:0;mso-wrap-style:square;position:absolute;visibility:visible;z-index:251681792" strokecolor="#4472c4" strokeweight="0.5pt">
                <v:stroke joinstyle="miter" endarrow="block"/>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76672" behindDoc="0" locked="0" layoutInCell="1" allowOverlap="1" wp14:anchorId="2D6CDD1D" wp14:editId="446B5B9B">
                <wp:simplePos x="0" y="0"/>
                <wp:positionH relativeFrom="column">
                  <wp:posOffset>3524250</wp:posOffset>
                </wp:positionH>
                <wp:positionV relativeFrom="paragraph">
                  <wp:posOffset>77470</wp:posOffset>
                </wp:positionV>
                <wp:extent cx="2364105" cy="847725"/>
                <wp:effectExtent l="0" t="0" r="1714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847725"/>
                        </a:xfrm>
                        <a:prstGeom prst="rect">
                          <a:avLst/>
                        </a:prstGeom>
                        <a:solidFill>
                          <a:srgbClr val="FFFFFF"/>
                        </a:solidFill>
                        <a:ln w="9525">
                          <a:solidFill>
                            <a:srgbClr val="000000"/>
                          </a:solidFill>
                          <a:miter lim="800000"/>
                          <a:headEnd/>
                          <a:tailEnd/>
                        </a:ln>
                      </wps:spPr>
                      <wps:txbx>
                        <w:txbxContent>
                          <w:p w14:paraId="2880719E" w14:textId="77777777" w:rsidR="009C7A61" w:rsidRDefault="005B7D34" w:rsidP="006110E0">
                            <w:r>
                              <w:t>Consent obtained, pre-surveys distributed, mentorship pairing, program expectations video, student mentor meetings begin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9" type="#_x0000_t202" style="width:186.15pt;height:66.75pt;margin-top:6.1pt;margin-left:277.5pt;mso-height-percent:0;mso-height-relative:margin;mso-width-percent:0;mso-width-relative:margin;mso-wrap-distance-bottom:3.6pt;mso-wrap-distance-left:9pt;mso-wrap-distance-right:9pt;mso-wrap-distance-top:3.6pt;mso-wrap-style:square;position:absolute;visibility:visible;v-text-anchor:top;z-index:251677696">
                <v:textbox>
                  <w:txbxContent>
                    <w:p w:rsidR="009C7A61" w:rsidP="006110E0" w14:paraId="5D85B2C2" w14:textId="77777777">
                      <w:r>
                        <w:t>Consent obtained, pre-surveys distributed, mentorship pairing, program expectations video, student mentor meetings begin</w:t>
                      </w:r>
                    </w:p>
                  </w:txbxContent>
                </v:textbox>
                <w10:wrap type="square"/>
              </v:shape>
            </w:pict>
          </mc:Fallback>
        </mc:AlternateContent>
      </w:r>
    </w:p>
    <w:p w14:paraId="7659B1C5" w14:textId="05AB9649" w:rsidR="0059497E" w:rsidRDefault="0059497E" w:rsidP="00F2225B">
      <w:pPr>
        <w:spacing w:after="0" w:line="480" w:lineRule="auto"/>
        <w:ind w:firstLine="720"/>
        <w:jc w:val="center"/>
        <w:rPr>
          <w:rFonts w:ascii="Times New Roman" w:hAnsi="Times New Roman" w:cs="Times New Roman"/>
          <w:b/>
          <w:sz w:val="24"/>
          <w:szCs w:val="24"/>
        </w:rPr>
      </w:pPr>
    </w:p>
    <w:p w14:paraId="786E8F9C" w14:textId="14C98F25" w:rsidR="0059497E" w:rsidRDefault="0059497E" w:rsidP="00F2225B">
      <w:pPr>
        <w:spacing w:after="0" w:line="480" w:lineRule="auto"/>
        <w:ind w:firstLine="720"/>
        <w:jc w:val="center"/>
        <w:rPr>
          <w:rFonts w:ascii="Times New Roman" w:hAnsi="Times New Roman" w:cs="Times New Roman"/>
          <w:b/>
          <w:sz w:val="24"/>
          <w:szCs w:val="24"/>
        </w:rPr>
      </w:pPr>
    </w:p>
    <w:p w14:paraId="3AE182C0" w14:textId="61650C4E" w:rsidR="0059497E" w:rsidRDefault="005B7D34" w:rsidP="00F2225B">
      <w:pPr>
        <w:spacing w:after="0" w:line="480" w:lineRule="auto"/>
        <w:ind w:firstLine="720"/>
        <w:jc w:val="center"/>
        <w:rPr>
          <w:rFonts w:ascii="Times New Roman" w:hAnsi="Times New Roman" w:cs="Times New Roman"/>
          <w:b/>
          <w:sz w:val="24"/>
          <w:szCs w:val="24"/>
        </w:rPr>
      </w:pPr>
      <w:r w:rsidRPr="000C3BAC">
        <w:rPr>
          <w:rFonts w:ascii="Times New Roman" w:hAnsi="Times New Roman" w:cs="Times New Roman"/>
          <w:b/>
          <w:noProof/>
          <w:sz w:val="24"/>
          <w:szCs w:val="24"/>
        </w:rPr>
        <mc:AlternateContent>
          <mc:Choice Requires="wps">
            <w:drawing>
              <wp:anchor distT="45720" distB="45720" distL="114300" distR="114300" simplePos="0" relativeHeight="251682816" behindDoc="0" locked="0" layoutInCell="1" allowOverlap="1" wp14:anchorId="65A61A61" wp14:editId="304EE99C">
                <wp:simplePos x="0" y="0"/>
                <wp:positionH relativeFrom="margin">
                  <wp:posOffset>476250</wp:posOffset>
                </wp:positionH>
                <wp:positionV relativeFrom="paragraph">
                  <wp:posOffset>85725</wp:posOffset>
                </wp:positionV>
                <wp:extent cx="2200275" cy="32385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0729581E" w14:textId="77777777" w:rsidR="009C7A61" w:rsidRDefault="005B7D34" w:rsidP="008309E0">
                            <w:r>
                              <w:t xml:space="preserve"> November 1</w:t>
                            </w:r>
                            <w:r w:rsidR="00520035">
                              <w:t>-30</w:t>
                            </w:r>
                            <w:r>
                              <w:t>,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0" type="#_x0000_t202" style="width:173.25pt;height:25.5pt;margin-top:6.75pt;margin-left:3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3840">
                <v:textbox>
                  <w:txbxContent>
                    <w:p w:rsidR="009C7A61" w:rsidP="008309E0" w14:paraId="1A11F58D" w14:textId="4F326787">
                      <w:r>
                        <w:t xml:space="preserve"> November 1</w:t>
                      </w:r>
                      <w:r w:rsidR="00520035">
                        <w:t>-30</w:t>
                      </w:r>
                      <w:r>
                        <w:t>, 2021</w:t>
                      </w:r>
                    </w:p>
                  </w:txbxContent>
                </v:textbox>
                <w10:wrap type="square"/>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5E64CE80" wp14:editId="5C52F39E">
                <wp:simplePos x="0" y="0"/>
                <wp:positionH relativeFrom="column">
                  <wp:posOffset>2790825</wp:posOffset>
                </wp:positionH>
                <wp:positionV relativeFrom="paragraph">
                  <wp:posOffset>188595</wp:posOffset>
                </wp:positionV>
                <wp:extent cx="495300" cy="85725"/>
                <wp:effectExtent l="0" t="0" r="76200" b="85725"/>
                <wp:wrapNone/>
                <wp:docPr id="19" name="Straight Arrow Connector 19"/>
                <wp:cNvGraphicFramePr/>
                <a:graphic xmlns:a="http://schemas.openxmlformats.org/drawingml/2006/main">
                  <a:graphicData uri="http://schemas.microsoft.com/office/word/2010/wordprocessingShape">
                    <wps:wsp>
                      <wps:cNvCnPr/>
                      <wps:spPr>
                        <a:xfrm>
                          <a:off x="0" y="0"/>
                          <a:ext cx="49530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71" type="#_x0000_t32" style="width:39pt;height:6.75pt;margin-top:14.85pt;margin-left:219.75pt;mso-height-percent:0;mso-height-relative:margin;mso-width-percent:0;mso-width-relative:margin;mso-wrap-distance-bottom:0;mso-wrap-distance-left:9pt;mso-wrap-distance-right:9pt;mso-wrap-distance-top:0;mso-wrap-style:square;position:absolute;visibility:visible;z-index:251687936" strokecolor="#4472c4" strokeweight="0.5pt">
                <v:stroke joinstyle="miter" endarrow="block"/>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84864" behindDoc="0" locked="0" layoutInCell="1" allowOverlap="1" wp14:anchorId="7558DC8C" wp14:editId="6D11D321">
                <wp:simplePos x="0" y="0"/>
                <wp:positionH relativeFrom="margin">
                  <wp:posOffset>3571875</wp:posOffset>
                </wp:positionH>
                <wp:positionV relativeFrom="paragraph">
                  <wp:posOffset>158115</wp:posOffset>
                </wp:positionV>
                <wp:extent cx="2200275" cy="32385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63E88D00" w14:textId="77777777" w:rsidR="009C7A61" w:rsidRDefault="005B7D34" w:rsidP="008309E0">
                            <w:r>
                              <w:t>Four virtual mentorship meetings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2" type="#_x0000_t202" style="width:173.25pt;height:25.5pt;margin-top:12.45pt;margin-left:281.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5888">
                <v:textbox>
                  <w:txbxContent>
                    <w:p w:rsidR="009C7A61" w:rsidP="008309E0" w14:paraId="641CA61F" w14:textId="77777777">
                      <w:r>
                        <w:t>Four virtual mentorship meetings</w:t>
                      </w:r>
                    </w:p>
                  </w:txbxContent>
                </v:textbox>
                <w10:wrap type="square"/>
              </v:shape>
            </w:pict>
          </mc:Fallback>
        </mc:AlternateContent>
      </w:r>
    </w:p>
    <w:p w14:paraId="5A0E083F" w14:textId="606CBC0D" w:rsidR="0059497E" w:rsidRDefault="0059497E" w:rsidP="00F2225B">
      <w:pPr>
        <w:spacing w:after="0" w:line="480" w:lineRule="auto"/>
        <w:ind w:firstLine="720"/>
        <w:jc w:val="center"/>
        <w:rPr>
          <w:rFonts w:ascii="Times New Roman" w:hAnsi="Times New Roman" w:cs="Times New Roman"/>
          <w:b/>
          <w:sz w:val="24"/>
          <w:szCs w:val="24"/>
        </w:rPr>
      </w:pPr>
    </w:p>
    <w:p w14:paraId="4B21101F" w14:textId="238DD2E1" w:rsidR="0059497E" w:rsidRDefault="005B7D34" w:rsidP="00F2225B">
      <w:pPr>
        <w:spacing w:after="0"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5FDD84F5" wp14:editId="5042A177">
                <wp:simplePos x="0" y="0"/>
                <wp:positionH relativeFrom="column">
                  <wp:posOffset>2838450</wp:posOffset>
                </wp:positionH>
                <wp:positionV relativeFrom="paragraph">
                  <wp:posOffset>306705</wp:posOffset>
                </wp:positionV>
                <wp:extent cx="495300" cy="123825"/>
                <wp:effectExtent l="0" t="0" r="76200" b="66675"/>
                <wp:wrapNone/>
                <wp:docPr id="22" name="Straight Arrow Connector 22"/>
                <wp:cNvGraphicFramePr/>
                <a:graphic xmlns:a="http://schemas.openxmlformats.org/drawingml/2006/main">
                  <a:graphicData uri="http://schemas.microsoft.com/office/word/2010/wordprocessingShape">
                    <wps:wsp>
                      <wps:cNvCnPr/>
                      <wps:spPr>
                        <a:xfrm>
                          <a:off x="0" y="0"/>
                          <a:ext cx="49530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 o:spid="_x0000_s1073" type="#_x0000_t32" style="width:39pt;height:9.75pt;margin-top:24.15pt;margin-left:223.5pt;mso-wrap-distance-bottom:0;mso-wrap-distance-left:9pt;mso-wrap-distance-right:9pt;mso-wrap-distance-top:0;mso-wrap-style:square;position:absolute;visibility:visible;z-index:251694080" strokecolor="#4472c4" strokeweight="0.5pt">
                <v:stroke joinstyle="miter" endarrow="block"/>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91008" behindDoc="0" locked="0" layoutInCell="1" allowOverlap="1" wp14:anchorId="273932BD" wp14:editId="585C54B3">
                <wp:simplePos x="0" y="0"/>
                <wp:positionH relativeFrom="margin">
                  <wp:posOffset>3609975</wp:posOffset>
                </wp:positionH>
                <wp:positionV relativeFrom="paragraph">
                  <wp:posOffset>310515</wp:posOffset>
                </wp:positionV>
                <wp:extent cx="2200275" cy="32385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403C3B77" w14:textId="77777777" w:rsidR="009C7A61" w:rsidRDefault="005B7D34" w:rsidP="008309E0">
                            <w:r>
                              <w:t>All post-surveys returned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4" type="#_x0000_t202" style="width:173.25pt;height:25.5pt;margin-top:24.45pt;margin-left:284.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2032">
                <v:textbox>
                  <w:txbxContent>
                    <w:p w:rsidR="009C7A61" w:rsidP="008309E0" w14:paraId="51C2EF10" w14:textId="77777777">
                      <w:r>
                        <w:t>All post-surveys returned</w:t>
                      </w:r>
                    </w:p>
                  </w:txbxContent>
                </v:textbox>
                <w10:wrap type="square"/>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88960" behindDoc="0" locked="0" layoutInCell="1" allowOverlap="1" wp14:anchorId="692A4146" wp14:editId="15170A00">
                <wp:simplePos x="0" y="0"/>
                <wp:positionH relativeFrom="margin">
                  <wp:posOffset>457200</wp:posOffset>
                </wp:positionH>
                <wp:positionV relativeFrom="paragraph">
                  <wp:posOffset>217170</wp:posOffset>
                </wp:positionV>
                <wp:extent cx="2200275" cy="32385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01E3D14D" w14:textId="77777777" w:rsidR="009C7A61" w:rsidRDefault="005B7D34" w:rsidP="008309E0">
                            <w:r>
                              <w:t>November 30</w:t>
                            </w:r>
                            <w:r w:rsidR="00701C5D">
                              <w:t>, 2021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5" type="#_x0000_t202" style="width:173.25pt;height:25.5pt;margin-top:17.1pt;margin-left:3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9984">
                <v:textbox>
                  <w:txbxContent>
                    <w:p w:rsidR="009C7A61" w:rsidP="008309E0" w14:paraId="5DFAC518" w14:textId="5BBA77A3">
                      <w:r>
                        <w:t>November 30</w:t>
                      </w:r>
                      <w:r w:rsidR="00701C5D">
                        <w:t>, 2021</w:t>
                      </w:r>
                    </w:p>
                  </w:txbxContent>
                </v:textbox>
                <w10:wrap type="square"/>
              </v:shape>
            </w:pict>
          </mc:Fallback>
        </mc:AlternateContent>
      </w:r>
    </w:p>
    <w:p w14:paraId="5D9B7AAB" w14:textId="2FADA5ED" w:rsidR="0059497E" w:rsidRDefault="0059497E" w:rsidP="00F2225B">
      <w:pPr>
        <w:spacing w:after="0" w:line="480" w:lineRule="auto"/>
        <w:ind w:firstLine="720"/>
        <w:jc w:val="center"/>
        <w:rPr>
          <w:rFonts w:ascii="Times New Roman" w:hAnsi="Times New Roman" w:cs="Times New Roman"/>
          <w:b/>
          <w:sz w:val="24"/>
          <w:szCs w:val="24"/>
        </w:rPr>
      </w:pPr>
    </w:p>
    <w:p w14:paraId="13AAD40E" w14:textId="11EE5EAF" w:rsidR="0059497E" w:rsidRDefault="005B7D34" w:rsidP="00F2225B">
      <w:pPr>
        <w:spacing w:after="0" w:line="480" w:lineRule="auto"/>
        <w:ind w:firstLine="720"/>
        <w:jc w:val="center"/>
        <w:rPr>
          <w:rFonts w:ascii="Times New Roman" w:hAnsi="Times New Roman" w:cs="Times New Roman"/>
          <w:b/>
          <w:sz w:val="24"/>
          <w:szCs w:val="24"/>
        </w:rPr>
      </w:pPr>
      <w:r w:rsidRPr="000C3BAC">
        <w:rPr>
          <w:rFonts w:ascii="Times New Roman" w:hAnsi="Times New Roman" w:cs="Times New Roman"/>
          <w:b/>
          <w:noProof/>
          <w:sz w:val="24"/>
          <w:szCs w:val="24"/>
        </w:rPr>
        <mc:AlternateContent>
          <mc:Choice Requires="wps">
            <w:drawing>
              <wp:anchor distT="45720" distB="45720" distL="114300" distR="114300" simplePos="0" relativeHeight="251695104" behindDoc="0" locked="0" layoutInCell="1" allowOverlap="1" wp14:anchorId="2FE7673C" wp14:editId="5B703C57">
                <wp:simplePos x="0" y="0"/>
                <wp:positionH relativeFrom="margin">
                  <wp:posOffset>485775</wp:posOffset>
                </wp:positionH>
                <wp:positionV relativeFrom="paragraph">
                  <wp:posOffset>283845</wp:posOffset>
                </wp:positionV>
                <wp:extent cx="2200275" cy="323850"/>
                <wp:effectExtent l="0" t="0" r="28575"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23850"/>
                        </a:xfrm>
                        <a:prstGeom prst="rect">
                          <a:avLst/>
                        </a:prstGeom>
                        <a:solidFill>
                          <a:srgbClr val="FFFFFF"/>
                        </a:solidFill>
                        <a:ln w="9525">
                          <a:solidFill>
                            <a:srgbClr val="000000"/>
                          </a:solidFill>
                          <a:miter lim="800000"/>
                          <a:headEnd/>
                          <a:tailEnd/>
                        </a:ln>
                      </wps:spPr>
                      <wps:txbx>
                        <w:txbxContent>
                          <w:p w14:paraId="4ADE299D" w14:textId="77777777" w:rsidR="009C7A61" w:rsidRDefault="005B7D34" w:rsidP="008309E0">
                            <w:r>
                              <w:t>November 2021 – April 2022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6" type="#_x0000_t202" style="width:173.25pt;height:25.5pt;margin-top:22.35pt;margin-left:38.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6128">
                <v:textbox>
                  <w:txbxContent>
                    <w:p w:rsidR="009C7A61" w:rsidP="008309E0" w14:paraId="49A76EA8" w14:textId="77777777">
                      <w:r>
                        <w:t>November 2021 – April 2022</w:t>
                      </w:r>
                    </w:p>
                  </w:txbxContent>
                </v:textbox>
                <w10:wrap type="square"/>
              </v:shape>
            </w:pict>
          </mc:Fallback>
        </mc:AlternateContent>
      </w:r>
    </w:p>
    <w:p w14:paraId="7F9B7471" w14:textId="32FB6CDC" w:rsidR="008309E0" w:rsidRDefault="005B7D34" w:rsidP="00F2225B">
      <w:pPr>
        <w:spacing w:after="0"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7BC7C3BF" wp14:editId="39AD770A">
                <wp:simplePos x="0" y="0"/>
                <wp:positionH relativeFrom="column">
                  <wp:posOffset>2876550</wp:posOffset>
                </wp:positionH>
                <wp:positionV relativeFrom="paragraph">
                  <wp:posOffset>112395</wp:posOffset>
                </wp:positionV>
                <wp:extent cx="533400" cy="123825"/>
                <wp:effectExtent l="0" t="0" r="57150" b="85725"/>
                <wp:wrapNone/>
                <wp:docPr id="25" name="Straight Arrow Connector 25"/>
                <wp:cNvGraphicFramePr/>
                <a:graphic xmlns:a="http://schemas.openxmlformats.org/drawingml/2006/main">
                  <a:graphicData uri="http://schemas.microsoft.com/office/word/2010/wordprocessingShape">
                    <wps:wsp>
                      <wps:cNvCnPr/>
                      <wps:spPr>
                        <a:xfrm>
                          <a:off x="0" y="0"/>
                          <a:ext cx="53340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5" o:spid="_x0000_s1077" type="#_x0000_t32" style="width:42pt;height:9.75pt;margin-top:8.85pt;margin-left:226.5pt;mso-wrap-distance-bottom:0;mso-wrap-distance-left:9pt;mso-wrap-distance-right:9pt;mso-wrap-distance-top:0;mso-wrap-style:square;position:absolute;visibility:visible;z-index:251700224" strokecolor="#4472c4" strokeweight="0.5pt">
                <v:stroke joinstyle="miter" endarrow="block"/>
              </v:shape>
            </w:pict>
          </mc:Fallback>
        </mc:AlternateContent>
      </w:r>
      <w:r w:rsidRPr="000C3BAC">
        <w:rPr>
          <w:rFonts w:ascii="Times New Roman" w:hAnsi="Times New Roman" w:cs="Times New Roman"/>
          <w:b/>
          <w:noProof/>
          <w:sz w:val="24"/>
          <w:szCs w:val="24"/>
        </w:rPr>
        <mc:AlternateContent>
          <mc:Choice Requires="wps">
            <w:drawing>
              <wp:anchor distT="45720" distB="45720" distL="114300" distR="114300" simplePos="0" relativeHeight="251697152" behindDoc="0" locked="0" layoutInCell="1" allowOverlap="1" wp14:anchorId="4EBC8FD3" wp14:editId="32E67FA6">
                <wp:simplePos x="0" y="0"/>
                <wp:positionH relativeFrom="margin">
                  <wp:posOffset>3657600</wp:posOffset>
                </wp:positionH>
                <wp:positionV relativeFrom="paragraph">
                  <wp:posOffset>64135</wp:posOffset>
                </wp:positionV>
                <wp:extent cx="2200275" cy="466725"/>
                <wp:effectExtent l="0" t="0" r="28575"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66725"/>
                        </a:xfrm>
                        <a:prstGeom prst="rect">
                          <a:avLst/>
                        </a:prstGeom>
                        <a:solidFill>
                          <a:srgbClr val="FFFFFF"/>
                        </a:solidFill>
                        <a:ln w="9525">
                          <a:solidFill>
                            <a:srgbClr val="000000"/>
                          </a:solidFill>
                          <a:miter lim="800000"/>
                          <a:headEnd/>
                          <a:tailEnd/>
                        </a:ln>
                      </wps:spPr>
                      <wps:txbx>
                        <w:txbxContent>
                          <w:p w14:paraId="1B334C1F" w14:textId="77777777" w:rsidR="009C7A61" w:rsidRDefault="005B7D34" w:rsidP="008309E0">
                            <w:r>
                              <w:t>Program evaluation and dissemination of project findings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8" type="#_x0000_t202" style="width:173.25pt;height:36.75pt;margin-top:5.05pt;margin-left:4in;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8176">
                <v:textbox>
                  <w:txbxContent>
                    <w:p w:rsidR="009C7A61" w:rsidP="008309E0" w14:paraId="2ED416DC" w14:textId="77777777">
                      <w:r>
                        <w:t>Program evaluation and dissemination of project findings</w:t>
                      </w:r>
                    </w:p>
                  </w:txbxContent>
                </v:textbox>
                <w10:wrap type="square"/>
              </v:shape>
            </w:pict>
          </mc:Fallback>
        </mc:AlternateContent>
      </w:r>
    </w:p>
    <w:p w14:paraId="678A1D4A" w14:textId="38927B72" w:rsidR="008309E0" w:rsidRDefault="008309E0" w:rsidP="00F2225B">
      <w:pPr>
        <w:spacing w:after="0" w:line="480" w:lineRule="auto"/>
        <w:ind w:firstLine="720"/>
        <w:jc w:val="center"/>
        <w:rPr>
          <w:rFonts w:ascii="Times New Roman" w:hAnsi="Times New Roman" w:cs="Times New Roman"/>
          <w:b/>
          <w:sz w:val="24"/>
          <w:szCs w:val="24"/>
        </w:rPr>
      </w:pPr>
    </w:p>
    <w:p w14:paraId="66969CE7" w14:textId="73050297" w:rsidR="008309E0" w:rsidRDefault="008309E0" w:rsidP="00F2225B">
      <w:pPr>
        <w:spacing w:after="0" w:line="480" w:lineRule="auto"/>
        <w:ind w:firstLine="720"/>
        <w:jc w:val="center"/>
        <w:rPr>
          <w:rFonts w:ascii="Times New Roman" w:hAnsi="Times New Roman" w:cs="Times New Roman"/>
          <w:b/>
          <w:sz w:val="24"/>
          <w:szCs w:val="24"/>
        </w:rPr>
      </w:pPr>
    </w:p>
    <w:p w14:paraId="36A1E727" w14:textId="77777777" w:rsidR="00092EC6" w:rsidRDefault="00092EC6">
      <w:pPr>
        <w:spacing w:after="0" w:line="480" w:lineRule="auto"/>
        <w:jc w:val="center"/>
        <w:rPr>
          <w:rFonts w:ascii="Times New Roman" w:hAnsi="Times New Roman" w:cs="Times New Roman"/>
          <w:bCs/>
          <w:sz w:val="24"/>
          <w:szCs w:val="24"/>
        </w:rPr>
      </w:pPr>
    </w:p>
    <w:p w14:paraId="224159DC" w14:textId="11063813" w:rsidR="002A168A" w:rsidRPr="00092EC6" w:rsidRDefault="005B7D34" w:rsidP="00F730C4">
      <w:pPr>
        <w:spacing w:after="0" w:line="480" w:lineRule="auto"/>
        <w:jc w:val="center"/>
        <w:rPr>
          <w:rFonts w:ascii="Times New Roman" w:hAnsi="Times New Roman" w:cs="Times New Roman"/>
          <w:b/>
          <w:sz w:val="24"/>
          <w:szCs w:val="24"/>
        </w:rPr>
      </w:pPr>
      <w:r w:rsidRPr="00092EC6">
        <w:rPr>
          <w:rFonts w:ascii="Times New Roman" w:hAnsi="Times New Roman" w:cs="Times New Roman"/>
          <w:b/>
          <w:sz w:val="24"/>
          <w:szCs w:val="24"/>
        </w:rPr>
        <w:lastRenderedPageBreak/>
        <w:t xml:space="preserve">Appendix </w:t>
      </w:r>
      <w:r w:rsidR="007A3FC0" w:rsidRPr="00F730C4">
        <w:rPr>
          <w:rFonts w:ascii="Times New Roman" w:hAnsi="Times New Roman" w:cs="Times New Roman"/>
          <w:b/>
          <w:sz w:val="24"/>
          <w:szCs w:val="24"/>
        </w:rPr>
        <w:t>C</w:t>
      </w:r>
    </w:p>
    <w:p w14:paraId="5D6EF6A8" w14:textId="77777777" w:rsidR="00C31019" w:rsidRPr="00E3336F" w:rsidRDefault="005B7D34" w:rsidP="00C31019">
      <w:pPr>
        <w:jc w:val="center"/>
        <w:rPr>
          <w:rFonts w:ascii="Times New Roman" w:hAnsi="Times New Roman" w:cs="Times New Roman"/>
          <w:b/>
          <w:bCs/>
          <w:sz w:val="24"/>
          <w:szCs w:val="24"/>
        </w:rPr>
      </w:pPr>
      <w:r w:rsidRPr="00E3336F">
        <w:rPr>
          <w:rFonts w:ascii="Times New Roman" w:hAnsi="Times New Roman" w:cs="Times New Roman"/>
          <w:b/>
          <w:bCs/>
          <w:sz w:val="24"/>
          <w:szCs w:val="24"/>
        </w:rPr>
        <w:t>Nurse Like Me Mentorship Program Pre-Survey</w:t>
      </w:r>
    </w:p>
    <w:p w14:paraId="6FCA833B" w14:textId="77777777" w:rsidR="00C31019" w:rsidRDefault="005B7D34" w:rsidP="00C31019">
      <w:pPr>
        <w:rPr>
          <w:rFonts w:ascii="Times New Roman" w:hAnsi="Times New Roman" w:cs="Times New Roman"/>
          <w:sz w:val="24"/>
          <w:szCs w:val="24"/>
        </w:rPr>
      </w:pPr>
      <w:r>
        <w:rPr>
          <w:rFonts w:ascii="Times New Roman" w:hAnsi="Times New Roman" w:cs="Times New Roman"/>
          <w:sz w:val="24"/>
          <w:szCs w:val="24"/>
        </w:rPr>
        <w:t>Please provide contact information for communication with mentee:</w:t>
      </w:r>
    </w:p>
    <w:p w14:paraId="47196798" w14:textId="77777777" w:rsidR="00C31019" w:rsidRDefault="005B7D34" w:rsidP="00C31019">
      <w:pPr>
        <w:rPr>
          <w:rFonts w:ascii="Times New Roman" w:hAnsi="Times New Roman" w:cs="Times New Roman"/>
          <w:sz w:val="24"/>
          <w:szCs w:val="24"/>
        </w:rPr>
      </w:pPr>
      <w:r>
        <w:rPr>
          <w:rFonts w:ascii="Times New Roman" w:hAnsi="Times New Roman" w:cs="Times New Roman"/>
          <w:sz w:val="24"/>
          <w:szCs w:val="24"/>
        </w:rPr>
        <w:t xml:space="preserve">Name: </w:t>
      </w:r>
      <w:r>
        <w:rPr>
          <w:rFonts w:ascii="Times New Roman" w:hAnsi="Times New Roman" w:cs="Times New Roman"/>
          <w:sz w:val="24"/>
          <w:szCs w:val="24"/>
        </w:rPr>
        <w:softHyphen/>
        <w:t>________________________________</w:t>
      </w:r>
    </w:p>
    <w:p w14:paraId="34A8011F" w14:textId="77777777" w:rsidR="00C31019" w:rsidRDefault="005B7D34" w:rsidP="00C31019">
      <w:pPr>
        <w:rPr>
          <w:rFonts w:ascii="Times New Roman" w:hAnsi="Times New Roman" w:cs="Times New Roman"/>
          <w:sz w:val="24"/>
          <w:szCs w:val="24"/>
        </w:rPr>
      </w:pPr>
      <w:r>
        <w:rPr>
          <w:rFonts w:ascii="Times New Roman" w:hAnsi="Times New Roman" w:cs="Times New Roman"/>
          <w:sz w:val="24"/>
          <w:szCs w:val="24"/>
        </w:rPr>
        <w:t>Email: ________________________________</w:t>
      </w:r>
    </w:p>
    <w:p w14:paraId="2C3FC001" w14:textId="77777777" w:rsidR="00C31019" w:rsidRDefault="005B7D34" w:rsidP="00C31019">
      <w:pPr>
        <w:rPr>
          <w:rFonts w:ascii="Times New Roman" w:hAnsi="Times New Roman" w:cs="Times New Roman"/>
          <w:sz w:val="24"/>
          <w:szCs w:val="24"/>
        </w:rPr>
      </w:pPr>
      <w:r>
        <w:rPr>
          <w:rFonts w:ascii="Times New Roman" w:hAnsi="Times New Roman" w:cs="Times New Roman"/>
          <w:sz w:val="24"/>
          <w:szCs w:val="24"/>
        </w:rPr>
        <w:t>Phone number: __________________________</w:t>
      </w:r>
    </w:p>
    <w:p w14:paraId="24B5B39E" w14:textId="77777777" w:rsidR="00C31019" w:rsidRDefault="00C31019" w:rsidP="00C31019">
      <w:pPr>
        <w:rPr>
          <w:rFonts w:ascii="Times New Roman" w:hAnsi="Times New Roman" w:cs="Times New Roman"/>
          <w:sz w:val="24"/>
          <w:szCs w:val="24"/>
        </w:rPr>
      </w:pPr>
    </w:p>
    <w:p w14:paraId="69B87249" w14:textId="77777777" w:rsidR="00C31019" w:rsidRDefault="00C31019" w:rsidP="00C31019">
      <w:pPr>
        <w:ind w:left="360"/>
        <w:rPr>
          <w:rFonts w:ascii="Times New Roman" w:hAnsi="Times New Roman" w:cs="Times New Roman"/>
          <w:sz w:val="24"/>
          <w:szCs w:val="24"/>
        </w:rPr>
      </w:pPr>
    </w:p>
    <w:p w14:paraId="64055C12" w14:textId="77777777" w:rsidR="00C31019" w:rsidRDefault="005B7D34" w:rsidP="00C31019">
      <w:pPr>
        <w:pStyle w:val="ListParagraph"/>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What area of nursing is most interesting to you? (Circle One)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220"/>
        <w:gridCol w:w="1127"/>
        <w:gridCol w:w="1486"/>
        <w:gridCol w:w="1196"/>
        <w:gridCol w:w="990"/>
        <w:gridCol w:w="803"/>
      </w:tblGrid>
      <w:tr w:rsidR="00FB723B" w14:paraId="01CE1349" w14:textId="77777777" w:rsidTr="00C31019">
        <w:tc>
          <w:tcPr>
            <w:tcW w:w="2373" w:type="dxa"/>
            <w:hideMark/>
          </w:tcPr>
          <w:p w14:paraId="3CA9FA8D"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Medical-surgical/hospital</w:t>
            </w:r>
          </w:p>
        </w:tc>
        <w:tc>
          <w:tcPr>
            <w:tcW w:w="1334" w:type="dxa"/>
            <w:hideMark/>
          </w:tcPr>
          <w:p w14:paraId="5FFDCF28"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Mother-baby</w:t>
            </w:r>
          </w:p>
        </w:tc>
        <w:tc>
          <w:tcPr>
            <w:tcW w:w="1227" w:type="dxa"/>
            <w:hideMark/>
          </w:tcPr>
          <w:p w14:paraId="27012CDD"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Critical Care</w:t>
            </w:r>
          </w:p>
        </w:tc>
        <w:tc>
          <w:tcPr>
            <w:tcW w:w="1207" w:type="dxa"/>
            <w:hideMark/>
          </w:tcPr>
          <w:p w14:paraId="7322F35F"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Primary care/Doctor's office</w:t>
            </w:r>
          </w:p>
        </w:tc>
        <w:tc>
          <w:tcPr>
            <w:tcW w:w="1199" w:type="dxa"/>
            <w:hideMark/>
          </w:tcPr>
          <w:p w14:paraId="1EDF8298"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Education</w:t>
            </w:r>
          </w:p>
        </w:tc>
        <w:tc>
          <w:tcPr>
            <w:tcW w:w="922" w:type="dxa"/>
            <w:hideMark/>
          </w:tcPr>
          <w:p w14:paraId="7FA1B717"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Skilled Nursing Facility</w:t>
            </w:r>
          </w:p>
        </w:tc>
        <w:tc>
          <w:tcPr>
            <w:tcW w:w="728" w:type="dxa"/>
            <w:hideMark/>
          </w:tcPr>
          <w:p w14:paraId="79F9DE32"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Home Care</w:t>
            </w:r>
          </w:p>
        </w:tc>
      </w:tr>
    </w:tbl>
    <w:p w14:paraId="59C69961" w14:textId="77777777" w:rsidR="00C31019" w:rsidRDefault="00C31019" w:rsidP="00C31019">
      <w:pPr>
        <w:ind w:left="360"/>
        <w:rPr>
          <w:rFonts w:ascii="Times New Roman" w:hAnsi="Times New Roman" w:cs="Times New Roman"/>
          <w:sz w:val="24"/>
          <w:szCs w:val="24"/>
        </w:rPr>
      </w:pPr>
    </w:p>
    <w:p w14:paraId="32F7117B" w14:textId="77777777" w:rsidR="00C31019" w:rsidRDefault="005B7D34" w:rsidP="00C31019">
      <w:pPr>
        <w:pStyle w:val="ListParagraph"/>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Rate your confidence in nurse leadership skills such as mentoring other nursing students. (Circle One)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502"/>
        <w:gridCol w:w="1502"/>
        <w:gridCol w:w="1502"/>
        <w:gridCol w:w="1502"/>
        <w:gridCol w:w="1481"/>
      </w:tblGrid>
      <w:tr w:rsidR="00FB723B" w14:paraId="019DF961" w14:textId="77777777" w:rsidTr="00C31019">
        <w:trPr>
          <w:jc w:val="center"/>
        </w:trPr>
        <w:tc>
          <w:tcPr>
            <w:tcW w:w="1501" w:type="dxa"/>
            <w:hideMark/>
          </w:tcPr>
          <w:p w14:paraId="4B667419"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0</w:t>
            </w:r>
          </w:p>
          <w:p w14:paraId="3480C9CF"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No confidence</w:t>
            </w:r>
          </w:p>
        </w:tc>
        <w:tc>
          <w:tcPr>
            <w:tcW w:w="1502" w:type="dxa"/>
            <w:hideMark/>
          </w:tcPr>
          <w:p w14:paraId="4BCAE529"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1</w:t>
            </w:r>
          </w:p>
        </w:tc>
        <w:tc>
          <w:tcPr>
            <w:tcW w:w="1502" w:type="dxa"/>
            <w:hideMark/>
          </w:tcPr>
          <w:p w14:paraId="41C6435D"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2</w:t>
            </w:r>
          </w:p>
        </w:tc>
        <w:tc>
          <w:tcPr>
            <w:tcW w:w="1502" w:type="dxa"/>
            <w:hideMark/>
          </w:tcPr>
          <w:p w14:paraId="6E132F15"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3</w:t>
            </w:r>
          </w:p>
        </w:tc>
        <w:tc>
          <w:tcPr>
            <w:tcW w:w="1502" w:type="dxa"/>
            <w:hideMark/>
          </w:tcPr>
          <w:p w14:paraId="710232D6"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4</w:t>
            </w:r>
          </w:p>
        </w:tc>
        <w:tc>
          <w:tcPr>
            <w:tcW w:w="1481" w:type="dxa"/>
            <w:hideMark/>
          </w:tcPr>
          <w:p w14:paraId="7C651F78"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5</w:t>
            </w:r>
          </w:p>
          <w:p w14:paraId="4E7535CE"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Very confident</w:t>
            </w:r>
          </w:p>
        </w:tc>
      </w:tr>
    </w:tbl>
    <w:p w14:paraId="2474B40A" w14:textId="77777777" w:rsidR="00C31019" w:rsidRDefault="00C31019" w:rsidP="00C31019">
      <w:pPr>
        <w:rPr>
          <w:rFonts w:ascii="Times New Roman" w:hAnsi="Times New Roman" w:cs="Times New Roman"/>
          <w:sz w:val="24"/>
          <w:szCs w:val="24"/>
        </w:rPr>
      </w:pPr>
    </w:p>
    <w:p w14:paraId="2C2BA725" w14:textId="77777777" w:rsidR="00C31019" w:rsidRDefault="005B7D34" w:rsidP="00C31019">
      <w:pPr>
        <w:rPr>
          <w:rFonts w:ascii="Times New Roman" w:hAnsi="Times New Roman" w:cs="Times New Roman"/>
          <w:sz w:val="24"/>
          <w:szCs w:val="24"/>
        </w:rPr>
      </w:pPr>
      <w:r>
        <w:rPr>
          <w:rFonts w:ascii="Times New Roman" w:hAnsi="Times New Roman" w:cs="Times New Roman"/>
          <w:sz w:val="24"/>
          <w:szCs w:val="24"/>
        </w:rPr>
        <w:t>The following questions are not required and can be left blank. However, answering them will assist us in pairing you with a high school mentee similar to yourself. The Nurse Like Me mentorship program will record participants' answers, excluding your name.</w:t>
      </w:r>
    </w:p>
    <w:p w14:paraId="21B80EAC" w14:textId="77777777" w:rsidR="00C31019" w:rsidRDefault="005B7D34" w:rsidP="00C31019">
      <w:pPr>
        <w:pStyle w:val="ListParagraph"/>
        <w:numPr>
          <w:ilvl w:val="0"/>
          <w:numId w:val="6"/>
        </w:numPr>
        <w:spacing w:line="256" w:lineRule="auto"/>
        <w:rPr>
          <w:rFonts w:ascii="Times New Roman" w:hAnsi="Times New Roman" w:cs="Times New Roman"/>
          <w:sz w:val="24"/>
          <w:szCs w:val="24"/>
        </w:rPr>
      </w:pPr>
      <w:r>
        <w:rPr>
          <w:rFonts w:ascii="Times New Roman" w:hAnsi="Times New Roman" w:cs="Times New Roman"/>
          <w:sz w:val="24"/>
          <w:szCs w:val="24"/>
        </w:rPr>
        <w:t>Gender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1508"/>
        <w:gridCol w:w="1495"/>
        <w:gridCol w:w="1504"/>
        <w:gridCol w:w="1501"/>
        <w:gridCol w:w="1501"/>
      </w:tblGrid>
      <w:tr w:rsidR="00FB723B" w14:paraId="4E312DC5" w14:textId="77777777" w:rsidTr="00C31019">
        <w:tc>
          <w:tcPr>
            <w:tcW w:w="1558" w:type="dxa"/>
            <w:hideMark/>
          </w:tcPr>
          <w:p w14:paraId="2D179E9C"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Male</w:t>
            </w:r>
          </w:p>
        </w:tc>
        <w:tc>
          <w:tcPr>
            <w:tcW w:w="1558" w:type="dxa"/>
            <w:hideMark/>
          </w:tcPr>
          <w:p w14:paraId="7E2C98C1"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Female</w:t>
            </w:r>
          </w:p>
        </w:tc>
        <w:tc>
          <w:tcPr>
            <w:tcW w:w="1558" w:type="dxa"/>
            <w:hideMark/>
          </w:tcPr>
          <w:p w14:paraId="0FED10A6"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Trans male</w:t>
            </w:r>
          </w:p>
        </w:tc>
        <w:tc>
          <w:tcPr>
            <w:tcW w:w="1558" w:type="dxa"/>
            <w:hideMark/>
          </w:tcPr>
          <w:p w14:paraId="14A47B29"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Trans female</w:t>
            </w:r>
          </w:p>
        </w:tc>
        <w:tc>
          <w:tcPr>
            <w:tcW w:w="1559" w:type="dxa"/>
            <w:hideMark/>
          </w:tcPr>
          <w:p w14:paraId="051598FB"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Non-binary</w:t>
            </w:r>
          </w:p>
        </w:tc>
        <w:tc>
          <w:tcPr>
            <w:tcW w:w="1559" w:type="dxa"/>
            <w:hideMark/>
          </w:tcPr>
          <w:p w14:paraId="289A9ACB"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Other:</w:t>
            </w:r>
          </w:p>
        </w:tc>
      </w:tr>
    </w:tbl>
    <w:p w14:paraId="4FB5B81B" w14:textId="77777777" w:rsidR="00C31019" w:rsidRDefault="00C31019" w:rsidP="00C31019">
      <w:pPr>
        <w:ind w:left="360"/>
        <w:rPr>
          <w:rFonts w:ascii="Times New Roman" w:hAnsi="Times New Roman" w:cs="Times New Roman"/>
          <w:sz w:val="24"/>
          <w:szCs w:val="24"/>
        </w:rPr>
      </w:pPr>
    </w:p>
    <w:p w14:paraId="0964BFF9" w14:textId="77777777" w:rsidR="00C31019" w:rsidRDefault="005B7D34" w:rsidP="00C31019">
      <w:pPr>
        <w:pStyle w:val="ListParagraph"/>
        <w:numPr>
          <w:ilvl w:val="0"/>
          <w:numId w:val="6"/>
        </w:numPr>
        <w:spacing w:line="256" w:lineRule="auto"/>
        <w:rPr>
          <w:rFonts w:ascii="Times New Roman" w:hAnsi="Times New Roman" w:cs="Times New Roman"/>
          <w:sz w:val="24"/>
          <w:szCs w:val="24"/>
        </w:rPr>
      </w:pPr>
      <w:r>
        <w:rPr>
          <w:rFonts w:ascii="Times New Roman" w:hAnsi="Times New Roman" w:cs="Times New Roman"/>
          <w:sz w:val="24"/>
          <w:szCs w:val="24"/>
        </w:rPr>
        <w:t>Ethnicity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1489"/>
        <w:gridCol w:w="1495"/>
        <w:gridCol w:w="1276"/>
        <w:gridCol w:w="1736"/>
        <w:gridCol w:w="1499"/>
      </w:tblGrid>
      <w:tr w:rsidR="00FB723B" w14:paraId="359FE6A4" w14:textId="77777777" w:rsidTr="00C31019">
        <w:tc>
          <w:tcPr>
            <w:tcW w:w="1495" w:type="dxa"/>
            <w:hideMark/>
          </w:tcPr>
          <w:p w14:paraId="792576F7"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Latinx</w:t>
            </w:r>
          </w:p>
        </w:tc>
        <w:tc>
          <w:tcPr>
            <w:tcW w:w="1489" w:type="dxa"/>
            <w:hideMark/>
          </w:tcPr>
          <w:p w14:paraId="2D51D4D2"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Black</w:t>
            </w:r>
          </w:p>
        </w:tc>
        <w:tc>
          <w:tcPr>
            <w:tcW w:w="1495" w:type="dxa"/>
            <w:hideMark/>
          </w:tcPr>
          <w:p w14:paraId="375E5621"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White</w:t>
            </w:r>
          </w:p>
        </w:tc>
        <w:tc>
          <w:tcPr>
            <w:tcW w:w="1276" w:type="dxa"/>
            <w:hideMark/>
          </w:tcPr>
          <w:p w14:paraId="391B01A9"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Asian</w:t>
            </w:r>
          </w:p>
        </w:tc>
        <w:tc>
          <w:tcPr>
            <w:tcW w:w="1736" w:type="dxa"/>
            <w:hideMark/>
          </w:tcPr>
          <w:p w14:paraId="5C1B89C8"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American Indian</w:t>
            </w:r>
          </w:p>
        </w:tc>
        <w:tc>
          <w:tcPr>
            <w:tcW w:w="1499" w:type="dxa"/>
            <w:hideMark/>
          </w:tcPr>
          <w:p w14:paraId="2781B23F" w14:textId="77777777" w:rsidR="00C31019" w:rsidRDefault="005B7D34">
            <w:pPr>
              <w:jc w:val="center"/>
              <w:rPr>
                <w:rFonts w:ascii="Times New Roman" w:hAnsi="Times New Roman" w:cs="Times New Roman"/>
                <w:sz w:val="24"/>
                <w:szCs w:val="24"/>
              </w:rPr>
            </w:pPr>
            <w:r>
              <w:rPr>
                <w:rFonts w:ascii="Times New Roman" w:hAnsi="Times New Roman" w:cs="Times New Roman"/>
                <w:sz w:val="24"/>
                <w:szCs w:val="24"/>
              </w:rPr>
              <w:t>Other:</w:t>
            </w:r>
          </w:p>
        </w:tc>
      </w:tr>
      <w:tr w:rsidR="00FB723B" w14:paraId="2411A91F" w14:textId="77777777" w:rsidTr="00C31019">
        <w:tc>
          <w:tcPr>
            <w:tcW w:w="1495" w:type="dxa"/>
          </w:tcPr>
          <w:p w14:paraId="525FED8E" w14:textId="77777777" w:rsidR="00C31019" w:rsidRDefault="00C31019">
            <w:pPr>
              <w:jc w:val="center"/>
              <w:rPr>
                <w:rFonts w:ascii="Times New Roman" w:hAnsi="Times New Roman" w:cs="Times New Roman"/>
                <w:sz w:val="24"/>
                <w:szCs w:val="24"/>
              </w:rPr>
            </w:pPr>
          </w:p>
        </w:tc>
        <w:tc>
          <w:tcPr>
            <w:tcW w:w="1489" w:type="dxa"/>
          </w:tcPr>
          <w:p w14:paraId="45294178" w14:textId="77777777" w:rsidR="00C31019" w:rsidRDefault="00C31019">
            <w:pPr>
              <w:jc w:val="center"/>
              <w:rPr>
                <w:rFonts w:ascii="Times New Roman" w:hAnsi="Times New Roman" w:cs="Times New Roman"/>
                <w:sz w:val="24"/>
                <w:szCs w:val="24"/>
              </w:rPr>
            </w:pPr>
          </w:p>
        </w:tc>
        <w:tc>
          <w:tcPr>
            <w:tcW w:w="1495" w:type="dxa"/>
          </w:tcPr>
          <w:p w14:paraId="5AC16D1D" w14:textId="77777777" w:rsidR="00C31019" w:rsidRDefault="00C31019">
            <w:pPr>
              <w:jc w:val="center"/>
              <w:rPr>
                <w:rFonts w:ascii="Times New Roman" w:hAnsi="Times New Roman" w:cs="Times New Roman"/>
                <w:sz w:val="24"/>
                <w:szCs w:val="24"/>
              </w:rPr>
            </w:pPr>
          </w:p>
        </w:tc>
        <w:tc>
          <w:tcPr>
            <w:tcW w:w="1276" w:type="dxa"/>
          </w:tcPr>
          <w:p w14:paraId="4983C72E" w14:textId="77777777" w:rsidR="00C31019" w:rsidRDefault="00C31019">
            <w:pPr>
              <w:jc w:val="center"/>
              <w:rPr>
                <w:rFonts w:ascii="Times New Roman" w:hAnsi="Times New Roman" w:cs="Times New Roman"/>
                <w:sz w:val="24"/>
                <w:szCs w:val="24"/>
              </w:rPr>
            </w:pPr>
          </w:p>
        </w:tc>
        <w:tc>
          <w:tcPr>
            <w:tcW w:w="1736" w:type="dxa"/>
          </w:tcPr>
          <w:p w14:paraId="5F7CFACA" w14:textId="77777777" w:rsidR="00C31019" w:rsidRDefault="00C31019">
            <w:pPr>
              <w:jc w:val="center"/>
              <w:rPr>
                <w:rFonts w:ascii="Times New Roman" w:hAnsi="Times New Roman" w:cs="Times New Roman"/>
                <w:sz w:val="24"/>
                <w:szCs w:val="24"/>
              </w:rPr>
            </w:pPr>
          </w:p>
        </w:tc>
        <w:tc>
          <w:tcPr>
            <w:tcW w:w="1499" w:type="dxa"/>
          </w:tcPr>
          <w:p w14:paraId="58ADF15F" w14:textId="77777777" w:rsidR="00C31019" w:rsidRDefault="00C31019">
            <w:pPr>
              <w:jc w:val="center"/>
              <w:rPr>
                <w:rFonts w:ascii="Times New Roman" w:hAnsi="Times New Roman" w:cs="Times New Roman"/>
                <w:sz w:val="24"/>
                <w:szCs w:val="24"/>
              </w:rPr>
            </w:pPr>
          </w:p>
        </w:tc>
      </w:tr>
    </w:tbl>
    <w:p w14:paraId="5491DB68" w14:textId="77777777" w:rsidR="00C31019" w:rsidRDefault="00C31019" w:rsidP="00C31019">
      <w:pPr>
        <w:ind w:left="360"/>
        <w:rPr>
          <w:rFonts w:ascii="Times New Roman" w:hAnsi="Times New Roman" w:cs="Times New Roman"/>
          <w:sz w:val="24"/>
          <w:szCs w:val="24"/>
        </w:rPr>
      </w:pPr>
    </w:p>
    <w:p w14:paraId="7A9B1A1E" w14:textId="77777777" w:rsidR="00C31019" w:rsidRDefault="005B7D34" w:rsidP="00F730C4">
      <w:pPr>
        <w:pStyle w:val="ListParagraph"/>
        <w:numPr>
          <w:ilvl w:val="0"/>
          <w:numId w:val="6"/>
        </w:numPr>
        <w:spacing w:line="600" w:lineRule="auto"/>
        <w:rPr>
          <w:rFonts w:ascii="Times New Roman" w:hAnsi="Times New Roman" w:cs="Times New Roman"/>
          <w:sz w:val="24"/>
          <w:szCs w:val="24"/>
        </w:rPr>
      </w:pPr>
      <w:r>
        <w:rPr>
          <w:rFonts w:ascii="Times New Roman" w:hAnsi="Times New Roman" w:cs="Times New Roman"/>
          <w:sz w:val="24"/>
          <w:szCs w:val="24"/>
        </w:rPr>
        <w:t>What kind of music do you like?</w:t>
      </w:r>
    </w:p>
    <w:p w14:paraId="7B26E43F" w14:textId="71C71098" w:rsidR="001A2CF6" w:rsidRPr="00F730C4" w:rsidRDefault="005B7D34" w:rsidP="00F730C4">
      <w:pPr>
        <w:pStyle w:val="ListParagraph"/>
        <w:numPr>
          <w:ilvl w:val="0"/>
          <w:numId w:val="6"/>
        </w:numPr>
        <w:spacing w:line="600" w:lineRule="auto"/>
        <w:rPr>
          <w:rFonts w:ascii="Times New Roman" w:hAnsi="Times New Roman" w:cs="Times New Roman"/>
          <w:sz w:val="24"/>
          <w:szCs w:val="24"/>
        </w:rPr>
      </w:pPr>
      <w:r w:rsidRPr="00F730C4">
        <w:rPr>
          <w:rFonts w:ascii="Times New Roman" w:hAnsi="Times New Roman" w:cs="Times New Roman"/>
          <w:sz w:val="24"/>
          <w:szCs w:val="24"/>
        </w:rPr>
        <w:t xml:space="preserve"> What types of sports or hobbies do you like?</w:t>
      </w:r>
    </w:p>
    <w:p w14:paraId="2B7858E1" w14:textId="658FB798" w:rsidR="008309E0" w:rsidRPr="00F730C4" w:rsidRDefault="005B7D34" w:rsidP="00E3336F">
      <w:pPr>
        <w:spacing w:after="0" w:line="480" w:lineRule="auto"/>
        <w:ind w:firstLine="720"/>
        <w:jc w:val="center"/>
        <w:rPr>
          <w:rFonts w:ascii="Times New Roman" w:hAnsi="Times New Roman" w:cs="Times New Roman"/>
          <w:b/>
          <w:sz w:val="24"/>
          <w:szCs w:val="24"/>
        </w:rPr>
      </w:pPr>
      <w:r w:rsidRPr="00092EC6">
        <w:rPr>
          <w:rFonts w:ascii="Times New Roman" w:hAnsi="Times New Roman" w:cs="Times New Roman"/>
          <w:b/>
          <w:sz w:val="24"/>
          <w:szCs w:val="24"/>
        </w:rPr>
        <w:lastRenderedPageBreak/>
        <w:t xml:space="preserve">Appendix </w:t>
      </w:r>
      <w:r w:rsidR="007A3FC0" w:rsidRPr="00F730C4">
        <w:rPr>
          <w:rFonts w:ascii="Times New Roman" w:hAnsi="Times New Roman" w:cs="Times New Roman"/>
          <w:b/>
          <w:sz w:val="24"/>
          <w:szCs w:val="24"/>
        </w:rPr>
        <w:t>D</w:t>
      </w:r>
    </w:p>
    <w:p w14:paraId="17ACBBFD" w14:textId="77777777" w:rsidR="00E3336F" w:rsidRDefault="005B7D34" w:rsidP="00E3336F">
      <w:pPr>
        <w:jc w:val="center"/>
        <w:rPr>
          <w:rFonts w:ascii="Times New Roman" w:hAnsi="Times New Roman" w:cs="Times New Roman"/>
          <w:b/>
          <w:bCs/>
          <w:sz w:val="24"/>
          <w:szCs w:val="24"/>
        </w:rPr>
      </w:pPr>
      <w:r>
        <w:rPr>
          <w:rFonts w:ascii="Times New Roman" w:hAnsi="Times New Roman" w:cs="Times New Roman"/>
          <w:b/>
          <w:bCs/>
          <w:sz w:val="24"/>
          <w:szCs w:val="24"/>
        </w:rPr>
        <w:t>Nurse Like Me Mentorship Program Post-Survey</w:t>
      </w:r>
    </w:p>
    <w:p w14:paraId="58B4862A" w14:textId="77777777" w:rsidR="00E3336F" w:rsidRDefault="00E3336F" w:rsidP="00E3336F">
      <w:pPr>
        <w:jc w:val="center"/>
        <w:rPr>
          <w:rFonts w:ascii="Times New Roman" w:hAnsi="Times New Roman" w:cs="Times New Roman"/>
          <w:b/>
          <w:bCs/>
          <w:sz w:val="24"/>
          <w:szCs w:val="24"/>
        </w:rPr>
      </w:pPr>
    </w:p>
    <w:p w14:paraId="208BEE5F" w14:textId="77777777" w:rsidR="00E3336F" w:rsidRDefault="005B7D34" w:rsidP="00E3336F">
      <w:pPr>
        <w:rPr>
          <w:rFonts w:ascii="Times New Roman" w:hAnsi="Times New Roman" w:cs="Times New Roman"/>
          <w:sz w:val="24"/>
          <w:szCs w:val="24"/>
        </w:rPr>
      </w:pPr>
      <w:r>
        <w:rPr>
          <w:rFonts w:ascii="Times New Roman" w:hAnsi="Times New Roman" w:cs="Times New Roman"/>
          <w:sz w:val="24"/>
          <w:szCs w:val="24"/>
        </w:rPr>
        <w:t xml:space="preserve">Name: </w:t>
      </w:r>
      <w:r>
        <w:rPr>
          <w:rFonts w:ascii="Times New Roman" w:hAnsi="Times New Roman" w:cs="Times New Roman"/>
          <w:sz w:val="24"/>
          <w:szCs w:val="24"/>
        </w:rPr>
        <w:softHyphen/>
        <w:t>________________________________</w:t>
      </w:r>
    </w:p>
    <w:p w14:paraId="334488AE" w14:textId="77777777" w:rsidR="00E3336F" w:rsidRDefault="00E3336F" w:rsidP="00E3336F">
      <w:pPr>
        <w:ind w:left="360"/>
        <w:jc w:val="center"/>
        <w:rPr>
          <w:rFonts w:ascii="Times New Roman" w:hAnsi="Times New Roman" w:cs="Times New Roman"/>
          <w:sz w:val="24"/>
          <w:szCs w:val="24"/>
        </w:rPr>
      </w:pPr>
    </w:p>
    <w:p w14:paraId="673C50B4" w14:textId="77777777" w:rsidR="00E3336F" w:rsidRDefault="00E3336F" w:rsidP="00E3336F">
      <w:pPr>
        <w:rPr>
          <w:rFonts w:ascii="Times New Roman" w:hAnsi="Times New Roman" w:cs="Times New Roman"/>
          <w:b/>
          <w:bCs/>
          <w:sz w:val="24"/>
          <w:szCs w:val="24"/>
        </w:rPr>
      </w:pPr>
    </w:p>
    <w:p w14:paraId="0FF0ECE6" w14:textId="77777777" w:rsidR="00E3336F" w:rsidRDefault="005B7D34" w:rsidP="00E3336F">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Please rate your satisfaction with the Nurse Like Me mentorship program.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502"/>
        <w:gridCol w:w="1502"/>
        <w:gridCol w:w="1502"/>
        <w:gridCol w:w="1502"/>
        <w:gridCol w:w="1481"/>
      </w:tblGrid>
      <w:tr w:rsidR="00FB723B" w14:paraId="18E2E67C" w14:textId="77777777" w:rsidTr="00E3336F">
        <w:trPr>
          <w:jc w:val="center"/>
        </w:trPr>
        <w:tc>
          <w:tcPr>
            <w:tcW w:w="1501" w:type="dxa"/>
            <w:hideMark/>
          </w:tcPr>
          <w:p w14:paraId="28BCEF6D"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0</w:t>
            </w:r>
          </w:p>
          <w:p w14:paraId="7339E117"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Not satisfied</w:t>
            </w:r>
          </w:p>
        </w:tc>
        <w:tc>
          <w:tcPr>
            <w:tcW w:w="1502" w:type="dxa"/>
            <w:hideMark/>
          </w:tcPr>
          <w:p w14:paraId="0E7D2DEA"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1</w:t>
            </w:r>
          </w:p>
        </w:tc>
        <w:tc>
          <w:tcPr>
            <w:tcW w:w="1502" w:type="dxa"/>
            <w:hideMark/>
          </w:tcPr>
          <w:p w14:paraId="7357158A"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2</w:t>
            </w:r>
          </w:p>
        </w:tc>
        <w:tc>
          <w:tcPr>
            <w:tcW w:w="1502" w:type="dxa"/>
            <w:hideMark/>
          </w:tcPr>
          <w:p w14:paraId="6EE23D6D"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3</w:t>
            </w:r>
          </w:p>
        </w:tc>
        <w:tc>
          <w:tcPr>
            <w:tcW w:w="1502" w:type="dxa"/>
            <w:hideMark/>
          </w:tcPr>
          <w:p w14:paraId="785B66D2"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4</w:t>
            </w:r>
          </w:p>
        </w:tc>
        <w:tc>
          <w:tcPr>
            <w:tcW w:w="1481" w:type="dxa"/>
            <w:hideMark/>
          </w:tcPr>
          <w:p w14:paraId="6584799A"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5</w:t>
            </w:r>
          </w:p>
          <w:p w14:paraId="2639F7C4"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Very satisfied</w:t>
            </w:r>
          </w:p>
        </w:tc>
      </w:tr>
    </w:tbl>
    <w:p w14:paraId="53B0D313" w14:textId="77777777" w:rsidR="00E3336F" w:rsidRDefault="00E3336F" w:rsidP="00E3336F">
      <w:pPr>
        <w:rPr>
          <w:rFonts w:ascii="Times New Roman" w:hAnsi="Times New Roman" w:cs="Times New Roman"/>
          <w:sz w:val="24"/>
          <w:szCs w:val="24"/>
        </w:rPr>
      </w:pPr>
    </w:p>
    <w:p w14:paraId="419E6A4D" w14:textId="77777777" w:rsidR="00E3336F" w:rsidRDefault="005B7D34" w:rsidP="00E3336F">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Rate your confidence in nurse leadership skills such as mentoring other nursing students. (Circle One)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502"/>
        <w:gridCol w:w="1502"/>
        <w:gridCol w:w="1502"/>
        <w:gridCol w:w="1502"/>
        <w:gridCol w:w="1481"/>
      </w:tblGrid>
      <w:tr w:rsidR="00FB723B" w14:paraId="220537F0" w14:textId="77777777" w:rsidTr="00E3336F">
        <w:trPr>
          <w:jc w:val="center"/>
        </w:trPr>
        <w:tc>
          <w:tcPr>
            <w:tcW w:w="1501" w:type="dxa"/>
            <w:hideMark/>
          </w:tcPr>
          <w:p w14:paraId="7560E31C"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0</w:t>
            </w:r>
          </w:p>
          <w:p w14:paraId="20F5B2E4"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No confidence</w:t>
            </w:r>
          </w:p>
        </w:tc>
        <w:tc>
          <w:tcPr>
            <w:tcW w:w="1502" w:type="dxa"/>
            <w:hideMark/>
          </w:tcPr>
          <w:p w14:paraId="0CDCA947"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1</w:t>
            </w:r>
          </w:p>
        </w:tc>
        <w:tc>
          <w:tcPr>
            <w:tcW w:w="1502" w:type="dxa"/>
            <w:hideMark/>
          </w:tcPr>
          <w:p w14:paraId="0856B11C"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2</w:t>
            </w:r>
          </w:p>
        </w:tc>
        <w:tc>
          <w:tcPr>
            <w:tcW w:w="1502" w:type="dxa"/>
            <w:hideMark/>
          </w:tcPr>
          <w:p w14:paraId="00D52803"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3</w:t>
            </w:r>
          </w:p>
        </w:tc>
        <w:tc>
          <w:tcPr>
            <w:tcW w:w="1502" w:type="dxa"/>
            <w:hideMark/>
          </w:tcPr>
          <w:p w14:paraId="0C6CAE58"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4</w:t>
            </w:r>
          </w:p>
        </w:tc>
        <w:tc>
          <w:tcPr>
            <w:tcW w:w="1481" w:type="dxa"/>
            <w:hideMark/>
          </w:tcPr>
          <w:p w14:paraId="406922BD"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5</w:t>
            </w:r>
          </w:p>
          <w:p w14:paraId="1C66778E" w14:textId="77777777" w:rsidR="00E3336F" w:rsidRDefault="005B7D34">
            <w:pPr>
              <w:jc w:val="center"/>
              <w:rPr>
                <w:rFonts w:ascii="Times New Roman" w:hAnsi="Times New Roman" w:cs="Times New Roman"/>
                <w:sz w:val="24"/>
                <w:szCs w:val="24"/>
              </w:rPr>
            </w:pPr>
            <w:r>
              <w:rPr>
                <w:rFonts w:ascii="Times New Roman" w:hAnsi="Times New Roman" w:cs="Times New Roman"/>
                <w:sz w:val="24"/>
                <w:szCs w:val="24"/>
              </w:rPr>
              <w:t>Very confident</w:t>
            </w:r>
          </w:p>
        </w:tc>
      </w:tr>
    </w:tbl>
    <w:p w14:paraId="3D3FB240" w14:textId="77777777" w:rsidR="00E3336F" w:rsidRDefault="00E3336F" w:rsidP="00E3336F">
      <w:pPr>
        <w:rPr>
          <w:rFonts w:ascii="Times New Roman" w:hAnsi="Times New Roman" w:cs="Times New Roman"/>
          <w:sz w:val="24"/>
          <w:szCs w:val="24"/>
        </w:rPr>
      </w:pPr>
    </w:p>
    <w:p w14:paraId="4FA626B4" w14:textId="7720AF2A" w:rsidR="00E3336F" w:rsidRDefault="005B7D34" w:rsidP="00E3336F">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What can we do in the future to make the program better?</w:t>
      </w:r>
    </w:p>
    <w:p w14:paraId="3BECCF66" w14:textId="77777777" w:rsidR="00E3336F" w:rsidRPr="00F730C4" w:rsidRDefault="00E3336F" w:rsidP="00F730C4">
      <w:pPr>
        <w:spacing w:line="256" w:lineRule="auto"/>
        <w:rPr>
          <w:rFonts w:ascii="Times New Roman" w:hAnsi="Times New Roman" w:cs="Times New Roman"/>
          <w:sz w:val="24"/>
          <w:szCs w:val="24"/>
        </w:rPr>
      </w:pPr>
    </w:p>
    <w:p w14:paraId="34279EFC" w14:textId="63B2416A" w:rsidR="00E3336F" w:rsidRDefault="005B7D34" w:rsidP="00E3336F">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Do you have any other suggestions or concerns about the program?</w:t>
      </w:r>
    </w:p>
    <w:p w14:paraId="1D976121" w14:textId="77777777" w:rsidR="001A2CF6" w:rsidRPr="00F730C4" w:rsidRDefault="001A2CF6" w:rsidP="00F730C4">
      <w:pPr>
        <w:pStyle w:val="ListParagraph"/>
        <w:rPr>
          <w:rFonts w:ascii="Times New Roman" w:hAnsi="Times New Roman" w:cs="Times New Roman"/>
          <w:sz w:val="24"/>
          <w:szCs w:val="24"/>
        </w:rPr>
      </w:pPr>
    </w:p>
    <w:p w14:paraId="48847C0A" w14:textId="0357AD52" w:rsidR="001A2CF6" w:rsidRDefault="001A2CF6" w:rsidP="001A2CF6">
      <w:pPr>
        <w:spacing w:line="256" w:lineRule="auto"/>
        <w:rPr>
          <w:rFonts w:ascii="Times New Roman" w:hAnsi="Times New Roman" w:cs="Times New Roman"/>
          <w:sz w:val="24"/>
          <w:szCs w:val="24"/>
        </w:rPr>
      </w:pPr>
    </w:p>
    <w:p w14:paraId="55A0C315" w14:textId="079E4351" w:rsidR="001A2CF6" w:rsidRDefault="001A2CF6" w:rsidP="001A2CF6">
      <w:pPr>
        <w:spacing w:line="256" w:lineRule="auto"/>
        <w:rPr>
          <w:rFonts w:ascii="Times New Roman" w:hAnsi="Times New Roman" w:cs="Times New Roman"/>
          <w:sz w:val="24"/>
          <w:szCs w:val="24"/>
        </w:rPr>
      </w:pPr>
    </w:p>
    <w:p w14:paraId="5D893D69" w14:textId="6583E72B" w:rsidR="001A2CF6" w:rsidRDefault="001A2CF6" w:rsidP="001A2CF6">
      <w:pPr>
        <w:spacing w:line="256" w:lineRule="auto"/>
        <w:rPr>
          <w:rFonts w:ascii="Times New Roman" w:hAnsi="Times New Roman" w:cs="Times New Roman"/>
          <w:sz w:val="24"/>
          <w:szCs w:val="24"/>
        </w:rPr>
      </w:pPr>
    </w:p>
    <w:p w14:paraId="4EA6BA82" w14:textId="77777777" w:rsidR="00747AB1" w:rsidRDefault="00747AB1" w:rsidP="001A2CF6">
      <w:pPr>
        <w:spacing w:line="256" w:lineRule="auto"/>
        <w:jc w:val="center"/>
        <w:rPr>
          <w:rFonts w:ascii="Times New Roman" w:hAnsi="Times New Roman" w:cs="Times New Roman"/>
          <w:b/>
          <w:bCs/>
          <w:sz w:val="24"/>
          <w:szCs w:val="24"/>
        </w:rPr>
      </w:pPr>
    </w:p>
    <w:p w14:paraId="08B86596" w14:textId="77777777" w:rsidR="00747AB1" w:rsidRDefault="00747AB1" w:rsidP="001A2CF6">
      <w:pPr>
        <w:spacing w:line="256" w:lineRule="auto"/>
        <w:jc w:val="center"/>
        <w:rPr>
          <w:rFonts w:ascii="Times New Roman" w:hAnsi="Times New Roman" w:cs="Times New Roman"/>
          <w:b/>
          <w:bCs/>
          <w:sz w:val="24"/>
          <w:szCs w:val="24"/>
        </w:rPr>
      </w:pPr>
    </w:p>
    <w:p w14:paraId="4878AF62" w14:textId="77777777" w:rsidR="00747AB1" w:rsidRDefault="00747AB1" w:rsidP="001A2CF6">
      <w:pPr>
        <w:spacing w:line="256" w:lineRule="auto"/>
        <w:jc w:val="center"/>
        <w:rPr>
          <w:rFonts w:ascii="Times New Roman" w:hAnsi="Times New Roman" w:cs="Times New Roman"/>
          <w:b/>
          <w:bCs/>
          <w:sz w:val="24"/>
          <w:szCs w:val="24"/>
        </w:rPr>
      </w:pPr>
    </w:p>
    <w:p w14:paraId="3EAE7EF2" w14:textId="77777777" w:rsidR="00747AB1" w:rsidRDefault="00747AB1" w:rsidP="001A2CF6">
      <w:pPr>
        <w:spacing w:line="256" w:lineRule="auto"/>
        <w:jc w:val="center"/>
        <w:rPr>
          <w:rFonts w:ascii="Times New Roman" w:hAnsi="Times New Roman" w:cs="Times New Roman"/>
          <w:b/>
          <w:bCs/>
          <w:sz w:val="24"/>
          <w:szCs w:val="24"/>
        </w:rPr>
      </w:pPr>
    </w:p>
    <w:p w14:paraId="20D2B735" w14:textId="77777777" w:rsidR="00747AB1" w:rsidRDefault="00747AB1" w:rsidP="001A2CF6">
      <w:pPr>
        <w:spacing w:line="256" w:lineRule="auto"/>
        <w:jc w:val="center"/>
        <w:rPr>
          <w:rFonts w:ascii="Times New Roman" w:hAnsi="Times New Roman" w:cs="Times New Roman"/>
          <w:b/>
          <w:bCs/>
          <w:sz w:val="24"/>
          <w:szCs w:val="24"/>
        </w:rPr>
      </w:pPr>
    </w:p>
    <w:p w14:paraId="091D455C" w14:textId="77777777" w:rsidR="00747AB1" w:rsidRDefault="00747AB1" w:rsidP="001A2CF6">
      <w:pPr>
        <w:spacing w:line="256" w:lineRule="auto"/>
        <w:jc w:val="center"/>
        <w:rPr>
          <w:rFonts w:ascii="Times New Roman" w:hAnsi="Times New Roman" w:cs="Times New Roman"/>
          <w:b/>
          <w:bCs/>
          <w:sz w:val="24"/>
          <w:szCs w:val="24"/>
        </w:rPr>
      </w:pPr>
    </w:p>
    <w:p w14:paraId="42C2701D" w14:textId="1BF29317" w:rsidR="00747AB1" w:rsidRDefault="00747AB1" w:rsidP="001A2CF6">
      <w:pPr>
        <w:spacing w:line="256" w:lineRule="auto"/>
        <w:jc w:val="center"/>
        <w:rPr>
          <w:rFonts w:ascii="Times New Roman" w:hAnsi="Times New Roman" w:cs="Times New Roman"/>
          <w:b/>
          <w:bCs/>
          <w:sz w:val="24"/>
          <w:szCs w:val="24"/>
        </w:rPr>
      </w:pPr>
    </w:p>
    <w:p w14:paraId="587A0F2A" w14:textId="59A7B6BA" w:rsidR="00FC1831" w:rsidRDefault="005B7D34" w:rsidP="00E3336F">
      <w:pPr>
        <w:ind w:firstLine="720"/>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w:t>
      </w:r>
      <w:r w:rsidR="007A3FC0">
        <w:rPr>
          <w:rFonts w:ascii="Times New Roman" w:hAnsi="Times New Roman" w:cs="Times New Roman"/>
          <w:b/>
          <w:bCs/>
          <w:sz w:val="24"/>
          <w:szCs w:val="24"/>
        </w:rPr>
        <w:t xml:space="preserve"> E</w:t>
      </w:r>
    </w:p>
    <w:p w14:paraId="3A2CF757" w14:textId="5B24EF7A" w:rsidR="002D71E6" w:rsidRDefault="005B7D34" w:rsidP="00E3336F">
      <w:pPr>
        <w:ind w:firstLine="720"/>
        <w:jc w:val="center"/>
        <w:rPr>
          <w:rFonts w:ascii="Times New Roman" w:hAnsi="Times New Roman" w:cs="Times New Roman"/>
          <w:b/>
          <w:sz w:val="24"/>
          <w:szCs w:val="24"/>
        </w:rPr>
      </w:pPr>
      <w:r>
        <w:rPr>
          <w:rFonts w:ascii="Times New Roman" w:hAnsi="Times New Roman" w:cs="Times New Roman"/>
          <w:b/>
          <w:bCs/>
          <w:sz w:val="24"/>
          <w:szCs w:val="24"/>
        </w:rPr>
        <w:t>DNP Project Poster</w:t>
      </w:r>
    </w:p>
    <w:p w14:paraId="0DE5E50C" w14:textId="7DAAAE2E" w:rsidR="00FC1831" w:rsidRDefault="00FC1831" w:rsidP="002E4590">
      <w:pPr>
        <w:ind w:firstLine="720"/>
        <w:jc w:val="center"/>
        <w:rPr>
          <w:rFonts w:ascii="Times New Roman" w:hAnsi="Times New Roman" w:cs="Times New Roman"/>
          <w:b/>
          <w:sz w:val="24"/>
          <w:szCs w:val="24"/>
        </w:rPr>
      </w:pPr>
    </w:p>
    <w:p w14:paraId="2C4F1D7E" w14:textId="69794CBA" w:rsidR="00FC1831" w:rsidRDefault="00FD7D20" w:rsidP="002E4590">
      <w:pPr>
        <w:ind w:firstLine="720"/>
        <w:jc w:val="center"/>
        <w:rPr>
          <w:rFonts w:ascii="Times New Roman" w:hAnsi="Times New Roman" w:cs="Times New Roman"/>
          <w:b/>
          <w:sz w:val="24"/>
          <w:szCs w:val="24"/>
        </w:rPr>
      </w:pPr>
      <w:r>
        <w:rPr>
          <w:rFonts w:ascii="Times New Roman" w:hAnsi="Times New Roman" w:cs="Times New Roman"/>
          <w:b/>
          <w:noProof/>
          <w:sz w:val="24"/>
          <w:szCs w:val="24"/>
        </w:rPr>
        <w:object w:dxaOrig="1440" w:dyaOrig="1440" w14:anchorId="08543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0;text-align:left;margin-left:-12.75pt;margin-top:83.25pt;width:491.25pt;height:276.75pt;z-index:251768832;mso-position-horizontal-relative:margin;mso-position-vertical-relative:margin" stroked="t" strokeweight=".5pt">
            <v:imagedata r:id="rId25" o:title=""/>
            <v:shadow on="t"/>
            <w10:wrap type="square" anchorx="margin" anchory="margin"/>
          </v:shape>
          <o:OLEObject Type="Embed" ProgID="PowerPoint.Show.12" ShapeID="_x0000_s1079" DrawAspect="Content" ObjectID="_1712316243" r:id="rId26"/>
        </w:object>
      </w:r>
    </w:p>
    <w:p w14:paraId="3E15CDFA" w14:textId="77777777" w:rsidR="00FC1831" w:rsidRDefault="00FC1831" w:rsidP="002E4590">
      <w:pPr>
        <w:ind w:firstLine="720"/>
        <w:jc w:val="center"/>
        <w:rPr>
          <w:rFonts w:ascii="Times New Roman" w:hAnsi="Times New Roman" w:cs="Times New Roman"/>
          <w:b/>
          <w:sz w:val="24"/>
          <w:szCs w:val="24"/>
        </w:rPr>
      </w:pPr>
    </w:p>
    <w:p w14:paraId="75DE4FEB" w14:textId="77777777" w:rsidR="00FC1831" w:rsidRDefault="00FC1831" w:rsidP="002E4590">
      <w:pPr>
        <w:ind w:firstLine="720"/>
        <w:jc w:val="center"/>
        <w:rPr>
          <w:rFonts w:ascii="Times New Roman" w:hAnsi="Times New Roman" w:cs="Times New Roman"/>
          <w:b/>
          <w:sz w:val="24"/>
          <w:szCs w:val="24"/>
        </w:rPr>
      </w:pPr>
    </w:p>
    <w:p w14:paraId="7717884F" w14:textId="77777777" w:rsidR="00FC1831" w:rsidRDefault="00FC1831" w:rsidP="002E4590">
      <w:pPr>
        <w:ind w:firstLine="720"/>
        <w:jc w:val="center"/>
        <w:rPr>
          <w:rFonts w:ascii="Times New Roman" w:hAnsi="Times New Roman" w:cs="Times New Roman"/>
          <w:b/>
          <w:sz w:val="24"/>
          <w:szCs w:val="24"/>
        </w:rPr>
      </w:pPr>
    </w:p>
    <w:p w14:paraId="7E3E2407" w14:textId="2317F75C" w:rsidR="00FC1831" w:rsidRDefault="00FC1831" w:rsidP="002E4590">
      <w:pPr>
        <w:ind w:firstLine="720"/>
        <w:jc w:val="center"/>
        <w:rPr>
          <w:rFonts w:ascii="Times New Roman" w:hAnsi="Times New Roman" w:cs="Times New Roman"/>
          <w:b/>
          <w:sz w:val="24"/>
          <w:szCs w:val="24"/>
        </w:rPr>
      </w:pPr>
    </w:p>
    <w:p w14:paraId="30EA5EFB" w14:textId="2A8AB552" w:rsidR="002E4590" w:rsidRDefault="002E4590" w:rsidP="00F730C4">
      <w:pPr>
        <w:rPr>
          <w:rFonts w:ascii="Times New Roman" w:hAnsi="Times New Roman" w:cs="Times New Roman"/>
          <w:b/>
          <w:sz w:val="24"/>
          <w:szCs w:val="24"/>
        </w:rPr>
      </w:pPr>
    </w:p>
    <w:p w14:paraId="78773751" w14:textId="77777777" w:rsidR="00022920" w:rsidRDefault="00022920" w:rsidP="00022920">
      <w:pPr>
        <w:spacing w:line="256" w:lineRule="auto"/>
        <w:jc w:val="center"/>
        <w:rPr>
          <w:rFonts w:ascii="Times New Roman" w:hAnsi="Times New Roman" w:cs="Times New Roman"/>
          <w:b/>
          <w:bCs/>
          <w:sz w:val="24"/>
          <w:szCs w:val="24"/>
        </w:rPr>
      </w:pPr>
    </w:p>
    <w:p w14:paraId="320D3690" w14:textId="06FD79DC" w:rsidR="006F2FB1" w:rsidRDefault="006F2FB1" w:rsidP="00022920">
      <w:pPr>
        <w:ind w:firstLine="720"/>
        <w:jc w:val="center"/>
        <w:rPr>
          <w:rFonts w:ascii="Times New Roman" w:hAnsi="Times New Roman" w:cs="Times New Roman"/>
          <w:b/>
          <w:sz w:val="24"/>
          <w:szCs w:val="24"/>
        </w:rPr>
      </w:pPr>
    </w:p>
    <w:p w14:paraId="3FF2F0E1" w14:textId="77777777" w:rsidR="006F2FB1" w:rsidRDefault="006F2FB1" w:rsidP="00323669">
      <w:pPr>
        <w:ind w:firstLine="720"/>
        <w:jc w:val="center"/>
        <w:rPr>
          <w:rFonts w:ascii="Times New Roman" w:hAnsi="Times New Roman" w:cs="Times New Roman"/>
          <w:b/>
          <w:sz w:val="24"/>
          <w:szCs w:val="24"/>
        </w:rPr>
      </w:pPr>
    </w:p>
    <w:p w14:paraId="1F0DE68F" w14:textId="77777777" w:rsidR="006F2FB1" w:rsidRDefault="006F2FB1" w:rsidP="00F730C4">
      <w:pPr>
        <w:rPr>
          <w:rFonts w:ascii="Times New Roman" w:hAnsi="Times New Roman" w:cs="Times New Roman"/>
          <w:b/>
          <w:sz w:val="24"/>
          <w:szCs w:val="24"/>
        </w:rPr>
      </w:pPr>
    </w:p>
    <w:p w14:paraId="7352B138" w14:textId="77777777" w:rsidR="006F2FB1" w:rsidRDefault="006F2FB1" w:rsidP="00323669">
      <w:pPr>
        <w:ind w:firstLine="720"/>
        <w:jc w:val="center"/>
        <w:rPr>
          <w:rFonts w:ascii="Times New Roman" w:hAnsi="Times New Roman" w:cs="Times New Roman"/>
          <w:b/>
          <w:sz w:val="24"/>
          <w:szCs w:val="24"/>
        </w:rPr>
      </w:pPr>
    </w:p>
    <w:p w14:paraId="4665B72A" w14:textId="77777777" w:rsidR="006F2FB1" w:rsidRDefault="006F2FB1" w:rsidP="00323669">
      <w:pPr>
        <w:ind w:firstLine="720"/>
        <w:jc w:val="center"/>
        <w:rPr>
          <w:rFonts w:ascii="Times New Roman" w:hAnsi="Times New Roman" w:cs="Times New Roman"/>
          <w:b/>
          <w:sz w:val="24"/>
          <w:szCs w:val="24"/>
        </w:rPr>
      </w:pPr>
    </w:p>
    <w:p w14:paraId="199FF051" w14:textId="77777777" w:rsidR="006F2FB1" w:rsidRDefault="006F2FB1" w:rsidP="005E1D2C">
      <w:pPr>
        <w:rPr>
          <w:rFonts w:ascii="Times New Roman" w:hAnsi="Times New Roman" w:cs="Times New Roman"/>
          <w:b/>
          <w:sz w:val="24"/>
          <w:szCs w:val="24"/>
        </w:rPr>
      </w:pPr>
    </w:p>
    <w:sectPr w:rsidR="006F2FB1" w:rsidSect="00FE08D6">
      <w:headerReference w:type="default" r:id="rId27"/>
      <w:head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DDE7" w14:textId="77777777" w:rsidR="00FD7D20" w:rsidRDefault="00FD7D20">
      <w:pPr>
        <w:spacing w:after="0" w:line="240" w:lineRule="auto"/>
      </w:pPr>
      <w:r>
        <w:separator/>
      </w:r>
    </w:p>
  </w:endnote>
  <w:endnote w:type="continuationSeparator" w:id="0">
    <w:p w14:paraId="205722A8" w14:textId="77777777" w:rsidR="00FD7D20" w:rsidRDefault="00FD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AD6CE" w14:textId="77777777" w:rsidR="00FD7D20" w:rsidRDefault="00FD7D20">
      <w:pPr>
        <w:spacing w:after="0" w:line="240" w:lineRule="auto"/>
      </w:pPr>
      <w:r>
        <w:separator/>
      </w:r>
    </w:p>
  </w:footnote>
  <w:footnote w:type="continuationSeparator" w:id="0">
    <w:p w14:paraId="7EABA3A6" w14:textId="77777777" w:rsidR="00FD7D20" w:rsidRDefault="00FD7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14FB76DE" w14:textId="49D3235E" w:rsidR="009C7A61" w:rsidRPr="00F72529" w:rsidRDefault="005B7D34">
        <w:pPr>
          <w:pStyle w:val="Header"/>
          <w:rPr>
            <w:rFonts w:ascii="Times New Roman" w:hAnsi="Times New Roman" w:cs="Times New Roman"/>
            <w:sz w:val="24"/>
            <w:szCs w:val="24"/>
          </w:rPr>
        </w:pPr>
        <w:r w:rsidRPr="00F72529">
          <w:rPr>
            <w:rFonts w:ascii="Times New Roman" w:hAnsi="Times New Roman" w:cs="Times New Roman"/>
            <w:sz w:val="24"/>
            <w:szCs w:val="24"/>
          </w:rPr>
          <w:t>NURSE LIKE ME MENTOR PROJECT</w:t>
        </w:r>
        <w:r w:rsidRPr="00F72529">
          <w:rPr>
            <w:rFonts w:ascii="Times New Roman" w:hAnsi="Times New Roman" w:cs="Times New Roman"/>
            <w:sz w:val="24"/>
            <w:szCs w:val="24"/>
          </w:rPr>
          <w:tab/>
        </w:r>
        <w:r w:rsidRPr="00F72529">
          <w:rPr>
            <w:rFonts w:ascii="Times New Roman" w:hAnsi="Times New Roman" w:cs="Times New Roman"/>
            <w:sz w:val="24"/>
            <w:szCs w:val="24"/>
          </w:rPr>
          <w:tab/>
        </w:r>
        <w:r w:rsidRPr="00F72529">
          <w:rPr>
            <w:rFonts w:ascii="Times New Roman" w:hAnsi="Times New Roman" w:cs="Times New Roman"/>
            <w:sz w:val="24"/>
            <w:szCs w:val="24"/>
          </w:rPr>
          <w:fldChar w:fldCharType="begin"/>
        </w:r>
        <w:r w:rsidRPr="00F72529">
          <w:rPr>
            <w:rFonts w:ascii="Times New Roman" w:hAnsi="Times New Roman" w:cs="Times New Roman"/>
            <w:sz w:val="24"/>
            <w:szCs w:val="24"/>
          </w:rPr>
          <w:instrText xml:space="preserve"> PAGE   \* MERGEFORMAT </w:instrText>
        </w:r>
        <w:r w:rsidRPr="00F72529">
          <w:rPr>
            <w:rFonts w:ascii="Times New Roman" w:hAnsi="Times New Roman" w:cs="Times New Roman"/>
            <w:sz w:val="24"/>
            <w:szCs w:val="24"/>
          </w:rPr>
          <w:fldChar w:fldCharType="separate"/>
        </w:r>
        <w:r w:rsidRPr="00F72529">
          <w:rPr>
            <w:rFonts w:ascii="Times New Roman" w:hAnsi="Times New Roman" w:cs="Times New Roman"/>
            <w:noProof/>
            <w:sz w:val="24"/>
            <w:szCs w:val="24"/>
          </w:rPr>
          <w:t>2</w:t>
        </w:r>
        <w:r w:rsidRPr="00F72529">
          <w:rPr>
            <w:rFonts w:ascii="Times New Roman" w:hAnsi="Times New Roman" w:cs="Times New Roman"/>
            <w:noProof/>
            <w:sz w:val="24"/>
            <w:szCs w:val="24"/>
          </w:rPr>
          <w:fldChar w:fldCharType="end"/>
        </w:r>
      </w:p>
    </w:sdtContent>
  </w:sdt>
  <w:p w14:paraId="0E0BCE1C" w14:textId="77777777" w:rsidR="009C7A61" w:rsidRPr="00F72529" w:rsidRDefault="009C7A61">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55A46D02" w:rsidR="009C7A61" w:rsidRPr="00D91BB4" w:rsidRDefault="005B7D34">
    <w:pPr>
      <w:pStyle w:val="Header"/>
      <w:rPr>
        <w:rFonts w:ascii="Times New Roman" w:hAnsi="Times New Roman" w:cs="Times New Roman"/>
        <w:sz w:val="24"/>
        <w:szCs w:val="24"/>
      </w:rPr>
    </w:pPr>
    <w:r>
      <w:rPr>
        <w:rFonts w:ascii="Times New Roman" w:hAnsi="Times New Roman" w:cs="Times New Roman"/>
        <w:sz w:val="24"/>
        <w:szCs w:val="24"/>
      </w:rPr>
      <w:t>NURSE LIKE ME MENTOR PROJECT</w:t>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6A76"/>
    <w:multiLevelType w:val="hybridMultilevel"/>
    <w:tmpl w:val="E2DE1AAE"/>
    <w:lvl w:ilvl="0" w:tplc="11BA480A">
      <w:start w:val="1"/>
      <w:numFmt w:val="bullet"/>
      <w:lvlText w:val=""/>
      <w:lvlJc w:val="left"/>
      <w:pPr>
        <w:ind w:left="720" w:hanging="360"/>
      </w:pPr>
      <w:rPr>
        <w:rFonts w:ascii="Symbol" w:hAnsi="Symbol" w:hint="default"/>
      </w:rPr>
    </w:lvl>
    <w:lvl w:ilvl="1" w:tplc="17B84E1C" w:tentative="1">
      <w:start w:val="1"/>
      <w:numFmt w:val="bullet"/>
      <w:lvlText w:val="o"/>
      <w:lvlJc w:val="left"/>
      <w:pPr>
        <w:ind w:left="1440" w:hanging="360"/>
      </w:pPr>
      <w:rPr>
        <w:rFonts w:ascii="Courier New" w:hAnsi="Courier New" w:cs="Courier New" w:hint="default"/>
      </w:rPr>
    </w:lvl>
    <w:lvl w:ilvl="2" w:tplc="0750E648" w:tentative="1">
      <w:start w:val="1"/>
      <w:numFmt w:val="bullet"/>
      <w:lvlText w:val=""/>
      <w:lvlJc w:val="left"/>
      <w:pPr>
        <w:ind w:left="2160" w:hanging="360"/>
      </w:pPr>
      <w:rPr>
        <w:rFonts w:ascii="Wingdings" w:hAnsi="Wingdings" w:hint="default"/>
      </w:rPr>
    </w:lvl>
    <w:lvl w:ilvl="3" w:tplc="14E845E4" w:tentative="1">
      <w:start w:val="1"/>
      <w:numFmt w:val="bullet"/>
      <w:lvlText w:val=""/>
      <w:lvlJc w:val="left"/>
      <w:pPr>
        <w:ind w:left="2880" w:hanging="360"/>
      </w:pPr>
      <w:rPr>
        <w:rFonts w:ascii="Symbol" w:hAnsi="Symbol" w:hint="default"/>
      </w:rPr>
    </w:lvl>
    <w:lvl w:ilvl="4" w:tplc="C1BA89D6" w:tentative="1">
      <w:start w:val="1"/>
      <w:numFmt w:val="bullet"/>
      <w:lvlText w:val="o"/>
      <w:lvlJc w:val="left"/>
      <w:pPr>
        <w:ind w:left="3600" w:hanging="360"/>
      </w:pPr>
      <w:rPr>
        <w:rFonts w:ascii="Courier New" w:hAnsi="Courier New" w:cs="Courier New" w:hint="default"/>
      </w:rPr>
    </w:lvl>
    <w:lvl w:ilvl="5" w:tplc="568EF720" w:tentative="1">
      <w:start w:val="1"/>
      <w:numFmt w:val="bullet"/>
      <w:lvlText w:val=""/>
      <w:lvlJc w:val="left"/>
      <w:pPr>
        <w:ind w:left="4320" w:hanging="360"/>
      </w:pPr>
      <w:rPr>
        <w:rFonts w:ascii="Wingdings" w:hAnsi="Wingdings" w:hint="default"/>
      </w:rPr>
    </w:lvl>
    <w:lvl w:ilvl="6" w:tplc="4D54EB04" w:tentative="1">
      <w:start w:val="1"/>
      <w:numFmt w:val="bullet"/>
      <w:lvlText w:val=""/>
      <w:lvlJc w:val="left"/>
      <w:pPr>
        <w:ind w:left="5040" w:hanging="360"/>
      </w:pPr>
      <w:rPr>
        <w:rFonts w:ascii="Symbol" w:hAnsi="Symbol" w:hint="default"/>
      </w:rPr>
    </w:lvl>
    <w:lvl w:ilvl="7" w:tplc="9DC62634" w:tentative="1">
      <w:start w:val="1"/>
      <w:numFmt w:val="bullet"/>
      <w:lvlText w:val="o"/>
      <w:lvlJc w:val="left"/>
      <w:pPr>
        <w:ind w:left="5760" w:hanging="360"/>
      </w:pPr>
      <w:rPr>
        <w:rFonts w:ascii="Courier New" w:hAnsi="Courier New" w:cs="Courier New" w:hint="default"/>
      </w:rPr>
    </w:lvl>
    <w:lvl w:ilvl="8" w:tplc="FFEEE914" w:tentative="1">
      <w:start w:val="1"/>
      <w:numFmt w:val="bullet"/>
      <w:lvlText w:val=""/>
      <w:lvlJc w:val="left"/>
      <w:pPr>
        <w:ind w:left="6480" w:hanging="360"/>
      </w:pPr>
      <w:rPr>
        <w:rFonts w:ascii="Wingdings" w:hAnsi="Wingdings" w:hint="default"/>
      </w:rPr>
    </w:lvl>
  </w:abstractNum>
  <w:abstractNum w:abstractNumId="1" w15:restartNumberingAfterBreak="0">
    <w:nsid w:val="1DC11D1B"/>
    <w:multiLevelType w:val="hybridMultilevel"/>
    <w:tmpl w:val="B2028622"/>
    <w:lvl w:ilvl="0" w:tplc="F2FAE5C8">
      <w:start w:val="1"/>
      <w:numFmt w:val="bullet"/>
      <w:lvlText w:val=""/>
      <w:lvlJc w:val="left"/>
      <w:pPr>
        <w:ind w:left="720" w:hanging="360"/>
      </w:pPr>
      <w:rPr>
        <w:rFonts w:ascii="Symbol" w:hAnsi="Symbol" w:hint="default"/>
      </w:rPr>
    </w:lvl>
    <w:lvl w:ilvl="1" w:tplc="C98A38C6" w:tentative="1">
      <w:start w:val="1"/>
      <w:numFmt w:val="bullet"/>
      <w:lvlText w:val="o"/>
      <w:lvlJc w:val="left"/>
      <w:pPr>
        <w:ind w:left="1440" w:hanging="360"/>
      </w:pPr>
      <w:rPr>
        <w:rFonts w:ascii="Courier New" w:hAnsi="Courier New" w:cs="Courier New" w:hint="default"/>
      </w:rPr>
    </w:lvl>
    <w:lvl w:ilvl="2" w:tplc="54ACB2D8" w:tentative="1">
      <w:start w:val="1"/>
      <w:numFmt w:val="bullet"/>
      <w:lvlText w:val=""/>
      <w:lvlJc w:val="left"/>
      <w:pPr>
        <w:ind w:left="2160" w:hanging="360"/>
      </w:pPr>
      <w:rPr>
        <w:rFonts w:ascii="Wingdings" w:hAnsi="Wingdings" w:hint="default"/>
      </w:rPr>
    </w:lvl>
    <w:lvl w:ilvl="3" w:tplc="AED00B80" w:tentative="1">
      <w:start w:val="1"/>
      <w:numFmt w:val="bullet"/>
      <w:lvlText w:val=""/>
      <w:lvlJc w:val="left"/>
      <w:pPr>
        <w:ind w:left="2880" w:hanging="360"/>
      </w:pPr>
      <w:rPr>
        <w:rFonts w:ascii="Symbol" w:hAnsi="Symbol" w:hint="default"/>
      </w:rPr>
    </w:lvl>
    <w:lvl w:ilvl="4" w:tplc="B0E0076A" w:tentative="1">
      <w:start w:val="1"/>
      <w:numFmt w:val="bullet"/>
      <w:lvlText w:val="o"/>
      <w:lvlJc w:val="left"/>
      <w:pPr>
        <w:ind w:left="3600" w:hanging="360"/>
      </w:pPr>
      <w:rPr>
        <w:rFonts w:ascii="Courier New" w:hAnsi="Courier New" w:cs="Courier New" w:hint="default"/>
      </w:rPr>
    </w:lvl>
    <w:lvl w:ilvl="5" w:tplc="ACCEF280" w:tentative="1">
      <w:start w:val="1"/>
      <w:numFmt w:val="bullet"/>
      <w:lvlText w:val=""/>
      <w:lvlJc w:val="left"/>
      <w:pPr>
        <w:ind w:left="4320" w:hanging="360"/>
      </w:pPr>
      <w:rPr>
        <w:rFonts w:ascii="Wingdings" w:hAnsi="Wingdings" w:hint="default"/>
      </w:rPr>
    </w:lvl>
    <w:lvl w:ilvl="6" w:tplc="D86C3FC2" w:tentative="1">
      <w:start w:val="1"/>
      <w:numFmt w:val="bullet"/>
      <w:lvlText w:val=""/>
      <w:lvlJc w:val="left"/>
      <w:pPr>
        <w:ind w:left="5040" w:hanging="360"/>
      </w:pPr>
      <w:rPr>
        <w:rFonts w:ascii="Symbol" w:hAnsi="Symbol" w:hint="default"/>
      </w:rPr>
    </w:lvl>
    <w:lvl w:ilvl="7" w:tplc="646CF284" w:tentative="1">
      <w:start w:val="1"/>
      <w:numFmt w:val="bullet"/>
      <w:lvlText w:val="o"/>
      <w:lvlJc w:val="left"/>
      <w:pPr>
        <w:ind w:left="5760" w:hanging="360"/>
      </w:pPr>
      <w:rPr>
        <w:rFonts w:ascii="Courier New" w:hAnsi="Courier New" w:cs="Courier New" w:hint="default"/>
      </w:rPr>
    </w:lvl>
    <w:lvl w:ilvl="8" w:tplc="339682B2" w:tentative="1">
      <w:start w:val="1"/>
      <w:numFmt w:val="bullet"/>
      <w:lvlText w:val=""/>
      <w:lvlJc w:val="left"/>
      <w:pPr>
        <w:ind w:left="6480" w:hanging="360"/>
      </w:pPr>
      <w:rPr>
        <w:rFonts w:ascii="Wingdings" w:hAnsi="Wingdings" w:hint="default"/>
      </w:rPr>
    </w:lvl>
  </w:abstractNum>
  <w:abstractNum w:abstractNumId="2"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80360"/>
    <w:multiLevelType w:val="hybridMultilevel"/>
    <w:tmpl w:val="705841D4"/>
    <w:lvl w:ilvl="0" w:tplc="B89A5A16">
      <w:start w:val="1"/>
      <w:numFmt w:val="bullet"/>
      <w:lvlText w:val=""/>
      <w:lvlJc w:val="left"/>
      <w:pPr>
        <w:ind w:left="720" w:hanging="360"/>
      </w:pPr>
      <w:rPr>
        <w:rFonts w:ascii="Symbol" w:hAnsi="Symbol" w:hint="default"/>
      </w:rPr>
    </w:lvl>
    <w:lvl w:ilvl="1" w:tplc="50E27C7C" w:tentative="1">
      <w:start w:val="1"/>
      <w:numFmt w:val="bullet"/>
      <w:lvlText w:val="o"/>
      <w:lvlJc w:val="left"/>
      <w:pPr>
        <w:ind w:left="1440" w:hanging="360"/>
      </w:pPr>
      <w:rPr>
        <w:rFonts w:ascii="Courier New" w:hAnsi="Courier New" w:cs="Courier New" w:hint="default"/>
      </w:rPr>
    </w:lvl>
    <w:lvl w:ilvl="2" w:tplc="0D8E4192" w:tentative="1">
      <w:start w:val="1"/>
      <w:numFmt w:val="bullet"/>
      <w:lvlText w:val=""/>
      <w:lvlJc w:val="left"/>
      <w:pPr>
        <w:ind w:left="2160" w:hanging="360"/>
      </w:pPr>
      <w:rPr>
        <w:rFonts w:ascii="Wingdings" w:hAnsi="Wingdings" w:hint="default"/>
      </w:rPr>
    </w:lvl>
    <w:lvl w:ilvl="3" w:tplc="E6E45B12" w:tentative="1">
      <w:start w:val="1"/>
      <w:numFmt w:val="bullet"/>
      <w:lvlText w:val=""/>
      <w:lvlJc w:val="left"/>
      <w:pPr>
        <w:ind w:left="2880" w:hanging="360"/>
      </w:pPr>
      <w:rPr>
        <w:rFonts w:ascii="Symbol" w:hAnsi="Symbol" w:hint="default"/>
      </w:rPr>
    </w:lvl>
    <w:lvl w:ilvl="4" w:tplc="438E08B8" w:tentative="1">
      <w:start w:val="1"/>
      <w:numFmt w:val="bullet"/>
      <w:lvlText w:val="o"/>
      <w:lvlJc w:val="left"/>
      <w:pPr>
        <w:ind w:left="3600" w:hanging="360"/>
      </w:pPr>
      <w:rPr>
        <w:rFonts w:ascii="Courier New" w:hAnsi="Courier New" w:cs="Courier New" w:hint="default"/>
      </w:rPr>
    </w:lvl>
    <w:lvl w:ilvl="5" w:tplc="D326CF50" w:tentative="1">
      <w:start w:val="1"/>
      <w:numFmt w:val="bullet"/>
      <w:lvlText w:val=""/>
      <w:lvlJc w:val="left"/>
      <w:pPr>
        <w:ind w:left="4320" w:hanging="360"/>
      </w:pPr>
      <w:rPr>
        <w:rFonts w:ascii="Wingdings" w:hAnsi="Wingdings" w:hint="default"/>
      </w:rPr>
    </w:lvl>
    <w:lvl w:ilvl="6" w:tplc="B35ED17E" w:tentative="1">
      <w:start w:val="1"/>
      <w:numFmt w:val="bullet"/>
      <w:lvlText w:val=""/>
      <w:lvlJc w:val="left"/>
      <w:pPr>
        <w:ind w:left="5040" w:hanging="360"/>
      </w:pPr>
      <w:rPr>
        <w:rFonts w:ascii="Symbol" w:hAnsi="Symbol" w:hint="default"/>
      </w:rPr>
    </w:lvl>
    <w:lvl w:ilvl="7" w:tplc="76F65634" w:tentative="1">
      <w:start w:val="1"/>
      <w:numFmt w:val="bullet"/>
      <w:lvlText w:val="o"/>
      <w:lvlJc w:val="left"/>
      <w:pPr>
        <w:ind w:left="5760" w:hanging="360"/>
      </w:pPr>
      <w:rPr>
        <w:rFonts w:ascii="Courier New" w:hAnsi="Courier New" w:cs="Courier New" w:hint="default"/>
      </w:rPr>
    </w:lvl>
    <w:lvl w:ilvl="8" w:tplc="5CB0688A" w:tentative="1">
      <w:start w:val="1"/>
      <w:numFmt w:val="bullet"/>
      <w:lvlText w:val=""/>
      <w:lvlJc w:val="left"/>
      <w:pPr>
        <w:ind w:left="6480" w:hanging="360"/>
      </w:pPr>
      <w:rPr>
        <w:rFonts w:ascii="Wingdings" w:hAnsi="Wingdings" w:hint="default"/>
      </w:rPr>
    </w:lvl>
  </w:abstractNum>
  <w:abstractNum w:abstractNumId="4" w15:restartNumberingAfterBreak="0">
    <w:nsid w:val="36406521"/>
    <w:multiLevelType w:val="hybridMultilevel"/>
    <w:tmpl w:val="EAC05D10"/>
    <w:lvl w:ilvl="0" w:tplc="42729B38">
      <w:start w:val="1"/>
      <w:numFmt w:val="bullet"/>
      <w:lvlText w:val=""/>
      <w:lvlJc w:val="left"/>
      <w:pPr>
        <w:ind w:left="720" w:hanging="360"/>
      </w:pPr>
      <w:rPr>
        <w:rFonts w:ascii="Symbol" w:hAnsi="Symbol" w:hint="default"/>
      </w:rPr>
    </w:lvl>
    <w:lvl w:ilvl="1" w:tplc="5EAAF704" w:tentative="1">
      <w:start w:val="1"/>
      <w:numFmt w:val="bullet"/>
      <w:lvlText w:val="o"/>
      <w:lvlJc w:val="left"/>
      <w:pPr>
        <w:ind w:left="1440" w:hanging="360"/>
      </w:pPr>
      <w:rPr>
        <w:rFonts w:ascii="Courier New" w:hAnsi="Courier New" w:cs="Courier New" w:hint="default"/>
      </w:rPr>
    </w:lvl>
    <w:lvl w:ilvl="2" w:tplc="135AD61E" w:tentative="1">
      <w:start w:val="1"/>
      <w:numFmt w:val="bullet"/>
      <w:lvlText w:val=""/>
      <w:lvlJc w:val="left"/>
      <w:pPr>
        <w:ind w:left="2160" w:hanging="360"/>
      </w:pPr>
      <w:rPr>
        <w:rFonts w:ascii="Wingdings" w:hAnsi="Wingdings" w:hint="default"/>
      </w:rPr>
    </w:lvl>
    <w:lvl w:ilvl="3" w:tplc="EC10C96A" w:tentative="1">
      <w:start w:val="1"/>
      <w:numFmt w:val="bullet"/>
      <w:lvlText w:val=""/>
      <w:lvlJc w:val="left"/>
      <w:pPr>
        <w:ind w:left="2880" w:hanging="360"/>
      </w:pPr>
      <w:rPr>
        <w:rFonts w:ascii="Symbol" w:hAnsi="Symbol" w:hint="default"/>
      </w:rPr>
    </w:lvl>
    <w:lvl w:ilvl="4" w:tplc="9D16D6B2" w:tentative="1">
      <w:start w:val="1"/>
      <w:numFmt w:val="bullet"/>
      <w:lvlText w:val="o"/>
      <w:lvlJc w:val="left"/>
      <w:pPr>
        <w:ind w:left="3600" w:hanging="360"/>
      </w:pPr>
      <w:rPr>
        <w:rFonts w:ascii="Courier New" w:hAnsi="Courier New" w:cs="Courier New" w:hint="default"/>
      </w:rPr>
    </w:lvl>
    <w:lvl w:ilvl="5" w:tplc="E1B451C8" w:tentative="1">
      <w:start w:val="1"/>
      <w:numFmt w:val="bullet"/>
      <w:lvlText w:val=""/>
      <w:lvlJc w:val="left"/>
      <w:pPr>
        <w:ind w:left="4320" w:hanging="360"/>
      </w:pPr>
      <w:rPr>
        <w:rFonts w:ascii="Wingdings" w:hAnsi="Wingdings" w:hint="default"/>
      </w:rPr>
    </w:lvl>
    <w:lvl w:ilvl="6" w:tplc="CAAA73F2" w:tentative="1">
      <w:start w:val="1"/>
      <w:numFmt w:val="bullet"/>
      <w:lvlText w:val=""/>
      <w:lvlJc w:val="left"/>
      <w:pPr>
        <w:ind w:left="5040" w:hanging="360"/>
      </w:pPr>
      <w:rPr>
        <w:rFonts w:ascii="Symbol" w:hAnsi="Symbol" w:hint="default"/>
      </w:rPr>
    </w:lvl>
    <w:lvl w:ilvl="7" w:tplc="A33EFD32" w:tentative="1">
      <w:start w:val="1"/>
      <w:numFmt w:val="bullet"/>
      <w:lvlText w:val="o"/>
      <w:lvlJc w:val="left"/>
      <w:pPr>
        <w:ind w:left="5760" w:hanging="360"/>
      </w:pPr>
      <w:rPr>
        <w:rFonts w:ascii="Courier New" w:hAnsi="Courier New" w:cs="Courier New" w:hint="default"/>
      </w:rPr>
    </w:lvl>
    <w:lvl w:ilvl="8" w:tplc="18ACFF42" w:tentative="1">
      <w:start w:val="1"/>
      <w:numFmt w:val="bullet"/>
      <w:lvlText w:val=""/>
      <w:lvlJc w:val="left"/>
      <w:pPr>
        <w:ind w:left="6480" w:hanging="360"/>
      </w:pPr>
      <w:rPr>
        <w:rFonts w:ascii="Wingdings" w:hAnsi="Wingdings" w:hint="default"/>
      </w:rPr>
    </w:lvl>
  </w:abstractNum>
  <w:abstractNum w:abstractNumId="5" w15:restartNumberingAfterBreak="0">
    <w:nsid w:val="3EA343AC"/>
    <w:multiLevelType w:val="hybridMultilevel"/>
    <w:tmpl w:val="6F7A144E"/>
    <w:lvl w:ilvl="0" w:tplc="5D305352">
      <w:start w:val="1"/>
      <w:numFmt w:val="decimal"/>
      <w:lvlText w:val="%1."/>
      <w:lvlJc w:val="left"/>
      <w:pPr>
        <w:ind w:left="720" w:hanging="360"/>
      </w:pPr>
    </w:lvl>
    <w:lvl w:ilvl="1" w:tplc="CAA2261E">
      <w:start w:val="1"/>
      <w:numFmt w:val="lowerLetter"/>
      <w:lvlText w:val="%2."/>
      <w:lvlJc w:val="left"/>
      <w:pPr>
        <w:ind w:left="1440" w:hanging="360"/>
      </w:pPr>
    </w:lvl>
    <w:lvl w:ilvl="2" w:tplc="A62A0766">
      <w:start w:val="1"/>
      <w:numFmt w:val="lowerRoman"/>
      <w:lvlText w:val="%3."/>
      <w:lvlJc w:val="right"/>
      <w:pPr>
        <w:ind w:left="2160" w:hanging="180"/>
      </w:pPr>
    </w:lvl>
    <w:lvl w:ilvl="3" w:tplc="1F0C5EA8">
      <w:start w:val="1"/>
      <w:numFmt w:val="decimal"/>
      <w:lvlText w:val="%4."/>
      <w:lvlJc w:val="left"/>
      <w:pPr>
        <w:ind w:left="2880" w:hanging="360"/>
      </w:pPr>
    </w:lvl>
    <w:lvl w:ilvl="4" w:tplc="DE3EB590">
      <w:start w:val="1"/>
      <w:numFmt w:val="lowerLetter"/>
      <w:lvlText w:val="%5."/>
      <w:lvlJc w:val="left"/>
      <w:pPr>
        <w:ind w:left="3600" w:hanging="360"/>
      </w:pPr>
    </w:lvl>
    <w:lvl w:ilvl="5" w:tplc="00BECED6">
      <w:start w:val="1"/>
      <w:numFmt w:val="lowerRoman"/>
      <w:lvlText w:val="%6."/>
      <w:lvlJc w:val="right"/>
      <w:pPr>
        <w:ind w:left="4320" w:hanging="180"/>
      </w:pPr>
    </w:lvl>
    <w:lvl w:ilvl="6" w:tplc="9C8E8F22">
      <w:start w:val="1"/>
      <w:numFmt w:val="decimal"/>
      <w:lvlText w:val="%7."/>
      <w:lvlJc w:val="left"/>
      <w:pPr>
        <w:ind w:left="5040" w:hanging="360"/>
      </w:pPr>
    </w:lvl>
    <w:lvl w:ilvl="7" w:tplc="8BC8FBBE">
      <w:start w:val="1"/>
      <w:numFmt w:val="lowerLetter"/>
      <w:lvlText w:val="%8."/>
      <w:lvlJc w:val="left"/>
      <w:pPr>
        <w:ind w:left="5760" w:hanging="360"/>
      </w:pPr>
    </w:lvl>
    <w:lvl w:ilvl="8" w:tplc="2A00BCD0">
      <w:start w:val="1"/>
      <w:numFmt w:val="lowerRoman"/>
      <w:lvlText w:val="%9."/>
      <w:lvlJc w:val="right"/>
      <w:pPr>
        <w:ind w:left="6480" w:hanging="180"/>
      </w:pPr>
    </w:lvl>
  </w:abstractNum>
  <w:abstractNum w:abstractNumId="6" w15:restartNumberingAfterBreak="0">
    <w:nsid w:val="40C80BF4"/>
    <w:multiLevelType w:val="hybridMultilevel"/>
    <w:tmpl w:val="A628E772"/>
    <w:lvl w:ilvl="0" w:tplc="A4CE1140">
      <w:start w:val="1"/>
      <w:numFmt w:val="bullet"/>
      <w:lvlText w:val=""/>
      <w:lvlJc w:val="left"/>
      <w:pPr>
        <w:ind w:left="720" w:hanging="360"/>
      </w:pPr>
      <w:rPr>
        <w:rFonts w:ascii="Symbol" w:hAnsi="Symbol" w:hint="default"/>
      </w:rPr>
    </w:lvl>
    <w:lvl w:ilvl="1" w:tplc="38EE765A" w:tentative="1">
      <w:start w:val="1"/>
      <w:numFmt w:val="bullet"/>
      <w:lvlText w:val="o"/>
      <w:lvlJc w:val="left"/>
      <w:pPr>
        <w:ind w:left="1440" w:hanging="360"/>
      </w:pPr>
      <w:rPr>
        <w:rFonts w:ascii="Courier New" w:hAnsi="Courier New" w:cs="Courier New" w:hint="default"/>
      </w:rPr>
    </w:lvl>
    <w:lvl w:ilvl="2" w:tplc="F0B61A2A" w:tentative="1">
      <w:start w:val="1"/>
      <w:numFmt w:val="bullet"/>
      <w:lvlText w:val=""/>
      <w:lvlJc w:val="left"/>
      <w:pPr>
        <w:ind w:left="2160" w:hanging="360"/>
      </w:pPr>
      <w:rPr>
        <w:rFonts w:ascii="Wingdings" w:hAnsi="Wingdings" w:hint="default"/>
      </w:rPr>
    </w:lvl>
    <w:lvl w:ilvl="3" w:tplc="475E3734" w:tentative="1">
      <w:start w:val="1"/>
      <w:numFmt w:val="bullet"/>
      <w:lvlText w:val=""/>
      <w:lvlJc w:val="left"/>
      <w:pPr>
        <w:ind w:left="2880" w:hanging="360"/>
      </w:pPr>
      <w:rPr>
        <w:rFonts w:ascii="Symbol" w:hAnsi="Symbol" w:hint="default"/>
      </w:rPr>
    </w:lvl>
    <w:lvl w:ilvl="4" w:tplc="36C820B8" w:tentative="1">
      <w:start w:val="1"/>
      <w:numFmt w:val="bullet"/>
      <w:lvlText w:val="o"/>
      <w:lvlJc w:val="left"/>
      <w:pPr>
        <w:ind w:left="3600" w:hanging="360"/>
      </w:pPr>
      <w:rPr>
        <w:rFonts w:ascii="Courier New" w:hAnsi="Courier New" w:cs="Courier New" w:hint="default"/>
      </w:rPr>
    </w:lvl>
    <w:lvl w:ilvl="5" w:tplc="AADE74FE" w:tentative="1">
      <w:start w:val="1"/>
      <w:numFmt w:val="bullet"/>
      <w:lvlText w:val=""/>
      <w:lvlJc w:val="left"/>
      <w:pPr>
        <w:ind w:left="4320" w:hanging="360"/>
      </w:pPr>
      <w:rPr>
        <w:rFonts w:ascii="Wingdings" w:hAnsi="Wingdings" w:hint="default"/>
      </w:rPr>
    </w:lvl>
    <w:lvl w:ilvl="6" w:tplc="D5B4FA98" w:tentative="1">
      <w:start w:val="1"/>
      <w:numFmt w:val="bullet"/>
      <w:lvlText w:val=""/>
      <w:lvlJc w:val="left"/>
      <w:pPr>
        <w:ind w:left="5040" w:hanging="360"/>
      </w:pPr>
      <w:rPr>
        <w:rFonts w:ascii="Symbol" w:hAnsi="Symbol" w:hint="default"/>
      </w:rPr>
    </w:lvl>
    <w:lvl w:ilvl="7" w:tplc="2F64989C" w:tentative="1">
      <w:start w:val="1"/>
      <w:numFmt w:val="bullet"/>
      <w:lvlText w:val="o"/>
      <w:lvlJc w:val="left"/>
      <w:pPr>
        <w:ind w:left="5760" w:hanging="360"/>
      </w:pPr>
      <w:rPr>
        <w:rFonts w:ascii="Courier New" w:hAnsi="Courier New" w:cs="Courier New" w:hint="default"/>
      </w:rPr>
    </w:lvl>
    <w:lvl w:ilvl="8" w:tplc="02C0F106" w:tentative="1">
      <w:start w:val="1"/>
      <w:numFmt w:val="bullet"/>
      <w:lvlText w:val=""/>
      <w:lvlJc w:val="left"/>
      <w:pPr>
        <w:ind w:left="6480" w:hanging="360"/>
      </w:pPr>
      <w:rPr>
        <w:rFonts w:ascii="Wingdings" w:hAnsi="Wingdings" w:hint="default"/>
      </w:rPr>
    </w:lvl>
  </w:abstractNum>
  <w:abstractNum w:abstractNumId="7" w15:restartNumberingAfterBreak="0">
    <w:nsid w:val="47E312B3"/>
    <w:multiLevelType w:val="hybridMultilevel"/>
    <w:tmpl w:val="925A25B2"/>
    <w:lvl w:ilvl="0" w:tplc="FC08678C">
      <w:start w:val="1"/>
      <w:numFmt w:val="decimal"/>
      <w:lvlText w:val="%1."/>
      <w:lvlJc w:val="left"/>
      <w:pPr>
        <w:ind w:left="720" w:hanging="360"/>
      </w:pPr>
    </w:lvl>
    <w:lvl w:ilvl="1" w:tplc="F14E035A">
      <w:start w:val="1"/>
      <w:numFmt w:val="lowerLetter"/>
      <w:lvlText w:val="%2."/>
      <w:lvlJc w:val="left"/>
      <w:pPr>
        <w:ind w:left="1440" w:hanging="360"/>
      </w:pPr>
    </w:lvl>
    <w:lvl w:ilvl="2" w:tplc="D1AAE9B2">
      <w:start w:val="1"/>
      <w:numFmt w:val="lowerRoman"/>
      <w:lvlText w:val="%3."/>
      <w:lvlJc w:val="right"/>
      <w:pPr>
        <w:ind w:left="2160" w:hanging="180"/>
      </w:pPr>
    </w:lvl>
    <w:lvl w:ilvl="3" w:tplc="12640CA0">
      <w:start w:val="1"/>
      <w:numFmt w:val="decimal"/>
      <w:lvlText w:val="%4."/>
      <w:lvlJc w:val="left"/>
      <w:pPr>
        <w:ind w:left="2880" w:hanging="360"/>
      </w:pPr>
    </w:lvl>
    <w:lvl w:ilvl="4" w:tplc="95A6AEFE">
      <w:start w:val="1"/>
      <w:numFmt w:val="lowerLetter"/>
      <w:lvlText w:val="%5."/>
      <w:lvlJc w:val="left"/>
      <w:pPr>
        <w:ind w:left="3600" w:hanging="360"/>
      </w:pPr>
    </w:lvl>
    <w:lvl w:ilvl="5" w:tplc="EF3C7790">
      <w:start w:val="1"/>
      <w:numFmt w:val="lowerRoman"/>
      <w:lvlText w:val="%6."/>
      <w:lvlJc w:val="right"/>
      <w:pPr>
        <w:ind w:left="4320" w:hanging="180"/>
      </w:pPr>
    </w:lvl>
    <w:lvl w:ilvl="6" w:tplc="6E88C0E6">
      <w:start w:val="1"/>
      <w:numFmt w:val="decimal"/>
      <w:lvlText w:val="%7."/>
      <w:lvlJc w:val="left"/>
      <w:pPr>
        <w:ind w:left="5040" w:hanging="360"/>
      </w:pPr>
    </w:lvl>
    <w:lvl w:ilvl="7" w:tplc="EF483134">
      <w:start w:val="1"/>
      <w:numFmt w:val="lowerLetter"/>
      <w:lvlText w:val="%8."/>
      <w:lvlJc w:val="left"/>
      <w:pPr>
        <w:ind w:left="5760" w:hanging="360"/>
      </w:pPr>
    </w:lvl>
    <w:lvl w:ilvl="8" w:tplc="1D688380">
      <w:start w:val="1"/>
      <w:numFmt w:val="lowerRoman"/>
      <w:lvlText w:val="%9."/>
      <w:lvlJc w:val="right"/>
      <w:pPr>
        <w:ind w:left="6480" w:hanging="180"/>
      </w:pPr>
    </w:lvl>
  </w:abstractNum>
  <w:abstractNum w:abstractNumId="8" w15:restartNumberingAfterBreak="0">
    <w:nsid w:val="55FB3B3B"/>
    <w:multiLevelType w:val="hybridMultilevel"/>
    <w:tmpl w:val="1CD68754"/>
    <w:lvl w:ilvl="0" w:tplc="26701DEE">
      <w:start w:val="1"/>
      <w:numFmt w:val="bullet"/>
      <w:lvlText w:val=""/>
      <w:lvlJc w:val="left"/>
      <w:pPr>
        <w:ind w:left="720" w:hanging="360"/>
      </w:pPr>
      <w:rPr>
        <w:rFonts w:ascii="Symbol" w:hAnsi="Symbol" w:hint="default"/>
      </w:rPr>
    </w:lvl>
    <w:lvl w:ilvl="1" w:tplc="90823510" w:tentative="1">
      <w:start w:val="1"/>
      <w:numFmt w:val="bullet"/>
      <w:lvlText w:val="o"/>
      <w:lvlJc w:val="left"/>
      <w:pPr>
        <w:ind w:left="1440" w:hanging="360"/>
      </w:pPr>
      <w:rPr>
        <w:rFonts w:ascii="Courier New" w:hAnsi="Courier New" w:cs="Courier New" w:hint="default"/>
      </w:rPr>
    </w:lvl>
    <w:lvl w:ilvl="2" w:tplc="0BE4A436" w:tentative="1">
      <w:start w:val="1"/>
      <w:numFmt w:val="bullet"/>
      <w:lvlText w:val=""/>
      <w:lvlJc w:val="left"/>
      <w:pPr>
        <w:ind w:left="2160" w:hanging="360"/>
      </w:pPr>
      <w:rPr>
        <w:rFonts w:ascii="Wingdings" w:hAnsi="Wingdings" w:hint="default"/>
      </w:rPr>
    </w:lvl>
    <w:lvl w:ilvl="3" w:tplc="14E29C4E" w:tentative="1">
      <w:start w:val="1"/>
      <w:numFmt w:val="bullet"/>
      <w:lvlText w:val=""/>
      <w:lvlJc w:val="left"/>
      <w:pPr>
        <w:ind w:left="2880" w:hanging="360"/>
      </w:pPr>
      <w:rPr>
        <w:rFonts w:ascii="Symbol" w:hAnsi="Symbol" w:hint="default"/>
      </w:rPr>
    </w:lvl>
    <w:lvl w:ilvl="4" w:tplc="F5346306" w:tentative="1">
      <w:start w:val="1"/>
      <w:numFmt w:val="bullet"/>
      <w:lvlText w:val="o"/>
      <w:lvlJc w:val="left"/>
      <w:pPr>
        <w:ind w:left="3600" w:hanging="360"/>
      </w:pPr>
      <w:rPr>
        <w:rFonts w:ascii="Courier New" w:hAnsi="Courier New" w:cs="Courier New" w:hint="default"/>
      </w:rPr>
    </w:lvl>
    <w:lvl w:ilvl="5" w:tplc="581CC62A" w:tentative="1">
      <w:start w:val="1"/>
      <w:numFmt w:val="bullet"/>
      <w:lvlText w:val=""/>
      <w:lvlJc w:val="left"/>
      <w:pPr>
        <w:ind w:left="4320" w:hanging="360"/>
      </w:pPr>
      <w:rPr>
        <w:rFonts w:ascii="Wingdings" w:hAnsi="Wingdings" w:hint="default"/>
      </w:rPr>
    </w:lvl>
    <w:lvl w:ilvl="6" w:tplc="D33C5296" w:tentative="1">
      <w:start w:val="1"/>
      <w:numFmt w:val="bullet"/>
      <w:lvlText w:val=""/>
      <w:lvlJc w:val="left"/>
      <w:pPr>
        <w:ind w:left="5040" w:hanging="360"/>
      </w:pPr>
      <w:rPr>
        <w:rFonts w:ascii="Symbol" w:hAnsi="Symbol" w:hint="default"/>
      </w:rPr>
    </w:lvl>
    <w:lvl w:ilvl="7" w:tplc="A48035BC" w:tentative="1">
      <w:start w:val="1"/>
      <w:numFmt w:val="bullet"/>
      <w:lvlText w:val="o"/>
      <w:lvlJc w:val="left"/>
      <w:pPr>
        <w:ind w:left="5760" w:hanging="360"/>
      </w:pPr>
      <w:rPr>
        <w:rFonts w:ascii="Courier New" w:hAnsi="Courier New" w:cs="Courier New" w:hint="default"/>
      </w:rPr>
    </w:lvl>
    <w:lvl w:ilvl="8" w:tplc="C9A8B212" w:tentative="1">
      <w:start w:val="1"/>
      <w:numFmt w:val="bullet"/>
      <w:lvlText w:val=""/>
      <w:lvlJc w:val="left"/>
      <w:pPr>
        <w:ind w:left="6480" w:hanging="360"/>
      </w:pPr>
      <w:rPr>
        <w:rFonts w:ascii="Wingdings" w:hAnsi="Wingdings" w:hint="default"/>
      </w:rPr>
    </w:lvl>
  </w:abstractNum>
  <w:abstractNum w:abstractNumId="9" w15:restartNumberingAfterBreak="0">
    <w:nsid w:val="56D72C9F"/>
    <w:multiLevelType w:val="hybridMultilevel"/>
    <w:tmpl w:val="14CE900E"/>
    <w:lvl w:ilvl="0" w:tplc="56FC9A78">
      <w:start w:val="1"/>
      <w:numFmt w:val="bullet"/>
      <w:lvlText w:val=""/>
      <w:lvlJc w:val="left"/>
      <w:pPr>
        <w:ind w:left="720" w:hanging="360"/>
      </w:pPr>
      <w:rPr>
        <w:rFonts w:ascii="Symbol" w:hAnsi="Symbol" w:hint="default"/>
      </w:rPr>
    </w:lvl>
    <w:lvl w:ilvl="1" w:tplc="5F26CD88" w:tentative="1">
      <w:start w:val="1"/>
      <w:numFmt w:val="bullet"/>
      <w:lvlText w:val="o"/>
      <w:lvlJc w:val="left"/>
      <w:pPr>
        <w:ind w:left="1440" w:hanging="360"/>
      </w:pPr>
      <w:rPr>
        <w:rFonts w:ascii="Courier New" w:hAnsi="Courier New" w:cs="Courier New" w:hint="default"/>
      </w:rPr>
    </w:lvl>
    <w:lvl w:ilvl="2" w:tplc="4F66872A" w:tentative="1">
      <w:start w:val="1"/>
      <w:numFmt w:val="bullet"/>
      <w:lvlText w:val=""/>
      <w:lvlJc w:val="left"/>
      <w:pPr>
        <w:ind w:left="2160" w:hanging="360"/>
      </w:pPr>
      <w:rPr>
        <w:rFonts w:ascii="Wingdings" w:hAnsi="Wingdings" w:hint="default"/>
      </w:rPr>
    </w:lvl>
    <w:lvl w:ilvl="3" w:tplc="FAB0C42A" w:tentative="1">
      <w:start w:val="1"/>
      <w:numFmt w:val="bullet"/>
      <w:lvlText w:val=""/>
      <w:lvlJc w:val="left"/>
      <w:pPr>
        <w:ind w:left="2880" w:hanging="360"/>
      </w:pPr>
      <w:rPr>
        <w:rFonts w:ascii="Symbol" w:hAnsi="Symbol" w:hint="default"/>
      </w:rPr>
    </w:lvl>
    <w:lvl w:ilvl="4" w:tplc="F18AF36E" w:tentative="1">
      <w:start w:val="1"/>
      <w:numFmt w:val="bullet"/>
      <w:lvlText w:val="o"/>
      <w:lvlJc w:val="left"/>
      <w:pPr>
        <w:ind w:left="3600" w:hanging="360"/>
      </w:pPr>
      <w:rPr>
        <w:rFonts w:ascii="Courier New" w:hAnsi="Courier New" w:cs="Courier New" w:hint="default"/>
      </w:rPr>
    </w:lvl>
    <w:lvl w:ilvl="5" w:tplc="866087FE" w:tentative="1">
      <w:start w:val="1"/>
      <w:numFmt w:val="bullet"/>
      <w:lvlText w:val=""/>
      <w:lvlJc w:val="left"/>
      <w:pPr>
        <w:ind w:left="4320" w:hanging="360"/>
      </w:pPr>
      <w:rPr>
        <w:rFonts w:ascii="Wingdings" w:hAnsi="Wingdings" w:hint="default"/>
      </w:rPr>
    </w:lvl>
    <w:lvl w:ilvl="6" w:tplc="B8BA3E98" w:tentative="1">
      <w:start w:val="1"/>
      <w:numFmt w:val="bullet"/>
      <w:lvlText w:val=""/>
      <w:lvlJc w:val="left"/>
      <w:pPr>
        <w:ind w:left="5040" w:hanging="360"/>
      </w:pPr>
      <w:rPr>
        <w:rFonts w:ascii="Symbol" w:hAnsi="Symbol" w:hint="default"/>
      </w:rPr>
    </w:lvl>
    <w:lvl w:ilvl="7" w:tplc="BAF82BD8" w:tentative="1">
      <w:start w:val="1"/>
      <w:numFmt w:val="bullet"/>
      <w:lvlText w:val="o"/>
      <w:lvlJc w:val="left"/>
      <w:pPr>
        <w:ind w:left="5760" w:hanging="360"/>
      </w:pPr>
      <w:rPr>
        <w:rFonts w:ascii="Courier New" w:hAnsi="Courier New" w:cs="Courier New" w:hint="default"/>
      </w:rPr>
    </w:lvl>
    <w:lvl w:ilvl="8" w:tplc="7AA21398" w:tentative="1">
      <w:start w:val="1"/>
      <w:numFmt w:val="bullet"/>
      <w:lvlText w:val=""/>
      <w:lvlJc w:val="left"/>
      <w:pPr>
        <w:ind w:left="6480" w:hanging="360"/>
      </w:pPr>
      <w:rPr>
        <w:rFonts w:ascii="Wingdings" w:hAnsi="Wingdings" w:hint="default"/>
      </w:rPr>
    </w:lvl>
  </w:abstractNum>
  <w:abstractNum w:abstractNumId="10" w15:restartNumberingAfterBreak="0">
    <w:nsid w:val="57FE7E17"/>
    <w:multiLevelType w:val="hybridMultilevel"/>
    <w:tmpl w:val="1E481588"/>
    <w:lvl w:ilvl="0" w:tplc="3746F704">
      <w:start w:val="1"/>
      <w:numFmt w:val="bullet"/>
      <w:lvlText w:val=""/>
      <w:lvlJc w:val="left"/>
      <w:pPr>
        <w:ind w:left="1800" w:hanging="360"/>
      </w:pPr>
      <w:rPr>
        <w:rFonts w:ascii="Symbol" w:hAnsi="Symbol" w:hint="default"/>
      </w:rPr>
    </w:lvl>
    <w:lvl w:ilvl="1" w:tplc="EC3ECCE6" w:tentative="1">
      <w:start w:val="1"/>
      <w:numFmt w:val="bullet"/>
      <w:lvlText w:val="o"/>
      <w:lvlJc w:val="left"/>
      <w:pPr>
        <w:ind w:left="2520" w:hanging="360"/>
      </w:pPr>
      <w:rPr>
        <w:rFonts w:ascii="Courier New" w:hAnsi="Courier New" w:cs="Courier New" w:hint="default"/>
      </w:rPr>
    </w:lvl>
    <w:lvl w:ilvl="2" w:tplc="34D2A554" w:tentative="1">
      <w:start w:val="1"/>
      <w:numFmt w:val="bullet"/>
      <w:lvlText w:val=""/>
      <w:lvlJc w:val="left"/>
      <w:pPr>
        <w:ind w:left="3240" w:hanging="360"/>
      </w:pPr>
      <w:rPr>
        <w:rFonts w:ascii="Wingdings" w:hAnsi="Wingdings" w:hint="default"/>
      </w:rPr>
    </w:lvl>
    <w:lvl w:ilvl="3" w:tplc="1A5EFE96" w:tentative="1">
      <w:start w:val="1"/>
      <w:numFmt w:val="bullet"/>
      <w:lvlText w:val=""/>
      <w:lvlJc w:val="left"/>
      <w:pPr>
        <w:ind w:left="3960" w:hanging="360"/>
      </w:pPr>
      <w:rPr>
        <w:rFonts w:ascii="Symbol" w:hAnsi="Symbol" w:hint="default"/>
      </w:rPr>
    </w:lvl>
    <w:lvl w:ilvl="4" w:tplc="61EE4410" w:tentative="1">
      <w:start w:val="1"/>
      <w:numFmt w:val="bullet"/>
      <w:lvlText w:val="o"/>
      <w:lvlJc w:val="left"/>
      <w:pPr>
        <w:ind w:left="4680" w:hanging="360"/>
      </w:pPr>
      <w:rPr>
        <w:rFonts w:ascii="Courier New" w:hAnsi="Courier New" w:cs="Courier New" w:hint="default"/>
      </w:rPr>
    </w:lvl>
    <w:lvl w:ilvl="5" w:tplc="66BA684E" w:tentative="1">
      <w:start w:val="1"/>
      <w:numFmt w:val="bullet"/>
      <w:lvlText w:val=""/>
      <w:lvlJc w:val="left"/>
      <w:pPr>
        <w:ind w:left="5400" w:hanging="360"/>
      </w:pPr>
      <w:rPr>
        <w:rFonts w:ascii="Wingdings" w:hAnsi="Wingdings" w:hint="default"/>
      </w:rPr>
    </w:lvl>
    <w:lvl w:ilvl="6" w:tplc="1136B5F0" w:tentative="1">
      <w:start w:val="1"/>
      <w:numFmt w:val="bullet"/>
      <w:lvlText w:val=""/>
      <w:lvlJc w:val="left"/>
      <w:pPr>
        <w:ind w:left="6120" w:hanging="360"/>
      </w:pPr>
      <w:rPr>
        <w:rFonts w:ascii="Symbol" w:hAnsi="Symbol" w:hint="default"/>
      </w:rPr>
    </w:lvl>
    <w:lvl w:ilvl="7" w:tplc="5972F954" w:tentative="1">
      <w:start w:val="1"/>
      <w:numFmt w:val="bullet"/>
      <w:lvlText w:val="o"/>
      <w:lvlJc w:val="left"/>
      <w:pPr>
        <w:ind w:left="6840" w:hanging="360"/>
      </w:pPr>
      <w:rPr>
        <w:rFonts w:ascii="Courier New" w:hAnsi="Courier New" w:cs="Courier New" w:hint="default"/>
      </w:rPr>
    </w:lvl>
    <w:lvl w:ilvl="8" w:tplc="B3C669EA" w:tentative="1">
      <w:start w:val="1"/>
      <w:numFmt w:val="bullet"/>
      <w:lvlText w:val=""/>
      <w:lvlJc w:val="left"/>
      <w:pPr>
        <w:ind w:left="7560" w:hanging="360"/>
      </w:pPr>
      <w:rPr>
        <w:rFonts w:ascii="Wingdings" w:hAnsi="Wingdings" w:hint="default"/>
      </w:rPr>
    </w:lvl>
  </w:abstractNum>
  <w:abstractNum w:abstractNumId="11" w15:restartNumberingAfterBreak="0">
    <w:nsid w:val="5F3011A4"/>
    <w:multiLevelType w:val="hybridMultilevel"/>
    <w:tmpl w:val="925A25B2"/>
    <w:lvl w:ilvl="0" w:tplc="5314AFB2">
      <w:start w:val="1"/>
      <w:numFmt w:val="decimal"/>
      <w:lvlText w:val="%1."/>
      <w:lvlJc w:val="left"/>
      <w:pPr>
        <w:ind w:left="720" w:hanging="360"/>
      </w:pPr>
    </w:lvl>
    <w:lvl w:ilvl="1" w:tplc="B7224A0C">
      <w:start w:val="1"/>
      <w:numFmt w:val="lowerLetter"/>
      <w:lvlText w:val="%2."/>
      <w:lvlJc w:val="left"/>
      <w:pPr>
        <w:ind w:left="1440" w:hanging="360"/>
      </w:pPr>
    </w:lvl>
    <w:lvl w:ilvl="2" w:tplc="2CBEECA0">
      <w:start w:val="1"/>
      <w:numFmt w:val="lowerRoman"/>
      <w:lvlText w:val="%3."/>
      <w:lvlJc w:val="right"/>
      <w:pPr>
        <w:ind w:left="2160" w:hanging="180"/>
      </w:pPr>
    </w:lvl>
    <w:lvl w:ilvl="3" w:tplc="676864B0">
      <w:start w:val="1"/>
      <w:numFmt w:val="decimal"/>
      <w:lvlText w:val="%4."/>
      <w:lvlJc w:val="left"/>
      <w:pPr>
        <w:ind w:left="2880" w:hanging="360"/>
      </w:pPr>
    </w:lvl>
    <w:lvl w:ilvl="4" w:tplc="3224EA06">
      <w:start w:val="1"/>
      <w:numFmt w:val="lowerLetter"/>
      <w:lvlText w:val="%5."/>
      <w:lvlJc w:val="left"/>
      <w:pPr>
        <w:ind w:left="3600" w:hanging="360"/>
      </w:pPr>
    </w:lvl>
    <w:lvl w:ilvl="5" w:tplc="7A34796E">
      <w:start w:val="1"/>
      <w:numFmt w:val="lowerRoman"/>
      <w:lvlText w:val="%6."/>
      <w:lvlJc w:val="right"/>
      <w:pPr>
        <w:ind w:left="4320" w:hanging="180"/>
      </w:pPr>
    </w:lvl>
    <w:lvl w:ilvl="6" w:tplc="F88CB30A">
      <w:start w:val="1"/>
      <w:numFmt w:val="decimal"/>
      <w:lvlText w:val="%7."/>
      <w:lvlJc w:val="left"/>
      <w:pPr>
        <w:ind w:left="5040" w:hanging="360"/>
      </w:pPr>
    </w:lvl>
    <w:lvl w:ilvl="7" w:tplc="1A5C804C">
      <w:start w:val="1"/>
      <w:numFmt w:val="lowerLetter"/>
      <w:lvlText w:val="%8."/>
      <w:lvlJc w:val="left"/>
      <w:pPr>
        <w:ind w:left="5760" w:hanging="360"/>
      </w:pPr>
    </w:lvl>
    <w:lvl w:ilvl="8" w:tplc="4F9C9036">
      <w:start w:val="1"/>
      <w:numFmt w:val="lowerRoman"/>
      <w:lvlText w:val="%9."/>
      <w:lvlJc w:val="right"/>
      <w:pPr>
        <w:ind w:left="6480" w:hanging="180"/>
      </w:pPr>
    </w:lvl>
  </w:abstractNum>
  <w:abstractNum w:abstractNumId="12" w15:restartNumberingAfterBreak="0">
    <w:nsid w:val="694A7D68"/>
    <w:multiLevelType w:val="hybridMultilevel"/>
    <w:tmpl w:val="9330FF54"/>
    <w:lvl w:ilvl="0" w:tplc="D92CF014">
      <w:start w:val="1"/>
      <w:numFmt w:val="bullet"/>
      <w:lvlText w:val=""/>
      <w:lvlJc w:val="left"/>
      <w:pPr>
        <w:ind w:left="720" w:hanging="360"/>
      </w:pPr>
      <w:rPr>
        <w:rFonts w:ascii="Symbol" w:hAnsi="Symbol" w:hint="default"/>
      </w:rPr>
    </w:lvl>
    <w:lvl w:ilvl="1" w:tplc="E0723484" w:tentative="1">
      <w:start w:val="1"/>
      <w:numFmt w:val="bullet"/>
      <w:lvlText w:val="o"/>
      <w:lvlJc w:val="left"/>
      <w:pPr>
        <w:ind w:left="1440" w:hanging="360"/>
      </w:pPr>
      <w:rPr>
        <w:rFonts w:ascii="Courier New" w:hAnsi="Courier New" w:cs="Courier New" w:hint="default"/>
      </w:rPr>
    </w:lvl>
    <w:lvl w:ilvl="2" w:tplc="17D6BDA6" w:tentative="1">
      <w:start w:val="1"/>
      <w:numFmt w:val="bullet"/>
      <w:lvlText w:val=""/>
      <w:lvlJc w:val="left"/>
      <w:pPr>
        <w:ind w:left="2160" w:hanging="360"/>
      </w:pPr>
      <w:rPr>
        <w:rFonts w:ascii="Wingdings" w:hAnsi="Wingdings" w:hint="default"/>
      </w:rPr>
    </w:lvl>
    <w:lvl w:ilvl="3" w:tplc="F98E68D0" w:tentative="1">
      <w:start w:val="1"/>
      <w:numFmt w:val="bullet"/>
      <w:lvlText w:val=""/>
      <w:lvlJc w:val="left"/>
      <w:pPr>
        <w:ind w:left="2880" w:hanging="360"/>
      </w:pPr>
      <w:rPr>
        <w:rFonts w:ascii="Symbol" w:hAnsi="Symbol" w:hint="default"/>
      </w:rPr>
    </w:lvl>
    <w:lvl w:ilvl="4" w:tplc="596A8992" w:tentative="1">
      <w:start w:val="1"/>
      <w:numFmt w:val="bullet"/>
      <w:lvlText w:val="o"/>
      <w:lvlJc w:val="left"/>
      <w:pPr>
        <w:ind w:left="3600" w:hanging="360"/>
      </w:pPr>
      <w:rPr>
        <w:rFonts w:ascii="Courier New" w:hAnsi="Courier New" w:cs="Courier New" w:hint="default"/>
      </w:rPr>
    </w:lvl>
    <w:lvl w:ilvl="5" w:tplc="11E0298C" w:tentative="1">
      <w:start w:val="1"/>
      <w:numFmt w:val="bullet"/>
      <w:lvlText w:val=""/>
      <w:lvlJc w:val="left"/>
      <w:pPr>
        <w:ind w:left="4320" w:hanging="360"/>
      </w:pPr>
      <w:rPr>
        <w:rFonts w:ascii="Wingdings" w:hAnsi="Wingdings" w:hint="default"/>
      </w:rPr>
    </w:lvl>
    <w:lvl w:ilvl="6" w:tplc="51466ABE" w:tentative="1">
      <w:start w:val="1"/>
      <w:numFmt w:val="bullet"/>
      <w:lvlText w:val=""/>
      <w:lvlJc w:val="left"/>
      <w:pPr>
        <w:ind w:left="5040" w:hanging="360"/>
      </w:pPr>
      <w:rPr>
        <w:rFonts w:ascii="Symbol" w:hAnsi="Symbol" w:hint="default"/>
      </w:rPr>
    </w:lvl>
    <w:lvl w:ilvl="7" w:tplc="65D2C4DE" w:tentative="1">
      <w:start w:val="1"/>
      <w:numFmt w:val="bullet"/>
      <w:lvlText w:val="o"/>
      <w:lvlJc w:val="left"/>
      <w:pPr>
        <w:ind w:left="5760" w:hanging="360"/>
      </w:pPr>
      <w:rPr>
        <w:rFonts w:ascii="Courier New" w:hAnsi="Courier New" w:cs="Courier New" w:hint="default"/>
      </w:rPr>
    </w:lvl>
    <w:lvl w:ilvl="8" w:tplc="345C0C1C" w:tentative="1">
      <w:start w:val="1"/>
      <w:numFmt w:val="bullet"/>
      <w:lvlText w:val=""/>
      <w:lvlJc w:val="left"/>
      <w:pPr>
        <w:ind w:left="6480" w:hanging="360"/>
      </w:pPr>
      <w:rPr>
        <w:rFonts w:ascii="Wingdings" w:hAnsi="Wingdings" w:hint="default"/>
      </w:rPr>
    </w:lvl>
  </w:abstractNum>
  <w:abstractNum w:abstractNumId="13" w15:restartNumberingAfterBreak="0">
    <w:nsid w:val="78FD6579"/>
    <w:multiLevelType w:val="hybridMultilevel"/>
    <w:tmpl w:val="5F70BBC2"/>
    <w:lvl w:ilvl="0" w:tplc="F48A07E2">
      <w:start w:val="1"/>
      <w:numFmt w:val="bullet"/>
      <w:lvlText w:val=""/>
      <w:lvlJc w:val="left"/>
      <w:pPr>
        <w:ind w:left="1440" w:hanging="360"/>
      </w:pPr>
      <w:rPr>
        <w:rFonts w:ascii="Symbol" w:hAnsi="Symbol" w:hint="default"/>
      </w:rPr>
    </w:lvl>
    <w:lvl w:ilvl="1" w:tplc="AAE24488" w:tentative="1">
      <w:start w:val="1"/>
      <w:numFmt w:val="bullet"/>
      <w:lvlText w:val="o"/>
      <w:lvlJc w:val="left"/>
      <w:pPr>
        <w:ind w:left="2160" w:hanging="360"/>
      </w:pPr>
      <w:rPr>
        <w:rFonts w:ascii="Courier New" w:hAnsi="Courier New" w:cs="Courier New" w:hint="default"/>
      </w:rPr>
    </w:lvl>
    <w:lvl w:ilvl="2" w:tplc="866A3288" w:tentative="1">
      <w:start w:val="1"/>
      <w:numFmt w:val="bullet"/>
      <w:lvlText w:val=""/>
      <w:lvlJc w:val="left"/>
      <w:pPr>
        <w:ind w:left="2880" w:hanging="360"/>
      </w:pPr>
      <w:rPr>
        <w:rFonts w:ascii="Wingdings" w:hAnsi="Wingdings" w:hint="default"/>
      </w:rPr>
    </w:lvl>
    <w:lvl w:ilvl="3" w:tplc="08E22140" w:tentative="1">
      <w:start w:val="1"/>
      <w:numFmt w:val="bullet"/>
      <w:lvlText w:val=""/>
      <w:lvlJc w:val="left"/>
      <w:pPr>
        <w:ind w:left="3600" w:hanging="360"/>
      </w:pPr>
      <w:rPr>
        <w:rFonts w:ascii="Symbol" w:hAnsi="Symbol" w:hint="default"/>
      </w:rPr>
    </w:lvl>
    <w:lvl w:ilvl="4" w:tplc="F7528BEE" w:tentative="1">
      <w:start w:val="1"/>
      <w:numFmt w:val="bullet"/>
      <w:lvlText w:val="o"/>
      <w:lvlJc w:val="left"/>
      <w:pPr>
        <w:ind w:left="4320" w:hanging="360"/>
      </w:pPr>
      <w:rPr>
        <w:rFonts w:ascii="Courier New" w:hAnsi="Courier New" w:cs="Courier New" w:hint="default"/>
      </w:rPr>
    </w:lvl>
    <w:lvl w:ilvl="5" w:tplc="BC70C94C" w:tentative="1">
      <w:start w:val="1"/>
      <w:numFmt w:val="bullet"/>
      <w:lvlText w:val=""/>
      <w:lvlJc w:val="left"/>
      <w:pPr>
        <w:ind w:left="5040" w:hanging="360"/>
      </w:pPr>
      <w:rPr>
        <w:rFonts w:ascii="Wingdings" w:hAnsi="Wingdings" w:hint="default"/>
      </w:rPr>
    </w:lvl>
    <w:lvl w:ilvl="6" w:tplc="F5C05BCC" w:tentative="1">
      <w:start w:val="1"/>
      <w:numFmt w:val="bullet"/>
      <w:lvlText w:val=""/>
      <w:lvlJc w:val="left"/>
      <w:pPr>
        <w:ind w:left="5760" w:hanging="360"/>
      </w:pPr>
      <w:rPr>
        <w:rFonts w:ascii="Symbol" w:hAnsi="Symbol" w:hint="default"/>
      </w:rPr>
    </w:lvl>
    <w:lvl w:ilvl="7" w:tplc="1D440DCA" w:tentative="1">
      <w:start w:val="1"/>
      <w:numFmt w:val="bullet"/>
      <w:lvlText w:val="o"/>
      <w:lvlJc w:val="left"/>
      <w:pPr>
        <w:ind w:left="6480" w:hanging="360"/>
      </w:pPr>
      <w:rPr>
        <w:rFonts w:ascii="Courier New" w:hAnsi="Courier New" w:cs="Courier New" w:hint="default"/>
      </w:rPr>
    </w:lvl>
    <w:lvl w:ilvl="8" w:tplc="561CD52C" w:tentative="1">
      <w:start w:val="1"/>
      <w:numFmt w:val="bullet"/>
      <w:lvlText w:val=""/>
      <w:lvlJc w:val="left"/>
      <w:pPr>
        <w:ind w:left="7200" w:hanging="360"/>
      </w:pPr>
      <w:rPr>
        <w:rFonts w:ascii="Wingdings" w:hAnsi="Wingdings" w:hint="default"/>
      </w:rPr>
    </w:lvl>
  </w:abstractNum>
  <w:abstractNum w:abstractNumId="14" w15:restartNumberingAfterBreak="0">
    <w:nsid w:val="7AD34106"/>
    <w:multiLevelType w:val="hybridMultilevel"/>
    <w:tmpl w:val="77846EA4"/>
    <w:lvl w:ilvl="0" w:tplc="ABC88142">
      <w:start w:val="1"/>
      <w:numFmt w:val="bullet"/>
      <w:lvlText w:val=""/>
      <w:lvlJc w:val="left"/>
      <w:pPr>
        <w:ind w:left="720" w:hanging="360"/>
      </w:pPr>
      <w:rPr>
        <w:rFonts w:ascii="Symbol" w:hAnsi="Symbol" w:hint="default"/>
      </w:rPr>
    </w:lvl>
    <w:lvl w:ilvl="1" w:tplc="4BBE06D6" w:tentative="1">
      <w:start w:val="1"/>
      <w:numFmt w:val="bullet"/>
      <w:lvlText w:val="o"/>
      <w:lvlJc w:val="left"/>
      <w:pPr>
        <w:ind w:left="1440" w:hanging="360"/>
      </w:pPr>
      <w:rPr>
        <w:rFonts w:ascii="Courier New" w:hAnsi="Courier New" w:cs="Courier New" w:hint="default"/>
      </w:rPr>
    </w:lvl>
    <w:lvl w:ilvl="2" w:tplc="BE647478" w:tentative="1">
      <w:start w:val="1"/>
      <w:numFmt w:val="bullet"/>
      <w:lvlText w:val=""/>
      <w:lvlJc w:val="left"/>
      <w:pPr>
        <w:ind w:left="2160" w:hanging="360"/>
      </w:pPr>
      <w:rPr>
        <w:rFonts w:ascii="Wingdings" w:hAnsi="Wingdings" w:hint="default"/>
      </w:rPr>
    </w:lvl>
    <w:lvl w:ilvl="3" w:tplc="9C40A96C" w:tentative="1">
      <w:start w:val="1"/>
      <w:numFmt w:val="bullet"/>
      <w:lvlText w:val=""/>
      <w:lvlJc w:val="left"/>
      <w:pPr>
        <w:ind w:left="2880" w:hanging="360"/>
      </w:pPr>
      <w:rPr>
        <w:rFonts w:ascii="Symbol" w:hAnsi="Symbol" w:hint="default"/>
      </w:rPr>
    </w:lvl>
    <w:lvl w:ilvl="4" w:tplc="1C4013E4" w:tentative="1">
      <w:start w:val="1"/>
      <w:numFmt w:val="bullet"/>
      <w:lvlText w:val="o"/>
      <w:lvlJc w:val="left"/>
      <w:pPr>
        <w:ind w:left="3600" w:hanging="360"/>
      </w:pPr>
      <w:rPr>
        <w:rFonts w:ascii="Courier New" w:hAnsi="Courier New" w:cs="Courier New" w:hint="default"/>
      </w:rPr>
    </w:lvl>
    <w:lvl w:ilvl="5" w:tplc="7E027430" w:tentative="1">
      <w:start w:val="1"/>
      <w:numFmt w:val="bullet"/>
      <w:lvlText w:val=""/>
      <w:lvlJc w:val="left"/>
      <w:pPr>
        <w:ind w:left="4320" w:hanging="360"/>
      </w:pPr>
      <w:rPr>
        <w:rFonts w:ascii="Wingdings" w:hAnsi="Wingdings" w:hint="default"/>
      </w:rPr>
    </w:lvl>
    <w:lvl w:ilvl="6" w:tplc="C8BEAA82" w:tentative="1">
      <w:start w:val="1"/>
      <w:numFmt w:val="bullet"/>
      <w:lvlText w:val=""/>
      <w:lvlJc w:val="left"/>
      <w:pPr>
        <w:ind w:left="5040" w:hanging="360"/>
      </w:pPr>
      <w:rPr>
        <w:rFonts w:ascii="Symbol" w:hAnsi="Symbol" w:hint="default"/>
      </w:rPr>
    </w:lvl>
    <w:lvl w:ilvl="7" w:tplc="E97252EA" w:tentative="1">
      <w:start w:val="1"/>
      <w:numFmt w:val="bullet"/>
      <w:lvlText w:val="o"/>
      <w:lvlJc w:val="left"/>
      <w:pPr>
        <w:ind w:left="5760" w:hanging="360"/>
      </w:pPr>
      <w:rPr>
        <w:rFonts w:ascii="Courier New" w:hAnsi="Courier New" w:cs="Courier New" w:hint="default"/>
      </w:rPr>
    </w:lvl>
    <w:lvl w:ilvl="8" w:tplc="63AACAEE"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0"/>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4"/>
  </w:num>
  <w:num w:numId="10">
    <w:abstractNumId w:val="12"/>
  </w:num>
  <w:num w:numId="11">
    <w:abstractNumId w:val="0"/>
  </w:num>
  <w:num w:numId="12">
    <w:abstractNumId w:val="3"/>
  </w:num>
  <w:num w:numId="13">
    <w:abstractNumId w:val="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0FAAVEW5otAAAA"/>
  </w:docVars>
  <w:rsids>
    <w:rsidRoot w:val="006F0065"/>
    <w:rsid w:val="0000006F"/>
    <w:rsid w:val="00000D13"/>
    <w:rsid w:val="00022920"/>
    <w:rsid w:val="00023289"/>
    <w:rsid w:val="00025EC3"/>
    <w:rsid w:val="000333B6"/>
    <w:rsid w:val="000378D4"/>
    <w:rsid w:val="00037B8E"/>
    <w:rsid w:val="00060E38"/>
    <w:rsid w:val="000675F3"/>
    <w:rsid w:val="000751AD"/>
    <w:rsid w:val="00080EDA"/>
    <w:rsid w:val="000835D7"/>
    <w:rsid w:val="00085D9F"/>
    <w:rsid w:val="00087FCF"/>
    <w:rsid w:val="00091D4F"/>
    <w:rsid w:val="00092435"/>
    <w:rsid w:val="00092EC6"/>
    <w:rsid w:val="000960E5"/>
    <w:rsid w:val="000A7FD6"/>
    <w:rsid w:val="000B4440"/>
    <w:rsid w:val="000B4C73"/>
    <w:rsid w:val="000B5B15"/>
    <w:rsid w:val="000C0D30"/>
    <w:rsid w:val="000C186E"/>
    <w:rsid w:val="000C28F6"/>
    <w:rsid w:val="000C3754"/>
    <w:rsid w:val="000C3BAC"/>
    <w:rsid w:val="000D16CA"/>
    <w:rsid w:val="000D77AC"/>
    <w:rsid w:val="000F1849"/>
    <w:rsid w:val="00101E76"/>
    <w:rsid w:val="001073F4"/>
    <w:rsid w:val="0010756C"/>
    <w:rsid w:val="00110AF9"/>
    <w:rsid w:val="00113A5F"/>
    <w:rsid w:val="00115A5D"/>
    <w:rsid w:val="00116615"/>
    <w:rsid w:val="00116D2B"/>
    <w:rsid w:val="00130698"/>
    <w:rsid w:val="00133D49"/>
    <w:rsid w:val="0013496E"/>
    <w:rsid w:val="00140A3E"/>
    <w:rsid w:val="00146E65"/>
    <w:rsid w:val="00146EE8"/>
    <w:rsid w:val="001500AF"/>
    <w:rsid w:val="00152214"/>
    <w:rsid w:val="00154062"/>
    <w:rsid w:val="00155306"/>
    <w:rsid w:val="00173AB0"/>
    <w:rsid w:val="001741A2"/>
    <w:rsid w:val="0017786A"/>
    <w:rsid w:val="001818CF"/>
    <w:rsid w:val="001932C2"/>
    <w:rsid w:val="001966A4"/>
    <w:rsid w:val="00197294"/>
    <w:rsid w:val="001A2CF6"/>
    <w:rsid w:val="001A5013"/>
    <w:rsid w:val="001B1485"/>
    <w:rsid w:val="001B19A7"/>
    <w:rsid w:val="001C0024"/>
    <w:rsid w:val="001C1954"/>
    <w:rsid w:val="001C4BA6"/>
    <w:rsid w:val="001C5C3E"/>
    <w:rsid w:val="001E2A33"/>
    <w:rsid w:val="001F3B2A"/>
    <w:rsid w:val="001F7EAF"/>
    <w:rsid w:val="00200790"/>
    <w:rsid w:val="00202E67"/>
    <w:rsid w:val="00207696"/>
    <w:rsid w:val="002077ED"/>
    <w:rsid w:val="0021059C"/>
    <w:rsid w:val="00215C7A"/>
    <w:rsid w:val="0021602E"/>
    <w:rsid w:val="00217907"/>
    <w:rsid w:val="00220742"/>
    <w:rsid w:val="00227C4C"/>
    <w:rsid w:val="002310F4"/>
    <w:rsid w:val="00237ADB"/>
    <w:rsid w:val="002422E0"/>
    <w:rsid w:val="0025083C"/>
    <w:rsid w:val="00252AD1"/>
    <w:rsid w:val="002548F8"/>
    <w:rsid w:val="0025530F"/>
    <w:rsid w:val="002634F4"/>
    <w:rsid w:val="002635DD"/>
    <w:rsid w:val="00290A6B"/>
    <w:rsid w:val="00293562"/>
    <w:rsid w:val="002937DD"/>
    <w:rsid w:val="002A168A"/>
    <w:rsid w:val="002A64B8"/>
    <w:rsid w:val="002B04F5"/>
    <w:rsid w:val="002B5B8C"/>
    <w:rsid w:val="002C43E5"/>
    <w:rsid w:val="002C6A1B"/>
    <w:rsid w:val="002C77CA"/>
    <w:rsid w:val="002D71E6"/>
    <w:rsid w:val="002E4151"/>
    <w:rsid w:val="002E4590"/>
    <w:rsid w:val="002E4F3E"/>
    <w:rsid w:val="002F6934"/>
    <w:rsid w:val="002F7027"/>
    <w:rsid w:val="003025B5"/>
    <w:rsid w:val="00323669"/>
    <w:rsid w:val="00337691"/>
    <w:rsid w:val="00364214"/>
    <w:rsid w:val="003654BE"/>
    <w:rsid w:val="003662E5"/>
    <w:rsid w:val="00366B4B"/>
    <w:rsid w:val="00375E4A"/>
    <w:rsid w:val="00382CB3"/>
    <w:rsid w:val="00387841"/>
    <w:rsid w:val="00394601"/>
    <w:rsid w:val="003A3906"/>
    <w:rsid w:val="003B436B"/>
    <w:rsid w:val="003B7986"/>
    <w:rsid w:val="003C274C"/>
    <w:rsid w:val="003C3D1C"/>
    <w:rsid w:val="003C4190"/>
    <w:rsid w:val="003D3D27"/>
    <w:rsid w:val="003D4B7B"/>
    <w:rsid w:val="003E24F6"/>
    <w:rsid w:val="003E6E67"/>
    <w:rsid w:val="003E7C68"/>
    <w:rsid w:val="004037B2"/>
    <w:rsid w:val="004211EA"/>
    <w:rsid w:val="004376E6"/>
    <w:rsid w:val="00440E02"/>
    <w:rsid w:val="0044201C"/>
    <w:rsid w:val="00442D6C"/>
    <w:rsid w:val="00443C7C"/>
    <w:rsid w:val="00444E61"/>
    <w:rsid w:val="00446BDF"/>
    <w:rsid w:val="00450424"/>
    <w:rsid w:val="0045435D"/>
    <w:rsid w:val="00454858"/>
    <w:rsid w:val="004549E6"/>
    <w:rsid w:val="00455FFE"/>
    <w:rsid w:val="00456FCE"/>
    <w:rsid w:val="00467E90"/>
    <w:rsid w:val="00470FDA"/>
    <w:rsid w:val="004714D7"/>
    <w:rsid w:val="004741EC"/>
    <w:rsid w:val="004752C5"/>
    <w:rsid w:val="004800DE"/>
    <w:rsid w:val="00481AA2"/>
    <w:rsid w:val="004840A5"/>
    <w:rsid w:val="00491554"/>
    <w:rsid w:val="00491DDA"/>
    <w:rsid w:val="004A5E86"/>
    <w:rsid w:val="004B31E0"/>
    <w:rsid w:val="004C0916"/>
    <w:rsid w:val="004C622B"/>
    <w:rsid w:val="004C761E"/>
    <w:rsid w:val="004D71D5"/>
    <w:rsid w:val="004E2C6F"/>
    <w:rsid w:val="004F379E"/>
    <w:rsid w:val="0050368C"/>
    <w:rsid w:val="00514EBB"/>
    <w:rsid w:val="005150D7"/>
    <w:rsid w:val="00520035"/>
    <w:rsid w:val="00523C4E"/>
    <w:rsid w:val="00530944"/>
    <w:rsid w:val="00531FF7"/>
    <w:rsid w:val="005333A5"/>
    <w:rsid w:val="005354EF"/>
    <w:rsid w:val="00535A04"/>
    <w:rsid w:val="005367D7"/>
    <w:rsid w:val="005445EE"/>
    <w:rsid w:val="005521B8"/>
    <w:rsid w:val="00554940"/>
    <w:rsid w:val="005564BA"/>
    <w:rsid w:val="005634C5"/>
    <w:rsid w:val="00563FCD"/>
    <w:rsid w:val="00567CB9"/>
    <w:rsid w:val="005726D7"/>
    <w:rsid w:val="005812A0"/>
    <w:rsid w:val="00581D30"/>
    <w:rsid w:val="00591BC9"/>
    <w:rsid w:val="0059497E"/>
    <w:rsid w:val="00594AD1"/>
    <w:rsid w:val="005A10CA"/>
    <w:rsid w:val="005A2CF4"/>
    <w:rsid w:val="005A4F03"/>
    <w:rsid w:val="005B3611"/>
    <w:rsid w:val="005B4DE9"/>
    <w:rsid w:val="005B7375"/>
    <w:rsid w:val="005B7D34"/>
    <w:rsid w:val="005D0CAA"/>
    <w:rsid w:val="005D0DA3"/>
    <w:rsid w:val="005D1B19"/>
    <w:rsid w:val="005D32D7"/>
    <w:rsid w:val="005D5A48"/>
    <w:rsid w:val="005D68C9"/>
    <w:rsid w:val="005E1D2C"/>
    <w:rsid w:val="005E550D"/>
    <w:rsid w:val="005E6583"/>
    <w:rsid w:val="006110E0"/>
    <w:rsid w:val="006141A9"/>
    <w:rsid w:val="00616474"/>
    <w:rsid w:val="006244CE"/>
    <w:rsid w:val="00625149"/>
    <w:rsid w:val="00626566"/>
    <w:rsid w:val="0064224E"/>
    <w:rsid w:val="0064675C"/>
    <w:rsid w:val="00647D16"/>
    <w:rsid w:val="006617A1"/>
    <w:rsid w:val="006677BC"/>
    <w:rsid w:val="00674469"/>
    <w:rsid w:val="006745BC"/>
    <w:rsid w:val="00677B75"/>
    <w:rsid w:val="0068193F"/>
    <w:rsid w:val="006960CD"/>
    <w:rsid w:val="006A1EBE"/>
    <w:rsid w:val="006B16A7"/>
    <w:rsid w:val="006B1B86"/>
    <w:rsid w:val="006D1138"/>
    <w:rsid w:val="006D1429"/>
    <w:rsid w:val="006D1676"/>
    <w:rsid w:val="006D2497"/>
    <w:rsid w:val="006D32C5"/>
    <w:rsid w:val="006E05A8"/>
    <w:rsid w:val="006F0065"/>
    <w:rsid w:val="006F1F2A"/>
    <w:rsid w:val="006F2FB1"/>
    <w:rsid w:val="006F58F9"/>
    <w:rsid w:val="006F7388"/>
    <w:rsid w:val="00701C5D"/>
    <w:rsid w:val="0070704E"/>
    <w:rsid w:val="0071056C"/>
    <w:rsid w:val="00715BC5"/>
    <w:rsid w:val="00730AE3"/>
    <w:rsid w:val="00730CDC"/>
    <w:rsid w:val="00732EA8"/>
    <w:rsid w:val="00733548"/>
    <w:rsid w:val="00740801"/>
    <w:rsid w:val="00746DF6"/>
    <w:rsid w:val="00747AB1"/>
    <w:rsid w:val="007753F8"/>
    <w:rsid w:val="00777BF7"/>
    <w:rsid w:val="0078725E"/>
    <w:rsid w:val="007A0BC8"/>
    <w:rsid w:val="007A0CEA"/>
    <w:rsid w:val="007A3FC0"/>
    <w:rsid w:val="007A5261"/>
    <w:rsid w:val="007A74C8"/>
    <w:rsid w:val="007B1BB0"/>
    <w:rsid w:val="007C010B"/>
    <w:rsid w:val="007C32E7"/>
    <w:rsid w:val="007C5632"/>
    <w:rsid w:val="007D035E"/>
    <w:rsid w:val="007D6659"/>
    <w:rsid w:val="007E5413"/>
    <w:rsid w:val="00803B69"/>
    <w:rsid w:val="00804009"/>
    <w:rsid w:val="00805464"/>
    <w:rsid w:val="00811515"/>
    <w:rsid w:val="0082172E"/>
    <w:rsid w:val="008258B2"/>
    <w:rsid w:val="00826F47"/>
    <w:rsid w:val="00827A2A"/>
    <w:rsid w:val="008309E0"/>
    <w:rsid w:val="00840823"/>
    <w:rsid w:val="00843AFA"/>
    <w:rsid w:val="00846EF9"/>
    <w:rsid w:val="00850861"/>
    <w:rsid w:val="00854539"/>
    <w:rsid w:val="00856A38"/>
    <w:rsid w:val="00864087"/>
    <w:rsid w:val="008642E6"/>
    <w:rsid w:val="00890839"/>
    <w:rsid w:val="008B6A5F"/>
    <w:rsid w:val="008C6F0D"/>
    <w:rsid w:val="008D19EE"/>
    <w:rsid w:val="008E174F"/>
    <w:rsid w:val="008E675C"/>
    <w:rsid w:val="008F7200"/>
    <w:rsid w:val="00900B28"/>
    <w:rsid w:val="00901B23"/>
    <w:rsid w:val="00906839"/>
    <w:rsid w:val="0091115C"/>
    <w:rsid w:val="009116A4"/>
    <w:rsid w:val="00912059"/>
    <w:rsid w:val="00913331"/>
    <w:rsid w:val="009155A9"/>
    <w:rsid w:val="009165B7"/>
    <w:rsid w:val="009207CC"/>
    <w:rsid w:val="009220D2"/>
    <w:rsid w:val="00924312"/>
    <w:rsid w:val="00932F66"/>
    <w:rsid w:val="0093609B"/>
    <w:rsid w:val="00944C47"/>
    <w:rsid w:val="009472B2"/>
    <w:rsid w:val="009553DC"/>
    <w:rsid w:val="00960F4E"/>
    <w:rsid w:val="00964F47"/>
    <w:rsid w:val="009768D8"/>
    <w:rsid w:val="009771C1"/>
    <w:rsid w:val="00977C5A"/>
    <w:rsid w:val="009802D9"/>
    <w:rsid w:val="00981593"/>
    <w:rsid w:val="00983D0B"/>
    <w:rsid w:val="009A4CF8"/>
    <w:rsid w:val="009A666A"/>
    <w:rsid w:val="009B735C"/>
    <w:rsid w:val="009C0531"/>
    <w:rsid w:val="009C0A4A"/>
    <w:rsid w:val="009C73DB"/>
    <w:rsid w:val="009C7A61"/>
    <w:rsid w:val="009D70ED"/>
    <w:rsid w:val="009E413F"/>
    <w:rsid w:val="009E4341"/>
    <w:rsid w:val="009E464A"/>
    <w:rsid w:val="009E6469"/>
    <w:rsid w:val="009E6C9E"/>
    <w:rsid w:val="009F5BC1"/>
    <w:rsid w:val="009F5C94"/>
    <w:rsid w:val="009F68F9"/>
    <w:rsid w:val="009F7A69"/>
    <w:rsid w:val="00A03492"/>
    <w:rsid w:val="00A16AA3"/>
    <w:rsid w:val="00A2640C"/>
    <w:rsid w:val="00A34EFE"/>
    <w:rsid w:val="00A42C63"/>
    <w:rsid w:val="00A47AC1"/>
    <w:rsid w:val="00A5794A"/>
    <w:rsid w:val="00A64C4B"/>
    <w:rsid w:val="00A70BD9"/>
    <w:rsid w:val="00A73F6F"/>
    <w:rsid w:val="00A81FAB"/>
    <w:rsid w:val="00A83545"/>
    <w:rsid w:val="00A841C2"/>
    <w:rsid w:val="00A9768F"/>
    <w:rsid w:val="00AA49F1"/>
    <w:rsid w:val="00AA710F"/>
    <w:rsid w:val="00AB5EAB"/>
    <w:rsid w:val="00AD25D4"/>
    <w:rsid w:val="00AE5366"/>
    <w:rsid w:val="00AF3A8E"/>
    <w:rsid w:val="00B138EA"/>
    <w:rsid w:val="00B16C8D"/>
    <w:rsid w:val="00B25257"/>
    <w:rsid w:val="00B25578"/>
    <w:rsid w:val="00B2609D"/>
    <w:rsid w:val="00B33674"/>
    <w:rsid w:val="00B34EA5"/>
    <w:rsid w:val="00B371A3"/>
    <w:rsid w:val="00B406B3"/>
    <w:rsid w:val="00B41CA9"/>
    <w:rsid w:val="00B45C47"/>
    <w:rsid w:val="00B45F50"/>
    <w:rsid w:val="00B520CD"/>
    <w:rsid w:val="00B52932"/>
    <w:rsid w:val="00B53DAB"/>
    <w:rsid w:val="00B53E2B"/>
    <w:rsid w:val="00B545DC"/>
    <w:rsid w:val="00B54F33"/>
    <w:rsid w:val="00B6065D"/>
    <w:rsid w:val="00B6458A"/>
    <w:rsid w:val="00B664D4"/>
    <w:rsid w:val="00B742F3"/>
    <w:rsid w:val="00B74618"/>
    <w:rsid w:val="00B768AA"/>
    <w:rsid w:val="00B82297"/>
    <w:rsid w:val="00B82ED8"/>
    <w:rsid w:val="00B86F4D"/>
    <w:rsid w:val="00B94D8F"/>
    <w:rsid w:val="00BA262E"/>
    <w:rsid w:val="00BA36EC"/>
    <w:rsid w:val="00BB4363"/>
    <w:rsid w:val="00BC19E8"/>
    <w:rsid w:val="00BC24B7"/>
    <w:rsid w:val="00BC4A90"/>
    <w:rsid w:val="00BD0BA2"/>
    <w:rsid w:val="00BD114E"/>
    <w:rsid w:val="00BD6F53"/>
    <w:rsid w:val="00BF09D4"/>
    <w:rsid w:val="00BF2A5C"/>
    <w:rsid w:val="00BF7072"/>
    <w:rsid w:val="00C01914"/>
    <w:rsid w:val="00C019F0"/>
    <w:rsid w:val="00C219F4"/>
    <w:rsid w:val="00C3009E"/>
    <w:rsid w:val="00C31019"/>
    <w:rsid w:val="00C314AC"/>
    <w:rsid w:val="00C364AF"/>
    <w:rsid w:val="00C376D5"/>
    <w:rsid w:val="00C543A5"/>
    <w:rsid w:val="00C60637"/>
    <w:rsid w:val="00C63420"/>
    <w:rsid w:val="00C65DF9"/>
    <w:rsid w:val="00C862C3"/>
    <w:rsid w:val="00C87ABF"/>
    <w:rsid w:val="00C918C1"/>
    <w:rsid w:val="00C925A3"/>
    <w:rsid w:val="00C9525E"/>
    <w:rsid w:val="00C96BD7"/>
    <w:rsid w:val="00CA269E"/>
    <w:rsid w:val="00CA4A3B"/>
    <w:rsid w:val="00CB3105"/>
    <w:rsid w:val="00CB3999"/>
    <w:rsid w:val="00CB5DEB"/>
    <w:rsid w:val="00CC3B11"/>
    <w:rsid w:val="00CC66D2"/>
    <w:rsid w:val="00CC6A40"/>
    <w:rsid w:val="00CD0EFB"/>
    <w:rsid w:val="00CD4FC8"/>
    <w:rsid w:val="00CF0F9A"/>
    <w:rsid w:val="00D01772"/>
    <w:rsid w:val="00D021A8"/>
    <w:rsid w:val="00D0484B"/>
    <w:rsid w:val="00D052A9"/>
    <w:rsid w:val="00D22639"/>
    <w:rsid w:val="00D232C7"/>
    <w:rsid w:val="00D23D81"/>
    <w:rsid w:val="00D30B52"/>
    <w:rsid w:val="00D321C1"/>
    <w:rsid w:val="00D348AF"/>
    <w:rsid w:val="00D47565"/>
    <w:rsid w:val="00D50C23"/>
    <w:rsid w:val="00D55C32"/>
    <w:rsid w:val="00D62A8F"/>
    <w:rsid w:val="00D7292D"/>
    <w:rsid w:val="00D73BAD"/>
    <w:rsid w:val="00D779A4"/>
    <w:rsid w:val="00D83D4B"/>
    <w:rsid w:val="00D85347"/>
    <w:rsid w:val="00D86B8B"/>
    <w:rsid w:val="00D91BB4"/>
    <w:rsid w:val="00D9352F"/>
    <w:rsid w:val="00D95BA5"/>
    <w:rsid w:val="00DA329D"/>
    <w:rsid w:val="00DA43AE"/>
    <w:rsid w:val="00DB6EA6"/>
    <w:rsid w:val="00DD17E3"/>
    <w:rsid w:val="00DE2A8A"/>
    <w:rsid w:val="00DE2C4B"/>
    <w:rsid w:val="00E06187"/>
    <w:rsid w:val="00E15E3E"/>
    <w:rsid w:val="00E2549B"/>
    <w:rsid w:val="00E33160"/>
    <w:rsid w:val="00E3336F"/>
    <w:rsid w:val="00E44B5B"/>
    <w:rsid w:val="00E452E2"/>
    <w:rsid w:val="00E5130F"/>
    <w:rsid w:val="00E55B64"/>
    <w:rsid w:val="00E6107B"/>
    <w:rsid w:val="00E612B1"/>
    <w:rsid w:val="00E63BE5"/>
    <w:rsid w:val="00E7517B"/>
    <w:rsid w:val="00E90673"/>
    <w:rsid w:val="00E966C0"/>
    <w:rsid w:val="00EA265A"/>
    <w:rsid w:val="00EA5274"/>
    <w:rsid w:val="00EA6F25"/>
    <w:rsid w:val="00EA7A80"/>
    <w:rsid w:val="00EB1970"/>
    <w:rsid w:val="00EC130C"/>
    <w:rsid w:val="00EC2A19"/>
    <w:rsid w:val="00EC3BFE"/>
    <w:rsid w:val="00ED1892"/>
    <w:rsid w:val="00ED7A3D"/>
    <w:rsid w:val="00EE3FF8"/>
    <w:rsid w:val="00EE41C9"/>
    <w:rsid w:val="00EF4BE4"/>
    <w:rsid w:val="00EF5E5F"/>
    <w:rsid w:val="00F0517A"/>
    <w:rsid w:val="00F0552D"/>
    <w:rsid w:val="00F11E4E"/>
    <w:rsid w:val="00F13291"/>
    <w:rsid w:val="00F14C73"/>
    <w:rsid w:val="00F14D80"/>
    <w:rsid w:val="00F2225B"/>
    <w:rsid w:val="00F24C8E"/>
    <w:rsid w:val="00F27BD7"/>
    <w:rsid w:val="00F419B1"/>
    <w:rsid w:val="00F44557"/>
    <w:rsid w:val="00F468C7"/>
    <w:rsid w:val="00F623FB"/>
    <w:rsid w:val="00F651F5"/>
    <w:rsid w:val="00F6580C"/>
    <w:rsid w:val="00F70347"/>
    <w:rsid w:val="00F72529"/>
    <w:rsid w:val="00F730C4"/>
    <w:rsid w:val="00F80B81"/>
    <w:rsid w:val="00F9162A"/>
    <w:rsid w:val="00F91AC7"/>
    <w:rsid w:val="00F9214B"/>
    <w:rsid w:val="00F96D65"/>
    <w:rsid w:val="00FB723B"/>
    <w:rsid w:val="00FC1831"/>
    <w:rsid w:val="00FC6EFE"/>
    <w:rsid w:val="00FD00AE"/>
    <w:rsid w:val="00FD0DE5"/>
    <w:rsid w:val="00FD431E"/>
    <w:rsid w:val="00FD4C98"/>
    <w:rsid w:val="00FD7D20"/>
    <w:rsid w:val="00FE08D6"/>
    <w:rsid w:val="00FE28BD"/>
    <w:rsid w:val="00FE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4:docId w14:val="7C8700FD"/>
  <w15:chartTrackingRefBased/>
  <w15:docId w15:val="{2E7FE841-42E4-44F9-A5ED-5F413386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BalloonText">
    <w:name w:val="Balloon Text"/>
    <w:basedOn w:val="Normal"/>
    <w:link w:val="BalloonTextChar"/>
    <w:uiPriority w:val="99"/>
    <w:semiHidden/>
    <w:unhideWhenUsed/>
    <w:rsid w:val="00091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D4F"/>
    <w:rPr>
      <w:rFonts w:ascii="Segoe UI" w:hAnsi="Segoe UI" w:cs="Segoe UI"/>
      <w:sz w:val="18"/>
      <w:szCs w:val="18"/>
    </w:rPr>
  </w:style>
  <w:style w:type="paragraph" w:styleId="NormalWeb">
    <w:name w:val="Normal (Web)"/>
    <w:basedOn w:val="Normal"/>
    <w:uiPriority w:val="99"/>
    <w:semiHidden/>
    <w:unhideWhenUsed/>
    <w:rsid w:val="00F72529"/>
    <w:pPr>
      <w:spacing w:before="100" w:beforeAutospacing="1" w:after="100" w:afterAutospacing="1"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F72529"/>
    <w:rPr>
      <w:i/>
      <w:iCs/>
    </w:rPr>
  </w:style>
  <w:style w:type="paragraph" w:styleId="ListParagraph">
    <w:name w:val="List Paragraph"/>
    <w:basedOn w:val="Normal"/>
    <w:uiPriority w:val="34"/>
    <w:qFormat/>
    <w:rsid w:val="00B53E2B"/>
    <w:pPr>
      <w:ind w:left="720"/>
      <w:contextualSpacing/>
    </w:pPr>
  </w:style>
  <w:style w:type="paragraph" w:styleId="Revision">
    <w:name w:val="Revision"/>
    <w:hidden/>
    <w:uiPriority w:val="99"/>
    <w:semiHidden/>
    <w:rsid w:val="00FD4C98"/>
    <w:pPr>
      <w:spacing w:after="0" w:line="240" w:lineRule="auto"/>
    </w:pPr>
  </w:style>
  <w:style w:type="table" w:styleId="TableGrid">
    <w:name w:val="Table Grid"/>
    <w:basedOn w:val="TableNormal"/>
    <w:uiPriority w:val="39"/>
    <w:rsid w:val="00C31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nnursing.org/news-information/fact-sheets/enhancing-diversity" TargetMode="External"/><Relationship Id="rId13" Type="http://schemas.openxmlformats.org/officeDocument/2006/relationships/hyperlink" Target="https://www.gaston.edu/blog/2020/10/13/gaston-college-practical-nursing-program-ranked-as-one-of-the-best-in-north-carolina/" TargetMode="External"/><Relationship Id="rId18" Type="http://schemas.openxmlformats.org/officeDocument/2006/relationships/hyperlink" Target="https://doi.org/10.1016/j.amepre.2018.02.001" TargetMode="External"/><Relationship Id="rId26" Type="http://schemas.openxmlformats.org/officeDocument/2006/relationships/package" Target="embeddings/Microsoft_PowerPoint_Presentation.pptx"/><Relationship Id="rId3" Type="http://schemas.openxmlformats.org/officeDocument/2006/relationships/styles" Target="styles.xml"/><Relationship Id="rId21" Type="http://schemas.openxmlformats.org/officeDocument/2006/relationships/hyperlink" Target="https://www.usnews.com/education/best-high-schools/north-carolina/districts/cleveland-county-schools/burns-high-14357" TargetMode="External"/><Relationship Id="rId7" Type="http://schemas.openxmlformats.org/officeDocument/2006/relationships/endnotes" Target="endnotes.xml"/><Relationship Id="rId12" Type="http://schemas.openxmlformats.org/officeDocument/2006/relationships/hyperlink" Target="https://www.clevelandcountyschools.org/schools" TargetMode="External"/><Relationship Id="rId17" Type="http://schemas.openxmlformats.org/officeDocument/2006/relationships/hyperlink" Target="https://nciom.org/wp-content/uploads/2020/01/HNC-REPORT-FINAL-Spread2.pdf"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www.gaston.k12.nc.us/Page/17" TargetMode="External"/><Relationship Id="rId20" Type="http://schemas.openxmlformats.org/officeDocument/2006/relationships/hyperlink" Target="https://doi.org/10.3928/01484834-20191021-0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7/nne.0000000000000958" TargetMode="External"/><Relationship Id="rId24" Type="http://schemas.openxmlformats.org/officeDocument/2006/relationships/hyperlink" Target="https://doi.org/10.1177/1062860617738328" TargetMode="External"/><Relationship Id="rId5" Type="http://schemas.openxmlformats.org/officeDocument/2006/relationships/webSettings" Target="webSettings.xml"/><Relationship Id="rId15" Type="http://schemas.openxmlformats.org/officeDocument/2006/relationships/hyperlink" Target="https://www.gaston.k12.nc.us/site/default.aspx?PageType=14&amp;DomainID=3337&amp;PageID=8038&amp;ModuleInstanceID=118&amp;ViewID=5e297a0a-8ad3-4901-bc02-5599a28a44e5&amp;IsMoreExpandedView=True" TargetMode="External"/><Relationship Id="rId23" Type="http://schemas.openxmlformats.org/officeDocument/2006/relationships/hyperlink" Target="https://www.census.gov/quickfacts/clevelandcountynorthcarolina" TargetMode="External"/><Relationship Id="rId28" Type="http://schemas.openxmlformats.org/officeDocument/2006/relationships/header" Target="header2.xml"/><Relationship Id="rId10" Type="http://schemas.openxmlformats.org/officeDocument/2006/relationships/hyperlink" Target="https://www.caromonthealth.org/About-Us.aspx" TargetMode="External"/><Relationship Id="rId19" Type="http://schemas.openxmlformats.org/officeDocument/2006/relationships/hyperlink" Target="DOI:%2010.1097/01.NEP.0000000000000735" TargetMode="External"/><Relationship Id="rId4" Type="http://schemas.openxmlformats.org/officeDocument/2006/relationships/settings" Target="settings.xml"/><Relationship Id="rId9" Type="http://schemas.openxmlformats.org/officeDocument/2006/relationships/hyperlink" Target="https://doi.org/10.1097/01.nep.0000000000000716" TargetMode="External"/><Relationship Id="rId14" Type="http://schemas.openxmlformats.org/officeDocument/2006/relationships/hyperlink" Target="https://www.gaston.k12.nc.us/Page/179" TargetMode="External"/><Relationship Id="rId22" Type="http://schemas.openxmlformats.org/officeDocument/2006/relationships/hyperlink" Target="https://www.census.gov/quickfacts/gastoncountynorthcarolina"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E08D-D397-447B-B5F6-0D6430E8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9172</Words>
  <Characters>52286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Jenna</dc:creator>
  <cp:lastModifiedBy>Elicia Frye</cp:lastModifiedBy>
  <cp:revision>4</cp:revision>
  <cp:lastPrinted>2021-05-26T11:16:00Z</cp:lastPrinted>
  <dcterms:created xsi:type="dcterms:W3CDTF">2022-04-24T18:25:00Z</dcterms:created>
  <dcterms:modified xsi:type="dcterms:W3CDTF">2022-04-24T18:33:00Z</dcterms:modified>
</cp:coreProperties>
</file>