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74F9F5" w14:textId="222D84D2" w:rsidR="00C77A48" w:rsidRDefault="00C77A48" w:rsidP="00A14511">
      <w:pPr>
        <w:tabs>
          <w:tab w:val="left" w:pos="2618"/>
        </w:tabs>
        <w:spacing w:line="276" w:lineRule="auto"/>
        <w:jc w:val="center"/>
        <w:rPr>
          <w:rFonts w:cs="Times New Roman"/>
          <w:b/>
          <w:color w:val="FF0000"/>
          <w:szCs w:val="24"/>
        </w:rPr>
      </w:pPr>
      <w:bookmarkStart w:id="0" w:name="_Hlk73527729"/>
      <w:r w:rsidRPr="00C77A48">
        <w:rPr>
          <w:rFonts w:cs="Times New Roman"/>
          <w:b/>
          <w:color w:val="FF0000"/>
          <w:szCs w:val="24"/>
        </w:rPr>
        <w:t>*</w:t>
      </w:r>
      <w:r w:rsidR="006A3A0A">
        <w:rPr>
          <w:rFonts w:cs="Times New Roman"/>
          <w:b/>
          <w:color w:val="FF0000"/>
          <w:szCs w:val="24"/>
        </w:rPr>
        <w:t>*****</w:t>
      </w:r>
      <w:r w:rsidRPr="00C77A48">
        <w:rPr>
          <w:rFonts w:cs="Times New Roman"/>
          <w:b/>
          <w:color w:val="FF0000"/>
          <w:szCs w:val="24"/>
        </w:rPr>
        <w:t>This is the author’s copy and may somewhat differ in the material published in Sport Management Review</w:t>
      </w:r>
      <w:r w:rsidR="006A3A0A">
        <w:rPr>
          <w:rFonts w:cs="Times New Roman"/>
          <w:b/>
          <w:color w:val="FF0000"/>
          <w:szCs w:val="24"/>
        </w:rPr>
        <w:t xml:space="preserve"> (DOI: </w:t>
      </w:r>
      <w:r w:rsidR="006A3A0A" w:rsidRPr="006A3A0A">
        <w:rPr>
          <w:rFonts w:cs="Times New Roman"/>
          <w:b/>
          <w:color w:val="FF0000"/>
          <w:szCs w:val="24"/>
        </w:rPr>
        <w:t>10.1080/14413523.2021.2018836</w:t>
      </w:r>
      <w:r w:rsidR="006A3A0A">
        <w:rPr>
          <w:rFonts w:cs="Times New Roman"/>
          <w:b/>
          <w:color w:val="FF0000"/>
          <w:szCs w:val="24"/>
        </w:rPr>
        <w:t>)*****</w:t>
      </w:r>
    </w:p>
    <w:p w14:paraId="57812018" w14:textId="514ED7C9" w:rsidR="007F41FF" w:rsidRDefault="007F41FF" w:rsidP="00A14511">
      <w:pPr>
        <w:tabs>
          <w:tab w:val="left" w:pos="2618"/>
        </w:tabs>
        <w:spacing w:line="276" w:lineRule="auto"/>
        <w:jc w:val="center"/>
        <w:rPr>
          <w:rFonts w:cs="Times New Roman"/>
          <w:b/>
          <w:color w:val="FF0000"/>
          <w:szCs w:val="24"/>
        </w:rPr>
      </w:pPr>
    </w:p>
    <w:p w14:paraId="62792653" w14:textId="77777777" w:rsidR="007F41FF" w:rsidRPr="007F41FF" w:rsidRDefault="007F41FF" w:rsidP="007F41FF">
      <w:pPr>
        <w:tabs>
          <w:tab w:val="left" w:pos="2618"/>
        </w:tabs>
        <w:spacing w:line="276" w:lineRule="auto"/>
        <w:jc w:val="center"/>
        <w:rPr>
          <w:rFonts w:cs="Times New Roman"/>
          <w:b/>
          <w:szCs w:val="24"/>
        </w:rPr>
      </w:pPr>
      <w:r w:rsidRPr="007F41FF">
        <w:rPr>
          <w:rFonts w:cs="Times New Roman"/>
          <w:b/>
          <w:szCs w:val="24"/>
        </w:rPr>
        <w:t>Managing Mental Health: Athlete Help-Seeking</w:t>
      </w:r>
    </w:p>
    <w:p w14:paraId="5CC020FB" w14:textId="77777777" w:rsidR="007F41FF" w:rsidRDefault="007F41FF" w:rsidP="007F41FF">
      <w:pPr>
        <w:widowControl w:val="0"/>
        <w:jc w:val="center"/>
        <w:rPr>
          <w:rFonts w:cs="Times New Roman"/>
          <w:b/>
          <w:szCs w:val="24"/>
        </w:rPr>
      </w:pPr>
    </w:p>
    <w:p w14:paraId="51BE2D6D" w14:textId="77777777" w:rsidR="007F41FF" w:rsidRDefault="007F41FF" w:rsidP="007F41FF">
      <w:pPr>
        <w:widowControl w:val="0"/>
        <w:jc w:val="center"/>
        <w:rPr>
          <w:rFonts w:cs="Times New Roman"/>
          <w:b/>
          <w:szCs w:val="24"/>
        </w:rPr>
      </w:pPr>
    </w:p>
    <w:p w14:paraId="07E18C30" w14:textId="77777777" w:rsidR="007F41FF" w:rsidRPr="00CB5AE2" w:rsidRDefault="007F41FF" w:rsidP="007F41FF">
      <w:pPr>
        <w:widowControl w:val="0"/>
        <w:jc w:val="center"/>
        <w:rPr>
          <w:rFonts w:cs="Times New Roman"/>
          <w:szCs w:val="24"/>
        </w:rPr>
      </w:pPr>
      <w:r w:rsidRPr="00CB5AE2">
        <w:rPr>
          <w:rFonts w:cs="Times New Roman"/>
          <w:szCs w:val="24"/>
        </w:rPr>
        <w:t>Christine Habeeb</w:t>
      </w:r>
      <w:r w:rsidRPr="00CB5AE2">
        <w:rPr>
          <w:rFonts w:asciiTheme="majorBidi" w:hAnsiTheme="majorBidi" w:cstheme="majorBidi"/>
          <w:bCs/>
          <w:vertAlign w:val="superscript"/>
        </w:rPr>
        <w:t>1</w:t>
      </w:r>
      <w:r w:rsidRPr="00CB5AE2">
        <w:rPr>
          <w:rFonts w:cs="Times New Roman"/>
          <w:szCs w:val="24"/>
        </w:rPr>
        <w:t xml:space="preserve">, </w:t>
      </w:r>
      <w:r>
        <w:rPr>
          <w:rFonts w:cs="Times New Roman"/>
          <w:szCs w:val="24"/>
        </w:rPr>
        <w:t>S</w:t>
      </w:r>
      <w:r w:rsidRPr="00CB5AE2">
        <w:rPr>
          <w:rFonts w:cs="Times New Roman"/>
          <w:szCs w:val="24"/>
        </w:rPr>
        <w:t>tacy Warner</w:t>
      </w:r>
      <w:r w:rsidRPr="00CB5AE2">
        <w:rPr>
          <w:rFonts w:asciiTheme="majorBidi" w:hAnsiTheme="majorBidi" w:cstheme="majorBidi"/>
          <w:bCs/>
          <w:vertAlign w:val="superscript"/>
        </w:rPr>
        <w:t>1</w:t>
      </w:r>
      <w:r>
        <w:rPr>
          <w:rFonts w:cs="Times New Roman"/>
          <w:szCs w:val="24"/>
        </w:rPr>
        <w:t>,</w:t>
      </w:r>
      <w:r>
        <w:rPr>
          <w:rFonts w:asciiTheme="majorBidi" w:hAnsiTheme="majorBidi" w:cstheme="majorBidi"/>
          <w:bCs/>
          <w:vertAlign w:val="superscript"/>
        </w:rPr>
        <w:t xml:space="preserve"> </w:t>
      </w:r>
      <w:r>
        <w:rPr>
          <w:rFonts w:cs="Times New Roman"/>
          <w:szCs w:val="24"/>
        </w:rPr>
        <w:t>and David Walsh</w:t>
      </w:r>
      <w:r>
        <w:rPr>
          <w:rFonts w:asciiTheme="majorBidi" w:hAnsiTheme="majorBidi" w:cstheme="majorBidi"/>
          <w:bCs/>
          <w:vertAlign w:val="superscript"/>
        </w:rPr>
        <w:t xml:space="preserve">2 </w:t>
      </w:r>
    </w:p>
    <w:p w14:paraId="72CBBBE4" w14:textId="77777777" w:rsidR="007F41FF" w:rsidRPr="00CB5AE2" w:rsidRDefault="007F41FF" w:rsidP="007F41FF">
      <w:pPr>
        <w:widowControl w:val="0"/>
        <w:jc w:val="center"/>
        <w:rPr>
          <w:rFonts w:cs="Times New Roman"/>
          <w:szCs w:val="24"/>
        </w:rPr>
      </w:pPr>
      <w:r w:rsidRPr="00CB5AE2">
        <w:rPr>
          <w:rFonts w:cs="Times New Roman"/>
          <w:szCs w:val="24"/>
        </w:rPr>
        <w:t>East Carolina University</w:t>
      </w:r>
      <w:r w:rsidRPr="00CB5AE2">
        <w:rPr>
          <w:rFonts w:asciiTheme="majorBidi" w:hAnsiTheme="majorBidi" w:cstheme="majorBidi"/>
          <w:bCs/>
          <w:vertAlign w:val="superscript"/>
        </w:rPr>
        <w:t>1</w:t>
      </w:r>
      <w:r>
        <w:rPr>
          <w:rFonts w:cs="Times New Roman"/>
          <w:szCs w:val="24"/>
        </w:rPr>
        <w:t>,</w:t>
      </w:r>
      <w:r w:rsidRPr="00AD0D5A">
        <w:rPr>
          <w:rFonts w:cs="Times New Roman"/>
          <w:szCs w:val="24"/>
        </w:rPr>
        <w:t xml:space="preserve"> </w:t>
      </w:r>
      <w:r w:rsidRPr="00CB5AE2">
        <w:rPr>
          <w:rFonts w:cs="Times New Roman"/>
          <w:szCs w:val="24"/>
        </w:rPr>
        <w:t>University</w:t>
      </w:r>
      <w:r>
        <w:rPr>
          <w:rFonts w:cs="Times New Roman"/>
          <w:szCs w:val="24"/>
        </w:rPr>
        <w:t xml:space="preserve"> of Houston</w:t>
      </w:r>
      <w:r>
        <w:rPr>
          <w:rFonts w:asciiTheme="majorBidi" w:hAnsiTheme="majorBidi" w:cstheme="majorBidi"/>
          <w:bCs/>
          <w:vertAlign w:val="superscript"/>
        </w:rPr>
        <w:t xml:space="preserve">2 </w:t>
      </w:r>
    </w:p>
    <w:p w14:paraId="0CF40B59" w14:textId="77777777" w:rsidR="007F41FF" w:rsidRDefault="007F41FF" w:rsidP="007F41FF">
      <w:pPr>
        <w:spacing w:line="480" w:lineRule="auto"/>
        <w:contextualSpacing/>
        <w:jc w:val="center"/>
        <w:rPr>
          <w:rFonts w:cs="Times New Roman"/>
          <w:szCs w:val="24"/>
        </w:rPr>
      </w:pPr>
    </w:p>
    <w:p w14:paraId="09641001" w14:textId="77777777" w:rsidR="007F41FF" w:rsidRDefault="007F41FF" w:rsidP="007F41FF">
      <w:pPr>
        <w:spacing w:line="480" w:lineRule="auto"/>
        <w:contextualSpacing/>
        <w:jc w:val="center"/>
        <w:rPr>
          <w:rFonts w:cs="Times New Roman"/>
          <w:szCs w:val="24"/>
        </w:rPr>
      </w:pPr>
    </w:p>
    <w:p w14:paraId="5EC6B274" w14:textId="77777777" w:rsidR="007F41FF" w:rsidRDefault="007F41FF" w:rsidP="007F41FF">
      <w:pPr>
        <w:spacing w:line="480" w:lineRule="auto"/>
        <w:contextualSpacing/>
        <w:jc w:val="center"/>
        <w:rPr>
          <w:rFonts w:cs="Times New Roman"/>
          <w:szCs w:val="24"/>
        </w:rPr>
      </w:pPr>
    </w:p>
    <w:p w14:paraId="07B8FFE9" w14:textId="77777777" w:rsidR="007F41FF" w:rsidRDefault="007F41FF" w:rsidP="007F41FF">
      <w:pPr>
        <w:spacing w:line="480" w:lineRule="auto"/>
        <w:contextualSpacing/>
        <w:rPr>
          <w:rFonts w:cs="Times New Roman"/>
          <w:szCs w:val="24"/>
        </w:rPr>
      </w:pPr>
      <w:r>
        <w:rPr>
          <w:rFonts w:cs="Times New Roman"/>
          <w:szCs w:val="24"/>
        </w:rPr>
        <w:t xml:space="preserve">Corresponding: </w:t>
      </w:r>
    </w:p>
    <w:p w14:paraId="5F3E331B" w14:textId="77777777" w:rsidR="007F41FF" w:rsidRDefault="007F41FF" w:rsidP="007F41FF">
      <w:pPr>
        <w:spacing w:line="480" w:lineRule="auto"/>
        <w:contextualSpacing/>
      </w:pPr>
      <w:r>
        <w:t xml:space="preserve">Christine M. Habeeb, Corresponding Author </w:t>
      </w:r>
    </w:p>
    <w:p w14:paraId="703B8C1D" w14:textId="77777777" w:rsidR="007F41FF" w:rsidRDefault="007F41FF" w:rsidP="007F41FF">
      <w:pPr>
        <w:spacing w:line="480" w:lineRule="auto"/>
        <w:contextualSpacing/>
      </w:pPr>
      <w:r>
        <w:t>College of Health and Human Performance</w:t>
      </w:r>
    </w:p>
    <w:p w14:paraId="377B37A9" w14:textId="77777777" w:rsidR="007F41FF" w:rsidRDefault="007F41FF" w:rsidP="007F41FF">
      <w:pPr>
        <w:spacing w:line="480" w:lineRule="auto"/>
        <w:contextualSpacing/>
      </w:pPr>
      <w:r>
        <w:t>East Carolina University</w:t>
      </w:r>
    </w:p>
    <w:p w14:paraId="0D132371" w14:textId="77777777" w:rsidR="007F41FF" w:rsidRDefault="007F41FF" w:rsidP="007F41FF">
      <w:pPr>
        <w:spacing w:line="480" w:lineRule="auto"/>
        <w:contextualSpacing/>
      </w:pPr>
      <w:r>
        <w:t>160 Minges Coliseum, Greenville, NC, USA 27858</w:t>
      </w:r>
    </w:p>
    <w:p w14:paraId="32435FBF" w14:textId="77777777" w:rsidR="007F41FF" w:rsidRDefault="007F41FF" w:rsidP="007F41FF">
      <w:pPr>
        <w:spacing w:line="480" w:lineRule="auto"/>
        <w:contextualSpacing/>
      </w:pPr>
      <w:r>
        <w:t xml:space="preserve">Tel: 1 (252) 737 - 2395 </w:t>
      </w:r>
    </w:p>
    <w:p w14:paraId="5DBCF6FB" w14:textId="77777777" w:rsidR="007F41FF" w:rsidRDefault="007F41FF" w:rsidP="007F41FF">
      <w:pPr>
        <w:spacing w:line="480" w:lineRule="auto"/>
        <w:contextualSpacing/>
      </w:pPr>
      <w:r>
        <w:t>Email: habeebc18@ecu.edu</w:t>
      </w:r>
    </w:p>
    <w:p w14:paraId="355BD7CC" w14:textId="77777777" w:rsidR="007F41FF" w:rsidRPr="00F25BBE" w:rsidRDefault="007F41FF" w:rsidP="007F41FF">
      <w:pPr>
        <w:spacing w:line="480" w:lineRule="auto"/>
        <w:contextualSpacing/>
        <w:jc w:val="center"/>
        <w:rPr>
          <w:b/>
          <w:bCs/>
        </w:rPr>
      </w:pPr>
      <w:r w:rsidRPr="00F25BBE">
        <w:rPr>
          <w:b/>
          <w:bCs/>
        </w:rPr>
        <w:t>Acknowledgments</w:t>
      </w:r>
    </w:p>
    <w:p w14:paraId="1F727412" w14:textId="5C9048AA" w:rsidR="007F41FF" w:rsidRDefault="007F41FF" w:rsidP="007F41FF">
      <w:pPr>
        <w:spacing w:line="480" w:lineRule="auto"/>
        <w:contextualSpacing/>
      </w:pPr>
      <w:r w:rsidRPr="002E3457">
        <w:t>The research reported here was supported by the American Athletic Conference Academic Consortium, through a grant to E</w:t>
      </w:r>
      <w:r>
        <w:t xml:space="preserve">ast </w:t>
      </w:r>
      <w:r w:rsidRPr="002E3457">
        <w:t>C</w:t>
      </w:r>
      <w:r>
        <w:t xml:space="preserve">arolina </w:t>
      </w:r>
      <w:r w:rsidRPr="002E3457">
        <w:t>U</w:t>
      </w:r>
      <w:r>
        <w:t>niversity</w:t>
      </w:r>
      <w:r w:rsidRPr="002E3457">
        <w:t xml:space="preserve"> and </w:t>
      </w:r>
      <w:r>
        <w:t>University of Houston</w:t>
      </w:r>
      <w:r w:rsidRPr="002E3457">
        <w:t>. The opinions</w:t>
      </w:r>
      <w:r>
        <w:t>, findings, and conclusions</w:t>
      </w:r>
      <w:r w:rsidRPr="002E3457">
        <w:t xml:space="preserve"> expressed are those of the authors and do not necessarily represent views of the American Athletic Conference Academic Consortium.</w:t>
      </w:r>
    </w:p>
    <w:p w14:paraId="26408424" w14:textId="14DCFB55" w:rsidR="00515D7B" w:rsidRDefault="00515D7B" w:rsidP="007F41FF">
      <w:pPr>
        <w:spacing w:line="480" w:lineRule="auto"/>
        <w:contextualSpacing/>
      </w:pPr>
    </w:p>
    <w:p w14:paraId="7CA2AC64" w14:textId="3E6C2580" w:rsidR="00515D7B" w:rsidRDefault="00515D7B" w:rsidP="007F41FF">
      <w:pPr>
        <w:spacing w:line="480" w:lineRule="auto"/>
        <w:contextualSpacing/>
      </w:pPr>
    </w:p>
    <w:p w14:paraId="4DAB985D" w14:textId="77777777" w:rsidR="00515D7B" w:rsidRPr="00E60805" w:rsidRDefault="00515D7B" w:rsidP="00515D7B">
      <w:pPr>
        <w:widowControl w:val="0"/>
        <w:spacing w:after="0" w:line="480" w:lineRule="auto"/>
        <w:jc w:val="center"/>
        <w:rPr>
          <w:rFonts w:cs="Times New Roman"/>
          <w:b/>
          <w:szCs w:val="24"/>
        </w:rPr>
      </w:pPr>
      <w:bookmarkStart w:id="1" w:name="_Hlk65312570"/>
      <w:r w:rsidRPr="00E60805">
        <w:rPr>
          <w:rFonts w:cs="Times New Roman"/>
          <w:b/>
          <w:szCs w:val="24"/>
        </w:rPr>
        <w:lastRenderedPageBreak/>
        <w:t>Abstract</w:t>
      </w:r>
    </w:p>
    <w:p w14:paraId="4B00F808" w14:textId="77777777" w:rsidR="00515D7B" w:rsidRPr="00E60805" w:rsidRDefault="00515D7B" w:rsidP="00515D7B">
      <w:pPr>
        <w:widowControl w:val="0"/>
        <w:spacing w:line="480" w:lineRule="auto"/>
        <w:rPr>
          <w:rFonts w:cs="Times New Roman"/>
          <w:szCs w:val="24"/>
        </w:rPr>
      </w:pPr>
      <w:bookmarkStart w:id="2" w:name="_Hlk84496014"/>
      <w:r w:rsidRPr="00E60805">
        <w:rPr>
          <w:rFonts w:cs="Times New Roman"/>
          <w:szCs w:val="24"/>
        </w:rPr>
        <w:t>Despite sport managers’ efforts to address mental health, many athletes have increased risks of anxiety and depression</w:t>
      </w:r>
      <w:r>
        <w:rPr>
          <w:rFonts w:cs="Times New Roman"/>
          <w:szCs w:val="24"/>
        </w:rPr>
        <w:t>. Unfortunately, many athletes do</w:t>
      </w:r>
      <w:r w:rsidRPr="00E60805">
        <w:rPr>
          <w:rFonts w:cs="Times New Roman"/>
          <w:szCs w:val="24"/>
        </w:rPr>
        <w:t xml:space="preserve"> not seek help. </w:t>
      </w:r>
      <w:bookmarkEnd w:id="2"/>
      <w:r w:rsidRPr="00E60805">
        <w:rPr>
          <w:rFonts w:cs="Times New Roman"/>
          <w:szCs w:val="24"/>
        </w:rPr>
        <w:t xml:space="preserve">Using a mixed-method approach, this study’s purpose was to identify organizational factors that impact an athlete’s willingness to seek help (Phase I) and determine the extent to which these identified factors </w:t>
      </w:r>
      <w:r>
        <w:rPr>
          <w:rFonts w:cs="Times New Roman"/>
          <w:szCs w:val="24"/>
        </w:rPr>
        <w:t>are associated with</w:t>
      </w:r>
      <w:r w:rsidRPr="00E60805">
        <w:rPr>
          <w:rFonts w:cs="Times New Roman"/>
          <w:szCs w:val="24"/>
        </w:rPr>
        <w:t xml:space="preserve"> athlete help-seeking intentions (Phase II). Phase I focus group (</w:t>
      </w:r>
      <w:r w:rsidRPr="00E60805">
        <w:rPr>
          <w:rFonts w:cs="Times New Roman"/>
          <w:i/>
          <w:iCs/>
          <w:szCs w:val="24"/>
        </w:rPr>
        <w:t>n</w:t>
      </w:r>
      <w:r w:rsidRPr="00E60805">
        <w:rPr>
          <w:rFonts w:cs="Times New Roman"/>
          <w:szCs w:val="24"/>
        </w:rPr>
        <w:t xml:space="preserve"> = 30 athletes) results indicated that </w:t>
      </w:r>
      <w:r w:rsidRPr="00E60805">
        <w:rPr>
          <w:rFonts w:cs="Times New Roman"/>
          <w:i/>
          <w:iCs/>
          <w:szCs w:val="24"/>
        </w:rPr>
        <w:t>Athlete Culture</w:t>
      </w:r>
      <w:r w:rsidRPr="00E60805">
        <w:rPr>
          <w:rFonts w:cs="Times New Roman"/>
          <w:szCs w:val="24"/>
        </w:rPr>
        <w:t xml:space="preserve"> (sub-themes </w:t>
      </w:r>
      <w:r w:rsidRPr="00E60805">
        <w:rPr>
          <w:rFonts w:cs="Times New Roman"/>
          <w:i/>
          <w:szCs w:val="24"/>
        </w:rPr>
        <w:t>Businesslike</w:t>
      </w:r>
      <w:r w:rsidRPr="00E60805">
        <w:rPr>
          <w:rFonts w:cs="Times New Roman"/>
          <w:szCs w:val="24"/>
        </w:rPr>
        <w:t xml:space="preserve"> and </w:t>
      </w:r>
      <w:r w:rsidRPr="00E60805">
        <w:rPr>
          <w:rFonts w:cs="Times New Roman"/>
          <w:i/>
          <w:szCs w:val="24"/>
        </w:rPr>
        <w:t>Toughness</w:t>
      </w:r>
      <w:r w:rsidRPr="00E60805">
        <w:rPr>
          <w:rFonts w:cs="Times New Roman"/>
          <w:szCs w:val="24"/>
        </w:rPr>
        <w:t xml:space="preserve">) and </w:t>
      </w:r>
      <w:r w:rsidRPr="00E60805">
        <w:rPr>
          <w:rFonts w:cs="Times New Roman"/>
          <w:i/>
          <w:szCs w:val="24"/>
        </w:rPr>
        <w:t>Coach Connection</w:t>
      </w:r>
      <w:r w:rsidRPr="00E60805">
        <w:rPr>
          <w:rFonts w:cs="Times New Roman"/>
          <w:szCs w:val="24"/>
        </w:rPr>
        <w:t xml:space="preserve"> have the greatest impact on athlete help-seeking. Phase II survey (</w:t>
      </w:r>
      <w:r w:rsidRPr="00E60805">
        <w:rPr>
          <w:rFonts w:cs="Times New Roman"/>
          <w:i/>
          <w:iCs/>
          <w:szCs w:val="24"/>
        </w:rPr>
        <w:t>n</w:t>
      </w:r>
      <w:r w:rsidRPr="00E60805">
        <w:rPr>
          <w:rFonts w:cs="Times New Roman"/>
          <w:szCs w:val="24"/>
        </w:rPr>
        <w:t xml:space="preserve"> = 474 athletes) results indicated through structural equation modelling that Businesslike, Toughness, and Coach Connection were associated with help-seeking, while controlling for gender, race/ethnicity, and common method variance. Results indicate sport managers that establish genuine relationships with athletes and de-emphasize the sport ethic better facilitate help-seeking in their organizations. </w:t>
      </w:r>
    </w:p>
    <w:p w14:paraId="7F383959" w14:textId="77777777" w:rsidR="00515D7B" w:rsidRPr="00E60805" w:rsidRDefault="00515D7B" w:rsidP="00515D7B">
      <w:pPr>
        <w:widowControl w:val="0"/>
        <w:spacing w:line="480" w:lineRule="auto"/>
        <w:jc w:val="center"/>
        <w:rPr>
          <w:rFonts w:cs="Times New Roman"/>
          <w:szCs w:val="24"/>
        </w:rPr>
      </w:pPr>
      <w:r w:rsidRPr="00E60805">
        <w:rPr>
          <w:rFonts w:cs="Times New Roman"/>
          <w:i/>
          <w:iCs/>
          <w:szCs w:val="24"/>
        </w:rPr>
        <w:t>Keywords:</w:t>
      </w:r>
      <w:r w:rsidRPr="00E60805">
        <w:rPr>
          <w:rFonts w:cs="Times New Roman"/>
          <w:szCs w:val="24"/>
        </w:rPr>
        <w:t xml:space="preserve"> businesslike; toughness; connection; help-seeking; mixed-method</w:t>
      </w:r>
    </w:p>
    <w:bookmarkEnd w:id="1"/>
    <w:p w14:paraId="55E78062" w14:textId="77777777" w:rsidR="00515D7B" w:rsidRPr="00AB2B19" w:rsidRDefault="00515D7B" w:rsidP="007F41FF">
      <w:pPr>
        <w:spacing w:line="480" w:lineRule="auto"/>
        <w:contextualSpacing/>
      </w:pPr>
    </w:p>
    <w:p w14:paraId="58B9156E" w14:textId="77777777" w:rsidR="007F41FF" w:rsidRPr="00C77A48" w:rsidRDefault="007F41FF" w:rsidP="00A14511">
      <w:pPr>
        <w:tabs>
          <w:tab w:val="left" w:pos="2618"/>
        </w:tabs>
        <w:spacing w:line="276" w:lineRule="auto"/>
        <w:jc w:val="center"/>
        <w:rPr>
          <w:rFonts w:cs="Times New Roman"/>
          <w:b/>
          <w:color w:val="FF0000"/>
          <w:szCs w:val="24"/>
        </w:rPr>
      </w:pPr>
    </w:p>
    <w:p w14:paraId="4FC013C9" w14:textId="77777777" w:rsidR="007F41FF" w:rsidRDefault="007F41FF">
      <w:pPr>
        <w:spacing w:line="276" w:lineRule="auto"/>
        <w:rPr>
          <w:rFonts w:cs="Times New Roman"/>
          <w:b/>
          <w:szCs w:val="24"/>
        </w:rPr>
      </w:pPr>
      <w:r>
        <w:rPr>
          <w:rFonts w:cs="Times New Roman"/>
          <w:b/>
          <w:szCs w:val="24"/>
        </w:rPr>
        <w:br w:type="page"/>
      </w:r>
    </w:p>
    <w:p w14:paraId="03C648D3" w14:textId="448F7D20" w:rsidR="00E91C2F" w:rsidRPr="00E07481" w:rsidRDefault="00D0107B" w:rsidP="00A14511">
      <w:pPr>
        <w:tabs>
          <w:tab w:val="left" w:pos="2618"/>
        </w:tabs>
        <w:spacing w:line="276" w:lineRule="auto"/>
        <w:jc w:val="center"/>
        <w:rPr>
          <w:rFonts w:cs="Times New Roman"/>
          <w:b/>
          <w:szCs w:val="24"/>
        </w:rPr>
      </w:pPr>
      <w:r w:rsidRPr="00E07481">
        <w:rPr>
          <w:rFonts w:cs="Times New Roman"/>
          <w:b/>
          <w:szCs w:val="24"/>
        </w:rPr>
        <w:lastRenderedPageBreak/>
        <w:t>Managing Mental Health</w:t>
      </w:r>
      <w:r w:rsidR="003126D2" w:rsidRPr="00E07481">
        <w:rPr>
          <w:rFonts w:cs="Times New Roman"/>
          <w:b/>
          <w:szCs w:val="24"/>
        </w:rPr>
        <w:t>:</w:t>
      </w:r>
      <w:r w:rsidR="003126D2" w:rsidRPr="00E07481">
        <w:t xml:space="preserve"> </w:t>
      </w:r>
      <w:r w:rsidR="003126D2" w:rsidRPr="00E07481">
        <w:rPr>
          <w:rFonts w:cs="Times New Roman"/>
          <w:b/>
          <w:szCs w:val="24"/>
        </w:rPr>
        <w:t>Athlete Help-Seeking</w:t>
      </w:r>
    </w:p>
    <w:bookmarkEnd w:id="0"/>
    <w:p w14:paraId="76F1C595" w14:textId="7366BC75" w:rsidR="00A05353" w:rsidRPr="00E07481" w:rsidRDefault="006C36AE" w:rsidP="00A05353">
      <w:pPr>
        <w:spacing w:after="0" w:line="480" w:lineRule="auto"/>
        <w:ind w:firstLine="720"/>
        <w:rPr>
          <w:rFonts w:cs="Times New Roman"/>
          <w:szCs w:val="24"/>
        </w:rPr>
      </w:pPr>
      <w:r w:rsidRPr="00E07481">
        <w:rPr>
          <w:rFonts w:cs="Times New Roman"/>
          <w:szCs w:val="24"/>
        </w:rPr>
        <w:t xml:space="preserve">Despite the under-reporting of mental health in athletes </w:t>
      </w:r>
      <w:r w:rsidRPr="00E07481">
        <w:rPr>
          <w:rFonts w:cs="Times New Roman"/>
          <w:szCs w:val="24"/>
        </w:rPr>
        <w:fldChar w:fldCharType="begin"/>
      </w:r>
      <w:r w:rsidR="002719B8" w:rsidRPr="00E07481">
        <w:rPr>
          <w:rFonts w:cs="Times New Roman"/>
          <w:szCs w:val="24"/>
        </w:rPr>
        <w:instrText xml:space="preserve"> ADDIN ZOTERO_ITEM CSL_CITATION {"citationID":"GoXrlvUW","properties":{"formattedCitation":"(Rao &amp; Hong, 2016)","plainCitation":"(Rao &amp; Hong, 2016)","noteIndex":0},"citationItems":[{"id":254,"uris":["http://zotero.org/users/2473841/items/UEVQASWG"],"uri":["http://zotero.org/users/2473841/items/UEVQASWG"],"itemData":{"id":254,"type":"article-journal","container-title":"British Journal of Sports Medicine","DOI":"10.1136/bjsports-2015-095658","ISSN":"0306-3674, 1473-0480","issue":"3","journalAbbreviation":"Br J Sports Med","language":"en","page":"136-137","source":"DOI.org (Crossref)","title":"Understanding depression and suicide in college athletes: emerging concepts and future directions","title-short":"Understanding depression and suicide in college athletes","volume":"50","author":[{"family":"Rao","given":"Ashwin L"},{"family":"Hong","given":"Eugene S"}],"issued":{"date-parts":[["2016",2]]}}}],"schema":"https://github.com/citation-style-language/schema/raw/master/csl-citation.json"} </w:instrText>
      </w:r>
      <w:r w:rsidRPr="00E07481">
        <w:rPr>
          <w:rFonts w:cs="Times New Roman"/>
          <w:szCs w:val="24"/>
        </w:rPr>
        <w:fldChar w:fldCharType="separate"/>
      </w:r>
      <w:r w:rsidRPr="00E07481">
        <w:rPr>
          <w:rFonts w:cs="Times New Roman"/>
          <w:noProof/>
          <w:szCs w:val="24"/>
        </w:rPr>
        <w:t>(Rao &amp; Hong, 2016)</w:t>
      </w:r>
      <w:r w:rsidRPr="00E07481">
        <w:rPr>
          <w:rFonts w:cs="Times New Roman"/>
          <w:szCs w:val="24"/>
        </w:rPr>
        <w:fldChar w:fldCharType="end"/>
      </w:r>
      <w:r w:rsidRPr="00E07481">
        <w:rPr>
          <w:rFonts w:cs="Times New Roman"/>
          <w:szCs w:val="24"/>
        </w:rPr>
        <w:t xml:space="preserve">, researchers suggest 34% of elite athletes report symptoms of anxiety and/or depression </w:t>
      </w:r>
      <w:r w:rsidRPr="00E07481">
        <w:rPr>
          <w:rFonts w:cs="Times New Roman"/>
          <w:szCs w:val="24"/>
        </w:rPr>
        <w:fldChar w:fldCharType="begin"/>
      </w:r>
      <w:r w:rsidR="002719B8" w:rsidRPr="00E07481">
        <w:rPr>
          <w:rFonts w:cs="Times New Roman"/>
          <w:szCs w:val="24"/>
        </w:rPr>
        <w:instrText xml:space="preserve"> ADDIN ZOTERO_ITEM CSL_CITATION {"citationID":"t7NUsWoW","properties":{"formattedCitation":"(Gouttebarge et al., 2019)","plainCitation":"(Gouttebarge et al., 2019)","noteIndex":0},"citationItems":[{"id":108,"uris":["http://zotero.org/users/2473841/items/ZNNG2NT3"],"uri":["http://zotero.org/users/2473841/items/ZNNG2NT3"],"itemData":{"id":108,"type":"article-journal","abstract":"Objectives\n              To present an overview of the existing epidemiological evidence regarding the occurrence of mental health symptoms and disorders among current and former elite athletes.\n            \n            \n              Design\n              Systematic review and meta-analysis.\n            \n            \n              Data sources\n              Five electronic databases were searched from inception to November 2018: PubMed (MEDLINE), SportDiscus via EBSCO, PSycINFO via ProQuest, Scopus and Cochrane.\n            \n            \n              Eligibility criteria for selecting studies\n              We included original quantitative studies that were written in English, were conducted exclusively among current or former elite athletes, and presented incidence or prevalence rates of symptoms of mental disorders.\n            \n            \n              Results\n              Twenty-two relevant original studies about mental health symptoms and disorders among current elite athletes were included: they presented data especially on symptoms of distress, sleep disturbance, anxiety/depression and alcohol misuse. Meta-analyses comprising 2895 to 5555 current elite athletes showed that the prevalence of mental health symptoms and disorders ranged from 19% for alcohol misuse to 34% for anxiety/depression. Fifteen relevant original studies about mental health symptoms and disorders among former elite athletes were included: they similarly presented data especially about symptoms of distress, sleep disturbance, anxiety/depression and alcohol misuse. Meta-analyses comprising 1579 to 1686 former elite athletes showed that the prevalence of mental health symptoms and disorders ranged from 16% for distress to 26% for anxiety/depression.\n            \n            \n              Conclusions\n              Our meta-analyses showed that the prevalence of mental health symptoms and disorders ranged from 19% for alcohol misuse to 34% for anxiety/depression for current elite athletes, and from 16% for distress to 26% for anxiety/depression for former elite athletes.","container-title":"British Journal of Sports Medicine","DOI":"10.1136/bjsports-2019-100671","ISSN":"0306-3674, 1473-0480","issue":"11","journalAbbreviation":"Br J Sports Med","language":"en","page":"700-706","source":"DOI.org (Crossref)","title":"Occurrence of mental health symptoms and disorders in current and former elite athletes: a systematic review and meta-analysis","title-short":"Occurrence of mental health symptoms and disorders in current and former elite athletes","volume":"53","author":[{"family":"Gouttebarge","given":"Vincent"},{"family":"Castaldelli-Maia","given":"João Mauricio"},{"family":"Gorczynski","given":"Paul"},{"family":"Hainline","given":"Brian"},{"family":"Hitchcock","given":"Mary E"},{"family":"Kerkhoffs","given":"Gino M"},{"family":"Rice","given":"Simon M"},{"family":"Reardon","given":"Claudia L"}],"issued":{"date-parts":[["2019",6]]}}}],"schema":"https://github.com/citation-style-language/schema/raw/master/csl-citation.json"} </w:instrText>
      </w:r>
      <w:r w:rsidRPr="00E07481">
        <w:rPr>
          <w:rFonts w:cs="Times New Roman"/>
          <w:szCs w:val="24"/>
        </w:rPr>
        <w:fldChar w:fldCharType="separate"/>
      </w:r>
      <w:r w:rsidRPr="00E07481">
        <w:rPr>
          <w:rFonts w:cs="Times New Roman"/>
          <w:noProof/>
          <w:szCs w:val="24"/>
        </w:rPr>
        <w:t>(Gouttebarge et al., 2019)</w:t>
      </w:r>
      <w:r w:rsidRPr="00E07481">
        <w:rPr>
          <w:rFonts w:cs="Times New Roman"/>
          <w:szCs w:val="24"/>
        </w:rPr>
        <w:fldChar w:fldCharType="end"/>
      </w:r>
      <w:r w:rsidRPr="00E07481">
        <w:rPr>
          <w:rFonts w:cs="Times New Roman"/>
          <w:szCs w:val="24"/>
        </w:rPr>
        <w:t xml:space="preserve">. </w:t>
      </w:r>
      <w:r w:rsidR="000374A1" w:rsidRPr="00E07481">
        <w:rPr>
          <w:rFonts w:cs="Times New Roman"/>
          <w:szCs w:val="24"/>
        </w:rPr>
        <w:t xml:space="preserve">Considering this rate </w:t>
      </w:r>
      <w:r w:rsidR="00EB3D9B" w:rsidRPr="00E07481">
        <w:rPr>
          <w:rFonts w:cs="Times New Roman"/>
          <w:szCs w:val="24"/>
        </w:rPr>
        <w:t>compared to</w:t>
      </w:r>
      <w:r w:rsidR="000374A1" w:rsidRPr="00E07481">
        <w:rPr>
          <w:rFonts w:cs="Times New Roman"/>
          <w:szCs w:val="24"/>
        </w:rPr>
        <w:t xml:space="preserve"> the general population (e.g., approximately </w:t>
      </w:r>
      <w:r w:rsidR="00E06C53" w:rsidRPr="00E07481">
        <w:rPr>
          <w:rFonts w:cs="Times New Roman"/>
          <w:szCs w:val="24"/>
        </w:rPr>
        <w:t>20%</w:t>
      </w:r>
      <w:r w:rsidR="000374A1" w:rsidRPr="00E07481">
        <w:rPr>
          <w:rFonts w:cs="Times New Roman"/>
          <w:szCs w:val="24"/>
        </w:rPr>
        <w:t xml:space="preserve"> </w:t>
      </w:r>
      <w:r w:rsidR="00E06C53" w:rsidRPr="00E07481">
        <w:rPr>
          <w:rFonts w:cs="Times New Roman"/>
          <w:szCs w:val="24"/>
        </w:rPr>
        <w:t xml:space="preserve">of </w:t>
      </w:r>
      <w:r w:rsidR="0047116A" w:rsidRPr="00E07481">
        <w:rPr>
          <w:rFonts w:cs="Times New Roman"/>
          <w:szCs w:val="24"/>
        </w:rPr>
        <w:t xml:space="preserve">Australian and </w:t>
      </w:r>
      <w:r w:rsidR="000374A1" w:rsidRPr="00E07481">
        <w:rPr>
          <w:rFonts w:cs="Times New Roman"/>
          <w:szCs w:val="24"/>
        </w:rPr>
        <w:t xml:space="preserve">U.S. adults face mental health problems), it is not surprising that </w:t>
      </w:r>
      <w:r w:rsidR="00036E1E" w:rsidRPr="00E07481">
        <w:rPr>
          <w:rFonts w:cs="Times New Roman"/>
          <w:szCs w:val="24"/>
        </w:rPr>
        <w:t xml:space="preserve">athlete </w:t>
      </w:r>
      <w:r w:rsidR="000374A1" w:rsidRPr="00E07481">
        <w:rPr>
          <w:rFonts w:cs="Times New Roman"/>
          <w:szCs w:val="24"/>
        </w:rPr>
        <w:t xml:space="preserve">mental health has received attention in popular culture </w:t>
      </w:r>
      <w:r w:rsidR="000374A1" w:rsidRPr="00E07481">
        <w:rPr>
          <w:rFonts w:cs="Times New Roman"/>
          <w:szCs w:val="24"/>
        </w:rPr>
        <w:fldChar w:fldCharType="begin"/>
      </w:r>
      <w:r w:rsidR="002719B8" w:rsidRPr="00E07481">
        <w:rPr>
          <w:rFonts w:cs="Times New Roman"/>
          <w:szCs w:val="24"/>
        </w:rPr>
        <w:instrText xml:space="preserve"> ADDIN ZOTERO_ITEM CSL_CITATION {"citationID":"1sVMfTCJ","properties":{"formattedCitation":"(Affleck, 2019; National Institute of Mental Health, 2019)","plainCitation":"(Affleck, 2019; National Institute of Mental Health, 2019)","noteIndex":0},"citationItems":[{"id":261,"uris":["http://zotero.org/users/2473841/items/CKJ797HI"],"uri":["http://zotero.org/users/2473841/items/CKJ797HI"],"itemData":{"id":261,"type":"article-magazine","container-title":"Fast Company","title":"Athletes are opening up about their mental health journeys. Here’s why that’s important","URL":"https://www.fastcompany.com/90372851/the-importance-of-athletes-sharing-their-mental-health-story","author":[{"family":"Affleck","given":"John"}],"accessed":{"date-parts":[["2019",7,24]]},"issued":{"date-parts":[["2019",7,8]]}}},{"id":262,"uris":["http://zotero.org/users/2473841/items/EYI8SVBG"],"uri":["http://zotero.org/users/2473841/items/EYI8SVBG"],"itemData":{"id":262,"type":"report","event-place":"Bethesda, MD","publisher":"The National Institute of Mental Health Information Resource Center","publisher-place":"Bethesda, MD","title":"Mental Health Information","URL":"https://www.nimh.nih.gov/health/statistics/mental-illness.shtml","author":[{"family":"National Institute of Mental Health","given":""}],"issued":{"date-parts":[["2019"]]}}}],"schema":"https://github.com/citation-style-language/schema/raw/master/csl-citation.json"} </w:instrText>
      </w:r>
      <w:r w:rsidR="000374A1" w:rsidRPr="00E07481">
        <w:rPr>
          <w:rFonts w:cs="Times New Roman"/>
          <w:szCs w:val="24"/>
        </w:rPr>
        <w:fldChar w:fldCharType="separate"/>
      </w:r>
      <w:r w:rsidR="000374A1" w:rsidRPr="00E07481">
        <w:rPr>
          <w:rFonts w:cs="Times New Roman"/>
          <w:noProof/>
          <w:szCs w:val="24"/>
        </w:rPr>
        <w:t xml:space="preserve">(Affleck, 2019; </w:t>
      </w:r>
      <w:r w:rsidR="0047116A" w:rsidRPr="00E07481">
        <w:rPr>
          <w:rFonts w:cs="Times New Roman"/>
          <w:noProof/>
          <w:szCs w:val="24"/>
        </w:rPr>
        <w:t>Australian Institute of Health and Welfare, 2020</w:t>
      </w:r>
      <w:r w:rsidR="000374A1" w:rsidRPr="00E07481">
        <w:rPr>
          <w:rFonts w:cs="Times New Roman"/>
          <w:noProof/>
          <w:szCs w:val="24"/>
        </w:rPr>
        <w:t>)</w:t>
      </w:r>
      <w:r w:rsidR="000374A1" w:rsidRPr="00E07481">
        <w:rPr>
          <w:rFonts w:cs="Times New Roman"/>
          <w:szCs w:val="24"/>
        </w:rPr>
        <w:fldChar w:fldCharType="end"/>
      </w:r>
      <w:r w:rsidR="000374A1" w:rsidRPr="00E07481">
        <w:rPr>
          <w:rFonts w:cs="Times New Roman"/>
          <w:szCs w:val="24"/>
        </w:rPr>
        <w:t xml:space="preserve">. </w:t>
      </w:r>
      <w:bookmarkStart w:id="3" w:name="_Hlk73611586"/>
      <w:bookmarkStart w:id="4" w:name="_Hlk79580338"/>
      <w:r w:rsidR="00036E1E" w:rsidRPr="00E07481">
        <w:rPr>
          <w:rFonts w:cs="Times New Roman"/>
          <w:szCs w:val="24"/>
        </w:rPr>
        <w:t>The F</w:t>
      </w:r>
      <w:r w:rsidR="0027767C" w:rsidRPr="00E07481">
        <w:rPr>
          <w:rFonts w:cs="Times New Roman"/>
          <w:szCs w:val="24"/>
        </w:rPr>
        <w:t xml:space="preserve">ootball </w:t>
      </w:r>
      <w:r w:rsidR="00036E1E" w:rsidRPr="00E07481">
        <w:rPr>
          <w:rFonts w:cs="Times New Roman"/>
          <w:szCs w:val="24"/>
        </w:rPr>
        <w:t>A</w:t>
      </w:r>
      <w:r w:rsidR="0027767C" w:rsidRPr="00E07481">
        <w:rPr>
          <w:rFonts w:cs="Times New Roman"/>
          <w:szCs w:val="24"/>
        </w:rPr>
        <w:t>ssociation</w:t>
      </w:r>
      <w:r w:rsidR="00036E1E" w:rsidRPr="00E07481">
        <w:rPr>
          <w:rFonts w:cs="Times New Roman"/>
          <w:szCs w:val="24"/>
        </w:rPr>
        <w:t xml:space="preserve"> recognized this </w:t>
      </w:r>
      <w:r w:rsidR="00370A90">
        <w:rPr>
          <w:rFonts w:cs="Times New Roman"/>
          <w:szCs w:val="24"/>
        </w:rPr>
        <w:t>in</w:t>
      </w:r>
      <w:r w:rsidR="00036E1E" w:rsidRPr="00E07481">
        <w:rPr>
          <w:rFonts w:cs="Times New Roman"/>
          <w:szCs w:val="24"/>
        </w:rPr>
        <w:t xml:space="preserve"> a nation</w:t>
      </w:r>
      <w:r w:rsidR="00DD55B8" w:rsidRPr="00E07481">
        <w:rPr>
          <w:rFonts w:cs="Times New Roman"/>
          <w:szCs w:val="24"/>
        </w:rPr>
        <w:t>al</w:t>
      </w:r>
      <w:r w:rsidR="00036E1E" w:rsidRPr="00E07481">
        <w:rPr>
          <w:rFonts w:cs="Times New Roman"/>
          <w:szCs w:val="24"/>
        </w:rPr>
        <w:t xml:space="preserve"> campaign entitled, </w:t>
      </w:r>
      <w:r w:rsidR="00036E1E" w:rsidRPr="00E07481">
        <w:rPr>
          <w:rFonts w:cs="Times New Roman"/>
          <w:i/>
          <w:iCs/>
          <w:szCs w:val="24"/>
        </w:rPr>
        <w:t>Heads Up,</w:t>
      </w:r>
      <w:r w:rsidR="00036E1E" w:rsidRPr="00E07481">
        <w:rPr>
          <w:rFonts w:cs="Times New Roman"/>
          <w:szCs w:val="24"/>
        </w:rPr>
        <w:t xml:space="preserve"> while the </w:t>
      </w:r>
      <w:r w:rsidR="00AD7801" w:rsidRPr="00E07481">
        <w:rPr>
          <w:rFonts w:cs="Times New Roman"/>
          <w:szCs w:val="24"/>
        </w:rPr>
        <w:t>N</w:t>
      </w:r>
      <w:r w:rsidR="0027767C" w:rsidRPr="00E07481">
        <w:rPr>
          <w:rFonts w:cs="Times New Roman"/>
          <w:szCs w:val="24"/>
        </w:rPr>
        <w:t xml:space="preserve">ational </w:t>
      </w:r>
      <w:r w:rsidR="00AD7801" w:rsidRPr="00E07481">
        <w:rPr>
          <w:rFonts w:cs="Times New Roman"/>
          <w:szCs w:val="24"/>
        </w:rPr>
        <w:t>F</w:t>
      </w:r>
      <w:r w:rsidR="0027767C" w:rsidRPr="00E07481">
        <w:rPr>
          <w:rFonts w:cs="Times New Roman"/>
          <w:szCs w:val="24"/>
        </w:rPr>
        <w:t xml:space="preserve">ootball </w:t>
      </w:r>
      <w:r w:rsidR="00AD7801" w:rsidRPr="00E07481">
        <w:rPr>
          <w:rFonts w:cs="Times New Roman"/>
          <w:szCs w:val="24"/>
        </w:rPr>
        <w:t>L</w:t>
      </w:r>
      <w:r w:rsidR="0027767C" w:rsidRPr="00E07481">
        <w:rPr>
          <w:rFonts w:cs="Times New Roman"/>
          <w:szCs w:val="24"/>
        </w:rPr>
        <w:t>eague</w:t>
      </w:r>
      <w:r w:rsidR="004D686E" w:rsidRPr="00E07481">
        <w:rPr>
          <w:rFonts w:cs="Times New Roman"/>
          <w:szCs w:val="24"/>
        </w:rPr>
        <w:t>’s Indianapolis Colts</w:t>
      </w:r>
      <w:r w:rsidR="00036E1E" w:rsidRPr="00E07481">
        <w:rPr>
          <w:rFonts w:cs="Times New Roman"/>
          <w:szCs w:val="24"/>
        </w:rPr>
        <w:t xml:space="preserve"> launched a similar campaign entitled </w:t>
      </w:r>
      <w:r w:rsidR="004D686E" w:rsidRPr="00E07481">
        <w:rPr>
          <w:rFonts w:cs="Times New Roman"/>
          <w:i/>
          <w:iCs/>
          <w:szCs w:val="24"/>
        </w:rPr>
        <w:t>Kicking The Stigma</w:t>
      </w:r>
      <w:r w:rsidR="004D686E" w:rsidRPr="00E07481">
        <w:rPr>
          <w:rFonts w:cs="Times New Roman"/>
          <w:szCs w:val="24"/>
        </w:rPr>
        <w:t xml:space="preserve"> </w:t>
      </w:r>
      <w:r w:rsidR="00036E1E" w:rsidRPr="00E07481">
        <w:rPr>
          <w:rFonts w:cs="Times New Roman"/>
          <w:szCs w:val="24"/>
        </w:rPr>
        <w:fldChar w:fldCharType="begin"/>
      </w:r>
      <w:r w:rsidR="00036E1E" w:rsidRPr="00E07481">
        <w:rPr>
          <w:rFonts w:cs="Times New Roman"/>
          <w:szCs w:val="24"/>
        </w:rPr>
        <w:instrText xml:space="preserve"> ADDIN ZOTERO_ITEM CSL_CITATION {"citationID":"gNp0Fkod","properties":{"formattedCitation":"(BBC News, 2019; Indianapolis Colts, 2020)","plainCitation":"(BBC News, 2019; Indianapolis Colts, 2020)","noteIndex":0},"citationItems":[{"id":257,"uris":["http://zotero.org/users/2473841/items/BWUXT79B"],"uri":["http://zotero.org/users/2473841/items/BWUXT79B"],"itemData":{"id":257,"type":"article-newspaper","title":"Football Association launches new mental health campaign","URL":"https://www.bbc.com/sport/football/48278719","author":[{"family":"BBC News","given":""}],"issued":{"date-parts":[["2019",5,15]]}}},{"id":1699,"uris":["http://zotero.org/users/2473841/items/NHIT9MIF"],"uri":["http://zotero.org/users/2473841/items/NHIT9MIF"],"itemData":{"id":1699,"type":"motion_picture","title":"Kicking The Stigma: My Cause My Cleats 2020","URL":"https://www.colts.com/video/jim-irsay-kalen-jackson-kicking-the-stigma-my-cause-my-cleats-2020","author":[{"family":"Indianapolis Colts","given":""}],"issued":{"date-parts":[["2020"]]}}}],"schema":"https://github.com/citation-style-language/schema/raw/master/csl-citation.json"} </w:instrText>
      </w:r>
      <w:r w:rsidR="00036E1E" w:rsidRPr="00E07481">
        <w:rPr>
          <w:rFonts w:cs="Times New Roman"/>
          <w:szCs w:val="24"/>
        </w:rPr>
        <w:fldChar w:fldCharType="separate"/>
      </w:r>
      <w:r w:rsidR="00036E1E" w:rsidRPr="00E07481">
        <w:rPr>
          <w:rFonts w:cs="Times New Roman"/>
          <w:noProof/>
          <w:szCs w:val="24"/>
        </w:rPr>
        <w:t>(BBC News, 2019; Indianapolis Colts, 2020)</w:t>
      </w:r>
      <w:r w:rsidR="00036E1E" w:rsidRPr="00E07481">
        <w:rPr>
          <w:rFonts w:cs="Times New Roman"/>
          <w:szCs w:val="24"/>
        </w:rPr>
        <w:fldChar w:fldCharType="end"/>
      </w:r>
      <w:r w:rsidR="00D56149" w:rsidRPr="00E07481">
        <w:rPr>
          <w:rFonts w:cs="Times New Roman"/>
          <w:szCs w:val="24"/>
        </w:rPr>
        <w:t>.</w:t>
      </w:r>
      <w:r w:rsidR="00A05353" w:rsidRPr="00E07481">
        <w:rPr>
          <w:rFonts w:cs="Times New Roman"/>
          <w:szCs w:val="24"/>
        </w:rPr>
        <w:t xml:space="preserve"> </w:t>
      </w:r>
      <w:bookmarkEnd w:id="3"/>
      <w:r w:rsidR="00D6547F" w:rsidRPr="00E07481">
        <w:rPr>
          <w:rFonts w:cs="Times New Roman"/>
          <w:szCs w:val="24"/>
        </w:rPr>
        <w:t xml:space="preserve">Further, </w:t>
      </w:r>
      <w:r w:rsidR="00E33196" w:rsidRPr="00E07481">
        <w:rPr>
          <w:rFonts w:cs="Times New Roman"/>
          <w:szCs w:val="24"/>
        </w:rPr>
        <w:t>T</w:t>
      </w:r>
      <w:r w:rsidR="00A05353" w:rsidRPr="00E07481">
        <w:rPr>
          <w:rFonts w:cs="Times New Roman"/>
          <w:szCs w:val="24"/>
        </w:rPr>
        <w:t xml:space="preserve">he </w:t>
      </w:r>
      <w:r w:rsidR="00AD7801" w:rsidRPr="00E07481">
        <w:rPr>
          <w:rFonts w:cs="Times New Roman"/>
          <w:szCs w:val="24"/>
        </w:rPr>
        <w:t>N</w:t>
      </w:r>
      <w:r w:rsidR="00D37A00" w:rsidRPr="00E07481">
        <w:rPr>
          <w:rFonts w:cs="Times New Roman"/>
          <w:szCs w:val="24"/>
        </w:rPr>
        <w:t xml:space="preserve">ational </w:t>
      </w:r>
      <w:r w:rsidR="00AD7801" w:rsidRPr="00E07481">
        <w:rPr>
          <w:rFonts w:cs="Times New Roman"/>
          <w:szCs w:val="24"/>
        </w:rPr>
        <w:t>B</w:t>
      </w:r>
      <w:r w:rsidR="00D37A00" w:rsidRPr="00E07481">
        <w:rPr>
          <w:rFonts w:cs="Times New Roman"/>
          <w:szCs w:val="24"/>
        </w:rPr>
        <w:t xml:space="preserve">asketball </w:t>
      </w:r>
      <w:r w:rsidR="00AD7801" w:rsidRPr="00E07481">
        <w:rPr>
          <w:rFonts w:cs="Times New Roman"/>
          <w:szCs w:val="24"/>
        </w:rPr>
        <w:t>A</w:t>
      </w:r>
      <w:r w:rsidR="00D37A00" w:rsidRPr="00E07481">
        <w:rPr>
          <w:rFonts w:cs="Times New Roman"/>
          <w:szCs w:val="24"/>
        </w:rPr>
        <w:t>ssociation</w:t>
      </w:r>
      <w:r w:rsidR="00A05353" w:rsidRPr="00E07481">
        <w:rPr>
          <w:rFonts w:cs="Times New Roman"/>
          <w:szCs w:val="24"/>
        </w:rPr>
        <w:t xml:space="preserve"> recently hired its first Director of Mental Health and Wellness</w:t>
      </w:r>
      <w:r w:rsidR="00036E1E" w:rsidRPr="00E07481">
        <w:rPr>
          <w:rFonts w:cs="Times New Roman"/>
          <w:szCs w:val="24"/>
        </w:rPr>
        <w:t xml:space="preserve"> </w:t>
      </w:r>
      <w:r w:rsidR="00036E1E" w:rsidRPr="00E07481">
        <w:rPr>
          <w:rFonts w:cs="Times New Roman"/>
          <w:szCs w:val="24"/>
        </w:rPr>
        <w:fldChar w:fldCharType="begin"/>
      </w:r>
      <w:r w:rsidR="00036E1E" w:rsidRPr="00E07481">
        <w:rPr>
          <w:rFonts w:cs="Times New Roman"/>
          <w:szCs w:val="24"/>
        </w:rPr>
        <w:instrText xml:space="preserve"> ADDIN ZOTERO_ITEM CSL_CITATION {"citationID":"kqJh8c7w","properties":{"formattedCitation":"(Shamard, 2019)","plainCitation":"(Shamard, 2019)","noteIndex":0},"citationItems":[{"id":259,"uris":["http://zotero.org/users/2473841/items/W77LTS6Y"],"uri":["http://zotero.org/users/2473841/items/W77LTS6Y"],"itemData":{"id":259,"type":"article-newspaper","container-title":"NBC News","title":"How two NBA players, Larry Sanders and Royce White, are bringing awareness to mental health in sports","URL":"https://www.nbcnews.com/health/mental-health/how-two-nba-players-larry-sanders-royce-white-are-bringing-n1004351","author":[{"family":"Shamard","given":"Charles"}],"issued":{"date-parts":[["2019",5,12]]}}}],"schema":"https://github.com/citation-style-language/schema/raw/master/csl-citation.json"} </w:instrText>
      </w:r>
      <w:r w:rsidR="00036E1E" w:rsidRPr="00E07481">
        <w:rPr>
          <w:rFonts w:cs="Times New Roman"/>
          <w:szCs w:val="24"/>
        </w:rPr>
        <w:fldChar w:fldCharType="separate"/>
      </w:r>
      <w:r w:rsidR="00036E1E" w:rsidRPr="00E07481">
        <w:rPr>
          <w:rFonts w:cs="Times New Roman"/>
          <w:noProof/>
          <w:szCs w:val="24"/>
        </w:rPr>
        <w:t>(Shamard, 2019)</w:t>
      </w:r>
      <w:r w:rsidR="00036E1E" w:rsidRPr="00E07481">
        <w:rPr>
          <w:rFonts w:cs="Times New Roman"/>
          <w:szCs w:val="24"/>
        </w:rPr>
        <w:fldChar w:fldCharType="end"/>
      </w:r>
      <w:r w:rsidR="00A05353" w:rsidRPr="00E07481">
        <w:rPr>
          <w:rFonts w:cs="Times New Roman"/>
          <w:szCs w:val="24"/>
        </w:rPr>
        <w:t xml:space="preserve">. </w:t>
      </w:r>
      <w:bookmarkEnd w:id="4"/>
      <w:r w:rsidR="00A05353" w:rsidRPr="00E07481">
        <w:rPr>
          <w:rFonts w:cs="Times New Roman"/>
          <w:szCs w:val="24"/>
        </w:rPr>
        <w:t xml:space="preserve">While these are important steps, it is paramount for sport managers to better understand, from the athlete perspective, </w:t>
      </w:r>
      <w:r w:rsidR="00A05353" w:rsidRPr="00E07481">
        <w:rPr>
          <w:rFonts w:cs="Times New Roman"/>
          <w:i/>
          <w:iCs/>
          <w:szCs w:val="24"/>
        </w:rPr>
        <w:t>how</w:t>
      </w:r>
      <w:r w:rsidR="00A05353" w:rsidRPr="00E07481">
        <w:rPr>
          <w:rFonts w:cs="Times New Roman"/>
          <w:szCs w:val="24"/>
        </w:rPr>
        <w:t xml:space="preserve"> sport organizations impact </w:t>
      </w:r>
      <w:r w:rsidR="00D56149" w:rsidRPr="00E07481">
        <w:rPr>
          <w:rFonts w:cs="Times New Roman"/>
          <w:szCs w:val="24"/>
        </w:rPr>
        <w:t>mental health</w:t>
      </w:r>
      <w:r w:rsidR="00A05353" w:rsidRPr="00E07481">
        <w:rPr>
          <w:rFonts w:cs="Times New Roman"/>
          <w:szCs w:val="24"/>
        </w:rPr>
        <w:t xml:space="preserve">. </w:t>
      </w:r>
    </w:p>
    <w:p w14:paraId="7A7D8EAC" w14:textId="6469B033" w:rsidR="008C6D73" w:rsidRPr="00E07481" w:rsidRDefault="002B33EC" w:rsidP="008C6D73">
      <w:pPr>
        <w:widowControl w:val="0"/>
        <w:spacing w:after="0" w:line="480" w:lineRule="auto"/>
        <w:ind w:firstLine="720"/>
        <w:rPr>
          <w:rFonts w:cs="Times New Roman"/>
          <w:szCs w:val="24"/>
        </w:rPr>
      </w:pPr>
      <w:r w:rsidRPr="00E07481">
        <w:rPr>
          <w:rFonts w:cs="Times New Roman"/>
          <w:szCs w:val="24"/>
        </w:rPr>
        <w:t>Henriksen et al. (2020) call</w:t>
      </w:r>
      <w:r w:rsidR="00F145A3" w:rsidRPr="00E07481">
        <w:rPr>
          <w:rFonts w:cs="Times New Roman"/>
          <w:szCs w:val="24"/>
        </w:rPr>
        <w:t>ed</w:t>
      </w:r>
      <w:r w:rsidRPr="00E07481">
        <w:rPr>
          <w:rFonts w:cs="Times New Roman"/>
          <w:szCs w:val="24"/>
        </w:rPr>
        <w:t xml:space="preserve"> for researchers to examine aspects of the sport environment that </w:t>
      </w:r>
      <w:r w:rsidR="003A4B95" w:rsidRPr="00E07481">
        <w:rPr>
          <w:rFonts w:cs="Times New Roman"/>
          <w:szCs w:val="24"/>
        </w:rPr>
        <w:t>promote</w:t>
      </w:r>
      <w:r w:rsidRPr="00E07481">
        <w:rPr>
          <w:rFonts w:cs="Times New Roman"/>
          <w:szCs w:val="24"/>
        </w:rPr>
        <w:t xml:space="preserve"> athletes’ mental health.</w:t>
      </w:r>
      <w:r w:rsidR="00A45CDB" w:rsidRPr="00E07481">
        <w:rPr>
          <w:rFonts w:cs="Times New Roman"/>
          <w:szCs w:val="24"/>
        </w:rPr>
        <w:t xml:space="preserve"> They </w:t>
      </w:r>
      <w:r w:rsidR="003903A8" w:rsidRPr="00E07481">
        <w:rPr>
          <w:rFonts w:cs="Times New Roman"/>
          <w:szCs w:val="24"/>
        </w:rPr>
        <w:t>argued</w:t>
      </w:r>
      <w:r w:rsidR="00A45CDB" w:rsidRPr="00E07481">
        <w:rPr>
          <w:rFonts w:cs="Times New Roman"/>
          <w:szCs w:val="24"/>
        </w:rPr>
        <w:t xml:space="preserve"> that understanding how the structure, personnel, and culture of sport organizations impact athlete well-being would provide effective strategies to mitigating athlete mental health problems. </w:t>
      </w:r>
      <w:bookmarkStart w:id="5" w:name="_Hlk79573513"/>
      <w:r w:rsidR="008D265C" w:rsidRPr="00E07481">
        <w:rPr>
          <w:rFonts w:cs="Times New Roman"/>
          <w:szCs w:val="24"/>
        </w:rPr>
        <w:t xml:space="preserve">Their call for this research </w:t>
      </w:r>
      <w:r w:rsidR="00D37A00" w:rsidRPr="00E07481">
        <w:rPr>
          <w:rFonts w:cs="Times New Roman"/>
          <w:szCs w:val="24"/>
        </w:rPr>
        <w:t>is</w:t>
      </w:r>
      <w:r w:rsidR="008D265C" w:rsidRPr="00E07481">
        <w:rPr>
          <w:rFonts w:cs="Times New Roman"/>
          <w:szCs w:val="24"/>
        </w:rPr>
        <w:t xml:space="preserve"> warranted g</w:t>
      </w:r>
      <w:r w:rsidR="008979AA" w:rsidRPr="00E07481">
        <w:rPr>
          <w:rFonts w:cs="Times New Roman"/>
          <w:szCs w:val="24"/>
        </w:rPr>
        <w:t xml:space="preserve">iven structural factors and institutional culture/attitudes </w:t>
      </w:r>
      <w:r w:rsidR="0004278D" w:rsidRPr="00E07481">
        <w:rPr>
          <w:rFonts w:cs="Times New Roman"/>
          <w:szCs w:val="24"/>
        </w:rPr>
        <w:t xml:space="preserve">were identified as </w:t>
      </w:r>
      <w:r w:rsidR="008979AA" w:rsidRPr="00E07481">
        <w:rPr>
          <w:rFonts w:cs="Times New Roman"/>
          <w:szCs w:val="24"/>
        </w:rPr>
        <w:t>barriers to mental healthcare</w:t>
      </w:r>
      <w:r w:rsidR="008D265C" w:rsidRPr="00E07481">
        <w:rPr>
          <w:rFonts w:cs="Times New Roman"/>
          <w:szCs w:val="24"/>
        </w:rPr>
        <w:t xml:space="preserve"> </w:t>
      </w:r>
      <w:r w:rsidR="0004278D" w:rsidRPr="00E07481">
        <w:rPr>
          <w:rFonts w:cs="Times New Roman"/>
          <w:szCs w:val="24"/>
        </w:rPr>
        <w:t xml:space="preserve">in other work settings </w:t>
      </w:r>
      <w:r w:rsidR="008D265C" w:rsidRPr="00E07481">
        <w:rPr>
          <w:rFonts w:cs="Times New Roman"/>
          <w:szCs w:val="24"/>
        </w:rPr>
        <w:t>(</w:t>
      </w:r>
      <w:r w:rsidR="0004278D" w:rsidRPr="00E07481">
        <w:rPr>
          <w:rFonts w:cs="Times New Roman"/>
          <w:szCs w:val="24"/>
        </w:rPr>
        <w:t xml:space="preserve">e.g., military and police organizations; </w:t>
      </w:r>
      <w:r w:rsidR="008D265C" w:rsidRPr="00E07481">
        <w:rPr>
          <w:rFonts w:cs="Times New Roman"/>
          <w:szCs w:val="24"/>
        </w:rPr>
        <w:t>Tan</w:t>
      </w:r>
      <w:r w:rsidR="00E83256" w:rsidRPr="00E07481">
        <w:rPr>
          <w:rFonts w:cs="Times New Roman"/>
          <w:szCs w:val="24"/>
        </w:rPr>
        <w:t>ie</w:t>
      </w:r>
      <w:r w:rsidR="008D265C" w:rsidRPr="00E07481">
        <w:rPr>
          <w:rFonts w:cs="Times New Roman"/>
          <w:szCs w:val="24"/>
        </w:rPr>
        <w:t>lian et al., 2016; Wheeler, et al., 2018).</w:t>
      </w:r>
      <w:bookmarkEnd w:id="5"/>
      <w:r w:rsidR="008D265C" w:rsidRPr="00E07481">
        <w:rPr>
          <w:rFonts w:cs="Times New Roman"/>
          <w:szCs w:val="24"/>
        </w:rPr>
        <w:t xml:space="preserve"> </w:t>
      </w:r>
      <w:r w:rsidR="003903A8" w:rsidRPr="00E07481">
        <w:rPr>
          <w:rFonts w:cs="Times New Roman"/>
          <w:szCs w:val="24"/>
        </w:rPr>
        <w:t xml:space="preserve">Unfortunately, </w:t>
      </w:r>
      <w:r w:rsidR="000102AC" w:rsidRPr="00E07481">
        <w:rPr>
          <w:rFonts w:cs="Times New Roman"/>
          <w:szCs w:val="24"/>
        </w:rPr>
        <w:t>there is a lack of sport management research in this area.</w:t>
      </w:r>
      <w:r w:rsidR="001220E3" w:rsidRPr="00E07481">
        <w:rPr>
          <w:rFonts w:cs="Times New Roman"/>
          <w:szCs w:val="24"/>
        </w:rPr>
        <w:t xml:space="preserve"> </w:t>
      </w:r>
      <w:bookmarkStart w:id="6" w:name="_Hlk84511890"/>
      <w:r w:rsidR="006C36AE" w:rsidRPr="00E07481">
        <w:rPr>
          <w:rFonts w:cs="Times New Roman"/>
          <w:szCs w:val="24"/>
        </w:rPr>
        <w:t>One ex</w:t>
      </w:r>
      <w:r w:rsidR="000102AC" w:rsidRPr="00E07481">
        <w:rPr>
          <w:rFonts w:cs="Times New Roman"/>
          <w:szCs w:val="24"/>
        </w:rPr>
        <w:t>ception</w:t>
      </w:r>
      <w:r w:rsidR="009829D0" w:rsidRPr="00E07481">
        <w:rPr>
          <w:rFonts w:cs="Times New Roman"/>
          <w:szCs w:val="24"/>
        </w:rPr>
        <w:t xml:space="preserve"> </w:t>
      </w:r>
      <w:r w:rsidR="00E740DF" w:rsidRPr="00E07481">
        <w:rPr>
          <w:rFonts w:cs="Times New Roman"/>
          <w:szCs w:val="24"/>
        </w:rPr>
        <w:t>is</w:t>
      </w:r>
      <w:r w:rsidR="006C36AE" w:rsidRPr="00E07481">
        <w:rPr>
          <w:rFonts w:cs="Times New Roman"/>
          <w:szCs w:val="24"/>
        </w:rPr>
        <w:t xml:space="preserve"> </w:t>
      </w:r>
      <w:r w:rsidR="002719B8" w:rsidRPr="00E07481">
        <w:rPr>
          <w:rFonts w:cs="Times New Roman"/>
          <w:szCs w:val="24"/>
        </w:rPr>
        <w:fldChar w:fldCharType="begin"/>
      </w:r>
      <w:r w:rsidR="003A4B95" w:rsidRPr="00E07481">
        <w:rPr>
          <w:rFonts w:cs="Times New Roman"/>
          <w:szCs w:val="24"/>
        </w:rPr>
        <w:instrText xml:space="preserve"> ADDIN ZOTERO_ITEM CSL_CITATION {"citationID":"fjDFjAlt","properties":{"formattedCitation":"(M. Kim et al., 2020)","plainCitation":"(M. Kim et al., 2020)","dontUpdate":true,"noteIndex":0},"citationItems":[{"id":1698,"uris":["http://zotero.org/users/2473841/items/TYLV6YFD"],"uri":["http://zotero.org/users/2473841/items/TYLV6YFD"],"itemData":{"id":1698,"type":"article-journal","container-title":"Sport Management Review","DOI":"10.1016/j.smr.2019.12.008","ISSN":"14413523","issue":"5","journalAbbreviation":"Sport Management Review","language":"en","page":"964-977","source":"DOI.org (Crossref)","title":"It is time to consider athletes’ well-being and performance satisfaction: The roles of authentic leadership and psychological capital","title-short":"It is time to consider athletes’ well-being and performance satisfaction","volume":"23","author":[{"family":"Kim","given":"Minjung"},{"family":"Kim","given":"Young Do"},{"family":"Lee","given":"Hyun-Woo"}],"issued":{"date-parts":[["2020",11]]}}}],"schema":"https://github.com/citation-style-language/schema/raw/master/csl-citation.json"} </w:instrText>
      </w:r>
      <w:r w:rsidR="002719B8" w:rsidRPr="00E07481">
        <w:rPr>
          <w:rFonts w:cs="Times New Roman"/>
          <w:szCs w:val="24"/>
        </w:rPr>
        <w:fldChar w:fldCharType="separate"/>
      </w:r>
      <w:r w:rsidR="002719B8" w:rsidRPr="00E07481">
        <w:rPr>
          <w:rFonts w:cs="Times New Roman"/>
          <w:noProof/>
          <w:szCs w:val="24"/>
        </w:rPr>
        <w:t>Kim et al.</w:t>
      </w:r>
      <w:r w:rsidR="003638B3" w:rsidRPr="00E07481">
        <w:rPr>
          <w:rFonts w:cs="Times New Roman"/>
          <w:noProof/>
          <w:szCs w:val="24"/>
        </w:rPr>
        <w:t>'s</w:t>
      </w:r>
      <w:r w:rsidR="002719B8" w:rsidRPr="00E07481">
        <w:rPr>
          <w:rFonts w:cs="Times New Roman"/>
          <w:noProof/>
          <w:szCs w:val="24"/>
        </w:rPr>
        <w:t xml:space="preserve"> (2020)</w:t>
      </w:r>
      <w:r w:rsidR="002719B8" w:rsidRPr="00E07481">
        <w:rPr>
          <w:rFonts w:cs="Times New Roman"/>
          <w:szCs w:val="24"/>
        </w:rPr>
        <w:fldChar w:fldCharType="end"/>
      </w:r>
      <w:r w:rsidR="00C22DF8" w:rsidRPr="00E07481">
        <w:rPr>
          <w:rFonts w:cs="Times New Roman"/>
          <w:szCs w:val="24"/>
        </w:rPr>
        <w:t xml:space="preserve"> </w:t>
      </w:r>
      <w:r w:rsidR="006C36AE" w:rsidRPr="00E07481">
        <w:rPr>
          <w:rFonts w:cs="Times New Roman"/>
          <w:szCs w:val="24"/>
        </w:rPr>
        <w:t>investigation supporting that</w:t>
      </w:r>
      <w:r w:rsidR="00C22DF8" w:rsidRPr="00E07481">
        <w:rPr>
          <w:rFonts w:cs="Times New Roman"/>
          <w:szCs w:val="24"/>
        </w:rPr>
        <w:t xml:space="preserve"> coach</w:t>
      </w:r>
      <w:r w:rsidR="008B5F93" w:rsidRPr="00E07481">
        <w:rPr>
          <w:rFonts w:cs="Times New Roman"/>
          <w:szCs w:val="24"/>
        </w:rPr>
        <w:t>e</w:t>
      </w:r>
      <w:r w:rsidR="00C22DF8" w:rsidRPr="00E07481">
        <w:rPr>
          <w:rFonts w:cs="Times New Roman"/>
          <w:szCs w:val="24"/>
        </w:rPr>
        <w:t>s</w:t>
      </w:r>
      <w:r w:rsidR="008B5F93" w:rsidRPr="00E07481">
        <w:rPr>
          <w:rFonts w:cs="Times New Roman"/>
          <w:szCs w:val="24"/>
        </w:rPr>
        <w:t>’</w:t>
      </w:r>
      <w:r w:rsidR="00C22DF8" w:rsidRPr="00E07481">
        <w:rPr>
          <w:rFonts w:cs="Times New Roman"/>
          <w:szCs w:val="24"/>
        </w:rPr>
        <w:t xml:space="preserve"> authentic leadership </w:t>
      </w:r>
      <w:r w:rsidR="00477BDF">
        <w:rPr>
          <w:rFonts w:cs="Times New Roman"/>
          <w:szCs w:val="24"/>
        </w:rPr>
        <w:t xml:space="preserve">is </w:t>
      </w:r>
      <w:r w:rsidR="006C36AE" w:rsidRPr="00E07481">
        <w:rPr>
          <w:rFonts w:cs="Times New Roman"/>
          <w:szCs w:val="24"/>
        </w:rPr>
        <w:t xml:space="preserve">positively </w:t>
      </w:r>
      <w:r w:rsidR="00477BDF">
        <w:rPr>
          <w:rFonts w:cs="Times New Roman"/>
          <w:szCs w:val="24"/>
        </w:rPr>
        <w:t>associated with</w:t>
      </w:r>
      <w:r w:rsidR="00477BDF" w:rsidRPr="00E07481">
        <w:rPr>
          <w:rFonts w:cs="Times New Roman"/>
          <w:szCs w:val="24"/>
        </w:rPr>
        <w:t xml:space="preserve"> </w:t>
      </w:r>
      <w:r w:rsidR="00C22DF8" w:rsidRPr="00E07481">
        <w:rPr>
          <w:rFonts w:cs="Times New Roman"/>
          <w:szCs w:val="24"/>
        </w:rPr>
        <w:t xml:space="preserve">athletes’ psychological well-being. </w:t>
      </w:r>
      <w:bookmarkEnd w:id="6"/>
      <w:r w:rsidR="008B5F93" w:rsidRPr="00E07481">
        <w:rPr>
          <w:rFonts w:cs="Times New Roman"/>
          <w:szCs w:val="24"/>
        </w:rPr>
        <w:t>T</w:t>
      </w:r>
      <w:r w:rsidR="006B42C3" w:rsidRPr="00E07481">
        <w:rPr>
          <w:rFonts w:cs="Times New Roman"/>
          <w:szCs w:val="24"/>
        </w:rPr>
        <w:t>he role of sport organizations</w:t>
      </w:r>
      <w:r w:rsidR="008B5F93" w:rsidRPr="00E07481">
        <w:rPr>
          <w:rFonts w:cs="Times New Roman"/>
          <w:szCs w:val="24"/>
        </w:rPr>
        <w:t xml:space="preserve"> on athlete mental health, however,</w:t>
      </w:r>
      <w:r w:rsidR="006B42C3" w:rsidRPr="00E07481">
        <w:rPr>
          <w:rFonts w:cs="Times New Roman"/>
          <w:szCs w:val="24"/>
        </w:rPr>
        <w:t xml:space="preserve"> is </w:t>
      </w:r>
      <w:r w:rsidR="008B5F93" w:rsidRPr="00E07481">
        <w:rPr>
          <w:rFonts w:cs="Times New Roman"/>
          <w:szCs w:val="24"/>
        </w:rPr>
        <w:t>more complex than leadership style</w:t>
      </w:r>
      <w:r w:rsidR="002719B8" w:rsidRPr="00E07481">
        <w:rPr>
          <w:rFonts w:cs="Times New Roman"/>
          <w:szCs w:val="24"/>
        </w:rPr>
        <w:t>.</w:t>
      </w:r>
      <w:r w:rsidR="006C36AE" w:rsidRPr="00E07481">
        <w:rPr>
          <w:rFonts w:cs="Times New Roman"/>
          <w:szCs w:val="24"/>
        </w:rPr>
        <w:t xml:space="preserve"> </w:t>
      </w:r>
      <w:r w:rsidR="007E4CD1" w:rsidRPr="00E07481">
        <w:rPr>
          <w:rFonts w:cs="Times New Roman"/>
          <w:szCs w:val="24"/>
        </w:rPr>
        <w:t xml:space="preserve">One aspect fruitful for investigation is the role of sport </w:t>
      </w:r>
      <w:r w:rsidR="002719B8" w:rsidRPr="00E07481">
        <w:rPr>
          <w:rFonts w:cs="Times New Roman"/>
          <w:szCs w:val="24"/>
        </w:rPr>
        <w:t>managers</w:t>
      </w:r>
      <w:r w:rsidR="00AA229F" w:rsidRPr="00E07481">
        <w:rPr>
          <w:rFonts w:cs="Times New Roman"/>
          <w:szCs w:val="24"/>
        </w:rPr>
        <w:t>, and specifically coaches,</w:t>
      </w:r>
      <w:r w:rsidR="007E4CD1" w:rsidRPr="00E07481">
        <w:rPr>
          <w:rFonts w:cs="Times New Roman"/>
          <w:szCs w:val="24"/>
        </w:rPr>
        <w:t xml:space="preserve"> on athlete help-seeking. </w:t>
      </w:r>
      <w:r w:rsidR="00CC5369" w:rsidRPr="00E07481">
        <w:rPr>
          <w:rFonts w:cs="Times New Roman"/>
          <w:szCs w:val="24"/>
        </w:rPr>
        <w:t>A</w:t>
      </w:r>
      <w:r w:rsidR="008B5F93" w:rsidRPr="00E07481">
        <w:rPr>
          <w:rFonts w:cs="Times New Roman"/>
          <w:szCs w:val="24"/>
        </w:rPr>
        <w:t xml:space="preserve">thlete help-seeking is important </w:t>
      </w:r>
      <w:r w:rsidR="007E4CD1" w:rsidRPr="00E07481">
        <w:rPr>
          <w:rFonts w:cs="Times New Roman"/>
          <w:szCs w:val="24"/>
        </w:rPr>
        <w:t>because</w:t>
      </w:r>
      <w:r w:rsidR="000374A1" w:rsidRPr="00E07481">
        <w:rPr>
          <w:rFonts w:cs="Times New Roman"/>
          <w:szCs w:val="24"/>
        </w:rPr>
        <w:t>,</w:t>
      </w:r>
      <w:r w:rsidR="007E4CD1" w:rsidRPr="00E07481">
        <w:rPr>
          <w:rFonts w:cs="Times New Roman"/>
          <w:szCs w:val="24"/>
        </w:rPr>
        <w:t xml:space="preserve"> despite the increased </w:t>
      </w:r>
      <w:r w:rsidR="00036E1E" w:rsidRPr="00E07481">
        <w:rPr>
          <w:rFonts w:cs="Times New Roman"/>
          <w:szCs w:val="24"/>
        </w:rPr>
        <w:t xml:space="preserve">awareness and </w:t>
      </w:r>
      <w:r w:rsidR="007E4CD1" w:rsidRPr="00E07481">
        <w:rPr>
          <w:rFonts w:cs="Times New Roman"/>
          <w:szCs w:val="24"/>
        </w:rPr>
        <w:t xml:space="preserve">access, </w:t>
      </w:r>
      <w:r w:rsidR="008B5F93" w:rsidRPr="00E07481">
        <w:rPr>
          <w:rFonts w:cs="Times New Roman"/>
          <w:szCs w:val="24"/>
        </w:rPr>
        <w:t xml:space="preserve">athletes </w:t>
      </w:r>
      <w:r w:rsidR="008B5F93" w:rsidRPr="00E07481">
        <w:rPr>
          <w:rFonts w:cs="Times New Roman"/>
          <w:szCs w:val="24"/>
        </w:rPr>
        <w:lastRenderedPageBreak/>
        <w:t xml:space="preserve">are less likely </w:t>
      </w:r>
      <w:r w:rsidR="00AD7801" w:rsidRPr="00E07481">
        <w:rPr>
          <w:rFonts w:cs="Times New Roman"/>
          <w:szCs w:val="24"/>
        </w:rPr>
        <w:t>than the</w:t>
      </w:r>
      <w:r w:rsidR="008B5F93" w:rsidRPr="00E07481">
        <w:rPr>
          <w:rFonts w:cs="Times New Roman"/>
          <w:szCs w:val="24"/>
        </w:rPr>
        <w:t xml:space="preserve"> general population</w:t>
      </w:r>
      <w:r w:rsidR="00AD7801" w:rsidRPr="00E07481">
        <w:rPr>
          <w:rFonts w:cs="Times New Roman"/>
          <w:szCs w:val="24"/>
        </w:rPr>
        <w:t xml:space="preserve"> to seek help</w:t>
      </w:r>
      <w:r w:rsidR="00936FD5" w:rsidRPr="00E07481">
        <w:rPr>
          <w:rFonts w:cs="Times New Roman"/>
          <w:szCs w:val="24"/>
        </w:rPr>
        <w:t xml:space="preserve"> </w:t>
      </w:r>
      <w:r w:rsidR="00AD7801" w:rsidRPr="00E07481">
        <w:rPr>
          <w:rFonts w:cs="Times New Roman"/>
          <w:szCs w:val="24"/>
        </w:rPr>
        <w:fldChar w:fldCharType="begin"/>
      </w:r>
      <w:r w:rsidR="00272AC6" w:rsidRPr="00E07481">
        <w:rPr>
          <w:rFonts w:cs="Times New Roman"/>
          <w:szCs w:val="24"/>
        </w:rPr>
        <w:instrText xml:space="preserve"> ADDIN ZOTERO_ITEM CSL_CITATION {"citationID":"isKrIh7N","properties":{"formattedCitation":"(Delenardo &amp; Terrion, 2014; Gulliver et al., 2012)","plainCitation":"(Delenardo &amp; Terrion, 2014; Gulliver et al., 2012)","noteIndex":0},"citationItems":[{"id":37,"uris":["http://zotero.org/users/2473841/items/6FC428ID"],"uri":["http://zotero.org/users/2473841/items/6FC428ID"],"itemData":{"id":37,"type":"article-journal","abstract":"The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Lennox"}],"issued":{"date-parts":[["2014",12,1]]}}},{"id":"ZfJFh1ua/3KnJdekV","uris":["http://zotero.org/users/2473841/items/35DKA3S3"],"uri":["http://zotero.org/users/2473841/items/35DKA3S3"],"itemData":{"id":"lPRUXKsu/3j9WxOcW","type":"article-journal","container-title":"BMC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M"},{"family":"Christensen","given":"Helen"}],"issued":{"date-parts":[["2012"]]}}}],"schema":"https://github.com/citation-style-language/schema/raw/master/csl-citation.json"} </w:instrText>
      </w:r>
      <w:r w:rsidR="00AD7801" w:rsidRPr="00E07481">
        <w:rPr>
          <w:rFonts w:cs="Times New Roman"/>
          <w:szCs w:val="24"/>
        </w:rPr>
        <w:fldChar w:fldCharType="separate"/>
      </w:r>
      <w:r w:rsidR="00AD7801" w:rsidRPr="00E07481">
        <w:rPr>
          <w:rFonts w:cs="Times New Roman"/>
          <w:noProof/>
          <w:szCs w:val="24"/>
        </w:rPr>
        <w:t>(Delenardo &amp; Terrion, 2014; Gulliver et al., 2012)</w:t>
      </w:r>
      <w:r w:rsidR="00AD7801" w:rsidRPr="00E07481">
        <w:rPr>
          <w:rFonts w:cs="Times New Roman"/>
          <w:szCs w:val="24"/>
        </w:rPr>
        <w:fldChar w:fldCharType="end"/>
      </w:r>
      <w:r w:rsidR="008B5F93" w:rsidRPr="00E07481">
        <w:rPr>
          <w:rFonts w:cs="Times New Roman"/>
          <w:szCs w:val="24"/>
        </w:rPr>
        <w:t>.</w:t>
      </w:r>
      <w:r w:rsidR="008C6D73" w:rsidRPr="00E07481">
        <w:rPr>
          <w:rFonts w:cs="Times New Roman"/>
          <w:szCs w:val="24"/>
        </w:rPr>
        <w:t xml:space="preserve"> </w:t>
      </w:r>
      <w:r w:rsidR="00E33196" w:rsidRPr="00E07481">
        <w:rPr>
          <w:rFonts w:cs="Times New Roman"/>
          <w:szCs w:val="24"/>
        </w:rPr>
        <w:t xml:space="preserve">The utilization of mental health services and </w:t>
      </w:r>
      <w:r w:rsidR="004D64E8" w:rsidRPr="00E07481">
        <w:rPr>
          <w:rFonts w:cs="Times New Roman"/>
          <w:szCs w:val="24"/>
        </w:rPr>
        <w:t xml:space="preserve">personnel </w:t>
      </w:r>
      <w:r w:rsidR="00AD4336" w:rsidRPr="00E07481">
        <w:rPr>
          <w:rFonts w:cs="Times New Roman"/>
          <w:szCs w:val="24"/>
        </w:rPr>
        <w:t>likely</w:t>
      </w:r>
      <w:r w:rsidR="00E33196" w:rsidRPr="00E07481">
        <w:rPr>
          <w:rFonts w:cs="Times New Roman"/>
          <w:szCs w:val="24"/>
        </w:rPr>
        <w:t xml:space="preserve"> depends on the appropriate culture and support. </w:t>
      </w:r>
      <w:r w:rsidR="004D64E8" w:rsidRPr="00E07481">
        <w:rPr>
          <w:rFonts w:cs="Times New Roman"/>
          <w:szCs w:val="24"/>
        </w:rPr>
        <w:t xml:space="preserve">Research that indicates how sport managers can help athletes feel more comfortable with seeking help would reduce mental health </w:t>
      </w:r>
      <w:r w:rsidR="00036E1E" w:rsidRPr="00E07481">
        <w:rPr>
          <w:rFonts w:cs="Times New Roman"/>
          <w:szCs w:val="24"/>
        </w:rPr>
        <w:t>difficulties</w:t>
      </w:r>
      <w:r w:rsidR="004D64E8" w:rsidRPr="00E07481">
        <w:rPr>
          <w:rFonts w:cs="Times New Roman"/>
          <w:szCs w:val="24"/>
        </w:rPr>
        <w:t xml:space="preserve">. </w:t>
      </w:r>
      <w:bookmarkStart w:id="7" w:name="_Hlk84511986"/>
      <w:r w:rsidR="005633C3" w:rsidRPr="00E07481">
        <w:rPr>
          <w:rFonts w:cs="Times New Roman"/>
          <w:szCs w:val="24"/>
        </w:rPr>
        <w:t>T</w:t>
      </w:r>
      <w:r w:rsidR="00785EE4" w:rsidRPr="00E07481">
        <w:rPr>
          <w:rFonts w:cs="Times New Roman"/>
          <w:szCs w:val="24"/>
        </w:rPr>
        <w:t>he</w:t>
      </w:r>
      <w:r w:rsidR="00334B48">
        <w:rPr>
          <w:rFonts w:cs="Times New Roman"/>
          <w:szCs w:val="24"/>
        </w:rPr>
        <w:t>refore, the</w:t>
      </w:r>
      <w:r w:rsidR="00785EE4" w:rsidRPr="00E07481">
        <w:rPr>
          <w:rFonts w:cs="Times New Roman"/>
          <w:szCs w:val="24"/>
        </w:rPr>
        <w:t xml:space="preserve"> purpose of the current study was to identify </w:t>
      </w:r>
      <w:r w:rsidR="003903A8" w:rsidRPr="00E07481">
        <w:rPr>
          <w:rFonts w:cs="Times New Roman"/>
          <w:szCs w:val="24"/>
        </w:rPr>
        <w:t xml:space="preserve">organizational </w:t>
      </w:r>
      <w:r w:rsidR="00785EE4" w:rsidRPr="00E07481">
        <w:rPr>
          <w:rFonts w:cs="Times New Roman"/>
          <w:szCs w:val="24"/>
        </w:rPr>
        <w:t xml:space="preserve">factors that impact an athlete’s willingness to seek help (Phase I) and determine the extent these identified factors </w:t>
      </w:r>
      <w:r w:rsidR="00477BDF">
        <w:rPr>
          <w:rFonts w:cs="Times New Roman"/>
          <w:szCs w:val="24"/>
        </w:rPr>
        <w:t>are associated with</w:t>
      </w:r>
      <w:r w:rsidR="00477BDF" w:rsidRPr="00E07481">
        <w:rPr>
          <w:rFonts w:cs="Times New Roman"/>
          <w:szCs w:val="24"/>
        </w:rPr>
        <w:t xml:space="preserve"> </w:t>
      </w:r>
      <w:r w:rsidR="00785EE4" w:rsidRPr="00E07481">
        <w:rPr>
          <w:rFonts w:cs="Times New Roman"/>
          <w:szCs w:val="24"/>
        </w:rPr>
        <w:t>athlete help-seeking intentions (Phase II).</w:t>
      </w:r>
      <w:bookmarkEnd w:id="7"/>
    </w:p>
    <w:p w14:paraId="2F44F1EB" w14:textId="77777777" w:rsidR="0077072E" w:rsidRPr="00E07481" w:rsidRDefault="00DA0139" w:rsidP="0077072E">
      <w:pPr>
        <w:widowControl w:val="0"/>
        <w:spacing w:after="0" w:line="480" w:lineRule="auto"/>
        <w:rPr>
          <w:rFonts w:cs="Times New Roman"/>
          <w:b/>
          <w:bCs/>
          <w:szCs w:val="24"/>
        </w:rPr>
      </w:pPr>
      <w:r w:rsidRPr="00E07481">
        <w:rPr>
          <w:rFonts w:cs="Times New Roman"/>
          <w:b/>
          <w:bCs/>
          <w:szCs w:val="24"/>
        </w:rPr>
        <w:t>Help-seeking</w:t>
      </w:r>
      <w:r w:rsidR="009E04BB" w:rsidRPr="00E07481">
        <w:rPr>
          <w:rFonts w:cs="Times New Roman"/>
          <w:b/>
          <w:bCs/>
          <w:szCs w:val="24"/>
        </w:rPr>
        <w:t xml:space="preserve"> and Athletes</w:t>
      </w:r>
    </w:p>
    <w:p w14:paraId="6C763972" w14:textId="5EF8D171" w:rsidR="00A94DEE" w:rsidRPr="00E07481" w:rsidRDefault="00DA0139" w:rsidP="00633A2E">
      <w:pPr>
        <w:widowControl w:val="0"/>
        <w:spacing w:after="0" w:line="480" w:lineRule="auto"/>
        <w:ind w:firstLine="720"/>
        <w:rPr>
          <w:rFonts w:cs="Times New Roman"/>
          <w:szCs w:val="24"/>
        </w:rPr>
      </w:pPr>
      <w:r w:rsidRPr="00E07481">
        <w:rPr>
          <w:rFonts w:cs="Times New Roman"/>
          <w:szCs w:val="24"/>
        </w:rPr>
        <w:t>Help-seeking</w:t>
      </w:r>
      <w:r w:rsidR="00CA55C3" w:rsidRPr="00E07481">
        <w:rPr>
          <w:rFonts w:cs="Times New Roman"/>
          <w:szCs w:val="24"/>
        </w:rPr>
        <w:t xml:space="preserve"> </w:t>
      </w:r>
      <w:r w:rsidR="00D44AE3" w:rsidRPr="00E07481">
        <w:rPr>
          <w:rFonts w:cs="Times New Roman"/>
          <w:szCs w:val="24"/>
        </w:rPr>
        <w:t>refers to the behavior of actively seeking help from another person with the goal of gaining understanding, advice, information, treatment and/or support to a problematic experienc</w:t>
      </w:r>
      <w:r w:rsidR="00272AC6" w:rsidRPr="00E07481">
        <w:rPr>
          <w:rFonts w:cs="Times New Roman"/>
          <w:szCs w:val="24"/>
        </w:rPr>
        <w:t>e</w:t>
      </w:r>
      <w:r w:rsidR="00483AAB" w:rsidRPr="00E07481">
        <w:rPr>
          <w:rFonts w:cs="Times New Roman"/>
          <w:szCs w:val="24"/>
        </w:rPr>
        <w:t xml:space="preserve"> </w:t>
      </w:r>
      <w:r w:rsidR="00272AC6" w:rsidRPr="00E07481">
        <w:rPr>
          <w:rFonts w:cs="Times New Roman"/>
          <w:szCs w:val="24"/>
        </w:rPr>
        <w:fldChar w:fldCharType="begin"/>
      </w:r>
      <w:r w:rsidR="00272AC6" w:rsidRPr="00E07481">
        <w:rPr>
          <w:rFonts w:cs="Times New Roman"/>
          <w:szCs w:val="24"/>
        </w:rPr>
        <w:instrText xml:space="preserve"> ADDIN ZOTERO_ITEM CSL_CITATION {"citationID":"UAqa38Ke","properties":{"formattedCitation":"(D. Rickwood et al., 2005)","plainCitation":"(D. Rickwood et al., 2005)","noteIndex":0},"citationItems":[{"id":79,"uris":["http://zotero.org/users/2473841/items/BKZGLXXC"],"uri":["http://zotero.org/users/2473841/items/BKZGLXXC"],"itemData":{"id":79,"type":"article-journal","container-title":"Australian e-Journal for the Advancement of Mental Health","DOI":"10.5172/jamh.4.3.218","ISSN":"1446-7984","issue":"3","journalAbbreviation":"Australian e-Journal for the Advancement of Mental Health","language":"en","page":"218-251","source":"DOI.org (Crossref)","title":"Young people’s help-seeking for mental health problems","volume":"4","author":[{"family":"Rickwood","given":"Debra"},{"family":"Deane","given":"Frank P."},{"family":"Wilson","given":"Coralie J."},{"family":"Ciarrochi","given":"Joseph"}],"issued":{"date-parts":[["2005",1]]}}}],"schema":"https://github.com/citation-style-language/schema/raw/master/csl-citation.json"} </w:instrText>
      </w:r>
      <w:r w:rsidR="00272AC6" w:rsidRPr="00E07481">
        <w:rPr>
          <w:rFonts w:cs="Times New Roman"/>
          <w:szCs w:val="24"/>
        </w:rPr>
        <w:fldChar w:fldCharType="separate"/>
      </w:r>
      <w:r w:rsidR="00272AC6" w:rsidRPr="00E07481">
        <w:rPr>
          <w:rFonts w:cs="Times New Roman"/>
          <w:noProof/>
          <w:szCs w:val="24"/>
        </w:rPr>
        <w:t>(Rickwood et al., 2005)</w:t>
      </w:r>
      <w:r w:rsidR="00272AC6" w:rsidRPr="00E07481">
        <w:rPr>
          <w:rFonts w:cs="Times New Roman"/>
          <w:szCs w:val="24"/>
        </w:rPr>
        <w:fldChar w:fldCharType="end"/>
      </w:r>
      <w:r w:rsidR="00D44AE3" w:rsidRPr="00E07481">
        <w:rPr>
          <w:rFonts w:cs="Times New Roman"/>
          <w:szCs w:val="24"/>
        </w:rPr>
        <w:t xml:space="preserve">. </w:t>
      </w:r>
      <w:r w:rsidRPr="00E07481">
        <w:rPr>
          <w:rFonts w:cs="Times New Roman"/>
          <w:szCs w:val="24"/>
        </w:rPr>
        <w:t>Help-seeking</w:t>
      </w:r>
      <w:r w:rsidR="004910BB" w:rsidRPr="00E07481">
        <w:rPr>
          <w:rFonts w:cs="Times New Roman"/>
          <w:szCs w:val="24"/>
        </w:rPr>
        <w:t xml:space="preserve"> can be a powerful tool that mitigates everyday concerns from becoming more serious and persistent (Watson, 2005)</w:t>
      </w:r>
      <w:r w:rsidR="004970B1" w:rsidRPr="00E07481">
        <w:rPr>
          <w:rFonts w:cs="Times New Roman"/>
          <w:szCs w:val="24"/>
        </w:rPr>
        <w:t xml:space="preserve">. </w:t>
      </w:r>
      <w:r w:rsidR="004910BB" w:rsidRPr="00E07481">
        <w:rPr>
          <w:rFonts w:cs="Times New Roman"/>
          <w:szCs w:val="24"/>
        </w:rPr>
        <w:t xml:space="preserve">In accordance with the World Health Organization, issues impacting well-being include physical, mental, and social determinants. </w:t>
      </w:r>
      <w:r w:rsidR="00AC5E99" w:rsidRPr="00E07481">
        <w:rPr>
          <w:rFonts w:cs="Times New Roman"/>
          <w:szCs w:val="24"/>
        </w:rPr>
        <w:t>These align with a</w:t>
      </w:r>
      <w:r w:rsidR="00B429E3" w:rsidRPr="00E07481">
        <w:rPr>
          <w:rFonts w:cs="Times New Roman"/>
          <w:szCs w:val="24"/>
        </w:rPr>
        <w:t xml:space="preserve">thletes’ </w:t>
      </w:r>
      <w:r w:rsidR="004910BB" w:rsidRPr="00E07481">
        <w:rPr>
          <w:rFonts w:cs="Times New Roman"/>
          <w:szCs w:val="24"/>
        </w:rPr>
        <w:t xml:space="preserve">reported difficulties with academics, </w:t>
      </w:r>
      <w:r w:rsidR="00AC5E99" w:rsidRPr="00E07481">
        <w:rPr>
          <w:rFonts w:cs="Times New Roman"/>
          <w:szCs w:val="24"/>
        </w:rPr>
        <w:t xml:space="preserve">injuries, </w:t>
      </w:r>
      <w:r w:rsidR="004910BB" w:rsidRPr="00E07481">
        <w:rPr>
          <w:rFonts w:cs="Times New Roman"/>
          <w:szCs w:val="24"/>
        </w:rPr>
        <w:t xml:space="preserve">performance, lack of sleep, career worries, </w:t>
      </w:r>
      <w:r w:rsidR="004970B1" w:rsidRPr="00E07481">
        <w:rPr>
          <w:rFonts w:cs="Times New Roman"/>
          <w:szCs w:val="24"/>
        </w:rPr>
        <w:t xml:space="preserve">burnout, </w:t>
      </w:r>
      <w:r w:rsidR="004910BB" w:rsidRPr="00E07481">
        <w:rPr>
          <w:rFonts w:cs="Times New Roman"/>
          <w:szCs w:val="24"/>
        </w:rPr>
        <w:t>lifestyle</w:t>
      </w:r>
      <w:r w:rsidR="00215CC4" w:rsidRPr="00E07481">
        <w:rPr>
          <w:rFonts w:cs="Times New Roman"/>
          <w:szCs w:val="24"/>
        </w:rPr>
        <w:t xml:space="preserve">, and </w:t>
      </w:r>
      <w:r w:rsidR="00594892" w:rsidRPr="00E07481">
        <w:rPr>
          <w:rFonts w:cs="Times New Roman"/>
          <w:szCs w:val="24"/>
        </w:rPr>
        <w:t>adjust</w:t>
      </w:r>
      <w:r w:rsidR="00036E1E" w:rsidRPr="00E07481">
        <w:rPr>
          <w:rFonts w:cs="Times New Roman"/>
          <w:szCs w:val="24"/>
        </w:rPr>
        <w:t>ing</w:t>
      </w:r>
      <w:r w:rsidR="00594892" w:rsidRPr="00E07481">
        <w:rPr>
          <w:rFonts w:cs="Times New Roman"/>
          <w:szCs w:val="24"/>
        </w:rPr>
        <w:t xml:space="preserve"> to life after sport</w:t>
      </w:r>
      <w:r w:rsidR="00B429E3" w:rsidRPr="00E07481">
        <w:rPr>
          <w:rFonts w:cs="Times New Roman"/>
          <w:szCs w:val="24"/>
        </w:rPr>
        <w:t xml:space="preserve"> </w:t>
      </w:r>
      <w:r w:rsidR="00AD7801" w:rsidRPr="00E07481">
        <w:rPr>
          <w:rFonts w:cs="Times New Roman"/>
          <w:szCs w:val="24"/>
        </w:rPr>
        <w:fldChar w:fldCharType="begin"/>
      </w:r>
      <w:r w:rsidR="00272AC6" w:rsidRPr="00E07481">
        <w:rPr>
          <w:rFonts w:cs="Times New Roman"/>
          <w:szCs w:val="24"/>
        </w:rPr>
        <w:instrText xml:space="preserve"> ADDIN ZOTERO_ITEM CSL_CITATION {"citationID":"zfya4DlP","properties":{"formattedCitation":"(Gulliver, Griffiths, &amp; Christensen, 2012; NCAA Sport Science Institute, 2018)","plainCitation":"(Gulliver, Griffiths, &amp; Christensen, 2012; NCAA Sport Science Institute, 2018)","dontUpdate":true,"noteIndex":0},"citationItems":[{"id":"ZfJFh1ua/3KnJdekV","uris":["http://zotero.org/users/2473841/items/35DKA3S3"],"uri":["http://zotero.org/users/2473841/items/35DKA3S3"],"itemData":{"id":"lPRUXKsu/3j9WxOcW","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M"},{"family":"Christensen","given":"Helen"}],"issued":{"date-parts":[["2012"]]}}},{"id":53,"uris":["http://zotero.org/users/2473841/items/DGV4KCAQ"],"uri":["http://zotero.org/users/2473841/items/DGV4KCAQ"],"itemData":{"id":53,"type":"report","title":"Mental Health","URL":"ttps://www.ncaa.org/sport-science-institute/mental-health","author":[{"family":"NCAA Sport Science Institute","given":""}],"issued":{"date-parts":[["2018"]]}}}],"schema":"https://github.com/citation-style-language/schema/raw/master/csl-citation.json"} </w:instrText>
      </w:r>
      <w:r w:rsidR="00AD7801" w:rsidRPr="00E07481">
        <w:rPr>
          <w:rFonts w:cs="Times New Roman"/>
          <w:szCs w:val="24"/>
        </w:rPr>
        <w:fldChar w:fldCharType="separate"/>
      </w:r>
      <w:r w:rsidR="00AD7801" w:rsidRPr="00E07481">
        <w:rPr>
          <w:rFonts w:cs="Times New Roman"/>
          <w:noProof/>
          <w:szCs w:val="24"/>
        </w:rPr>
        <w:t xml:space="preserve">(Gulliver </w:t>
      </w:r>
      <w:r w:rsidR="00936FD5" w:rsidRPr="00E07481">
        <w:rPr>
          <w:rFonts w:cs="Times New Roman"/>
          <w:noProof/>
          <w:szCs w:val="24"/>
        </w:rPr>
        <w:t>et al.</w:t>
      </w:r>
      <w:r w:rsidR="00AD7801" w:rsidRPr="00E07481">
        <w:rPr>
          <w:rFonts w:cs="Times New Roman"/>
          <w:noProof/>
          <w:szCs w:val="24"/>
        </w:rPr>
        <w:t>, 2012; NCAA Sport Science Institute, 2018)</w:t>
      </w:r>
      <w:r w:rsidR="00AD7801" w:rsidRPr="00E07481">
        <w:rPr>
          <w:rFonts w:cs="Times New Roman"/>
          <w:szCs w:val="24"/>
        </w:rPr>
        <w:fldChar w:fldCharType="end"/>
      </w:r>
      <w:r w:rsidR="005111BE" w:rsidRPr="00E07481">
        <w:rPr>
          <w:rFonts w:cs="Times New Roman"/>
          <w:szCs w:val="24"/>
        </w:rPr>
        <w:t>.</w:t>
      </w:r>
      <w:r w:rsidR="004910BB" w:rsidRPr="00E07481">
        <w:rPr>
          <w:rFonts w:cs="Times New Roman"/>
          <w:szCs w:val="24"/>
        </w:rPr>
        <w:t xml:space="preserve"> </w:t>
      </w:r>
      <w:r w:rsidR="00CF0B9B" w:rsidRPr="00E07481">
        <w:rPr>
          <w:rFonts w:cs="Times New Roman"/>
          <w:szCs w:val="24"/>
        </w:rPr>
        <w:t>Athletes</w:t>
      </w:r>
      <w:r w:rsidR="004910BB" w:rsidRPr="00E07481">
        <w:rPr>
          <w:rFonts w:cs="Times New Roman"/>
          <w:szCs w:val="24"/>
        </w:rPr>
        <w:t xml:space="preserve"> willing to seek help, however, will experience </w:t>
      </w:r>
      <w:r w:rsidR="004970B1" w:rsidRPr="00E07481">
        <w:rPr>
          <w:rFonts w:cs="Times New Roman"/>
          <w:szCs w:val="24"/>
        </w:rPr>
        <w:t xml:space="preserve">lower levels of mental </w:t>
      </w:r>
      <w:r w:rsidR="002B3010" w:rsidRPr="00E07481">
        <w:rPr>
          <w:rFonts w:cs="Times New Roman"/>
          <w:szCs w:val="24"/>
        </w:rPr>
        <w:t>health problems</w:t>
      </w:r>
      <w:r w:rsidR="004970B1" w:rsidRPr="00E07481">
        <w:rPr>
          <w:rFonts w:cs="Times New Roman"/>
          <w:szCs w:val="24"/>
        </w:rPr>
        <w:t xml:space="preserve">, </w:t>
      </w:r>
      <w:r w:rsidR="004910BB" w:rsidRPr="00E07481">
        <w:rPr>
          <w:rFonts w:cs="Times New Roman"/>
          <w:szCs w:val="24"/>
        </w:rPr>
        <w:t>better adjustment</w:t>
      </w:r>
      <w:r w:rsidR="004970B1" w:rsidRPr="00E07481">
        <w:rPr>
          <w:rFonts w:cs="Times New Roman"/>
          <w:szCs w:val="24"/>
        </w:rPr>
        <w:t>,</w:t>
      </w:r>
      <w:r w:rsidR="004910BB" w:rsidRPr="00E07481">
        <w:rPr>
          <w:rFonts w:cs="Times New Roman"/>
          <w:szCs w:val="24"/>
        </w:rPr>
        <w:t xml:space="preserve"> and fewer emotional and behavioral problems</w:t>
      </w:r>
      <w:r w:rsidR="005111BE" w:rsidRPr="00E07481">
        <w:rPr>
          <w:rFonts w:cs="Times New Roman"/>
          <w:szCs w:val="24"/>
        </w:rPr>
        <w:fldChar w:fldCharType="begin"/>
      </w:r>
      <w:r w:rsidR="002719B8" w:rsidRPr="00E07481">
        <w:rPr>
          <w:rFonts w:cs="Times New Roman"/>
          <w:szCs w:val="24"/>
        </w:rPr>
        <w:instrText xml:space="preserve"> ADDIN ZOTERO_ITEM CSL_CITATION {"citationID":"nbXFhlSL","properties":{"formattedCitation":"(Fallon &amp; Bowles, 2001)","plainCitation":"(Fallon &amp; Bowles, 2001)","dontUpdate":true,"noteIndex":0},"citationItems":[{"id":55,"uris":["http://zotero.org/users/2473841/items/PUFWKZIH"],"uri":["http://zotero.org/users/2473841/items/PUFWKZIH"],"itemData":{"id":55,"type":"article-journal","container-title":"Family relations","DOI":"10.1111/j.1741-3729.2001.00239.x","ISSN":"0197-6664","issue":"3","journalAbbreviation":"Family relations","page":"239-245","title":"Family functioning and adolescent help‐seeking behavior","volume":"50","author":[{"family":"Fallon","given":"Barry J"},{"family":"Bowles","given":"Terry VP"}],"issued":{"date-parts":[["2001"]]}}}],"schema":"https://github.com/citation-style-language/schema/raw/master/csl-citation.json"} </w:instrText>
      </w:r>
      <w:r w:rsidR="005111BE" w:rsidRPr="00E07481">
        <w:rPr>
          <w:rFonts w:cs="Times New Roman"/>
          <w:szCs w:val="24"/>
        </w:rPr>
        <w:fldChar w:fldCharType="separate"/>
      </w:r>
      <w:r w:rsidR="007E3C13" w:rsidRPr="00E07481">
        <w:rPr>
          <w:rFonts w:cs="Times New Roman"/>
          <w:szCs w:val="24"/>
        </w:rPr>
        <w:t>.</w:t>
      </w:r>
      <w:r w:rsidR="004970B1" w:rsidRPr="00E07481">
        <w:rPr>
          <w:rFonts w:cs="Times New Roman"/>
          <w:szCs w:val="24"/>
        </w:rPr>
        <w:t xml:space="preserve"> </w:t>
      </w:r>
      <w:r w:rsidR="005111BE" w:rsidRPr="00E07481">
        <w:rPr>
          <w:rFonts w:cs="Times New Roman"/>
          <w:szCs w:val="24"/>
        </w:rPr>
        <w:fldChar w:fldCharType="end"/>
      </w:r>
      <w:r w:rsidR="00633A2E" w:rsidRPr="00E07481">
        <w:rPr>
          <w:rFonts w:cs="Times New Roman"/>
          <w:szCs w:val="24"/>
        </w:rPr>
        <w:t>Unfortunately</w:t>
      </w:r>
      <w:r w:rsidR="0008533D" w:rsidRPr="00E07481">
        <w:rPr>
          <w:rFonts w:cs="Times New Roman"/>
          <w:szCs w:val="24"/>
        </w:rPr>
        <w:t>,</w:t>
      </w:r>
      <w:r w:rsidR="00633A2E" w:rsidRPr="00E07481">
        <w:rPr>
          <w:rFonts w:cs="Times New Roman"/>
          <w:szCs w:val="24"/>
        </w:rPr>
        <w:t xml:space="preserve"> r</w:t>
      </w:r>
      <w:r w:rsidR="00094874" w:rsidRPr="00E07481">
        <w:rPr>
          <w:rFonts w:cs="Times New Roman"/>
          <w:szCs w:val="24"/>
        </w:rPr>
        <w:t xml:space="preserve">esearchers have </w:t>
      </w:r>
      <w:r w:rsidR="00036E1E" w:rsidRPr="00E07481">
        <w:rPr>
          <w:rFonts w:cs="Times New Roman"/>
          <w:szCs w:val="24"/>
        </w:rPr>
        <w:t>concluded</w:t>
      </w:r>
      <w:r w:rsidR="00046C57" w:rsidRPr="00E07481">
        <w:rPr>
          <w:rFonts w:cs="Times New Roman"/>
          <w:szCs w:val="24"/>
        </w:rPr>
        <w:t xml:space="preserve"> </w:t>
      </w:r>
      <w:r w:rsidR="00483AAB" w:rsidRPr="00E07481">
        <w:rPr>
          <w:rFonts w:cs="Times New Roman"/>
          <w:szCs w:val="24"/>
        </w:rPr>
        <w:t>up to</w:t>
      </w:r>
      <w:r w:rsidR="00046C57" w:rsidRPr="00E07481">
        <w:rPr>
          <w:rFonts w:cs="Times New Roman"/>
          <w:szCs w:val="24"/>
        </w:rPr>
        <w:t xml:space="preserve"> 62% of athletes who believe they require professional help, do not seek formal support</w:t>
      </w:r>
      <w:r w:rsidR="00642959" w:rsidRPr="00E07481">
        <w:rPr>
          <w:rFonts w:cs="Times New Roman"/>
          <w:szCs w:val="24"/>
        </w:rPr>
        <w:t xml:space="preserve"> </w:t>
      </w:r>
      <w:r w:rsidR="00642959" w:rsidRPr="00E07481">
        <w:rPr>
          <w:rFonts w:cs="Times New Roman"/>
          <w:szCs w:val="24"/>
        </w:rPr>
        <w:fldChar w:fldCharType="begin"/>
      </w:r>
      <w:r w:rsidR="002719B8" w:rsidRPr="00E07481">
        <w:rPr>
          <w:rFonts w:cs="Times New Roman"/>
          <w:szCs w:val="24"/>
        </w:rPr>
        <w:instrText xml:space="preserve"> ADDIN ZOTERO_ITEM CSL_CITATION {"citationID":"yWTT1YEr","properties":{"formattedCitation":"(Drew &amp; Matthews, 2019)","plainCitation":"(Drew &amp; Matthews, 2019)","noteIndex":0},"citationItems":[{"id":36,"uris":["http://zotero.org/users/2473841/items/5I55VCQ5"],"uri":["http://zotero.org/users/2473841/items/5I55VCQ5"],"itemData":{"id":36,"type":"article-journal","abstract":"The purpose of this study was to investigate the prevalence of depressive and anxiety symptoms within student-athletes and to examine protective factors which may act as a buffer against mental ill-health. A cross-sectional design was employed. A sample of 185 student-athletes (M = 20.77; SD = .50; 35% female) agreed to take part. Participants completed measures of depression, anxiety, psychological resilience and formal and informal help-seeking behavior. Thirty one percent of student-athletes reported moderate to severe symptoms of depression and/or anxiety. Student-athletes who reported requiring professional help for problems were more likely to record moderate to severe symptoms of depression and anxiety. Student-athletes who did not seek informal support were more likely to report symptom levels for depression outside the normal range. Higher resilience scores were associated with lower symptom reporting for both depression and anxiety. Practical implications for supporting student-athletes’ mental health across institutional, interpersonal and intrapersonal levels are discussed.","container-title":"Journal of Clinical Sport Psychology","DOI":"10.1123/jcsp.2017-0043","ISSN":"1932-9261, 1932-927X","issue":"3","page":"421-439","source":"DOI.org (Crossref)","title":"The prevalence of depressive and anxiety symptoms in student-athletes and the relationship with resilience and help-seeking behavior","volume":"13","author":[{"family":"Drew","given":"Breanna"},{"family":"Matthews","given":"James"}],"issued":{"date-parts":[["2019",9,1]]}}}],"schema":"https://github.com/citation-style-language/schema/raw/master/csl-citation.json"} </w:instrText>
      </w:r>
      <w:r w:rsidR="00642959" w:rsidRPr="00E07481">
        <w:rPr>
          <w:rFonts w:cs="Times New Roman"/>
          <w:szCs w:val="24"/>
        </w:rPr>
        <w:fldChar w:fldCharType="separate"/>
      </w:r>
      <w:r w:rsidR="001D7EE4" w:rsidRPr="00E07481">
        <w:rPr>
          <w:rFonts w:cs="Times New Roman"/>
          <w:noProof/>
          <w:szCs w:val="24"/>
        </w:rPr>
        <w:t>(Drew &amp; Matthews, 2019)</w:t>
      </w:r>
      <w:r w:rsidR="00642959" w:rsidRPr="00E07481">
        <w:rPr>
          <w:rFonts w:cs="Times New Roman"/>
          <w:szCs w:val="24"/>
        </w:rPr>
        <w:fldChar w:fldCharType="end"/>
      </w:r>
      <w:r w:rsidR="00046C57" w:rsidRPr="00E07481">
        <w:rPr>
          <w:rFonts w:cs="Times New Roman"/>
          <w:szCs w:val="24"/>
        </w:rPr>
        <w:t xml:space="preserve">. </w:t>
      </w:r>
      <w:r w:rsidR="00EC5CCC" w:rsidRPr="00E07481">
        <w:rPr>
          <w:rFonts w:cs="Times New Roman"/>
          <w:szCs w:val="24"/>
        </w:rPr>
        <w:t>Athletes’ decisions to seek help are impacted by several factors including trust, stigma, and self-reliance</w:t>
      </w:r>
      <w:r w:rsidR="00936FD5" w:rsidRPr="00E07481">
        <w:rPr>
          <w:rFonts w:cs="Times New Roman"/>
          <w:szCs w:val="24"/>
        </w:rPr>
        <w:t xml:space="preserve"> </w:t>
      </w:r>
      <w:r w:rsidR="00936FD5" w:rsidRPr="00E07481">
        <w:rPr>
          <w:rFonts w:cs="Times New Roman"/>
          <w:szCs w:val="24"/>
        </w:rPr>
        <w:fldChar w:fldCharType="begin"/>
      </w:r>
      <w:r w:rsidR="00272AC6" w:rsidRPr="00E07481">
        <w:rPr>
          <w:rFonts w:cs="Times New Roman"/>
          <w:szCs w:val="24"/>
        </w:rPr>
        <w:instrText xml:space="preserve"> ADDIN ZOTERO_ITEM CSL_CITATION {"citationID":"HJIqEbze","properties":{"formattedCitation":"(Gulliver et al., 2012)","plainCitation":"(Gulliver et al., 2012)","dontUpdate":true,"noteIndex":0},"citationItems":[{"id":"ZfJFh1ua/3KnJdekV","uris":["http://zotero.org/users/2473841/items/35DKA3S3"],"uri":["http://zotero.org/users/2473841/items/35DKA3S3"],"itemData":{"id":"lPRUXKsu/3j9WxOcW","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M"},{"family":"Christensen","given":"Helen"}],"issued":{"date-parts":[["2012"]]}}}],"schema":"https://github.com/citation-style-language/schema/raw/master/csl-citation.json"} </w:instrText>
      </w:r>
      <w:r w:rsidR="00936FD5" w:rsidRPr="00E07481">
        <w:rPr>
          <w:rFonts w:cs="Times New Roman"/>
          <w:szCs w:val="24"/>
        </w:rPr>
        <w:fldChar w:fldCharType="separate"/>
      </w:r>
      <w:r w:rsidR="00936FD5" w:rsidRPr="00E07481">
        <w:rPr>
          <w:rFonts w:cs="Times New Roman"/>
          <w:noProof/>
          <w:szCs w:val="24"/>
        </w:rPr>
        <w:t>(Delenardo &amp; Terrion, 2014; Gulliver et al., 2012)</w:t>
      </w:r>
      <w:r w:rsidR="00936FD5" w:rsidRPr="00E07481">
        <w:rPr>
          <w:rFonts w:cs="Times New Roman"/>
          <w:szCs w:val="24"/>
        </w:rPr>
        <w:fldChar w:fldCharType="end"/>
      </w:r>
      <w:r w:rsidR="00EC5CCC" w:rsidRPr="00E07481">
        <w:rPr>
          <w:rFonts w:cs="Times New Roman"/>
          <w:szCs w:val="24"/>
        </w:rPr>
        <w:t xml:space="preserve">. </w:t>
      </w:r>
      <w:bookmarkStart w:id="8" w:name="_Hlk79573629"/>
      <w:r w:rsidR="00D37A00" w:rsidRPr="00E07481">
        <w:rPr>
          <w:rFonts w:cs="Times New Roman"/>
          <w:szCs w:val="24"/>
        </w:rPr>
        <w:t xml:space="preserve">Additionally, attitudes about help-seeking, intentions to seek help, and self-reported prevalence of mental health problems can differ based on athlete gender and race/ethnicity (Delenardo &amp; Terrion, </w:t>
      </w:r>
      <w:r w:rsidR="00D37A00" w:rsidRPr="00E07481">
        <w:rPr>
          <w:rFonts w:cs="Times New Roman"/>
          <w:szCs w:val="24"/>
        </w:rPr>
        <w:lastRenderedPageBreak/>
        <w:t xml:space="preserve">2014; De Luca et al., 2016). </w:t>
      </w:r>
      <w:bookmarkEnd w:id="8"/>
      <w:r w:rsidR="00D925A5" w:rsidRPr="00E07481">
        <w:t xml:space="preserve">While </w:t>
      </w:r>
      <w:r w:rsidR="00D925A5" w:rsidRPr="00E07481">
        <w:rPr>
          <w:rFonts w:cs="Times New Roman"/>
          <w:szCs w:val="24"/>
        </w:rPr>
        <w:t xml:space="preserve">these factors </w:t>
      </w:r>
      <w:r w:rsidR="00D925A5" w:rsidRPr="00E07481">
        <w:t>arise within individuals, they are also impacted by social influences that</w:t>
      </w:r>
      <w:r w:rsidR="00D925A5" w:rsidRPr="00E07481">
        <w:rPr>
          <w:rFonts w:cs="Times New Roman"/>
          <w:szCs w:val="24"/>
        </w:rPr>
        <w:t xml:space="preserve"> Henriksen et al. (2020)</w:t>
      </w:r>
      <w:r w:rsidR="00E333AE" w:rsidRPr="00E07481">
        <w:rPr>
          <w:rFonts w:cs="Times New Roman"/>
          <w:szCs w:val="24"/>
        </w:rPr>
        <w:t xml:space="preserve"> and Moreland et al. (2018</w:t>
      </w:r>
      <w:r w:rsidR="00036E1E" w:rsidRPr="00E07481">
        <w:rPr>
          <w:rFonts w:cs="Times New Roman"/>
          <w:szCs w:val="24"/>
        </w:rPr>
        <w:t xml:space="preserve">) argued </w:t>
      </w:r>
      <w:r w:rsidR="00D925A5" w:rsidRPr="00E07481">
        <w:rPr>
          <w:rFonts w:cs="Times New Roman"/>
          <w:szCs w:val="24"/>
        </w:rPr>
        <w:t>may exacerbate or diminish athlete</w:t>
      </w:r>
      <w:r w:rsidR="0008533D" w:rsidRPr="00E07481">
        <w:rPr>
          <w:rFonts w:cs="Times New Roman"/>
          <w:szCs w:val="24"/>
        </w:rPr>
        <w:t xml:space="preserve">s’ willingness to seek help for </w:t>
      </w:r>
      <w:r w:rsidR="00D925A5" w:rsidRPr="00E07481">
        <w:rPr>
          <w:rFonts w:cs="Times New Roman"/>
          <w:szCs w:val="24"/>
        </w:rPr>
        <w:t>mental health</w:t>
      </w:r>
      <w:r w:rsidR="0008533D" w:rsidRPr="00E07481">
        <w:rPr>
          <w:rFonts w:cs="Times New Roman"/>
          <w:szCs w:val="24"/>
        </w:rPr>
        <w:t xml:space="preserve"> problems</w:t>
      </w:r>
      <w:r w:rsidR="00D925A5" w:rsidRPr="00E07481">
        <w:rPr>
          <w:rFonts w:cs="Times New Roman"/>
          <w:szCs w:val="24"/>
        </w:rPr>
        <w:t xml:space="preserve">. </w:t>
      </w:r>
    </w:p>
    <w:p w14:paraId="7D0AC0EF" w14:textId="2B7CB9A5" w:rsidR="00AF19F1" w:rsidRPr="00E07481" w:rsidRDefault="00AF19F1" w:rsidP="00AF19F1">
      <w:pPr>
        <w:widowControl w:val="0"/>
        <w:spacing w:after="0" w:line="480" w:lineRule="auto"/>
        <w:ind w:firstLine="720"/>
        <w:rPr>
          <w:rFonts w:cs="Times New Roman"/>
          <w:szCs w:val="24"/>
        </w:rPr>
      </w:pPr>
      <w:r w:rsidRPr="00E07481">
        <w:rPr>
          <w:rFonts w:cs="Times New Roman"/>
          <w:szCs w:val="24"/>
        </w:rPr>
        <w:t xml:space="preserve">Athletes have many relationships, inside and outside of their sport, that serve an important role in athlete help-seeking. </w:t>
      </w:r>
      <w:bookmarkStart w:id="9" w:name="_Hlk75950467"/>
      <w:bookmarkStart w:id="10" w:name="_Hlk79573560"/>
      <w:r w:rsidR="008D7698" w:rsidRPr="00E07481">
        <w:rPr>
          <w:rFonts w:cs="Times New Roman"/>
          <w:szCs w:val="24"/>
        </w:rPr>
        <w:t>Generally, young people tend to prefer to seek help from informal sources (e.g., friends and family) before relying on formal help-seeking outlets (e.g., teachers, clergy, and mental health professionals; Boldero &amp; Fallon, 1995).</w:t>
      </w:r>
      <w:bookmarkEnd w:id="9"/>
      <w:r w:rsidR="00A919F8" w:rsidRPr="00E07481">
        <w:rPr>
          <w:rFonts w:cs="Times New Roman"/>
          <w:szCs w:val="24"/>
        </w:rPr>
        <w:t xml:space="preserve"> </w:t>
      </w:r>
      <w:bookmarkEnd w:id="10"/>
      <w:r w:rsidRPr="00E07481">
        <w:rPr>
          <w:rFonts w:cs="Times New Roman"/>
          <w:szCs w:val="24"/>
        </w:rPr>
        <w:t xml:space="preserve">The evidence regarding whom athletes seek help from, however, is mixed. </w:t>
      </w:r>
      <w:r w:rsidR="00272AC6" w:rsidRPr="00E07481">
        <w:rPr>
          <w:rFonts w:cs="Times New Roman"/>
          <w:szCs w:val="24"/>
        </w:rPr>
        <w:t xml:space="preserve">Maniar et al. </w:t>
      </w:r>
      <w:r w:rsidR="00272AC6" w:rsidRPr="00E07481">
        <w:rPr>
          <w:rFonts w:cs="Times New Roman"/>
          <w:szCs w:val="24"/>
        </w:rPr>
        <w:fldChar w:fldCharType="begin"/>
      </w:r>
      <w:r w:rsidR="00272AC6" w:rsidRPr="00E07481">
        <w:rPr>
          <w:rFonts w:cs="Times New Roman"/>
          <w:szCs w:val="24"/>
        </w:rPr>
        <w:instrText xml:space="preserve"> ADDIN ZOTERO_ITEM CSL_CITATION {"citationID":"A1mJpfyi","properties":{"formattedCitation":"(Maniar et al., 2001)","plainCitation":"(Maniar et al., 2001)","noteIndex":0},"citationItems":[{"id":34,"uris":["http://zotero.org/users/2473841/items/Q2LT94R7"],"uri":["http://zotero.org/users/2473841/items/Q2LT94R7"],"itemData":{"id":34,"type":"article-journal","abstract":"This study’s purpose was to evaluate athlete willingness to seek help from various sport-titled and non sport-titled individuals when confronted with three common sport performance problem scenarios: midseason slump, return from serious injury, and desire to perform more optimally. Athlete intervention preferences were also assessed. Data were collected on a stratified (by gender) random sample of 60 NCAA Division I athletes. Using an observable one-point difference on a nine-point Likert-type scale and a corresponding moderate to large main effect (Cohen’s\n              d\n              &lt; .40), results indicated that for all scenarios, athletes preferred seeking help from a coach over sport-titled professionals, whereas sport-titled professionals were preferred over counselors and clinical psychologists. Goal setting and imagery were the preferred interventions. Hypnosis and medication were less preferred. The discussion focuses on sport-related professional titles and athlete education to enhance service acceptability.","container-title":"The Sport Psychologist","DOI":"10.1123/tsp.15.2.205","ISSN":"0888-4781, 1543-2793","issue":"2","page":"205-223","source":"DOI.org (Crossref)","title":"Student-athlete preferences in seeking help when confronted with sport performance problems","volume":"15","author":[{"family":"Maniar","given":"Sameep D."},{"family":"Curry","given":"Lewis A."},{"family":"Sommers-Flanagan","given":"John"},{"family":"Walsh","given":"James A."}],"issued":{"date-parts":[["2001",6]]}}}],"schema":"https://github.com/citation-style-language/schema/raw/master/csl-citation.json"} </w:instrText>
      </w:r>
      <w:r w:rsidR="00272AC6" w:rsidRPr="00E07481">
        <w:rPr>
          <w:rFonts w:cs="Times New Roman"/>
          <w:szCs w:val="24"/>
        </w:rPr>
        <w:fldChar w:fldCharType="separate"/>
      </w:r>
      <w:r w:rsidR="00272AC6" w:rsidRPr="00E07481">
        <w:rPr>
          <w:rFonts w:cs="Times New Roman"/>
          <w:noProof/>
          <w:szCs w:val="24"/>
        </w:rPr>
        <w:t>(2001)</w:t>
      </w:r>
      <w:r w:rsidR="00272AC6" w:rsidRPr="00E07481">
        <w:rPr>
          <w:rFonts w:cs="Times New Roman"/>
          <w:szCs w:val="24"/>
        </w:rPr>
        <w:fldChar w:fldCharType="end"/>
      </w:r>
      <w:r w:rsidR="00272AC6" w:rsidRPr="00E07481">
        <w:rPr>
          <w:rFonts w:cs="Times New Roman"/>
          <w:szCs w:val="24"/>
        </w:rPr>
        <w:t xml:space="preserve"> reported that athletes prefer seeking support from coaches compared to mental health professionals, family, and friends. </w:t>
      </w:r>
      <w:r w:rsidRPr="00E07481">
        <w:rPr>
          <w:rFonts w:cs="Times New Roman"/>
          <w:szCs w:val="24"/>
        </w:rPr>
        <w:t>Bird et al. (2018) concluded, however, that athletes prefer to seek help from friends</w:t>
      </w:r>
      <w:r w:rsidR="00BD75A7" w:rsidRPr="00E07481">
        <w:rPr>
          <w:rFonts w:cs="Times New Roman"/>
          <w:szCs w:val="24"/>
        </w:rPr>
        <w:t xml:space="preserve"> and</w:t>
      </w:r>
      <w:r w:rsidRPr="00E07481">
        <w:rPr>
          <w:rFonts w:cs="Times New Roman"/>
          <w:szCs w:val="24"/>
        </w:rPr>
        <w:t xml:space="preserve"> intimate partners compared to coaches</w:t>
      </w:r>
      <w:r w:rsidR="00BD75A7" w:rsidRPr="00E07481">
        <w:rPr>
          <w:rFonts w:cs="Times New Roman"/>
          <w:szCs w:val="24"/>
        </w:rPr>
        <w:t xml:space="preserve"> and</w:t>
      </w:r>
      <w:r w:rsidRPr="00E07481">
        <w:rPr>
          <w:rFonts w:cs="Times New Roman"/>
          <w:szCs w:val="24"/>
        </w:rPr>
        <w:t xml:space="preserve"> psychologists. </w:t>
      </w:r>
      <w:bookmarkStart w:id="11" w:name="_Hlk73611787"/>
      <w:r w:rsidR="00F25C3D" w:rsidRPr="00E07481">
        <w:rPr>
          <w:rFonts w:cs="Times New Roman"/>
          <w:szCs w:val="24"/>
        </w:rPr>
        <w:t xml:space="preserve">This mixed evidence indicates there is a gap in knowledge about athletes’ specific reasons for why they do or do not prefer to seek help from their coaches. </w:t>
      </w:r>
      <w:bookmarkEnd w:id="11"/>
      <w:r w:rsidR="00BD75A7" w:rsidRPr="00E07481">
        <w:rPr>
          <w:rFonts w:cs="Times New Roman"/>
          <w:szCs w:val="24"/>
        </w:rPr>
        <w:t>Some athletes view</w:t>
      </w:r>
      <w:r w:rsidRPr="00E07481">
        <w:rPr>
          <w:rFonts w:cs="Times New Roman"/>
          <w:szCs w:val="24"/>
        </w:rPr>
        <w:t xml:space="preserve"> coaches as gatekeepers to support services because </w:t>
      </w:r>
      <w:r w:rsidR="00BD75A7" w:rsidRPr="00E07481">
        <w:rPr>
          <w:rFonts w:cs="Times New Roman"/>
          <w:szCs w:val="24"/>
        </w:rPr>
        <w:t>coaches</w:t>
      </w:r>
      <w:r w:rsidRPr="00E07481">
        <w:rPr>
          <w:rFonts w:cs="Times New Roman"/>
          <w:szCs w:val="24"/>
        </w:rPr>
        <w:t xml:space="preserve"> can provide service information, encourage utilization, and relieve time pressures, which </w:t>
      </w:r>
      <w:r w:rsidR="00036E1E" w:rsidRPr="00E07481">
        <w:rPr>
          <w:rFonts w:cs="Times New Roman"/>
          <w:szCs w:val="24"/>
        </w:rPr>
        <w:t>are</w:t>
      </w:r>
      <w:r w:rsidRPr="00E07481">
        <w:rPr>
          <w:rFonts w:cs="Times New Roman"/>
          <w:szCs w:val="24"/>
        </w:rPr>
        <w:t xml:space="preserve"> vital </w:t>
      </w:r>
      <w:r w:rsidR="00483AAB" w:rsidRPr="00E07481">
        <w:rPr>
          <w:rFonts w:cs="Times New Roman"/>
          <w:szCs w:val="24"/>
        </w:rPr>
        <w:t>to</w:t>
      </w:r>
      <w:r w:rsidRPr="00E07481">
        <w:rPr>
          <w:rFonts w:cs="Times New Roman"/>
          <w:szCs w:val="24"/>
        </w:rPr>
        <w:t xml:space="preserve"> whether an athlete seeks help </w:t>
      </w:r>
      <w:r w:rsidRPr="00E07481">
        <w:rPr>
          <w:rFonts w:cs="Times New Roman"/>
          <w:szCs w:val="24"/>
        </w:rPr>
        <w:fldChar w:fldCharType="begin"/>
      </w:r>
      <w:r w:rsidR="00272AC6" w:rsidRPr="00E07481">
        <w:rPr>
          <w:rFonts w:cs="Times New Roman"/>
          <w:szCs w:val="24"/>
        </w:rPr>
        <w:instrText xml:space="preserve"> ADDIN ZOTERO_ITEM CSL_CITATION {"citationID":"4ubtTsQm","properties":{"formattedCitation":"(Gulliver et al., 2012)","plainCitation":"(Gulliver et al., 2012)","noteIndex":0},"citationItems":[{"id":"ZfJFh1ua/3KnJdekV","uris":["http://zotero.org/users/2473841/items/35DKA3S3"],"uri":["http://zotero.org/users/2473841/items/35DKA3S3"],"itemData":{"id":"lPRUXKsu/3j9WxOcW","type":"article-journal","container-title":"BMC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M"},{"family":"Christensen","given":"Helen"}],"issued":{"date-parts":[["2012"]]}}}],"schema":"https://github.com/citation-style-language/schema/raw/master/csl-citation.json"} </w:instrText>
      </w:r>
      <w:r w:rsidRPr="00E07481">
        <w:rPr>
          <w:rFonts w:cs="Times New Roman"/>
          <w:szCs w:val="24"/>
        </w:rPr>
        <w:fldChar w:fldCharType="separate"/>
      </w:r>
      <w:r w:rsidRPr="00E07481">
        <w:rPr>
          <w:rFonts w:cs="Times New Roman"/>
          <w:noProof/>
          <w:szCs w:val="24"/>
        </w:rPr>
        <w:t>(Gulliver et al., 2012)</w:t>
      </w:r>
      <w:r w:rsidRPr="00E07481">
        <w:rPr>
          <w:rFonts w:cs="Times New Roman"/>
          <w:szCs w:val="24"/>
        </w:rPr>
        <w:fldChar w:fldCharType="end"/>
      </w:r>
      <w:r w:rsidRPr="00E07481">
        <w:rPr>
          <w:rFonts w:cs="Times New Roman"/>
          <w:szCs w:val="24"/>
        </w:rPr>
        <w:t xml:space="preserve">. The </w:t>
      </w:r>
      <w:r w:rsidR="00036E1E" w:rsidRPr="00E07481">
        <w:rPr>
          <w:rFonts w:cs="Times New Roman"/>
          <w:szCs w:val="24"/>
        </w:rPr>
        <w:t xml:space="preserve">coach-athlete </w:t>
      </w:r>
      <w:r w:rsidRPr="00E07481">
        <w:rPr>
          <w:rFonts w:cs="Times New Roman"/>
          <w:szCs w:val="24"/>
        </w:rPr>
        <w:t xml:space="preserve">hierarchy </w:t>
      </w:r>
      <w:r w:rsidR="00727DE8" w:rsidRPr="00E07481">
        <w:rPr>
          <w:rFonts w:cs="Times New Roman"/>
          <w:szCs w:val="24"/>
        </w:rPr>
        <w:t xml:space="preserve">also </w:t>
      </w:r>
      <w:r w:rsidRPr="00E07481">
        <w:rPr>
          <w:rFonts w:cs="Times New Roman"/>
          <w:szCs w:val="24"/>
        </w:rPr>
        <w:t xml:space="preserve">can lead to </w:t>
      </w:r>
      <w:r w:rsidR="00633A2E" w:rsidRPr="00E07481">
        <w:rPr>
          <w:rFonts w:cs="Times New Roman"/>
          <w:szCs w:val="24"/>
        </w:rPr>
        <w:t xml:space="preserve">some </w:t>
      </w:r>
      <w:r w:rsidRPr="00E07481">
        <w:rPr>
          <w:rFonts w:cs="Times New Roman"/>
          <w:szCs w:val="24"/>
        </w:rPr>
        <w:t xml:space="preserve">athletes fearing how their coach will react to disclosing a mental health problem </w:t>
      </w:r>
      <w:r w:rsidRPr="00E07481">
        <w:rPr>
          <w:rFonts w:cs="Times New Roman"/>
          <w:szCs w:val="24"/>
        </w:rPr>
        <w:fldChar w:fldCharType="begin"/>
      </w:r>
      <w:r w:rsidRPr="00E07481">
        <w:rPr>
          <w:rFonts w:cs="Times New Roman"/>
          <w:szCs w:val="24"/>
        </w:rPr>
        <w:instrText xml:space="preserve"> ADDIN ZOTERO_ITEM CSL_CITATION {"citationID":"qQyq1YK9","properties":{"formattedCitation":"(Watson, 2005)","plainCitation":"(Watson, 2005)","dontUpdate":true,"noteIndex":0},"citationItems":[{"id":42,"uris":["http://zotero.org/users/2473841/items/SVVQ346E"],"uri":["http://zotero.org/users/2473841/items/SVVQ346E"],"itemData":{"id":42,"type":"article-journal","container-title":"Journal of College Student Development","DOI":"10.1353/csd.2005.0044","ISSN":"1543-3382","issue":"4","journalAbbreviation":"Journal of College Student Development","page":"442-449","title":"College student-athletes' attitudes toward help-seeking behavior and expectations of counseling services","volume":"46","author":[{"family":"Watson","given":"Joshua C"}],"issued":{"date-parts":[["2005"]]}}}],"schema":"https://github.com/citation-style-language/schema/raw/master/csl-citation.json"} </w:instrText>
      </w:r>
      <w:r w:rsidRPr="00E07481">
        <w:rPr>
          <w:rFonts w:cs="Times New Roman"/>
          <w:szCs w:val="24"/>
        </w:rPr>
        <w:fldChar w:fldCharType="separate"/>
      </w:r>
      <w:r w:rsidRPr="00E07481">
        <w:rPr>
          <w:rFonts w:cs="Times New Roman"/>
          <w:noProof/>
          <w:szCs w:val="24"/>
        </w:rPr>
        <w:t>(</w:t>
      </w:r>
      <w:r w:rsidRPr="00E07481">
        <w:rPr>
          <w:rFonts w:cs="Times New Roman"/>
          <w:szCs w:val="24"/>
        </w:rPr>
        <w:t xml:space="preserve">Bissett &amp; Tamminen, 2020; </w:t>
      </w:r>
      <w:r w:rsidRPr="00E07481">
        <w:rPr>
          <w:rFonts w:cs="Times New Roman"/>
          <w:noProof/>
          <w:szCs w:val="24"/>
        </w:rPr>
        <w:t>Watson, 2005)</w:t>
      </w:r>
      <w:r w:rsidRPr="00E07481">
        <w:rPr>
          <w:rFonts w:cs="Times New Roman"/>
          <w:szCs w:val="24"/>
        </w:rPr>
        <w:fldChar w:fldCharType="end"/>
      </w:r>
      <w:r w:rsidRPr="00E07481">
        <w:rPr>
          <w:rFonts w:cs="Times New Roman"/>
          <w:szCs w:val="24"/>
        </w:rPr>
        <w:t xml:space="preserve">. </w:t>
      </w:r>
      <w:r w:rsidR="00633A2E" w:rsidRPr="00E07481">
        <w:rPr>
          <w:rFonts w:cs="Times New Roman"/>
          <w:szCs w:val="24"/>
        </w:rPr>
        <w:t xml:space="preserve">The mixed evidence </w:t>
      </w:r>
      <w:r w:rsidR="00036E1E" w:rsidRPr="00E07481">
        <w:rPr>
          <w:rFonts w:cs="Times New Roman"/>
          <w:szCs w:val="24"/>
        </w:rPr>
        <w:t xml:space="preserve">of </w:t>
      </w:r>
      <w:r w:rsidRPr="00E07481">
        <w:rPr>
          <w:rFonts w:cs="Times New Roman"/>
          <w:szCs w:val="24"/>
        </w:rPr>
        <w:t>source</w:t>
      </w:r>
      <w:r w:rsidR="00036E1E" w:rsidRPr="00E07481">
        <w:rPr>
          <w:rFonts w:cs="Times New Roman"/>
          <w:szCs w:val="24"/>
        </w:rPr>
        <w:t>s</w:t>
      </w:r>
      <w:r w:rsidRPr="00E07481">
        <w:rPr>
          <w:rFonts w:cs="Times New Roman"/>
          <w:szCs w:val="24"/>
        </w:rPr>
        <w:t xml:space="preserve"> and barrie</w:t>
      </w:r>
      <w:r w:rsidR="00036E1E" w:rsidRPr="00E07481">
        <w:rPr>
          <w:rFonts w:cs="Times New Roman"/>
          <w:szCs w:val="24"/>
        </w:rPr>
        <w:t>rs</w:t>
      </w:r>
      <w:r w:rsidRPr="00E07481">
        <w:rPr>
          <w:rFonts w:cs="Times New Roman"/>
          <w:szCs w:val="24"/>
        </w:rPr>
        <w:t xml:space="preserve"> to</w:t>
      </w:r>
      <w:r w:rsidR="00036E1E" w:rsidRPr="00E07481">
        <w:rPr>
          <w:rFonts w:cs="Times New Roman"/>
          <w:szCs w:val="24"/>
        </w:rPr>
        <w:t xml:space="preserve"> athlete</w:t>
      </w:r>
      <w:r w:rsidRPr="00E07481">
        <w:rPr>
          <w:rFonts w:cs="Times New Roman"/>
          <w:szCs w:val="24"/>
        </w:rPr>
        <w:t xml:space="preserve"> help-seeking indicates more attention </w:t>
      </w:r>
      <w:r w:rsidR="00633A2E" w:rsidRPr="00E07481">
        <w:rPr>
          <w:rFonts w:cs="Times New Roman"/>
          <w:szCs w:val="24"/>
        </w:rPr>
        <w:t xml:space="preserve">is needed </w:t>
      </w:r>
      <w:r w:rsidRPr="00E07481">
        <w:rPr>
          <w:rFonts w:cs="Times New Roman"/>
          <w:szCs w:val="24"/>
        </w:rPr>
        <w:t>on the specific factors that impact athlete help-seeking</w:t>
      </w:r>
      <w:r w:rsidR="00633A2E" w:rsidRPr="00E07481">
        <w:rPr>
          <w:rFonts w:cs="Times New Roman"/>
          <w:szCs w:val="24"/>
        </w:rPr>
        <w:t xml:space="preserve"> </w:t>
      </w:r>
      <w:r w:rsidRPr="00E07481">
        <w:rPr>
          <w:rFonts w:cs="Times New Roman"/>
          <w:szCs w:val="24"/>
        </w:rPr>
        <w:t xml:space="preserve">from various people including </w:t>
      </w:r>
      <w:r w:rsidR="00036E1E" w:rsidRPr="00E07481">
        <w:rPr>
          <w:rFonts w:cs="Times New Roman"/>
          <w:szCs w:val="24"/>
        </w:rPr>
        <w:t xml:space="preserve">coaches, </w:t>
      </w:r>
      <w:r w:rsidRPr="00E07481">
        <w:rPr>
          <w:rFonts w:cs="Times New Roman"/>
          <w:szCs w:val="24"/>
        </w:rPr>
        <w:t xml:space="preserve">sport managers, </w:t>
      </w:r>
      <w:r w:rsidR="00370A90">
        <w:rPr>
          <w:rFonts w:cs="Times New Roman"/>
          <w:szCs w:val="24"/>
        </w:rPr>
        <w:t xml:space="preserve">and </w:t>
      </w:r>
      <w:r w:rsidRPr="00E07481">
        <w:rPr>
          <w:rFonts w:cs="Times New Roman"/>
          <w:szCs w:val="24"/>
        </w:rPr>
        <w:t>administrators</w:t>
      </w:r>
      <w:r w:rsidR="00633A2E" w:rsidRPr="00E07481">
        <w:rPr>
          <w:rFonts w:cs="Times New Roman"/>
          <w:szCs w:val="24"/>
        </w:rPr>
        <w:t>.</w:t>
      </w:r>
      <w:r w:rsidRPr="00E07481">
        <w:rPr>
          <w:shd w:val="clear" w:color="auto" w:fill="FFFFFF"/>
        </w:rPr>
        <w:t xml:space="preserve"> </w:t>
      </w:r>
    </w:p>
    <w:p w14:paraId="1259E01F" w14:textId="6F2BE3A8" w:rsidR="005D76BC" w:rsidRPr="00E07481" w:rsidRDefault="00DB4784" w:rsidP="00F0034B">
      <w:pPr>
        <w:widowControl w:val="0"/>
        <w:spacing w:after="0" w:line="480" w:lineRule="auto"/>
        <w:ind w:firstLine="720"/>
        <w:rPr>
          <w:rFonts w:cs="Times New Roman"/>
          <w:szCs w:val="24"/>
        </w:rPr>
      </w:pPr>
      <w:r w:rsidRPr="00E07481">
        <w:rPr>
          <w:rFonts w:cs="Times New Roman"/>
          <w:szCs w:val="24"/>
        </w:rPr>
        <w:t xml:space="preserve">If sport managers are to play an effective role in athletes’ help-seeking, then research is necessary to </w:t>
      </w:r>
      <w:r w:rsidRPr="00E07481">
        <w:rPr>
          <w:rFonts w:cs="Times New Roman"/>
          <w:bCs/>
          <w:szCs w:val="24"/>
        </w:rPr>
        <w:t xml:space="preserve">identify factors that impact athlete </w:t>
      </w:r>
      <w:r w:rsidRPr="00E07481">
        <w:rPr>
          <w:rFonts w:cs="Times New Roman"/>
          <w:szCs w:val="24"/>
        </w:rPr>
        <w:t>help-seeking</w:t>
      </w:r>
      <w:r w:rsidRPr="00E07481">
        <w:rPr>
          <w:rFonts w:cs="Times New Roman"/>
          <w:bCs/>
          <w:szCs w:val="24"/>
        </w:rPr>
        <w:t>.</w:t>
      </w:r>
      <w:r w:rsidRPr="00E07481">
        <w:rPr>
          <w:rFonts w:cs="Times New Roman"/>
          <w:szCs w:val="24"/>
        </w:rPr>
        <w:t xml:space="preserve"> </w:t>
      </w:r>
      <w:r w:rsidR="00785EE4" w:rsidRPr="00E07481">
        <w:rPr>
          <w:rFonts w:cs="Times New Roman"/>
          <w:szCs w:val="24"/>
        </w:rPr>
        <w:t xml:space="preserve">In her 1992 </w:t>
      </w:r>
      <w:r w:rsidR="00785EE4" w:rsidRPr="00E07481">
        <w:rPr>
          <w:rFonts w:eastAsia="Times New Roman" w:cs="Times New Roman"/>
          <w:szCs w:val="24"/>
          <w:lang w:eastAsia="zh-CN"/>
        </w:rPr>
        <w:t xml:space="preserve">NASSM Earle F. Zeigler Lecture, Parks suggested that, “research that could be conducted might include </w:t>
      </w:r>
      <w:r w:rsidR="00785EE4" w:rsidRPr="00E07481">
        <w:rPr>
          <w:rFonts w:eastAsia="Times New Roman" w:cs="Times New Roman"/>
          <w:szCs w:val="24"/>
          <w:lang w:eastAsia="zh-CN"/>
        </w:rPr>
        <w:lastRenderedPageBreak/>
        <w:t xml:space="preserve">interviewing athletes, coaches, and administration about their sport experiences to determine if there are ways we could structure the sport environment differently to better demonstrate its place in the totality of life” (p. 224). </w:t>
      </w:r>
      <w:r w:rsidR="00785EE4" w:rsidRPr="00E07481">
        <w:rPr>
          <w:rFonts w:cs="Times New Roman"/>
          <w:szCs w:val="24"/>
        </w:rPr>
        <w:t>Such an investigation would build upon the increased efforts to address mental health in sport and highlight the role that sport managers have in being part of the solution. Although it has been almost three decades since Parks’ lecture, addressing athletes’ beliefs about how their sport experiences may impact their help-seeking would answer Parks’ call and fill an important and timely gap in the</w:t>
      </w:r>
      <w:r w:rsidR="003A4B95" w:rsidRPr="00E07481">
        <w:rPr>
          <w:rFonts w:cs="Times New Roman"/>
          <w:szCs w:val="24"/>
        </w:rPr>
        <w:t xml:space="preserve"> sport management</w:t>
      </w:r>
      <w:r w:rsidR="00785EE4" w:rsidRPr="00E07481">
        <w:rPr>
          <w:rFonts w:cs="Times New Roman"/>
          <w:szCs w:val="24"/>
        </w:rPr>
        <w:t xml:space="preserve"> literature.</w:t>
      </w:r>
    </w:p>
    <w:p w14:paraId="6E5DD9A8" w14:textId="77777777" w:rsidR="004910BB" w:rsidRPr="00E07481" w:rsidRDefault="00F148B7" w:rsidP="004910BB">
      <w:pPr>
        <w:widowControl w:val="0"/>
        <w:spacing w:after="0" w:line="480" w:lineRule="auto"/>
        <w:jc w:val="center"/>
        <w:rPr>
          <w:rFonts w:cs="Times New Roman"/>
          <w:b/>
          <w:szCs w:val="24"/>
        </w:rPr>
      </w:pPr>
      <w:r w:rsidRPr="00E07481">
        <w:rPr>
          <w:rFonts w:cs="Times New Roman"/>
          <w:b/>
          <w:szCs w:val="24"/>
        </w:rPr>
        <w:t>Method</w:t>
      </w:r>
    </w:p>
    <w:p w14:paraId="2173F99E" w14:textId="2F9CF8F6" w:rsidR="004910BB" w:rsidRPr="00E07481" w:rsidRDefault="0005451A" w:rsidP="004910BB">
      <w:pPr>
        <w:widowControl w:val="0"/>
        <w:spacing w:after="0" w:line="480" w:lineRule="auto"/>
        <w:ind w:firstLine="720"/>
        <w:rPr>
          <w:rFonts w:cs="Times New Roman"/>
          <w:szCs w:val="24"/>
        </w:rPr>
      </w:pPr>
      <w:r w:rsidRPr="00E07481">
        <w:rPr>
          <w:rFonts w:cs="Times New Roman"/>
          <w:szCs w:val="24"/>
        </w:rPr>
        <w:t xml:space="preserve">Following </w:t>
      </w:r>
      <w:r w:rsidR="00E73CBC" w:rsidRPr="00E07481">
        <w:rPr>
          <w:rFonts w:cs="Times New Roman"/>
          <w:szCs w:val="24"/>
        </w:rPr>
        <w:fldChar w:fldCharType="begin"/>
      </w:r>
      <w:r w:rsidR="002719B8" w:rsidRPr="00E07481">
        <w:rPr>
          <w:rFonts w:cs="Times New Roman"/>
          <w:szCs w:val="24"/>
        </w:rPr>
        <w:instrText xml:space="preserve"> ADDIN ZOTERO_ITEM CSL_CITATION {"citationID":"V28PdMqn","properties":{"formattedCitation":"(Rudd &amp; Johnson, 2010)","plainCitation":"(Rudd &amp; Johnson, 2010)","dontUpdate":true,"noteIndex":0},"citationItems":[{"id":208,"uris":["http://zotero.org/users/2473841/items/I76HNZB4"],"uri":["http://zotero.org/users/2473841/items/I76HNZB4"],"itemData":{"id":208,"type":"article-journal","container-title":"Sport Management Review","DOI":"10.1016/j.smr.2009.06.004","ISSN":"14413523","issue":"1","journalAbbreviation":"Sport Management Review","language":"en","page":"14-24","source":"DOI.org (Crossref)","title":"A call for more mixed methods in sport management research","volume":"13","author":[{"family":"Rudd","given":"Andy"},{"family":"Johnson","given":"R. Burke"}],"issued":{"date-parts":[["2010",2]]}}}],"schema":"https://github.com/citation-style-language/schema/raw/master/csl-citation.json"} </w:instrText>
      </w:r>
      <w:r w:rsidR="00E73CBC" w:rsidRPr="00E07481">
        <w:rPr>
          <w:rFonts w:cs="Times New Roman"/>
          <w:szCs w:val="24"/>
        </w:rPr>
        <w:fldChar w:fldCharType="separate"/>
      </w:r>
      <w:r w:rsidR="00E73CBC" w:rsidRPr="00E07481">
        <w:rPr>
          <w:rFonts w:cs="Times New Roman"/>
          <w:noProof/>
          <w:szCs w:val="24"/>
        </w:rPr>
        <w:t xml:space="preserve">Rudd </w:t>
      </w:r>
      <w:r w:rsidR="009117A1" w:rsidRPr="00E07481">
        <w:rPr>
          <w:rFonts w:cs="Times New Roman"/>
          <w:noProof/>
          <w:szCs w:val="24"/>
        </w:rPr>
        <w:t>and</w:t>
      </w:r>
      <w:r w:rsidR="00E73CBC" w:rsidRPr="00E07481">
        <w:rPr>
          <w:rFonts w:cs="Times New Roman"/>
          <w:noProof/>
          <w:szCs w:val="24"/>
        </w:rPr>
        <w:t xml:space="preserve"> Johnson</w:t>
      </w:r>
      <w:r w:rsidR="0038497A" w:rsidRPr="00E07481">
        <w:rPr>
          <w:rFonts w:cs="Times New Roman"/>
          <w:noProof/>
          <w:szCs w:val="24"/>
        </w:rPr>
        <w:t>'s</w:t>
      </w:r>
      <w:r w:rsidR="00E73CBC" w:rsidRPr="00E07481">
        <w:rPr>
          <w:rFonts w:cs="Times New Roman"/>
          <w:noProof/>
          <w:szCs w:val="24"/>
        </w:rPr>
        <w:t xml:space="preserve"> (2010)</w:t>
      </w:r>
      <w:r w:rsidR="00E73CBC" w:rsidRPr="00E07481">
        <w:rPr>
          <w:rFonts w:cs="Times New Roman"/>
          <w:szCs w:val="24"/>
        </w:rPr>
        <w:fldChar w:fldCharType="end"/>
      </w:r>
      <w:r w:rsidR="00E73CBC" w:rsidRPr="00E07481" w:rsidDel="00E73CBC">
        <w:rPr>
          <w:rFonts w:cs="Times New Roman"/>
          <w:szCs w:val="24"/>
        </w:rPr>
        <w:t xml:space="preserve"> </w:t>
      </w:r>
      <w:r w:rsidRPr="00E07481">
        <w:rPr>
          <w:rFonts w:cs="Times New Roman"/>
          <w:szCs w:val="24"/>
        </w:rPr>
        <w:t xml:space="preserve">call for a greater use of </w:t>
      </w:r>
      <w:r w:rsidR="004910BB" w:rsidRPr="00E07481">
        <w:rPr>
          <w:rFonts w:cs="Times New Roman"/>
          <w:szCs w:val="24"/>
        </w:rPr>
        <w:t>mixed-methods design</w:t>
      </w:r>
      <w:r w:rsidR="006F609B" w:rsidRPr="00E07481">
        <w:rPr>
          <w:rFonts w:cs="Times New Roman"/>
          <w:szCs w:val="24"/>
        </w:rPr>
        <w:t>s</w:t>
      </w:r>
      <w:r w:rsidRPr="00E07481">
        <w:rPr>
          <w:rFonts w:cs="Times New Roman"/>
          <w:szCs w:val="24"/>
        </w:rPr>
        <w:t xml:space="preserve"> in sport management research</w:t>
      </w:r>
      <w:r w:rsidR="004910BB" w:rsidRPr="00E07481">
        <w:rPr>
          <w:rFonts w:cs="Times New Roman"/>
          <w:szCs w:val="24"/>
        </w:rPr>
        <w:t xml:space="preserve">, this study </w:t>
      </w:r>
      <w:r w:rsidR="00F9397B" w:rsidRPr="00E07481">
        <w:rPr>
          <w:rFonts w:cs="Times New Roman"/>
          <w:szCs w:val="24"/>
        </w:rPr>
        <w:t xml:space="preserve">consisted of </w:t>
      </w:r>
      <w:r w:rsidR="00E37907" w:rsidRPr="00E07481">
        <w:rPr>
          <w:rFonts w:cs="Times New Roman"/>
          <w:szCs w:val="24"/>
        </w:rPr>
        <w:t xml:space="preserve">two phases. Phase I included qualitative evidence gathered from focus groups and Phase II included quantitative evidence gathered </w:t>
      </w:r>
      <w:r w:rsidR="005F611F" w:rsidRPr="00E07481">
        <w:rPr>
          <w:rFonts w:cs="Times New Roman"/>
          <w:szCs w:val="24"/>
        </w:rPr>
        <w:t>through use of</w:t>
      </w:r>
      <w:r w:rsidR="00E37907" w:rsidRPr="00E07481">
        <w:rPr>
          <w:rFonts w:cs="Times New Roman"/>
          <w:szCs w:val="24"/>
        </w:rPr>
        <w:t xml:space="preserve"> survey</w:t>
      </w:r>
      <w:r w:rsidR="005F611F" w:rsidRPr="00E07481">
        <w:rPr>
          <w:rFonts w:cs="Times New Roman"/>
          <w:szCs w:val="24"/>
        </w:rPr>
        <w:t>s</w:t>
      </w:r>
      <w:r w:rsidR="00F9397B" w:rsidRPr="00E07481">
        <w:rPr>
          <w:rFonts w:cs="Times New Roman"/>
          <w:szCs w:val="24"/>
        </w:rPr>
        <w:t xml:space="preserve">. </w:t>
      </w:r>
      <w:r w:rsidR="00016790" w:rsidRPr="00E07481">
        <w:rPr>
          <w:rFonts w:cs="Times New Roman"/>
          <w:szCs w:val="24"/>
        </w:rPr>
        <w:t xml:space="preserve">The rationale for </w:t>
      </w:r>
      <w:r w:rsidR="00B0176C" w:rsidRPr="00E07481">
        <w:rPr>
          <w:rFonts w:cs="Times New Roman"/>
          <w:szCs w:val="24"/>
        </w:rPr>
        <w:t>the</w:t>
      </w:r>
      <w:r w:rsidR="00016790" w:rsidRPr="00E07481">
        <w:rPr>
          <w:rFonts w:cs="Times New Roman"/>
          <w:szCs w:val="24"/>
        </w:rPr>
        <w:t xml:space="preserve"> </w:t>
      </w:r>
      <w:r w:rsidR="00B0176C" w:rsidRPr="00E07481">
        <w:rPr>
          <w:rFonts w:cs="Times New Roman"/>
          <w:szCs w:val="24"/>
        </w:rPr>
        <w:t>equal-status sequential design (QUAL</w:t>
      </w:r>
      <w:r w:rsidR="00B0176C" w:rsidRPr="00E07481">
        <w:rPr>
          <w:rFonts w:cs="Times New Roman"/>
          <w:szCs w:val="24"/>
        </w:rPr>
        <w:sym w:font="Symbol" w:char="F0AE"/>
      </w:r>
      <w:r w:rsidR="00B0176C" w:rsidRPr="00E07481">
        <w:rPr>
          <w:rFonts w:cs="Times New Roman"/>
          <w:szCs w:val="24"/>
        </w:rPr>
        <w:t xml:space="preserve"> QUAN; </w:t>
      </w:r>
      <w:r w:rsidR="00FA5F83" w:rsidRPr="00E07481">
        <w:rPr>
          <w:rFonts w:cs="Times New Roman"/>
          <w:szCs w:val="24"/>
        </w:rPr>
        <w:fldChar w:fldCharType="begin"/>
      </w:r>
      <w:r w:rsidR="002719B8" w:rsidRPr="00E07481">
        <w:rPr>
          <w:rFonts w:cs="Times New Roman"/>
          <w:szCs w:val="24"/>
        </w:rPr>
        <w:instrText xml:space="preserve"> ADDIN ZOTERO_ITEM CSL_CITATION {"citationID":"CzajNUtc","properties":{"formattedCitation":"(Johnson &amp; Onwuegbuzie, 2004)","plainCitation":"(Johnson &amp; Onwuegbuzie, 2004)","noteIndex":0},"citationItems":[{"id":101,"uris":["http://zotero.org/users/2473841/items/M6MQFJUM"],"uri":["http://zotero.org/users/2473841/items/M6MQFJUM"],"itemData":{"id":101,"type":"article-journal","container-title":"Educational Researcher","DOI":"10.3102/0013189X033007014","ISSN":"0013-189X, 1935-102X","issue":"7","journalAbbreviation":"Educational Researcher","language":"en","page":"14-26","source":"DOI.org (Crossref)","title":"Mixed methods research: A research paradigm whose time has come","title-short":"Mixed Methods Research","volume":"33","author":[{"family":"Johnson","given":"R. Burke"},{"family":"Onwuegbuzie","given":"Anthony J."}],"issued":{"date-parts":[["2004",10]]}}}],"schema":"https://github.com/citation-style-language/schema/raw/master/csl-citation.json"} </w:instrText>
      </w:r>
      <w:r w:rsidR="00FA5F83" w:rsidRPr="00E07481">
        <w:rPr>
          <w:rFonts w:cs="Times New Roman"/>
          <w:szCs w:val="24"/>
        </w:rPr>
        <w:fldChar w:fldCharType="separate"/>
      </w:r>
      <w:r w:rsidR="001D7EE4" w:rsidRPr="00E07481">
        <w:rPr>
          <w:rFonts w:cs="Times New Roman"/>
          <w:noProof/>
          <w:szCs w:val="24"/>
        </w:rPr>
        <w:t>(Johnson &amp; Onwuegbuzie, 2004)</w:t>
      </w:r>
      <w:r w:rsidR="00FA5F83" w:rsidRPr="00E07481">
        <w:rPr>
          <w:rFonts w:cs="Times New Roman"/>
          <w:szCs w:val="24"/>
        </w:rPr>
        <w:fldChar w:fldCharType="end"/>
      </w:r>
      <w:r w:rsidR="00B0176C" w:rsidRPr="00E07481">
        <w:rPr>
          <w:rFonts w:cs="Times New Roman"/>
          <w:szCs w:val="24"/>
        </w:rPr>
        <w:t xml:space="preserve"> </w:t>
      </w:r>
      <w:r w:rsidR="00016790" w:rsidRPr="00E07481">
        <w:rPr>
          <w:rFonts w:cs="Times New Roman"/>
          <w:szCs w:val="24"/>
        </w:rPr>
        <w:t xml:space="preserve">was to triangulate evidence </w:t>
      </w:r>
      <w:r w:rsidR="00E37907" w:rsidRPr="00E07481">
        <w:rPr>
          <w:rFonts w:cs="Times New Roman"/>
          <w:szCs w:val="24"/>
        </w:rPr>
        <w:t xml:space="preserve">for the </w:t>
      </w:r>
      <w:r w:rsidR="004E6C9B" w:rsidRPr="00E07481">
        <w:rPr>
          <w:rFonts w:cs="Times New Roman"/>
          <w:szCs w:val="24"/>
        </w:rPr>
        <w:t xml:space="preserve">overall </w:t>
      </w:r>
      <w:r w:rsidR="00016790" w:rsidRPr="00E07481">
        <w:rPr>
          <w:rFonts w:cs="Times New Roman"/>
          <w:szCs w:val="24"/>
        </w:rPr>
        <w:t xml:space="preserve">research </w:t>
      </w:r>
      <w:r w:rsidR="00E37907" w:rsidRPr="00E07481">
        <w:rPr>
          <w:rFonts w:cs="Times New Roman"/>
          <w:szCs w:val="24"/>
        </w:rPr>
        <w:t>aim (i.e</w:t>
      </w:r>
      <w:r w:rsidR="004E6C9B" w:rsidRPr="00E07481">
        <w:rPr>
          <w:rFonts w:cs="Times New Roman"/>
          <w:szCs w:val="24"/>
        </w:rPr>
        <w:t>.</w:t>
      </w:r>
      <w:r w:rsidR="00E37907" w:rsidRPr="00E07481">
        <w:rPr>
          <w:rFonts w:cs="Times New Roman"/>
          <w:szCs w:val="24"/>
        </w:rPr>
        <w:t xml:space="preserve">, to </w:t>
      </w:r>
      <w:r w:rsidR="0038497A" w:rsidRPr="00E07481">
        <w:rPr>
          <w:rFonts w:cs="Times New Roman"/>
          <w:szCs w:val="24"/>
        </w:rPr>
        <w:t>provide specific knowledge on fostering a help-seeking culture</w:t>
      </w:r>
      <w:r w:rsidR="00E37907" w:rsidRPr="00E07481">
        <w:rPr>
          <w:rFonts w:cs="Times New Roman"/>
          <w:szCs w:val="24"/>
        </w:rPr>
        <w:t>) and inform sport managers on best practices</w:t>
      </w:r>
      <w:r w:rsidR="00FA5F83" w:rsidRPr="00E07481">
        <w:rPr>
          <w:rFonts w:cs="Times New Roman"/>
          <w:szCs w:val="24"/>
        </w:rPr>
        <w:t xml:space="preserve"> </w:t>
      </w:r>
      <w:r w:rsidR="00FA5F83" w:rsidRPr="00E07481">
        <w:rPr>
          <w:rFonts w:cs="Times New Roman"/>
          <w:szCs w:val="24"/>
        </w:rPr>
        <w:fldChar w:fldCharType="begin"/>
      </w:r>
      <w:r w:rsidR="002719B8" w:rsidRPr="00E07481">
        <w:rPr>
          <w:rFonts w:cs="Times New Roman"/>
          <w:szCs w:val="24"/>
        </w:rPr>
        <w:instrText xml:space="preserve"> ADDIN ZOTERO_ITEM CSL_CITATION {"citationID":"hSdvzm1P","properties":{"formattedCitation":"(van der Roest et al., 2015)","plainCitation":"(van der Roest et al., 2015)","noteIndex":0},"citationItems":[{"id":51,"uris":["http://zotero.org/users/2473841/items/YI57278V"],"uri":["http://zotero.org/users/2473841/items/YI57278V"],"itemData":{"id":51,"type":"article-journal","container-title":"Journal of Mixed Methods Research","DOI":"10.1177/1558689813508225","ISSN":"1558-6898, 1558-6901","issue":"1","journalAbbreviation":"Journal of Mixed Methods Research","language":"en","page":"70-90","source":"DOI.org (Crossref)","title":"Mixed methods in emerging academic subdisciplines: The case of Sport Management","title-short":"Mixed Methods in Emerging Academic Subdisciplines","volume":"9","author":[{"family":"Roest","given":"Jan-Willem","non-dropping-particle":"van der"},{"family":"Spaaij","given":"Ramón"},{"family":"Bottenburg","given":"Maarten","non-dropping-particle":"van"}],"issued":{"date-parts":[["2015",1]]}}}],"schema":"https://github.com/citation-style-language/schema/raw/master/csl-citation.json"} </w:instrText>
      </w:r>
      <w:r w:rsidR="00FA5F83" w:rsidRPr="00E07481">
        <w:rPr>
          <w:rFonts w:cs="Times New Roman"/>
          <w:szCs w:val="24"/>
        </w:rPr>
        <w:fldChar w:fldCharType="separate"/>
      </w:r>
      <w:r w:rsidR="001D7EE4" w:rsidRPr="00E07481">
        <w:rPr>
          <w:rFonts w:cs="Times New Roman"/>
          <w:noProof/>
          <w:szCs w:val="24"/>
        </w:rPr>
        <w:t>(van der Roest et al., 2015)</w:t>
      </w:r>
      <w:r w:rsidR="00FA5F83" w:rsidRPr="00E07481">
        <w:rPr>
          <w:rFonts w:cs="Times New Roman"/>
          <w:szCs w:val="24"/>
        </w:rPr>
        <w:fldChar w:fldCharType="end"/>
      </w:r>
      <w:r w:rsidR="00E37907" w:rsidRPr="00E07481">
        <w:rPr>
          <w:rFonts w:cs="Times New Roman"/>
          <w:szCs w:val="24"/>
        </w:rPr>
        <w:t>.</w:t>
      </w:r>
      <w:r w:rsidR="00F9397B" w:rsidRPr="00E07481">
        <w:rPr>
          <w:rFonts w:cs="Times New Roman"/>
          <w:szCs w:val="24"/>
        </w:rPr>
        <w:t xml:space="preserve"> </w:t>
      </w:r>
      <w:bookmarkStart w:id="12" w:name="_Hlk79582053"/>
      <w:r w:rsidR="004910BB" w:rsidRPr="00E07481">
        <w:rPr>
          <w:rFonts w:cs="Times New Roman"/>
          <w:szCs w:val="24"/>
        </w:rPr>
        <w:t xml:space="preserve">With </w:t>
      </w:r>
      <w:r w:rsidR="00F0034B" w:rsidRPr="00E07481">
        <w:rPr>
          <w:rFonts w:cs="Times New Roman"/>
          <w:szCs w:val="24"/>
        </w:rPr>
        <w:t>a</w:t>
      </w:r>
      <w:r w:rsidR="004F4578" w:rsidRPr="00E07481">
        <w:rPr>
          <w:rFonts w:cs="Times New Roman"/>
          <w:szCs w:val="24"/>
        </w:rPr>
        <w:t xml:space="preserve">n open-ended </w:t>
      </w:r>
      <w:r w:rsidR="004910BB" w:rsidRPr="00E07481">
        <w:rPr>
          <w:rFonts w:cs="Times New Roman"/>
          <w:szCs w:val="24"/>
        </w:rPr>
        <w:t>approach at the forefront for the qualitative data collection</w:t>
      </w:r>
      <w:r w:rsidR="00F0034B" w:rsidRPr="00E07481">
        <w:rPr>
          <w:rFonts w:cs="Times New Roman"/>
          <w:szCs w:val="24"/>
        </w:rPr>
        <w:t xml:space="preserve"> (</w:t>
      </w:r>
      <w:r w:rsidR="00F0034B" w:rsidRPr="00E07481">
        <w:rPr>
          <w:noProof/>
        </w:rPr>
        <w:t>Glaser &amp; Strauss, 2009; Warner &amp; Dixon, 2011</w:t>
      </w:r>
      <w:r w:rsidR="00F0034B" w:rsidRPr="00E07481">
        <w:rPr>
          <w:rFonts w:cs="Times New Roman"/>
          <w:szCs w:val="24"/>
        </w:rPr>
        <w:t>)</w:t>
      </w:r>
      <w:r w:rsidR="004F4578" w:rsidRPr="00E07481">
        <w:rPr>
          <w:rFonts w:cs="Times New Roman"/>
          <w:szCs w:val="24"/>
        </w:rPr>
        <w:t xml:space="preserve"> </w:t>
      </w:r>
      <w:r w:rsidR="004F4578" w:rsidRPr="00E07481">
        <w:rPr>
          <w:rFonts w:eastAsia="Calibri" w:cs="Times New Roman"/>
          <w:szCs w:val="24"/>
        </w:rPr>
        <w:t>portion of the study</w:t>
      </w:r>
      <w:r w:rsidR="004910BB" w:rsidRPr="00E07481">
        <w:rPr>
          <w:rFonts w:cs="Times New Roman"/>
          <w:szCs w:val="24"/>
        </w:rPr>
        <w:t xml:space="preserve">, the research objective for Phase I </w:t>
      </w:r>
      <w:r w:rsidR="00F810E3" w:rsidRPr="00E07481">
        <w:rPr>
          <w:rFonts w:cs="Times New Roman"/>
          <w:szCs w:val="24"/>
        </w:rPr>
        <w:t>was</w:t>
      </w:r>
      <w:r w:rsidR="004910BB" w:rsidRPr="00E07481">
        <w:rPr>
          <w:rFonts w:cs="Times New Roman"/>
          <w:szCs w:val="24"/>
        </w:rPr>
        <w:t xml:space="preserve"> to: </w:t>
      </w:r>
      <w:r w:rsidR="00E37907" w:rsidRPr="00E07481">
        <w:rPr>
          <w:rFonts w:cs="Times New Roman"/>
          <w:szCs w:val="24"/>
        </w:rPr>
        <w:t>i</w:t>
      </w:r>
      <w:r w:rsidR="004910BB" w:rsidRPr="00E07481">
        <w:rPr>
          <w:rFonts w:cs="Times New Roman"/>
          <w:szCs w:val="24"/>
        </w:rPr>
        <w:t xml:space="preserve">dentify factors that impact </w:t>
      </w:r>
      <w:r w:rsidR="001E30B2" w:rsidRPr="00E07481">
        <w:rPr>
          <w:rFonts w:cs="Times New Roman"/>
          <w:szCs w:val="24"/>
        </w:rPr>
        <w:t>an athlete’s willingness to seek help</w:t>
      </w:r>
      <w:r w:rsidR="004910BB" w:rsidRPr="00E07481">
        <w:rPr>
          <w:rFonts w:cs="Times New Roman"/>
          <w:szCs w:val="24"/>
        </w:rPr>
        <w:t>.</w:t>
      </w:r>
      <w:bookmarkEnd w:id="12"/>
      <w:r w:rsidR="004910BB" w:rsidRPr="00E07481">
        <w:rPr>
          <w:rFonts w:cs="Times New Roman"/>
          <w:szCs w:val="24"/>
        </w:rPr>
        <w:t xml:space="preserve"> </w:t>
      </w:r>
      <w:bookmarkStart w:id="13" w:name="_Hlk73529249"/>
      <w:r w:rsidR="004910BB" w:rsidRPr="00E07481">
        <w:rPr>
          <w:rFonts w:cs="Times New Roman"/>
          <w:szCs w:val="24"/>
        </w:rPr>
        <w:t>During Phase I</w:t>
      </w:r>
      <w:r w:rsidR="00E37907" w:rsidRPr="00E07481">
        <w:rPr>
          <w:rFonts w:cs="Times New Roman"/>
          <w:szCs w:val="24"/>
        </w:rPr>
        <w:t>,</w:t>
      </w:r>
      <w:r w:rsidR="004910BB" w:rsidRPr="00E07481">
        <w:rPr>
          <w:rFonts w:cs="Times New Roman"/>
          <w:szCs w:val="24"/>
        </w:rPr>
        <w:t xml:space="preserve"> data </w:t>
      </w:r>
      <w:r w:rsidR="0027767C" w:rsidRPr="00E07481">
        <w:rPr>
          <w:rFonts w:cs="Times New Roman"/>
          <w:szCs w:val="24"/>
        </w:rPr>
        <w:t xml:space="preserve">were </w:t>
      </w:r>
      <w:r w:rsidR="004910BB" w:rsidRPr="00E07481">
        <w:rPr>
          <w:rFonts w:cs="Times New Roman"/>
          <w:szCs w:val="24"/>
        </w:rPr>
        <w:t>gathered via athlete focus groups</w:t>
      </w:r>
      <w:bookmarkEnd w:id="13"/>
      <w:r w:rsidR="004910BB" w:rsidRPr="00E07481">
        <w:rPr>
          <w:rFonts w:cs="Times New Roman"/>
          <w:szCs w:val="24"/>
        </w:rPr>
        <w:t xml:space="preserve">. </w:t>
      </w:r>
      <w:bookmarkStart w:id="14" w:name="_Hlk73610712"/>
      <w:r w:rsidR="00F810E3" w:rsidRPr="00E07481">
        <w:rPr>
          <w:rFonts w:cs="Times New Roman"/>
          <w:szCs w:val="24"/>
        </w:rPr>
        <w:t xml:space="preserve">Intercollegiate athletes were utilized because within the </w:t>
      </w:r>
      <w:r w:rsidR="00727DE8" w:rsidRPr="00E07481">
        <w:rPr>
          <w:rFonts w:cs="Times New Roman"/>
          <w:szCs w:val="24"/>
        </w:rPr>
        <w:t>U.S.</w:t>
      </w:r>
      <w:r w:rsidR="00F810E3" w:rsidRPr="00E07481">
        <w:rPr>
          <w:rFonts w:cs="Times New Roman"/>
          <w:szCs w:val="24"/>
        </w:rPr>
        <w:t xml:space="preserve"> context</w:t>
      </w:r>
      <w:r w:rsidR="00E37907" w:rsidRPr="00E07481">
        <w:rPr>
          <w:rFonts w:cs="Times New Roman"/>
          <w:szCs w:val="24"/>
        </w:rPr>
        <w:t xml:space="preserve">, </w:t>
      </w:r>
      <w:r w:rsidR="00F810E3" w:rsidRPr="00E07481">
        <w:rPr>
          <w:rFonts w:cs="Times New Roman"/>
          <w:szCs w:val="24"/>
        </w:rPr>
        <w:t>a vast array of elite athletes</w:t>
      </w:r>
      <w:r w:rsidR="0057127E" w:rsidRPr="00E07481">
        <w:rPr>
          <w:rFonts w:cs="Times New Roman"/>
          <w:szCs w:val="24"/>
        </w:rPr>
        <w:t xml:space="preserve"> in </w:t>
      </w:r>
      <w:r w:rsidR="001E30B2" w:rsidRPr="00E07481">
        <w:rPr>
          <w:rFonts w:cs="Times New Roman"/>
          <w:szCs w:val="24"/>
        </w:rPr>
        <w:t>power, performance</w:t>
      </w:r>
      <w:r w:rsidR="005F5F6D" w:rsidRPr="00E07481">
        <w:rPr>
          <w:rFonts w:cs="Times New Roman"/>
          <w:szCs w:val="24"/>
        </w:rPr>
        <w:t xml:space="preserve">, and </w:t>
      </w:r>
      <w:r w:rsidR="00FB6891" w:rsidRPr="00E07481">
        <w:rPr>
          <w:rFonts w:cs="Times New Roman"/>
          <w:szCs w:val="24"/>
        </w:rPr>
        <w:t>technical skill-based sports</w:t>
      </w:r>
      <w:r w:rsidR="00E37907" w:rsidRPr="00E07481">
        <w:rPr>
          <w:rFonts w:cs="Times New Roman"/>
          <w:szCs w:val="24"/>
        </w:rPr>
        <w:t xml:space="preserve"> are represented</w:t>
      </w:r>
      <w:r w:rsidR="00F810E3" w:rsidRPr="00E07481">
        <w:rPr>
          <w:rFonts w:cs="Times New Roman"/>
          <w:szCs w:val="24"/>
        </w:rPr>
        <w:t xml:space="preserve">. </w:t>
      </w:r>
      <w:r w:rsidR="00E37907" w:rsidRPr="00E07481">
        <w:rPr>
          <w:rFonts w:cs="Times New Roman"/>
          <w:szCs w:val="24"/>
        </w:rPr>
        <w:t>T</w:t>
      </w:r>
      <w:r w:rsidR="005F5F6D" w:rsidRPr="00E07481">
        <w:rPr>
          <w:rFonts w:cs="Times New Roman"/>
          <w:szCs w:val="24"/>
        </w:rPr>
        <w:t>his population</w:t>
      </w:r>
      <w:r w:rsidR="00F810E3" w:rsidRPr="00E07481">
        <w:rPr>
          <w:rFonts w:cs="Times New Roman"/>
          <w:szCs w:val="24"/>
        </w:rPr>
        <w:t xml:space="preserve"> typically ha</w:t>
      </w:r>
      <w:r w:rsidR="005F5F6D" w:rsidRPr="00E07481">
        <w:rPr>
          <w:rFonts w:cs="Times New Roman"/>
          <w:szCs w:val="24"/>
        </w:rPr>
        <w:t>s</w:t>
      </w:r>
      <w:r w:rsidR="00F810E3" w:rsidRPr="00E07481">
        <w:rPr>
          <w:rFonts w:cs="Times New Roman"/>
          <w:szCs w:val="24"/>
        </w:rPr>
        <w:t xml:space="preserve"> a high athlete identity and </w:t>
      </w:r>
      <w:r w:rsidR="005F5F6D" w:rsidRPr="00E07481">
        <w:rPr>
          <w:rFonts w:cs="Times New Roman"/>
          <w:szCs w:val="24"/>
        </w:rPr>
        <w:t xml:space="preserve">is </w:t>
      </w:r>
      <w:r w:rsidR="00F810E3" w:rsidRPr="00E07481">
        <w:rPr>
          <w:rFonts w:eastAsia="Times New Roman" w:cs="Times New Roman"/>
        </w:rPr>
        <w:t>regularly engaged</w:t>
      </w:r>
      <w:r w:rsidR="00F810E3" w:rsidRPr="00E07481" w:rsidDel="00A616F0">
        <w:rPr>
          <w:rFonts w:eastAsia="Times New Roman" w:cs="Times New Roman"/>
        </w:rPr>
        <w:t xml:space="preserve"> </w:t>
      </w:r>
      <w:r w:rsidR="00F810E3" w:rsidRPr="00E07481">
        <w:rPr>
          <w:rFonts w:eastAsia="Times New Roman" w:cs="Times New Roman"/>
        </w:rPr>
        <w:t>and dedicated to their sport</w:t>
      </w:r>
      <w:r w:rsidR="00F810E3" w:rsidRPr="00E07481" w:rsidDel="00A616F0">
        <w:rPr>
          <w:rFonts w:eastAsia="Times New Roman" w:cs="Times New Roman"/>
        </w:rPr>
        <w:t xml:space="preserve"> </w:t>
      </w:r>
      <w:r w:rsidR="00F810E3" w:rsidRPr="00E07481">
        <w:rPr>
          <w:rFonts w:eastAsia="Times New Roman" w:cs="Times New Roman"/>
        </w:rPr>
        <w:fldChar w:fldCharType="begin"/>
      </w:r>
      <w:r w:rsidR="002719B8" w:rsidRPr="00E07481">
        <w:rPr>
          <w:rFonts w:eastAsia="Times New Roman" w:cs="Times New Roman"/>
        </w:rPr>
        <w:instrText xml:space="preserve"> ADDIN ZOTERO_ITEM CSL_CITATION {"citationID":"h44bXCZt","properties":{"formattedCitation":"(Berg &amp; Warner, 2019; National Collegiate Athletic Association, 2016)","plainCitation":"(Berg &amp; Warner, 2019; National Collegiate Athletic Association, 2016)","noteIndex":0},"citationItems":[{"id":49,"uris":["http://zotero.org/users/2473841/items/44UVSBA6"],"uri":["http://zotero.org/users/2473841/items/44UVSBA6"],"itemData":{"id":49,"type":"article-journal","container-title":"Journal of Intercollegiate Sport","page":"87-113","title":"Advancing college athlete development via social support","volume":"12","author":[{"family":"Berg","given":"Brennan K"},{"family":"Warner","given":"S."}],"issued":{"date-parts":[["2019"]]}}},{"id":32,"uris":["http://zotero.org/users/2473841/items/JT4CEPUW"],"uri":["http://zotero.org/users/2473841/items/JT4CEPUW"],"itemData":{"id":32,"type":"article-journal","container-title":"NCAA. org","journalAbbreviation":"NCAA. org","title":"NCAA GOALS study of the student-athlete experience: Initial summary of findings","author":[{"literal":"National Collegiate Athletic Association"}],"issued":{"date-parts":[["2016"]]}}}],"schema":"https://github.com/citation-style-language/schema/raw/master/csl-citation.json"} </w:instrText>
      </w:r>
      <w:r w:rsidR="00F810E3" w:rsidRPr="00E07481">
        <w:rPr>
          <w:rFonts w:eastAsia="Times New Roman" w:cs="Times New Roman"/>
        </w:rPr>
        <w:fldChar w:fldCharType="separate"/>
      </w:r>
      <w:r w:rsidR="001D7EE4" w:rsidRPr="00E07481">
        <w:rPr>
          <w:rFonts w:eastAsia="Times New Roman" w:cs="Times New Roman"/>
          <w:noProof/>
        </w:rPr>
        <w:t>(Berg &amp; Warner, 2019</w:t>
      </w:r>
      <w:r w:rsidR="00727DE8" w:rsidRPr="00E07481">
        <w:rPr>
          <w:rFonts w:eastAsia="Times New Roman" w:cs="Times New Roman"/>
          <w:noProof/>
        </w:rPr>
        <w:t>; Sartore-Baldwin &amp; Warner, 2012</w:t>
      </w:r>
      <w:r w:rsidR="001D7EE4" w:rsidRPr="00E07481">
        <w:rPr>
          <w:rFonts w:eastAsia="Times New Roman" w:cs="Times New Roman"/>
          <w:noProof/>
        </w:rPr>
        <w:t>)</w:t>
      </w:r>
      <w:r w:rsidR="00F810E3" w:rsidRPr="00E07481">
        <w:rPr>
          <w:rFonts w:eastAsia="Times New Roman" w:cs="Times New Roman"/>
        </w:rPr>
        <w:fldChar w:fldCharType="end"/>
      </w:r>
      <w:r w:rsidR="000A04FA" w:rsidRPr="00E07481">
        <w:rPr>
          <w:rFonts w:eastAsia="Times New Roman" w:cs="Times New Roman"/>
        </w:rPr>
        <w:t>.</w:t>
      </w:r>
      <w:bookmarkEnd w:id="14"/>
      <w:r w:rsidR="00F810E3" w:rsidRPr="00E07481">
        <w:rPr>
          <w:rFonts w:eastAsia="Times New Roman" w:cs="Times New Roman"/>
        </w:rPr>
        <w:t xml:space="preserve"> </w:t>
      </w:r>
      <w:bookmarkStart w:id="15" w:name="_Hlk79582109"/>
      <w:r w:rsidR="004910BB" w:rsidRPr="00E07481">
        <w:rPr>
          <w:rFonts w:cs="Times New Roman"/>
          <w:szCs w:val="24"/>
        </w:rPr>
        <w:t>Based on the Phase I</w:t>
      </w:r>
      <w:r w:rsidR="006C7009" w:rsidRPr="00E07481">
        <w:rPr>
          <w:rFonts w:cs="Times New Roman"/>
          <w:szCs w:val="24"/>
        </w:rPr>
        <w:t xml:space="preserve"> results</w:t>
      </w:r>
      <w:r w:rsidR="00287D55" w:rsidRPr="00E07481">
        <w:rPr>
          <w:rFonts w:cs="Times New Roman"/>
          <w:szCs w:val="24"/>
        </w:rPr>
        <w:t xml:space="preserve">, </w:t>
      </w:r>
      <w:r w:rsidR="004910BB" w:rsidRPr="00E07481">
        <w:rPr>
          <w:rFonts w:cs="Times New Roman"/>
          <w:szCs w:val="24"/>
        </w:rPr>
        <w:t xml:space="preserve">a survey </w:t>
      </w:r>
      <w:r w:rsidR="000A04FA" w:rsidRPr="00E07481">
        <w:rPr>
          <w:rFonts w:cs="Times New Roman"/>
          <w:szCs w:val="24"/>
        </w:rPr>
        <w:t>was</w:t>
      </w:r>
      <w:r w:rsidR="004910BB" w:rsidRPr="00E07481">
        <w:rPr>
          <w:rFonts w:cs="Times New Roman"/>
          <w:szCs w:val="24"/>
        </w:rPr>
        <w:t xml:space="preserve"> designed to further explore the </w:t>
      </w:r>
      <w:r w:rsidR="00DA0139" w:rsidRPr="00E07481">
        <w:rPr>
          <w:rFonts w:cs="Times New Roman"/>
          <w:szCs w:val="24"/>
        </w:rPr>
        <w:t>help-seeking</w:t>
      </w:r>
      <w:r w:rsidR="000A04FA" w:rsidRPr="00E07481">
        <w:rPr>
          <w:rFonts w:cs="Times New Roman"/>
          <w:szCs w:val="24"/>
        </w:rPr>
        <w:t xml:space="preserve"> factors</w:t>
      </w:r>
      <w:r w:rsidR="00F0034B" w:rsidRPr="00E07481">
        <w:rPr>
          <w:rFonts w:cs="Times New Roman"/>
          <w:szCs w:val="24"/>
        </w:rPr>
        <w:t xml:space="preserve"> in a second phase</w:t>
      </w:r>
      <w:r w:rsidR="004910BB" w:rsidRPr="00E07481">
        <w:rPr>
          <w:rFonts w:cs="Times New Roman"/>
          <w:szCs w:val="24"/>
        </w:rPr>
        <w:t>. The guiding</w:t>
      </w:r>
      <w:r w:rsidR="004910BB" w:rsidRPr="00E07481">
        <w:rPr>
          <w:rFonts w:cs="Times New Roman"/>
          <w:bCs/>
          <w:szCs w:val="24"/>
        </w:rPr>
        <w:t xml:space="preserve"> research objective for Phase II </w:t>
      </w:r>
      <w:r w:rsidR="000A04FA" w:rsidRPr="00E07481">
        <w:rPr>
          <w:rFonts w:cs="Times New Roman"/>
          <w:bCs/>
          <w:szCs w:val="24"/>
        </w:rPr>
        <w:lastRenderedPageBreak/>
        <w:t>was</w:t>
      </w:r>
      <w:r w:rsidR="004910BB" w:rsidRPr="00E07481">
        <w:rPr>
          <w:rFonts w:cs="Times New Roman"/>
          <w:bCs/>
          <w:szCs w:val="24"/>
        </w:rPr>
        <w:t xml:space="preserve"> </w:t>
      </w:r>
      <w:proofErr w:type="gramStart"/>
      <w:r w:rsidR="004910BB" w:rsidRPr="00E07481">
        <w:rPr>
          <w:rFonts w:cs="Times New Roman"/>
          <w:bCs/>
          <w:szCs w:val="24"/>
        </w:rPr>
        <w:t>to:</w:t>
      </w:r>
      <w:proofErr w:type="gramEnd"/>
      <w:r w:rsidR="004910BB" w:rsidRPr="00E07481">
        <w:rPr>
          <w:rFonts w:cs="Times New Roman"/>
          <w:bCs/>
          <w:szCs w:val="24"/>
        </w:rPr>
        <w:t xml:space="preserve"> </w:t>
      </w:r>
      <w:r w:rsidR="00CE698B" w:rsidRPr="00E07481">
        <w:rPr>
          <w:rFonts w:cs="Times New Roman"/>
          <w:szCs w:val="24"/>
        </w:rPr>
        <w:t>e</w:t>
      </w:r>
      <w:r w:rsidR="004910BB" w:rsidRPr="00E07481">
        <w:rPr>
          <w:rFonts w:cs="Times New Roman"/>
          <w:szCs w:val="24"/>
        </w:rPr>
        <w:t xml:space="preserve">xamine </w:t>
      </w:r>
      <w:r w:rsidR="001E30B2" w:rsidRPr="00E07481">
        <w:rPr>
          <w:rFonts w:cs="Times New Roman"/>
          <w:szCs w:val="24"/>
        </w:rPr>
        <w:t>the extent to which the identified factors (</w:t>
      </w:r>
      <w:r w:rsidR="006C7009" w:rsidRPr="00E07481">
        <w:rPr>
          <w:rFonts w:cs="Times New Roman"/>
          <w:szCs w:val="24"/>
        </w:rPr>
        <w:t>from</w:t>
      </w:r>
      <w:r w:rsidR="001E30B2" w:rsidRPr="00E07481">
        <w:rPr>
          <w:rFonts w:cs="Times New Roman"/>
          <w:szCs w:val="24"/>
        </w:rPr>
        <w:t xml:space="preserve"> Phase I) </w:t>
      </w:r>
      <w:r w:rsidR="00F0034B" w:rsidRPr="00E07481">
        <w:rPr>
          <w:rFonts w:cs="Times New Roman"/>
          <w:szCs w:val="24"/>
        </w:rPr>
        <w:t>are associate</w:t>
      </w:r>
      <w:r w:rsidR="00D83521" w:rsidRPr="00E07481">
        <w:rPr>
          <w:rFonts w:cs="Times New Roman"/>
          <w:szCs w:val="24"/>
        </w:rPr>
        <w:t>d</w:t>
      </w:r>
      <w:r w:rsidR="00F0034B" w:rsidRPr="00E07481">
        <w:rPr>
          <w:rFonts w:cs="Times New Roman"/>
          <w:szCs w:val="24"/>
        </w:rPr>
        <w:t xml:space="preserve"> with </w:t>
      </w:r>
      <w:r w:rsidR="001E30B2" w:rsidRPr="00E07481">
        <w:rPr>
          <w:rFonts w:cs="Times New Roman"/>
          <w:szCs w:val="24"/>
        </w:rPr>
        <w:t xml:space="preserve">athlete </w:t>
      </w:r>
      <w:r w:rsidR="00DA0139" w:rsidRPr="00E07481">
        <w:rPr>
          <w:rFonts w:cs="Times New Roman"/>
          <w:szCs w:val="24"/>
        </w:rPr>
        <w:t>help-seeking</w:t>
      </w:r>
      <w:r w:rsidR="006C7009" w:rsidRPr="00E07481">
        <w:rPr>
          <w:rFonts w:cs="Times New Roman"/>
          <w:szCs w:val="24"/>
        </w:rPr>
        <w:t xml:space="preserve"> intentions</w:t>
      </w:r>
      <w:r w:rsidR="004910BB" w:rsidRPr="00E07481">
        <w:rPr>
          <w:rFonts w:cs="Times New Roman"/>
          <w:szCs w:val="24"/>
        </w:rPr>
        <w:t xml:space="preserve">. </w:t>
      </w:r>
      <w:bookmarkEnd w:id="15"/>
      <w:r w:rsidR="000A04FA" w:rsidRPr="00E07481">
        <w:rPr>
          <w:rFonts w:cs="Times New Roman"/>
          <w:szCs w:val="24"/>
        </w:rPr>
        <w:t>T</w:t>
      </w:r>
      <w:r w:rsidR="004910BB" w:rsidRPr="00E07481">
        <w:rPr>
          <w:rFonts w:cs="Times New Roman"/>
          <w:szCs w:val="24"/>
        </w:rPr>
        <w:t>he research protocol</w:t>
      </w:r>
      <w:r w:rsidR="00B30917" w:rsidRPr="00E07481">
        <w:rPr>
          <w:rFonts w:cs="Times New Roman"/>
          <w:szCs w:val="24"/>
        </w:rPr>
        <w:t>,</w:t>
      </w:r>
      <w:r w:rsidR="00E41B6C" w:rsidRPr="00E07481">
        <w:rPr>
          <w:rFonts w:cs="Times New Roman"/>
          <w:bCs/>
          <w:szCs w:val="24"/>
        </w:rPr>
        <w:t xml:space="preserve"> analysis</w:t>
      </w:r>
      <w:r w:rsidR="00B30917" w:rsidRPr="00E07481">
        <w:rPr>
          <w:rFonts w:cs="Times New Roman"/>
          <w:bCs/>
          <w:szCs w:val="24"/>
        </w:rPr>
        <w:t>, and results</w:t>
      </w:r>
      <w:r w:rsidR="000A04FA" w:rsidRPr="00E07481">
        <w:rPr>
          <w:rFonts w:cs="Times New Roman"/>
          <w:bCs/>
          <w:szCs w:val="24"/>
        </w:rPr>
        <w:t xml:space="preserve"> for each phase</w:t>
      </w:r>
      <w:r w:rsidR="004910BB" w:rsidRPr="00E07481">
        <w:rPr>
          <w:rFonts w:cs="Times New Roman"/>
          <w:bCs/>
          <w:szCs w:val="24"/>
        </w:rPr>
        <w:t xml:space="preserve"> </w:t>
      </w:r>
      <w:r w:rsidR="00E41B6C" w:rsidRPr="00E07481">
        <w:rPr>
          <w:rFonts w:cs="Times New Roman"/>
          <w:bCs/>
          <w:szCs w:val="24"/>
        </w:rPr>
        <w:t xml:space="preserve">are </w:t>
      </w:r>
      <w:r w:rsidR="001E30B2" w:rsidRPr="00E07481">
        <w:rPr>
          <w:rFonts w:cs="Times New Roman"/>
          <w:bCs/>
          <w:szCs w:val="24"/>
        </w:rPr>
        <w:t>provided</w:t>
      </w:r>
      <w:r w:rsidR="00E41B6C" w:rsidRPr="00E07481">
        <w:rPr>
          <w:rFonts w:cs="Times New Roman"/>
          <w:bCs/>
          <w:szCs w:val="24"/>
        </w:rPr>
        <w:t xml:space="preserve"> </w:t>
      </w:r>
      <w:r w:rsidR="007D4273" w:rsidRPr="00E07481">
        <w:rPr>
          <w:rFonts w:cs="Times New Roman"/>
          <w:bCs/>
          <w:szCs w:val="24"/>
        </w:rPr>
        <w:t xml:space="preserve">separately </w:t>
      </w:r>
      <w:r w:rsidR="00E41B6C" w:rsidRPr="00E07481">
        <w:rPr>
          <w:rFonts w:cs="Times New Roman"/>
          <w:bCs/>
          <w:szCs w:val="24"/>
        </w:rPr>
        <w:t xml:space="preserve">and </w:t>
      </w:r>
      <w:r w:rsidR="007D4273" w:rsidRPr="00E07481">
        <w:rPr>
          <w:rFonts w:cs="Times New Roman"/>
          <w:bCs/>
          <w:szCs w:val="24"/>
        </w:rPr>
        <w:t xml:space="preserve">followed by </w:t>
      </w:r>
      <w:r w:rsidR="00B4720C" w:rsidRPr="00E07481">
        <w:rPr>
          <w:rFonts w:cs="Times New Roman"/>
          <w:bCs/>
          <w:szCs w:val="24"/>
        </w:rPr>
        <w:t xml:space="preserve">a </w:t>
      </w:r>
      <w:r w:rsidR="00E41B6C" w:rsidRPr="00E07481">
        <w:rPr>
          <w:rFonts w:cs="Times New Roman"/>
          <w:bCs/>
          <w:szCs w:val="24"/>
        </w:rPr>
        <w:t xml:space="preserve">combined </w:t>
      </w:r>
      <w:r w:rsidR="00B30917" w:rsidRPr="00E07481">
        <w:rPr>
          <w:rFonts w:cs="Times New Roman"/>
          <w:bCs/>
          <w:szCs w:val="24"/>
        </w:rPr>
        <w:t xml:space="preserve">discussion of </w:t>
      </w:r>
      <w:r w:rsidR="007D4273" w:rsidRPr="00E07481">
        <w:rPr>
          <w:rFonts w:cs="Times New Roman"/>
          <w:bCs/>
          <w:szCs w:val="24"/>
        </w:rPr>
        <w:t xml:space="preserve">the </w:t>
      </w:r>
      <w:r w:rsidR="00E41B6C" w:rsidRPr="00E07481">
        <w:rPr>
          <w:rFonts w:cs="Times New Roman"/>
          <w:bCs/>
          <w:szCs w:val="24"/>
        </w:rPr>
        <w:t>results</w:t>
      </w:r>
      <w:r w:rsidR="004910BB" w:rsidRPr="00E07481">
        <w:rPr>
          <w:rFonts w:cs="Times New Roman"/>
          <w:bCs/>
          <w:szCs w:val="24"/>
        </w:rPr>
        <w:t>.</w:t>
      </w:r>
    </w:p>
    <w:p w14:paraId="793BF857" w14:textId="77777777" w:rsidR="004910BB" w:rsidRPr="00E07481" w:rsidRDefault="004910BB" w:rsidP="006F46D9">
      <w:pPr>
        <w:widowControl w:val="0"/>
        <w:spacing w:after="0" w:line="480" w:lineRule="auto"/>
        <w:jc w:val="center"/>
        <w:rPr>
          <w:rFonts w:cs="Times New Roman"/>
          <w:b/>
          <w:szCs w:val="24"/>
        </w:rPr>
      </w:pPr>
      <w:r w:rsidRPr="00E07481">
        <w:rPr>
          <w:rFonts w:cs="Times New Roman"/>
          <w:b/>
          <w:szCs w:val="24"/>
        </w:rPr>
        <w:t>Phase I</w:t>
      </w:r>
    </w:p>
    <w:p w14:paraId="0CB3088F" w14:textId="21E94FDA" w:rsidR="004910BB" w:rsidRPr="00E07481" w:rsidRDefault="004910BB" w:rsidP="004910BB">
      <w:pPr>
        <w:widowControl w:val="0"/>
        <w:spacing w:after="0" w:line="480" w:lineRule="auto"/>
        <w:ind w:firstLine="720"/>
        <w:rPr>
          <w:rFonts w:cs="Times New Roman"/>
          <w:szCs w:val="24"/>
        </w:rPr>
      </w:pPr>
      <w:r w:rsidRPr="00E07481">
        <w:rPr>
          <w:rFonts w:cs="Times New Roman"/>
          <w:szCs w:val="24"/>
        </w:rPr>
        <w:t xml:space="preserve">After IRB approval </w:t>
      </w:r>
      <w:r w:rsidR="000A04FA" w:rsidRPr="00E07481">
        <w:rPr>
          <w:rFonts w:cs="Times New Roman"/>
          <w:szCs w:val="24"/>
        </w:rPr>
        <w:t>was</w:t>
      </w:r>
      <w:r w:rsidRPr="00E07481">
        <w:rPr>
          <w:rFonts w:cs="Times New Roman"/>
          <w:szCs w:val="24"/>
        </w:rPr>
        <w:t xml:space="preserve"> received, </w:t>
      </w:r>
      <w:r w:rsidR="00E41B6C" w:rsidRPr="00E07481">
        <w:rPr>
          <w:rFonts w:cs="Times New Roman"/>
          <w:szCs w:val="24"/>
        </w:rPr>
        <w:t>nine</w:t>
      </w:r>
      <w:r w:rsidRPr="00E07481">
        <w:rPr>
          <w:rFonts w:cs="Times New Roman"/>
          <w:szCs w:val="24"/>
        </w:rPr>
        <w:t xml:space="preserve"> semi-structured focus groups </w:t>
      </w:r>
      <w:r w:rsidR="001E30B2" w:rsidRPr="00E07481">
        <w:rPr>
          <w:rFonts w:cs="Times New Roman"/>
          <w:szCs w:val="24"/>
        </w:rPr>
        <w:t xml:space="preserve">comprised of </w:t>
      </w:r>
      <w:r w:rsidR="000A04FA" w:rsidRPr="00E07481">
        <w:rPr>
          <w:rFonts w:cs="Times New Roman"/>
          <w:szCs w:val="24"/>
        </w:rPr>
        <w:t>3</w:t>
      </w:r>
      <w:r w:rsidRPr="00E07481">
        <w:rPr>
          <w:rFonts w:cs="Times New Roman"/>
          <w:szCs w:val="24"/>
        </w:rPr>
        <w:t>-</w:t>
      </w:r>
      <w:r w:rsidR="000A04FA" w:rsidRPr="00E07481">
        <w:rPr>
          <w:rFonts w:cs="Times New Roman"/>
          <w:szCs w:val="24"/>
        </w:rPr>
        <w:t>6</w:t>
      </w:r>
      <w:r w:rsidRPr="00E07481">
        <w:rPr>
          <w:rFonts w:cs="Times New Roman"/>
          <w:szCs w:val="24"/>
        </w:rPr>
        <w:t xml:space="preserve"> athletes </w:t>
      </w:r>
      <w:r w:rsidR="00883FE2" w:rsidRPr="00E07481">
        <w:rPr>
          <w:rFonts w:cs="Times New Roman"/>
          <w:szCs w:val="24"/>
        </w:rPr>
        <w:t xml:space="preserve">per group </w:t>
      </w:r>
      <w:r w:rsidR="000A04FA" w:rsidRPr="00E07481">
        <w:rPr>
          <w:rFonts w:cs="Times New Roman"/>
          <w:szCs w:val="24"/>
        </w:rPr>
        <w:t xml:space="preserve">were conducted. </w:t>
      </w:r>
      <w:bookmarkStart w:id="16" w:name="_Hlk79582682"/>
      <w:r w:rsidR="00D9640A" w:rsidRPr="00E07481">
        <w:rPr>
          <w:rFonts w:cs="Times New Roman"/>
          <w:szCs w:val="24"/>
        </w:rPr>
        <w:t>Participants in each focus group were from the same team</w:t>
      </w:r>
      <w:r w:rsidR="00892795" w:rsidRPr="00E07481">
        <w:rPr>
          <w:rFonts w:cs="Times New Roman"/>
          <w:szCs w:val="24"/>
        </w:rPr>
        <w:t xml:space="preserve"> to allow participants to feel more comfortable</w:t>
      </w:r>
      <w:r w:rsidR="00D9640A" w:rsidRPr="00E07481">
        <w:rPr>
          <w:rFonts w:cs="Times New Roman"/>
          <w:szCs w:val="24"/>
        </w:rPr>
        <w:t xml:space="preserve">, except in </w:t>
      </w:r>
      <w:r w:rsidR="00370A90">
        <w:rPr>
          <w:rFonts w:cs="Times New Roman"/>
          <w:szCs w:val="24"/>
        </w:rPr>
        <w:t>one g</w:t>
      </w:r>
      <w:r w:rsidR="00D9640A" w:rsidRPr="00E07481">
        <w:rPr>
          <w:rFonts w:cs="Times New Roman"/>
          <w:szCs w:val="24"/>
        </w:rPr>
        <w:t>roup</w:t>
      </w:r>
      <w:r w:rsidR="00781C93" w:rsidRPr="00E07481">
        <w:rPr>
          <w:rFonts w:cs="Times New Roman"/>
          <w:szCs w:val="24"/>
        </w:rPr>
        <w:t xml:space="preserve"> </w:t>
      </w:r>
      <w:r w:rsidR="00892795" w:rsidRPr="00E07481">
        <w:rPr>
          <w:rFonts w:cs="Times New Roman"/>
          <w:szCs w:val="24"/>
        </w:rPr>
        <w:t>which</w:t>
      </w:r>
      <w:r w:rsidR="00781C93" w:rsidRPr="00E07481">
        <w:rPr>
          <w:rFonts w:cs="Times New Roman"/>
          <w:szCs w:val="24"/>
        </w:rPr>
        <w:t xml:space="preserve"> included all international athletes. </w:t>
      </w:r>
      <w:bookmarkEnd w:id="16"/>
      <w:r w:rsidR="001E30B2" w:rsidRPr="00E07481">
        <w:rPr>
          <w:rFonts w:cs="Times New Roman"/>
          <w:szCs w:val="24"/>
        </w:rPr>
        <w:t>The 30 a</w:t>
      </w:r>
      <w:r w:rsidRPr="00E07481">
        <w:rPr>
          <w:rFonts w:cs="Times New Roman"/>
          <w:szCs w:val="24"/>
        </w:rPr>
        <w:t>thletes</w:t>
      </w:r>
      <w:r w:rsidR="00D9640A" w:rsidRPr="00E07481">
        <w:rPr>
          <w:rFonts w:cs="Times New Roman"/>
          <w:szCs w:val="24"/>
        </w:rPr>
        <w:t xml:space="preserve"> were</w:t>
      </w:r>
      <w:r w:rsidRPr="00E07481">
        <w:rPr>
          <w:rFonts w:cs="Times New Roman"/>
          <w:szCs w:val="24"/>
        </w:rPr>
        <w:t xml:space="preserve"> </w:t>
      </w:r>
      <w:bookmarkStart w:id="17" w:name="_Hlk17986675"/>
      <w:r w:rsidR="001E30B2" w:rsidRPr="00E07481">
        <w:rPr>
          <w:rFonts w:cs="Times New Roman"/>
          <w:szCs w:val="24"/>
        </w:rPr>
        <w:t>offered</w:t>
      </w:r>
      <w:r w:rsidRPr="00E07481">
        <w:rPr>
          <w:rFonts w:cs="Times New Roman"/>
          <w:szCs w:val="24"/>
        </w:rPr>
        <w:t xml:space="preserve"> a $10 gift card to participa</w:t>
      </w:r>
      <w:r w:rsidR="000A04FA" w:rsidRPr="00E07481">
        <w:rPr>
          <w:rFonts w:cs="Times New Roman"/>
          <w:szCs w:val="24"/>
        </w:rPr>
        <w:t>te</w:t>
      </w:r>
      <w:r w:rsidRPr="00E07481">
        <w:rPr>
          <w:rFonts w:cs="Times New Roman"/>
          <w:szCs w:val="24"/>
        </w:rPr>
        <w:t xml:space="preserve"> in the focus groups</w:t>
      </w:r>
      <w:r w:rsidR="000A04FA" w:rsidRPr="00E07481">
        <w:rPr>
          <w:rFonts w:cs="Times New Roman"/>
          <w:szCs w:val="24"/>
        </w:rPr>
        <w:t xml:space="preserve"> that lasted </w:t>
      </w:r>
      <w:r w:rsidR="00E41B6C" w:rsidRPr="00E07481">
        <w:rPr>
          <w:rFonts w:cs="Times New Roman"/>
          <w:szCs w:val="24"/>
        </w:rPr>
        <w:t xml:space="preserve">on average </w:t>
      </w:r>
      <w:r w:rsidR="007D4273" w:rsidRPr="00E07481">
        <w:rPr>
          <w:rFonts w:cs="Times New Roman"/>
          <w:szCs w:val="24"/>
        </w:rPr>
        <w:t xml:space="preserve">for </w:t>
      </w:r>
      <w:r w:rsidR="00E41B6C" w:rsidRPr="00E07481">
        <w:rPr>
          <w:rFonts w:cs="Times New Roman"/>
          <w:szCs w:val="24"/>
        </w:rPr>
        <w:t>50 minutes</w:t>
      </w:r>
      <w:bookmarkEnd w:id="17"/>
      <w:r w:rsidRPr="00E07481">
        <w:rPr>
          <w:rFonts w:cs="Times New Roman"/>
          <w:szCs w:val="24"/>
        </w:rPr>
        <w:t xml:space="preserve">. The two </w:t>
      </w:r>
      <w:r w:rsidR="001E30B2" w:rsidRPr="00E07481">
        <w:rPr>
          <w:rFonts w:cs="Times New Roman"/>
          <w:szCs w:val="24"/>
        </w:rPr>
        <w:t>authors</w:t>
      </w:r>
      <w:r w:rsidRPr="00E07481">
        <w:rPr>
          <w:rFonts w:cs="Times New Roman"/>
          <w:szCs w:val="24"/>
        </w:rPr>
        <w:t xml:space="preserve"> with extensive training and experience with qualitative methods conduct</w:t>
      </w:r>
      <w:r w:rsidR="00E41B6C" w:rsidRPr="00E07481">
        <w:rPr>
          <w:rFonts w:cs="Times New Roman"/>
          <w:szCs w:val="24"/>
        </w:rPr>
        <w:t>ed</w:t>
      </w:r>
      <w:r w:rsidRPr="00E07481">
        <w:rPr>
          <w:rFonts w:cs="Times New Roman"/>
          <w:szCs w:val="24"/>
        </w:rPr>
        <w:t xml:space="preserve"> the </w:t>
      </w:r>
      <w:r w:rsidR="00E41B6C" w:rsidRPr="00E07481">
        <w:rPr>
          <w:rFonts w:cs="Times New Roman"/>
          <w:szCs w:val="24"/>
        </w:rPr>
        <w:t xml:space="preserve">semi-structured </w:t>
      </w:r>
      <w:r w:rsidRPr="00E07481">
        <w:rPr>
          <w:rFonts w:cs="Times New Roman"/>
          <w:szCs w:val="24"/>
        </w:rPr>
        <w:t xml:space="preserve">focus groups. </w:t>
      </w:r>
      <w:r w:rsidR="00F04912" w:rsidRPr="00E07481">
        <w:rPr>
          <w:rFonts w:cs="Times New Roman"/>
          <w:szCs w:val="24"/>
        </w:rPr>
        <w:t xml:space="preserve">A sample </w:t>
      </w:r>
      <w:r w:rsidRPr="00E07481">
        <w:rPr>
          <w:rFonts w:cs="Times New Roman"/>
          <w:szCs w:val="24"/>
        </w:rPr>
        <w:t>question from the semi-structured interview guide include</w:t>
      </w:r>
      <w:r w:rsidR="00E41B6C" w:rsidRPr="00E07481">
        <w:rPr>
          <w:rFonts w:cs="Times New Roman"/>
          <w:szCs w:val="24"/>
        </w:rPr>
        <w:t>d</w:t>
      </w:r>
      <w:r w:rsidRPr="00E07481">
        <w:rPr>
          <w:rFonts w:cs="Times New Roman"/>
          <w:szCs w:val="24"/>
        </w:rPr>
        <w:t>: If you were experiencing a concerning situation would you seek help from you</w:t>
      </w:r>
      <w:r w:rsidR="003B6C74" w:rsidRPr="00E07481">
        <w:rPr>
          <w:rFonts w:cs="Times New Roman"/>
          <w:szCs w:val="24"/>
        </w:rPr>
        <w:t>r</w:t>
      </w:r>
      <w:r w:rsidRPr="00E07481">
        <w:rPr>
          <w:rFonts w:cs="Times New Roman"/>
          <w:szCs w:val="24"/>
        </w:rPr>
        <w:t xml:space="preserve"> coach? Why or why not? Because “the purpose of qualitative research is to represent what was said or done in data collection as accurately as possible” </w:t>
      </w:r>
      <w:r w:rsidR="00B4720C" w:rsidRPr="00E07481">
        <w:rPr>
          <w:rFonts w:cs="Times New Roman"/>
          <w:szCs w:val="24"/>
        </w:rPr>
        <w:fldChar w:fldCharType="begin"/>
      </w:r>
      <w:r w:rsidR="002719B8" w:rsidRPr="00E07481">
        <w:rPr>
          <w:rFonts w:cs="Times New Roman"/>
          <w:szCs w:val="24"/>
        </w:rPr>
        <w:instrText xml:space="preserve"> ADDIN ZOTERO_ITEM CSL_CITATION {"citationID":"biMqIQTf","properties":{"formattedCitation":"(Shaw, 2015)","plainCitation":"(Shaw, 2015)","dontUpdate":true,"noteIndex":0},"citationItems":[{"id":30,"uris":["http://zotero.org/users/2473841/items/PV9CJBFK"],"uri":["http://zotero.org/users/2473841/items/PV9CJBFK"],"itemData":{"id":30,"type":"chapter","call-number":"GV713 .R74 2015","container-title":"Routledge Handbook of Theory in Sport Management","event-place":"Milton Park, Abingdon, Oxon ; New York, NY","ISBN":"978-1-138-80384-8","page":"21-29","publisher":"Routledge","publisher-place":"Milton Park, Abingdon, Oxon ; New York, NY","source":"Library of Congress ISBN","title":"Importance of theory in qualitative Inquiry","editor":[{"family":"Cunningham","given":"George B."},{"family":"Fink","given":"J."},{"family":"Doherty","given":"A."}],"author":[{"family":"Shaw","given":"Sally"}],"issued":{"date-parts":[["2015"]]}}}],"schema":"https://github.com/citation-style-language/schema/raw/master/csl-citation.json"} </w:instrText>
      </w:r>
      <w:r w:rsidR="00B4720C" w:rsidRPr="00E07481">
        <w:rPr>
          <w:rFonts w:cs="Times New Roman"/>
          <w:szCs w:val="24"/>
        </w:rPr>
        <w:fldChar w:fldCharType="separate"/>
      </w:r>
      <w:r w:rsidR="00642959" w:rsidRPr="00E07481">
        <w:rPr>
          <w:rFonts w:cs="Times New Roman"/>
          <w:noProof/>
          <w:szCs w:val="24"/>
        </w:rPr>
        <w:t>(Shaw, 2015</w:t>
      </w:r>
      <w:r w:rsidR="002725F5" w:rsidRPr="00E07481">
        <w:rPr>
          <w:rFonts w:cs="Times New Roman"/>
          <w:noProof/>
          <w:szCs w:val="24"/>
        </w:rPr>
        <w:t>,</w:t>
      </w:r>
      <w:r w:rsidR="00B4720C" w:rsidRPr="00E07481">
        <w:rPr>
          <w:rFonts w:cs="Times New Roman"/>
          <w:szCs w:val="24"/>
        </w:rPr>
        <w:fldChar w:fldCharType="end"/>
      </w:r>
      <w:r w:rsidR="00B4720C" w:rsidRPr="00E07481">
        <w:rPr>
          <w:rFonts w:cs="Times New Roman"/>
          <w:szCs w:val="24"/>
        </w:rPr>
        <w:t xml:space="preserve"> </w:t>
      </w:r>
      <w:r w:rsidRPr="00E07481">
        <w:rPr>
          <w:rFonts w:cs="Times New Roman"/>
          <w:szCs w:val="24"/>
        </w:rPr>
        <w:t xml:space="preserve">p. 24), the audio recorded data </w:t>
      </w:r>
      <w:r w:rsidR="004E3660" w:rsidRPr="00E07481">
        <w:rPr>
          <w:rFonts w:cs="Times New Roman"/>
          <w:szCs w:val="24"/>
        </w:rPr>
        <w:t xml:space="preserve">were </w:t>
      </w:r>
      <w:r w:rsidRPr="00E07481">
        <w:rPr>
          <w:rFonts w:cs="Times New Roman"/>
          <w:szCs w:val="24"/>
        </w:rPr>
        <w:t xml:space="preserve">professionally transcribed and the </w:t>
      </w:r>
      <w:r w:rsidR="001E30B2" w:rsidRPr="00E07481">
        <w:rPr>
          <w:rFonts w:cs="Times New Roman"/>
          <w:szCs w:val="24"/>
        </w:rPr>
        <w:t>authors</w:t>
      </w:r>
      <w:r w:rsidRPr="00E07481">
        <w:rPr>
          <w:rFonts w:cs="Times New Roman"/>
          <w:szCs w:val="24"/>
        </w:rPr>
        <w:t xml:space="preserve"> debrief</w:t>
      </w:r>
      <w:r w:rsidR="00E41B6C" w:rsidRPr="00E07481">
        <w:rPr>
          <w:rFonts w:cs="Times New Roman"/>
          <w:szCs w:val="24"/>
        </w:rPr>
        <w:t>ed</w:t>
      </w:r>
      <w:r w:rsidRPr="00E07481">
        <w:rPr>
          <w:rFonts w:cs="Times New Roman"/>
          <w:szCs w:val="24"/>
        </w:rPr>
        <w:t xml:space="preserve"> </w:t>
      </w:r>
      <w:r w:rsidR="00E41B6C" w:rsidRPr="00E07481">
        <w:rPr>
          <w:rFonts w:cs="Times New Roman"/>
          <w:szCs w:val="24"/>
        </w:rPr>
        <w:t>via a</w:t>
      </w:r>
      <w:r w:rsidRPr="00E07481">
        <w:rPr>
          <w:rFonts w:cs="Times New Roman"/>
          <w:szCs w:val="24"/>
        </w:rPr>
        <w:t xml:space="preserve"> conference call after each focus group. This ensure</w:t>
      </w:r>
      <w:r w:rsidR="00E41B6C" w:rsidRPr="00E07481">
        <w:rPr>
          <w:rFonts w:cs="Times New Roman"/>
          <w:szCs w:val="24"/>
        </w:rPr>
        <w:t>d</w:t>
      </w:r>
      <w:r w:rsidRPr="00E07481">
        <w:rPr>
          <w:rFonts w:cs="Times New Roman"/>
          <w:szCs w:val="24"/>
        </w:rPr>
        <w:t xml:space="preserve"> context </w:t>
      </w:r>
      <w:r w:rsidR="00E41B6C" w:rsidRPr="00E07481">
        <w:rPr>
          <w:rFonts w:cs="Times New Roman"/>
          <w:szCs w:val="24"/>
        </w:rPr>
        <w:t xml:space="preserve">was </w:t>
      </w:r>
      <w:r w:rsidRPr="00E07481">
        <w:rPr>
          <w:rFonts w:cs="Times New Roman"/>
          <w:szCs w:val="24"/>
        </w:rPr>
        <w:t xml:space="preserve">not lost and </w:t>
      </w:r>
      <w:r w:rsidR="00E41B6C" w:rsidRPr="00E07481">
        <w:rPr>
          <w:rFonts w:cs="Times New Roman"/>
          <w:szCs w:val="24"/>
        </w:rPr>
        <w:t xml:space="preserve">the </w:t>
      </w:r>
      <w:r w:rsidR="001E30B2" w:rsidRPr="00E07481">
        <w:rPr>
          <w:rFonts w:cs="Times New Roman"/>
          <w:szCs w:val="24"/>
        </w:rPr>
        <w:t>authors</w:t>
      </w:r>
      <w:r w:rsidRPr="00E07481">
        <w:rPr>
          <w:rFonts w:cs="Times New Roman"/>
          <w:szCs w:val="24"/>
        </w:rPr>
        <w:t xml:space="preserve"> prob</w:t>
      </w:r>
      <w:r w:rsidR="00E41B6C" w:rsidRPr="00E07481">
        <w:rPr>
          <w:rFonts w:cs="Times New Roman"/>
          <w:szCs w:val="24"/>
        </w:rPr>
        <w:t>ed</w:t>
      </w:r>
      <w:r w:rsidRPr="00E07481">
        <w:rPr>
          <w:rFonts w:cs="Times New Roman"/>
          <w:szCs w:val="24"/>
        </w:rPr>
        <w:t xml:space="preserve"> ideas that may have been mentioned in subsequent focus groups.</w:t>
      </w:r>
    </w:p>
    <w:p w14:paraId="4B5C1F9A" w14:textId="77777777" w:rsidR="004910BB" w:rsidRPr="00E07481" w:rsidRDefault="004910BB" w:rsidP="004910BB">
      <w:pPr>
        <w:widowControl w:val="0"/>
        <w:spacing w:after="0" w:line="480" w:lineRule="auto"/>
        <w:rPr>
          <w:rFonts w:cs="Times New Roman"/>
          <w:b/>
          <w:szCs w:val="24"/>
        </w:rPr>
      </w:pPr>
      <w:r w:rsidRPr="00E07481">
        <w:rPr>
          <w:rFonts w:cs="Times New Roman"/>
          <w:b/>
          <w:szCs w:val="24"/>
        </w:rPr>
        <w:t xml:space="preserve">Analysis  </w:t>
      </w:r>
    </w:p>
    <w:p w14:paraId="283545FE" w14:textId="46F77F27" w:rsidR="00B30917" w:rsidRPr="00E07481" w:rsidRDefault="004910BB" w:rsidP="00AD034F">
      <w:pPr>
        <w:widowControl w:val="0"/>
        <w:spacing w:after="0" w:line="480" w:lineRule="auto"/>
        <w:ind w:firstLine="720"/>
        <w:rPr>
          <w:rFonts w:cs="Times New Roman"/>
          <w:szCs w:val="24"/>
        </w:rPr>
      </w:pPr>
      <w:r w:rsidRPr="00E07481">
        <w:rPr>
          <w:rFonts w:cs="Times New Roman"/>
          <w:szCs w:val="24"/>
        </w:rPr>
        <w:t xml:space="preserve">After </w:t>
      </w:r>
      <w:r w:rsidR="00371EF7" w:rsidRPr="00E07481">
        <w:rPr>
          <w:rFonts w:cs="Times New Roman"/>
          <w:szCs w:val="24"/>
        </w:rPr>
        <w:t xml:space="preserve">nine focus groups </w:t>
      </w:r>
      <w:r w:rsidR="004F277B" w:rsidRPr="00E07481">
        <w:rPr>
          <w:rFonts w:cs="Times New Roman"/>
          <w:szCs w:val="24"/>
        </w:rPr>
        <w:t xml:space="preserve">were conducted </w:t>
      </w:r>
      <w:r w:rsidR="00371EF7" w:rsidRPr="00E07481">
        <w:rPr>
          <w:rFonts w:cs="Times New Roman"/>
          <w:szCs w:val="24"/>
        </w:rPr>
        <w:t xml:space="preserve">it </w:t>
      </w:r>
      <w:r w:rsidR="001E30B2" w:rsidRPr="00E07481">
        <w:rPr>
          <w:rFonts w:cs="Times New Roman"/>
          <w:szCs w:val="24"/>
        </w:rPr>
        <w:t xml:space="preserve">was determined that </w:t>
      </w:r>
      <w:r w:rsidR="00E41B6C" w:rsidRPr="00E07481">
        <w:rPr>
          <w:rFonts w:cs="Times New Roman"/>
          <w:szCs w:val="24"/>
        </w:rPr>
        <w:t xml:space="preserve">the </w:t>
      </w:r>
      <w:r w:rsidRPr="00E07481">
        <w:rPr>
          <w:rFonts w:cs="Times New Roman"/>
          <w:szCs w:val="24"/>
        </w:rPr>
        <w:t xml:space="preserve">data </w:t>
      </w:r>
      <w:r w:rsidR="00D45AB5" w:rsidRPr="00E07481">
        <w:rPr>
          <w:rFonts w:cs="Times New Roman"/>
          <w:szCs w:val="24"/>
        </w:rPr>
        <w:t xml:space="preserve">were </w:t>
      </w:r>
      <w:r w:rsidRPr="00E07481">
        <w:rPr>
          <w:rFonts w:cs="Times New Roman"/>
          <w:szCs w:val="24"/>
        </w:rPr>
        <w:t>saturated</w:t>
      </w:r>
      <w:r w:rsidR="00371EF7" w:rsidRPr="00E07481">
        <w:rPr>
          <w:rFonts w:cs="Times New Roman"/>
          <w:szCs w:val="24"/>
        </w:rPr>
        <w:t xml:space="preserve">. That is, information being provided </w:t>
      </w:r>
      <w:r w:rsidR="004F277B" w:rsidRPr="00E07481">
        <w:rPr>
          <w:rFonts w:cs="Times New Roman"/>
          <w:szCs w:val="24"/>
        </w:rPr>
        <w:t xml:space="preserve">by participants </w:t>
      </w:r>
      <w:r w:rsidR="00371EF7" w:rsidRPr="00E07481">
        <w:rPr>
          <w:rFonts w:cs="Times New Roman"/>
          <w:szCs w:val="24"/>
        </w:rPr>
        <w:t>was redundant</w:t>
      </w:r>
      <w:r w:rsidR="004F277B" w:rsidRPr="00E07481">
        <w:rPr>
          <w:rFonts w:cs="Times New Roman"/>
          <w:szCs w:val="24"/>
        </w:rPr>
        <w:t xml:space="preserve">, </w:t>
      </w:r>
      <w:r w:rsidR="00371EF7" w:rsidRPr="00E07481">
        <w:rPr>
          <w:rFonts w:cs="Times New Roman"/>
          <w:szCs w:val="24"/>
        </w:rPr>
        <w:t>no new themes were emerging</w:t>
      </w:r>
      <w:r w:rsidR="00835E2F" w:rsidRPr="00E07481">
        <w:rPr>
          <w:rFonts w:cs="Times New Roman"/>
          <w:szCs w:val="24"/>
        </w:rPr>
        <w:t>,</w:t>
      </w:r>
      <w:r w:rsidR="00371EF7" w:rsidRPr="00E07481">
        <w:rPr>
          <w:rFonts w:cs="Times New Roman"/>
          <w:szCs w:val="24"/>
        </w:rPr>
        <w:t xml:space="preserve"> and </w:t>
      </w:r>
      <w:r w:rsidR="008216DA" w:rsidRPr="00E07481">
        <w:rPr>
          <w:rFonts w:cs="Times New Roman"/>
          <w:szCs w:val="24"/>
        </w:rPr>
        <w:t>at the group</w:t>
      </w:r>
      <w:r w:rsidR="004F277B" w:rsidRPr="00E07481">
        <w:rPr>
          <w:rFonts w:cs="Times New Roman"/>
          <w:szCs w:val="24"/>
        </w:rPr>
        <w:t>-</w:t>
      </w:r>
      <w:r w:rsidR="008216DA" w:rsidRPr="00E07481">
        <w:rPr>
          <w:rFonts w:cs="Times New Roman"/>
          <w:szCs w:val="24"/>
        </w:rPr>
        <w:t xml:space="preserve">level </w:t>
      </w:r>
      <w:r w:rsidR="00371EF7" w:rsidRPr="00E07481">
        <w:rPr>
          <w:rFonts w:cs="Times New Roman"/>
          <w:szCs w:val="24"/>
        </w:rPr>
        <w:t xml:space="preserve">each theme/subtheme </w:t>
      </w:r>
      <w:r w:rsidR="008216DA" w:rsidRPr="00E07481">
        <w:rPr>
          <w:rFonts w:cs="Times New Roman"/>
          <w:szCs w:val="24"/>
        </w:rPr>
        <w:t xml:space="preserve">occurred at least five times </w:t>
      </w:r>
      <w:r w:rsidR="008216DA" w:rsidRPr="00E07481">
        <w:rPr>
          <w:rFonts w:cs="Times New Roman"/>
          <w:szCs w:val="24"/>
        </w:rPr>
        <w:fldChar w:fldCharType="begin"/>
      </w:r>
      <w:r w:rsidR="002719B8" w:rsidRPr="00E07481">
        <w:rPr>
          <w:rFonts w:cs="Times New Roman"/>
          <w:szCs w:val="24"/>
        </w:rPr>
        <w:instrText xml:space="preserve"> ADDIN ZOTERO_ITEM CSL_CITATION {"citationID":"nxNg0vf7","properties":{"formattedCitation":"(Hancock et al., 2016)","plainCitation":"(Hancock et al., 2016)","noteIndex":0},"citationItems":[{"id":28,"uris":["http://zotero.org/users/2473841/items/JSYZVEZ5"],"uri":["http://zotero.org/users/2473841/items/JSYZVEZ5"],"itemData":{"id":28,"type":"article-journal","container-title":"The Qualitative Report","ISSN":"1052-0147","issue":"11","journalAbbreviation":"The Qualitative Report","note":"publisher: The Qualitative Report","page":"2124","title":"Focus group data saturation: A new approach to data analysis","volume":"21","author":[{"family":"Hancock","given":"Mary E"},{"family":"Amankwaa","given":"Linda"},{"family":"Revell","given":"Maria A"},{"family":"Mueller","given":"Dale"}],"issued":{"date-parts":[["2016"]]}}}],"schema":"https://github.com/citation-style-language/schema/raw/master/csl-citation.json"} </w:instrText>
      </w:r>
      <w:r w:rsidR="008216DA" w:rsidRPr="00E07481">
        <w:rPr>
          <w:rFonts w:cs="Times New Roman"/>
          <w:szCs w:val="24"/>
        </w:rPr>
        <w:fldChar w:fldCharType="separate"/>
      </w:r>
      <w:r w:rsidR="001D7EE4" w:rsidRPr="00E07481">
        <w:rPr>
          <w:rFonts w:cs="Times New Roman"/>
          <w:noProof/>
          <w:szCs w:val="24"/>
        </w:rPr>
        <w:t>(Hancock et al., 2016</w:t>
      </w:r>
      <w:r w:rsidR="00835E2F" w:rsidRPr="00E07481">
        <w:rPr>
          <w:rFonts w:cs="Times New Roman"/>
          <w:noProof/>
          <w:szCs w:val="24"/>
        </w:rPr>
        <w:t xml:space="preserve">; </w:t>
      </w:r>
      <w:r w:rsidR="00835E2F" w:rsidRPr="00E07481">
        <w:rPr>
          <w:rFonts w:cs="Times New Roman"/>
          <w:szCs w:val="24"/>
        </w:rPr>
        <w:fldChar w:fldCharType="begin"/>
      </w:r>
      <w:r w:rsidR="00835E2F" w:rsidRPr="00E07481">
        <w:rPr>
          <w:rFonts w:cs="Times New Roman"/>
          <w:szCs w:val="24"/>
        </w:rPr>
        <w:instrText xml:space="preserve"> ADDIN ZOTERO_ITEM CSL_CITATION {"citationID":"rbeglFyp","properties":{"formattedCitation":"(Braun &amp; Clarke, 2019; Lincoln &amp; Guba, 1985)","plainCitation":"(Braun &amp; Clarke, 2019; Lincoln &amp; Guba, 1985)","dontUpdate":true,"noteIndex":0},"citationItems":[{"id":27,"uris":["http://zotero.org/users/2473841/items/ZFXFCWZE"],"uri":["http://zotero.org/users/2473841/items/ZFXFCWZE"],"itemData":{"id":27,"type":"article-journal","container-title":"Qualitative Research in Sport, Exercise and Health","ISSN":"2159-676X","journalAbbreviation":"Qualitative Research in Sport, Exercise and Health","note":"publisher: Taylor &amp; Francis","page":"1-16","title":"To saturate or not to saturate? Questioning data saturation as a useful concept for thematic analysis and sample-size rationales","author":[{"family":"Braun","given":"Virginia"},{"family":"Clarke","given":"Victoria"}],"issued":{"date-parts":[["2019"]]}}},{"id":1581,"uris":["http://zotero.org/groups/373701/items/IKI2G94R"],"uri":["http://zotero.org/groups/373701/items/IKI2G94R"],"itemData":{"id":1581,"type":"article-newspaper","container-title":"Sage","event-place":"Beverly Hills, CA","publisher-place":"Beverly Hills, CA","title":"Naturalistic inquiry","author":[{"family":"Lincoln","given":"Y.S."},{"family":"Guba","given":"E.G."}],"issued":{"date-parts":[["1985"]]}}}],"schema":"https://github.com/citation-style-language/schema/raw/master/csl-citation.json"} </w:instrText>
      </w:r>
      <w:r w:rsidR="00835E2F" w:rsidRPr="00E07481">
        <w:rPr>
          <w:rFonts w:cs="Times New Roman"/>
          <w:szCs w:val="24"/>
        </w:rPr>
        <w:fldChar w:fldCharType="separate"/>
      </w:r>
      <w:r w:rsidR="00835E2F" w:rsidRPr="00E07481">
        <w:rPr>
          <w:rFonts w:cs="Times New Roman"/>
          <w:noProof/>
          <w:szCs w:val="24"/>
        </w:rPr>
        <w:t>Lincoln &amp; Guba, 1985</w:t>
      </w:r>
      <w:r w:rsidR="00835E2F" w:rsidRPr="00E07481">
        <w:rPr>
          <w:rFonts w:cs="Times New Roman"/>
          <w:szCs w:val="24"/>
        </w:rPr>
        <w:fldChar w:fldCharType="end"/>
      </w:r>
      <w:r w:rsidR="008216DA" w:rsidRPr="00E07481">
        <w:rPr>
          <w:rFonts w:cs="Times New Roman"/>
          <w:szCs w:val="24"/>
        </w:rPr>
        <w:fldChar w:fldCharType="end"/>
      </w:r>
      <w:r w:rsidR="00835E2F" w:rsidRPr="00E07481">
        <w:rPr>
          <w:rFonts w:cs="Times New Roman"/>
          <w:szCs w:val="24"/>
        </w:rPr>
        <w:t>)</w:t>
      </w:r>
      <w:r w:rsidR="008216DA" w:rsidRPr="00E07481">
        <w:rPr>
          <w:rFonts w:cs="Times New Roman"/>
          <w:szCs w:val="24"/>
        </w:rPr>
        <w:t>.</w:t>
      </w:r>
      <w:r w:rsidRPr="00E07481">
        <w:rPr>
          <w:rFonts w:cs="Times New Roman"/>
          <w:szCs w:val="24"/>
        </w:rPr>
        <w:t xml:space="preserve"> </w:t>
      </w:r>
      <w:bookmarkStart w:id="18" w:name="_Hlk79582783"/>
      <w:r w:rsidR="00CC30F9" w:rsidRPr="00E07481">
        <w:rPr>
          <w:rFonts w:cs="Times New Roman"/>
          <w:szCs w:val="24"/>
        </w:rPr>
        <w:t xml:space="preserve">Using open and line-by-line coding </w:t>
      </w:r>
      <w:r w:rsidR="007E012C" w:rsidRPr="00E07481">
        <w:rPr>
          <w:rFonts w:cs="Times New Roman"/>
          <w:szCs w:val="24"/>
        </w:rPr>
        <w:t>the two authors</w:t>
      </w:r>
      <w:r w:rsidRPr="00E07481">
        <w:rPr>
          <w:rFonts w:cs="Times New Roman"/>
          <w:szCs w:val="24"/>
        </w:rPr>
        <w:t xml:space="preserve"> </w:t>
      </w:r>
      <w:r w:rsidR="006305C9" w:rsidRPr="00E07481">
        <w:rPr>
          <w:rFonts w:cs="Times New Roman"/>
          <w:szCs w:val="24"/>
        </w:rPr>
        <w:t xml:space="preserve">independently </w:t>
      </w:r>
      <w:r w:rsidRPr="00E07481">
        <w:rPr>
          <w:rFonts w:cs="Times New Roman"/>
          <w:szCs w:val="24"/>
        </w:rPr>
        <w:t>coded the data</w:t>
      </w:r>
      <w:r w:rsidR="00FE5CF6" w:rsidRPr="00E07481">
        <w:rPr>
          <w:rFonts w:cs="Times New Roman"/>
          <w:szCs w:val="24"/>
        </w:rPr>
        <w:t xml:space="preserve"> via induction</w:t>
      </w:r>
      <w:r w:rsidR="006305C9" w:rsidRPr="00E07481">
        <w:rPr>
          <w:rFonts w:cs="Times New Roman"/>
          <w:szCs w:val="24"/>
        </w:rPr>
        <w:t xml:space="preserve"> of </w:t>
      </w:r>
      <w:r w:rsidR="001E30B2" w:rsidRPr="00E07481">
        <w:rPr>
          <w:rFonts w:cs="Times New Roman"/>
          <w:szCs w:val="24"/>
        </w:rPr>
        <w:t>three</w:t>
      </w:r>
      <w:r w:rsidR="006305C9" w:rsidRPr="00E07481">
        <w:rPr>
          <w:rFonts w:cs="Times New Roman"/>
          <w:szCs w:val="24"/>
        </w:rPr>
        <w:t xml:space="preserve"> focus groups</w:t>
      </w:r>
      <w:r w:rsidR="00CC30F9" w:rsidRPr="00E07481">
        <w:rPr>
          <w:rFonts w:cs="Times New Roman"/>
          <w:szCs w:val="24"/>
        </w:rPr>
        <w:t xml:space="preserve"> </w:t>
      </w:r>
      <w:r w:rsidR="007E012C" w:rsidRPr="00E07481">
        <w:rPr>
          <w:rFonts w:cs="Times New Roman"/>
          <w:szCs w:val="24"/>
        </w:rPr>
        <w:t xml:space="preserve">using QSR International’s Nvivo 11 software </w:t>
      </w:r>
      <w:r w:rsidR="00CC30F9" w:rsidRPr="00E07481">
        <w:rPr>
          <w:rFonts w:cs="Times New Roman"/>
          <w:szCs w:val="24"/>
        </w:rPr>
        <w:t>and discussed the emergent code</w:t>
      </w:r>
      <w:r w:rsidR="001E30B2" w:rsidRPr="00E07481">
        <w:rPr>
          <w:rFonts w:cs="Times New Roman"/>
          <w:szCs w:val="24"/>
        </w:rPr>
        <w:t>s</w:t>
      </w:r>
      <w:r w:rsidR="00CC30F9" w:rsidRPr="00E07481">
        <w:rPr>
          <w:rFonts w:cs="Times New Roman"/>
          <w:szCs w:val="24"/>
        </w:rPr>
        <w:t>.</w:t>
      </w:r>
      <w:r w:rsidR="00410CDB" w:rsidRPr="00E07481">
        <w:rPr>
          <w:rFonts w:cs="Times New Roman"/>
          <w:szCs w:val="24"/>
        </w:rPr>
        <w:t xml:space="preserve"> </w:t>
      </w:r>
      <w:bookmarkEnd w:id="18"/>
      <w:r w:rsidR="00CC30F9" w:rsidRPr="00E07481">
        <w:rPr>
          <w:rFonts w:cs="Times New Roman"/>
          <w:szCs w:val="24"/>
        </w:rPr>
        <w:t>This yield</w:t>
      </w:r>
      <w:r w:rsidR="007D4273" w:rsidRPr="00E07481">
        <w:rPr>
          <w:rFonts w:cs="Times New Roman"/>
          <w:szCs w:val="24"/>
        </w:rPr>
        <w:t>ed</w:t>
      </w:r>
      <w:r w:rsidR="00CC30F9" w:rsidRPr="00E07481">
        <w:rPr>
          <w:rFonts w:cs="Times New Roman"/>
          <w:szCs w:val="24"/>
        </w:rPr>
        <w:t xml:space="preserve"> a 21-item </w:t>
      </w:r>
      <w:r w:rsidR="006305C9" w:rsidRPr="00E07481">
        <w:rPr>
          <w:rFonts w:cs="Times New Roman"/>
          <w:szCs w:val="24"/>
        </w:rPr>
        <w:t xml:space="preserve">codebook </w:t>
      </w:r>
      <w:r w:rsidR="00CC30F9" w:rsidRPr="00E07481">
        <w:rPr>
          <w:rFonts w:cs="Times New Roman"/>
          <w:szCs w:val="24"/>
        </w:rPr>
        <w:t xml:space="preserve">in which </w:t>
      </w:r>
      <w:r w:rsidR="00CC30F9" w:rsidRPr="00E07481">
        <w:rPr>
          <w:rFonts w:cs="Times New Roman"/>
          <w:szCs w:val="24"/>
        </w:rPr>
        <w:lastRenderedPageBreak/>
        <w:t xml:space="preserve">100% agreement was met between the two </w:t>
      </w:r>
      <w:r w:rsidR="001E30B2" w:rsidRPr="00E07481">
        <w:rPr>
          <w:rFonts w:cs="Times New Roman"/>
          <w:szCs w:val="24"/>
        </w:rPr>
        <w:t>authors</w:t>
      </w:r>
      <w:r w:rsidR="00CC30F9" w:rsidRPr="00E07481">
        <w:rPr>
          <w:rFonts w:cs="Times New Roman"/>
          <w:szCs w:val="24"/>
        </w:rPr>
        <w:t xml:space="preserve">. The remaining focus group data were then coded using the codebook as a guide by </w:t>
      </w:r>
      <w:r w:rsidR="00D45AB5" w:rsidRPr="00E07481">
        <w:rPr>
          <w:rFonts w:cs="Times New Roman"/>
          <w:szCs w:val="24"/>
        </w:rPr>
        <w:t xml:space="preserve">one </w:t>
      </w:r>
      <w:r w:rsidR="001E30B2" w:rsidRPr="00E07481">
        <w:rPr>
          <w:rFonts w:cs="Times New Roman"/>
          <w:szCs w:val="24"/>
        </w:rPr>
        <w:t>author</w:t>
      </w:r>
      <w:r w:rsidR="00CC30F9" w:rsidRPr="00E07481">
        <w:rPr>
          <w:rFonts w:cs="Times New Roman"/>
          <w:szCs w:val="24"/>
        </w:rPr>
        <w:t xml:space="preserve"> and a</w:t>
      </w:r>
      <w:r w:rsidR="001E30B2" w:rsidRPr="00E07481">
        <w:rPr>
          <w:rFonts w:cs="Times New Roman"/>
          <w:szCs w:val="24"/>
        </w:rPr>
        <w:t xml:space="preserve"> research</w:t>
      </w:r>
      <w:r w:rsidR="00CC30F9" w:rsidRPr="00E07481">
        <w:rPr>
          <w:rFonts w:cs="Times New Roman"/>
          <w:szCs w:val="24"/>
        </w:rPr>
        <w:t xml:space="preserve"> assistant. </w:t>
      </w:r>
      <w:bookmarkStart w:id="19" w:name="_Hlk79582857"/>
      <w:r w:rsidR="00CC30F9" w:rsidRPr="00E07481">
        <w:rPr>
          <w:rFonts w:cs="Times New Roman"/>
          <w:szCs w:val="24"/>
        </w:rPr>
        <w:t>The codes were then condensed into</w:t>
      </w:r>
      <w:r w:rsidR="00FE5CF6" w:rsidRPr="00E07481">
        <w:rPr>
          <w:rFonts w:cs="Times New Roman"/>
          <w:szCs w:val="24"/>
        </w:rPr>
        <w:t xml:space="preserve"> categories, then</w:t>
      </w:r>
      <w:r w:rsidR="00CC30F9" w:rsidRPr="00E07481">
        <w:rPr>
          <w:rFonts w:cs="Times New Roman"/>
          <w:szCs w:val="24"/>
        </w:rPr>
        <w:t xml:space="preserve"> themes</w:t>
      </w:r>
      <w:r w:rsidR="00FE5CF6" w:rsidRPr="00E07481">
        <w:rPr>
          <w:rFonts w:cs="Times New Roman"/>
          <w:szCs w:val="24"/>
        </w:rPr>
        <w:t xml:space="preserve"> were identified that ran through </w:t>
      </w:r>
      <w:proofErr w:type="gramStart"/>
      <w:r w:rsidR="00FE5CF6" w:rsidRPr="00E07481">
        <w:rPr>
          <w:rFonts w:cs="Times New Roman"/>
          <w:szCs w:val="24"/>
        </w:rPr>
        <w:t>all of</w:t>
      </w:r>
      <w:proofErr w:type="gramEnd"/>
      <w:r w:rsidR="00FE5CF6" w:rsidRPr="00E07481">
        <w:rPr>
          <w:rFonts w:cs="Times New Roman"/>
          <w:szCs w:val="24"/>
        </w:rPr>
        <w:t xml:space="preserve"> the categories.  Themes were named and described</w:t>
      </w:r>
      <w:r w:rsidR="00CC30F9" w:rsidRPr="00E07481">
        <w:rPr>
          <w:rFonts w:cs="Times New Roman"/>
          <w:szCs w:val="24"/>
        </w:rPr>
        <w:t xml:space="preserve"> that best represented the participants’ </w:t>
      </w:r>
      <w:r w:rsidR="00D43D85" w:rsidRPr="00E07481">
        <w:rPr>
          <w:rFonts w:cs="Times New Roman"/>
          <w:szCs w:val="24"/>
        </w:rPr>
        <w:t xml:space="preserve">verbalized </w:t>
      </w:r>
      <w:r w:rsidR="00CC30F9" w:rsidRPr="00E07481">
        <w:rPr>
          <w:rFonts w:cs="Times New Roman"/>
          <w:szCs w:val="24"/>
        </w:rPr>
        <w:t>experience</w:t>
      </w:r>
      <w:r w:rsidR="00D43D85" w:rsidRPr="00E07481">
        <w:rPr>
          <w:rFonts w:cs="Times New Roman"/>
          <w:szCs w:val="24"/>
        </w:rPr>
        <w:t>s</w:t>
      </w:r>
      <w:r w:rsidR="00CC30F9" w:rsidRPr="00E07481">
        <w:rPr>
          <w:rFonts w:cs="Times New Roman"/>
          <w:szCs w:val="24"/>
        </w:rPr>
        <w:t xml:space="preserve"> by the t</w:t>
      </w:r>
      <w:r w:rsidR="00CA06A2" w:rsidRPr="00E07481">
        <w:rPr>
          <w:rFonts w:cs="Times New Roman"/>
          <w:szCs w:val="24"/>
        </w:rPr>
        <w:t>wo</w:t>
      </w:r>
      <w:r w:rsidR="00CC30F9" w:rsidRPr="00E07481">
        <w:rPr>
          <w:rFonts w:cs="Times New Roman"/>
          <w:szCs w:val="24"/>
        </w:rPr>
        <w:t xml:space="preserve"> </w:t>
      </w:r>
      <w:r w:rsidR="001E30B2" w:rsidRPr="00E07481">
        <w:rPr>
          <w:rFonts w:cs="Times New Roman"/>
          <w:szCs w:val="24"/>
        </w:rPr>
        <w:t>authors</w:t>
      </w:r>
      <w:r w:rsidR="00D45AB5" w:rsidRPr="00E07481">
        <w:rPr>
          <w:rFonts w:cs="Times New Roman"/>
          <w:szCs w:val="24"/>
        </w:rPr>
        <w:t xml:space="preserve"> that conducted the focus groups</w:t>
      </w:r>
      <w:r w:rsidR="00CA06A2" w:rsidRPr="00E07481">
        <w:rPr>
          <w:rFonts w:cs="Times New Roman"/>
          <w:szCs w:val="24"/>
        </w:rPr>
        <w:t xml:space="preserve"> and </w:t>
      </w:r>
      <w:r w:rsidR="001B662E" w:rsidRPr="00E07481">
        <w:rPr>
          <w:rFonts w:cs="Times New Roman"/>
          <w:szCs w:val="24"/>
        </w:rPr>
        <w:t>the</w:t>
      </w:r>
      <w:r w:rsidR="00CA06A2" w:rsidRPr="00E07481">
        <w:rPr>
          <w:rFonts w:cs="Times New Roman"/>
          <w:szCs w:val="24"/>
        </w:rPr>
        <w:t xml:space="preserve"> third </w:t>
      </w:r>
      <w:r w:rsidR="001B662E" w:rsidRPr="00E07481">
        <w:rPr>
          <w:rFonts w:cs="Times New Roman"/>
          <w:szCs w:val="24"/>
        </w:rPr>
        <w:t>author</w:t>
      </w:r>
      <w:r w:rsidR="00CA06A2" w:rsidRPr="00E07481">
        <w:rPr>
          <w:rFonts w:cs="Times New Roman"/>
          <w:szCs w:val="24"/>
        </w:rPr>
        <w:t>, who listened to all the audio recording</w:t>
      </w:r>
      <w:r w:rsidR="0038497A" w:rsidRPr="00E07481">
        <w:rPr>
          <w:rFonts w:cs="Times New Roman"/>
          <w:szCs w:val="24"/>
        </w:rPr>
        <w:t>s</w:t>
      </w:r>
      <w:r w:rsidR="00CC30F9" w:rsidRPr="00E07481">
        <w:rPr>
          <w:rFonts w:cs="Times New Roman"/>
          <w:szCs w:val="24"/>
        </w:rPr>
        <w:t>.</w:t>
      </w:r>
      <w:bookmarkEnd w:id="19"/>
      <w:r w:rsidR="00CC30F9" w:rsidRPr="00E07481">
        <w:rPr>
          <w:rFonts w:cs="Times New Roman"/>
          <w:szCs w:val="24"/>
        </w:rPr>
        <w:t xml:space="preserve"> </w:t>
      </w:r>
      <w:bookmarkStart w:id="20" w:name="_Hlk84511836"/>
      <w:r w:rsidR="00AD034F">
        <w:rPr>
          <w:rFonts w:cs="Times New Roman"/>
          <w:szCs w:val="24"/>
        </w:rPr>
        <w:t>Pseudonyms are reported in the results</w:t>
      </w:r>
      <w:r w:rsidR="00AD034F" w:rsidRPr="00E07481">
        <w:rPr>
          <w:rFonts w:cs="Times New Roman"/>
          <w:szCs w:val="24"/>
        </w:rPr>
        <w:t>.</w:t>
      </w:r>
      <w:bookmarkEnd w:id="20"/>
      <w:r w:rsidR="00AD034F">
        <w:rPr>
          <w:rFonts w:cs="Times New Roman"/>
          <w:szCs w:val="24"/>
        </w:rPr>
        <w:t xml:space="preserve"> </w:t>
      </w:r>
      <w:r w:rsidRPr="00E07481">
        <w:rPr>
          <w:rFonts w:cs="Times New Roman"/>
          <w:szCs w:val="24"/>
        </w:rPr>
        <w:t xml:space="preserve">To ensure trustworthiness of the results, </w:t>
      </w:r>
      <w:r w:rsidR="006305C9" w:rsidRPr="00E07481">
        <w:rPr>
          <w:rFonts w:cs="Times New Roman"/>
          <w:szCs w:val="24"/>
        </w:rPr>
        <w:t xml:space="preserve">post-hoc </w:t>
      </w:r>
      <w:r w:rsidRPr="00E07481">
        <w:rPr>
          <w:rFonts w:cs="Times New Roman"/>
          <w:szCs w:val="24"/>
        </w:rPr>
        <w:t xml:space="preserve">member checks for interpretations and conclusions drawn </w:t>
      </w:r>
      <w:r w:rsidR="00E41B6C" w:rsidRPr="00E07481">
        <w:rPr>
          <w:rFonts w:cs="Times New Roman"/>
          <w:szCs w:val="24"/>
        </w:rPr>
        <w:t>were</w:t>
      </w:r>
      <w:r w:rsidRPr="00E07481">
        <w:rPr>
          <w:rFonts w:cs="Times New Roman"/>
          <w:szCs w:val="24"/>
        </w:rPr>
        <w:t xml:space="preserve"> conducted with two athletes</w:t>
      </w:r>
      <w:r w:rsidR="00F76CC1" w:rsidRPr="00E07481">
        <w:rPr>
          <w:rFonts w:cs="Times New Roman"/>
          <w:szCs w:val="24"/>
        </w:rPr>
        <w:t xml:space="preserve"> </w:t>
      </w:r>
      <w:r w:rsidR="00F76CC1" w:rsidRPr="00E07481">
        <w:rPr>
          <w:rFonts w:cs="Times New Roman"/>
          <w:szCs w:val="24"/>
        </w:rPr>
        <w:fldChar w:fldCharType="begin"/>
      </w:r>
      <w:r w:rsidR="00272AC6" w:rsidRPr="00E07481">
        <w:rPr>
          <w:rFonts w:cs="Times New Roman"/>
          <w:szCs w:val="24"/>
        </w:rPr>
        <w:instrText xml:space="preserve"> ADDIN ZOTERO_ITEM CSL_CITATION {"citationID":"fDYudq7b","properties":{"formattedCitation":"(Munhall, 2007; S. Warner &amp; Dixon, 2011)","plainCitation":"(Munhall, 2007; S. Warner &amp; Dixon, 2011)","dontUpdate":true,"noteIndex":0},"citationItems":[{"id":608,"uris":["http://zotero.org/users/2473841/items/VD8DD9SV"],"uri":["http://zotero.org/users/2473841/items/VD8DD9SV"],"itemData":{"id":608,"type":"book","call-number":"RT81.5 .N866 2007","edition":"4th ed","event-place":"Sudbury, Mass","ISBN":"978-0-7637-3864-8","number-of-pages":"628","publisher":"Jones and Bartlett","publisher-place":"Sudbury, Mass","source":"Library of Congress ISBN","title":"Nursing research: a qualitative perspective","title-short":"Nursing research","editor":[{"family":"Munhall","given":"Patricia L."}],"issued":{"date-parts":[["2007"]]}}},{"id":"ZfJFh1ua/W4x3qS8E","uris":["http://zotero.org/users/2473841/items/39DJ46H8"],"uri":["http://zotero.org/users/2473841/items/39DJ46H8"],"itemData":{"id":"V8CcDTnY/xvp93dY9","type":"article-journal","container-title":"Journal of Sport Management","issue":"3","page":"257–271","source":"Google Scholar","title":"Understanding sense of community from the athlete’s perspective","volume":"25","author":[{"family":"Warner","given":"S."},{"family":"Dixon","given":"Marlene A."}],"issued":{"date-parts":[["2011"]]}}}],"schema":"https://github.com/citation-style-language/schema/raw/master/csl-citation.json"} </w:instrText>
      </w:r>
      <w:r w:rsidR="00F76CC1" w:rsidRPr="00E07481">
        <w:rPr>
          <w:rFonts w:cs="Times New Roman"/>
          <w:szCs w:val="24"/>
        </w:rPr>
        <w:fldChar w:fldCharType="separate"/>
      </w:r>
      <w:r w:rsidR="00F76CC1" w:rsidRPr="00E07481">
        <w:rPr>
          <w:rFonts w:cs="Times New Roman"/>
          <w:noProof/>
          <w:szCs w:val="24"/>
        </w:rPr>
        <w:t>(Munhall, 2007; Warner &amp; Dixon, 2011)</w:t>
      </w:r>
      <w:r w:rsidR="00F76CC1" w:rsidRPr="00E07481">
        <w:rPr>
          <w:rFonts w:cs="Times New Roman"/>
          <w:szCs w:val="24"/>
        </w:rPr>
        <w:fldChar w:fldCharType="end"/>
      </w:r>
      <w:r w:rsidRPr="00E07481">
        <w:rPr>
          <w:rFonts w:cs="Times New Roman"/>
          <w:szCs w:val="24"/>
        </w:rPr>
        <w:t>.</w:t>
      </w:r>
      <w:r w:rsidR="00CC30F9" w:rsidRPr="00E07481">
        <w:rPr>
          <w:rFonts w:cs="Times New Roman"/>
          <w:szCs w:val="24"/>
        </w:rPr>
        <w:t xml:space="preserve"> </w:t>
      </w:r>
      <w:r w:rsidR="00CA06A2" w:rsidRPr="00E07481">
        <w:rPr>
          <w:rFonts w:cs="Times New Roman"/>
          <w:szCs w:val="24"/>
        </w:rPr>
        <w:t xml:space="preserve">This member-check did not result in any changes </w:t>
      </w:r>
      <w:r w:rsidR="007D4273" w:rsidRPr="00E07481">
        <w:rPr>
          <w:rFonts w:cs="Times New Roman"/>
          <w:szCs w:val="24"/>
        </w:rPr>
        <w:t xml:space="preserve">and helped </w:t>
      </w:r>
      <w:r w:rsidR="00CA06A2" w:rsidRPr="00E07481">
        <w:rPr>
          <w:rFonts w:cs="Times New Roman"/>
          <w:szCs w:val="24"/>
        </w:rPr>
        <w:t xml:space="preserve">confirm the most salient </w:t>
      </w:r>
      <w:r w:rsidR="00DA0139" w:rsidRPr="00E07481">
        <w:rPr>
          <w:rFonts w:cs="Times New Roman"/>
          <w:szCs w:val="24"/>
        </w:rPr>
        <w:t>help-seeking</w:t>
      </w:r>
      <w:r w:rsidR="00CA06A2" w:rsidRPr="00E07481">
        <w:rPr>
          <w:rFonts w:cs="Times New Roman"/>
          <w:szCs w:val="24"/>
        </w:rPr>
        <w:t xml:space="preserve"> factors for athletes</w:t>
      </w:r>
      <w:r w:rsidR="00835E2F" w:rsidRPr="00E07481">
        <w:rPr>
          <w:rFonts w:cs="Times New Roman"/>
          <w:szCs w:val="24"/>
        </w:rPr>
        <w:t xml:space="preserve"> were captured</w:t>
      </w:r>
      <w:r w:rsidR="00CA06A2" w:rsidRPr="00E07481">
        <w:rPr>
          <w:rFonts w:cs="Times New Roman"/>
          <w:szCs w:val="24"/>
        </w:rPr>
        <w:t>.</w:t>
      </w:r>
    </w:p>
    <w:p w14:paraId="1ECADC18" w14:textId="77777777" w:rsidR="00B30917" w:rsidRPr="00E07481" w:rsidRDefault="00B30917" w:rsidP="00B30917">
      <w:pPr>
        <w:widowControl w:val="0"/>
        <w:spacing w:after="0" w:line="480" w:lineRule="auto"/>
        <w:rPr>
          <w:rFonts w:cs="Times New Roman"/>
          <w:b/>
          <w:bCs/>
          <w:szCs w:val="24"/>
        </w:rPr>
      </w:pPr>
      <w:r w:rsidRPr="00E07481">
        <w:rPr>
          <w:rFonts w:cs="Times New Roman"/>
          <w:b/>
          <w:bCs/>
          <w:szCs w:val="24"/>
        </w:rPr>
        <w:t>Phase I Results</w:t>
      </w:r>
    </w:p>
    <w:p w14:paraId="676A4EBF" w14:textId="77777777" w:rsidR="004910BB" w:rsidRPr="00E07481" w:rsidRDefault="00F0195A" w:rsidP="004910BB">
      <w:pPr>
        <w:widowControl w:val="0"/>
        <w:spacing w:after="0" w:line="480" w:lineRule="auto"/>
        <w:ind w:firstLine="720"/>
        <w:rPr>
          <w:rFonts w:cs="Times New Roman"/>
          <w:szCs w:val="24"/>
        </w:rPr>
      </w:pPr>
      <w:r w:rsidRPr="00E07481">
        <w:rPr>
          <w:rFonts w:cs="Times New Roman"/>
          <w:szCs w:val="24"/>
        </w:rPr>
        <w:t xml:space="preserve">During </w:t>
      </w:r>
      <w:r w:rsidR="00B30917" w:rsidRPr="00E07481">
        <w:rPr>
          <w:rFonts w:cs="Times New Roman"/>
          <w:szCs w:val="24"/>
        </w:rPr>
        <w:t xml:space="preserve">Phase I </w:t>
      </w:r>
      <w:r w:rsidRPr="00E07481">
        <w:rPr>
          <w:rFonts w:cs="Times New Roman"/>
          <w:szCs w:val="24"/>
        </w:rPr>
        <w:t>the participants</w:t>
      </w:r>
      <w:r w:rsidR="00B30917" w:rsidRPr="00E07481">
        <w:rPr>
          <w:rFonts w:cs="Times New Roman"/>
          <w:szCs w:val="24"/>
        </w:rPr>
        <w:t xml:space="preserve"> indicated that </w:t>
      </w:r>
      <w:r w:rsidR="00B30917" w:rsidRPr="00E07481">
        <w:rPr>
          <w:rFonts w:cs="Times New Roman"/>
          <w:i/>
          <w:iCs/>
          <w:szCs w:val="24"/>
        </w:rPr>
        <w:t>Athlete Culture (</w:t>
      </w:r>
      <w:r w:rsidR="00B30917" w:rsidRPr="00E07481">
        <w:rPr>
          <w:rFonts w:cs="Times New Roman"/>
          <w:szCs w:val="24"/>
        </w:rPr>
        <w:t>sub-themes</w:t>
      </w:r>
      <w:r w:rsidR="00B30917" w:rsidRPr="00E07481">
        <w:rPr>
          <w:rFonts w:cs="Times New Roman"/>
          <w:i/>
          <w:iCs/>
          <w:szCs w:val="24"/>
        </w:rPr>
        <w:t xml:space="preserve"> </w:t>
      </w:r>
      <w:r w:rsidR="00AD1C17" w:rsidRPr="00E07481">
        <w:rPr>
          <w:rFonts w:cs="Times New Roman"/>
          <w:i/>
          <w:iCs/>
          <w:szCs w:val="24"/>
        </w:rPr>
        <w:t>Businesslike</w:t>
      </w:r>
      <w:r w:rsidR="00B30917" w:rsidRPr="00E07481">
        <w:rPr>
          <w:rFonts w:cs="Times New Roman"/>
          <w:i/>
          <w:iCs/>
          <w:szCs w:val="24"/>
        </w:rPr>
        <w:t xml:space="preserve"> </w:t>
      </w:r>
      <w:r w:rsidR="00B30917" w:rsidRPr="00E07481">
        <w:rPr>
          <w:rFonts w:cs="Times New Roman"/>
          <w:szCs w:val="24"/>
        </w:rPr>
        <w:t xml:space="preserve">and </w:t>
      </w:r>
      <w:r w:rsidR="00AD1C17" w:rsidRPr="00E07481">
        <w:rPr>
          <w:rFonts w:cs="Times New Roman"/>
          <w:i/>
          <w:iCs/>
          <w:szCs w:val="24"/>
        </w:rPr>
        <w:t>Toughness</w:t>
      </w:r>
      <w:r w:rsidR="00B30917" w:rsidRPr="00E07481">
        <w:rPr>
          <w:rFonts w:cs="Times New Roman"/>
          <w:i/>
          <w:iCs/>
          <w:szCs w:val="24"/>
        </w:rPr>
        <w:t xml:space="preserve">) </w:t>
      </w:r>
      <w:r w:rsidR="004E6C9B" w:rsidRPr="00E07481">
        <w:rPr>
          <w:rFonts w:cs="Times New Roman"/>
          <w:szCs w:val="24"/>
        </w:rPr>
        <w:t xml:space="preserve">and </w:t>
      </w:r>
      <w:r w:rsidR="00AD1C17" w:rsidRPr="00E07481">
        <w:rPr>
          <w:rFonts w:cs="Times New Roman"/>
          <w:i/>
          <w:iCs/>
          <w:szCs w:val="24"/>
        </w:rPr>
        <w:t>Coach Connection</w:t>
      </w:r>
      <w:r w:rsidR="004E6C9B" w:rsidRPr="00E07481">
        <w:rPr>
          <w:rFonts w:cs="Times New Roman"/>
          <w:szCs w:val="24"/>
        </w:rPr>
        <w:t xml:space="preserve"> had</w:t>
      </w:r>
      <w:r w:rsidR="00B30917" w:rsidRPr="00E07481">
        <w:rPr>
          <w:rFonts w:cs="Times New Roman"/>
          <w:szCs w:val="24"/>
        </w:rPr>
        <w:t xml:space="preserve"> the greatest impact on </w:t>
      </w:r>
      <w:proofErr w:type="gramStart"/>
      <w:r w:rsidR="00B30917" w:rsidRPr="00E07481">
        <w:rPr>
          <w:rFonts w:cs="Times New Roman"/>
          <w:szCs w:val="24"/>
        </w:rPr>
        <w:t>whether or not</w:t>
      </w:r>
      <w:proofErr w:type="gramEnd"/>
      <w:r w:rsidR="00B30917" w:rsidRPr="00E07481">
        <w:rPr>
          <w:rFonts w:cs="Times New Roman"/>
          <w:szCs w:val="24"/>
        </w:rPr>
        <w:t xml:space="preserve"> an athlete sought help. </w:t>
      </w:r>
      <w:r w:rsidRPr="00E07481">
        <w:rPr>
          <w:rFonts w:cs="Times New Roman"/>
          <w:szCs w:val="24"/>
        </w:rPr>
        <w:t>Each theme and sub-theme are presented</w:t>
      </w:r>
      <w:r w:rsidR="006305C9" w:rsidRPr="00E07481">
        <w:rPr>
          <w:rFonts w:cs="Times New Roman"/>
          <w:szCs w:val="24"/>
        </w:rPr>
        <w:t>, in order of saliency,</w:t>
      </w:r>
      <w:r w:rsidRPr="00E07481">
        <w:rPr>
          <w:rFonts w:cs="Times New Roman"/>
          <w:szCs w:val="24"/>
        </w:rPr>
        <w:t xml:space="preserve"> with representative data</w:t>
      </w:r>
      <w:r w:rsidR="006305C9" w:rsidRPr="00E07481">
        <w:rPr>
          <w:rFonts w:cs="Times New Roman"/>
          <w:szCs w:val="24"/>
        </w:rPr>
        <w:t xml:space="preserve"> that best summarize the participating athletes’ feedback on </w:t>
      </w:r>
      <w:r w:rsidR="00DA0139" w:rsidRPr="00E07481">
        <w:rPr>
          <w:rFonts w:cs="Times New Roman"/>
          <w:szCs w:val="24"/>
        </w:rPr>
        <w:t>help-seeking</w:t>
      </w:r>
      <w:r w:rsidR="006305C9" w:rsidRPr="00E07481">
        <w:rPr>
          <w:rFonts w:cs="Times New Roman"/>
          <w:szCs w:val="24"/>
        </w:rPr>
        <w:t xml:space="preserve">.  </w:t>
      </w:r>
    </w:p>
    <w:p w14:paraId="745BE0E8" w14:textId="77777777" w:rsidR="003C7129" w:rsidRPr="00E07481" w:rsidRDefault="006305C9" w:rsidP="003C7129">
      <w:pPr>
        <w:widowControl w:val="0"/>
        <w:spacing w:after="0" w:line="480" w:lineRule="auto"/>
        <w:ind w:firstLine="720"/>
        <w:rPr>
          <w:rFonts w:cs="Times New Roman"/>
          <w:szCs w:val="24"/>
        </w:rPr>
      </w:pPr>
      <w:r w:rsidRPr="00E07481">
        <w:rPr>
          <w:rFonts w:cs="Times New Roman"/>
          <w:b/>
          <w:bCs/>
          <w:szCs w:val="24"/>
        </w:rPr>
        <w:t>Athlete Culture</w:t>
      </w:r>
    </w:p>
    <w:p w14:paraId="03D0173A" w14:textId="12AB3C12" w:rsidR="00BB2CB8" w:rsidRPr="00E07481" w:rsidRDefault="00CA06A2" w:rsidP="00502625">
      <w:pPr>
        <w:widowControl w:val="0"/>
        <w:spacing w:after="0" w:line="480" w:lineRule="auto"/>
        <w:ind w:firstLine="720"/>
        <w:rPr>
          <w:rFonts w:cs="Times New Roman"/>
          <w:szCs w:val="24"/>
        </w:rPr>
      </w:pPr>
      <w:r w:rsidRPr="00E07481">
        <w:rPr>
          <w:rFonts w:cs="Times New Roman"/>
          <w:szCs w:val="24"/>
        </w:rPr>
        <w:t xml:space="preserve">The most salient theme </w:t>
      </w:r>
      <w:r w:rsidR="006E7FE9" w:rsidRPr="00E07481">
        <w:rPr>
          <w:rFonts w:cs="Times New Roman"/>
          <w:szCs w:val="24"/>
        </w:rPr>
        <w:t>that had an impact on whether an athlete sough</w:t>
      </w:r>
      <w:r w:rsidR="00410CDB" w:rsidRPr="00E07481">
        <w:rPr>
          <w:rFonts w:cs="Times New Roman"/>
          <w:szCs w:val="24"/>
        </w:rPr>
        <w:t>t</w:t>
      </w:r>
      <w:r w:rsidR="006E7FE9" w:rsidRPr="00E07481">
        <w:rPr>
          <w:rFonts w:cs="Times New Roman"/>
          <w:szCs w:val="24"/>
        </w:rPr>
        <w:t xml:space="preserve"> help was</w:t>
      </w:r>
      <w:r w:rsidRPr="00E07481">
        <w:rPr>
          <w:rFonts w:cs="Times New Roman"/>
          <w:szCs w:val="24"/>
        </w:rPr>
        <w:t xml:space="preserve"> </w:t>
      </w:r>
      <w:r w:rsidRPr="00E07481">
        <w:rPr>
          <w:rFonts w:cs="Times New Roman"/>
          <w:iCs/>
          <w:szCs w:val="24"/>
        </w:rPr>
        <w:t xml:space="preserve">Athlete Culture. This theme encompasses the </w:t>
      </w:r>
      <w:r w:rsidR="00BD4802" w:rsidRPr="00E07481">
        <w:rPr>
          <w:rFonts w:cs="Times New Roman"/>
          <w:iCs/>
          <w:szCs w:val="24"/>
        </w:rPr>
        <w:t xml:space="preserve">sport </w:t>
      </w:r>
      <w:r w:rsidR="003C7129" w:rsidRPr="00E07481">
        <w:rPr>
          <w:rFonts w:cs="Times New Roman"/>
          <w:iCs/>
          <w:szCs w:val="24"/>
        </w:rPr>
        <w:t xml:space="preserve">setting </w:t>
      </w:r>
      <w:r w:rsidRPr="00E07481">
        <w:rPr>
          <w:rFonts w:cs="Times New Roman"/>
          <w:iCs/>
          <w:szCs w:val="24"/>
        </w:rPr>
        <w:t>and expectations that today’s athlete</w:t>
      </w:r>
      <w:r w:rsidRPr="00E07481">
        <w:rPr>
          <w:rFonts w:cs="Times New Roman"/>
          <w:szCs w:val="24"/>
        </w:rPr>
        <w:t xml:space="preserve"> encounters. </w:t>
      </w:r>
      <w:r w:rsidR="00CD55D0" w:rsidRPr="00E07481">
        <w:rPr>
          <w:rFonts w:cs="Times New Roman"/>
          <w:szCs w:val="24"/>
        </w:rPr>
        <w:t xml:space="preserve">As </w:t>
      </w:r>
      <w:r w:rsidR="006F57DD" w:rsidRPr="00E07481">
        <w:rPr>
          <w:rFonts w:cs="Times New Roman"/>
          <w:szCs w:val="24"/>
        </w:rPr>
        <w:t>Anthony</w:t>
      </w:r>
      <w:r w:rsidR="00CD55D0" w:rsidRPr="00E07481">
        <w:rPr>
          <w:rFonts w:cs="Times New Roman"/>
          <w:szCs w:val="24"/>
        </w:rPr>
        <w:t xml:space="preserve"> </w:t>
      </w:r>
      <w:r w:rsidR="0038497A" w:rsidRPr="00E07481">
        <w:rPr>
          <w:rFonts w:cs="Times New Roman"/>
          <w:szCs w:val="24"/>
        </w:rPr>
        <w:t>(</w:t>
      </w:r>
      <w:r w:rsidR="00625A57" w:rsidRPr="00E07481">
        <w:rPr>
          <w:rFonts w:cs="Times New Roman"/>
          <w:szCs w:val="24"/>
        </w:rPr>
        <w:t>cross country</w:t>
      </w:r>
      <w:r w:rsidR="00EC41C2" w:rsidRPr="00E07481">
        <w:rPr>
          <w:rFonts w:cs="Times New Roman"/>
          <w:szCs w:val="24"/>
        </w:rPr>
        <w:t>/</w:t>
      </w:r>
      <w:r w:rsidR="00625A57" w:rsidRPr="00E07481">
        <w:rPr>
          <w:rFonts w:cs="Times New Roman"/>
          <w:szCs w:val="24"/>
        </w:rPr>
        <w:t>track</w:t>
      </w:r>
      <w:r w:rsidR="0038497A" w:rsidRPr="00E07481">
        <w:rPr>
          <w:rFonts w:cs="Times New Roman"/>
          <w:szCs w:val="24"/>
        </w:rPr>
        <w:t xml:space="preserve">, </w:t>
      </w:r>
      <w:r w:rsidR="00625A57" w:rsidRPr="00E07481">
        <w:rPr>
          <w:rFonts w:cs="Times New Roman"/>
          <w:szCs w:val="24"/>
        </w:rPr>
        <w:t>male</w:t>
      </w:r>
      <w:r w:rsidR="0038497A" w:rsidRPr="00E07481">
        <w:rPr>
          <w:rFonts w:cs="Times New Roman"/>
          <w:szCs w:val="24"/>
        </w:rPr>
        <w:t xml:space="preserve">) </w:t>
      </w:r>
      <w:r w:rsidR="00CD55D0" w:rsidRPr="00E07481">
        <w:rPr>
          <w:rFonts w:cs="Times New Roman"/>
          <w:szCs w:val="24"/>
        </w:rPr>
        <w:t>articulated, “</w:t>
      </w:r>
      <w:r w:rsidR="00CD55D0" w:rsidRPr="00E07481">
        <w:t xml:space="preserve">But everyone gets some version </w:t>
      </w:r>
      <w:r w:rsidR="00063B24" w:rsidRPr="00E07481">
        <w:t xml:space="preserve">[of the] </w:t>
      </w:r>
      <w:r w:rsidR="00CD55D0" w:rsidRPr="00E07481">
        <w:t xml:space="preserve">environment where it becomes your whole </w:t>
      </w:r>
      <w:proofErr w:type="gramStart"/>
      <w:r w:rsidR="00CD55D0" w:rsidRPr="00E07481">
        <w:t>lifestyle</w:t>
      </w:r>
      <w:proofErr w:type="gramEnd"/>
      <w:r w:rsidR="00CD55D0" w:rsidRPr="00E07481">
        <w:t xml:space="preserve"> and you think that this is completely it. It’s sport sport sport.”</w:t>
      </w:r>
      <w:r w:rsidR="006E7FE9" w:rsidRPr="00E07481">
        <w:rPr>
          <w:rFonts w:cs="Times New Roman"/>
          <w:szCs w:val="24"/>
        </w:rPr>
        <w:t xml:space="preserve"> </w:t>
      </w:r>
      <w:r w:rsidR="00502625" w:rsidRPr="00E07481">
        <w:rPr>
          <w:rFonts w:cs="Times New Roman"/>
          <w:szCs w:val="24"/>
        </w:rPr>
        <w:t xml:space="preserve"> While </w:t>
      </w:r>
      <w:r w:rsidR="001B614B" w:rsidRPr="00E07481">
        <w:rPr>
          <w:rFonts w:cs="Times New Roman"/>
          <w:szCs w:val="24"/>
        </w:rPr>
        <w:t>Mia</w:t>
      </w:r>
      <w:r w:rsidR="00502625" w:rsidRPr="00E07481">
        <w:rPr>
          <w:rFonts w:cs="Times New Roman"/>
          <w:szCs w:val="24"/>
        </w:rPr>
        <w:t xml:space="preserve"> (</w:t>
      </w:r>
      <w:r w:rsidR="001B614B" w:rsidRPr="00E07481">
        <w:rPr>
          <w:rFonts w:cs="Times New Roman"/>
          <w:szCs w:val="24"/>
        </w:rPr>
        <w:t>golf</w:t>
      </w:r>
      <w:r w:rsidR="00502625" w:rsidRPr="00E07481">
        <w:rPr>
          <w:rFonts w:cs="Times New Roman"/>
          <w:szCs w:val="24"/>
        </w:rPr>
        <w:t>, female) added</w:t>
      </w:r>
      <w:r w:rsidR="00320C71" w:rsidRPr="00E07481">
        <w:rPr>
          <w:rFonts w:cs="Times New Roman"/>
          <w:szCs w:val="24"/>
        </w:rPr>
        <w:t>,</w:t>
      </w:r>
      <w:r w:rsidR="00502625" w:rsidRPr="00E07481">
        <w:rPr>
          <w:rFonts w:cs="Times New Roman"/>
          <w:szCs w:val="24"/>
        </w:rPr>
        <w:t xml:space="preserve"> “Sometimes you can feel like, as a student</w:t>
      </w:r>
      <w:r w:rsidR="00BF32D2" w:rsidRPr="00E07481">
        <w:rPr>
          <w:rFonts w:cs="Times New Roman"/>
          <w:szCs w:val="24"/>
        </w:rPr>
        <w:t>-</w:t>
      </w:r>
      <w:r w:rsidR="00502625" w:rsidRPr="00E07481">
        <w:rPr>
          <w:rFonts w:cs="Times New Roman"/>
          <w:szCs w:val="24"/>
        </w:rPr>
        <w:t xml:space="preserve">athlete, you're supposed to be perfect and have a higher standard. . . And you're supposed to be able to juggle everything.” </w:t>
      </w:r>
      <w:r w:rsidR="00BB2CB8" w:rsidRPr="00E07481">
        <w:rPr>
          <w:rFonts w:cs="Times New Roman"/>
          <w:szCs w:val="24"/>
        </w:rPr>
        <w:t xml:space="preserve">This Athlete Culture seems to </w:t>
      </w:r>
      <w:r w:rsidR="00BB2CB8" w:rsidRPr="00E07481">
        <w:t xml:space="preserve">not embrace </w:t>
      </w:r>
      <w:r w:rsidR="00DA0139" w:rsidRPr="00E07481">
        <w:rPr>
          <w:rFonts w:cs="Times New Roman"/>
          <w:szCs w:val="24"/>
        </w:rPr>
        <w:t>help-seeking</w:t>
      </w:r>
      <w:r w:rsidR="00BB2CB8" w:rsidRPr="00E07481">
        <w:t xml:space="preserve">. As </w:t>
      </w:r>
      <w:r w:rsidR="002C49AD" w:rsidRPr="00E07481">
        <w:t>Logan</w:t>
      </w:r>
      <w:r w:rsidR="00BB2CB8" w:rsidRPr="00E07481">
        <w:t xml:space="preserve"> noted</w:t>
      </w:r>
      <w:r w:rsidR="0038497A" w:rsidRPr="00E07481">
        <w:t xml:space="preserve"> </w:t>
      </w:r>
      <w:r w:rsidR="0038497A" w:rsidRPr="00E07481">
        <w:rPr>
          <w:rFonts w:cs="Times New Roman"/>
          <w:szCs w:val="24"/>
        </w:rPr>
        <w:t>(</w:t>
      </w:r>
      <w:r w:rsidR="0024220D" w:rsidRPr="00E07481">
        <w:rPr>
          <w:rFonts w:cs="Times New Roman"/>
          <w:szCs w:val="24"/>
        </w:rPr>
        <w:t>football, male</w:t>
      </w:r>
      <w:r w:rsidR="0038497A" w:rsidRPr="00E07481">
        <w:rPr>
          <w:rFonts w:cs="Times New Roman"/>
          <w:szCs w:val="24"/>
        </w:rPr>
        <w:t>)</w:t>
      </w:r>
      <w:r w:rsidR="00BB2CB8" w:rsidRPr="00E07481">
        <w:t xml:space="preserve">, “[If] we feel like talking about your problems, or reaching out to </w:t>
      </w:r>
      <w:r w:rsidR="00BB2CB8" w:rsidRPr="00E07481">
        <w:lastRenderedPageBreak/>
        <w:t xml:space="preserve">somebody, seeking some help, going to a psychologist or something, like that’s not alpha. Like, </w:t>
      </w:r>
      <w:r w:rsidR="00063B24" w:rsidRPr="00E07481">
        <w:t>‘</w:t>
      </w:r>
      <w:r w:rsidR="00BB2CB8" w:rsidRPr="00E07481">
        <w:t>You’re weird. You’re going to a psychologist to talk about your problems</w:t>
      </w:r>
      <w:r w:rsidR="000A61C9" w:rsidRPr="00E07481">
        <w:t>.</w:t>
      </w:r>
      <w:r w:rsidR="00063B24" w:rsidRPr="00E07481">
        <w:t>’</w:t>
      </w:r>
      <w:r w:rsidR="00BB2CB8" w:rsidRPr="00E07481">
        <w:t xml:space="preserve">" </w:t>
      </w:r>
      <w:r w:rsidR="006E7FE9" w:rsidRPr="00E07481">
        <w:rPr>
          <w:rFonts w:cs="Times New Roman"/>
          <w:szCs w:val="24"/>
        </w:rPr>
        <w:t xml:space="preserve">This sport-centric culture </w:t>
      </w:r>
      <w:r w:rsidRPr="00E07481">
        <w:rPr>
          <w:rFonts w:cs="Times New Roman"/>
          <w:szCs w:val="24"/>
        </w:rPr>
        <w:t xml:space="preserve">was further sub-categorized into </w:t>
      </w:r>
      <w:r w:rsidR="0038497A" w:rsidRPr="00E07481">
        <w:rPr>
          <w:rFonts w:cs="Times New Roman"/>
          <w:szCs w:val="24"/>
        </w:rPr>
        <w:t>two</w:t>
      </w:r>
      <w:r w:rsidRPr="00E07481">
        <w:rPr>
          <w:rFonts w:cs="Times New Roman"/>
          <w:szCs w:val="24"/>
        </w:rPr>
        <w:t xml:space="preserve"> sub-themes, </w:t>
      </w:r>
      <w:r w:rsidR="00AD1C17" w:rsidRPr="00E07481">
        <w:rPr>
          <w:rFonts w:cs="Times New Roman"/>
          <w:szCs w:val="24"/>
        </w:rPr>
        <w:t>Businesslike</w:t>
      </w:r>
      <w:r w:rsidRPr="00E07481">
        <w:rPr>
          <w:rFonts w:cs="Times New Roman"/>
          <w:szCs w:val="24"/>
        </w:rPr>
        <w:t xml:space="preserve"> and </w:t>
      </w:r>
      <w:r w:rsidR="00AD1C17" w:rsidRPr="00E07481">
        <w:rPr>
          <w:rFonts w:cs="Times New Roman"/>
          <w:szCs w:val="24"/>
        </w:rPr>
        <w:t>Toughness</w:t>
      </w:r>
      <w:r w:rsidR="006E7FE9" w:rsidRPr="00E07481">
        <w:rPr>
          <w:rFonts w:cs="Times New Roman"/>
          <w:szCs w:val="24"/>
        </w:rPr>
        <w:t>, which impacted athletes</w:t>
      </w:r>
      <w:r w:rsidR="00BA6C1B" w:rsidRPr="00E07481">
        <w:rPr>
          <w:rFonts w:cs="Times New Roman"/>
          <w:szCs w:val="24"/>
        </w:rPr>
        <w:t>’</w:t>
      </w:r>
      <w:r w:rsidR="006E7FE9" w:rsidRPr="00E07481">
        <w:rPr>
          <w:rFonts w:cs="Times New Roman"/>
          <w:szCs w:val="24"/>
        </w:rPr>
        <w:t xml:space="preserve"> </w:t>
      </w:r>
      <w:r w:rsidR="00073814" w:rsidRPr="00E07481">
        <w:rPr>
          <w:rFonts w:cs="Times New Roman"/>
          <w:szCs w:val="24"/>
        </w:rPr>
        <w:t>help-seeking</w:t>
      </w:r>
      <w:r w:rsidRPr="00E07481">
        <w:rPr>
          <w:rFonts w:cs="Times New Roman"/>
          <w:szCs w:val="24"/>
        </w:rPr>
        <w:t xml:space="preserve">.   </w:t>
      </w:r>
    </w:p>
    <w:p w14:paraId="6117B1C2" w14:textId="70752F20" w:rsidR="00CD55D0" w:rsidRPr="00E07481" w:rsidRDefault="00093612" w:rsidP="00093612">
      <w:pPr>
        <w:widowControl w:val="0"/>
        <w:spacing w:after="0" w:line="480" w:lineRule="auto"/>
        <w:rPr>
          <w:rFonts w:cs="Times New Roman"/>
          <w:b/>
          <w:bCs/>
          <w:szCs w:val="24"/>
        </w:rPr>
      </w:pPr>
      <w:r w:rsidRPr="00E07481">
        <w:rPr>
          <w:rFonts w:cs="Times New Roman"/>
          <w:szCs w:val="24"/>
        </w:rPr>
        <w:tab/>
      </w:r>
      <w:r w:rsidR="00AD1C17" w:rsidRPr="00E07481">
        <w:rPr>
          <w:rFonts w:cs="Times New Roman"/>
          <w:b/>
          <w:bCs/>
          <w:szCs w:val="24"/>
        </w:rPr>
        <w:t>Businesslike</w:t>
      </w:r>
      <w:r w:rsidRPr="00E07481">
        <w:rPr>
          <w:rFonts w:cs="Times New Roman"/>
          <w:b/>
          <w:bCs/>
          <w:szCs w:val="24"/>
        </w:rPr>
        <w:t xml:space="preserve">. </w:t>
      </w:r>
      <w:r w:rsidR="00AD1C17" w:rsidRPr="00E07481">
        <w:rPr>
          <w:rFonts w:cs="Times New Roman"/>
          <w:szCs w:val="24"/>
        </w:rPr>
        <w:t>Businesslike</w:t>
      </w:r>
      <w:r w:rsidR="00CA06A2" w:rsidRPr="00E07481">
        <w:rPr>
          <w:rFonts w:cs="Times New Roman"/>
          <w:szCs w:val="24"/>
        </w:rPr>
        <w:t xml:space="preserve"> included athletes’ references to sport being like a </w:t>
      </w:r>
      <w:r w:rsidR="009B5362" w:rsidRPr="00E07481">
        <w:rPr>
          <w:rFonts w:cs="Times New Roman"/>
          <w:szCs w:val="24"/>
        </w:rPr>
        <w:t xml:space="preserve">“job” (Betty, Donna, Elijah, Jesse, Julie, Madison, Mason, Mary, Rachel, Tim), athletes being treated as “machines” (Ashley, Louis, Madison, Rachel), their coach being a “boss” (Danielle, </w:t>
      </w:r>
      <w:r w:rsidR="00BF32D2" w:rsidRPr="00E07481">
        <w:rPr>
          <w:rFonts w:cs="Times New Roman"/>
          <w:szCs w:val="24"/>
        </w:rPr>
        <w:t xml:space="preserve">Marie </w:t>
      </w:r>
      <w:r w:rsidR="009B5362" w:rsidRPr="00E07481">
        <w:rPr>
          <w:rFonts w:cs="Times New Roman"/>
          <w:szCs w:val="24"/>
        </w:rPr>
        <w:t>Dorothy, Lis</w:t>
      </w:r>
      <w:r w:rsidR="00BF32D2" w:rsidRPr="00E07481">
        <w:rPr>
          <w:rFonts w:cs="Times New Roman"/>
          <w:szCs w:val="24"/>
        </w:rPr>
        <w:t>a</w:t>
      </w:r>
      <w:r w:rsidR="009B5362" w:rsidRPr="00E07481">
        <w:rPr>
          <w:rFonts w:cs="Times New Roman"/>
          <w:szCs w:val="24"/>
        </w:rPr>
        <w:t>), g</w:t>
      </w:r>
      <w:r w:rsidR="00CA06A2" w:rsidRPr="00E07481">
        <w:rPr>
          <w:rFonts w:cs="Times New Roman"/>
          <w:szCs w:val="24"/>
        </w:rPr>
        <w:t>etting paid to play</w:t>
      </w:r>
      <w:r w:rsidR="00DA1BE3" w:rsidRPr="00E07481">
        <w:rPr>
          <w:rFonts w:cs="Times New Roman"/>
          <w:szCs w:val="24"/>
        </w:rPr>
        <w:t xml:space="preserve"> (</w:t>
      </w:r>
      <w:r w:rsidR="00B21ED4" w:rsidRPr="00E07481">
        <w:rPr>
          <w:rFonts w:cs="Times New Roman"/>
          <w:szCs w:val="24"/>
        </w:rPr>
        <w:t>Jessica, James, Jordan, Will</w:t>
      </w:r>
      <w:r w:rsidR="00DA1BE3" w:rsidRPr="00E07481">
        <w:rPr>
          <w:rFonts w:cs="Times New Roman"/>
          <w:szCs w:val="24"/>
        </w:rPr>
        <w:t>)</w:t>
      </w:r>
      <w:r w:rsidR="00CA06A2" w:rsidRPr="00E07481">
        <w:rPr>
          <w:rFonts w:cs="Times New Roman"/>
          <w:szCs w:val="24"/>
        </w:rPr>
        <w:t>, and being concerned about a coaches’ livelihood</w:t>
      </w:r>
      <w:r w:rsidR="00B21ED4" w:rsidRPr="00E07481">
        <w:rPr>
          <w:rFonts w:cs="Times New Roman"/>
          <w:szCs w:val="24"/>
        </w:rPr>
        <w:t xml:space="preserve"> (Elijah, Gabriel, Tim)</w:t>
      </w:r>
      <w:r w:rsidR="00CA06A2" w:rsidRPr="00E07481">
        <w:rPr>
          <w:rFonts w:cs="Times New Roman"/>
          <w:szCs w:val="24"/>
        </w:rPr>
        <w:t xml:space="preserve">. </w:t>
      </w:r>
      <w:r w:rsidR="002C49AD" w:rsidRPr="00E07481">
        <w:rPr>
          <w:rFonts w:cs="Times New Roman"/>
          <w:szCs w:val="24"/>
        </w:rPr>
        <w:t>Mason</w:t>
      </w:r>
      <w:r w:rsidR="00404EB8" w:rsidRPr="00E07481">
        <w:rPr>
          <w:rFonts w:cs="Times New Roman"/>
          <w:szCs w:val="24"/>
        </w:rPr>
        <w:t xml:space="preserve"> </w:t>
      </w:r>
      <w:r w:rsidR="00716713" w:rsidRPr="00E07481">
        <w:rPr>
          <w:rFonts w:cs="Times New Roman"/>
          <w:szCs w:val="24"/>
        </w:rPr>
        <w:t>(</w:t>
      </w:r>
      <w:r w:rsidR="00625A57" w:rsidRPr="00E07481">
        <w:rPr>
          <w:rFonts w:cs="Times New Roman"/>
          <w:szCs w:val="24"/>
        </w:rPr>
        <w:t>football</w:t>
      </w:r>
      <w:r w:rsidR="00716713" w:rsidRPr="00E07481">
        <w:rPr>
          <w:rFonts w:cs="Times New Roman"/>
          <w:szCs w:val="24"/>
        </w:rPr>
        <w:t xml:space="preserve">, </w:t>
      </w:r>
      <w:r w:rsidR="00625A57" w:rsidRPr="00E07481">
        <w:rPr>
          <w:rFonts w:cs="Times New Roman"/>
          <w:szCs w:val="24"/>
        </w:rPr>
        <w:t>male</w:t>
      </w:r>
      <w:r w:rsidR="00716713" w:rsidRPr="00E07481">
        <w:rPr>
          <w:rFonts w:cs="Times New Roman"/>
          <w:szCs w:val="24"/>
        </w:rPr>
        <w:t xml:space="preserve">) </w:t>
      </w:r>
      <w:r w:rsidR="00404EB8" w:rsidRPr="00E07481">
        <w:rPr>
          <w:rFonts w:cs="Times New Roman"/>
          <w:szCs w:val="24"/>
        </w:rPr>
        <w:t xml:space="preserve">explained why he would not seek help if faced with a concerning situation. </w:t>
      </w:r>
    </w:p>
    <w:p w14:paraId="650B4753" w14:textId="3A984641" w:rsidR="00404EB8" w:rsidRPr="00E07481" w:rsidRDefault="00404EB8" w:rsidP="00404EB8">
      <w:pPr>
        <w:widowControl w:val="0"/>
        <w:spacing w:after="0" w:line="480" w:lineRule="auto"/>
        <w:ind w:left="720"/>
        <w:rPr>
          <w:rFonts w:cs="Times New Roman"/>
          <w:szCs w:val="24"/>
        </w:rPr>
      </w:pPr>
      <w:r w:rsidRPr="00E07481">
        <w:rPr>
          <w:rFonts w:cs="Times New Roman"/>
          <w:szCs w:val="24"/>
        </w:rPr>
        <w:t>I really had to learn it was a business. They trying to do whatever they can to put food on the table, so they don't really care about you as an individual. They want to make sure you're able to perform for them.</w:t>
      </w:r>
    </w:p>
    <w:p w14:paraId="7CBC31E9" w14:textId="29191DBD" w:rsidR="00404EB8" w:rsidRPr="00E07481" w:rsidRDefault="0018041B" w:rsidP="00404EB8">
      <w:pPr>
        <w:widowControl w:val="0"/>
        <w:spacing w:after="0" w:line="480" w:lineRule="auto"/>
        <w:rPr>
          <w:rFonts w:cs="Times New Roman"/>
          <w:szCs w:val="24"/>
        </w:rPr>
      </w:pPr>
      <w:r w:rsidRPr="00E07481">
        <w:rPr>
          <w:rFonts w:cs="Times New Roman"/>
          <w:szCs w:val="24"/>
        </w:rPr>
        <w:t>Lisa</w:t>
      </w:r>
      <w:r w:rsidR="00CE698B" w:rsidRPr="00E07481">
        <w:rPr>
          <w:rFonts w:cs="Times New Roman"/>
          <w:szCs w:val="24"/>
        </w:rPr>
        <w:t xml:space="preserve"> </w:t>
      </w:r>
      <w:r w:rsidR="00716713" w:rsidRPr="00E07481">
        <w:rPr>
          <w:rFonts w:cs="Times New Roman"/>
          <w:szCs w:val="24"/>
        </w:rPr>
        <w:t>(</w:t>
      </w:r>
      <w:r w:rsidR="00CD0505" w:rsidRPr="00E07481">
        <w:rPr>
          <w:rFonts w:cs="Times New Roman"/>
          <w:szCs w:val="24"/>
        </w:rPr>
        <w:t>softball</w:t>
      </w:r>
      <w:r w:rsidR="00716713" w:rsidRPr="00E07481">
        <w:rPr>
          <w:rFonts w:cs="Times New Roman"/>
          <w:szCs w:val="24"/>
        </w:rPr>
        <w:t xml:space="preserve">, </w:t>
      </w:r>
      <w:r w:rsidR="00CD0505" w:rsidRPr="00E07481">
        <w:rPr>
          <w:rFonts w:cs="Times New Roman"/>
          <w:szCs w:val="24"/>
        </w:rPr>
        <w:t>female</w:t>
      </w:r>
      <w:r w:rsidR="00716713" w:rsidRPr="00E07481">
        <w:rPr>
          <w:rFonts w:cs="Times New Roman"/>
          <w:szCs w:val="24"/>
        </w:rPr>
        <w:t xml:space="preserve">) </w:t>
      </w:r>
      <w:r w:rsidR="00404EB8" w:rsidRPr="00E07481">
        <w:rPr>
          <w:rFonts w:cs="Times New Roman"/>
          <w:szCs w:val="24"/>
        </w:rPr>
        <w:t xml:space="preserve">reiterated how the </w:t>
      </w:r>
      <w:r w:rsidR="00AD1C17" w:rsidRPr="00E07481">
        <w:rPr>
          <w:rFonts w:cs="Times New Roman"/>
          <w:szCs w:val="24"/>
        </w:rPr>
        <w:t>Businesslike</w:t>
      </w:r>
      <w:r w:rsidR="00404EB8" w:rsidRPr="00E07481">
        <w:rPr>
          <w:rFonts w:cs="Times New Roman"/>
          <w:szCs w:val="24"/>
        </w:rPr>
        <w:t xml:space="preserve"> culture impacted </w:t>
      </w:r>
      <w:proofErr w:type="gramStart"/>
      <w:r w:rsidR="00404EB8" w:rsidRPr="00E07481">
        <w:rPr>
          <w:rFonts w:cs="Times New Roman"/>
          <w:szCs w:val="24"/>
        </w:rPr>
        <w:t>whether or not</w:t>
      </w:r>
      <w:proofErr w:type="gramEnd"/>
      <w:r w:rsidR="00404EB8" w:rsidRPr="00E07481">
        <w:rPr>
          <w:rFonts w:cs="Times New Roman"/>
          <w:szCs w:val="24"/>
        </w:rPr>
        <w:t xml:space="preserve"> athletes would seek help</w:t>
      </w:r>
      <w:r w:rsidR="001B61A3" w:rsidRPr="00E07481">
        <w:rPr>
          <w:rFonts w:cs="Times New Roman"/>
          <w:szCs w:val="24"/>
        </w:rPr>
        <w:t>:</w:t>
      </w:r>
      <w:r w:rsidR="00404EB8" w:rsidRPr="00E07481">
        <w:rPr>
          <w:rFonts w:cs="Times New Roman"/>
          <w:szCs w:val="24"/>
        </w:rPr>
        <w:t xml:space="preserve"> </w:t>
      </w:r>
    </w:p>
    <w:p w14:paraId="5AD3B406" w14:textId="0C2B3CA5" w:rsidR="00404EB8" w:rsidRPr="00E07481" w:rsidRDefault="00404EB8" w:rsidP="00404EB8">
      <w:pPr>
        <w:widowControl w:val="0"/>
        <w:spacing w:after="0" w:line="480" w:lineRule="auto"/>
        <w:ind w:left="720"/>
        <w:rPr>
          <w:rFonts w:cs="Times New Roman"/>
          <w:szCs w:val="24"/>
        </w:rPr>
      </w:pPr>
      <w:r w:rsidRPr="00E07481">
        <w:rPr>
          <w:rFonts w:cs="Times New Roman"/>
          <w:szCs w:val="24"/>
        </w:rPr>
        <w:t>It's the business side of it, you don't [mix] your personal stuff into your business</w:t>
      </w:r>
      <w:r w:rsidR="00AD7801" w:rsidRPr="00E07481">
        <w:rPr>
          <w:rFonts w:cs="Times New Roman"/>
          <w:szCs w:val="24"/>
        </w:rPr>
        <w:t>.</w:t>
      </w:r>
      <w:r w:rsidRPr="00E07481">
        <w:rPr>
          <w:rFonts w:cs="Times New Roman"/>
          <w:szCs w:val="24"/>
        </w:rPr>
        <w:t xml:space="preserve"> </w:t>
      </w:r>
      <w:r w:rsidR="00AD7801" w:rsidRPr="00E07481">
        <w:rPr>
          <w:rFonts w:cs="Times New Roman"/>
          <w:szCs w:val="24"/>
        </w:rPr>
        <w:t xml:space="preserve">My </w:t>
      </w:r>
      <w:r w:rsidRPr="00E07481">
        <w:rPr>
          <w:rFonts w:cs="Times New Roman"/>
          <w:szCs w:val="24"/>
        </w:rPr>
        <w:t xml:space="preserve">coach will always say that </w:t>
      </w:r>
      <w:r w:rsidR="00AD7801" w:rsidRPr="00E07481">
        <w:rPr>
          <w:rFonts w:cs="Times New Roman"/>
          <w:szCs w:val="24"/>
        </w:rPr>
        <w:t>. . .</w:t>
      </w:r>
      <w:r w:rsidRPr="00E07481">
        <w:rPr>
          <w:rFonts w:cs="Times New Roman"/>
          <w:szCs w:val="24"/>
        </w:rPr>
        <w:t xml:space="preserve"> “Whatever's going on off the field, you don't bring it with you on the field.</w:t>
      </w:r>
      <w:r w:rsidR="00BF2CCC" w:rsidRPr="00E07481">
        <w:rPr>
          <w:rFonts w:cs="Times New Roman"/>
          <w:szCs w:val="24"/>
        </w:rPr>
        <w:t>”</w:t>
      </w:r>
      <w:r w:rsidRPr="00E07481">
        <w:rPr>
          <w:rFonts w:cs="Times New Roman"/>
          <w:szCs w:val="24"/>
        </w:rPr>
        <w:t xml:space="preserve"> </w:t>
      </w:r>
    </w:p>
    <w:p w14:paraId="06AE381A" w14:textId="77777777" w:rsidR="003C7129" w:rsidRPr="00E07481" w:rsidRDefault="00742FD2" w:rsidP="00F04912">
      <w:pPr>
        <w:widowControl w:val="0"/>
        <w:spacing w:after="0" w:line="480" w:lineRule="auto"/>
        <w:rPr>
          <w:rFonts w:cs="Times New Roman"/>
          <w:szCs w:val="24"/>
        </w:rPr>
      </w:pPr>
      <w:r w:rsidRPr="00E07481">
        <w:rPr>
          <w:rFonts w:cs="Times New Roman"/>
          <w:szCs w:val="24"/>
        </w:rPr>
        <w:t>It was clear from the data that the athletes made a distinction between personal and business environments and felt as though a business environment would not be accepting of help-seeking.</w:t>
      </w:r>
      <w:r w:rsidR="00972C6B" w:rsidRPr="00E07481">
        <w:rPr>
          <w:rFonts w:cs="Times New Roman"/>
          <w:szCs w:val="24"/>
        </w:rPr>
        <w:t xml:space="preserve"> The athletes interviewed felt like the Businesslike </w:t>
      </w:r>
      <w:r w:rsidR="009E1C7A" w:rsidRPr="00E07481">
        <w:rPr>
          <w:rFonts w:cs="Times New Roman"/>
          <w:szCs w:val="24"/>
        </w:rPr>
        <w:t>culture</w:t>
      </w:r>
      <w:r w:rsidR="00972C6B" w:rsidRPr="00E07481">
        <w:rPr>
          <w:rFonts w:cs="Times New Roman"/>
          <w:szCs w:val="24"/>
        </w:rPr>
        <w:t xml:space="preserve"> prevented them from seeking help.</w:t>
      </w:r>
    </w:p>
    <w:p w14:paraId="64AB02D4" w14:textId="4C011547" w:rsidR="00CA06A2" w:rsidRPr="00E07481" w:rsidRDefault="00AD1C17" w:rsidP="00404EB8">
      <w:pPr>
        <w:widowControl w:val="0"/>
        <w:spacing w:after="0" w:line="480" w:lineRule="auto"/>
        <w:ind w:firstLine="720"/>
        <w:rPr>
          <w:rFonts w:cs="Times New Roman"/>
          <w:szCs w:val="24"/>
        </w:rPr>
      </w:pPr>
      <w:r w:rsidRPr="00E07481">
        <w:rPr>
          <w:rFonts w:cs="Times New Roman"/>
          <w:b/>
          <w:bCs/>
          <w:szCs w:val="24"/>
        </w:rPr>
        <w:t>Toughness</w:t>
      </w:r>
      <w:r w:rsidR="00093612" w:rsidRPr="00E07481">
        <w:rPr>
          <w:rFonts w:cs="Times New Roman"/>
          <w:b/>
          <w:bCs/>
          <w:szCs w:val="24"/>
        </w:rPr>
        <w:t>.</w:t>
      </w:r>
      <w:r w:rsidR="00093612" w:rsidRPr="00E07481">
        <w:rPr>
          <w:rFonts w:cs="Times New Roman"/>
          <w:szCs w:val="24"/>
        </w:rPr>
        <w:t xml:space="preserve"> </w:t>
      </w:r>
      <w:r w:rsidR="00404EB8" w:rsidRPr="00E07481">
        <w:rPr>
          <w:rFonts w:cs="Times New Roman"/>
          <w:szCs w:val="24"/>
        </w:rPr>
        <w:t xml:space="preserve">Along with </w:t>
      </w:r>
      <w:r w:rsidRPr="00E07481">
        <w:rPr>
          <w:rFonts w:cs="Times New Roman"/>
          <w:szCs w:val="24"/>
        </w:rPr>
        <w:t>Businesslike</w:t>
      </w:r>
      <w:r w:rsidR="00B4720C" w:rsidRPr="00E07481">
        <w:rPr>
          <w:rFonts w:cs="Times New Roman"/>
          <w:szCs w:val="24"/>
        </w:rPr>
        <w:t xml:space="preserve">, </w:t>
      </w:r>
      <w:r w:rsidRPr="00E07481">
        <w:rPr>
          <w:rFonts w:cs="Times New Roman"/>
          <w:szCs w:val="24"/>
        </w:rPr>
        <w:t>Toughness</w:t>
      </w:r>
      <w:r w:rsidR="00404EB8" w:rsidRPr="00E07481">
        <w:rPr>
          <w:rFonts w:cs="Times New Roman"/>
          <w:szCs w:val="24"/>
        </w:rPr>
        <w:t xml:space="preserve"> was another sub-theme under Athlete Culture. </w:t>
      </w:r>
      <w:r w:rsidRPr="00E07481">
        <w:rPr>
          <w:rFonts w:cs="Times New Roman"/>
          <w:szCs w:val="24"/>
        </w:rPr>
        <w:t>Toughness</w:t>
      </w:r>
      <w:r w:rsidR="00CA06A2" w:rsidRPr="00E07481">
        <w:rPr>
          <w:rFonts w:cs="Times New Roman"/>
          <w:szCs w:val="24"/>
        </w:rPr>
        <w:t xml:space="preserve"> </w:t>
      </w:r>
      <w:r w:rsidR="000D29D2" w:rsidRPr="00E07481">
        <w:rPr>
          <w:rFonts w:cs="Times New Roman"/>
          <w:szCs w:val="24"/>
        </w:rPr>
        <w:t xml:space="preserve">included athletes’ references to </w:t>
      </w:r>
      <w:r w:rsidR="00CA06A2" w:rsidRPr="00E07481">
        <w:rPr>
          <w:rFonts w:cs="Times New Roman"/>
          <w:szCs w:val="24"/>
        </w:rPr>
        <w:t>not showing weakness</w:t>
      </w:r>
      <w:r w:rsidR="000D29D2" w:rsidRPr="00E07481">
        <w:rPr>
          <w:rFonts w:cs="Times New Roman"/>
          <w:szCs w:val="24"/>
        </w:rPr>
        <w:t xml:space="preserve"> and</w:t>
      </w:r>
      <w:r w:rsidR="00CA06A2" w:rsidRPr="00E07481">
        <w:rPr>
          <w:rFonts w:cs="Times New Roman"/>
          <w:szCs w:val="24"/>
        </w:rPr>
        <w:t xml:space="preserve"> the masculine </w:t>
      </w:r>
      <w:r w:rsidR="00CA06A2" w:rsidRPr="00E07481">
        <w:rPr>
          <w:rFonts w:cs="Times New Roman"/>
          <w:szCs w:val="24"/>
        </w:rPr>
        <w:lastRenderedPageBreak/>
        <w:t>culture surrounding sport where athletes are often praised for working through injury.</w:t>
      </w:r>
      <w:r w:rsidR="00BB2CB8" w:rsidRPr="00E07481">
        <w:rPr>
          <w:rFonts w:cs="Times New Roman"/>
          <w:szCs w:val="24"/>
        </w:rPr>
        <w:t xml:space="preserve"> </w:t>
      </w:r>
      <w:r w:rsidR="006F57DD" w:rsidRPr="00E07481">
        <w:rPr>
          <w:rFonts w:cs="Times New Roman"/>
          <w:szCs w:val="24"/>
        </w:rPr>
        <w:t>Harper</w:t>
      </w:r>
      <w:r w:rsidR="00BB2CB8" w:rsidRPr="00E07481">
        <w:rPr>
          <w:rFonts w:cs="Times New Roman"/>
          <w:szCs w:val="24"/>
        </w:rPr>
        <w:t xml:space="preserve"> </w:t>
      </w:r>
      <w:r w:rsidR="00972C6B" w:rsidRPr="00E07481">
        <w:rPr>
          <w:rFonts w:cs="Times New Roman"/>
          <w:szCs w:val="24"/>
        </w:rPr>
        <w:t>(</w:t>
      </w:r>
      <w:r w:rsidR="003D527C" w:rsidRPr="00E07481">
        <w:rPr>
          <w:rFonts w:cs="Times New Roman"/>
          <w:szCs w:val="24"/>
        </w:rPr>
        <w:t>swimming</w:t>
      </w:r>
      <w:r w:rsidR="0024220D" w:rsidRPr="00E07481">
        <w:rPr>
          <w:rFonts w:cs="Times New Roman"/>
          <w:szCs w:val="24"/>
        </w:rPr>
        <w:t>, female</w:t>
      </w:r>
      <w:r w:rsidR="00972C6B" w:rsidRPr="00E07481">
        <w:rPr>
          <w:rFonts w:cs="Times New Roman"/>
          <w:szCs w:val="24"/>
        </w:rPr>
        <w:t xml:space="preserve">) </w:t>
      </w:r>
      <w:r w:rsidR="00BB2CB8" w:rsidRPr="00E07481">
        <w:rPr>
          <w:rFonts w:cs="Times New Roman"/>
          <w:szCs w:val="24"/>
        </w:rPr>
        <w:t xml:space="preserve">explained </w:t>
      </w:r>
      <w:r w:rsidR="00CE698B" w:rsidRPr="00E07481">
        <w:rPr>
          <w:rFonts w:cs="Times New Roman"/>
          <w:szCs w:val="24"/>
        </w:rPr>
        <w:t>wh</w:t>
      </w:r>
      <w:r w:rsidR="00BB2CB8" w:rsidRPr="00E07481">
        <w:rPr>
          <w:rFonts w:cs="Times New Roman"/>
          <w:szCs w:val="24"/>
        </w:rPr>
        <w:t xml:space="preserve">y athletes do not seek help: </w:t>
      </w:r>
    </w:p>
    <w:p w14:paraId="0F986080" w14:textId="77777777" w:rsidR="00BB2CB8" w:rsidRPr="00E07481" w:rsidRDefault="00BB2CB8" w:rsidP="00BB2CB8">
      <w:pPr>
        <w:widowControl w:val="0"/>
        <w:spacing w:after="0" w:line="480" w:lineRule="auto"/>
        <w:ind w:left="720"/>
        <w:rPr>
          <w:rFonts w:cs="Times New Roman"/>
          <w:i/>
          <w:iCs/>
          <w:szCs w:val="24"/>
        </w:rPr>
      </w:pPr>
      <w:r w:rsidRPr="00E07481">
        <w:rPr>
          <w:rFonts w:cs="Times New Roman"/>
          <w:szCs w:val="24"/>
        </w:rPr>
        <w:t xml:space="preserve">You feel like you’re a weirdo and you have mental issues and you’re an athlete and everybody sees you as a strong, uncontrollable freak that never goes off out there, perfect, always positive, always </w:t>
      </w:r>
      <w:proofErr w:type="gramStart"/>
      <w:r w:rsidRPr="00E07481">
        <w:rPr>
          <w:rFonts w:cs="Times New Roman"/>
          <w:szCs w:val="24"/>
        </w:rPr>
        <w:t>strong</w:t>
      </w:r>
      <w:proofErr w:type="gramEnd"/>
      <w:r w:rsidRPr="00E07481">
        <w:rPr>
          <w:rFonts w:cs="Times New Roman"/>
          <w:szCs w:val="24"/>
        </w:rPr>
        <w:t xml:space="preserve"> and ready . . </w:t>
      </w:r>
      <w:r w:rsidRPr="00E07481">
        <w:rPr>
          <w:rFonts w:cs="Times New Roman"/>
          <w:i/>
          <w:iCs/>
          <w:szCs w:val="24"/>
        </w:rPr>
        <w:t>.</w:t>
      </w:r>
    </w:p>
    <w:p w14:paraId="63BACE0A" w14:textId="77777777" w:rsidR="00BB2CB8" w:rsidRPr="00E07481" w:rsidRDefault="00BB2CB8" w:rsidP="00BB2CB8">
      <w:pPr>
        <w:widowControl w:val="0"/>
        <w:spacing w:after="0" w:line="480" w:lineRule="auto"/>
      </w:pPr>
      <w:r w:rsidRPr="00E07481">
        <w:rPr>
          <w:rFonts w:cs="Times New Roman"/>
          <w:szCs w:val="24"/>
        </w:rPr>
        <w:t xml:space="preserve">Similarly, </w:t>
      </w:r>
      <w:r w:rsidR="006F57DD" w:rsidRPr="00E07481">
        <w:rPr>
          <w:rFonts w:cs="Times New Roman"/>
          <w:szCs w:val="24"/>
        </w:rPr>
        <w:t>Jessica</w:t>
      </w:r>
      <w:r w:rsidRPr="00E07481">
        <w:rPr>
          <w:rFonts w:cs="Times New Roman"/>
          <w:szCs w:val="24"/>
        </w:rPr>
        <w:t xml:space="preserve"> </w:t>
      </w:r>
      <w:r w:rsidR="00972C6B" w:rsidRPr="00E07481">
        <w:rPr>
          <w:rFonts w:cs="Times New Roman"/>
          <w:szCs w:val="24"/>
        </w:rPr>
        <w:t>(</w:t>
      </w:r>
      <w:r w:rsidR="0024220D" w:rsidRPr="00E07481">
        <w:rPr>
          <w:rFonts w:cs="Times New Roman"/>
          <w:szCs w:val="24"/>
        </w:rPr>
        <w:t>basketball, female</w:t>
      </w:r>
      <w:r w:rsidR="00972C6B" w:rsidRPr="00E07481">
        <w:rPr>
          <w:rFonts w:cs="Times New Roman"/>
          <w:szCs w:val="24"/>
        </w:rPr>
        <w:t xml:space="preserve">) </w:t>
      </w:r>
      <w:r w:rsidRPr="00E07481">
        <w:rPr>
          <w:rFonts w:cs="Times New Roman"/>
          <w:szCs w:val="24"/>
        </w:rPr>
        <w:t>explained, “</w:t>
      </w:r>
      <w:r w:rsidRPr="00E07481">
        <w:t xml:space="preserve">We’re supposed to be the stronger people. So, we don’t really want our problems on other people.” </w:t>
      </w:r>
      <w:r w:rsidR="002C49AD" w:rsidRPr="00E07481">
        <w:t>Louis (</w:t>
      </w:r>
      <w:r w:rsidR="00FC34DF" w:rsidRPr="00E07481">
        <w:t>football</w:t>
      </w:r>
      <w:r w:rsidR="002C49AD" w:rsidRPr="00E07481">
        <w:t>, male)</w:t>
      </w:r>
      <w:r w:rsidR="00FC34DF" w:rsidRPr="00E07481">
        <w:t xml:space="preserve"> explained what factored into determining if he would seek help from a coach:</w:t>
      </w:r>
    </w:p>
    <w:p w14:paraId="107F30AD" w14:textId="77777777" w:rsidR="00FC34DF" w:rsidRPr="00E07481" w:rsidRDefault="00FC34DF" w:rsidP="00FC34DF">
      <w:pPr>
        <w:widowControl w:val="0"/>
        <w:spacing w:after="0" w:line="480" w:lineRule="auto"/>
        <w:ind w:left="720"/>
      </w:pPr>
      <w:r w:rsidRPr="00E07481">
        <w:t xml:space="preserve">I know we feel like </w:t>
      </w:r>
      <w:bookmarkStart w:id="21" w:name="_Hlk46053672"/>
      <w:r w:rsidRPr="00E07481">
        <w:t xml:space="preserve">we </w:t>
      </w:r>
      <w:proofErr w:type="gramStart"/>
      <w:r w:rsidRPr="00E07481">
        <w:t>have to</w:t>
      </w:r>
      <w:proofErr w:type="gramEnd"/>
      <w:r w:rsidRPr="00E07481">
        <w:t xml:space="preserve"> hold this masculinity</w:t>
      </w:r>
      <w:bookmarkEnd w:id="21"/>
      <w:r w:rsidRPr="00E07481">
        <w:t>, like we always have to be like handle it no matter what you’re carrying on your back. You got to get through it, so you don’t want to go to him [a coach] and be like, expressing yourself for him. And they’re looking at you like, the guy over there has all kind of stuff going on and he’s tougher. That makes him tougher. I know that’s what I always think about.</w:t>
      </w:r>
    </w:p>
    <w:p w14:paraId="7A7B048E" w14:textId="78E653EF" w:rsidR="003C7129" w:rsidRPr="00E07481" w:rsidRDefault="00063B24" w:rsidP="00F04912">
      <w:pPr>
        <w:widowControl w:val="0"/>
        <w:spacing w:after="0" w:line="480" w:lineRule="auto"/>
      </w:pPr>
      <w:r w:rsidRPr="00E07481">
        <w:t xml:space="preserve">The participants articulated that the Athlete Culture, and specifically, the expectation of </w:t>
      </w:r>
      <w:r w:rsidR="00AD1C17" w:rsidRPr="00E07481">
        <w:t>Toughness</w:t>
      </w:r>
      <w:r w:rsidRPr="00E07481">
        <w:t xml:space="preserve"> was a barrier to help-seeking.</w:t>
      </w:r>
    </w:p>
    <w:p w14:paraId="5C6AC620" w14:textId="77777777" w:rsidR="003C7129" w:rsidRPr="00E07481" w:rsidRDefault="00AD1C17" w:rsidP="00B4720C">
      <w:pPr>
        <w:widowControl w:val="0"/>
        <w:spacing w:after="0" w:line="480" w:lineRule="auto"/>
        <w:ind w:firstLine="720"/>
        <w:rPr>
          <w:b/>
          <w:bCs/>
        </w:rPr>
      </w:pPr>
      <w:r w:rsidRPr="00E07481">
        <w:rPr>
          <w:b/>
          <w:bCs/>
        </w:rPr>
        <w:t>Coach Connection</w:t>
      </w:r>
    </w:p>
    <w:p w14:paraId="073FB449" w14:textId="77777777" w:rsidR="00B4720C" w:rsidRPr="00E07481" w:rsidRDefault="00B4720C" w:rsidP="00B4720C">
      <w:pPr>
        <w:widowControl w:val="0"/>
        <w:spacing w:after="0" w:line="480" w:lineRule="auto"/>
        <w:ind w:firstLine="720"/>
      </w:pPr>
      <w:r w:rsidRPr="00E07481">
        <w:t xml:space="preserve">The next prominent theme revealed by the data was </w:t>
      </w:r>
      <w:r w:rsidR="00AD1C17" w:rsidRPr="00E07481">
        <w:t>Coach Connection</w:t>
      </w:r>
      <w:r w:rsidRPr="00E07481">
        <w:t xml:space="preserve">, which </w:t>
      </w:r>
      <w:r w:rsidR="003B6C74" w:rsidRPr="00E07481">
        <w:t>was having</w:t>
      </w:r>
      <w:r w:rsidRPr="00E07481">
        <w:t xml:space="preserve"> genuine relationships with people in positions of power. With these relationships, athletes felt that they had someone to talk with who was relatable, trustworthy, and had authentic concern for their well-being. This led to the athletes feeling as though they were understood and cared about by people in positions of power and had an evident impact on their willingness to seek help. </w:t>
      </w:r>
      <w:r w:rsidR="00A60600" w:rsidRPr="00E07481">
        <w:t>Several participants relayed how important it was that relationship</w:t>
      </w:r>
      <w:r w:rsidR="006D2346" w:rsidRPr="00E07481">
        <w:t>s</w:t>
      </w:r>
      <w:r w:rsidR="00A60600" w:rsidRPr="00E07481">
        <w:t xml:space="preserve"> be established beyond sport and not just when something goes wrong. </w:t>
      </w:r>
      <w:r w:rsidR="002C49AD" w:rsidRPr="00E07481">
        <w:t>Charlotte</w:t>
      </w:r>
      <w:r w:rsidR="00CE698B" w:rsidRPr="00E07481">
        <w:t xml:space="preserve"> </w:t>
      </w:r>
      <w:r w:rsidR="00DC00A4" w:rsidRPr="00E07481">
        <w:rPr>
          <w:rFonts w:cs="Times New Roman"/>
          <w:szCs w:val="24"/>
        </w:rPr>
        <w:t>(</w:t>
      </w:r>
      <w:r w:rsidR="00CD0505" w:rsidRPr="00E07481">
        <w:rPr>
          <w:rFonts w:cs="Times New Roman"/>
          <w:szCs w:val="24"/>
        </w:rPr>
        <w:t>soccer</w:t>
      </w:r>
      <w:r w:rsidR="00DC00A4" w:rsidRPr="00E07481">
        <w:rPr>
          <w:rFonts w:cs="Times New Roman"/>
          <w:szCs w:val="24"/>
        </w:rPr>
        <w:t xml:space="preserve">, </w:t>
      </w:r>
      <w:r w:rsidR="00CD0505" w:rsidRPr="00E07481">
        <w:rPr>
          <w:rFonts w:cs="Times New Roman"/>
          <w:szCs w:val="24"/>
        </w:rPr>
        <w:t>female</w:t>
      </w:r>
      <w:r w:rsidR="00DC00A4" w:rsidRPr="00E07481">
        <w:rPr>
          <w:rFonts w:cs="Times New Roman"/>
          <w:szCs w:val="24"/>
        </w:rPr>
        <w:t xml:space="preserve">) </w:t>
      </w:r>
      <w:r w:rsidR="00CE698B" w:rsidRPr="00E07481">
        <w:t>said:</w:t>
      </w:r>
    </w:p>
    <w:p w14:paraId="31F41542" w14:textId="1EB2C4FC" w:rsidR="00A60600" w:rsidRPr="00E07481" w:rsidRDefault="00A60600" w:rsidP="00A60600">
      <w:pPr>
        <w:widowControl w:val="0"/>
        <w:spacing w:after="0" w:line="480" w:lineRule="auto"/>
        <w:ind w:left="720"/>
      </w:pPr>
      <w:r w:rsidRPr="00E07481">
        <w:lastRenderedPageBreak/>
        <w:t xml:space="preserve">I feel </w:t>
      </w:r>
      <w:bookmarkStart w:id="22" w:name="_Hlk45814771"/>
      <w:r w:rsidRPr="00E07481">
        <w:t>like just showing that they care and other things</w:t>
      </w:r>
      <w:bookmarkEnd w:id="22"/>
      <w:r w:rsidRPr="00E07481">
        <w:t xml:space="preserve">, not just when certain situations come up. I feel like our coaches do a pretty good job of asking how things are not always being about soccer, soccer, soccer. </w:t>
      </w:r>
      <w:r w:rsidR="003D527C" w:rsidRPr="00E07481">
        <w:t>So,</w:t>
      </w:r>
      <w:r w:rsidRPr="00E07481">
        <w:t xml:space="preserve"> when it's not just all about the sport and want to know other little things and talk to us about how </w:t>
      </w:r>
      <w:r w:rsidR="003F0555" w:rsidRPr="00E07481">
        <w:t xml:space="preserve">our </w:t>
      </w:r>
      <w:r w:rsidRPr="00E07481">
        <w:t xml:space="preserve">days are going </w:t>
      </w:r>
      <w:r w:rsidR="00AD7801" w:rsidRPr="00E07481">
        <w:t>. . .</w:t>
      </w:r>
      <w:r w:rsidRPr="00E07481">
        <w:t xml:space="preserve"> </w:t>
      </w:r>
      <w:r w:rsidR="00AD7801" w:rsidRPr="00E07481">
        <w:t>T</w:t>
      </w:r>
      <w:r w:rsidRPr="00E07481">
        <w:t>hat makes you feel like they care more and it's more of a personal level so feel like you can go to open up to them more 'cause you feel like they understand and care about you.</w:t>
      </w:r>
    </w:p>
    <w:p w14:paraId="7BE05C6A" w14:textId="77777777" w:rsidR="006037E6" w:rsidRPr="00E07481" w:rsidRDefault="006037E6" w:rsidP="006037E6">
      <w:pPr>
        <w:widowControl w:val="0"/>
        <w:spacing w:after="0" w:line="480" w:lineRule="auto"/>
      </w:pPr>
      <w:r w:rsidRPr="00E07481">
        <w:rPr>
          <w:rFonts w:cs="Times New Roman"/>
          <w:szCs w:val="24"/>
        </w:rPr>
        <w:t xml:space="preserve">Similarly, </w:t>
      </w:r>
      <w:r w:rsidR="006F57DD" w:rsidRPr="00E07481">
        <w:rPr>
          <w:rFonts w:cs="Times New Roman"/>
          <w:szCs w:val="24"/>
        </w:rPr>
        <w:t>Madison</w:t>
      </w:r>
      <w:r w:rsidRPr="00E07481">
        <w:rPr>
          <w:rFonts w:cs="Times New Roman"/>
          <w:szCs w:val="24"/>
        </w:rPr>
        <w:t xml:space="preserve"> </w:t>
      </w:r>
      <w:r w:rsidR="00DC00A4" w:rsidRPr="00E07481">
        <w:rPr>
          <w:rFonts w:cs="Times New Roman"/>
          <w:szCs w:val="24"/>
        </w:rPr>
        <w:t>(</w:t>
      </w:r>
      <w:r w:rsidR="00CD0505" w:rsidRPr="00E07481">
        <w:rPr>
          <w:rFonts w:cs="Times New Roman"/>
          <w:szCs w:val="24"/>
        </w:rPr>
        <w:t>basketball</w:t>
      </w:r>
      <w:r w:rsidR="00DC00A4" w:rsidRPr="00E07481">
        <w:rPr>
          <w:rFonts w:cs="Times New Roman"/>
          <w:szCs w:val="24"/>
        </w:rPr>
        <w:t xml:space="preserve">, </w:t>
      </w:r>
      <w:r w:rsidR="00CD0505" w:rsidRPr="00E07481">
        <w:rPr>
          <w:rFonts w:cs="Times New Roman"/>
          <w:szCs w:val="24"/>
        </w:rPr>
        <w:t>female</w:t>
      </w:r>
      <w:r w:rsidR="00DC00A4" w:rsidRPr="00E07481">
        <w:rPr>
          <w:rFonts w:cs="Times New Roman"/>
          <w:szCs w:val="24"/>
        </w:rPr>
        <w:t xml:space="preserve">) </w:t>
      </w:r>
      <w:r w:rsidRPr="00E07481">
        <w:rPr>
          <w:rFonts w:cs="Times New Roman"/>
          <w:szCs w:val="24"/>
        </w:rPr>
        <w:t>explained:</w:t>
      </w:r>
    </w:p>
    <w:p w14:paraId="69464DBC" w14:textId="42F20677" w:rsidR="003C7129" w:rsidRPr="00E07481" w:rsidRDefault="00A60600" w:rsidP="004E6C9B">
      <w:pPr>
        <w:widowControl w:val="0"/>
        <w:spacing w:after="0" w:line="480" w:lineRule="auto"/>
        <w:ind w:left="720"/>
      </w:pPr>
      <w:r w:rsidRPr="00E07481">
        <w:t xml:space="preserve">I believe it's all in their </w:t>
      </w:r>
      <w:r w:rsidR="006037E6" w:rsidRPr="00E07481">
        <w:t xml:space="preserve">[coaches’] </w:t>
      </w:r>
      <w:r w:rsidRPr="00E07481">
        <w:t xml:space="preserve">actions. How they [coaches] interact with you day to day. If they care about you. Even it doesn't have to be asked </w:t>
      </w:r>
      <w:r w:rsidR="00AD7801" w:rsidRPr="00E07481">
        <w:t>every day</w:t>
      </w:r>
      <w:r w:rsidRPr="00E07481">
        <w:t>, but ‘how you doing today? How's your parents?’ See</w:t>
      </w:r>
      <w:r w:rsidR="00742FD2" w:rsidRPr="00E07481">
        <w:t>ing</w:t>
      </w:r>
      <w:r w:rsidRPr="00E07481">
        <w:t xml:space="preserve"> that genuine care without you having to go to them . . . it's </w:t>
      </w:r>
      <w:proofErr w:type="gramStart"/>
      <w:r w:rsidRPr="00E07481">
        <w:t>really about</w:t>
      </w:r>
      <w:proofErr w:type="gramEnd"/>
      <w:r w:rsidRPr="00E07481">
        <w:t xml:space="preserve"> how they carry themselves, how you see them interact with other people.</w:t>
      </w:r>
    </w:p>
    <w:p w14:paraId="49210F9F" w14:textId="77777777" w:rsidR="003D527C" w:rsidRPr="00E07481" w:rsidRDefault="00A46F4B" w:rsidP="002C49AD">
      <w:pPr>
        <w:spacing w:after="0" w:line="480" w:lineRule="auto"/>
      </w:pPr>
      <w:r w:rsidRPr="00E07481">
        <w:t xml:space="preserve">The importance of connection was also verbalized by male athletes. For example, </w:t>
      </w:r>
      <w:r w:rsidR="002C49AD" w:rsidRPr="00E07481">
        <w:t>Logan</w:t>
      </w:r>
      <w:r w:rsidR="003D527C" w:rsidRPr="00E07481">
        <w:t xml:space="preserve"> (football, male) shared:  </w:t>
      </w:r>
    </w:p>
    <w:p w14:paraId="146116F0" w14:textId="75B53783" w:rsidR="003D527C" w:rsidRPr="00E07481" w:rsidRDefault="003D527C" w:rsidP="002C49AD">
      <w:pPr>
        <w:spacing w:after="0" w:line="480" w:lineRule="auto"/>
        <w:ind w:left="720"/>
        <w:rPr>
          <w:rFonts w:asciiTheme="majorBidi" w:eastAsia="Helvetica Neue" w:hAnsiTheme="majorBidi" w:cstheme="majorBidi"/>
          <w:szCs w:val="24"/>
        </w:rPr>
      </w:pPr>
      <w:r w:rsidRPr="00E07481">
        <w:rPr>
          <w:rFonts w:asciiTheme="majorBidi" w:eastAsia="Helvetica Neue" w:hAnsiTheme="majorBidi" w:cstheme="majorBidi"/>
          <w:szCs w:val="24"/>
        </w:rPr>
        <w:t xml:space="preserve">Being real. Every coach will say, "Hey bud, you need anything, let me know." Like yeah, that sounds good. I've had coaches that if they're coming </w:t>
      </w:r>
      <w:proofErr w:type="gramStart"/>
      <w:r w:rsidRPr="00E07481">
        <w:rPr>
          <w:rFonts w:asciiTheme="majorBidi" w:eastAsia="Helvetica Neue" w:hAnsiTheme="majorBidi" w:cstheme="majorBidi"/>
          <w:szCs w:val="24"/>
        </w:rPr>
        <w:t>off of</w:t>
      </w:r>
      <w:proofErr w:type="gramEnd"/>
      <w:r w:rsidRPr="00E07481">
        <w:rPr>
          <w:rFonts w:asciiTheme="majorBidi" w:eastAsia="Helvetica Neue" w:hAnsiTheme="majorBidi" w:cstheme="majorBidi"/>
          <w:szCs w:val="24"/>
        </w:rPr>
        <w:t xml:space="preserve"> their own experiences, and they're saying stuff that happened to them, or they say stuff that goes on with their family... They don't have to tell you that. If they</w:t>
      </w:r>
      <w:r w:rsidR="00026579" w:rsidRPr="00E07481">
        <w:rPr>
          <w:rFonts w:asciiTheme="majorBidi" w:eastAsia="Helvetica Neue" w:hAnsiTheme="majorBidi" w:cstheme="majorBidi"/>
          <w:szCs w:val="24"/>
        </w:rPr>
        <w:t xml:space="preserve"> </w:t>
      </w:r>
      <w:r w:rsidR="007F1023" w:rsidRPr="00E07481">
        <w:rPr>
          <w:rFonts w:asciiTheme="majorBidi" w:eastAsia="Helvetica Neue" w:hAnsiTheme="majorBidi" w:cstheme="majorBidi"/>
          <w:szCs w:val="24"/>
        </w:rPr>
        <w:t>[are]</w:t>
      </w:r>
      <w:r w:rsidRPr="00E07481">
        <w:rPr>
          <w:rFonts w:asciiTheme="majorBidi" w:eastAsia="Helvetica Neue" w:hAnsiTheme="majorBidi" w:cstheme="majorBidi"/>
          <w:szCs w:val="24"/>
        </w:rPr>
        <w:t xml:space="preserve"> telling you that, it's because they </w:t>
      </w:r>
      <w:r w:rsidR="007F1023" w:rsidRPr="00E07481">
        <w:rPr>
          <w:rFonts w:asciiTheme="majorBidi" w:eastAsia="Helvetica Neue" w:hAnsiTheme="majorBidi" w:cstheme="majorBidi"/>
          <w:szCs w:val="24"/>
        </w:rPr>
        <w:t>[</w:t>
      </w:r>
      <w:r w:rsidRPr="00E07481">
        <w:rPr>
          <w:rFonts w:asciiTheme="majorBidi" w:eastAsia="Helvetica Neue" w:hAnsiTheme="majorBidi" w:cstheme="majorBidi"/>
          <w:szCs w:val="24"/>
        </w:rPr>
        <w:t>are</w:t>
      </w:r>
      <w:r w:rsidR="007F1023" w:rsidRPr="00E07481">
        <w:rPr>
          <w:rFonts w:asciiTheme="majorBidi" w:eastAsia="Helvetica Neue" w:hAnsiTheme="majorBidi" w:cstheme="majorBidi"/>
          <w:szCs w:val="24"/>
        </w:rPr>
        <w:t xml:space="preserve">] </w:t>
      </w:r>
      <w:r w:rsidRPr="00E07481">
        <w:rPr>
          <w:rFonts w:asciiTheme="majorBidi" w:eastAsia="Helvetica Neue" w:hAnsiTheme="majorBidi" w:cstheme="majorBidi"/>
          <w:szCs w:val="24"/>
        </w:rPr>
        <w:t xml:space="preserve">trying to build that relationship with you. If a coach is willing to </w:t>
      </w:r>
      <w:proofErr w:type="gramStart"/>
      <w:r w:rsidRPr="00E07481">
        <w:rPr>
          <w:rFonts w:asciiTheme="majorBidi" w:eastAsia="Helvetica Neue" w:hAnsiTheme="majorBidi" w:cstheme="majorBidi"/>
          <w:szCs w:val="24"/>
        </w:rPr>
        <w:t>open up</w:t>
      </w:r>
      <w:proofErr w:type="gramEnd"/>
      <w:r w:rsidRPr="00E07481">
        <w:rPr>
          <w:rFonts w:asciiTheme="majorBidi" w:eastAsia="Helvetica Neue" w:hAnsiTheme="majorBidi" w:cstheme="majorBidi"/>
          <w:szCs w:val="24"/>
        </w:rPr>
        <w:t xml:space="preserve"> with me and talk to me about whatever, that made me more comfortable about talking about my situation, and maybe seeking their help. I think the main thing that a coach could do to help me feel like I can reach out is build that relationship in a real, genuine way. No fake stuff.</w:t>
      </w:r>
    </w:p>
    <w:p w14:paraId="664C0ECF" w14:textId="60D7B7F4" w:rsidR="00DA5ACA" w:rsidRPr="00E07481" w:rsidRDefault="00AD1C17" w:rsidP="00D31EC9">
      <w:pPr>
        <w:widowControl w:val="0"/>
        <w:spacing w:after="0" w:line="480" w:lineRule="auto"/>
        <w:rPr>
          <w:rFonts w:cs="Times New Roman"/>
          <w:b/>
          <w:szCs w:val="24"/>
        </w:rPr>
      </w:pPr>
      <w:r w:rsidRPr="00E07481">
        <w:lastRenderedPageBreak/>
        <w:t>Coach Connection</w:t>
      </w:r>
      <w:r w:rsidR="00742FD2" w:rsidRPr="00E07481">
        <w:t xml:space="preserve"> was an evident factor in determining </w:t>
      </w:r>
      <w:proofErr w:type="gramStart"/>
      <w:r w:rsidR="00742FD2" w:rsidRPr="00E07481">
        <w:t>whether or not</w:t>
      </w:r>
      <w:proofErr w:type="gramEnd"/>
      <w:r w:rsidR="00742FD2" w:rsidRPr="00E07481">
        <w:t xml:space="preserve"> an athlete sought help.  The data revealed that </w:t>
      </w:r>
      <w:r w:rsidR="00C73441" w:rsidRPr="00E07481">
        <w:t xml:space="preserve">it </w:t>
      </w:r>
      <w:r w:rsidR="00742FD2" w:rsidRPr="00E07481">
        <w:t>is important that connections were genuine</w:t>
      </w:r>
      <w:r w:rsidRPr="00E07481">
        <w:t>,</w:t>
      </w:r>
      <w:r w:rsidR="00742FD2" w:rsidRPr="00E07481">
        <w:t xml:space="preserve"> sincere</w:t>
      </w:r>
      <w:r w:rsidRPr="00E07481">
        <w:t>,</w:t>
      </w:r>
      <w:r w:rsidR="00742FD2" w:rsidRPr="00E07481">
        <w:t xml:space="preserve"> and</w:t>
      </w:r>
      <w:r w:rsidRPr="00E07481">
        <w:t xml:space="preserve"> consistent.</w:t>
      </w:r>
    </w:p>
    <w:p w14:paraId="4E937BE4" w14:textId="7D594F81" w:rsidR="004910BB" w:rsidRPr="00E07481" w:rsidRDefault="004910BB" w:rsidP="004910BB">
      <w:pPr>
        <w:widowControl w:val="0"/>
        <w:spacing w:after="0" w:line="480" w:lineRule="auto"/>
        <w:jc w:val="center"/>
        <w:rPr>
          <w:rFonts w:cs="Times New Roman"/>
          <w:b/>
          <w:szCs w:val="24"/>
        </w:rPr>
      </w:pPr>
      <w:r w:rsidRPr="00E07481">
        <w:rPr>
          <w:rFonts w:cs="Times New Roman"/>
          <w:b/>
          <w:szCs w:val="24"/>
        </w:rPr>
        <w:t>Phase II</w:t>
      </w:r>
    </w:p>
    <w:p w14:paraId="66DC1EB4" w14:textId="052CD739" w:rsidR="004773A5" w:rsidRPr="00E07481" w:rsidRDefault="00EC41C2" w:rsidP="004773A5">
      <w:pPr>
        <w:widowControl w:val="0"/>
        <w:spacing w:after="0" w:line="480" w:lineRule="auto"/>
        <w:ind w:firstLine="720"/>
        <w:rPr>
          <w:rFonts w:cs="Times New Roman"/>
          <w:b/>
          <w:szCs w:val="24"/>
        </w:rPr>
      </w:pPr>
      <w:bookmarkStart w:id="23" w:name="_Hlk76194517"/>
      <w:r w:rsidRPr="00E07481">
        <w:rPr>
          <w:rFonts w:cs="Times New Roman"/>
          <w:szCs w:val="24"/>
        </w:rPr>
        <w:t>After Phase I data analysis, the extant literature was consulted to understand and explain the identified themes. The themes (i.e., factors) that a</w:t>
      </w:r>
      <w:r w:rsidRPr="00E07481">
        <w:t xml:space="preserve">thletes expressed are relevant to the theory of planned behavior. </w:t>
      </w:r>
      <w:r w:rsidR="004773A5" w:rsidRPr="00E07481">
        <w:rPr>
          <w:rFonts w:cs="Times New Roman"/>
          <w:szCs w:val="24"/>
        </w:rPr>
        <w:t xml:space="preserve">The theory of planned behavior </w:t>
      </w:r>
      <w:r w:rsidR="004773A5" w:rsidRPr="00E07481">
        <w:rPr>
          <w:rFonts w:cs="Times New Roman"/>
          <w:szCs w:val="24"/>
        </w:rPr>
        <w:fldChar w:fldCharType="begin"/>
      </w:r>
      <w:r w:rsidR="004773A5" w:rsidRPr="00E07481">
        <w:rPr>
          <w:rFonts w:cs="Times New Roman"/>
          <w:szCs w:val="24"/>
        </w:rPr>
        <w:instrText xml:space="preserve"> ADDIN ZOTERO_ITEM CSL_CITATION {"citationID":"bgzdeieV","properties":{"formattedCitation":"(Ajzen, 1991)","plainCitation":"(Ajzen, 1991)","noteIndex":0},"citationItems":[{"id":10,"uris":["http://zotero.org/users/2473841/items/S4ZY8W4V"],"uri":["http://zotero.org/users/2473841/items/S4ZY8W4V"],"itemData":{"id":10,"type":"article-journal","container-title":"Organizational behavior and human decision processes","ISSN":"0749-5978","issue":"2","journalAbbreviation":"Organizational behavior and human decision processes","note":"publisher: San Diego","page":"179-211","title":"The theory of planned behavior","volume":"50","author":[{"family":"Ajzen","given":"Icek"}],"issued":{"date-parts":[["1991"]]}}}],"schema":"https://github.com/citation-style-language/schema/raw/master/csl-citation.json"} </w:instrText>
      </w:r>
      <w:r w:rsidR="004773A5" w:rsidRPr="00E07481">
        <w:rPr>
          <w:rFonts w:cs="Times New Roman"/>
          <w:szCs w:val="24"/>
        </w:rPr>
        <w:fldChar w:fldCharType="separate"/>
      </w:r>
      <w:r w:rsidR="004773A5" w:rsidRPr="00E07481">
        <w:rPr>
          <w:rFonts w:cs="Times New Roman"/>
          <w:noProof/>
          <w:szCs w:val="24"/>
        </w:rPr>
        <w:t>(Ajzen, 1991)</w:t>
      </w:r>
      <w:r w:rsidR="004773A5" w:rsidRPr="00E07481">
        <w:rPr>
          <w:rFonts w:cs="Times New Roman"/>
          <w:szCs w:val="24"/>
        </w:rPr>
        <w:fldChar w:fldCharType="end"/>
      </w:r>
      <w:r w:rsidR="004773A5" w:rsidRPr="00E07481">
        <w:rPr>
          <w:rFonts w:cs="Times New Roman"/>
          <w:szCs w:val="24"/>
        </w:rPr>
        <w:t xml:space="preserve"> is a social-cognitive theory for predicting human behavior across a wide array of contexts. The theory specifies that there are three main determinants (i.e., attitudes, subjective norms, perceived behavioral control) of one’s intentions and behaviors. Further, these determinants are impacted by </w:t>
      </w:r>
      <w:r w:rsidR="00DA1BE3" w:rsidRPr="00E07481">
        <w:rPr>
          <w:rFonts w:eastAsia="Calibri" w:cs="Times New Roman"/>
          <w:szCs w:val="24"/>
          <w:lang w:val="en-GB"/>
        </w:rPr>
        <w:t>behavioural</w:t>
      </w:r>
      <w:r w:rsidR="004773A5" w:rsidRPr="00E07481">
        <w:rPr>
          <w:rFonts w:eastAsia="Calibri" w:cs="Times New Roman"/>
          <w:szCs w:val="24"/>
          <w:lang w:val="en-GB"/>
        </w:rPr>
        <w:t xml:space="preserve"> beliefs, normative beliefs, and control beliefs </w:t>
      </w:r>
      <w:r w:rsidR="004773A5" w:rsidRPr="00E07481">
        <w:rPr>
          <w:rFonts w:cs="Times New Roman"/>
          <w:szCs w:val="24"/>
        </w:rPr>
        <w:t xml:space="preserve">based on similar past experiences, others’ (dis)approvals, and available resources. </w:t>
      </w:r>
      <w:r w:rsidR="00005F7B" w:rsidRPr="00E07481">
        <w:t xml:space="preserve">Hausenblas (2014) suggested that when the specific beliefs that inform </w:t>
      </w:r>
      <w:r w:rsidR="00005F7B" w:rsidRPr="00E07481">
        <w:rPr>
          <w:rFonts w:cs="Times New Roman"/>
          <w:szCs w:val="24"/>
        </w:rPr>
        <w:t>attitudes, subjective norms, and perceived behavioral control</w:t>
      </w:r>
      <w:r w:rsidR="00005F7B" w:rsidRPr="00E07481">
        <w:t xml:space="preserve"> have not been determined for a defined behavior (i.e., help-seeking) by a population segment (i.e., athletes) then a mixed-methods approach is needed. First, this allows for the population to indicate their beliefs through open-ended inquiry</w:t>
      </w:r>
      <w:r w:rsidR="00AB60C0" w:rsidRPr="00E07481">
        <w:t xml:space="preserve"> (as was conducted in Phase I)</w:t>
      </w:r>
      <w:r w:rsidR="00005F7B" w:rsidRPr="00E07481">
        <w:t>, and second, a structured questionnaire tailored to the population to be utilized in predicting behavioral intentions.</w:t>
      </w:r>
      <w:r w:rsidR="00005F7B" w:rsidRPr="00E07481">
        <w:rPr>
          <w:rFonts w:cs="Times New Roman"/>
          <w:szCs w:val="24"/>
        </w:rPr>
        <w:t xml:space="preserve"> </w:t>
      </w:r>
      <w:r w:rsidR="003C1CC6" w:rsidRPr="00E07481">
        <w:t>T</w:t>
      </w:r>
      <w:r w:rsidR="004773A5" w:rsidRPr="00E07481">
        <w:t xml:space="preserve">he factors that emerged from Phase I </w:t>
      </w:r>
      <w:r w:rsidR="003C1CC6" w:rsidRPr="00E07481">
        <w:t>align</w:t>
      </w:r>
      <w:r w:rsidR="004773A5" w:rsidRPr="00E07481">
        <w:t xml:space="preserve"> with what would be labelled as behavioral beliefs, normative beliefs, and control beliefs. </w:t>
      </w:r>
      <w:r w:rsidR="003C1CC6" w:rsidRPr="00E07481">
        <w:t>That is</w:t>
      </w:r>
      <w:r w:rsidR="004773A5" w:rsidRPr="00E07481">
        <w:t>, beliefs about athlete culture seemed to indicate how negative attitudes about help-seeking were formed</w:t>
      </w:r>
      <w:r w:rsidR="00671EDE" w:rsidRPr="00E07481">
        <w:t xml:space="preserve"> and impressions of what is ‘normal’ mental health for athletes specifically</w:t>
      </w:r>
      <w:r w:rsidR="004773A5" w:rsidRPr="00E07481">
        <w:t xml:space="preserve">. </w:t>
      </w:r>
      <w:r w:rsidR="006934A5" w:rsidRPr="00E07481">
        <w:t>Further, a</w:t>
      </w:r>
      <w:r w:rsidR="004773A5" w:rsidRPr="00E07481">
        <w:t xml:space="preserve">thletes’ awareness of coach connection seemed to relate to subjective norms about mental health while also increasing feelings of perceived behavioral control to seek help. </w:t>
      </w:r>
      <w:r w:rsidR="003C1CC6" w:rsidRPr="00E07481">
        <w:t>Phase II</w:t>
      </w:r>
      <w:r w:rsidR="006934A5" w:rsidRPr="00E07481">
        <w:t xml:space="preserve"> was, therefore,</w:t>
      </w:r>
      <w:r w:rsidR="003C1CC6" w:rsidRPr="00E07481">
        <w:t xml:space="preserve"> </w:t>
      </w:r>
      <w:r w:rsidR="006934A5" w:rsidRPr="00E07481">
        <w:t xml:space="preserve">necessary </w:t>
      </w:r>
      <w:r w:rsidR="003C1CC6" w:rsidRPr="00E07481">
        <w:t>to</w:t>
      </w:r>
      <w:r w:rsidR="00FA7DC8" w:rsidRPr="00E07481">
        <w:t xml:space="preserve"> </w:t>
      </w:r>
      <w:r w:rsidR="00AB60C0" w:rsidRPr="00E07481">
        <w:t>adhere to</w:t>
      </w:r>
      <w:r w:rsidR="00FA7DC8" w:rsidRPr="00E07481">
        <w:t xml:space="preserve"> the two-phase approach outlined by Hausenblas.</w:t>
      </w:r>
      <w:r w:rsidR="00005F7B" w:rsidRPr="00E07481">
        <w:t xml:space="preserve"> </w:t>
      </w:r>
      <w:r w:rsidR="004773A5" w:rsidRPr="00E07481">
        <w:rPr>
          <w:rFonts w:cs="Times New Roman"/>
          <w:szCs w:val="24"/>
        </w:rPr>
        <w:t xml:space="preserve">The theory of planned behavior provides the framework for Phase II </w:t>
      </w:r>
      <w:r w:rsidR="004773A5" w:rsidRPr="00E07481">
        <w:rPr>
          <w:rFonts w:cs="Times New Roman"/>
          <w:szCs w:val="24"/>
        </w:rPr>
        <w:lastRenderedPageBreak/>
        <w:t xml:space="preserve">because </w:t>
      </w:r>
      <w:r w:rsidR="00005F7B" w:rsidRPr="00E07481">
        <w:rPr>
          <w:rFonts w:cs="Times New Roman"/>
          <w:szCs w:val="24"/>
        </w:rPr>
        <w:t>while Phase I helped identify specific beliefs, it is yet to be clear the extent these beliefs relate to athletes</w:t>
      </w:r>
      <w:r w:rsidR="006934A5" w:rsidRPr="00E07481">
        <w:rPr>
          <w:rFonts w:cs="Times New Roman"/>
          <w:szCs w:val="24"/>
        </w:rPr>
        <w:t>’</w:t>
      </w:r>
      <w:r w:rsidR="00005F7B" w:rsidRPr="00E07481">
        <w:rPr>
          <w:rFonts w:cs="Times New Roman"/>
          <w:szCs w:val="24"/>
        </w:rPr>
        <w:t xml:space="preserve"> help-seeking intentions. </w:t>
      </w:r>
      <w:r w:rsidR="004773A5" w:rsidRPr="00E07481">
        <w:rPr>
          <w:rFonts w:cs="Times New Roman"/>
          <w:szCs w:val="24"/>
        </w:rPr>
        <w:t xml:space="preserve">Athlete-specific research on the beliefs leading to intentions to seek help would provide sport managers with evidence-based directives for improving athletes’ well-being. </w:t>
      </w:r>
    </w:p>
    <w:p w14:paraId="0B04C474" w14:textId="01719874" w:rsidR="004910BB" w:rsidRPr="00E07481" w:rsidRDefault="004910BB" w:rsidP="005A4769">
      <w:pPr>
        <w:widowControl w:val="0"/>
        <w:spacing w:after="0" w:line="480" w:lineRule="auto"/>
        <w:ind w:firstLine="720"/>
        <w:rPr>
          <w:rFonts w:cs="Times New Roman"/>
          <w:szCs w:val="24"/>
        </w:rPr>
      </w:pPr>
      <w:bookmarkStart w:id="24" w:name="_Hlk84512078"/>
      <w:bookmarkEnd w:id="23"/>
      <w:r w:rsidRPr="00E07481">
        <w:rPr>
          <w:rFonts w:cs="Times New Roman"/>
          <w:bCs/>
          <w:szCs w:val="24"/>
        </w:rPr>
        <w:t xml:space="preserve">After identifying the factors that impact athlete </w:t>
      </w:r>
      <w:r w:rsidR="00DA0139" w:rsidRPr="00E07481">
        <w:rPr>
          <w:rFonts w:cs="Times New Roman"/>
          <w:szCs w:val="24"/>
        </w:rPr>
        <w:t>help-seeking</w:t>
      </w:r>
      <w:r w:rsidRPr="00E07481">
        <w:rPr>
          <w:rFonts w:cs="Times New Roman"/>
          <w:bCs/>
          <w:szCs w:val="24"/>
        </w:rPr>
        <w:t xml:space="preserve"> </w:t>
      </w:r>
      <w:r w:rsidR="00F176E7" w:rsidRPr="00E07481">
        <w:rPr>
          <w:rFonts w:cs="Times New Roman"/>
          <w:bCs/>
          <w:szCs w:val="24"/>
        </w:rPr>
        <w:t xml:space="preserve">in </w:t>
      </w:r>
      <w:r w:rsidRPr="00E07481">
        <w:rPr>
          <w:rFonts w:cs="Times New Roman"/>
          <w:bCs/>
          <w:szCs w:val="24"/>
        </w:rPr>
        <w:t xml:space="preserve">Phase I, IRB approval for the second phase of the study </w:t>
      </w:r>
      <w:r w:rsidR="008651BE" w:rsidRPr="00E07481">
        <w:rPr>
          <w:rFonts w:cs="Times New Roman"/>
          <w:bCs/>
          <w:szCs w:val="24"/>
        </w:rPr>
        <w:t>was</w:t>
      </w:r>
      <w:r w:rsidRPr="00E07481">
        <w:rPr>
          <w:rFonts w:cs="Times New Roman"/>
          <w:bCs/>
          <w:szCs w:val="24"/>
        </w:rPr>
        <w:t xml:space="preserve"> obtained. </w:t>
      </w:r>
      <w:r w:rsidR="003C7129" w:rsidRPr="00E07481">
        <w:rPr>
          <w:rFonts w:cs="Times New Roman"/>
          <w:bCs/>
          <w:szCs w:val="24"/>
        </w:rPr>
        <w:t xml:space="preserve">In Phase II, athletes were invited to complete an online survey </w:t>
      </w:r>
      <w:r w:rsidRPr="00E07481">
        <w:rPr>
          <w:rFonts w:cs="Times New Roman"/>
          <w:bCs/>
          <w:szCs w:val="24"/>
        </w:rPr>
        <w:t xml:space="preserve">to examine the extent </w:t>
      </w:r>
      <w:r w:rsidR="00980782" w:rsidRPr="00E07481">
        <w:rPr>
          <w:rFonts w:cs="Times New Roman"/>
          <w:bCs/>
          <w:szCs w:val="24"/>
        </w:rPr>
        <w:t xml:space="preserve">the identified </w:t>
      </w:r>
      <w:r w:rsidRPr="00E07481">
        <w:rPr>
          <w:rFonts w:cs="Times New Roman"/>
          <w:bCs/>
          <w:szCs w:val="24"/>
        </w:rPr>
        <w:t xml:space="preserve">factors </w:t>
      </w:r>
      <w:r w:rsidR="00477BDF">
        <w:rPr>
          <w:rFonts w:cs="Times New Roman"/>
          <w:bCs/>
          <w:szCs w:val="24"/>
        </w:rPr>
        <w:t>are associated with</w:t>
      </w:r>
      <w:r w:rsidR="00477BDF" w:rsidRPr="00E07481">
        <w:rPr>
          <w:rFonts w:cs="Times New Roman"/>
          <w:bCs/>
          <w:szCs w:val="24"/>
        </w:rPr>
        <w:t xml:space="preserve"> </w:t>
      </w:r>
      <w:r w:rsidRPr="00E07481">
        <w:rPr>
          <w:rFonts w:cs="Times New Roman"/>
          <w:bCs/>
          <w:szCs w:val="24"/>
        </w:rPr>
        <w:t xml:space="preserve">athlete </w:t>
      </w:r>
      <w:r w:rsidR="00DA0139" w:rsidRPr="00E07481">
        <w:rPr>
          <w:rFonts w:cs="Times New Roman"/>
          <w:szCs w:val="24"/>
        </w:rPr>
        <w:t>help-seeking</w:t>
      </w:r>
      <w:r w:rsidR="001804A5" w:rsidRPr="00E07481">
        <w:rPr>
          <w:rFonts w:cs="Times New Roman"/>
          <w:szCs w:val="24"/>
        </w:rPr>
        <w:t xml:space="preserve"> intentions</w:t>
      </w:r>
      <w:r w:rsidRPr="00E07481">
        <w:rPr>
          <w:rFonts w:cs="Times New Roman"/>
          <w:bCs/>
          <w:szCs w:val="24"/>
        </w:rPr>
        <w:t xml:space="preserve">. </w:t>
      </w:r>
      <w:bookmarkEnd w:id="24"/>
      <w:r w:rsidR="008651BE" w:rsidRPr="00E07481">
        <w:rPr>
          <w:rFonts w:cs="Times New Roman"/>
          <w:szCs w:val="24"/>
        </w:rPr>
        <w:t>Athletes were</w:t>
      </w:r>
      <w:r w:rsidRPr="00E07481">
        <w:rPr>
          <w:rFonts w:cs="Times New Roman"/>
          <w:szCs w:val="24"/>
        </w:rPr>
        <w:t xml:space="preserve"> recruited via an email campaign </w:t>
      </w:r>
      <w:r w:rsidR="008651BE" w:rsidRPr="00E07481">
        <w:rPr>
          <w:rFonts w:cs="Times New Roman"/>
          <w:szCs w:val="24"/>
        </w:rPr>
        <w:t>and</w:t>
      </w:r>
      <w:r w:rsidRPr="00E07481">
        <w:rPr>
          <w:rFonts w:cs="Times New Roman"/>
          <w:szCs w:val="24"/>
        </w:rPr>
        <w:t xml:space="preserve"> </w:t>
      </w:r>
      <w:r w:rsidR="008651BE" w:rsidRPr="00E07481">
        <w:rPr>
          <w:rFonts w:cs="Times New Roman"/>
          <w:szCs w:val="24"/>
        </w:rPr>
        <w:t xml:space="preserve">in-person and </w:t>
      </w:r>
      <w:r w:rsidRPr="00E07481">
        <w:rPr>
          <w:rFonts w:cs="Times New Roman"/>
          <w:szCs w:val="24"/>
        </w:rPr>
        <w:t xml:space="preserve">offered </w:t>
      </w:r>
      <w:r w:rsidR="008651BE" w:rsidRPr="00E07481">
        <w:rPr>
          <w:rFonts w:cs="Times New Roman"/>
          <w:szCs w:val="24"/>
        </w:rPr>
        <w:t xml:space="preserve">either </w:t>
      </w:r>
      <w:r w:rsidR="007D7ED5" w:rsidRPr="00E07481">
        <w:rPr>
          <w:rFonts w:cs="Times New Roman"/>
          <w:szCs w:val="24"/>
        </w:rPr>
        <w:t xml:space="preserve">an </w:t>
      </w:r>
      <w:r w:rsidRPr="00E07481">
        <w:rPr>
          <w:rFonts w:cs="Times New Roman"/>
          <w:szCs w:val="24"/>
        </w:rPr>
        <w:t xml:space="preserve">opportunity to </w:t>
      </w:r>
      <w:proofErr w:type="gramStart"/>
      <w:r w:rsidRPr="00E07481">
        <w:rPr>
          <w:rFonts w:cs="Times New Roman"/>
          <w:szCs w:val="24"/>
        </w:rPr>
        <w:t>enter into</w:t>
      </w:r>
      <w:proofErr w:type="gramEnd"/>
      <w:r w:rsidRPr="00E07481">
        <w:rPr>
          <w:rFonts w:cs="Times New Roman"/>
          <w:szCs w:val="24"/>
        </w:rPr>
        <w:t xml:space="preserve"> a drawing to win </w:t>
      </w:r>
      <w:r w:rsidR="007D7ED5" w:rsidRPr="00E07481">
        <w:rPr>
          <w:rFonts w:cs="Times New Roman"/>
          <w:szCs w:val="24"/>
        </w:rPr>
        <w:t xml:space="preserve">one of </w:t>
      </w:r>
      <w:r w:rsidR="008651BE" w:rsidRPr="00E07481">
        <w:rPr>
          <w:rFonts w:cs="Times New Roman"/>
          <w:szCs w:val="24"/>
        </w:rPr>
        <w:t xml:space="preserve">four prizes (valued </w:t>
      </w:r>
      <w:r w:rsidR="003C7129" w:rsidRPr="00E07481">
        <w:rPr>
          <w:rFonts w:cs="Times New Roman"/>
          <w:szCs w:val="24"/>
        </w:rPr>
        <w:t xml:space="preserve">at </w:t>
      </w:r>
      <w:r w:rsidR="008651BE" w:rsidRPr="00E07481">
        <w:rPr>
          <w:rFonts w:cs="Times New Roman"/>
          <w:szCs w:val="24"/>
        </w:rPr>
        <w:t xml:space="preserve">$150) or a </w:t>
      </w:r>
      <w:r w:rsidR="003C7129" w:rsidRPr="00E07481">
        <w:rPr>
          <w:rFonts w:cs="Times New Roman"/>
          <w:szCs w:val="24"/>
        </w:rPr>
        <w:t xml:space="preserve">guaranteed </w:t>
      </w:r>
      <w:r w:rsidR="008651BE" w:rsidRPr="00E07481">
        <w:rPr>
          <w:rFonts w:cs="Times New Roman"/>
          <w:szCs w:val="24"/>
        </w:rPr>
        <w:t>small-prize (value</w:t>
      </w:r>
      <w:r w:rsidR="003C7129" w:rsidRPr="00E07481">
        <w:rPr>
          <w:rFonts w:cs="Times New Roman"/>
          <w:szCs w:val="24"/>
        </w:rPr>
        <w:t>d at</w:t>
      </w:r>
      <w:r w:rsidR="008651BE" w:rsidRPr="00E07481">
        <w:rPr>
          <w:rFonts w:cs="Times New Roman"/>
          <w:szCs w:val="24"/>
        </w:rPr>
        <w:t xml:space="preserve"> $</w:t>
      </w:r>
      <w:r w:rsidR="005A4769" w:rsidRPr="00E07481">
        <w:rPr>
          <w:rFonts w:cs="Times New Roman"/>
          <w:szCs w:val="24"/>
        </w:rPr>
        <w:t>3</w:t>
      </w:r>
      <w:r w:rsidR="008651BE" w:rsidRPr="00E07481">
        <w:rPr>
          <w:rFonts w:cs="Times New Roman"/>
          <w:szCs w:val="24"/>
        </w:rPr>
        <w:t>)</w:t>
      </w:r>
      <w:r w:rsidRPr="00E07481">
        <w:rPr>
          <w:rFonts w:cs="Times New Roman"/>
          <w:szCs w:val="24"/>
        </w:rPr>
        <w:t xml:space="preserve">. </w:t>
      </w:r>
      <w:r w:rsidR="001B614B" w:rsidRPr="00E07481">
        <w:rPr>
          <w:rFonts w:cs="Times New Roman"/>
          <w:szCs w:val="24"/>
        </w:rPr>
        <w:t>Representatives from</w:t>
      </w:r>
      <w:r w:rsidR="00522C97" w:rsidRPr="00E07481">
        <w:rPr>
          <w:rFonts w:cs="Times New Roman"/>
          <w:szCs w:val="24"/>
        </w:rPr>
        <w:t xml:space="preserve"> athletic departments of the twelve universities that comprise the American Athletic Conference </w:t>
      </w:r>
      <w:r w:rsidR="001B614B" w:rsidRPr="00E07481">
        <w:rPr>
          <w:rFonts w:cs="Times New Roman"/>
          <w:szCs w:val="24"/>
        </w:rPr>
        <w:t>were asked to</w:t>
      </w:r>
      <w:r w:rsidR="00522C97" w:rsidRPr="00E07481">
        <w:rPr>
          <w:rFonts w:cs="Times New Roman"/>
          <w:szCs w:val="24"/>
        </w:rPr>
        <w:t xml:space="preserve"> forward the survey information and link to their athletes. </w:t>
      </w:r>
      <w:r w:rsidR="005A4769" w:rsidRPr="00E07481">
        <w:rPr>
          <w:rFonts w:cs="Times New Roman"/>
          <w:bCs/>
          <w:szCs w:val="24"/>
        </w:rPr>
        <w:t xml:space="preserve">The survey </w:t>
      </w:r>
      <w:r w:rsidR="003C7129" w:rsidRPr="00E07481">
        <w:rPr>
          <w:rFonts w:cs="Times New Roman"/>
          <w:bCs/>
          <w:szCs w:val="24"/>
        </w:rPr>
        <w:t xml:space="preserve">link was opened </w:t>
      </w:r>
      <w:r w:rsidR="003B4FD8" w:rsidRPr="00E07481">
        <w:rPr>
          <w:rFonts w:cs="Times New Roman"/>
          <w:bCs/>
          <w:szCs w:val="24"/>
        </w:rPr>
        <w:t xml:space="preserve">by </w:t>
      </w:r>
      <w:r w:rsidR="005A4769" w:rsidRPr="00E07481">
        <w:rPr>
          <w:rFonts w:cs="Times New Roman"/>
          <w:bCs/>
          <w:szCs w:val="24"/>
        </w:rPr>
        <w:t>581 athletes and a</w:t>
      </w:r>
      <w:r w:rsidR="005A4769" w:rsidRPr="00E07481">
        <w:rPr>
          <w:rFonts w:cs="Times New Roman"/>
          <w:szCs w:val="24"/>
        </w:rPr>
        <w:t xml:space="preserve"> total of 47</w:t>
      </w:r>
      <w:r w:rsidR="0054035F" w:rsidRPr="00E07481">
        <w:rPr>
          <w:rFonts w:cs="Times New Roman"/>
          <w:szCs w:val="24"/>
        </w:rPr>
        <w:t>4</w:t>
      </w:r>
      <w:r w:rsidR="005A4769" w:rsidRPr="00E07481">
        <w:rPr>
          <w:rFonts w:cs="Times New Roman"/>
          <w:szCs w:val="24"/>
        </w:rPr>
        <w:t xml:space="preserve"> athletes completed the survey (i.e., 81.5% completion rate).</w:t>
      </w:r>
      <w:r w:rsidR="00522C97" w:rsidRPr="00E07481">
        <w:rPr>
          <w:rFonts w:cs="Times New Roman"/>
          <w:szCs w:val="24"/>
        </w:rPr>
        <w:t xml:space="preserve"> The survey took 10-15 minutes to complete.</w:t>
      </w:r>
    </w:p>
    <w:p w14:paraId="50F15BD3" w14:textId="0C7E41D8" w:rsidR="001B614B" w:rsidRPr="00E07481" w:rsidRDefault="00384725" w:rsidP="001B614B">
      <w:pPr>
        <w:widowControl w:val="0"/>
        <w:spacing w:after="0" w:line="480" w:lineRule="auto"/>
        <w:ind w:firstLine="720"/>
        <w:rPr>
          <w:rFonts w:cs="Times New Roman"/>
          <w:szCs w:val="24"/>
        </w:rPr>
      </w:pPr>
      <w:bookmarkStart w:id="25" w:name="_Hlk84512137"/>
      <w:r w:rsidRPr="00E07481">
        <w:rPr>
          <w:rFonts w:cs="Times New Roman"/>
          <w:szCs w:val="24"/>
        </w:rPr>
        <w:t>Structural equation modelling</w:t>
      </w:r>
      <w:r w:rsidR="00136CFF" w:rsidRPr="00E07481">
        <w:rPr>
          <w:rFonts w:cs="Times New Roman"/>
          <w:szCs w:val="24"/>
        </w:rPr>
        <w:t xml:space="preserve"> was employed to examine the extent to which the identified factors </w:t>
      </w:r>
      <w:r w:rsidR="00477BDF">
        <w:rPr>
          <w:rFonts w:cs="Times New Roman"/>
          <w:bCs/>
          <w:szCs w:val="24"/>
        </w:rPr>
        <w:t>are associated with</w:t>
      </w:r>
      <w:r w:rsidR="00477BDF" w:rsidRPr="00E07481">
        <w:rPr>
          <w:rFonts w:cs="Times New Roman"/>
          <w:bCs/>
          <w:szCs w:val="24"/>
        </w:rPr>
        <w:t xml:space="preserve"> </w:t>
      </w:r>
      <w:r w:rsidR="00136CFF" w:rsidRPr="00E07481">
        <w:rPr>
          <w:rFonts w:cs="Times New Roman"/>
          <w:szCs w:val="24"/>
        </w:rPr>
        <w:t xml:space="preserve">athlete </w:t>
      </w:r>
      <w:r w:rsidR="00DA0139" w:rsidRPr="00E07481">
        <w:rPr>
          <w:rFonts w:cs="Times New Roman"/>
          <w:szCs w:val="24"/>
        </w:rPr>
        <w:t>help-seeking</w:t>
      </w:r>
      <w:r w:rsidR="00136CFF" w:rsidRPr="00E07481">
        <w:rPr>
          <w:rFonts w:cs="Times New Roman"/>
          <w:szCs w:val="24"/>
        </w:rPr>
        <w:t xml:space="preserve"> intentions. This approach allowed us to examine the identified factors simultaneously and compare their </w:t>
      </w:r>
      <w:r w:rsidR="00477BDF">
        <w:rPr>
          <w:rFonts w:cs="Times New Roman"/>
          <w:szCs w:val="24"/>
        </w:rPr>
        <w:t>association with</w:t>
      </w:r>
      <w:r w:rsidR="00136CFF" w:rsidRPr="00E07481">
        <w:rPr>
          <w:rFonts w:cs="Times New Roman"/>
          <w:szCs w:val="24"/>
        </w:rPr>
        <w:t xml:space="preserve"> </w:t>
      </w:r>
      <w:r w:rsidR="008D50AC" w:rsidRPr="00E07481">
        <w:rPr>
          <w:rFonts w:cs="Times New Roman"/>
          <w:szCs w:val="24"/>
        </w:rPr>
        <w:t xml:space="preserve">athlete </w:t>
      </w:r>
      <w:r w:rsidR="00DA0139" w:rsidRPr="00E07481">
        <w:rPr>
          <w:rFonts w:cs="Times New Roman"/>
          <w:szCs w:val="24"/>
        </w:rPr>
        <w:t>help-seeking</w:t>
      </w:r>
      <w:r w:rsidR="00136CFF" w:rsidRPr="00E07481">
        <w:rPr>
          <w:rFonts w:cs="Times New Roman"/>
          <w:szCs w:val="24"/>
        </w:rPr>
        <w:t xml:space="preserve"> from athletic administrators, other athletes, mental health professionals</w:t>
      </w:r>
      <w:r w:rsidR="00467C8C" w:rsidRPr="00E07481">
        <w:rPr>
          <w:rFonts w:cs="Times New Roman"/>
          <w:szCs w:val="24"/>
        </w:rPr>
        <w:t>, and personal relationships</w:t>
      </w:r>
      <w:r w:rsidR="00136CFF" w:rsidRPr="00E07481">
        <w:rPr>
          <w:rFonts w:cs="Times New Roman"/>
          <w:szCs w:val="24"/>
        </w:rPr>
        <w:t xml:space="preserve">. </w:t>
      </w:r>
      <w:r w:rsidR="001B614B" w:rsidRPr="00E07481">
        <w:rPr>
          <w:rFonts w:cs="Times New Roman"/>
          <w:szCs w:val="24"/>
        </w:rPr>
        <w:t>We hypothesized, based on Phase 1 results</w:t>
      </w:r>
      <w:r w:rsidR="005D6AA4" w:rsidRPr="00E07481">
        <w:rPr>
          <w:rFonts w:cs="Times New Roman"/>
          <w:szCs w:val="24"/>
        </w:rPr>
        <w:t>, the theory of planned behavior,</w:t>
      </w:r>
      <w:r w:rsidR="001B614B" w:rsidRPr="00E07481">
        <w:rPr>
          <w:rFonts w:cs="Times New Roman"/>
          <w:szCs w:val="24"/>
        </w:rPr>
        <w:t xml:space="preserve"> and previous literature (e.g.,</w:t>
      </w:r>
      <w:r w:rsidR="001B614B" w:rsidRPr="00E07481">
        <w:rPr>
          <w:rFonts w:cs="Times New Roman"/>
          <w:szCs w:val="24"/>
        </w:rPr>
        <w:fldChar w:fldCharType="begin"/>
      </w:r>
      <w:r w:rsidR="002719B8" w:rsidRPr="00E07481">
        <w:rPr>
          <w:rFonts w:cs="Times New Roman"/>
          <w:szCs w:val="24"/>
        </w:rPr>
        <w:instrText xml:space="preserve"> ADDIN ZOTERO_ITEM CSL_CITATION {"citationID":"pge2QfqY","properties":{"formattedCitation":"(Bissett &amp; Tamminen, 2020)","plainCitation":"(Bissett &amp; Tamminen, 2020)","dontUpdate":true,"noteIndex":0},"citationItems":[{"id":71,"uris":["http://zotero.org/users/2473841/items/X9WUV2MH"],"uri":["http://zotero.org/users/2473841/items/X9WUV2MH"],"itemData":{"id":71,"type":"article-journal","container-title":"Journal of Applied Sport Psychology","DOI":"10.1080/10413200.2020.1753263","ISSN":"1041-3200, 1533-1571","journalAbbreviation":"Journal of Applied Sport Psychology","language":"en","page":"1-21","source":"DOI.org (Crossref)","title":"Student-athlete disclosures of psychological distress: Exploring the experiences of university coaches and athletes","title-short":"Student-athlete disclosures of psychological distress","author":[{"family":"Bissett","given":"James E."},{"family":"Tamminen","given":"Katherine A."}],"issued":{"date-parts":[["2020",4,17]]}}}],"schema":"https://github.com/citation-style-language/schema/raw/master/csl-citation.json"} </w:instrText>
      </w:r>
      <w:r w:rsidR="001B614B" w:rsidRPr="00E07481">
        <w:rPr>
          <w:rFonts w:cs="Times New Roman"/>
          <w:szCs w:val="24"/>
        </w:rPr>
        <w:fldChar w:fldCharType="separate"/>
      </w:r>
      <w:r w:rsidR="001B614B" w:rsidRPr="00E07481">
        <w:rPr>
          <w:rFonts w:cs="Times New Roman"/>
          <w:noProof/>
          <w:szCs w:val="24"/>
        </w:rPr>
        <w:t xml:space="preserve"> Bissett &amp; Tamminen, 2020)</w:t>
      </w:r>
      <w:r w:rsidR="001B614B" w:rsidRPr="00E07481">
        <w:rPr>
          <w:rFonts w:cs="Times New Roman"/>
          <w:szCs w:val="24"/>
        </w:rPr>
        <w:fldChar w:fldCharType="end"/>
      </w:r>
      <w:r w:rsidR="001B614B" w:rsidRPr="00E07481">
        <w:rPr>
          <w:rFonts w:cs="Times New Roman"/>
          <w:szCs w:val="24"/>
        </w:rPr>
        <w:t>, that</w:t>
      </w:r>
      <w:r w:rsidR="00D31EC9" w:rsidRPr="00E07481">
        <w:rPr>
          <w:rFonts w:cs="Times New Roman"/>
          <w:szCs w:val="24"/>
        </w:rPr>
        <w:t>:</w:t>
      </w:r>
    </w:p>
    <w:p w14:paraId="565C84A5" w14:textId="3CE4DC4D" w:rsidR="001B614B" w:rsidRPr="00E07481" w:rsidRDefault="001B614B" w:rsidP="001B614B">
      <w:pPr>
        <w:widowControl w:val="0"/>
        <w:spacing w:after="0" w:line="480" w:lineRule="auto"/>
        <w:ind w:firstLine="720"/>
        <w:rPr>
          <w:rFonts w:cs="Times New Roman"/>
          <w:szCs w:val="24"/>
        </w:rPr>
      </w:pPr>
      <w:r w:rsidRPr="00E07481">
        <w:rPr>
          <w:rFonts w:cs="Times New Roman"/>
          <w:szCs w:val="24"/>
        </w:rPr>
        <w:t xml:space="preserve">H1: Businesslike factors would negatively </w:t>
      </w:r>
      <w:r w:rsidR="00477BDF">
        <w:rPr>
          <w:rFonts w:cs="Times New Roman"/>
          <w:szCs w:val="24"/>
        </w:rPr>
        <w:t>associate with</w:t>
      </w:r>
      <w:r w:rsidR="00477BDF" w:rsidRPr="00E07481">
        <w:rPr>
          <w:rFonts w:cs="Times New Roman"/>
          <w:szCs w:val="24"/>
        </w:rPr>
        <w:t xml:space="preserve"> </w:t>
      </w:r>
      <w:r w:rsidRPr="00E07481">
        <w:rPr>
          <w:rFonts w:cs="Times New Roman"/>
          <w:szCs w:val="24"/>
        </w:rPr>
        <w:t>athlete help-seeking</w:t>
      </w:r>
      <w:r w:rsidR="001804A5" w:rsidRPr="00E07481">
        <w:rPr>
          <w:rFonts w:cs="Times New Roman"/>
          <w:szCs w:val="24"/>
        </w:rPr>
        <w:t xml:space="preserve"> intentions</w:t>
      </w:r>
      <w:r w:rsidRPr="00E07481">
        <w:rPr>
          <w:rFonts w:cs="Times New Roman"/>
          <w:szCs w:val="24"/>
        </w:rPr>
        <w:t>.</w:t>
      </w:r>
    </w:p>
    <w:p w14:paraId="3659835C" w14:textId="2BC6C5B3" w:rsidR="001B614B" w:rsidRPr="00E07481" w:rsidRDefault="001B614B" w:rsidP="001B614B">
      <w:pPr>
        <w:widowControl w:val="0"/>
        <w:spacing w:after="0" w:line="480" w:lineRule="auto"/>
        <w:ind w:firstLine="720"/>
        <w:rPr>
          <w:rFonts w:cs="Times New Roman"/>
          <w:szCs w:val="24"/>
        </w:rPr>
      </w:pPr>
      <w:r w:rsidRPr="00E07481">
        <w:rPr>
          <w:rFonts w:cs="Times New Roman"/>
          <w:szCs w:val="24"/>
        </w:rPr>
        <w:t xml:space="preserve">H2: Toughness factors would negatively </w:t>
      </w:r>
      <w:r w:rsidR="00477BDF">
        <w:rPr>
          <w:rFonts w:cs="Times New Roman"/>
          <w:szCs w:val="24"/>
        </w:rPr>
        <w:t>associate with</w:t>
      </w:r>
      <w:r w:rsidR="00477BDF" w:rsidRPr="00E07481">
        <w:rPr>
          <w:rFonts w:cs="Times New Roman"/>
          <w:szCs w:val="24"/>
        </w:rPr>
        <w:t xml:space="preserve"> </w:t>
      </w:r>
      <w:r w:rsidRPr="00E07481">
        <w:rPr>
          <w:rFonts w:cs="Times New Roman"/>
          <w:szCs w:val="24"/>
        </w:rPr>
        <w:t>athlete help-seeking</w:t>
      </w:r>
      <w:r w:rsidR="001804A5" w:rsidRPr="00E07481">
        <w:rPr>
          <w:rFonts w:cs="Times New Roman"/>
          <w:szCs w:val="24"/>
        </w:rPr>
        <w:t xml:space="preserve"> intentions</w:t>
      </w:r>
      <w:r w:rsidRPr="00E07481">
        <w:rPr>
          <w:rFonts w:cs="Times New Roman"/>
          <w:szCs w:val="24"/>
        </w:rPr>
        <w:t>.</w:t>
      </w:r>
    </w:p>
    <w:p w14:paraId="23113CF6" w14:textId="3BA29148" w:rsidR="001B614B" w:rsidRPr="00E07481" w:rsidRDefault="001B614B" w:rsidP="001B614B">
      <w:pPr>
        <w:widowControl w:val="0"/>
        <w:spacing w:after="0" w:line="480" w:lineRule="auto"/>
        <w:ind w:firstLine="720"/>
        <w:rPr>
          <w:rFonts w:cs="Times New Roman"/>
          <w:szCs w:val="24"/>
        </w:rPr>
      </w:pPr>
      <w:r w:rsidRPr="00E07481">
        <w:rPr>
          <w:rFonts w:cs="Times New Roman"/>
          <w:szCs w:val="24"/>
        </w:rPr>
        <w:t xml:space="preserve">H3: Coach Connection would positively </w:t>
      </w:r>
      <w:r w:rsidR="00477BDF">
        <w:rPr>
          <w:rFonts w:cs="Times New Roman"/>
          <w:szCs w:val="24"/>
        </w:rPr>
        <w:t>associate with</w:t>
      </w:r>
      <w:r w:rsidR="00477BDF" w:rsidRPr="00E07481">
        <w:rPr>
          <w:rFonts w:cs="Times New Roman"/>
          <w:szCs w:val="24"/>
        </w:rPr>
        <w:t xml:space="preserve"> </w:t>
      </w:r>
      <w:r w:rsidRPr="00E07481">
        <w:rPr>
          <w:rFonts w:cs="Times New Roman"/>
          <w:szCs w:val="24"/>
        </w:rPr>
        <w:t>athlete help-seeking</w:t>
      </w:r>
      <w:r w:rsidR="001804A5" w:rsidRPr="00E07481">
        <w:rPr>
          <w:rFonts w:cs="Times New Roman"/>
          <w:szCs w:val="24"/>
        </w:rPr>
        <w:t xml:space="preserve"> intentions</w:t>
      </w:r>
      <w:r w:rsidRPr="00E07481">
        <w:rPr>
          <w:rFonts w:cs="Times New Roman"/>
          <w:szCs w:val="24"/>
        </w:rPr>
        <w:t>.</w:t>
      </w:r>
      <w:bookmarkEnd w:id="25"/>
    </w:p>
    <w:p w14:paraId="675C695B" w14:textId="77777777" w:rsidR="004910BB" w:rsidRPr="00E07481" w:rsidRDefault="004910BB" w:rsidP="004910BB">
      <w:pPr>
        <w:widowControl w:val="0"/>
        <w:spacing w:after="0" w:line="480" w:lineRule="auto"/>
        <w:rPr>
          <w:rFonts w:cs="Times New Roman"/>
          <w:szCs w:val="24"/>
        </w:rPr>
      </w:pPr>
      <w:r w:rsidRPr="00E07481">
        <w:rPr>
          <w:rFonts w:cs="Times New Roman"/>
          <w:b/>
          <w:szCs w:val="24"/>
        </w:rPr>
        <w:t>Measures</w:t>
      </w:r>
    </w:p>
    <w:p w14:paraId="5F42A68B" w14:textId="774004DC" w:rsidR="00073018" w:rsidRPr="00E07481" w:rsidRDefault="004910BB" w:rsidP="00AC4F60">
      <w:pPr>
        <w:widowControl w:val="0"/>
        <w:spacing w:after="0" w:line="480" w:lineRule="auto"/>
        <w:ind w:firstLine="720"/>
        <w:rPr>
          <w:rFonts w:cs="Times New Roman"/>
          <w:szCs w:val="24"/>
        </w:rPr>
      </w:pPr>
      <w:bookmarkStart w:id="26" w:name="_Hlk84512233"/>
      <w:r w:rsidRPr="00E07481">
        <w:rPr>
          <w:rFonts w:cs="Times New Roman"/>
          <w:szCs w:val="24"/>
        </w:rPr>
        <w:lastRenderedPageBreak/>
        <w:t xml:space="preserve">To examine the extent </w:t>
      </w:r>
      <w:r w:rsidR="008651BE" w:rsidRPr="00E07481">
        <w:rPr>
          <w:rFonts w:cs="Times New Roman"/>
          <w:szCs w:val="24"/>
        </w:rPr>
        <w:t>the identified</w:t>
      </w:r>
      <w:r w:rsidR="00980782" w:rsidRPr="00E07481">
        <w:rPr>
          <w:rFonts w:cs="Times New Roman"/>
          <w:szCs w:val="24"/>
        </w:rPr>
        <w:t xml:space="preserve"> </w:t>
      </w:r>
      <w:r w:rsidRPr="00E07481">
        <w:rPr>
          <w:rFonts w:cs="Times New Roman"/>
          <w:szCs w:val="24"/>
        </w:rPr>
        <w:t xml:space="preserve">factors </w:t>
      </w:r>
      <w:r w:rsidR="00477BDF">
        <w:rPr>
          <w:rFonts w:cs="Times New Roman"/>
          <w:szCs w:val="24"/>
        </w:rPr>
        <w:t>are associated with</w:t>
      </w:r>
      <w:r w:rsidRPr="00E07481">
        <w:rPr>
          <w:rFonts w:cs="Times New Roman"/>
          <w:szCs w:val="24"/>
        </w:rPr>
        <w:t xml:space="preserve"> athlete </w:t>
      </w:r>
      <w:r w:rsidR="00DA0139" w:rsidRPr="00E07481">
        <w:rPr>
          <w:rFonts w:cs="Times New Roman"/>
          <w:szCs w:val="24"/>
        </w:rPr>
        <w:t>help-seeking</w:t>
      </w:r>
      <w:r w:rsidR="001804A5" w:rsidRPr="00E07481">
        <w:rPr>
          <w:rFonts w:cs="Times New Roman"/>
          <w:szCs w:val="24"/>
        </w:rPr>
        <w:t xml:space="preserve"> intentions</w:t>
      </w:r>
      <w:r w:rsidRPr="00E07481">
        <w:rPr>
          <w:rFonts w:cs="Times New Roman"/>
          <w:szCs w:val="24"/>
        </w:rPr>
        <w:t>, participants complete</w:t>
      </w:r>
      <w:r w:rsidR="008651BE" w:rsidRPr="00E07481">
        <w:rPr>
          <w:rFonts w:cs="Times New Roman"/>
          <w:szCs w:val="24"/>
        </w:rPr>
        <w:t>d</w:t>
      </w:r>
      <w:r w:rsidRPr="00E07481">
        <w:rPr>
          <w:rFonts w:cs="Times New Roman"/>
          <w:szCs w:val="24"/>
        </w:rPr>
        <w:t xml:space="preserve"> several measures including</w:t>
      </w:r>
      <w:r w:rsidR="00073018" w:rsidRPr="00E07481">
        <w:rPr>
          <w:rFonts w:cs="Times New Roman"/>
          <w:szCs w:val="24"/>
        </w:rPr>
        <w:t xml:space="preserve"> </w:t>
      </w:r>
      <w:r w:rsidRPr="00E07481">
        <w:rPr>
          <w:rFonts w:cs="Times New Roman"/>
          <w:szCs w:val="24"/>
        </w:rPr>
        <w:t xml:space="preserve">demographic variables, factors identified by focus group participants in Phase 1, and intentions to seek help. </w:t>
      </w:r>
      <w:bookmarkStart w:id="27" w:name="_Hlk75854410"/>
      <w:bookmarkEnd w:id="26"/>
      <w:r w:rsidR="002B2383" w:rsidRPr="00E07481">
        <w:rPr>
          <w:rFonts w:eastAsia="Calibri" w:cs="Times New Roman"/>
          <w:szCs w:val="24"/>
          <w:lang w:val="en-GB"/>
        </w:rPr>
        <w:t>New scales to measure Toughness and Businesslike were generated because there was not, to our knowledge, existing scales that represented the interview data in Phase I. An existing scale was used to measure</w:t>
      </w:r>
      <w:r w:rsidR="007F6799" w:rsidRPr="00E07481">
        <w:rPr>
          <w:rFonts w:eastAsia="Calibri" w:cs="Times New Roman"/>
          <w:szCs w:val="24"/>
          <w:lang w:val="en-GB"/>
        </w:rPr>
        <w:t xml:space="preserve"> C</w:t>
      </w:r>
      <w:r w:rsidR="002B2383" w:rsidRPr="00E07481">
        <w:rPr>
          <w:rFonts w:eastAsia="Calibri" w:cs="Times New Roman"/>
          <w:szCs w:val="24"/>
          <w:lang w:val="en-GB"/>
        </w:rPr>
        <w:t xml:space="preserve">oach </w:t>
      </w:r>
      <w:r w:rsidR="007F6799" w:rsidRPr="00E07481">
        <w:rPr>
          <w:rFonts w:eastAsia="Calibri" w:cs="Times New Roman"/>
          <w:szCs w:val="24"/>
          <w:lang w:val="en-GB"/>
        </w:rPr>
        <w:t>C</w:t>
      </w:r>
      <w:r w:rsidR="002B2383" w:rsidRPr="00E07481">
        <w:rPr>
          <w:rFonts w:eastAsia="Calibri" w:cs="Times New Roman"/>
          <w:szCs w:val="24"/>
          <w:lang w:val="en-GB"/>
        </w:rPr>
        <w:t>onnection because an appropriate measure already existed that did represent the interview data.</w:t>
      </w:r>
      <w:bookmarkEnd w:id="27"/>
    </w:p>
    <w:p w14:paraId="1AFBFE36" w14:textId="3B1B4B9A" w:rsidR="005B6E71" w:rsidRDefault="00AD1C17" w:rsidP="006F201B">
      <w:pPr>
        <w:widowControl w:val="0"/>
        <w:spacing w:after="0" w:line="480" w:lineRule="auto"/>
        <w:ind w:firstLine="720"/>
        <w:rPr>
          <w:rFonts w:cs="Times New Roman"/>
          <w:szCs w:val="24"/>
        </w:rPr>
      </w:pPr>
      <w:r w:rsidRPr="00E07481">
        <w:rPr>
          <w:rFonts w:cs="Times New Roman"/>
          <w:b/>
          <w:szCs w:val="24"/>
        </w:rPr>
        <w:t>Businesslike</w:t>
      </w:r>
      <w:r w:rsidR="005B6E71" w:rsidRPr="00E07481">
        <w:rPr>
          <w:rFonts w:cs="Times New Roman"/>
          <w:b/>
          <w:szCs w:val="24"/>
        </w:rPr>
        <w:t xml:space="preserve"> and </w:t>
      </w:r>
      <w:r w:rsidRPr="00E07481">
        <w:rPr>
          <w:rFonts w:cs="Times New Roman"/>
          <w:b/>
          <w:szCs w:val="24"/>
        </w:rPr>
        <w:t>Toughness</w:t>
      </w:r>
      <w:r w:rsidR="00073018" w:rsidRPr="00E07481">
        <w:rPr>
          <w:rFonts w:cs="Times New Roman"/>
          <w:b/>
          <w:szCs w:val="24"/>
        </w:rPr>
        <w:t>.</w:t>
      </w:r>
      <w:r w:rsidR="00073018" w:rsidRPr="00E07481">
        <w:rPr>
          <w:rFonts w:cs="Times New Roman"/>
          <w:szCs w:val="24"/>
        </w:rPr>
        <w:t xml:space="preserve"> </w:t>
      </w:r>
      <w:bookmarkStart w:id="28" w:name="_Hlk79580767"/>
      <w:r w:rsidRPr="00E07481">
        <w:rPr>
          <w:rFonts w:cs="Times New Roman"/>
          <w:szCs w:val="24"/>
        </w:rPr>
        <w:t>Businesslike</w:t>
      </w:r>
      <w:r w:rsidR="005B6E71" w:rsidRPr="00E07481">
        <w:rPr>
          <w:rFonts w:cs="Times New Roman"/>
          <w:szCs w:val="24"/>
        </w:rPr>
        <w:t xml:space="preserve"> and </w:t>
      </w:r>
      <w:r w:rsidRPr="00E07481">
        <w:rPr>
          <w:rFonts w:cs="Times New Roman"/>
          <w:szCs w:val="24"/>
        </w:rPr>
        <w:t>Toughness</w:t>
      </w:r>
      <w:r w:rsidR="005B6E71" w:rsidRPr="00E07481">
        <w:rPr>
          <w:rFonts w:cs="Times New Roman"/>
          <w:szCs w:val="24"/>
        </w:rPr>
        <w:t xml:space="preserve"> were each measured using a </w:t>
      </w:r>
      <w:r w:rsidR="007F6799" w:rsidRPr="00E07481">
        <w:rPr>
          <w:rFonts w:cs="Times New Roman"/>
          <w:szCs w:val="24"/>
        </w:rPr>
        <w:t xml:space="preserve">new </w:t>
      </w:r>
      <w:r w:rsidR="005B6E71" w:rsidRPr="00E07481">
        <w:rPr>
          <w:rFonts w:cs="Times New Roman"/>
          <w:szCs w:val="24"/>
        </w:rPr>
        <w:t>6</w:t>
      </w:r>
      <w:r w:rsidR="00703BB8" w:rsidRPr="00E07481">
        <w:rPr>
          <w:rFonts w:cs="Times New Roman"/>
          <w:szCs w:val="24"/>
        </w:rPr>
        <w:t xml:space="preserve">-item </w:t>
      </w:r>
      <w:r w:rsidR="00A5125E" w:rsidRPr="00E07481">
        <w:rPr>
          <w:rFonts w:cs="Times New Roman"/>
          <w:szCs w:val="24"/>
        </w:rPr>
        <w:t>self-report questionnaire</w:t>
      </w:r>
      <w:r w:rsidR="007F6799" w:rsidRPr="00E07481">
        <w:rPr>
          <w:rFonts w:cs="Times New Roman"/>
          <w:szCs w:val="24"/>
        </w:rPr>
        <w:t xml:space="preserve">, generated </w:t>
      </w:r>
      <w:r w:rsidR="00703BB8" w:rsidRPr="00E07481">
        <w:rPr>
          <w:rFonts w:cs="Times New Roman"/>
          <w:szCs w:val="24"/>
        </w:rPr>
        <w:t>from athlete quotes gathered during Phase 1</w:t>
      </w:r>
      <w:r w:rsidR="005B6E71" w:rsidRPr="00E07481">
        <w:rPr>
          <w:rFonts w:cs="Times New Roman"/>
          <w:szCs w:val="24"/>
        </w:rPr>
        <w:t xml:space="preserve">. </w:t>
      </w:r>
      <w:bookmarkStart w:id="29" w:name="_Hlk75864766"/>
      <w:bookmarkStart w:id="30" w:name="_Hlk73530665"/>
      <w:r w:rsidR="00F30287" w:rsidRPr="00E07481">
        <w:rPr>
          <w:rFonts w:cs="Times New Roman"/>
          <w:szCs w:val="24"/>
        </w:rPr>
        <w:t xml:space="preserve">Based on </w:t>
      </w:r>
      <w:r w:rsidR="008E0CFF" w:rsidRPr="00E07481">
        <w:rPr>
          <w:rFonts w:cs="Times New Roman"/>
          <w:szCs w:val="24"/>
        </w:rPr>
        <w:t>e</w:t>
      </w:r>
      <w:r w:rsidR="00BA78CA" w:rsidRPr="00E07481">
        <w:rPr>
          <w:rFonts w:cs="Times New Roman"/>
          <w:szCs w:val="24"/>
        </w:rPr>
        <w:t xml:space="preserve">xploratory and confirmatory factor analyses </w:t>
      </w:r>
      <w:r w:rsidR="00F30287" w:rsidRPr="00E07481">
        <w:rPr>
          <w:rFonts w:cs="Times New Roman"/>
          <w:szCs w:val="24"/>
        </w:rPr>
        <w:t>procedures</w:t>
      </w:r>
      <w:bookmarkEnd w:id="29"/>
      <w:r w:rsidR="00BC74F4">
        <w:rPr>
          <w:rFonts w:cs="Times New Roman"/>
          <w:szCs w:val="24"/>
        </w:rPr>
        <w:t xml:space="preserve"> (reported in the results section)</w:t>
      </w:r>
      <w:r w:rsidR="006F201B">
        <w:rPr>
          <w:rFonts w:cs="Times New Roman"/>
          <w:szCs w:val="24"/>
        </w:rPr>
        <w:t xml:space="preserve">, </w:t>
      </w:r>
      <w:r w:rsidR="00E366FD" w:rsidRPr="00E07481">
        <w:rPr>
          <w:rFonts w:cs="Times New Roman"/>
          <w:szCs w:val="24"/>
        </w:rPr>
        <w:t xml:space="preserve">the final </w:t>
      </w:r>
      <w:r w:rsidRPr="00E07481">
        <w:rPr>
          <w:rFonts w:cs="Times New Roman"/>
          <w:szCs w:val="24"/>
        </w:rPr>
        <w:t>Businesslike</w:t>
      </w:r>
      <w:r w:rsidR="00E366FD" w:rsidRPr="00E07481">
        <w:rPr>
          <w:rFonts w:cs="Times New Roman"/>
          <w:szCs w:val="24"/>
        </w:rPr>
        <w:t xml:space="preserve"> measure was comprised of five items (e.g., “College sport is a business”) and the final </w:t>
      </w:r>
      <w:r w:rsidRPr="00E07481">
        <w:rPr>
          <w:rFonts w:cs="Times New Roman"/>
          <w:szCs w:val="24"/>
        </w:rPr>
        <w:t>Toughness</w:t>
      </w:r>
      <w:r w:rsidR="00E366FD" w:rsidRPr="00E07481">
        <w:rPr>
          <w:rFonts w:cs="Times New Roman"/>
          <w:szCs w:val="24"/>
        </w:rPr>
        <w:t xml:space="preserve"> measure was comprised of four items (e.g., “Student-athletes should not show weakness”). </w:t>
      </w:r>
      <w:bookmarkEnd w:id="28"/>
      <w:bookmarkEnd w:id="30"/>
      <w:r w:rsidR="008F3FD7" w:rsidRPr="00E07481">
        <w:rPr>
          <w:rFonts w:cs="Times New Roman"/>
          <w:szCs w:val="24"/>
        </w:rPr>
        <w:t xml:space="preserve">Participants recorded their responses to </w:t>
      </w:r>
      <w:r w:rsidR="00186986" w:rsidRPr="00E07481">
        <w:rPr>
          <w:rFonts w:cs="Times New Roman"/>
          <w:szCs w:val="24"/>
        </w:rPr>
        <w:t xml:space="preserve">each </w:t>
      </w:r>
      <w:r w:rsidR="008F3FD7" w:rsidRPr="00E07481">
        <w:rPr>
          <w:rFonts w:cs="Times New Roman"/>
          <w:szCs w:val="24"/>
        </w:rPr>
        <w:t>item on a 7-point Likert-type scale anchored by 1 (</w:t>
      </w:r>
      <w:r w:rsidR="008F3FD7" w:rsidRPr="00E07481">
        <w:rPr>
          <w:rFonts w:cs="Times New Roman"/>
          <w:i/>
          <w:szCs w:val="24"/>
        </w:rPr>
        <w:t>strongly disagree</w:t>
      </w:r>
      <w:r w:rsidR="008F3FD7" w:rsidRPr="00E07481">
        <w:rPr>
          <w:rFonts w:cs="Times New Roman"/>
          <w:szCs w:val="24"/>
        </w:rPr>
        <w:t>) and 7 (</w:t>
      </w:r>
      <w:r w:rsidR="008F3FD7" w:rsidRPr="00E07481">
        <w:rPr>
          <w:rFonts w:cs="Times New Roman"/>
          <w:i/>
          <w:szCs w:val="24"/>
        </w:rPr>
        <w:t>strongly agree</w:t>
      </w:r>
      <w:r w:rsidR="008F3FD7" w:rsidRPr="00E07481">
        <w:rPr>
          <w:rFonts w:cs="Times New Roman"/>
          <w:szCs w:val="24"/>
        </w:rPr>
        <w:t xml:space="preserve">), with higher scores indicating higher levels of the perception that sport </w:t>
      </w:r>
      <w:r w:rsidR="00232255" w:rsidRPr="00E07481">
        <w:rPr>
          <w:rFonts w:cs="Times New Roman"/>
          <w:szCs w:val="24"/>
        </w:rPr>
        <w:t>is a business</w:t>
      </w:r>
      <w:r w:rsidR="00E92882" w:rsidRPr="00E07481">
        <w:rPr>
          <w:rFonts w:cs="Times New Roman"/>
          <w:szCs w:val="24"/>
        </w:rPr>
        <w:t xml:space="preserve"> or athletes </w:t>
      </w:r>
      <w:r w:rsidR="00B62ABE" w:rsidRPr="00E07481">
        <w:rPr>
          <w:rFonts w:cs="Times New Roman"/>
          <w:szCs w:val="24"/>
        </w:rPr>
        <w:t xml:space="preserve">need </w:t>
      </w:r>
      <w:r w:rsidR="00E92882" w:rsidRPr="00E07481">
        <w:rPr>
          <w:rFonts w:cs="Times New Roman"/>
          <w:szCs w:val="24"/>
        </w:rPr>
        <w:t>to be tough</w:t>
      </w:r>
      <w:r w:rsidR="008F3FD7" w:rsidRPr="00E07481">
        <w:rPr>
          <w:rFonts w:cs="Times New Roman"/>
          <w:szCs w:val="24"/>
        </w:rPr>
        <w:t>.</w:t>
      </w:r>
      <w:r w:rsidR="006F201B">
        <w:rPr>
          <w:rFonts w:cs="Times New Roman"/>
          <w:szCs w:val="24"/>
        </w:rPr>
        <w:t xml:space="preserve"> </w:t>
      </w:r>
    </w:p>
    <w:p w14:paraId="29DB0995" w14:textId="287F9D95" w:rsidR="00C52F1B" w:rsidRPr="00E07481" w:rsidRDefault="00C52F1B" w:rsidP="00C52F1B">
      <w:pPr>
        <w:widowControl w:val="0"/>
        <w:spacing w:after="0" w:line="480" w:lineRule="auto"/>
        <w:ind w:firstLine="720"/>
        <w:rPr>
          <w:rFonts w:cs="Times New Roman"/>
          <w:szCs w:val="24"/>
        </w:rPr>
      </w:pPr>
      <w:bookmarkStart w:id="31" w:name="_Hlk80013360"/>
      <w:r w:rsidRPr="00E07481">
        <w:rPr>
          <w:rFonts w:cs="Times New Roman"/>
          <w:b/>
          <w:szCs w:val="24"/>
        </w:rPr>
        <w:t>Coach Connection.</w:t>
      </w:r>
      <w:r w:rsidRPr="00E07481">
        <w:rPr>
          <w:rFonts w:cs="Times New Roman"/>
          <w:szCs w:val="24"/>
        </w:rPr>
        <w:t xml:space="preserve"> Coach Connection was measured using a modified version of the self-report questionnaire reported by </w:t>
      </w:r>
      <w:r w:rsidRPr="00E07481">
        <w:rPr>
          <w:rFonts w:cs="Times New Roman"/>
          <w:szCs w:val="24"/>
        </w:rPr>
        <w:fldChar w:fldCharType="begin"/>
      </w:r>
      <w:r w:rsidRPr="00E07481">
        <w:rPr>
          <w:rFonts w:cs="Times New Roman"/>
          <w:szCs w:val="24"/>
        </w:rPr>
        <w:instrText xml:space="preserve"> ADDIN ZOTERO_ITEM CSL_CITATION {"citationID":"kebf5MDA","properties":{"formattedCitation":"(Dirks, 2000)","plainCitation":"(Dirks, 2000)","dontUpdate":true,"noteIndex":0},"citationItems":[{"id":206,"uris":["http://zotero.org/users/2473841/items/WD9F2659"],"uri":["http://zotero.org/users/2473841/items/WD9F2659"],"itemData":{"id":206,"type":"article-journal","container-title":"Journal of Applied Psychology","DOI":"10.1037/0021-9010.85.6.1004","ISSN":"1939-1854, 0021-9010","issue":"6","journalAbbreviation":"Journal of Applied Psychology","language":"en","page":"1004-1012","source":"DOI.org (Crossref)","title":"Trust in leadership and team performance: Evidence from NCAA basketball.","title-short":"Trust in leadership and team performance","volume":"85","author":[{"family":"Dirks","given":"Kurt T."}],"issued":{"date-parts":[["2000"]]}}}],"schema":"https://github.com/citation-style-language/schema/raw/master/csl-citation.json"} </w:instrText>
      </w:r>
      <w:r w:rsidRPr="00E07481">
        <w:rPr>
          <w:rFonts w:cs="Times New Roman"/>
          <w:szCs w:val="24"/>
        </w:rPr>
        <w:fldChar w:fldCharType="separate"/>
      </w:r>
      <w:r w:rsidRPr="00E07481">
        <w:rPr>
          <w:rFonts w:cs="Times New Roman"/>
          <w:noProof/>
          <w:szCs w:val="24"/>
        </w:rPr>
        <w:t>Dirks (2000)</w:t>
      </w:r>
      <w:r w:rsidRPr="00E07481">
        <w:rPr>
          <w:rFonts w:cs="Times New Roman"/>
          <w:szCs w:val="24"/>
        </w:rPr>
        <w:fldChar w:fldCharType="end"/>
      </w:r>
      <w:r w:rsidRPr="00E07481">
        <w:rPr>
          <w:rFonts w:cs="Times New Roman"/>
          <w:szCs w:val="24"/>
        </w:rPr>
        <w:t>. The original questionnaire included nine items aimed to measure trust in a leader. Based on the results of Phase I, eight items were modified from the original questionnaire to increase readability and to focus on the head coach (e.g., “My head coach is genuinely concerned about my well-being”). The item “I would feel a sense of loss if the coach left to take a job elsewhere” was not utilized because it did not emerge in Phase I as a factor related to help-seeking. Participants recorded the extent to which they agreed with each item on a 7-point Likert-type scale anchored by 1 (</w:t>
      </w:r>
      <w:r w:rsidRPr="00E07481">
        <w:rPr>
          <w:rFonts w:cs="Times New Roman"/>
          <w:i/>
          <w:szCs w:val="24"/>
        </w:rPr>
        <w:t>strongly disagree</w:t>
      </w:r>
      <w:r w:rsidRPr="00E07481">
        <w:rPr>
          <w:rFonts w:cs="Times New Roman"/>
          <w:szCs w:val="24"/>
        </w:rPr>
        <w:t xml:space="preserve">) and 7 </w:t>
      </w:r>
      <w:r w:rsidRPr="00E07481">
        <w:rPr>
          <w:rFonts w:cs="Times New Roman"/>
          <w:szCs w:val="24"/>
        </w:rPr>
        <w:lastRenderedPageBreak/>
        <w:t>(</w:t>
      </w:r>
      <w:r w:rsidRPr="00E07481">
        <w:rPr>
          <w:rFonts w:cs="Times New Roman"/>
          <w:i/>
          <w:szCs w:val="24"/>
        </w:rPr>
        <w:t>strongly agree</w:t>
      </w:r>
      <w:r w:rsidRPr="00E07481">
        <w:rPr>
          <w:rFonts w:cs="Times New Roman"/>
          <w:szCs w:val="24"/>
        </w:rPr>
        <w:t>), with higher scores indicating higher levels of connection to the head coach.</w:t>
      </w:r>
    </w:p>
    <w:bookmarkEnd w:id="31"/>
    <w:p w14:paraId="460381AA" w14:textId="7B3C3907" w:rsidR="004910BB" w:rsidRPr="00E07481" w:rsidRDefault="00073018" w:rsidP="003372BB">
      <w:pPr>
        <w:widowControl w:val="0"/>
        <w:spacing w:after="0" w:line="480" w:lineRule="auto"/>
        <w:ind w:firstLine="720"/>
        <w:rPr>
          <w:rFonts w:cs="Times New Roman"/>
          <w:szCs w:val="24"/>
        </w:rPr>
      </w:pPr>
      <w:r w:rsidRPr="00E07481">
        <w:rPr>
          <w:rFonts w:cs="Times New Roman"/>
          <w:b/>
          <w:szCs w:val="24"/>
        </w:rPr>
        <w:t>Intentions to seek help.</w:t>
      </w:r>
      <w:r w:rsidRPr="00E07481">
        <w:rPr>
          <w:rFonts w:cs="Times New Roman"/>
          <w:szCs w:val="24"/>
        </w:rPr>
        <w:t xml:space="preserve"> Athletes</w:t>
      </w:r>
      <w:r w:rsidR="00232255" w:rsidRPr="00E07481">
        <w:rPr>
          <w:rFonts w:cs="Times New Roman"/>
          <w:szCs w:val="24"/>
        </w:rPr>
        <w:t>’</w:t>
      </w:r>
      <w:r w:rsidRPr="00E07481">
        <w:rPr>
          <w:rFonts w:cs="Times New Roman"/>
          <w:szCs w:val="24"/>
        </w:rPr>
        <w:t xml:space="preserve"> intentions to seek help</w:t>
      </w:r>
      <w:r w:rsidR="00232255" w:rsidRPr="00E07481">
        <w:rPr>
          <w:rFonts w:cs="Times New Roman"/>
          <w:szCs w:val="24"/>
        </w:rPr>
        <w:t>, the outcome variable of interest,</w:t>
      </w:r>
      <w:r w:rsidRPr="00E07481">
        <w:rPr>
          <w:rFonts w:cs="Times New Roman"/>
          <w:szCs w:val="24"/>
        </w:rPr>
        <w:t xml:space="preserve"> </w:t>
      </w:r>
      <w:r w:rsidR="00D833AE" w:rsidRPr="00E07481">
        <w:rPr>
          <w:rFonts w:cs="Times New Roman"/>
          <w:szCs w:val="24"/>
        </w:rPr>
        <w:t>w</w:t>
      </w:r>
      <w:r w:rsidR="006037E6" w:rsidRPr="00E07481">
        <w:rPr>
          <w:rFonts w:cs="Times New Roman"/>
          <w:szCs w:val="24"/>
        </w:rPr>
        <w:t xml:space="preserve">as measured </w:t>
      </w:r>
      <w:r w:rsidR="00D833AE" w:rsidRPr="00E07481">
        <w:rPr>
          <w:rFonts w:cs="Times New Roman"/>
          <w:szCs w:val="24"/>
        </w:rPr>
        <w:t xml:space="preserve">using a modified version of the General Help-Seeking Questionnaire </w:t>
      </w:r>
      <w:r w:rsidR="00FA5F83" w:rsidRPr="00E07481">
        <w:rPr>
          <w:rFonts w:cs="Times New Roman"/>
          <w:szCs w:val="24"/>
        </w:rPr>
        <w:fldChar w:fldCharType="begin"/>
      </w:r>
      <w:r w:rsidR="002719B8" w:rsidRPr="00E07481">
        <w:rPr>
          <w:rFonts w:cs="Times New Roman"/>
          <w:szCs w:val="24"/>
        </w:rPr>
        <w:instrText xml:space="preserve"> ADDIN ZOTERO_ITEM CSL_CITATION {"citationID":"yuCKsIop","properties":{"formattedCitation":"(Wilson et al., 2005)","plainCitation":"(Wilson et al., 2005)","noteIndex":0},"citationItems":[{"id":205,"uris":["http://zotero.org/users/2473841/items/UHUF74UB"],"uri":["http://zotero.org/users/2473841/items/UHUF74UB"],"itemData":{"id":205,"type":"article-journal","title":"Measuring help seeking intentions: properties of the general help seeking questionnaire","author":[{"family":"Wilson","given":"Coralie J"},{"family":"Deane","given":"Frank P"},{"family":"Ciarrochi","given":"Joseph V"},{"family":"Rickwood","given":"Debra"}],"issued":{"date-parts":[["2005"]]}}}],"schema":"https://github.com/citation-style-language/schema/raw/master/csl-citation.json"} </w:instrText>
      </w:r>
      <w:r w:rsidR="00FA5F83" w:rsidRPr="00E07481">
        <w:rPr>
          <w:rFonts w:cs="Times New Roman"/>
          <w:szCs w:val="24"/>
        </w:rPr>
        <w:fldChar w:fldCharType="separate"/>
      </w:r>
      <w:r w:rsidR="001D7EE4" w:rsidRPr="00E07481">
        <w:rPr>
          <w:rFonts w:cs="Times New Roman"/>
          <w:noProof/>
          <w:szCs w:val="24"/>
        </w:rPr>
        <w:t>(Wilson et al., 2005)</w:t>
      </w:r>
      <w:r w:rsidR="00FA5F83" w:rsidRPr="00E07481">
        <w:rPr>
          <w:rFonts w:cs="Times New Roman"/>
          <w:szCs w:val="24"/>
        </w:rPr>
        <w:fldChar w:fldCharType="end"/>
      </w:r>
      <w:r w:rsidRPr="00E07481">
        <w:rPr>
          <w:rFonts w:cs="Times New Roman"/>
          <w:szCs w:val="24"/>
        </w:rPr>
        <w:t xml:space="preserve">. </w:t>
      </w:r>
      <w:r w:rsidR="003372BB" w:rsidRPr="00E07481">
        <w:rPr>
          <w:rFonts w:cs="Times New Roman"/>
          <w:szCs w:val="24"/>
        </w:rPr>
        <w:t xml:space="preserve">This questionnaire requires participants to consider, “If you were having a personal or emotional problem, how likely is it that you would seek help from the following people?” </w:t>
      </w:r>
      <w:r w:rsidRPr="00E07481">
        <w:rPr>
          <w:rFonts w:cs="Times New Roman"/>
          <w:szCs w:val="24"/>
        </w:rPr>
        <w:t>Th</w:t>
      </w:r>
      <w:r w:rsidR="003372BB" w:rsidRPr="00E07481">
        <w:rPr>
          <w:rFonts w:cs="Times New Roman"/>
          <w:szCs w:val="24"/>
        </w:rPr>
        <w:t>is stem is then followed by a</w:t>
      </w:r>
      <w:r w:rsidRPr="00E07481">
        <w:rPr>
          <w:rFonts w:cs="Times New Roman"/>
          <w:szCs w:val="24"/>
        </w:rPr>
        <w:t xml:space="preserve"> li</w:t>
      </w:r>
      <w:r w:rsidR="003372BB" w:rsidRPr="00E07481">
        <w:rPr>
          <w:rFonts w:cs="Times New Roman"/>
          <w:szCs w:val="24"/>
        </w:rPr>
        <w:t xml:space="preserve">st of </w:t>
      </w:r>
      <w:r w:rsidR="00E8056E" w:rsidRPr="00E07481">
        <w:rPr>
          <w:rFonts w:cs="Times New Roman"/>
          <w:szCs w:val="24"/>
        </w:rPr>
        <w:t>11</w:t>
      </w:r>
      <w:r w:rsidRPr="00E07481">
        <w:rPr>
          <w:rFonts w:cs="Times New Roman"/>
          <w:szCs w:val="24"/>
        </w:rPr>
        <w:t xml:space="preserve"> </w:t>
      </w:r>
      <w:r w:rsidR="006400C5" w:rsidRPr="00E07481">
        <w:rPr>
          <w:rFonts w:cs="Times New Roman"/>
          <w:szCs w:val="24"/>
        </w:rPr>
        <w:t>individuals</w:t>
      </w:r>
      <w:r w:rsidRPr="00E07481">
        <w:rPr>
          <w:rFonts w:cs="Times New Roman"/>
          <w:szCs w:val="24"/>
        </w:rPr>
        <w:t xml:space="preserve"> that a person may seek help from. Given the </w:t>
      </w:r>
      <w:r w:rsidR="003372BB" w:rsidRPr="00E07481">
        <w:rPr>
          <w:rFonts w:cs="Times New Roman"/>
          <w:szCs w:val="24"/>
        </w:rPr>
        <w:t xml:space="preserve">population of </w:t>
      </w:r>
      <w:r w:rsidRPr="00E07481">
        <w:rPr>
          <w:rFonts w:cs="Times New Roman"/>
          <w:szCs w:val="24"/>
        </w:rPr>
        <w:t>interest</w:t>
      </w:r>
      <w:r w:rsidR="00136CFF" w:rsidRPr="00E07481">
        <w:rPr>
          <w:rFonts w:cs="Times New Roman"/>
          <w:szCs w:val="24"/>
        </w:rPr>
        <w:t>,</w:t>
      </w:r>
      <w:r w:rsidRPr="00E07481">
        <w:rPr>
          <w:rFonts w:cs="Times New Roman"/>
          <w:szCs w:val="24"/>
        </w:rPr>
        <w:t xml:space="preserve"> </w:t>
      </w:r>
      <w:r w:rsidR="00653D48" w:rsidRPr="00E07481">
        <w:rPr>
          <w:rFonts w:cs="Times New Roman"/>
          <w:szCs w:val="24"/>
        </w:rPr>
        <w:t>and in line with</w:t>
      </w:r>
      <w:r w:rsidR="00FA5F83" w:rsidRPr="00E07481">
        <w:rPr>
          <w:rFonts w:cs="Times New Roman"/>
          <w:szCs w:val="24"/>
        </w:rPr>
        <w:t xml:space="preserve"> </w:t>
      </w:r>
      <w:r w:rsidR="00FA5F83" w:rsidRPr="00E07481">
        <w:rPr>
          <w:rFonts w:cs="Times New Roman"/>
          <w:szCs w:val="24"/>
        </w:rPr>
        <w:fldChar w:fldCharType="begin"/>
      </w:r>
      <w:r w:rsidR="002719B8" w:rsidRPr="00E07481">
        <w:rPr>
          <w:rFonts w:cs="Times New Roman"/>
          <w:szCs w:val="24"/>
        </w:rPr>
        <w:instrText xml:space="preserve"> ADDIN ZOTERO_ITEM CSL_CITATION {"citationID":"I4zrM8xR","properties":{"formattedCitation":"(Bird et al., 2018)","plainCitation":"(Bird et al., 2018)","dontUpdate":true,"noteIndex":0},"citationItems":[{"id":25,"uris":["http://zotero.org/users/2473841/items/FVYK7UYH"],"uri":["http://zotero.org/users/2473841/items/FVYK7UYH"],"itemData":{"id":25,"type":"article-journal","abstract":"This study investigated differences in stigmatization by others, self-stigma, and attitudes (value and discomfort) toward online counseling (OC) and face-to-face counseling (F2F), and the relationships between these variables, in college student-athletes (\n              n\n               = 101) and non-athletes (\n              n\n               = 101). Results revealed no differences in levels of stigmatization by others and self-stigma between student-athletes and non-athletes. Furthermore, both groups reported higher value, and less discomfort, in F2F compared to OC, while non-athletes reported higher levels of value in F2F compared to student-athletes. A multiple group path analysis revealed no difference in the relationship of the stigma and attitudes variables between the two groups. Stigmatization by others was a significant positive predictor of self-stigma and value in OC. In addition, self-stigma was a significant negative predictor of value in F2F, and a significant positive predictor of discomfort in F2F. The current findings have implications for university counseling centers and athletic departments.","container-title":"Journal of Clinical Sport Psychology","DOI":"10.1123/jcsp.2017-0010","ISSN":"1932-9261, 1932-927X","issue":"3","page":"347-364","source":"DOI.org (Crossref)","title":"Student-athlete and student non-athletes’ stigma and attitudes toward seeking online and face-to-face counseling","volume":"12","author":[{"family":"Bird","given":"Matthew D."},{"family":"Chow","given":"Graig M."},{"family":"Meir","given":"Gily"},{"family":"Freeman","given":"Jaison"}],"issued":{"date-parts":[["2018",9,1]]}}}],"schema":"https://github.com/citation-style-language/schema/raw/master/csl-citation.json"} </w:instrText>
      </w:r>
      <w:r w:rsidR="00FA5F83" w:rsidRPr="00E07481">
        <w:rPr>
          <w:rFonts w:cs="Times New Roman"/>
          <w:szCs w:val="24"/>
        </w:rPr>
        <w:fldChar w:fldCharType="separate"/>
      </w:r>
      <w:r w:rsidR="00FA5F83" w:rsidRPr="00E07481">
        <w:rPr>
          <w:rFonts w:cs="Times New Roman"/>
          <w:noProof/>
          <w:szCs w:val="24"/>
        </w:rPr>
        <w:t>Bird et al. (2018)</w:t>
      </w:r>
      <w:r w:rsidR="00FA5F83" w:rsidRPr="00E07481">
        <w:rPr>
          <w:rFonts w:cs="Times New Roman"/>
          <w:szCs w:val="24"/>
        </w:rPr>
        <w:fldChar w:fldCharType="end"/>
      </w:r>
      <w:r w:rsidR="00653D48" w:rsidRPr="00E07481">
        <w:rPr>
          <w:rFonts w:cs="Times New Roman"/>
          <w:szCs w:val="24"/>
        </w:rPr>
        <w:t xml:space="preserve"> </w:t>
      </w:r>
      <w:r w:rsidRPr="00E07481">
        <w:rPr>
          <w:rFonts w:cs="Times New Roman"/>
          <w:szCs w:val="24"/>
        </w:rPr>
        <w:t>th</w:t>
      </w:r>
      <w:r w:rsidR="003372BB" w:rsidRPr="00E07481">
        <w:rPr>
          <w:rFonts w:cs="Times New Roman"/>
          <w:szCs w:val="24"/>
        </w:rPr>
        <w:t xml:space="preserve">e original </w:t>
      </w:r>
      <w:r w:rsidRPr="00E07481">
        <w:rPr>
          <w:rFonts w:cs="Times New Roman"/>
          <w:szCs w:val="24"/>
        </w:rPr>
        <w:t xml:space="preserve">list </w:t>
      </w:r>
      <w:r w:rsidR="003372BB" w:rsidRPr="00E07481">
        <w:rPr>
          <w:rFonts w:cs="Times New Roman"/>
          <w:szCs w:val="24"/>
        </w:rPr>
        <w:t xml:space="preserve">was modified </w:t>
      </w:r>
      <w:r w:rsidRPr="00E07481">
        <w:rPr>
          <w:rFonts w:cs="Times New Roman"/>
          <w:szCs w:val="24"/>
        </w:rPr>
        <w:t xml:space="preserve">to include </w:t>
      </w:r>
      <w:r w:rsidR="003372BB" w:rsidRPr="00E07481">
        <w:rPr>
          <w:rFonts w:cs="Times New Roman"/>
          <w:szCs w:val="24"/>
        </w:rPr>
        <w:t xml:space="preserve">(a) </w:t>
      </w:r>
      <w:r w:rsidR="00B00808" w:rsidRPr="00E07481">
        <w:rPr>
          <w:rFonts w:cs="Times New Roman"/>
          <w:szCs w:val="24"/>
        </w:rPr>
        <w:t>athletic administrators</w:t>
      </w:r>
      <w:r w:rsidR="00AC6B96" w:rsidRPr="00E07481">
        <w:rPr>
          <w:rFonts w:cs="Times New Roman"/>
          <w:szCs w:val="24"/>
        </w:rPr>
        <w:t xml:space="preserve"> (i.e</w:t>
      </w:r>
      <w:r w:rsidR="00D02277" w:rsidRPr="00E07481">
        <w:rPr>
          <w:rFonts w:cs="Times New Roman"/>
          <w:szCs w:val="24"/>
        </w:rPr>
        <w:t>.</w:t>
      </w:r>
      <w:r w:rsidR="00AC6B96" w:rsidRPr="00E07481">
        <w:rPr>
          <w:rFonts w:cs="Times New Roman"/>
          <w:szCs w:val="24"/>
        </w:rPr>
        <w:t xml:space="preserve">, </w:t>
      </w:r>
      <w:r w:rsidR="006400C5" w:rsidRPr="00E07481">
        <w:rPr>
          <w:rFonts w:cs="Times New Roman"/>
          <w:szCs w:val="24"/>
        </w:rPr>
        <w:t>a</w:t>
      </w:r>
      <w:r w:rsidR="00AC6B96" w:rsidRPr="00E07481">
        <w:rPr>
          <w:rFonts w:cs="Times New Roman"/>
          <w:szCs w:val="24"/>
        </w:rPr>
        <w:t xml:space="preserve">thletic trainer, </w:t>
      </w:r>
      <w:r w:rsidR="006400C5" w:rsidRPr="00E07481">
        <w:rPr>
          <w:rFonts w:cs="Times New Roman"/>
          <w:szCs w:val="24"/>
        </w:rPr>
        <w:t>he</w:t>
      </w:r>
      <w:r w:rsidR="00AC6B96" w:rsidRPr="00E07481">
        <w:rPr>
          <w:rFonts w:cs="Times New Roman"/>
          <w:szCs w:val="24"/>
        </w:rPr>
        <w:t xml:space="preserve">ad coach, </w:t>
      </w:r>
      <w:r w:rsidR="006400C5" w:rsidRPr="00E07481">
        <w:rPr>
          <w:rFonts w:cs="Times New Roman"/>
          <w:szCs w:val="24"/>
        </w:rPr>
        <w:t>a</w:t>
      </w:r>
      <w:r w:rsidR="00AC6B96" w:rsidRPr="00E07481">
        <w:rPr>
          <w:rFonts w:cs="Times New Roman"/>
          <w:szCs w:val="24"/>
        </w:rPr>
        <w:t xml:space="preserve">ssistant coaches, </w:t>
      </w:r>
      <w:r w:rsidR="006400C5" w:rsidRPr="00E07481">
        <w:rPr>
          <w:rFonts w:cs="Times New Roman"/>
          <w:szCs w:val="24"/>
        </w:rPr>
        <w:t>a</w:t>
      </w:r>
      <w:r w:rsidR="00AC6B96" w:rsidRPr="00E07481">
        <w:rPr>
          <w:rFonts w:cs="Times New Roman"/>
          <w:szCs w:val="24"/>
        </w:rPr>
        <w:t xml:space="preserve">thletic academic advisor, </w:t>
      </w:r>
      <w:r w:rsidR="006400C5" w:rsidRPr="00E07481">
        <w:rPr>
          <w:rFonts w:cs="Times New Roman"/>
          <w:szCs w:val="24"/>
        </w:rPr>
        <w:t>a</w:t>
      </w:r>
      <w:r w:rsidR="00AC6B96" w:rsidRPr="00E07481">
        <w:rPr>
          <w:rFonts w:cs="Times New Roman"/>
          <w:szCs w:val="24"/>
        </w:rPr>
        <w:t>thletic administrator</w:t>
      </w:r>
      <w:r w:rsidR="00405748" w:rsidRPr="00E07481">
        <w:rPr>
          <w:rFonts w:cs="Times New Roman"/>
          <w:szCs w:val="24"/>
        </w:rPr>
        <w:t>)</w:t>
      </w:r>
      <w:r w:rsidR="006400C5" w:rsidRPr="00E07481">
        <w:rPr>
          <w:rFonts w:cs="Times New Roman"/>
          <w:szCs w:val="24"/>
        </w:rPr>
        <w:t>,</w:t>
      </w:r>
      <w:r w:rsidR="00AC6B96" w:rsidRPr="00E07481">
        <w:rPr>
          <w:rFonts w:cs="Times New Roman"/>
          <w:szCs w:val="24"/>
        </w:rPr>
        <w:t xml:space="preserve"> </w:t>
      </w:r>
      <w:r w:rsidR="003372BB" w:rsidRPr="00E07481">
        <w:rPr>
          <w:rFonts w:cs="Times New Roman"/>
          <w:szCs w:val="24"/>
        </w:rPr>
        <w:t xml:space="preserve">(b) </w:t>
      </w:r>
      <w:r w:rsidR="00B00808" w:rsidRPr="00E07481">
        <w:rPr>
          <w:rFonts w:cs="Times New Roman"/>
          <w:szCs w:val="24"/>
        </w:rPr>
        <w:t>other athlete</w:t>
      </w:r>
      <w:r w:rsidR="00186986" w:rsidRPr="00E07481">
        <w:rPr>
          <w:rFonts w:cs="Times New Roman"/>
          <w:szCs w:val="24"/>
        </w:rPr>
        <w:t>s</w:t>
      </w:r>
      <w:r w:rsidR="00B00808" w:rsidRPr="00E07481">
        <w:rPr>
          <w:rFonts w:cs="Times New Roman"/>
          <w:szCs w:val="24"/>
        </w:rPr>
        <w:t xml:space="preserve"> (i.e., teammate, student-athlete from a different team), </w:t>
      </w:r>
      <w:r w:rsidR="003372BB" w:rsidRPr="00E07481">
        <w:rPr>
          <w:rFonts w:cs="Times New Roman"/>
          <w:szCs w:val="24"/>
        </w:rPr>
        <w:t>(c)</w:t>
      </w:r>
      <w:r w:rsidR="00312C04" w:rsidRPr="00E07481">
        <w:rPr>
          <w:rFonts w:cs="Times New Roman"/>
          <w:szCs w:val="24"/>
        </w:rPr>
        <w:t xml:space="preserve"> mental health professionals (i.e., on-campus, off-campus)</w:t>
      </w:r>
      <w:r w:rsidR="00B00808" w:rsidRPr="00E07481">
        <w:rPr>
          <w:rFonts w:cs="Times New Roman"/>
          <w:szCs w:val="24"/>
        </w:rPr>
        <w:t xml:space="preserve">, </w:t>
      </w:r>
      <w:r w:rsidR="00405748" w:rsidRPr="00E07481">
        <w:rPr>
          <w:rFonts w:cs="Times New Roman"/>
          <w:szCs w:val="24"/>
        </w:rPr>
        <w:t>and (d)</w:t>
      </w:r>
      <w:r w:rsidR="00186986" w:rsidRPr="00E07481">
        <w:rPr>
          <w:rFonts w:cs="Times New Roman"/>
          <w:szCs w:val="24"/>
        </w:rPr>
        <w:t xml:space="preserve"> </w:t>
      </w:r>
      <w:r w:rsidR="00312C04" w:rsidRPr="00E07481">
        <w:rPr>
          <w:rFonts w:cs="Times New Roman"/>
          <w:szCs w:val="24"/>
        </w:rPr>
        <w:t>personal relationships (i.e., relative/family member, intimate partner)</w:t>
      </w:r>
      <w:r w:rsidR="00AC6B96" w:rsidRPr="00E07481">
        <w:rPr>
          <w:rFonts w:cs="Times New Roman"/>
          <w:szCs w:val="24"/>
        </w:rPr>
        <w:t>.</w:t>
      </w:r>
      <w:r w:rsidR="003372BB" w:rsidRPr="00E07481">
        <w:rPr>
          <w:rFonts w:cs="Times New Roman"/>
          <w:szCs w:val="24"/>
        </w:rPr>
        <w:t xml:space="preserve"> </w:t>
      </w:r>
      <w:r w:rsidR="000961E4" w:rsidRPr="00E07481">
        <w:rPr>
          <w:rFonts w:cs="Times New Roman"/>
          <w:szCs w:val="24"/>
        </w:rPr>
        <w:t xml:space="preserve">Participants recorded the extent to which they would likely seek help from </w:t>
      </w:r>
      <w:proofErr w:type="gramStart"/>
      <w:r w:rsidR="000961E4" w:rsidRPr="00E07481">
        <w:rPr>
          <w:rFonts w:cs="Times New Roman"/>
          <w:szCs w:val="24"/>
        </w:rPr>
        <w:t>each individual</w:t>
      </w:r>
      <w:proofErr w:type="gramEnd"/>
      <w:r w:rsidR="000961E4" w:rsidRPr="00E07481">
        <w:rPr>
          <w:rFonts w:cs="Times New Roman"/>
          <w:szCs w:val="24"/>
        </w:rPr>
        <w:t xml:space="preserve"> on a </w:t>
      </w:r>
      <w:r w:rsidR="003372BB" w:rsidRPr="00E07481">
        <w:rPr>
          <w:rFonts w:cs="Times New Roman"/>
          <w:szCs w:val="24"/>
        </w:rPr>
        <w:t>7-point Likert-type scale anchored by 1 (</w:t>
      </w:r>
      <w:r w:rsidR="003372BB" w:rsidRPr="00E07481">
        <w:rPr>
          <w:rFonts w:cs="Times New Roman"/>
          <w:i/>
          <w:szCs w:val="24"/>
        </w:rPr>
        <w:t>extremely unlikely</w:t>
      </w:r>
      <w:r w:rsidR="003372BB" w:rsidRPr="00E07481">
        <w:rPr>
          <w:rFonts w:cs="Times New Roman"/>
          <w:szCs w:val="24"/>
        </w:rPr>
        <w:t>) and 7 (</w:t>
      </w:r>
      <w:r w:rsidR="003372BB" w:rsidRPr="00E07481">
        <w:rPr>
          <w:rFonts w:cs="Times New Roman"/>
          <w:i/>
          <w:szCs w:val="24"/>
        </w:rPr>
        <w:t>extremely likely</w:t>
      </w:r>
      <w:r w:rsidR="003372BB" w:rsidRPr="00E07481">
        <w:rPr>
          <w:rFonts w:cs="Times New Roman"/>
          <w:szCs w:val="24"/>
        </w:rPr>
        <w:t>), with higher scores indicating higher levels of the intention to seek help f</w:t>
      </w:r>
      <w:r w:rsidR="006037E6" w:rsidRPr="00E07481">
        <w:rPr>
          <w:rFonts w:cs="Times New Roman"/>
          <w:szCs w:val="24"/>
        </w:rPr>
        <w:t>ro</w:t>
      </w:r>
      <w:r w:rsidR="003372BB" w:rsidRPr="00E07481">
        <w:rPr>
          <w:rFonts w:cs="Times New Roman"/>
          <w:szCs w:val="24"/>
        </w:rPr>
        <w:t xml:space="preserve">m the listed individuals. </w:t>
      </w:r>
      <w:r w:rsidR="00186986" w:rsidRPr="00E07481">
        <w:rPr>
          <w:rFonts w:cs="Times New Roman"/>
          <w:szCs w:val="24"/>
        </w:rPr>
        <w:t xml:space="preserve">Scores for intentions to seek help were represented by the calculated mean of the </w:t>
      </w:r>
      <w:r w:rsidR="008D50AC" w:rsidRPr="00E07481">
        <w:rPr>
          <w:rFonts w:cs="Times New Roman"/>
          <w:szCs w:val="24"/>
        </w:rPr>
        <w:t>above-</w:t>
      </w:r>
      <w:r w:rsidR="00186986" w:rsidRPr="00E07481">
        <w:rPr>
          <w:rFonts w:cs="Times New Roman"/>
          <w:szCs w:val="24"/>
        </w:rPr>
        <w:t>listed items for athletic administrators, other athletes, mental health professionals</w:t>
      </w:r>
      <w:r w:rsidR="00312C04" w:rsidRPr="00E07481">
        <w:rPr>
          <w:rFonts w:cs="Times New Roman"/>
          <w:szCs w:val="24"/>
        </w:rPr>
        <w:t>, and personal relations</w:t>
      </w:r>
      <w:r w:rsidR="00186986" w:rsidRPr="00E07481">
        <w:rPr>
          <w:rFonts w:cs="Times New Roman"/>
          <w:szCs w:val="24"/>
        </w:rPr>
        <w:t xml:space="preserve">. </w:t>
      </w:r>
      <w:r w:rsidR="003372BB" w:rsidRPr="00E07481">
        <w:rPr>
          <w:rFonts w:cs="Times New Roman"/>
          <w:szCs w:val="24"/>
        </w:rPr>
        <w:t>The internal consistency (α) of item responses was .</w:t>
      </w:r>
      <w:r w:rsidR="00D31F1B" w:rsidRPr="00E07481">
        <w:rPr>
          <w:rFonts w:cs="Times New Roman"/>
          <w:szCs w:val="24"/>
        </w:rPr>
        <w:t>78</w:t>
      </w:r>
      <w:r w:rsidR="003372BB" w:rsidRPr="00E07481">
        <w:rPr>
          <w:rFonts w:cs="Times New Roman"/>
          <w:szCs w:val="24"/>
        </w:rPr>
        <w:t xml:space="preserve"> for </w:t>
      </w:r>
      <w:r w:rsidR="00D31F1B" w:rsidRPr="00E07481">
        <w:rPr>
          <w:rFonts w:cs="Times New Roman"/>
          <w:szCs w:val="24"/>
        </w:rPr>
        <w:t xml:space="preserve">total </w:t>
      </w:r>
      <w:r w:rsidR="003372BB" w:rsidRPr="00E07481">
        <w:rPr>
          <w:rFonts w:cs="Times New Roman"/>
          <w:szCs w:val="24"/>
        </w:rPr>
        <w:t>intentions to seek help within this sample of participants.</w:t>
      </w:r>
    </w:p>
    <w:p w14:paraId="0F922E5A" w14:textId="77777777" w:rsidR="004910BB" w:rsidRPr="00E07481" w:rsidRDefault="004910BB" w:rsidP="004910BB">
      <w:pPr>
        <w:widowControl w:val="0"/>
        <w:spacing w:after="0" w:line="480" w:lineRule="auto"/>
        <w:rPr>
          <w:rFonts w:cs="Times New Roman"/>
          <w:b/>
          <w:szCs w:val="24"/>
        </w:rPr>
      </w:pPr>
      <w:r w:rsidRPr="00E07481">
        <w:rPr>
          <w:rFonts w:cs="Times New Roman"/>
          <w:b/>
          <w:szCs w:val="24"/>
        </w:rPr>
        <w:t>Analysis</w:t>
      </w:r>
    </w:p>
    <w:p w14:paraId="20F4B5ED" w14:textId="7ECC0E48" w:rsidR="00406484" w:rsidRPr="00E07481" w:rsidRDefault="0031780B" w:rsidP="00D56F7D">
      <w:pPr>
        <w:widowControl w:val="0"/>
        <w:spacing w:after="0" w:line="480" w:lineRule="auto"/>
        <w:ind w:firstLine="720"/>
        <w:rPr>
          <w:rFonts w:cs="Times New Roman"/>
          <w:szCs w:val="24"/>
        </w:rPr>
      </w:pPr>
      <w:bookmarkStart w:id="32" w:name="_Hlk21077851"/>
      <w:bookmarkStart w:id="33" w:name="_Hlk76198647"/>
      <w:r w:rsidRPr="00E07481">
        <w:rPr>
          <w:rFonts w:cs="Times New Roman"/>
          <w:szCs w:val="24"/>
        </w:rPr>
        <w:t>A</w:t>
      </w:r>
      <w:r w:rsidR="006F5279" w:rsidRPr="00E07481">
        <w:rPr>
          <w:rFonts w:cs="Times New Roman"/>
          <w:szCs w:val="24"/>
        </w:rPr>
        <w:t xml:space="preserve"> </w:t>
      </w:r>
      <w:r w:rsidR="00136CFF" w:rsidRPr="00E07481">
        <w:rPr>
          <w:rFonts w:eastAsia="TimesNewRomanPSMT" w:cs="Times New Roman"/>
          <w:szCs w:val="24"/>
        </w:rPr>
        <w:t xml:space="preserve">structural equation model </w:t>
      </w:r>
      <w:bookmarkStart w:id="34" w:name="_Hlk20674502"/>
      <w:r w:rsidR="006F5279" w:rsidRPr="00E07481">
        <w:rPr>
          <w:rFonts w:eastAsia="TimesNewRomanPSMT" w:cs="Times New Roman"/>
          <w:szCs w:val="24"/>
        </w:rPr>
        <w:t>using the</w:t>
      </w:r>
      <w:r w:rsidR="006F5279" w:rsidRPr="00E07481">
        <w:rPr>
          <w:rFonts w:cs="Times New Roman"/>
          <w:szCs w:val="24"/>
        </w:rPr>
        <w:t xml:space="preserve"> maximum likelihood estimator </w:t>
      </w:r>
      <w:r w:rsidR="00E8056E" w:rsidRPr="00E07481">
        <w:rPr>
          <w:rFonts w:cs="Times New Roman"/>
          <w:szCs w:val="24"/>
        </w:rPr>
        <w:t xml:space="preserve">in Mplus 8.0 </w:t>
      </w:r>
      <w:r w:rsidR="006F5279" w:rsidRPr="00E07481">
        <w:rPr>
          <w:rFonts w:eastAsia="TimesNewRomanPSMT" w:cs="Times New Roman"/>
          <w:szCs w:val="24"/>
        </w:rPr>
        <w:t xml:space="preserve">was conducted to evaluate the </w:t>
      </w:r>
      <w:r w:rsidR="00A564B6" w:rsidRPr="00E07481">
        <w:rPr>
          <w:rFonts w:eastAsia="TimesNewRomanPSMT" w:cs="Times New Roman"/>
          <w:szCs w:val="24"/>
        </w:rPr>
        <w:t xml:space="preserve">associations of </w:t>
      </w:r>
      <w:r w:rsidR="00A564B6" w:rsidRPr="00E07481">
        <w:rPr>
          <w:rFonts w:cs="Times New Roman"/>
          <w:szCs w:val="24"/>
        </w:rPr>
        <w:t xml:space="preserve">Businesslike, Toughness, </w:t>
      </w:r>
      <w:r w:rsidR="00D56F7D" w:rsidRPr="00E07481">
        <w:rPr>
          <w:rFonts w:cs="Times New Roman"/>
          <w:szCs w:val="24"/>
        </w:rPr>
        <w:t xml:space="preserve">and </w:t>
      </w:r>
      <w:r w:rsidR="00A564B6" w:rsidRPr="00E07481">
        <w:rPr>
          <w:rFonts w:cs="Times New Roman"/>
          <w:szCs w:val="24"/>
        </w:rPr>
        <w:t>Coach Connection</w:t>
      </w:r>
      <w:r w:rsidR="00A564B6" w:rsidRPr="00E07481">
        <w:rPr>
          <w:rFonts w:eastAsia="TimesNewRomanPSMT" w:cs="Times New Roman"/>
          <w:szCs w:val="24"/>
        </w:rPr>
        <w:t xml:space="preserve"> with </w:t>
      </w:r>
      <w:r w:rsidR="00A564B6" w:rsidRPr="00E07481">
        <w:rPr>
          <w:rFonts w:cs="Times New Roman"/>
          <w:szCs w:val="24"/>
        </w:rPr>
        <w:t>athlete intentions to seek help from athletic administrators, other athletes, mental health professionals, and personal relationships</w:t>
      </w:r>
      <w:r w:rsidR="00A564B6" w:rsidRPr="00E07481">
        <w:rPr>
          <w:rFonts w:eastAsia="TimesNewRomanPSMT" w:cs="Times New Roman"/>
          <w:szCs w:val="24"/>
        </w:rPr>
        <w:t xml:space="preserve">, while controlling for gender and race/ethnicity. </w:t>
      </w:r>
      <w:bookmarkEnd w:id="32"/>
      <w:bookmarkEnd w:id="34"/>
      <w:r w:rsidR="00406484" w:rsidRPr="00E07481">
        <w:rPr>
          <w:rFonts w:eastAsia="TimesNewRomanPSMT" w:cs="Times New Roman"/>
          <w:szCs w:val="24"/>
        </w:rPr>
        <w:t xml:space="preserve">We controlled for gender and race/ethnicity because these demographic characteristics have been </w:t>
      </w:r>
      <w:r w:rsidR="00406484" w:rsidRPr="00E07481">
        <w:rPr>
          <w:rFonts w:eastAsia="TimesNewRomanPSMT" w:cs="Times New Roman"/>
          <w:szCs w:val="24"/>
        </w:rPr>
        <w:lastRenderedPageBreak/>
        <w:t>associated with differences in intentions to seek help (</w:t>
      </w:r>
      <w:r w:rsidR="00406484" w:rsidRPr="00E07481">
        <w:rPr>
          <w:rFonts w:eastAsia="TimesNewRomanPSMT" w:cs="Times New Roman"/>
          <w:szCs w:val="24"/>
        </w:rPr>
        <w:fldChar w:fldCharType="begin"/>
      </w:r>
      <w:r w:rsidR="00406484" w:rsidRPr="00E07481">
        <w:rPr>
          <w:rFonts w:eastAsia="TimesNewRomanPSMT" w:cs="Times New Roman"/>
          <w:szCs w:val="24"/>
        </w:rPr>
        <w:instrText xml:space="preserve"> ADDIN ZOTERO_ITEM CSL_CITATION {"citationID":"EdmKvgbx","properties":{"formattedCitation":"(Delenardo &amp; Terrion, 2014)","plainCitation":"(Delenardo &amp; Terrion, 2014)","dontUpdate":true,"noteIndex":0},"citationItems":[{"id":37,"uris":["http://zotero.org/users/2473841/items/6FC428ID"],"uri":["http://zotero.org/users/2473841/items/6FC428ID"],"itemData":{"id":37,"type":"article-journal","abstract":"The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Lennox"}],"issued":{"date-parts":[["2014",12,1]]}}}],"schema":"https://github.com/citation-style-language/schema/raw/master/csl-citation.json"} </w:instrText>
      </w:r>
      <w:r w:rsidR="00406484" w:rsidRPr="00E07481">
        <w:rPr>
          <w:rFonts w:eastAsia="TimesNewRomanPSMT" w:cs="Times New Roman"/>
          <w:szCs w:val="24"/>
        </w:rPr>
        <w:fldChar w:fldCharType="separate"/>
      </w:r>
      <w:r w:rsidR="00406484" w:rsidRPr="00E07481">
        <w:rPr>
          <w:rFonts w:eastAsia="TimesNewRomanPSMT" w:cs="Times New Roman"/>
          <w:noProof/>
          <w:szCs w:val="24"/>
        </w:rPr>
        <w:t>Delenardo &amp; Terrion, 2014</w:t>
      </w:r>
      <w:r w:rsidR="00406484" w:rsidRPr="00E07481">
        <w:rPr>
          <w:rFonts w:eastAsia="TimesNewRomanPSMT" w:cs="Times New Roman"/>
          <w:szCs w:val="24"/>
        </w:rPr>
        <w:fldChar w:fldCharType="end"/>
      </w:r>
      <w:r w:rsidR="00406484" w:rsidRPr="00E07481">
        <w:rPr>
          <w:rFonts w:eastAsia="TimesNewRomanPSMT" w:cs="Times New Roman"/>
          <w:szCs w:val="24"/>
        </w:rPr>
        <w:t xml:space="preserve">; </w:t>
      </w:r>
      <w:r w:rsidR="00C468B5" w:rsidRPr="00E07481">
        <w:rPr>
          <w:rFonts w:cs="Times New Roman"/>
          <w:szCs w:val="24"/>
        </w:rPr>
        <w:t>De Luca et al., 2016</w:t>
      </w:r>
      <w:r w:rsidR="00406484" w:rsidRPr="00E07481">
        <w:rPr>
          <w:rFonts w:eastAsia="TimesNewRomanPSMT" w:cs="Times New Roman"/>
          <w:szCs w:val="24"/>
        </w:rPr>
        <w:t>).</w:t>
      </w:r>
      <w:bookmarkEnd w:id="33"/>
      <w:r w:rsidR="00406484" w:rsidRPr="00E07481">
        <w:rPr>
          <w:rFonts w:eastAsia="TimesNewRomanPSMT" w:cs="Times New Roman"/>
          <w:szCs w:val="24"/>
        </w:rPr>
        <w:t xml:space="preserve"> </w:t>
      </w:r>
    </w:p>
    <w:p w14:paraId="72E65C39" w14:textId="5A6A979C" w:rsidR="00406484" w:rsidRPr="00E07481" w:rsidRDefault="00136CFF" w:rsidP="006A7F7B">
      <w:pPr>
        <w:widowControl w:val="0"/>
        <w:spacing w:after="0" w:line="480" w:lineRule="auto"/>
        <w:ind w:firstLine="720"/>
        <w:rPr>
          <w:rFonts w:cs="Times New Roman"/>
          <w:szCs w:val="24"/>
        </w:rPr>
      </w:pPr>
      <w:bookmarkStart w:id="35" w:name="_Hlk76199525"/>
      <w:r w:rsidRPr="00E07481">
        <w:rPr>
          <w:rFonts w:cs="Times New Roman"/>
          <w:szCs w:val="24"/>
        </w:rPr>
        <w:t xml:space="preserve">In this model, the </w:t>
      </w:r>
      <w:r w:rsidR="00A5258A" w:rsidRPr="00E07481">
        <w:rPr>
          <w:rFonts w:cs="Times New Roman"/>
          <w:szCs w:val="24"/>
        </w:rPr>
        <w:t>predictor</w:t>
      </w:r>
      <w:r w:rsidRPr="00E07481">
        <w:rPr>
          <w:rFonts w:cs="Times New Roman"/>
          <w:szCs w:val="24"/>
        </w:rPr>
        <w:t xml:space="preserve"> latent variables (i.e., </w:t>
      </w:r>
      <w:r w:rsidR="00AD1C17" w:rsidRPr="00E07481">
        <w:rPr>
          <w:rFonts w:cs="Times New Roman"/>
          <w:szCs w:val="24"/>
        </w:rPr>
        <w:t>Businesslike</w:t>
      </w:r>
      <w:r w:rsidRPr="00E07481">
        <w:rPr>
          <w:rFonts w:cs="Times New Roman"/>
          <w:szCs w:val="24"/>
        </w:rPr>
        <w:t xml:space="preserve">, </w:t>
      </w:r>
      <w:r w:rsidR="00AD1C17" w:rsidRPr="00E07481">
        <w:rPr>
          <w:rFonts w:cs="Times New Roman"/>
          <w:szCs w:val="24"/>
        </w:rPr>
        <w:t>Toughness</w:t>
      </w:r>
      <w:r w:rsidRPr="00E07481">
        <w:rPr>
          <w:rFonts w:cs="Times New Roman"/>
          <w:szCs w:val="24"/>
        </w:rPr>
        <w:t xml:space="preserve">, and </w:t>
      </w:r>
      <w:r w:rsidR="00AD1C17" w:rsidRPr="00E07481">
        <w:rPr>
          <w:rFonts w:cs="Times New Roman"/>
          <w:szCs w:val="24"/>
        </w:rPr>
        <w:t>Coach Connection</w:t>
      </w:r>
      <w:r w:rsidRPr="00E07481">
        <w:rPr>
          <w:rFonts w:cs="Times New Roman"/>
          <w:szCs w:val="24"/>
        </w:rPr>
        <w:t xml:space="preserve">) </w:t>
      </w:r>
      <w:proofErr w:type="gramStart"/>
      <w:r w:rsidRPr="00E07481">
        <w:rPr>
          <w:rFonts w:cs="Times New Roman"/>
          <w:szCs w:val="24"/>
        </w:rPr>
        <w:t>were allowed to</w:t>
      </w:r>
      <w:proofErr w:type="gramEnd"/>
      <w:r w:rsidRPr="00E07481">
        <w:rPr>
          <w:rFonts w:cs="Times New Roman"/>
          <w:szCs w:val="24"/>
        </w:rPr>
        <w:t xml:space="preserve"> freely correlate with each other as were the residuals of the four intention to seek help variables. Indicators of the </w:t>
      </w:r>
      <w:r w:rsidR="00AD1C17" w:rsidRPr="00E07481">
        <w:rPr>
          <w:rFonts w:cs="Times New Roman"/>
          <w:szCs w:val="24"/>
        </w:rPr>
        <w:t>Businesslike</w:t>
      </w:r>
      <w:r w:rsidRPr="00E07481">
        <w:rPr>
          <w:rFonts w:cs="Times New Roman"/>
          <w:szCs w:val="24"/>
        </w:rPr>
        <w:t xml:space="preserve">, </w:t>
      </w:r>
      <w:r w:rsidR="00AD1C17" w:rsidRPr="00E07481">
        <w:rPr>
          <w:rFonts w:cs="Times New Roman"/>
          <w:szCs w:val="24"/>
        </w:rPr>
        <w:t>Toughness</w:t>
      </w:r>
      <w:r w:rsidRPr="00E07481">
        <w:rPr>
          <w:rFonts w:cs="Times New Roman"/>
          <w:szCs w:val="24"/>
        </w:rPr>
        <w:t xml:space="preserve">, and </w:t>
      </w:r>
      <w:r w:rsidR="00AD1C17" w:rsidRPr="00E07481">
        <w:rPr>
          <w:rFonts w:cs="Times New Roman"/>
          <w:szCs w:val="24"/>
        </w:rPr>
        <w:t>Coach Connection</w:t>
      </w:r>
      <w:r w:rsidRPr="00E07481">
        <w:rPr>
          <w:rFonts w:cs="Times New Roman"/>
          <w:szCs w:val="24"/>
        </w:rPr>
        <w:t xml:space="preserve"> latent variables were load</w:t>
      </w:r>
      <w:r w:rsidR="00D56F7D" w:rsidRPr="00E07481">
        <w:rPr>
          <w:rFonts w:cs="Times New Roman"/>
          <w:szCs w:val="24"/>
        </w:rPr>
        <w:t>ed</w:t>
      </w:r>
      <w:r w:rsidRPr="00E07481">
        <w:rPr>
          <w:rFonts w:cs="Times New Roman"/>
          <w:szCs w:val="24"/>
        </w:rPr>
        <w:t xml:space="preserve"> on their intended </w:t>
      </w:r>
      <w:r w:rsidR="008D50AC" w:rsidRPr="00E07481">
        <w:rPr>
          <w:rFonts w:cs="Times New Roman"/>
          <w:szCs w:val="24"/>
        </w:rPr>
        <w:t>factor</w:t>
      </w:r>
      <w:r w:rsidRPr="00E07481">
        <w:rPr>
          <w:rFonts w:cs="Times New Roman"/>
          <w:szCs w:val="24"/>
        </w:rPr>
        <w:t>.</w:t>
      </w:r>
      <w:r w:rsidR="00D52A2B" w:rsidRPr="00E07481">
        <w:rPr>
          <w:rFonts w:cs="Times New Roman"/>
          <w:szCs w:val="24"/>
        </w:rPr>
        <w:t xml:space="preserve"> </w:t>
      </w:r>
      <w:r w:rsidR="00406484" w:rsidRPr="00E07481">
        <w:rPr>
          <w:rFonts w:eastAsia="Calibri" w:cs="Times New Roman"/>
          <w:szCs w:val="24"/>
          <w:lang w:val="en-GB"/>
        </w:rPr>
        <w:t xml:space="preserve">Harmon’s single factor test indicated that more than one factor was needed to account for the variance in the coach connection, toughness, businesslike, and intention to seek help variables. When only one factor was being extracted, </w:t>
      </w:r>
      <w:r w:rsidR="00B572F0" w:rsidRPr="00E07481">
        <w:rPr>
          <w:rFonts w:eastAsia="Calibri" w:cs="Times New Roman"/>
          <w:szCs w:val="24"/>
          <w:lang w:val="en-GB"/>
        </w:rPr>
        <w:t xml:space="preserve">however, </w:t>
      </w:r>
      <w:r w:rsidR="00406484" w:rsidRPr="00E07481">
        <w:rPr>
          <w:rFonts w:eastAsia="Calibri" w:cs="Times New Roman"/>
          <w:szCs w:val="24"/>
          <w:lang w:val="en-GB"/>
        </w:rPr>
        <w:t xml:space="preserve">23.5% of the variance was accounted for by this single factor indicating some common method variance was </w:t>
      </w:r>
      <w:r w:rsidR="00D9039F" w:rsidRPr="00E07481">
        <w:rPr>
          <w:rFonts w:eastAsia="Calibri" w:cs="Times New Roman"/>
          <w:szCs w:val="24"/>
          <w:lang w:val="en-GB"/>
        </w:rPr>
        <w:t xml:space="preserve">likely </w:t>
      </w:r>
      <w:r w:rsidR="00406484" w:rsidRPr="00E07481">
        <w:rPr>
          <w:rFonts w:eastAsia="Calibri" w:cs="Times New Roman"/>
          <w:szCs w:val="24"/>
          <w:lang w:val="en-GB"/>
        </w:rPr>
        <w:t>present in th</w:t>
      </w:r>
      <w:r w:rsidR="00B572F0" w:rsidRPr="00E07481">
        <w:rPr>
          <w:rFonts w:eastAsia="Calibri" w:cs="Times New Roman"/>
          <w:szCs w:val="24"/>
          <w:lang w:val="en-GB"/>
        </w:rPr>
        <w:t>is</w:t>
      </w:r>
      <w:r w:rsidR="00406484" w:rsidRPr="00E07481">
        <w:rPr>
          <w:rFonts w:eastAsia="Calibri" w:cs="Times New Roman"/>
          <w:szCs w:val="24"/>
          <w:lang w:val="en-GB"/>
        </w:rPr>
        <w:t xml:space="preserve"> </w:t>
      </w:r>
      <w:r w:rsidR="00B572F0" w:rsidRPr="00E07481">
        <w:rPr>
          <w:rFonts w:eastAsia="Calibri" w:cs="Times New Roman"/>
          <w:szCs w:val="24"/>
          <w:lang w:val="en-GB"/>
        </w:rPr>
        <w:t>data</w:t>
      </w:r>
      <w:r w:rsidR="00406484" w:rsidRPr="00E07481">
        <w:rPr>
          <w:rFonts w:eastAsia="Calibri" w:cs="Times New Roman"/>
          <w:szCs w:val="24"/>
          <w:lang w:val="en-GB"/>
        </w:rPr>
        <w:t>.</w:t>
      </w:r>
      <w:r w:rsidR="00B572F0" w:rsidRPr="00E07481">
        <w:rPr>
          <w:rFonts w:eastAsia="Calibri" w:cs="Times New Roman"/>
          <w:szCs w:val="24"/>
          <w:lang w:val="en-GB"/>
        </w:rPr>
        <w:t xml:space="preserve"> </w:t>
      </w:r>
      <w:r w:rsidR="00406484" w:rsidRPr="00E07481">
        <w:rPr>
          <w:rFonts w:cs="Times New Roman"/>
          <w:szCs w:val="24"/>
        </w:rPr>
        <w:t>In line with Podsokoff</w:t>
      </w:r>
      <w:r w:rsidR="00D56F7D" w:rsidRPr="00E07481">
        <w:rPr>
          <w:rFonts w:cs="Times New Roman"/>
          <w:szCs w:val="24"/>
        </w:rPr>
        <w:t xml:space="preserve"> </w:t>
      </w:r>
      <w:r w:rsidR="00406484" w:rsidRPr="00E07481">
        <w:rPr>
          <w:rFonts w:cs="Times New Roman"/>
          <w:szCs w:val="24"/>
        </w:rPr>
        <w:t>et al.’s (</w:t>
      </w:r>
      <w:r w:rsidR="00BA78CA" w:rsidRPr="00E07481">
        <w:rPr>
          <w:rFonts w:cs="Times New Roman"/>
          <w:szCs w:val="24"/>
        </w:rPr>
        <w:t>2003</w:t>
      </w:r>
      <w:r w:rsidR="00406484" w:rsidRPr="00E07481">
        <w:rPr>
          <w:rFonts w:cs="Times New Roman"/>
          <w:szCs w:val="24"/>
        </w:rPr>
        <w:t xml:space="preserve">) suggestions to </w:t>
      </w:r>
      <w:r w:rsidR="00671EDE" w:rsidRPr="00E07481">
        <w:rPr>
          <w:rFonts w:cs="Times New Roman"/>
          <w:szCs w:val="24"/>
        </w:rPr>
        <w:t xml:space="preserve">statistically </w:t>
      </w:r>
      <w:r w:rsidR="00406484" w:rsidRPr="00E07481">
        <w:rPr>
          <w:rFonts w:cs="Times New Roman"/>
          <w:szCs w:val="24"/>
        </w:rPr>
        <w:t xml:space="preserve">control for the effects of systematic variance among survey items, we adopted the unmeasured latent factor technique. </w:t>
      </w:r>
      <w:r w:rsidR="00B572F0" w:rsidRPr="00E07481">
        <w:rPr>
          <w:rFonts w:cs="Times New Roman"/>
          <w:szCs w:val="24"/>
        </w:rPr>
        <w:t xml:space="preserve">This technique consists of constructing a </w:t>
      </w:r>
      <w:r w:rsidR="00406484" w:rsidRPr="00E07481">
        <w:rPr>
          <w:rFonts w:cs="Times New Roman"/>
          <w:szCs w:val="24"/>
        </w:rPr>
        <w:t xml:space="preserve">model </w:t>
      </w:r>
      <w:r w:rsidR="00B572F0" w:rsidRPr="00E07481">
        <w:rPr>
          <w:rFonts w:cs="Times New Roman"/>
          <w:szCs w:val="24"/>
        </w:rPr>
        <w:t xml:space="preserve">in which individual survey </w:t>
      </w:r>
      <w:r w:rsidR="00406484" w:rsidRPr="00E07481">
        <w:rPr>
          <w:rFonts w:cs="Times New Roman"/>
          <w:szCs w:val="24"/>
        </w:rPr>
        <w:t xml:space="preserve">items </w:t>
      </w:r>
      <w:r w:rsidR="00BA78CA" w:rsidRPr="00E07481">
        <w:rPr>
          <w:rFonts w:cs="Times New Roman"/>
          <w:szCs w:val="24"/>
        </w:rPr>
        <w:t>are</w:t>
      </w:r>
      <w:r w:rsidR="00406484" w:rsidRPr="00E07481">
        <w:rPr>
          <w:rFonts w:cs="Times New Roman"/>
          <w:szCs w:val="24"/>
        </w:rPr>
        <w:t xml:space="preserve"> load</w:t>
      </w:r>
      <w:r w:rsidR="00BA78CA" w:rsidRPr="00E07481">
        <w:rPr>
          <w:rFonts w:cs="Times New Roman"/>
          <w:szCs w:val="24"/>
        </w:rPr>
        <w:t>ed</w:t>
      </w:r>
      <w:r w:rsidR="00406484" w:rsidRPr="00E07481">
        <w:rPr>
          <w:rFonts w:cs="Times New Roman"/>
          <w:szCs w:val="24"/>
        </w:rPr>
        <w:t xml:space="preserve"> on their theoretical </w:t>
      </w:r>
      <w:r w:rsidR="00B572F0" w:rsidRPr="00E07481">
        <w:rPr>
          <w:rFonts w:cs="Times New Roman"/>
          <w:szCs w:val="24"/>
        </w:rPr>
        <w:t xml:space="preserve">latent </w:t>
      </w:r>
      <w:r w:rsidR="00406484" w:rsidRPr="00E07481">
        <w:rPr>
          <w:rFonts w:cs="Times New Roman"/>
          <w:szCs w:val="24"/>
        </w:rPr>
        <w:t>constructs, as well as on a latent common method variance factor</w:t>
      </w:r>
      <w:r w:rsidR="00B572F0" w:rsidRPr="00E07481">
        <w:rPr>
          <w:rFonts w:cs="Times New Roman"/>
          <w:szCs w:val="24"/>
        </w:rPr>
        <w:t xml:space="preserve"> (</w:t>
      </w:r>
      <w:r w:rsidR="00136E2B" w:rsidRPr="00E07481">
        <w:rPr>
          <w:rFonts w:cs="Times New Roman"/>
          <w:szCs w:val="24"/>
        </w:rPr>
        <w:t xml:space="preserve">and </w:t>
      </w:r>
      <w:r w:rsidR="00406484" w:rsidRPr="00E07481">
        <w:rPr>
          <w:rFonts w:cs="Times New Roman"/>
          <w:szCs w:val="24"/>
        </w:rPr>
        <w:t>structural pathways remain as originally specified</w:t>
      </w:r>
      <w:r w:rsidR="00B572F0" w:rsidRPr="00E07481">
        <w:rPr>
          <w:rFonts w:cs="Times New Roman"/>
          <w:szCs w:val="24"/>
        </w:rPr>
        <w:t>)</w:t>
      </w:r>
      <w:r w:rsidR="00406484" w:rsidRPr="00E07481">
        <w:rPr>
          <w:rFonts w:cs="Times New Roman"/>
          <w:szCs w:val="24"/>
        </w:rPr>
        <w:t xml:space="preserve">. </w:t>
      </w:r>
      <w:r w:rsidR="00B572F0" w:rsidRPr="00E07481">
        <w:rPr>
          <w:rFonts w:cs="Times New Roman"/>
          <w:szCs w:val="24"/>
        </w:rPr>
        <w:t>This allow</w:t>
      </w:r>
      <w:r w:rsidR="007F6799" w:rsidRPr="00E07481">
        <w:rPr>
          <w:rFonts w:cs="Times New Roman"/>
          <w:szCs w:val="24"/>
        </w:rPr>
        <w:t>s</w:t>
      </w:r>
      <w:r w:rsidR="00B572F0" w:rsidRPr="00E07481">
        <w:rPr>
          <w:rFonts w:cs="Times New Roman"/>
          <w:szCs w:val="24"/>
        </w:rPr>
        <w:t xml:space="preserve"> variance related to survey response bias to be partitioned out, and the structural pathways of interest to </w:t>
      </w:r>
      <w:r w:rsidR="00BA78CA" w:rsidRPr="00E07481">
        <w:rPr>
          <w:rFonts w:cs="Times New Roman"/>
          <w:szCs w:val="24"/>
        </w:rPr>
        <w:t xml:space="preserve">represent the </w:t>
      </w:r>
      <w:r w:rsidR="00BB0945" w:rsidRPr="00E07481">
        <w:rPr>
          <w:rFonts w:cs="Times New Roman"/>
          <w:szCs w:val="24"/>
        </w:rPr>
        <w:t xml:space="preserve">true </w:t>
      </w:r>
      <w:r w:rsidR="00BA78CA" w:rsidRPr="00E07481">
        <w:rPr>
          <w:rFonts w:cs="Times New Roman"/>
          <w:szCs w:val="24"/>
        </w:rPr>
        <w:t xml:space="preserve">association </w:t>
      </w:r>
      <w:r w:rsidR="00D56F7D" w:rsidRPr="00E07481">
        <w:rPr>
          <w:rFonts w:cs="Times New Roman"/>
          <w:szCs w:val="24"/>
        </w:rPr>
        <w:t>between the independent and outcome constructs</w:t>
      </w:r>
      <w:r w:rsidR="007F6799" w:rsidRPr="00E07481">
        <w:rPr>
          <w:rFonts w:cs="Times New Roman"/>
          <w:szCs w:val="24"/>
        </w:rPr>
        <w:t xml:space="preserve"> more accurately</w:t>
      </w:r>
      <w:r w:rsidR="00D56F7D" w:rsidRPr="00E07481">
        <w:rPr>
          <w:rFonts w:cs="Times New Roman"/>
          <w:szCs w:val="24"/>
        </w:rPr>
        <w:t xml:space="preserve">. </w:t>
      </w:r>
      <w:r w:rsidR="00406484" w:rsidRPr="00E07481">
        <w:rPr>
          <w:rFonts w:cs="Times New Roman"/>
          <w:szCs w:val="24"/>
        </w:rPr>
        <w:t xml:space="preserve">To overcome identification problems, </w:t>
      </w:r>
      <w:r w:rsidR="00406484" w:rsidRPr="00E07481">
        <w:rPr>
          <w:rFonts w:eastAsia="Calibri" w:cs="Times New Roman"/>
          <w:szCs w:val="24"/>
          <w:lang w:val="en-GB"/>
        </w:rPr>
        <w:t xml:space="preserve">items loadings onto the </w:t>
      </w:r>
      <w:r w:rsidR="00D56F7D" w:rsidRPr="00E07481">
        <w:rPr>
          <w:rFonts w:cs="Times New Roman"/>
          <w:szCs w:val="24"/>
        </w:rPr>
        <w:t xml:space="preserve">latent common method variance factor </w:t>
      </w:r>
      <w:r w:rsidR="00D56F7D" w:rsidRPr="00E07481">
        <w:rPr>
          <w:rFonts w:eastAsia="Calibri" w:cs="Times New Roman"/>
          <w:szCs w:val="24"/>
          <w:lang w:val="en-GB"/>
        </w:rPr>
        <w:t xml:space="preserve">were constrained </w:t>
      </w:r>
      <w:r w:rsidR="00406484" w:rsidRPr="00E07481">
        <w:rPr>
          <w:rFonts w:eastAsia="Calibri" w:cs="Times New Roman"/>
          <w:szCs w:val="24"/>
          <w:lang w:val="en-GB"/>
        </w:rPr>
        <w:t>to be equal</w:t>
      </w:r>
      <w:r w:rsidR="00D9039F" w:rsidRPr="00E07481">
        <w:rPr>
          <w:rFonts w:eastAsia="Calibri" w:cs="Times New Roman"/>
          <w:szCs w:val="24"/>
          <w:lang w:val="en-GB"/>
        </w:rPr>
        <w:t xml:space="preserve"> (</w:t>
      </w:r>
      <w:r w:rsidR="00D9039F" w:rsidRPr="00E07481">
        <w:rPr>
          <w:rFonts w:cs="Times New Roman"/>
          <w:szCs w:val="24"/>
        </w:rPr>
        <w:t>Podsokoff et al., 2003)</w:t>
      </w:r>
      <w:r w:rsidR="00D56F7D" w:rsidRPr="00E07481">
        <w:rPr>
          <w:rFonts w:eastAsia="Calibri" w:cs="Times New Roman"/>
          <w:szCs w:val="24"/>
          <w:lang w:val="en-GB"/>
        </w:rPr>
        <w:t xml:space="preserve">. </w:t>
      </w:r>
    </w:p>
    <w:bookmarkEnd w:id="35"/>
    <w:p w14:paraId="50644148" w14:textId="251E2310" w:rsidR="006F5279" w:rsidRPr="00E07481" w:rsidRDefault="006F5279" w:rsidP="006A7F7B">
      <w:pPr>
        <w:widowControl w:val="0"/>
        <w:spacing w:after="0" w:line="480" w:lineRule="auto"/>
        <w:ind w:firstLine="720"/>
        <w:rPr>
          <w:rFonts w:eastAsia="TimesNewRomanPSMT" w:cs="Times New Roman"/>
          <w:szCs w:val="24"/>
        </w:rPr>
      </w:pPr>
      <w:r w:rsidRPr="00E07481">
        <w:rPr>
          <w:rFonts w:eastAsia="TimesNewRomanPSMT" w:cs="Times New Roman"/>
          <w:szCs w:val="24"/>
        </w:rPr>
        <w:t xml:space="preserve">The fit of </w:t>
      </w:r>
      <w:r w:rsidR="00BB0945" w:rsidRPr="00E07481">
        <w:rPr>
          <w:rFonts w:eastAsia="TimesNewRomanPSMT" w:cs="Times New Roman"/>
          <w:szCs w:val="24"/>
        </w:rPr>
        <w:t xml:space="preserve">the </w:t>
      </w:r>
      <w:r w:rsidRPr="00E07481">
        <w:rPr>
          <w:rFonts w:eastAsia="TimesNewRomanPSMT" w:cs="Times New Roman"/>
          <w:szCs w:val="24"/>
        </w:rPr>
        <w:t>model to the data was evaluated using the chi-square (</w:t>
      </w:r>
      <w:r w:rsidRPr="00E07481">
        <w:rPr>
          <w:rFonts w:eastAsia="Times New Roman" w:cs="Times New Roman"/>
          <w:i/>
          <w:szCs w:val="24"/>
        </w:rPr>
        <w:t>χ</w:t>
      </w:r>
      <w:r w:rsidRPr="00E07481">
        <w:rPr>
          <w:rFonts w:eastAsia="Times New Roman" w:cs="Times New Roman"/>
          <w:i/>
          <w:szCs w:val="24"/>
          <w:vertAlign w:val="superscript"/>
        </w:rPr>
        <w:t>2</w:t>
      </w:r>
      <w:r w:rsidRPr="00E07481">
        <w:rPr>
          <w:rFonts w:eastAsia="TimesNewRomanPSMT" w:cs="Times New Roman"/>
          <w:szCs w:val="24"/>
        </w:rPr>
        <w:t>) test, comparative fit index (CFI), Tucker-</w:t>
      </w:r>
      <w:proofErr w:type="gramStart"/>
      <w:r w:rsidRPr="00E07481">
        <w:rPr>
          <w:rFonts w:eastAsia="TimesNewRomanPSMT" w:cs="Times New Roman"/>
          <w:szCs w:val="24"/>
        </w:rPr>
        <w:t>Lewis</w:t>
      </w:r>
      <w:proofErr w:type="gramEnd"/>
      <w:r w:rsidRPr="00E07481">
        <w:rPr>
          <w:rFonts w:eastAsia="TimesNewRomanPSMT" w:cs="Times New Roman"/>
          <w:szCs w:val="24"/>
        </w:rPr>
        <w:t xml:space="preserve"> index (TLI), root mean square error of approximation (RMSEA) with its 90% confidence interval</w:t>
      </w:r>
      <w:r w:rsidR="004C4668" w:rsidRPr="00E07481">
        <w:rPr>
          <w:rFonts w:eastAsia="TimesNewRomanPSMT" w:cs="Times New Roman"/>
          <w:szCs w:val="24"/>
        </w:rPr>
        <w:t xml:space="preserve">, and </w:t>
      </w:r>
      <w:r w:rsidR="004C4668" w:rsidRPr="00E07481">
        <w:t>standardized root mean square residual (SRMR)</w:t>
      </w:r>
      <w:r w:rsidRPr="00E07481">
        <w:rPr>
          <w:rFonts w:eastAsia="TimesNewRomanPSMT" w:cs="Times New Roman"/>
          <w:szCs w:val="24"/>
        </w:rPr>
        <w:t xml:space="preserve">. CFI and TLI values greater than or equal to .90 and .95 are typically interpreted to indicate, respectively, </w:t>
      </w:r>
      <w:r w:rsidRPr="00E07481">
        <w:rPr>
          <w:rFonts w:eastAsia="TimesNewRomanPSMT" w:cs="Times New Roman"/>
          <w:szCs w:val="24"/>
        </w:rPr>
        <w:lastRenderedPageBreak/>
        <w:t xml:space="preserve">adequate and excellent model fit, while RMSEA </w:t>
      </w:r>
      <w:r w:rsidR="004C4668" w:rsidRPr="00E07481">
        <w:rPr>
          <w:rFonts w:eastAsia="TimesNewRomanPSMT" w:cs="Times New Roman"/>
          <w:szCs w:val="24"/>
        </w:rPr>
        <w:t xml:space="preserve">and SRMR </w:t>
      </w:r>
      <w:r w:rsidRPr="00E07481">
        <w:rPr>
          <w:rFonts w:eastAsia="TimesNewRomanPSMT" w:cs="Times New Roman"/>
          <w:szCs w:val="24"/>
        </w:rPr>
        <w:t xml:space="preserve">values less than or equal to .08 and .06 are typically interpreted to indicate acceptable and good model fit </w:t>
      </w:r>
      <w:r w:rsidR="00283A78" w:rsidRPr="00E07481">
        <w:rPr>
          <w:rFonts w:eastAsia="TimesNewRomanPSMT" w:cs="Times New Roman"/>
          <w:szCs w:val="24"/>
        </w:rPr>
        <w:fldChar w:fldCharType="begin"/>
      </w:r>
      <w:r w:rsidR="002719B8" w:rsidRPr="00E07481">
        <w:rPr>
          <w:rFonts w:eastAsia="TimesNewRomanPSMT" w:cs="Times New Roman"/>
          <w:szCs w:val="24"/>
        </w:rPr>
        <w:instrText xml:space="preserve"> ADDIN ZOTERO_ITEM CSL_CITATION {"citationID":"wiOr9byd","properties":{"formattedCitation":"(Hu &amp; Bentler, 1999)","plainCitation":"(Hu &amp; Bentler, 1999)","noteIndex":0},"citationItems":[{"id":74,"uris":["http://zotero.org/users/2473841/items/WKGX98M5"],"uri":["http://zotero.org/users/2473841/items/WKGX98M5"],"itemData":{"id":74,"type":"article-journal","container-title":"Structural Equation Modeling: A Multidisciplinary Journal","DOI":"10.1080/10705519909540118","ISSN":"1070-5511, 1532-8007","issue":"1","journalAbbreviation":"Structural Equation Modeling: A Multidisciplinary Journal","language":"en","page":"1-55","source":"DOI.org (Crossref)","title":"Cutoff criteria for fit indexes in covariance structure analysis: Conventional criteria versus new alternatives","title-short":"Cutoff criteria for fit indexes in covariance structure analysis","volume":"6","author":[{"family":"Hu","given":"Li‐tze"},{"family":"Bentler","given":"Peter M."}],"issued":{"date-parts":[["1999",1]]}}}],"schema":"https://github.com/citation-style-language/schema/raw/master/csl-citation.json"} </w:instrText>
      </w:r>
      <w:r w:rsidR="00283A78" w:rsidRPr="00E07481">
        <w:rPr>
          <w:rFonts w:eastAsia="TimesNewRomanPSMT" w:cs="Times New Roman"/>
          <w:szCs w:val="24"/>
        </w:rPr>
        <w:fldChar w:fldCharType="separate"/>
      </w:r>
      <w:r w:rsidR="001D7EE4" w:rsidRPr="00E07481">
        <w:rPr>
          <w:rFonts w:eastAsia="TimesNewRomanPSMT" w:cs="Times New Roman"/>
          <w:noProof/>
          <w:szCs w:val="24"/>
        </w:rPr>
        <w:t>(Hu &amp; Bentler, 1999)</w:t>
      </w:r>
      <w:r w:rsidR="00283A78" w:rsidRPr="00E07481">
        <w:rPr>
          <w:rFonts w:eastAsia="TimesNewRomanPSMT" w:cs="Times New Roman"/>
          <w:szCs w:val="24"/>
        </w:rPr>
        <w:fldChar w:fldCharType="end"/>
      </w:r>
      <w:r w:rsidR="00283A78" w:rsidRPr="00E07481">
        <w:rPr>
          <w:rFonts w:eastAsia="TimesNewRomanPSMT" w:cs="Times New Roman"/>
          <w:szCs w:val="24"/>
        </w:rPr>
        <w:t>.</w:t>
      </w:r>
    </w:p>
    <w:p w14:paraId="31295095" w14:textId="77777777" w:rsidR="00B027E1" w:rsidRPr="00E07481" w:rsidRDefault="00B027E1" w:rsidP="00B027E1">
      <w:pPr>
        <w:widowControl w:val="0"/>
        <w:spacing w:after="0" w:line="480" w:lineRule="auto"/>
        <w:rPr>
          <w:rFonts w:cs="Times New Roman"/>
          <w:b/>
          <w:bCs/>
          <w:szCs w:val="24"/>
        </w:rPr>
      </w:pPr>
      <w:r w:rsidRPr="00E07481">
        <w:rPr>
          <w:rFonts w:cs="Times New Roman"/>
          <w:b/>
          <w:bCs/>
          <w:szCs w:val="24"/>
        </w:rPr>
        <w:t>Phase II Results</w:t>
      </w:r>
    </w:p>
    <w:p w14:paraId="08580F80" w14:textId="6649F37F" w:rsidR="00E8056E" w:rsidRPr="00E07481" w:rsidRDefault="00DB2916" w:rsidP="00DB2916">
      <w:pPr>
        <w:widowControl w:val="0"/>
        <w:spacing w:after="0" w:line="480" w:lineRule="auto"/>
        <w:ind w:firstLine="720"/>
        <w:rPr>
          <w:rFonts w:cs="Times New Roman"/>
          <w:szCs w:val="24"/>
        </w:rPr>
      </w:pPr>
      <w:r>
        <w:rPr>
          <w:rFonts w:cs="Times New Roman"/>
          <w:szCs w:val="24"/>
        </w:rPr>
        <w:t>Of the</w:t>
      </w:r>
      <w:r w:rsidR="000529CD" w:rsidRPr="00E07481">
        <w:rPr>
          <w:rFonts w:cs="Times New Roman"/>
          <w:szCs w:val="24"/>
        </w:rPr>
        <w:t xml:space="preserve"> 474 participants</w:t>
      </w:r>
      <w:r>
        <w:rPr>
          <w:rFonts w:cs="Times New Roman"/>
          <w:szCs w:val="24"/>
        </w:rPr>
        <w:t>, 66.2% were female and 33.3% were male. Ethnicities representing included White (75.9%), African-American (12.4%), Latinx (4.2%), and other (7.0%).</w:t>
      </w:r>
      <w:r w:rsidR="000529CD" w:rsidRPr="00E07481">
        <w:rPr>
          <w:rFonts w:cs="Times New Roman"/>
          <w:szCs w:val="24"/>
        </w:rPr>
        <w:t xml:space="preserve"> </w:t>
      </w:r>
      <w:r w:rsidR="00D02277" w:rsidRPr="00E07481">
        <w:rPr>
          <w:rFonts w:cs="Times New Roman"/>
          <w:szCs w:val="24"/>
        </w:rPr>
        <w:t>On average, athletes had spent 1.51 years with their current head coach (SD = 1.28, range 0-5 years)</w:t>
      </w:r>
      <w:r w:rsidR="00C335E9" w:rsidRPr="00E07481">
        <w:rPr>
          <w:rFonts w:cs="Times New Roman"/>
          <w:szCs w:val="24"/>
        </w:rPr>
        <w:t>.</w:t>
      </w:r>
      <w:r w:rsidR="008274FA" w:rsidRPr="00E07481">
        <w:rPr>
          <w:rFonts w:cs="Times New Roman"/>
          <w:szCs w:val="24"/>
        </w:rPr>
        <w:t xml:space="preserve"> </w:t>
      </w:r>
      <w:r w:rsidR="009E3206" w:rsidRPr="00E07481">
        <w:rPr>
          <w:rFonts w:cs="Times New Roman"/>
          <w:szCs w:val="24"/>
        </w:rPr>
        <w:t>A</w:t>
      </w:r>
      <w:r w:rsidR="00FB4F02" w:rsidRPr="00E07481">
        <w:rPr>
          <w:rFonts w:cs="Times New Roman"/>
          <w:szCs w:val="24"/>
        </w:rPr>
        <w:t xml:space="preserve">thletes endorsed several social agents they were likely to seek help from and this data is presented in Table </w:t>
      </w:r>
      <w:r w:rsidR="00AD034F">
        <w:rPr>
          <w:rFonts w:cs="Times New Roman"/>
          <w:szCs w:val="24"/>
        </w:rPr>
        <w:t>1</w:t>
      </w:r>
      <w:r w:rsidR="00FB4F02" w:rsidRPr="00E07481">
        <w:rPr>
          <w:rFonts w:cs="Times New Roman"/>
          <w:szCs w:val="24"/>
        </w:rPr>
        <w:t xml:space="preserve">. </w:t>
      </w:r>
      <w:r w:rsidR="009E3206" w:rsidRPr="00E07481">
        <w:rPr>
          <w:rFonts w:cs="Times New Roman"/>
          <w:szCs w:val="24"/>
        </w:rPr>
        <w:t>Descriptively, a</w:t>
      </w:r>
      <w:r w:rsidR="00FB4F02" w:rsidRPr="00E07481">
        <w:rPr>
          <w:rFonts w:cs="Times New Roman"/>
          <w:szCs w:val="24"/>
        </w:rPr>
        <w:t xml:space="preserve">thletes were most likely to seek help from intimate partners, relatives, and teammates. Athletes reported they were more likely to seek help from an on-campus mental health professional than from </w:t>
      </w:r>
      <w:r w:rsidR="005E6D23" w:rsidRPr="00E07481">
        <w:rPr>
          <w:rFonts w:cs="Times New Roman"/>
          <w:szCs w:val="24"/>
        </w:rPr>
        <w:t xml:space="preserve">an </w:t>
      </w:r>
      <w:r w:rsidR="00FB4F02" w:rsidRPr="00E07481">
        <w:rPr>
          <w:rFonts w:cs="Times New Roman"/>
          <w:szCs w:val="24"/>
        </w:rPr>
        <w:t xml:space="preserve">assistant coach, head coach, athletic trainer, or off-campus mental health professional, Athletes were unlikely to seek help from </w:t>
      </w:r>
      <w:r w:rsidR="009E3206" w:rsidRPr="00E07481">
        <w:rPr>
          <w:rFonts w:cs="Times New Roman"/>
          <w:szCs w:val="24"/>
        </w:rPr>
        <w:t xml:space="preserve">an </w:t>
      </w:r>
      <w:r w:rsidR="00FB4F02" w:rsidRPr="00E07481">
        <w:rPr>
          <w:rFonts w:cs="Times New Roman"/>
          <w:szCs w:val="24"/>
        </w:rPr>
        <w:t>athlete from a different team, academic advisor, athletic administrator, or faculty member.</w:t>
      </w:r>
      <w:r w:rsidR="00AC4F60" w:rsidRPr="00E07481">
        <w:rPr>
          <w:rFonts w:cs="Times New Roman"/>
          <w:szCs w:val="24"/>
        </w:rPr>
        <w:t xml:space="preserve"> </w:t>
      </w:r>
    </w:p>
    <w:p w14:paraId="0E0A69B7" w14:textId="77777777" w:rsidR="00C52F1B" w:rsidRPr="003754BC" w:rsidRDefault="00C52F1B" w:rsidP="00C52F1B">
      <w:pPr>
        <w:widowControl w:val="0"/>
        <w:spacing w:after="0" w:line="480" w:lineRule="auto"/>
        <w:ind w:firstLine="720"/>
        <w:rPr>
          <w:rFonts w:eastAsia="Calibri" w:cs="Times New Roman"/>
          <w:szCs w:val="24"/>
        </w:rPr>
      </w:pPr>
      <w:r w:rsidRPr="00FC6B30">
        <w:rPr>
          <w:rFonts w:eastAsia="Calibri" w:cs="Times New Roman"/>
          <w:szCs w:val="24"/>
        </w:rPr>
        <w:t xml:space="preserve">Exploratory and confirmatory factor analyses were conducted </w:t>
      </w:r>
      <w:r>
        <w:rPr>
          <w:rFonts w:eastAsia="Calibri" w:cs="Times New Roman"/>
          <w:szCs w:val="24"/>
        </w:rPr>
        <w:t>with</w:t>
      </w:r>
      <w:r w:rsidRPr="00FC6B30">
        <w:rPr>
          <w:rFonts w:eastAsia="Calibri" w:cs="Times New Roman"/>
          <w:szCs w:val="24"/>
        </w:rPr>
        <w:t xml:space="preserve"> the Businesslike</w:t>
      </w:r>
      <w:r>
        <w:rPr>
          <w:rFonts w:eastAsia="Calibri" w:cs="Times New Roman"/>
          <w:szCs w:val="24"/>
        </w:rPr>
        <w:t xml:space="preserve">, </w:t>
      </w:r>
      <w:r w:rsidRPr="00FC6B30">
        <w:rPr>
          <w:rFonts w:eastAsia="Calibri" w:cs="Times New Roman"/>
          <w:szCs w:val="24"/>
        </w:rPr>
        <w:t>Toughness</w:t>
      </w:r>
      <w:r>
        <w:rPr>
          <w:rFonts w:eastAsia="Calibri" w:cs="Times New Roman"/>
          <w:szCs w:val="24"/>
        </w:rPr>
        <w:t xml:space="preserve">, </w:t>
      </w:r>
      <w:r w:rsidRPr="00FC6B30">
        <w:rPr>
          <w:rFonts w:eastAsia="Calibri" w:cs="Times New Roman"/>
          <w:szCs w:val="24"/>
        </w:rPr>
        <w:t>and Coach Connection questionnaires</w:t>
      </w:r>
      <w:r>
        <w:rPr>
          <w:rFonts w:eastAsia="Calibri" w:cs="Times New Roman"/>
          <w:szCs w:val="24"/>
        </w:rPr>
        <w:t xml:space="preserve">. </w:t>
      </w:r>
      <w:r w:rsidRPr="003754BC">
        <w:rPr>
          <w:rFonts w:eastAsia="Calibri" w:cs="Times New Roman"/>
          <w:szCs w:val="24"/>
        </w:rPr>
        <w:t xml:space="preserve">Results of the initial EFA revealed the three-factor solution was best fitting, </w:t>
      </w:r>
      <w:r w:rsidRPr="003754BC">
        <w:rPr>
          <w:rFonts w:eastAsia="Calibri" w:cs="Times New Roman"/>
          <w:i/>
          <w:szCs w:val="24"/>
        </w:rPr>
        <w:sym w:font="Symbol" w:char="F063"/>
      </w:r>
      <w:r w:rsidRPr="003754BC">
        <w:rPr>
          <w:rFonts w:eastAsia="Calibri" w:cs="Times New Roman"/>
          <w:szCs w:val="24"/>
          <w:vertAlign w:val="superscript"/>
        </w:rPr>
        <w:t>2</w:t>
      </w:r>
      <w:r w:rsidRPr="003754BC">
        <w:rPr>
          <w:rFonts w:eastAsia="Calibri" w:cs="Times New Roman"/>
          <w:szCs w:val="24"/>
        </w:rPr>
        <w:t xml:space="preserve">(133) = 250.71, </w:t>
      </w:r>
      <w:r w:rsidRPr="003754BC">
        <w:rPr>
          <w:rFonts w:eastAsia="Calibri" w:cs="Times New Roman"/>
          <w:i/>
          <w:szCs w:val="24"/>
        </w:rPr>
        <w:t>p</w:t>
      </w:r>
      <w:r w:rsidRPr="003754BC">
        <w:rPr>
          <w:rFonts w:eastAsia="Calibri" w:cs="Times New Roman"/>
          <w:szCs w:val="24"/>
        </w:rPr>
        <w:t xml:space="preserve"> &lt; .001; CFI = .964; TLI = .949; RMSEA = .043 [.035, .051]; SRMR = .026. Visual inspection of the item loadings indicated that; B6 did not adequately load (.214) on the Businesslike factor; T4 did not adequately load (.062) on the Toughness factor; and T2 minimally loaded (.297) on the Toughness factor and equally cross-loaded (.299) on the Businesslike factor. </w:t>
      </w:r>
      <w:r>
        <w:rPr>
          <w:rFonts w:eastAsia="Calibri" w:cs="Times New Roman"/>
          <w:szCs w:val="24"/>
        </w:rPr>
        <w:t>With the</w:t>
      </w:r>
      <w:r w:rsidRPr="003754BC">
        <w:rPr>
          <w:rFonts w:eastAsia="Calibri" w:cs="Times New Roman"/>
          <w:szCs w:val="24"/>
        </w:rPr>
        <w:t>se three items removed</w:t>
      </w:r>
      <w:r>
        <w:rPr>
          <w:rFonts w:eastAsia="Calibri" w:cs="Times New Roman"/>
          <w:szCs w:val="24"/>
        </w:rPr>
        <w:t xml:space="preserve">, </w:t>
      </w:r>
      <w:r w:rsidRPr="003754BC">
        <w:rPr>
          <w:rFonts w:eastAsia="Calibri" w:cs="Times New Roman"/>
          <w:szCs w:val="24"/>
        </w:rPr>
        <w:t xml:space="preserve">the EFA revealed a better fitting three-factor solution, </w:t>
      </w:r>
      <w:r w:rsidRPr="003754BC">
        <w:rPr>
          <w:rFonts w:eastAsia="Calibri" w:cs="Times New Roman"/>
          <w:i/>
          <w:szCs w:val="24"/>
        </w:rPr>
        <w:sym w:font="Symbol" w:char="F063"/>
      </w:r>
      <w:r w:rsidRPr="003754BC">
        <w:rPr>
          <w:rFonts w:eastAsia="Calibri" w:cs="Times New Roman"/>
          <w:szCs w:val="24"/>
          <w:vertAlign w:val="superscript"/>
        </w:rPr>
        <w:t>2</w:t>
      </w:r>
      <w:r w:rsidRPr="003754BC">
        <w:rPr>
          <w:rFonts w:eastAsia="Calibri" w:cs="Times New Roman"/>
          <w:szCs w:val="24"/>
        </w:rPr>
        <w:t xml:space="preserve">(88) = 175.07, </w:t>
      </w:r>
      <w:r w:rsidRPr="003754BC">
        <w:rPr>
          <w:rFonts w:eastAsia="Calibri" w:cs="Times New Roman"/>
          <w:i/>
          <w:szCs w:val="24"/>
        </w:rPr>
        <w:t>p</w:t>
      </w:r>
      <w:r w:rsidRPr="003754BC">
        <w:rPr>
          <w:rFonts w:eastAsia="Calibri" w:cs="Times New Roman"/>
          <w:szCs w:val="24"/>
        </w:rPr>
        <w:t xml:space="preserve"> &lt; .001; CFI = .971; TLI = .955; RMSEA = .046 [.036, .056]; SRMR = .021. All item loadings (.362 - .845) and cross loadings (-.002 -.231) were in the acceptable ranges.</w:t>
      </w:r>
    </w:p>
    <w:p w14:paraId="408656A4" w14:textId="77C61DE0" w:rsidR="00C52F1B" w:rsidRPr="003754BC" w:rsidRDefault="00C52F1B" w:rsidP="00C52F1B">
      <w:pPr>
        <w:widowControl w:val="0"/>
        <w:spacing w:after="0" w:line="480" w:lineRule="auto"/>
        <w:ind w:firstLine="720"/>
        <w:rPr>
          <w:rFonts w:eastAsia="Calibri" w:cs="Times New Roman"/>
          <w:szCs w:val="24"/>
        </w:rPr>
      </w:pPr>
      <w:r w:rsidRPr="003754BC">
        <w:rPr>
          <w:rFonts w:eastAsia="Calibri" w:cs="Times New Roman"/>
          <w:szCs w:val="24"/>
        </w:rPr>
        <w:t xml:space="preserve">Following the EFA, an initial measurement model using confirmatory factor analysis </w:t>
      </w:r>
      <w:r w:rsidRPr="003754BC">
        <w:rPr>
          <w:rFonts w:eastAsia="Calibri" w:cs="Times New Roman"/>
          <w:szCs w:val="24"/>
        </w:rPr>
        <w:lastRenderedPageBreak/>
        <w:t>with the maximum likelihood estimator</w:t>
      </w:r>
      <w:r>
        <w:rPr>
          <w:rFonts w:eastAsia="Calibri" w:cs="Times New Roman"/>
          <w:szCs w:val="24"/>
        </w:rPr>
        <w:t xml:space="preserve"> indicated</w:t>
      </w:r>
      <w:r w:rsidRPr="003754BC">
        <w:rPr>
          <w:rFonts w:eastAsia="Calibri" w:cs="Times New Roman"/>
          <w:szCs w:val="24"/>
        </w:rPr>
        <w:t xml:space="preserve"> model fit to the data was good, </w:t>
      </w:r>
      <w:r w:rsidRPr="003754BC">
        <w:rPr>
          <w:rFonts w:eastAsia="Calibri" w:cs="Times New Roman"/>
          <w:i/>
          <w:szCs w:val="24"/>
        </w:rPr>
        <w:sym w:font="Symbol" w:char="F063"/>
      </w:r>
      <w:r w:rsidRPr="003754BC">
        <w:rPr>
          <w:rFonts w:eastAsia="Calibri" w:cs="Times New Roman"/>
          <w:szCs w:val="24"/>
          <w:vertAlign w:val="superscript"/>
        </w:rPr>
        <w:t>2</w:t>
      </w:r>
      <w:r w:rsidRPr="003754BC">
        <w:rPr>
          <w:rFonts w:eastAsia="Calibri" w:cs="Times New Roman"/>
          <w:szCs w:val="24"/>
        </w:rPr>
        <w:t xml:space="preserve">(116) = 261.027, </w:t>
      </w:r>
      <w:r w:rsidRPr="003754BC">
        <w:rPr>
          <w:rFonts w:eastAsia="Calibri" w:cs="Times New Roman"/>
          <w:i/>
          <w:szCs w:val="24"/>
        </w:rPr>
        <w:t>p</w:t>
      </w:r>
      <w:r w:rsidRPr="003754BC">
        <w:rPr>
          <w:rFonts w:eastAsia="Calibri" w:cs="Times New Roman"/>
          <w:szCs w:val="24"/>
        </w:rPr>
        <w:t xml:space="preserve"> &lt; .001; CFI = .952; TLI = .943; RMSEA = .051 [.043, .060]; SRMR = .053. Modification indices suggested</w:t>
      </w:r>
      <w:r>
        <w:rPr>
          <w:rFonts w:eastAsia="Calibri" w:cs="Times New Roman"/>
          <w:szCs w:val="24"/>
        </w:rPr>
        <w:t xml:space="preserve"> </w:t>
      </w:r>
      <w:r w:rsidRPr="003754BC">
        <w:rPr>
          <w:rFonts w:eastAsia="Calibri" w:cs="Times New Roman"/>
          <w:szCs w:val="24"/>
        </w:rPr>
        <w:t>adding a covariance pathway between CC3 and CC8 (expected ∆</w:t>
      </w:r>
      <w:r w:rsidRPr="003754BC">
        <w:rPr>
          <w:rFonts w:eastAsia="Calibri" w:cs="Times New Roman"/>
          <w:i/>
          <w:szCs w:val="24"/>
        </w:rPr>
        <w:sym w:font="Symbol" w:char="F063"/>
      </w:r>
      <w:r w:rsidRPr="003754BC">
        <w:rPr>
          <w:rFonts w:eastAsia="Calibri" w:cs="Times New Roman"/>
          <w:szCs w:val="24"/>
          <w:vertAlign w:val="superscript"/>
        </w:rPr>
        <w:t xml:space="preserve">2 = </w:t>
      </w:r>
      <w:r w:rsidRPr="003754BC">
        <w:rPr>
          <w:rFonts w:eastAsia="Calibri" w:cs="Times New Roman"/>
          <w:szCs w:val="24"/>
        </w:rPr>
        <w:t>-52.706) and was considered to have theoretical justification because both items represent estimating what others think about one’s coac</w:t>
      </w:r>
      <w:r>
        <w:rPr>
          <w:rFonts w:eastAsia="Calibri" w:cs="Times New Roman"/>
          <w:szCs w:val="24"/>
        </w:rPr>
        <w:t>h</w:t>
      </w:r>
      <w:r w:rsidRPr="003754BC">
        <w:rPr>
          <w:rFonts w:eastAsia="Calibri" w:cs="Times New Roman"/>
          <w:szCs w:val="24"/>
        </w:rPr>
        <w:t xml:space="preserve">). With this modification, the final measurement model fit to the data was good-to-excellent, </w:t>
      </w:r>
      <w:r w:rsidRPr="00FC6B30">
        <w:rPr>
          <w:rFonts w:eastAsia="Calibri" w:cs="Arial"/>
          <w:i/>
        </w:rPr>
        <w:sym w:font="Symbol" w:char="F063"/>
      </w:r>
      <w:r w:rsidRPr="00FC6B30">
        <w:rPr>
          <w:rFonts w:eastAsia="Calibri" w:cs="Arial"/>
          <w:vertAlign w:val="superscript"/>
        </w:rPr>
        <w:t>2</w:t>
      </w:r>
      <w:r w:rsidRPr="00FC6B30">
        <w:rPr>
          <w:rFonts w:eastAsia="Calibri" w:cs="Arial"/>
        </w:rPr>
        <w:t xml:space="preserve">(115) = 210.694, </w:t>
      </w:r>
      <w:r w:rsidRPr="00FC6B30">
        <w:rPr>
          <w:rFonts w:eastAsia="Calibri" w:cs="Arial"/>
          <w:i/>
        </w:rPr>
        <w:t>p</w:t>
      </w:r>
      <w:r w:rsidRPr="00FC6B30">
        <w:rPr>
          <w:rFonts w:eastAsia="Calibri" w:cs="Arial"/>
        </w:rPr>
        <w:t xml:space="preserve"> &lt; .001; CFI = .968; TLI = .962; RMSEA = .042 [.033, .051]; SRMR = .052</w:t>
      </w:r>
      <w:r w:rsidRPr="003754BC">
        <w:rPr>
          <w:rFonts w:eastAsia="Calibri" w:cs="Times New Roman"/>
          <w:szCs w:val="24"/>
        </w:rPr>
        <w:t xml:space="preserve">. The </w:t>
      </w:r>
      <w:r w:rsidR="005D17CC">
        <w:rPr>
          <w:rFonts w:eastAsia="Calibri" w:cs="Times New Roman"/>
          <w:szCs w:val="24"/>
        </w:rPr>
        <w:t xml:space="preserve">final </w:t>
      </w:r>
      <w:r w:rsidRPr="003754BC">
        <w:rPr>
          <w:rFonts w:eastAsia="Calibri" w:cs="Times New Roman"/>
          <w:szCs w:val="24"/>
        </w:rPr>
        <w:t xml:space="preserve">factor loadings are displayed in Table </w:t>
      </w:r>
      <w:r w:rsidR="00AD034F">
        <w:rPr>
          <w:rFonts w:eastAsia="Calibri" w:cs="Times New Roman"/>
          <w:szCs w:val="24"/>
        </w:rPr>
        <w:t>2</w:t>
      </w:r>
      <w:r w:rsidRPr="003754BC">
        <w:rPr>
          <w:rFonts w:eastAsia="Calibri" w:cs="Times New Roman"/>
          <w:szCs w:val="24"/>
        </w:rPr>
        <w:t>.</w:t>
      </w:r>
    </w:p>
    <w:p w14:paraId="0A515CA8" w14:textId="16C2A1DB" w:rsidR="00C52F1B" w:rsidRDefault="00C52F1B" w:rsidP="00C52F1B">
      <w:pPr>
        <w:widowControl w:val="0"/>
        <w:spacing w:after="0" w:line="480" w:lineRule="auto"/>
        <w:ind w:firstLine="720"/>
        <w:rPr>
          <w:rFonts w:cs="Times New Roman"/>
          <w:szCs w:val="24"/>
        </w:rPr>
      </w:pPr>
      <w:bookmarkStart w:id="36" w:name="_Hlk76197616"/>
      <w:r w:rsidRPr="00AE75B2">
        <w:rPr>
          <w:rFonts w:cs="Times New Roman"/>
          <w:szCs w:val="24"/>
        </w:rPr>
        <w:t xml:space="preserve">The Cronbach’s alpha for </w:t>
      </w:r>
      <w:bookmarkStart w:id="37" w:name="_Hlk76197598"/>
      <w:bookmarkEnd w:id="36"/>
      <w:r w:rsidRPr="00AE75B2">
        <w:rPr>
          <w:rFonts w:cs="Times New Roman"/>
          <w:szCs w:val="24"/>
        </w:rPr>
        <w:t>the final measures of Toughness (</w:t>
      </w:r>
      <w:r w:rsidRPr="00AE75B2">
        <w:rPr>
          <w:rFonts w:cs="Times New Roman"/>
          <w:szCs w:val="24"/>
        </w:rPr>
        <w:sym w:font="Symbol" w:char="F061"/>
      </w:r>
      <w:r w:rsidRPr="00AE75B2">
        <w:rPr>
          <w:rFonts w:cs="Times New Roman"/>
          <w:szCs w:val="24"/>
        </w:rPr>
        <w:t xml:space="preserve"> = .63), Businesslike (</w:t>
      </w:r>
      <w:r w:rsidRPr="00AE75B2">
        <w:rPr>
          <w:rFonts w:cs="Times New Roman"/>
          <w:szCs w:val="24"/>
        </w:rPr>
        <w:sym w:font="Symbol" w:char="F061"/>
      </w:r>
      <w:r w:rsidRPr="00AE75B2">
        <w:rPr>
          <w:rFonts w:cs="Times New Roman"/>
          <w:szCs w:val="24"/>
        </w:rPr>
        <w:t xml:space="preserve"> = .68), and Coach Connection </w:t>
      </w:r>
      <w:bookmarkEnd w:id="37"/>
      <w:r w:rsidRPr="00AE75B2">
        <w:rPr>
          <w:rFonts w:cs="Times New Roman"/>
          <w:szCs w:val="24"/>
        </w:rPr>
        <w:t>(</w:t>
      </w:r>
      <w:r w:rsidRPr="00AE75B2">
        <w:rPr>
          <w:rFonts w:cs="Times New Roman"/>
          <w:szCs w:val="24"/>
        </w:rPr>
        <w:sym w:font="Symbol" w:char="F061"/>
      </w:r>
      <w:r w:rsidRPr="00AE75B2">
        <w:rPr>
          <w:rFonts w:cs="Times New Roman"/>
          <w:szCs w:val="24"/>
        </w:rPr>
        <w:t xml:space="preserve"> = .92) indicated some internal consistency was present in the scales.</w:t>
      </w:r>
      <w:r>
        <w:rPr>
          <w:rFonts w:cs="Times New Roman"/>
          <w:szCs w:val="24"/>
        </w:rPr>
        <w:t xml:space="preserve"> </w:t>
      </w:r>
      <w:bookmarkStart w:id="38" w:name="_Hlk75953606"/>
      <w:r>
        <w:rPr>
          <w:rFonts w:eastAsia="Calibri" w:cs="Times New Roman"/>
          <w:szCs w:val="24"/>
          <w:lang w:val="en-GB"/>
        </w:rPr>
        <w:t xml:space="preserve">The </w:t>
      </w:r>
      <w:r w:rsidRPr="003754BC">
        <w:rPr>
          <w:rFonts w:eastAsia="Calibri" w:cs="Times New Roman"/>
          <w:szCs w:val="24"/>
          <w:lang w:val="en-GB"/>
        </w:rPr>
        <w:t xml:space="preserve">Fornell-Larker criterion </w:t>
      </w:r>
      <w:r>
        <w:rPr>
          <w:rFonts w:cs="Times New Roman"/>
          <w:szCs w:val="24"/>
        </w:rPr>
        <w:t xml:space="preserve">was met for all three factors supporting </w:t>
      </w:r>
      <w:r w:rsidRPr="003754BC">
        <w:rPr>
          <w:rFonts w:eastAsia="Calibri" w:cs="Times New Roman"/>
          <w:szCs w:val="24"/>
          <w:lang w:val="en-GB"/>
        </w:rPr>
        <w:t>discriminant validity</w:t>
      </w:r>
      <w:r>
        <w:rPr>
          <w:rFonts w:eastAsia="Calibri" w:cs="Times New Roman"/>
          <w:szCs w:val="24"/>
          <w:lang w:val="en-GB"/>
        </w:rPr>
        <w:t xml:space="preserve"> among the factors.</w:t>
      </w:r>
      <w:bookmarkEnd w:id="38"/>
      <w:r>
        <w:rPr>
          <w:rFonts w:cs="Times New Roman"/>
          <w:szCs w:val="24"/>
        </w:rPr>
        <w:t xml:space="preserve"> </w:t>
      </w:r>
      <w:r w:rsidRPr="00BD66ED">
        <w:rPr>
          <w:rFonts w:cs="Times New Roman"/>
          <w:szCs w:val="24"/>
        </w:rPr>
        <w:t xml:space="preserve">The average variance extracted </w:t>
      </w:r>
      <w:r>
        <w:rPr>
          <w:rFonts w:cs="Times New Roman"/>
          <w:szCs w:val="24"/>
        </w:rPr>
        <w:t>values</w:t>
      </w:r>
      <w:r w:rsidRPr="00BD66ED">
        <w:rPr>
          <w:rFonts w:cs="Times New Roman"/>
          <w:szCs w:val="24"/>
        </w:rPr>
        <w:t xml:space="preserve"> for </w:t>
      </w:r>
      <w:r>
        <w:rPr>
          <w:rFonts w:cs="Times New Roman"/>
          <w:szCs w:val="24"/>
        </w:rPr>
        <w:t>B</w:t>
      </w:r>
      <w:r w:rsidRPr="00BD66ED">
        <w:rPr>
          <w:rFonts w:cs="Times New Roman"/>
          <w:szCs w:val="24"/>
        </w:rPr>
        <w:t xml:space="preserve">usinesslike, </w:t>
      </w:r>
      <w:r>
        <w:rPr>
          <w:rFonts w:cs="Times New Roman"/>
          <w:szCs w:val="24"/>
        </w:rPr>
        <w:t>T</w:t>
      </w:r>
      <w:r w:rsidRPr="00BD66ED">
        <w:rPr>
          <w:rFonts w:cs="Times New Roman"/>
          <w:szCs w:val="24"/>
        </w:rPr>
        <w:t xml:space="preserve">oughness, and </w:t>
      </w:r>
      <w:r>
        <w:rPr>
          <w:rFonts w:cs="Times New Roman"/>
          <w:szCs w:val="24"/>
        </w:rPr>
        <w:t>C</w:t>
      </w:r>
      <w:r w:rsidRPr="00BD66ED">
        <w:rPr>
          <w:rFonts w:cs="Times New Roman"/>
          <w:szCs w:val="24"/>
        </w:rPr>
        <w:t xml:space="preserve">oach </w:t>
      </w:r>
      <w:r>
        <w:rPr>
          <w:rFonts w:cs="Times New Roman"/>
          <w:szCs w:val="24"/>
        </w:rPr>
        <w:t>C</w:t>
      </w:r>
      <w:r w:rsidRPr="00BD66ED">
        <w:rPr>
          <w:rFonts w:cs="Times New Roman"/>
          <w:szCs w:val="24"/>
        </w:rPr>
        <w:t xml:space="preserve">onnection were .26, .37, and .59, respectively. According to </w:t>
      </w:r>
      <w:r>
        <w:rPr>
          <w:rFonts w:cs="Times New Roman"/>
          <w:szCs w:val="24"/>
        </w:rPr>
        <w:t xml:space="preserve">a .50 </w:t>
      </w:r>
      <w:r w:rsidRPr="00BD66ED">
        <w:rPr>
          <w:rFonts w:cs="Times New Roman"/>
          <w:szCs w:val="24"/>
        </w:rPr>
        <w:t xml:space="preserve">criterion, caution is warranted when interpreting the results of </w:t>
      </w:r>
      <w:bookmarkStart w:id="39" w:name="_Hlk84592323"/>
      <w:r w:rsidRPr="00BD66ED">
        <w:rPr>
          <w:rFonts w:cs="Times New Roman"/>
          <w:szCs w:val="24"/>
        </w:rPr>
        <w:t xml:space="preserve">Phase II because the measures created to represent </w:t>
      </w:r>
      <w:r>
        <w:rPr>
          <w:rFonts w:cs="Times New Roman"/>
          <w:szCs w:val="24"/>
        </w:rPr>
        <w:t>B</w:t>
      </w:r>
      <w:r w:rsidRPr="00BD66ED">
        <w:rPr>
          <w:rFonts w:cs="Times New Roman"/>
          <w:szCs w:val="24"/>
        </w:rPr>
        <w:t xml:space="preserve">usinesslike and </w:t>
      </w:r>
      <w:r>
        <w:rPr>
          <w:rFonts w:cs="Times New Roman"/>
          <w:szCs w:val="24"/>
        </w:rPr>
        <w:t>T</w:t>
      </w:r>
      <w:r w:rsidRPr="00BD66ED">
        <w:rPr>
          <w:rFonts w:cs="Times New Roman"/>
          <w:szCs w:val="24"/>
        </w:rPr>
        <w:t>oughness, which derived from participants’ direct quotes during Phase I, may not indicate a single theoretical construct</w:t>
      </w:r>
      <w:bookmarkEnd w:id="39"/>
      <w:r w:rsidRPr="00BD66ED">
        <w:rPr>
          <w:rFonts w:cs="Times New Roman"/>
          <w:szCs w:val="24"/>
        </w:rPr>
        <w:t>.</w:t>
      </w:r>
    </w:p>
    <w:p w14:paraId="6BB0C19E" w14:textId="5D688FE8" w:rsidR="006C573E" w:rsidRPr="00E07481" w:rsidRDefault="00B37ECA" w:rsidP="00541083">
      <w:pPr>
        <w:widowControl w:val="0"/>
        <w:spacing w:after="0" w:line="480" w:lineRule="auto"/>
        <w:ind w:firstLine="720"/>
        <w:rPr>
          <w:rFonts w:cs="Times New Roman"/>
          <w:szCs w:val="24"/>
        </w:rPr>
      </w:pPr>
      <w:r w:rsidRPr="00E07481">
        <w:rPr>
          <w:rFonts w:cs="Times New Roman"/>
          <w:szCs w:val="24"/>
        </w:rPr>
        <w:t>The mean, standard deviation, and correlations among the</w:t>
      </w:r>
      <w:r w:rsidR="009E3206" w:rsidRPr="00E07481">
        <w:rPr>
          <w:rFonts w:cs="Times New Roman"/>
          <w:szCs w:val="24"/>
        </w:rPr>
        <w:t xml:space="preserve"> main</w:t>
      </w:r>
      <w:r w:rsidRPr="00E07481">
        <w:rPr>
          <w:rFonts w:cs="Times New Roman"/>
          <w:szCs w:val="24"/>
        </w:rPr>
        <w:t xml:space="preserve"> variables are presented in </w:t>
      </w:r>
      <w:r w:rsidR="00965223" w:rsidRPr="00E07481">
        <w:rPr>
          <w:rFonts w:cs="Times New Roman"/>
          <w:szCs w:val="24"/>
        </w:rPr>
        <w:t>T</w:t>
      </w:r>
      <w:r w:rsidRPr="00E07481">
        <w:rPr>
          <w:rFonts w:cs="Times New Roman"/>
          <w:szCs w:val="24"/>
        </w:rPr>
        <w:t xml:space="preserve">able </w:t>
      </w:r>
      <w:r w:rsidR="00370A90">
        <w:rPr>
          <w:rFonts w:cs="Times New Roman"/>
          <w:szCs w:val="24"/>
        </w:rPr>
        <w:t>3</w:t>
      </w:r>
      <w:r w:rsidR="00D4197E" w:rsidRPr="00E07481">
        <w:rPr>
          <w:rFonts w:cs="Times New Roman"/>
          <w:szCs w:val="24"/>
        </w:rPr>
        <w:t>. Overall</w:t>
      </w:r>
      <w:r w:rsidR="00684A19" w:rsidRPr="00E07481">
        <w:rPr>
          <w:rFonts w:cs="Times New Roman"/>
          <w:szCs w:val="24"/>
        </w:rPr>
        <w:t>,</w:t>
      </w:r>
      <w:r w:rsidR="00D4197E" w:rsidRPr="00E07481">
        <w:rPr>
          <w:rFonts w:cs="Times New Roman"/>
          <w:szCs w:val="24"/>
        </w:rPr>
        <w:t xml:space="preserve"> the means for these variables w</w:t>
      </w:r>
      <w:r w:rsidR="009A1303" w:rsidRPr="00E07481">
        <w:rPr>
          <w:rFonts w:cs="Times New Roman"/>
          <w:szCs w:val="24"/>
        </w:rPr>
        <w:t>ere</w:t>
      </w:r>
      <w:r w:rsidR="00D4197E" w:rsidRPr="00E07481">
        <w:rPr>
          <w:rFonts w:cs="Times New Roman"/>
          <w:szCs w:val="24"/>
        </w:rPr>
        <w:t xml:space="preserve"> in the middle</w:t>
      </w:r>
      <w:r w:rsidR="003B4FD8" w:rsidRPr="00E07481">
        <w:rPr>
          <w:rFonts w:cs="Times New Roman"/>
          <w:szCs w:val="24"/>
        </w:rPr>
        <w:t>-</w:t>
      </w:r>
      <w:r w:rsidR="00F93517" w:rsidRPr="00E07481">
        <w:rPr>
          <w:rFonts w:cs="Times New Roman"/>
          <w:szCs w:val="24"/>
        </w:rPr>
        <w:t>to</w:t>
      </w:r>
      <w:r w:rsidR="003B4FD8" w:rsidRPr="00E07481">
        <w:rPr>
          <w:rFonts w:cs="Times New Roman"/>
          <w:szCs w:val="24"/>
        </w:rPr>
        <w:t>-</w:t>
      </w:r>
      <w:r w:rsidR="00F93517" w:rsidRPr="00E07481">
        <w:rPr>
          <w:rFonts w:cs="Times New Roman"/>
          <w:szCs w:val="24"/>
        </w:rPr>
        <w:t xml:space="preserve">higher range </w:t>
      </w:r>
      <w:r w:rsidR="00D4197E" w:rsidRPr="00E07481">
        <w:rPr>
          <w:rFonts w:cs="Times New Roman"/>
          <w:szCs w:val="24"/>
        </w:rPr>
        <w:t xml:space="preserve">of the provided scales, and the relationships among the variables were in the expected directions. </w:t>
      </w:r>
      <w:r w:rsidR="00A000EA" w:rsidRPr="00E07481">
        <w:rPr>
          <w:rFonts w:cs="Times New Roman"/>
          <w:szCs w:val="24"/>
        </w:rPr>
        <w:t xml:space="preserve">The skewness of scores (range -1.08 - 0.44) was insufficient to warrant any transformations </w:t>
      </w:r>
      <w:r w:rsidR="00541F1F" w:rsidRPr="00E07481">
        <w:rPr>
          <w:rFonts w:cs="Times New Roman"/>
          <w:szCs w:val="24"/>
        </w:rPr>
        <w:t xml:space="preserve">and </w:t>
      </w:r>
      <w:r w:rsidR="00102F78" w:rsidRPr="00E07481">
        <w:rPr>
          <w:rFonts w:cs="Times New Roman"/>
          <w:szCs w:val="24"/>
        </w:rPr>
        <w:t xml:space="preserve">no </w:t>
      </w:r>
      <w:r w:rsidR="00800CEE" w:rsidRPr="00E07481">
        <w:rPr>
          <w:rFonts w:cs="Times New Roman"/>
          <w:szCs w:val="24"/>
        </w:rPr>
        <w:t>violations of the h</w:t>
      </w:r>
      <w:r w:rsidR="00800CEE" w:rsidRPr="00E07481" w:rsidDel="006D4E56">
        <w:rPr>
          <w:rFonts w:cs="Times New Roman"/>
          <w:szCs w:val="24"/>
        </w:rPr>
        <w:t>omoscedasticity</w:t>
      </w:r>
      <w:r w:rsidR="006653BA" w:rsidRPr="00E07481">
        <w:rPr>
          <w:rFonts w:cs="Times New Roman"/>
          <w:szCs w:val="24"/>
        </w:rPr>
        <w:t xml:space="preserve">, </w:t>
      </w:r>
      <w:r w:rsidR="00800CEE" w:rsidRPr="00E07481">
        <w:rPr>
          <w:rFonts w:cs="Times New Roman"/>
          <w:szCs w:val="24"/>
        </w:rPr>
        <w:t xml:space="preserve">normality of </w:t>
      </w:r>
      <w:r w:rsidR="00800CEE" w:rsidRPr="00E07481" w:rsidDel="006D4E56">
        <w:rPr>
          <w:rFonts w:cs="Times New Roman"/>
          <w:szCs w:val="24"/>
        </w:rPr>
        <w:t>residuals</w:t>
      </w:r>
      <w:r w:rsidR="006653BA" w:rsidRPr="00E07481">
        <w:rPr>
          <w:rFonts w:cs="Times New Roman"/>
          <w:szCs w:val="24"/>
        </w:rPr>
        <w:t>, or multicollinearity</w:t>
      </w:r>
      <w:r w:rsidR="00800CEE" w:rsidRPr="00E07481" w:rsidDel="006D4E56">
        <w:rPr>
          <w:rFonts w:cs="Times New Roman"/>
          <w:szCs w:val="24"/>
        </w:rPr>
        <w:t xml:space="preserve"> </w:t>
      </w:r>
      <w:r w:rsidR="00800CEE" w:rsidRPr="00E07481">
        <w:rPr>
          <w:rFonts w:cs="Times New Roman"/>
          <w:szCs w:val="24"/>
        </w:rPr>
        <w:t xml:space="preserve">assumptions </w:t>
      </w:r>
      <w:r w:rsidR="00800CEE" w:rsidRPr="00E07481" w:rsidDel="006D4E56">
        <w:rPr>
          <w:rFonts w:cs="Times New Roman"/>
          <w:szCs w:val="24"/>
        </w:rPr>
        <w:t>were</w:t>
      </w:r>
      <w:r w:rsidR="00102F78" w:rsidRPr="00E07481">
        <w:rPr>
          <w:rFonts w:cs="Times New Roman"/>
          <w:szCs w:val="24"/>
        </w:rPr>
        <w:t xml:space="preserve"> </w:t>
      </w:r>
      <w:r w:rsidR="00800CEE" w:rsidRPr="00E07481">
        <w:rPr>
          <w:rFonts w:cs="Times New Roman"/>
          <w:szCs w:val="24"/>
        </w:rPr>
        <w:t>observed</w:t>
      </w:r>
      <w:r w:rsidR="00541F1F" w:rsidRPr="00E07481">
        <w:rPr>
          <w:rFonts w:cs="Times New Roman"/>
          <w:szCs w:val="24"/>
        </w:rPr>
        <w:t>.</w:t>
      </w:r>
      <w:r w:rsidR="00E8056E" w:rsidRPr="00E07481">
        <w:rPr>
          <w:rFonts w:cs="Times New Roman"/>
          <w:szCs w:val="24"/>
        </w:rPr>
        <w:t xml:space="preserve"> </w:t>
      </w:r>
      <w:bookmarkStart w:id="40" w:name="_Hlk76198715"/>
      <w:bookmarkStart w:id="41" w:name="_Hlk79576623"/>
      <w:r w:rsidR="004C4668" w:rsidRPr="00E07481">
        <w:rPr>
          <w:rFonts w:cs="Times New Roman"/>
          <w:szCs w:val="24"/>
        </w:rPr>
        <w:t xml:space="preserve">The fit of the </w:t>
      </w:r>
      <w:r w:rsidR="00E8056E" w:rsidRPr="00E07481">
        <w:rPr>
          <w:rFonts w:cs="Times New Roman"/>
          <w:szCs w:val="24"/>
        </w:rPr>
        <w:t xml:space="preserve">structural </w:t>
      </w:r>
      <w:r w:rsidR="004C4668" w:rsidRPr="00E07481">
        <w:rPr>
          <w:rFonts w:cs="Times New Roman"/>
          <w:szCs w:val="24"/>
        </w:rPr>
        <w:t xml:space="preserve">model to the data was </w:t>
      </w:r>
      <w:r w:rsidR="008E74D3" w:rsidRPr="00E07481">
        <w:rPr>
          <w:rFonts w:cs="Times New Roman"/>
          <w:szCs w:val="24"/>
        </w:rPr>
        <w:t>good</w:t>
      </w:r>
      <w:r w:rsidR="000A15C1" w:rsidRPr="00E07481">
        <w:rPr>
          <w:rFonts w:cs="Times New Roman"/>
          <w:szCs w:val="24"/>
        </w:rPr>
        <w:t>-</w:t>
      </w:r>
      <w:r w:rsidR="008E74D3" w:rsidRPr="00E07481">
        <w:rPr>
          <w:rFonts w:cs="Times New Roman"/>
          <w:szCs w:val="24"/>
        </w:rPr>
        <w:t>to</w:t>
      </w:r>
      <w:r w:rsidR="000A15C1" w:rsidRPr="00E07481">
        <w:rPr>
          <w:rFonts w:cs="Times New Roman"/>
          <w:szCs w:val="24"/>
        </w:rPr>
        <w:t>-</w:t>
      </w:r>
      <w:r w:rsidR="008E74D3" w:rsidRPr="00E07481">
        <w:rPr>
          <w:rFonts w:cs="Times New Roman"/>
          <w:szCs w:val="24"/>
        </w:rPr>
        <w:t>excellent based on model fit criteria</w:t>
      </w:r>
      <w:r w:rsidR="004C4668" w:rsidRPr="00E07481">
        <w:rPr>
          <w:rFonts w:cs="Times New Roman"/>
          <w:szCs w:val="24"/>
        </w:rPr>
        <w:t xml:space="preserve">, </w:t>
      </w:r>
      <w:r w:rsidR="004C4668" w:rsidRPr="00E07481">
        <w:rPr>
          <w:rFonts w:cs="Times New Roman"/>
          <w:i/>
          <w:iCs/>
          <w:szCs w:val="24"/>
        </w:rPr>
        <w:t>χ</w:t>
      </w:r>
      <w:r w:rsidR="004C4668" w:rsidRPr="00E07481">
        <w:rPr>
          <w:rFonts w:cs="Times New Roman"/>
          <w:szCs w:val="24"/>
          <w:vertAlign w:val="superscript"/>
        </w:rPr>
        <w:t>2</w:t>
      </w:r>
      <w:r w:rsidR="004C4668" w:rsidRPr="00E07481">
        <w:rPr>
          <w:rFonts w:cs="Times New Roman"/>
          <w:szCs w:val="24"/>
        </w:rPr>
        <w:t xml:space="preserve"> (</w:t>
      </w:r>
      <w:r w:rsidR="00A564B6" w:rsidRPr="00E07481">
        <w:rPr>
          <w:rFonts w:cs="Times New Roman"/>
          <w:szCs w:val="24"/>
        </w:rPr>
        <w:t>203</w:t>
      </w:r>
      <w:r w:rsidR="004C4668" w:rsidRPr="00E07481">
        <w:rPr>
          <w:rFonts w:cs="Times New Roman"/>
          <w:szCs w:val="24"/>
        </w:rPr>
        <w:t xml:space="preserve">) = </w:t>
      </w:r>
      <w:r w:rsidR="00A564B6" w:rsidRPr="00E07481">
        <w:rPr>
          <w:rFonts w:cs="Times New Roman"/>
          <w:szCs w:val="24"/>
        </w:rPr>
        <w:t>378.40</w:t>
      </w:r>
      <w:r w:rsidR="004C4668" w:rsidRPr="00E07481">
        <w:rPr>
          <w:rFonts w:cs="Times New Roman"/>
          <w:szCs w:val="24"/>
        </w:rPr>
        <w:t xml:space="preserve">, </w:t>
      </w:r>
      <w:r w:rsidR="004C4668" w:rsidRPr="00E07481">
        <w:rPr>
          <w:rFonts w:cs="Times New Roman"/>
          <w:i/>
          <w:iCs/>
          <w:szCs w:val="24"/>
        </w:rPr>
        <w:t>p</w:t>
      </w:r>
      <w:r w:rsidR="004C4668" w:rsidRPr="00E07481">
        <w:rPr>
          <w:rFonts w:cs="Times New Roman"/>
          <w:szCs w:val="24"/>
        </w:rPr>
        <w:t xml:space="preserve"> </w:t>
      </w:r>
      <w:r w:rsidR="000A15C1" w:rsidRPr="00E07481">
        <w:rPr>
          <w:rFonts w:cs="Times New Roman"/>
          <w:szCs w:val="24"/>
        </w:rPr>
        <w:t>&lt;</w:t>
      </w:r>
      <w:r w:rsidR="004C4668" w:rsidRPr="00E07481">
        <w:rPr>
          <w:rFonts w:cs="Times New Roman"/>
          <w:szCs w:val="24"/>
        </w:rPr>
        <w:t xml:space="preserve"> .00</w:t>
      </w:r>
      <w:r w:rsidR="00A564B6" w:rsidRPr="00E07481">
        <w:rPr>
          <w:rFonts w:cs="Times New Roman"/>
          <w:szCs w:val="24"/>
        </w:rPr>
        <w:t>1</w:t>
      </w:r>
      <w:r w:rsidR="004C4668" w:rsidRPr="00E07481">
        <w:rPr>
          <w:rFonts w:cs="Times New Roman"/>
          <w:szCs w:val="24"/>
        </w:rPr>
        <w:t>, CFI = .</w:t>
      </w:r>
      <w:r w:rsidR="000A15C1" w:rsidRPr="00E07481">
        <w:rPr>
          <w:rFonts w:cs="Times New Roman"/>
          <w:szCs w:val="24"/>
        </w:rPr>
        <w:t>95</w:t>
      </w:r>
      <w:r w:rsidR="004C4668" w:rsidRPr="00E07481">
        <w:rPr>
          <w:rFonts w:cs="Times New Roman"/>
          <w:szCs w:val="24"/>
        </w:rPr>
        <w:t>, TLI = .9</w:t>
      </w:r>
      <w:r w:rsidR="000A15C1" w:rsidRPr="00E07481">
        <w:rPr>
          <w:rFonts w:cs="Times New Roman"/>
          <w:szCs w:val="24"/>
        </w:rPr>
        <w:t>4</w:t>
      </w:r>
      <w:r w:rsidR="004C4668" w:rsidRPr="00E07481">
        <w:rPr>
          <w:rFonts w:cs="Times New Roman"/>
          <w:szCs w:val="24"/>
        </w:rPr>
        <w:t>, RMSEA = .0</w:t>
      </w:r>
      <w:r w:rsidR="000A15C1" w:rsidRPr="00E07481">
        <w:rPr>
          <w:rFonts w:cs="Times New Roman"/>
          <w:szCs w:val="24"/>
        </w:rPr>
        <w:t>4</w:t>
      </w:r>
      <w:r w:rsidR="004C4668" w:rsidRPr="00E07481">
        <w:rPr>
          <w:rFonts w:cs="Times New Roman"/>
          <w:szCs w:val="24"/>
        </w:rPr>
        <w:t>, 90% CI [.</w:t>
      </w:r>
      <w:r w:rsidR="003B4A5B" w:rsidRPr="00E07481">
        <w:rPr>
          <w:rFonts w:cs="Times New Roman"/>
          <w:szCs w:val="24"/>
        </w:rPr>
        <w:t>04</w:t>
      </w:r>
      <w:r w:rsidR="004C4668" w:rsidRPr="00E07481">
        <w:rPr>
          <w:rFonts w:cs="Times New Roman"/>
          <w:szCs w:val="24"/>
        </w:rPr>
        <w:t>, .0</w:t>
      </w:r>
      <w:r w:rsidR="000A15C1" w:rsidRPr="00E07481">
        <w:rPr>
          <w:rFonts w:cs="Times New Roman"/>
          <w:szCs w:val="24"/>
        </w:rPr>
        <w:t>5</w:t>
      </w:r>
      <w:r w:rsidR="004C4668" w:rsidRPr="00E07481">
        <w:rPr>
          <w:rFonts w:cs="Times New Roman"/>
          <w:szCs w:val="24"/>
        </w:rPr>
        <w:t>], SRMR = .0</w:t>
      </w:r>
      <w:r w:rsidR="003B4A5B" w:rsidRPr="00E07481">
        <w:rPr>
          <w:rFonts w:cs="Times New Roman"/>
          <w:szCs w:val="24"/>
        </w:rPr>
        <w:t>5</w:t>
      </w:r>
      <w:r w:rsidR="004C4668" w:rsidRPr="00E07481">
        <w:rPr>
          <w:rFonts w:cs="Times New Roman"/>
          <w:szCs w:val="24"/>
        </w:rPr>
        <w:t xml:space="preserve">. </w:t>
      </w:r>
      <w:bookmarkEnd w:id="40"/>
      <w:r w:rsidR="006C573E" w:rsidRPr="00E07481">
        <w:rPr>
          <w:rFonts w:cs="Times New Roman"/>
          <w:szCs w:val="24"/>
        </w:rPr>
        <w:t>The three latent factors were significantly correlated with one another</w:t>
      </w:r>
      <w:r w:rsidR="00E47303" w:rsidRPr="00E07481">
        <w:rPr>
          <w:rFonts w:cs="Times New Roman"/>
          <w:szCs w:val="24"/>
        </w:rPr>
        <w:t xml:space="preserve"> in the </w:t>
      </w:r>
      <w:r w:rsidR="00E47303" w:rsidRPr="00E07481">
        <w:rPr>
          <w:rFonts w:cs="Times New Roman"/>
          <w:szCs w:val="24"/>
        </w:rPr>
        <w:lastRenderedPageBreak/>
        <w:t>expected directions</w:t>
      </w:r>
      <w:r w:rsidR="00AD60C2" w:rsidRPr="00E07481">
        <w:rPr>
          <w:rFonts w:cs="Times New Roman"/>
          <w:szCs w:val="24"/>
        </w:rPr>
        <w:t>,</w:t>
      </w:r>
      <w:r w:rsidR="006C573E" w:rsidRPr="00E07481">
        <w:rPr>
          <w:rFonts w:cs="Times New Roman"/>
          <w:szCs w:val="24"/>
        </w:rPr>
        <w:t xml:space="preserve"> </w:t>
      </w:r>
      <w:r w:rsidR="00AD60C2" w:rsidRPr="00E07481">
        <w:rPr>
          <w:rFonts w:cs="Times New Roman"/>
          <w:szCs w:val="24"/>
        </w:rPr>
        <w:t>and the</w:t>
      </w:r>
      <w:r w:rsidR="00885B9A" w:rsidRPr="00E07481">
        <w:rPr>
          <w:rFonts w:cs="Times New Roman"/>
          <w:szCs w:val="24"/>
        </w:rPr>
        <w:t xml:space="preserve"> four intention to seek help variables tended to </w:t>
      </w:r>
      <w:r w:rsidR="00D9039F" w:rsidRPr="00E07481">
        <w:rPr>
          <w:rFonts w:cs="Times New Roman"/>
          <w:szCs w:val="24"/>
        </w:rPr>
        <w:t xml:space="preserve">positively </w:t>
      </w:r>
      <w:r w:rsidR="00885B9A" w:rsidRPr="00E07481">
        <w:rPr>
          <w:rFonts w:cs="Times New Roman"/>
          <w:szCs w:val="24"/>
        </w:rPr>
        <w:t xml:space="preserve">correlate with one another, except in the instance of </w:t>
      </w:r>
      <w:r w:rsidR="004067CE" w:rsidRPr="00E07481">
        <w:rPr>
          <w:rFonts w:cs="Times New Roman"/>
          <w:szCs w:val="24"/>
        </w:rPr>
        <w:t xml:space="preserve">mental health </w:t>
      </w:r>
      <w:r w:rsidR="00885B9A" w:rsidRPr="00E07481">
        <w:rPr>
          <w:rFonts w:cs="Times New Roman"/>
          <w:szCs w:val="24"/>
        </w:rPr>
        <w:t>professional</w:t>
      </w:r>
      <w:r w:rsidR="004067CE" w:rsidRPr="00E07481">
        <w:rPr>
          <w:rFonts w:cs="Times New Roman"/>
          <w:szCs w:val="24"/>
        </w:rPr>
        <w:t>s</w:t>
      </w:r>
      <w:r w:rsidR="00885B9A" w:rsidRPr="00E07481">
        <w:rPr>
          <w:rFonts w:cs="Times New Roman"/>
          <w:szCs w:val="24"/>
        </w:rPr>
        <w:t xml:space="preserve"> with other athletes and personal relations</w:t>
      </w:r>
      <w:r w:rsidR="00AD60C2" w:rsidRPr="00E07481">
        <w:rPr>
          <w:rFonts w:cs="Times New Roman"/>
          <w:szCs w:val="24"/>
        </w:rPr>
        <w:t>.</w:t>
      </w:r>
      <w:r w:rsidR="00E47303" w:rsidRPr="00E07481">
        <w:rPr>
          <w:rFonts w:cs="Times New Roman"/>
          <w:szCs w:val="24"/>
        </w:rPr>
        <w:t xml:space="preserve"> </w:t>
      </w:r>
      <w:r w:rsidR="006C573E" w:rsidRPr="00E07481">
        <w:rPr>
          <w:rFonts w:cs="Times New Roman"/>
          <w:szCs w:val="24"/>
        </w:rPr>
        <w:t xml:space="preserve">The </w:t>
      </w:r>
      <w:r w:rsidR="00F509DF" w:rsidRPr="00E07481">
        <w:rPr>
          <w:rFonts w:cs="Times New Roman"/>
          <w:szCs w:val="24"/>
        </w:rPr>
        <w:t xml:space="preserve">significant </w:t>
      </w:r>
      <w:r w:rsidR="00D84230" w:rsidRPr="00E07481">
        <w:rPr>
          <w:rFonts w:cs="Times New Roman"/>
          <w:szCs w:val="24"/>
        </w:rPr>
        <w:t xml:space="preserve">pathway coefficients </w:t>
      </w:r>
      <w:r w:rsidR="006C573E" w:rsidRPr="00E07481">
        <w:rPr>
          <w:rFonts w:cs="Times New Roman"/>
          <w:szCs w:val="24"/>
        </w:rPr>
        <w:t xml:space="preserve">are reported in the </w:t>
      </w:r>
      <w:r w:rsidR="00D84230" w:rsidRPr="00E07481">
        <w:rPr>
          <w:rFonts w:cs="Times New Roman"/>
          <w:szCs w:val="24"/>
        </w:rPr>
        <w:t xml:space="preserve">subsequent </w:t>
      </w:r>
      <w:r w:rsidR="006C573E" w:rsidRPr="00E07481">
        <w:rPr>
          <w:rFonts w:cs="Times New Roman"/>
          <w:szCs w:val="24"/>
        </w:rPr>
        <w:t xml:space="preserve">text </w:t>
      </w:r>
      <w:r w:rsidR="00E47303" w:rsidRPr="00E07481">
        <w:rPr>
          <w:rFonts w:cs="Times New Roman"/>
          <w:szCs w:val="24"/>
        </w:rPr>
        <w:t>utilizing</w:t>
      </w:r>
      <w:r w:rsidR="00D84230" w:rsidRPr="00E07481">
        <w:rPr>
          <w:rFonts w:cs="Times New Roman"/>
          <w:szCs w:val="24"/>
        </w:rPr>
        <w:t xml:space="preserve"> the standardized values</w:t>
      </w:r>
      <w:r w:rsidR="006C573E" w:rsidRPr="00E07481">
        <w:rPr>
          <w:rFonts w:cs="Times New Roman"/>
          <w:szCs w:val="24"/>
        </w:rPr>
        <w:t>.</w:t>
      </w:r>
      <w:r w:rsidR="00F509DF" w:rsidRPr="00E07481">
        <w:rPr>
          <w:rFonts w:cs="Times New Roman"/>
          <w:szCs w:val="24"/>
        </w:rPr>
        <w:t xml:space="preserve"> All pathway</w:t>
      </w:r>
      <w:r w:rsidR="00E47303" w:rsidRPr="00E07481">
        <w:rPr>
          <w:rFonts w:cs="Times New Roman"/>
          <w:szCs w:val="24"/>
        </w:rPr>
        <w:t>/covariance</w:t>
      </w:r>
      <w:r w:rsidR="00F509DF" w:rsidRPr="00E07481">
        <w:rPr>
          <w:rFonts w:cs="Times New Roman"/>
          <w:szCs w:val="24"/>
        </w:rPr>
        <w:t xml:space="preserve"> coefficients are reported in Table </w:t>
      </w:r>
      <w:r w:rsidR="00370A90">
        <w:rPr>
          <w:rFonts w:cs="Times New Roman"/>
          <w:szCs w:val="24"/>
        </w:rPr>
        <w:t>4</w:t>
      </w:r>
      <w:r w:rsidR="009372DB" w:rsidRPr="00E07481">
        <w:rPr>
          <w:rFonts w:cs="Times New Roman"/>
          <w:szCs w:val="24"/>
        </w:rPr>
        <w:t xml:space="preserve"> and the significant pathways </w:t>
      </w:r>
      <w:r w:rsidR="003B4A5B" w:rsidRPr="00E07481">
        <w:rPr>
          <w:rFonts w:cs="Times New Roman"/>
          <w:szCs w:val="24"/>
        </w:rPr>
        <w:t xml:space="preserve">related to the hypotheses </w:t>
      </w:r>
      <w:r w:rsidR="009372DB" w:rsidRPr="00E07481">
        <w:rPr>
          <w:rFonts w:cs="Times New Roman"/>
          <w:szCs w:val="24"/>
        </w:rPr>
        <w:t>are depicted in Figure 1</w:t>
      </w:r>
      <w:r w:rsidR="00F509DF" w:rsidRPr="00E07481">
        <w:rPr>
          <w:rFonts w:cs="Times New Roman"/>
          <w:szCs w:val="24"/>
        </w:rPr>
        <w:t>.</w:t>
      </w:r>
      <w:r w:rsidR="006F201B">
        <w:rPr>
          <w:rFonts w:cs="Times New Roman"/>
          <w:szCs w:val="24"/>
        </w:rPr>
        <w:t xml:space="preserve"> </w:t>
      </w:r>
    </w:p>
    <w:p w14:paraId="7700B146" w14:textId="067DB89E" w:rsidR="002850DA" w:rsidRPr="00E07481" w:rsidRDefault="00AD1C17" w:rsidP="00074748">
      <w:pPr>
        <w:widowControl w:val="0"/>
        <w:spacing w:after="0" w:line="480" w:lineRule="auto"/>
        <w:ind w:firstLine="720"/>
        <w:rPr>
          <w:rFonts w:cs="Times New Roman"/>
          <w:szCs w:val="24"/>
        </w:rPr>
      </w:pPr>
      <w:bookmarkStart w:id="42" w:name="_Hlk76198763"/>
      <w:bookmarkStart w:id="43" w:name="_Hlk84512293"/>
      <w:r w:rsidRPr="00E07481">
        <w:rPr>
          <w:rFonts w:cs="Times New Roman"/>
          <w:b/>
          <w:i/>
          <w:szCs w:val="24"/>
        </w:rPr>
        <w:t>Businesslike</w:t>
      </w:r>
      <w:r w:rsidR="000D7A85" w:rsidRPr="00E07481">
        <w:rPr>
          <w:rFonts w:cs="Times New Roman"/>
          <w:b/>
          <w:i/>
          <w:szCs w:val="24"/>
        </w:rPr>
        <w:t>.</w:t>
      </w:r>
      <w:r w:rsidR="000D7A85" w:rsidRPr="00E07481">
        <w:rPr>
          <w:rFonts w:cs="Times New Roman"/>
          <w:szCs w:val="24"/>
        </w:rPr>
        <w:t xml:space="preserve"> </w:t>
      </w:r>
      <w:r w:rsidRPr="00E07481">
        <w:rPr>
          <w:rFonts w:cs="Times New Roman"/>
          <w:szCs w:val="24"/>
        </w:rPr>
        <w:t>Businesslike</w:t>
      </w:r>
      <w:r w:rsidR="00B54ED9" w:rsidRPr="00E07481">
        <w:rPr>
          <w:rFonts w:cs="Times New Roman"/>
          <w:szCs w:val="24"/>
        </w:rPr>
        <w:t xml:space="preserve"> was </w:t>
      </w:r>
      <w:r w:rsidR="003B4A5B" w:rsidRPr="00E07481">
        <w:rPr>
          <w:rFonts w:cs="Times New Roman"/>
          <w:szCs w:val="24"/>
        </w:rPr>
        <w:t xml:space="preserve">trending </w:t>
      </w:r>
      <w:r w:rsidR="00B54ED9" w:rsidRPr="00E07481">
        <w:rPr>
          <w:rFonts w:cs="Times New Roman"/>
          <w:szCs w:val="24"/>
        </w:rPr>
        <w:t>a</w:t>
      </w:r>
      <w:r w:rsidR="003B4A5B" w:rsidRPr="00E07481">
        <w:rPr>
          <w:rFonts w:cs="Times New Roman"/>
          <w:szCs w:val="24"/>
        </w:rPr>
        <w:t xml:space="preserve">s </w:t>
      </w:r>
      <w:r w:rsidR="004701B9" w:rsidRPr="00E07481">
        <w:rPr>
          <w:rFonts w:cs="Times New Roman"/>
          <w:szCs w:val="24"/>
        </w:rPr>
        <w:t>positive</w:t>
      </w:r>
      <w:r w:rsidR="00477BDF">
        <w:rPr>
          <w:rFonts w:cs="Times New Roman"/>
          <w:szCs w:val="24"/>
        </w:rPr>
        <w:t>ly associated with</w:t>
      </w:r>
      <w:r w:rsidR="004701B9" w:rsidRPr="00E07481">
        <w:rPr>
          <w:rFonts w:cs="Times New Roman"/>
          <w:szCs w:val="24"/>
        </w:rPr>
        <w:t xml:space="preserve"> </w:t>
      </w:r>
      <w:r w:rsidR="00B54ED9" w:rsidRPr="00E07481">
        <w:rPr>
          <w:rFonts w:cs="Times New Roman"/>
          <w:szCs w:val="24"/>
        </w:rPr>
        <w:t xml:space="preserve">intentions to seek help from </w:t>
      </w:r>
      <w:r w:rsidR="003B4A5B" w:rsidRPr="00E07481">
        <w:rPr>
          <w:rFonts w:cs="Times New Roman"/>
          <w:szCs w:val="24"/>
        </w:rPr>
        <w:t>mental health professionals</w:t>
      </w:r>
      <w:r w:rsidR="00B54ED9" w:rsidRPr="00E07481">
        <w:rPr>
          <w:rFonts w:cs="Times New Roman"/>
          <w:szCs w:val="24"/>
        </w:rPr>
        <w:t xml:space="preserve"> (</w:t>
      </w:r>
      <w:r w:rsidR="00B54ED9" w:rsidRPr="00E07481">
        <w:rPr>
          <w:rFonts w:cs="Times New Roman"/>
          <w:i/>
          <w:szCs w:val="24"/>
        </w:rPr>
        <w:t>b</w:t>
      </w:r>
      <w:r w:rsidR="00B54ED9" w:rsidRPr="00E07481">
        <w:rPr>
          <w:rFonts w:cs="Times New Roman"/>
          <w:szCs w:val="24"/>
        </w:rPr>
        <w:t xml:space="preserve"> = .</w:t>
      </w:r>
      <w:r w:rsidR="000A15C1" w:rsidRPr="00E07481">
        <w:rPr>
          <w:rFonts w:cs="Times New Roman"/>
          <w:szCs w:val="24"/>
        </w:rPr>
        <w:t>2</w:t>
      </w:r>
      <w:r w:rsidR="00F21E6D" w:rsidRPr="00E07481">
        <w:rPr>
          <w:rFonts w:cs="Times New Roman"/>
          <w:szCs w:val="24"/>
        </w:rPr>
        <w:t>0</w:t>
      </w:r>
      <w:r w:rsidR="00B54ED9" w:rsidRPr="00E07481">
        <w:rPr>
          <w:rFonts w:cs="Times New Roman"/>
          <w:szCs w:val="24"/>
        </w:rPr>
        <w:t xml:space="preserve">, </w:t>
      </w:r>
      <w:r w:rsidR="00B54ED9" w:rsidRPr="00E07481">
        <w:rPr>
          <w:rFonts w:cs="Times New Roman"/>
          <w:i/>
          <w:szCs w:val="24"/>
        </w:rPr>
        <w:t>p</w:t>
      </w:r>
      <w:r w:rsidR="00B54ED9" w:rsidRPr="00E07481">
        <w:rPr>
          <w:rFonts w:cs="Times New Roman"/>
          <w:szCs w:val="24"/>
        </w:rPr>
        <w:t xml:space="preserve"> = .</w:t>
      </w:r>
      <w:r w:rsidR="00F21E6D" w:rsidRPr="00E07481">
        <w:rPr>
          <w:rFonts w:cs="Times New Roman"/>
          <w:szCs w:val="24"/>
        </w:rPr>
        <w:t>059</w:t>
      </w:r>
      <w:r w:rsidR="00B54ED9" w:rsidRPr="00E07481">
        <w:rPr>
          <w:rFonts w:cs="Times New Roman"/>
          <w:szCs w:val="24"/>
        </w:rPr>
        <w:t xml:space="preserve">), </w:t>
      </w:r>
      <w:bookmarkStart w:id="44" w:name="_Hlk75344651"/>
      <w:r w:rsidR="003B4A5B" w:rsidRPr="00E07481">
        <w:rPr>
          <w:rFonts w:cs="Times New Roman"/>
          <w:szCs w:val="24"/>
        </w:rPr>
        <w:t xml:space="preserve">while controlling for athlete gender and race/ethnicity. Businesslike was </w:t>
      </w:r>
      <w:r w:rsidR="00B54ED9" w:rsidRPr="00E07481">
        <w:rPr>
          <w:rFonts w:cs="Times New Roman"/>
          <w:szCs w:val="24"/>
        </w:rPr>
        <w:t xml:space="preserve">not </w:t>
      </w:r>
      <w:r w:rsidR="003B4A5B" w:rsidRPr="00E07481">
        <w:rPr>
          <w:rFonts w:cs="Times New Roman"/>
          <w:szCs w:val="24"/>
        </w:rPr>
        <w:t>significant</w:t>
      </w:r>
      <w:r w:rsidR="00477BDF">
        <w:rPr>
          <w:rFonts w:cs="Times New Roman"/>
          <w:szCs w:val="24"/>
        </w:rPr>
        <w:t xml:space="preserve">ly associated with </w:t>
      </w:r>
      <w:r w:rsidR="003B4A5B" w:rsidRPr="00E07481">
        <w:rPr>
          <w:rFonts w:cs="Times New Roman"/>
          <w:szCs w:val="24"/>
        </w:rPr>
        <w:t xml:space="preserve">seeking help </w:t>
      </w:r>
      <w:bookmarkEnd w:id="44"/>
      <w:r w:rsidR="00B54ED9" w:rsidRPr="00E07481">
        <w:rPr>
          <w:rFonts w:cs="Times New Roman"/>
          <w:szCs w:val="24"/>
        </w:rPr>
        <w:t xml:space="preserve">from any other social agent. </w:t>
      </w:r>
      <w:r w:rsidR="002850DA" w:rsidRPr="00E07481">
        <w:rPr>
          <w:rFonts w:cs="Times New Roman"/>
          <w:szCs w:val="24"/>
        </w:rPr>
        <w:t>That is, athlete</w:t>
      </w:r>
      <w:r w:rsidR="00F21E6D" w:rsidRPr="00E07481">
        <w:rPr>
          <w:rFonts w:cs="Times New Roman"/>
          <w:szCs w:val="24"/>
        </w:rPr>
        <w:t>s</w:t>
      </w:r>
      <w:r w:rsidR="002850DA" w:rsidRPr="00E07481">
        <w:rPr>
          <w:rFonts w:cs="Times New Roman"/>
          <w:szCs w:val="24"/>
        </w:rPr>
        <w:t xml:space="preserve"> that perceived </w:t>
      </w:r>
      <w:r w:rsidR="00F21E6D" w:rsidRPr="00E07481">
        <w:rPr>
          <w:rFonts w:cs="Times New Roman"/>
          <w:szCs w:val="24"/>
        </w:rPr>
        <w:t xml:space="preserve">the sport </w:t>
      </w:r>
      <w:r w:rsidR="002850DA" w:rsidRPr="00E07481">
        <w:rPr>
          <w:rFonts w:cs="Times New Roman"/>
          <w:szCs w:val="24"/>
        </w:rPr>
        <w:t xml:space="preserve">environment to be more businesslike </w:t>
      </w:r>
      <w:r w:rsidR="00F21E6D" w:rsidRPr="00E07481">
        <w:rPr>
          <w:rFonts w:cs="Times New Roman"/>
          <w:szCs w:val="24"/>
        </w:rPr>
        <w:t xml:space="preserve">were </w:t>
      </w:r>
      <w:r w:rsidR="002850DA" w:rsidRPr="00E07481">
        <w:rPr>
          <w:rFonts w:cs="Times New Roman"/>
          <w:szCs w:val="24"/>
        </w:rPr>
        <w:t xml:space="preserve">more likely to seek help from </w:t>
      </w:r>
      <w:r w:rsidR="003B4A5B" w:rsidRPr="00E07481">
        <w:rPr>
          <w:rFonts w:cs="Times New Roman"/>
          <w:szCs w:val="24"/>
        </w:rPr>
        <w:t>mental health professionals</w:t>
      </w:r>
      <w:r w:rsidR="002850DA" w:rsidRPr="00E07481">
        <w:rPr>
          <w:rFonts w:cs="Times New Roman"/>
          <w:szCs w:val="24"/>
        </w:rPr>
        <w:t>.</w:t>
      </w:r>
    </w:p>
    <w:p w14:paraId="709DB367" w14:textId="0ABE9C76" w:rsidR="00074748" w:rsidRPr="00E07481" w:rsidRDefault="00AD1C17" w:rsidP="00074748">
      <w:pPr>
        <w:widowControl w:val="0"/>
        <w:spacing w:after="0" w:line="480" w:lineRule="auto"/>
        <w:ind w:firstLine="720"/>
        <w:rPr>
          <w:rFonts w:cs="Times New Roman"/>
          <w:szCs w:val="24"/>
        </w:rPr>
      </w:pPr>
      <w:r w:rsidRPr="00E07481">
        <w:rPr>
          <w:rFonts w:cs="Times New Roman"/>
          <w:b/>
          <w:i/>
          <w:szCs w:val="24"/>
        </w:rPr>
        <w:t>Toughness</w:t>
      </w:r>
      <w:r w:rsidR="00074748" w:rsidRPr="00E07481">
        <w:rPr>
          <w:rFonts w:cs="Times New Roman"/>
          <w:b/>
          <w:i/>
          <w:szCs w:val="24"/>
        </w:rPr>
        <w:t>.</w:t>
      </w:r>
      <w:r w:rsidR="00074748" w:rsidRPr="00E07481">
        <w:rPr>
          <w:rFonts w:cs="Times New Roman"/>
          <w:i/>
          <w:szCs w:val="24"/>
        </w:rPr>
        <w:t xml:space="preserve"> </w:t>
      </w:r>
      <w:r w:rsidRPr="00E07481">
        <w:rPr>
          <w:rFonts w:cs="Times New Roman"/>
          <w:szCs w:val="24"/>
        </w:rPr>
        <w:t>Toughness</w:t>
      </w:r>
      <w:r w:rsidR="00B54ED9" w:rsidRPr="00E07481">
        <w:rPr>
          <w:rFonts w:cs="Times New Roman"/>
          <w:szCs w:val="24"/>
        </w:rPr>
        <w:t xml:space="preserve"> was significant </w:t>
      </w:r>
      <w:r w:rsidR="00477BDF">
        <w:rPr>
          <w:rFonts w:cs="Times New Roman"/>
          <w:szCs w:val="24"/>
        </w:rPr>
        <w:t xml:space="preserve">and </w:t>
      </w:r>
      <w:r w:rsidR="00B54ED9" w:rsidRPr="00E07481">
        <w:rPr>
          <w:rFonts w:cs="Times New Roman"/>
          <w:szCs w:val="24"/>
        </w:rPr>
        <w:t>negative</w:t>
      </w:r>
      <w:r w:rsidR="00477BDF">
        <w:rPr>
          <w:rFonts w:cs="Times New Roman"/>
          <w:szCs w:val="24"/>
        </w:rPr>
        <w:t>ly associated with</w:t>
      </w:r>
      <w:r w:rsidR="00477BDF" w:rsidRPr="00E07481">
        <w:rPr>
          <w:rFonts w:cs="Times New Roman"/>
          <w:szCs w:val="24"/>
        </w:rPr>
        <w:t xml:space="preserve"> </w:t>
      </w:r>
      <w:r w:rsidR="00B54ED9" w:rsidRPr="00E07481">
        <w:rPr>
          <w:rFonts w:cs="Times New Roman"/>
          <w:szCs w:val="24"/>
        </w:rPr>
        <w:t>intentions to seek help from mental health professionals (</w:t>
      </w:r>
      <w:r w:rsidR="00B54ED9" w:rsidRPr="00E07481">
        <w:rPr>
          <w:rFonts w:cs="Times New Roman"/>
          <w:i/>
          <w:szCs w:val="24"/>
        </w:rPr>
        <w:t>b</w:t>
      </w:r>
      <w:r w:rsidR="00B54ED9" w:rsidRPr="00E07481">
        <w:rPr>
          <w:rFonts w:cs="Times New Roman"/>
          <w:szCs w:val="24"/>
        </w:rPr>
        <w:t xml:space="preserve"> = -.</w:t>
      </w:r>
      <w:r w:rsidR="00782C48" w:rsidRPr="00E07481">
        <w:rPr>
          <w:rFonts w:cs="Times New Roman"/>
          <w:szCs w:val="24"/>
        </w:rPr>
        <w:t>16</w:t>
      </w:r>
      <w:r w:rsidR="00B54ED9" w:rsidRPr="00E07481">
        <w:rPr>
          <w:rFonts w:cs="Times New Roman"/>
          <w:szCs w:val="24"/>
        </w:rPr>
        <w:t xml:space="preserve">, </w:t>
      </w:r>
      <w:r w:rsidR="00B54ED9" w:rsidRPr="00E07481">
        <w:rPr>
          <w:rFonts w:cs="Times New Roman"/>
          <w:i/>
          <w:szCs w:val="24"/>
        </w:rPr>
        <w:t>p</w:t>
      </w:r>
      <w:r w:rsidR="00B54ED9" w:rsidRPr="00E07481">
        <w:rPr>
          <w:rFonts w:cs="Times New Roman"/>
          <w:szCs w:val="24"/>
        </w:rPr>
        <w:t xml:space="preserve"> = .</w:t>
      </w:r>
      <w:r w:rsidR="00782C48" w:rsidRPr="00E07481">
        <w:rPr>
          <w:rFonts w:cs="Times New Roman"/>
          <w:szCs w:val="24"/>
        </w:rPr>
        <w:t>013</w:t>
      </w:r>
      <w:r w:rsidR="00B54ED9" w:rsidRPr="00E07481">
        <w:rPr>
          <w:rFonts w:cs="Times New Roman"/>
          <w:szCs w:val="24"/>
        </w:rPr>
        <w:t xml:space="preserve">), </w:t>
      </w:r>
      <w:r w:rsidR="003B4A5B" w:rsidRPr="00E07481">
        <w:rPr>
          <w:rFonts w:cs="Times New Roman"/>
          <w:szCs w:val="24"/>
        </w:rPr>
        <w:t>while controlling for athlete gender and race/ethnicity. Toughness was not significant</w:t>
      </w:r>
      <w:r w:rsidR="00477BDF">
        <w:rPr>
          <w:rFonts w:cs="Times New Roman"/>
          <w:szCs w:val="24"/>
        </w:rPr>
        <w:t>ly associated with</w:t>
      </w:r>
      <w:r w:rsidR="003B4A5B" w:rsidRPr="00E07481">
        <w:rPr>
          <w:rFonts w:cs="Times New Roman"/>
          <w:szCs w:val="24"/>
        </w:rPr>
        <w:t xml:space="preserve"> seeking help </w:t>
      </w:r>
      <w:r w:rsidR="00B54ED9" w:rsidRPr="00E07481">
        <w:rPr>
          <w:rFonts w:cs="Times New Roman"/>
          <w:szCs w:val="24"/>
        </w:rPr>
        <w:t xml:space="preserve">from any other social agent. </w:t>
      </w:r>
      <w:r w:rsidR="003E2545" w:rsidRPr="00E07481">
        <w:rPr>
          <w:rFonts w:cs="Times New Roman"/>
          <w:szCs w:val="24"/>
        </w:rPr>
        <w:t xml:space="preserve">That is, </w:t>
      </w:r>
      <w:r w:rsidR="003B4A5B" w:rsidRPr="00E07481">
        <w:rPr>
          <w:rFonts w:cs="Times New Roman"/>
          <w:szCs w:val="24"/>
        </w:rPr>
        <w:t xml:space="preserve">those </w:t>
      </w:r>
      <w:r w:rsidR="003E2545" w:rsidRPr="00E07481">
        <w:rPr>
          <w:rFonts w:cs="Times New Roman"/>
          <w:szCs w:val="24"/>
        </w:rPr>
        <w:t>that reported athletes should be tough w</w:t>
      </w:r>
      <w:r w:rsidR="000518A0" w:rsidRPr="00E07481">
        <w:rPr>
          <w:rFonts w:cs="Times New Roman"/>
          <w:szCs w:val="24"/>
        </w:rPr>
        <w:t>ere</w:t>
      </w:r>
      <w:r w:rsidR="003E2545" w:rsidRPr="00E07481">
        <w:rPr>
          <w:rFonts w:cs="Times New Roman"/>
          <w:szCs w:val="24"/>
        </w:rPr>
        <w:t xml:space="preserve"> less likely to seek help from mental health professionals, indicating this perception is a barrier to help-seeking.</w:t>
      </w:r>
    </w:p>
    <w:p w14:paraId="6CF862B0" w14:textId="689291AA" w:rsidR="000F0906" w:rsidRPr="00E07481" w:rsidRDefault="00AD1C17" w:rsidP="00074748">
      <w:pPr>
        <w:widowControl w:val="0"/>
        <w:spacing w:after="0" w:line="480" w:lineRule="auto"/>
        <w:ind w:firstLine="720"/>
        <w:rPr>
          <w:rFonts w:cs="Times New Roman"/>
          <w:szCs w:val="24"/>
        </w:rPr>
      </w:pPr>
      <w:r w:rsidRPr="00E07481">
        <w:rPr>
          <w:rFonts w:cs="Times New Roman"/>
          <w:b/>
          <w:i/>
          <w:szCs w:val="24"/>
        </w:rPr>
        <w:t>Coach Connection</w:t>
      </w:r>
      <w:r w:rsidR="000F0906" w:rsidRPr="00E07481">
        <w:rPr>
          <w:rFonts w:cs="Times New Roman"/>
          <w:b/>
          <w:i/>
          <w:szCs w:val="24"/>
        </w:rPr>
        <w:t>.</w:t>
      </w:r>
      <w:r w:rsidR="000F0906" w:rsidRPr="00E07481">
        <w:rPr>
          <w:rFonts w:cs="Times New Roman"/>
          <w:szCs w:val="24"/>
        </w:rPr>
        <w:t xml:space="preserve"> </w:t>
      </w:r>
      <w:r w:rsidRPr="00E07481">
        <w:rPr>
          <w:rFonts w:cs="Times New Roman"/>
          <w:szCs w:val="24"/>
        </w:rPr>
        <w:t>Coach Connection</w:t>
      </w:r>
      <w:r w:rsidR="000F0906" w:rsidRPr="00E07481">
        <w:rPr>
          <w:rFonts w:cs="Times New Roman"/>
          <w:szCs w:val="24"/>
        </w:rPr>
        <w:t xml:space="preserve"> </w:t>
      </w:r>
      <w:r w:rsidR="00477BDF">
        <w:rPr>
          <w:rFonts w:cs="Times New Roman"/>
          <w:szCs w:val="24"/>
        </w:rPr>
        <w:t>was associated with</w:t>
      </w:r>
      <w:r w:rsidR="00477BDF" w:rsidRPr="00E07481">
        <w:rPr>
          <w:rFonts w:cs="Times New Roman"/>
          <w:szCs w:val="24"/>
        </w:rPr>
        <w:t xml:space="preserve"> </w:t>
      </w:r>
      <w:r w:rsidR="000F0906" w:rsidRPr="00E07481">
        <w:rPr>
          <w:rFonts w:cs="Times New Roman"/>
          <w:szCs w:val="24"/>
        </w:rPr>
        <w:t xml:space="preserve">intentions to seek help from multiple social agents. </w:t>
      </w:r>
      <w:r w:rsidRPr="00E07481">
        <w:rPr>
          <w:rFonts w:cs="Times New Roman"/>
          <w:szCs w:val="24"/>
        </w:rPr>
        <w:t>Coach Connection</w:t>
      </w:r>
      <w:r w:rsidR="000F0906" w:rsidRPr="00E07481">
        <w:rPr>
          <w:rFonts w:cs="Times New Roman"/>
          <w:szCs w:val="24"/>
        </w:rPr>
        <w:t xml:space="preserve"> was significant </w:t>
      </w:r>
      <w:r w:rsidR="00477BDF">
        <w:rPr>
          <w:rFonts w:cs="Times New Roman"/>
          <w:szCs w:val="24"/>
        </w:rPr>
        <w:t xml:space="preserve">and </w:t>
      </w:r>
      <w:r w:rsidR="004701B9" w:rsidRPr="00E07481">
        <w:rPr>
          <w:rFonts w:cs="Times New Roman"/>
          <w:szCs w:val="24"/>
        </w:rPr>
        <w:t>positive</w:t>
      </w:r>
      <w:r w:rsidR="00477BDF">
        <w:rPr>
          <w:rFonts w:cs="Times New Roman"/>
          <w:szCs w:val="24"/>
        </w:rPr>
        <w:t>ly associated with</w:t>
      </w:r>
      <w:r w:rsidR="004701B9" w:rsidRPr="00E07481">
        <w:rPr>
          <w:rFonts w:cs="Times New Roman"/>
          <w:szCs w:val="24"/>
        </w:rPr>
        <w:t xml:space="preserve"> </w:t>
      </w:r>
      <w:r w:rsidR="000F0906" w:rsidRPr="00E07481">
        <w:rPr>
          <w:rFonts w:cs="Times New Roman"/>
          <w:szCs w:val="24"/>
        </w:rPr>
        <w:t xml:space="preserve">intentions to seek help from athletic administrators </w:t>
      </w:r>
      <w:bookmarkStart w:id="45" w:name="_Hlk75344810"/>
      <w:r w:rsidR="000F0906" w:rsidRPr="00E07481">
        <w:rPr>
          <w:rFonts w:cs="Times New Roman"/>
          <w:szCs w:val="24"/>
        </w:rPr>
        <w:t>(</w:t>
      </w:r>
      <w:r w:rsidR="000F0906" w:rsidRPr="00E07481">
        <w:rPr>
          <w:rFonts w:cs="Times New Roman"/>
          <w:i/>
          <w:szCs w:val="24"/>
        </w:rPr>
        <w:t>b</w:t>
      </w:r>
      <w:r w:rsidR="000F0906" w:rsidRPr="00E07481">
        <w:rPr>
          <w:rFonts w:cs="Times New Roman"/>
          <w:szCs w:val="24"/>
        </w:rPr>
        <w:t xml:space="preserve"> = .</w:t>
      </w:r>
      <w:r w:rsidR="00782C48" w:rsidRPr="00E07481">
        <w:rPr>
          <w:rFonts w:cs="Times New Roman"/>
          <w:szCs w:val="24"/>
        </w:rPr>
        <w:t>48</w:t>
      </w:r>
      <w:r w:rsidR="000F0906" w:rsidRPr="00E07481">
        <w:rPr>
          <w:rFonts w:cs="Times New Roman"/>
          <w:szCs w:val="24"/>
        </w:rPr>
        <w:t xml:space="preserve">, </w:t>
      </w:r>
      <w:r w:rsidR="000F0906" w:rsidRPr="00E07481">
        <w:rPr>
          <w:rFonts w:cs="Times New Roman"/>
          <w:i/>
          <w:szCs w:val="24"/>
        </w:rPr>
        <w:t>p</w:t>
      </w:r>
      <w:r w:rsidR="000F0906" w:rsidRPr="00E07481">
        <w:rPr>
          <w:rFonts w:cs="Times New Roman"/>
          <w:szCs w:val="24"/>
        </w:rPr>
        <w:t xml:space="preserve"> &lt; .001) </w:t>
      </w:r>
      <w:bookmarkEnd w:id="45"/>
      <w:r w:rsidR="000F0906" w:rsidRPr="00E07481">
        <w:rPr>
          <w:rFonts w:cs="Times New Roman"/>
          <w:szCs w:val="24"/>
        </w:rPr>
        <w:t xml:space="preserve">and </w:t>
      </w:r>
      <w:r w:rsidR="003B4A5B" w:rsidRPr="00E07481">
        <w:rPr>
          <w:rFonts w:cs="Times New Roman"/>
          <w:szCs w:val="24"/>
        </w:rPr>
        <w:t>other athletes (</w:t>
      </w:r>
      <w:r w:rsidR="003B4A5B" w:rsidRPr="00E07481">
        <w:rPr>
          <w:rFonts w:cs="Times New Roman"/>
          <w:i/>
          <w:szCs w:val="24"/>
        </w:rPr>
        <w:t>b</w:t>
      </w:r>
      <w:r w:rsidR="003B4A5B" w:rsidRPr="00E07481">
        <w:rPr>
          <w:rFonts w:cs="Times New Roman"/>
          <w:szCs w:val="24"/>
        </w:rPr>
        <w:t xml:space="preserve"> = .</w:t>
      </w:r>
      <w:r w:rsidR="00782C48" w:rsidRPr="00E07481">
        <w:rPr>
          <w:rFonts w:cs="Times New Roman"/>
          <w:szCs w:val="24"/>
        </w:rPr>
        <w:t>20</w:t>
      </w:r>
      <w:r w:rsidR="003B4A5B" w:rsidRPr="00E07481">
        <w:rPr>
          <w:rFonts w:cs="Times New Roman"/>
          <w:szCs w:val="24"/>
        </w:rPr>
        <w:t xml:space="preserve">, </w:t>
      </w:r>
      <w:r w:rsidR="003B4A5B" w:rsidRPr="00E07481">
        <w:rPr>
          <w:rFonts w:cs="Times New Roman"/>
          <w:i/>
          <w:szCs w:val="24"/>
        </w:rPr>
        <w:t>p</w:t>
      </w:r>
      <w:r w:rsidR="003B4A5B" w:rsidRPr="00E07481">
        <w:rPr>
          <w:rFonts w:cs="Times New Roman"/>
          <w:szCs w:val="24"/>
        </w:rPr>
        <w:t xml:space="preserve"> &lt; .0</w:t>
      </w:r>
      <w:r w:rsidR="00782C48" w:rsidRPr="00E07481">
        <w:rPr>
          <w:rFonts w:cs="Times New Roman"/>
          <w:szCs w:val="24"/>
        </w:rPr>
        <w:t>41</w:t>
      </w:r>
      <w:r w:rsidR="003B4A5B" w:rsidRPr="00E07481">
        <w:rPr>
          <w:rFonts w:cs="Times New Roman"/>
          <w:szCs w:val="24"/>
        </w:rPr>
        <w:t>)</w:t>
      </w:r>
      <w:r w:rsidR="00F42B13" w:rsidRPr="00E07481">
        <w:rPr>
          <w:rFonts w:cs="Times New Roman"/>
          <w:szCs w:val="24"/>
        </w:rPr>
        <w:t>, while controlling for athlete gender and race/ethnicity</w:t>
      </w:r>
      <w:r w:rsidR="003B4A5B" w:rsidRPr="00E07481">
        <w:rPr>
          <w:rFonts w:cs="Times New Roman"/>
          <w:szCs w:val="24"/>
        </w:rPr>
        <w:t xml:space="preserve">. </w:t>
      </w:r>
      <w:r w:rsidR="00632B3D" w:rsidRPr="00E07481">
        <w:rPr>
          <w:rFonts w:cs="Times New Roman"/>
          <w:szCs w:val="24"/>
        </w:rPr>
        <w:t>C</w:t>
      </w:r>
      <w:r w:rsidR="003B4A5B" w:rsidRPr="00E07481">
        <w:rPr>
          <w:rFonts w:cs="Times New Roman"/>
          <w:szCs w:val="24"/>
        </w:rPr>
        <w:t xml:space="preserve">oach </w:t>
      </w:r>
      <w:r w:rsidR="00632B3D" w:rsidRPr="00E07481">
        <w:rPr>
          <w:rFonts w:cs="Times New Roman"/>
          <w:szCs w:val="24"/>
        </w:rPr>
        <w:t>connection</w:t>
      </w:r>
      <w:r w:rsidR="003B4A5B" w:rsidRPr="00E07481">
        <w:rPr>
          <w:rFonts w:cs="Times New Roman"/>
          <w:szCs w:val="24"/>
        </w:rPr>
        <w:t xml:space="preserve"> </w:t>
      </w:r>
      <w:r w:rsidR="000F0906" w:rsidRPr="00E07481">
        <w:rPr>
          <w:rFonts w:cs="Times New Roman"/>
          <w:szCs w:val="24"/>
        </w:rPr>
        <w:t xml:space="preserve">was </w:t>
      </w:r>
      <w:r w:rsidR="003B4A5B" w:rsidRPr="00E07481">
        <w:rPr>
          <w:rFonts w:cs="Times New Roman"/>
          <w:szCs w:val="24"/>
        </w:rPr>
        <w:t xml:space="preserve">also </w:t>
      </w:r>
      <w:r w:rsidR="000F0906" w:rsidRPr="00E07481">
        <w:rPr>
          <w:rFonts w:cs="Times New Roman"/>
          <w:szCs w:val="24"/>
        </w:rPr>
        <w:t>trending towards being a</w:t>
      </w:r>
      <w:r w:rsidR="00477BDF">
        <w:rPr>
          <w:rFonts w:cs="Times New Roman"/>
          <w:szCs w:val="24"/>
        </w:rPr>
        <w:t xml:space="preserve">ssociated with </w:t>
      </w:r>
      <w:r w:rsidR="000F0906" w:rsidRPr="00E07481">
        <w:rPr>
          <w:rFonts w:cs="Times New Roman"/>
          <w:szCs w:val="24"/>
        </w:rPr>
        <w:t xml:space="preserve">intentions to seek help from </w:t>
      </w:r>
      <w:r w:rsidR="00632B3D" w:rsidRPr="00E07481">
        <w:rPr>
          <w:rFonts w:cs="Times New Roman"/>
          <w:szCs w:val="24"/>
        </w:rPr>
        <w:t>mental health professionals</w:t>
      </w:r>
      <w:r w:rsidR="000F0906" w:rsidRPr="00E07481">
        <w:rPr>
          <w:rFonts w:cs="Times New Roman"/>
          <w:szCs w:val="24"/>
        </w:rPr>
        <w:t xml:space="preserve"> (</w:t>
      </w:r>
      <w:r w:rsidR="000F0906" w:rsidRPr="00E07481">
        <w:rPr>
          <w:rFonts w:cs="Times New Roman"/>
          <w:i/>
          <w:szCs w:val="24"/>
        </w:rPr>
        <w:t>b</w:t>
      </w:r>
      <w:r w:rsidR="000F0906" w:rsidRPr="00E07481">
        <w:rPr>
          <w:rFonts w:cs="Times New Roman"/>
          <w:szCs w:val="24"/>
        </w:rPr>
        <w:t xml:space="preserve"> = .</w:t>
      </w:r>
      <w:r w:rsidR="00782C48" w:rsidRPr="00E07481">
        <w:rPr>
          <w:rFonts w:cs="Times New Roman"/>
          <w:szCs w:val="24"/>
        </w:rPr>
        <w:t>16</w:t>
      </w:r>
      <w:r w:rsidR="000F0906" w:rsidRPr="00E07481">
        <w:rPr>
          <w:rFonts w:cs="Times New Roman"/>
          <w:szCs w:val="24"/>
        </w:rPr>
        <w:t xml:space="preserve">, </w:t>
      </w:r>
      <w:r w:rsidR="000F0906" w:rsidRPr="00E07481">
        <w:rPr>
          <w:rFonts w:cs="Times New Roman"/>
          <w:i/>
          <w:szCs w:val="24"/>
        </w:rPr>
        <w:t>p</w:t>
      </w:r>
      <w:r w:rsidR="000F0906" w:rsidRPr="00E07481">
        <w:rPr>
          <w:rFonts w:cs="Times New Roman"/>
          <w:szCs w:val="24"/>
        </w:rPr>
        <w:t xml:space="preserve"> = .</w:t>
      </w:r>
      <w:r w:rsidR="00782C48" w:rsidRPr="00E07481">
        <w:rPr>
          <w:rFonts w:cs="Times New Roman"/>
          <w:szCs w:val="24"/>
        </w:rPr>
        <w:t>06</w:t>
      </w:r>
      <w:r w:rsidR="00E161CA" w:rsidRPr="00E07481">
        <w:rPr>
          <w:rFonts w:cs="Times New Roman"/>
          <w:szCs w:val="24"/>
        </w:rPr>
        <w:t>7</w:t>
      </w:r>
      <w:r w:rsidR="000F0906" w:rsidRPr="00E07481">
        <w:rPr>
          <w:rFonts w:cs="Times New Roman"/>
          <w:szCs w:val="24"/>
        </w:rPr>
        <w:t xml:space="preserve">), but not from </w:t>
      </w:r>
      <w:r w:rsidR="00632B3D" w:rsidRPr="00E07481">
        <w:rPr>
          <w:rFonts w:cs="Times New Roman"/>
          <w:szCs w:val="24"/>
        </w:rPr>
        <w:t>personal relationships</w:t>
      </w:r>
      <w:r w:rsidR="000F0906" w:rsidRPr="00E07481">
        <w:rPr>
          <w:rFonts w:cs="Times New Roman"/>
          <w:szCs w:val="24"/>
        </w:rPr>
        <w:t xml:space="preserve">. </w:t>
      </w:r>
      <w:r w:rsidR="003E2545" w:rsidRPr="00E07481">
        <w:rPr>
          <w:rFonts w:cs="Times New Roman"/>
          <w:szCs w:val="24"/>
        </w:rPr>
        <w:t xml:space="preserve">That is, </w:t>
      </w:r>
      <w:r w:rsidR="00276D55" w:rsidRPr="00E07481">
        <w:rPr>
          <w:rFonts w:cs="Times New Roman"/>
          <w:szCs w:val="24"/>
        </w:rPr>
        <w:t xml:space="preserve">Coach Connection </w:t>
      </w:r>
      <w:r w:rsidR="00632B3D" w:rsidRPr="00E07481">
        <w:rPr>
          <w:rFonts w:cs="Times New Roman"/>
          <w:szCs w:val="24"/>
        </w:rPr>
        <w:t>was a facilitator of seeking help from many social agents in the sport setting.</w:t>
      </w:r>
    </w:p>
    <w:p w14:paraId="199C8D2E" w14:textId="28CD36BD" w:rsidR="004A1BBA" w:rsidRPr="00E07481" w:rsidRDefault="00632B3D" w:rsidP="00A636BD">
      <w:pPr>
        <w:widowControl w:val="0"/>
        <w:spacing w:after="0" w:line="480" w:lineRule="auto"/>
        <w:ind w:firstLine="720"/>
        <w:outlineLvl w:val="0"/>
        <w:rPr>
          <w:rFonts w:cs="Times New Roman"/>
          <w:iCs/>
          <w:szCs w:val="24"/>
        </w:rPr>
      </w:pPr>
      <w:bookmarkStart w:id="46" w:name="_Hlk38109110"/>
      <w:r w:rsidRPr="00E07481">
        <w:rPr>
          <w:rFonts w:cs="Times New Roman"/>
          <w:b/>
          <w:i/>
          <w:szCs w:val="24"/>
        </w:rPr>
        <w:t xml:space="preserve">Control variables </w:t>
      </w:r>
      <w:r w:rsidR="004A1BBA" w:rsidRPr="00E07481">
        <w:rPr>
          <w:rFonts w:cs="Times New Roman"/>
          <w:b/>
          <w:i/>
          <w:szCs w:val="24"/>
        </w:rPr>
        <w:t>of gender and race/ethnicity</w:t>
      </w:r>
      <w:r w:rsidR="00901A3A" w:rsidRPr="00E07481">
        <w:rPr>
          <w:rFonts w:cs="Times New Roman"/>
          <w:b/>
          <w:i/>
          <w:szCs w:val="24"/>
        </w:rPr>
        <w:t>.</w:t>
      </w:r>
      <w:r w:rsidR="004A1BBA" w:rsidRPr="00E07481">
        <w:rPr>
          <w:rFonts w:cs="Times New Roman"/>
          <w:iCs/>
          <w:szCs w:val="24"/>
        </w:rPr>
        <w:t xml:space="preserve"> Race/Ethnicity was significant </w:t>
      </w:r>
      <w:r w:rsidR="00F56012">
        <w:rPr>
          <w:rFonts w:cs="Times New Roman"/>
          <w:iCs/>
          <w:szCs w:val="24"/>
        </w:rPr>
        <w:t xml:space="preserve">and </w:t>
      </w:r>
      <w:r w:rsidR="00F56012">
        <w:rPr>
          <w:rFonts w:cs="Times New Roman"/>
          <w:szCs w:val="24"/>
        </w:rPr>
        <w:lastRenderedPageBreak/>
        <w:t>associated with</w:t>
      </w:r>
      <w:r w:rsidR="004A1BBA" w:rsidRPr="00E07481">
        <w:rPr>
          <w:rFonts w:cs="Times New Roman"/>
          <w:iCs/>
          <w:szCs w:val="24"/>
        </w:rPr>
        <w:t xml:space="preserve"> intentions to seek help from athletic administrators (</w:t>
      </w:r>
      <w:r w:rsidR="004A1BBA" w:rsidRPr="00E07481">
        <w:rPr>
          <w:rFonts w:cs="Times New Roman"/>
          <w:i/>
          <w:szCs w:val="24"/>
        </w:rPr>
        <w:t>b</w:t>
      </w:r>
      <w:r w:rsidR="004A1BBA" w:rsidRPr="00E07481">
        <w:rPr>
          <w:rFonts w:cs="Times New Roman"/>
          <w:iCs/>
          <w:szCs w:val="24"/>
        </w:rPr>
        <w:t xml:space="preserve"> = .1</w:t>
      </w:r>
      <w:r w:rsidR="00782C48" w:rsidRPr="00E07481">
        <w:rPr>
          <w:rFonts w:cs="Times New Roman"/>
          <w:iCs/>
          <w:szCs w:val="24"/>
        </w:rPr>
        <w:t>1</w:t>
      </w:r>
      <w:r w:rsidR="004A1BBA" w:rsidRPr="00E07481">
        <w:rPr>
          <w:rFonts w:cs="Times New Roman"/>
          <w:iCs/>
          <w:szCs w:val="24"/>
        </w:rPr>
        <w:t xml:space="preserve">, </w:t>
      </w:r>
      <w:r w:rsidR="004A1BBA" w:rsidRPr="00E07481">
        <w:rPr>
          <w:rFonts w:cs="Times New Roman"/>
          <w:i/>
          <w:szCs w:val="24"/>
        </w:rPr>
        <w:t>p</w:t>
      </w:r>
      <w:r w:rsidR="004A1BBA" w:rsidRPr="00E07481">
        <w:rPr>
          <w:rFonts w:cs="Times New Roman"/>
          <w:iCs/>
          <w:szCs w:val="24"/>
        </w:rPr>
        <w:t xml:space="preserve"> = .0</w:t>
      </w:r>
      <w:r w:rsidR="00782C48" w:rsidRPr="00E07481">
        <w:rPr>
          <w:rFonts w:cs="Times New Roman"/>
          <w:iCs/>
          <w:szCs w:val="24"/>
        </w:rPr>
        <w:t>09</w:t>
      </w:r>
      <w:r w:rsidR="004A1BBA" w:rsidRPr="00E07481">
        <w:rPr>
          <w:rFonts w:cs="Times New Roman"/>
          <w:iCs/>
          <w:szCs w:val="24"/>
        </w:rPr>
        <w:t xml:space="preserve">), but not from any other social agent. Specifically, athletes that identified as Latinx or African American were less likely to seek help from athletic administrators compared to athletes that identified as </w:t>
      </w:r>
      <w:r w:rsidR="00A07C61">
        <w:rPr>
          <w:rFonts w:cs="Times New Roman"/>
          <w:iCs/>
          <w:szCs w:val="24"/>
        </w:rPr>
        <w:t>W</w:t>
      </w:r>
      <w:r w:rsidR="004A1BBA" w:rsidRPr="00E07481">
        <w:rPr>
          <w:rFonts w:cs="Times New Roman"/>
          <w:iCs/>
          <w:szCs w:val="24"/>
        </w:rPr>
        <w:t xml:space="preserve">hite/European American or other. Gender was </w:t>
      </w:r>
      <w:r w:rsidR="00782C48" w:rsidRPr="00E07481">
        <w:rPr>
          <w:rFonts w:cs="Times New Roman"/>
          <w:iCs/>
          <w:szCs w:val="24"/>
        </w:rPr>
        <w:t xml:space="preserve">trending </w:t>
      </w:r>
      <w:r w:rsidR="00F56012">
        <w:rPr>
          <w:rFonts w:cs="Times New Roman"/>
          <w:iCs/>
          <w:szCs w:val="24"/>
        </w:rPr>
        <w:t xml:space="preserve">towards being associated with </w:t>
      </w:r>
      <w:r w:rsidR="004A1BBA" w:rsidRPr="00E07481">
        <w:rPr>
          <w:rFonts w:cs="Times New Roman"/>
          <w:iCs/>
          <w:szCs w:val="24"/>
        </w:rPr>
        <w:t>intentions to seek help from other athletes</w:t>
      </w:r>
      <w:r w:rsidR="00782C48" w:rsidRPr="00E07481">
        <w:rPr>
          <w:rFonts w:cs="Times New Roman"/>
          <w:iCs/>
          <w:szCs w:val="24"/>
        </w:rPr>
        <w:t xml:space="preserve"> (</w:t>
      </w:r>
      <w:r w:rsidR="00782C48" w:rsidRPr="00E07481">
        <w:rPr>
          <w:rFonts w:cs="Times New Roman"/>
          <w:i/>
          <w:szCs w:val="24"/>
        </w:rPr>
        <w:t>b</w:t>
      </w:r>
      <w:r w:rsidR="00782C48" w:rsidRPr="00E07481">
        <w:rPr>
          <w:rFonts w:cs="Times New Roman"/>
          <w:iCs/>
          <w:szCs w:val="24"/>
        </w:rPr>
        <w:t xml:space="preserve"> = .09, </w:t>
      </w:r>
      <w:r w:rsidR="00782C48" w:rsidRPr="00E07481">
        <w:rPr>
          <w:rFonts w:cs="Times New Roman"/>
          <w:i/>
          <w:szCs w:val="24"/>
        </w:rPr>
        <w:t>p</w:t>
      </w:r>
      <w:r w:rsidR="00782C48" w:rsidRPr="00E07481">
        <w:rPr>
          <w:rFonts w:cs="Times New Roman"/>
          <w:iCs/>
          <w:szCs w:val="24"/>
        </w:rPr>
        <w:t xml:space="preserve"> = .062)</w:t>
      </w:r>
      <w:r w:rsidR="004A1BBA" w:rsidRPr="00E07481">
        <w:rPr>
          <w:rFonts w:cs="Times New Roman"/>
          <w:iCs/>
          <w:szCs w:val="24"/>
        </w:rPr>
        <w:t xml:space="preserve">, but not from any other social agent. Specifically, athletes that identified as </w:t>
      </w:r>
      <w:r w:rsidR="00782C48" w:rsidRPr="00E07481">
        <w:rPr>
          <w:rFonts w:cs="Times New Roman"/>
          <w:iCs/>
          <w:szCs w:val="24"/>
        </w:rPr>
        <w:t>m</w:t>
      </w:r>
      <w:r w:rsidR="004A1BBA" w:rsidRPr="00E07481">
        <w:rPr>
          <w:rFonts w:cs="Times New Roman"/>
          <w:iCs/>
          <w:szCs w:val="24"/>
        </w:rPr>
        <w:t xml:space="preserve">ale were less likely to seek help from other athletes (e.g., teammates) compared to athletes that identified as </w:t>
      </w:r>
      <w:r w:rsidR="00782C48" w:rsidRPr="00E07481">
        <w:rPr>
          <w:rFonts w:cs="Times New Roman"/>
          <w:iCs/>
          <w:szCs w:val="24"/>
        </w:rPr>
        <w:t>f</w:t>
      </w:r>
      <w:r w:rsidR="004A1BBA" w:rsidRPr="00E07481">
        <w:rPr>
          <w:rFonts w:cs="Times New Roman"/>
          <w:iCs/>
          <w:szCs w:val="24"/>
        </w:rPr>
        <w:t>emale.</w:t>
      </w:r>
      <w:bookmarkEnd w:id="42"/>
    </w:p>
    <w:bookmarkEnd w:id="43"/>
    <w:p w14:paraId="0FEEE5EA" w14:textId="1C75F200" w:rsidR="00901A3A" w:rsidRPr="00E07481" w:rsidRDefault="004A1BBA" w:rsidP="00A636BD">
      <w:pPr>
        <w:widowControl w:val="0"/>
        <w:spacing w:after="0" w:line="480" w:lineRule="auto"/>
        <w:ind w:firstLine="720"/>
        <w:outlineLvl w:val="0"/>
        <w:rPr>
          <w:rFonts w:cs="Times New Roman"/>
          <w:szCs w:val="24"/>
        </w:rPr>
      </w:pPr>
      <w:r w:rsidRPr="00E07481">
        <w:rPr>
          <w:rFonts w:cs="Times New Roman"/>
          <w:b/>
          <w:i/>
          <w:szCs w:val="24"/>
        </w:rPr>
        <w:t>Variance explained by hypothesized model.</w:t>
      </w:r>
      <w:r w:rsidRPr="00E07481">
        <w:rPr>
          <w:rFonts w:cs="Times New Roman"/>
          <w:i/>
          <w:szCs w:val="24"/>
        </w:rPr>
        <w:t xml:space="preserve"> </w:t>
      </w:r>
      <w:r w:rsidR="00901A3A" w:rsidRPr="00E07481">
        <w:rPr>
          <w:rFonts w:cs="Times New Roman"/>
          <w:iCs/>
          <w:szCs w:val="24"/>
        </w:rPr>
        <w:t>A</w:t>
      </w:r>
      <w:r w:rsidR="00901A3A" w:rsidRPr="00E07481">
        <w:rPr>
          <w:rFonts w:cs="Times New Roman"/>
          <w:szCs w:val="24"/>
        </w:rPr>
        <w:t xml:space="preserve"> significant proportion of variance in </w:t>
      </w:r>
      <w:bookmarkStart w:id="47" w:name="_Hlk37957445"/>
      <w:r w:rsidR="00901A3A" w:rsidRPr="00E07481">
        <w:rPr>
          <w:rFonts w:cs="Times New Roman"/>
          <w:szCs w:val="24"/>
        </w:rPr>
        <w:t>intentions to seek help from athletic administrators (</w:t>
      </w:r>
      <w:r w:rsidR="00901A3A" w:rsidRPr="00E07481">
        <w:rPr>
          <w:rFonts w:cs="Times New Roman"/>
          <w:i/>
          <w:szCs w:val="24"/>
        </w:rPr>
        <w:t>R</w:t>
      </w:r>
      <w:r w:rsidR="00901A3A" w:rsidRPr="00E07481">
        <w:rPr>
          <w:rFonts w:cs="Times New Roman"/>
          <w:szCs w:val="24"/>
          <w:vertAlign w:val="superscript"/>
        </w:rPr>
        <w:t>2</w:t>
      </w:r>
      <w:r w:rsidR="00901A3A" w:rsidRPr="00E07481">
        <w:rPr>
          <w:rFonts w:cs="Times New Roman"/>
          <w:szCs w:val="24"/>
        </w:rPr>
        <w:t xml:space="preserve"> = .2</w:t>
      </w:r>
      <w:r w:rsidR="00136E2B" w:rsidRPr="00E07481">
        <w:rPr>
          <w:rFonts w:cs="Times New Roman"/>
          <w:szCs w:val="24"/>
        </w:rPr>
        <w:t>3</w:t>
      </w:r>
      <w:r w:rsidR="00901A3A" w:rsidRPr="00E07481">
        <w:rPr>
          <w:rFonts w:cs="Times New Roman"/>
          <w:szCs w:val="24"/>
        </w:rPr>
        <w:t xml:space="preserve">, </w:t>
      </w:r>
      <w:r w:rsidR="00901A3A" w:rsidRPr="00E07481">
        <w:rPr>
          <w:rFonts w:cs="Times New Roman"/>
          <w:i/>
          <w:szCs w:val="24"/>
        </w:rPr>
        <w:t>p</w:t>
      </w:r>
      <w:r w:rsidR="00901A3A" w:rsidRPr="00E07481">
        <w:rPr>
          <w:rFonts w:cs="Times New Roman"/>
          <w:szCs w:val="24"/>
        </w:rPr>
        <w:t xml:space="preserve"> &lt; .001)</w:t>
      </w:r>
      <w:r w:rsidR="00136E2B" w:rsidRPr="00E07481">
        <w:rPr>
          <w:rFonts w:cs="Times New Roman"/>
          <w:szCs w:val="24"/>
        </w:rPr>
        <w:t>,</w:t>
      </w:r>
      <w:r w:rsidR="00901A3A" w:rsidRPr="00E07481">
        <w:rPr>
          <w:rFonts w:cs="Times New Roman"/>
          <w:szCs w:val="24"/>
        </w:rPr>
        <w:t xml:space="preserve"> other athletes</w:t>
      </w:r>
      <w:r w:rsidR="00136E2B" w:rsidRPr="00E07481">
        <w:rPr>
          <w:rFonts w:cs="Times New Roman"/>
          <w:szCs w:val="24"/>
        </w:rPr>
        <w:t xml:space="preserve"> (</w:t>
      </w:r>
      <w:r w:rsidR="00136E2B" w:rsidRPr="00E07481">
        <w:rPr>
          <w:rFonts w:cs="Times New Roman"/>
          <w:i/>
          <w:szCs w:val="24"/>
        </w:rPr>
        <w:t>R</w:t>
      </w:r>
      <w:r w:rsidR="00136E2B" w:rsidRPr="00E07481">
        <w:rPr>
          <w:rFonts w:cs="Times New Roman"/>
          <w:szCs w:val="24"/>
          <w:vertAlign w:val="superscript"/>
        </w:rPr>
        <w:t>2</w:t>
      </w:r>
      <w:r w:rsidR="00136E2B" w:rsidRPr="00E07481">
        <w:rPr>
          <w:rFonts w:cs="Times New Roman"/>
          <w:szCs w:val="24"/>
        </w:rPr>
        <w:t xml:space="preserve"> = .07, </w:t>
      </w:r>
      <w:r w:rsidR="00136E2B" w:rsidRPr="00E07481">
        <w:rPr>
          <w:rFonts w:cs="Times New Roman"/>
          <w:i/>
          <w:szCs w:val="24"/>
        </w:rPr>
        <w:t>p</w:t>
      </w:r>
      <w:r w:rsidR="00136E2B" w:rsidRPr="00E07481">
        <w:rPr>
          <w:rFonts w:cs="Times New Roman"/>
          <w:szCs w:val="24"/>
        </w:rPr>
        <w:t xml:space="preserve"> = .007)</w:t>
      </w:r>
      <w:r w:rsidR="00901A3A" w:rsidRPr="00E07481">
        <w:rPr>
          <w:rFonts w:cs="Times New Roman"/>
          <w:szCs w:val="24"/>
        </w:rPr>
        <w:t xml:space="preserve">, </w:t>
      </w:r>
      <w:bookmarkEnd w:id="47"/>
      <w:r w:rsidR="00136E2B" w:rsidRPr="00E07481">
        <w:rPr>
          <w:rFonts w:cs="Times New Roman"/>
          <w:szCs w:val="24"/>
        </w:rPr>
        <w:t>and mental health professionals (</w:t>
      </w:r>
      <w:r w:rsidR="00136E2B" w:rsidRPr="00E07481">
        <w:rPr>
          <w:rFonts w:cs="Times New Roman"/>
          <w:i/>
          <w:szCs w:val="24"/>
        </w:rPr>
        <w:t>R</w:t>
      </w:r>
      <w:r w:rsidR="00136E2B" w:rsidRPr="00E07481">
        <w:rPr>
          <w:rFonts w:cs="Times New Roman"/>
          <w:szCs w:val="24"/>
          <w:vertAlign w:val="superscript"/>
        </w:rPr>
        <w:t>2</w:t>
      </w:r>
      <w:r w:rsidR="00136E2B" w:rsidRPr="00E07481">
        <w:rPr>
          <w:rFonts w:cs="Times New Roman"/>
          <w:szCs w:val="24"/>
        </w:rPr>
        <w:t xml:space="preserve"> = .05, </w:t>
      </w:r>
      <w:r w:rsidR="00136E2B" w:rsidRPr="00E07481">
        <w:rPr>
          <w:rFonts w:cs="Times New Roman"/>
          <w:i/>
          <w:szCs w:val="24"/>
        </w:rPr>
        <w:t>p</w:t>
      </w:r>
      <w:r w:rsidR="00136E2B" w:rsidRPr="00E07481">
        <w:rPr>
          <w:rFonts w:cs="Times New Roman"/>
          <w:szCs w:val="24"/>
        </w:rPr>
        <w:t xml:space="preserve"> = .035), </w:t>
      </w:r>
      <w:r w:rsidR="00901A3A" w:rsidRPr="00E07481">
        <w:rPr>
          <w:rFonts w:cs="Times New Roman"/>
          <w:szCs w:val="24"/>
        </w:rPr>
        <w:t>was accounted for by a combination of the three factors identified by athletes</w:t>
      </w:r>
      <w:r w:rsidR="00A636BD" w:rsidRPr="00E07481">
        <w:rPr>
          <w:rFonts w:cs="Times New Roman"/>
          <w:szCs w:val="24"/>
        </w:rPr>
        <w:t xml:space="preserve"> </w:t>
      </w:r>
      <w:r w:rsidR="00363D37" w:rsidRPr="00E07481">
        <w:rPr>
          <w:rFonts w:cs="Times New Roman"/>
          <w:szCs w:val="24"/>
        </w:rPr>
        <w:t>during</w:t>
      </w:r>
      <w:r w:rsidR="00A636BD" w:rsidRPr="00E07481">
        <w:rPr>
          <w:rFonts w:cs="Times New Roman"/>
          <w:szCs w:val="24"/>
        </w:rPr>
        <w:t xml:space="preserve"> </w:t>
      </w:r>
      <w:r w:rsidR="00363D37" w:rsidRPr="00E07481">
        <w:rPr>
          <w:rFonts w:cs="Times New Roman"/>
          <w:szCs w:val="24"/>
        </w:rPr>
        <w:t>P</w:t>
      </w:r>
      <w:r w:rsidR="00A636BD" w:rsidRPr="00E07481">
        <w:rPr>
          <w:rFonts w:cs="Times New Roman"/>
          <w:szCs w:val="24"/>
        </w:rPr>
        <w:t xml:space="preserve">hase I </w:t>
      </w:r>
      <w:r w:rsidR="00363D37" w:rsidRPr="00E07481">
        <w:rPr>
          <w:rFonts w:cs="Times New Roman"/>
          <w:szCs w:val="24"/>
        </w:rPr>
        <w:t>of this study</w:t>
      </w:r>
      <w:r w:rsidR="00A636BD" w:rsidRPr="00E07481">
        <w:rPr>
          <w:rFonts w:cs="Times New Roman"/>
          <w:szCs w:val="24"/>
        </w:rPr>
        <w:t xml:space="preserve"> (i.e., </w:t>
      </w:r>
      <w:r w:rsidR="00AD1C17" w:rsidRPr="00E07481">
        <w:rPr>
          <w:rFonts w:cs="Times New Roman"/>
          <w:szCs w:val="24"/>
        </w:rPr>
        <w:t>Businesslike</w:t>
      </w:r>
      <w:r w:rsidR="00A636BD" w:rsidRPr="00E07481">
        <w:rPr>
          <w:rFonts w:cs="Times New Roman"/>
          <w:szCs w:val="24"/>
        </w:rPr>
        <w:t xml:space="preserve">, </w:t>
      </w:r>
      <w:r w:rsidR="00AD1C17" w:rsidRPr="00E07481">
        <w:rPr>
          <w:rFonts w:cs="Times New Roman"/>
          <w:szCs w:val="24"/>
        </w:rPr>
        <w:t>Toughness</w:t>
      </w:r>
      <w:r w:rsidR="00A636BD" w:rsidRPr="00E07481">
        <w:rPr>
          <w:rFonts w:cs="Times New Roman"/>
          <w:szCs w:val="24"/>
        </w:rPr>
        <w:t xml:space="preserve">, and </w:t>
      </w:r>
      <w:r w:rsidR="00AD1C17" w:rsidRPr="00E07481">
        <w:rPr>
          <w:rFonts w:cs="Times New Roman"/>
          <w:szCs w:val="24"/>
        </w:rPr>
        <w:t>Coach Connection</w:t>
      </w:r>
      <w:r w:rsidR="00A636BD" w:rsidRPr="00E07481">
        <w:rPr>
          <w:rFonts w:cs="Times New Roman"/>
          <w:szCs w:val="24"/>
        </w:rPr>
        <w:t>)</w:t>
      </w:r>
      <w:r w:rsidR="00B718B5" w:rsidRPr="00E07481">
        <w:rPr>
          <w:rFonts w:cs="Times New Roman"/>
          <w:szCs w:val="24"/>
        </w:rPr>
        <w:t xml:space="preserve"> and control variables (gender and race/ethnicity)</w:t>
      </w:r>
      <w:r w:rsidR="00901A3A" w:rsidRPr="00E07481">
        <w:rPr>
          <w:rFonts w:cs="Times New Roman"/>
          <w:szCs w:val="24"/>
        </w:rPr>
        <w:t xml:space="preserve">. </w:t>
      </w:r>
      <w:bookmarkEnd w:id="46"/>
      <w:r w:rsidR="00363D37" w:rsidRPr="00E07481">
        <w:rPr>
          <w:rFonts w:cs="Times New Roman"/>
          <w:szCs w:val="24"/>
        </w:rPr>
        <w:t>Nonsignificant amounts</w:t>
      </w:r>
      <w:r w:rsidR="00901A3A" w:rsidRPr="00E07481">
        <w:rPr>
          <w:rFonts w:cs="Times New Roman"/>
          <w:szCs w:val="24"/>
        </w:rPr>
        <w:t xml:space="preserve"> of variance </w:t>
      </w:r>
      <w:r w:rsidR="00363D37" w:rsidRPr="00E07481">
        <w:rPr>
          <w:rFonts w:cs="Times New Roman"/>
          <w:szCs w:val="24"/>
        </w:rPr>
        <w:t>were</w:t>
      </w:r>
      <w:r w:rsidR="00901A3A" w:rsidRPr="00E07481">
        <w:rPr>
          <w:rFonts w:cs="Times New Roman"/>
          <w:szCs w:val="24"/>
        </w:rPr>
        <w:t xml:space="preserve"> accounted for in intention</w:t>
      </w:r>
      <w:r w:rsidR="00136E2B" w:rsidRPr="00E07481">
        <w:rPr>
          <w:rFonts w:cs="Times New Roman"/>
          <w:szCs w:val="24"/>
        </w:rPr>
        <w:t>s</w:t>
      </w:r>
      <w:r w:rsidR="00901A3A" w:rsidRPr="00E07481">
        <w:rPr>
          <w:rFonts w:cs="Times New Roman"/>
          <w:szCs w:val="24"/>
        </w:rPr>
        <w:t xml:space="preserve"> to seek help </w:t>
      </w:r>
      <w:r w:rsidR="00136E2B" w:rsidRPr="00E07481">
        <w:rPr>
          <w:rFonts w:cs="Times New Roman"/>
          <w:szCs w:val="24"/>
        </w:rPr>
        <w:t xml:space="preserve">from personal relationships </w:t>
      </w:r>
      <w:r w:rsidR="00901A3A" w:rsidRPr="00E07481">
        <w:rPr>
          <w:rFonts w:cs="Times New Roman"/>
          <w:szCs w:val="24"/>
        </w:rPr>
        <w:t>(</w:t>
      </w:r>
      <w:r w:rsidR="00901A3A" w:rsidRPr="00E07481">
        <w:rPr>
          <w:rFonts w:cs="Times New Roman"/>
          <w:i/>
          <w:szCs w:val="24"/>
        </w:rPr>
        <w:t>R</w:t>
      </w:r>
      <w:r w:rsidR="00901A3A" w:rsidRPr="00E07481">
        <w:rPr>
          <w:rFonts w:cs="Times New Roman"/>
          <w:szCs w:val="24"/>
          <w:vertAlign w:val="superscript"/>
        </w:rPr>
        <w:t>2</w:t>
      </w:r>
      <w:r w:rsidR="00901A3A" w:rsidRPr="00E07481">
        <w:rPr>
          <w:rFonts w:cs="Times New Roman"/>
          <w:szCs w:val="24"/>
        </w:rPr>
        <w:t xml:space="preserve"> </w:t>
      </w:r>
      <w:r w:rsidR="004701B9" w:rsidRPr="00E07481">
        <w:rPr>
          <w:rFonts w:cs="Times New Roman"/>
          <w:szCs w:val="24"/>
        </w:rPr>
        <w:t>=</w:t>
      </w:r>
      <w:r w:rsidR="00901A3A" w:rsidRPr="00E07481">
        <w:rPr>
          <w:rFonts w:cs="Times New Roman"/>
          <w:szCs w:val="24"/>
        </w:rPr>
        <w:t xml:space="preserve"> .0</w:t>
      </w:r>
      <w:r w:rsidR="00136E2B" w:rsidRPr="00E07481">
        <w:rPr>
          <w:rFonts w:cs="Times New Roman"/>
          <w:szCs w:val="24"/>
        </w:rPr>
        <w:t>4</w:t>
      </w:r>
      <w:r w:rsidR="00901A3A" w:rsidRPr="00E07481">
        <w:rPr>
          <w:rFonts w:cs="Times New Roman"/>
          <w:szCs w:val="24"/>
        </w:rPr>
        <w:t xml:space="preserve">, </w:t>
      </w:r>
      <w:r w:rsidR="00901A3A" w:rsidRPr="00E07481">
        <w:rPr>
          <w:rFonts w:cs="Times New Roman"/>
          <w:i/>
          <w:szCs w:val="24"/>
        </w:rPr>
        <w:t>p</w:t>
      </w:r>
      <w:r w:rsidR="00901A3A" w:rsidRPr="00E07481">
        <w:rPr>
          <w:rFonts w:cs="Times New Roman"/>
          <w:szCs w:val="24"/>
        </w:rPr>
        <w:t xml:space="preserve"> = .</w:t>
      </w:r>
      <w:r w:rsidR="00136E2B" w:rsidRPr="00E07481">
        <w:rPr>
          <w:rFonts w:cs="Times New Roman"/>
          <w:szCs w:val="24"/>
        </w:rPr>
        <w:t>129</w:t>
      </w:r>
      <w:r w:rsidR="00901A3A" w:rsidRPr="00E07481">
        <w:rPr>
          <w:rFonts w:cs="Times New Roman"/>
          <w:szCs w:val="24"/>
        </w:rPr>
        <w:t>).</w:t>
      </w:r>
      <w:bookmarkEnd w:id="41"/>
      <w:r w:rsidR="00901A3A" w:rsidRPr="00E07481">
        <w:rPr>
          <w:rFonts w:cs="Times New Roman"/>
          <w:szCs w:val="24"/>
        </w:rPr>
        <w:t xml:space="preserve"> </w:t>
      </w:r>
    </w:p>
    <w:p w14:paraId="55D1EF65" w14:textId="77777777" w:rsidR="00036E1E" w:rsidRPr="00E07481" w:rsidRDefault="00036E1E" w:rsidP="00036E1E">
      <w:pPr>
        <w:widowControl w:val="0"/>
        <w:spacing w:after="0" w:line="480" w:lineRule="auto"/>
        <w:jc w:val="center"/>
        <w:rPr>
          <w:rFonts w:cs="Times New Roman"/>
          <w:b/>
          <w:szCs w:val="24"/>
        </w:rPr>
      </w:pPr>
      <w:r w:rsidRPr="00E07481">
        <w:rPr>
          <w:rFonts w:cs="Times New Roman"/>
          <w:b/>
          <w:szCs w:val="24"/>
        </w:rPr>
        <w:t>Discussion</w:t>
      </w:r>
    </w:p>
    <w:p w14:paraId="71D9CE41" w14:textId="336DC562" w:rsidR="00036E1E" w:rsidRPr="00E07481" w:rsidRDefault="00036E1E" w:rsidP="00036E1E">
      <w:pPr>
        <w:widowControl w:val="0"/>
        <w:spacing w:after="0" w:line="480" w:lineRule="auto"/>
        <w:ind w:firstLine="720"/>
        <w:rPr>
          <w:rFonts w:cs="Times New Roman"/>
          <w:szCs w:val="24"/>
        </w:rPr>
      </w:pPr>
      <w:bookmarkStart w:id="48" w:name="_Hlk84512454"/>
      <w:r w:rsidRPr="00E07481">
        <w:rPr>
          <w:rFonts w:cs="Times New Roman"/>
          <w:szCs w:val="24"/>
        </w:rPr>
        <w:t xml:space="preserve">The purpose of this study was to identify organizational factors that impact an athlete’s willingness to seek help (Phase I) and determine the extent to which these identified factors </w:t>
      </w:r>
      <w:r w:rsidR="00F56012">
        <w:rPr>
          <w:rFonts w:cs="Times New Roman"/>
          <w:szCs w:val="24"/>
        </w:rPr>
        <w:t xml:space="preserve">are associated with </w:t>
      </w:r>
      <w:r w:rsidRPr="00E07481">
        <w:rPr>
          <w:rFonts w:cs="Times New Roman"/>
          <w:szCs w:val="24"/>
        </w:rPr>
        <w:t xml:space="preserve">athlete help-seeking intentions (Phase II). </w:t>
      </w:r>
      <w:bookmarkStart w:id="49" w:name="_Hlk79583022"/>
      <w:bookmarkEnd w:id="48"/>
      <w:r w:rsidR="00BB0945" w:rsidRPr="00E07481">
        <w:rPr>
          <w:rFonts w:cs="Times New Roman"/>
          <w:szCs w:val="24"/>
        </w:rPr>
        <w:t>D</w:t>
      </w:r>
      <w:r w:rsidRPr="00E07481">
        <w:rPr>
          <w:rFonts w:cs="Times New Roman"/>
          <w:szCs w:val="24"/>
        </w:rPr>
        <w:t>uring Phase I interviews</w:t>
      </w:r>
      <w:r w:rsidR="0014692B" w:rsidRPr="00E07481">
        <w:rPr>
          <w:rFonts w:cs="Times New Roman"/>
          <w:szCs w:val="24"/>
        </w:rPr>
        <w:t>,</w:t>
      </w:r>
      <w:r w:rsidR="00BB0945" w:rsidRPr="00E07481">
        <w:rPr>
          <w:rFonts w:cs="Times New Roman"/>
          <w:szCs w:val="24"/>
        </w:rPr>
        <w:t xml:space="preserve"> athletes verbalized</w:t>
      </w:r>
      <w:r w:rsidRPr="00E07481">
        <w:rPr>
          <w:rFonts w:cs="Times New Roman"/>
          <w:szCs w:val="24"/>
        </w:rPr>
        <w:t xml:space="preserve"> that Athlete Culture (subthemes Businesslike and Toughness</w:t>
      </w:r>
      <w:proofErr w:type="gramStart"/>
      <w:r w:rsidRPr="00E07481">
        <w:rPr>
          <w:rFonts w:cs="Times New Roman"/>
          <w:szCs w:val="24"/>
        </w:rPr>
        <w:t>)</w:t>
      </w:r>
      <w:proofErr w:type="gramEnd"/>
      <w:r w:rsidRPr="00E07481">
        <w:rPr>
          <w:rFonts w:cs="Times New Roman"/>
          <w:szCs w:val="24"/>
        </w:rPr>
        <w:t xml:space="preserve"> and Coach Connection were the most important factors impacting their willingness to seek help. This was corroborated in Phase II survey data indicating that each factor </w:t>
      </w:r>
      <w:r w:rsidR="00967CAF" w:rsidRPr="00E07481">
        <w:rPr>
          <w:rFonts w:cs="Times New Roman"/>
          <w:szCs w:val="24"/>
        </w:rPr>
        <w:t>was associated (or at least trending)</w:t>
      </w:r>
      <w:r w:rsidRPr="00E07481">
        <w:rPr>
          <w:rFonts w:cs="Times New Roman"/>
          <w:szCs w:val="24"/>
        </w:rPr>
        <w:t xml:space="preserve"> </w:t>
      </w:r>
      <w:r w:rsidR="00967CAF" w:rsidRPr="00E07481">
        <w:rPr>
          <w:rFonts w:cs="Times New Roman"/>
          <w:szCs w:val="24"/>
        </w:rPr>
        <w:t xml:space="preserve">with </w:t>
      </w:r>
      <w:r w:rsidRPr="00E07481">
        <w:rPr>
          <w:rFonts w:cs="Times New Roman"/>
          <w:szCs w:val="24"/>
        </w:rPr>
        <w:t xml:space="preserve">athletes’ willingness to seek help from at least one type of social agent. </w:t>
      </w:r>
      <w:r w:rsidR="00BB0945" w:rsidRPr="00E07481">
        <w:rPr>
          <w:rFonts w:cs="Times New Roman"/>
          <w:szCs w:val="24"/>
        </w:rPr>
        <w:t xml:space="preserve">While Athlete Culture was the most prominent theme that emerged in Phase I, </w:t>
      </w:r>
      <w:r w:rsidRPr="00E07481">
        <w:rPr>
          <w:rFonts w:cs="Times New Roman"/>
          <w:szCs w:val="24"/>
        </w:rPr>
        <w:t xml:space="preserve">Coach Connection had the strongest </w:t>
      </w:r>
      <w:r w:rsidR="00967CAF" w:rsidRPr="00E07481">
        <w:rPr>
          <w:rFonts w:cs="Times New Roman"/>
          <w:szCs w:val="24"/>
        </w:rPr>
        <w:lastRenderedPageBreak/>
        <w:t>association with</w:t>
      </w:r>
      <w:r w:rsidRPr="00E07481">
        <w:rPr>
          <w:rFonts w:cs="Times New Roman"/>
          <w:szCs w:val="24"/>
        </w:rPr>
        <w:t xml:space="preserve"> athlete help-seeking intentions in terms of number of significant pathways and magnitude</w:t>
      </w:r>
      <w:r w:rsidR="00BB0945" w:rsidRPr="00E07481">
        <w:rPr>
          <w:rFonts w:cs="Times New Roman"/>
          <w:szCs w:val="24"/>
        </w:rPr>
        <w:t xml:space="preserve"> in Phase II.</w:t>
      </w:r>
      <w:r w:rsidRPr="00E07481">
        <w:rPr>
          <w:rFonts w:cs="Times New Roman"/>
          <w:szCs w:val="24"/>
        </w:rPr>
        <w:t xml:space="preserve"> Contrary to our hypothesis (H1), Businesslike was </w:t>
      </w:r>
      <w:r w:rsidR="00967CAF" w:rsidRPr="00E07481">
        <w:rPr>
          <w:rFonts w:cs="Times New Roman"/>
          <w:szCs w:val="24"/>
        </w:rPr>
        <w:t xml:space="preserve">trending as </w:t>
      </w:r>
      <w:r w:rsidRPr="00E07481">
        <w:rPr>
          <w:rFonts w:cs="Times New Roman"/>
          <w:szCs w:val="24"/>
        </w:rPr>
        <w:t>positive</w:t>
      </w:r>
      <w:r w:rsidR="00967CAF" w:rsidRPr="00E07481">
        <w:rPr>
          <w:rFonts w:cs="Times New Roman"/>
          <w:szCs w:val="24"/>
        </w:rPr>
        <w:t xml:space="preserve">ly associated with </w:t>
      </w:r>
      <w:r w:rsidRPr="00E07481">
        <w:rPr>
          <w:rFonts w:cs="Times New Roman"/>
          <w:szCs w:val="24"/>
        </w:rPr>
        <w:t xml:space="preserve">intentions to seek help from </w:t>
      </w:r>
      <w:r w:rsidR="00967CAF" w:rsidRPr="00E07481">
        <w:rPr>
          <w:rFonts w:cs="Times New Roman"/>
          <w:szCs w:val="24"/>
        </w:rPr>
        <w:t>mental health professionals</w:t>
      </w:r>
      <w:r w:rsidRPr="00E07481">
        <w:rPr>
          <w:rFonts w:cs="Times New Roman"/>
          <w:szCs w:val="24"/>
        </w:rPr>
        <w:t xml:space="preserve">, and unrelated to help-seeking from others in sport. Toughness </w:t>
      </w:r>
      <w:r w:rsidR="00967CAF" w:rsidRPr="00E07481">
        <w:rPr>
          <w:rFonts w:cs="Times New Roman"/>
          <w:szCs w:val="24"/>
        </w:rPr>
        <w:t xml:space="preserve">was </w:t>
      </w:r>
      <w:r w:rsidRPr="00E07481">
        <w:rPr>
          <w:rFonts w:cs="Times New Roman"/>
          <w:szCs w:val="24"/>
        </w:rPr>
        <w:t xml:space="preserve">negatively </w:t>
      </w:r>
      <w:r w:rsidR="00967CAF" w:rsidRPr="00E07481">
        <w:rPr>
          <w:rFonts w:cs="Times New Roman"/>
          <w:szCs w:val="24"/>
        </w:rPr>
        <w:t>associated with intentions to seek help from mental health professionals</w:t>
      </w:r>
      <w:r w:rsidRPr="00E07481">
        <w:rPr>
          <w:rFonts w:cs="Times New Roman"/>
          <w:szCs w:val="24"/>
        </w:rPr>
        <w:t xml:space="preserve">, as hypothesized (H2), </w:t>
      </w:r>
      <w:r w:rsidR="00534652" w:rsidRPr="00E07481">
        <w:rPr>
          <w:rFonts w:cs="Times New Roman"/>
          <w:szCs w:val="24"/>
        </w:rPr>
        <w:t>and unrelated to help-seeking from others in sport</w:t>
      </w:r>
      <w:r w:rsidRPr="00E07481">
        <w:rPr>
          <w:rFonts w:cs="Times New Roman"/>
          <w:szCs w:val="24"/>
        </w:rPr>
        <w:t xml:space="preserve">. </w:t>
      </w:r>
      <w:bookmarkStart w:id="50" w:name="_Hlk73603360"/>
      <w:r w:rsidR="00BB0945" w:rsidRPr="00E07481">
        <w:rPr>
          <w:rFonts w:cs="Times New Roman"/>
          <w:szCs w:val="24"/>
        </w:rPr>
        <w:t xml:space="preserve">Finally, Coach Connection was positively associated with help-seeking, as hypothesized (H3). </w:t>
      </w:r>
      <w:bookmarkStart w:id="51" w:name="_Hlk79575355"/>
      <w:bookmarkEnd w:id="49"/>
      <w:r w:rsidRPr="00E07481">
        <w:rPr>
          <w:rFonts w:cs="Times New Roman"/>
          <w:szCs w:val="24"/>
        </w:rPr>
        <w:t xml:space="preserve">The results from Phases I and II indicate that athletes’ perceptions of </w:t>
      </w:r>
      <w:r w:rsidR="00CB6A68" w:rsidRPr="00E07481">
        <w:rPr>
          <w:rFonts w:cs="Times New Roman"/>
          <w:szCs w:val="24"/>
        </w:rPr>
        <w:t>a culture that is b</w:t>
      </w:r>
      <w:r w:rsidRPr="00E07481">
        <w:rPr>
          <w:rFonts w:cs="Times New Roman"/>
          <w:szCs w:val="24"/>
        </w:rPr>
        <w:t>usinesslike</w:t>
      </w:r>
      <w:r w:rsidR="00CB6A68" w:rsidRPr="00E07481">
        <w:rPr>
          <w:rFonts w:cs="Times New Roman"/>
          <w:szCs w:val="24"/>
        </w:rPr>
        <w:t xml:space="preserve"> and</w:t>
      </w:r>
      <w:r w:rsidRPr="00E07481">
        <w:rPr>
          <w:rFonts w:cs="Times New Roman"/>
          <w:szCs w:val="24"/>
        </w:rPr>
        <w:t xml:space="preserve"> </w:t>
      </w:r>
      <w:r w:rsidR="00CB6A68" w:rsidRPr="00E07481">
        <w:rPr>
          <w:rFonts w:cs="Times New Roman"/>
          <w:szCs w:val="24"/>
        </w:rPr>
        <w:t>t</w:t>
      </w:r>
      <w:r w:rsidRPr="00E07481">
        <w:rPr>
          <w:rFonts w:cs="Times New Roman"/>
          <w:szCs w:val="24"/>
        </w:rPr>
        <w:t xml:space="preserve">ough, and </w:t>
      </w:r>
      <w:r w:rsidR="00CB6A68" w:rsidRPr="00E07481">
        <w:rPr>
          <w:rFonts w:cs="Times New Roman"/>
          <w:szCs w:val="24"/>
        </w:rPr>
        <w:t>feeling connected to a c</w:t>
      </w:r>
      <w:r w:rsidRPr="00E07481">
        <w:rPr>
          <w:rFonts w:cs="Times New Roman"/>
          <w:szCs w:val="24"/>
        </w:rPr>
        <w:t xml:space="preserve">oach </w:t>
      </w:r>
      <w:r w:rsidR="00534652" w:rsidRPr="00E07481">
        <w:rPr>
          <w:rFonts w:cs="Times New Roman"/>
          <w:szCs w:val="24"/>
        </w:rPr>
        <w:t xml:space="preserve">are related to </w:t>
      </w:r>
      <w:r w:rsidRPr="00E07481">
        <w:rPr>
          <w:rFonts w:cs="Times New Roman"/>
          <w:szCs w:val="24"/>
        </w:rPr>
        <w:t>their intentions to seek help</w:t>
      </w:r>
      <w:bookmarkEnd w:id="50"/>
      <w:r w:rsidRPr="00E07481">
        <w:rPr>
          <w:rFonts w:cs="Times New Roman"/>
          <w:szCs w:val="24"/>
        </w:rPr>
        <w:t xml:space="preserve">. </w:t>
      </w:r>
      <w:bookmarkEnd w:id="51"/>
      <w:r w:rsidRPr="00E07481">
        <w:rPr>
          <w:rFonts w:cs="Times New Roman"/>
          <w:szCs w:val="24"/>
        </w:rPr>
        <w:t xml:space="preserve">The specific findings are discussed in line with </w:t>
      </w:r>
      <w:r w:rsidR="0014692B" w:rsidRPr="00E07481">
        <w:rPr>
          <w:rFonts w:cs="Times New Roman"/>
          <w:szCs w:val="24"/>
        </w:rPr>
        <w:t xml:space="preserve">the </w:t>
      </w:r>
      <w:r w:rsidRPr="00E07481">
        <w:rPr>
          <w:rFonts w:cs="Times New Roman"/>
          <w:szCs w:val="24"/>
        </w:rPr>
        <w:t>theory of planned behavior and followed by strategies for sport managers to better foster a help-seeking culture for their athletes.</w:t>
      </w:r>
    </w:p>
    <w:p w14:paraId="4BCA93BE" w14:textId="4AC29E82" w:rsidR="00036E1E" w:rsidRPr="00E07481" w:rsidRDefault="00036E1E" w:rsidP="00036E1E">
      <w:pPr>
        <w:widowControl w:val="0"/>
        <w:spacing w:after="0" w:line="480" w:lineRule="auto"/>
        <w:ind w:firstLine="720"/>
      </w:pPr>
      <w:r w:rsidRPr="00E07481">
        <w:rPr>
          <w:rFonts w:cs="Times New Roman"/>
          <w:szCs w:val="24"/>
        </w:rPr>
        <w:t xml:space="preserve">Coach Connection had the strongest </w:t>
      </w:r>
      <w:r w:rsidR="008B32BB" w:rsidRPr="00E07481">
        <w:rPr>
          <w:rFonts w:cs="Times New Roman"/>
          <w:szCs w:val="24"/>
        </w:rPr>
        <w:t>relationship with</w:t>
      </w:r>
      <w:r w:rsidRPr="00E07481">
        <w:rPr>
          <w:rFonts w:cs="Times New Roman"/>
          <w:szCs w:val="24"/>
        </w:rPr>
        <w:t xml:space="preserve"> athlete help-seeking</w:t>
      </w:r>
      <w:r w:rsidR="00076526" w:rsidRPr="00E07481">
        <w:rPr>
          <w:rFonts w:cs="Times New Roman"/>
          <w:szCs w:val="24"/>
        </w:rPr>
        <w:t xml:space="preserve"> intentions</w:t>
      </w:r>
      <w:r w:rsidR="00C32D74" w:rsidRPr="00E07481">
        <w:rPr>
          <w:rFonts w:cs="Times New Roman"/>
          <w:szCs w:val="24"/>
        </w:rPr>
        <w:t xml:space="preserve"> in Phase II</w:t>
      </w:r>
      <w:r w:rsidRPr="00E07481">
        <w:rPr>
          <w:rFonts w:cs="Times New Roman"/>
          <w:szCs w:val="24"/>
        </w:rPr>
        <w:t xml:space="preserve">. This finding is supported by the previous literature on </w:t>
      </w:r>
      <w:r w:rsidR="00272AC6" w:rsidRPr="00E07481">
        <w:rPr>
          <w:rFonts w:cs="Times New Roman"/>
          <w:szCs w:val="24"/>
        </w:rPr>
        <w:t>trust</w:t>
      </w:r>
      <w:r w:rsidR="00E8056E" w:rsidRPr="00E07481">
        <w:rPr>
          <w:rFonts w:cs="Times New Roman"/>
          <w:szCs w:val="24"/>
        </w:rPr>
        <w:t xml:space="preserve"> </w:t>
      </w:r>
      <w:r w:rsidR="00272AC6" w:rsidRPr="00E07481">
        <w:rPr>
          <w:rFonts w:cs="Times New Roman"/>
          <w:szCs w:val="24"/>
        </w:rPr>
        <w:fldChar w:fldCharType="begin"/>
      </w:r>
      <w:r w:rsidR="00272AC6" w:rsidRPr="00E07481">
        <w:rPr>
          <w:rFonts w:cs="Times New Roman"/>
          <w:szCs w:val="24"/>
        </w:rPr>
        <w:instrText xml:space="preserve"> ADDIN ZOTERO_ITEM CSL_CITATION {"citationID":"hxLMFTBI","properties":{"formattedCitation":"(Habeeb et al., 2017; Rickwood et al., 2005)","plainCitation":"(Habeeb et al., 2017; Rickwood et al., 2005)","noteIndex":0},"citationItems":[{"id":102,"uris":["http://zotero.org/users/2473841/items/WIGZC7DW"],"uri":["http://zotero.org/users/2473841/items/WIGZC7DW"],"itemData":{"id":102,"type":"article-journal","container-title":"Journal of Sport and Exercise Psychology","DOI":"10.1123/jsep.2016-0348","ISSN":"0895-2779, 1543-2904","issue":"3","journalAbbreviation":"Journal of Sport and Exercise Psychology","language":"en","page":"172-187","source":"DOI.org (Crossref)","title":"It depends on the partner: Person-related sources of efficacy beliefs and performance for athlete pairs","title-short":"It Depends on the Partner","volume":"39","author":[{"family":"Habeeb","given":"Christine M."},{"family":"Eklund","given":"Robert C."},{"family":"Coffee","given":"Pete"}],"issued":{"date-parts":[["2017",6]]}}},{"id":79,"uris":["http://zotero.org/users/2473841/items/BKZGLXXC"],"uri":["http://zotero.org/users/2473841/items/BKZGLXXC"],"itemData":{"id":79,"type":"article-journal","container-title":"Australian e-Journal for the Advancement of Mental Health","DOI":"10.5172/jamh.4.3.218","ISSN":"1446-7984","issue":"3","journalAbbreviation":"Australian e-Journal for the Advancement of Mental Health","language":"en","page":"218-251","source":"DOI.org (Crossref)","title":"Young people’s help-seeking for mental health problems","volume":"4","author":[{"family":"Rickwood","given":"Debra"},{"family":"Deane","given":"Frank P."},{"family":"Wilson","given":"Coralie J."},{"family":"Ciarrochi","given":"Joseph"}],"issued":{"date-parts":[["2005",1]]}}}],"schema":"https://github.com/citation-style-language/schema/raw/master/csl-citation.json"} </w:instrText>
      </w:r>
      <w:r w:rsidR="00272AC6" w:rsidRPr="00E07481">
        <w:rPr>
          <w:rFonts w:cs="Times New Roman"/>
          <w:szCs w:val="24"/>
        </w:rPr>
        <w:fldChar w:fldCharType="separate"/>
      </w:r>
      <w:r w:rsidR="00272AC6" w:rsidRPr="00E07481">
        <w:rPr>
          <w:rFonts w:cs="Times New Roman"/>
          <w:noProof/>
          <w:szCs w:val="24"/>
        </w:rPr>
        <w:t>(Habeeb et al., 2017; Rickwood et al., 2005)</w:t>
      </w:r>
      <w:r w:rsidR="00272AC6" w:rsidRPr="00E07481">
        <w:rPr>
          <w:rFonts w:cs="Times New Roman"/>
          <w:szCs w:val="24"/>
        </w:rPr>
        <w:fldChar w:fldCharType="end"/>
      </w:r>
      <w:r w:rsidRPr="00E07481">
        <w:rPr>
          <w:rFonts w:cs="Times New Roman"/>
          <w:szCs w:val="24"/>
        </w:rPr>
        <w:t xml:space="preserve">. While the athletes in Phase I did indicate trust was important, they often emphasized they were more likely to seek help when </w:t>
      </w:r>
      <w:r w:rsidRPr="00E07481">
        <w:t xml:space="preserve">they felt they were understood and cared about by people in positions of power. These athletes reported that coaches’ verbal and nonverbal behaviors indicated authentic concern for an athlete. Aligned with previous research, rapport built outside of sport-related activities seems especially relevant to fostering connections </w:t>
      </w:r>
      <w:r w:rsidRPr="00E07481">
        <w:fldChar w:fldCharType="begin"/>
      </w:r>
      <w:r w:rsidRPr="00E07481">
        <w:instrText xml:space="preserve"> ADDIN ZOTERO_ITEM CSL_CITATION {"citationID":"d7bG0TIH","properties":{"formattedCitation":"(Warner, 2016; Warner et al., 2012)","plainCitation":"(Warner, 2016; Warner et al., 2012)","noteIndex":0},"citationItems":[{"id":40,"uris":["http://zotero.org/users/2473841/items/EEXEMCDE"],"uri":["http://zotero.org/users/2473841/items/EEXEMCDE"],"itemData":{"id":40,"type":"chapter","container-title":"Routledge handbook of theory in sport management","event-place":"New York, NY","page":"189–198","publisher":"Routledge","publisher-place":"New York, NY","title":"Sport and Sense of Community Theory","editor":[{"family":"Cunningham","given":"George B"},{"family":"Fink","given":"J."},{"family":"Doherty","given":"A."}],"author":[{"family":"Warner","given":"S."}],"issued":{"date-parts":[["2016"]]}}},{"id":45,"uris":["http://zotero.org/users/2473841/items/88LAEJCF"],"uri":["http://zotero.org/users/2473841/items/88LAEJCF"],"itemData":{"id":45,"type":"article-journal","container-title":"Journal of community psychology","ISSN":"0090-4392","issue":"8","journalAbbreviation":"Journal of community psychology","note":"publisher: Wiley Online Library","page":"983-1003","title":"The impact of formal versus informal sport: Mapping the differences in sense of community","volume":"40","author":[{"family":"Warner","given":"S."},{"family":"Dixon","given":"Marlene A"},{"family":"Chalip","given":"Laurence"}],"issued":{"date-parts":[["2012"]]}}}],"schema":"https://github.com/citation-style-language/schema/raw/master/csl-citation.json"} </w:instrText>
      </w:r>
      <w:r w:rsidRPr="00E07481">
        <w:fldChar w:fldCharType="separate"/>
      </w:r>
      <w:r w:rsidRPr="00E07481">
        <w:rPr>
          <w:noProof/>
        </w:rPr>
        <w:t>(Warner, 2016; Warner et al., 2012)</w:t>
      </w:r>
      <w:r w:rsidRPr="00E07481">
        <w:fldChar w:fldCharType="end"/>
      </w:r>
      <w:r w:rsidRPr="00E07481">
        <w:t xml:space="preserve">. Athletes in the current study highlighted examples such as asking how one’s day was going or indicating concern for how their family may be doing were verbal expressions of care. Warner and Dixon’s </w:t>
      </w:r>
      <w:r w:rsidRPr="00E07481">
        <w:fldChar w:fldCharType="begin"/>
      </w:r>
      <w:r w:rsidR="00272AC6" w:rsidRPr="00E07481">
        <w:instrText xml:space="preserve"> ADDIN ZOTERO_ITEM CSL_CITATION {"citationID":"HD7FIZW7","properties":{"formattedCitation":"(S. Warner &amp; Dixon, 2011; Stacy Warner &amp; Dixon, 2013)","plainCitation":"(S. Warner &amp; Dixon, 2011; Stacy Warner &amp; Dixon, 2013)","dontUpdate":true,"noteIndex":0},"citationItems":[{"id":"ZfJFh1ua/W4x3qS8E","uris":["http://zotero.org/users/2473841/items/39DJ46H8"],"uri":["http://zotero.org/users/2473841/items/39DJ46H8"],"itemData":{"id":"V8CcDTnY/xvp93dY9","type":"article-journal","container-title":"Journal of Sport Management","issue":"3","page":"257–271","source":"Google Scholar","title":"Understanding sense of community from the athlete’s perspective","volume":"25","author":[{"family":"Warner","given":"S."},{"family":"Dixon","given":"Marlene A."}],"issued":{"date-parts":[["2011"]]}}},{"id":46,"uris":["http://zotero.org/users/2473841/items/7ETD25YI"],"uri":["http://zotero.org/users/2473841/items/7ETD25YI"],"itemData":{"id":46,"type":"article-journal","container-title":"Journal of College Student Development","ISSN":"1543-3382","issue":"3","journalAbbreviation":"Journal of College Student Development","note":"publisher: Johns Hopkins University Press","page":"283-298","title":"Sports and community on campus: Constructing a sports experience that matters","volume":"54","author":[{"family":"Warner","given":"S."},{"family":"Dixon","given":"Marlene A"}],"issued":{"date-parts":[["2013"]]}}}],"schema":"https://github.com/citation-style-language/schema/raw/master/csl-citation.json"} </w:instrText>
      </w:r>
      <w:r w:rsidRPr="00E07481">
        <w:fldChar w:fldCharType="separate"/>
      </w:r>
      <w:r w:rsidRPr="00E07481">
        <w:rPr>
          <w:noProof/>
        </w:rPr>
        <w:t>(2011; 2013)</w:t>
      </w:r>
      <w:r w:rsidRPr="00E07481">
        <w:fldChar w:fldCharType="end"/>
      </w:r>
      <w:r w:rsidRPr="00E07481">
        <w:t xml:space="preserve"> previous work identified this as “Administrative Connection” and found connection to be a key factor in the athlete experience. Athletes in the current study also expressed they noticed how coaches interreacted with other </w:t>
      </w:r>
      <w:r w:rsidRPr="00E07481">
        <w:lastRenderedPageBreak/>
        <w:t xml:space="preserve">athletes and that consistency in displays of genuine care were critical to fostering connections. This </w:t>
      </w:r>
      <w:r w:rsidR="00AE61B8" w:rsidRPr="00E07481">
        <w:t>aligns</w:t>
      </w:r>
      <w:r w:rsidRPr="00E07481">
        <w:t xml:space="preserve"> with coaches’ reported strategies to emphasize well-being and develop relationships with athletes outside of sport. Importantly, Dixon and Warner </w:t>
      </w:r>
      <w:r w:rsidRPr="00E07481">
        <w:fldChar w:fldCharType="begin"/>
      </w:r>
      <w:r w:rsidRPr="00E07481">
        <w:instrText xml:space="preserve"> ADDIN ZOTERO_ITEM CSL_CITATION {"citationID":"xm5gHq9N","properties":{"formattedCitation":"(M. A. Dixon &amp; Warner, 2010)","plainCitation":"(M. A. Dixon &amp; Warner, 2010)","dontUpdate":true,"noteIndex":0},"citationItems":[{"id":7,"uris":["http://zotero.org/users/2473841/items/5A2U388I"],"uri":["http://zotero.org/users/2473841/items/5A2U388I"],"itemData":{"id":7,"type":"article-journal","container-title":"Journal of Sport Management","ISSN":"0888-4773","issue":"2","journalAbbreviation":"Journal of Sport Management","note":"publisher: Human Kinetics, Inc.","page":"139-168","title":"Employee satisfaction in sport: Development of a multi-dimensional model in coaching","volume":"24","author":[{"family":"Dixon","given":"Marlene A"},{"family":"Warner","given":"Stacy"}],"issued":{"date-parts":[["2010"]]}}}],"schema":"https://github.com/citation-style-language/schema/raw/master/csl-citation.json"} </w:instrText>
      </w:r>
      <w:r w:rsidRPr="00E07481">
        <w:fldChar w:fldCharType="separate"/>
      </w:r>
      <w:r w:rsidRPr="00E07481">
        <w:rPr>
          <w:noProof/>
        </w:rPr>
        <w:t>(2010)</w:t>
      </w:r>
      <w:r w:rsidRPr="00E07481">
        <w:fldChar w:fldCharType="end"/>
      </w:r>
      <w:r w:rsidRPr="00E07481">
        <w:t xml:space="preserve"> found high quality coach-athlete relationships were desirable job factors that lead to job satisfaction for coaches. Specific to help-seeking, </w:t>
      </w:r>
      <w:r w:rsidRPr="00E07481">
        <w:rPr>
          <w:rFonts w:cs="Times New Roman"/>
        </w:rPr>
        <w:t xml:space="preserve">Bissett and Tamminen (2020) and </w:t>
      </w:r>
      <w:r w:rsidRPr="00E07481">
        <w:t>the results of the current study</w:t>
      </w:r>
      <w:r w:rsidRPr="00E07481">
        <w:rPr>
          <w:rFonts w:cs="Times New Roman"/>
        </w:rPr>
        <w:t xml:space="preserve"> emphasize that </w:t>
      </w:r>
      <w:r w:rsidRPr="00E07481">
        <w:t xml:space="preserve">interest in athletes’ personal lives is a key strategy </w:t>
      </w:r>
      <w:r w:rsidRPr="00E07481">
        <w:rPr>
          <w:i/>
          <w:iCs/>
        </w:rPr>
        <w:t>both</w:t>
      </w:r>
      <w:r w:rsidRPr="00E07481">
        <w:t xml:space="preserve"> athletes and coaches agree foster athlete help-seeking. </w:t>
      </w:r>
    </w:p>
    <w:p w14:paraId="3592AAE1" w14:textId="4D3E4FDE" w:rsidR="00036E1E" w:rsidRPr="00E07481" w:rsidRDefault="00036E1E" w:rsidP="00036E1E">
      <w:pPr>
        <w:widowControl w:val="0"/>
        <w:spacing w:after="0" w:line="480" w:lineRule="auto"/>
        <w:ind w:firstLine="720"/>
        <w:rPr>
          <w:rFonts w:cs="Times New Roman"/>
          <w:szCs w:val="24"/>
        </w:rPr>
      </w:pPr>
      <w:bookmarkStart w:id="52" w:name="_Hlk84512486"/>
      <w:r w:rsidRPr="00E07481">
        <w:rPr>
          <w:rFonts w:cs="Times New Roman"/>
          <w:szCs w:val="24"/>
        </w:rPr>
        <w:t xml:space="preserve">The perception that the sporting environment is </w:t>
      </w:r>
      <w:r w:rsidR="00CB6A68" w:rsidRPr="00E07481">
        <w:rPr>
          <w:rFonts w:cs="Times New Roman"/>
          <w:szCs w:val="24"/>
        </w:rPr>
        <w:t>b</w:t>
      </w:r>
      <w:r w:rsidRPr="00E07481">
        <w:rPr>
          <w:rFonts w:cs="Times New Roman"/>
          <w:szCs w:val="24"/>
        </w:rPr>
        <w:t xml:space="preserve">usinesslike </w:t>
      </w:r>
      <w:r w:rsidR="00F56012">
        <w:rPr>
          <w:rFonts w:cs="Times New Roman"/>
          <w:szCs w:val="24"/>
        </w:rPr>
        <w:t xml:space="preserve">was associated with </w:t>
      </w:r>
      <w:r w:rsidRPr="00E07481">
        <w:rPr>
          <w:rFonts w:cs="Times New Roman"/>
          <w:szCs w:val="24"/>
        </w:rPr>
        <w:t xml:space="preserve">athletes’ intentions to seek help. </w:t>
      </w:r>
      <w:bookmarkEnd w:id="52"/>
      <w:r w:rsidR="00AE61B8" w:rsidRPr="00E07481">
        <w:rPr>
          <w:rFonts w:cs="Times New Roman"/>
          <w:szCs w:val="24"/>
        </w:rPr>
        <w:t xml:space="preserve">This finding was also supported by </w:t>
      </w:r>
      <w:r w:rsidRPr="00E07481">
        <w:rPr>
          <w:rFonts w:cs="Times New Roman"/>
          <w:szCs w:val="24"/>
        </w:rPr>
        <w:t xml:space="preserve">previous </w:t>
      </w:r>
      <w:r w:rsidR="00AE61B8" w:rsidRPr="00E07481">
        <w:rPr>
          <w:rFonts w:cs="Times New Roman"/>
          <w:szCs w:val="24"/>
        </w:rPr>
        <w:t>stigma research</w:t>
      </w:r>
      <w:r w:rsidRPr="00E07481">
        <w:rPr>
          <w:rFonts w:cs="Times New Roman"/>
          <w:szCs w:val="24"/>
        </w:rPr>
        <w:t xml:space="preserve"> </w:t>
      </w:r>
      <w:r w:rsidRPr="00E07481">
        <w:rPr>
          <w:rFonts w:cs="Times New Roman"/>
          <w:szCs w:val="24"/>
        </w:rPr>
        <w:fldChar w:fldCharType="begin"/>
      </w:r>
      <w:r w:rsidRPr="00E07481">
        <w:rPr>
          <w:rFonts w:cs="Times New Roman"/>
          <w:szCs w:val="24"/>
        </w:rPr>
        <w:instrText xml:space="preserve"> ADDIN ZOTERO_ITEM CSL_CITATION {"citationID":"NmRWlLip","properties":{"formattedCitation":"(Bird et al., 2018; Linder et al., 1991; Watson, 2005)","plainCitation":"(Bird et al., 2018; Linder et al., 1991; Watson, 2005)","noteIndex":0},"citationItems":[{"id":25,"uris":["http://zotero.org/users/2473841/items/FVYK7UYH"],"uri":["http://zotero.org/users/2473841/items/FVYK7UYH"],"itemData":{"id":25,"type":"article-journal","abstract":"This study investigated differences in stigmatization by others, self-stigma, and attitudes (value and discomfort) toward online counseling (OC) and face-to-face counseling (F2F), and the relationships between these variables, in college student-athletes (\n              n\n               = 101) and non-athletes (\n              n\n               = 101). Results revealed no differences in levels of stigmatization by others and self-stigma between student-athletes and non-athletes. Furthermore, both groups reported higher value, and less discomfort, in F2F compared to OC, while non-athletes reported higher levels of value in F2F compared to student-athletes. A multiple group path analysis revealed no difference in the relationship of the stigma and attitudes variables between the two groups. Stigmatization by others was a significant positive predictor of self-stigma and value in OC. In addition, self-stigma was a significant negative predictor of value in F2F, and a significant positive predictor of discomfort in F2F. The current findings have implications for university counseling centers and athletic departments.","container-title":"Journal of Clinical Sport Psychology","DOI":"10.1123/jcsp.2017-0010","ISSN":"1932-9261, 1932-927X","issue":"3","page":"347-364","source":"DOI.org (Crossref)","title":"Student-athlete and student non-athletes’ stigma and attitudes toward seeking online and face-to-face counseling","volume":"12","author":[{"family":"Bird","given":"Matthew D."},{"family":"Chow","given":"Graig M."},{"family":"Meir","given":"Gily"},{"family":"Freeman","given":"Jaison"}],"issued":{"date-parts":[["2018",9,1]]}}},{"id":67,"uris":["http://zotero.org/users/2473841/items/JX293HTT"],"uri":["http://zotero.org/users/2473841/items/JX293HTT"],"itemData":{"id":67,"type":"article-journal","container-title":"Journal of Sport and Exercise Psychology","ISSN":"1543-2904","issue":"2","journalAbbreviation":"Journal of Sport and Exercise Psychology","note":"publisher: Human Kinetics, Inc.","page":"133-148","title":"A negative halo for athletes who consult sport psychologists: Replication and extension","volume":"13","author":[{"family":"Linder","given":"Darwyn E"},{"family":"Brewer","given":"Britton W"},{"family":"Van Raalte","given":"Judy L"},{"family":"De Lange","given":"Nina"}],"issued":{"date-parts":[["1991"]]}}},{"id":42,"uris":["http://zotero.org/users/2473841/items/SVVQ346E"],"uri":["http://zotero.org/users/2473841/items/SVVQ346E"],"itemData":{"id":42,"type":"article-journal","container-title":"Journal of College Student Development","DOI":"10.1353/csd.2005.0044","ISSN":"1543-3382","issue":"4","journalAbbreviation":"Journal of College Student Development","page":"442-449","title":"College student-athletes' attitudes toward help-seeking behavior and expectations of counseling services","volume":"46","author":[{"family":"Watson","given":"Joshua C"}],"issued":{"date-parts":[["2005"]]}}}],"schema":"https://github.com/citation-style-language/schema/raw/master/csl-citation.json"} </w:instrText>
      </w:r>
      <w:r w:rsidRPr="00E07481">
        <w:rPr>
          <w:rFonts w:cs="Times New Roman"/>
          <w:szCs w:val="24"/>
        </w:rPr>
        <w:fldChar w:fldCharType="separate"/>
      </w:r>
      <w:r w:rsidRPr="00E07481">
        <w:rPr>
          <w:rFonts w:cs="Times New Roman"/>
          <w:noProof/>
          <w:szCs w:val="24"/>
        </w:rPr>
        <w:t>(Bird et al., 2018; Linder et al., 1991; Watson, 2005)</w:t>
      </w:r>
      <w:r w:rsidRPr="00E07481">
        <w:rPr>
          <w:rFonts w:cs="Times New Roman"/>
          <w:szCs w:val="24"/>
        </w:rPr>
        <w:fldChar w:fldCharType="end"/>
      </w:r>
      <w:r w:rsidRPr="00E07481">
        <w:rPr>
          <w:rFonts w:cs="Times New Roman"/>
          <w:szCs w:val="24"/>
        </w:rPr>
        <w:t xml:space="preserve">. </w:t>
      </w:r>
      <w:bookmarkStart w:id="53" w:name="_Hlk73603459"/>
      <w:bookmarkStart w:id="54" w:name="_Hlk73603586"/>
      <w:r w:rsidRPr="00E07481">
        <w:rPr>
          <w:rFonts w:cs="Times New Roman"/>
          <w:szCs w:val="24"/>
        </w:rPr>
        <w:t xml:space="preserve">Unexpectedly, however, </w:t>
      </w:r>
      <w:r w:rsidR="00CB6A68" w:rsidRPr="00E07481">
        <w:rPr>
          <w:rFonts w:cs="Times New Roman"/>
          <w:szCs w:val="24"/>
        </w:rPr>
        <w:t xml:space="preserve">athletes who strongly endorsed a businesslike culture within their sports organizations reported greater </w:t>
      </w:r>
      <w:r w:rsidRPr="00E07481">
        <w:rPr>
          <w:rFonts w:cs="Times New Roman"/>
          <w:szCs w:val="24"/>
        </w:rPr>
        <w:t xml:space="preserve">intentions to seek help from </w:t>
      </w:r>
      <w:bookmarkEnd w:id="53"/>
      <w:r w:rsidR="008B32BB" w:rsidRPr="00E07481">
        <w:rPr>
          <w:rFonts w:cs="Times New Roman"/>
          <w:szCs w:val="24"/>
        </w:rPr>
        <w:t>mental health professionals</w:t>
      </w:r>
      <w:r w:rsidRPr="00E07481">
        <w:rPr>
          <w:rFonts w:cs="Times New Roman"/>
          <w:szCs w:val="24"/>
        </w:rPr>
        <w:t xml:space="preserve">. This positive relationship should not be interpreted as </w:t>
      </w:r>
      <w:r w:rsidR="00CB6A68" w:rsidRPr="00E07481">
        <w:rPr>
          <w:rFonts w:cs="Times New Roman"/>
          <w:szCs w:val="24"/>
        </w:rPr>
        <w:t xml:space="preserve">promoting </w:t>
      </w:r>
      <w:r w:rsidRPr="00E07481">
        <w:rPr>
          <w:rFonts w:cs="Times New Roman"/>
          <w:szCs w:val="24"/>
        </w:rPr>
        <w:t xml:space="preserve">a </w:t>
      </w:r>
      <w:r w:rsidR="00CB6A68" w:rsidRPr="00E07481">
        <w:rPr>
          <w:rFonts w:cs="Times New Roman"/>
          <w:szCs w:val="24"/>
        </w:rPr>
        <w:t>b</w:t>
      </w:r>
      <w:r w:rsidRPr="00E07481">
        <w:rPr>
          <w:rFonts w:cs="Times New Roman"/>
          <w:szCs w:val="24"/>
        </w:rPr>
        <w:t xml:space="preserve">usinesslike culture </w:t>
      </w:r>
      <w:r w:rsidR="0014692B" w:rsidRPr="00E07481">
        <w:rPr>
          <w:rFonts w:cs="Times New Roman"/>
          <w:szCs w:val="24"/>
        </w:rPr>
        <w:t>as desirable</w:t>
      </w:r>
      <w:r w:rsidRPr="00E07481">
        <w:rPr>
          <w:rFonts w:cs="Times New Roman"/>
          <w:szCs w:val="24"/>
        </w:rPr>
        <w:t xml:space="preserve"> </w:t>
      </w:r>
      <w:r w:rsidR="0014692B" w:rsidRPr="00E07481">
        <w:rPr>
          <w:rFonts w:cs="Times New Roman"/>
          <w:szCs w:val="24"/>
        </w:rPr>
        <w:t xml:space="preserve">or constructive </w:t>
      </w:r>
      <w:r w:rsidRPr="00E07481">
        <w:rPr>
          <w:rFonts w:cs="Times New Roman"/>
          <w:szCs w:val="24"/>
        </w:rPr>
        <w:t>for athletes’ mental health</w:t>
      </w:r>
      <w:r w:rsidR="00076526" w:rsidRPr="00E07481">
        <w:rPr>
          <w:rFonts w:cs="Times New Roman"/>
          <w:szCs w:val="24"/>
        </w:rPr>
        <w:t xml:space="preserve"> overall</w:t>
      </w:r>
      <w:r w:rsidRPr="00E07481">
        <w:rPr>
          <w:rFonts w:cs="Times New Roman"/>
          <w:szCs w:val="24"/>
        </w:rPr>
        <w:t xml:space="preserve">. Upon closer inspection, athletes in Phase II whom perceived their sport culture was highly </w:t>
      </w:r>
      <w:r w:rsidR="00CB6A68" w:rsidRPr="00E07481">
        <w:rPr>
          <w:rFonts w:cs="Times New Roman"/>
          <w:szCs w:val="24"/>
        </w:rPr>
        <w:t>b</w:t>
      </w:r>
      <w:r w:rsidRPr="00E07481">
        <w:rPr>
          <w:rFonts w:cs="Times New Roman"/>
          <w:szCs w:val="24"/>
        </w:rPr>
        <w:t xml:space="preserve">usinesslike were more likely to intend to seek help from outside the sport environment. A </w:t>
      </w:r>
      <w:r w:rsidR="00CB6A68" w:rsidRPr="00E07481">
        <w:rPr>
          <w:rFonts w:cs="Times New Roman"/>
          <w:szCs w:val="24"/>
        </w:rPr>
        <w:t>b</w:t>
      </w:r>
      <w:r w:rsidRPr="00E07481">
        <w:rPr>
          <w:rFonts w:cs="Times New Roman"/>
          <w:szCs w:val="24"/>
        </w:rPr>
        <w:t xml:space="preserve">usinesslike culture may instill a belief, as verbalized in Phase I, that athletes may not bring their personal problems within the sport </w:t>
      </w:r>
      <w:r w:rsidRPr="00AD034F">
        <w:rPr>
          <w:rFonts w:cs="Times New Roman"/>
          <w:szCs w:val="24"/>
        </w:rPr>
        <w:t>setting</w:t>
      </w:r>
      <w:r w:rsidR="00076526" w:rsidRPr="00AD034F">
        <w:rPr>
          <w:rFonts w:cs="Times New Roman"/>
          <w:szCs w:val="24"/>
        </w:rPr>
        <w:t xml:space="preserve"> or </w:t>
      </w:r>
      <w:r w:rsidR="00AD034F" w:rsidRPr="00AD034F">
        <w:rPr>
          <w:rFonts w:cs="Times New Roman"/>
          <w:szCs w:val="24"/>
        </w:rPr>
        <w:t xml:space="preserve">may </w:t>
      </w:r>
      <w:r w:rsidR="00076526" w:rsidRPr="00AD034F">
        <w:rPr>
          <w:rFonts w:cs="Times New Roman"/>
          <w:szCs w:val="24"/>
        </w:rPr>
        <w:t>impact mental health issues to the extent a professional would be the most appropriate resource</w:t>
      </w:r>
      <w:r w:rsidRPr="00AD034F">
        <w:rPr>
          <w:rFonts w:cs="Times New Roman"/>
          <w:szCs w:val="24"/>
        </w:rPr>
        <w:t>.</w:t>
      </w:r>
      <w:r w:rsidRPr="00E07481">
        <w:rPr>
          <w:rFonts w:cs="Times New Roman"/>
          <w:szCs w:val="24"/>
        </w:rPr>
        <w:t xml:space="preserve"> </w:t>
      </w:r>
      <w:bookmarkEnd w:id="54"/>
      <w:r w:rsidRPr="00E07481">
        <w:rPr>
          <w:rFonts w:cs="Times New Roman"/>
          <w:szCs w:val="24"/>
        </w:rPr>
        <w:t xml:space="preserve">Athletes, consequently, are less likely to go to persons within athletic departments for fear of being viewed differently and losing status with a coach </w:t>
      </w:r>
      <w:r w:rsidRPr="00E07481">
        <w:rPr>
          <w:rFonts w:cs="Times New Roman"/>
          <w:szCs w:val="24"/>
        </w:rPr>
        <w:fldChar w:fldCharType="begin"/>
      </w:r>
      <w:r w:rsidRPr="00E07481">
        <w:rPr>
          <w:rFonts w:cs="Times New Roman"/>
          <w:szCs w:val="24"/>
        </w:rPr>
        <w:instrText xml:space="preserve"> ADDIN ZOTERO_ITEM CSL_CITATION {"citationID":"h8hc1yuT","properties":{"formattedCitation":"(Delenardo &amp; Terrion, 2014; Watson, 2005)","plainCitation":"(Delenardo &amp; Terrion, 2014; Watson, 2005)","noteIndex":0},"citationItems":[{"id":37,"uris":["http://zotero.org/users/2473841/items/6FC428ID"],"uri":["http://zotero.org/users/2473841/items/6FC428ID"],"itemData":{"id":37,"type":"article-journal","abstract":"The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Lennox"}],"issued":{"date-parts":[["2014",12,1]]}}},{"id":42,"uris":["http://zotero.org/users/2473841/items/SVVQ346E"],"uri":["http://zotero.org/users/2473841/items/SVVQ346E"],"itemData":{"id":42,"type":"article-journal","container-title":"Journal of College Student Development","DOI":"10.1353/csd.2005.0044","ISSN":"1543-3382","issue":"4","journalAbbreviation":"Journal of College Student Development","page":"442-449","title":"College student-athletes' attitudes toward help-seeking behavior and expectations of counseling services","volume":"46","author":[{"family":"Watson","given":"Joshua C"}],"issued":{"date-parts":[["2005"]]}}}],"schema":"https://github.com/citation-style-language/schema/raw/master/csl-citation.json"} </w:instrText>
      </w:r>
      <w:r w:rsidRPr="00E07481">
        <w:rPr>
          <w:rFonts w:cs="Times New Roman"/>
          <w:szCs w:val="24"/>
        </w:rPr>
        <w:fldChar w:fldCharType="separate"/>
      </w:r>
      <w:r w:rsidRPr="00E07481">
        <w:rPr>
          <w:rFonts w:cs="Times New Roman"/>
          <w:noProof/>
          <w:szCs w:val="24"/>
        </w:rPr>
        <w:t>(Delenardo &amp; Terrion, 2014; Watson, 2005)</w:t>
      </w:r>
      <w:r w:rsidRPr="00E07481">
        <w:rPr>
          <w:rFonts w:cs="Times New Roman"/>
          <w:szCs w:val="24"/>
        </w:rPr>
        <w:fldChar w:fldCharType="end"/>
      </w:r>
      <w:r w:rsidRPr="00E07481">
        <w:rPr>
          <w:rFonts w:cs="Times New Roman"/>
          <w:szCs w:val="24"/>
        </w:rPr>
        <w:t xml:space="preserve">. Instead, athletes find help from social agents outside of the sport environment </w:t>
      </w:r>
      <w:r w:rsidRPr="00E07481">
        <w:rPr>
          <w:rFonts w:cs="Times New Roman"/>
          <w:szCs w:val="24"/>
        </w:rPr>
        <w:fldChar w:fldCharType="begin"/>
      </w:r>
      <w:r w:rsidR="00DB348C" w:rsidRPr="00E07481">
        <w:rPr>
          <w:rFonts w:cs="Times New Roman"/>
          <w:szCs w:val="24"/>
        </w:rPr>
        <w:instrText xml:space="preserve"> ADDIN ZOTERO_ITEM CSL_CITATION {"citationID":"eNXFABzP","properties":{"formattedCitation":"(Boldero &amp; Fallon, 1995; Drew &amp; Matthews, 2019)","plainCitation":"(Boldero &amp; Fallon, 1995; Drew &amp; Matthews, 2019)","dontUpdate":true,"noteIndex":0},"citationItems":[{"id":59,"uris":["http://zotero.org/users/2473841/items/P89C5ZBK"],"uri":["http://zotero.org/users/2473841/items/P89C5ZBK"],"itemData":{"id":59,"type":"article-journal","container-title":"Journal of Adolescence","DOI":"10.1006/jado.1995.1013","ISSN":"0140-1971","issue":"2","journalAbbreviation":"Journal of Adolescence","page":"193-209","title":"Adolescent help-seeking: what do they get help for and from whom?","volume":"18","author":[{"family":"Boldero","given":"Jennifer"},{"family":"Fallon","given":"Barry"}],"issued":{"date-parts":[["1995"]]}}},{"id":36,"uris":["http://zotero.org/users/2473841/items/5I55VCQ5"],"uri":["http://zotero.org/users/2473841/items/5I55VCQ5"],"itemData":{"id":36,"type":"article-journal","abstract":"The purpose of this study was to investigate the prevalence of depressive and anxiety symptoms within student-athletes and to examine protective factors which may act as a buffer against mental ill-health. A cross-sectional design was employed. A sample of 185 student-athletes (M = 20.77; SD = .50; 35% female) agreed to take part. Participants completed measures of depression, anxiety, psychological resilience and formal and informal help-seeking behavior. Thirty one percent of student-athletes reported moderate to severe symptoms of depression and/or anxiety. Student-athletes who reported requiring professional help for problems were more likely to record moderate to severe symptoms of depression and anxiety. Student-athletes who did not seek informal support were more likely to report symptom levels for depression outside the normal range. Higher resilience scores were associated with lower symptom reporting for both depression and anxiety. Practical implications for supporting student-athletes’ mental health across institutional, interpersonal and intrapersonal levels are discussed.","container-title":"Journal of Clinical Sport Psychology","DOI":"10.1123/jcsp.2017-0043","ISSN":"1932-9261, 1932-927X","issue":"3","page":"421-439","source":"DOI.org (Crossref)","title":"The prevalence of depressive and anxiety symptoms in student-athletes and the relationship with resilience and help-seeking behavior","volume":"13","author":[{"family":"Drew","given":"Breanna"},{"family":"Matthews","given":"James"}],"issued":{"date-parts":[["2019",9,1]]}}}],"schema":"https://github.com/citation-style-language/schema/raw/master/csl-citation.json"} </w:instrText>
      </w:r>
      <w:r w:rsidRPr="00E07481">
        <w:rPr>
          <w:rFonts w:cs="Times New Roman"/>
          <w:szCs w:val="24"/>
        </w:rPr>
        <w:fldChar w:fldCharType="separate"/>
      </w:r>
      <w:r w:rsidRPr="00E07481">
        <w:rPr>
          <w:rFonts w:cs="Times New Roman"/>
          <w:noProof/>
          <w:szCs w:val="24"/>
        </w:rPr>
        <w:t>(Drew &amp; Matthews, 2019)</w:t>
      </w:r>
      <w:r w:rsidRPr="00E07481">
        <w:rPr>
          <w:rFonts w:cs="Times New Roman"/>
          <w:szCs w:val="24"/>
        </w:rPr>
        <w:fldChar w:fldCharType="end"/>
      </w:r>
      <w:r w:rsidRPr="00E07481">
        <w:rPr>
          <w:rFonts w:cs="Times New Roman"/>
          <w:szCs w:val="24"/>
        </w:rPr>
        <w:t xml:space="preserve">. </w:t>
      </w:r>
    </w:p>
    <w:p w14:paraId="56B23ED2" w14:textId="3DABB774" w:rsidR="00036E1E" w:rsidRPr="00E07481" w:rsidRDefault="00036E1E" w:rsidP="00036E1E">
      <w:pPr>
        <w:widowControl w:val="0"/>
        <w:spacing w:after="0" w:line="480" w:lineRule="auto"/>
        <w:ind w:firstLine="720"/>
        <w:rPr>
          <w:rFonts w:cs="Times New Roman"/>
          <w:szCs w:val="24"/>
        </w:rPr>
      </w:pPr>
      <w:bookmarkStart w:id="55" w:name="_Hlk79583133"/>
      <w:r w:rsidRPr="00E07481">
        <w:rPr>
          <w:rFonts w:cs="Times New Roman"/>
          <w:szCs w:val="24"/>
        </w:rPr>
        <w:t xml:space="preserve">It is a positive finding that athletes are seeking help from </w:t>
      </w:r>
      <w:r w:rsidR="008B32BB" w:rsidRPr="00E07481">
        <w:rPr>
          <w:rFonts w:cs="Times New Roman"/>
          <w:szCs w:val="24"/>
        </w:rPr>
        <w:t>mental health professionals</w:t>
      </w:r>
      <w:r w:rsidRPr="00E07481">
        <w:rPr>
          <w:rFonts w:cs="Times New Roman"/>
          <w:szCs w:val="24"/>
        </w:rPr>
        <w:t xml:space="preserve"> if they feel uncomfortable bringing personal problems into a place of business</w:t>
      </w:r>
      <w:bookmarkStart w:id="56" w:name="_Hlk73603898"/>
      <w:r w:rsidR="008B32BB" w:rsidRPr="00E07481">
        <w:rPr>
          <w:rFonts w:cs="Times New Roman"/>
          <w:szCs w:val="24"/>
        </w:rPr>
        <w:t>. P</w:t>
      </w:r>
      <w:r w:rsidRPr="00E07481">
        <w:rPr>
          <w:rFonts w:cs="Times New Roman"/>
          <w:szCs w:val="24"/>
        </w:rPr>
        <w:t xml:space="preserve">erhaps the </w:t>
      </w:r>
      <w:r w:rsidR="001A5388" w:rsidRPr="00E07481">
        <w:rPr>
          <w:rFonts w:cs="Times New Roman"/>
          <w:szCs w:val="24"/>
        </w:rPr>
        <w:lastRenderedPageBreak/>
        <w:t xml:space="preserve">perception that their sport organization is highly-focused on the </w:t>
      </w:r>
      <w:r w:rsidRPr="00E07481">
        <w:rPr>
          <w:rFonts w:cs="Times New Roman"/>
          <w:szCs w:val="24"/>
        </w:rPr>
        <w:t>business</w:t>
      </w:r>
      <w:r w:rsidR="00BA78CA" w:rsidRPr="00E07481">
        <w:rPr>
          <w:rFonts w:cs="Times New Roman"/>
          <w:szCs w:val="24"/>
        </w:rPr>
        <w:t xml:space="preserve"> </w:t>
      </w:r>
      <w:r w:rsidRPr="00E07481">
        <w:rPr>
          <w:rFonts w:cs="Times New Roman"/>
          <w:szCs w:val="24"/>
        </w:rPr>
        <w:t xml:space="preserve">has more openly brought in mental health as a performance issue, and so these athletes are more willing to seek formal support (Drew &amp; Matthews, 2019). Regardless, the </w:t>
      </w:r>
      <w:r w:rsidR="001A5388" w:rsidRPr="00E07481">
        <w:rPr>
          <w:rFonts w:cs="Times New Roman"/>
          <w:szCs w:val="24"/>
        </w:rPr>
        <w:t>b</w:t>
      </w:r>
      <w:r w:rsidRPr="00E07481">
        <w:rPr>
          <w:rFonts w:cs="Times New Roman"/>
          <w:szCs w:val="24"/>
        </w:rPr>
        <w:t xml:space="preserve">usinesslike culture has some consequences for whom athletes choose to seek help from and whom they do not. From a managerial perspective, the </w:t>
      </w:r>
      <w:r w:rsidR="001A5388" w:rsidRPr="00E07481">
        <w:rPr>
          <w:rFonts w:cs="Times New Roman"/>
          <w:szCs w:val="24"/>
        </w:rPr>
        <w:t>b</w:t>
      </w:r>
      <w:r w:rsidRPr="00E07481">
        <w:rPr>
          <w:rFonts w:cs="Times New Roman"/>
          <w:szCs w:val="24"/>
        </w:rPr>
        <w:t xml:space="preserve">usinesslike culture created by sport managers, is likely to drive athletes to search for </w:t>
      </w:r>
      <w:r w:rsidR="008B32BB" w:rsidRPr="00E07481">
        <w:rPr>
          <w:rFonts w:cs="Times New Roman"/>
          <w:szCs w:val="24"/>
        </w:rPr>
        <w:t xml:space="preserve">professional </w:t>
      </w:r>
      <w:r w:rsidRPr="00E07481">
        <w:rPr>
          <w:rFonts w:cs="Times New Roman"/>
          <w:szCs w:val="24"/>
        </w:rPr>
        <w:t>resources</w:t>
      </w:r>
      <w:r w:rsidR="008B32BB" w:rsidRPr="00E07481">
        <w:rPr>
          <w:rFonts w:cs="Times New Roman"/>
          <w:szCs w:val="24"/>
        </w:rPr>
        <w:t xml:space="preserve"> and outlets</w:t>
      </w:r>
      <w:r w:rsidRPr="00E07481">
        <w:rPr>
          <w:rFonts w:cs="Times New Roman"/>
          <w:szCs w:val="24"/>
        </w:rPr>
        <w:t>, rendering a</w:t>
      </w:r>
      <w:r w:rsidR="00C32D74" w:rsidRPr="00E07481">
        <w:rPr>
          <w:rFonts w:cs="Times New Roman"/>
          <w:szCs w:val="24"/>
        </w:rPr>
        <w:t>n increased</w:t>
      </w:r>
      <w:r w:rsidR="008B32BB" w:rsidRPr="00E07481">
        <w:rPr>
          <w:rFonts w:cs="Times New Roman"/>
          <w:szCs w:val="24"/>
        </w:rPr>
        <w:t xml:space="preserve"> </w:t>
      </w:r>
      <w:r w:rsidR="00C32D74" w:rsidRPr="00E07481">
        <w:rPr>
          <w:rFonts w:cs="Times New Roman"/>
          <w:szCs w:val="24"/>
        </w:rPr>
        <w:t>n</w:t>
      </w:r>
      <w:r w:rsidR="008B32BB" w:rsidRPr="00E07481">
        <w:rPr>
          <w:rFonts w:cs="Times New Roman"/>
          <w:szCs w:val="24"/>
        </w:rPr>
        <w:t xml:space="preserve">eed to hire clinical and counselling psychologists within athletic organizations. </w:t>
      </w:r>
      <w:bookmarkEnd w:id="56"/>
    </w:p>
    <w:p w14:paraId="0F20EA44" w14:textId="5E42AC1F" w:rsidR="00036E1E" w:rsidRPr="00E07481" w:rsidRDefault="001A5388" w:rsidP="00036E1E">
      <w:pPr>
        <w:widowControl w:val="0"/>
        <w:spacing w:after="0" w:line="480" w:lineRule="auto"/>
        <w:ind w:firstLine="720"/>
        <w:rPr>
          <w:rFonts w:cs="Times New Roman"/>
          <w:szCs w:val="24"/>
        </w:rPr>
      </w:pPr>
      <w:bookmarkStart w:id="57" w:name="_Hlk79575575"/>
      <w:bookmarkStart w:id="58" w:name="_Hlk73604014"/>
      <w:bookmarkEnd w:id="55"/>
      <w:r w:rsidRPr="00E07481">
        <w:rPr>
          <w:rFonts w:cs="Times New Roman"/>
          <w:szCs w:val="24"/>
        </w:rPr>
        <w:t>A culture that values athlete t</w:t>
      </w:r>
      <w:r w:rsidR="00036E1E" w:rsidRPr="00E07481">
        <w:rPr>
          <w:rFonts w:cs="Times New Roman"/>
          <w:szCs w:val="24"/>
        </w:rPr>
        <w:t>oughness was described by athletes in Phase I as a deterrent to help-seeking because it would indicate to others an imperfection in their character and an inability to succeed in sport.</w:t>
      </w:r>
      <w:bookmarkEnd w:id="57"/>
      <w:r w:rsidR="00036E1E" w:rsidRPr="00E07481">
        <w:rPr>
          <w:rFonts w:cs="Times New Roman"/>
          <w:szCs w:val="24"/>
        </w:rPr>
        <w:t xml:space="preserve"> </w:t>
      </w:r>
      <w:bookmarkEnd w:id="58"/>
      <w:r w:rsidR="00036E1E" w:rsidRPr="00E07481">
        <w:rPr>
          <w:rFonts w:cs="Times New Roman"/>
          <w:szCs w:val="24"/>
        </w:rPr>
        <w:t>These athletes often used the word “strong” to describe what an athlete should be, while describing feeling “weird” for having a mental health problem. This finding is supported by the self-reliance literature (</w:t>
      </w:r>
      <w:r w:rsidR="00036E1E" w:rsidRPr="00E07481">
        <w:rPr>
          <w:rFonts w:cs="Times New Roman"/>
          <w:szCs w:val="24"/>
        </w:rPr>
        <w:fldChar w:fldCharType="begin"/>
      </w:r>
      <w:r w:rsidR="00272AC6" w:rsidRPr="00E07481">
        <w:rPr>
          <w:rFonts w:cs="Times New Roman"/>
          <w:szCs w:val="24"/>
        </w:rPr>
        <w:instrText xml:space="preserve"> ADDIN ZOTERO_ITEM CSL_CITATION {"citationID":"mHPlVpoh","properties":{"formattedCitation":"(Delenardo &amp; Terrion, 2014; Gulliver, Griffiths, &amp; Christensen, 2012)","plainCitation":"(Delenardo &amp; Terrion, 2014; Gulliver, Griffiths, &amp; Christensen, 2012)","dontUpdate":true,"noteIndex":0},"citationItems":[{"id":37,"uris":["http://zotero.org/users/2473841/items/6FC428ID"],"uri":["http://zotero.org/users/2473841/items/6FC428ID"],"itemData":{"id":37,"type":"article-journal","abstract":"The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Lennox"}],"issued":{"date-parts":[["2014",12,1]]}}},{"id":"ZfJFh1ua/3KnJdekV","uris":["http://zotero.org/users/2473841/items/35DKA3S3"],"uri":["http://zotero.org/users/2473841/items/35DKA3S3"],"itemData":{"id":"cwfb7Vth/Uay9Glxi","type":"article-journal","container-title":"BMC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M"},{"family":"Christensen","given":"Helen"}],"issued":{"date-parts":[["2012"]]}}}],"schema":"https://github.com/citation-style-language/schema/raw/master/csl-citation.json"} </w:instrText>
      </w:r>
      <w:r w:rsidR="00036E1E" w:rsidRPr="00E07481">
        <w:rPr>
          <w:rFonts w:cs="Times New Roman"/>
          <w:szCs w:val="24"/>
        </w:rPr>
        <w:fldChar w:fldCharType="separate"/>
      </w:r>
      <w:r w:rsidR="00036E1E" w:rsidRPr="00E07481">
        <w:rPr>
          <w:rFonts w:cs="Times New Roman"/>
          <w:noProof/>
          <w:szCs w:val="24"/>
        </w:rPr>
        <w:t>Delenardo &amp; Terrion, 2014; Gulliver et al., 2012)</w:t>
      </w:r>
      <w:r w:rsidR="00036E1E" w:rsidRPr="00E07481">
        <w:rPr>
          <w:rFonts w:cs="Times New Roman"/>
          <w:szCs w:val="24"/>
        </w:rPr>
        <w:fldChar w:fldCharType="end"/>
      </w:r>
      <w:r w:rsidR="00036E1E" w:rsidRPr="00E07481">
        <w:rPr>
          <w:rFonts w:cs="Times New Roman"/>
          <w:szCs w:val="24"/>
        </w:rPr>
        <w:t xml:space="preserve">. This finding also reflects Bissett and Tamminen’s (2020) argument that athletes may be susceptible to not seeking help, in part, because other athletes’ mental health problems are not visible. This leads to an impression that an athlete is alone when having a mental health problem. </w:t>
      </w:r>
      <w:bookmarkStart w:id="59" w:name="_Hlk79575667"/>
      <w:r w:rsidR="00036E1E" w:rsidRPr="00E07481">
        <w:rPr>
          <w:rFonts w:cs="Times New Roman"/>
          <w:szCs w:val="24"/>
        </w:rPr>
        <w:t xml:space="preserve">Based on Phase II, </w:t>
      </w:r>
      <w:r w:rsidR="0040757E" w:rsidRPr="00E07481">
        <w:rPr>
          <w:rFonts w:cs="Times New Roman"/>
          <w:szCs w:val="24"/>
        </w:rPr>
        <w:t xml:space="preserve">strongly endorsing a culture of toughness within one’s sport organization was associated with a </w:t>
      </w:r>
      <w:r w:rsidR="00036E1E" w:rsidRPr="00E07481">
        <w:rPr>
          <w:rFonts w:cs="Times New Roman"/>
          <w:szCs w:val="24"/>
        </w:rPr>
        <w:t>less</w:t>
      </w:r>
      <w:r w:rsidR="0040757E" w:rsidRPr="00E07481">
        <w:rPr>
          <w:rFonts w:cs="Times New Roman"/>
          <w:szCs w:val="24"/>
        </w:rPr>
        <w:t>er intent</w:t>
      </w:r>
      <w:r w:rsidR="00036E1E" w:rsidRPr="00E07481">
        <w:rPr>
          <w:rFonts w:cs="Times New Roman"/>
          <w:szCs w:val="24"/>
        </w:rPr>
        <w:t xml:space="preserve"> to seek help from mental health professionals. </w:t>
      </w:r>
      <w:bookmarkStart w:id="60" w:name="_Hlk73604273"/>
      <w:r w:rsidR="0040757E" w:rsidRPr="00E07481">
        <w:rPr>
          <w:rFonts w:cs="Times New Roman"/>
          <w:szCs w:val="24"/>
        </w:rPr>
        <w:t>H</w:t>
      </w:r>
      <w:r w:rsidR="00A465B4" w:rsidRPr="00E07481">
        <w:rPr>
          <w:rFonts w:cs="Times New Roman"/>
          <w:szCs w:val="24"/>
        </w:rPr>
        <w:t>aving to appear t</w:t>
      </w:r>
      <w:r w:rsidR="00036E1E" w:rsidRPr="00E07481">
        <w:rPr>
          <w:rFonts w:cs="Times New Roman"/>
          <w:szCs w:val="24"/>
        </w:rPr>
        <w:t>ough was verbalized by males and females as a barrier to help-seeking in Phase I and previous research on attitudes about mental health (</w:t>
      </w:r>
      <w:r w:rsidR="00036E1E" w:rsidRPr="00E07481">
        <w:rPr>
          <w:rFonts w:cs="Times New Roman"/>
          <w:szCs w:val="24"/>
        </w:rPr>
        <w:fldChar w:fldCharType="begin"/>
      </w:r>
      <w:r w:rsidR="00036E1E" w:rsidRPr="00E07481">
        <w:rPr>
          <w:rFonts w:cs="Times New Roman"/>
          <w:szCs w:val="24"/>
        </w:rPr>
        <w:instrText xml:space="preserve"> ADDIN ZOTERO_ITEM CSL_CITATION {"citationID":"cV5I08il","properties":{"formattedCitation":"(Delenardo &amp; Terrion, 2014)","plainCitation":"(Delenardo &amp; Terrion, 2014)","dontUpdate":true,"noteIndex":0},"citationItems":[{"id":37,"uris":["http://zotero.org/users/2473841/items/6FC428ID"],"uri":["http://zotero.org/users/2473841/items/6FC428ID"],"itemData":{"id":37,"type":"article-journal","abstract":"The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Lennox"}],"issued":{"date-parts":[["2014",12,1]]}}}],"schema":"https://github.com/citation-style-language/schema/raw/master/csl-citation.json"} </w:instrText>
      </w:r>
      <w:r w:rsidR="00036E1E" w:rsidRPr="00E07481">
        <w:rPr>
          <w:rFonts w:cs="Times New Roman"/>
          <w:szCs w:val="24"/>
        </w:rPr>
        <w:fldChar w:fldCharType="separate"/>
      </w:r>
      <w:r w:rsidR="00036E1E" w:rsidRPr="00E07481">
        <w:rPr>
          <w:rFonts w:cs="Times New Roman"/>
          <w:noProof/>
          <w:szCs w:val="24"/>
        </w:rPr>
        <w:t>Delenardo &amp; Terrion, 2014)</w:t>
      </w:r>
      <w:r w:rsidR="00036E1E" w:rsidRPr="00E07481">
        <w:rPr>
          <w:rFonts w:cs="Times New Roman"/>
          <w:szCs w:val="24"/>
        </w:rPr>
        <w:fldChar w:fldCharType="end"/>
      </w:r>
      <w:r w:rsidR="00036E1E" w:rsidRPr="00E07481">
        <w:rPr>
          <w:rFonts w:cs="Times New Roman"/>
          <w:szCs w:val="24"/>
        </w:rPr>
        <w:t xml:space="preserve">. Sport managers should responsibly balance performance demands with athlete well-being by minimizing the </w:t>
      </w:r>
      <w:r w:rsidR="00A465B4" w:rsidRPr="00E07481">
        <w:rPr>
          <w:rFonts w:cs="Times New Roman"/>
          <w:szCs w:val="24"/>
        </w:rPr>
        <w:t>t</w:t>
      </w:r>
      <w:r w:rsidR="00036E1E" w:rsidRPr="00E07481">
        <w:rPr>
          <w:rFonts w:cs="Times New Roman"/>
          <w:szCs w:val="24"/>
        </w:rPr>
        <w:t>oughness culture and praising athletes for help-seeking when mental health problems first arise.</w:t>
      </w:r>
      <w:bookmarkEnd w:id="59"/>
      <w:bookmarkEnd w:id="60"/>
    </w:p>
    <w:p w14:paraId="1A5DB554" w14:textId="433E56EA" w:rsidR="00036E1E" w:rsidRPr="00E07481" w:rsidRDefault="00036E1E" w:rsidP="00F42B13">
      <w:pPr>
        <w:widowControl w:val="0"/>
        <w:spacing w:after="0" w:line="480" w:lineRule="auto"/>
        <w:ind w:firstLine="720"/>
        <w:rPr>
          <w:rFonts w:cs="Times New Roman"/>
          <w:szCs w:val="24"/>
        </w:rPr>
      </w:pPr>
      <w:r w:rsidRPr="00E07481">
        <w:rPr>
          <w:rFonts w:cs="Times New Roman"/>
        </w:rPr>
        <w:t xml:space="preserve">Previous literature has focused on the stigma around mental health as the most prominent barrier to </w:t>
      </w:r>
      <w:r w:rsidRPr="00E07481">
        <w:rPr>
          <w:rFonts w:cs="Times New Roman"/>
          <w:szCs w:val="24"/>
        </w:rPr>
        <w:t>help-seeking</w:t>
      </w:r>
      <w:r w:rsidRPr="00E07481">
        <w:rPr>
          <w:rFonts w:cs="Times New Roman"/>
        </w:rPr>
        <w:t xml:space="preserve"> (Gulliver et al., 2012). While psychoeducational interventions are </w:t>
      </w:r>
      <w:r w:rsidRPr="00E07481">
        <w:rPr>
          <w:rFonts w:cs="Times New Roman"/>
        </w:rPr>
        <w:lastRenderedPageBreak/>
        <w:t>important first steps to minimizing stigma, it requires a societal shift in attitudes and does not directly minimize stigma around seeking help (</w:t>
      </w:r>
      <w:r w:rsidRPr="00E07481">
        <w:rPr>
          <w:rFonts w:cs="Times New Roman"/>
          <w:szCs w:val="24"/>
        </w:rPr>
        <w:t>Bird et al., 2018</w:t>
      </w:r>
      <w:r w:rsidRPr="00E07481">
        <w:rPr>
          <w:rFonts w:cs="Times New Roman"/>
        </w:rPr>
        <w:t>). This study contributes strategies, from the athlete perspective, that can augment and extend coach interventions on stigma, awareness, and confidence around dealing with mental health</w:t>
      </w:r>
      <w:r w:rsidR="0054585D" w:rsidRPr="00E07481">
        <w:rPr>
          <w:rFonts w:cs="Times New Roman"/>
        </w:rPr>
        <w:t xml:space="preserve"> </w:t>
      </w:r>
      <w:r w:rsidRPr="00E07481">
        <w:rPr>
          <w:rFonts w:cs="Times New Roman"/>
        </w:rPr>
        <w:fldChar w:fldCharType="begin"/>
      </w:r>
      <w:r w:rsidRPr="00E07481">
        <w:rPr>
          <w:rFonts w:cs="Times New Roman"/>
        </w:rPr>
        <w:instrText xml:space="preserve"> ADDIN ZOTERO_TEMP </w:instrText>
      </w:r>
      <w:r w:rsidRPr="00E07481">
        <w:rPr>
          <w:rFonts w:cs="Times New Roman"/>
        </w:rPr>
        <w:fldChar w:fldCharType="separate"/>
      </w:r>
      <w:r w:rsidRPr="00E07481">
        <w:rPr>
          <w:rFonts w:cs="Times New Roman"/>
          <w:noProof/>
        </w:rPr>
        <w:t>(Van Raalte et al., 2015)</w:t>
      </w:r>
      <w:r w:rsidRPr="00E07481">
        <w:rPr>
          <w:rFonts w:cs="Times New Roman"/>
        </w:rPr>
        <w:fldChar w:fldCharType="end"/>
      </w:r>
      <w:r w:rsidRPr="00E07481">
        <w:rPr>
          <w:rFonts w:cs="Times New Roman"/>
        </w:rPr>
        <w:t xml:space="preserve">. </w:t>
      </w:r>
      <w:r w:rsidR="00F42B13" w:rsidRPr="00E07481">
        <w:rPr>
          <w:rFonts w:cs="Times New Roman"/>
          <w:szCs w:val="24"/>
        </w:rPr>
        <w:t xml:space="preserve">Feeling connected to one’s head coach impacted athletes’ help-seeking intentions from multiple social agents. This finding was supported by previous findings that the attitudes held by coaches will impact athletes’ likelihood to seek help </w:t>
      </w:r>
      <w:r w:rsidR="00F42B13" w:rsidRPr="00E07481">
        <w:rPr>
          <w:rFonts w:cs="Times New Roman"/>
          <w:szCs w:val="24"/>
        </w:rPr>
        <w:fldChar w:fldCharType="begin"/>
      </w:r>
      <w:r w:rsidR="00F42B13" w:rsidRPr="00E07481">
        <w:rPr>
          <w:rFonts w:cs="Times New Roman"/>
          <w:szCs w:val="24"/>
        </w:rPr>
        <w:instrText xml:space="preserve"> ADDIN ZOTERO_ITEM CSL_CITATION {"citationID":"NP1vTFp6","properties":{"formattedCitation":"(Gulliver et al., 2012; Picco et al., 2016)","plainCitation":"(Gulliver et al., 2012; Picco et al., 2016)","dontUpdate":true,"noteIndex":0},"citationItems":[{"id":"ZfJFh1ua/3KnJdekV","uris":["http://zotero.org/users/2473841/items/35DKA3S3"],"uri":["http://zotero.org/users/2473841/items/35DKA3S3"],"itemData":{"id":1469,"type":"article-journal","container-title":"BMC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id":105,"uris":["http://zotero.org/users/2473841/items/XBP3FERQ"],"uri":["http://zotero.org/users/2473841/items/XBP3FERQ"],"itemData":{"id":105,"type":"article-journal","container-title":"Frontiers in Psychology","DOI":"10.3389/fpsyg.2016.00547","ISSN":"1664-1078","journalAbbreviation":"Front. Psychol.","source":"DOI.org (Crossref)","title":"Attitudes toward seeking professional psychological help: Factor structure and socio-demographic predictors","title-short":"Attitudes Toward Seeking Professional Psychological Help","URL":"http://journal.frontiersin.org/Article/10.3389/fpsyg.2016.00547/abstract","volume":"7","author":[{"family":"Picco","given":"Louisa"},{"family":"Abdin","given":"Edimanysah"},{"family":"Chong","given":"Siow Ann"},{"family":"Pang","given":"Shirlene"},{"family":"Shafie","given":"Saleha"},{"family":"Chua","given":"Boon Yiang"},{"family":"Vaingankar","given":"Janhavi A."},{"family":"Ong","given":"Lue Ping"},{"family":"Tay","given":"Jenny"},{"family":"Subramaniam","given":"Mythily"}],"accessed":{"date-parts":[["2019",7,25]]},"issued":{"date-parts":[["2016",4,25]]}}}],"schema":"https://github.com/citation-style-language/schema/raw/master/csl-citation.json"} </w:instrText>
      </w:r>
      <w:r w:rsidR="00F42B13" w:rsidRPr="00E07481">
        <w:rPr>
          <w:rFonts w:cs="Times New Roman"/>
          <w:szCs w:val="24"/>
        </w:rPr>
        <w:fldChar w:fldCharType="separate"/>
      </w:r>
      <w:r w:rsidR="00F42B13" w:rsidRPr="00E07481">
        <w:rPr>
          <w:rFonts w:cs="Times New Roman"/>
          <w:noProof/>
          <w:szCs w:val="24"/>
        </w:rPr>
        <w:t>(</w:t>
      </w:r>
      <w:r w:rsidR="00F42B13" w:rsidRPr="00E07481">
        <w:rPr>
          <w:rFonts w:cs="Times New Roman"/>
          <w:szCs w:val="24"/>
        </w:rPr>
        <w:fldChar w:fldCharType="begin"/>
      </w:r>
      <w:r w:rsidR="00F42B13" w:rsidRPr="00E07481">
        <w:rPr>
          <w:rFonts w:cs="Times New Roman"/>
          <w:szCs w:val="24"/>
        </w:rPr>
        <w:instrText xml:space="preserve"> ADDIN ZOTERO_ITEM CSL_CITATION {"citationID":"1GbGdB40","properties":{"formattedCitation":"(Moreland, Coxe, &amp; Yang, 2018)","plainCitation":"(Moreland, Coxe, &amp; Yang, 2018)","dontUpdate":true,"noteIndex":0},"citationItems":[{"id":289,"uris":["http://zotero.org/users/2473841/items/DBCEC3WD"],"uri":["http://zotero.org/users/2473841/items/DBCEC3WD"],"itemData":{"id":289,"type":"article-journal","container-title":"Journal of Sport and Health Science","DOI":"10.1016/j.jshs.2017.04.009","ISSN":"20952546","issue":"1","language":"en","page":"58-69","source":"Crossref","title":"Collegiate athletes' mental health services utilization: A systematic review of conceptualizations, operationalizations, facilitators, and barriers","title-short":"Collegiate athletes' mental health services utilization","volume":"7","author":[{"family":"Moreland","given":"Jennifer J."},{"family":"Coxe","given":"Kathryn A."},{"family":"Yang","given":"Jingzhen"}],"issued":{"date-parts":[["2018",1]]}}}],"schema":"https://github.com/citation-style-language/schema/raw/master/csl-citation.json"} </w:instrText>
      </w:r>
      <w:r w:rsidR="00F42B13" w:rsidRPr="00E07481">
        <w:rPr>
          <w:rFonts w:cs="Times New Roman"/>
          <w:szCs w:val="24"/>
        </w:rPr>
        <w:fldChar w:fldCharType="separate"/>
      </w:r>
      <w:r w:rsidR="00F42B13" w:rsidRPr="00E07481">
        <w:rPr>
          <w:rFonts w:cs="Times New Roman"/>
          <w:noProof/>
          <w:szCs w:val="24"/>
        </w:rPr>
        <w:t>Moreland et al., 2018</w:t>
      </w:r>
      <w:r w:rsidR="00F42B13" w:rsidRPr="00E07481">
        <w:rPr>
          <w:rFonts w:cs="Times New Roman"/>
          <w:szCs w:val="24"/>
        </w:rPr>
        <w:fldChar w:fldCharType="end"/>
      </w:r>
      <w:r w:rsidR="00F42B13" w:rsidRPr="00E07481">
        <w:rPr>
          <w:rFonts w:cs="Times New Roman"/>
          <w:szCs w:val="24"/>
        </w:rPr>
        <w:t xml:space="preserve">; </w:t>
      </w:r>
      <w:r w:rsidR="00F42B13" w:rsidRPr="00E07481">
        <w:rPr>
          <w:rFonts w:cs="Times New Roman"/>
          <w:noProof/>
          <w:szCs w:val="24"/>
        </w:rPr>
        <w:t>Van Raalte et al., 2015</w:t>
      </w:r>
      <w:r w:rsidR="00F42B13" w:rsidRPr="00E07481">
        <w:rPr>
          <w:rFonts w:cs="Times New Roman"/>
          <w:szCs w:val="24"/>
        </w:rPr>
        <w:fldChar w:fldCharType="end"/>
      </w:r>
      <w:r w:rsidR="00F42B13" w:rsidRPr="00E07481">
        <w:rPr>
          <w:rFonts w:cs="Times New Roman"/>
          <w:szCs w:val="24"/>
        </w:rPr>
        <w:t xml:space="preserve">). Based on this line of research, coaches should be viewed as the strongest social asset for encouraging help-seeking </w:t>
      </w:r>
      <w:r w:rsidR="00F42B13" w:rsidRPr="00E07481">
        <w:rPr>
          <w:rFonts w:cs="Times New Roman"/>
          <w:szCs w:val="24"/>
        </w:rPr>
        <w:fldChar w:fldCharType="begin"/>
      </w:r>
      <w:r w:rsidR="00F42B13" w:rsidRPr="00E07481">
        <w:rPr>
          <w:rFonts w:cs="Times New Roman"/>
          <w:szCs w:val="24"/>
        </w:rPr>
        <w:instrText xml:space="preserve"> ADDIN ZOTERO_ITEM CSL_CITATION {"citationID":"ANWwW1kv","properties":{"formattedCitation":"(Gulliver, Griffiths, &amp; Christensen, 2012)","plainCitation":"(Gulliver, Griffiths, &amp; Christensen, 2012)","dontUpdate":true,"noteIndex":0},"citationItems":[{"id":"ZfJFh1ua/3KnJdekV","uris":["http://zotero.org/users/2473841/items/35DKA3S3"],"uri":["http://zotero.org/users/2473841/items/35DKA3S3"],"itemData":{"id":1469,"type":"article-journal","container-title":"BMC psychiatry","DOI":"10.1186/1471-244X-12-157","ISSN":"1471-244X","issue":"1","journalAbbreviation":"BMC psychiatry","page":"157","title":"Barriers and facilitators to mental health help-seeking for young elite athletes: a qualitative study","volume":"12","author":[{"family":"Gulliver","given":"Amelia"},{"family":"Griffiths","given":"Kathleen M"},{"family":"Christensen","given":"Helen"}],"issued":{"date-parts":[["2012"]]}}}],"schema":"https://github.com/citation-style-language/schema/raw/master/csl-citation.json"} </w:instrText>
      </w:r>
      <w:r w:rsidR="00F42B13" w:rsidRPr="00E07481">
        <w:rPr>
          <w:rFonts w:cs="Times New Roman"/>
          <w:szCs w:val="24"/>
        </w:rPr>
        <w:fldChar w:fldCharType="separate"/>
      </w:r>
      <w:r w:rsidR="00F42B13" w:rsidRPr="00E07481">
        <w:rPr>
          <w:rFonts w:cs="Times New Roman"/>
          <w:noProof/>
          <w:szCs w:val="24"/>
        </w:rPr>
        <w:t>(Gulliver et al., 2012)</w:t>
      </w:r>
      <w:r w:rsidR="00F42B13" w:rsidRPr="00E07481">
        <w:rPr>
          <w:rFonts w:cs="Times New Roman"/>
          <w:szCs w:val="24"/>
        </w:rPr>
        <w:fldChar w:fldCharType="end"/>
      </w:r>
      <w:r w:rsidR="00F42B13" w:rsidRPr="00E07481">
        <w:rPr>
          <w:rFonts w:cs="Times New Roman"/>
          <w:szCs w:val="24"/>
        </w:rPr>
        <w:t>.</w:t>
      </w:r>
      <w:r w:rsidRPr="00E07481">
        <w:rPr>
          <w:rFonts w:cs="Times New Roman"/>
        </w:rPr>
        <w:t>That is, creating connections so that athletes feel heard is clearly important to elite athletes, and in turn, creates an appropriate culture that welcomes help-seeking. Moreover, stigma around help-seeking can be minimized by increasing trust and deemphasizing a performance-based athlete culture. Athletes’ high dependence on the coach indicates that the power to create connection stems from the coach and associated administrators (Bissett &amp; Tamminen, 2020). It is clear from the athletes in this study that genuineness of the programming and buy-in from coaches plays a fundamental role in their willingness to seek help. This is an encouraging finding that warrants additional research on the specific actions sport managers can make to foster a help-seeking culture.</w:t>
      </w:r>
    </w:p>
    <w:p w14:paraId="18020D64" w14:textId="77777777" w:rsidR="00036E1E" w:rsidRPr="00E07481" w:rsidRDefault="00036E1E" w:rsidP="00036E1E">
      <w:pPr>
        <w:widowControl w:val="0"/>
        <w:spacing w:after="0" w:line="480" w:lineRule="auto"/>
        <w:rPr>
          <w:rFonts w:cs="Times New Roman"/>
          <w:b/>
          <w:bCs/>
          <w:szCs w:val="24"/>
        </w:rPr>
      </w:pPr>
      <w:r w:rsidRPr="00E07481">
        <w:rPr>
          <w:rFonts w:cs="Times New Roman"/>
          <w:b/>
          <w:bCs/>
          <w:szCs w:val="24"/>
        </w:rPr>
        <w:t xml:space="preserve">Theoretical Implication </w:t>
      </w:r>
    </w:p>
    <w:p w14:paraId="21C87FCF" w14:textId="7FCC09C9" w:rsidR="00036E1E" w:rsidRPr="00E07481" w:rsidRDefault="00036E1E" w:rsidP="00036E1E">
      <w:pPr>
        <w:widowControl w:val="0"/>
        <w:spacing w:after="0" w:line="480" w:lineRule="auto"/>
        <w:ind w:firstLine="720"/>
        <w:rPr>
          <w:rFonts w:cs="Times New Roman"/>
          <w:szCs w:val="24"/>
        </w:rPr>
      </w:pPr>
      <w:r w:rsidRPr="00E07481">
        <w:rPr>
          <w:rFonts w:cs="Times New Roman"/>
          <w:szCs w:val="24"/>
        </w:rPr>
        <w:t xml:space="preserve">The theory of planned behavior has been widely used and this work extends the theory to apply to athletes and their mental health needs by exploring help-seeking intentions. In Phase I, </w:t>
      </w:r>
      <w:r w:rsidRPr="00E07481">
        <w:t xml:space="preserve">athletes indicated that the athlete culture does not foster a help-seeking culture because elite athletes should appear tough and treat sport as business. </w:t>
      </w:r>
      <w:bookmarkStart w:id="61" w:name="_Hlk79583227"/>
      <w:r w:rsidRPr="00E07481">
        <w:t xml:space="preserve">As </w:t>
      </w:r>
      <w:proofErr w:type="gramStart"/>
      <w:r w:rsidRPr="00E07481">
        <w:t>such</w:t>
      </w:r>
      <w:r w:rsidR="00F42B13" w:rsidRPr="00E07481">
        <w:t>,</w:t>
      </w:r>
      <w:r w:rsidR="002747FD" w:rsidRPr="00E07481">
        <w:t xml:space="preserve"> </w:t>
      </w:r>
      <w:r w:rsidR="00F42B13" w:rsidRPr="00E07481">
        <w:t>and</w:t>
      </w:r>
      <w:proofErr w:type="gramEnd"/>
      <w:r w:rsidR="00F42B13" w:rsidRPr="00E07481">
        <w:t xml:space="preserve"> using the theory of planned behavior as a guide for interpretation</w:t>
      </w:r>
      <w:r w:rsidRPr="00E07481">
        <w:t xml:space="preserve">, athletes perceived seeking help as inappropriate (i.e., </w:t>
      </w:r>
      <w:r w:rsidRPr="00E07481">
        <w:lastRenderedPageBreak/>
        <w:t xml:space="preserve">subjective norms) and that seeking help was a sign of weakness (i.e., attitudes). </w:t>
      </w:r>
      <w:bookmarkEnd w:id="61"/>
      <w:r w:rsidRPr="00E07481">
        <w:t xml:space="preserve">Further, athletes’ awareness of their coaches connecting to them through everyday conversation and demonstrating genuine care helped to normalize talking about personal problems (i.e., subjective norms) and provided a safe space to talk about a personal problem (i.e., perceived behavioral control). </w:t>
      </w:r>
      <w:r w:rsidRPr="00E07481">
        <w:rPr>
          <w:rFonts w:cs="Times New Roman"/>
          <w:szCs w:val="24"/>
        </w:rPr>
        <w:t xml:space="preserve">Through utilizing a mixed-method approach, this study extends to the theory of planned to behavior by identifying the specific beliefs that lead to athlete help-seeking intentions. In doing so, it further highlighted the </w:t>
      </w:r>
      <w:r w:rsidRPr="00E07481">
        <w:t>main strength of the theory</w:t>
      </w:r>
      <w:r w:rsidR="00F42B13" w:rsidRPr="00E07481">
        <w:t>;</w:t>
      </w:r>
      <w:r w:rsidRPr="00E07481">
        <w:t xml:space="preserve"> to determine the specific beliefs for a population segment </w:t>
      </w:r>
      <w:bookmarkStart w:id="62" w:name="_Hlk79575776"/>
      <w:bookmarkStart w:id="63" w:name="_Hlk73604664"/>
      <w:r w:rsidRPr="00E07481">
        <w:fldChar w:fldCharType="begin"/>
      </w:r>
      <w:r w:rsidRPr="00E07481">
        <w:instrText xml:space="preserve"> ADDIN ZOTERO_ITEM CSL_CITATION {"citationID":"mF47s2O6","properties":{"formattedCitation":"(Hausenblas, 2014)","plainCitation":"(Hausenblas, 2014)","dontUpdate":true,"noteIndex":0},"citationItems":[{"id":18,"uris":["http://zotero.org/users/2473841/items/3LWSWCZG"],"uri":["http://zotero.org/users/2473841/items/3LWSWCZG"],"itemData":{"id":18,"type":"entry-encyclopedia","container-title":"Encyclopedia of sport and exercise psychology","event-place":"Los Angeles (Calif.)","ISBN":"978-1-4522-0383-6","language":"English","note":"OCLC: 910902918","publisher":"SAGE reference","publisher-place":"Los Angeles (Calif.)","source":"Open WorldCat","title":"Theory of Planned Behavior","author":[{"family":"Hausenblas","given":"Heather"}],"issued":{"date-parts":[["2014"]]}}}],"schema":"https://github.com/citation-style-language/schema/raw/master/csl-citation.json"} </w:instrText>
      </w:r>
      <w:r w:rsidRPr="00E07481">
        <w:fldChar w:fldCharType="separate"/>
      </w:r>
      <w:r w:rsidRPr="00E07481">
        <w:rPr>
          <w:noProof/>
        </w:rPr>
        <w:t xml:space="preserve">(cf. Hausenblas, 2014). In this case, </w:t>
      </w:r>
      <w:r w:rsidRPr="00E07481">
        <w:fldChar w:fldCharType="end"/>
      </w:r>
      <w:r w:rsidR="00475D55" w:rsidRPr="00E07481">
        <w:t>impressions</w:t>
      </w:r>
      <w:r w:rsidR="00A465B4" w:rsidRPr="00E07481">
        <w:t xml:space="preserve"> about the </w:t>
      </w:r>
      <w:r w:rsidR="00A465B4" w:rsidRPr="00E07481">
        <w:rPr>
          <w:rFonts w:cs="Times New Roman"/>
          <w:szCs w:val="24"/>
        </w:rPr>
        <w:t>a</w:t>
      </w:r>
      <w:r w:rsidRPr="00E07481">
        <w:rPr>
          <w:rFonts w:cs="Times New Roman"/>
          <w:szCs w:val="24"/>
        </w:rPr>
        <w:t xml:space="preserve">thlete </w:t>
      </w:r>
      <w:r w:rsidR="00A465B4" w:rsidRPr="00E07481">
        <w:rPr>
          <w:rFonts w:cs="Times New Roman"/>
          <w:szCs w:val="24"/>
        </w:rPr>
        <w:t>c</w:t>
      </w:r>
      <w:r w:rsidRPr="00E07481">
        <w:rPr>
          <w:rFonts w:cs="Times New Roman"/>
          <w:szCs w:val="24"/>
        </w:rPr>
        <w:t xml:space="preserve">ulture and </w:t>
      </w:r>
      <w:r w:rsidR="00A465B4" w:rsidRPr="00E07481">
        <w:rPr>
          <w:rFonts w:cs="Times New Roman"/>
          <w:szCs w:val="24"/>
        </w:rPr>
        <w:t>quality of c</w:t>
      </w:r>
      <w:r w:rsidRPr="00E07481">
        <w:rPr>
          <w:rFonts w:cs="Times New Roman"/>
          <w:szCs w:val="24"/>
        </w:rPr>
        <w:t xml:space="preserve">oach </w:t>
      </w:r>
      <w:r w:rsidR="00A465B4" w:rsidRPr="00E07481">
        <w:rPr>
          <w:rFonts w:cs="Times New Roman"/>
          <w:szCs w:val="24"/>
        </w:rPr>
        <w:t>c</w:t>
      </w:r>
      <w:r w:rsidRPr="00E07481">
        <w:rPr>
          <w:rFonts w:cs="Times New Roman"/>
          <w:szCs w:val="24"/>
        </w:rPr>
        <w:t xml:space="preserve">onnection </w:t>
      </w:r>
      <w:r w:rsidR="00A465B4" w:rsidRPr="00E07481">
        <w:rPr>
          <w:rFonts w:eastAsia="Calibri" w:cs="Times New Roman"/>
          <w:szCs w:val="24"/>
        </w:rPr>
        <w:t xml:space="preserve">within a sport organization </w:t>
      </w:r>
      <w:r w:rsidRPr="00E07481">
        <w:rPr>
          <w:rFonts w:cs="Times New Roman"/>
          <w:szCs w:val="24"/>
        </w:rPr>
        <w:t xml:space="preserve">are the beliefs that likely explain the attitudes, subjective norms, and perceived behavioral controls that impact </w:t>
      </w:r>
      <w:proofErr w:type="gramStart"/>
      <w:r w:rsidRPr="00E07481">
        <w:rPr>
          <w:rFonts w:cs="Times New Roman"/>
          <w:szCs w:val="24"/>
        </w:rPr>
        <w:t>whether or not</w:t>
      </w:r>
      <w:proofErr w:type="gramEnd"/>
      <w:r w:rsidRPr="00E07481">
        <w:rPr>
          <w:rFonts w:cs="Times New Roman"/>
          <w:szCs w:val="24"/>
        </w:rPr>
        <w:t xml:space="preserve"> an athlete will seek help.</w:t>
      </w:r>
      <w:bookmarkEnd w:id="62"/>
      <w:r w:rsidRPr="00E07481">
        <w:rPr>
          <w:rFonts w:cs="Times New Roman"/>
          <w:szCs w:val="24"/>
        </w:rPr>
        <w:t xml:space="preserve"> </w:t>
      </w:r>
      <w:bookmarkEnd w:id="63"/>
      <w:r w:rsidRPr="00E07481">
        <w:rPr>
          <w:rFonts w:cs="Times New Roman"/>
          <w:szCs w:val="24"/>
        </w:rPr>
        <w:t xml:space="preserve">A clear and timely gap in the literature has been filled for sport managers to consider. </w:t>
      </w:r>
    </w:p>
    <w:p w14:paraId="23DBF0CF" w14:textId="77777777" w:rsidR="00036E1E" w:rsidRPr="00E07481" w:rsidRDefault="00036E1E" w:rsidP="00036E1E">
      <w:pPr>
        <w:widowControl w:val="0"/>
        <w:spacing w:after="0" w:line="480" w:lineRule="auto"/>
        <w:rPr>
          <w:rFonts w:cs="Times New Roman"/>
          <w:b/>
          <w:bCs/>
          <w:szCs w:val="24"/>
        </w:rPr>
      </w:pPr>
      <w:r w:rsidRPr="00E07481">
        <w:rPr>
          <w:rFonts w:cs="Times New Roman"/>
          <w:b/>
          <w:bCs/>
          <w:szCs w:val="24"/>
        </w:rPr>
        <w:t>Limitations and Future Research</w:t>
      </w:r>
    </w:p>
    <w:p w14:paraId="47B1E90D" w14:textId="50B68B81" w:rsidR="00036E1E" w:rsidRPr="00E07481" w:rsidRDefault="00036E1E" w:rsidP="00036E1E">
      <w:pPr>
        <w:widowControl w:val="0"/>
        <w:spacing w:after="0" w:line="480" w:lineRule="auto"/>
        <w:ind w:firstLine="720"/>
      </w:pPr>
      <w:r w:rsidRPr="00E07481">
        <w:rPr>
          <w:rFonts w:cs="Times New Roman"/>
          <w:szCs w:val="24"/>
        </w:rPr>
        <w:t xml:space="preserve">This study contributes to the help-seeking literature, despite some limitations. First, the focus on organizational issues relating to help-seeking does not provide a full picture. Mental health is a personal, relational, and societal issue and solutions at all levels are likely needed. Second, some may view the sample of participants (i.e., collegiate athletes) as a limitation because these athletes have other pressures that other elite athletes may or may not face. Yet, the findings and importance of </w:t>
      </w:r>
      <w:r w:rsidR="00475D55" w:rsidRPr="00E07481">
        <w:rPr>
          <w:rFonts w:cs="Times New Roman"/>
          <w:szCs w:val="24"/>
        </w:rPr>
        <w:t>c</w:t>
      </w:r>
      <w:r w:rsidRPr="00E07481">
        <w:rPr>
          <w:rFonts w:cs="Times New Roman"/>
          <w:szCs w:val="24"/>
        </w:rPr>
        <w:t xml:space="preserve">oach </w:t>
      </w:r>
      <w:r w:rsidR="00475D55" w:rsidRPr="00E07481">
        <w:rPr>
          <w:rFonts w:cs="Times New Roman"/>
          <w:szCs w:val="24"/>
        </w:rPr>
        <w:t>c</w:t>
      </w:r>
      <w:r w:rsidRPr="00E07481">
        <w:rPr>
          <w:rFonts w:cs="Times New Roman"/>
          <w:szCs w:val="24"/>
        </w:rPr>
        <w:t>onnection and athlete culture is important for all athletes. It is likely there are more similarities than differences among a wider athlete population</w:t>
      </w:r>
      <w:bookmarkStart w:id="64" w:name="_Hlk75854082"/>
      <w:r w:rsidRPr="00E07481">
        <w:rPr>
          <w:rFonts w:cs="Times New Roman"/>
          <w:szCs w:val="24"/>
        </w:rPr>
        <w:t xml:space="preserve">. </w:t>
      </w:r>
      <w:bookmarkStart w:id="65" w:name="_Hlk79576798"/>
      <w:r w:rsidR="002E1CD5" w:rsidRPr="00E07481">
        <w:rPr>
          <w:rFonts w:cs="Times New Roman"/>
          <w:szCs w:val="24"/>
        </w:rPr>
        <w:t xml:space="preserve">To advance understanding of the theory of planned behavior, researchers </w:t>
      </w:r>
      <w:r w:rsidR="002B2383" w:rsidRPr="00E07481">
        <w:rPr>
          <w:rFonts w:cs="Times New Roman"/>
          <w:szCs w:val="24"/>
        </w:rPr>
        <w:t>are encouraged to</w:t>
      </w:r>
      <w:r w:rsidR="002E1CD5" w:rsidRPr="00E07481">
        <w:rPr>
          <w:rFonts w:cs="Times New Roman"/>
          <w:szCs w:val="24"/>
        </w:rPr>
        <w:t xml:space="preserve"> explicitly measure athletes’ attitudes, norms, and perceived behavioral control </w:t>
      </w:r>
      <w:r w:rsidR="002B2383" w:rsidRPr="00E07481">
        <w:rPr>
          <w:rFonts w:cs="Times New Roman"/>
          <w:szCs w:val="24"/>
        </w:rPr>
        <w:t>and actual help-seeking behaviors</w:t>
      </w:r>
      <w:r w:rsidR="002E1CD5" w:rsidRPr="00E07481">
        <w:rPr>
          <w:rFonts w:cs="Times New Roman"/>
          <w:szCs w:val="24"/>
        </w:rPr>
        <w:t xml:space="preserve">. Such efforts would build on the current study by indicating direct and indirect </w:t>
      </w:r>
      <w:r w:rsidR="002E1CD5" w:rsidRPr="00E07481">
        <w:rPr>
          <w:rFonts w:cs="Times New Roman"/>
          <w:szCs w:val="24"/>
        </w:rPr>
        <w:lastRenderedPageBreak/>
        <w:t>relationships among the determinants of behavior (attitudes, norms, and perceived behavioral control)</w:t>
      </w:r>
      <w:r w:rsidR="002B2383" w:rsidRPr="00E07481">
        <w:rPr>
          <w:rFonts w:cs="Times New Roman"/>
          <w:szCs w:val="24"/>
        </w:rPr>
        <w:t xml:space="preserve"> and the beliefs that form them with intentions and actual help-seeking.</w:t>
      </w:r>
      <w:r w:rsidR="002E1CD5" w:rsidRPr="00E07481">
        <w:rPr>
          <w:rFonts w:cs="Times New Roman"/>
          <w:szCs w:val="24"/>
        </w:rPr>
        <w:t xml:space="preserve"> </w:t>
      </w:r>
      <w:bookmarkEnd w:id="64"/>
      <w:bookmarkEnd w:id="65"/>
      <w:r w:rsidRPr="00E07481">
        <w:rPr>
          <w:rFonts w:cs="Times New Roman"/>
          <w:szCs w:val="24"/>
        </w:rPr>
        <w:t xml:space="preserve">Finally, the items used to measure </w:t>
      </w:r>
      <w:proofErr w:type="gramStart"/>
      <w:r w:rsidRPr="00E07481">
        <w:rPr>
          <w:rFonts w:cs="Times New Roman"/>
          <w:szCs w:val="24"/>
        </w:rPr>
        <w:t>Businesslike</w:t>
      </w:r>
      <w:proofErr w:type="gramEnd"/>
      <w:r w:rsidRPr="00E07481">
        <w:rPr>
          <w:rFonts w:cs="Times New Roman"/>
          <w:szCs w:val="24"/>
        </w:rPr>
        <w:t xml:space="preserve"> and Toughness require further evidence of validity and reliability as they were designed and developed for this study. These limitations, however, should be considered alongside the strengths of the mixed-methods approach and direct use of the athletes’ words and perspective. This approach has brought together how </w:t>
      </w:r>
      <w:r w:rsidRPr="00E07481">
        <w:t>sport managers, whose role has been under investigated, impact athlete help-seeking.</w:t>
      </w:r>
    </w:p>
    <w:p w14:paraId="0F4665E0" w14:textId="707D8DD8" w:rsidR="00036E1E" w:rsidRPr="00E07481" w:rsidRDefault="00036E1E" w:rsidP="00036E1E">
      <w:pPr>
        <w:widowControl w:val="0"/>
        <w:spacing w:after="0" w:line="480" w:lineRule="auto"/>
        <w:ind w:firstLine="720"/>
        <w:rPr>
          <w:rFonts w:cs="Times New Roman"/>
          <w:szCs w:val="24"/>
        </w:rPr>
      </w:pPr>
      <w:r w:rsidRPr="00E07481">
        <w:rPr>
          <w:rFonts w:cs="Times New Roman"/>
          <w:szCs w:val="24"/>
        </w:rPr>
        <w:t xml:space="preserve">As previous research has utilized coach and athlete samples separately, it would be advantageous for future research on connection to examine coaches and athletes simultaneously (Moreland et al., 2018). </w:t>
      </w:r>
      <w:r w:rsidR="003126D2" w:rsidRPr="00E07481" w:rsidDel="00237436">
        <w:rPr>
          <w:rFonts w:cs="Times New Roman"/>
          <w:szCs w:val="24"/>
        </w:rPr>
        <w:t xml:space="preserve">Specific focus on the asymmetric dependence between coach and athlete and its impact on the attitudes that athletes have about seeking help is needed (Habeeb et al., 2017; Habeeb, 2020). </w:t>
      </w:r>
      <w:r w:rsidR="00497FC5">
        <w:rPr>
          <w:rFonts w:cs="Times New Roman"/>
          <w:szCs w:val="24"/>
        </w:rPr>
        <w:t>L</w:t>
      </w:r>
      <w:r w:rsidRPr="00E07481">
        <w:rPr>
          <w:rFonts w:cs="Times New Roman"/>
          <w:szCs w:val="24"/>
        </w:rPr>
        <w:t xml:space="preserve">ittle work, for example, has been focused on attitudes about </w:t>
      </w:r>
      <w:r w:rsidRPr="00E07481">
        <w:rPr>
          <w:rFonts w:cs="Times New Roman"/>
          <w:i/>
          <w:iCs/>
          <w:szCs w:val="24"/>
        </w:rPr>
        <w:t xml:space="preserve">help-giving </w:t>
      </w:r>
      <w:r w:rsidRPr="00E07481">
        <w:rPr>
          <w:rFonts w:cs="Times New Roman"/>
          <w:szCs w:val="24"/>
        </w:rPr>
        <w:t xml:space="preserve">in sport. Better understanding the help-giving culture in sport would strengthen future programming on mental health and help-seeking in sport. </w:t>
      </w:r>
      <w:bookmarkStart w:id="66" w:name="_Hlk73605501"/>
      <w:bookmarkStart w:id="67" w:name="_Hlk79576036"/>
      <w:r w:rsidR="00475D55" w:rsidRPr="00E07481">
        <w:rPr>
          <w:rFonts w:cs="Times New Roman"/>
          <w:szCs w:val="24"/>
        </w:rPr>
        <w:t>Importantly, help-giving can be examined within an athletes’ entire social network, including their teammates. Recent examples of athletes as m</w:t>
      </w:r>
      <w:r w:rsidR="003126D2" w:rsidRPr="00E07481">
        <w:rPr>
          <w:rFonts w:cs="Times New Roman"/>
          <w:szCs w:val="24"/>
        </w:rPr>
        <w:t xml:space="preserve">ental health advocates, such as </w:t>
      </w:r>
      <w:r w:rsidR="00475D55" w:rsidRPr="00E07481">
        <w:rPr>
          <w:rFonts w:cs="Times New Roman"/>
          <w:szCs w:val="24"/>
        </w:rPr>
        <w:t>Naomi Osaka</w:t>
      </w:r>
      <w:r w:rsidR="00F42B13" w:rsidRPr="00E07481">
        <w:rPr>
          <w:rFonts w:cs="Times New Roman"/>
          <w:szCs w:val="24"/>
        </w:rPr>
        <w:t>, Simone Biles,</w:t>
      </w:r>
      <w:r w:rsidR="00475D55" w:rsidRPr="00E07481">
        <w:rPr>
          <w:rFonts w:cs="Times New Roman"/>
          <w:szCs w:val="24"/>
        </w:rPr>
        <w:t xml:space="preserve"> and </w:t>
      </w:r>
      <w:r w:rsidR="003126D2" w:rsidRPr="00E07481">
        <w:rPr>
          <w:rFonts w:cs="Times New Roman"/>
          <w:szCs w:val="24"/>
        </w:rPr>
        <w:t xml:space="preserve">Michael Phelps, are examples of how athletes can serve to normalize help-seeking and destigmatize mental health in sport. </w:t>
      </w:r>
      <w:bookmarkStart w:id="68" w:name="_Hlk75951565"/>
      <w:bookmarkEnd w:id="66"/>
      <w:r w:rsidR="00D769E3" w:rsidRPr="00E07481">
        <w:rPr>
          <w:rFonts w:cs="Times New Roman"/>
          <w:szCs w:val="24"/>
        </w:rPr>
        <w:t>In line with theory of planned behavior</w:t>
      </w:r>
      <w:r w:rsidR="002747FD" w:rsidRPr="00E07481">
        <w:rPr>
          <w:rFonts w:cs="Times New Roman"/>
          <w:szCs w:val="24"/>
        </w:rPr>
        <w:t>,</w:t>
      </w:r>
      <w:r w:rsidR="00D769E3" w:rsidRPr="00E07481">
        <w:rPr>
          <w:rFonts w:cs="Times New Roman"/>
          <w:szCs w:val="24"/>
        </w:rPr>
        <w:t xml:space="preserve"> this may serve to inform what is perceived as normal for elite athletes. </w:t>
      </w:r>
      <w:bookmarkEnd w:id="67"/>
      <w:bookmarkEnd w:id="68"/>
      <w:r w:rsidRPr="00E07481">
        <w:rPr>
          <w:rFonts w:cs="Times New Roman"/>
          <w:szCs w:val="24"/>
        </w:rPr>
        <w:t>Additional intervention work focused in creating stronger coach connection</w:t>
      </w:r>
      <w:r w:rsidR="003126D2" w:rsidRPr="00E07481">
        <w:rPr>
          <w:rFonts w:cs="Times New Roman"/>
          <w:szCs w:val="24"/>
        </w:rPr>
        <w:t>s</w:t>
      </w:r>
      <w:r w:rsidRPr="00E07481">
        <w:rPr>
          <w:rFonts w:cs="Times New Roman"/>
          <w:szCs w:val="24"/>
        </w:rPr>
        <w:t xml:space="preserve"> </w:t>
      </w:r>
      <w:r w:rsidR="00475D55" w:rsidRPr="00E07481">
        <w:rPr>
          <w:rFonts w:cs="Times New Roman"/>
          <w:szCs w:val="24"/>
        </w:rPr>
        <w:t xml:space="preserve">and support </w:t>
      </w:r>
      <w:r w:rsidRPr="00E07481">
        <w:rPr>
          <w:rFonts w:cs="Times New Roman"/>
          <w:szCs w:val="24"/>
        </w:rPr>
        <w:t xml:space="preserve">is clearly needed. Providing coaches and administrators with the tools to increase confidence to have subjectively tough and sometimes awkward conversations would provide real change in sport environments. Finally, while beyond the scope of this correlational study, how the factors of athlete culture and coach connection impact one another would be </w:t>
      </w:r>
      <w:r w:rsidRPr="00E07481">
        <w:rPr>
          <w:rFonts w:cs="Times New Roman"/>
          <w:szCs w:val="24"/>
        </w:rPr>
        <w:lastRenderedPageBreak/>
        <w:t>interesting to investigate. Coaches may be bound by organizational culture, or, perhaps, the athlete culture is designed by coaches, and this has implications for what strategies sport managers would be able to adopt.</w:t>
      </w:r>
    </w:p>
    <w:p w14:paraId="1ABF0729" w14:textId="77777777" w:rsidR="00036E1E" w:rsidRPr="00E07481" w:rsidRDefault="00036E1E" w:rsidP="00036E1E">
      <w:pPr>
        <w:widowControl w:val="0"/>
        <w:spacing w:after="0" w:line="480" w:lineRule="auto"/>
        <w:rPr>
          <w:rFonts w:cs="Times New Roman"/>
          <w:b/>
          <w:bCs/>
          <w:szCs w:val="24"/>
        </w:rPr>
      </w:pPr>
      <w:r w:rsidRPr="00E07481">
        <w:rPr>
          <w:rFonts w:cs="Times New Roman"/>
          <w:b/>
          <w:bCs/>
          <w:szCs w:val="24"/>
        </w:rPr>
        <w:t>Practical Application for Sport Managers</w:t>
      </w:r>
    </w:p>
    <w:p w14:paraId="2D827FFF" w14:textId="644C0576" w:rsidR="00036E1E" w:rsidRPr="00E07481" w:rsidRDefault="00036E1E" w:rsidP="00036E1E">
      <w:pPr>
        <w:widowControl w:val="0"/>
        <w:spacing w:after="0" w:line="480" w:lineRule="auto"/>
        <w:ind w:firstLine="720"/>
        <w:rPr>
          <w:rFonts w:cs="Times New Roman"/>
          <w:szCs w:val="24"/>
        </w:rPr>
      </w:pPr>
      <w:r w:rsidRPr="00E07481">
        <w:rPr>
          <w:rFonts w:cs="Times New Roman"/>
        </w:rPr>
        <w:t xml:space="preserve">Sport managers are a part of the </w:t>
      </w:r>
      <w:r w:rsidRPr="00E07481">
        <w:rPr>
          <w:rFonts w:cs="Times New Roman"/>
          <w:szCs w:val="24"/>
        </w:rPr>
        <w:t>commitment to ending the stigma around mental health and promoting a help-seeking culture. Through better understanding the factors identified in this study, sport managers can improve</w:t>
      </w:r>
      <w:r w:rsidRPr="00E07481">
        <w:rPr>
          <w:rFonts w:cs="Times New Roman"/>
        </w:rPr>
        <w:t xml:space="preserve"> athlete welfare and provide a guide for others to follow</w:t>
      </w:r>
      <w:r w:rsidRPr="00E07481">
        <w:rPr>
          <w:rFonts w:cs="Times New Roman"/>
          <w:szCs w:val="24"/>
        </w:rPr>
        <w:t xml:space="preserve">. </w:t>
      </w:r>
      <w:bookmarkStart w:id="69" w:name="_Hlk73605169"/>
      <w:r w:rsidRPr="00E07481">
        <w:rPr>
          <w:rFonts w:cs="Times New Roman"/>
          <w:szCs w:val="24"/>
        </w:rPr>
        <w:t xml:space="preserve">Specifically, the findings point to the importance of </w:t>
      </w:r>
      <w:r w:rsidR="00475D55" w:rsidRPr="00E07481">
        <w:rPr>
          <w:rFonts w:cs="Times New Roman"/>
          <w:szCs w:val="24"/>
        </w:rPr>
        <w:t>the businesslike and toughness aspects of a</w:t>
      </w:r>
      <w:r w:rsidRPr="00E07481">
        <w:rPr>
          <w:rFonts w:cs="Times New Roman"/>
          <w:szCs w:val="24"/>
        </w:rPr>
        <w:t xml:space="preserve">thlete </w:t>
      </w:r>
      <w:r w:rsidR="00475D55" w:rsidRPr="00E07481">
        <w:rPr>
          <w:rFonts w:cs="Times New Roman"/>
          <w:szCs w:val="24"/>
        </w:rPr>
        <w:t>c</w:t>
      </w:r>
      <w:r w:rsidRPr="00E07481">
        <w:rPr>
          <w:rFonts w:cs="Times New Roman"/>
          <w:szCs w:val="24"/>
        </w:rPr>
        <w:t xml:space="preserve">ulture and </w:t>
      </w:r>
      <w:r w:rsidR="00475D55" w:rsidRPr="00E07481">
        <w:rPr>
          <w:rFonts w:cs="Times New Roman"/>
          <w:szCs w:val="24"/>
        </w:rPr>
        <w:t>c</w:t>
      </w:r>
      <w:r w:rsidRPr="00E07481">
        <w:rPr>
          <w:rFonts w:cs="Times New Roman"/>
          <w:szCs w:val="24"/>
        </w:rPr>
        <w:t xml:space="preserve">oach </w:t>
      </w:r>
      <w:r w:rsidR="00475D55" w:rsidRPr="00E07481">
        <w:rPr>
          <w:rFonts w:cs="Times New Roman"/>
          <w:szCs w:val="24"/>
        </w:rPr>
        <w:t>c</w:t>
      </w:r>
      <w:r w:rsidRPr="00E07481">
        <w:rPr>
          <w:rFonts w:cs="Times New Roman"/>
          <w:szCs w:val="24"/>
        </w:rPr>
        <w:t xml:space="preserve">onnections. </w:t>
      </w:r>
      <w:bookmarkEnd w:id="69"/>
      <w:proofErr w:type="gramStart"/>
      <w:r w:rsidRPr="00E07481">
        <w:rPr>
          <w:rFonts w:cs="Times New Roman"/>
          <w:szCs w:val="24"/>
        </w:rPr>
        <w:t>In an effort to</w:t>
      </w:r>
      <w:proofErr w:type="gramEnd"/>
      <w:r w:rsidRPr="00E07481">
        <w:rPr>
          <w:rFonts w:cs="Times New Roman"/>
          <w:szCs w:val="24"/>
        </w:rPr>
        <w:t xml:space="preserve"> promote athlete help</w:t>
      </w:r>
      <w:r w:rsidR="00BC5589" w:rsidRPr="00E07481">
        <w:rPr>
          <w:rFonts w:cs="Times New Roman"/>
          <w:szCs w:val="24"/>
        </w:rPr>
        <w:t>-</w:t>
      </w:r>
      <w:r w:rsidRPr="00E07481">
        <w:rPr>
          <w:rFonts w:cs="Times New Roman"/>
          <w:szCs w:val="24"/>
        </w:rPr>
        <w:t xml:space="preserve">seeking, sport managers must foster a </w:t>
      </w:r>
      <w:r w:rsidRPr="00E07481">
        <w:rPr>
          <w:rFonts w:cs="Times New Roman"/>
          <w:i/>
          <w:iCs/>
          <w:szCs w:val="24"/>
        </w:rPr>
        <w:t>people-first</w:t>
      </w:r>
      <w:r w:rsidRPr="00E07481">
        <w:rPr>
          <w:rFonts w:cs="Times New Roman"/>
          <w:szCs w:val="24"/>
        </w:rPr>
        <w:t xml:space="preserve"> culture and consider the role of sport in the totality of life (Parks, 1992). Contemporary sport research on well-being </w:t>
      </w:r>
      <w:r w:rsidRPr="00E07481">
        <w:rPr>
          <w:rFonts w:cs="Times New Roman"/>
          <w:szCs w:val="24"/>
        </w:rPr>
        <w:fldChar w:fldCharType="begin"/>
      </w:r>
      <w:r w:rsidRPr="00E07481">
        <w:rPr>
          <w:rFonts w:cs="Times New Roman"/>
          <w:szCs w:val="24"/>
        </w:rPr>
        <w:instrText xml:space="preserve"> ADDIN ZOTERO_ITEM CSL_CITATION {"citationID":"HPdXYFvQ","properties":{"formattedCitation":"(Lee et al., 2013; Misener, 2020)","plainCitation":"(Lee et al., 2013; Misener, 2020)","dontUpdate":true,"noteIndex":0},"citationItems":[{"id":3,"uris":["http://zotero.org/users/2473841/items/AYL5TYCZ"],"uri":["http://zotero.org/users/2473841/items/AYL5TYCZ"],"itemData":{"id":3,"type":"article-journal","container-title":"Journal of Sport Management","ISSN":"0888-4773","issue":"1","journalAbbreviation":"Journal of Sport Management","note":"publisher: Human Kinetics, Inc.","page":"24-42","title":"Developing an instrument to measure the social impact of sport: Social capital, collective identities, health literacy, well-being and human capital","volume":"27","author":[{"family":"Lee","given":"Seung Pil"},{"family":"Cornwell","given":"T Bettina"},{"family":"Babiak","given":"Kathy"}],"issued":{"date-parts":[["2013"]]}}},{"id":88,"uris":["http://zotero.org/users/2473841/items/3XIYELWU"],"uri":["http://zotero.org/users/2473841/items/3XIYELWU"],"itemData":{"id":88,"type":"article-journal","abstract":"Parents are central stakeholders within the youth sport context, yet their own health and well-being can be compromised due to the extensive commitment required to support their child’s sport development. Against a backdrop of transformative sport service research and eudaimonic well-being, the study presents an autoethnography of my experience as a parent attempting to subvert the traditional role of parent–spectator by engaging in “sideline” physical activity simultaneous to my child’s sport. A secondary purpose is to identify the program and facility design attributes within the community sport environment that facilitate or inhibit the well-being of parents via simultaneous participation. This study highlights how the lines between researcher and subject can be blurred to challenge taken-for-granted assumptions and strengthen well-being through mastery, autonomy, personal growth, interpersonal relations, and self-acceptance. Through lived experience and personal voice, I hope that my story will open new possibilities for transformative practices within community sport.","container-title":"Journal of Sport Management","DOI":"10.1123/jsm.2019-0201","ISSN":"0888-4773, 1543-270X","page":"1-12","source":"DOI.org (Crossref)","title":"Parent Well-Being Through Community Youth Sport: An Autoethnography of “Sideline” Participation","title-short":"Parent Well-Being Through Community Youth Sport","author":[{"family":"Misener","given":"Katie E."}],"issued":{"date-parts":[["2020"]]}}}],"schema":"https://github.com/citation-style-language/schema/raw/master/csl-citation.json"} </w:instrText>
      </w:r>
      <w:r w:rsidRPr="00E07481">
        <w:rPr>
          <w:rFonts w:cs="Times New Roman"/>
          <w:szCs w:val="24"/>
        </w:rPr>
        <w:fldChar w:fldCharType="separate"/>
      </w:r>
      <w:r w:rsidRPr="00E07481">
        <w:rPr>
          <w:rFonts w:cs="Times New Roman"/>
          <w:noProof/>
          <w:szCs w:val="24"/>
        </w:rPr>
        <w:t>(Lee et al., 2013)</w:t>
      </w:r>
      <w:r w:rsidRPr="00E07481">
        <w:rPr>
          <w:rFonts w:cs="Times New Roman"/>
          <w:szCs w:val="24"/>
        </w:rPr>
        <w:fldChar w:fldCharType="end"/>
      </w:r>
      <w:r w:rsidRPr="00E07481">
        <w:rPr>
          <w:rFonts w:cs="Times New Roman"/>
          <w:szCs w:val="24"/>
        </w:rPr>
        <w:t xml:space="preserve"> and happiness </w:t>
      </w:r>
      <w:r w:rsidRPr="00E07481">
        <w:rPr>
          <w:rFonts w:cs="Times New Roman"/>
          <w:szCs w:val="24"/>
        </w:rPr>
        <w:fldChar w:fldCharType="begin"/>
      </w:r>
      <w:r w:rsidRPr="00E07481">
        <w:rPr>
          <w:rFonts w:cs="Times New Roman"/>
          <w:szCs w:val="24"/>
        </w:rPr>
        <w:instrText xml:space="preserve"> ADDIN ZOTERO_ITEM CSL_CITATION {"citationID":"tc7GseY0","properties":{"formattedCitation":"(Jang et al., 2017; J. Kim &amp; James, 2019; Misener, 2020)","plainCitation":"(Jang et al., 2017; J. Kim &amp; James, 2019; Misener, 2020)","dontUpdate":true,"noteIndex":0},"citationItems":[{"id":5,"uris":["http://zotero.org/users/2473841/items/MFFDG2K8"],"uri":["http://zotero.org/users/2473841/items/MFFDG2K8"],"itemData":{"id":5,"type":"article-journal","container-title":"Journal of Sport Management","ISSN":"0888-4773","issue":"4","journalAbbreviation":"Journal of Sport Management","note":"publisher: Human Kinetics","page":"333-344","title":"Does spectatorship increase happiness? The energy perspective","volume":"31","author":[{"family":"Jang","given":"Wonseok"},{"family":"Ko","given":"Yong Jae"},{"family":"Wann","given":"Daniel L"},{"family":"Kim","given":"Daehwan"}],"issued":{"date-parts":[["2017"]]}}},{"id":6,"uris":["http://zotero.org/users/2473841/items/88DQ77ZM"],"uri":["http://zotero.org/users/2473841/items/88DQ77ZM"],"itemData":{"id":6,"type":"article-journal","container-title":"Journal of Sport Management","ISSN":"0888-4773","issue":"2","journalAbbreviation":"Journal of Sport Management","title":"Sport and Happiness: Understanding the Relations Among Sport Consumption Activities, Long-and Short-Term Subjective Well-Being, and Psychological Need Fulfillment.","volume":"33","author":[{"family":"Kim","given":"Jeeyoon"},{"family":"James","given":"Jeffrey D"}],"issued":{"date-parts":[["2019"]]}}},{"id":88,"uris":["http://zotero.org/users/2473841/items/3XIYELWU"],"uri":["http://zotero.org/users/2473841/items/3XIYELWU"],"itemData":{"id":88,"type":"article-journal","abstract":"Parents are central stakeholders within the youth sport context, yet their own health and well-being can be compromised due to the extensive commitment required to support their child’s sport development. Against a backdrop of transformative sport service research and eudaimonic well-being, the study presents an autoethnography of my experience as a parent attempting to subvert the traditional role of parent–spectator by engaging in “sideline” physical activity simultaneous to my child’s sport. A secondary purpose is to identify the program and facility design attributes within the community sport environment that facilitate or inhibit the well-being of parents via simultaneous participation. This study highlights how the lines between researcher and subject can be blurred to challenge taken-for-granted assumptions and strengthen well-being through mastery, autonomy, personal growth, interpersonal relations, and self-acceptance. Through lived experience and personal voice, I hope that my story will open new possibilities for transformative practices within community sport.","container-title":"Journal of Sport Management","DOI":"10.1123/jsm.2019-0201","ISSN":"0888-4773, 1543-270X","page":"1-12","source":"DOI.org (Crossref)","title":"Parent Well-Being Through Community Youth Sport: An Autoethnography of “Sideline” Participation","title-short":"Parent Well-Being Through Community Youth Sport","author":[{"family":"Misener","given":"Katie E."}],"issued":{"date-parts":[["2020"]]}}}],"schema":"https://github.com/citation-style-language/schema/raw/master/csl-citation.json"} </w:instrText>
      </w:r>
      <w:r w:rsidRPr="00E07481">
        <w:rPr>
          <w:rFonts w:cs="Times New Roman"/>
          <w:szCs w:val="24"/>
        </w:rPr>
        <w:fldChar w:fldCharType="separate"/>
      </w:r>
      <w:r w:rsidRPr="00E07481">
        <w:rPr>
          <w:rFonts w:cs="Times New Roman"/>
          <w:noProof/>
          <w:szCs w:val="24"/>
          <w:lang w:val="da-DK"/>
        </w:rPr>
        <w:t>(Kim et al., 2020)</w:t>
      </w:r>
      <w:r w:rsidRPr="00E07481">
        <w:rPr>
          <w:rFonts w:cs="Times New Roman"/>
          <w:szCs w:val="24"/>
        </w:rPr>
        <w:fldChar w:fldCharType="end"/>
      </w:r>
      <w:r w:rsidRPr="00E07481">
        <w:rPr>
          <w:rFonts w:cs="Times New Roman"/>
          <w:szCs w:val="24"/>
          <w:lang w:val="da-DK"/>
        </w:rPr>
        <w:t xml:space="preserve"> </w:t>
      </w:r>
      <w:r w:rsidRPr="00E07481">
        <w:rPr>
          <w:rFonts w:cs="Times New Roman"/>
          <w:szCs w:val="24"/>
        </w:rPr>
        <w:t>has begun to emphasize this idea for parents and spectators. However, the current work highlights this people-first idea as being important for athletes, as well. By acknowledging the off-the-field circumstances athletes face and de-emphasizing the sport ethic, positive strides can be made in terms of athlete help-seeking. This begins by addressing the Businesslike and Toughness factors the athletes described in the study. Sport managers that role model behaviors that emphasize people over profits, winning, personal health and safety (rather than Businesslike and Toughness) will normalize help-seeking.</w:t>
      </w:r>
    </w:p>
    <w:p w14:paraId="027513C9" w14:textId="4C5F48D2" w:rsidR="00036E1E" w:rsidRPr="00E07481" w:rsidRDefault="00036E1E" w:rsidP="00036E1E">
      <w:pPr>
        <w:widowControl w:val="0"/>
        <w:spacing w:after="0" w:line="480" w:lineRule="auto"/>
        <w:ind w:firstLine="720"/>
        <w:rPr>
          <w:rFonts w:cs="Times New Roman"/>
          <w:szCs w:val="24"/>
        </w:rPr>
      </w:pPr>
      <w:r w:rsidRPr="00E07481">
        <w:rPr>
          <w:rFonts w:cs="Times New Roman"/>
          <w:szCs w:val="24"/>
        </w:rPr>
        <w:t xml:space="preserve">Sport managers are often tasked with the important responsibilities of hiring and evaluating coaches. The findings related to </w:t>
      </w:r>
      <w:r w:rsidR="00475D55" w:rsidRPr="00E07481">
        <w:rPr>
          <w:rFonts w:cs="Times New Roman"/>
          <w:szCs w:val="24"/>
        </w:rPr>
        <w:t>c</w:t>
      </w:r>
      <w:r w:rsidRPr="00E07481">
        <w:rPr>
          <w:rFonts w:cs="Times New Roman"/>
          <w:szCs w:val="24"/>
        </w:rPr>
        <w:t xml:space="preserve">oach </w:t>
      </w:r>
      <w:r w:rsidR="00475D55" w:rsidRPr="00E07481">
        <w:rPr>
          <w:rFonts w:cs="Times New Roman"/>
          <w:szCs w:val="24"/>
        </w:rPr>
        <w:t>c</w:t>
      </w:r>
      <w:r w:rsidRPr="00E07481">
        <w:rPr>
          <w:rFonts w:cs="Times New Roman"/>
          <w:szCs w:val="24"/>
        </w:rPr>
        <w:t>onnection, consequently, provide valuable insight regarding these processes. When hiring and evaluating coaches, it is vital that athlete feedback regarding the relationships with coaches be prioritized. Previous research related to trust, stigma, and self-reliance (</w:t>
      </w:r>
      <w:r w:rsidRPr="00E07481">
        <w:rPr>
          <w:rFonts w:cs="Times New Roman"/>
          <w:szCs w:val="24"/>
        </w:rPr>
        <w:fldChar w:fldCharType="begin"/>
      </w:r>
      <w:r w:rsidRPr="00E07481">
        <w:rPr>
          <w:rFonts w:cs="Times New Roman"/>
          <w:szCs w:val="24"/>
        </w:rPr>
        <w:instrText xml:space="preserve"> ADDIN ZOTERO_ITEM CSL_CITATION {"citationID":"IY8hkrUj","properties":{"formattedCitation":"(Delenardo &amp; Terrion, 2014; Habeeb et al., 2017; Linder et al., 1991)","plainCitation":"(Delenardo &amp; Terrion, 2014; Habeeb et al., 2017; Linder et al., 1991)","dontUpdate":true,"noteIndex":0},"citationItems":[{"id":37,"uris":["http://zotero.org/users/2473841/items/6FC428ID"],"uri":["http://zotero.org/users/2473841/items/6FC428ID"],"itemData":{"id":37,"type":"article-journal","abstract":"The purpose of this qualitative study was to understand the attitudes and opinions of varsity football players toward mental health and help-seeking. The insights gained from this study may contribute to a greater understanding of how stigma functions in a competitive, elite-level football team. The authors concluded that the competitive edge required for success in elite athletics conflicts with mental health issues and illnesses. Components of the stigma process (labelling, stereotyping, separation, status loss, and discrimination), along with the impact of gender on stigma toward mental illness and help-seeking behaviours, are explored. Recommendations are made to broaden the scope of mental health initiatives for student athletes.","container-title":"Canadian Journal of Community Mental Health","DOI":"10.7870/cjcmh-2014-023","ISSN":"0713-3936","issue":"3","journalAbbreviation":"Canadian Journal of Community Mental Health","language":"en","page":"43-56","source":"DOI.org (Crossref)","title":"Suck it up: Opinions and attitudes about mental illness stigma and help-seeking behaviour of male varsity football players","title-short":"Suck It Up","volume":"33","author":[{"family":"Delenardo","given":"Samantha"},{"family":"Terrion","given":"Jenepher Lennox"}],"issued":{"date-parts":[["2014",12,1]]}}},{"id":102,"uris":["http://zotero.org/users/2473841/items/WIGZC7DW"],"uri":["http://zotero.org/users/2473841/items/WIGZC7DW"],"itemData":{"id":102,"type":"article-journal","container-title":"Journal of Sport and Exercise Psychology","DOI":"10.1123/jsep.2016-0348","ISSN":"0895-2779, 1543-2904","issue":"3","journalAbbreviation":"Journal of Sport and Exercise Psychology","language":"en","page":"172-187","source":"DOI.org (Crossref)","title":"It depends on the partner: Person-related sources of efficacy beliefs and performance for athlete pairs","title-short":"It Depends on the Partner","volume":"39","author":[{"family":"Habeeb","given":"Christine M."},{"family":"Eklund","given":"Robert C."},{"family":"Coffee","given":"Pete"}],"issued":{"date-parts":[["2017",6]]}}},{"id":67,"uris":["http://zotero.org/users/2473841/items/JX293HTT"],"uri":["http://zotero.org/users/2473841/items/JX293HTT"],"itemData":{"id":67,"type":"article-journal","container-title":"Journal of Sport and Exercise Psychology","ISSN":"1543-2904","issue":"2","journalAbbreviation":"Journal of Sport and Exercise Psychology","note":"publisher: Human Kinetics, Inc.","page":"133-148","title":"A negative halo for athletes who consult sport psychologists: Replication and extension","volume":"13","author":[{"family":"Linder","given":"Darwyn E"},{"family":"Brewer","given":"Britton W"},{"family":"Van Raalte","given":"Judy L"},{"family":"De Lange","given":"Nina"}],"issued":{"date-parts":[["1991"]]}}}],"schema":"https://github.com/citation-style-language/schema/raw/master/csl-citation.json"} </w:instrText>
      </w:r>
      <w:r w:rsidRPr="00E07481">
        <w:rPr>
          <w:rFonts w:cs="Times New Roman"/>
          <w:szCs w:val="24"/>
        </w:rPr>
        <w:fldChar w:fldCharType="separate"/>
      </w:r>
      <w:r w:rsidRPr="00E07481">
        <w:rPr>
          <w:rFonts w:cs="Times New Roman"/>
          <w:noProof/>
          <w:szCs w:val="24"/>
        </w:rPr>
        <w:t xml:space="preserve">Delenardo &amp; Terrion, 2014; Habeeb et al., 2017; Linder et al., </w:t>
      </w:r>
      <w:r w:rsidRPr="00E07481">
        <w:rPr>
          <w:rFonts w:cs="Times New Roman"/>
          <w:noProof/>
          <w:szCs w:val="24"/>
        </w:rPr>
        <w:lastRenderedPageBreak/>
        <w:t>1991)</w:t>
      </w:r>
      <w:r w:rsidRPr="00E07481">
        <w:rPr>
          <w:rFonts w:cs="Times New Roman"/>
          <w:szCs w:val="24"/>
        </w:rPr>
        <w:fldChar w:fldCharType="end"/>
      </w:r>
      <w:r w:rsidRPr="00E07481">
        <w:rPr>
          <w:rFonts w:cs="Times New Roman"/>
          <w:szCs w:val="24"/>
        </w:rPr>
        <w:t xml:space="preserve"> and the findings specific to </w:t>
      </w:r>
      <w:r w:rsidR="00475D55" w:rsidRPr="00E07481">
        <w:rPr>
          <w:rFonts w:cs="Times New Roman"/>
          <w:szCs w:val="24"/>
        </w:rPr>
        <w:t xml:space="preserve">coach connection </w:t>
      </w:r>
      <w:r w:rsidRPr="00E07481">
        <w:rPr>
          <w:rFonts w:cs="Times New Roman"/>
          <w:szCs w:val="24"/>
        </w:rPr>
        <w:t xml:space="preserve">strongly underscore the key role that coaches play in athlete help-seeking. In practice, sport managers must ensure this is addressed and is consistently at the forefront of hiring decisions and future coaching evaluations. </w:t>
      </w:r>
    </w:p>
    <w:p w14:paraId="6084B7B2" w14:textId="77777777" w:rsidR="00036E1E" w:rsidRPr="00E07481" w:rsidRDefault="00036E1E" w:rsidP="00036E1E">
      <w:pPr>
        <w:widowControl w:val="0"/>
        <w:spacing w:after="0" w:line="480" w:lineRule="auto"/>
        <w:rPr>
          <w:rFonts w:cs="Times New Roman"/>
          <w:b/>
          <w:bCs/>
          <w:szCs w:val="24"/>
        </w:rPr>
      </w:pPr>
      <w:r w:rsidRPr="00E07481">
        <w:rPr>
          <w:rFonts w:cs="Times New Roman"/>
          <w:b/>
          <w:bCs/>
          <w:szCs w:val="24"/>
        </w:rPr>
        <w:t>Conclusion</w:t>
      </w:r>
    </w:p>
    <w:p w14:paraId="35A126D5" w14:textId="5FDEAA31" w:rsidR="007E3817" w:rsidRPr="00E07481" w:rsidRDefault="00036E1E" w:rsidP="007E102B">
      <w:pPr>
        <w:spacing w:after="0" w:line="480" w:lineRule="auto"/>
        <w:ind w:firstLine="720"/>
        <w:rPr>
          <w:rFonts w:eastAsia="Times New Roman" w:cs="Times New Roman"/>
          <w:szCs w:val="24"/>
          <w:lang w:eastAsia="zh-CN"/>
        </w:rPr>
      </w:pPr>
      <w:r w:rsidRPr="00E07481">
        <w:rPr>
          <w:rFonts w:eastAsia="Times New Roman" w:cs="Times New Roman"/>
          <w:szCs w:val="24"/>
          <w:lang w:eastAsia="zh-CN"/>
        </w:rPr>
        <w:t xml:space="preserve">Sport managers are reconsidering how to structure the sport environment with the totality of life in mind (cf. Parks, 1992). This is evident in the acceleration of </w:t>
      </w:r>
      <w:r w:rsidRPr="00E07481">
        <w:rPr>
          <w:rFonts w:cs="Times New Roman"/>
          <w:szCs w:val="24"/>
        </w:rPr>
        <w:t xml:space="preserve">mental-health services since 2016, when the NCAA issued strategies for promoting overall mental well-being </w:t>
      </w:r>
      <w:r w:rsidR="00E92007" w:rsidRPr="00E07481">
        <w:rPr>
          <w:rFonts w:cs="Times New Roman"/>
          <w:szCs w:val="24"/>
        </w:rPr>
        <w:t xml:space="preserve">and in professional leagues across the globe </w:t>
      </w:r>
      <w:r w:rsidRPr="00E07481">
        <w:rPr>
          <w:rFonts w:cs="Times New Roman"/>
          <w:szCs w:val="24"/>
        </w:rPr>
        <w:fldChar w:fldCharType="begin"/>
      </w:r>
      <w:r w:rsidRPr="00E07481">
        <w:rPr>
          <w:rFonts w:cs="Times New Roman"/>
          <w:szCs w:val="24"/>
        </w:rPr>
        <w:instrText xml:space="preserve"> ADDIN ZOTERO_ITEM CSL_CITATION {"citationID":"pvMNVxI6","properties":{"formattedCitation":"(Bachman, 2018)","plainCitation":"(Bachman, 2018)","dontUpdate":true,"noteIndex":0},"citationItems":[{"id":61,"uris":["http://zotero.org/users/2473841/items/M4ZQWWLT"],"uri":["http://zotero.org/users/2473841/items/M4ZQWWLT"],"itemData":{"id":61,"type":"article-newspaper","container-title":"The Wall Street Journal","section":"Sports","title":"College sports’ newest need: Psychologists","URL":"https://www.wsj.com/articles/college-sports-newest-need-psychologists-1541688698","author":[{"family":"Bachman","given":"Rachel"}],"issued":{"date-parts":[["2018",11,8]]}}}],"schema":"https://github.com/citation-style-language/schema/raw/master/csl-citation.json"} </w:instrText>
      </w:r>
      <w:r w:rsidRPr="00E07481">
        <w:rPr>
          <w:rFonts w:cs="Times New Roman"/>
          <w:szCs w:val="24"/>
        </w:rPr>
        <w:fldChar w:fldCharType="separate"/>
      </w:r>
      <w:r w:rsidRPr="00E07481">
        <w:rPr>
          <w:rFonts w:cs="Times New Roman"/>
          <w:noProof/>
          <w:szCs w:val="24"/>
        </w:rPr>
        <w:t>(Bachman, 2018)</w:t>
      </w:r>
      <w:r w:rsidRPr="00E07481">
        <w:rPr>
          <w:rFonts w:cs="Times New Roman"/>
          <w:szCs w:val="24"/>
        </w:rPr>
        <w:fldChar w:fldCharType="end"/>
      </w:r>
      <w:r w:rsidRPr="00E07481">
        <w:rPr>
          <w:rFonts w:cs="Times New Roman"/>
          <w:szCs w:val="24"/>
        </w:rPr>
        <w:t xml:space="preserve">. It is an important and needed first step to address athlete well-being. The effectiveness of providing more mental health services and programs, however, depends on the appropriate culture and support being in place. </w:t>
      </w:r>
      <w:bookmarkStart w:id="70" w:name="_Hlk84512525"/>
      <w:r w:rsidRPr="00E07481">
        <w:rPr>
          <w:rFonts w:cs="Times New Roman"/>
          <w:szCs w:val="24"/>
        </w:rPr>
        <w:t>Athletes need to feel comfortable with utilizing these resources</w:t>
      </w:r>
      <w:r w:rsidR="00FB2987" w:rsidRPr="00E07481">
        <w:rPr>
          <w:rFonts w:cs="Times New Roman"/>
          <w:szCs w:val="24"/>
        </w:rPr>
        <w:t>,</w:t>
      </w:r>
      <w:r w:rsidRPr="00E07481">
        <w:rPr>
          <w:rFonts w:cs="Times New Roman"/>
          <w:szCs w:val="24"/>
        </w:rPr>
        <w:t xml:space="preserve"> and empirical data from the athletes themselves has </w:t>
      </w:r>
      <w:r w:rsidRPr="00E07481">
        <w:rPr>
          <w:rFonts w:cs="Times New Roman"/>
        </w:rPr>
        <w:t xml:space="preserve">provided sport managers with the knowledge on </w:t>
      </w:r>
      <w:r w:rsidRPr="00E07481">
        <w:rPr>
          <w:rFonts w:cs="Times New Roman"/>
          <w:szCs w:val="24"/>
        </w:rPr>
        <w:t xml:space="preserve">factors that impact athlete help-seeking </w:t>
      </w:r>
      <w:r w:rsidRPr="00E07481">
        <w:rPr>
          <w:rFonts w:cs="Times New Roman"/>
        </w:rPr>
        <w:t xml:space="preserve">(Phase I) and </w:t>
      </w:r>
      <w:r w:rsidRPr="00E07481">
        <w:rPr>
          <w:rFonts w:cs="Times New Roman"/>
          <w:szCs w:val="24"/>
        </w:rPr>
        <w:t xml:space="preserve">the extent these factors </w:t>
      </w:r>
      <w:r w:rsidR="00F56012">
        <w:rPr>
          <w:rFonts w:cs="Times New Roman"/>
          <w:szCs w:val="24"/>
        </w:rPr>
        <w:t>were associated with</w:t>
      </w:r>
      <w:r w:rsidR="00F56012" w:rsidRPr="00E07481">
        <w:rPr>
          <w:rFonts w:cs="Times New Roman"/>
          <w:szCs w:val="24"/>
        </w:rPr>
        <w:t xml:space="preserve"> </w:t>
      </w:r>
      <w:r w:rsidRPr="00E07481">
        <w:rPr>
          <w:rFonts w:cs="Times New Roman"/>
          <w:szCs w:val="24"/>
        </w:rPr>
        <w:t>athlete help-seeking</w:t>
      </w:r>
      <w:r w:rsidRPr="00E07481">
        <w:rPr>
          <w:rFonts w:cs="Times New Roman"/>
        </w:rPr>
        <w:t xml:space="preserve"> intentions (Phase II). </w:t>
      </w:r>
      <w:bookmarkEnd w:id="70"/>
      <w:r w:rsidRPr="00E07481">
        <w:rPr>
          <w:rFonts w:cs="Times New Roman"/>
        </w:rPr>
        <w:t xml:space="preserve">The results address the gap in the sport management literature and provide evidence-based best practices for sport organizations. </w:t>
      </w:r>
      <w:bookmarkStart w:id="71" w:name="_Hlk73605308"/>
      <w:bookmarkStart w:id="72" w:name="_Hlk79575901"/>
      <w:r w:rsidRPr="00E07481">
        <w:rPr>
          <w:rFonts w:cs="Times New Roman"/>
          <w:szCs w:val="24"/>
        </w:rPr>
        <w:t xml:space="preserve">In conclusion, sport managers that focus on minimizing </w:t>
      </w:r>
      <w:r w:rsidR="00475D55" w:rsidRPr="00E07481">
        <w:rPr>
          <w:rFonts w:cs="Times New Roman"/>
          <w:szCs w:val="24"/>
        </w:rPr>
        <w:t>b</w:t>
      </w:r>
      <w:r w:rsidRPr="00E07481">
        <w:rPr>
          <w:rFonts w:cs="Times New Roman"/>
          <w:szCs w:val="24"/>
        </w:rPr>
        <w:t xml:space="preserve">usinesslike and </w:t>
      </w:r>
      <w:r w:rsidR="00475D55" w:rsidRPr="00E07481">
        <w:rPr>
          <w:rFonts w:cs="Times New Roman"/>
          <w:szCs w:val="24"/>
        </w:rPr>
        <w:t>t</w:t>
      </w:r>
      <w:r w:rsidRPr="00E07481">
        <w:rPr>
          <w:rFonts w:cs="Times New Roman"/>
          <w:szCs w:val="24"/>
        </w:rPr>
        <w:t xml:space="preserve">oughness values while increasing </w:t>
      </w:r>
      <w:r w:rsidR="00475D55" w:rsidRPr="00E07481">
        <w:rPr>
          <w:rFonts w:cs="Times New Roman"/>
          <w:szCs w:val="24"/>
        </w:rPr>
        <w:t>c</w:t>
      </w:r>
      <w:r w:rsidRPr="00E07481">
        <w:rPr>
          <w:rFonts w:cs="Times New Roman"/>
          <w:szCs w:val="24"/>
        </w:rPr>
        <w:t xml:space="preserve">oach </w:t>
      </w:r>
      <w:r w:rsidR="00475D55" w:rsidRPr="00E07481">
        <w:rPr>
          <w:rFonts w:cs="Times New Roman"/>
          <w:szCs w:val="24"/>
        </w:rPr>
        <w:t>c</w:t>
      </w:r>
      <w:r w:rsidRPr="00E07481">
        <w:rPr>
          <w:rFonts w:cs="Times New Roman"/>
          <w:szCs w:val="24"/>
        </w:rPr>
        <w:t>onnection will likely cultivate a culture of help-seeking for their athletes.</w:t>
      </w:r>
      <w:bookmarkEnd w:id="71"/>
      <w:r w:rsidRPr="00E07481">
        <w:rPr>
          <w:rFonts w:cs="Times New Roman"/>
          <w:szCs w:val="24"/>
        </w:rPr>
        <w:t xml:space="preserve"> </w:t>
      </w:r>
      <w:bookmarkEnd w:id="72"/>
      <w:r w:rsidR="007E3817" w:rsidRPr="00E07481">
        <w:rPr>
          <w:rFonts w:cs="Times New Roman"/>
          <w:b/>
          <w:bCs/>
          <w:szCs w:val="24"/>
        </w:rPr>
        <w:br w:type="page"/>
      </w:r>
    </w:p>
    <w:p w14:paraId="025B9B77" w14:textId="77777777" w:rsidR="00F25BBE" w:rsidRPr="00E07481" w:rsidRDefault="005D4BE2" w:rsidP="007D6181">
      <w:pPr>
        <w:widowControl w:val="0"/>
        <w:jc w:val="center"/>
      </w:pPr>
      <w:r w:rsidRPr="00E07481">
        <w:rPr>
          <w:rFonts w:cs="Times New Roman"/>
          <w:b/>
          <w:bCs/>
          <w:szCs w:val="24"/>
        </w:rPr>
        <w:lastRenderedPageBreak/>
        <w:t>References</w:t>
      </w:r>
    </w:p>
    <w:p w14:paraId="744C80F3" w14:textId="77777777" w:rsidR="00272AC6" w:rsidRPr="00E07481" w:rsidRDefault="00272AC6" w:rsidP="00D769E3">
      <w:pPr>
        <w:pStyle w:val="Bibliography"/>
        <w:rPr>
          <w:rFonts w:cs="Times New Roman"/>
        </w:rPr>
      </w:pPr>
      <w:r w:rsidRPr="00E07481">
        <w:fldChar w:fldCharType="begin"/>
      </w:r>
      <w:r w:rsidRPr="00E07481">
        <w:instrText xml:space="preserve"> ADDIN ZOTERO_BIBL {"uncited":[],"omitted":[],"custom":[]} CSL_BIBLIOGRAPHY </w:instrText>
      </w:r>
      <w:r w:rsidRPr="00E07481">
        <w:fldChar w:fldCharType="separate"/>
      </w:r>
      <w:r w:rsidRPr="00E07481">
        <w:rPr>
          <w:rFonts w:cs="Times New Roman"/>
        </w:rPr>
        <w:t xml:space="preserve">Affleck, J. (2019, July 8). Athletes are opening up about their mental health journeys. Here’s why that’s important. </w:t>
      </w:r>
      <w:r w:rsidRPr="00E07481">
        <w:rPr>
          <w:rFonts w:cs="Times New Roman"/>
          <w:i/>
          <w:iCs/>
        </w:rPr>
        <w:t>Fast Company</w:t>
      </w:r>
      <w:r w:rsidRPr="00E07481">
        <w:rPr>
          <w:rFonts w:cs="Times New Roman"/>
        </w:rPr>
        <w:t>. https://www.fastcompany.com/90372851/the-importance-of-athletes-sharing-their-mental-health-story</w:t>
      </w:r>
    </w:p>
    <w:p w14:paraId="35FBD640" w14:textId="77777777" w:rsidR="00272AC6" w:rsidRPr="00E07481" w:rsidRDefault="00272AC6">
      <w:pPr>
        <w:pStyle w:val="Bibliography"/>
        <w:rPr>
          <w:rFonts w:cs="Times New Roman"/>
        </w:rPr>
      </w:pPr>
      <w:r w:rsidRPr="00E07481">
        <w:rPr>
          <w:rFonts w:cs="Times New Roman"/>
        </w:rPr>
        <w:t xml:space="preserve">Ajzen, I. (1991). The theory of planned behavior. </w:t>
      </w:r>
      <w:r w:rsidRPr="00E07481">
        <w:rPr>
          <w:rFonts w:cs="Times New Roman"/>
          <w:i/>
          <w:iCs/>
        </w:rPr>
        <w:t>Organizational Behavior and Human Decision Processes</w:t>
      </w:r>
      <w:r w:rsidRPr="00E07481">
        <w:rPr>
          <w:rFonts w:cs="Times New Roman"/>
        </w:rPr>
        <w:t xml:space="preserve">, </w:t>
      </w:r>
      <w:r w:rsidRPr="00E07481">
        <w:rPr>
          <w:rFonts w:cs="Times New Roman"/>
          <w:i/>
          <w:iCs/>
        </w:rPr>
        <w:t>50</w:t>
      </w:r>
      <w:r w:rsidRPr="00E07481">
        <w:rPr>
          <w:rFonts w:cs="Times New Roman"/>
        </w:rPr>
        <w:t>(2), 179–211.</w:t>
      </w:r>
    </w:p>
    <w:p w14:paraId="6829504C" w14:textId="725F1E14" w:rsidR="0047116A" w:rsidRPr="00E07481" w:rsidRDefault="0047116A">
      <w:pPr>
        <w:pStyle w:val="Bibliography"/>
        <w:rPr>
          <w:rFonts w:cs="Times New Roman"/>
        </w:rPr>
      </w:pPr>
      <w:r w:rsidRPr="00E07481">
        <w:rPr>
          <w:rFonts w:cs="Times New Roman"/>
        </w:rPr>
        <w:t xml:space="preserve">Australian Institute of Health and Welfare. (2020). </w:t>
      </w:r>
      <w:r w:rsidRPr="00E07481">
        <w:rPr>
          <w:rFonts w:cs="Times New Roman"/>
          <w:i/>
          <w:iCs/>
        </w:rPr>
        <w:t>Mental health.</w:t>
      </w:r>
      <w:r w:rsidRPr="00E07481">
        <w:rPr>
          <w:rFonts w:cs="Times New Roman"/>
        </w:rPr>
        <w:t xml:space="preserve"> Retrieved from https://www.aihw.gov.au/reports/australias-health/mental-health</w:t>
      </w:r>
    </w:p>
    <w:p w14:paraId="1957255A" w14:textId="77E35B0F" w:rsidR="00272AC6" w:rsidRPr="00E07481" w:rsidRDefault="00272AC6">
      <w:pPr>
        <w:pStyle w:val="Bibliography"/>
        <w:rPr>
          <w:rFonts w:cs="Times New Roman"/>
        </w:rPr>
      </w:pPr>
      <w:r w:rsidRPr="00E07481">
        <w:rPr>
          <w:rFonts w:cs="Times New Roman"/>
        </w:rPr>
        <w:t xml:space="preserve">Bachman, R. (2018, November 8). College sports’ newest need: Psychologists. </w:t>
      </w:r>
      <w:r w:rsidRPr="00E07481">
        <w:rPr>
          <w:rFonts w:cs="Times New Roman"/>
          <w:i/>
          <w:iCs/>
        </w:rPr>
        <w:t>The Wall Street Journal</w:t>
      </w:r>
      <w:r w:rsidRPr="00E07481">
        <w:rPr>
          <w:rFonts w:cs="Times New Roman"/>
        </w:rPr>
        <w:t>. https://www.wsj.com/articles/college-sports-newest-need-psychologists-1541688698</w:t>
      </w:r>
    </w:p>
    <w:p w14:paraId="3F40A7D7" w14:textId="77777777" w:rsidR="00272AC6" w:rsidRPr="00E07481" w:rsidRDefault="00272AC6">
      <w:pPr>
        <w:pStyle w:val="Bibliography"/>
        <w:rPr>
          <w:rFonts w:cs="Times New Roman"/>
        </w:rPr>
      </w:pPr>
      <w:r w:rsidRPr="00E07481">
        <w:rPr>
          <w:rFonts w:cs="Times New Roman"/>
        </w:rPr>
        <w:t xml:space="preserve">Bandura, A. (1997). </w:t>
      </w:r>
      <w:r w:rsidRPr="00E07481">
        <w:rPr>
          <w:rFonts w:cs="Times New Roman"/>
          <w:i/>
          <w:iCs/>
        </w:rPr>
        <w:t>Self-efficacy: The exercise of control</w:t>
      </w:r>
      <w:r w:rsidRPr="00E07481">
        <w:rPr>
          <w:rFonts w:cs="Times New Roman"/>
        </w:rPr>
        <w:t>. W.H. Freeman.</w:t>
      </w:r>
    </w:p>
    <w:p w14:paraId="2E73BB26" w14:textId="77777777" w:rsidR="00272AC6" w:rsidRPr="00E07481" w:rsidRDefault="00272AC6">
      <w:pPr>
        <w:pStyle w:val="Bibliography"/>
        <w:rPr>
          <w:rFonts w:cs="Times New Roman"/>
        </w:rPr>
      </w:pPr>
      <w:r w:rsidRPr="00E07481">
        <w:rPr>
          <w:rFonts w:cs="Times New Roman"/>
        </w:rPr>
        <w:t xml:space="preserve">BBC News. (2019, May 15). </w:t>
      </w:r>
      <w:r w:rsidRPr="00E07481">
        <w:rPr>
          <w:rFonts w:cs="Times New Roman"/>
          <w:i/>
          <w:iCs/>
        </w:rPr>
        <w:t>Football Association launches new mental health campaign</w:t>
      </w:r>
      <w:r w:rsidRPr="00E07481">
        <w:rPr>
          <w:rFonts w:cs="Times New Roman"/>
        </w:rPr>
        <w:t>. https://www.bbc.com/sport/football/48278719</w:t>
      </w:r>
    </w:p>
    <w:p w14:paraId="28DF64B1" w14:textId="77777777" w:rsidR="00272AC6" w:rsidRPr="00E07481" w:rsidRDefault="00272AC6">
      <w:pPr>
        <w:pStyle w:val="Bibliography"/>
        <w:rPr>
          <w:rFonts w:cs="Times New Roman"/>
        </w:rPr>
      </w:pPr>
      <w:r w:rsidRPr="00E07481">
        <w:rPr>
          <w:rFonts w:cs="Times New Roman"/>
        </w:rPr>
        <w:t xml:space="preserve">Berg, B. K., &amp; Warner, S. (2019). Advancing college athlete development via social support. </w:t>
      </w:r>
      <w:r w:rsidRPr="00E07481">
        <w:rPr>
          <w:rFonts w:cs="Times New Roman"/>
          <w:i/>
          <w:iCs/>
        </w:rPr>
        <w:t>Journal of Intercollegiate Sport</w:t>
      </w:r>
      <w:r w:rsidRPr="00E07481">
        <w:rPr>
          <w:rFonts w:cs="Times New Roman"/>
        </w:rPr>
        <w:t xml:space="preserve">, </w:t>
      </w:r>
      <w:r w:rsidRPr="00E07481">
        <w:rPr>
          <w:rFonts w:cs="Times New Roman"/>
          <w:i/>
          <w:iCs/>
        </w:rPr>
        <w:t>12</w:t>
      </w:r>
      <w:r w:rsidRPr="00E07481">
        <w:rPr>
          <w:rFonts w:cs="Times New Roman"/>
        </w:rPr>
        <w:t>, 87–113.</w:t>
      </w:r>
    </w:p>
    <w:p w14:paraId="1D26A382" w14:textId="77777777" w:rsidR="00272AC6" w:rsidRPr="00E07481" w:rsidRDefault="00272AC6">
      <w:pPr>
        <w:pStyle w:val="Bibliography"/>
        <w:rPr>
          <w:rFonts w:cs="Times New Roman"/>
        </w:rPr>
      </w:pPr>
      <w:r w:rsidRPr="00E07481">
        <w:rPr>
          <w:rFonts w:cs="Times New Roman"/>
        </w:rPr>
        <w:t xml:space="preserve">Bird, M. D., Chow, G. M., Meir, G., &amp; Freeman, J. (2018). Student-athlete and student non-athletes’ stigma and attitudes toward seeking online and face-to-face counseling. </w:t>
      </w:r>
      <w:r w:rsidRPr="00E07481">
        <w:rPr>
          <w:rFonts w:cs="Times New Roman"/>
          <w:i/>
          <w:iCs/>
        </w:rPr>
        <w:t>Journal of Clinical Sport Psychology</w:t>
      </w:r>
      <w:r w:rsidRPr="00E07481">
        <w:rPr>
          <w:rFonts w:cs="Times New Roman"/>
        </w:rPr>
        <w:t xml:space="preserve">, </w:t>
      </w:r>
      <w:r w:rsidRPr="00E07481">
        <w:rPr>
          <w:rFonts w:cs="Times New Roman"/>
          <w:i/>
          <w:iCs/>
        </w:rPr>
        <w:t>12</w:t>
      </w:r>
      <w:r w:rsidRPr="00E07481">
        <w:rPr>
          <w:rFonts w:cs="Times New Roman"/>
        </w:rPr>
        <w:t>(3), 347–364. https://doi.org/10.1123/jcsp.2017-0010</w:t>
      </w:r>
    </w:p>
    <w:p w14:paraId="6E5B7775" w14:textId="6BC03F06" w:rsidR="00272AC6" w:rsidRPr="00E07481" w:rsidRDefault="00272AC6">
      <w:pPr>
        <w:pStyle w:val="Bibliography"/>
        <w:rPr>
          <w:rFonts w:cs="Times New Roman"/>
        </w:rPr>
      </w:pPr>
      <w:r w:rsidRPr="00E07481">
        <w:rPr>
          <w:rFonts w:cs="Times New Roman"/>
        </w:rPr>
        <w:t xml:space="preserve">Bissett, J. E., &amp; Tamminen, K. A. (2020). Student-athlete disclosures of psychological distress: Exploring the experiences of university coaches and athletes. </w:t>
      </w:r>
      <w:r w:rsidRPr="00E07481">
        <w:rPr>
          <w:rFonts w:cs="Times New Roman"/>
          <w:i/>
          <w:iCs/>
        </w:rPr>
        <w:t>Journal of Applied Sport Psychology</w:t>
      </w:r>
      <w:r w:rsidRPr="00E07481">
        <w:rPr>
          <w:rFonts w:cs="Times New Roman"/>
        </w:rPr>
        <w:t>, 1–21. https://doi.org/10.1080/10413200.2020.1753263</w:t>
      </w:r>
    </w:p>
    <w:p w14:paraId="5F2CD9CA" w14:textId="77777777" w:rsidR="00D769E3" w:rsidRPr="00E07481" w:rsidRDefault="00D769E3" w:rsidP="00D769E3">
      <w:pPr>
        <w:pStyle w:val="Bibliography"/>
      </w:pPr>
      <w:bookmarkStart w:id="73" w:name="_Hlk79583275"/>
      <w:r w:rsidRPr="00E07481">
        <w:t xml:space="preserve">Boldero, J., &amp; Fallon, B. (1995). Adolescent help-seeking: What do they get help for and from whom? </w:t>
      </w:r>
      <w:r w:rsidRPr="00E07481">
        <w:rPr>
          <w:i/>
          <w:iCs/>
        </w:rPr>
        <w:t>Journal of Adolescence</w:t>
      </w:r>
      <w:r w:rsidRPr="00E07481">
        <w:t xml:space="preserve">, </w:t>
      </w:r>
      <w:r w:rsidRPr="00E07481">
        <w:rPr>
          <w:i/>
          <w:iCs/>
        </w:rPr>
        <w:t>18</w:t>
      </w:r>
      <w:r w:rsidRPr="00E07481">
        <w:t>(2), 193–209. https://doi.org/10.1006/jado.1995.1013</w:t>
      </w:r>
    </w:p>
    <w:bookmarkEnd w:id="73"/>
    <w:p w14:paraId="366FF80B" w14:textId="77777777" w:rsidR="00272AC6" w:rsidRPr="00E07481" w:rsidRDefault="00272AC6" w:rsidP="00D769E3">
      <w:pPr>
        <w:pStyle w:val="Bibliography"/>
        <w:rPr>
          <w:rFonts w:cs="Times New Roman"/>
        </w:rPr>
      </w:pPr>
      <w:r w:rsidRPr="00E07481">
        <w:rPr>
          <w:rFonts w:cs="Times New Roman"/>
        </w:rPr>
        <w:lastRenderedPageBreak/>
        <w:t xml:space="preserve">Delenardo, S., &amp; Terrion, J. L. (2014). Suck it up: Opinions and attitudes about mental illness stigma and help-seeking behaviour of male varsity football players. </w:t>
      </w:r>
      <w:r w:rsidRPr="00E07481">
        <w:rPr>
          <w:rFonts w:cs="Times New Roman"/>
          <w:i/>
          <w:iCs/>
        </w:rPr>
        <w:t>Canadian Journal of Community Mental Health</w:t>
      </w:r>
      <w:r w:rsidRPr="00E07481">
        <w:rPr>
          <w:rFonts w:cs="Times New Roman"/>
        </w:rPr>
        <w:t xml:space="preserve">, </w:t>
      </w:r>
      <w:r w:rsidRPr="00E07481">
        <w:rPr>
          <w:rFonts w:cs="Times New Roman"/>
          <w:i/>
          <w:iCs/>
        </w:rPr>
        <w:t>33</w:t>
      </w:r>
      <w:r w:rsidRPr="00E07481">
        <w:rPr>
          <w:rFonts w:cs="Times New Roman"/>
        </w:rPr>
        <w:t>(3), 43–56. https://doi.org/10.7870/cjcmh-2014-023</w:t>
      </w:r>
    </w:p>
    <w:p w14:paraId="03D2412D" w14:textId="5281CE51" w:rsidR="00C468B5" w:rsidRPr="00E07481" w:rsidRDefault="00C468B5" w:rsidP="00D769E3">
      <w:pPr>
        <w:pStyle w:val="Bibliography"/>
        <w:rPr>
          <w:rFonts w:cs="Times New Roman"/>
          <w:szCs w:val="24"/>
        </w:rPr>
      </w:pPr>
      <w:bookmarkStart w:id="74" w:name="_Hlk79583298"/>
      <w:r w:rsidRPr="00E07481">
        <w:rPr>
          <w:rFonts w:cs="Times New Roman"/>
          <w:szCs w:val="24"/>
        </w:rPr>
        <w:t xml:space="preserve">De Luca, S. M., Blosnich, J. R., Hentschel, E. A. W., King, E., &amp; Amen, S. (2016). Mental health care utilization: How race, ethnicity and veteran status are associated with seeking help. </w:t>
      </w:r>
      <w:r w:rsidRPr="00E07481">
        <w:rPr>
          <w:rFonts w:cs="Times New Roman"/>
          <w:i/>
          <w:iCs/>
          <w:szCs w:val="24"/>
        </w:rPr>
        <w:t>Community Mental Health Journal, 52</w:t>
      </w:r>
      <w:r w:rsidRPr="00E07481">
        <w:rPr>
          <w:rFonts w:cs="Times New Roman"/>
          <w:szCs w:val="24"/>
        </w:rPr>
        <w:t>(2), 174–179. https://doi.org/10.1007/s10597-015-9964-3</w:t>
      </w:r>
    </w:p>
    <w:bookmarkEnd w:id="74"/>
    <w:p w14:paraId="008B8F26" w14:textId="4130AFBA" w:rsidR="00272AC6" w:rsidRPr="00E07481" w:rsidRDefault="00272AC6">
      <w:pPr>
        <w:pStyle w:val="Bibliography"/>
        <w:rPr>
          <w:rFonts w:cs="Times New Roman"/>
        </w:rPr>
      </w:pPr>
      <w:r w:rsidRPr="00E07481">
        <w:rPr>
          <w:rFonts w:cs="Times New Roman"/>
        </w:rPr>
        <w:t xml:space="preserve">Dirks, K. T. (2000). Trust in leadership and team performance: Evidence from NCAA basketball. </w:t>
      </w:r>
      <w:r w:rsidRPr="00E07481">
        <w:rPr>
          <w:rFonts w:cs="Times New Roman"/>
          <w:i/>
          <w:iCs/>
        </w:rPr>
        <w:t>Journal of Applied Psychology</w:t>
      </w:r>
      <w:r w:rsidRPr="00E07481">
        <w:rPr>
          <w:rFonts w:cs="Times New Roman"/>
        </w:rPr>
        <w:t xml:space="preserve">, </w:t>
      </w:r>
      <w:r w:rsidRPr="00E07481">
        <w:rPr>
          <w:rFonts w:cs="Times New Roman"/>
          <w:i/>
          <w:iCs/>
        </w:rPr>
        <w:t>85</w:t>
      </w:r>
      <w:r w:rsidRPr="00E07481">
        <w:rPr>
          <w:rFonts w:cs="Times New Roman"/>
        </w:rPr>
        <w:t>(6), 1004–1012. https://doi.org/10.1037/0021-9010.85.6.1004</w:t>
      </w:r>
    </w:p>
    <w:p w14:paraId="04FF4D6B" w14:textId="77777777" w:rsidR="00272AC6" w:rsidRPr="00E07481" w:rsidRDefault="00272AC6">
      <w:pPr>
        <w:pStyle w:val="Bibliography"/>
        <w:rPr>
          <w:rFonts w:cs="Times New Roman"/>
        </w:rPr>
      </w:pPr>
      <w:r w:rsidRPr="00E07481">
        <w:rPr>
          <w:rFonts w:cs="Times New Roman"/>
        </w:rPr>
        <w:t xml:space="preserve">Dixon, M. A., &amp; Warner, S. (2010). Employee satisfaction in sport: Development of a multi-dimensional model in coaching. </w:t>
      </w:r>
      <w:r w:rsidRPr="00E07481">
        <w:rPr>
          <w:rFonts w:cs="Times New Roman"/>
          <w:i/>
          <w:iCs/>
        </w:rPr>
        <w:t>Journal of Sport Management</w:t>
      </w:r>
      <w:r w:rsidRPr="00E07481">
        <w:rPr>
          <w:rFonts w:cs="Times New Roman"/>
        </w:rPr>
        <w:t xml:space="preserve">, </w:t>
      </w:r>
      <w:r w:rsidRPr="00E07481">
        <w:rPr>
          <w:rFonts w:cs="Times New Roman"/>
          <w:i/>
          <w:iCs/>
        </w:rPr>
        <w:t>24</w:t>
      </w:r>
      <w:r w:rsidRPr="00E07481">
        <w:rPr>
          <w:rFonts w:cs="Times New Roman"/>
        </w:rPr>
        <w:t>(2), 139–168.</w:t>
      </w:r>
    </w:p>
    <w:p w14:paraId="5149C695" w14:textId="77777777" w:rsidR="00272AC6" w:rsidRPr="00E07481" w:rsidRDefault="00272AC6">
      <w:pPr>
        <w:pStyle w:val="Bibliography"/>
        <w:rPr>
          <w:rFonts w:cs="Times New Roman"/>
        </w:rPr>
      </w:pPr>
      <w:r w:rsidRPr="00E07481">
        <w:rPr>
          <w:rFonts w:cs="Times New Roman"/>
        </w:rPr>
        <w:t xml:space="preserve">Drew, B., &amp; Matthews, J. (2019). The prevalence of depressive and anxiety symptoms in student-athletes and the relationship with resilience and help-seeking behavior. </w:t>
      </w:r>
      <w:r w:rsidRPr="00E07481">
        <w:rPr>
          <w:rFonts w:cs="Times New Roman"/>
          <w:i/>
          <w:iCs/>
        </w:rPr>
        <w:t>Journal of Clinical Sport Psychology</w:t>
      </w:r>
      <w:r w:rsidRPr="00E07481">
        <w:rPr>
          <w:rFonts w:cs="Times New Roman"/>
        </w:rPr>
        <w:t xml:space="preserve">, </w:t>
      </w:r>
      <w:r w:rsidRPr="00E07481">
        <w:rPr>
          <w:rFonts w:cs="Times New Roman"/>
          <w:i/>
          <w:iCs/>
        </w:rPr>
        <w:t>13</w:t>
      </w:r>
      <w:r w:rsidRPr="00E07481">
        <w:rPr>
          <w:rFonts w:cs="Times New Roman"/>
        </w:rPr>
        <w:t>(3), 421–439. https://doi.org/10.1123/jcsp.2017-0043</w:t>
      </w:r>
    </w:p>
    <w:p w14:paraId="3D4D0525" w14:textId="697E45CC" w:rsidR="002A699D" w:rsidRPr="00E07481" w:rsidRDefault="002A699D">
      <w:pPr>
        <w:spacing w:after="0" w:line="480" w:lineRule="auto"/>
        <w:ind w:left="720" w:hanging="720"/>
        <w:rPr>
          <w:rFonts w:cs="Times New Roman"/>
          <w:szCs w:val="24"/>
        </w:rPr>
      </w:pPr>
      <w:r w:rsidRPr="00E07481">
        <w:rPr>
          <w:rFonts w:cs="Times New Roman"/>
          <w:szCs w:val="24"/>
        </w:rPr>
        <w:t xml:space="preserve">Glaser, B. G., &amp; Strauss, A. L. (2009). </w:t>
      </w:r>
      <w:r w:rsidRPr="00E07481">
        <w:rPr>
          <w:rFonts w:cs="Times New Roman"/>
          <w:i/>
          <w:iCs/>
          <w:szCs w:val="24"/>
        </w:rPr>
        <w:t>The discovery of grounded theory: Strategies for qualitative research</w:t>
      </w:r>
      <w:r w:rsidRPr="00E07481">
        <w:rPr>
          <w:rFonts w:cs="Times New Roman"/>
          <w:szCs w:val="24"/>
        </w:rPr>
        <w:t xml:space="preserve"> (4. paperback printing). Aldine.</w:t>
      </w:r>
    </w:p>
    <w:p w14:paraId="32F9D5C9" w14:textId="4EA48EAE" w:rsidR="00272AC6" w:rsidRPr="00E07481" w:rsidRDefault="00272AC6">
      <w:pPr>
        <w:pStyle w:val="Bibliography"/>
        <w:rPr>
          <w:rFonts w:cs="Times New Roman"/>
        </w:rPr>
      </w:pPr>
      <w:r w:rsidRPr="00E07481">
        <w:rPr>
          <w:rFonts w:cs="Times New Roman"/>
        </w:rPr>
        <w:t xml:space="preserve">Gouttebarge, V., Castaldelli-Maia, J. M., Gorczynski, P., Hainline, B., Hitchcock, M. E., Kerkhoffs, G. M., Rice, S. M., &amp; Reardon, C. L. (2019). Occurrence of mental health symptoms and disorders in current and former elite athletes: A systematic review and meta-analysis. </w:t>
      </w:r>
      <w:r w:rsidRPr="00E07481">
        <w:rPr>
          <w:rFonts w:cs="Times New Roman"/>
          <w:i/>
          <w:iCs/>
        </w:rPr>
        <w:t>British Journal of Sports Medicine</w:t>
      </w:r>
      <w:r w:rsidRPr="00E07481">
        <w:rPr>
          <w:rFonts w:cs="Times New Roman"/>
        </w:rPr>
        <w:t xml:space="preserve">, </w:t>
      </w:r>
      <w:r w:rsidRPr="00E07481">
        <w:rPr>
          <w:rFonts w:cs="Times New Roman"/>
          <w:i/>
          <w:iCs/>
        </w:rPr>
        <w:t>53</w:t>
      </w:r>
      <w:r w:rsidRPr="00E07481">
        <w:rPr>
          <w:rFonts w:cs="Times New Roman"/>
        </w:rPr>
        <w:t>(11), 700–706. https://doi.org/10.1136/bjsports-2019-100671</w:t>
      </w:r>
    </w:p>
    <w:p w14:paraId="358B5A89" w14:textId="77777777" w:rsidR="00272AC6" w:rsidRPr="00E07481" w:rsidRDefault="00272AC6">
      <w:pPr>
        <w:pStyle w:val="Bibliography"/>
        <w:rPr>
          <w:rFonts w:cs="Times New Roman"/>
        </w:rPr>
      </w:pPr>
      <w:r w:rsidRPr="00E07481">
        <w:rPr>
          <w:rFonts w:cs="Times New Roman"/>
        </w:rPr>
        <w:lastRenderedPageBreak/>
        <w:t xml:space="preserve">Gulliver, A., Griffiths, K. M., &amp; Christensen, H. (2012). Barriers and facilitators to mental health help-seeking for young elite athletes: A qualitative study. </w:t>
      </w:r>
      <w:r w:rsidRPr="00E07481">
        <w:rPr>
          <w:rFonts w:cs="Times New Roman"/>
          <w:i/>
          <w:iCs/>
        </w:rPr>
        <w:t>BMC Psychiatry</w:t>
      </w:r>
      <w:r w:rsidRPr="00E07481">
        <w:rPr>
          <w:rFonts w:cs="Times New Roman"/>
        </w:rPr>
        <w:t xml:space="preserve">, </w:t>
      </w:r>
      <w:r w:rsidRPr="00E07481">
        <w:rPr>
          <w:rFonts w:cs="Times New Roman"/>
          <w:i/>
          <w:iCs/>
        </w:rPr>
        <w:t>12</w:t>
      </w:r>
      <w:r w:rsidRPr="00E07481">
        <w:rPr>
          <w:rFonts w:cs="Times New Roman"/>
        </w:rPr>
        <w:t>(1), 157. https://doi.org/10.1186/1471-244X-12-157</w:t>
      </w:r>
    </w:p>
    <w:p w14:paraId="37CEA9B4" w14:textId="77777777" w:rsidR="002A699D" w:rsidRPr="00E07481" w:rsidRDefault="002A699D">
      <w:pPr>
        <w:spacing w:after="0" w:line="480" w:lineRule="auto"/>
        <w:ind w:left="720" w:hanging="720"/>
        <w:rPr>
          <w:rFonts w:cs="Times New Roman"/>
          <w:szCs w:val="24"/>
        </w:rPr>
      </w:pPr>
      <w:r w:rsidRPr="00E07481">
        <w:rPr>
          <w:rFonts w:cs="Times New Roman"/>
          <w:szCs w:val="24"/>
        </w:rPr>
        <w:t>Habeeb, C. M., (2020). The tripartite model of relational efficacy beliefs in sport: A scoping review. International Review of Sport and Exercise Psychology. https://doi.org/10.1080/1750984X.2020.1815233</w:t>
      </w:r>
    </w:p>
    <w:p w14:paraId="3E1CFD6E" w14:textId="50F4002D" w:rsidR="00272AC6" w:rsidRPr="00E07481" w:rsidRDefault="00272AC6">
      <w:pPr>
        <w:pStyle w:val="Bibliography"/>
        <w:rPr>
          <w:rFonts w:cs="Times New Roman"/>
        </w:rPr>
      </w:pPr>
      <w:r w:rsidRPr="00E07481">
        <w:rPr>
          <w:rFonts w:cs="Times New Roman"/>
        </w:rPr>
        <w:t xml:space="preserve">Habeeb, C. M., Eklund, R. C., &amp; Coffee, P. (2017). It depends on the partner: Person-related sources of efficacy beliefs and performance for athlete pairs. </w:t>
      </w:r>
      <w:r w:rsidRPr="00E07481">
        <w:rPr>
          <w:rFonts w:cs="Times New Roman"/>
          <w:i/>
          <w:iCs/>
        </w:rPr>
        <w:t>Journal of Sport and Exercise Psychology</w:t>
      </w:r>
      <w:r w:rsidRPr="00E07481">
        <w:rPr>
          <w:rFonts w:cs="Times New Roman"/>
        </w:rPr>
        <w:t xml:space="preserve">, </w:t>
      </w:r>
      <w:r w:rsidRPr="00E07481">
        <w:rPr>
          <w:rFonts w:cs="Times New Roman"/>
          <w:i/>
          <w:iCs/>
        </w:rPr>
        <w:t>39</w:t>
      </w:r>
      <w:r w:rsidRPr="00E07481">
        <w:rPr>
          <w:rFonts w:cs="Times New Roman"/>
        </w:rPr>
        <w:t>(3), 172–187. https://doi.org/10.1123/jsep.2016-0348</w:t>
      </w:r>
    </w:p>
    <w:p w14:paraId="79333F9F" w14:textId="77777777" w:rsidR="00272AC6" w:rsidRPr="00E07481" w:rsidRDefault="00272AC6">
      <w:pPr>
        <w:pStyle w:val="Bibliography"/>
        <w:rPr>
          <w:rFonts w:cs="Times New Roman"/>
        </w:rPr>
      </w:pPr>
      <w:r w:rsidRPr="00E07481">
        <w:rPr>
          <w:rFonts w:cs="Times New Roman"/>
        </w:rPr>
        <w:t xml:space="preserve">Hancock, M. E., Amankwaa, L., Revell, M. A., &amp; Mueller, D. (2016). Focus group data saturation: A new approach to data analysis. </w:t>
      </w:r>
      <w:r w:rsidRPr="00E07481">
        <w:rPr>
          <w:rFonts w:cs="Times New Roman"/>
          <w:i/>
          <w:iCs/>
        </w:rPr>
        <w:t>The Qualitative Report</w:t>
      </w:r>
      <w:r w:rsidRPr="00E07481">
        <w:rPr>
          <w:rFonts w:cs="Times New Roman"/>
        </w:rPr>
        <w:t xml:space="preserve">, </w:t>
      </w:r>
      <w:r w:rsidRPr="00E07481">
        <w:rPr>
          <w:rFonts w:cs="Times New Roman"/>
          <w:i/>
          <w:iCs/>
        </w:rPr>
        <w:t>21</w:t>
      </w:r>
      <w:r w:rsidRPr="00E07481">
        <w:rPr>
          <w:rFonts w:cs="Times New Roman"/>
        </w:rPr>
        <w:t>(11), 2124.</w:t>
      </w:r>
    </w:p>
    <w:p w14:paraId="3E1CAEB9" w14:textId="79D42984" w:rsidR="00272AC6" w:rsidRPr="00E07481" w:rsidRDefault="00272AC6">
      <w:pPr>
        <w:pStyle w:val="Bibliography"/>
        <w:rPr>
          <w:rFonts w:cs="Times New Roman"/>
        </w:rPr>
      </w:pPr>
      <w:r w:rsidRPr="00E07481">
        <w:rPr>
          <w:rFonts w:cs="Times New Roman"/>
        </w:rPr>
        <w:t xml:space="preserve">Hausenblas, H. (2014). Theory of </w:t>
      </w:r>
      <w:r w:rsidR="00F42B13" w:rsidRPr="00E07481">
        <w:rPr>
          <w:rFonts w:cs="Times New Roman"/>
        </w:rPr>
        <w:t>planned behavior</w:t>
      </w:r>
      <w:r w:rsidRPr="00E07481">
        <w:rPr>
          <w:rFonts w:cs="Times New Roman"/>
        </w:rPr>
        <w:t xml:space="preserve">. In </w:t>
      </w:r>
      <w:r w:rsidRPr="00E07481">
        <w:rPr>
          <w:rFonts w:cs="Times New Roman"/>
          <w:i/>
          <w:iCs/>
        </w:rPr>
        <w:t>Encyclopedia of sport and exercise psychology</w:t>
      </w:r>
      <w:r w:rsidRPr="00E07481">
        <w:rPr>
          <w:rFonts w:cs="Times New Roman"/>
        </w:rPr>
        <w:t>. SAGE reference.</w:t>
      </w:r>
    </w:p>
    <w:p w14:paraId="2823701F" w14:textId="7F0D93BF" w:rsidR="002A699D" w:rsidRPr="00E07481" w:rsidRDefault="002A699D">
      <w:pPr>
        <w:pStyle w:val="Bibliography"/>
        <w:rPr>
          <w:rFonts w:cs="Times New Roman"/>
        </w:rPr>
      </w:pPr>
      <w:r w:rsidRPr="00E07481">
        <w:rPr>
          <w:rFonts w:cs="Times New Roman"/>
          <w:szCs w:val="24"/>
        </w:rPr>
        <w:t xml:space="preserve">Henriksen, K., Schinke, R., Moesch, K., McCann, S., Parham, W. D., Larsen, C. L., &amp; Terry, P. (2020) Consensus statement on improving the mental health of high performance athletes. </w:t>
      </w:r>
      <w:r w:rsidRPr="00E07481">
        <w:rPr>
          <w:rFonts w:cs="Times New Roman"/>
          <w:i/>
          <w:iCs/>
          <w:szCs w:val="24"/>
        </w:rPr>
        <w:t>International Journal of Sport and Exercise Psychology, 18</w:t>
      </w:r>
      <w:r w:rsidRPr="00E07481">
        <w:rPr>
          <w:rFonts w:cs="Times New Roman"/>
          <w:szCs w:val="24"/>
        </w:rPr>
        <w:t>(5), 553-560. https://doi.org/10.1080/1612197X.2019.1570473</w:t>
      </w:r>
    </w:p>
    <w:p w14:paraId="6D67C1B3" w14:textId="738A9FDA" w:rsidR="00272AC6" w:rsidRPr="00E07481" w:rsidRDefault="00272AC6">
      <w:pPr>
        <w:pStyle w:val="Bibliography"/>
        <w:rPr>
          <w:rFonts w:cs="Times New Roman"/>
        </w:rPr>
      </w:pPr>
      <w:r w:rsidRPr="00E07481">
        <w:rPr>
          <w:rFonts w:cs="Times New Roman"/>
        </w:rPr>
        <w:t xml:space="preserve">Hu, L., &amp; Bentler, P. M. (1999). Cutoff criteria for fit indexes in covariance structure analysis: Conventional criteria versus new alternatives. </w:t>
      </w:r>
      <w:r w:rsidRPr="00E07481">
        <w:rPr>
          <w:rFonts w:cs="Times New Roman"/>
          <w:i/>
          <w:iCs/>
        </w:rPr>
        <w:t>Structural Equation Modeling: A Multidisciplinary Journal</w:t>
      </w:r>
      <w:r w:rsidRPr="00E07481">
        <w:rPr>
          <w:rFonts w:cs="Times New Roman"/>
        </w:rPr>
        <w:t xml:space="preserve">, </w:t>
      </w:r>
      <w:r w:rsidRPr="00E07481">
        <w:rPr>
          <w:rFonts w:cs="Times New Roman"/>
          <w:i/>
          <w:iCs/>
        </w:rPr>
        <w:t>6</w:t>
      </w:r>
      <w:r w:rsidRPr="00E07481">
        <w:rPr>
          <w:rFonts w:cs="Times New Roman"/>
        </w:rPr>
        <w:t>(1), 1–55. https://doi.org/10.1080/10705519909540118</w:t>
      </w:r>
    </w:p>
    <w:p w14:paraId="407EEFB5" w14:textId="6775449D" w:rsidR="00272AC6" w:rsidRPr="00E07481" w:rsidRDefault="00272AC6">
      <w:pPr>
        <w:pStyle w:val="Bibliography"/>
        <w:rPr>
          <w:rFonts w:cs="Times New Roman"/>
        </w:rPr>
      </w:pPr>
      <w:r w:rsidRPr="00E07481">
        <w:rPr>
          <w:rFonts w:cs="Times New Roman"/>
        </w:rPr>
        <w:t xml:space="preserve">Indianapolis Colts. (2020). </w:t>
      </w:r>
      <w:r w:rsidRPr="00E07481">
        <w:rPr>
          <w:rFonts w:cs="Times New Roman"/>
          <w:i/>
          <w:iCs/>
        </w:rPr>
        <w:t xml:space="preserve">Kicking </w:t>
      </w:r>
      <w:r w:rsidR="00F42B13" w:rsidRPr="00E07481">
        <w:rPr>
          <w:rFonts w:cs="Times New Roman"/>
          <w:i/>
          <w:iCs/>
        </w:rPr>
        <w:t>the stigma</w:t>
      </w:r>
      <w:r w:rsidRPr="00E07481">
        <w:rPr>
          <w:rFonts w:cs="Times New Roman"/>
          <w:i/>
          <w:iCs/>
        </w:rPr>
        <w:t xml:space="preserve">: My </w:t>
      </w:r>
      <w:r w:rsidR="00F42B13" w:rsidRPr="00E07481">
        <w:rPr>
          <w:rFonts w:cs="Times New Roman"/>
          <w:i/>
          <w:iCs/>
        </w:rPr>
        <w:t xml:space="preserve">cause my cleats </w:t>
      </w:r>
      <w:r w:rsidRPr="00E07481">
        <w:rPr>
          <w:rFonts w:cs="Times New Roman"/>
          <w:i/>
          <w:iCs/>
        </w:rPr>
        <w:t>2020</w:t>
      </w:r>
      <w:r w:rsidRPr="00E07481">
        <w:rPr>
          <w:rFonts w:cs="Times New Roman"/>
        </w:rPr>
        <w:t>. https://www.colts.com/video/jim-irsay-kalen-jackson-kicking-the-stigma-my-cause-my-cleats-2020</w:t>
      </w:r>
    </w:p>
    <w:p w14:paraId="0FF2D4F7" w14:textId="77777777" w:rsidR="00272AC6" w:rsidRPr="00E07481" w:rsidRDefault="00272AC6">
      <w:pPr>
        <w:pStyle w:val="Bibliography"/>
        <w:rPr>
          <w:rFonts w:cs="Times New Roman"/>
        </w:rPr>
      </w:pPr>
      <w:r w:rsidRPr="00E07481">
        <w:rPr>
          <w:rFonts w:cs="Times New Roman"/>
        </w:rPr>
        <w:lastRenderedPageBreak/>
        <w:t xml:space="preserve">Johnson, R. B., &amp; Onwuegbuzie, A. J. (2004). Mixed methods research: A research paradigm whose time has come. </w:t>
      </w:r>
      <w:r w:rsidRPr="00E07481">
        <w:rPr>
          <w:rFonts w:cs="Times New Roman"/>
          <w:i/>
          <w:iCs/>
        </w:rPr>
        <w:t>Educational Researcher</w:t>
      </w:r>
      <w:r w:rsidRPr="00E07481">
        <w:rPr>
          <w:rFonts w:cs="Times New Roman"/>
        </w:rPr>
        <w:t xml:space="preserve">, </w:t>
      </w:r>
      <w:r w:rsidRPr="00E07481">
        <w:rPr>
          <w:rFonts w:cs="Times New Roman"/>
          <w:i/>
          <w:iCs/>
        </w:rPr>
        <w:t>33</w:t>
      </w:r>
      <w:r w:rsidRPr="00E07481">
        <w:rPr>
          <w:rFonts w:cs="Times New Roman"/>
        </w:rPr>
        <w:t>(7), 14–26. https://doi.org/10.3102/0013189X033007014</w:t>
      </w:r>
    </w:p>
    <w:p w14:paraId="59184848" w14:textId="77777777" w:rsidR="00272AC6" w:rsidRPr="00E07481" w:rsidRDefault="00272AC6">
      <w:pPr>
        <w:pStyle w:val="Bibliography"/>
        <w:rPr>
          <w:rFonts w:cs="Times New Roman"/>
        </w:rPr>
      </w:pPr>
      <w:r w:rsidRPr="00E07481">
        <w:rPr>
          <w:rFonts w:cs="Times New Roman"/>
        </w:rPr>
        <w:t xml:space="preserve">Kim, M., Kim, Y. D., &amp; Lee, H.-W. (2020). It is time to consider athletes’ well-being and performance satisfaction: The roles of authentic leadership and psychological capital. </w:t>
      </w:r>
      <w:r w:rsidRPr="00E07481">
        <w:rPr>
          <w:rFonts w:cs="Times New Roman"/>
          <w:i/>
          <w:iCs/>
        </w:rPr>
        <w:t>Sport Management Review</w:t>
      </w:r>
      <w:r w:rsidRPr="00E07481">
        <w:rPr>
          <w:rFonts w:cs="Times New Roman"/>
        </w:rPr>
        <w:t xml:space="preserve">, </w:t>
      </w:r>
      <w:r w:rsidRPr="00E07481">
        <w:rPr>
          <w:rFonts w:cs="Times New Roman"/>
          <w:i/>
          <w:iCs/>
        </w:rPr>
        <w:t>23</w:t>
      </w:r>
      <w:r w:rsidRPr="00E07481">
        <w:rPr>
          <w:rFonts w:cs="Times New Roman"/>
        </w:rPr>
        <w:t>(5), 964–977. https://doi.org/10.1016/j.smr.2019.12.008</w:t>
      </w:r>
    </w:p>
    <w:p w14:paraId="1399DB49" w14:textId="77777777" w:rsidR="00272AC6" w:rsidRPr="00E07481" w:rsidRDefault="00272AC6">
      <w:pPr>
        <w:pStyle w:val="Bibliography"/>
        <w:rPr>
          <w:rFonts w:cs="Times New Roman"/>
        </w:rPr>
      </w:pPr>
      <w:r w:rsidRPr="00E07481">
        <w:rPr>
          <w:rFonts w:cs="Times New Roman"/>
        </w:rPr>
        <w:t xml:space="preserve">Lee, S. P., Cornwell, T. B., &amp; Babiak, K. (2013). Developing an instrument to measure the social impact of sport: Social capital, collective identities, health literacy, well-being and human capital. </w:t>
      </w:r>
      <w:r w:rsidRPr="00E07481">
        <w:rPr>
          <w:rFonts w:cs="Times New Roman"/>
          <w:i/>
          <w:iCs/>
        </w:rPr>
        <w:t>Journal of Sport Management</w:t>
      </w:r>
      <w:r w:rsidRPr="00E07481">
        <w:rPr>
          <w:rFonts w:cs="Times New Roman"/>
        </w:rPr>
        <w:t xml:space="preserve">, </w:t>
      </w:r>
      <w:r w:rsidRPr="00E07481">
        <w:rPr>
          <w:rFonts w:cs="Times New Roman"/>
          <w:i/>
          <w:iCs/>
        </w:rPr>
        <w:t>27</w:t>
      </w:r>
      <w:r w:rsidRPr="00E07481">
        <w:rPr>
          <w:rFonts w:cs="Times New Roman"/>
        </w:rPr>
        <w:t>(1), 24–42.</w:t>
      </w:r>
    </w:p>
    <w:p w14:paraId="107E2CEE" w14:textId="77777777" w:rsidR="00272AC6" w:rsidRPr="00E07481" w:rsidRDefault="00272AC6">
      <w:pPr>
        <w:pStyle w:val="Bibliography"/>
        <w:rPr>
          <w:rFonts w:cs="Times New Roman"/>
        </w:rPr>
      </w:pPr>
      <w:r w:rsidRPr="00E07481">
        <w:rPr>
          <w:rFonts w:cs="Times New Roman"/>
        </w:rPr>
        <w:t xml:space="preserve">Lincoln, Y. S., &amp; Guba, E. G. (1985). </w:t>
      </w:r>
      <w:r w:rsidRPr="00E07481">
        <w:rPr>
          <w:rFonts w:cs="Times New Roman"/>
          <w:i/>
          <w:iCs/>
        </w:rPr>
        <w:t>Naturalistic inquiry.</w:t>
      </w:r>
      <w:r w:rsidRPr="00E07481">
        <w:rPr>
          <w:rFonts w:cs="Times New Roman"/>
        </w:rPr>
        <w:t xml:space="preserve"> Sage.</w:t>
      </w:r>
    </w:p>
    <w:p w14:paraId="538E5CC8" w14:textId="77777777" w:rsidR="00272AC6" w:rsidRPr="00E07481" w:rsidRDefault="00272AC6">
      <w:pPr>
        <w:pStyle w:val="Bibliography"/>
        <w:rPr>
          <w:rFonts w:cs="Times New Roman"/>
        </w:rPr>
      </w:pPr>
      <w:r w:rsidRPr="00E07481">
        <w:rPr>
          <w:rFonts w:cs="Times New Roman"/>
        </w:rPr>
        <w:t xml:space="preserve">Linder, D. E., Brewer, B. W., Van Raalte, J. L., &amp; De Lange, N. (1991). A negative halo for athletes who consult sport psychologists: Replication and extension. </w:t>
      </w:r>
      <w:r w:rsidRPr="00E07481">
        <w:rPr>
          <w:rFonts w:cs="Times New Roman"/>
          <w:i/>
          <w:iCs/>
        </w:rPr>
        <w:t>Journal of Sport and Exercise Psychology</w:t>
      </w:r>
      <w:r w:rsidRPr="00E07481">
        <w:rPr>
          <w:rFonts w:cs="Times New Roman"/>
        </w:rPr>
        <w:t xml:space="preserve">, </w:t>
      </w:r>
      <w:r w:rsidRPr="00E07481">
        <w:rPr>
          <w:rFonts w:cs="Times New Roman"/>
          <w:i/>
          <w:iCs/>
        </w:rPr>
        <w:t>13</w:t>
      </w:r>
      <w:r w:rsidRPr="00E07481">
        <w:rPr>
          <w:rFonts w:cs="Times New Roman"/>
        </w:rPr>
        <w:t>(2), 133–148.</w:t>
      </w:r>
    </w:p>
    <w:p w14:paraId="178A58F3" w14:textId="77777777" w:rsidR="00272AC6" w:rsidRPr="00E07481" w:rsidRDefault="00272AC6">
      <w:pPr>
        <w:pStyle w:val="Bibliography"/>
        <w:rPr>
          <w:rFonts w:cs="Times New Roman"/>
        </w:rPr>
      </w:pPr>
      <w:r w:rsidRPr="00E07481">
        <w:rPr>
          <w:rFonts w:cs="Times New Roman"/>
        </w:rPr>
        <w:t xml:space="preserve">Maniar, S. D., Curry, L. A., Sommers-Flanagan, J., &amp; Walsh, J. A. (2001). Student-athlete preferences in seeking help when confronted with sport performance problems. </w:t>
      </w:r>
      <w:r w:rsidRPr="00E07481">
        <w:rPr>
          <w:rFonts w:cs="Times New Roman"/>
          <w:i/>
          <w:iCs/>
        </w:rPr>
        <w:t>The Sport Psychologist</w:t>
      </w:r>
      <w:r w:rsidRPr="00E07481">
        <w:rPr>
          <w:rFonts w:cs="Times New Roman"/>
        </w:rPr>
        <w:t xml:space="preserve">, </w:t>
      </w:r>
      <w:r w:rsidRPr="00E07481">
        <w:rPr>
          <w:rFonts w:cs="Times New Roman"/>
          <w:i/>
          <w:iCs/>
        </w:rPr>
        <w:t>15</w:t>
      </w:r>
      <w:r w:rsidRPr="00E07481">
        <w:rPr>
          <w:rFonts w:cs="Times New Roman"/>
        </w:rPr>
        <w:t>(2), 205–223. https://doi.org/10.1123/tsp.15.2.205</w:t>
      </w:r>
    </w:p>
    <w:p w14:paraId="0C5C64FF" w14:textId="77777777" w:rsidR="00272AC6" w:rsidRPr="00E07481" w:rsidRDefault="00272AC6">
      <w:pPr>
        <w:pStyle w:val="Bibliography"/>
        <w:rPr>
          <w:rFonts w:cs="Times New Roman"/>
        </w:rPr>
      </w:pPr>
      <w:r w:rsidRPr="00E07481">
        <w:rPr>
          <w:rFonts w:cs="Times New Roman"/>
        </w:rPr>
        <w:t xml:space="preserve">Moreland, J. J., Coxe, K. A., &amp; Yang, J. (2018). Collegiate athletes’ mental health services utilization: A systematic review of conceptualizations, operationalizations, facilitators, and barriers. </w:t>
      </w:r>
      <w:r w:rsidRPr="00E07481">
        <w:rPr>
          <w:rFonts w:cs="Times New Roman"/>
          <w:i/>
          <w:iCs/>
        </w:rPr>
        <w:t>Journal of Sport and Health Science</w:t>
      </w:r>
      <w:r w:rsidRPr="00E07481">
        <w:rPr>
          <w:rFonts w:cs="Times New Roman"/>
        </w:rPr>
        <w:t xml:space="preserve">, </w:t>
      </w:r>
      <w:r w:rsidRPr="00E07481">
        <w:rPr>
          <w:rFonts w:cs="Times New Roman"/>
          <w:i/>
          <w:iCs/>
        </w:rPr>
        <w:t>7</w:t>
      </w:r>
      <w:r w:rsidRPr="00E07481">
        <w:rPr>
          <w:rFonts w:cs="Times New Roman"/>
        </w:rPr>
        <w:t>(1), 58–69. https://doi.org/10.1016/j.jshs.2017.04.009</w:t>
      </w:r>
    </w:p>
    <w:p w14:paraId="4F9B43A8" w14:textId="77777777" w:rsidR="00272AC6" w:rsidRPr="00E07481" w:rsidRDefault="00272AC6">
      <w:pPr>
        <w:pStyle w:val="Bibliography"/>
        <w:rPr>
          <w:rFonts w:cs="Times New Roman"/>
        </w:rPr>
      </w:pPr>
      <w:r w:rsidRPr="00E07481">
        <w:rPr>
          <w:rFonts w:cs="Times New Roman"/>
        </w:rPr>
        <w:t xml:space="preserve">Munhall, P. L. (Ed.). (2007). </w:t>
      </w:r>
      <w:r w:rsidRPr="00E07481">
        <w:rPr>
          <w:rFonts w:cs="Times New Roman"/>
          <w:i/>
          <w:iCs/>
        </w:rPr>
        <w:t>Nursing research: A qualitative perspective</w:t>
      </w:r>
      <w:r w:rsidRPr="00E07481">
        <w:rPr>
          <w:rFonts w:cs="Times New Roman"/>
        </w:rPr>
        <w:t xml:space="preserve"> (4th ed). Jones and Bartlett.</w:t>
      </w:r>
    </w:p>
    <w:p w14:paraId="2EB2492C" w14:textId="29D2F560" w:rsidR="00272AC6" w:rsidRPr="00E07481" w:rsidRDefault="00272AC6">
      <w:pPr>
        <w:pStyle w:val="Bibliography"/>
        <w:rPr>
          <w:rFonts w:cs="Times New Roman"/>
        </w:rPr>
      </w:pPr>
      <w:r w:rsidRPr="00E07481">
        <w:rPr>
          <w:rFonts w:cs="Times New Roman"/>
        </w:rPr>
        <w:lastRenderedPageBreak/>
        <w:t xml:space="preserve">NCAA Sport Science Institute. (2018). </w:t>
      </w:r>
      <w:r w:rsidRPr="00E07481">
        <w:rPr>
          <w:rFonts w:cs="Times New Roman"/>
          <w:i/>
          <w:iCs/>
        </w:rPr>
        <w:t>Mental Health</w:t>
      </w:r>
      <w:r w:rsidRPr="00E07481">
        <w:rPr>
          <w:rFonts w:cs="Times New Roman"/>
        </w:rPr>
        <w:t xml:space="preserve">. </w:t>
      </w:r>
      <w:r w:rsidR="00D22B04" w:rsidRPr="00E07481">
        <w:rPr>
          <w:rFonts w:cs="Times New Roman"/>
        </w:rPr>
        <w:t>h</w:t>
      </w:r>
      <w:r w:rsidRPr="00E07481">
        <w:rPr>
          <w:rFonts w:cs="Times New Roman"/>
        </w:rPr>
        <w:t>ttps://www.ncaa.org/sport-science-institute/mental-health</w:t>
      </w:r>
    </w:p>
    <w:p w14:paraId="49105994" w14:textId="64451329" w:rsidR="002A699D" w:rsidRPr="00E07481" w:rsidRDefault="002A699D">
      <w:pPr>
        <w:pStyle w:val="Bibliography"/>
        <w:rPr>
          <w:rFonts w:cs="Times New Roman"/>
          <w:szCs w:val="24"/>
        </w:rPr>
      </w:pPr>
      <w:r w:rsidRPr="00E07481">
        <w:rPr>
          <w:rFonts w:cs="Times New Roman"/>
          <w:szCs w:val="24"/>
        </w:rPr>
        <w:t xml:space="preserve">Parks, J. (1992). Scholarship: The other “bottom line” in Sport Management. </w:t>
      </w:r>
      <w:r w:rsidRPr="00E07481">
        <w:rPr>
          <w:rFonts w:cs="Times New Roman"/>
          <w:i/>
          <w:iCs/>
          <w:szCs w:val="24"/>
        </w:rPr>
        <w:t>Journal of Sport Management</w:t>
      </w:r>
      <w:r w:rsidRPr="00E07481">
        <w:rPr>
          <w:rFonts w:cs="Times New Roman"/>
          <w:szCs w:val="24"/>
        </w:rPr>
        <w:t xml:space="preserve">, </w:t>
      </w:r>
      <w:r w:rsidRPr="00E07481">
        <w:rPr>
          <w:rFonts w:cs="Times New Roman"/>
          <w:i/>
          <w:iCs/>
          <w:szCs w:val="24"/>
        </w:rPr>
        <w:t>6</w:t>
      </w:r>
      <w:r w:rsidRPr="00E07481">
        <w:rPr>
          <w:rFonts w:cs="Times New Roman"/>
          <w:szCs w:val="24"/>
        </w:rPr>
        <w:t>, 220–229.</w:t>
      </w:r>
    </w:p>
    <w:p w14:paraId="02ADED7B" w14:textId="4FE26644" w:rsidR="00A43003" w:rsidRPr="00E07481" w:rsidRDefault="00A43003">
      <w:pPr>
        <w:pStyle w:val="Bibliography"/>
        <w:rPr>
          <w:rFonts w:cs="Times New Roman"/>
        </w:rPr>
      </w:pPr>
      <w:bookmarkStart w:id="75" w:name="_Hlk79583319"/>
      <w:r w:rsidRPr="00E07481">
        <w:rPr>
          <w:rFonts w:cs="Times New Roman"/>
        </w:rPr>
        <w:t xml:space="preserve">Podsakoff, P. M., MacKenzie, S. B., Lee, J.-Y. L., </w:t>
      </w:r>
      <w:r w:rsidR="00C468B5" w:rsidRPr="00E07481">
        <w:rPr>
          <w:rFonts w:cs="Times New Roman"/>
        </w:rPr>
        <w:t xml:space="preserve">&amp; </w:t>
      </w:r>
      <w:r w:rsidRPr="00E07481">
        <w:rPr>
          <w:rFonts w:cs="Times New Roman"/>
        </w:rPr>
        <w:t xml:space="preserve">Podsakoff, N. P. (2003). Common method biases in behavioral research: A critical review of the literature and recommended remedies. </w:t>
      </w:r>
      <w:r w:rsidRPr="00E07481">
        <w:rPr>
          <w:rFonts w:cs="Times New Roman"/>
          <w:i/>
          <w:iCs/>
        </w:rPr>
        <w:t>Journal of Applied Psychology, 88</w:t>
      </w:r>
      <w:r w:rsidRPr="00E07481">
        <w:rPr>
          <w:rFonts w:cs="Times New Roman"/>
        </w:rPr>
        <w:t>(5), 879-903. https://doi.org/10.1037/0021-9010.88.5.879</w:t>
      </w:r>
    </w:p>
    <w:bookmarkEnd w:id="75"/>
    <w:p w14:paraId="13F718EF" w14:textId="0334264C" w:rsidR="00272AC6" w:rsidRPr="00E07481" w:rsidRDefault="00272AC6">
      <w:pPr>
        <w:pStyle w:val="Bibliography"/>
        <w:rPr>
          <w:rFonts w:cs="Times New Roman"/>
        </w:rPr>
      </w:pPr>
      <w:r w:rsidRPr="00E07481">
        <w:rPr>
          <w:rFonts w:cs="Times New Roman"/>
        </w:rPr>
        <w:t xml:space="preserve">Rao, A. L., &amp; Hong, E. S. (2016). Understanding depression and suicide in college athletes: Emerging concepts and future directions. </w:t>
      </w:r>
      <w:r w:rsidRPr="00E07481">
        <w:rPr>
          <w:rFonts w:cs="Times New Roman"/>
          <w:i/>
          <w:iCs/>
        </w:rPr>
        <w:t>British Journal of Sports Medicine</w:t>
      </w:r>
      <w:r w:rsidRPr="00E07481">
        <w:rPr>
          <w:rFonts w:cs="Times New Roman"/>
        </w:rPr>
        <w:t xml:space="preserve">, </w:t>
      </w:r>
      <w:r w:rsidRPr="00E07481">
        <w:rPr>
          <w:rFonts w:cs="Times New Roman"/>
          <w:i/>
          <w:iCs/>
        </w:rPr>
        <w:t>50</w:t>
      </w:r>
      <w:r w:rsidRPr="00E07481">
        <w:rPr>
          <w:rFonts w:cs="Times New Roman"/>
        </w:rPr>
        <w:t>(3), 136–137. https://doi.org/10.1136/bjsports-2015-095658</w:t>
      </w:r>
    </w:p>
    <w:p w14:paraId="09843483" w14:textId="77777777" w:rsidR="00272AC6" w:rsidRPr="00E07481" w:rsidRDefault="00272AC6">
      <w:pPr>
        <w:pStyle w:val="Bibliography"/>
        <w:rPr>
          <w:rFonts w:cs="Times New Roman"/>
        </w:rPr>
      </w:pPr>
      <w:r w:rsidRPr="00E07481">
        <w:rPr>
          <w:rFonts w:cs="Times New Roman"/>
        </w:rPr>
        <w:t xml:space="preserve">Rickwood, D., Deane, F. P., Wilson, C. J., &amp; Ciarrochi, J. (2005). Young people’s help-seeking for mental health problems. </w:t>
      </w:r>
      <w:r w:rsidRPr="00E07481">
        <w:rPr>
          <w:rFonts w:cs="Times New Roman"/>
          <w:i/>
          <w:iCs/>
        </w:rPr>
        <w:t>Australian E-Journal for the Advancement of Mental Health</w:t>
      </w:r>
      <w:r w:rsidRPr="00E07481">
        <w:rPr>
          <w:rFonts w:cs="Times New Roman"/>
        </w:rPr>
        <w:t xml:space="preserve">, </w:t>
      </w:r>
      <w:r w:rsidRPr="00E07481">
        <w:rPr>
          <w:rFonts w:cs="Times New Roman"/>
          <w:i/>
          <w:iCs/>
        </w:rPr>
        <w:t>4</w:t>
      </w:r>
      <w:r w:rsidRPr="00E07481">
        <w:rPr>
          <w:rFonts w:cs="Times New Roman"/>
        </w:rPr>
        <w:t>(3), 218–251. https://doi.org/10.5172/jamh.4.3.218</w:t>
      </w:r>
    </w:p>
    <w:p w14:paraId="2FDF3518" w14:textId="77777777" w:rsidR="00272AC6" w:rsidRPr="00E07481" w:rsidRDefault="00272AC6">
      <w:pPr>
        <w:pStyle w:val="Bibliography"/>
        <w:rPr>
          <w:rFonts w:cs="Times New Roman"/>
        </w:rPr>
      </w:pPr>
      <w:r w:rsidRPr="00E07481">
        <w:rPr>
          <w:rFonts w:cs="Times New Roman"/>
        </w:rPr>
        <w:t xml:space="preserve">Rudd, A., &amp; Johnson, R. B. (2010). A call for more mixed methods in sport management research. </w:t>
      </w:r>
      <w:r w:rsidRPr="00E07481">
        <w:rPr>
          <w:rFonts w:cs="Times New Roman"/>
          <w:i/>
          <w:iCs/>
        </w:rPr>
        <w:t>Sport Management Review</w:t>
      </w:r>
      <w:r w:rsidRPr="00E07481">
        <w:rPr>
          <w:rFonts w:cs="Times New Roman"/>
        </w:rPr>
        <w:t xml:space="preserve">, </w:t>
      </w:r>
      <w:r w:rsidRPr="00E07481">
        <w:rPr>
          <w:rFonts w:cs="Times New Roman"/>
          <w:i/>
          <w:iCs/>
        </w:rPr>
        <w:t>13</w:t>
      </w:r>
      <w:r w:rsidRPr="00E07481">
        <w:rPr>
          <w:rFonts w:cs="Times New Roman"/>
        </w:rPr>
        <w:t>(1), 14–24. https://doi.org/10.1016/j.smr.2009.06.004</w:t>
      </w:r>
    </w:p>
    <w:p w14:paraId="7FE89AC7" w14:textId="13F73DF8" w:rsidR="00E92D64" w:rsidRPr="00E07481" w:rsidRDefault="00E92D64" w:rsidP="00E92D64">
      <w:pPr>
        <w:widowControl w:val="0"/>
        <w:tabs>
          <w:tab w:val="left" w:pos="360"/>
          <w:tab w:val="left" w:pos="45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547" w:hanging="547"/>
        <w:rPr>
          <w:szCs w:val="16"/>
        </w:rPr>
      </w:pPr>
      <w:bookmarkStart w:id="76" w:name="_Hlk80006102"/>
      <w:r w:rsidRPr="00E07481">
        <w:rPr>
          <w:szCs w:val="16"/>
        </w:rPr>
        <w:t xml:space="preserve">Sartore-Baldwin, M., &amp; </w:t>
      </w:r>
      <w:r w:rsidRPr="00E07481">
        <w:rPr>
          <w:bCs/>
          <w:szCs w:val="16"/>
        </w:rPr>
        <w:t xml:space="preserve">Warner, S. </w:t>
      </w:r>
      <w:r w:rsidRPr="00E07481">
        <w:rPr>
          <w:szCs w:val="16"/>
        </w:rPr>
        <w:t xml:space="preserve">(2012). Perceptions of inequities among intercollegiate athletes: Does social justice matter?  </w:t>
      </w:r>
      <w:r w:rsidRPr="00E07481">
        <w:rPr>
          <w:i/>
          <w:szCs w:val="16"/>
        </w:rPr>
        <w:t>Journal of Issues in Intercollegiate Athletics,</w:t>
      </w:r>
      <w:r w:rsidR="00345A7A" w:rsidRPr="00E07481">
        <w:rPr>
          <w:i/>
          <w:szCs w:val="16"/>
        </w:rPr>
        <w:t>5,</w:t>
      </w:r>
      <w:r w:rsidRPr="00E07481">
        <w:rPr>
          <w:i/>
          <w:szCs w:val="16"/>
        </w:rPr>
        <w:t xml:space="preserve"> </w:t>
      </w:r>
      <w:r w:rsidRPr="00E07481">
        <w:rPr>
          <w:szCs w:val="16"/>
        </w:rPr>
        <w:t>269-282.</w:t>
      </w:r>
      <w:r w:rsidR="00345A7A" w:rsidRPr="00E07481">
        <w:rPr>
          <w:szCs w:val="16"/>
        </w:rPr>
        <w:t xml:space="preserve"> Retrieved from http://hdl.handle.net/10342/4448</w:t>
      </w:r>
    </w:p>
    <w:bookmarkEnd w:id="76"/>
    <w:p w14:paraId="2104B9B4" w14:textId="716011DB" w:rsidR="00272AC6" w:rsidRPr="00E07481" w:rsidRDefault="00272AC6">
      <w:pPr>
        <w:pStyle w:val="Bibliography"/>
        <w:rPr>
          <w:rFonts w:cs="Times New Roman"/>
        </w:rPr>
      </w:pPr>
      <w:r w:rsidRPr="00E07481">
        <w:rPr>
          <w:rFonts w:cs="Times New Roman"/>
        </w:rPr>
        <w:t xml:space="preserve">Shamard, C. (2019, May 12). How two NBA players, Larry Sanders and Royce White, are bringing awareness to mental health in sports. </w:t>
      </w:r>
      <w:r w:rsidRPr="00E07481">
        <w:rPr>
          <w:rFonts w:cs="Times New Roman"/>
          <w:i/>
          <w:iCs/>
        </w:rPr>
        <w:t>NBC News</w:t>
      </w:r>
      <w:r w:rsidRPr="00E07481">
        <w:rPr>
          <w:rFonts w:cs="Times New Roman"/>
        </w:rPr>
        <w:t xml:space="preserve">. </w:t>
      </w:r>
      <w:r w:rsidRPr="00E07481">
        <w:rPr>
          <w:rFonts w:cs="Times New Roman"/>
        </w:rPr>
        <w:lastRenderedPageBreak/>
        <w:t>https://www.nbcnews.com/health/mental-health/how-two-nba-players-larry-sanders-royce-white-are-bringing-n1004351</w:t>
      </w:r>
    </w:p>
    <w:p w14:paraId="4D54FC04" w14:textId="1F75E866" w:rsidR="00272AC6" w:rsidRPr="00E07481" w:rsidRDefault="00272AC6">
      <w:pPr>
        <w:pStyle w:val="Bibliography"/>
        <w:rPr>
          <w:rFonts w:cs="Times New Roman"/>
        </w:rPr>
      </w:pPr>
      <w:r w:rsidRPr="00E07481">
        <w:rPr>
          <w:rFonts w:cs="Times New Roman"/>
        </w:rPr>
        <w:t xml:space="preserve">Shaw, S. (2015). Importance of theory in qualitative Inquiry. In G. B. Cunningham, J. Fink, &amp; A. Doherty (Eds.), </w:t>
      </w:r>
      <w:r w:rsidRPr="00E07481">
        <w:rPr>
          <w:rFonts w:cs="Times New Roman"/>
          <w:i/>
          <w:iCs/>
        </w:rPr>
        <w:t>Routledge Handbook of Theory in Sport Management</w:t>
      </w:r>
      <w:r w:rsidRPr="00E07481">
        <w:rPr>
          <w:rFonts w:cs="Times New Roman"/>
        </w:rPr>
        <w:t xml:space="preserve"> (pp. 21–29). Routledge.</w:t>
      </w:r>
    </w:p>
    <w:p w14:paraId="09615979" w14:textId="70546CFC" w:rsidR="008D7698" w:rsidRPr="00E07481" w:rsidRDefault="008D7698" w:rsidP="00D769E3">
      <w:pPr>
        <w:spacing w:after="0" w:line="480" w:lineRule="auto"/>
        <w:ind w:left="720" w:hanging="720"/>
      </w:pPr>
      <w:bookmarkStart w:id="77" w:name="_Hlk79583333"/>
      <w:r w:rsidRPr="00E07481">
        <w:t xml:space="preserve">Tanielian, T., Woldetsadik, M. A., Jaycox, L. H., Batka, C., Moen, S., Farmer, C., &amp; Engel, C. C. (2016). Barriers to engaging service members in mental health care within the U.S. military health system. </w:t>
      </w:r>
      <w:r w:rsidRPr="00E07481">
        <w:rPr>
          <w:i/>
          <w:iCs/>
        </w:rPr>
        <w:t>Psychiatric Services, 67</w:t>
      </w:r>
      <w:r w:rsidRPr="00E07481">
        <w:t>(7), 718-727. https://doi.org/10.1176/appi.ps.201500237</w:t>
      </w:r>
    </w:p>
    <w:bookmarkEnd w:id="77"/>
    <w:p w14:paraId="5055062F" w14:textId="0B241292" w:rsidR="00272AC6" w:rsidRPr="00E07481" w:rsidRDefault="00272AC6" w:rsidP="00D769E3">
      <w:pPr>
        <w:pStyle w:val="Bibliography"/>
        <w:rPr>
          <w:rFonts w:cs="Times New Roman"/>
        </w:rPr>
      </w:pPr>
      <w:r w:rsidRPr="00E07481">
        <w:rPr>
          <w:rFonts w:cs="Times New Roman"/>
        </w:rPr>
        <w:t>van der Roest, J.</w:t>
      </w:r>
      <w:r w:rsidR="00B21ED4" w:rsidRPr="00E07481">
        <w:rPr>
          <w:rFonts w:cs="Times New Roman"/>
        </w:rPr>
        <w:t xml:space="preserve"> </w:t>
      </w:r>
      <w:r w:rsidRPr="00E07481">
        <w:rPr>
          <w:rFonts w:cs="Times New Roman"/>
        </w:rPr>
        <w:t xml:space="preserve">W., Spaaij, R., &amp; van Bottenburg, M. (2015). Mixed methods in emerging academic subdisciplines: The case of Sport Management. </w:t>
      </w:r>
      <w:r w:rsidRPr="00E07481">
        <w:rPr>
          <w:rFonts w:cs="Times New Roman"/>
          <w:i/>
          <w:iCs/>
        </w:rPr>
        <w:t>Journal of Mixed Methods Research</w:t>
      </w:r>
      <w:r w:rsidRPr="00E07481">
        <w:rPr>
          <w:rFonts w:cs="Times New Roman"/>
        </w:rPr>
        <w:t xml:space="preserve">, </w:t>
      </w:r>
      <w:r w:rsidRPr="00E07481">
        <w:rPr>
          <w:rFonts w:cs="Times New Roman"/>
          <w:i/>
          <w:iCs/>
        </w:rPr>
        <w:t>9</w:t>
      </w:r>
      <w:r w:rsidRPr="00E07481">
        <w:rPr>
          <w:rFonts w:cs="Times New Roman"/>
        </w:rPr>
        <w:t>(1), 70–90. https://doi.org/10.1177/1558689813508225</w:t>
      </w:r>
    </w:p>
    <w:p w14:paraId="2D21FDA1" w14:textId="77777777" w:rsidR="002A699D" w:rsidRPr="00E07481" w:rsidRDefault="002A699D" w:rsidP="00D769E3">
      <w:pPr>
        <w:spacing w:after="0" w:line="480" w:lineRule="auto"/>
        <w:ind w:left="720" w:hanging="720"/>
        <w:rPr>
          <w:rFonts w:cs="Times New Roman"/>
          <w:szCs w:val="24"/>
        </w:rPr>
      </w:pPr>
      <w:r w:rsidRPr="00E07481">
        <w:rPr>
          <w:rFonts w:cs="Times New Roman"/>
          <w:szCs w:val="24"/>
        </w:rPr>
        <w:t xml:space="preserve">Van Raalte, J. L., Cornelius, A. E., Andrews, S., Diehl, N. S. (2015).  Mental health referral for student-athletes: web-based education and training. </w:t>
      </w:r>
      <w:r w:rsidRPr="00E07481">
        <w:rPr>
          <w:rFonts w:cs="Times New Roman"/>
          <w:i/>
          <w:iCs/>
          <w:szCs w:val="24"/>
        </w:rPr>
        <w:t>Journal of Clinical Sport Psychology, 9(3)</w:t>
      </w:r>
      <w:r w:rsidRPr="00E07481">
        <w:rPr>
          <w:rFonts w:cs="Times New Roman"/>
          <w:szCs w:val="24"/>
        </w:rPr>
        <w:t>, 197 -212. https://doi.org/10.1123/jcsp.2015-0011</w:t>
      </w:r>
    </w:p>
    <w:p w14:paraId="68DB2605" w14:textId="540E483B" w:rsidR="00272AC6" w:rsidRPr="00E07481" w:rsidRDefault="00272AC6" w:rsidP="00D769E3">
      <w:pPr>
        <w:pStyle w:val="Bibliography"/>
        <w:rPr>
          <w:rFonts w:cs="Times New Roman"/>
        </w:rPr>
      </w:pPr>
      <w:r w:rsidRPr="00E07481">
        <w:rPr>
          <w:rFonts w:cs="Times New Roman"/>
        </w:rPr>
        <w:t xml:space="preserve">Warner, S. (2016). Sport and </w:t>
      </w:r>
      <w:r w:rsidR="00D22B04" w:rsidRPr="00E07481">
        <w:rPr>
          <w:rFonts w:cs="Times New Roman"/>
        </w:rPr>
        <w:t xml:space="preserve">sense </w:t>
      </w:r>
      <w:r w:rsidRPr="00E07481">
        <w:rPr>
          <w:rFonts w:cs="Times New Roman"/>
        </w:rPr>
        <w:t xml:space="preserve">of </w:t>
      </w:r>
      <w:r w:rsidR="00D22B04" w:rsidRPr="00E07481">
        <w:rPr>
          <w:rFonts w:cs="Times New Roman"/>
        </w:rPr>
        <w:t>community theory</w:t>
      </w:r>
      <w:r w:rsidRPr="00E07481">
        <w:rPr>
          <w:rFonts w:cs="Times New Roman"/>
        </w:rPr>
        <w:t xml:space="preserve">. In G. B. Cunningham, J. Fink, &amp; A. Doherty (Eds.), </w:t>
      </w:r>
      <w:r w:rsidRPr="00E07481">
        <w:rPr>
          <w:rFonts w:cs="Times New Roman"/>
          <w:i/>
          <w:iCs/>
        </w:rPr>
        <w:t>Routledge handbook of theory in sport management</w:t>
      </w:r>
      <w:r w:rsidRPr="00E07481">
        <w:rPr>
          <w:rFonts w:cs="Times New Roman"/>
        </w:rPr>
        <w:t xml:space="preserve"> (pp. 189–198). Routledge.</w:t>
      </w:r>
    </w:p>
    <w:p w14:paraId="3A4E6BB4" w14:textId="77777777" w:rsidR="00272AC6" w:rsidRPr="00E07481" w:rsidRDefault="00272AC6">
      <w:pPr>
        <w:pStyle w:val="Bibliography"/>
        <w:rPr>
          <w:rFonts w:cs="Times New Roman"/>
        </w:rPr>
      </w:pPr>
      <w:r w:rsidRPr="00E07481">
        <w:rPr>
          <w:rFonts w:cs="Times New Roman"/>
        </w:rPr>
        <w:t xml:space="preserve">Warner, S., &amp; Dixon, M. A. (2011). Understanding sense of community from the athlete’s perspective. </w:t>
      </w:r>
      <w:r w:rsidRPr="00E07481">
        <w:rPr>
          <w:rFonts w:cs="Times New Roman"/>
          <w:i/>
          <w:iCs/>
        </w:rPr>
        <w:t>Journal of Sport Management</w:t>
      </w:r>
      <w:r w:rsidRPr="00E07481">
        <w:rPr>
          <w:rFonts w:cs="Times New Roman"/>
        </w:rPr>
        <w:t xml:space="preserve">, </w:t>
      </w:r>
      <w:r w:rsidRPr="00E07481">
        <w:rPr>
          <w:rFonts w:cs="Times New Roman"/>
          <w:i/>
          <w:iCs/>
        </w:rPr>
        <w:t>25</w:t>
      </w:r>
      <w:r w:rsidRPr="00E07481">
        <w:rPr>
          <w:rFonts w:cs="Times New Roman"/>
        </w:rPr>
        <w:t>(3), 257–271.</w:t>
      </w:r>
    </w:p>
    <w:p w14:paraId="6D86A2B8" w14:textId="77777777" w:rsidR="00272AC6" w:rsidRPr="00E07481" w:rsidRDefault="00272AC6">
      <w:pPr>
        <w:pStyle w:val="Bibliography"/>
        <w:rPr>
          <w:rFonts w:cs="Times New Roman"/>
        </w:rPr>
      </w:pPr>
      <w:r w:rsidRPr="00E07481">
        <w:rPr>
          <w:rFonts w:cs="Times New Roman"/>
        </w:rPr>
        <w:t xml:space="preserve">Warner, S., &amp; Dixon, M. A. (2013). Sports and community on campus: Constructing a sports experience that matters. </w:t>
      </w:r>
      <w:r w:rsidRPr="00E07481">
        <w:rPr>
          <w:rFonts w:cs="Times New Roman"/>
          <w:i/>
          <w:iCs/>
        </w:rPr>
        <w:t>Journal of College Student Development</w:t>
      </w:r>
      <w:r w:rsidRPr="00E07481">
        <w:rPr>
          <w:rFonts w:cs="Times New Roman"/>
        </w:rPr>
        <w:t xml:space="preserve">, </w:t>
      </w:r>
      <w:r w:rsidRPr="00E07481">
        <w:rPr>
          <w:rFonts w:cs="Times New Roman"/>
          <w:i/>
          <w:iCs/>
        </w:rPr>
        <w:t>54</w:t>
      </w:r>
      <w:r w:rsidRPr="00E07481">
        <w:rPr>
          <w:rFonts w:cs="Times New Roman"/>
        </w:rPr>
        <w:t>(3), 283–298.</w:t>
      </w:r>
    </w:p>
    <w:p w14:paraId="3C416CE8" w14:textId="77777777" w:rsidR="00272AC6" w:rsidRPr="00E07481" w:rsidRDefault="00272AC6">
      <w:pPr>
        <w:pStyle w:val="Bibliography"/>
        <w:rPr>
          <w:rFonts w:cs="Times New Roman"/>
        </w:rPr>
      </w:pPr>
      <w:r w:rsidRPr="00E07481">
        <w:rPr>
          <w:rFonts w:cs="Times New Roman"/>
        </w:rPr>
        <w:lastRenderedPageBreak/>
        <w:t xml:space="preserve">Warner, S., Dixon, M. A., &amp; Chalip, L. (2012). The impact of formal versus informal sport: Mapping the differences in sense of community. </w:t>
      </w:r>
      <w:r w:rsidRPr="00E07481">
        <w:rPr>
          <w:rFonts w:cs="Times New Roman"/>
          <w:i/>
          <w:iCs/>
        </w:rPr>
        <w:t>Journal of Community Psychology</w:t>
      </w:r>
      <w:r w:rsidRPr="00E07481">
        <w:rPr>
          <w:rFonts w:cs="Times New Roman"/>
        </w:rPr>
        <w:t xml:space="preserve">, </w:t>
      </w:r>
      <w:r w:rsidRPr="00E07481">
        <w:rPr>
          <w:rFonts w:cs="Times New Roman"/>
          <w:i/>
          <w:iCs/>
        </w:rPr>
        <w:t>40</w:t>
      </w:r>
      <w:r w:rsidRPr="00E07481">
        <w:rPr>
          <w:rFonts w:cs="Times New Roman"/>
        </w:rPr>
        <w:t>(8), 983–1003.</w:t>
      </w:r>
    </w:p>
    <w:p w14:paraId="34FBD4A7" w14:textId="558CB07E" w:rsidR="00272AC6" w:rsidRPr="00E07481" w:rsidRDefault="00272AC6">
      <w:pPr>
        <w:pStyle w:val="Bibliography"/>
        <w:rPr>
          <w:rFonts w:cs="Times New Roman"/>
        </w:rPr>
      </w:pPr>
      <w:r w:rsidRPr="00E07481">
        <w:rPr>
          <w:rFonts w:cs="Times New Roman"/>
        </w:rPr>
        <w:t xml:space="preserve">Watson, J. C. (2005). College student-athletes’ attitudes toward help-seeking behavior and expectations of counseling services. </w:t>
      </w:r>
      <w:r w:rsidRPr="00E07481">
        <w:rPr>
          <w:rFonts w:cs="Times New Roman"/>
          <w:i/>
          <w:iCs/>
        </w:rPr>
        <w:t>Journal of College Student Development</w:t>
      </w:r>
      <w:r w:rsidRPr="00E07481">
        <w:rPr>
          <w:rFonts w:cs="Times New Roman"/>
        </w:rPr>
        <w:t xml:space="preserve">, </w:t>
      </w:r>
      <w:r w:rsidRPr="00E07481">
        <w:rPr>
          <w:rFonts w:cs="Times New Roman"/>
          <w:i/>
          <w:iCs/>
        </w:rPr>
        <w:t>46</w:t>
      </w:r>
      <w:r w:rsidRPr="00E07481">
        <w:rPr>
          <w:rFonts w:cs="Times New Roman"/>
        </w:rPr>
        <w:t>(4), 442–449. https://doi.org/10.1353/csd.2005.0044</w:t>
      </w:r>
    </w:p>
    <w:p w14:paraId="1C29EA13" w14:textId="4FA64759" w:rsidR="008D7698" w:rsidRPr="00E07481" w:rsidRDefault="008D7698">
      <w:pPr>
        <w:pStyle w:val="Bibliography"/>
        <w:rPr>
          <w:rFonts w:cs="Times New Roman"/>
        </w:rPr>
      </w:pPr>
      <w:bookmarkStart w:id="78" w:name="_Hlk79583343"/>
      <w:r w:rsidRPr="00E07481">
        <w:rPr>
          <w:rFonts w:cs="Times New Roman"/>
        </w:rPr>
        <w:t xml:space="preserve">Wheeler, C., Fisher, A., Jamiel, A., Lynn T. J., </w:t>
      </w:r>
      <w:r w:rsidR="00D769E3" w:rsidRPr="00E07481">
        <w:rPr>
          <w:rFonts w:cs="Times New Roman"/>
        </w:rPr>
        <w:t xml:space="preserve">&amp; </w:t>
      </w:r>
      <w:r w:rsidRPr="00E07481">
        <w:rPr>
          <w:rFonts w:cs="Times New Roman"/>
        </w:rPr>
        <w:t xml:space="preserve">Hill, W. T. (2021). Stigmatizing attitudes toward police officers seeking psychological services. </w:t>
      </w:r>
      <w:r w:rsidRPr="00E07481">
        <w:rPr>
          <w:rFonts w:cs="Times New Roman"/>
          <w:i/>
          <w:iCs/>
        </w:rPr>
        <w:t>Journal of Police and Criminal Psychology, 36</w:t>
      </w:r>
      <w:r w:rsidRPr="00E07481">
        <w:rPr>
          <w:rFonts w:cs="Times New Roman"/>
        </w:rPr>
        <w:t>, 1-7. https://doi.org/10.1007/s11896-018-9293-x</w:t>
      </w:r>
    </w:p>
    <w:bookmarkEnd w:id="78"/>
    <w:p w14:paraId="3C19D260" w14:textId="4017B1BD" w:rsidR="00272AC6" w:rsidRPr="00E07481" w:rsidRDefault="00272AC6">
      <w:pPr>
        <w:pStyle w:val="Bibliography"/>
        <w:rPr>
          <w:rFonts w:cs="Times New Roman"/>
        </w:rPr>
      </w:pPr>
      <w:r w:rsidRPr="00E07481">
        <w:rPr>
          <w:rFonts w:cs="Times New Roman"/>
        </w:rPr>
        <w:t>Wilson, C. J., Deane, F. P., Ciarrochi, J. V., &amp; Rickwood, D. (2005). Measuring help seeking intentions: Properties of the general help seeking questionnaire.</w:t>
      </w:r>
      <w:r w:rsidR="00D22B04" w:rsidRPr="00E07481">
        <w:rPr>
          <w:rFonts w:cs="Times New Roman"/>
        </w:rPr>
        <w:t xml:space="preserve"> </w:t>
      </w:r>
      <w:r w:rsidR="00D22B04" w:rsidRPr="00E07481">
        <w:rPr>
          <w:rFonts w:cs="Times New Roman"/>
          <w:i/>
          <w:iCs/>
        </w:rPr>
        <w:t>Canadian Journal of Counselling, 39</w:t>
      </w:r>
      <w:r w:rsidR="00D22B04" w:rsidRPr="00E07481">
        <w:rPr>
          <w:rFonts w:cs="Times New Roman"/>
        </w:rPr>
        <w:t xml:space="preserve"> (1), 15-28. https://ro.uow.edu.au/cgi/viewcontent.cgi?article=2580&amp;context=hbspapers</w:t>
      </w:r>
    </w:p>
    <w:p w14:paraId="76B77B0F" w14:textId="72B81642" w:rsidR="00FA6E13" w:rsidRPr="00E07481" w:rsidRDefault="00272AC6" w:rsidP="00AD034F">
      <w:pPr>
        <w:pStyle w:val="Bibliography"/>
        <w:ind w:left="0" w:firstLine="0"/>
      </w:pPr>
      <w:r w:rsidRPr="00E07481">
        <w:fldChar w:fldCharType="end"/>
      </w:r>
    </w:p>
    <w:p w14:paraId="11607FAB" w14:textId="77777777" w:rsidR="0015090F" w:rsidRPr="00E07481" w:rsidRDefault="0015090F" w:rsidP="0015090F">
      <w:pPr>
        <w:spacing w:line="276" w:lineRule="auto"/>
        <w:rPr>
          <w:rFonts w:cs="Times New Roman"/>
        </w:rPr>
        <w:sectPr w:rsidR="0015090F" w:rsidRPr="00E07481" w:rsidSect="00D0107B">
          <w:headerReference w:type="default" r:id="rId8"/>
          <w:pgSz w:w="12240" w:h="15840"/>
          <w:pgMar w:top="1440" w:right="1440" w:bottom="1440" w:left="1440" w:header="720" w:footer="720" w:gutter="0"/>
          <w:lnNumType w:countBy="1" w:restart="continuous"/>
          <w:cols w:space="720"/>
          <w:docGrid w:linePitch="360"/>
        </w:sectPr>
      </w:pPr>
    </w:p>
    <w:p w14:paraId="40B65E35" w14:textId="77777777" w:rsidR="0015090F" w:rsidRDefault="0015090F" w:rsidP="0015090F">
      <w:pPr>
        <w:rPr>
          <w:rFonts w:cs="Times New Roman"/>
        </w:rPr>
      </w:pPr>
    </w:p>
    <w:tbl>
      <w:tblPr>
        <w:tblW w:w="9840" w:type="dxa"/>
        <w:tblLook w:val="04A0" w:firstRow="1" w:lastRow="0" w:firstColumn="1" w:lastColumn="0" w:noHBand="0" w:noVBand="1"/>
      </w:tblPr>
      <w:tblGrid>
        <w:gridCol w:w="4754"/>
        <w:gridCol w:w="2351"/>
        <w:gridCol w:w="276"/>
        <w:gridCol w:w="2621"/>
      </w:tblGrid>
      <w:tr w:rsidR="00AD034F" w:rsidRPr="00E07481" w14:paraId="049F3FEB" w14:textId="77777777" w:rsidTr="00D759EA">
        <w:trPr>
          <w:trHeight w:val="312"/>
        </w:trPr>
        <w:tc>
          <w:tcPr>
            <w:tcW w:w="9840" w:type="dxa"/>
            <w:gridSpan w:val="4"/>
            <w:tcBorders>
              <w:top w:val="nil"/>
              <w:left w:val="nil"/>
              <w:bottom w:val="single" w:sz="4" w:space="0" w:color="auto"/>
              <w:right w:val="nil"/>
            </w:tcBorders>
            <w:shd w:val="clear" w:color="auto" w:fill="auto"/>
            <w:vAlign w:val="bottom"/>
            <w:hideMark/>
          </w:tcPr>
          <w:p w14:paraId="36F2331A" w14:textId="13249DBB" w:rsidR="00AD034F" w:rsidRPr="00E07481" w:rsidRDefault="00AD034F" w:rsidP="00D759EA">
            <w:pPr>
              <w:spacing w:after="0"/>
              <w:rPr>
                <w:rFonts w:eastAsia="Times New Roman" w:cs="Times New Roman"/>
                <w:szCs w:val="24"/>
              </w:rPr>
            </w:pPr>
            <w:r w:rsidRPr="00E07481">
              <w:rPr>
                <w:rFonts w:eastAsia="Times New Roman" w:cs="Times New Roman"/>
                <w:szCs w:val="24"/>
              </w:rPr>
              <w:t xml:space="preserve">Table </w:t>
            </w:r>
            <w:r>
              <w:rPr>
                <w:rFonts w:eastAsia="Times New Roman" w:cs="Times New Roman"/>
                <w:szCs w:val="24"/>
              </w:rPr>
              <w:t>1</w:t>
            </w:r>
            <w:r w:rsidRPr="00E07481">
              <w:rPr>
                <w:rFonts w:eastAsia="Times New Roman" w:cs="Times New Roman"/>
                <w:szCs w:val="24"/>
              </w:rPr>
              <w:t>. Percent of athletes likely or unlikely to seek help.</w:t>
            </w:r>
          </w:p>
        </w:tc>
      </w:tr>
      <w:tr w:rsidR="00AD034F" w:rsidRPr="00E07481" w14:paraId="1E0701CB" w14:textId="77777777" w:rsidTr="00D759EA">
        <w:trPr>
          <w:trHeight w:val="312"/>
        </w:trPr>
        <w:tc>
          <w:tcPr>
            <w:tcW w:w="4754" w:type="dxa"/>
            <w:tcBorders>
              <w:top w:val="nil"/>
              <w:left w:val="nil"/>
              <w:bottom w:val="nil"/>
              <w:right w:val="nil"/>
            </w:tcBorders>
            <w:shd w:val="clear" w:color="auto" w:fill="auto"/>
            <w:noWrap/>
            <w:vAlign w:val="bottom"/>
            <w:hideMark/>
          </w:tcPr>
          <w:p w14:paraId="6C63DB2F" w14:textId="77777777" w:rsidR="00AD034F" w:rsidRPr="00E07481" w:rsidRDefault="00AD034F" w:rsidP="00D759EA">
            <w:pPr>
              <w:spacing w:after="0"/>
              <w:rPr>
                <w:rFonts w:eastAsia="Times New Roman" w:cs="Times New Roman"/>
                <w:szCs w:val="24"/>
              </w:rPr>
            </w:pPr>
          </w:p>
        </w:tc>
        <w:tc>
          <w:tcPr>
            <w:tcW w:w="5086" w:type="dxa"/>
            <w:gridSpan w:val="3"/>
            <w:tcBorders>
              <w:top w:val="single" w:sz="4" w:space="0" w:color="auto"/>
              <w:left w:val="nil"/>
              <w:bottom w:val="single" w:sz="4" w:space="0" w:color="auto"/>
              <w:right w:val="nil"/>
            </w:tcBorders>
            <w:shd w:val="clear" w:color="auto" w:fill="auto"/>
            <w:vAlign w:val="bottom"/>
            <w:hideMark/>
          </w:tcPr>
          <w:p w14:paraId="4DDC787C" w14:textId="77777777" w:rsidR="00AD034F" w:rsidRPr="00E07481" w:rsidRDefault="00AD034F" w:rsidP="00D759EA">
            <w:pPr>
              <w:spacing w:after="0"/>
              <w:jc w:val="center"/>
              <w:rPr>
                <w:rFonts w:eastAsia="Times New Roman" w:cs="Times New Roman"/>
                <w:szCs w:val="24"/>
              </w:rPr>
            </w:pPr>
            <w:r w:rsidRPr="00E07481">
              <w:rPr>
                <w:rFonts w:eastAsia="Times New Roman" w:cs="Times New Roman"/>
                <w:szCs w:val="24"/>
              </w:rPr>
              <w:t xml:space="preserve">% of athletes </w:t>
            </w:r>
          </w:p>
        </w:tc>
      </w:tr>
      <w:tr w:rsidR="00AD034F" w:rsidRPr="00E07481" w14:paraId="690C4384" w14:textId="77777777" w:rsidTr="00D759EA">
        <w:trPr>
          <w:trHeight w:val="312"/>
        </w:trPr>
        <w:tc>
          <w:tcPr>
            <w:tcW w:w="4754" w:type="dxa"/>
            <w:tcBorders>
              <w:top w:val="nil"/>
              <w:left w:val="nil"/>
              <w:bottom w:val="single" w:sz="4" w:space="0" w:color="auto"/>
              <w:right w:val="nil"/>
            </w:tcBorders>
            <w:shd w:val="clear" w:color="auto" w:fill="auto"/>
            <w:noWrap/>
            <w:vAlign w:val="bottom"/>
            <w:hideMark/>
          </w:tcPr>
          <w:p w14:paraId="0DDC8CEF"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Social agent</w:t>
            </w:r>
          </w:p>
        </w:tc>
        <w:tc>
          <w:tcPr>
            <w:tcW w:w="2351" w:type="dxa"/>
            <w:tcBorders>
              <w:top w:val="nil"/>
              <w:left w:val="nil"/>
              <w:bottom w:val="single" w:sz="4" w:space="0" w:color="auto"/>
              <w:right w:val="nil"/>
            </w:tcBorders>
            <w:shd w:val="clear" w:color="auto" w:fill="auto"/>
            <w:noWrap/>
            <w:vAlign w:val="bottom"/>
            <w:hideMark/>
          </w:tcPr>
          <w:p w14:paraId="61176B8A" w14:textId="77777777" w:rsidR="00AD034F" w:rsidRPr="00E07481" w:rsidRDefault="00AD034F" w:rsidP="00D759EA">
            <w:pPr>
              <w:spacing w:after="0"/>
              <w:jc w:val="center"/>
              <w:rPr>
                <w:rFonts w:eastAsia="Times New Roman" w:cs="Times New Roman"/>
                <w:szCs w:val="24"/>
              </w:rPr>
            </w:pPr>
            <w:r w:rsidRPr="00E07481">
              <w:rPr>
                <w:rFonts w:eastAsia="Times New Roman" w:cs="Times New Roman"/>
                <w:szCs w:val="24"/>
              </w:rPr>
              <w:t>Likely to seek help</w:t>
            </w:r>
          </w:p>
        </w:tc>
        <w:tc>
          <w:tcPr>
            <w:tcW w:w="114" w:type="dxa"/>
            <w:tcBorders>
              <w:top w:val="nil"/>
              <w:left w:val="nil"/>
              <w:bottom w:val="single" w:sz="4" w:space="0" w:color="auto"/>
              <w:right w:val="nil"/>
            </w:tcBorders>
            <w:shd w:val="clear" w:color="auto" w:fill="auto"/>
            <w:noWrap/>
            <w:vAlign w:val="center"/>
            <w:hideMark/>
          </w:tcPr>
          <w:p w14:paraId="5A85683F" w14:textId="77777777" w:rsidR="00AD034F" w:rsidRPr="00E07481" w:rsidRDefault="00AD034F" w:rsidP="00D759EA">
            <w:pPr>
              <w:spacing w:after="0"/>
              <w:jc w:val="center"/>
              <w:rPr>
                <w:rFonts w:eastAsia="Times New Roman" w:cs="Times New Roman"/>
                <w:szCs w:val="24"/>
              </w:rPr>
            </w:pPr>
            <w:r w:rsidRPr="00E07481">
              <w:rPr>
                <w:rFonts w:eastAsia="Times New Roman" w:cs="Times New Roman"/>
                <w:szCs w:val="24"/>
              </w:rPr>
              <w:t> </w:t>
            </w:r>
          </w:p>
        </w:tc>
        <w:tc>
          <w:tcPr>
            <w:tcW w:w="2621" w:type="dxa"/>
            <w:tcBorders>
              <w:top w:val="nil"/>
              <w:left w:val="nil"/>
              <w:bottom w:val="single" w:sz="4" w:space="0" w:color="auto"/>
              <w:right w:val="nil"/>
            </w:tcBorders>
            <w:shd w:val="clear" w:color="auto" w:fill="auto"/>
            <w:noWrap/>
            <w:vAlign w:val="center"/>
            <w:hideMark/>
          </w:tcPr>
          <w:p w14:paraId="4AFD0DEE" w14:textId="77777777" w:rsidR="00AD034F" w:rsidRPr="00E07481" w:rsidRDefault="00AD034F" w:rsidP="00D759EA">
            <w:pPr>
              <w:spacing w:after="0"/>
              <w:jc w:val="center"/>
              <w:rPr>
                <w:rFonts w:eastAsia="Times New Roman" w:cs="Times New Roman"/>
                <w:szCs w:val="24"/>
              </w:rPr>
            </w:pPr>
            <w:r w:rsidRPr="00E07481">
              <w:rPr>
                <w:rFonts w:eastAsia="Times New Roman" w:cs="Times New Roman"/>
                <w:szCs w:val="24"/>
              </w:rPr>
              <w:t>Unlikely to seek help</w:t>
            </w:r>
          </w:p>
        </w:tc>
      </w:tr>
      <w:tr w:rsidR="00AD034F" w:rsidRPr="00E07481" w14:paraId="4B32F286" w14:textId="77777777" w:rsidTr="00D759EA">
        <w:trPr>
          <w:trHeight w:val="312"/>
        </w:trPr>
        <w:tc>
          <w:tcPr>
            <w:tcW w:w="4754" w:type="dxa"/>
            <w:tcBorders>
              <w:top w:val="nil"/>
              <w:left w:val="nil"/>
              <w:bottom w:val="nil"/>
              <w:right w:val="nil"/>
            </w:tcBorders>
            <w:shd w:val="clear" w:color="auto" w:fill="auto"/>
            <w:noWrap/>
            <w:vAlign w:val="bottom"/>
            <w:hideMark/>
          </w:tcPr>
          <w:p w14:paraId="168719EA"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Partner</w:t>
            </w:r>
          </w:p>
        </w:tc>
        <w:tc>
          <w:tcPr>
            <w:tcW w:w="2351" w:type="dxa"/>
            <w:tcBorders>
              <w:top w:val="nil"/>
              <w:left w:val="nil"/>
              <w:bottom w:val="nil"/>
              <w:right w:val="nil"/>
            </w:tcBorders>
            <w:shd w:val="clear" w:color="auto" w:fill="auto"/>
            <w:noWrap/>
            <w:vAlign w:val="center"/>
            <w:hideMark/>
          </w:tcPr>
          <w:p w14:paraId="57F9DC41"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88.6</w:t>
            </w:r>
          </w:p>
        </w:tc>
        <w:tc>
          <w:tcPr>
            <w:tcW w:w="114" w:type="dxa"/>
            <w:tcBorders>
              <w:top w:val="nil"/>
              <w:left w:val="nil"/>
              <w:bottom w:val="nil"/>
              <w:right w:val="nil"/>
            </w:tcBorders>
            <w:shd w:val="clear" w:color="auto" w:fill="auto"/>
            <w:noWrap/>
            <w:vAlign w:val="center"/>
            <w:hideMark/>
          </w:tcPr>
          <w:p w14:paraId="278396EF"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7E42292F"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5.9</w:t>
            </w:r>
          </w:p>
        </w:tc>
      </w:tr>
      <w:tr w:rsidR="00AD034F" w:rsidRPr="00E07481" w14:paraId="3DD7394C" w14:textId="77777777" w:rsidTr="00D759EA">
        <w:trPr>
          <w:trHeight w:val="312"/>
        </w:trPr>
        <w:tc>
          <w:tcPr>
            <w:tcW w:w="4754" w:type="dxa"/>
            <w:tcBorders>
              <w:top w:val="nil"/>
              <w:left w:val="nil"/>
              <w:bottom w:val="nil"/>
              <w:right w:val="nil"/>
            </w:tcBorders>
            <w:shd w:val="clear" w:color="auto" w:fill="auto"/>
            <w:noWrap/>
            <w:vAlign w:val="bottom"/>
            <w:hideMark/>
          </w:tcPr>
          <w:p w14:paraId="7C8EE1A8"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Relative</w:t>
            </w:r>
          </w:p>
        </w:tc>
        <w:tc>
          <w:tcPr>
            <w:tcW w:w="2351" w:type="dxa"/>
            <w:tcBorders>
              <w:top w:val="nil"/>
              <w:left w:val="nil"/>
              <w:bottom w:val="nil"/>
              <w:right w:val="nil"/>
            </w:tcBorders>
            <w:shd w:val="clear" w:color="auto" w:fill="auto"/>
            <w:noWrap/>
            <w:vAlign w:val="center"/>
            <w:hideMark/>
          </w:tcPr>
          <w:p w14:paraId="1073E837"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88.2</w:t>
            </w:r>
          </w:p>
        </w:tc>
        <w:tc>
          <w:tcPr>
            <w:tcW w:w="114" w:type="dxa"/>
            <w:tcBorders>
              <w:top w:val="nil"/>
              <w:left w:val="nil"/>
              <w:bottom w:val="nil"/>
              <w:right w:val="nil"/>
            </w:tcBorders>
            <w:shd w:val="clear" w:color="auto" w:fill="auto"/>
            <w:noWrap/>
            <w:vAlign w:val="center"/>
            <w:hideMark/>
          </w:tcPr>
          <w:p w14:paraId="49A034F6"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221C96F0"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10.1</w:t>
            </w:r>
          </w:p>
        </w:tc>
      </w:tr>
      <w:tr w:rsidR="00AD034F" w:rsidRPr="00E07481" w14:paraId="35A377B1" w14:textId="77777777" w:rsidTr="00D759EA">
        <w:trPr>
          <w:trHeight w:val="312"/>
        </w:trPr>
        <w:tc>
          <w:tcPr>
            <w:tcW w:w="4754" w:type="dxa"/>
            <w:tcBorders>
              <w:top w:val="nil"/>
              <w:left w:val="nil"/>
              <w:bottom w:val="nil"/>
              <w:right w:val="nil"/>
            </w:tcBorders>
            <w:shd w:val="clear" w:color="auto" w:fill="auto"/>
            <w:noWrap/>
            <w:vAlign w:val="bottom"/>
            <w:hideMark/>
          </w:tcPr>
          <w:p w14:paraId="04BDF6B9"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Teammate</w:t>
            </w:r>
          </w:p>
        </w:tc>
        <w:tc>
          <w:tcPr>
            <w:tcW w:w="2351" w:type="dxa"/>
            <w:tcBorders>
              <w:top w:val="nil"/>
              <w:left w:val="nil"/>
              <w:bottom w:val="nil"/>
              <w:right w:val="nil"/>
            </w:tcBorders>
            <w:shd w:val="clear" w:color="auto" w:fill="auto"/>
            <w:noWrap/>
            <w:vAlign w:val="center"/>
            <w:hideMark/>
          </w:tcPr>
          <w:p w14:paraId="06AED015"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81.9</w:t>
            </w:r>
          </w:p>
        </w:tc>
        <w:tc>
          <w:tcPr>
            <w:tcW w:w="114" w:type="dxa"/>
            <w:tcBorders>
              <w:top w:val="nil"/>
              <w:left w:val="nil"/>
              <w:bottom w:val="nil"/>
              <w:right w:val="nil"/>
            </w:tcBorders>
            <w:shd w:val="clear" w:color="auto" w:fill="auto"/>
            <w:noWrap/>
            <w:vAlign w:val="center"/>
            <w:hideMark/>
          </w:tcPr>
          <w:p w14:paraId="7B7163EE"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4813AB67"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11.6</w:t>
            </w:r>
          </w:p>
        </w:tc>
      </w:tr>
      <w:tr w:rsidR="00AD034F" w:rsidRPr="00E07481" w14:paraId="6759C8D5" w14:textId="77777777" w:rsidTr="00D759EA">
        <w:trPr>
          <w:trHeight w:val="312"/>
        </w:trPr>
        <w:tc>
          <w:tcPr>
            <w:tcW w:w="4754" w:type="dxa"/>
            <w:tcBorders>
              <w:top w:val="nil"/>
              <w:left w:val="nil"/>
              <w:bottom w:val="nil"/>
              <w:right w:val="nil"/>
            </w:tcBorders>
            <w:shd w:val="clear" w:color="auto" w:fill="auto"/>
            <w:noWrap/>
            <w:vAlign w:val="bottom"/>
            <w:hideMark/>
          </w:tcPr>
          <w:p w14:paraId="5B33A302"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On-campus mental health professional</w:t>
            </w:r>
          </w:p>
        </w:tc>
        <w:tc>
          <w:tcPr>
            <w:tcW w:w="2351" w:type="dxa"/>
            <w:tcBorders>
              <w:top w:val="nil"/>
              <w:left w:val="nil"/>
              <w:bottom w:val="nil"/>
              <w:right w:val="nil"/>
            </w:tcBorders>
            <w:shd w:val="clear" w:color="auto" w:fill="auto"/>
            <w:noWrap/>
            <w:vAlign w:val="center"/>
            <w:hideMark/>
          </w:tcPr>
          <w:p w14:paraId="6701582B"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59.3</w:t>
            </w:r>
          </w:p>
        </w:tc>
        <w:tc>
          <w:tcPr>
            <w:tcW w:w="114" w:type="dxa"/>
            <w:tcBorders>
              <w:top w:val="nil"/>
              <w:left w:val="nil"/>
              <w:bottom w:val="nil"/>
              <w:right w:val="nil"/>
            </w:tcBorders>
            <w:shd w:val="clear" w:color="auto" w:fill="auto"/>
            <w:noWrap/>
            <w:vAlign w:val="center"/>
            <w:hideMark/>
          </w:tcPr>
          <w:p w14:paraId="39A05EA9"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585C4898"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28.5</w:t>
            </w:r>
          </w:p>
        </w:tc>
      </w:tr>
      <w:tr w:rsidR="00AD034F" w:rsidRPr="00E07481" w14:paraId="75AE26F3" w14:textId="77777777" w:rsidTr="00D759EA">
        <w:trPr>
          <w:trHeight w:val="312"/>
        </w:trPr>
        <w:tc>
          <w:tcPr>
            <w:tcW w:w="4754" w:type="dxa"/>
            <w:tcBorders>
              <w:top w:val="nil"/>
              <w:left w:val="nil"/>
              <w:bottom w:val="nil"/>
              <w:right w:val="nil"/>
            </w:tcBorders>
            <w:shd w:val="clear" w:color="auto" w:fill="auto"/>
            <w:noWrap/>
            <w:vAlign w:val="bottom"/>
            <w:hideMark/>
          </w:tcPr>
          <w:p w14:paraId="7A7A7681"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Assistant coach</w:t>
            </w:r>
          </w:p>
        </w:tc>
        <w:tc>
          <w:tcPr>
            <w:tcW w:w="2351" w:type="dxa"/>
            <w:tcBorders>
              <w:top w:val="nil"/>
              <w:left w:val="nil"/>
              <w:bottom w:val="nil"/>
              <w:right w:val="nil"/>
            </w:tcBorders>
            <w:shd w:val="clear" w:color="auto" w:fill="auto"/>
            <w:noWrap/>
            <w:vAlign w:val="center"/>
            <w:hideMark/>
          </w:tcPr>
          <w:p w14:paraId="47213EFB"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57.2</w:t>
            </w:r>
          </w:p>
        </w:tc>
        <w:tc>
          <w:tcPr>
            <w:tcW w:w="114" w:type="dxa"/>
            <w:tcBorders>
              <w:top w:val="nil"/>
              <w:left w:val="nil"/>
              <w:bottom w:val="nil"/>
              <w:right w:val="nil"/>
            </w:tcBorders>
            <w:shd w:val="clear" w:color="auto" w:fill="auto"/>
            <w:noWrap/>
            <w:vAlign w:val="center"/>
            <w:hideMark/>
          </w:tcPr>
          <w:p w14:paraId="6179F06F"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1E09B695"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33.1</w:t>
            </w:r>
          </w:p>
        </w:tc>
      </w:tr>
      <w:tr w:rsidR="00AD034F" w:rsidRPr="00E07481" w14:paraId="34BD4DD1" w14:textId="77777777" w:rsidTr="00D759EA">
        <w:trPr>
          <w:trHeight w:val="312"/>
        </w:trPr>
        <w:tc>
          <w:tcPr>
            <w:tcW w:w="4754" w:type="dxa"/>
            <w:tcBorders>
              <w:top w:val="nil"/>
              <w:left w:val="nil"/>
              <w:bottom w:val="nil"/>
              <w:right w:val="nil"/>
            </w:tcBorders>
            <w:shd w:val="clear" w:color="auto" w:fill="auto"/>
            <w:noWrap/>
            <w:vAlign w:val="bottom"/>
            <w:hideMark/>
          </w:tcPr>
          <w:p w14:paraId="35193AA7"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Head coach</w:t>
            </w:r>
          </w:p>
        </w:tc>
        <w:tc>
          <w:tcPr>
            <w:tcW w:w="2351" w:type="dxa"/>
            <w:tcBorders>
              <w:top w:val="nil"/>
              <w:left w:val="nil"/>
              <w:bottom w:val="nil"/>
              <w:right w:val="nil"/>
            </w:tcBorders>
            <w:shd w:val="clear" w:color="auto" w:fill="auto"/>
            <w:noWrap/>
            <w:vAlign w:val="center"/>
            <w:hideMark/>
          </w:tcPr>
          <w:p w14:paraId="23EBF49B"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50.8</w:t>
            </w:r>
          </w:p>
        </w:tc>
        <w:tc>
          <w:tcPr>
            <w:tcW w:w="114" w:type="dxa"/>
            <w:tcBorders>
              <w:top w:val="nil"/>
              <w:left w:val="nil"/>
              <w:bottom w:val="nil"/>
              <w:right w:val="nil"/>
            </w:tcBorders>
            <w:shd w:val="clear" w:color="auto" w:fill="auto"/>
            <w:noWrap/>
            <w:vAlign w:val="center"/>
            <w:hideMark/>
          </w:tcPr>
          <w:p w14:paraId="2E13B347"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center"/>
            <w:hideMark/>
          </w:tcPr>
          <w:p w14:paraId="44D183E2"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39.5</w:t>
            </w:r>
          </w:p>
        </w:tc>
      </w:tr>
      <w:tr w:rsidR="00AD034F" w:rsidRPr="00E07481" w14:paraId="51671A85" w14:textId="77777777" w:rsidTr="00D759EA">
        <w:trPr>
          <w:trHeight w:val="312"/>
        </w:trPr>
        <w:tc>
          <w:tcPr>
            <w:tcW w:w="4754" w:type="dxa"/>
            <w:tcBorders>
              <w:top w:val="nil"/>
              <w:left w:val="nil"/>
              <w:bottom w:val="nil"/>
              <w:right w:val="nil"/>
            </w:tcBorders>
            <w:shd w:val="clear" w:color="auto" w:fill="auto"/>
            <w:noWrap/>
            <w:vAlign w:val="bottom"/>
            <w:hideMark/>
          </w:tcPr>
          <w:p w14:paraId="5D5F2729"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Athletic trainer</w:t>
            </w:r>
          </w:p>
        </w:tc>
        <w:tc>
          <w:tcPr>
            <w:tcW w:w="2351" w:type="dxa"/>
            <w:tcBorders>
              <w:top w:val="nil"/>
              <w:left w:val="nil"/>
              <w:bottom w:val="nil"/>
              <w:right w:val="nil"/>
            </w:tcBorders>
            <w:shd w:val="clear" w:color="auto" w:fill="auto"/>
            <w:noWrap/>
            <w:vAlign w:val="bottom"/>
            <w:hideMark/>
          </w:tcPr>
          <w:p w14:paraId="266E40BD"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47.0</w:t>
            </w:r>
          </w:p>
        </w:tc>
        <w:tc>
          <w:tcPr>
            <w:tcW w:w="114" w:type="dxa"/>
            <w:tcBorders>
              <w:top w:val="nil"/>
              <w:left w:val="nil"/>
              <w:bottom w:val="nil"/>
              <w:right w:val="nil"/>
            </w:tcBorders>
            <w:shd w:val="clear" w:color="auto" w:fill="auto"/>
            <w:noWrap/>
            <w:vAlign w:val="center"/>
            <w:hideMark/>
          </w:tcPr>
          <w:p w14:paraId="6EB65B43"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64D819EA"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40.5</w:t>
            </w:r>
          </w:p>
        </w:tc>
      </w:tr>
      <w:tr w:rsidR="00AD034F" w:rsidRPr="00E07481" w14:paraId="7893A17B" w14:textId="77777777" w:rsidTr="00D759EA">
        <w:trPr>
          <w:trHeight w:val="312"/>
        </w:trPr>
        <w:tc>
          <w:tcPr>
            <w:tcW w:w="4754" w:type="dxa"/>
            <w:tcBorders>
              <w:top w:val="nil"/>
              <w:left w:val="nil"/>
              <w:bottom w:val="nil"/>
              <w:right w:val="nil"/>
            </w:tcBorders>
            <w:shd w:val="clear" w:color="auto" w:fill="auto"/>
            <w:noWrap/>
            <w:vAlign w:val="bottom"/>
            <w:hideMark/>
          </w:tcPr>
          <w:p w14:paraId="7B714B76"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Off-campus mental health professional</w:t>
            </w:r>
          </w:p>
        </w:tc>
        <w:tc>
          <w:tcPr>
            <w:tcW w:w="2351" w:type="dxa"/>
            <w:tcBorders>
              <w:top w:val="nil"/>
              <w:left w:val="nil"/>
              <w:bottom w:val="nil"/>
              <w:right w:val="nil"/>
            </w:tcBorders>
            <w:shd w:val="clear" w:color="auto" w:fill="auto"/>
            <w:noWrap/>
            <w:vAlign w:val="bottom"/>
            <w:hideMark/>
          </w:tcPr>
          <w:p w14:paraId="4468E454"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37.8</w:t>
            </w:r>
          </w:p>
        </w:tc>
        <w:tc>
          <w:tcPr>
            <w:tcW w:w="114" w:type="dxa"/>
            <w:tcBorders>
              <w:top w:val="nil"/>
              <w:left w:val="nil"/>
              <w:bottom w:val="nil"/>
              <w:right w:val="nil"/>
            </w:tcBorders>
            <w:shd w:val="clear" w:color="auto" w:fill="auto"/>
            <w:noWrap/>
            <w:vAlign w:val="center"/>
            <w:hideMark/>
          </w:tcPr>
          <w:p w14:paraId="070C4B1A"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7DA9DD16"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46.0</w:t>
            </w:r>
          </w:p>
        </w:tc>
      </w:tr>
      <w:tr w:rsidR="00AD034F" w:rsidRPr="00E07481" w14:paraId="64F9D085" w14:textId="77777777" w:rsidTr="00D759EA">
        <w:trPr>
          <w:trHeight w:val="312"/>
        </w:trPr>
        <w:tc>
          <w:tcPr>
            <w:tcW w:w="4754" w:type="dxa"/>
            <w:tcBorders>
              <w:top w:val="nil"/>
              <w:left w:val="nil"/>
              <w:bottom w:val="nil"/>
              <w:right w:val="nil"/>
            </w:tcBorders>
            <w:shd w:val="clear" w:color="auto" w:fill="auto"/>
            <w:noWrap/>
            <w:vAlign w:val="bottom"/>
            <w:hideMark/>
          </w:tcPr>
          <w:p w14:paraId="52A6DBB3"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Athlete from a different team</w:t>
            </w:r>
          </w:p>
        </w:tc>
        <w:tc>
          <w:tcPr>
            <w:tcW w:w="2351" w:type="dxa"/>
            <w:tcBorders>
              <w:top w:val="nil"/>
              <w:left w:val="nil"/>
              <w:bottom w:val="nil"/>
              <w:right w:val="nil"/>
            </w:tcBorders>
            <w:shd w:val="clear" w:color="auto" w:fill="auto"/>
            <w:noWrap/>
            <w:vAlign w:val="bottom"/>
            <w:hideMark/>
          </w:tcPr>
          <w:p w14:paraId="66475125"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31.9</w:t>
            </w:r>
          </w:p>
        </w:tc>
        <w:tc>
          <w:tcPr>
            <w:tcW w:w="114" w:type="dxa"/>
            <w:tcBorders>
              <w:top w:val="nil"/>
              <w:left w:val="nil"/>
              <w:bottom w:val="nil"/>
              <w:right w:val="nil"/>
            </w:tcBorders>
            <w:shd w:val="clear" w:color="auto" w:fill="auto"/>
            <w:noWrap/>
            <w:vAlign w:val="center"/>
            <w:hideMark/>
          </w:tcPr>
          <w:p w14:paraId="5900E097"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11B4ED21"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52.7</w:t>
            </w:r>
          </w:p>
        </w:tc>
      </w:tr>
      <w:tr w:rsidR="00AD034F" w:rsidRPr="00E07481" w14:paraId="1497A9A1" w14:textId="77777777" w:rsidTr="00D759EA">
        <w:trPr>
          <w:trHeight w:val="312"/>
        </w:trPr>
        <w:tc>
          <w:tcPr>
            <w:tcW w:w="4754" w:type="dxa"/>
            <w:tcBorders>
              <w:top w:val="nil"/>
              <w:left w:val="nil"/>
              <w:bottom w:val="nil"/>
              <w:right w:val="nil"/>
            </w:tcBorders>
            <w:shd w:val="clear" w:color="auto" w:fill="auto"/>
            <w:noWrap/>
            <w:vAlign w:val="bottom"/>
            <w:hideMark/>
          </w:tcPr>
          <w:p w14:paraId="5EC16DBC"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Academic advisor</w:t>
            </w:r>
          </w:p>
        </w:tc>
        <w:tc>
          <w:tcPr>
            <w:tcW w:w="2351" w:type="dxa"/>
            <w:tcBorders>
              <w:top w:val="nil"/>
              <w:left w:val="nil"/>
              <w:bottom w:val="nil"/>
              <w:right w:val="nil"/>
            </w:tcBorders>
            <w:shd w:val="clear" w:color="auto" w:fill="auto"/>
            <w:noWrap/>
            <w:vAlign w:val="bottom"/>
            <w:hideMark/>
          </w:tcPr>
          <w:p w14:paraId="3D9BA2F5"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21.5</w:t>
            </w:r>
          </w:p>
        </w:tc>
        <w:tc>
          <w:tcPr>
            <w:tcW w:w="114" w:type="dxa"/>
            <w:tcBorders>
              <w:top w:val="nil"/>
              <w:left w:val="nil"/>
              <w:bottom w:val="nil"/>
              <w:right w:val="nil"/>
            </w:tcBorders>
            <w:shd w:val="clear" w:color="auto" w:fill="auto"/>
            <w:noWrap/>
            <w:vAlign w:val="center"/>
            <w:hideMark/>
          </w:tcPr>
          <w:p w14:paraId="16C76CCB"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7BA56EC6"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64.6</w:t>
            </w:r>
          </w:p>
        </w:tc>
      </w:tr>
      <w:tr w:rsidR="00AD034F" w:rsidRPr="00E07481" w14:paraId="6C7D007E" w14:textId="77777777" w:rsidTr="00D759EA">
        <w:trPr>
          <w:trHeight w:val="312"/>
        </w:trPr>
        <w:tc>
          <w:tcPr>
            <w:tcW w:w="4754" w:type="dxa"/>
            <w:tcBorders>
              <w:top w:val="nil"/>
              <w:left w:val="nil"/>
              <w:bottom w:val="nil"/>
              <w:right w:val="nil"/>
            </w:tcBorders>
            <w:shd w:val="clear" w:color="auto" w:fill="auto"/>
            <w:noWrap/>
            <w:vAlign w:val="bottom"/>
            <w:hideMark/>
          </w:tcPr>
          <w:p w14:paraId="1953372B"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Athletic Administrator</w:t>
            </w:r>
          </w:p>
        </w:tc>
        <w:tc>
          <w:tcPr>
            <w:tcW w:w="2351" w:type="dxa"/>
            <w:tcBorders>
              <w:top w:val="nil"/>
              <w:left w:val="nil"/>
              <w:bottom w:val="nil"/>
              <w:right w:val="nil"/>
            </w:tcBorders>
            <w:shd w:val="clear" w:color="auto" w:fill="auto"/>
            <w:noWrap/>
            <w:vAlign w:val="bottom"/>
            <w:hideMark/>
          </w:tcPr>
          <w:p w14:paraId="28783082"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21.5</w:t>
            </w:r>
          </w:p>
        </w:tc>
        <w:tc>
          <w:tcPr>
            <w:tcW w:w="114" w:type="dxa"/>
            <w:tcBorders>
              <w:top w:val="nil"/>
              <w:left w:val="nil"/>
              <w:bottom w:val="nil"/>
              <w:right w:val="nil"/>
            </w:tcBorders>
            <w:shd w:val="clear" w:color="auto" w:fill="auto"/>
            <w:noWrap/>
            <w:vAlign w:val="center"/>
            <w:hideMark/>
          </w:tcPr>
          <w:p w14:paraId="25E9B46F"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11BBCB90"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64.8</w:t>
            </w:r>
          </w:p>
        </w:tc>
      </w:tr>
      <w:tr w:rsidR="00AD034F" w:rsidRPr="00E07481" w14:paraId="4A6E4247" w14:textId="77777777" w:rsidTr="00D759EA">
        <w:trPr>
          <w:trHeight w:val="312"/>
        </w:trPr>
        <w:tc>
          <w:tcPr>
            <w:tcW w:w="4754" w:type="dxa"/>
            <w:tcBorders>
              <w:top w:val="nil"/>
              <w:left w:val="nil"/>
              <w:bottom w:val="nil"/>
              <w:right w:val="nil"/>
            </w:tcBorders>
            <w:shd w:val="clear" w:color="auto" w:fill="auto"/>
            <w:noWrap/>
            <w:vAlign w:val="bottom"/>
            <w:hideMark/>
          </w:tcPr>
          <w:p w14:paraId="1288CFEC" w14:textId="77777777" w:rsidR="00AD034F" w:rsidRPr="00E07481" w:rsidRDefault="00AD034F" w:rsidP="00D759EA">
            <w:pPr>
              <w:spacing w:after="0"/>
              <w:rPr>
                <w:rFonts w:eastAsia="Times New Roman" w:cs="Times New Roman"/>
                <w:szCs w:val="24"/>
              </w:rPr>
            </w:pPr>
            <w:r w:rsidRPr="00E07481">
              <w:rPr>
                <w:rFonts w:eastAsia="Times New Roman" w:cs="Times New Roman"/>
                <w:szCs w:val="24"/>
              </w:rPr>
              <w:t>Faculty member</w:t>
            </w:r>
          </w:p>
        </w:tc>
        <w:tc>
          <w:tcPr>
            <w:tcW w:w="2351" w:type="dxa"/>
            <w:tcBorders>
              <w:top w:val="nil"/>
              <w:left w:val="nil"/>
              <w:bottom w:val="nil"/>
              <w:right w:val="nil"/>
            </w:tcBorders>
            <w:shd w:val="clear" w:color="auto" w:fill="auto"/>
            <w:noWrap/>
            <w:vAlign w:val="bottom"/>
            <w:hideMark/>
          </w:tcPr>
          <w:p w14:paraId="259D44D0" w14:textId="77777777" w:rsidR="00AD034F" w:rsidRPr="00E07481" w:rsidRDefault="00AD034F" w:rsidP="00D759EA">
            <w:pPr>
              <w:tabs>
                <w:tab w:val="decimal" w:pos="990"/>
              </w:tabs>
              <w:spacing w:after="0"/>
              <w:rPr>
                <w:rFonts w:eastAsia="Times New Roman" w:cs="Times New Roman"/>
                <w:szCs w:val="24"/>
              </w:rPr>
            </w:pPr>
            <w:r w:rsidRPr="00E07481">
              <w:rPr>
                <w:rFonts w:eastAsia="Times New Roman" w:cs="Times New Roman"/>
                <w:szCs w:val="24"/>
              </w:rPr>
              <w:t>18.5</w:t>
            </w:r>
          </w:p>
        </w:tc>
        <w:tc>
          <w:tcPr>
            <w:tcW w:w="114" w:type="dxa"/>
            <w:tcBorders>
              <w:top w:val="nil"/>
              <w:left w:val="nil"/>
              <w:bottom w:val="nil"/>
              <w:right w:val="nil"/>
            </w:tcBorders>
            <w:shd w:val="clear" w:color="auto" w:fill="auto"/>
            <w:noWrap/>
            <w:vAlign w:val="center"/>
            <w:hideMark/>
          </w:tcPr>
          <w:p w14:paraId="1D659C42" w14:textId="77777777" w:rsidR="00AD034F" w:rsidRPr="00E07481" w:rsidRDefault="00AD034F" w:rsidP="00D759EA">
            <w:pPr>
              <w:spacing w:after="0"/>
              <w:jc w:val="right"/>
              <w:rPr>
                <w:rFonts w:eastAsia="Times New Roman" w:cs="Times New Roman"/>
                <w:szCs w:val="24"/>
              </w:rPr>
            </w:pPr>
          </w:p>
        </w:tc>
        <w:tc>
          <w:tcPr>
            <w:tcW w:w="2621" w:type="dxa"/>
            <w:tcBorders>
              <w:top w:val="nil"/>
              <w:left w:val="nil"/>
              <w:bottom w:val="nil"/>
              <w:right w:val="nil"/>
            </w:tcBorders>
            <w:shd w:val="clear" w:color="auto" w:fill="auto"/>
            <w:noWrap/>
            <w:vAlign w:val="bottom"/>
            <w:hideMark/>
          </w:tcPr>
          <w:p w14:paraId="5E284865" w14:textId="77777777" w:rsidR="00AD034F" w:rsidRPr="00E07481" w:rsidRDefault="00AD034F" w:rsidP="00D759EA">
            <w:pPr>
              <w:tabs>
                <w:tab w:val="decimal" w:pos="1060"/>
              </w:tabs>
              <w:spacing w:after="0"/>
              <w:rPr>
                <w:rFonts w:eastAsia="Times New Roman" w:cs="Times New Roman"/>
                <w:szCs w:val="24"/>
              </w:rPr>
            </w:pPr>
            <w:r w:rsidRPr="00E07481">
              <w:rPr>
                <w:rFonts w:eastAsia="Times New Roman" w:cs="Times New Roman"/>
                <w:szCs w:val="24"/>
              </w:rPr>
              <w:t>64.8</w:t>
            </w:r>
          </w:p>
        </w:tc>
      </w:tr>
      <w:tr w:rsidR="00AD034F" w:rsidRPr="00E07481" w14:paraId="03F1DA41" w14:textId="77777777" w:rsidTr="00D759EA">
        <w:trPr>
          <w:trHeight w:val="312"/>
        </w:trPr>
        <w:tc>
          <w:tcPr>
            <w:tcW w:w="9840" w:type="dxa"/>
            <w:gridSpan w:val="4"/>
            <w:tcBorders>
              <w:top w:val="single" w:sz="4" w:space="0" w:color="auto"/>
              <w:left w:val="nil"/>
              <w:bottom w:val="nil"/>
              <w:right w:val="nil"/>
            </w:tcBorders>
            <w:shd w:val="clear" w:color="auto" w:fill="auto"/>
            <w:hideMark/>
          </w:tcPr>
          <w:p w14:paraId="02F173BD" w14:textId="77777777" w:rsidR="00AD034F" w:rsidRPr="00E07481" w:rsidRDefault="00AD034F" w:rsidP="00D759EA">
            <w:pPr>
              <w:spacing w:after="0"/>
              <w:rPr>
                <w:rFonts w:eastAsia="Times New Roman" w:cs="Times New Roman"/>
                <w:szCs w:val="24"/>
              </w:rPr>
            </w:pPr>
            <w:r w:rsidRPr="008C6991">
              <w:rPr>
                <w:rFonts w:eastAsia="Times New Roman" w:cs="Times New Roman"/>
                <w:i/>
                <w:iCs/>
                <w:szCs w:val="24"/>
              </w:rPr>
              <w:t>Note.</w:t>
            </w:r>
            <w:r w:rsidRPr="00E07481">
              <w:rPr>
                <w:rFonts w:eastAsia="Times New Roman" w:cs="Times New Roman"/>
                <w:szCs w:val="24"/>
              </w:rPr>
              <w:t xml:space="preserve"> Athlete </w:t>
            </w:r>
            <w:r>
              <w:rPr>
                <w:rFonts w:eastAsia="Times New Roman" w:cs="Times New Roman"/>
                <w:szCs w:val="24"/>
              </w:rPr>
              <w:t>responses of</w:t>
            </w:r>
            <w:r w:rsidRPr="00E07481">
              <w:rPr>
                <w:rFonts w:eastAsia="Times New Roman" w:cs="Times New Roman"/>
                <w:szCs w:val="24"/>
              </w:rPr>
              <w:t xml:space="preserve"> 1-3 are categorized as unlikely and 5-7 are categorized as likely. </w:t>
            </w:r>
          </w:p>
        </w:tc>
      </w:tr>
    </w:tbl>
    <w:p w14:paraId="704E92C1" w14:textId="77777777" w:rsidR="00AD034F" w:rsidRPr="00E07481" w:rsidRDefault="00AD034F" w:rsidP="00AD034F">
      <w:pPr>
        <w:rPr>
          <w:rFonts w:cs="Times New Roman"/>
        </w:rPr>
      </w:pPr>
    </w:p>
    <w:p w14:paraId="1160EE38" w14:textId="77777777" w:rsidR="00AD034F" w:rsidRPr="00E07481" w:rsidRDefault="00AD034F" w:rsidP="00AD034F">
      <w:pPr>
        <w:rPr>
          <w:rFonts w:cs="Times New Roman"/>
        </w:rPr>
      </w:pPr>
    </w:p>
    <w:p w14:paraId="58C311F6" w14:textId="77777777" w:rsidR="00AD034F" w:rsidRDefault="00AD034F" w:rsidP="0015090F">
      <w:pPr>
        <w:rPr>
          <w:rFonts w:cs="Times New Roman"/>
        </w:rPr>
      </w:pPr>
    </w:p>
    <w:p w14:paraId="4398B92E" w14:textId="77777777" w:rsidR="00AD034F" w:rsidRDefault="00AD034F" w:rsidP="0015090F">
      <w:pPr>
        <w:rPr>
          <w:rFonts w:cs="Times New Roman"/>
        </w:rPr>
      </w:pPr>
    </w:p>
    <w:p w14:paraId="3B9E2746" w14:textId="77777777" w:rsidR="00AD034F" w:rsidRDefault="00AD034F" w:rsidP="0015090F">
      <w:pPr>
        <w:rPr>
          <w:rFonts w:cs="Times New Roman"/>
        </w:rPr>
      </w:pPr>
    </w:p>
    <w:p w14:paraId="11B0428E" w14:textId="77777777" w:rsidR="00AD034F" w:rsidRDefault="00AD034F" w:rsidP="0015090F">
      <w:pPr>
        <w:rPr>
          <w:rFonts w:cs="Times New Roman"/>
        </w:rPr>
      </w:pPr>
    </w:p>
    <w:p w14:paraId="46289D11" w14:textId="77777777" w:rsidR="00AD034F" w:rsidRDefault="00AD034F" w:rsidP="0015090F">
      <w:pPr>
        <w:rPr>
          <w:rFonts w:cs="Times New Roman"/>
        </w:rPr>
      </w:pPr>
    </w:p>
    <w:p w14:paraId="6ED1EFE6" w14:textId="77777777" w:rsidR="00AD034F" w:rsidRDefault="00AD034F" w:rsidP="0015090F">
      <w:pPr>
        <w:rPr>
          <w:rFonts w:cs="Times New Roman"/>
        </w:rPr>
      </w:pPr>
    </w:p>
    <w:tbl>
      <w:tblPr>
        <w:tblW w:w="12330" w:type="dxa"/>
        <w:tblLook w:val="04A0" w:firstRow="1" w:lastRow="0" w:firstColumn="1" w:lastColumn="0" w:noHBand="0" w:noVBand="1"/>
      </w:tblPr>
      <w:tblGrid>
        <w:gridCol w:w="750"/>
        <w:gridCol w:w="9600"/>
        <w:gridCol w:w="1980"/>
      </w:tblGrid>
      <w:tr w:rsidR="00AD034F" w14:paraId="64E6EE48" w14:textId="77777777" w:rsidTr="00D759EA">
        <w:trPr>
          <w:trHeight w:val="315"/>
        </w:trPr>
        <w:tc>
          <w:tcPr>
            <w:tcW w:w="12330" w:type="dxa"/>
            <w:gridSpan w:val="3"/>
            <w:tcBorders>
              <w:top w:val="nil"/>
              <w:left w:val="nil"/>
              <w:bottom w:val="single" w:sz="4" w:space="0" w:color="auto"/>
              <w:right w:val="nil"/>
            </w:tcBorders>
            <w:vAlign w:val="bottom"/>
            <w:hideMark/>
          </w:tcPr>
          <w:p w14:paraId="2627EE1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lastRenderedPageBreak/>
              <w:t>Table 2. Items and factor loading values for Phase II surveys.</w:t>
            </w:r>
          </w:p>
        </w:tc>
      </w:tr>
      <w:tr w:rsidR="00AD034F" w14:paraId="32935059" w14:textId="77777777" w:rsidTr="00D759EA">
        <w:trPr>
          <w:trHeight w:val="315"/>
        </w:trPr>
        <w:tc>
          <w:tcPr>
            <w:tcW w:w="750" w:type="dxa"/>
            <w:tcBorders>
              <w:top w:val="nil"/>
              <w:left w:val="nil"/>
              <w:bottom w:val="single" w:sz="4" w:space="0" w:color="auto"/>
              <w:right w:val="nil"/>
            </w:tcBorders>
            <w:noWrap/>
            <w:vAlign w:val="bottom"/>
            <w:hideMark/>
          </w:tcPr>
          <w:p w14:paraId="0A5023E4"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Items</w:t>
            </w:r>
          </w:p>
        </w:tc>
        <w:tc>
          <w:tcPr>
            <w:tcW w:w="9600" w:type="dxa"/>
            <w:tcBorders>
              <w:top w:val="nil"/>
              <w:left w:val="nil"/>
              <w:bottom w:val="single" w:sz="4" w:space="0" w:color="auto"/>
              <w:right w:val="nil"/>
            </w:tcBorders>
            <w:noWrap/>
            <w:vAlign w:val="bottom"/>
            <w:hideMark/>
          </w:tcPr>
          <w:p w14:paraId="3F7D8C3D" w14:textId="77777777" w:rsidR="00AD034F" w:rsidRDefault="00AD034F" w:rsidP="00D759EA">
            <w:pPr>
              <w:spacing w:after="0"/>
              <w:rPr>
                <w:rFonts w:eastAsia="Times New Roman" w:cs="Times New Roman"/>
                <w:color w:val="000000"/>
              </w:rPr>
            </w:pPr>
            <w:r>
              <w:rPr>
                <w:rFonts w:eastAsia="Times New Roman" w:cs="Times New Roman"/>
                <w:color w:val="000000"/>
              </w:rPr>
              <w:t> </w:t>
            </w:r>
          </w:p>
        </w:tc>
        <w:tc>
          <w:tcPr>
            <w:tcW w:w="1980" w:type="dxa"/>
            <w:tcBorders>
              <w:top w:val="nil"/>
              <w:left w:val="nil"/>
              <w:bottom w:val="single" w:sz="4" w:space="0" w:color="auto"/>
              <w:right w:val="nil"/>
            </w:tcBorders>
            <w:noWrap/>
            <w:vAlign w:val="center"/>
            <w:hideMark/>
          </w:tcPr>
          <w:p w14:paraId="4E79D2A8" w14:textId="77777777" w:rsidR="00AD034F" w:rsidRDefault="00AD034F" w:rsidP="00D759EA">
            <w:pPr>
              <w:spacing w:after="0"/>
              <w:jc w:val="center"/>
              <w:rPr>
                <w:rFonts w:eastAsia="Times New Roman" w:cs="Times New Roman"/>
                <w:i/>
                <w:iCs/>
                <w:color w:val="000000"/>
                <w:szCs w:val="24"/>
              </w:rPr>
            </w:pPr>
            <w:r>
              <w:rPr>
                <w:rFonts w:eastAsia="Times New Roman" w:cs="Times New Roman"/>
                <w:i/>
                <w:iCs/>
                <w:color w:val="000000"/>
                <w:szCs w:val="24"/>
              </w:rPr>
              <w:t>Factor Loading</w:t>
            </w:r>
          </w:p>
        </w:tc>
      </w:tr>
      <w:tr w:rsidR="00AD034F" w14:paraId="6EF2D689" w14:textId="77777777" w:rsidTr="00D759EA">
        <w:trPr>
          <w:trHeight w:val="315"/>
        </w:trPr>
        <w:tc>
          <w:tcPr>
            <w:tcW w:w="10350" w:type="dxa"/>
            <w:gridSpan w:val="2"/>
            <w:tcBorders>
              <w:top w:val="single" w:sz="4" w:space="0" w:color="auto"/>
              <w:left w:val="nil"/>
              <w:bottom w:val="nil"/>
              <w:right w:val="nil"/>
            </w:tcBorders>
            <w:noWrap/>
            <w:vAlign w:val="bottom"/>
            <w:hideMark/>
          </w:tcPr>
          <w:p w14:paraId="587E2D96" w14:textId="77777777" w:rsidR="00AD034F" w:rsidRDefault="00AD034F" w:rsidP="00D759EA">
            <w:pPr>
              <w:spacing w:after="0"/>
              <w:rPr>
                <w:rFonts w:eastAsia="Times New Roman" w:cs="Times New Roman"/>
                <w:i/>
                <w:iCs/>
                <w:color w:val="000000"/>
                <w:szCs w:val="24"/>
              </w:rPr>
            </w:pPr>
            <w:r>
              <w:rPr>
                <w:rFonts w:eastAsia="Times New Roman" w:cs="Times New Roman"/>
                <w:i/>
                <w:iCs/>
                <w:color w:val="000000"/>
                <w:szCs w:val="24"/>
              </w:rPr>
              <w:t>Businesslike</w:t>
            </w:r>
          </w:p>
        </w:tc>
        <w:tc>
          <w:tcPr>
            <w:tcW w:w="1980" w:type="dxa"/>
            <w:noWrap/>
            <w:vAlign w:val="bottom"/>
            <w:hideMark/>
          </w:tcPr>
          <w:p w14:paraId="7BA7C9BA" w14:textId="77777777" w:rsidR="00AD034F" w:rsidRDefault="00AD034F" w:rsidP="00D759EA">
            <w:pPr>
              <w:rPr>
                <w:rFonts w:eastAsia="Times New Roman" w:cs="Times New Roman"/>
                <w:i/>
                <w:iCs/>
                <w:color w:val="000000"/>
                <w:szCs w:val="24"/>
              </w:rPr>
            </w:pPr>
          </w:p>
        </w:tc>
      </w:tr>
      <w:tr w:rsidR="00AD034F" w14:paraId="00A28048" w14:textId="77777777" w:rsidTr="00D759EA">
        <w:trPr>
          <w:trHeight w:val="315"/>
        </w:trPr>
        <w:tc>
          <w:tcPr>
            <w:tcW w:w="750" w:type="dxa"/>
            <w:noWrap/>
            <w:vAlign w:val="bottom"/>
            <w:hideMark/>
          </w:tcPr>
          <w:p w14:paraId="751D2A3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B1</w:t>
            </w:r>
          </w:p>
        </w:tc>
        <w:tc>
          <w:tcPr>
            <w:tcW w:w="9600" w:type="dxa"/>
            <w:noWrap/>
            <w:vAlign w:val="bottom"/>
            <w:hideMark/>
          </w:tcPr>
          <w:p w14:paraId="7AEAA30D"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College sport is a business.</w:t>
            </w:r>
          </w:p>
        </w:tc>
        <w:tc>
          <w:tcPr>
            <w:tcW w:w="1980" w:type="dxa"/>
            <w:noWrap/>
            <w:vAlign w:val="bottom"/>
            <w:hideMark/>
          </w:tcPr>
          <w:p w14:paraId="167E26C8"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.347</w:t>
            </w:r>
          </w:p>
        </w:tc>
      </w:tr>
      <w:tr w:rsidR="00AD034F" w14:paraId="2AA03AAB" w14:textId="77777777" w:rsidTr="00D759EA">
        <w:trPr>
          <w:trHeight w:val="315"/>
        </w:trPr>
        <w:tc>
          <w:tcPr>
            <w:tcW w:w="750" w:type="dxa"/>
            <w:noWrap/>
            <w:vAlign w:val="bottom"/>
            <w:hideMark/>
          </w:tcPr>
          <w:p w14:paraId="751FF16A"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B2</w:t>
            </w:r>
          </w:p>
        </w:tc>
        <w:tc>
          <w:tcPr>
            <w:tcW w:w="9600" w:type="dxa"/>
            <w:noWrap/>
            <w:vAlign w:val="bottom"/>
            <w:hideMark/>
          </w:tcPr>
          <w:p w14:paraId="657D769A"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Head coaches care most about winning.</w:t>
            </w:r>
          </w:p>
        </w:tc>
        <w:tc>
          <w:tcPr>
            <w:tcW w:w="1980" w:type="dxa"/>
            <w:noWrap/>
            <w:vAlign w:val="bottom"/>
            <w:hideMark/>
          </w:tcPr>
          <w:p w14:paraId="193BEA82"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.601</w:t>
            </w:r>
          </w:p>
        </w:tc>
      </w:tr>
      <w:tr w:rsidR="00AD034F" w14:paraId="22C461BB" w14:textId="77777777" w:rsidTr="00D759EA">
        <w:trPr>
          <w:trHeight w:val="315"/>
        </w:trPr>
        <w:tc>
          <w:tcPr>
            <w:tcW w:w="750" w:type="dxa"/>
            <w:noWrap/>
            <w:vAlign w:val="bottom"/>
            <w:hideMark/>
          </w:tcPr>
          <w:p w14:paraId="5FF789DC"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B3</w:t>
            </w:r>
          </w:p>
        </w:tc>
        <w:tc>
          <w:tcPr>
            <w:tcW w:w="9600" w:type="dxa"/>
            <w:noWrap/>
            <w:vAlign w:val="bottom"/>
            <w:hideMark/>
          </w:tcPr>
          <w:p w14:paraId="3670B1A9"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Student-athletes are treated like machines.</w:t>
            </w:r>
          </w:p>
        </w:tc>
        <w:tc>
          <w:tcPr>
            <w:tcW w:w="1980" w:type="dxa"/>
            <w:noWrap/>
            <w:vAlign w:val="bottom"/>
            <w:hideMark/>
          </w:tcPr>
          <w:p w14:paraId="1C5C7A16"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.610</w:t>
            </w:r>
          </w:p>
        </w:tc>
      </w:tr>
      <w:tr w:rsidR="00AD034F" w14:paraId="48B8A8BD" w14:textId="77777777" w:rsidTr="00D759EA">
        <w:trPr>
          <w:trHeight w:val="315"/>
        </w:trPr>
        <w:tc>
          <w:tcPr>
            <w:tcW w:w="750" w:type="dxa"/>
            <w:noWrap/>
            <w:vAlign w:val="bottom"/>
            <w:hideMark/>
          </w:tcPr>
          <w:p w14:paraId="62E5FE33"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B4</w:t>
            </w:r>
          </w:p>
        </w:tc>
        <w:tc>
          <w:tcPr>
            <w:tcW w:w="9600" w:type="dxa"/>
            <w:noWrap/>
            <w:vAlign w:val="bottom"/>
            <w:hideMark/>
          </w:tcPr>
          <w:p w14:paraId="2C55DE5E"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Being a student-athlete is like a job.</w:t>
            </w:r>
          </w:p>
        </w:tc>
        <w:tc>
          <w:tcPr>
            <w:tcW w:w="1980" w:type="dxa"/>
            <w:noWrap/>
            <w:vAlign w:val="bottom"/>
            <w:hideMark/>
          </w:tcPr>
          <w:p w14:paraId="75408EF1"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.348</w:t>
            </w:r>
          </w:p>
        </w:tc>
      </w:tr>
      <w:tr w:rsidR="00AD034F" w14:paraId="71BBCAC3" w14:textId="77777777" w:rsidTr="00D759EA">
        <w:trPr>
          <w:trHeight w:val="315"/>
        </w:trPr>
        <w:tc>
          <w:tcPr>
            <w:tcW w:w="750" w:type="dxa"/>
            <w:noWrap/>
            <w:vAlign w:val="bottom"/>
            <w:hideMark/>
          </w:tcPr>
          <w:p w14:paraId="6F2E37CB"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B5</w:t>
            </w:r>
          </w:p>
        </w:tc>
        <w:tc>
          <w:tcPr>
            <w:tcW w:w="9600" w:type="dxa"/>
            <w:noWrap/>
            <w:vAlign w:val="bottom"/>
            <w:hideMark/>
          </w:tcPr>
          <w:p w14:paraId="5B1F5E7B"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Head coaches treat student-athletes like employees.</w:t>
            </w:r>
          </w:p>
        </w:tc>
        <w:tc>
          <w:tcPr>
            <w:tcW w:w="1980" w:type="dxa"/>
            <w:noWrap/>
            <w:vAlign w:val="bottom"/>
            <w:hideMark/>
          </w:tcPr>
          <w:p w14:paraId="5D7878B6"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.549</w:t>
            </w:r>
          </w:p>
        </w:tc>
      </w:tr>
      <w:tr w:rsidR="00AD034F" w14:paraId="60B2A439" w14:textId="77777777" w:rsidTr="00D759EA">
        <w:trPr>
          <w:trHeight w:val="315"/>
        </w:trPr>
        <w:tc>
          <w:tcPr>
            <w:tcW w:w="750" w:type="dxa"/>
            <w:noWrap/>
            <w:vAlign w:val="bottom"/>
            <w:hideMark/>
          </w:tcPr>
          <w:p w14:paraId="4C5E8337"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B6</w:t>
            </w:r>
          </w:p>
        </w:tc>
        <w:tc>
          <w:tcPr>
            <w:tcW w:w="9600" w:type="dxa"/>
            <w:noWrap/>
            <w:vAlign w:val="bottom"/>
            <w:hideMark/>
          </w:tcPr>
          <w:p w14:paraId="60DCAFDE"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 xml:space="preserve">Head coaches understand student-athletes have stress outside of sport. </w:t>
            </w:r>
          </w:p>
        </w:tc>
        <w:tc>
          <w:tcPr>
            <w:tcW w:w="1980" w:type="dxa"/>
            <w:noWrap/>
            <w:vAlign w:val="bottom"/>
            <w:hideMark/>
          </w:tcPr>
          <w:p w14:paraId="0D53BE27"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w:t>
            </w:r>
          </w:p>
        </w:tc>
      </w:tr>
      <w:tr w:rsidR="00AD034F" w14:paraId="55A73CEA" w14:textId="77777777" w:rsidTr="00D759EA">
        <w:trPr>
          <w:trHeight w:val="315"/>
        </w:trPr>
        <w:tc>
          <w:tcPr>
            <w:tcW w:w="750" w:type="dxa"/>
            <w:noWrap/>
            <w:vAlign w:val="bottom"/>
            <w:hideMark/>
          </w:tcPr>
          <w:p w14:paraId="4053188A" w14:textId="77777777" w:rsidR="00AD034F" w:rsidRDefault="00AD034F" w:rsidP="00D759EA">
            <w:pPr>
              <w:rPr>
                <w:rFonts w:eastAsia="Times New Roman" w:cs="Times New Roman"/>
                <w:color w:val="000000"/>
                <w:szCs w:val="24"/>
              </w:rPr>
            </w:pPr>
          </w:p>
        </w:tc>
        <w:tc>
          <w:tcPr>
            <w:tcW w:w="9600" w:type="dxa"/>
            <w:noWrap/>
            <w:vAlign w:val="bottom"/>
            <w:hideMark/>
          </w:tcPr>
          <w:p w14:paraId="4EE14D4F" w14:textId="77777777" w:rsidR="00AD034F" w:rsidRDefault="00AD034F" w:rsidP="00D759EA">
            <w:pPr>
              <w:spacing w:after="0"/>
              <w:rPr>
                <w:sz w:val="20"/>
                <w:szCs w:val="20"/>
              </w:rPr>
            </w:pPr>
          </w:p>
        </w:tc>
        <w:tc>
          <w:tcPr>
            <w:tcW w:w="1980" w:type="dxa"/>
            <w:noWrap/>
            <w:vAlign w:val="bottom"/>
            <w:hideMark/>
          </w:tcPr>
          <w:p w14:paraId="345FAE1C" w14:textId="77777777" w:rsidR="00AD034F" w:rsidRDefault="00AD034F" w:rsidP="00D759EA">
            <w:pPr>
              <w:spacing w:after="0"/>
              <w:rPr>
                <w:sz w:val="20"/>
                <w:szCs w:val="20"/>
              </w:rPr>
            </w:pPr>
          </w:p>
        </w:tc>
      </w:tr>
      <w:tr w:rsidR="00AD034F" w14:paraId="5A378FDF" w14:textId="77777777" w:rsidTr="00D759EA">
        <w:trPr>
          <w:trHeight w:val="315"/>
        </w:trPr>
        <w:tc>
          <w:tcPr>
            <w:tcW w:w="10350" w:type="dxa"/>
            <w:gridSpan w:val="2"/>
            <w:noWrap/>
            <w:vAlign w:val="bottom"/>
            <w:hideMark/>
          </w:tcPr>
          <w:p w14:paraId="0BD8C78F" w14:textId="77777777" w:rsidR="00AD034F" w:rsidRDefault="00AD034F" w:rsidP="00D759EA">
            <w:pPr>
              <w:spacing w:after="0"/>
              <w:rPr>
                <w:rFonts w:eastAsia="Times New Roman" w:cs="Times New Roman"/>
                <w:i/>
                <w:iCs/>
                <w:color w:val="000000"/>
                <w:szCs w:val="24"/>
              </w:rPr>
            </w:pPr>
            <w:r>
              <w:rPr>
                <w:rFonts w:eastAsia="Times New Roman" w:cs="Times New Roman"/>
                <w:i/>
                <w:iCs/>
                <w:color w:val="000000"/>
                <w:szCs w:val="24"/>
              </w:rPr>
              <w:t>Toughness</w:t>
            </w:r>
          </w:p>
        </w:tc>
        <w:tc>
          <w:tcPr>
            <w:tcW w:w="1980" w:type="dxa"/>
            <w:noWrap/>
            <w:vAlign w:val="bottom"/>
            <w:hideMark/>
          </w:tcPr>
          <w:p w14:paraId="166C77AB" w14:textId="77777777" w:rsidR="00AD034F" w:rsidRDefault="00AD034F" w:rsidP="00D759EA">
            <w:pPr>
              <w:rPr>
                <w:rFonts w:eastAsia="Times New Roman" w:cs="Times New Roman"/>
                <w:i/>
                <w:iCs/>
                <w:color w:val="000000"/>
                <w:szCs w:val="24"/>
              </w:rPr>
            </w:pPr>
          </w:p>
        </w:tc>
      </w:tr>
      <w:tr w:rsidR="00AD034F" w14:paraId="0A5D95E2" w14:textId="77777777" w:rsidTr="00D759EA">
        <w:trPr>
          <w:trHeight w:val="315"/>
        </w:trPr>
        <w:tc>
          <w:tcPr>
            <w:tcW w:w="750" w:type="dxa"/>
            <w:noWrap/>
            <w:vAlign w:val="bottom"/>
            <w:hideMark/>
          </w:tcPr>
          <w:p w14:paraId="2097330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T1</w:t>
            </w:r>
          </w:p>
        </w:tc>
        <w:tc>
          <w:tcPr>
            <w:tcW w:w="9600" w:type="dxa"/>
            <w:noWrap/>
            <w:vAlign w:val="bottom"/>
            <w:hideMark/>
          </w:tcPr>
          <w:p w14:paraId="638E8024"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Student-athletes should not show weakness.</w:t>
            </w:r>
          </w:p>
        </w:tc>
        <w:tc>
          <w:tcPr>
            <w:tcW w:w="1980" w:type="dxa"/>
            <w:noWrap/>
            <w:vAlign w:val="bottom"/>
            <w:hideMark/>
          </w:tcPr>
          <w:p w14:paraId="6CD6E008"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.694</w:t>
            </w:r>
          </w:p>
        </w:tc>
      </w:tr>
      <w:tr w:rsidR="00AD034F" w14:paraId="43A8CD36" w14:textId="77777777" w:rsidTr="00D759EA">
        <w:trPr>
          <w:trHeight w:val="315"/>
        </w:trPr>
        <w:tc>
          <w:tcPr>
            <w:tcW w:w="750" w:type="dxa"/>
            <w:noWrap/>
            <w:vAlign w:val="bottom"/>
            <w:hideMark/>
          </w:tcPr>
          <w:p w14:paraId="434BC60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T2</w:t>
            </w:r>
          </w:p>
        </w:tc>
        <w:tc>
          <w:tcPr>
            <w:tcW w:w="9600" w:type="dxa"/>
            <w:noWrap/>
            <w:vAlign w:val="bottom"/>
            <w:hideMark/>
          </w:tcPr>
          <w:p w14:paraId="4CFA07D0"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Student-athletes are discouraged from showing emotions.</w:t>
            </w:r>
          </w:p>
        </w:tc>
        <w:tc>
          <w:tcPr>
            <w:tcW w:w="1980" w:type="dxa"/>
            <w:noWrap/>
            <w:vAlign w:val="bottom"/>
            <w:hideMark/>
          </w:tcPr>
          <w:p w14:paraId="2F0A92A7"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w:t>
            </w:r>
          </w:p>
        </w:tc>
      </w:tr>
      <w:tr w:rsidR="00AD034F" w14:paraId="752D1F8D" w14:textId="77777777" w:rsidTr="00D759EA">
        <w:trPr>
          <w:trHeight w:val="315"/>
        </w:trPr>
        <w:tc>
          <w:tcPr>
            <w:tcW w:w="750" w:type="dxa"/>
            <w:noWrap/>
            <w:vAlign w:val="bottom"/>
            <w:hideMark/>
          </w:tcPr>
          <w:p w14:paraId="3DD56177"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T3</w:t>
            </w:r>
          </w:p>
        </w:tc>
        <w:tc>
          <w:tcPr>
            <w:tcW w:w="9600" w:type="dxa"/>
            <w:noWrap/>
            <w:vAlign w:val="bottom"/>
            <w:hideMark/>
          </w:tcPr>
          <w:p w14:paraId="3E08EBB2" w14:textId="77777777" w:rsidR="00AD034F" w:rsidRDefault="00AD034F" w:rsidP="00D759EA">
            <w:pPr>
              <w:spacing w:after="0"/>
              <w:rPr>
                <w:rFonts w:eastAsia="Times New Roman" w:cs="Times New Roman"/>
                <w:color w:val="000000"/>
                <w:szCs w:val="24"/>
              </w:rPr>
            </w:pPr>
            <w:r>
              <w:rPr>
                <w:rFonts w:eastAsia="Times New Roman" w:cs="Times New Roman"/>
                <w:szCs w:val="24"/>
              </w:rPr>
              <w:t>Student-athletes that play through injury deserve praise.</w:t>
            </w:r>
          </w:p>
        </w:tc>
        <w:tc>
          <w:tcPr>
            <w:tcW w:w="1980" w:type="dxa"/>
            <w:noWrap/>
            <w:vAlign w:val="bottom"/>
            <w:hideMark/>
          </w:tcPr>
          <w:p w14:paraId="7746E0DB"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.427</w:t>
            </w:r>
          </w:p>
        </w:tc>
      </w:tr>
      <w:tr w:rsidR="00AD034F" w14:paraId="7EB95F45" w14:textId="77777777" w:rsidTr="00D759EA">
        <w:trPr>
          <w:trHeight w:val="315"/>
        </w:trPr>
        <w:tc>
          <w:tcPr>
            <w:tcW w:w="750" w:type="dxa"/>
            <w:noWrap/>
            <w:vAlign w:val="bottom"/>
            <w:hideMark/>
          </w:tcPr>
          <w:p w14:paraId="5F2056F0"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T4</w:t>
            </w:r>
          </w:p>
        </w:tc>
        <w:tc>
          <w:tcPr>
            <w:tcW w:w="9600" w:type="dxa"/>
            <w:noWrap/>
            <w:vAlign w:val="bottom"/>
            <w:hideMark/>
          </w:tcPr>
          <w:p w14:paraId="76B4129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 xml:space="preserve">Student-athletes often try to appear strong to others. </w:t>
            </w:r>
          </w:p>
        </w:tc>
        <w:tc>
          <w:tcPr>
            <w:tcW w:w="1980" w:type="dxa"/>
            <w:noWrap/>
            <w:vAlign w:val="bottom"/>
            <w:hideMark/>
          </w:tcPr>
          <w:p w14:paraId="753B4B01"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w:t>
            </w:r>
          </w:p>
        </w:tc>
      </w:tr>
      <w:tr w:rsidR="00AD034F" w14:paraId="04F9A02E" w14:textId="77777777" w:rsidTr="00D759EA">
        <w:trPr>
          <w:trHeight w:val="315"/>
        </w:trPr>
        <w:tc>
          <w:tcPr>
            <w:tcW w:w="750" w:type="dxa"/>
            <w:noWrap/>
            <w:vAlign w:val="bottom"/>
            <w:hideMark/>
          </w:tcPr>
          <w:p w14:paraId="2888C84A"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T5</w:t>
            </w:r>
          </w:p>
        </w:tc>
        <w:tc>
          <w:tcPr>
            <w:tcW w:w="9600" w:type="dxa"/>
            <w:noWrap/>
            <w:vAlign w:val="bottom"/>
            <w:hideMark/>
          </w:tcPr>
          <w:p w14:paraId="227879DA"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Student-athletes should not bother others with their problems.</w:t>
            </w:r>
          </w:p>
        </w:tc>
        <w:tc>
          <w:tcPr>
            <w:tcW w:w="1980" w:type="dxa"/>
            <w:noWrap/>
            <w:vAlign w:val="bottom"/>
            <w:hideMark/>
          </w:tcPr>
          <w:p w14:paraId="02E7782A"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.587</w:t>
            </w:r>
          </w:p>
        </w:tc>
      </w:tr>
      <w:tr w:rsidR="00AD034F" w14:paraId="6514DDBC" w14:textId="77777777" w:rsidTr="00D759EA">
        <w:trPr>
          <w:trHeight w:val="315"/>
        </w:trPr>
        <w:tc>
          <w:tcPr>
            <w:tcW w:w="750" w:type="dxa"/>
            <w:noWrap/>
            <w:vAlign w:val="bottom"/>
            <w:hideMark/>
          </w:tcPr>
          <w:p w14:paraId="7782ABAC"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T6</w:t>
            </w:r>
          </w:p>
        </w:tc>
        <w:tc>
          <w:tcPr>
            <w:tcW w:w="9600" w:type="dxa"/>
            <w:noWrap/>
            <w:vAlign w:val="bottom"/>
            <w:hideMark/>
          </w:tcPr>
          <w:p w14:paraId="6B00E7B3"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It is important that student-athletes appear strong regardless of how they may feel internally.</w:t>
            </w:r>
          </w:p>
        </w:tc>
        <w:tc>
          <w:tcPr>
            <w:tcW w:w="1980" w:type="dxa"/>
            <w:noWrap/>
            <w:vAlign w:val="bottom"/>
            <w:hideMark/>
          </w:tcPr>
          <w:p w14:paraId="1CC5A342"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.699</w:t>
            </w:r>
          </w:p>
        </w:tc>
      </w:tr>
      <w:tr w:rsidR="00AD034F" w14:paraId="3610068C" w14:textId="77777777" w:rsidTr="00D759EA">
        <w:trPr>
          <w:trHeight w:val="315"/>
        </w:trPr>
        <w:tc>
          <w:tcPr>
            <w:tcW w:w="750" w:type="dxa"/>
            <w:noWrap/>
            <w:vAlign w:val="bottom"/>
            <w:hideMark/>
          </w:tcPr>
          <w:p w14:paraId="6C8B6F6D" w14:textId="77777777" w:rsidR="00AD034F" w:rsidRDefault="00AD034F" w:rsidP="00D759EA">
            <w:pPr>
              <w:rPr>
                <w:rFonts w:eastAsia="Times New Roman" w:cs="Times New Roman"/>
                <w:color w:val="000000"/>
                <w:szCs w:val="24"/>
              </w:rPr>
            </w:pPr>
          </w:p>
        </w:tc>
        <w:tc>
          <w:tcPr>
            <w:tcW w:w="9600" w:type="dxa"/>
            <w:noWrap/>
            <w:vAlign w:val="bottom"/>
            <w:hideMark/>
          </w:tcPr>
          <w:p w14:paraId="3C3EABA6" w14:textId="77777777" w:rsidR="00AD034F" w:rsidRDefault="00AD034F" w:rsidP="00D759EA">
            <w:pPr>
              <w:spacing w:after="0"/>
              <w:rPr>
                <w:sz w:val="20"/>
                <w:szCs w:val="20"/>
              </w:rPr>
            </w:pPr>
          </w:p>
        </w:tc>
        <w:tc>
          <w:tcPr>
            <w:tcW w:w="1980" w:type="dxa"/>
            <w:noWrap/>
            <w:vAlign w:val="bottom"/>
            <w:hideMark/>
          </w:tcPr>
          <w:p w14:paraId="4B4BCD4E" w14:textId="77777777" w:rsidR="00AD034F" w:rsidRDefault="00AD034F" w:rsidP="00D759EA">
            <w:pPr>
              <w:spacing w:after="0"/>
              <w:rPr>
                <w:sz w:val="20"/>
                <w:szCs w:val="20"/>
              </w:rPr>
            </w:pPr>
          </w:p>
        </w:tc>
      </w:tr>
      <w:tr w:rsidR="00AD034F" w14:paraId="35798C9B" w14:textId="77777777" w:rsidTr="00D759EA">
        <w:trPr>
          <w:trHeight w:val="315"/>
        </w:trPr>
        <w:tc>
          <w:tcPr>
            <w:tcW w:w="10350" w:type="dxa"/>
            <w:gridSpan w:val="2"/>
            <w:noWrap/>
            <w:vAlign w:val="bottom"/>
            <w:hideMark/>
          </w:tcPr>
          <w:p w14:paraId="1FD80134" w14:textId="77777777" w:rsidR="00AD034F" w:rsidRDefault="00AD034F" w:rsidP="00D759EA">
            <w:pPr>
              <w:spacing w:after="0"/>
              <w:rPr>
                <w:rFonts w:eastAsia="Times New Roman" w:cs="Times New Roman"/>
                <w:i/>
                <w:iCs/>
                <w:color w:val="000000"/>
                <w:szCs w:val="24"/>
              </w:rPr>
            </w:pPr>
            <w:r>
              <w:rPr>
                <w:rFonts w:eastAsia="Times New Roman" w:cs="Times New Roman"/>
                <w:i/>
                <w:iCs/>
                <w:color w:val="000000"/>
                <w:szCs w:val="24"/>
              </w:rPr>
              <w:t>Coach Connection</w:t>
            </w:r>
          </w:p>
        </w:tc>
        <w:tc>
          <w:tcPr>
            <w:tcW w:w="1980" w:type="dxa"/>
            <w:noWrap/>
            <w:vAlign w:val="bottom"/>
            <w:hideMark/>
          </w:tcPr>
          <w:p w14:paraId="3CB2E149" w14:textId="77777777" w:rsidR="00AD034F" w:rsidRDefault="00AD034F" w:rsidP="00D759EA">
            <w:pPr>
              <w:rPr>
                <w:rFonts w:eastAsia="Times New Roman" w:cs="Times New Roman"/>
                <w:i/>
                <w:iCs/>
                <w:color w:val="000000"/>
                <w:szCs w:val="24"/>
              </w:rPr>
            </w:pPr>
          </w:p>
        </w:tc>
      </w:tr>
      <w:tr w:rsidR="00AD034F" w14:paraId="377CB8CA" w14:textId="77777777" w:rsidTr="00D759EA">
        <w:trPr>
          <w:trHeight w:val="315"/>
        </w:trPr>
        <w:tc>
          <w:tcPr>
            <w:tcW w:w="750" w:type="dxa"/>
            <w:noWrap/>
            <w:vAlign w:val="bottom"/>
            <w:hideMark/>
          </w:tcPr>
          <w:p w14:paraId="1313DD0B"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CC1</w:t>
            </w:r>
          </w:p>
        </w:tc>
        <w:tc>
          <w:tcPr>
            <w:tcW w:w="9600" w:type="dxa"/>
            <w:noWrap/>
            <w:vAlign w:val="bottom"/>
            <w:hideMark/>
          </w:tcPr>
          <w:p w14:paraId="7C13B474"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My head coach is genuinely concerned about my well-being.</w:t>
            </w:r>
          </w:p>
        </w:tc>
        <w:tc>
          <w:tcPr>
            <w:tcW w:w="1980" w:type="dxa"/>
            <w:noWrap/>
            <w:vAlign w:val="bottom"/>
            <w:hideMark/>
          </w:tcPr>
          <w:p w14:paraId="1AFEAE98"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.720</w:t>
            </w:r>
          </w:p>
        </w:tc>
      </w:tr>
      <w:tr w:rsidR="00AD034F" w14:paraId="035309E0" w14:textId="77777777" w:rsidTr="00D759EA">
        <w:trPr>
          <w:trHeight w:val="315"/>
        </w:trPr>
        <w:tc>
          <w:tcPr>
            <w:tcW w:w="750" w:type="dxa"/>
            <w:noWrap/>
            <w:vAlign w:val="bottom"/>
            <w:hideMark/>
          </w:tcPr>
          <w:p w14:paraId="46C9E05E"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CC2</w:t>
            </w:r>
          </w:p>
        </w:tc>
        <w:tc>
          <w:tcPr>
            <w:tcW w:w="9600" w:type="dxa"/>
            <w:noWrap/>
            <w:vAlign w:val="bottom"/>
            <w:hideMark/>
          </w:tcPr>
          <w:p w14:paraId="49B15ED3"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My coach can relate to me.</w:t>
            </w:r>
          </w:p>
        </w:tc>
        <w:tc>
          <w:tcPr>
            <w:tcW w:w="1980" w:type="dxa"/>
            <w:noWrap/>
            <w:vAlign w:val="bottom"/>
            <w:hideMark/>
          </w:tcPr>
          <w:p w14:paraId="348F94FA"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.762</w:t>
            </w:r>
          </w:p>
        </w:tc>
      </w:tr>
      <w:tr w:rsidR="00AD034F" w14:paraId="4F117EE8" w14:textId="77777777" w:rsidTr="00D759EA">
        <w:trPr>
          <w:trHeight w:val="315"/>
        </w:trPr>
        <w:tc>
          <w:tcPr>
            <w:tcW w:w="750" w:type="dxa"/>
            <w:noWrap/>
            <w:vAlign w:val="bottom"/>
            <w:hideMark/>
          </w:tcPr>
          <w:p w14:paraId="23AE7BB1"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CC3</w:t>
            </w:r>
          </w:p>
        </w:tc>
        <w:tc>
          <w:tcPr>
            <w:tcW w:w="9600" w:type="dxa"/>
            <w:noWrap/>
            <w:vAlign w:val="bottom"/>
            <w:hideMark/>
          </w:tcPr>
          <w:p w14:paraId="77CBFA4F"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Most of my teammates trust my head coach.</w:t>
            </w:r>
          </w:p>
        </w:tc>
        <w:tc>
          <w:tcPr>
            <w:tcW w:w="1980" w:type="dxa"/>
            <w:noWrap/>
            <w:vAlign w:val="bottom"/>
            <w:hideMark/>
          </w:tcPr>
          <w:p w14:paraId="674EA4B4"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.746</w:t>
            </w:r>
          </w:p>
        </w:tc>
      </w:tr>
      <w:tr w:rsidR="00AD034F" w14:paraId="697F0B56" w14:textId="77777777" w:rsidTr="00D759EA">
        <w:trPr>
          <w:trHeight w:val="315"/>
        </w:trPr>
        <w:tc>
          <w:tcPr>
            <w:tcW w:w="750" w:type="dxa"/>
            <w:noWrap/>
            <w:vAlign w:val="bottom"/>
            <w:hideMark/>
          </w:tcPr>
          <w:p w14:paraId="6D3E6B3C"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CC4</w:t>
            </w:r>
          </w:p>
        </w:tc>
        <w:tc>
          <w:tcPr>
            <w:tcW w:w="9600" w:type="dxa"/>
            <w:noWrap/>
            <w:vAlign w:val="bottom"/>
            <w:hideMark/>
          </w:tcPr>
          <w:p w14:paraId="0EA4DEA7"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I can talk freely to my head coach about difficulties I am having inside of sport.</w:t>
            </w:r>
          </w:p>
        </w:tc>
        <w:tc>
          <w:tcPr>
            <w:tcW w:w="1980" w:type="dxa"/>
            <w:noWrap/>
            <w:vAlign w:val="bottom"/>
            <w:hideMark/>
          </w:tcPr>
          <w:p w14:paraId="65FE57E6"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.769</w:t>
            </w:r>
          </w:p>
        </w:tc>
      </w:tr>
      <w:tr w:rsidR="00AD034F" w14:paraId="3AAB638D" w14:textId="77777777" w:rsidTr="00D759EA">
        <w:trPr>
          <w:trHeight w:val="315"/>
        </w:trPr>
        <w:tc>
          <w:tcPr>
            <w:tcW w:w="750" w:type="dxa"/>
            <w:noWrap/>
            <w:vAlign w:val="bottom"/>
            <w:hideMark/>
          </w:tcPr>
          <w:p w14:paraId="49E2DAF4"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CC5</w:t>
            </w:r>
          </w:p>
        </w:tc>
        <w:tc>
          <w:tcPr>
            <w:tcW w:w="9600" w:type="dxa"/>
            <w:noWrap/>
            <w:vAlign w:val="bottom"/>
            <w:hideMark/>
          </w:tcPr>
          <w:p w14:paraId="1EF68E05"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 xml:space="preserve">I can talk freely to my head coach about difficulties I am having outside of sport. </w:t>
            </w:r>
          </w:p>
        </w:tc>
        <w:tc>
          <w:tcPr>
            <w:tcW w:w="1980" w:type="dxa"/>
            <w:noWrap/>
            <w:vAlign w:val="bottom"/>
            <w:hideMark/>
          </w:tcPr>
          <w:p w14:paraId="73B32550"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.781</w:t>
            </w:r>
          </w:p>
        </w:tc>
      </w:tr>
      <w:tr w:rsidR="00AD034F" w14:paraId="164E6286" w14:textId="77777777" w:rsidTr="00D759EA">
        <w:trPr>
          <w:trHeight w:val="315"/>
        </w:trPr>
        <w:tc>
          <w:tcPr>
            <w:tcW w:w="750" w:type="dxa"/>
            <w:noWrap/>
            <w:vAlign w:val="bottom"/>
            <w:hideMark/>
          </w:tcPr>
          <w:p w14:paraId="5C16EADE"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CC6</w:t>
            </w:r>
          </w:p>
        </w:tc>
        <w:tc>
          <w:tcPr>
            <w:tcW w:w="9600" w:type="dxa"/>
            <w:noWrap/>
            <w:vAlign w:val="bottom"/>
            <w:hideMark/>
          </w:tcPr>
          <w:p w14:paraId="763D2DE6"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If I shared my problems with my head coach, I know he/she would respond in a caring manner.</w:t>
            </w:r>
          </w:p>
        </w:tc>
        <w:tc>
          <w:tcPr>
            <w:tcW w:w="1980" w:type="dxa"/>
            <w:noWrap/>
            <w:vAlign w:val="bottom"/>
            <w:hideMark/>
          </w:tcPr>
          <w:p w14:paraId="2416B5EF"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.802</w:t>
            </w:r>
          </w:p>
        </w:tc>
      </w:tr>
      <w:tr w:rsidR="00AD034F" w14:paraId="7544F777" w14:textId="77777777" w:rsidTr="00D759EA">
        <w:trPr>
          <w:trHeight w:val="315"/>
        </w:trPr>
        <w:tc>
          <w:tcPr>
            <w:tcW w:w="750" w:type="dxa"/>
            <w:noWrap/>
            <w:vAlign w:val="bottom"/>
            <w:hideMark/>
          </w:tcPr>
          <w:p w14:paraId="58267A35"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CC7</w:t>
            </w:r>
          </w:p>
        </w:tc>
        <w:tc>
          <w:tcPr>
            <w:tcW w:w="9600" w:type="dxa"/>
            <w:noWrap/>
            <w:vAlign w:val="bottom"/>
            <w:hideMark/>
          </w:tcPr>
          <w:p w14:paraId="572B20B0"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My head coach listens to me.</w:t>
            </w:r>
          </w:p>
        </w:tc>
        <w:tc>
          <w:tcPr>
            <w:tcW w:w="1980" w:type="dxa"/>
            <w:noWrap/>
            <w:vAlign w:val="bottom"/>
            <w:hideMark/>
          </w:tcPr>
          <w:p w14:paraId="2C91ED2F"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.779</w:t>
            </w:r>
          </w:p>
        </w:tc>
      </w:tr>
      <w:tr w:rsidR="00AD034F" w14:paraId="080B46E1" w14:textId="77777777" w:rsidTr="00D759EA">
        <w:trPr>
          <w:trHeight w:val="315"/>
        </w:trPr>
        <w:tc>
          <w:tcPr>
            <w:tcW w:w="750" w:type="dxa"/>
            <w:noWrap/>
            <w:vAlign w:val="bottom"/>
            <w:hideMark/>
          </w:tcPr>
          <w:p w14:paraId="71D696CD"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CC8</w:t>
            </w:r>
          </w:p>
        </w:tc>
        <w:tc>
          <w:tcPr>
            <w:tcW w:w="9600" w:type="dxa"/>
            <w:noWrap/>
            <w:vAlign w:val="bottom"/>
            <w:hideMark/>
          </w:tcPr>
          <w:p w14:paraId="50641901" w14:textId="77777777" w:rsidR="00AD034F" w:rsidRDefault="00AD034F" w:rsidP="00D759EA">
            <w:pPr>
              <w:spacing w:after="0"/>
              <w:rPr>
                <w:rFonts w:eastAsia="Times New Roman" w:cs="Times New Roman"/>
                <w:color w:val="000000"/>
                <w:szCs w:val="24"/>
              </w:rPr>
            </w:pPr>
            <w:r>
              <w:rPr>
                <w:rFonts w:eastAsia="Times New Roman" w:cs="Times New Roman"/>
                <w:color w:val="000000"/>
                <w:szCs w:val="24"/>
              </w:rPr>
              <w:t>Others consider my head coach to be trustworthy.</w:t>
            </w:r>
          </w:p>
        </w:tc>
        <w:tc>
          <w:tcPr>
            <w:tcW w:w="1980" w:type="dxa"/>
            <w:noWrap/>
            <w:vAlign w:val="bottom"/>
            <w:hideMark/>
          </w:tcPr>
          <w:p w14:paraId="2B200FCF" w14:textId="77777777" w:rsidR="00AD034F" w:rsidRDefault="00AD034F" w:rsidP="00D759EA">
            <w:pPr>
              <w:spacing w:after="0"/>
              <w:jc w:val="center"/>
              <w:rPr>
                <w:rFonts w:eastAsia="Times New Roman" w:cs="Times New Roman"/>
                <w:color w:val="000000"/>
                <w:szCs w:val="24"/>
              </w:rPr>
            </w:pPr>
            <w:r>
              <w:rPr>
                <w:rFonts w:eastAsia="Times New Roman" w:cs="Times New Roman"/>
                <w:color w:val="000000"/>
                <w:szCs w:val="24"/>
              </w:rPr>
              <w:t>.765</w:t>
            </w:r>
          </w:p>
        </w:tc>
      </w:tr>
      <w:tr w:rsidR="00AD034F" w14:paraId="3AC3B704" w14:textId="77777777" w:rsidTr="00D759EA">
        <w:trPr>
          <w:trHeight w:val="315"/>
        </w:trPr>
        <w:tc>
          <w:tcPr>
            <w:tcW w:w="12330" w:type="dxa"/>
            <w:gridSpan w:val="3"/>
            <w:tcBorders>
              <w:top w:val="single" w:sz="4" w:space="0" w:color="auto"/>
              <w:left w:val="nil"/>
              <w:bottom w:val="nil"/>
              <w:right w:val="nil"/>
            </w:tcBorders>
            <w:hideMark/>
          </w:tcPr>
          <w:p w14:paraId="33AACE93" w14:textId="77777777" w:rsidR="00AD034F" w:rsidRDefault="00AD034F" w:rsidP="00D759EA">
            <w:pPr>
              <w:spacing w:after="0"/>
              <w:rPr>
                <w:rFonts w:eastAsia="Times New Roman" w:cs="Times New Roman"/>
                <w:color w:val="000000"/>
                <w:szCs w:val="24"/>
              </w:rPr>
            </w:pPr>
            <w:r>
              <w:rPr>
                <w:rFonts w:eastAsia="Times New Roman" w:cs="Times New Roman"/>
                <w:i/>
                <w:iCs/>
                <w:color w:val="000000"/>
                <w:szCs w:val="24"/>
              </w:rPr>
              <w:t>Note.</w:t>
            </w:r>
            <w:r>
              <w:rPr>
                <w:rFonts w:eastAsia="Times New Roman" w:cs="Times New Roman"/>
                <w:color w:val="000000"/>
                <w:szCs w:val="24"/>
              </w:rPr>
              <w:t xml:space="preserve"> Items B6, T2, and T4 were removed during exploratory factor analytic procedures. B6 was reversed scored. </w:t>
            </w:r>
          </w:p>
        </w:tc>
      </w:tr>
    </w:tbl>
    <w:p w14:paraId="13D7451F" w14:textId="06ED2AFE" w:rsidR="00AD034F" w:rsidRPr="00E07481" w:rsidRDefault="00AD034F" w:rsidP="0015090F">
      <w:pPr>
        <w:rPr>
          <w:rFonts w:cs="Times New Roman"/>
        </w:rPr>
        <w:sectPr w:rsidR="00AD034F" w:rsidRPr="00E07481" w:rsidSect="00E161CA">
          <w:pgSz w:w="15840" w:h="12240" w:orient="landscape"/>
          <w:pgMar w:top="1440" w:right="1440" w:bottom="1440" w:left="1440" w:header="720" w:footer="720" w:gutter="0"/>
          <w:cols w:space="720"/>
          <w:docGrid w:linePitch="360"/>
        </w:sectPr>
      </w:pPr>
    </w:p>
    <w:p w14:paraId="1810B07B" w14:textId="77777777" w:rsidR="0015090F" w:rsidRPr="00E07481" w:rsidRDefault="0015090F" w:rsidP="0015090F">
      <w:pPr>
        <w:rPr>
          <w:rFonts w:cs="Times New Roman"/>
        </w:rPr>
      </w:pPr>
    </w:p>
    <w:tbl>
      <w:tblPr>
        <w:tblW w:w="11766" w:type="dxa"/>
        <w:tblLook w:val="04A0" w:firstRow="1" w:lastRow="0" w:firstColumn="1" w:lastColumn="0" w:noHBand="0" w:noVBand="1"/>
      </w:tblPr>
      <w:tblGrid>
        <w:gridCol w:w="3510"/>
        <w:gridCol w:w="720"/>
        <w:gridCol w:w="871"/>
        <w:gridCol w:w="576"/>
        <w:gridCol w:w="876"/>
        <w:gridCol w:w="1098"/>
        <w:gridCol w:w="1036"/>
        <w:gridCol w:w="1056"/>
        <w:gridCol w:w="1116"/>
        <w:gridCol w:w="230"/>
        <w:gridCol w:w="931"/>
      </w:tblGrid>
      <w:tr w:rsidR="00E07481" w:rsidRPr="00E07481" w14:paraId="4C46142D" w14:textId="77777777" w:rsidTr="00D16ACB">
        <w:trPr>
          <w:trHeight w:val="312"/>
        </w:trPr>
        <w:tc>
          <w:tcPr>
            <w:tcW w:w="11766" w:type="dxa"/>
            <w:gridSpan w:val="11"/>
            <w:tcBorders>
              <w:top w:val="nil"/>
              <w:left w:val="nil"/>
              <w:bottom w:val="single" w:sz="4" w:space="0" w:color="auto"/>
              <w:right w:val="nil"/>
            </w:tcBorders>
            <w:shd w:val="clear" w:color="auto" w:fill="auto"/>
            <w:vAlign w:val="bottom"/>
            <w:hideMark/>
          </w:tcPr>
          <w:p w14:paraId="721FE2A0" w14:textId="1682F45A" w:rsidR="00057F34" w:rsidRPr="00E07481" w:rsidRDefault="00057F34" w:rsidP="00057F34">
            <w:pPr>
              <w:spacing w:after="0"/>
              <w:rPr>
                <w:rFonts w:eastAsia="Times New Roman" w:cs="Times New Roman"/>
                <w:szCs w:val="24"/>
              </w:rPr>
            </w:pPr>
            <w:r w:rsidRPr="00E07481">
              <w:rPr>
                <w:rFonts w:eastAsia="Times New Roman" w:cs="Times New Roman"/>
                <w:szCs w:val="24"/>
              </w:rPr>
              <w:t xml:space="preserve">Table </w:t>
            </w:r>
            <w:r w:rsidR="00370A90">
              <w:rPr>
                <w:rFonts w:eastAsia="Times New Roman" w:cs="Times New Roman"/>
                <w:szCs w:val="24"/>
              </w:rPr>
              <w:t>3</w:t>
            </w:r>
            <w:r w:rsidRPr="00E07481">
              <w:rPr>
                <w:rFonts w:eastAsia="Times New Roman" w:cs="Times New Roman"/>
                <w:szCs w:val="24"/>
              </w:rPr>
              <w:t>. Mean, standard deviations, and bivariate correlations</w:t>
            </w:r>
            <w:r w:rsidR="00D16ACB" w:rsidRPr="00E07481">
              <w:rPr>
                <w:rFonts w:eastAsia="Times New Roman" w:cs="Times New Roman"/>
                <w:szCs w:val="24"/>
              </w:rPr>
              <w:t>.</w:t>
            </w:r>
          </w:p>
        </w:tc>
      </w:tr>
      <w:tr w:rsidR="00E07481" w:rsidRPr="00E07481" w14:paraId="5FB8F5DC" w14:textId="77777777" w:rsidTr="00D16ACB">
        <w:trPr>
          <w:trHeight w:val="312"/>
        </w:trPr>
        <w:tc>
          <w:tcPr>
            <w:tcW w:w="3510" w:type="dxa"/>
            <w:tcBorders>
              <w:top w:val="nil"/>
              <w:left w:val="nil"/>
              <w:bottom w:val="nil"/>
              <w:right w:val="nil"/>
            </w:tcBorders>
            <w:shd w:val="clear" w:color="auto" w:fill="auto"/>
            <w:noWrap/>
            <w:vAlign w:val="bottom"/>
            <w:hideMark/>
          </w:tcPr>
          <w:p w14:paraId="3780EC86" w14:textId="77777777" w:rsidR="00057F34" w:rsidRPr="00E07481" w:rsidRDefault="00057F34" w:rsidP="00057F34">
            <w:pPr>
              <w:spacing w:after="0"/>
              <w:rPr>
                <w:rFonts w:eastAsia="Times New Roman" w:cs="Times New Roman"/>
                <w:szCs w:val="24"/>
              </w:rPr>
            </w:pPr>
          </w:p>
        </w:tc>
        <w:tc>
          <w:tcPr>
            <w:tcW w:w="720" w:type="dxa"/>
            <w:tcBorders>
              <w:top w:val="nil"/>
              <w:left w:val="nil"/>
              <w:bottom w:val="single" w:sz="4" w:space="0" w:color="auto"/>
              <w:right w:val="single" w:sz="8" w:space="0" w:color="FFFFFF"/>
            </w:tcBorders>
            <w:shd w:val="clear" w:color="auto" w:fill="auto"/>
            <w:vAlign w:val="center"/>
            <w:hideMark/>
          </w:tcPr>
          <w:p w14:paraId="67FE92EA" w14:textId="77777777" w:rsidR="00057F34" w:rsidRPr="00E07481" w:rsidRDefault="00057F34" w:rsidP="00057F34">
            <w:pPr>
              <w:spacing w:after="0"/>
              <w:jc w:val="center"/>
              <w:rPr>
                <w:rFonts w:eastAsia="Times New Roman" w:cs="Times New Roman"/>
                <w:i/>
                <w:iCs/>
                <w:szCs w:val="24"/>
              </w:rPr>
            </w:pPr>
            <w:r w:rsidRPr="00E07481">
              <w:rPr>
                <w:rFonts w:eastAsia="Times New Roman" w:cs="Times New Roman"/>
                <w:i/>
                <w:iCs/>
                <w:szCs w:val="24"/>
              </w:rPr>
              <w:t>M</w:t>
            </w:r>
          </w:p>
        </w:tc>
        <w:tc>
          <w:tcPr>
            <w:tcW w:w="871" w:type="dxa"/>
            <w:tcBorders>
              <w:top w:val="nil"/>
              <w:left w:val="nil"/>
              <w:bottom w:val="single" w:sz="4" w:space="0" w:color="auto"/>
              <w:right w:val="single" w:sz="8" w:space="0" w:color="FFFFFF"/>
            </w:tcBorders>
            <w:shd w:val="clear" w:color="auto" w:fill="auto"/>
            <w:vAlign w:val="center"/>
            <w:hideMark/>
          </w:tcPr>
          <w:p w14:paraId="2C570ABA"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SD</w:t>
            </w:r>
          </w:p>
        </w:tc>
        <w:tc>
          <w:tcPr>
            <w:tcW w:w="576" w:type="dxa"/>
            <w:tcBorders>
              <w:top w:val="nil"/>
              <w:left w:val="nil"/>
              <w:bottom w:val="single" w:sz="4" w:space="0" w:color="auto"/>
              <w:right w:val="nil"/>
            </w:tcBorders>
            <w:shd w:val="clear" w:color="auto" w:fill="auto"/>
            <w:noWrap/>
            <w:vAlign w:val="center"/>
            <w:hideMark/>
          </w:tcPr>
          <w:p w14:paraId="224354BE"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1</w:t>
            </w:r>
          </w:p>
        </w:tc>
        <w:tc>
          <w:tcPr>
            <w:tcW w:w="876" w:type="dxa"/>
            <w:tcBorders>
              <w:top w:val="nil"/>
              <w:left w:val="nil"/>
              <w:bottom w:val="single" w:sz="4" w:space="0" w:color="auto"/>
              <w:right w:val="nil"/>
            </w:tcBorders>
            <w:shd w:val="clear" w:color="auto" w:fill="auto"/>
            <w:noWrap/>
            <w:vAlign w:val="center"/>
            <w:hideMark/>
          </w:tcPr>
          <w:p w14:paraId="0C16C854"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2</w:t>
            </w:r>
          </w:p>
        </w:tc>
        <w:tc>
          <w:tcPr>
            <w:tcW w:w="1098" w:type="dxa"/>
            <w:tcBorders>
              <w:top w:val="nil"/>
              <w:left w:val="nil"/>
              <w:bottom w:val="single" w:sz="4" w:space="0" w:color="auto"/>
              <w:right w:val="nil"/>
            </w:tcBorders>
            <w:shd w:val="clear" w:color="auto" w:fill="auto"/>
            <w:noWrap/>
            <w:vAlign w:val="center"/>
            <w:hideMark/>
          </w:tcPr>
          <w:p w14:paraId="6110070B"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3</w:t>
            </w:r>
          </w:p>
        </w:tc>
        <w:tc>
          <w:tcPr>
            <w:tcW w:w="1036" w:type="dxa"/>
            <w:tcBorders>
              <w:top w:val="nil"/>
              <w:left w:val="nil"/>
              <w:bottom w:val="single" w:sz="4" w:space="0" w:color="auto"/>
              <w:right w:val="nil"/>
            </w:tcBorders>
            <w:shd w:val="clear" w:color="auto" w:fill="auto"/>
            <w:noWrap/>
            <w:vAlign w:val="center"/>
            <w:hideMark/>
          </w:tcPr>
          <w:p w14:paraId="3EEB2A9B"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4</w:t>
            </w:r>
          </w:p>
        </w:tc>
        <w:tc>
          <w:tcPr>
            <w:tcW w:w="1056" w:type="dxa"/>
            <w:tcBorders>
              <w:top w:val="nil"/>
              <w:left w:val="nil"/>
              <w:bottom w:val="single" w:sz="4" w:space="0" w:color="auto"/>
              <w:right w:val="nil"/>
            </w:tcBorders>
            <w:shd w:val="clear" w:color="auto" w:fill="auto"/>
            <w:noWrap/>
            <w:vAlign w:val="center"/>
            <w:hideMark/>
          </w:tcPr>
          <w:p w14:paraId="5ECE4E94"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5</w:t>
            </w:r>
          </w:p>
        </w:tc>
        <w:tc>
          <w:tcPr>
            <w:tcW w:w="1104" w:type="dxa"/>
            <w:gridSpan w:val="2"/>
            <w:tcBorders>
              <w:top w:val="nil"/>
              <w:left w:val="nil"/>
              <w:bottom w:val="single" w:sz="4" w:space="0" w:color="auto"/>
              <w:right w:val="nil"/>
            </w:tcBorders>
            <w:shd w:val="clear" w:color="auto" w:fill="auto"/>
            <w:noWrap/>
            <w:vAlign w:val="center"/>
            <w:hideMark/>
          </w:tcPr>
          <w:p w14:paraId="2BA96E8A"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6</w:t>
            </w:r>
          </w:p>
        </w:tc>
        <w:tc>
          <w:tcPr>
            <w:tcW w:w="919" w:type="dxa"/>
            <w:tcBorders>
              <w:top w:val="nil"/>
              <w:left w:val="nil"/>
              <w:bottom w:val="single" w:sz="4" w:space="0" w:color="auto"/>
              <w:right w:val="nil"/>
            </w:tcBorders>
            <w:shd w:val="clear" w:color="auto" w:fill="auto"/>
            <w:noWrap/>
            <w:vAlign w:val="center"/>
            <w:hideMark/>
          </w:tcPr>
          <w:p w14:paraId="1E0277C1" w14:textId="77777777" w:rsidR="00057F34" w:rsidRPr="00E07481" w:rsidRDefault="00057F34" w:rsidP="00057F34">
            <w:pPr>
              <w:spacing w:after="0"/>
              <w:jc w:val="center"/>
              <w:rPr>
                <w:rFonts w:eastAsia="Times New Roman" w:cs="Times New Roman"/>
                <w:szCs w:val="24"/>
              </w:rPr>
            </w:pPr>
            <w:r w:rsidRPr="00E07481">
              <w:rPr>
                <w:rFonts w:eastAsia="Times New Roman" w:cs="Times New Roman"/>
                <w:szCs w:val="24"/>
              </w:rPr>
              <w:t>7</w:t>
            </w:r>
          </w:p>
        </w:tc>
      </w:tr>
      <w:tr w:rsidR="00E07481" w:rsidRPr="00E07481" w14:paraId="2011398E" w14:textId="77777777" w:rsidTr="00D16ACB">
        <w:trPr>
          <w:trHeight w:val="312"/>
        </w:trPr>
        <w:tc>
          <w:tcPr>
            <w:tcW w:w="3510" w:type="dxa"/>
            <w:tcBorders>
              <w:top w:val="nil"/>
              <w:left w:val="nil"/>
              <w:bottom w:val="nil"/>
              <w:right w:val="nil"/>
            </w:tcBorders>
            <w:shd w:val="clear" w:color="auto" w:fill="auto"/>
            <w:noWrap/>
            <w:vAlign w:val="bottom"/>
            <w:hideMark/>
          </w:tcPr>
          <w:p w14:paraId="55BCF574"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 Businesslike</w:t>
            </w:r>
          </w:p>
        </w:tc>
        <w:tc>
          <w:tcPr>
            <w:tcW w:w="720" w:type="dxa"/>
            <w:tcBorders>
              <w:top w:val="nil"/>
              <w:left w:val="nil"/>
              <w:bottom w:val="nil"/>
              <w:right w:val="nil"/>
            </w:tcBorders>
            <w:shd w:val="clear" w:color="auto" w:fill="auto"/>
            <w:noWrap/>
            <w:vAlign w:val="bottom"/>
            <w:hideMark/>
          </w:tcPr>
          <w:p w14:paraId="4D2138A2"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5.09</w:t>
            </w:r>
          </w:p>
        </w:tc>
        <w:tc>
          <w:tcPr>
            <w:tcW w:w="871" w:type="dxa"/>
            <w:tcBorders>
              <w:top w:val="nil"/>
              <w:left w:val="nil"/>
              <w:bottom w:val="nil"/>
              <w:right w:val="nil"/>
            </w:tcBorders>
            <w:shd w:val="clear" w:color="auto" w:fill="auto"/>
            <w:noWrap/>
            <w:vAlign w:val="bottom"/>
            <w:hideMark/>
          </w:tcPr>
          <w:p w14:paraId="0E86825C"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0.94</w:t>
            </w:r>
          </w:p>
        </w:tc>
        <w:tc>
          <w:tcPr>
            <w:tcW w:w="576" w:type="dxa"/>
            <w:tcBorders>
              <w:top w:val="nil"/>
              <w:left w:val="nil"/>
              <w:bottom w:val="nil"/>
              <w:right w:val="nil"/>
            </w:tcBorders>
            <w:shd w:val="clear" w:color="auto" w:fill="auto"/>
            <w:noWrap/>
            <w:vAlign w:val="bottom"/>
            <w:hideMark/>
          </w:tcPr>
          <w:p w14:paraId="5943BF4A"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170E58BF" w14:textId="77777777" w:rsidR="00057F34" w:rsidRPr="00E07481" w:rsidRDefault="00057F34" w:rsidP="00D16ACB">
            <w:pPr>
              <w:spacing w:after="0"/>
              <w:rPr>
                <w:rFonts w:eastAsia="Times New Roman" w:cs="Times New Roman"/>
                <w:szCs w:val="24"/>
              </w:rPr>
            </w:pPr>
            <w:r w:rsidRPr="00E07481">
              <w:rPr>
                <w:rFonts w:eastAsia="Times New Roman" w:cs="Times New Roman"/>
                <w:szCs w:val="24"/>
              </w:rPr>
              <w:t>.29***</w:t>
            </w:r>
          </w:p>
        </w:tc>
        <w:tc>
          <w:tcPr>
            <w:tcW w:w="1098" w:type="dxa"/>
            <w:tcBorders>
              <w:top w:val="nil"/>
              <w:left w:val="nil"/>
              <w:bottom w:val="nil"/>
              <w:right w:val="nil"/>
            </w:tcBorders>
            <w:shd w:val="clear" w:color="auto" w:fill="auto"/>
            <w:noWrap/>
            <w:vAlign w:val="bottom"/>
            <w:hideMark/>
          </w:tcPr>
          <w:p w14:paraId="1C6F4937" w14:textId="17B6AF21" w:rsidR="00057F34" w:rsidRPr="00E07481" w:rsidRDefault="00057F34" w:rsidP="00D16ACB">
            <w:pPr>
              <w:tabs>
                <w:tab w:val="decimal" w:pos="280"/>
              </w:tabs>
              <w:spacing w:after="0"/>
              <w:rPr>
                <w:rFonts w:eastAsia="Times New Roman" w:cs="Times New Roman"/>
                <w:szCs w:val="24"/>
              </w:rPr>
            </w:pPr>
            <w:r w:rsidRPr="00E07481">
              <w:rPr>
                <w:rFonts w:eastAsia="Times New Roman" w:cs="Times New Roman"/>
                <w:szCs w:val="24"/>
              </w:rPr>
              <w:t>-.44***</w:t>
            </w:r>
          </w:p>
        </w:tc>
        <w:tc>
          <w:tcPr>
            <w:tcW w:w="1036" w:type="dxa"/>
            <w:tcBorders>
              <w:top w:val="nil"/>
              <w:left w:val="nil"/>
              <w:bottom w:val="nil"/>
              <w:right w:val="nil"/>
            </w:tcBorders>
            <w:shd w:val="clear" w:color="auto" w:fill="auto"/>
            <w:noWrap/>
            <w:vAlign w:val="bottom"/>
            <w:hideMark/>
          </w:tcPr>
          <w:p w14:paraId="745894CD" w14:textId="747EFE48" w:rsidR="00057F34" w:rsidRPr="00E07481" w:rsidRDefault="00057F34" w:rsidP="00D16ACB">
            <w:pPr>
              <w:tabs>
                <w:tab w:val="decimal" w:pos="160"/>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14</w:t>
            </w:r>
            <w:r w:rsidRPr="00E07481">
              <w:rPr>
                <w:rFonts w:eastAsia="Times New Roman" w:cs="Times New Roman"/>
                <w:szCs w:val="24"/>
              </w:rPr>
              <w:t>**</w:t>
            </w:r>
          </w:p>
        </w:tc>
        <w:tc>
          <w:tcPr>
            <w:tcW w:w="1056" w:type="dxa"/>
            <w:tcBorders>
              <w:top w:val="nil"/>
              <w:left w:val="nil"/>
              <w:bottom w:val="nil"/>
              <w:right w:val="nil"/>
            </w:tcBorders>
            <w:shd w:val="clear" w:color="auto" w:fill="auto"/>
            <w:noWrap/>
            <w:vAlign w:val="bottom"/>
            <w:hideMark/>
          </w:tcPr>
          <w:p w14:paraId="055163CD" w14:textId="77777777" w:rsidR="00057F34" w:rsidRPr="00E07481" w:rsidRDefault="00057F34" w:rsidP="00D16ACB">
            <w:pPr>
              <w:tabs>
                <w:tab w:val="decimal" w:pos="110"/>
              </w:tabs>
              <w:spacing w:after="0"/>
              <w:rPr>
                <w:rFonts w:eastAsia="Times New Roman" w:cs="Times New Roman"/>
                <w:szCs w:val="24"/>
              </w:rPr>
            </w:pPr>
            <w:r w:rsidRPr="00E07481">
              <w:rPr>
                <w:rFonts w:eastAsia="Times New Roman" w:cs="Times New Roman"/>
                <w:szCs w:val="24"/>
              </w:rPr>
              <w:t>-.07</w:t>
            </w:r>
          </w:p>
        </w:tc>
        <w:tc>
          <w:tcPr>
            <w:tcW w:w="877" w:type="dxa"/>
            <w:tcBorders>
              <w:top w:val="nil"/>
              <w:left w:val="nil"/>
              <w:bottom w:val="nil"/>
              <w:right w:val="nil"/>
            </w:tcBorders>
            <w:shd w:val="clear" w:color="auto" w:fill="auto"/>
            <w:noWrap/>
            <w:vAlign w:val="bottom"/>
            <w:hideMark/>
          </w:tcPr>
          <w:p w14:paraId="1E6E7588" w14:textId="513B1582" w:rsidR="00057F34" w:rsidRPr="00E07481" w:rsidRDefault="00D16ACB" w:rsidP="00E161CA">
            <w:pPr>
              <w:tabs>
                <w:tab w:val="decimal" w:pos="240"/>
              </w:tabs>
              <w:spacing w:after="0"/>
              <w:rPr>
                <w:rFonts w:eastAsia="Times New Roman" w:cs="Times New Roman"/>
                <w:szCs w:val="24"/>
              </w:rPr>
            </w:pPr>
            <w:r w:rsidRPr="00E07481">
              <w:rPr>
                <w:rFonts w:eastAsia="Times New Roman" w:cs="Times New Roman"/>
                <w:szCs w:val="24"/>
              </w:rPr>
              <w:t>-</w:t>
            </w:r>
            <w:r w:rsidR="00057F34" w:rsidRPr="00E07481">
              <w:rPr>
                <w:rFonts w:eastAsia="Times New Roman" w:cs="Times New Roman"/>
                <w:szCs w:val="24"/>
              </w:rPr>
              <w:t>.04</w:t>
            </w:r>
          </w:p>
        </w:tc>
        <w:tc>
          <w:tcPr>
            <w:tcW w:w="1146" w:type="dxa"/>
            <w:gridSpan w:val="2"/>
            <w:tcBorders>
              <w:top w:val="nil"/>
              <w:left w:val="nil"/>
              <w:bottom w:val="nil"/>
              <w:right w:val="nil"/>
            </w:tcBorders>
            <w:shd w:val="clear" w:color="auto" w:fill="auto"/>
            <w:noWrap/>
            <w:vAlign w:val="bottom"/>
            <w:hideMark/>
          </w:tcPr>
          <w:p w14:paraId="0E9FB5E1" w14:textId="3BBD063D"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05</w:t>
            </w:r>
          </w:p>
        </w:tc>
      </w:tr>
      <w:tr w:rsidR="00E07481" w:rsidRPr="00E07481" w14:paraId="25E7409F" w14:textId="77777777" w:rsidTr="00D16ACB">
        <w:trPr>
          <w:trHeight w:val="312"/>
        </w:trPr>
        <w:tc>
          <w:tcPr>
            <w:tcW w:w="3510" w:type="dxa"/>
            <w:tcBorders>
              <w:top w:val="nil"/>
              <w:left w:val="nil"/>
              <w:bottom w:val="nil"/>
              <w:right w:val="nil"/>
            </w:tcBorders>
            <w:shd w:val="clear" w:color="auto" w:fill="auto"/>
            <w:noWrap/>
            <w:vAlign w:val="bottom"/>
            <w:hideMark/>
          </w:tcPr>
          <w:p w14:paraId="4FD9B4A2"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2. Toughness</w:t>
            </w:r>
          </w:p>
        </w:tc>
        <w:tc>
          <w:tcPr>
            <w:tcW w:w="720" w:type="dxa"/>
            <w:tcBorders>
              <w:top w:val="nil"/>
              <w:left w:val="nil"/>
              <w:bottom w:val="nil"/>
              <w:right w:val="nil"/>
            </w:tcBorders>
            <w:shd w:val="clear" w:color="auto" w:fill="auto"/>
            <w:noWrap/>
            <w:vAlign w:val="bottom"/>
            <w:hideMark/>
          </w:tcPr>
          <w:p w14:paraId="6DF37F98"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3.36</w:t>
            </w:r>
          </w:p>
        </w:tc>
        <w:tc>
          <w:tcPr>
            <w:tcW w:w="871" w:type="dxa"/>
            <w:tcBorders>
              <w:top w:val="nil"/>
              <w:left w:val="nil"/>
              <w:bottom w:val="nil"/>
              <w:right w:val="nil"/>
            </w:tcBorders>
            <w:shd w:val="clear" w:color="auto" w:fill="auto"/>
            <w:noWrap/>
            <w:vAlign w:val="bottom"/>
            <w:hideMark/>
          </w:tcPr>
          <w:p w14:paraId="3172D4C5"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1.23</w:t>
            </w:r>
          </w:p>
        </w:tc>
        <w:tc>
          <w:tcPr>
            <w:tcW w:w="576" w:type="dxa"/>
            <w:tcBorders>
              <w:top w:val="nil"/>
              <w:left w:val="nil"/>
              <w:bottom w:val="nil"/>
              <w:right w:val="nil"/>
            </w:tcBorders>
            <w:shd w:val="clear" w:color="auto" w:fill="auto"/>
            <w:noWrap/>
            <w:vAlign w:val="bottom"/>
            <w:hideMark/>
          </w:tcPr>
          <w:p w14:paraId="1D59486F"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053C8D04" w14:textId="77777777" w:rsidR="00057F34" w:rsidRPr="00E07481" w:rsidRDefault="00057F34" w:rsidP="00D16ACB">
            <w:pPr>
              <w:spacing w:after="0"/>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7EFA78E3" w14:textId="3FBE98E7" w:rsidR="00057F34" w:rsidRPr="00E07481" w:rsidRDefault="00057F34" w:rsidP="00D16ACB">
            <w:pPr>
              <w:tabs>
                <w:tab w:val="decimal" w:pos="280"/>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18</w:t>
            </w:r>
            <w:r w:rsidRPr="00E07481">
              <w:rPr>
                <w:rFonts w:eastAsia="Times New Roman" w:cs="Times New Roman"/>
                <w:szCs w:val="24"/>
              </w:rPr>
              <w:t>***</w:t>
            </w:r>
          </w:p>
        </w:tc>
        <w:tc>
          <w:tcPr>
            <w:tcW w:w="1036" w:type="dxa"/>
            <w:tcBorders>
              <w:top w:val="nil"/>
              <w:left w:val="nil"/>
              <w:bottom w:val="nil"/>
              <w:right w:val="nil"/>
            </w:tcBorders>
            <w:shd w:val="clear" w:color="auto" w:fill="auto"/>
            <w:noWrap/>
            <w:vAlign w:val="bottom"/>
            <w:hideMark/>
          </w:tcPr>
          <w:p w14:paraId="69FCA3A2" w14:textId="2FC4B01C" w:rsidR="00057F34" w:rsidRPr="00E07481" w:rsidRDefault="00057F34" w:rsidP="00D16ACB">
            <w:pPr>
              <w:tabs>
                <w:tab w:val="decimal" w:pos="160"/>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2</w:t>
            </w:r>
            <w:r w:rsidRPr="00E07481">
              <w:rPr>
                <w:rFonts w:eastAsia="Times New Roman" w:cs="Times New Roman"/>
                <w:szCs w:val="24"/>
              </w:rPr>
              <w:t>**</w:t>
            </w:r>
          </w:p>
        </w:tc>
        <w:tc>
          <w:tcPr>
            <w:tcW w:w="1056" w:type="dxa"/>
            <w:tcBorders>
              <w:top w:val="nil"/>
              <w:left w:val="nil"/>
              <w:bottom w:val="nil"/>
              <w:right w:val="nil"/>
            </w:tcBorders>
            <w:shd w:val="clear" w:color="auto" w:fill="auto"/>
            <w:noWrap/>
            <w:vAlign w:val="bottom"/>
            <w:hideMark/>
          </w:tcPr>
          <w:p w14:paraId="1C1E71C5" w14:textId="7DC9C340" w:rsidR="00057F34" w:rsidRPr="00E07481" w:rsidRDefault="00057F34" w:rsidP="00D16ACB">
            <w:pPr>
              <w:tabs>
                <w:tab w:val="decimal" w:pos="110"/>
              </w:tabs>
              <w:spacing w:after="0"/>
              <w:rPr>
                <w:rFonts w:eastAsia="Times New Roman" w:cs="Times New Roman"/>
                <w:szCs w:val="24"/>
              </w:rPr>
            </w:pPr>
            <w:r w:rsidRPr="00E07481">
              <w:rPr>
                <w:rFonts w:eastAsia="Times New Roman" w:cs="Times New Roman"/>
                <w:szCs w:val="24"/>
              </w:rPr>
              <w:t>-.0</w:t>
            </w:r>
            <w:r w:rsidR="00D16ACB" w:rsidRPr="00E07481">
              <w:rPr>
                <w:rFonts w:eastAsia="Times New Roman" w:cs="Times New Roman"/>
                <w:szCs w:val="24"/>
              </w:rPr>
              <w:t>5</w:t>
            </w:r>
          </w:p>
        </w:tc>
        <w:tc>
          <w:tcPr>
            <w:tcW w:w="877" w:type="dxa"/>
            <w:tcBorders>
              <w:top w:val="nil"/>
              <w:left w:val="nil"/>
              <w:bottom w:val="nil"/>
              <w:right w:val="nil"/>
            </w:tcBorders>
            <w:shd w:val="clear" w:color="auto" w:fill="auto"/>
            <w:noWrap/>
            <w:vAlign w:val="bottom"/>
            <w:hideMark/>
          </w:tcPr>
          <w:p w14:paraId="56FF45F7" w14:textId="0420B2D1" w:rsidR="00057F34" w:rsidRPr="00E07481" w:rsidRDefault="00057F34" w:rsidP="00E161CA">
            <w:pPr>
              <w:tabs>
                <w:tab w:val="decimal" w:pos="240"/>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0</w:t>
            </w:r>
            <w:r w:rsidRPr="00E07481">
              <w:rPr>
                <w:rFonts w:eastAsia="Times New Roman" w:cs="Times New Roman"/>
                <w:szCs w:val="24"/>
              </w:rPr>
              <w:t>*</w:t>
            </w:r>
          </w:p>
        </w:tc>
        <w:tc>
          <w:tcPr>
            <w:tcW w:w="1146" w:type="dxa"/>
            <w:gridSpan w:val="2"/>
            <w:tcBorders>
              <w:top w:val="nil"/>
              <w:left w:val="nil"/>
              <w:bottom w:val="nil"/>
              <w:right w:val="nil"/>
            </w:tcBorders>
            <w:shd w:val="clear" w:color="auto" w:fill="auto"/>
            <w:noWrap/>
            <w:vAlign w:val="bottom"/>
            <w:hideMark/>
          </w:tcPr>
          <w:p w14:paraId="1A2C05CD" w14:textId="32A2EBF2"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-.0</w:t>
            </w:r>
            <w:r w:rsidR="00D16ACB" w:rsidRPr="00E07481">
              <w:rPr>
                <w:rFonts w:eastAsia="Times New Roman" w:cs="Times New Roman"/>
                <w:szCs w:val="24"/>
              </w:rPr>
              <w:t>6</w:t>
            </w:r>
          </w:p>
        </w:tc>
      </w:tr>
      <w:tr w:rsidR="00E07481" w:rsidRPr="00E07481" w14:paraId="28FC4C05" w14:textId="77777777" w:rsidTr="00D16ACB">
        <w:trPr>
          <w:trHeight w:val="312"/>
        </w:trPr>
        <w:tc>
          <w:tcPr>
            <w:tcW w:w="3510" w:type="dxa"/>
            <w:tcBorders>
              <w:top w:val="nil"/>
              <w:left w:val="nil"/>
              <w:bottom w:val="nil"/>
              <w:right w:val="nil"/>
            </w:tcBorders>
            <w:shd w:val="clear" w:color="auto" w:fill="auto"/>
            <w:noWrap/>
            <w:vAlign w:val="bottom"/>
            <w:hideMark/>
          </w:tcPr>
          <w:p w14:paraId="33A6E19D"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3. Coach connection</w:t>
            </w:r>
          </w:p>
        </w:tc>
        <w:tc>
          <w:tcPr>
            <w:tcW w:w="720" w:type="dxa"/>
            <w:tcBorders>
              <w:top w:val="nil"/>
              <w:left w:val="nil"/>
              <w:bottom w:val="nil"/>
              <w:right w:val="nil"/>
            </w:tcBorders>
            <w:shd w:val="clear" w:color="auto" w:fill="auto"/>
            <w:noWrap/>
            <w:vAlign w:val="bottom"/>
            <w:hideMark/>
          </w:tcPr>
          <w:p w14:paraId="242A1350"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5.09</w:t>
            </w:r>
          </w:p>
        </w:tc>
        <w:tc>
          <w:tcPr>
            <w:tcW w:w="871" w:type="dxa"/>
            <w:tcBorders>
              <w:top w:val="nil"/>
              <w:left w:val="nil"/>
              <w:bottom w:val="nil"/>
              <w:right w:val="nil"/>
            </w:tcBorders>
            <w:shd w:val="clear" w:color="auto" w:fill="auto"/>
            <w:noWrap/>
            <w:vAlign w:val="bottom"/>
            <w:hideMark/>
          </w:tcPr>
          <w:p w14:paraId="7D339E47"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1.30</w:t>
            </w:r>
          </w:p>
        </w:tc>
        <w:tc>
          <w:tcPr>
            <w:tcW w:w="576" w:type="dxa"/>
            <w:tcBorders>
              <w:top w:val="nil"/>
              <w:left w:val="nil"/>
              <w:bottom w:val="nil"/>
              <w:right w:val="nil"/>
            </w:tcBorders>
            <w:shd w:val="clear" w:color="auto" w:fill="auto"/>
            <w:noWrap/>
            <w:vAlign w:val="bottom"/>
            <w:hideMark/>
          </w:tcPr>
          <w:p w14:paraId="404C0F2A"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40EEA463" w14:textId="77777777" w:rsidR="00057F34" w:rsidRPr="00E07481" w:rsidRDefault="00057F34" w:rsidP="00D16ACB">
            <w:pPr>
              <w:spacing w:after="0"/>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1E25338C" w14:textId="77777777" w:rsidR="00057F34" w:rsidRPr="00E07481" w:rsidRDefault="00057F34" w:rsidP="00D16ACB">
            <w:pPr>
              <w:spacing w:after="0"/>
              <w:rPr>
                <w:rFonts w:eastAsia="Times New Roman" w:cs="Times New Roman"/>
                <w:sz w:val="20"/>
                <w:szCs w:val="20"/>
              </w:rPr>
            </w:pPr>
          </w:p>
        </w:tc>
        <w:tc>
          <w:tcPr>
            <w:tcW w:w="1036" w:type="dxa"/>
            <w:tcBorders>
              <w:top w:val="nil"/>
              <w:left w:val="nil"/>
              <w:bottom w:val="nil"/>
              <w:right w:val="nil"/>
            </w:tcBorders>
            <w:shd w:val="clear" w:color="auto" w:fill="auto"/>
            <w:noWrap/>
            <w:vAlign w:val="bottom"/>
            <w:hideMark/>
          </w:tcPr>
          <w:p w14:paraId="14374393" w14:textId="2040BD42" w:rsidR="00057F34" w:rsidRPr="00E07481" w:rsidRDefault="00057F34" w:rsidP="00D16ACB">
            <w:pPr>
              <w:tabs>
                <w:tab w:val="decimal" w:pos="160"/>
              </w:tabs>
              <w:spacing w:after="0"/>
              <w:rPr>
                <w:rFonts w:eastAsia="Times New Roman" w:cs="Times New Roman"/>
                <w:szCs w:val="24"/>
              </w:rPr>
            </w:pPr>
            <w:r w:rsidRPr="00E07481">
              <w:rPr>
                <w:rFonts w:eastAsia="Times New Roman" w:cs="Times New Roman"/>
                <w:szCs w:val="24"/>
              </w:rPr>
              <w:t>.4</w:t>
            </w:r>
            <w:r w:rsidR="00D16ACB" w:rsidRPr="00E07481">
              <w:rPr>
                <w:rFonts w:eastAsia="Times New Roman" w:cs="Times New Roman"/>
                <w:szCs w:val="24"/>
              </w:rPr>
              <w:t>3</w:t>
            </w:r>
            <w:r w:rsidRPr="00E07481">
              <w:rPr>
                <w:rFonts w:eastAsia="Times New Roman" w:cs="Times New Roman"/>
                <w:szCs w:val="24"/>
              </w:rPr>
              <w:t>***</w:t>
            </w:r>
          </w:p>
        </w:tc>
        <w:tc>
          <w:tcPr>
            <w:tcW w:w="1056" w:type="dxa"/>
            <w:tcBorders>
              <w:top w:val="nil"/>
              <w:left w:val="nil"/>
              <w:bottom w:val="nil"/>
              <w:right w:val="nil"/>
            </w:tcBorders>
            <w:shd w:val="clear" w:color="auto" w:fill="auto"/>
            <w:noWrap/>
            <w:vAlign w:val="bottom"/>
            <w:hideMark/>
          </w:tcPr>
          <w:p w14:paraId="27281D58" w14:textId="385EFA8E" w:rsidR="00057F34" w:rsidRPr="00E07481" w:rsidRDefault="00057F34" w:rsidP="00D16ACB">
            <w:pPr>
              <w:tabs>
                <w:tab w:val="decimal" w:pos="110"/>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8*</w:t>
            </w:r>
            <w:r w:rsidRPr="00E07481">
              <w:rPr>
                <w:rFonts w:eastAsia="Times New Roman" w:cs="Times New Roman"/>
                <w:szCs w:val="24"/>
              </w:rPr>
              <w:t>**</w:t>
            </w:r>
          </w:p>
        </w:tc>
        <w:tc>
          <w:tcPr>
            <w:tcW w:w="877" w:type="dxa"/>
            <w:tcBorders>
              <w:top w:val="nil"/>
              <w:left w:val="nil"/>
              <w:bottom w:val="nil"/>
              <w:right w:val="nil"/>
            </w:tcBorders>
            <w:shd w:val="clear" w:color="auto" w:fill="auto"/>
            <w:noWrap/>
            <w:vAlign w:val="bottom"/>
            <w:hideMark/>
          </w:tcPr>
          <w:p w14:paraId="48FA829F" w14:textId="6D3FFD45" w:rsidR="00057F34" w:rsidRPr="00E07481" w:rsidRDefault="00057F34" w:rsidP="00E161CA">
            <w:pPr>
              <w:tabs>
                <w:tab w:val="decimal" w:pos="240"/>
              </w:tabs>
              <w:spacing w:after="0"/>
              <w:rPr>
                <w:rFonts w:eastAsia="Times New Roman" w:cs="Times New Roman"/>
                <w:szCs w:val="24"/>
              </w:rPr>
            </w:pPr>
            <w:r w:rsidRPr="00E07481">
              <w:rPr>
                <w:rFonts w:eastAsia="Times New Roman" w:cs="Times New Roman"/>
                <w:szCs w:val="24"/>
              </w:rPr>
              <w:t>.0</w:t>
            </w:r>
            <w:r w:rsidR="00D16ACB" w:rsidRPr="00E07481">
              <w:rPr>
                <w:rFonts w:eastAsia="Times New Roman" w:cs="Times New Roman"/>
                <w:szCs w:val="24"/>
              </w:rPr>
              <w:t>6</w:t>
            </w:r>
          </w:p>
        </w:tc>
        <w:tc>
          <w:tcPr>
            <w:tcW w:w="1146" w:type="dxa"/>
            <w:gridSpan w:val="2"/>
            <w:tcBorders>
              <w:top w:val="nil"/>
              <w:left w:val="nil"/>
              <w:bottom w:val="nil"/>
              <w:right w:val="nil"/>
            </w:tcBorders>
            <w:shd w:val="clear" w:color="auto" w:fill="auto"/>
            <w:noWrap/>
            <w:vAlign w:val="bottom"/>
            <w:hideMark/>
          </w:tcPr>
          <w:p w14:paraId="4D71FCCE" w14:textId="796B2EC0"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.0</w:t>
            </w:r>
            <w:r w:rsidR="00D16ACB" w:rsidRPr="00E07481">
              <w:rPr>
                <w:rFonts w:eastAsia="Times New Roman" w:cs="Times New Roman"/>
                <w:szCs w:val="24"/>
              </w:rPr>
              <w:t>3</w:t>
            </w:r>
          </w:p>
        </w:tc>
      </w:tr>
      <w:tr w:rsidR="00E07481" w:rsidRPr="00E07481" w14:paraId="343A2E1E" w14:textId="77777777" w:rsidTr="00D16ACB">
        <w:trPr>
          <w:trHeight w:val="312"/>
        </w:trPr>
        <w:tc>
          <w:tcPr>
            <w:tcW w:w="3510" w:type="dxa"/>
            <w:tcBorders>
              <w:top w:val="nil"/>
              <w:left w:val="nil"/>
              <w:bottom w:val="nil"/>
              <w:right w:val="nil"/>
            </w:tcBorders>
            <w:shd w:val="clear" w:color="auto" w:fill="auto"/>
            <w:noWrap/>
            <w:vAlign w:val="bottom"/>
            <w:hideMark/>
          </w:tcPr>
          <w:p w14:paraId="71FD25D8"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4. SH athletic administrators</w:t>
            </w:r>
          </w:p>
        </w:tc>
        <w:tc>
          <w:tcPr>
            <w:tcW w:w="720" w:type="dxa"/>
            <w:tcBorders>
              <w:top w:val="nil"/>
              <w:left w:val="nil"/>
              <w:bottom w:val="nil"/>
              <w:right w:val="nil"/>
            </w:tcBorders>
            <w:shd w:val="clear" w:color="auto" w:fill="auto"/>
            <w:noWrap/>
            <w:vAlign w:val="bottom"/>
            <w:hideMark/>
          </w:tcPr>
          <w:p w14:paraId="17A1BAFE"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4.01</w:t>
            </w:r>
          </w:p>
        </w:tc>
        <w:tc>
          <w:tcPr>
            <w:tcW w:w="871" w:type="dxa"/>
            <w:tcBorders>
              <w:top w:val="nil"/>
              <w:left w:val="nil"/>
              <w:bottom w:val="nil"/>
              <w:right w:val="nil"/>
            </w:tcBorders>
            <w:shd w:val="clear" w:color="auto" w:fill="auto"/>
            <w:noWrap/>
            <w:vAlign w:val="bottom"/>
            <w:hideMark/>
          </w:tcPr>
          <w:p w14:paraId="328F6EED"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1.27</w:t>
            </w:r>
          </w:p>
        </w:tc>
        <w:tc>
          <w:tcPr>
            <w:tcW w:w="576" w:type="dxa"/>
            <w:tcBorders>
              <w:top w:val="nil"/>
              <w:left w:val="nil"/>
              <w:bottom w:val="nil"/>
              <w:right w:val="nil"/>
            </w:tcBorders>
            <w:shd w:val="clear" w:color="auto" w:fill="auto"/>
            <w:noWrap/>
            <w:vAlign w:val="bottom"/>
            <w:hideMark/>
          </w:tcPr>
          <w:p w14:paraId="439F4CF8"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51589BE3" w14:textId="77777777" w:rsidR="00057F34" w:rsidRPr="00E07481" w:rsidRDefault="00057F34" w:rsidP="00D16ACB">
            <w:pPr>
              <w:spacing w:after="0"/>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4F612C7B" w14:textId="77777777" w:rsidR="00057F34" w:rsidRPr="00E07481" w:rsidRDefault="00057F34" w:rsidP="00D16ACB">
            <w:pPr>
              <w:spacing w:after="0"/>
              <w:rPr>
                <w:rFonts w:eastAsia="Times New Roman" w:cs="Times New Roman"/>
                <w:sz w:val="20"/>
                <w:szCs w:val="20"/>
              </w:rPr>
            </w:pPr>
          </w:p>
        </w:tc>
        <w:tc>
          <w:tcPr>
            <w:tcW w:w="1036" w:type="dxa"/>
            <w:tcBorders>
              <w:top w:val="nil"/>
              <w:left w:val="nil"/>
              <w:bottom w:val="nil"/>
              <w:right w:val="nil"/>
            </w:tcBorders>
            <w:shd w:val="clear" w:color="auto" w:fill="auto"/>
            <w:noWrap/>
            <w:vAlign w:val="bottom"/>
            <w:hideMark/>
          </w:tcPr>
          <w:p w14:paraId="5DF43C6E" w14:textId="77777777" w:rsidR="00057F34" w:rsidRPr="00E07481" w:rsidRDefault="00057F34" w:rsidP="00D16ACB">
            <w:pPr>
              <w:tabs>
                <w:tab w:val="decimal" w:pos="160"/>
              </w:tabs>
              <w:spacing w:after="0"/>
              <w:rPr>
                <w:rFonts w:eastAsia="Times New Roman" w:cs="Times New Roman"/>
                <w:sz w:val="20"/>
                <w:szCs w:val="20"/>
              </w:rPr>
            </w:pPr>
          </w:p>
        </w:tc>
        <w:tc>
          <w:tcPr>
            <w:tcW w:w="1056" w:type="dxa"/>
            <w:tcBorders>
              <w:top w:val="nil"/>
              <w:left w:val="nil"/>
              <w:bottom w:val="nil"/>
              <w:right w:val="nil"/>
            </w:tcBorders>
            <w:shd w:val="clear" w:color="auto" w:fill="auto"/>
            <w:noWrap/>
            <w:vAlign w:val="bottom"/>
            <w:hideMark/>
          </w:tcPr>
          <w:p w14:paraId="7DBF2851" w14:textId="71FF605F" w:rsidR="00057F34" w:rsidRPr="00E07481" w:rsidRDefault="00057F34" w:rsidP="00D16ACB">
            <w:pPr>
              <w:tabs>
                <w:tab w:val="decimal" w:pos="110"/>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42</w:t>
            </w:r>
            <w:r w:rsidRPr="00E07481">
              <w:rPr>
                <w:rFonts w:eastAsia="Times New Roman" w:cs="Times New Roman"/>
                <w:szCs w:val="24"/>
              </w:rPr>
              <w:t>***</w:t>
            </w:r>
          </w:p>
        </w:tc>
        <w:tc>
          <w:tcPr>
            <w:tcW w:w="877" w:type="dxa"/>
            <w:tcBorders>
              <w:top w:val="nil"/>
              <w:left w:val="nil"/>
              <w:bottom w:val="nil"/>
              <w:right w:val="nil"/>
            </w:tcBorders>
            <w:shd w:val="clear" w:color="auto" w:fill="auto"/>
            <w:noWrap/>
            <w:vAlign w:val="bottom"/>
            <w:hideMark/>
          </w:tcPr>
          <w:p w14:paraId="297A9BE5" w14:textId="136D096E" w:rsidR="00057F34" w:rsidRPr="00E07481" w:rsidRDefault="00057F34" w:rsidP="00E161CA">
            <w:pPr>
              <w:tabs>
                <w:tab w:val="decimal" w:pos="240"/>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36</w:t>
            </w:r>
            <w:r w:rsidRPr="00E07481">
              <w:rPr>
                <w:rFonts w:eastAsia="Times New Roman" w:cs="Times New Roman"/>
                <w:szCs w:val="24"/>
              </w:rPr>
              <w:t>***</w:t>
            </w:r>
          </w:p>
        </w:tc>
        <w:tc>
          <w:tcPr>
            <w:tcW w:w="1146" w:type="dxa"/>
            <w:gridSpan w:val="2"/>
            <w:tcBorders>
              <w:top w:val="nil"/>
              <w:left w:val="nil"/>
              <w:bottom w:val="nil"/>
              <w:right w:val="nil"/>
            </w:tcBorders>
            <w:shd w:val="clear" w:color="auto" w:fill="auto"/>
            <w:noWrap/>
            <w:vAlign w:val="bottom"/>
            <w:hideMark/>
          </w:tcPr>
          <w:p w14:paraId="5FBB6C64" w14:textId="5CDC4903"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9*</w:t>
            </w:r>
            <w:r w:rsidRPr="00E07481">
              <w:rPr>
                <w:rFonts w:eastAsia="Times New Roman" w:cs="Times New Roman"/>
                <w:szCs w:val="24"/>
              </w:rPr>
              <w:t>**</w:t>
            </w:r>
          </w:p>
        </w:tc>
      </w:tr>
      <w:tr w:rsidR="00E07481" w:rsidRPr="00E07481" w14:paraId="501D001C" w14:textId="77777777" w:rsidTr="00D16ACB">
        <w:trPr>
          <w:trHeight w:val="312"/>
        </w:trPr>
        <w:tc>
          <w:tcPr>
            <w:tcW w:w="3510" w:type="dxa"/>
            <w:tcBorders>
              <w:top w:val="nil"/>
              <w:left w:val="nil"/>
              <w:bottom w:val="nil"/>
              <w:right w:val="nil"/>
            </w:tcBorders>
            <w:shd w:val="clear" w:color="auto" w:fill="auto"/>
            <w:noWrap/>
            <w:vAlign w:val="bottom"/>
            <w:hideMark/>
          </w:tcPr>
          <w:p w14:paraId="3707FD0E"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5. SH other athletes</w:t>
            </w:r>
          </w:p>
        </w:tc>
        <w:tc>
          <w:tcPr>
            <w:tcW w:w="720" w:type="dxa"/>
            <w:tcBorders>
              <w:top w:val="nil"/>
              <w:left w:val="nil"/>
              <w:bottom w:val="nil"/>
              <w:right w:val="nil"/>
            </w:tcBorders>
            <w:shd w:val="clear" w:color="auto" w:fill="auto"/>
            <w:noWrap/>
            <w:vAlign w:val="bottom"/>
            <w:hideMark/>
          </w:tcPr>
          <w:p w14:paraId="4883D8DA"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4.47</w:t>
            </w:r>
          </w:p>
        </w:tc>
        <w:tc>
          <w:tcPr>
            <w:tcW w:w="871" w:type="dxa"/>
            <w:tcBorders>
              <w:top w:val="nil"/>
              <w:left w:val="nil"/>
              <w:bottom w:val="nil"/>
              <w:right w:val="nil"/>
            </w:tcBorders>
            <w:shd w:val="clear" w:color="auto" w:fill="auto"/>
            <w:noWrap/>
            <w:vAlign w:val="bottom"/>
            <w:hideMark/>
          </w:tcPr>
          <w:p w14:paraId="05230A13"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1.23</w:t>
            </w:r>
          </w:p>
        </w:tc>
        <w:tc>
          <w:tcPr>
            <w:tcW w:w="576" w:type="dxa"/>
            <w:tcBorders>
              <w:top w:val="nil"/>
              <w:left w:val="nil"/>
              <w:bottom w:val="nil"/>
              <w:right w:val="nil"/>
            </w:tcBorders>
            <w:shd w:val="clear" w:color="auto" w:fill="auto"/>
            <w:noWrap/>
            <w:vAlign w:val="bottom"/>
            <w:hideMark/>
          </w:tcPr>
          <w:p w14:paraId="2C463D71"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1DAFD6EB" w14:textId="77777777" w:rsidR="00057F34" w:rsidRPr="00E07481" w:rsidRDefault="00057F34" w:rsidP="00D16ACB">
            <w:pPr>
              <w:spacing w:after="0"/>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7DD4B80E" w14:textId="77777777" w:rsidR="00057F34" w:rsidRPr="00E07481" w:rsidRDefault="00057F34" w:rsidP="00D16ACB">
            <w:pPr>
              <w:spacing w:after="0"/>
              <w:rPr>
                <w:rFonts w:eastAsia="Times New Roman" w:cs="Times New Roman"/>
                <w:sz w:val="20"/>
                <w:szCs w:val="20"/>
              </w:rPr>
            </w:pPr>
          </w:p>
        </w:tc>
        <w:tc>
          <w:tcPr>
            <w:tcW w:w="1036" w:type="dxa"/>
            <w:tcBorders>
              <w:top w:val="nil"/>
              <w:left w:val="nil"/>
              <w:bottom w:val="nil"/>
              <w:right w:val="nil"/>
            </w:tcBorders>
            <w:shd w:val="clear" w:color="auto" w:fill="auto"/>
            <w:noWrap/>
            <w:vAlign w:val="bottom"/>
            <w:hideMark/>
          </w:tcPr>
          <w:p w14:paraId="64A5E440" w14:textId="77777777" w:rsidR="00057F34" w:rsidRPr="00E07481" w:rsidRDefault="00057F34" w:rsidP="00D16ACB">
            <w:pPr>
              <w:spacing w:after="0"/>
              <w:rPr>
                <w:rFonts w:eastAsia="Times New Roman" w:cs="Times New Roman"/>
                <w:sz w:val="20"/>
                <w:szCs w:val="20"/>
              </w:rPr>
            </w:pPr>
          </w:p>
        </w:tc>
        <w:tc>
          <w:tcPr>
            <w:tcW w:w="1056" w:type="dxa"/>
            <w:tcBorders>
              <w:top w:val="nil"/>
              <w:left w:val="nil"/>
              <w:bottom w:val="nil"/>
              <w:right w:val="nil"/>
            </w:tcBorders>
            <w:shd w:val="clear" w:color="auto" w:fill="auto"/>
            <w:noWrap/>
            <w:vAlign w:val="bottom"/>
            <w:hideMark/>
          </w:tcPr>
          <w:p w14:paraId="4B324C22" w14:textId="77777777" w:rsidR="00057F34" w:rsidRPr="00E07481" w:rsidRDefault="00057F34" w:rsidP="00D16ACB">
            <w:pPr>
              <w:spacing w:after="0"/>
              <w:rPr>
                <w:rFonts w:eastAsia="Times New Roman" w:cs="Times New Roman"/>
                <w:sz w:val="20"/>
                <w:szCs w:val="20"/>
              </w:rPr>
            </w:pPr>
          </w:p>
        </w:tc>
        <w:tc>
          <w:tcPr>
            <w:tcW w:w="877" w:type="dxa"/>
            <w:tcBorders>
              <w:top w:val="nil"/>
              <w:left w:val="nil"/>
              <w:bottom w:val="nil"/>
              <w:right w:val="nil"/>
            </w:tcBorders>
            <w:shd w:val="clear" w:color="auto" w:fill="auto"/>
            <w:noWrap/>
            <w:vAlign w:val="bottom"/>
            <w:hideMark/>
          </w:tcPr>
          <w:p w14:paraId="639F88DE" w14:textId="7FFEA076" w:rsidR="00057F34" w:rsidRPr="00E07481" w:rsidRDefault="00057F34" w:rsidP="00E161CA">
            <w:pPr>
              <w:tabs>
                <w:tab w:val="decimal" w:pos="240"/>
              </w:tabs>
              <w:spacing w:after="0"/>
              <w:rPr>
                <w:rFonts w:eastAsia="Times New Roman" w:cs="Times New Roman"/>
                <w:szCs w:val="24"/>
              </w:rPr>
            </w:pPr>
            <w:r w:rsidRPr="00E07481">
              <w:rPr>
                <w:rFonts w:eastAsia="Times New Roman" w:cs="Times New Roman"/>
                <w:szCs w:val="24"/>
              </w:rPr>
              <w:t>.</w:t>
            </w:r>
            <w:r w:rsidR="00D16ACB" w:rsidRPr="00E07481">
              <w:rPr>
                <w:rFonts w:eastAsia="Times New Roman" w:cs="Times New Roman"/>
                <w:szCs w:val="24"/>
              </w:rPr>
              <w:t>19***</w:t>
            </w:r>
          </w:p>
        </w:tc>
        <w:tc>
          <w:tcPr>
            <w:tcW w:w="1146" w:type="dxa"/>
            <w:gridSpan w:val="2"/>
            <w:tcBorders>
              <w:top w:val="nil"/>
              <w:left w:val="nil"/>
              <w:bottom w:val="nil"/>
              <w:right w:val="nil"/>
            </w:tcBorders>
            <w:shd w:val="clear" w:color="auto" w:fill="auto"/>
            <w:noWrap/>
            <w:vAlign w:val="bottom"/>
            <w:hideMark/>
          </w:tcPr>
          <w:p w14:paraId="7A52A8A7" w14:textId="789197A1"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8**</w:t>
            </w:r>
            <w:r w:rsidRPr="00E07481">
              <w:rPr>
                <w:rFonts w:eastAsia="Times New Roman" w:cs="Times New Roman"/>
                <w:szCs w:val="24"/>
              </w:rPr>
              <w:t>*</w:t>
            </w:r>
          </w:p>
        </w:tc>
      </w:tr>
      <w:tr w:rsidR="00E07481" w:rsidRPr="00E07481" w14:paraId="011023D5" w14:textId="77777777" w:rsidTr="00D16ACB">
        <w:trPr>
          <w:trHeight w:val="312"/>
        </w:trPr>
        <w:tc>
          <w:tcPr>
            <w:tcW w:w="3510" w:type="dxa"/>
            <w:tcBorders>
              <w:top w:val="nil"/>
              <w:left w:val="nil"/>
              <w:bottom w:val="nil"/>
              <w:right w:val="nil"/>
            </w:tcBorders>
            <w:shd w:val="clear" w:color="auto" w:fill="auto"/>
            <w:noWrap/>
            <w:vAlign w:val="bottom"/>
            <w:hideMark/>
          </w:tcPr>
          <w:p w14:paraId="039A0C51"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6. SH mental health professional</w:t>
            </w:r>
          </w:p>
        </w:tc>
        <w:tc>
          <w:tcPr>
            <w:tcW w:w="720" w:type="dxa"/>
            <w:tcBorders>
              <w:top w:val="nil"/>
              <w:left w:val="nil"/>
              <w:bottom w:val="nil"/>
              <w:right w:val="nil"/>
            </w:tcBorders>
            <w:shd w:val="clear" w:color="auto" w:fill="auto"/>
            <w:noWrap/>
            <w:vAlign w:val="bottom"/>
            <w:hideMark/>
          </w:tcPr>
          <w:p w14:paraId="47D7203F"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4.24</w:t>
            </w:r>
          </w:p>
        </w:tc>
        <w:tc>
          <w:tcPr>
            <w:tcW w:w="871" w:type="dxa"/>
            <w:tcBorders>
              <w:top w:val="nil"/>
              <w:left w:val="nil"/>
              <w:bottom w:val="nil"/>
              <w:right w:val="nil"/>
            </w:tcBorders>
            <w:shd w:val="clear" w:color="auto" w:fill="auto"/>
            <w:noWrap/>
            <w:vAlign w:val="bottom"/>
            <w:hideMark/>
          </w:tcPr>
          <w:p w14:paraId="22FCD9CB"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1.55</w:t>
            </w:r>
          </w:p>
        </w:tc>
        <w:tc>
          <w:tcPr>
            <w:tcW w:w="576" w:type="dxa"/>
            <w:tcBorders>
              <w:top w:val="nil"/>
              <w:left w:val="nil"/>
              <w:bottom w:val="nil"/>
              <w:right w:val="nil"/>
            </w:tcBorders>
            <w:shd w:val="clear" w:color="auto" w:fill="auto"/>
            <w:noWrap/>
            <w:vAlign w:val="bottom"/>
            <w:hideMark/>
          </w:tcPr>
          <w:p w14:paraId="593C1078" w14:textId="77777777" w:rsidR="00057F34" w:rsidRPr="00E07481" w:rsidRDefault="00057F34" w:rsidP="00D16ACB">
            <w:pPr>
              <w:spacing w:after="0"/>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7050AF9F" w14:textId="77777777" w:rsidR="00057F34" w:rsidRPr="00E07481" w:rsidRDefault="00057F34" w:rsidP="00D16ACB">
            <w:pPr>
              <w:spacing w:after="0"/>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626E5368" w14:textId="77777777" w:rsidR="00057F34" w:rsidRPr="00E07481" w:rsidRDefault="00057F34" w:rsidP="00D16ACB">
            <w:pPr>
              <w:spacing w:after="0"/>
              <w:rPr>
                <w:rFonts w:eastAsia="Times New Roman" w:cs="Times New Roman"/>
                <w:sz w:val="20"/>
                <w:szCs w:val="20"/>
              </w:rPr>
            </w:pPr>
          </w:p>
        </w:tc>
        <w:tc>
          <w:tcPr>
            <w:tcW w:w="1036" w:type="dxa"/>
            <w:tcBorders>
              <w:top w:val="nil"/>
              <w:left w:val="nil"/>
              <w:bottom w:val="nil"/>
              <w:right w:val="nil"/>
            </w:tcBorders>
            <w:shd w:val="clear" w:color="auto" w:fill="auto"/>
            <w:noWrap/>
            <w:vAlign w:val="bottom"/>
            <w:hideMark/>
          </w:tcPr>
          <w:p w14:paraId="3D82A54F" w14:textId="77777777" w:rsidR="00057F34" w:rsidRPr="00E07481" w:rsidRDefault="00057F34" w:rsidP="00D16ACB">
            <w:pPr>
              <w:spacing w:after="0"/>
              <w:rPr>
                <w:rFonts w:eastAsia="Times New Roman" w:cs="Times New Roman"/>
                <w:sz w:val="20"/>
                <w:szCs w:val="20"/>
              </w:rPr>
            </w:pPr>
          </w:p>
        </w:tc>
        <w:tc>
          <w:tcPr>
            <w:tcW w:w="1056" w:type="dxa"/>
            <w:tcBorders>
              <w:top w:val="nil"/>
              <w:left w:val="nil"/>
              <w:bottom w:val="nil"/>
              <w:right w:val="nil"/>
            </w:tcBorders>
            <w:shd w:val="clear" w:color="auto" w:fill="auto"/>
            <w:noWrap/>
            <w:vAlign w:val="bottom"/>
            <w:hideMark/>
          </w:tcPr>
          <w:p w14:paraId="580C8A16" w14:textId="77777777" w:rsidR="00057F34" w:rsidRPr="00E07481" w:rsidRDefault="00057F34" w:rsidP="00D16ACB">
            <w:pPr>
              <w:spacing w:after="0"/>
              <w:rPr>
                <w:rFonts w:eastAsia="Times New Roman" w:cs="Times New Roman"/>
                <w:sz w:val="20"/>
                <w:szCs w:val="20"/>
              </w:rPr>
            </w:pPr>
          </w:p>
        </w:tc>
        <w:tc>
          <w:tcPr>
            <w:tcW w:w="877" w:type="dxa"/>
            <w:tcBorders>
              <w:top w:val="nil"/>
              <w:left w:val="nil"/>
              <w:bottom w:val="nil"/>
              <w:right w:val="nil"/>
            </w:tcBorders>
            <w:shd w:val="clear" w:color="auto" w:fill="auto"/>
            <w:noWrap/>
            <w:vAlign w:val="bottom"/>
            <w:hideMark/>
          </w:tcPr>
          <w:p w14:paraId="741A4548" w14:textId="77777777" w:rsidR="00057F34" w:rsidRPr="00E07481" w:rsidRDefault="00057F34" w:rsidP="00E161CA">
            <w:pPr>
              <w:tabs>
                <w:tab w:val="decimal" w:pos="240"/>
              </w:tabs>
              <w:spacing w:after="0"/>
              <w:rPr>
                <w:rFonts w:eastAsia="Times New Roman" w:cs="Times New Roman"/>
                <w:sz w:val="20"/>
                <w:szCs w:val="20"/>
              </w:rPr>
            </w:pPr>
          </w:p>
        </w:tc>
        <w:tc>
          <w:tcPr>
            <w:tcW w:w="1146" w:type="dxa"/>
            <w:gridSpan w:val="2"/>
            <w:tcBorders>
              <w:top w:val="nil"/>
              <w:left w:val="nil"/>
              <w:bottom w:val="nil"/>
              <w:right w:val="nil"/>
            </w:tcBorders>
            <w:shd w:val="clear" w:color="auto" w:fill="auto"/>
            <w:noWrap/>
            <w:vAlign w:val="bottom"/>
            <w:hideMark/>
          </w:tcPr>
          <w:p w14:paraId="2EE0CC73" w14:textId="56A1C297" w:rsidR="00057F34" w:rsidRPr="00E07481" w:rsidRDefault="00057F34" w:rsidP="00E161CA">
            <w:pPr>
              <w:tabs>
                <w:tab w:val="decimal" w:pos="285"/>
              </w:tabs>
              <w:spacing w:after="0"/>
              <w:rPr>
                <w:rFonts w:eastAsia="Times New Roman" w:cs="Times New Roman"/>
                <w:szCs w:val="24"/>
              </w:rPr>
            </w:pPr>
            <w:r w:rsidRPr="00E07481">
              <w:rPr>
                <w:rFonts w:eastAsia="Times New Roman" w:cs="Times New Roman"/>
                <w:szCs w:val="24"/>
              </w:rPr>
              <w:t>.1</w:t>
            </w:r>
            <w:r w:rsidR="00D16ACB" w:rsidRPr="00E07481">
              <w:rPr>
                <w:rFonts w:eastAsia="Times New Roman" w:cs="Times New Roman"/>
                <w:szCs w:val="24"/>
              </w:rPr>
              <w:t>2*</w:t>
            </w:r>
            <w:r w:rsidRPr="00E07481">
              <w:rPr>
                <w:rFonts w:eastAsia="Times New Roman" w:cs="Times New Roman"/>
                <w:szCs w:val="24"/>
              </w:rPr>
              <w:t>*</w:t>
            </w:r>
          </w:p>
        </w:tc>
      </w:tr>
      <w:tr w:rsidR="00E07481" w:rsidRPr="00E07481" w14:paraId="6369B6FB" w14:textId="77777777" w:rsidTr="00D16ACB">
        <w:trPr>
          <w:trHeight w:val="312"/>
        </w:trPr>
        <w:tc>
          <w:tcPr>
            <w:tcW w:w="3510" w:type="dxa"/>
            <w:tcBorders>
              <w:top w:val="nil"/>
              <w:left w:val="nil"/>
              <w:bottom w:val="nil"/>
              <w:right w:val="nil"/>
            </w:tcBorders>
            <w:shd w:val="clear" w:color="auto" w:fill="auto"/>
            <w:noWrap/>
            <w:vAlign w:val="bottom"/>
            <w:hideMark/>
          </w:tcPr>
          <w:p w14:paraId="633B63DD"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7. SH personal relationship</w:t>
            </w:r>
          </w:p>
        </w:tc>
        <w:tc>
          <w:tcPr>
            <w:tcW w:w="720" w:type="dxa"/>
            <w:tcBorders>
              <w:top w:val="nil"/>
              <w:left w:val="nil"/>
              <w:bottom w:val="nil"/>
              <w:right w:val="nil"/>
            </w:tcBorders>
            <w:shd w:val="clear" w:color="auto" w:fill="auto"/>
            <w:noWrap/>
            <w:vAlign w:val="bottom"/>
            <w:hideMark/>
          </w:tcPr>
          <w:p w14:paraId="78730C0B" w14:textId="58A977E7" w:rsidR="00057F34" w:rsidRPr="00E07481" w:rsidRDefault="00057F34" w:rsidP="00057F34">
            <w:pPr>
              <w:spacing w:after="0"/>
              <w:rPr>
                <w:rFonts w:eastAsia="Times New Roman" w:cs="Times New Roman"/>
                <w:szCs w:val="24"/>
              </w:rPr>
            </w:pPr>
            <w:r w:rsidRPr="00E07481">
              <w:rPr>
                <w:rFonts w:eastAsia="Times New Roman" w:cs="Times New Roman"/>
                <w:szCs w:val="24"/>
              </w:rPr>
              <w:t>5.8</w:t>
            </w:r>
            <w:r w:rsidR="00E161CA" w:rsidRPr="00E07481">
              <w:rPr>
                <w:rFonts w:eastAsia="Times New Roman" w:cs="Times New Roman"/>
                <w:szCs w:val="24"/>
              </w:rPr>
              <w:t>0</w:t>
            </w:r>
          </w:p>
        </w:tc>
        <w:tc>
          <w:tcPr>
            <w:tcW w:w="871" w:type="dxa"/>
            <w:tcBorders>
              <w:top w:val="nil"/>
              <w:left w:val="nil"/>
              <w:bottom w:val="nil"/>
              <w:right w:val="nil"/>
            </w:tcBorders>
            <w:shd w:val="clear" w:color="auto" w:fill="auto"/>
            <w:noWrap/>
            <w:vAlign w:val="bottom"/>
            <w:hideMark/>
          </w:tcPr>
          <w:p w14:paraId="70A209D7"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1.12</w:t>
            </w:r>
          </w:p>
        </w:tc>
        <w:tc>
          <w:tcPr>
            <w:tcW w:w="576" w:type="dxa"/>
            <w:tcBorders>
              <w:top w:val="nil"/>
              <w:left w:val="nil"/>
              <w:bottom w:val="nil"/>
              <w:right w:val="nil"/>
            </w:tcBorders>
            <w:shd w:val="clear" w:color="auto" w:fill="auto"/>
            <w:noWrap/>
            <w:vAlign w:val="bottom"/>
            <w:hideMark/>
          </w:tcPr>
          <w:p w14:paraId="13606316" w14:textId="77777777" w:rsidR="00057F34" w:rsidRPr="00E07481" w:rsidRDefault="00057F34" w:rsidP="00057F34">
            <w:pPr>
              <w:spacing w:after="0"/>
              <w:jc w:val="both"/>
              <w:rPr>
                <w:rFonts w:eastAsia="Times New Roman" w:cs="Times New Roman"/>
                <w:szCs w:val="24"/>
              </w:rPr>
            </w:pPr>
          </w:p>
        </w:tc>
        <w:tc>
          <w:tcPr>
            <w:tcW w:w="876" w:type="dxa"/>
            <w:tcBorders>
              <w:top w:val="nil"/>
              <w:left w:val="nil"/>
              <w:bottom w:val="nil"/>
              <w:right w:val="nil"/>
            </w:tcBorders>
            <w:shd w:val="clear" w:color="auto" w:fill="auto"/>
            <w:noWrap/>
            <w:vAlign w:val="bottom"/>
            <w:hideMark/>
          </w:tcPr>
          <w:p w14:paraId="73C5FEB5" w14:textId="77777777" w:rsidR="00057F34" w:rsidRPr="00E07481" w:rsidRDefault="00057F34" w:rsidP="00057F34">
            <w:pPr>
              <w:spacing w:after="0"/>
              <w:jc w:val="both"/>
              <w:rPr>
                <w:rFonts w:eastAsia="Times New Roman" w:cs="Times New Roman"/>
                <w:sz w:val="20"/>
                <w:szCs w:val="20"/>
              </w:rPr>
            </w:pPr>
          </w:p>
        </w:tc>
        <w:tc>
          <w:tcPr>
            <w:tcW w:w="1098" w:type="dxa"/>
            <w:tcBorders>
              <w:top w:val="nil"/>
              <w:left w:val="nil"/>
              <w:bottom w:val="nil"/>
              <w:right w:val="nil"/>
            </w:tcBorders>
            <w:shd w:val="clear" w:color="auto" w:fill="auto"/>
            <w:noWrap/>
            <w:vAlign w:val="bottom"/>
            <w:hideMark/>
          </w:tcPr>
          <w:p w14:paraId="0DC95D0B" w14:textId="77777777" w:rsidR="00057F34" w:rsidRPr="00E07481" w:rsidRDefault="00057F34" w:rsidP="00057F34">
            <w:pPr>
              <w:spacing w:after="0"/>
              <w:jc w:val="both"/>
              <w:rPr>
                <w:rFonts w:eastAsia="Times New Roman" w:cs="Times New Roman"/>
                <w:sz w:val="20"/>
                <w:szCs w:val="20"/>
              </w:rPr>
            </w:pPr>
          </w:p>
        </w:tc>
        <w:tc>
          <w:tcPr>
            <w:tcW w:w="1036" w:type="dxa"/>
            <w:tcBorders>
              <w:top w:val="nil"/>
              <w:left w:val="nil"/>
              <w:bottom w:val="nil"/>
              <w:right w:val="nil"/>
            </w:tcBorders>
            <w:shd w:val="clear" w:color="auto" w:fill="auto"/>
            <w:noWrap/>
            <w:vAlign w:val="bottom"/>
            <w:hideMark/>
          </w:tcPr>
          <w:p w14:paraId="01032912" w14:textId="77777777" w:rsidR="00057F34" w:rsidRPr="00E07481" w:rsidRDefault="00057F34" w:rsidP="00057F34">
            <w:pPr>
              <w:spacing w:after="0"/>
              <w:jc w:val="both"/>
              <w:rPr>
                <w:rFonts w:eastAsia="Times New Roman" w:cs="Times New Roman"/>
                <w:sz w:val="20"/>
                <w:szCs w:val="20"/>
              </w:rPr>
            </w:pPr>
          </w:p>
        </w:tc>
        <w:tc>
          <w:tcPr>
            <w:tcW w:w="1056" w:type="dxa"/>
            <w:tcBorders>
              <w:top w:val="nil"/>
              <w:left w:val="nil"/>
              <w:bottom w:val="nil"/>
              <w:right w:val="nil"/>
            </w:tcBorders>
            <w:shd w:val="clear" w:color="auto" w:fill="auto"/>
            <w:noWrap/>
            <w:vAlign w:val="bottom"/>
            <w:hideMark/>
          </w:tcPr>
          <w:p w14:paraId="714B423F" w14:textId="77777777" w:rsidR="00057F34" w:rsidRPr="00E07481" w:rsidRDefault="00057F34" w:rsidP="00057F34">
            <w:pPr>
              <w:spacing w:after="0"/>
              <w:jc w:val="both"/>
              <w:rPr>
                <w:rFonts w:eastAsia="Times New Roman" w:cs="Times New Roman"/>
                <w:sz w:val="20"/>
                <w:szCs w:val="20"/>
              </w:rPr>
            </w:pPr>
          </w:p>
        </w:tc>
        <w:tc>
          <w:tcPr>
            <w:tcW w:w="1104" w:type="dxa"/>
            <w:gridSpan w:val="2"/>
            <w:tcBorders>
              <w:top w:val="nil"/>
              <w:left w:val="nil"/>
              <w:bottom w:val="nil"/>
              <w:right w:val="nil"/>
            </w:tcBorders>
            <w:shd w:val="clear" w:color="auto" w:fill="auto"/>
            <w:noWrap/>
            <w:vAlign w:val="bottom"/>
            <w:hideMark/>
          </w:tcPr>
          <w:p w14:paraId="6F395941" w14:textId="77777777" w:rsidR="00057F34" w:rsidRPr="00E07481" w:rsidRDefault="00057F34" w:rsidP="00057F34">
            <w:pPr>
              <w:spacing w:after="0"/>
              <w:jc w:val="both"/>
              <w:rPr>
                <w:rFonts w:eastAsia="Times New Roman" w:cs="Times New Roman"/>
                <w:sz w:val="20"/>
                <w:szCs w:val="20"/>
              </w:rPr>
            </w:pPr>
          </w:p>
        </w:tc>
        <w:tc>
          <w:tcPr>
            <w:tcW w:w="919" w:type="dxa"/>
            <w:tcBorders>
              <w:top w:val="nil"/>
              <w:left w:val="nil"/>
              <w:bottom w:val="nil"/>
              <w:right w:val="nil"/>
            </w:tcBorders>
            <w:shd w:val="clear" w:color="auto" w:fill="auto"/>
            <w:noWrap/>
            <w:vAlign w:val="bottom"/>
            <w:hideMark/>
          </w:tcPr>
          <w:p w14:paraId="06220D6D" w14:textId="77777777" w:rsidR="00057F34" w:rsidRPr="00E07481" w:rsidRDefault="00057F34" w:rsidP="00D16ACB">
            <w:pPr>
              <w:tabs>
                <w:tab w:val="decimal" w:pos="270"/>
              </w:tabs>
              <w:spacing w:after="0"/>
              <w:jc w:val="both"/>
              <w:rPr>
                <w:rFonts w:eastAsia="Times New Roman" w:cs="Times New Roman"/>
                <w:sz w:val="20"/>
                <w:szCs w:val="20"/>
              </w:rPr>
            </w:pPr>
          </w:p>
        </w:tc>
      </w:tr>
      <w:tr w:rsidR="00E07481" w:rsidRPr="00E07481" w14:paraId="629DBCF9" w14:textId="77777777" w:rsidTr="00D16ACB">
        <w:trPr>
          <w:trHeight w:val="368"/>
        </w:trPr>
        <w:tc>
          <w:tcPr>
            <w:tcW w:w="11766" w:type="dxa"/>
            <w:gridSpan w:val="11"/>
            <w:tcBorders>
              <w:top w:val="single" w:sz="4" w:space="0" w:color="auto"/>
              <w:left w:val="nil"/>
              <w:bottom w:val="nil"/>
              <w:right w:val="nil"/>
            </w:tcBorders>
            <w:shd w:val="clear" w:color="auto" w:fill="auto"/>
            <w:hideMark/>
          </w:tcPr>
          <w:p w14:paraId="699DB7B6" w14:textId="77777777" w:rsidR="00057F34" w:rsidRPr="00E07481" w:rsidRDefault="00057F34" w:rsidP="00057F34">
            <w:pPr>
              <w:spacing w:after="0"/>
              <w:rPr>
                <w:rFonts w:eastAsia="Times New Roman" w:cs="Times New Roman"/>
                <w:szCs w:val="24"/>
              </w:rPr>
            </w:pPr>
            <w:r w:rsidRPr="00E07481">
              <w:rPr>
                <w:rFonts w:eastAsia="Times New Roman" w:cs="Times New Roman"/>
                <w:szCs w:val="24"/>
              </w:rPr>
              <w:t>Note. SH = seek help. *** p ≤ .001. ** p &lt; .01. * p &lt; .05</w:t>
            </w:r>
          </w:p>
        </w:tc>
      </w:tr>
    </w:tbl>
    <w:p w14:paraId="5D2BB766" w14:textId="77777777" w:rsidR="00E161CA" w:rsidRPr="00E07481" w:rsidRDefault="0015090F" w:rsidP="0015090F">
      <w:pPr>
        <w:spacing w:line="276" w:lineRule="auto"/>
        <w:rPr>
          <w:rFonts w:cs="Times New Roman"/>
        </w:rPr>
        <w:sectPr w:rsidR="00E161CA" w:rsidRPr="00E07481" w:rsidSect="00E161CA">
          <w:pgSz w:w="15840" w:h="12240" w:orient="landscape"/>
          <w:pgMar w:top="1440" w:right="1440" w:bottom="1440" w:left="1440" w:header="720" w:footer="720" w:gutter="0"/>
          <w:cols w:space="720"/>
          <w:docGrid w:linePitch="360"/>
        </w:sectPr>
      </w:pPr>
      <w:r w:rsidRPr="00E07481">
        <w:rPr>
          <w:rFonts w:cs="Times New Roman"/>
        </w:rPr>
        <w:br w:type="page"/>
      </w:r>
    </w:p>
    <w:p w14:paraId="534F1BC0" w14:textId="51AFB7D1" w:rsidR="0015090F" w:rsidRPr="00E07481" w:rsidRDefault="0015090F" w:rsidP="0015090F">
      <w:pPr>
        <w:spacing w:line="276" w:lineRule="auto"/>
        <w:rPr>
          <w:rFonts w:cs="Times New Roman"/>
        </w:rPr>
      </w:pPr>
    </w:p>
    <w:tbl>
      <w:tblPr>
        <w:tblW w:w="8068" w:type="dxa"/>
        <w:tblLook w:val="04A0" w:firstRow="1" w:lastRow="0" w:firstColumn="1" w:lastColumn="0" w:noHBand="0" w:noVBand="1"/>
      </w:tblPr>
      <w:tblGrid>
        <w:gridCol w:w="5779"/>
        <w:gridCol w:w="881"/>
        <w:gridCol w:w="810"/>
        <w:gridCol w:w="772"/>
      </w:tblGrid>
      <w:tr w:rsidR="00E07481" w:rsidRPr="00E07481" w14:paraId="2697A4FC" w14:textId="77777777" w:rsidTr="00E161CA">
        <w:trPr>
          <w:trHeight w:val="312"/>
        </w:trPr>
        <w:tc>
          <w:tcPr>
            <w:tcW w:w="8068" w:type="dxa"/>
            <w:gridSpan w:val="4"/>
            <w:tcBorders>
              <w:top w:val="nil"/>
              <w:left w:val="nil"/>
              <w:bottom w:val="single" w:sz="4" w:space="0" w:color="auto"/>
              <w:right w:val="nil"/>
            </w:tcBorders>
            <w:shd w:val="clear" w:color="auto" w:fill="auto"/>
            <w:vAlign w:val="bottom"/>
            <w:hideMark/>
          </w:tcPr>
          <w:p w14:paraId="3AB40103" w14:textId="3EC0613E" w:rsidR="00E161CA" w:rsidRPr="00E07481" w:rsidRDefault="00E161CA" w:rsidP="00E161CA">
            <w:pPr>
              <w:spacing w:after="0"/>
              <w:rPr>
                <w:rFonts w:eastAsia="Times New Roman" w:cs="Times New Roman"/>
                <w:szCs w:val="24"/>
              </w:rPr>
            </w:pPr>
            <w:bookmarkStart w:id="79" w:name="_Hlk79580913"/>
            <w:r w:rsidRPr="00E07481">
              <w:rPr>
                <w:rFonts w:eastAsia="Times New Roman" w:cs="Times New Roman"/>
                <w:szCs w:val="24"/>
              </w:rPr>
              <w:t xml:space="preserve">Table </w:t>
            </w:r>
            <w:r w:rsidR="00370A90">
              <w:rPr>
                <w:rFonts w:eastAsia="Times New Roman" w:cs="Times New Roman"/>
                <w:szCs w:val="24"/>
              </w:rPr>
              <w:t>4</w:t>
            </w:r>
            <w:r w:rsidRPr="00E07481">
              <w:rPr>
                <w:rFonts w:eastAsia="Times New Roman" w:cs="Times New Roman"/>
                <w:szCs w:val="24"/>
              </w:rPr>
              <w:t>. Standardized parameter estimates for pathways</w:t>
            </w:r>
            <w:r w:rsidR="008C6991">
              <w:rPr>
                <w:rFonts w:eastAsia="Times New Roman" w:cs="Times New Roman"/>
                <w:szCs w:val="24"/>
              </w:rPr>
              <w:t>/</w:t>
            </w:r>
            <w:r w:rsidRPr="00E07481">
              <w:rPr>
                <w:rFonts w:eastAsia="Times New Roman" w:cs="Times New Roman"/>
                <w:szCs w:val="24"/>
              </w:rPr>
              <w:t>covariances.</w:t>
            </w:r>
          </w:p>
        </w:tc>
      </w:tr>
      <w:tr w:rsidR="00E07481" w:rsidRPr="00E07481" w14:paraId="3BF5CE97" w14:textId="77777777" w:rsidTr="00E161CA">
        <w:trPr>
          <w:trHeight w:val="312"/>
        </w:trPr>
        <w:tc>
          <w:tcPr>
            <w:tcW w:w="5779" w:type="dxa"/>
            <w:tcBorders>
              <w:top w:val="nil"/>
              <w:left w:val="nil"/>
              <w:bottom w:val="single" w:sz="4" w:space="0" w:color="auto"/>
              <w:right w:val="nil"/>
            </w:tcBorders>
            <w:shd w:val="clear" w:color="auto" w:fill="auto"/>
            <w:noWrap/>
            <w:vAlign w:val="bottom"/>
            <w:hideMark/>
          </w:tcPr>
          <w:p w14:paraId="22A129AC"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Pathway/covariance</w:t>
            </w:r>
          </w:p>
        </w:tc>
        <w:tc>
          <w:tcPr>
            <w:tcW w:w="881" w:type="dxa"/>
            <w:tcBorders>
              <w:top w:val="nil"/>
              <w:left w:val="nil"/>
              <w:bottom w:val="single" w:sz="4" w:space="0" w:color="auto"/>
              <w:right w:val="nil"/>
            </w:tcBorders>
            <w:shd w:val="clear" w:color="auto" w:fill="auto"/>
            <w:noWrap/>
            <w:vAlign w:val="center"/>
            <w:hideMark/>
          </w:tcPr>
          <w:p w14:paraId="1BC861F6" w14:textId="77777777" w:rsidR="00E161CA" w:rsidRPr="00E07481" w:rsidRDefault="00E161CA" w:rsidP="00E161CA">
            <w:pPr>
              <w:spacing w:after="0"/>
              <w:jc w:val="center"/>
              <w:rPr>
                <w:rFonts w:eastAsia="Times New Roman" w:cs="Times New Roman"/>
                <w:i/>
                <w:iCs/>
                <w:szCs w:val="24"/>
              </w:rPr>
            </w:pPr>
            <w:r w:rsidRPr="00E07481">
              <w:rPr>
                <w:rFonts w:eastAsia="Times New Roman" w:cs="Times New Roman"/>
                <w:i/>
                <w:iCs/>
                <w:szCs w:val="24"/>
              </w:rPr>
              <w:t>b</w:t>
            </w:r>
          </w:p>
        </w:tc>
        <w:tc>
          <w:tcPr>
            <w:tcW w:w="810" w:type="dxa"/>
            <w:tcBorders>
              <w:top w:val="nil"/>
              <w:left w:val="nil"/>
              <w:bottom w:val="single" w:sz="4" w:space="0" w:color="auto"/>
              <w:right w:val="nil"/>
            </w:tcBorders>
            <w:shd w:val="clear" w:color="auto" w:fill="auto"/>
            <w:noWrap/>
            <w:vAlign w:val="center"/>
            <w:hideMark/>
          </w:tcPr>
          <w:p w14:paraId="7162CFDD" w14:textId="77777777" w:rsidR="00E161CA" w:rsidRPr="00E07481" w:rsidRDefault="00E161CA" w:rsidP="00E161CA">
            <w:pPr>
              <w:spacing w:after="0"/>
              <w:jc w:val="center"/>
              <w:rPr>
                <w:rFonts w:eastAsia="Times New Roman" w:cs="Times New Roman"/>
                <w:i/>
                <w:iCs/>
                <w:szCs w:val="24"/>
              </w:rPr>
            </w:pPr>
            <w:r w:rsidRPr="00E07481">
              <w:rPr>
                <w:rFonts w:eastAsia="Times New Roman" w:cs="Times New Roman"/>
                <w:i/>
                <w:iCs/>
                <w:szCs w:val="24"/>
              </w:rPr>
              <w:t>S.E.</w:t>
            </w:r>
          </w:p>
        </w:tc>
        <w:tc>
          <w:tcPr>
            <w:tcW w:w="598" w:type="dxa"/>
            <w:tcBorders>
              <w:top w:val="nil"/>
              <w:left w:val="nil"/>
              <w:bottom w:val="single" w:sz="4" w:space="0" w:color="auto"/>
              <w:right w:val="nil"/>
            </w:tcBorders>
            <w:shd w:val="clear" w:color="auto" w:fill="auto"/>
            <w:noWrap/>
            <w:vAlign w:val="center"/>
            <w:hideMark/>
          </w:tcPr>
          <w:p w14:paraId="76CD45A5" w14:textId="77777777" w:rsidR="00E161CA" w:rsidRPr="00E07481" w:rsidRDefault="00E161CA" w:rsidP="00E161CA">
            <w:pPr>
              <w:spacing w:after="0"/>
              <w:jc w:val="center"/>
              <w:rPr>
                <w:rFonts w:eastAsia="Times New Roman" w:cs="Times New Roman"/>
                <w:i/>
                <w:iCs/>
                <w:szCs w:val="24"/>
              </w:rPr>
            </w:pPr>
            <w:r w:rsidRPr="00E07481">
              <w:rPr>
                <w:rFonts w:eastAsia="Times New Roman" w:cs="Times New Roman"/>
                <w:i/>
                <w:iCs/>
                <w:szCs w:val="24"/>
              </w:rPr>
              <w:t>p</w:t>
            </w:r>
          </w:p>
        </w:tc>
      </w:tr>
      <w:tr w:rsidR="00E07481" w:rsidRPr="00E07481" w14:paraId="6241EF31" w14:textId="77777777" w:rsidTr="00E161CA">
        <w:trPr>
          <w:trHeight w:val="312"/>
        </w:trPr>
        <w:tc>
          <w:tcPr>
            <w:tcW w:w="5779" w:type="dxa"/>
            <w:tcBorders>
              <w:top w:val="nil"/>
              <w:left w:val="nil"/>
              <w:bottom w:val="nil"/>
              <w:right w:val="nil"/>
            </w:tcBorders>
            <w:shd w:val="clear" w:color="auto" w:fill="auto"/>
            <w:noWrap/>
            <w:vAlign w:val="bottom"/>
            <w:hideMark/>
          </w:tcPr>
          <w:p w14:paraId="6003563D" w14:textId="77777777" w:rsidR="00E161CA" w:rsidRPr="00E07481" w:rsidRDefault="00E161CA" w:rsidP="00E161CA">
            <w:pPr>
              <w:spacing w:after="0"/>
              <w:rPr>
                <w:rFonts w:eastAsia="Times New Roman" w:cs="Times New Roman"/>
                <w:i/>
                <w:iCs/>
                <w:szCs w:val="24"/>
              </w:rPr>
            </w:pPr>
            <w:r w:rsidRPr="00E07481">
              <w:rPr>
                <w:rFonts w:eastAsia="Times New Roman" w:cs="Times New Roman"/>
                <w:i/>
                <w:iCs/>
                <w:szCs w:val="24"/>
              </w:rPr>
              <w:t>Pathways</w:t>
            </w:r>
          </w:p>
        </w:tc>
        <w:tc>
          <w:tcPr>
            <w:tcW w:w="881" w:type="dxa"/>
            <w:tcBorders>
              <w:top w:val="nil"/>
              <w:left w:val="nil"/>
              <w:bottom w:val="nil"/>
              <w:right w:val="nil"/>
            </w:tcBorders>
            <w:shd w:val="clear" w:color="auto" w:fill="auto"/>
            <w:noWrap/>
            <w:vAlign w:val="bottom"/>
            <w:hideMark/>
          </w:tcPr>
          <w:p w14:paraId="7B1044C3" w14:textId="77777777" w:rsidR="00E161CA" w:rsidRPr="00E07481" w:rsidRDefault="00E161CA" w:rsidP="00E161CA">
            <w:pPr>
              <w:spacing w:after="0"/>
              <w:rPr>
                <w:rFonts w:eastAsia="Times New Roman" w:cs="Times New Roman"/>
                <w:i/>
                <w:iCs/>
                <w:szCs w:val="24"/>
              </w:rPr>
            </w:pPr>
          </w:p>
        </w:tc>
        <w:tc>
          <w:tcPr>
            <w:tcW w:w="810" w:type="dxa"/>
            <w:tcBorders>
              <w:top w:val="nil"/>
              <w:left w:val="nil"/>
              <w:bottom w:val="nil"/>
              <w:right w:val="nil"/>
            </w:tcBorders>
            <w:shd w:val="clear" w:color="auto" w:fill="auto"/>
            <w:noWrap/>
            <w:vAlign w:val="bottom"/>
            <w:hideMark/>
          </w:tcPr>
          <w:p w14:paraId="3A2AEE8B" w14:textId="77777777" w:rsidR="00E161CA" w:rsidRPr="00E07481" w:rsidRDefault="00E161CA" w:rsidP="00E161CA">
            <w:pPr>
              <w:spacing w:after="0"/>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1C0E0E29" w14:textId="77777777" w:rsidR="00E161CA" w:rsidRPr="00E07481" w:rsidRDefault="00E161CA" w:rsidP="00E161CA">
            <w:pPr>
              <w:spacing w:after="0"/>
              <w:rPr>
                <w:rFonts w:eastAsia="Times New Roman" w:cs="Times New Roman"/>
                <w:sz w:val="20"/>
                <w:szCs w:val="20"/>
              </w:rPr>
            </w:pPr>
          </w:p>
        </w:tc>
      </w:tr>
      <w:tr w:rsidR="00E07481" w:rsidRPr="00E07481" w14:paraId="7F6A46EC" w14:textId="77777777" w:rsidTr="00E161CA">
        <w:trPr>
          <w:trHeight w:val="312"/>
        </w:trPr>
        <w:tc>
          <w:tcPr>
            <w:tcW w:w="5779" w:type="dxa"/>
            <w:tcBorders>
              <w:top w:val="nil"/>
              <w:left w:val="nil"/>
              <w:bottom w:val="nil"/>
              <w:right w:val="nil"/>
            </w:tcBorders>
            <w:shd w:val="clear" w:color="auto" w:fill="auto"/>
            <w:noWrap/>
            <w:vAlign w:val="bottom"/>
            <w:hideMark/>
          </w:tcPr>
          <w:p w14:paraId="168222C4"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Businesslike → SH Academic admin.</w:t>
            </w:r>
          </w:p>
        </w:tc>
        <w:tc>
          <w:tcPr>
            <w:tcW w:w="881" w:type="dxa"/>
            <w:tcBorders>
              <w:top w:val="nil"/>
              <w:left w:val="nil"/>
              <w:bottom w:val="nil"/>
              <w:right w:val="nil"/>
            </w:tcBorders>
            <w:shd w:val="clear" w:color="auto" w:fill="auto"/>
            <w:noWrap/>
            <w:vAlign w:val="bottom"/>
            <w:hideMark/>
          </w:tcPr>
          <w:p w14:paraId="197C6543" w14:textId="0D31C685"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w:t>
            </w:r>
            <w:r w:rsidR="00885DF3" w:rsidRPr="00E07481">
              <w:rPr>
                <w:rFonts w:eastAsia="Times New Roman" w:cs="Times New Roman"/>
                <w:szCs w:val="24"/>
              </w:rPr>
              <w:t>103</w:t>
            </w:r>
          </w:p>
        </w:tc>
        <w:tc>
          <w:tcPr>
            <w:tcW w:w="810" w:type="dxa"/>
            <w:tcBorders>
              <w:top w:val="nil"/>
              <w:left w:val="nil"/>
              <w:bottom w:val="nil"/>
              <w:right w:val="nil"/>
            </w:tcBorders>
            <w:shd w:val="clear" w:color="auto" w:fill="auto"/>
            <w:noWrap/>
            <w:vAlign w:val="bottom"/>
            <w:hideMark/>
          </w:tcPr>
          <w:p w14:paraId="54458DAF" w14:textId="5F2B43CC"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w:t>
            </w:r>
            <w:r w:rsidR="00885DF3" w:rsidRPr="00E07481">
              <w:rPr>
                <w:rFonts w:eastAsia="Times New Roman" w:cs="Times New Roman"/>
                <w:szCs w:val="24"/>
              </w:rPr>
              <w:t>093</w:t>
            </w:r>
          </w:p>
        </w:tc>
        <w:tc>
          <w:tcPr>
            <w:tcW w:w="598" w:type="dxa"/>
            <w:tcBorders>
              <w:top w:val="nil"/>
              <w:left w:val="nil"/>
              <w:bottom w:val="nil"/>
              <w:right w:val="nil"/>
            </w:tcBorders>
            <w:shd w:val="clear" w:color="auto" w:fill="auto"/>
            <w:noWrap/>
            <w:vAlign w:val="bottom"/>
            <w:hideMark/>
          </w:tcPr>
          <w:p w14:paraId="0B596452" w14:textId="1B9D0886"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w:t>
            </w:r>
            <w:r w:rsidR="00885DF3" w:rsidRPr="00E07481">
              <w:rPr>
                <w:rFonts w:eastAsia="Times New Roman" w:cs="Times New Roman"/>
                <w:szCs w:val="24"/>
              </w:rPr>
              <w:t>270</w:t>
            </w:r>
          </w:p>
        </w:tc>
      </w:tr>
      <w:tr w:rsidR="00E07481" w:rsidRPr="00E07481" w14:paraId="5F8F0FDE" w14:textId="77777777" w:rsidTr="00E161CA">
        <w:trPr>
          <w:trHeight w:val="312"/>
        </w:trPr>
        <w:tc>
          <w:tcPr>
            <w:tcW w:w="5779" w:type="dxa"/>
            <w:tcBorders>
              <w:top w:val="nil"/>
              <w:left w:val="nil"/>
              <w:bottom w:val="nil"/>
              <w:right w:val="nil"/>
            </w:tcBorders>
            <w:shd w:val="clear" w:color="auto" w:fill="auto"/>
            <w:noWrap/>
            <w:vAlign w:val="bottom"/>
            <w:hideMark/>
          </w:tcPr>
          <w:p w14:paraId="2B2FC139"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Businesslike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62147A5A"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.042</w:t>
            </w:r>
          </w:p>
        </w:tc>
        <w:tc>
          <w:tcPr>
            <w:tcW w:w="810" w:type="dxa"/>
            <w:tcBorders>
              <w:top w:val="nil"/>
              <w:left w:val="nil"/>
              <w:bottom w:val="nil"/>
              <w:right w:val="nil"/>
            </w:tcBorders>
            <w:shd w:val="clear" w:color="auto" w:fill="auto"/>
            <w:noWrap/>
            <w:vAlign w:val="bottom"/>
            <w:hideMark/>
          </w:tcPr>
          <w:p w14:paraId="46A6B5F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.113</w:t>
            </w:r>
          </w:p>
        </w:tc>
        <w:tc>
          <w:tcPr>
            <w:tcW w:w="598" w:type="dxa"/>
            <w:tcBorders>
              <w:top w:val="nil"/>
              <w:left w:val="nil"/>
              <w:bottom w:val="nil"/>
              <w:right w:val="nil"/>
            </w:tcBorders>
            <w:shd w:val="clear" w:color="auto" w:fill="auto"/>
            <w:noWrap/>
            <w:vAlign w:val="bottom"/>
            <w:hideMark/>
          </w:tcPr>
          <w:p w14:paraId="049EEA4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.708</w:t>
            </w:r>
          </w:p>
        </w:tc>
      </w:tr>
      <w:tr w:rsidR="00E07481" w:rsidRPr="00E07481" w14:paraId="451430E1" w14:textId="77777777" w:rsidTr="00E161CA">
        <w:trPr>
          <w:trHeight w:val="312"/>
        </w:trPr>
        <w:tc>
          <w:tcPr>
            <w:tcW w:w="5779" w:type="dxa"/>
            <w:tcBorders>
              <w:top w:val="nil"/>
              <w:left w:val="nil"/>
              <w:bottom w:val="nil"/>
              <w:right w:val="nil"/>
            </w:tcBorders>
            <w:shd w:val="clear" w:color="auto" w:fill="auto"/>
            <w:noWrap/>
            <w:vAlign w:val="bottom"/>
            <w:hideMark/>
          </w:tcPr>
          <w:p w14:paraId="0E60A293"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Businesslike → SH Mental health prof.</w:t>
            </w:r>
          </w:p>
        </w:tc>
        <w:tc>
          <w:tcPr>
            <w:tcW w:w="881" w:type="dxa"/>
            <w:tcBorders>
              <w:top w:val="nil"/>
              <w:left w:val="nil"/>
              <w:bottom w:val="nil"/>
              <w:right w:val="nil"/>
            </w:tcBorders>
            <w:shd w:val="clear" w:color="auto" w:fill="auto"/>
            <w:noWrap/>
            <w:vAlign w:val="bottom"/>
            <w:hideMark/>
          </w:tcPr>
          <w:p w14:paraId="2C499C9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.202</w:t>
            </w:r>
          </w:p>
        </w:tc>
        <w:tc>
          <w:tcPr>
            <w:tcW w:w="810" w:type="dxa"/>
            <w:tcBorders>
              <w:top w:val="nil"/>
              <w:left w:val="nil"/>
              <w:bottom w:val="nil"/>
              <w:right w:val="nil"/>
            </w:tcBorders>
            <w:shd w:val="clear" w:color="auto" w:fill="auto"/>
            <w:noWrap/>
            <w:vAlign w:val="bottom"/>
            <w:hideMark/>
          </w:tcPr>
          <w:p w14:paraId="1F09601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.107</w:t>
            </w:r>
          </w:p>
        </w:tc>
        <w:tc>
          <w:tcPr>
            <w:tcW w:w="598" w:type="dxa"/>
            <w:tcBorders>
              <w:top w:val="nil"/>
              <w:left w:val="nil"/>
              <w:bottom w:val="nil"/>
              <w:right w:val="nil"/>
            </w:tcBorders>
            <w:shd w:val="clear" w:color="auto" w:fill="auto"/>
            <w:noWrap/>
            <w:vAlign w:val="bottom"/>
            <w:hideMark/>
          </w:tcPr>
          <w:p w14:paraId="45B8294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.059</w:t>
            </w:r>
          </w:p>
        </w:tc>
      </w:tr>
      <w:tr w:rsidR="00E07481" w:rsidRPr="00E07481" w14:paraId="2C88B32E" w14:textId="77777777" w:rsidTr="00E161CA">
        <w:trPr>
          <w:trHeight w:val="312"/>
        </w:trPr>
        <w:tc>
          <w:tcPr>
            <w:tcW w:w="5779" w:type="dxa"/>
            <w:tcBorders>
              <w:top w:val="nil"/>
              <w:left w:val="nil"/>
              <w:bottom w:val="nil"/>
              <w:right w:val="nil"/>
            </w:tcBorders>
            <w:shd w:val="clear" w:color="auto" w:fill="auto"/>
            <w:noWrap/>
            <w:vAlign w:val="bottom"/>
            <w:hideMark/>
          </w:tcPr>
          <w:p w14:paraId="32A40866"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Businesslike → SH Personal relation</w:t>
            </w:r>
          </w:p>
        </w:tc>
        <w:tc>
          <w:tcPr>
            <w:tcW w:w="881" w:type="dxa"/>
            <w:tcBorders>
              <w:top w:val="nil"/>
              <w:left w:val="nil"/>
              <w:bottom w:val="nil"/>
              <w:right w:val="nil"/>
            </w:tcBorders>
            <w:shd w:val="clear" w:color="auto" w:fill="auto"/>
            <w:noWrap/>
            <w:vAlign w:val="bottom"/>
            <w:hideMark/>
          </w:tcPr>
          <w:p w14:paraId="59E2F0A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.106</w:t>
            </w:r>
          </w:p>
        </w:tc>
        <w:tc>
          <w:tcPr>
            <w:tcW w:w="810" w:type="dxa"/>
            <w:tcBorders>
              <w:top w:val="nil"/>
              <w:left w:val="nil"/>
              <w:bottom w:val="nil"/>
              <w:right w:val="nil"/>
            </w:tcBorders>
            <w:shd w:val="clear" w:color="auto" w:fill="auto"/>
            <w:noWrap/>
            <w:vAlign w:val="bottom"/>
            <w:hideMark/>
          </w:tcPr>
          <w:p w14:paraId="7237B220"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.129</w:t>
            </w:r>
          </w:p>
        </w:tc>
        <w:tc>
          <w:tcPr>
            <w:tcW w:w="598" w:type="dxa"/>
            <w:tcBorders>
              <w:top w:val="nil"/>
              <w:left w:val="nil"/>
              <w:bottom w:val="nil"/>
              <w:right w:val="nil"/>
            </w:tcBorders>
            <w:shd w:val="clear" w:color="auto" w:fill="auto"/>
            <w:noWrap/>
            <w:vAlign w:val="bottom"/>
            <w:hideMark/>
          </w:tcPr>
          <w:p w14:paraId="5DB965F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.410</w:t>
            </w:r>
          </w:p>
        </w:tc>
      </w:tr>
      <w:tr w:rsidR="00E07481" w:rsidRPr="00E07481" w14:paraId="0506EC1D" w14:textId="77777777" w:rsidTr="00E161CA">
        <w:trPr>
          <w:trHeight w:val="312"/>
        </w:trPr>
        <w:tc>
          <w:tcPr>
            <w:tcW w:w="5779" w:type="dxa"/>
            <w:tcBorders>
              <w:top w:val="nil"/>
              <w:left w:val="nil"/>
              <w:bottom w:val="nil"/>
              <w:right w:val="nil"/>
            </w:tcBorders>
            <w:shd w:val="clear" w:color="auto" w:fill="auto"/>
            <w:noWrap/>
            <w:vAlign w:val="bottom"/>
            <w:hideMark/>
          </w:tcPr>
          <w:p w14:paraId="134EC361" w14:textId="77777777" w:rsidR="00E161CA" w:rsidRPr="00E07481" w:rsidRDefault="00E161CA" w:rsidP="00E161CA">
            <w:pPr>
              <w:spacing w:after="0"/>
              <w:jc w:val="right"/>
              <w:rPr>
                <w:rFonts w:eastAsia="Times New Roman" w:cs="Times New Roman"/>
                <w:szCs w:val="24"/>
              </w:rPr>
            </w:pPr>
          </w:p>
        </w:tc>
        <w:tc>
          <w:tcPr>
            <w:tcW w:w="881" w:type="dxa"/>
            <w:tcBorders>
              <w:top w:val="nil"/>
              <w:left w:val="nil"/>
              <w:bottom w:val="nil"/>
              <w:right w:val="nil"/>
            </w:tcBorders>
            <w:shd w:val="clear" w:color="auto" w:fill="auto"/>
            <w:noWrap/>
            <w:vAlign w:val="bottom"/>
            <w:hideMark/>
          </w:tcPr>
          <w:p w14:paraId="4FAA27A5" w14:textId="77777777" w:rsidR="00E161CA" w:rsidRPr="00E07481" w:rsidRDefault="00E161CA" w:rsidP="00E161CA">
            <w:pPr>
              <w:spacing w:after="0"/>
              <w:rPr>
                <w:rFonts w:eastAsia="Times New Roman" w:cs="Times New Roman"/>
                <w:sz w:val="20"/>
                <w:szCs w:val="20"/>
              </w:rPr>
            </w:pPr>
          </w:p>
        </w:tc>
        <w:tc>
          <w:tcPr>
            <w:tcW w:w="810" w:type="dxa"/>
            <w:tcBorders>
              <w:top w:val="nil"/>
              <w:left w:val="nil"/>
              <w:bottom w:val="nil"/>
              <w:right w:val="nil"/>
            </w:tcBorders>
            <w:shd w:val="clear" w:color="auto" w:fill="auto"/>
            <w:noWrap/>
            <w:vAlign w:val="bottom"/>
            <w:hideMark/>
          </w:tcPr>
          <w:p w14:paraId="4DBFC2C0"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509F2979" w14:textId="77777777" w:rsidR="00E161CA" w:rsidRPr="00E07481" w:rsidRDefault="00E161CA" w:rsidP="00E161CA">
            <w:pPr>
              <w:spacing w:after="0"/>
              <w:jc w:val="right"/>
              <w:rPr>
                <w:rFonts w:eastAsia="Times New Roman" w:cs="Times New Roman"/>
                <w:sz w:val="20"/>
                <w:szCs w:val="20"/>
              </w:rPr>
            </w:pPr>
          </w:p>
        </w:tc>
      </w:tr>
      <w:tr w:rsidR="00E07481" w:rsidRPr="00E07481" w14:paraId="5CC958BC" w14:textId="77777777" w:rsidTr="00E161CA">
        <w:trPr>
          <w:trHeight w:val="312"/>
        </w:trPr>
        <w:tc>
          <w:tcPr>
            <w:tcW w:w="5779" w:type="dxa"/>
            <w:tcBorders>
              <w:top w:val="nil"/>
              <w:left w:val="nil"/>
              <w:bottom w:val="nil"/>
              <w:right w:val="nil"/>
            </w:tcBorders>
            <w:shd w:val="clear" w:color="auto" w:fill="auto"/>
            <w:noWrap/>
            <w:vAlign w:val="bottom"/>
            <w:hideMark/>
          </w:tcPr>
          <w:p w14:paraId="759CD040"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Toughness → SH Academic admin.</w:t>
            </w:r>
          </w:p>
        </w:tc>
        <w:tc>
          <w:tcPr>
            <w:tcW w:w="881" w:type="dxa"/>
            <w:tcBorders>
              <w:top w:val="nil"/>
              <w:left w:val="nil"/>
              <w:bottom w:val="nil"/>
              <w:right w:val="nil"/>
            </w:tcBorders>
            <w:shd w:val="clear" w:color="auto" w:fill="auto"/>
            <w:noWrap/>
            <w:vAlign w:val="bottom"/>
            <w:hideMark/>
          </w:tcPr>
          <w:p w14:paraId="1BEE1E8A"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-.064</w:t>
            </w:r>
          </w:p>
        </w:tc>
        <w:tc>
          <w:tcPr>
            <w:tcW w:w="810" w:type="dxa"/>
            <w:tcBorders>
              <w:top w:val="nil"/>
              <w:left w:val="nil"/>
              <w:bottom w:val="nil"/>
              <w:right w:val="nil"/>
            </w:tcBorders>
            <w:shd w:val="clear" w:color="auto" w:fill="auto"/>
            <w:noWrap/>
            <w:vAlign w:val="bottom"/>
            <w:hideMark/>
          </w:tcPr>
          <w:p w14:paraId="19164E34"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.057</w:t>
            </w:r>
          </w:p>
        </w:tc>
        <w:tc>
          <w:tcPr>
            <w:tcW w:w="598" w:type="dxa"/>
            <w:tcBorders>
              <w:top w:val="nil"/>
              <w:left w:val="nil"/>
              <w:bottom w:val="nil"/>
              <w:right w:val="nil"/>
            </w:tcBorders>
            <w:shd w:val="clear" w:color="auto" w:fill="auto"/>
            <w:noWrap/>
            <w:vAlign w:val="bottom"/>
            <w:hideMark/>
          </w:tcPr>
          <w:p w14:paraId="07C2F1F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.261</w:t>
            </w:r>
          </w:p>
        </w:tc>
      </w:tr>
      <w:tr w:rsidR="00E07481" w:rsidRPr="00E07481" w14:paraId="6040A26F" w14:textId="77777777" w:rsidTr="00E161CA">
        <w:trPr>
          <w:trHeight w:val="312"/>
        </w:trPr>
        <w:tc>
          <w:tcPr>
            <w:tcW w:w="5779" w:type="dxa"/>
            <w:tcBorders>
              <w:top w:val="nil"/>
              <w:left w:val="nil"/>
              <w:bottom w:val="nil"/>
              <w:right w:val="nil"/>
            </w:tcBorders>
            <w:shd w:val="clear" w:color="auto" w:fill="auto"/>
            <w:noWrap/>
            <w:vAlign w:val="bottom"/>
            <w:hideMark/>
          </w:tcPr>
          <w:p w14:paraId="335E137E"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Toughness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3B1E918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-.022</w:t>
            </w:r>
          </w:p>
        </w:tc>
        <w:tc>
          <w:tcPr>
            <w:tcW w:w="810" w:type="dxa"/>
            <w:tcBorders>
              <w:top w:val="nil"/>
              <w:left w:val="nil"/>
              <w:bottom w:val="nil"/>
              <w:right w:val="nil"/>
            </w:tcBorders>
            <w:shd w:val="clear" w:color="auto" w:fill="auto"/>
            <w:noWrap/>
            <w:vAlign w:val="bottom"/>
            <w:hideMark/>
          </w:tcPr>
          <w:p w14:paraId="1EC1D03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.062</w:t>
            </w:r>
          </w:p>
        </w:tc>
        <w:tc>
          <w:tcPr>
            <w:tcW w:w="598" w:type="dxa"/>
            <w:tcBorders>
              <w:top w:val="nil"/>
              <w:left w:val="nil"/>
              <w:bottom w:val="nil"/>
              <w:right w:val="nil"/>
            </w:tcBorders>
            <w:shd w:val="clear" w:color="auto" w:fill="auto"/>
            <w:noWrap/>
            <w:vAlign w:val="bottom"/>
            <w:hideMark/>
          </w:tcPr>
          <w:p w14:paraId="0C5CD413"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.727</w:t>
            </w:r>
          </w:p>
        </w:tc>
      </w:tr>
      <w:tr w:rsidR="00E07481" w:rsidRPr="00E07481" w14:paraId="4E5BE2B9" w14:textId="77777777" w:rsidTr="00E161CA">
        <w:trPr>
          <w:trHeight w:val="312"/>
        </w:trPr>
        <w:tc>
          <w:tcPr>
            <w:tcW w:w="5779" w:type="dxa"/>
            <w:tcBorders>
              <w:top w:val="nil"/>
              <w:left w:val="nil"/>
              <w:bottom w:val="nil"/>
              <w:right w:val="nil"/>
            </w:tcBorders>
            <w:shd w:val="clear" w:color="auto" w:fill="auto"/>
            <w:noWrap/>
            <w:vAlign w:val="bottom"/>
            <w:hideMark/>
          </w:tcPr>
          <w:p w14:paraId="2AA46BBF"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Toughness → SH Mental health prof.</w:t>
            </w:r>
          </w:p>
        </w:tc>
        <w:tc>
          <w:tcPr>
            <w:tcW w:w="881" w:type="dxa"/>
            <w:tcBorders>
              <w:top w:val="nil"/>
              <w:left w:val="nil"/>
              <w:bottom w:val="nil"/>
              <w:right w:val="nil"/>
            </w:tcBorders>
            <w:shd w:val="clear" w:color="auto" w:fill="auto"/>
            <w:noWrap/>
            <w:vAlign w:val="bottom"/>
            <w:hideMark/>
          </w:tcPr>
          <w:p w14:paraId="00C635B0"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-.155</w:t>
            </w:r>
          </w:p>
        </w:tc>
        <w:tc>
          <w:tcPr>
            <w:tcW w:w="810" w:type="dxa"/>
            <w:tcBorders>
              <w:top w:val="nil"/>
              <w:left w:val="nil"/>
              <w:bottom w:val="nil"/>
              <w:right w:val="nil"/>
            </w:tcBorders>
            <w:shd w:val="clear" w:color="auto" w:fill="auto"/>
            <w:noWrap/>
            <w:vAlign w:val="bottom"/>
            <w:hideMark/>
          </w:tcPr>
          <w:p w14:paraId="4F06565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.063</w:t>
            </w:r>
          </w:p>
        </w:tc>
        <w:tc>
          <w:tcPr>
            <w:tcW w:w="598" w:type="dxa"/>
            <w:tcBorders>
              <w:top w:val="nil"/>
              <w:left w:val="nil"/>
              <w:bottom w:val="nil"/>
              <w:right w:val="nil"/>
            </w:tcBorders>
            <w:shd w:val="clear" w:color="auto" w:fill="auto"/>
            <w:noWrap/>
            <w:vAlign w:val="bottom"/>
            <w:hideMark/>
          </w:tcPr>
          <w:p w14:paraId="412BF4D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.013</w:t>
            </w:r>
          </w:p>
        </w:tc>
      </w:tr>
      <w:tr w:rsidR="00E07481" w:rsidRPr="00E07481" w14:paraId="5D3A3CA8" w14:textId="77777777" w:rsidTr="00E161CA">
        <w:trPr>
          <w:trHeight w:val="312"/>
        </w:trPr>
        <w:tc>
          <w:tcPr>
            <w:tcW w:w="5779" w:type="dxa"/>
            <w:tcBorders>
              <w:top w:val="nil"/>
              <w:left w:val="nil"/>
              <w:bottom w:val="nil"/>
              <w:right w:val="nil"/>
            </w:tcBorders>
            <w:shd w:val="clear" w:color="auto" w:fill="auto"/>
            <w:noWrap/>
            <w:vAlign w:val="bottom"/>
            <w:hideMark/>
          </w:tcPr>
          <w:p w14:paraId="3615A328"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Toughness → SH Personal relation</w:t>
            </w:r>
          </w:p>
        </w:tc>
        <w:tc>
          <w:tcPr>
            <w:tcW w:w="881" w:type="dxa"/>
            <w:tcBorders>
              <w:top w:val="nil"/>
              <w:left w:val="nil"/>
              <w:bottom w:val="nil"/>
              <w:right w:val="nil"/>
            </w:tcBorders>
            <w:shd w:val="clear" w:color="auto" w:fill="auto"/>
            <w:noWrap/>
            <w:vAlign w:val="bottom"/>
            <w:hideMark/>
          </w:tcPr>
          <w:p w14:paraId="7721081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-.100</w:t>
            </w:r>
          </w:p>
        </w:tc>
        <w:tc>
          <w:tcPr>
            <w:tcW w:w="810" w:type="dxa"/>
            <w:tcBorders>
              <w:top w:val="nil"/>
              <w:left w:val="nil"/>
              <w:bottom w:val="nil"/>
              <w:right w:val="nil"/>
            </w:tcBorders>
            <w:shd w:val="clear" w:color="auto" w:fill="auto"/>
            <w:noWrap/>
            <w:vAlign w:val="bottom"/>
            <w:hideMark/>
          </w:tcPr>
          <w:p w14:paraId="4940ADBA"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.064</w:t>
            </w:r>
          </w:p>
        </w:tc>
        <w:tc>
          <w:tcPr>
            <w:tcW w:w="598" w:type="dxa"/>
            <w:tcBorders>
              <w:top w:val="nil"/>
              <w:left w:val="nil"/>
              <w:bottom w:val="nil"/>
              <w:right w:val="nil"/>
            </w:tcBorders>
            <w:shd w:val="clear" w:color="auto" w:fill="auto"/>
            <w:noWrap/>
            <w:vAlign w:val="bottom"/>
            <w:hideMark/>
          </w:tcPr>
          <w:p w14:paraId="5155A225"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.114</w:t>
            </w:r>
          </w:p>
        </w:tc>
      </w:tr>
      <w:tr w:rsidR="00E07481" w:rsidRPr="00E07481" w14:paraId="57B644EF" w14:textId="77777777" w:rsidTr="00E161CA">
        <w:trPr>
          <w:trHeight w:val="312"/>
        </w:trPr>
        <w:tc>
          <w:tcPr>
            <w:tcW w:w="5779" w:type="dxa"/>
            <w:tcBorders>
              <w:top w:val="nil"/>
              <w:left w:val="nil"/>
              <w:bottom w:val="nil"/>
              <w:right w:val="nil"/>
            </w:tcBorders>
            <w:shd w:val="clear" w:color="auto" w:fill="auto"/>
            <w:noWrap/>
            <w:vAlign w:val="bottom"/>
            <w:hideMark/>
          </w:tcPr>
          <w:p w14:paraId="1E35E35B" w14:textId="77777777" w:rsidR="00E161CA" w:rsidRPr="00E07481" w:rsidRDefault="00E161CA" w:rsidP="00E161CA">
            <w:pPr>
              <w:spacing w:after="0"/>
              <w:jc w:val="right"/>
              <w:rPr>
                <w:rFonts w:eastAsia="Times New Roman" w:cs="Times New Roman"/>
                <w:szCs w:val="24"/>
              </w:rPr>
            </w:pPr>
          </w:p>
        </w:tc>
        <w:tc>
          <w:tcPr>
            <w:tcW w:w="881" w:type="dxa"/>
            <w:tcBorders>
              <w:top w:val="nil"/>
              <w:left w:val="nil"/>
              <w:bottom w:val="nil"/>
              <w:right w:val="nil"/>
            </w:tcBorders>
            <w:shd w:val="clear" w:color="auto" w:fill="auto"/>
            <w:noWrap/>
            <w:vAlign w:val="bottom"/>
            <w:hideMark/>
          </w:tcPr>
          <w:p w14:paraId="145FEA3C" w14:textId="77777777" w:rsidR="00E161CA" w:rsidRPr="00E07481" w:rsidRDefault="00E161CA" w:rsidP="00E161CA">
            <w:pPr>
              <w:spacing w:after="0"/>
              <w:rPr>
                <w:rFonts w:eastAsia="Times New Roman" w:cs="Times New Roman"/>
                <w:sz w:val="20"/>
                <w:szCs w:val="20"/>
              </w:rPr>
            </w:pPr>
          </w:p>
        </w:tc>
        <w:tc>
          <w:tcPr>
            <w:tcW w:w="810" w:type="dxa"/>
            <w:tcBorders>
              <w:top w:val="nil"/>
              <w:left w:val="nil"/>
              <w:bottom w:val="nil"/>
              <w:right w:val="nil"/>
            </w:tcBorders>
            <w:shd w:val="clear" w:color="auto" w:fill="auto"/>
            <w:noWrap/>
            <w:vAlign w:val="bottom"/>
            <w:hideMark/>
          </w:tcPr>
          <w:p w14:paraId="3EA9C0E9"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115A7E91" w14:textId="77777777" w:rsidR="00E161CA" w:rsidRPr="00E07481" w:rsidRDefault="00E161CA" w:rsidP="00E161CA">
            <w:pPr>
              <w:spacing w:after="0"/>
              <w:jc w:val="right"/>
              <w:rPr>
                <w:rFonts w:eastAsia="Times New Roman" w:cs="Times New Roman"/>
                <w:sz w:val="20"/>
                <w:szCs w:val="20"/>
              </w:rPr>
            </w:pPr>
          </w:p>
        </w:tc>
      </w:tr>
      <w:tr w:rsidR="00E07481" w:rsidRPr="00E07481" w14:paraId="12536C28" w14:textId="77777777" w:rsidTr="00E161CA">
        <w:trPr>
          <w:trHeight w:val="312"/>
        </w:trPr>
        <w:tc>
          <w:tcPr>
            <w:tcW w:w="5779" w:type="dxa"/>
            <w:tcBorders>
              <w:top w:val="nil"/>
              <w:left w:val="nil"/>
              <w:bottom w:val="nil"/>
              <w:right w:val="nil"/>
            </w:tcBorders>
            <w:shd w:val="clear" w:color="auto" w:fill="auto"/>
            <w:noWrap/>
            <w:vAlign w:val="bottom"/>
            <w:hideMark/>
          </w:tcPr>
          <w:p w14:paraId="067F70E0"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Coach connection → SH Academic admin.</w:t>
            </w:r>
          </w:p>
        </w:tc>
        <w:tc>
          <w:tcPr>
            <w:tcW w:w="881" w:type="dxa"/>
            <w:tcBorders>
              <w:top w:val="nil"/>
              <w:left w:val="nil"/>
              <w:bottom w:val="nil"/>
              <w:right w:val="nil"/>
            </w:tcBorders>
            <w:shd w:val="clear" w:color="auto" w:fill="auto"/>
            <w:noWrap/>
            <w:vAlign w:val="bottom"/>
            <w:hideMark/>
          </w:tcPr>
          <w:p w14:paraId="6219F200"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.484</w:t>
            </w:r>
          </w:p>
        </w:tc>
        <w:tc>
          <w:tcPr>
            <w:tcW w:w="810" w:type="dxa"/>
            <w:tcBorders>
              <w:top w:val="nil"/>
              <w:left w:val="nil"/>
              <w:bottom w:val="nil"/>
              <w:right w:val="nil"/>
            </w:tcBorders>
            <w:shd w:val="clear" w:color="auto" w:fill="auto"/>
            <w:noWrap/>
            <w:vAlign w:val="bottom"/>
            <w:hideMark/>
          </w:tcPr>
          <w:p w14:paraId="1865E5C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.076</w:t>
            </w:r>
          </w:p>
        </w:tc>
        <w:tc>
          <w:tcPr>
            <w:tcW w:w="598" w:type="dxa"/>
            <w:tcBorders>
              <w:top w:val="nil"/>
              <w:left w:val="nil"/>
              <w:bottom w:val="nil"/>
              <w:right w:val="nil"/>
            </w:tcBorders>
            <w:shd w:val="clear" w:color="auto" w:fill="auto"/>
            <w:noWrap/>
            <w:vAlign w:val="bottom"/>
            <w:hideMark/>
          </w:tcPr>
          <w:p w14:paraId="182D063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6EF5955B" w14:textId="77777777" w:rsidTr="00E161CA">
        <w:trPr>
          <w:trHeight w:val="312"/>
        </w:trPr>
        <w:tc>
          <w:tcPr>
            <w:tcW w:w="5779" w:type="dxa"/>
            <w:tcBorders>
              <w:top w:val="nil"/>
              <w:left w:val="nil"/>
              <w:bottom w:val="nil"/>
              <w:right w:val="nil"/>
            </w:tcBorders>
            <w:shd w:val="clear" w:color="auto" w:fill="auto"/>
            <w:noWrap/>
            <w:vAlign w:val="bottom"/>
            <w:hideMark/>
          </w:tcPr>
          <w:p w14:paraId="2568F2A8"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Coach connection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4631CC6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.197</w:t>
            </w:r>
          </w:p>
        </w:tc>
        <w:tc>
          <w:tcPr>
            <w:tcW w:w="810" w:type="dxa"/>
            <w:tcBorders>
              <w:top w:val="nil"/>
              <w:left w:val="nil"/>
              <w:bottom w:val="nil"/>
              <w:right w:val="nil"/>
            </w:tcBorders>
            <w:shd w:val="clear" w:color="auto" w:fill="auto"/>
            <w:noWrap/>
            <w:vAlign w:val="bottom"/>
            <w:hideMark/>
          </w:tcPr>
          <w:p w14:paraId="7F7A8BA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.096</w:t>
            </w:r>
          </w:p>
        </w:tc>
        <w:tc>
          <w:tcPr>
            <w:tcW w:w="598" w:type="dxa"/>
            <w:tcBorders>
              <w:top w:val="nil"/>
              <w:left w:val="nil"/>
              <w:bottom w:val="nil"/>
              <w:right w:val="nil"/>
            </w:tcBorders>
            <w:shd w:val="clear" w:color="auto" w:fill="auto"/>
            <w:noWrap/>
            <w:vAlign w:val="bottom"/>
            <w:hideMark/>
          </w:tcPr>
          <w:p w14:paraId="1B4CDE3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.041</w:t>
            </w:r>
          </w:p>
        </w:tc>
      </w:tr>
      <w:tr w:rsidR="00E07481" w:rsidRPr="00E07481" w14:paraId="33E82717" w14:textId="77777777" w:rsidTr="00E161CA">
        <w:trPr>
          <w:trHeight w:val="312"/>
        </w:trPr>
        <w:tc>
          <w:tcPr>
            <w:tcW w:w="5779" w:type="dxa"/>
            <w:tcBorders>
              <w:top w:val="nil"/>
              <w:left w:val="nil"/>
              <w:bottom w:val="nil"/>
              <w:right w:val="nil"/>
            </w:tcBorders>
            <w:shd w:val="clear" w:color="auto" w:fill="auto"/>
            <w:noWrap/>
            <w:vAlign w:val="bottom"/>
            <w:hideMark/>
          </w:tcPr>
          <w:p w14:paraId="5E6FB8CC"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Coach connection → SH Mental health prof.</w:t>
            </w:r>
          </w:p>
        </w:tc>
        <w:tc>
          <w:tcPr>
            <w:tcW w:w="881" w:type="dxa"/>
            <w:tcBorders>
              <w:top w:val="nil"/>
              <w:left w:val="nil"/>
              <w:bottom w:val="nil"/>
              <w:right w:val="nil"/>
            </w:tcBorders>
            <w:shd w:val="clear" w:color="auto" w:fill="auto"/>
            <w:noWrap/>
            <w:vAlign w:val="bottom"/>
            <w:hideMark/>
          </w:tcPr>
          <w:p w14:paraId="7F1143F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.164</w:t>
            </w:r>
          </w:p>
        </w:tc>
        <w:tc>
          <w:tcPr>
            <w:tcW w:w="810" w:type="dxa"/>
            <w:tcBorders>
              <w:top w:val="nil"/>
              <w:left w:val="nil"/>
              <w:bottom w:val="nil"/>
              <w:right w:val="nil"/>
            </w:tcBorders>
            <w:shd w:val="clear" w:color="auto" w:fill="auto"/>
            <w:noWrap/>
            <w:vAlign w:val="bottom"/>
            <w:hideMark/>
          </w:tcPr>
          <w:p w14:paraId="546892F3"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.089</w:t>
            </w:r>
          </w:p>
        </w:tc>
        <w:tc>
          <w:tcPr>
            <w:tcW w:w="598" w:type="dxa"/>
            <w:tcBorders>
              <w:top w:val="nil"/>
              <w:left w:val="nil"/>
              <w:bottom w:val="nil"/>
              <w:right w:val="nil"/>
            </w:tcBorders>
            <w:shd w:val="clear" w:color="auto" w:fill="auto"/>
            <w:noWrap/>
            <w:vAlign w:val="bottom"/>
            <w:hideMark/>
          </w:tcPr>
          <w:p w14:paraId="4ADA4DD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.067</w:t>
            </w:r>
          </w:p>
        </w:tc>
      </w:tr>
      <w:tr w:rsidR="00E07481" w:rsidRPr="00E07481" w14:paraId="6BE0088E" w14:textId="77777777" w:rsidTr="00E161CA">
        <w:trPr>
          <w:trHeight w:val="312"/>
        </w:trPr>
        <w:tc>
          <w:tcPr>
            <w:tcW w:w="5779" w:type="dxa"/>
            <w:tcBorders>
              <w:top w:val="nil"/>
              <w:left w:val="nil"/>
              <w:bottom w:val="nil"/>
              <w:right w:val="nil"/>
            </w:tcBorders>
            <w:shd w:val="clear" w:color="auto" w:fill="auto"/>
            <w:noWrap/>
            <w:vAlign w:val="bottom"/>
            <w:hideMark/>
          </w:tcPr>
          <w:p w14:paraId="6C3060DD"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Coach connection → SH Personal relation</w:t>
            </w:r>
          </w:p>
        </w:tc>
        <w:tc>
          <w:tcPr>
            <w:tcW w:w="881" w:type="dxa"/>
            <w:tcBorders>
              <w:top w:val="nil"/>
              <w:left w:val="nil"/>
              <w:bottom w:val="nil"/>
              <w:right w:val="nil"/>
            </w:tcBorders>
            <w:shd w:val="clear" w:color="auto" w:fill="auto"/>
            <w:noWrap/>
            <w:vAlign w:val="bottom"/>
            <w:hideMark/>
          </w:tcPr>
          <w:p w14:paraId="1700F16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.073</w:t>
            </w:r>
          </w:p>
        </w:tc>
        <w:tc>
          <w:tcPr>
            <w:tcW w:w="810" w:type="dxa"/>
            <w:tcBorders>
              <w:top w:val="nil"/>
              <w:left w:val="nil"/>
              <w:bottom w:val="nil"/>
              <w:right w:val="nil"/>
            </w:tcBorders>
            <w:shd w:val="clear" w:color="auto" w:fill="auto"/>
            <w:noWrap/>
            <w:vAlign w:val="bottom"/>
            <w:hideMark/>
          </w:tcPr>
          <w:p w14:paraId="1A38C9B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.112</w:t>
            </w:r>
          </w:p>
        </w:tc>
        <w:tc>
          <w:tcPr>
            <w:tcW w:w="598" w:type="dxa"/>
            <w:tcBorders>
              <w:top w:val="nil"/>
              <w:left w:val="nil"/>
              <w:bottom w:val="nil"/>
              <w:right w:val="nil"/>
            </w:tcBorders>
            <w:shd w:val="clear" w:color="auto" w:fill="auto"/>
            <w:noWrap/>
            <w:vAlign w:val="bottom"/>
            <w:hideMark/>
          </w:tcPr>
          <w:p w14:paraId="0F9F432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.512</w:t>
            </w:r>
          </w:p>
        </w:tc>
      </w:tr>
      <w:tr w:rsidR="00E07481" w:rsidRPr="00E07481" w14:paraId="3158326B" w14:textId="77777777" w:rsidTr="00E161CA">
        <w:trPr>
          <w:trHeight w:val="312"/>
        </w:trPr>
        <w:tc>
          <w:tcPr>
            <w:tcW w:w="5779" w:type="dxa"/>
            <w:tcBorders>
              <w:top w:val="nil"/>
              <w:left w:val="nil"/>
              <w:bottom w:val="nil"/>
              <w:right w:val="nil"/>
            </w:tcBorders>
            <w:shd w:val="clear" w:color="auto" w:fill="auto"/>
            <w:noWrap/>
            <w:vAlign w:val="bottom"/>
            <w:hideMark/>
          </w:tcPr>
          <w:p w14:paraId="0CB5242E" w14:textId="77777777" w:rsidR="00E161CA" w:rsidRPr="00E07481" w:rsidRDefault="00E161CA" w:rsidP="00E161CA">
            <w:pPr>
              <w:spacing w:after="0"/>
              <w:jc w:val="right"/>
              <w:rPr>
                <w:rFonts w:eastAsia="Times New Roman" w:cs="Times New Roman"/>
                <w:szCs w:val="24"/>
              </w:rPr>
            </w:pPr>
          </w:p>
        </w:tc>
        <w:tc>
          <w:tcPr>
            <w:tcW w:w="881" w:type="dxa"/>
            <w:tcBorders>
              <w:top w:val="nil"/>
              <w:left w:val="nil"/>
              <w:bottom w:val="nil"/>
              <w:right w:val="nil"/>
            </w:tcBorders>
            <w:shd w:val="clear" w:color="auto" w:fill="auto"/>
            <w:noWrap/>
            <w:vAlign w:val="bottom"/>
            <w:hideMark/>
          </w:tcPr>
          <w:p w14:paraId="1C399E1A" w14:textId="77777777" w:rsidR="00E161CA" w:rsidRPr="00E07481" w:rsidRDefault="00E161CA" w:rsidP="00E161CA">
            <w:pPr>
              <w:spacing w:after="0"/>
              <w:rPr>
                <w:rFonts w:eastAsia="Times New Roman" w:cs="Times New Roman"/>
                <w:sz w:val="20"/>
                <w:szCs w:val="20"/>
              </w:rPr>
            </w:pPr>
          </w:p>
        </w:tc>
        <w:tc>
          <w:tcPr>
            <w:tcW w:w="810" w:type="dxa"/>
            <w:tcBorders>
              <w:top w:val="nil"/>
              <w:left w:val="nil"/>
              <w:bottom w:val="nil"/>
              <w:right w:val="nil"/>
            </w:tcBorders>
            <w:shd w:val="clear" w:color="auto" w:fill="auto"/>
            <w:noWrap/>
            <w:vAlign w:val="bottom"/>
            <w:hideMark/>
          </w:tcPr>
          <w:p w14:paraId="6973176C"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7F566B1D" w14:textId="77777777" w:rsidR="00E161CA" w:rsidRPr="00E07481" w:rsidRDefault="00E161CA" w:rsidP="00E161CA">
            <w:pPr>
              <w:spacing w:after="0"/>
              <w:jc w:val="right"/>
              <w:rPr>
                <w:rFonts w:eastAsia="Times New Roman" w:cs="Times New Roman"/>
                <w:sz w:val="20"/>
                <w:szCs w:val="20"/>
              </w:rPr>
            </w:pPr>
          </w:p>
        </w:tc>
      </w:tr>
      <w:tr w:rsidR="00E07481" w:rsidRPr="00E07481" w14:paraId="200FCC9F" w14:textId="77777777" w:rsidTr="00E161CA">
        <w:trPr>
          <w:trHeight w:val="312"/>
        </w:trPr>
        <w:tc>
          <w:tcPr>
            <w:tcW w:w="5779" w:type="dxa"/>
            <w:tcBorders>
              <w:top w:val="nil"/>
              <w:left w:val="nil"/>
              <w:bottom w:val="nil"/>
              <w:right w:val="nil"/>
            </w:tcBorders>
            <w:shd w:val="clear" w:color="auto" w:fill="auto"/>
            <w:noWrap/>
            <w:vAlign w:val="bottom"/>
            <w:hideMark/>
          </w:tcPr>
          <w:p w14:paraId="1F930884"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Gender → SH Academic admin.</w:t>
            </w:r>
          </w:p>
        </w:tc>
        <w:tc>
          <w:tcPr>
            <w:tcW w:w="881" w:type="dxa"/>
            <w:tcBorders>
              <w:top w:val="nil"/>
              <w:left w:val="nil"/>
              <w:bottom w:val="nil"/>
              <w:right w:val="nil"/>
            </w:tcBorders>
            <w:shd w:val="clear" w:color="auto" w:fill="auto"/>
            <w:noWrap/>
            <w:vAlign w:val="bottom"/>
            <w:hideMark/>
          </w:tcPr>
          <w:p w14:paraId="66BA7B0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.019</w:t>
            </w:r>
          </w:p>
        </w:tc>
        <w:tc>
          <w:tcPr>
            <w:tcW w:w="810" w:type="dxa"/>
            <w:tcBorders>
              <w:top w:val="nil"/>
              <w:left w:val="nil"/>
              <w:bottom w:val="nil"/>
              <w:right w:val="nil"/>
            </w:tcBorders>
            <w:shd w:val="clear" w:color="auto" w:fill="auto"/>
            <w:noWrap/>
            <w:vAlign w:val="bottom"/>
            <w:hideMark/>
          </w:tcPr>
          <w:p w14:paraId="1B0EBBE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.044</w:t>
            </w:r>
          </w:p>
        </w:tc>
        <w:tc>
          <w:tcPr>
            <w:tcW w:w="598" w:type="dxa"/>
            <w:tcBorders>
              <w:top w:val="nil"/>
              <w:left w:val="nil"/>
              <w:bottom w:val="nil"/>
              <w:right w:val="nil"/>
            </w:tcBorders>
            <w:shd w:val="clear" w:color="auto" w:fill="auto"/>
            <w:noWrap/>
            <w:vAlign w:val="bottom"/>
            <w:hideMark/>
          </w:tcPr>
          <w:p w14:paraId="1F4B1FCD"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.656</w:t>
            </w:r>
          </w:p>
        </w:tc>
      </w:tr>
      <w:tr w:rsidR="00E07481" w:rsidRPr="00E07481" w14:paraId="2AB4DEEC" w14:textId="77777777" w:rsidTr="00E161CA">
        <w:trPr>
          <w:trHeight w:val="312"/>
        </w:trPr>
        <w:tc>
          <w:tcPr>
            <w:tcW w:w="5779" w:type="dxa"/>
            <w:tcBorders>
              <w:top w:val="nil"/>
              <w:left w:val="nil"/>
              <w:bottom w:val="nil"/>
              <w:right w:val="nil"/>
            </w:tcBorders>
            <w:shd w:val="clear" w:color="auto" w:fill="auto"/>
            <w:noWrap/>
            <w:vAlign w:val="bottom"/>
            <w:hideMark/>
          </w:tcPr>
          <w:p w14:paraId="1929BEBD"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Gender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71871D5E"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.088</w:t>
            </w:r>
          </w:p>
        </w:tc>
        <w:tc>
          <w:tcPr>
            <w:tcW w:w="810" w:type="dxa"/>
            <w:tcBorders>
              <w:top w:val="nil"/>
              <w:left w:val="nil"/>
              <w:bottom w:val="nil"/>
              <w:right w:val="nil"/>
            </w:tcBorders>
            <w:shd w:val="clear" w:color="auto" w:fill="auto"/>
            <w:noWrap/>
            <w:vAlign w:val="bottom"/>
            <w:hideMark/>
          </w:tcPr>
          <w:p w14:paraId="677E8EA4"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.047</w:t>
            </w:r>
          </w:p>
        </w:tc>
        <w:tc>
          <w:tcPr>
            <w:tcW w:w="598" w:type="dxa"/>
            <w:tcBorders>
              <w:top w:val="nil"/>
              <w:left w:val="nil"/>
              <w:bottom w:val="nil"/>
              <w:right w:val="nil"/>
            </w:tcBorders>
            <w:shd w:val="clear" w:color="auto" w:fill="auto"/>
            <w:noWrap/>
            <w:vAlign w:val="bottom"/>
            <w:hideMark/>
          </w:tcPr>
          <w:p w14:paraId="7D330E34"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.062</w:t>
            </w:r>
          </w:p>
        </w:tc>
      </w:tr>
      <w:tr w:rsidR="00E07481" w:rsidRPr="00E07481" w14:paraId="08A6E676" w14:textId="77777777" w:rsidTr="00E161CA">
        <w:trPr>
          <w:trHeight w:val="312"/>
        </w:trPr>
        <w:tc>
          <w:tcPr>
            <w:tcW w:w="5779" w:type="dxa"/>
            <w:tcBorders>
              <w:top w:val="nil"/>
              <w:left w:val="nil"/>
              <w:bottom w:val="nil"/>
              <w:right w:val="nil"/>
            </w:tcBorders>
            <w:shd w:val="clear" w:color="auto" w:fill="auto"/>
            <w:noWrap/>
            <w:vAlign w:val="bottom"/>
            <w:hideMark/>
          </w:tcPr>
          <w:p w14:paraId="77D8CB4A"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Gender → SH Mental health prof.</w:t>
            </w:r>
          </w:p>
        </w:tc>
        <w:tc>
          <w:tcPr>
            <w:tcW w:w="881" w:type="dxa"/>
            <w:tcBorders>
              <w:top w:val="nil"/>
              <w:left w:val="nil"/>
              <w:bottom w:val="nil"/>
              <w:right w:val="nil"/>
            </w:tcBorders>
            <w:shd w:val="clear" w:color="auto" w:fill="auto"/>
            <w:noWrap/>
            <w:vAlign w:val="bottom"/>
            <w:hideMark/>
          </w:tcPr>
          <w:p w14:paraId="52FBC1A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.056</w:t>
            </w:r>
          </w:p>
        </w:tc>
        <w:tc>
          <w:tcPr>
            <w:tcW w:w="810" w:type="dxa"/>
            <w:tcBorders>
              <w:top w:val="nil"/>
              <w:left w:val="nil"/>
              <w:bottom w:val="nil"/>
              <w:right w:val="nil"/>
            </w:tcBorders>
            <w:shd w:val="clear" w:color="auto" w:fill="auto"/>
            <w:noWrap/>
            <w:vAlign w:val="bottom"/>
            <w:hideMark/>
          </w:tcPr>
          <w:p w14:paraId="1F401F1F"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.048</w:t>
            </w:r>
          </w:p>
        </w:tc>
        <w:tc>
          <w:tcPr>
            <w:tcW w:w="598" w:type="dxa"/>
            <w:tcBorders>
              <w:top w:val="nil"/>
              <w:left w:val="nil"/>
              <w:bottom w:val="nil"/>
              <w:right w:val="nil"/>
            </w:tcBorders>
            <w:shd w:val="clear" w:color="auto" w:fill="auto"/>
            <w:noWrap/>
            <w:vAlign w:val="bottom"/>
            <w:hideMark/>
          </w:tcPr>
          <w:p w14:paraId="79F6B5B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.244</w:t>
            </w:r>
          </w:p>
        </w:tc>
      </w:tr>
      <w:tr w:rsidR="00E07481" w:rsidRPr="00E07481" w14:paraId="54641AAB" w14:textId="77777777" w:rsidTr="00E161CA">
        <w:trPr>
          <w:trHeight w:val="312"/>
        </w:trPr>
        <w:tc>
          <w:tcPr>
            <w:tcW w:w="5779" w:type="dxa"/>
            <w:tcBorders>
              <w:top w:val="nil"/>
              <w:left w:val="nil"/>
              <w:bottom w:val="nil"/>
              <w:right w:val="nil"/>
            </w:tcBorders>
            <w:shd w:val="clear" w:color="auto" w:fill="auto"/>
            <w:noWrap/>
            <w:vAlign w:val="bottom"/>
            <w:hideMark/>
          </w:tcPr>
          <w:p w14:paraId="05E3E568"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Gender → SH Personal relation</w:t>
            </w:r>
          </w:p>
        </w:tc>
        <w:tc>
          <w:tcPr>
            <w:tcW w:w="881" w:type="dxa"/>
            <w:tcBorders>
              <w:top w:val="nil"/>
              <w:left w:val="nil"/>
              <w:bottom w:val="nil"/>
              <w:right w:val="nil"/>
            </w:tcBorders>
            <w:shd w:val="clear" w:color="auto" w:fill="auto"/>
            <w:noWrap/>
            <w:vAlign w:val="bottom"/>
            <w:hideMark/>
          </w:tcPr>
          <w:p w14:paraId="12E4848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.040</w:t>
            </w:r>
          </w:p>
        </w:tc>
        <w:tc>
          <w:tcPr>
            <w:tcW w:w="810" w:type="dxa"/>
            <w:tcBorders>
              <w:top w:val="nil"/>
              <w:left w:val="nil"/>
              <w:bottom w:val="nil"/>
              <w:right w:val="nil"/>
            </w:tcBorders>
            <w:shd w:val="clear" w:color="auto" w:fill="auto"/>
            <w:noWrap/>
            <w:vAlign w:val="bottom"/>
            <w:hideMark/>
          </w:tcPr>
          <w:p w14:paraId="63BCD5EE"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.048</w:t>
            </w:r>
          </w:p>
        </w:tc>
        <w:tc>
          <w:tcPr>
            <w:tcW w:w="598" w:type="dxa"/>
            <w:tcBorders>
              <w:top w:val="nil"/>
              <w:left w:val="nil"/>
              <w:bottom w:val="nil"/>
              <w:right w:val="nil"/>
            </w:tcBorders>
            <w:shd w:val="clear" w:color="auto" w:fill="auto"/>
            <w:noWrap/>
            <w:vAlign w:val="bottom"/>
            <w:hideMark/>
          </w:tcPr>
          <w:p w14:paraId="5E67EFB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.407</w:t>
            </w:r>
          </w:p>
        </w:tc>
      </w:tr>
      <w:tr w:rsidR="00E07481" w:rsidRPr="00E07481" w14:paraId="1F8C523D" w14:textId="77777777" w:rsidTr="00E161CA">
        <w:trPr>
          <w:trHeight w:val="312"/>
        </w:trPr>
        <w:tc>
          <w:tcPr>
            <w:tcW w:w="5779" w:type="dxa"/>
            <w:tcBorders>
              <w:top w:val="nil"/>
              <w:left w:val="nil"/>
              <w:bottom w:val="nil"/>
              <w:right w:val="nil"/>
            </w:tcBorders>
            <w:shd w:val="clear" w:color="auto" w:fill="auto"/>
            <w:noWrap/>
            <w:vAlign w:val="bottom"/>
            <w:hideMark/>
          </w:tcPr>
          <w:p w14:paraId="1F5FEE23" w14:textId="77777777" w:rsidR="00E161CA" w:rsidRPr="00E07481" w:rsidRDefault="00E161CA" w:rsidP="00E161CA">
            <w:pPr>
              <w:spacing w:after="0"/>
              <w:jc w:val="right"/>
              <w:rPr>
                <w:rFonts w:eastAsia="Times New Roman" w:cs="Times New Roman"/>
                <w:szCs w:val="24"/>
              </w:rPr>
            </w:pPr>
          </w:p>
        </w:tc>
        <w:tc>
          <w:tcPr>
            <w:tcW w:w="881" w:type="dxa"/>
            <w:tcBorders>
              <w:top w:val="nil"/>
              <w:left w:val="nil"/>
              <w:bottom w:val="nil"/>
              <w:right w:val="nil"/>
            </w:tcBorders>
            <w:shd w:val="clear" w:color="auto" w:fill="auto"/>
            <w:noWrap/>
            <w:vAlign w:val="bottom"/>
            <w:hideMark/>
          </w:tcPr>
          <w:p w14:paraId="3E3F6A4A" w14:textId="77777777" w:rsidR="00E161CA" w:rsidRPr="00E07481" w:rsidRDefault="00E161CA" w:rsidP="00E161CA">
            <w:pPr>
              <w:spacing w:after="0"/>
              <w:rPr>
                <w:rFonts w:eastAsia="Times New Roman" w:cs="Times New Roman"/>
                <w:sz w:val="20"/>
                <w:szCs w:val="20"/>
              </w:rPr>
            </w:pPr>
          </w:p>
        </w:tc>
        <w:tc>
          <w:tcPr>
            <w:tcW w:w="810" w:type="dxa"/>
            <w:tcBorders>
              <w:top w:val="nil"/>
              <w:left w:val="nil"/>
              <w:bottom w:val="nil"/>
              <w:right w:val="nil"/>
            </w:tcBorders>
            <w:shd w:val="clear" w:color="auto" w:fill="auto"/>
            <w:noWrap/>
            <w:vAlign w:val="bottom"/>
            <w:hideMark/>
          </w:tcPr>
          <w:p w14:paraId="21DD6DDB"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46CC1D49" w14:textId="77777777" w:rsidR="00E161CA" w:rsidRPr="00E07481" w:rsidRDefault="00E161CA" w:rsidP="00E161CA">
            <w:pPr>
              <w:spacing w:after="0"/>
              <w:jc w:val="right"/>
              <w:rPr>
                <w:rFonts w:eastAsia="Times New Roman" w:cs="Times New Roman"/>
                <w:sz w:val="20"/>
                <w:szCs w:val="20"/>
              </w:rPr>
            </w:pPr>
          </w:p>
        </w:tc>
      </w:tr>
      <w:tr w:rsidR="00E07481" w:rsidRPr="00E07481" w14:paraId="6606C594" w14:textId="77777777" w:rsidTr="00E161CA">
        <w:trPr>
          <w:trHeight w:val="312"/>
        </w:trPr>
        <w:tc>
          <w:tcPr>
            <w:tcW w:w="5779" w:type="dxa"/>
            <w:tcBorders>
              <w:top w:val="nil"/>
              <w:left w:val="nil"/>
              <w:bottom w:val="nil"/>
              <w:right w:val="nil"/>
            </w:tcBorders>
            <w:shd w:val="clear" w:color="auto" w:fill="auto"/>
            <w:noWrap/>
            <w:vAlign w:val="bottom"/>
            <w:hideMark/>
          </w:tcPr>
          <w:p w14:paraId="653BA408"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Race/Ethnicity → SH Academic admin.</w:t>
            </w:r>
          </w:p>
        </w:tc>
        <w:tc>
          <w:tcPr>
            <w:tcW w:w="881" w:type="dxa"/>
            <w:tcBorders>
              <w:top w:val="nil"/>
              <w:left w:val="nil"/>
              <w:bottom w:val="nil"/>
              <w:right w:val="nil"/>
            </w:tcBorders>
            <w:shd w:val="clear" w:color="auto" w:fill="auto"/>
            <w:noWrap/>
            <w:vAlign w:val="bottom"/>
            <w:hideMark/>
          </w:tcPr>
          <w:p w14:paraId="3C10B7C0"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.109</w:t>
            </w:r>
          </w:p>
        </w:tc>
        <w:tc>
          <w:tcPr>
            <w:tcW w:w="810" w:type="dxa"/>
            <w:tcBorders>
              <w:top w:val="nil"/>
              <w:left w:val="nil"/>
              <w:bottom w:val="nil"/>
              <w:right w:val="nil"/>
            </w:tcBorders>
            <w:shd w:val="clear" w:color="auto" w:fill="auto"/>
            <w:noWrap/>
            <w:vAlign w:val="bottom"/>
            <w:hideMark/>
          </w:tcPr>
          <w:p w14:paraId="6866095A"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.042</w:t>
            </w:r>
          </w:p>
        </w:tc>
        <w:tc>
          <w:tcPr>
            <w:tcW w:w="598" w:type="dxa"/>
            <w:tcBorders>
              <w:top w:val="nil"/>
              <w:left w:val="nil"/>
              <w:bottom w:val="nil"/>
              <w:right w:val="nil"/>
            </w:tcBorders>
            <w:shd w:val="clear" w:color="auto" w:fill="auto"/>
            <w:noWrap/>
            <w:vAlign w:val="bottom"/>
            <w:hideMark/>
          </w:tcPr>
          <w:p w14:paraId="2D81C24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.009</w:t>
            </w:r>
          </w:p>
        </w:tc>
      </w:tr>
      <w:tr w:rsidR="00E07481" w:rsidRPr="00E07481" w14:paraId="76EF987A" w14:textId="77777777" w:rsidTr="00E161CA">
        <w:trPr>
          <w:trHeight w:val="312"/>
        </w:trPr>
        <w:tc>
          <w:tcPr>
            <w:tcW w:w="5779" w:type="dxa"/>
            <w:tcBorders>
              <w:top w:val="nil"/>
              <w:left w:val="nil"/>
              <w:bottom w:val="nil"/>
              <w:right w:val="nil"/>
            </w:tcBorders>
            <w:shd w:val="clear" w:color="auto" w:fill="auto"/>
            <w:noWrap/>
            <w:vAlign w:val="bottom"/>
            <w:hideMark/>
          </w:tcPr>
          <w:p w14:paraId="2CD6A9EA"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Race/Ethnicity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4241461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.076</w:t>
            </w:r>
          </w:p>
        </w:tc>
        <w:tc>
          <w:tcPr>
            <w:tcW w:w="810" w:type="dxa"/>
            <w:tcBorders>
              <w:top w:val="nil"/>
              <w:left w:val="nil"/>
              <w:bottom w:val="nil"/>
              <w:right w:val="nil"/>
            </w:tcBorders>
            <w:shd w:val="clear" w:color="auto" w:fill="auto"/>
            <w:noWrap/>
            <w:vAlign w:val="bottom"/>
            <w:hideMark/>
          </w:tcPr>
          <w:p w14:paraId="5D2B5A5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.045</w:t>
            </w:r>
          </w:p>
        </w:tc>
        <w:tc>
          <w:tcPr>
            <w:tcW w:w="598" w:type="dxa"/>
            <w:tcBorders>
              <w:top w:val="nil"/>
              <w:left w:val="nil"/>
              <w:bottom w:val="nil"/>
              <w:right w:val="nil"/>
            </w:tcBorders>
            <w:shd w:val="clear" w:color="auto" w:fill="auto"/>
            <w:noWrap/>
            <w:vAlign w:val="bottom"/>
            <w:hideMark/>
          </w:tcPr>
          <w:p w14:paraId="6334AD7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.095</w:t>
            </w:r>
          </w:p>
        </w:tc>
      </w:tr>
      <w:tr w:rsidR="00E07481" w:rsidRPr="00E07481" w14:paraId="620DB261" w14:textId="77777777" w:rsidTr="00E161CA">
        <w:trPr>
          <w:trHeight w:val="312"/>
        </w:trPr>
        <w:tc>
          <w:tcPr>
            <w:tcW w:w="5779" w:type="dxa"/>
            <w:tcBorders>
              <w:top w:val="nil"/>
              <w:left w:val="nil"/>
              <w:bottom w:val="nil"/>
              <w:right w:val="nil"/>
            </w:tcBorders>
            <w:shd w:val="clear" w:color="auto" w:fill="auto"/>
            <w:noWrap/>
            <w:vAlign w:val="bottom"/>
            <w:hideMark/>
          </w:tcPr>
          <w:p w14:paraId="60B96FE3"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Race/Ethnicity → SH Mental health prof.</w:t>
            </w:r>
          </w:p>
        </w:tc>
        <w:tc>
          <w:tcPr>
            <w:tcW w:w="881" w:type="dxa"/>
            <w:tcBorders>
              <w:top w:val="nil"/>
              <w:left w:val="nil"/>
              <w:bottom w:val="nil"/>
              <w:right w:val="nil"/>
            </w:tcBorders>
            <w:shd w:val="clear" w:color="auto" w:fill="auto"/>
            <w:noWrap/>
            <w:vAlign w:val="bottom"/>
            <w:hideMark/>
          </w:tcPr>
          <w:p w14:paraId="45064323"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.005</w:t>
            </w:r>
          </w:p>
        </w:tc>
        <w:tc>
          <w:tcPr>
            <w:tcW w:w="810" w:type="dxa"/>
            <w:tcBorders>
              <w:top w:val="nil"/>
              <w:left w:val="nil"/>
              <w:bottom w:val="nil"/>
              <w:right w:val="nil"/>
            </w:tcBorders>
            <w:shd w:val="clear" w:color="auto" w:fill="auto"/>
            <w:noWrap/>
            <w:vAlign w:val="bottom"/>
            <w:hideMark/>
          </w:tcPr>
          <w:p w14:paraId="1C4A703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.046</w:t>
            </w:r>
          </w:p>
        </w:tc>
        <w:tc>
          <w:tcPr>
            <w:tcW w:w="598" w:type="dxa"/>
            <w:tcBorders>
              <w:top w:val="nil"/>
              <w:left w:val="nil"/>
              <w:bottom w:val="nil"/>
              <w:right w:val="nil"/>
            </w:tcBorders>
            <w:shd w:val="clear" w:color="auto" w:fill="auto"/>
            <w:noWrap/>
            <w:vAlign w:val="bottom"/>
            <w:hideMark/>
          </w:tcPr>
          <w:p w14:paraId="6EC04B1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.916</w:t>
            </w:r>
          </w:p>
        </w:tc>
      </w:tr>
      <w:tr w:rsidR="00E07481" w:rsidRPr="00E07481" w14:paraId="5A49C8F9" w14:textId="77777777" w:rsidTr="00E161CA">
        <w:trPr>
          <w:trHeight w:val="312"/>
        </w:trPr>
        <w:tc>
          <w:tcPr>
            <w:tcW w:w="5779" w:type="dxa"/>
            <w:tcBorders>
              <w:top w:val="nil"/>
              <w:left w:val="nil"/>
              <w:bottom w:val="nil"/>
              <w:right w:val="nil"/>
            </w:tcBorders>
            <w:shd w:val="clear" w:color="auto" w:fill="auto"/>
            <w:noWrap/>
            <w:vAlign w:val="bottom"/>
            <w:hideMark/>
          </w:tcPr>
          <w:p w14:paraId="42812B59"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Race/Ethnicity → SH Personal relation</w:t>
            </w:r>
          </w:p>
        </w:tc>
        <w:tc>
          <w:tcPr>
            <w:tcW w:w="881" w:type="dxa"/>
            <w:tcBorders>
              <w:top w:val="nil"/>
              <w:left w:val="nil"/>
              <w:bottom w:val="nil"/>
              <w:right w:val="nil"/>
            </w:tcBorders>
            <w:shd w:val="clear" w:color="auto" w:fill="auto"/>
            <w:noWrap/>
            <w:vAlign w:val="bottom"/>
            <w:hideMark/>
          </w:tcPr>
          <w:p w14:paraId="7068D5B0"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.013</w:t>
            </w:r>
          </w:p>
        </w:tc>
        <w:tc>
          <w:tcPr>
            <w:tcW w:w="810" w:type="dxa"/>
            <w:tcBorders>
              <w:top w:val="nil"/>
              <w:left w:val="nil"/>
              <w:bottom w:val="nil"/>
              <w:right w:val="nil"/>
            </w:tcBorders>
            <w:shd w:val="clear" w:color="auto" w:fill="auto"/>
            <w:noWrap/>
            <w:vAlign w:val="bottom"/>
            <w:hideMark/>
          </w:tcPr>
          <w:p w14:paraId="00DAB16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.046</w:t>
            </w:r>
          </w:p>
        </w:tc>
        <w:tc>
          <w:tcPr>
            <w:tcW w:w="598" w:type="dxa"/>
            <w:tcBorders>
              <w:top w:val="nil"/>
              <w:left w:val="nil"/>
              <w:bottom w:val="nil"/>
              <w:right w:val="nil"/>
            </w:tcBorders>
            <w:shd w:val="clear" w:color="auto" w:fill="auto"/>
            <w:noWrap/>
            <w:vAlign w:val="bottom"/>
            <w:hideMark/>
          </w:tcPr>
          <w:p w14:paraId="60D4AEF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.780</w:t>
            </w:r>
          </w:p>
        </w:tc>
      </w:tr>
      <w:tr w:rsidR="00E07481" w:rsidRPr="00E07481" w14:paraId="21D5D620" w14:textId="77777777" w:rsidTr="00E161CA">
        <w:trPr>
          <w:trHeight w:val="312"/>
        </w:trPr>
        <w:tc>
          <w:tcPr>
            <w:tcW w:w="5779" w:type="dxa"/>
            <w:tcBorders>
              <w:top w:val="nil"/>
              <w:left w:val="nil"/>
              <w:bottom w:val="nil"/>
              <w:right w:val="nil"/>
            </w:tcBorders>
            <w:shd w:val="clear" w:color="auto" w:fill="auto"/>
            <w:noWrap/>
            <w:vAlign w:val="bottom"/>
            <w:hideMark/>
          </w:tcPr>
          <w:p w14:paraId="5BAFCC13" w14:textId="77777777" w:rsidR="00E161CA" w:rsidRPr="00E07481" w:rsidRDefault="00E161CA" w:rsidP="00E161CA">
            <w:pPr>
              <w:spacing w:after="0"/>
              <w:jc w:val="right"/>
              <w:rPr>
                <w:rFonts w:eastAsia="Times New Roman" w:cs="Times New Roman"/>
                <w:szCs w:val="24"/>
              </w:rPr>
            </w:pPr>
          </w:p>
        </w:tc>
        <w:tc>
          <w:tcPr>
            <w:tcW w:w="881" w:type="dxa"/>
            <w:tcBorders>
              <w:top w:val="nil"/>
              <w:left w:val="nil"/>
              <w:bottom w:val="nil"/>
              <w:right w:val="nil"/>
            </w:tcBorders>
            <w:shd w:val="clear" w:color="auto" w:fill="auto"/>
            <w:noWrap/>
            <w:vAlign w:val="bottom"/>
            <w:hideMark/>
          </w:tcPr>
          <w:p w14:paraId="0234EA05" w14:textId="77777777" w:rsidR="00E161CA" w:rsidRPr="00E07481" w:rsidRDefault="00E161CA" w:rsidP="00E161CA">
            <w:pPr>
              <w:spacing w:after="0"/>
              <w:rPr>
                <w:rFonts w:eastAsia="Times New Roman" w:cs="Times New Roman"/>
                <w:sz w:val="20"/>
                <w:szCs w:val="20"/>
              </w:rPr>
            </w:pPr>
          </w:p>
        </w:tc>
        <w:tc>
          <w:tcPr>
            <w:tcW w:w="810" w:type="dxa"/>
            <w:tcBorders>
              <w:top w:val="nil"/>
              <w:left w:val="nil"/>
              <w:bottom w:val="nil"/>
              <w:right w:val="nil"/>
            </w:tcBorders>
            <w:shd w:val="clear" w:color="auto" w:fill="auto"/>
            <w:noWrap/>
            <w:vAlign w:val="bottom"/>
            <w:hideMark/>
          </w:tcPr>
          <w:p w14:paraId="4302719F"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4FCDB642" w14:textId="77777777" w:rsidR="00E161CA" w:rsidRPr="00E07481" w:rsidRDefault="00E161CA" w:rsidP="00E161CA">
            <w:pPr>
              <w:spacing w:after="0"/>
              <w:jc w:val="right"/>
              <w:rPr>
                <w:rFonts w:eastAsia="Times New Roman" w:cs="Times New Roman"/>
                <w:sz w:val="20"/>
                <w:szCs w:val="20"/>
              </w:rPr>
            </w:pPr>
          </w:p>
        </w:tc>
      </w:tr>
      <w:tr w:rsidR="00E07481" w:rsidRPr="00E07481" w14:paraId="3878149B" w14:textId="77777777" w:rsidTr="00E161CA">
        <w:trPr>
          <w:trHeight w:val="312"/>
        </w:trPr>
        <w:tc>
          <w:tcPr>
            <w:tcW w:w="5779" w:type="dxa"/>
            <w:tcBorders>
              <w:top w:val="nil"/>
              <w:left w:val="nil"/>
              <w:bottom w:val="nil"/>
              <w:right w:val="nil"/>
            </w:tcBorders>
            <w:shd w:val="clear" w:color="auto" w:fill="auto"/>
            <w:noWrap/>
            <w:vAlign w:val="bottom"/>
            <w:hideMark/>
          </w:tcPr>
          <w:p w14:paraId="23843C6E" w14:textId="77777777" w:rsidR="00E161CA" w:rsidRPr="00E07481" w:rsidRDefault="00E161CA" w:rsidP="00E161CA">
            <w:pPr>
              <w:spacing w:after="0"/>
              <w:rPr>
                <w:rFonts w:eastAsia="Times New Roman" w:cs="Times New Roman"/>
                <w:i/>
                <w:iCs/>
                <w:szCs w:val="24"/>
              </w:rPr>
            </w:pPr>
            <w:r w:rsidRPr="00E07481">
              <w:rPr>
                <w:rFonts w:eastAsia="Times New Roman" w:cs="Times New Roman"/>
                <w:i/>
                <w:iCs/>
                <w:szCs w:val="24"/>
              </w:rPr>
              <w:t>Covariances</w:t>
            </w:r>
          </w:p>
        </w:tc>
        <w:tc>
          <w:tcPr>
            <w:tcW w:w="881" w:type="dxa"/>
            <w:tcBorders>
              <w:top w:val="nil"/>
              <w:left w:val="nil"/>
              <w:bottom w:val="nil"/>
              <w:right w:val="nil"/>
            </w:tcBorders>
            <w:shd w:val="clear" w:color="auto" w:fill="auto"/>
            <w:noWrap/>
            <w:vAlign w:val="bottom"/>
            <w:hideMark/>
          </w:tcPr>
          <w:p w14:paraId="230F0148" w14:textId="77777777" w:rsidR="00E161CA" w:rsidRPr="00E07481" w:rsidRDefault="00E161CA" w:rsidP="00E161CA">
            <w:pPr>
              <w:spacing w:after="0"/>
              <w:rPr>
                <w:rFonts w:eastAsia="Times New Roman" w:cs="Times New Roman"/>
                <w:i/>
                <w:iCs/>
                <w:szCs w:val="24"/>
              </w:rPr>
            </w:pPr>
          </w:p>
        </w:tc>
        <w:tc>
          <w:tcPr>
            <w:tcW w:w="810" w:type="dxa"/>
            <w:tcBorders>
              <w:top w:val="nil"/>
              <w:left w:val="nil"/>
              <w:bottom w:val="nil"/>
              <w:right w:val="nil"/>
            </w:tcBorders>
            <w:shd w:val="clear" w:color="auto" w:fill="auto"/>
            <w:noWrap/>
            <w:vAlign w:val="bottom"/>
            <w:hideMark/>
          </w:tcPr>
          <w:p w14:paraId="11B0FF46" w14:textId="77777777" w:rsidR="00E161CA" w:rsidRPr="00E07481" w:rsidRDefault="00E161CA" w:rsidP="00E161CA">
            <w:pPr>
              <w:spacing w:after="0"/>
              <w:jc w:val="right"/>
              <w:rPr>
                <w:rFonts w:eastAsia="Times New Roman" w:cs="Times New Roman"/>
                <w:sz w:val="20"/>
                <w:szCs w:val="20"/>
              </w:rPr>
            </w:pPr>
          </w:p>
        </w:tc>
        <w:tc>
          <w:tcPr>
            <w:tcW w:w="598" w:type="dxa"/>
            <w:tcBorders>
              <w:top w:val="nil"/>
              <w:left w:val="nil"/>
              <w:bottom w:val="nil"/>
              <w:right w:val="nil"/>
            </w:tcBorders>
            <w:shd w:val="clear" w:color="auto" w:fill="auto"/>
            <w:noWrap/>
            <w:vAlign w:val="bottom"/>
            <w:hideMark/>
          </w:tcPr>
          <w:p w14:paraId="4E3DEB48" w14:textId="77777777" w:rsidR="00E161CA" w:rsidRPr="00E07481" w:rsidRDefault="00E161CA" w:rsidP="00E161CA">
            <w:pPr>
              <w:spacing w:after="0"/>
              <w:jc w:val="right"/>
              <w:rPr>
                <w:rFonts w:eastAsia="Times New Roman" w:cs="Times New Roman"/>
                <w:sz w:val="20"/>
                <w:szCs w:val="20"/>
              </w:rPr>
            </w:pPr>
          </w:p>
        </w:tc>
      </w:tr>
      <w:tr w:rsidR="00E07481" w:rsidRPr="00E07481" w14:paraId="04DB6A19" w14:textId="77777777" w:rsidTr="00E161CA">
        <w:trPr>
          <w:trHeight w:val="312"/>
        </w:trPr>
        <w:tc>
          <w:tcPr>
            <w:tcW w:w="5779" w:type="dxa"/>
            <w:tcBorders>
              <w:top w:val="nil"/>
              <w:left w:val="nil"/>
              <w:bottom w:val="nil"/>
              <w:right w:val="nil"/>
            </w:tcBorders>
            <w:shd w:val="clear" w:color="auto" w:fill="auto"/>
            <w:noWrap/>
            <w:vAlign w:val="bottom"/>
            <w:hideMark/>
          </w:tcPr>
          <w:p w14:paraId="71BB43EA"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Businesslike ↔ Toughness</w:t>
            </w:r>
          </w:p>
        </w:tc>
        <w:tc>
          <w:tcPr>
            <w:tcW w:w="881" w:type="dxa"/>
            <w:tcBorders>
              <w:top w:val="nil"/>
              <w:left w:val="nil"/>
              <w:bottom w:val="nil"/>
              <w:right w:val="nil"/>
            </w:tcBorders>
            <w:shd w:val="clear" w:color="auto" w:fill="auto"/>
            <w:noWrap/>
            <w:vAlign w:val="bottom"/>
            <w:hideMark/>
          </w:tcPr>
          <w:p w14:paraId="38295E65"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.369</w:t>
            </w:r>
          </w:p>
        </w:tc>
        <w:tc>
          <w:tcPr>
            <w:tcW w:w="810" w:type="dxa"/>
            <w:tcBorders>
              <w:top w:val="nil"/>
              <w:left w:val="nil"/>
              <w:bottom w:val="nil"/>
              <w:right w:val="nil"/>
            </w:tcBorders>
            <w:shd w:val="clear" w:color="auto" w:fill="auto"/>
            <w:noWrap/>
            <w:vAlign w:val="bottom"/>
            <w:hideMark/>
          </w:tcPr>
          <w:p w14:paraId="2617223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.070</w:t>
            </w:r>
          </w:p>
        </w:tc>
        <w:tc>
          <w:tcPr>
            <w:tcW w:w="598" w:type="dxa"/>
            <w:tcBorders>
              <w:top w:val="nil"/>
              <w:left w:val="nil"/>
              <w:bottom w:val="nil"/>
              <w:right w:val="nil"/>
            </w:tcBorders>
            <w:shd w:val="clear" w:color="auto" w:fill="auto"/>
            <w:noWrap/>
            <w:vAlign w:val="bottom"/>
            <w:hideMark/>
          </w:tcPr>
          <w:p w14:paraId="60890D9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6B85B0E8" w14:textId="77777777" w:rsidTr="00E161CA">
        <w:trPr>
          <w:trHeight w:val="312"/>
        </w:trPr>
        <w:tc>
          <w:tcPr>
            <w:tcW w:w="5779" w:type="dxa"/>
            <w:tcBorders>
              <w:top w:val="nil"/>
              <w:left w:val="nil"/>
              <w:bottom w:val="nil"/>
              <w:right w:val="nil"/>
            </w:tcBorders>
            <w:shd w:val="clear" w:color="auto" w:fill="auto"/>
            <w:noWrap/>
            <w:vAlign w:val="bottom"/>
            <w:hideMark/>
          </w:tcPr>
          <w:p w14:paraId="7081E771"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Businesslike ↔ Coach connection</w:t>
            </w:r>
          </w:p>
        </w:tc>
        <w:tc>
          <w:tcPr>
            <w:tcW w:w="881" w:type="dxa"/>
            <w:tcBorders>
              <w:top w:val="nil"/>
              <w:left w:val="nil"/>
              <w:bottom w:val="nil"/>
              <w:right w:val="nil"/>
            </w:tcBorders>
            <w:shd w:val="clear" w:color="auto" w:fill="auto"/>
            <w:noWrap/>
            <w:vAlign w:val="bottom"/>
            <w:hideMark/>
          </w:tcPr>
          <w:p w14:paraId="4298DA4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-.640</w:t>
            </w:r>
          </w:p>
        </w:tc>
        <w:tc>
          <w:tcPr>
            <w:tcW w:w="810" w:type="dxa"/>
            <w:tcBorders>
              <w:top w:val="nil"/>
              <w:left w:val="nil"/>
              <w:bottom w:val="nil"/>
              <w:right w:val="nil"/>
            </w:tcBorders>
            <w:shd w:val="clear" w:color="auto" w:fill="auto"/>
            <w:noWrap/>
            <w:vAlign w:val="bottom"/>
            <w:hideMark/>
          </w:tcPr>
          <w:p w14:paraId="7CF9C15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.083</w:t>
            </w:r>
          </w:p>
        </w:tc>
        <w:tc>
          <w:tcPr>
            <w:tcW w:w="598" w:type="dxa"/>
            <w:tcBorders>
              <w:top w:val="nil"/>
              <w:left w:val="nil"/>
              <w:bottom w:val="nil"/>
              <w:right w:val="nil"/>
            </w:tcBorders>
            <w:shd w:val="clear" w:color="auto" w:fill="auto"/>
            <w:noWrap/>
            <w:vAlign w:val="bottom"/>
            <w:hideMark/>
          </w:tcPr>
          <w:p w14:paraId="147BC6C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6DD2F145" w14:textId="77777777" w:rsidTr="00E161CA">
        <w:trPr>
          <w:trHeight w:val="312"/>
        </w:trPr>
        <w:tc>
          <w:tcPr>
            <w:tcW w:w="5779" w:type="dxa"/>
            <w:tcBorders>
              <w:top w:val="nil"/>
              <w:left w:val="nil"/>
              <w:bottom w:val="nil"/>
              <w:right w:val="nil"/>
            </w:tcBorders>
            <w:shd w:val="clear" w:color="auto" w:fill="auto"/>
            <w:noWrap/>
            <w:vAlign w:val="bottom"/>
            <w:hideMark/>
          </w:tcPr>
          <w:p w14:paraId="02E0B4B6"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Toughness ↔ Coach connection</w:t>
            </w:r>
          </w:p>
        </w:tc>
        <w:tc>
          <w:tcPr>
            <w:tcW w:w="881" w:type="dxa"/>
            <w:tcBorders>
              <w:top w:val="nil"/>
              <w:left w:val="nil"/>
              <w:bottom w:val="nil"/>
              <w:right w:val="nil"/>
            </w:tcBorders>
            <w:shd w:val="clear" w:color="auto" w:fill="auto"/>
            <w:noWrap/>
            <w:vAlign w:val="bottom"/>
            <w:hideMark/>
          </w:tcPr>
          <w:p w14:paraId="01816A7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-.208</w:t>
            </w:r>
          </w:p>
        </w:tc>
        <w:tc>
          <w:tcPr>
            <w:tcW w:w="810" w:type="dxa"/>
            <w:tcBorders>
              <w:top w:val="nil"/>
              <w:left w:val="nil"/>
              <w:bottom w:val="nil"/>
              <w:right w:val="nil"/>
            </w:tcBorders>
            <w:shd w:val="clear" w:color="auto" w:fill="auto"/>
            <w:noWrap/>
            <w:vAlign w:val="bottom"/>
            <w:hideMark/>
          </w:tcPr>
          <w:p w14:paraId="5CDECBA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.065</w:t>
            </w:r>
          </w:p>
        </w:tc>
        <w:tc>
          <w:tcPr>
            <w:tcW w:w="598" w:type="dxa"/>
            <w:tcBorders>
              <w:top w:val="nil"/>
              <w:left w:val="nil"/>
              <w:bottom w:val="nil"/>
              <w:right w:val="nil"/>
            </w:tcBorders>
            <w:shd w:val="clear" w:color="auto" w:fill="auto"/>
            <w:noWrap/>
            <w:vAlign w:val="bottom"/>
            <w:hideMark/>
          </w:tcPr>
          <w:p w14:paraId="6A377D6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.001</w:t>
            </w:r>
          </w:p>
        </w:tc>
      </w:tr>
      <w:tr w:rsidR="00E07481" w:rsidRPr="00E07481" w14:paraId="0A6D90B4" w14:textId="77777777" w:rsidTr="00E161CA">
        <w:trPr>
          <w:trHeight w:val="312"/>
        </w:trPr>
        <w:tc>
          <w:tcPr>
            <w:tcW w:w="5779" w:type="dxa"/>
            <w:tcBorders>
              <w:top w:val="nil"/>
              <w:left w:val="nil"/>
              <w:bottom w:val="nil"/>
              <w:right w:val="nil"/>
            </w:tcBorders>
            <w:shd w:val="clear" w:color="auto" w:fill="auto"/>
            <w:noWrap/>
            <w:vAlign w:val="bottom"/>
            <w:hideMark/>
          </w:tcPr>
          <w:p w14:paraId="507ED2E2"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 xml:space="preserve">SH Academic admin. ↔ SH </w:t>
            </w:r>
            <w:proofErr w:type="gramStart"/>
            <w:r w:rsidRPr="00E07481">
              <w:rPr>
                <w:rFonts w:eastAsia="Times New Roman" w:cs="Times New Roman"/>
                <w:szCs w:val="24"/>
              </w:rPr>
              <w:t>Other</w:t>
            </w:r>
            <w:proofErr w:type="gramEnd"/>
            <w:r w:rsidRPr="00E07481">
              <w:rPr>
                <w:rFonts w:eastAsia="Times New Roman" w:cs="Times New Roman"/>
                <w:szCs w:val="24"/>
              </w:rPr>
              <w:t xml:space="preserve"> athlete</w:t>
            </w:r>
          </w:p>
        </w:tc>
        <w:tc>
          <w:tcPr>
            <w:tcW w:w="881" w:type="dxa"/>
            <w:tcBorders>
              <w:top w:val="nil"/>
              <w:left w:val="nil"/>
              <w:bottom w:val="nil"/>
              <w:right w:val="nil"/>
            </w:tcBorders>
            <w:shd w:val="clear" w:color="auto" w:fill="auto"/>
            <w:noWrap/>
            <w:vAlign w:val="bottom"/>
            <w:hideMark/>
          </w:tcPr>
          <w:p w14:paraId="2C6D1AD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.369</w:t>
            </w:r>
          </w:p>
        </w:tc>
        <w:tc>
          <w:tcPr>
            <w:tcW w:w="810" w:type="dxa"/>
            <w:tcBorders>
              <w:top w:val="nil"/>
              <w:left w:val="nil"/>
              <w:bottom w:val="nil"/>
              <w:right w:val="nil"/>
            </w:tcBorders>
            <w:shd w:val="clear" w:color="auto" w:fill="auto"/>
            <w:noWrap/>
            <w:vAlign w:val="bottom"/>
            <w:hideMark/>
          </w:tcPr>
          <w:p w14:paraId="70AAA149"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.041</w:t>
            </w:r>
          </w:p>
        </w:tc>
        <w:tc>
          <w:tcPr>
            <w:tcW w:w="598" w:type="dxa"/>
            <w:tcBorders>
              <w:top w:val="nil"/>
              <w:left w:val="nil"/>
              <w:bottom w:val="nil"/>
              <w:right w:val="nil"/>
            </w:tcBorders>
            <w:shd w:val="clear" w:color="auto" w:fill="auto"/>
            <w:noWrap/>
            <w:vAlign w:val="bottom"/>
            <w:hideMark/>
          </w:tcPr>
          <w:p w14:paraId="5CFA53CC"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14E59CC7" w14:textId="77777777" w:rsidTr="00E161CA">
        <w:trPr>
          <w:trHeight w:val="312"/>
        </w:trPr>
        <w:tc>
          <w:tcPr>
            <w:tcW w:w="5779" w:type="dxa"/>
            <w:tcBorders>
              <w:top w:val="nil"/>
              <w:left w:val="nil"/>
              <w:bottom w:val="nil"/>
              <w:right w:val="nil"/>
            </w:tcBorders>
            <w:shd w:val="clear" w:color="auto" w:fill="auto"/>
            <w:noWrap/>
            <w:vAlign w:val="bottom"/>
            <w:hideMark/>
          </w:tcPr>
          <w:p w14:paraId="285509D5"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SH Academic admin. ↔ SH Mental health prof.</w:t>
            </w:r>
          </w:p>
        </w:tc>
        <w:tc>
          <w:tcPr>
            <w:tcW w:w="881" w:type="dxa"/>
            <w:tcBorders>
              <w:top w:val="nil"/>
              <w:left w:val="nil"/>
              <w:bottom w:val="nil"/>
              <w:right w:val="nil"/>
            </w:tcBorders>
            <w:shd w:val="clear" w:color="auto" w:fill="auto"/>
            <w:noWrap/>
            <w:vAlign w:val="bottom"/>
            <w:hideMark/>
          </w:tcPr>
          <w:p w14:paraId="6166EBF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.351</w:t>
            </w:r>
          </w:p>
        </w:tc>
        <w:tc>
          <w:tcPr>
            <w:tcW w:w="810" w:type="dxa"/>
            <w:tcBorders>
              <w:top w:val="nil"/>
              <w:left w:val="nil"/>
              <w:bottom w:val="nil"/>
              <w:right w:val="nil"/>
            </w:tcBorders>
            <w:shd w:val="clear" w:color="auto" w:fill="auto"/>
            <w:noWrap/>
            <w:vAlign w:val="bottom"/>
            <w:hideMark/>
          </w:tcPr>
          <w:p w14:paraId="44768C43"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.042</w:t>
            </w:r>
          </w:p>
        </w:tc>
        <w:tc>
          <w:tcPr>
            <w:tcW w:w="598" w:type="dxa"/>
            <w:tcBorders>
              <w:top w:val="nil"/>
              <w:left w:val="nil"/>
              <w:bottom w:val="nil"/>
              <w:right w:val="nil"/>
            </w:tcBorders>
            <w:shd w:val="clear" w:color="auto" w:fill="auto"/>
            <w:noWrap/>
            <w:vAlign w:val="bottom"/>
            <w:hideMark/>
          </w:tcPr>
          <w:p w14:paraId="12EFCF05"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0354CB53" w14:textId="77777777" w:rsidTr="00E161CA">
        <w:trPr>
          <w:trHeight w:val="312"/>
        </w:trPr>
        <w:tc>
          <w:tcPr>
            <w:tcW w:w="5779" w:type="dxa"/>
            <w:tcBorders>
              <w:top w:val="nil"/>
              <w:left w:val="nil"/>
              <w:bottom w:val="nil"/>
              <w:right w:val="nil"/>
            </w:tcBorders>
            <w:shd w:val="clear" w:color="auto" w:fill="auto"/>
            <w:noWrap/>
            <w:vAlign w:val="bottom"/>
            <w:hideMark/>
          </w:tcPr>
          <w:p w14:paraId="47BC4D58"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SH Academic admin. ↔ SH Personal relation</w:t>
            </w:r>
          </w:p>
        </w:tc>
        <w:tc>
          <w:tcPr>
            <w:tcW w:w="881" w:type="dxa"/>
            <w:tcBorders>
              <w:top w:val="nil"/>
              <w:left w:val="nil"/>
              <w:bottom w:val="nil"/>
              <w:right w:val="nil"/>
            </w:tcBorders>
            <w:shd w:val="clear" w:color="auto" w:fill="auto"/>
            <w:noWrap/>
            <w:vAlign w:val="bottom"/>
            <w:hideMark/>
          </w:tcPr>
          <w:p w14:paraId="1DEFF4A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.169</w:t>
            </w:r>
          </w:p>
        </w:tc>
        <w:tc>
          <w:tcPr>
            <w:tcW w:w="810" w:type="dxa"/>
            <w:tcBorders>
              <w:top w:val="nil"/>
              <w:left w:val="nil"/>
              <w:bottom w:val="nil"/>
              <w:right w:val="nil"/>
            </w:tcBorders>
            <w:shd w:val="clear" w:color="auto" w:fill="auto"/>
            <w:noWrap/>
            <w:vAlign w:val="bottom"/>
            <w:hideMark/>
          </w:tcPr>
          <w:p w14:paraId="1989495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.047</w:t>
            </w:r>
          </w:p>
        </w:tc>
        <w:tc>
          <w:tcPr>
            <w:tcW w:w="598" w:type="dxa"/>
            <w:tcBorders>
              <w:top w:val="nil"/>
              <w:left w:val="nil"/>
              <w:bottom w:val="nil"/>
              <w:right w:val="nil"/>
            </w:tcBorders>
            <w:shd w:val="clear" w:color="auto" w:fill="auto"/>
            <w:noWrap/>
            <w:vAlign w:val="bottom"/>
            <w:hideMark/>
          </w:tcPr>
          <w:p w14:paraId="42CE6711"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&lt;.001</w:t>
            </w:r>
          </w:p>
        </w:tc>
      </w:tr>
      <w:tr w:rsidR="00E07481" w:rsidRPr="00E07481" w14:paraId="112D8541" w14:textId="77777777" w:rsidTr="00E161CA">
        <w:trPr>
          <w:trHeight w:val="312"/>
        </w:trPr>
        <w:tc>
          <w:tcPr>
            <w:tcW w:w="5779" w:type="dxa"/>
            <w:tcBorders>
              <w:top w:val="nil"/>
              <w:left w:val="nil"/>
              <w:bottom w:val="nil"/>
              <w:right w:val="nil"/>
            </w:tcBorders>
            <w:shd w:val="clear" w:color="auto" w:fill="auto"/>
            <w:noWrap/>
            <w:vAlign w:val="bottom"/>
            <w:hideMark/>
          </w:tcPr>
          <w:p w14:paraId="6708E1F4"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SH Other athlete ↔ SH Mental health prof.</w:t>
            </w:r>
          </w:p>
        </w:tc>
        <w:tc>
          <w:tcPr>
            <w:tcW w:w="881" w:type="dxa"/>
            <w:tcBorders>
              <w:top w:val="nil"/>
              <w:left w:val="nil"/>
              <w:bottom w:val="nil"/>
              <w:right w:val="nil"/>
            </w:tcBorders>
            <w:shd w:val="clear" w:color="auto" w:fill="auto"/>
            <w:noWrap/>
            <w:vAlign w:val="bottom"/>
            <w:hideMark/>
          </w:tcPr>
          <w:p w14:paraId="5AD12D53"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.159</w:t>
            </w:r>
          </w:p>
        </w:tc>
        <w:tc>
          <w:tcPr>
            <w:tcW w:w="810" w:type="dxa"/>
            <w:tcBorders>
              <w:top w:val="nil"/>
              <w:left w:val="nil"/>
              <w:bottom w:val="nil"/>
              <w:right w:val="nil"/>
            </w:tcBorders>
            <w:shd w:val="clear" w:color="auto" w:fill="auto"/>
            <w:noWrap/>
            <w:vAlign w:val="bottom"/>
            <w:hideMark/>
          </w:tcPr>
          <w:p w14:paraId="25C4B846"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.047</w:t>
            </w:r>
          </w:p>
        </w:tc>
        <w:tc>
          <w:tcPr>
            <w:tcW w:w="598" w:type="dxa"/>
            <w:tcBorders>
              <w:top w:val="nil"/>
              <w:left w:val="nil"/>
              <w:bottom w:val="nil"/>
              <w:right w:val="nil"/>
            </w:tcBorders>
            <w:shd w:val="clear" w:color="auto" w:fill="auto"/>
            <w:noWrap/>
            <w:vAlign w:val="bottom"/>
            <w:hideMark/>
          </w:tcPr>
          <w:p w14:paraId="06DE1738"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.001</w:t>
            </w:r>
          </w:p>
        </w:tc>
      </w:tr>
      <w:tr w:rsidR="00E07481" w:rsidRPr="00E07481" w14:paraId="13C1C468" w14:textId="77777777" w:rsidTr="00E161CA">
        <w:trPr>
          <w:trHeight w:val="312"/>
        </w:trPr>
        <w:tc>
          <w:tcPr>
            <w:tcW w:w="5779" w:type="dxa"/>
            <w:tcBorders>
              <w:top w:val="nil"/>
              <w:left w:val="nil"/>
              <w:bottom w:val="nil"/>
              <w:right w:val="nil"/>
            </w:tcBorders>
            <w:shd w:val="clear" w:color="auto" w:fill="auto"/>
            <w:noWrap/>
            <w:vAlign w:val="bottom"/>
            <w:hideMark/>
          </w:tcPr>
          <w:p w14:paraId="1A5DD426"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SH Other athlete ↔ SH Personal relation</w:t>
            </w:r>
          </w:p>
        </w:tc>
        <w:tc>
          <w:tcPr>
            <w:tcW w:w="881" w:type="dxa"/>
            <w:tcBorders>
              <w:top w:val="nil"/>
              <w:left w:val="nil"/>
              <w:bottom w:val="nil"/>
              <w:right w:val="nil"/>
            </w:tcBorders>
            <w:shd w:val="clear" w:color="auto" w:fill="auto"/>
            <w:noWrap/>
            <w:vAlign w:val="bottom"/>
            <w:hideMark/>
          </w:tcPr>
          <w:p w14:paraId="1CA07EDD"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.141</w:t>
            </w:r>
          </w:p>
        </w:tc>
        <w:tc>
          <w:tcPr>
            <w:tcW w:w="810" w:type="dxa"/>
            <w:tcBorders>
              <w:top w:val="nil"/>
              <w:left w:val="nil"/>
              <w:bottom w:val="nil"/>
              <w:right w:val="nil"/>
            </w:tcBorders>
            <w:shd w:val="clear" w:color="auto" w:fill="auto"/>
            <w:noWrap/>
            <w:vAlign w:val="bottom"/>
            <w:hideMark/>
          </w:tcPr>
          <w:p w14:paraId="542F9B95"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.048</w:t>
            </w:r>
          </w:p>
        </w:tc>
        <w:tc>
          <w:tcPr>
            <w:tcW w:w="598" w:type="dxa"/>
            <w:tcBorders>
              <w:top w:val="nil"/>
              <w:left w:val="nil"/>
              <w:bottom w:val="nil"/>
              <w:right w:val="nil"/>
            </w:tcBorders>
            <w:shd w:val="clear" w:color="auto" w:fill="auto"/>
            <w:noWrap/>
            <w:vAlign w:val="bottom"/>
            <w:hideMark/>
          </w:tcPr>
          <w:p w14:paraId="41707EEB"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.004</w:t>
            </w:r>
          </w:p>
        </w:tc>
      </w:tr>
      <w:tr w:rsidR="00E07481" w:rsidRPr="00E07481" w14:paraId="024F205B" w14:textId="77777777" w:rsidTr="00E161CA">
        <w:trPr>
          <w:trHeight w:val="312"/>
        </w:trPr>
        <w:tc>
          <w:tcPr>
            <w:tcW w:w="5779" w:type="dxa"/>
            <w:tcBorders>
              <w:top w:val="nil"/>
              <w:left w:val="nil"/>
              <w:bottom w:val="nil"/>
              <w:right w:val="nil"/>
            </w:tcBorders>
            <w:shd w:val="clear" w:color="auto" w:fill="auto"/>
            <w:noWrap/>
            <w:vAlign w:val="bottom"/>
            <w:hideMark/>
          </w:tcPr>
          <w:p w14:paraId="0B9884C1" w14:textId="77777777" w:rsidR="00E161CA" w:rsidRPr="00E07481" w:rsidRDefault="00E161CA" w:rsidP="00E161CA">
            <w:pPr>
              <w:spacing w:after="0"/>
              <w:rPr>
                <w:rFonts w:eastAsia="Times New Roman" w:cs="Times New Roman"/>
                <w:szCs w:val="24"/>
              </w:rPr>
            </w:pPr>
            <w:r w:rsidRPr="00E07481">
              <w:rPr>
                <w:rFonts w:eastAsia="Times New Roman" w:cs="Times New Roman"/>
                <w:szCs w:val="24"/>
              </w:rPr>
              <w:t>SH Mental health prof. ↔ SH Personal relation</w:t>
            </w:r>
          </w:p>
        </w:tc>
        <w:tc>
          <w:tcPr>
            <w:tcW w:w="881" w:type="dxa"/>
            <w:tcBorders>
              <w:top w:val="nil"/>
              <w:left w:val="nil"/>
              <w:bottom w:val="nil"/>
              <w:right w:val="nil"/>
            </w:tcBorders>
            <w:shd w:val="clear" w:color="auto" w:fill="auto"/>
            <w:noWrap/>
            <w:vAlign w:val="bottom"/>
            <w:hideMark/>
          </w:tcPr>
          <w:p w14:paraId="752991B7"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.069</w:t>
            </w:r>
          </w:p>
        </w:tc>
        <w:tc>
          <w:tcPr>
            <w:tcW w:w="810" w:type="dxa"/>
            <w:tcBorders>
              <w:top w:val="nil"/>
              <w:left w:val="nil"/>
              <w:bottom w:val="nil"/>
              <w:right w:val="nil"/>
            </w:tcBorders>
            <w:shd w:val="clear" w:color="auto" w:fill="auto"/>
            <w:noWrap/>
            <w:vAlign w:val="bottom"/>
            <w:hideMark/>
          </w:tcPr>
          <w:p w14:paraId="56C7FCC2"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.049</w:t>
            </w:r>
          </w:p>
        </w:tc>
        <w:tc>
          <w:tcPr>
            <w:tcW w:w="598" w:type="dxa"/>
            <w:tcBorders>
              <w:top w:val="nil"/>
              <w:left w:val="nil"/>
              <w:bottom w:val="nil"/>
              <w:right w:val="nil"/>
            </w:tcBorders>
            <w:shd w:val="clear" w:color="auto" w:fill="auto"/>
            <w:noWrap/>
            <w:vAlign w:val="bottom"/>
            <w:hideMark/>
          </w:tcPr>
          <w:p w14:paraId="5138923D" w14:textId="77777777" w:rsidR="00E161CA" w:rsidRPr="00E07481" w:rsidRDefault="00E161CA" w:rsidP="00E161CA">
            <w:pPr>
              <w:spacing w:after="0"/>
              <w:jc w:val="right"/>
              <w:rPr>
                <w:rFonts w:eastAsia="Times New Roman" w:cs="Times New Roman"/>
                <w:szCs w:val="24"/>
              </w:rPr>
            </w:pPr>
            <w:r w:rsidRPr="00E07481">
              <w:rPr>
                <w:rFonts w:eastAsia="Times New Roman" w:cs="Times New Roman"/>
                <w:szCs w:val="24"/>
              </w:rPr>
              <w:t>.153</w:t>
            </w:r>
          </w:p>
        </w:tc>
      </w:tr>
      <w:tr w:rsidR="00E161CA" w:rsidRPr="00E07481" w14:paraId="762E4357" w14:textId="77777777" w:rsidTr="00E161CA">
        <w:trPr>
          <w:trHeight w:val="312"/>
        </w:trPr>
        <w:tc>
          <w:tcPr>
            <w:tcW w:w="8068" w:type="dxa"/>
            <w:gridSpan w:val="4"/>
            <w:tcBorders>
              <w:top w:val="single" w:sz="4" w:space="0" w:color="auto"/>
              <w:left w:val="nil"/>
              <w:bottom w:val="nil"/>
              <w:right w:val="nil"/>
            </w:tcBorders>
            <w:shd w:val="clear" w:color="auto" w:fill="auto"/>
            <w:hideMark/>
          </w:tcPr>
          <w:p w14:paraId="3098EFA4" w14:textId="77777777" w:rsidR="00E161CA" w:rsidRPr="00E07481" w:rsidRDefault="00E161CA" w:rsidP="00E161CA">
            <w:pPr>
              <w:spacing w:after="0"/>
              <w:rPr>
                <w:rFonts w:eastAsia="Times New Roman" w:cs="Times New Roman"/>
                <w:szCs w:val="24"/>
              </w:rPr>
            </w:pPr>
            <w:r w:rsidRPr="00E07481">
              <w:rPr>
                <w:rFonts w:eastAsia="Times New Roman" w:cs="Times New Roman"/>
                <w:i/>
                <w:iCs/>
                <w:szCs w:val="24"/>
              </w:rPr>
              <w:t>Note.</w:t>
            </w:r>
            <w:r w:rsidRPr="00E07481">
              <w:rPr>
                <w:rFonts w:eastAsia="Times New Roman" w:cs="Times New Roman"/>
                <w:szCs w:val="24"/>
              </w:rPr>
              <w:t xml:space="preserve"> SH = seek help. S.E. = standard error.</w:t>
            </w:r>
          </w:p>
        </w:tc>
      </w:tr>
      <w:bookmarkEnd w:id="79"/>
    </w:tbl>
    <w:p w14:paraId="156A0FBF" w14:textId="77777777" w:rsidR="0015090F" w:rsidRPr="00E07481" w:rsidRDefault="0015090F" w:rsidP="0015090F">
      <w:pPr>
        <w:rPr>
          <w:rFonts w:cs="Times New Roman"/>
        </w:rPr>
        <w:sectPr w:rsidR="0015090F" w:rsidRPr="00E07481" w:rsidSect="00E161CA">
          <w:pgSz w:w="12240" w:h="15840"/>
          <w:pgMar w:top="1440" w:right="1440" w:bottom="1440" w:left="1440" w:header="720" w:footer="720" w:gutter="0"/>
          <w:cols w:space="720"/>
          <w:docGrid w:linePitch="360"/>
        </w:sectPr>
      </w:pPr>
    </w:p>
    <w:p w14:paraId="20EADA8B" w14:textId="5AE50765" w:rsidR="0015090F" w:rsidRPr="00E07481" w:rsidRDefault="00D16ACB" w:rsidP="0015090F">
      <w:pPr>
        <w:jc w:val="center"/>
        <w:rPr>
          <w:rFonts w:cs="Times New Roman"/>
        </w:rPr>
      </w:pPr>
      <w:r w:rsidRPr="00E07481">
        <w:rPr>
          <w:rFonts w:cs="Times New Roman"/>
          <w:noProof/>
        </w:rPr>
        <w:lastRenderedPageBreak/>
        <mc:AlternateContent>
          <mc:Choice Requires="wps">
            <w:drawing>
              <wp:anchor distT="45720" distB="45720" distL="114300" distR="114300" simplePos="0" relativeHeight="251659264" behindDoc="0" locked="0" layoutInCell="1" allowOverlap="1" wp14:anchorId="6CCEDD43" wp14:editId="31B4E98B">
                <wp:simplePos x="0" y="0"/>
                <wp:positionH relativeFrom="margin">
                  <wp:align>left</wp:align>
                </wp:positionH>
                <wp:positionV relativeFrom="paragraph">
                  <wp:posOffset>2259965</wp:posOffset>
                </wp:positionV>
                <wp:extent cx="6192520" cy="1478915"/>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1478915"/>
                        </a:xfrm>
                        <a:prstGeom prst="rect">
                          <a:avLst/>
                        </a:prstGeom>
                        <a:solidFill>
                          <a:srgbClr val="FFFFFF"/>
                        </a:solidFill>
                        <a:ln w="9525">
                          <a:noFill/>
                          <a:miter lim="800000"/>
                          <a:headEnd/>
                          <a:tailEnd/>
                        </a:ln>
                      </wps:spPr>
                      <wps:txbx>
                        <w:txbxContent>
                          <w:p w14:paraId="18BE8963" w14:textId="567B49B9" w:rsidR="00BF3E8E" w:rsidRPr="00F11A35" w:rsidRDefault="00BF3E8E" w:rsidP="0015090F">
                            <w:pPr>
                              <w:pStyle w:val="NormalWeb"/>
                              <w:spacing w:before="0" w:beforeAutospacing="0" w:after="0" w:afterAutospacing="0"/>
                              <w:rPr>
                                <w:rFonts w:eastAsia="+mn-ea"/>
                                <w:color w:val="000000"/>
                                <w:kern w:val="24"/>
                                <w:sz w:val="22"/>
                                <w:szCs w:val="22"/>
                                <w:lang w:val="en-GB"/>
                              </w:rPr>
                            </w:pPr>
                            <w:r w:rsidRPr="00F11A35">
                              <w:rPr>
                                <w:rFonts w:eastAsia="+mn-ea"/>
                                <w:i/>
                                <w:iCs/>
                                <w:color w:val="000000"/>
                                <w:kern w:val="24"/>
                                <w:sz w:val="22"/>
                                <w:szCs w:val="22"/>
                                <w:lang w:val="en-GB"/>
                              </w:rPr>
                              <w:t>Figure 1. Synthesis of the results</w:t>
                            </w:r>
                            <w:r>
                              <w:rPr>
                                <w:rFonts w:eastAsia="+mn-ea"/>
                                <w:i/>
                                <w:iCs/>
                                <w:color w:val="000000"/>
                                <w:kern w:val="24"/>
                                <w:sz w:val="22"/>
                                <w:szCs w:val="22"/>
                                <w:lang w:val="en-GB"/>
                              </w:rPr>
                              <w:t xml:space="preserve"> of the structural </w:t>
                            </w:r>
                            <w:r w:rsidR="008C6991">
                              <w:rPr>
                                <w:rFonts w:eastAsia="+mn-ea"/>
                                <w:i/>
                                <w:iCs/>
                                <w:color w:val="000000"/>
                                <w:kern w:val="24"/>
                                <w:sz w:val="22"/>
                                <w:szCs w:val="22"/>
                                <w:lang w:val="en-GB"/>
                              </w:rPr>
                              <w:t xml:space="preserve">equation </w:t>
                            </w:r>
                            <w:r>
                              <w:rPr>
                                <w:rFonts w:eastAsia="+mn-ea"/>
                                <w:i/>
                                <w:iCs/>
                                <w:color w:val="000000"/>
                                <w:kern w:val="24"/>
                                <w:sz w:val="22"/>
                                <w:szCs w:val="22"/>
                                <w:lang w:val="en-GB"/>
                              </w:rPr>
                              <w:t>model</w:t>
                            </w:r>
                            <w:r w:rsidRPr="00F11A35">
                              <w:rPr>
                                <w:rFonts w:eastAsia="+mn-ea"/>
                                <w:i/>
                                <w:iCs/>
                                <w:color w:val="000000"/>
                                <w:kern w:val="24"/>
                                <w:sz w:val="22"/>
                                <w:szCs w:val="22"/>
                                <w:lang w:val="en-GB"/>
                              </w:rPr>
                              <w:t xml:space="preserve">. </w:t>
                            </w:r>
                            <w:r w:rsidRPr="00F11A35">
                              <w:rPr>
                                <w:rFonts w:eastAsia="+mn-ea"/>
                                <w:color w:val="000000"/>
                                <w:kern w:val="24"/>
                                <w:sz w:val="22"/>
                                <w:szCs w:val="22"/>
                                <w:lang w:val="en-GB"/>
                              </w:rPr>
                              <w:t xml:space="preserve">SH = seek help. Not drawn are the correlations among the </w:t>
                            </w:r>
                            <w:r w:rsidRPr="00F11A35">
                              <w:rPr>
                                <w:rFonts w:eastAsia="+mn-ea"/>
                                <w:color w:val="000000"/>
                                <w:kern w:val="24"/>
                                <w:sz w:val="22"/>
                                <w:szCs w:val="22"/>
                              </w:rPr>
                              <w:t>four intention to seek help variables</w:t>
                            </w:r>
                            <w:r>
                              <w:rPr>
                                <w:rFonts w:eastAsia="+mn-ea"/>
                                <w:color w:val="000000"/>
                                <w:kern w:val="24"/>
                                <w:sz w:val="22"/>
                                <w:szCs w:val="22"/>
                              </w:rPr>
                              <w:t>, control variables, item loadings, and common method variance factor.</w:t>
                            </w:r>
                          </w:p>
                          <w:p w14:paraId="60A95748" w14:textId="0713ACD4" w:rsidR="00BF3E8E" w:rsidRPr="00F11A35" w:rsidRDefault="00BF3E8E" w:rsidP="0015090F">
                            <w:pPr>
                              <w:pStyle w:val="NormalWeb"/>
                              <w:spacing w:before="0" w:beforeAutospacing="0" w:after="0" w:afterAutospacing="0"/>
                              <w:rPr>
                                <w:sz w:val="22"/>
                                <w:szCs w:val="22"/>
                              </w:rPr>
                            </w:pPr>
                            <w:r w:rsidRPr="00F11A35">
                              <w:rPr>
                                <w:rFonts w:eastAsia="+mn-ea"/>
                                <w:color w:val="000000"/>
                                <w:kern w:val="24"/>
                                <w:position w:val="7"/>
                                <w:sz w:val="22"/>
                                <w:szCs w:val="22"/>
                                <w:vertAlign w:val="superscript"/>
                                <w:lang w:val="en-GB"/>
                              </w:rPr>
                              <w:t>ꝉ</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 .05</w:t>
                            </w:r>
                            <w:r>
                              <w:rPr>
                                <w:rFonts w:eastAsia="+mn-ea"/>
                                <w:color w:val="000000"/>
                                <w:kern w:val="24"/>
                                <w:sz w:val="22"/>
                                <w:szCs w:val="22"/>
                                <w:lang w:val="en-GB"/>
                              </w:rPr>
                              <w:t xml:space="preserve"> - .067</w:t>
                            </w:r>
                            <w:r w:rsidRPr="00F11A35">
                              <w:rPr>
                                <w:rFonts w:eastAsia="+mn-ea"/>
                                <w:color w:val="000000"/>
                                <w:kern w:val="24"/>
                                <w:sz w:val="22"/>
                                <w:szCs w:val="22"/>
                                <w:lang w:val="en-GB"/>
                              </w:rPr>
                              <w:t xml:space="preserve">.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.05.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.01.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.001.</w:t>
                            </w:r>
                          </w:p>
                          <w:p w14:paraId="5B864776" w14:textId="77777777" w:rsidR="00BF3E8E" w:rsidRDefault="00BF3E8E" w:rsidP="001509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CEDD43" id="_x0000_t202" coordsize="21600,21600" o:spt="202" path="m,l,21600r21600,l21600,xe">
                <v:stroke joinstyle="miter"/>
                <v:path gradientshapeok="t" o:connecttype="rect"/>
              </v:shapetype>
              <v:shape id="Text Box 2" o:spid="_x0000_s1026" type="#_x0000_t202" style="position:absolute;left:0;text-align:left;margin-left:0;margin-top:177.95pt;width:487.6pt;height:116.4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" stroked="f">
                <v:textbox>
                  <w:txbxContent>
                    <w:p w14:paraId="18BE8963" w14:textId="567B49B9" w:rsidR="00BF3E8E" w:rsidRPr="00F11A35" w:rsidRDefault="00BF3E8E" w:rsidP="0015090F">
                      <w:pPr>
                        <w:pStyle w:val="NormalWeb"/>
                        <w:spacing w:before="0" w:beforeAutospacing="0" w:after="0" w:afterAutospacing="0"/>
                        <w:rPr>
                          <w:rFonts w:eastAsia="+mn-ea"/>
                          <w:color w:val="000000"/>
                          <w:kern w:val="24"/>
                          <w:sz w:val="22"/>
                          <w:szCs w:val="22"/>
                          <w:lang w:val="en-GB"/>
                        </w:rPr>
                      </w:pPr>
                      <w:r w:rsidRPr="00F11A35">
                        <w:rPr>
                          <w:rFonts w:eastAsia="+mn-ea"/>
                          <w:i/>
                          <w:iCs/>
                          <w:color w:val="000000"/>
                          <w:kern w:val="24"/>
                          <w:sz w:val="22"/>
                          <w:szCs w:val="22"/>
                          <w:lang w:val="en-GB"/>
                        </w:rPr>
                        <w:t>Figure 1. Synthesis of the results</w:t>
                      </w:r>
                      <w:r>
                        <w:rPr>
                          <w:rFonts w:eastAsia="+mn-ea"/>
                          <w:i/>
                          <w:iCs/>
                          <w:color w:val="000000"/>
                          <w:kern w:val="24"/>
                          <w:sz w:val="22"/>
                          <w:szCs w:val="22"/>
                          <w:lang w:val="en-GB"/>
                        </w:rPr>
                        <w:t xml:space="preserve"> of the structural </w:t>
                      </w:r>
                      <w:r w:rsidR="008C6991">
                        <w:rPr>
                          <w:rFonts w:eastAsia="+mn-ea"/>
                          <w:i/>
                          <w:iCs/>
                          <w:color w:val="000000"/>
                          <w:kern w:val="24"/>
                          <w:sz w:val="22"/>
                          <w:szCs w:val="22"/>
                          <w:lang w:val="en-GB"/>
                        </w:rPr>
                        <w:t xml:space="preserve">equation </w:t>
                      </w:r>
                      <w:r>
                        <w:rPr>
                          <w:rFonts w:eastAsia="+mn-ea"/>
                          <w:i/>
                          <w:iCs/>
                          <w:color w:val="000000"/>
                          <w:kern w:val="24"/>
                          <w:sz w:val="22"/>
                          <w:szCs w:val="22"/>
                          <w:lang w:val="en-GB"/>
                        </w:rPr>
                        <w:t>model</w:t>
                      </w:r>
                      <w:r w:rsidRPr="00F11A35">
                        <w:rPr>
                          <w:rFonts w:eastAsia="+mn-ea"/>
                          <w:i/>
                          <w:iCs/>
                          <w:color w:val="000000"/>
                          <w:kern w:val="24"/>
                          <w:sz w:val="22"/>
                          <w:szCs w:val="22"/>
                          <w:lang w:val="en-GB"/>
                        </w:rPr>
                        <w:t xml:space="preserve">. </w:t>
                      </w:r>
                      <w:r w:rsidRPr="00F11A35">
                        <w:rPr>
                          <w:rFonts w:eastAsia="+mn-ea"/>
                          <w:color w:val="000000"/>
                          <w:kern w:val="24"/>
                          <w:sz w:val="22"/>
                          <w:szCs w:val="22"/>
                          <w:lang w:val="en-GB"/>
                        </w:rPr>
                        <w:t xml:space="preserve">SH = seek help. Not drawn are the correlations among the </w:t>
                      </w:r>
                      <w:r w:rsidRPr="00F11A35">
                        <w:rPr>
                          <w:rFonts w:eastAsia="+mn-ea"/>
                          <w:color w:val="000000"/>
                          <w:kern w:val="24"/>
                          <w:sz w:val="22"/>
                          <w:szCs w:val="22"/>
                        </w:rPr>
                        <w:t>four intention to seek help variables</w:t>
                      </w:r>
                      <w:r>
                        <w:rPr>
                          <w:rFonts w:eastAsia="+mn-ea"/>
                          <w:color w:val="000000"/>
                          <w:kern w:val="24"/>
                          <w:sz w:val="22"/>
                          <w:szCs w:val="22"/>
                        </w:rPr>
                        <w:t>, control variables, item loadings, and common method variance factor.</w:t>
                      </w:r>
                    </w:p>
                    <w:p w14:paraId="60A95748" w14:textId="0713ACD4" w:rsidR="00BF3E8E" w:rsidRPr="00F11A35" w:rsidRDefault="00BF3E8E" w:rsidP="0015090F">
                      <w:pPr>
                        <w:pStyle w:val="NormalWeb"/>
                        <w:spacing w:before="0" w:beforeAutospacing="0" w:after="0" w:afterAutospacing="0"/>
                        <w:rPr>
                          <w:sz w:val="22"/>
                          <w:szCs w:val="22"/>
                        </w:rPr>
                      </w:pPr>
                      <w:r w:rsidRPr="00F11A35">
                        <w:rPr>
                          <w:rFonts w:eastAsia="+mn-ea"/>
                          <w:color w:val="000000"/>
                          <w:kern w:val="24"/>
                          <w:position w:val="7"/>
                          <w:sz w:val="22"/>
                          <w:szCs w:val="22"/>
                          <w:vertAlign w:val="superscript"/>
                          <w:lang w:val="en-GB"/>
                        </w:rPr>
                        <w:t>ꝉ</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 .05</w:t>
                      </w:r>
                      <w:r>
                        <w:rPr>
                          <w:rFonts w:eastAsia="+mn-ea"/>
                          <w:color w:val="000000"/>
                          <w:kern w:val="24"/>
                          <w:sz w:val="22"/>
                          <w:szCs w:val="22"/>
                          <w:lang w:val="en-GB"/>
                        </w:rPr>
                        <w:t xml:space="preserve"> - .067</w:t>
                      </w:r>
                      <w:r w:rsidRPr="00F11A35">
                        <w:rPr>
                          <w:rFonts w:eastAsia="+mn-ea"/>
                          <w:color w:val="000000"/>
                          <w:kern w:val="24"/>
                          <w:sz w:val="22"/>
                          <w:szCs w:val="22"/>
                          <w:lang w:val="en-GB"/>
                        </w:rPr>
                        <w:t xml:space="preserve">.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.05.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.01. ***</w:t>
                      </w:r>
                      <w:r w:rsidRPr="00F11A35">
                        <w:rPr>
                          <w:rFonts w:eastAsia="+mn-ea"/>
                          <w:i/>
                          <w:iCs/>
                          <w:color w:val="000000"/>
                          <w:kern w:val="24"/>
                          <w:sz w:val="22"/>
                          <w:szCs w:val="22"/>
                          <w:lang w:val="en-GB"/>
                        </w:rPr>
                        <w:t>p</w:t>
                      </w:r>
                      <w:r w:rsidRPr="00F11A35">
                        <w:rPr>
                          <w:rFonts w:eastAsia="+mn-ea"/>
                          <w:color w:val="000000"/>
                          <w:kern w:val="24"/>
                          <w:sz w:val="22"/>
                          <w:szCs w:val="22"/>
                          <w:lang w:val="en-GB"/>
                        </w:rPr>
                        <w:t xml:space="preserve"> &lt; .001.</w:t>
                      </w:r>
                    </w:p>
                    <w:p w14:paraId="5B864776" w14:textId="77777777" w:rsidR="00BF3E8E" w:rsidRDefault="00BF3E8E" w:rsidP="0015090F"/>
                  </w:txbxContent>
                </v:textbox>
                <w10:wrap type="square" anchorx="margin"/>
              </v:shape>
            </w:pict>
          </mc:Fallback>
        </mc:AlternateContent>
      </w:r>
      <w:r w:rsidR="0015090F" w:rsidRPr="00E07481">
        <w:rPr>
          <w:rFonts w:cs="Times New Roman"/>
          <w:noProof/>
        </w:rPr>
        <w:t xml:space="preserve"> </w:t>
      </w:r>
      <w:r w:rsidR="00885DF3" w:rsidRPr="00E07481">
        <w:rPr>
          <w:rFonts w:cs="Times New Roman"/>
          <w:noProof/>
        </w:rPr>
        <w:drawing>
          <wp:inline distT="0" distB="0" distL="0" distR="0" wp14:anchorId="2700F0EB" wp14:editId="4F868889">
            <wp:extent cx="5548075" cy="217993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6182" cy="2214549"/>
                    </a:xfrm>
                    <a:prstGeom prst="rect">
                      <a:avLst/>
                    </a:prstGeom>
                    <a:noFill/>
                  </pic:spPr>
                </pic:pic>
              </a:graphicData>
            </a:graphic>
          </wp:inline>
        </w:drawing>
      </w:r>
    </w:p>
    <w:sectPr w:rsidR="0015090F" w:rsidRPr="00E07481" w:rsidSect="00697427">
      <w:headerReference w:type="default" r:id="rId1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6169C" w14:textId="77777777" w:rsidR="00740A28" w:rsidRDefault="00740A28" w:rsidP="004C3793">
      <w:pPr>
        <w:spacing w:after="0"/>
      </w:pPr>
      <w:r>
        <w:separator/>
      </w:r>
    </w:p>
  </w:endnote>
  <w:endnote w:type="continuationSeparator" w:id="0">
    <w:p w14:paraId="73FC217C" w14:textId="77777777" w:rsidR="00740A28" w:rsidRDefault="00740A28" w:rsidP="004C379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Helvetica Neue"/>
    <w:charset w:val="00"/>
    <w:family w:val="auto"/>
    <w:pitch w:val="variable"/>
    <w:sig w:usb0="E50002FF" w:usb1="500079DB" w:usb2="00000010" w:usb3="00000000" w:csb0="00000001" w:csb1="00000000"/>
  </w:font>
  <w:font w:name="TimesNewRomanPSMT">
    <w:altName w:val="Times New Roman"/>
    <w:panose1 w:val="00000000000000000000"/>
    <w:charset w:val="00"/>
    <w:family w:val="roman"/>
    <w:notTrueType/>
    <w:pitch w:val="default"/>
  </w:font>
  <w:font w:name="+mn-ea">
    <w:altName w:val="Cambri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E3B962" w14:textId="77777777" w:rsidR="00740A28" w:rsidRDefault="00740A28" w:rsidP="004C3793">
      <w:pPr>
        <w:spacing w:after="0"/>
      </w:pPr>
      <w:r>
        <w:separator/>
      </w:r>
    </w:p>
  </w:footnote>
  <w:footnote w:type="continuationSeparator" w:id="0">
    <w:p w14:paraId="13176139" w14:textId="77777777" w:rsidR="00740A28" w:rsidRDefault="00740A28" w:rsidP="004C379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BDCF0" w14:textId="7CAAB820" w:rsidR="00BF3E8E" w:rsidRDefault="00BF3E8E">
    <w:pPr>
      <w:pStyle w:val="Header"/>
      <w:jc w:val="right"/>
    </w:pPr>
    <w:r w:rsidRPr="00941BCA">
      <w:rPr>
        <w:rFonts w:cs="Times New Roman"/>
        <w:szCs w:val="24"/>
      </w:rPr>
      <w:t xml:space="preserve">Running head: </w:t>
    </w:r>
    <w:r w:rsidRPr="009D639B">
      <w:rPr>
        <w:rFonts w:cs="Times New Roman"/>
        <w:iCs/>
        <w:szCs w:val="24"/>
      </w:rPr>
      <w:t>ATHLETE HELP-SEEKING</w:t>
    </w:r>
    <w:r>
      <w:rPr>
        <w:rFonts w:cs="Times New Roman"/>
        <w:i/>
        <w:szCs w:val="24"/>
      </w:rPr>
      <w:tab/>
    </w:r>
    <w:r>
      <w:t xml:space="preserve"> </w:t>
    </w:r>
    <w:r>
      <w:tab/>
    </w:r>
    <w:sdt>
      <w:sdtPr>
        <w:id w:val="16170192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977C74B" w14:textId="3F3CCB9B" w:rsidR="00BF3E8E" w:rsidRDefault="00BF3E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68F9C" w14:textId="77777777" w:rsidR="00BF3E8E" w:rsidRDefault="00BF3E8E">
    <w:pPr>
      <w:pStyle w:val="Header"/>
      <w:jc w:val="right"/>
    </w:pPr>
    <w:r w:rsidRPr="00941BCA">
      <w:rPr>
        <w:rFonts w:cs="Times New Roman"/>
        <w:szCs w:val="24"/>
      </w:rPr>
      <w:t xml:space="preserve">Running head: </w:t>
    </w:r>
    <w:r>
      <w:rPr>
        <w:rFonts w:cs="Times New Roman"/>
        <w:i/>
        <w:szCs w:val="24"/>
      </w:rPr>
      <w:t>Managing Mental Health in Sport</w:t>
    </w:r>
    <w:r>
      <w:t xml:space="preserve"> </w:t>
    </w:r>
    <w:r>
      <w:tab/>
    </w:r>
    <w:sdt>
      <w:sdtPr>
        <w:id w:val="-20995470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DE04BA2" w14:textId="77777777" w:rsidR="00BF3E8E" w:rsidRDefault="00BF3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D954EF"/>
    <w:multiLevelType w:val="hybridMultilevel"/>
    <w:tmpl w:val="191CC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793"/>
    <w:rsid w:val="0000282A"/>
    <w:rsid w:val="00003007"/>
    <w:rsid w:val="00005F7B"/>
    <w:rsid w:val="00007F53"/>
    <w:rsid w:val="000102AC"/>
    <w:rsid w:val="00011DDD"/>
    <w:rsid w:val="00011E2F"/>
    <w:rsid w:val="00012D1C"/>
    <w:rsid w:val="00013928"/>
    <w:rsid w:val="00016003"/>
    <w:rsid w:val="00016790"/>
    <w:rsid w:val="000175FE"/>
    <w:rsid w:val="00022187"/>
    <w:rsid w:val="000231AE"/>
    <w:rsid w:val="000253DA"/>
    <w:rsid w:val="00026579"/>
    <w:rsid w:val="00027487"/>
    <w:rsid w:val="0003629D"/>
    <w:rsid w:val="00036E1E"/>
    <w:rsid w:val="000374A1"/>
    <w:rsid w:val="00040579"/>
    <w:rsid w:val="00041770"/>
    <w:rsid w:val="00041EC9"/>
    <w:rsid w:val="0004278D"/>
    <w:rsid w:val="000447E8"/>
    <w:rsid w:val="00046C57"/>
    <w:rsid w:val="00046DBE"/>
    <w:rsid w:val="000509C4"/>
    <w:rsid w:val="00050CB5"/>
    <w:rsid w:val="000518A0"/>
    <w:rsid w:val="000529CD"/>
    <w:rsid w:val="0005451A"/>
    <w:rsid w:val="00056F40"/>
    <w:rsid w:val="00057345"/>
    <w:rsid w:val="00057F34"/>
    <w:rsid w:val="000607A4"/>
    <w:rsid w:val="00061BDD"/>
    <w:rsid w:val="0006290C"/>
    <w:rsid w:val="00062949"/>
    <w:rsid w:val="0006358C"/>
    <w:rsid w:val="00063A3B"/>
    <w:rsid w:val="00063B24"/>
    <w:rsid w:val="0006452A"/>
    <w:rsid w:val="00065414"/>
    <w:rsid w:val="00065BCB"/>
    <w:rsid w:val="00070A33"/>
    <w:rsid w:val="00070DD2"/>
    <w:rsid w:val="00072E90"/>
    <w:rsid w:val="00073018"/>
    <w:rsid w:val="00073814"/>
    <w:rsid w:val="00074748"/>
    <w:rsid w:val="00076526"/>
    <w:rsid w:val="000770F8"/>
    <w:rsid w:val="00080B9A"/>
    <w:rsid w:val="00081771"/>
    <w:rsid w:val="00082F71"/>
    <w:rsid w:val="000832E7"/>
    <w:rsid w:val="00084312"/>
    <w:rsid w:val="00084EEB"/>
    <w:rsid w:val="0008533D"/>
    <w:rsid w:val="000871B5"/>
    <w:rsid w:val="000879A1"/>
    <w:rsid w:val="00090AF7"/>
    <w:rsid w:val="00091FB8"/>
    <w:rsid w:val="000925A8"/>
    <w:rsid w:val="000928BD"/>
    <w:rsid w:val="00093612"/>
    <w:rsid w:val="000940AB"/>
    <w:rsid w:val="00094874"/>
    <w:rsid w:val="00095EEA"/>
    <w:rsid w:val="000961E4"/>
    <w:rsid w:val="00097BBB"/>
    <w:rsid w:val="000A04FA"/>
    <w:rsid w:val="000A15C1"/>
    <w:rsid w:val="000A422D"/>
    <w:rsid w:val="000A53FA"/>
    <w:rsid w:val="000A603E"/>
    <w:rsid w:val="000A61C9"/>
    <w:rsid w:val="000B0761"/>
    <w:rsid w:val="000B175C"/>
    <w:rsid w:val="000B46D8"/>
    <w:rsid w:val="000B62BB"/>
    <w:rsid w:val="000B7861"/>
    <w:rsid w:val="000C5A82"/>
    <w:rsid w:val="000C77E6"/>
    <w:rsid w:val="000D29D2"/>
    <w:rsid w:val="000D45A9"/>
    <w:rsid w:val="000D5809"/>
    <w:rsid w:val="000D7A85"/>
    <w:rsid w:val="000E1420"/>
    <w:rsid w:val="000E1EFC"/>
    <w:rsid w:val="000E2AF5"/>
    <w:rsid w:val="000E4310"/>
    <w:rsid w:val="000E5138"/>
    <w:rsid w:val="000E64E9"/>
    <w:rsid w:val="000F08AD"/>
    <w:rsid w:val="000F0906"/>
    <w:rsid w:val="000F5144"/>
    <w:rsid w:val="00100A6B"/>
    <w:rsid w:val="00101B5A"/>
    <w:rsid w:val="00102F78"/>
    <w:rsid w:val="00103070"/>
    <w:rsid w:val="001033F4"/>
    <w:rsid w:val="00103BC3"/>
    <w:rsid w:val="00103D52"/>
    <w:rsid w:val="00104986"/>
    <w:rsid w:val="00105871"/>
    <w:rsid w:val="001106F6"/>
    <w:rsid w:val="001119C4"/>
    <w:rsid w:val="00113414"/>
    <w:rsid w:val="00121EDF"/>
    <w:rsid w:val="001220E3"/>
    <w:rsid w:val="00122DD1"/>
    <w:rsid w:val="00126838"/>
    <w:rsid w:val="001279BC"/>
    <w:rsid w:val="00127D61"/>
    <w:rsid w:val="001333B4"/>
    <w:rsid w:val="001345BB"/>
    <w:rsid w:val="0013687C"/>
    <w:rsid w:val="00136BB9"/>
    <w:rsid w:val="00136CFF"/>
    <w:rsid w:val="00136E2B"/>
    <w:rsid w:val="00140D7C"/>
    <w:rsid w:val="001414AD"/>
    <w:rsid w:val="00141EC1"/>
    <w:rsid w:val="00143773"/>
    <w:rsid w:val="00144435"/>
    <w:rsid w:val="00144C32"/>
    <w:rsid w:val="001456A2"/>
    <w:rsid w:val="00145EE4"/>
    <w:rsid w:val="0014692B"/>
    <w:rsid w:val="00146ED1"/>
    <w:rsid w:val="00150008"/>
    <w:rsid w:val="0015090F"/>
    <w:rsid w:val="0015153C"/>
    <w:rsid w:val="00152743"/>
    <w:rsid w:val="00154639"/>
    <w:rsid w:val="00164F8A"/>
    <w:rsid w:val="00173D2D"/>
    <w:rsid w:val="00175093"/>
    <w:rsid w:val="00175694"/>
    <w:rsid w:val="00175C3A"/>
    <w:rsid w:val="0018014D"/>
    <w:rsid w:val="0018041B"/>
    <w:rsid w:val="001804A5"/>
    <w:rsid w:val="00181D9E"/>
    <w:rsid w:val="00182329"/>
    <w:rsid w:val="00186024"/>
    <w:rsid w:val="00186986"/>
    <w:rsid w:val="00187833"/>
    <w:rsid w:val="0019123F"/>
    <w:rsid w:val="001926B1"/>
    <w:rsid w:val="0019368D"/>
    <w:rsid w:val="001936D4"/>
    <w:rsid w:val="001937C8"/>
    <w:rsid w:val="00193A79"/>
    <w:rsid w:val="00195CDF"/>
    <w:rsid w:val="001A01DA"/>
    <w:rsid w:val="001A4EED"/>
    <w:rsid w:val="001A50CC"/>
    <w:rsid w:val="001A5388"/>
    <w:rsid w:val="001A5462"/>
    <w:rsid w:val="001A74D9"/>
    <w:rsid w:val="001A7998"/>
    <w:rsid w:val="001B3EF7"/>
    <w:rsid w:val="001B4154"/>
    <w:rsid w:val="001B614B"/>
    <w:rsid w:val="001B61A3"/>
    <w:rsid w:val="001B662E"/>
    <w:rsid w:val="001C1637"/>
    <w:rsid w:val="001C58C2"/>
    <w:rsid w:val="001C6592"/>
    <w:rsid w:val="001C66D2"/>
    <w:rsid w:val="001C675A"/>
    <w:rsid w:val="001D0965"/>
    <w:rsid w:val="001D0C95"/>
    <w:rsid w:val="001D1BB1"/>
    <w:rsid w:val="001D4F63"/>
    <w:rsid w:val="001D4FDB"/>
    <w:rsid w:val="001D743C"/>
    <w:rsid w:val="001D7EE4"/>
    <w:rsid w:val="001E30B2"/>
    <w:rsid w:val="001F0262"/>
    <w:rsid w:val="001F2427"/>
    <w:rsid w:val="001F33EB"/>
    <w:rsid w:val="001F3AC6"/>
    <w:rsid w:val="001F4204"/>
    <w:rsid w:val="001F4ABC"/>
    <w:rsid w:val="00205325"/>
    <w:rsid w:val="002079D2"/>
    <w:rsid w:val="00207F3A"/>
    <w:rsid w:val="002106A8"/>
    <w:rsid w:val="00210EE4"/>
    <w:rsid w:val="0021516F"/>
    <w:rsid w:val="002155CC"/>
    <w:rsid w:val="00215CC4"/>
    <w:rsid w:val="00215EF7"/>
    <w:rsid w:val="00217505"/>
    <w:rsid w:val="00220604"/>
    <w:rsid w:val="00222E2C"/>
    <w:rsid w:val="0022364C"/>
    <w:rsid w:val="002255AB"/>
    <w:rsid w:val="0022614C"/>
    <w:rsid w:val="0022725C"/>
    <w:rsid w:val="00227698"/>
    <w:rsid w:val="00230998"/>
    <w:rsid w:val="00232255"/>
    <w:rsid w:val="00232C86"/>
    <w:rsid w:val="0023523E"/>
    <w:rsid w:val="0023584A"/>
    <w:rsid w:val="00235B68"/>
    <w:rsid w:val="00237436"/>
    <w:rsid w:val="00237827"/>
    <w:rsid w:val="00237B7E"/>
    <w:rsid w:val="00240E5B"/>
    <w:rsid w:val="0024220D"/>
    <w:rsid w:val="002431D3"/>
    <w:rsid w:val="0024498D"/>
    <w:rsid w:val="00245508"/>
    <w:rsid w:val="002464FF"/>
    <w:rsid w:val="002508D9"/>
    <w:rsid w:val="00250BF1"/>
    <w:rsid w:val="002516DF"/>
    <w:rsid w:val="002521F2"/>
    <w:rsid w:val="00252675"/>
    <w:rsid w:val="00252EB1"/>
    <w:rsid w:val="002537B3"/>
    <w:rsid w:val="00255870"/>
    <w:rsid w:val="00257AD2"/>
    <w:rsid w:val="002605D5"/>
    <w:rsid w:val="00262C06"/>
    <w:rsid w:val="00271257"/>
    <w:rsid w:val="0027192B"/>
    <w:rsid w:val="002719B8"/>
    <w:rsid w:val="002725F5"/>
    <w:rsid w:val="00272AC6"/>
    <w:rsid w:val="002736CC"/>
    <w:rsid w:val="00273E62"/>
    <w:rsid w:val="002747FD"/>
    <w:rsid w:val="00274AC5"/>
    <w:rsid w:val="00275486"/>
    <w:rsid w:val="00276D55"/>
    <w:rsid w:val="0027767C"/>
    <w:rsid w:val="002806A2"/>
    <w:rsid w:val="00282AA8"/>
    <w:rsid w:val="00283A78"/>
    <w:rsid w:val="002841B4"/>
    <w:rsid w:val="002850DA"/>
    <w:rsid w:val="00285FB9"/>
    <w:rsid w:val="00287101"/>
    <w:rsid w:val="00287D55"/>
    <w:rsid w:val="0029058D"/>
    <w:rsid w:val="002915B9"/>
    <w:rsid w:val="002936A6"/>
    <w:rsid w:val="00293CBE"/>
    <w:rsid w:val="00295106"/>
    <w:rsid w:val="002A0C23"/>
    <w:rsid w:val="002A29DC"/>
    <w:rsid w:val="002A2B8F"/>
    <w:rsid w:val="002A3112"/>
    <w:rsid w:val="002A3D39"/>
    <w:rsid w:val="002A4E69"/>
    <w:rsid w:val="002A6610"/>
    <w:rsid w:val="002A699D"/>
    <w:rsid w:val="002A6BF3"/>
    <w:rsid w:val="002A7066"/>
    <w:rsid w:val="002B0A04"/>
    <w:rsid w:val="002B2383"/>
    <w:rsid w:val="002B2B61"/>
    <w:rsid w:val="002B2F85"/>
    <w:rsid w:val="002B3010"/>
    <w:rsid w:val="002B33EC"/>
    <w:rsid w:val="002B40A7"/>
    <w:rsid w:val="002B4B84"/>
    <w:rsid w:val="002B5A63"/>
    <w:rsid w:val="002B6043"/>
    <w:rsid w:val="002B709F"/>
    <w:rsid w:val="002C1CA0"/>
    <w:rsid w:val="002C3B4C"/>
    <w:rsid w:val="002C49AD"/>
    <w:rsid w:val="002C527D"/>
    <w:rsid w:val="002D15C5"/>
    <w:rsid w:val="002D6847"/>
    <w:rsid w:val="002D6CD0"/>
    <w:rsid w:val="002D7BD3"/>
    <w:rsid w:val="002E084C"/>
    <w:rsid w:val="002E12A7"/>
    <w:rsid w:val="002E1865"/>
    <w:rsid w:val="002E1C5C"/>
    <w:rsid w:val="002E1CD5"/>
    <w:rsid w:val="002E28A6"/>
    <w:rsid w:val="002E3457"/>
    <w:rsid w:val="002E487D"/>
    <w:rsid w:val="002E66D7"/>
    <w:rsid w:val="002F2439"/>
    <w:rsid w:val="002F5EB1"/>
    <w:rsid w:val="00300363"/>
    <w:rsid w:val="00301356"/>
    <w:rsid w:val="00302238"/>
    <w:rsid w:val="0030229E"/>
    <w:rsid w:val="00304143"/>
    <w:rsid w:val="00307495"/>
    <w:rsid w:val="003126D2"/>
    <w:rsid w:val="00312C04"/>
    <w:rsid w:val="0031780B"/>
    <w:rsid w:val="003200E0"/>
    <w:rsid w:val="00320C71"/>
    <w:rsid w:val="00320CA2"/>
    <w:rsid w:val="00323BFB"/>
    <w:rsid w:val="00324DD4"/>
    <w:rsid w:val="00325B03"/>
    <w:rsid w:val="00326AEA"/>
    <w:rsid w:val="00327113"/>
    <w:rsid w:val="00330B39"/>
    <w:rsid w:val="00331853"/>
    <w:rsid w:val="0033306E"/>
    <w:rsid w:val="00334B48"/>
    <w:rsid w:val="00334FEE"/>
    <w:rsid w:val="003372BB"/>
    <w:rsid w:val="00340E4C"/>
    <w:rsid w:val="00342A11"/>
    <w:rsid w:val="00342EA5"/>
    <w:rsid w:val="003447F8"/>
    <w:rsid w:val="00345A7A"/>
    <w:rsid w:val="00346EEF"/>
    <w:rsid w:val="003500F7"/>
    <w:rsid w:val="00355219"/>
    <w:rsid w:val="00355FC1"/>
    <w:rsid w:val="00356F1A"/>
    <w:rsid w:val="00360820"/>
    <w:rsid w:val="003634E5"/>
    <w:rsid w:val="003638B3"/>
    <w:rsid w:val="00363C11"/>
    <w:rsid w:val="00363D37"/>
    <w:rsid w:val="00364666"/>
    <w:rsid w:val="00364ACC"/>
    <w:rsid w:val="00367D9D"/>
    <w:rsid w:val="00370A90"/>
    <w:rsid w:val="00371EF7"/>
    <w:rsid w:val="00380B72"/>
    <w:rsid w:val="0038363A"/>
    <w:rsid w:val="00384725"/>
    <w:rsid w:val="0038497A"/>
    <w:rsid w:val="00385218"/>
    <w:rsid w:val="003903A8"/>
    <w:rsid w:val="00390814"/>
    <w:rsid w:val="00394057"/>
    <w:rsid w:val="00395D3A"/>
    <w:rsid w:val="00396AF8"/>
    <w:rsid w:val="003973C3"/>
    <w:rsid w:val="00397618"/>
    <w:rsid w:val="003A0BD6"/>
    <w:rsid w:val="003A1852"/>
    <w:rsid w:val="003A4B95"/>
    <w:rsid w:val="003B2197"/>
    <w:rsid w:val="003B400F"/>
    <w:rsid w:val="003B4735"/>
    <w:rsid w:val="003B4A5B"/>
    <w:rsid w:val="003B4FD8"/>
    <w:rsid w:val="003B53BF"/>
    <w:rsid w:val="003B6C74"/>
    <w:rsid w:val="003C06C5"/>
    <w:rsid w:val="003C1CC6"/>
    <w:rsid w:val="003C4729"/>
    <w:rsid w:val="003C629A"/>
    <w:rsid w:val="003C7129"/>
    <w:rsid w:val="003D11C9"/>
    <w:rsid w:val="003D527C"/>
    <w:rsid w:val="003D7D56"/>
    <w:rsid w:val="003E03F1"/>
    <w:rsid w:val="003E0613"/>
    <w:rsid w:val="003E12DB"/>
    <w:rsid w:val="003E1924"/>
    <w:rsid w:val="003E1B7F"/>
    <w:rsid w:val="003E2545"/>
    <w:rsid w:val="003E29B7"/>
    <w:rsid w:val="003E5676"/>
    <w:rsid w:val="003E6977"/>
    <w:rsid w:val="003E7D45"/>
    <w:rsid w:val="003F042D"/>
    <w:rsid w:val="003F0555"/>
    <w:rsid w:val="003F0D00"/>
    <w:rsid w:val="003F31E0"/>
    <w:rsid w:val="003F3894"/>
    <w:rsid w:val="003F48FE"/>
    <w:rsid w:val="003F6BA4"/>
    <w:rsid w:val="003F724A"/>
    <w:rsid w:val="003F7998"/>
    <w:rsid w:val="00400FD6"/>
    <w:rsid w:val="0040220F"/>
    <w:rsid w:val="00404BAC"/>
    <w:rsid w:val="00404DC2"/>
    <w:rsid w:val="00404EB8"/>
    <w:rsid w:val="00405748"/>
    <w:rsid w:val="00406484"/>
    <w:rsid w:val="004067CE"/>
    <w:rsid w:val="0040757E"/>
    <w:rsid w:val="004100C9"/>
    <w:rsid w:val="00410CDB"/>
    <w:rsid w:val="00412A43"/>
    <w:rsid w:val="0041325F"/>
    <w:rsid w:val="0042083A"/>
    <w:rsid w:val="00420BDB"/>
    <w:rsid w:val="00422C03"/>
    <w:rsid w:val="004241DA"/>
    <w:rsid w:val="00427131"/>
    <w:rsid w:val="004279FB"/>
    <w:rsid w:val="00432440"/>
    <w:rsid w:val="004342D4"/>
    <w:rsid w:val="00434338"/>
    <w:rsid w:val="00442C23"/>
    <w:rsid w:val="00443C99"/>
    <w:rsid w:val="0044431A"/>
    <w:rsid w:val="004447F2"/>
    <w:rsid w:val="00444E81"/>
    <w:rsid w:val="00445C65"/>
    <w:rsid w:val="0044758D"/>
    <w:rsid w:val="00447D1E"/>
    <w:rsid w:val="00450119"/>
    <w:rsid w:val="0045375E"/>
    <w:rsid w:val="004556EE"/>
    <w:rsid w:val="00455A62"/>
    <w:rsid w:val="00462CA9"/>
    <w:rsid w:val="00463557"/>
    <w:rsid w:val="00465E48"/>
    <w:rsid w:val="004664AA"/>
    <w:rsid w:val="00467C8C"/>
    <w:rsid w:val="004701B9"/>
    <w:rsid w:val="0047116A"/>
    <w:rsid w:val="0047253F"/>
    <w:rsid w:val="004730B2"/>
    <w:rsid w:val="00473C78"/>
    <w:rsid w:val="00475D55"/>
    <w:rsid w:val="004773A5"/>
    <w:rsid w:val="00477BDF"/>
    <w:rsid w:val="00483AAB"/>
    <w:rsid w:val="004910BB"/>
    <w:rsid w:val="00491EAF"/>
    <w:rsid w:val="00493CC6"/>
    <w:rsid w:val="00493E54"/>
    <w:rsid w:val="00493F57"/>
    <w:rsid w:val="00494E50"/>
    <w:rsid w:val="004970B1"/>
    <w:rsid w:val="00497FC5"/>
    <w:rsid w:val="004A1BBA"/>
    <w:rsid w:val="004A3D93"/>
    <w:rsid w:val="004A5E36"/>
    <w:rsid w:val="004A7B36"/>
    <w:rsid w:val="004B2FB7"/>
    <w:rsid w:val="004B32B9"/>
    <w:rsid w:val="004B3545"/>
    <w:rsid w:val="004B66C9"/>
    <w:rsid w:val="004B790D"/>
    <w:rsid w:val="004C1DA6"/>
    <w:rsid w:val="004C3793"/>
    <w:rsid w:val="004C4668"/>
    <w:rsid w:val="004C4B07"/>
    <w:rsid w:val="004C56FF"/>
    <w:rsid w:val="004C605C"/>
    <w:rsid w:val="004C7BEB"/>
    <w:rsid w:val="004D2A1A"/>
    <w:rsid w:val="004D2EC0"/>
    <w:rsid w:val="004D4FFF"/>
    <w:rsid w:val="004D64E8"/>
    <w:rsid w:val="004D686E"/>
    <w:rsid w:val="004E12CE"/>
    <w:rsid w:val="004E3660"/>
    <w:rsid w:val="004E5CAC"/>
    <w:rsid w:val="004E6C9B"/>
    <w:rsid w:val="004E77B3"/>
    <w:rsid w:val="004F277B"/>
    <w:rsid w:val="004F2C48"/>
    <w:rsid w:val="004F4578"/>
    <w:rsid w:val="0050174B"/>
    <w:rsid w:val="00502110"/>
    <w:rsid w:val="005022A5"/>
    <w:rsid w:val="00502625"/>
    <w:rsid w:val="00502FC8"/>
    <w:rsid w:val="005041E4"/>
    <w:rsid w:val="005052E6"/>
    <w:rsid w:val="0050767B"/>
    <w:rsid w:val="0051063E"/>
    <w:rsid w:val="005111BE"/>
    <w:rsid w:val="00511707"/>
    <w:rsid w:val="0051242E"/>
    <w:rsid w:val="00512EDA"/>
    <w:rsid w:val="00515D7B"/>
    <w:rsid w:val="005171D4"/>
    <w:rsid w:val="00522C97"/>
    <w:rsid w:val="00527C70"/>
    <w:rsid w:val="00534652"/>
    <w:rsid w:val="00536732"/>
    <w:rsid w:val="00537ED3"/>
    <w:rsid w:val="0054035F"/>
    <w:rsid w:val="0054060F"/>
    <w:rsid w:val="00541083"/>
    <w:rsid w:val="00541F1F"/>
    <w:rsid w:val="0054585D"/>
    <w:rsid w:val="00545898"/>
    <w:rsid w:val="005465F3"/>
    <w:rsid w:val="00547EC3"/>
    <w:rsid w:val="00551DC2"/>
    <w:rsid w:val="0055792C"/>
    <w:rsid w:val="00561C5C"/>
    <w:rsid w:val="005626AA"/>
    <w:rsid w:val="005633C3"/>
    <w:rsid w:val="0057127E"/>
    <w:rsid w:val="00571435"/>
    <w:rsid w:val="005729FC"/>
    <w:rsid w:val="00574676"/>
    <w:rsid w:val="00574E7A"/>
    <w:rsid w:val="00574EBA"/>
    <w:rsid w:val="0057634A"/>
    <w:rsid w:val="0058263C"/>
    <w:rsid w:val="00582FF3"/>
    <w:rsid w:val="00585D7C"/>
    <w:rsid w:val="00586B7A"/>
    <w:rsid w:val="005875AB"/>
    <w:rsid w:val="005879CA"/>
    <w:rsid w:val="00587B77"/>
    <w:rsid w:val="00587D34"/>
    <w:rsid w:val="005908FF"/>
    <w:rsid w:val="00590D55"/>
    <w:rsid w:val="00593D0B"/>
    <w:rsid w:val="00594892"/>
    <w:rsid w:val="005A1529"/>
    <w:rsid w:val="005A23F8"/>
    <w:rsid w:val="005A4769"/>
    <w:rsid w:val="005A6A40"/>
    <w:rsid w:val="005A7E9A"/>
    <w:rsid w:val="005B07BE"/>
    <w:rsid w:val="005B0C66"/>
    <w:rsid w:val="005B3C34"/>
    <w:rsid w:val="005B6E71"/>
    <w:rsid w:val="005C7364"/>
    <w:rsid w:val="005C7DB8"/>
    <w:rsid w:val="005C7FB9"/>
    <w:rsid w:val="005D17CC"/>
    <w:rsid w:val="005D4BE2"/>
    <w:rsid w:val="005D517B"/>
    <w:rsid w:val="005D577A"/>
    <w:rsid w:val="005D6AA4"/>
    <w:rsid w:val="005D76BC"/>
    <w:rsid w:val="005E30F2"/>
    <w:rsid w:val="005E48C0"/>
    <w:rsid w:val="005E5092"/>
    <w:rsid w:val="005E522B"/>
    <w:rsid w:val="005E6D23"/>
    <w:rsid w:val="005E717D"/>
    <w:rsid w:val="005F0710"/>
    <w:rsid w:val="005F253D"/>
    <w:rsid w:val="005F2B0B"/>
    <w:rsid w:val="005F3D9F"/>
    <w:rsid w:val="005F4892"/>
    <w:rsid w:val="005F4EA3"/>
    <w:rsid w:val="005F5F6D"/>
    <w:rsid w:val="005F611F"/>
    <w:rsid w:val="00600F37"/>
    <w:rsid w:val="006025CA"/>
    <w:rsid w:val="006037E6"/>
    <w:rsid w:val="00605268"/>
    <w:rsid w:val="00614900"/>
    <w:rsid w:val="00616447"/>
    <w:rsid w:val="00616CDD"/>
    <w:rsid w:val="00616F31"/>
    <w:rsid w:val="00621E27"/>
    <w:rsid w:val="00624DC4"/>
    <w:rsid w:val="006255EB"/>
    <w:rsid w:val="00625A57"/>
    <w:rsid w:val="00626197"/>
    <w:rsid w:val="006261E2"/>
    <w:rsid w:val="00627792"/>
    <w:rsid w:val="006305C9"/>
    <w:rsid w:val="00632B3D"/>
    <w:rsid w:val="00632E09"/>
    <w:rsid w:val="00633A2E"/>
    <w:rsid w:val="0063745D"/>
    <w:rsid w:val="006400C5"/>
    <w:rsid w:val="0064252A"/>
    <w:rsid w:val="00642959"/>
    <w:rsid w:val="006438B4"/>
    <w:rsid w:val="00646FB5"/>
    <w:rsid w:val="00647B4C"/>
    <w:rsid w:val="0065074A"/>
    <w:rsid w:val="00651CC9"/>
    <w:rsid w:val="00653D48"/>
    <w:rsid w:val="00653DF0"/>
    <w:rsid w:val="00657E37"/>
    <w:rsid w:val="0066152D"/>
    <w:rsid w:val="0066312D"/>
    <w:rsid w:val="00664EF3"/>
    <w:rsid w:val="00665098"/>
    <w:rsid w:val="006653BA"/>
    <w:rsid w:val="00665E39"/>
    <w:rsid w:val="00666A02"/>
    <w:rsid w:val="00667D25"/>
    <w:rsid w:val="00667F98"/>
    <w:rsid w:val="00670D8B"/>
    <w:rsid w:val="00671EDE"/>
    <w:rsid w:val="00673E28"/>
    <w:rsid w:val="00674A25"/>
    <w:rsid w:val="00676A4B"/>
    <w:rsid w:val="00676B2B"/>
    <w:rsid w:val="00677777"/>
    <w:rsid w:val="00681298"/>
    <w:rsid w:val="00683674"/>
    <w:rsid w:val="00684A19"/>
    <w:rsid w:val="00687237"/>
    <w:rsid w:val="006934A5"/>
    <w:rsid w:val="0069570F"/>
    <w:rsid w:val="00697427"/>
    <w:rsid w:val="0069778A"/>
    <w:rsid w:val="006A0D8E"/>
    <w:rsid w:val="006A36B1"/>
    <w:rsid w:val="006A3A0A"/>
    <w:rsid w:val="006A56A7"/>
    <w:rsid w:val="006A5D99"/>
    <w:rsid w:val="006A70A4"/>
    <w:rsid w:val="006A7E1E"/>
    <w:rsid w:val="006A7F7B"/>
    <w:rsid w:val="006B14F4"/>
    <w:rsid w:val="006B42C3"/>
    <w:rsid w:val="006B697B"/>
    <w:rsid w:val="006B75C6"/>
    <w:rsid w:val="006C169E"/>
    <w:rsid w:val="006C36AE"/>
    <w:rsid w:val="006C47FD"/>
    <w:rsid w:val="006C573E"/>
    <w:rsid w:val="006C69EE"/>
    <w:rsid w:val="006C6CA5"/>
    <w:rsid w:val="006C7009"/>
    <w:rsid w:val="006C7454"/>
    <w:rsid w:val="006C7DAD"/>
    <w:rsid w:val="006D021E"/>
    <w:rsid w:val="006D111C"/>
    <w:rsid w:val="006D2346"/>
    <w:rsid w:val="006D36D8"/>
    <w:rsid w:val="006D46EC"/>
    <w:rsid w:val="006D5D4C"/>
    <w:rsid w:val="006E4113"/>
    <w:rsid w:val="006E76C5"/>
    <w:rsid w:val="006E7FE9"/>
    <w:rsid w:val="006F201B"/>
    <w:rsid w:val="006F46D9"/>
    <w:rsid w:val="006F4B4A"/>
    <w:rsid w:val="006F5279"/>
    <w:rsid w:val="006F57DD"/>
    <w:rsid w:val="006F609B"/>
    <w:rsid w:val="006F6EE5"/>
    <w:rsid w:val="00700B50"/>
    <w:rsid w:val="00701EC7"/>
    <w:rsid w:val="00703BB8"/>
    <w:rsid w:val="00707412"/>
    <w:rsid w:val="007074F6"/>
    <w:rsid w:val="00710A7A"/>
    <w:rsid w:val="007135F7"/>
    <w:rsid w:val="00716713"/>
    <w:rsid w:val="00721295"/>
    <w:rsid w:val="00722024"/>
    <w:rsid w:val="00724445"/>
    <w:rsid w:val="00725437"/>
    <w:rsid w:val="00725777"/>
    <w:rsid w:val="00727DE8"/>
    <w:rsid w:val="007331FD"/>
    <w:rsid w:val="00733AC5"/>
    <w:rsid w:val="00735A27"/>
    <w:rsid w:val="00737CFC"/>
    <w:rsid w:val="00740A28"/>
    <w:rsid w:val="00742FD2"/>
    <w:rsid w:val="00744196"/>
    <w:rsid w:val="00745B94"/>
    <w:rsid w:val="00746E64"/>
    <w:rsid w:val="0074786B"/>
    <w:rsid w:val="00750715"/>
    <w:rsid w:val="00752A4E"/>
    <w:rsid w:val="00754FD5"/>
    <w:rsid w:val="00755C0B"/>
    <w:rsid w:val="00760AEC"/>
    <w:rsid w:val="0076486C"/>
    <w:rsid w:val="007654B4"/>
    <w:rsid w:val="0077072E"/>
    <w:rsid w:val="00774866"/>
    <w:rsid w:val="00774C25"/>
    <w:rsid w:val="007750DB"/>
    <w:rsid w:val="00775CBD"/>
    <w:rsid w:val="0077630B"/>
    <w:rsid w:val="007765A6"/>
    <w:rsid w:val="007768EA"/>
    <w:rsid w:val="00781B98"/>
    <w:rsid w:val="00781C93"/>
    <w:rsid w:val="00782C48"/>
    <w:rsid w:val="00785EE4"/>
    <w:rsid w:val="00787A06"/>
    <w:rsid w:val="00791629"/>
    <w:rsid w:val="00792490"/>
    <w:rsid w:val="00793EB1"/>
    <w:rsid w:val="00794811"/>
    <w:rsid w:val="00796065"/>
    <w:rsid w:val="0079781D"/>
    <w:rsid w:val="007A4238"/>
    <w:rsid w:val="007A4510"/>
    <w:rsid w:val="007B00A8"/>
    <w:rsid w:val="007B02BE"/>
    <w:rsid w:val="007B13F7"/>
    <w:rsid w:val="007B48DE"/>
    <w:rsid w:val="007B4CBD"/>
    <w:rsid w:val="007B5DFF"/>
    <w:rsid w:val="007B65E3"/>
    <w:rsid w:val="007B7412"/>
    <w:rsid w:val="007C0919"/>
    <w:rsid w:val="007C207C"/>
    <w:rsid w:val="007C2944"/>
    <w:rsid w:val="007C2BD2"/>
    <w:rsid w:val="007C3502"/>
    <w:rsid w:val="007C52C3"/>
    <w:rsid w:val="007C6186"/>
    <w:rsid w:val="007D2CDE"/>
    <w:rsid w:val="007D3A52"/>
    <w:rsid w:val="007D4273"/>
    <w:rsid w:val="007D6181"/>
    <w:rsid w:val="007D623C"/>
    <w:rsid w:val="007D7ED5"/>
    <w:rsid w:val="007E012C"/>
    <w:rsid w:val="007E1029"/>
    <w:rsid w:val="007E102B"/>
    <w:rsid w:val="007E3817"/>
    <w:rsid w:val="007E3C13"/>
    <w:rsid w:val="007E4CD1"/>
    <w:rsid w:val="007F0216"/>
    <w:rsid w:val="007F1023"/>
    <w:rsid w:val="007F1A2A"/>
    <w:rsid w:val="007F41FF"/>
    <w:rsid w:val="007F4644"/>
    <w:rsid w:val="007F4D80"/>
    <w:rsid w:val="007F5B25"/>
    <w:rsid w:val="007F6799"/>
    <w:rsid w:val="007F7561"/>
    <w:rsid w:val="007F78E9"/>
    <w:rsid w:val="00800099"/>
    <w:rsid w:val="00800CEE"/>
    <w:rsid w:val="00802C82"/>
    <w:rsid w:val="00804248"/>
    <w:rsid w:val="00807287"/>
    <w:rsid w:val="008100A0"/>
    <w:rsid w:val="008105A6"/>
    <w:rsid w:val="00811DF0"/>
    <w:rsid w:val="008138EA"/>
    <w:rsid w:val="00815FA9"/>
    <w:rsid w:val="00816A99"/>
    <w:rsid w:val="0081727F"/>
    <w:rsid w:val="00820673"/>
    <w:rsid w:val="008216DA"/>
    <w:rsid w:val="0082183E"/>
    <w:rsid w:val="0082223A"/>
    <w:rsid w:val="008265FD"/>
    <w:rsid w:val="008274FA"/>
    <w:rsid w:val="008306B5"/>
    <w:rsid w:val="00831675"/>
    <w:rsid w:val="00831F56"/>
    <w:rsid w:val="0083268D"/>
    <w:rsid w:val="00833177"/>
    <w:rsid w:val="00833DDE"/>
    <w:rsid w:val="00834B5E"/>
    <w:rsid w:val="00835E2F"/>
    <w:rsid w:val="008363FB"/>
    <w:rsid w:val="00837FD6"/>
    <w:rsid w:val="0084155D"/>
    <w:rsid w:val="00841610"/>
    <w:rsid w:val="00842DC6"/>
    <w:rsid w:val="00843D84"/>
    <w:rsid w:val="00847FC4"/>
    <w:rsid w:val="008509E0"/>
    <w:rsid w:val="00851481"/>
    <w:rsid w:val="00852B3E"/>
    <w:rsid w:val="00857676"/>
    <w:rsid w:val="008609F1"/>
    <w:rsid w:val="008619C2"/>
    <w:rsid w:val="00862865"/>
    <w:rsid w:val="00863235"/>
    <w:rsid w:val="00864079"/>
    <w:rsid w:val="008651BE"/>
    <w:rsid w:val="00865D04"/>
    <w:rsid w:val="008671DE"/>
    <w:rsid w:val="0087257B"/>
    <w:rsid w:val="008738A9"/>
    <w:rsid w:val="00875A7E"/>
    <w:rsid w:val="00875C04"/>
    <w:rsid w:val="00883FE2"/>
    <w:rsid w:val="008852E3"/>
    <w:rsid w:val="00885B9A"/>
    <w:rsid w:val="00885DF3"/>
    <w:rsid w:val="00892795"/>
    <w:rsid w:val="00894994"/>
    <w:rsid w:val="008960BF"/>
    <w:rsid w:val="00896AC7"/>
    <w:rsid w:val="008979AA"/>
    <w:rsid w:val="008A06F0"/>
    <w:rsid w:val="008A07DB"/>
    <w:rsid w:val="008A09E2"/>
    <w:rsid w:val="008A14D7"/>
    <w:rsid w:val="008A34F7"/>
    <w:rsid w:val="008A4550"/>
    <w:rsid w:val="008A6074"/>
    <w:rsid w:val="008A71F2"/>
    <w:rsid w:val="008B32BB"/>
    <w:rsid w:val="008B5F93"/>
    <w:rsid w:val="008B71B3"/>
    <w:rsid w:val="008B71D7"/>
    <w:rsid w:val="008C08DD"/>
    <w:rsid w:val="008C17EF"/>
    <w:rsid w:val="008C1B5B"/>
    <w:rsid w:val="008C4F33"/>
    <w:rsid w:val="008C6991"/>
    <w:rsid w:val="008C6D73"/>
    <w:rsid w:val="008D265C"/>
    <w:rsid w:val="008D36BE"/>
    <w:rsid w:val="008D50AC"/>
    <w:rsid w:val="008D5A44"/>
    <w:rsid w:val="008D67CE"/>
    <w:rsid w:val="008D7698"/>
    <w:rsid w:val="008E0CFF"/>
    <w:rsid w:val="008E363A"/>
    <w:rsid w:val="008E74D3"/>
    <w:rsid w:val="008F04EA"/>
    <w:rsid w:val="008F2C61"/>
    <w:rsid w:val="008F3FD7"/>
    <w:rsid w:val="008F4B41"/>
    <w:rsid w:val="008F4D84"/>
    <w:rsid w:val="008F76FF"/>
    <w:rsid w:val="008F771C"/>
    <w:rsid w:val="008F7930"/>
    <w:rsid w:val="00901A3A"/>
    <w:rsid w:val="009048E2"/>
    <w:rsid w:val="0090692B"/>
    <w:rsid w:val="00907058"/>
    <w:rsid w:val="0090712C"/>
    <w:rsid w:val="00907E3F"/>
    <w:rsid w:val="00910F59"/>
    <w:rsid w:val="009117A1"/>
    <w:rsid w:val="009145E8"/>
    <w:rsid w:val="00914861"/>
    <w:rsid w:val="00915FC2"/>
    <w:rsid w:val="009163C4"/>
    <w:rsid w:val="009166D2"/>
    <w:rsid w:val="0091766D"/>
    <w:rsid w:val="00920946"/>
    <w:rsid w:val="0092193A"/>
    <w:rsid w:val="009232E9"/>
    <w:rsid w:val="00925D98"/>
    <w:rsid w:val="00925E90"/>
    <w:rsid w:val="009301EE"/>
    <w:rsid w:val="00931962"/>
    <w:rsid w:val="009349BA"/>
    <w:rsid w:val="009354BB"/>
    <w:rsid w:val="009360BD"/>
    <w:rsid w:val="00936FD5"/>
    <w:rsid w:val="009372DB"/>
    <w:rsid w:val="00937907"/>
    <w:rsid w:val="00941ABF"/>
    <w:rsid w:val="00941F46"/>
    <w:rsid w:val="00942DE3"/>
    <w:rsid w:val="0094611C"/>
    <w:rsid w:val="00946619"/>
    <w:rsid w:val="009479C8"/>
    <w:rsid w:val="009501E6"/>
    <w:rsid w:val="00950FC8"/>
    <w:rsid w:val="009529DF"/>
    <w:rsid w:val="00954D79"/>
    <w:rsid w:val="0095632F"/>
    <w:rsid w:val="00961979"/>
    <w:rsid w:val="0096341C"/>
    <w:rsid w:val="00964F2F"/>
    <w:rsid w:val="00965223"/>
    <w:rsid w:val="009663E0"/>
    <w:rsid w:val="009679A5"/>
    <w:rsid w:val="00967CAF"/>
    <w:rsid w:val="00967D0F"/>
    <w:rsid w:val="00967D11"/>
    <w:rsid w:val="009709FF"/>
    <w:rsid w:val="00972C6B"/>
    <w:rsid w:val="00972F93"/>
    <w:rsid w:val="009734D6"/>
    <w:rsid w:val="0097478B"/>
    <w:rsid w:val="009776D2"/>
    <w:rsid w:val="00980782"/>
    <w:rsid w:val="0098084F"/>
    <w:rsid w:val="00980914"/>
    <w:rsid w:val="00981BA1"/>
    <w:rsid w:val="00982760"/>
    <w:rsid w:val="009829D0"/>
    <w:rsid w:val="0098341E"/>
    <w:rsid w:val="00983E14"/>
    <w:rsid w:val="00983F41"/>
    <w:rsid w:val="00984395"/>
    <w:rsid w:val="00984BEE"/>
    <w:rsid w:val="00984FB3"/>
    <w:rsid w:val="00984FEB"/>
    <w:rsid w:val="00985ED0"/>
    <w:rsid w:val="00986CAF"/>
    <w:rsid w:val="009916E6"/>
    <w:rsid w:val="00993D6A"/>
    <w:rsid w:val="009963D0"/>
    <w:rsid w:val="009968EC"/>
    <w:rsid w:val="009A002B"/>
    <w:rsid w:val="009A0EEF"/>
    <w:rsid w:val="009A1303"/>
    <w:rsid w:val="009A1DBE"/>
    <w:rsid w:val="009A48C0"/>
    <w:rsid w:val="009A51FB"/>
    <w:rsid w:val="009A5B11"/>
    <w:rsid w:val="009A5CA9"/>
    <w:rsid w:val="009A6F3B"/>
    <w:rsid w:val="009B0190"/>
    <w:rsid w:val="009B2C42"/>
    <w:rsid w:val="009B301A"/>
    <w:rsid w:val="009B3E6C"/>
    <w:rsid w:val="009B456E"/>
    <w:rsid w:val="009B481E"/>
    <w:rsid w:val="009B5362"/>
    <w:rsid w:val="009B6914"/>
    <w:rsid w:val="009C0DAD"/>
    <w:rsid w:val="009C2E61"/>
    <w:rsid w:val="009C38ED"/>
    <w:rsid w:val="009C4699"/>
    <w:rsid w:val="009C7015"/>
    <w:rsid w:val="009D42F5"/>
    <w:rsid w:val="009D639B"/>
    <w:rsid w:val="009D6534"/>
    <w:rsid w:val="009D6D3E"/>
    <w:rsid w:val="009D72A4"/>
    <w:rsid w:val="009E040A"/>
    <w:rsid w:val="009E04BB"/>
    <w:rsid w:val="009E1409"/>
    <w:rsid w:val="009E1C7A"/>
    <w:rsid w:val="009E2B05"/>
    <w:rsid w:val="009E3206"/>
    <w:rsid w:val="009E391F"/>
    <w:rsid w:val="009E53CC"/>
    <w:rsid w:val="009E589B"/>
    <w:rsid w:val="009E7A9A"/>
    <w:rsid w:val="009F3A02"/>
    <w:rsid w:val="009F4B0E"/>
    <w:rsid w:val="009F65FB"/>
    <w:rsid w:val="00A000EA"/>
    <w:rsid w:val="00A00D41"/>
    <w:rsid w:val="00A04467"/>
    <w:rsid w:val="00A04636"/>
    <w:rsid w:val="00A04C7F"/>
    <w:rsid w:val="00A05353"/>
    <w:rsid w:val="00A06305"/>
    <w:rsid w:val="00A07C61"/>
    <w:rsid w:val="00A11BA4"/>
    <w:rsid w:val="00A14511"/>
    <w:rsid w:val="00A15729"/>
    <w:rsid w:val="00A21B4C"/>
    <w:rsid w:val="00A21B51"/>
    <w:rsid w:val="00A248B6"/>
    <w:rsid w:val="00A26050"/>
    <w:rsid w:val="00A27DD5"/>
    <w:rsid w:val="00A31553"/>
    <w:rsid w:val="00A31B96"/>
    <w:rsid w:val="00A31D95"/>
    <w:rsid w:val="00A36F87"/>
    <w:rsid w:val="00A3743E"/>
    <w:rsid w:val="00A37A00"/>
    <w:rsid w:val="00A37D30"/>
    <w:rsid w:val="00A42DA3"/>
    <w:rsid w:val="00A43003"/>
    <w:rsid w:val="00A45741"/>
    <w:rsid w:val="00A45CDB"/>
    <w:rsid w:val="00A45CE8"/>
    <w:rsid w:val="00A46416"/>
    <w:rsid w:val="00A465B4"/>
    <w:rsid w:val="00A46F4B"/>
    <w:rsid w:val="00A5125E"/>
    <w:rsid w:val="00A5258A"/>
    <w:rsid w:val="00A55A92"/>
    <w:rsid w:val="00A55C81"/>
    <w:rsid w:val="00A564B6"/>
    <w:rsid w:val="00A56919"/>
    <w:rsid w:val="00A60600"/>
    <w:rsid w:val="00A62B28"/>
    <w:rsid w:val="00A636BD"/>
    <w:rsid w:val="00A6575E"/>
    <w:rsid w:val="00A7432F"/>
    <w:rsid w:val="00A76D88"/>
    <w:rsid w:val="00A774A0"/>
    <w:rsid w:val="00A806FA"/>
    <w:rsid w:val="00A832E0"/>
    <w:rsid w:val="00A85E8C"/>
    <w:rsid w:val="00A90CE6"/>
    <w:rsid w:val="00A919F8"/>
    <w:rsid w:val="00A926B7"/>
    <w:rsid w:val="00A93324"/>
    <w:rsid w:val="00A94DEE"/>
    <w:rsid w:val="00AA10D5"/>
    <w:rsid w:val="00AA229F"/>
    <w:rsid w:val="00AA4C78"/>
    <w:rsid w:val="00AA5FA5"/>
    <w:rsid w:val="00AB00A7"/>
    <w:rsid w:val="00AB459A"/>
    <w:rsid w:val="00AB491D"/>
    <w:rsid w:val="00AB60C0"/>
    <w:rsid w:val="00AC2495"/>
    <w:rsid w:val="00AC35CD"/>
    <w:rsid w:val="00AC425F"/>
    <w:rsid w:val="00AC4332"/>
    <w:rsid w:val="00AC4F60"/>
    <w:rsid w:val="00AC59AD"/>
    <w:rsid w:val="00AC5E99"/>
    <w:rsid w:val="00AC631D"/>
    <w:rsid w:val="00AC67C6"/>
    <w:rsid w:val="00AC6AB4"/>
    <w:rsid w:val="00AC6B96"/>
    <w:rsid w:val="00AC74A3"/>
    <w:rsid w:val="00AD034F"/>
    <w:rsid w:val="00AD1679"/>
    <w:rsid w:val="00AD1C17"/>
    <w:rsid w:val="00AD2DF9"/>
    <w:rsid w:val="00AD36C4"/>
    <w:rsid w:val="00AD4336"/>
    <w:rsid w:val="00AD554D"/>
    <w:rsid w:val="00AD60C2"/>
    <w:rsid w:val="00AD617F"/>
    <w:rsid w:val="00AD7801"/>
    <w:rsid w:val="00AD7A20"/>
    <w:rsid w:val="00AE3A4A"/>
    <w:rsid w:val="00AE61B8"/>
    <w:rsid w:val="00AE7173"/>
    <w:rsid w:val="00AF1709"/>
    <w:rsid w:val="00AF19F1"/>
    <w:rsid w:val="00AF7C01"/>
    <w:rsid w:val="00B002B7"/>
    <w:rsid w:val="00B00808"/>
    <w:rsid w:val="00B0176C"/>
    <w:rsid w:val="00B027E1"/>
    <w:rsid w:val="00B05325"/>
    <w:rsid w:val="00B06184"/>
    <w:rsid w:val="00B067E2"/>
    <w:rsid w:val="00B15382"/>
    <w:rsid w:val="00B15BB4"/>
    <w:rsid w:val="00B21ED4"/>
    <w:rsid w:val="00B235F0"/>
    <w:rsid w:val="00B23B8C"/>
    <w:rsid w:val="00B25205"/>
    <w:rsid w:val="00B2536D"/>
    <w:rsid w:val="00B2602A"/>
    <w:rsid w:val="00B269F9"/>
    <w:rsid w:val="00B30917"/>
    <w:rsid w:val="00B32809"/>
    <w:rsid w:val="00B3374A"/>
    <w:rsid w:val="00B361E6"/>
    <w:rsid w:val="00B3683B"/>
    <w:rsid w:val="00B37E13"/>
    <w:rsid w:val="00B37ECA"/>
    <w:rsid w:val="00B4221F"/>
    <w:rsid w:val="00B429E3"/>
    <w:rsid w:val="00B45D0A"/>
    <w:rsid w:val="00B46C9C"/>
    <w:rsid w:val="00B4709D"/>
    <w:rsid w:val="00B4720C"/>
    <w:rsid w:val="00B472FE"/>
    <w:rsid w:val="00B47BF6"/>
    <w:rsid w:val="00B5212E"/>
    <w:rsid w:val="00B5224B"/>
    <w:rsid w:val="00B53A27"/>
    <w:rsid w:val="00B54ED9"/>
    <w:rsid w:val="00B57011"/>
    <w:rsid w:val="00B572F0"/>
    <w:rsid w:val="00B57736"/>
    <w:rsid w:val="00B608CB"/>
    <w:rsid w:val="00B60EE0"/>
    <w:rsid w:val="00B62ABE"/>
    <w:rsid w:val="00B636D5"/>
    <w:rsid w:val="00B650F4"/>
    <w:rsid w:val="00B65186"/>
    <w:rsid w:val="00B700B0"/>
    <w:rsid w:val="00B718B5"/>
    <w:rsid w:val="00B723FD"/>
    <w:rsid w:val="00B72DFA"/>
    <w:rsid w:val="00B74331"/>
    <w:rsid w:val="00B811AC"/>
    <w:rsid w:val="00B8268E"/>
    <w:rsid w:val="00B865D7"/>
    <w:rsid w:val="00B86ECD"/>
    <w:rsid w:val="00B969F8"/>
    <w:rsid w:val="00BA328E"/>
    <w:rsid w:val="00BA4831"/>
    <w:rsid w:val="00BA4F81"/>
    <w:rsid w:val="00BA54B1"/>
    <w:rsid w:val="00BA6C1B"/>
    <w:rsid w:val="00BA78CA"/>
    <w:rsid w:val="00BB0945"/>
    <w:rsid w:val="00BB2CB8"/>
    <w:rsid w:val="00BB3C7B"/>
    <w:rsid w:val="00BC04F5"/>
    <w:rsid w:val="00BC2713"/>
    <w:rsid w:val="00BC2B9C"/>
    <w:rsid w:val="00BC3DAC"/>
    <w:rsid w:val="00BC467E"/>
    <w:rsid w:val="00BC490D"/>
    <w:rsid w:val="00BC4CAF"/>
    <w:rsid w:val="00BC5589"/>
    <w:rsid w:val="00BC5CAD"/>
    <w:rsid w:val="00BC7276"/>
    <w:rsid w:val="00BC74F4"/>
    <w:rsid w:val="00BD00C3"/>
    <w:rsid w:val="00BD289F"/>
    <w:rsid w:val="00BD4802"/>
    <w:rsid w:val="00BD6461"/>
    <w:rsid w:val="00BD75A7"/>
    <w:rsid w:val="00BE2B3E"/>
    <w:rsid w:val="00BE3DBA"/>
    <w:rsid w:val="00BE6462"/>
    <w:rsid w:val="00BE7114"/>
    <w:rsid w:val="00BF2CCC"/>
    <w:rsid w:val="00BF32D2"/>
    <w:rsid w:val="00BF3E8E"/>
    <w:rsid w:val="00BF4E53"/>
    <w:rsid w:val="00BF59F1"/>
    <w:rsid w:val="00BF5F83"/>
    <w:rsid w:val="00BF73C6"/>
    <w:rsid w:val="00C01459"/>
    <w:rsid w:val="00C020A6"/>
    <w:rsid w:val="00C024AE"/>
    <w:rsid w:val="00C04F7B"/>
    <w:rsid w:val="00C121C3"/>
    <w:rsid w:val="00C1251A"/>
    <w:rsid w:val="00C12E16"/>
    <w:rsid w:val="00C1771F"/>
    <w:rsid w:val="00C21182"/>
    <w:rsid w:val="00C22869"/>
    <w:rsid w:val="00C229D7"/>
    <w:rsid w:val="00C22DF8"/>
    <w:rsid w:val="00C3293A"/>
    <w:rsid w:val="00C32D74"/>
    <w:rsid w:val="00C334D1"/>
    <w:rsid w:val="00C335E9"/>
    <w:rsid w:val="00C34C90"/>
    <w:rsid w:val="00C3500D"/>
    <w:rsid w:val="00C362C2"/>
    <w:rsid w:val="00C375F7"/>
    <w:rsid w:val="00C419B7"/>
    <w:rsid w:val="00C468B5"/>
    <w:rsid w:val="00C52246"/>
    <w:rsid w:val="00C52DF7"/>
    <w:rsid w:val="00C52F1B"/>
    <w:rsid w:val="00C53137"/>
    <w:rsid w:val="00C54008"/>
    <w:rsid w:val="00C57281"/>
    <w:rsid w:val="00C57337"/>
    <w:rsid w:val="00C611EA"/>
    <w:rsid w:val="00C627CE"/>
    <w:rsid w:val="00C63CF1"/>
    <w:rsid w:val="00C6509E"/>
    <w:rsid w:val="00C67F7D"/>
    <w:rsid w:val="00C701AF"/>
    <w:rsid w:val="00C7026B"/>
    <w:rsid w:val="00C73441"/>
    <w:rsid w:val="00C74B4A"/>
    <w:rsid w:val="00C75157"/>
    <w:rsid w:val="00C77A48"/>
    <w:rsid w:val="00C80F82"/>
    <w:rsid w:val="00C82BD3"/>
    <w:rsid w:val="00C84515"/>
    <w:rsid w:val="00C85EFF"/>
    <w:rsid w:val="00C87470"/>
    <w:rsid w:val="00C87C54"/>
    <w:rsid w:val="00C87F3C"/>
    <w:rsid w:val="00C9238D"/>
    <w:rsid w:val="00C92C28"/>
    <w:rsid w:val="00C956AF"/>
    <w:rsid w:val="00CA06A2"/>
    <w:rsid w:val="00CA08CA"/>
    <w:rsid w:val="00CA13BB"/>
    <w:rsid w:val="00CA2467"/>
    <w:rsid w:val="00CA3F9A"/>
    <w:rsid w:val="00CA3FB4"/>
    <w:rsid w:val="00CA482D"/>
    <w:rsid w:val="00CA4BF0"/>
    <w:rsid w:val="00CA55C3"/>
    <w:rsid w:val="00CA60D7"/>
    <w:rsid w:val="00CA6C63"/>
    <w:rsid w:val="00CB1DEA"/>
    <w:rsid w:val="00CB35A6"/>
    <w:rsid w:val="00CB6724"/>
    <w:rsid w:val="00CB6847"/>
    <w:rsid w:val="00CB6A68"/>
    <w:rsid w:val="00CC0CF4"/>
    <w:rsid w:val="00CC30F9"/>
    <w:rsid w:val="00CC5028"/>
    <w:rsid w:val="00CC5369"/>
    <w:rsid w:val="00CC578B"/>
    <w:rsid w:val="00CC6E08"/>
    <w:rsid w:val="00CD0505"/>
    <w:rsid w:val="00CD31FA"/>
    <w:rsid w:val="00CD4F09"/>
    <w:rsid w:val="00CD55D0"/>
    <w:rsid w:val="00CD7F8D"/>
    <w:rsid w:val="00CE026F"/>
    <w:rsid w:val="00CE1D42"/>
    <w:rsid w:val="00CE35CF"/>
    <w:rsid w:val="00CE3A86"/>
    <w:rsid w:val="00CE6653"/>
    <w:rsid w:val="00CE698B"/>
    <w:rsid w:val="00CE793F"/>
    <w:rsid w:val="00CE7E2A"/>
    <w:rsid w:val="00CF0B9B"/>
    <w:rsid w:val="00CF30C2"/>
    <w:rsid w:val="00CF3851"/>
    <w:rsid w:val="00CF39DA"/>
    <w:rsid w:val="00CF5B91"/>
    <w:rsid w:val="00CF6B81"/>
    <w:rsid w:val="00CF7EA4"/>
    <w:rsid w:val="00D00880"/>
    <w:rsid w:val="00D00C4A"/>
    <w:rsid w:val="00D0107B"/>
    <w:rsid w:val="00D011F2"/>
    <w:rsid w:val="00D02277"/>
    <w:rsid w:val="00D03001"/>
    <w:rsid w:val="00D040B9"/>
    <w:rsid w:val="00D04E93"/>
    <w:rsid w:val="00D06C90"/>
    <w:rsid w:val="00D11E96"/>
    <w:rsid w:val="00D125DC"/>
    <w:rsid w:val="00D139FC"/>
    <w:rsid w:val="00D148D8"/>
    <w:rsid w:val="00D16ACB"/>
    <w:rsid w:val="00D20910"/>
    <w:rsid w:val="00D22B04"/>
    <w:rsid w:val="00D23DD8"/>
    <w:rsid w:val="00D25B85"/>
    <w:rsid w:val="00D26F4B"/>
    <w:rsid w:val="00D30AB5"/>
    <w:rsid w:val="00D31620"/>
    <w:rsid w:val="00D31E04"/>
    <w:rsid w:val="00D31EC9"/>
    <w:rsid w:val="00D31F1B"/>
    <w:rsid w:val="00D33759"/>
    <w:rsid w:val="00D34A5D"/>
    <w:rsid w:val="00D34F65"/>
    <w:rsid w:val="00D351D9"/>
    <w:rsid w:val="00D3719B"/>
    <w:rsid w:val="00D37A00"/>
    <w:rsid w:val="00D401DB"/>
    <w:rsid w:val="00D41571"/>
    <w:rsid w:val="00D4197E"/>
    <w:rsid w:val="00D420C8"/>
    <w:rsid w:val="00D43D85"/>
    <w:rsid w:val="00D44AE3"/>
    <w:rsid w:val="00D44DB6"/>
    <w:rsid w:val="00D45AB5"/>
    <w:rsid w:val="00D52A2B"/>
    <w:rsid w:val="00D54CBE"/>
    <w:rsid w:val="00D56149"/>
    <w:rsid w:val="00D564A8"/>
    <w:rsid w:val="00D56F7D"/>
    <w:rsid w:val="00D5709C"/>
    <w:rsid w:val="00D57C5C"/>
    <w:rsid w:val="00D600AC"/>
    <w:rsid w:val="00D61841"/>
    <w:rsid w:val="00D63017"/>
    <w:rsid w:val="00D63A1E"/>
    <w:rsid w:val="00D63E92"/>
    <w:rsid w:val="00D646A9"/>
    <w:rsid w:val="00D6547F"/>
    <w:rsid w:val="00D67E28"/>
    <w:rsid w:val="00D70BBD"/>
    <w:rsid w:val="00D71343"/>
    <w:rsid w:val="00D75230"/>
    <w:rsid w:val="00D75249"/>
    <w:rsid w:val="00D769E3"/>
    <w:rsid w:val="00D77BAA"/>
    <w:rsid w:val="00D833AE"/>
    <w:rsid w:val="00D83521"/>
    <w:rsid w:val="00D838B7"/>
    <w:rsid w:val="00D84230"/>
    <w:rsid w:val="00D8477A"/>
    <w:rsid w:val="00D84CE1"/>
    <w:rsid w:val="00D85A79"/>
    <w:rsid w:val="00D86670"/>
    <w:rsid w:val="00D87612"/>
    <w:rsid w:val="00D9039F"/>
    <w:rsid w:val="00D911D3"/>
    <w:rsid w:val="00D925A5"/>
    <w:rsid w:val="00D95C28"/>
    <w:rsid w:val="00D9640A"/>
    <w:rsid w:val="00DA0139"/>
    <w:rsid w:val="00DA1495"/>
    <w:rsid w:val="00DA1BE3"/>
    <w:rsid w:val="00DA5ACA"/>
    <w:rsid w:val="00DA7397"/>
    <w:rsid w:val="00DB122F"/>
    <w:rsid w:val="00DB1A99"/>
    <w:rsid w:val="00DB2916"/>
    <w:rsid w:val="00DB348C"/>
    <w:rsid w:val="00DB4784"/>
    <w:rsid w:val="00DC00A4"/>
    <w:rsid w:val="00DC7B27"/>
    <w:rsid w:val="00DD0798"/>
    <w:rsid w:val="00DD283F"/>
    <w:rsid w:val="00DD31F8"/>
    <w:rsid w:val="00DD4C75"/>
    <w:rsid w:val="00DD55B8"/>
    <w:rsid w:val="00DE041F"/>
    <w:rsid w:val="00DE41F0"/>
    <w:rsid w:val="00DE46D2"/>
    <w:rsid w:val="00DE5021"/>
    <w:rsid w:val="00DE507D"/>
    <w:rsid w:val="00DE5715"/>
    <w:rsid w:val="00DE65C6"/>
    <w:rsid w:val="00DE71A4"/>
    <w:rsid w:val="00DE730F"/>
    <w:rsid w:val="00DE7BE4"/>
    <w:rsid w:val="00DF031F"/>
    <w:rsid w:val="00DF0FB1"/>
    <w:rsid w:val="00DF1A23"/>
    <w:rsid w:val="00DF2634"/>
    <w:rsid w:val="00DF36BF"/>
    <w:rsid w:val="00DF6A14"/>
    <w:rsid w:val="00DF7842"/>
    <w:rsid w:val="00E0086A"/>
    <w:rsid w:val="00E0227A"/>
    <w:rsid w:val="00E04F31"/>
    <w:rsid w:val="00E06C53"/>
    <w:rsid w:val="00E07481"/>
    <w:rsid w:val="00E11C96"/>
    <w:rsid w:val="00E11EE0"/>
    <w:rsid w:val="00E146D9"/>
    <w:rsid w:val="00E161CA"/>
    <w:rsid w:val="00E17041"/>
    <w:rsid w:val="00E172FC"/>
    <w:rsid w:val="00E17DA2"/>
    <w:rsid w:val="00E17E12"/>
    <w:rsid w:val="00E21C8F"/>
    <w:rsid w:val="00E22F5D"/>
    <w:rsid w:val="00E23268"/>
    <w:rsid w:val="00E23E0E"/>
    <w:rsid w:val="00E25268"/>
    <w:rsid w:val="00E25A3C"/>
    <w:rsid w:val="00E303E3"/>
    <w:rsid w:val="00E3120F"/>
    <w:rsid w:val="00E328A4"/>
    <w:rsid w:val="00E33196"/>
    <w:rsid w:val="00E333AE"/>
    <w:rsid w:val="00E33E66"/>
    <w:rsid w:val="00E358B9"/>
    <w:rsid w:val="00E366FD"/>
    <w:rsid w:val="00E37907"/>
    <w:rsid w:val="00E40560"/>
    <w:rsid w:val="00E41B6C"/>
    <w:rsid w:val="00E45EFF"/>
    <w:rsid w:val="00E47303"/>
    <w:rsid w:val="00E47BA5"/>
    <w:rsid w:val="00E50021"/>
    <w:rsid w:val="00E50844"/>
    <w:rsid w:val="00E517F8"/>
    <w:rsid w:val="00E52E05"/>
    <w:rsid w:val="00E54330"/>
    <w:rsid w:val="00E54936"/>
    <w:rsid w:val="00E57128"/>
    <w:rsid w:val="00E60837"/>
    <w:rsid w:val="00E61821"/>
    <w:rsid w:val="00E6255A"/>
    <w:rsid w:val="00E66278"/>
    <w:rsid w:val="00E66FF6"/>
    <w:rsid w:val="00E71261"/>
    <w:rsid w:val="00E72483"/>
    <w:rsid w:val="00E73CBC"/>
    <w:rsid w:val="00E740DF"/>
    <w:rsid w:val="00E74DA6"/>
    <w:rsid w:val="00E7549C"/>
    <w:rsid w:val="00E8056E"/>
    <w:rsid w:val="00E82305"/>
    <w:rsid w:val="00E83256"/>
    <w:rsid w:val="00E8354B"/>
    <w:rsid w:val="00E84406"/>
    <w:rsid w:val="00E84CAA"/>
    <w:rsid w:val="00E854EA"/>
    <w:rsid w:val="00E86A6B"/>
    <w:rsid w:val="00E8760F"/>
    <w:rsid w:val="00E87F85"/>
    <w:rsid w:val="00E90FAC"/>
    <w:rsid w:val="00E91C2F"/>
    <w:rsid w:val="00E91E73"/>
    <w:rsid w:val="00E92007"/>
    <w:rsid w:val="00E92882"/>
    <w:rsid w:val="00E92D64"/>
    <w:rsid w:val="00E933B9"/>
    <w:rsid w:val="00E93F2E"/>
    <w:rsid w:val="00E97EA2"/>
    <w:rsid w:val="00EA084C"/>
    <w:rsid w:val="00EB3D9B"/>
    <w:rsid w:val="00EB5419"/>
    <w:rsid w:val="00EB6632"/>
    <w:rsid w:val="00EC0305"/>
    <w:rsid w:val="00EC1EBD"/>
    <w:rsid w:val="00EC41C2"/>
    <w:rsid w:val="00EC5CCC"/>
    <w:rsid w:val="00ED1364"/>
    <w:rsid w:val="00ED1729"/>
    <w:rsid w:val="00ED172D"/>
    <w:rsid w:val="00ED4407"/>
    <w:rsid w:val="00ED67A2"/>
    <w:rsid w:val="00ED69FA"/>
    <w:rsid w:val="00ED6EDC"/>
    <w:rsid w:val="00ED7B41"/>
    <w:rsid w:val="00EE0791"/>
    <w:rsid w:val="00EE2AA6"/>
    <w:rsid w:val="00EE379D"/>
    <w:rsid w:val="00EE43F1"/>
    <w:rsid w:val="00EE4908"/>
    <w:rsid w:val="00EE4C9C"/>
    <w:rsid w:val="00EF2B70"/>
    <w:rsid w:val="00EF7125"/>
    <w:rsid w:val="00F0034B"/>
    <w:rsid w:val="00F0195A"/>
    <w:rsid w:val="00F029C7"/>
    <w:rsid w:val="00F0379F"/>
    <w:rsid w:val="00F04912"/>
    <w:rsid w:val="00F06AB6"/>
    <w:rsid w:val="00F13EC5"/>
    <w:rsid w:val="00F145A3"/>
    <w:rsid w:val="00F148B7"/>
    <w:rsid w:val="00F15B9F"/>
    <w:rsid w:val="00F176E7"/>
    <w:rsid w:val="00F1789B"/>
    <w:rsid w:val="00F212CB"/>
    <w:rsid w:val="00F214BE"/>
    <w:rsid w:val="00F21E6D"/>
    <w:rsid w:val="00F220F5"/>
    <w:rsid w:val="00F2459E"/>
    <w:rsid w:val="00F2540C"/>
    <w:rsid w:val="00F25BBE"/>
    <w:rsid w:val="00F25C3D"/>
    <w:rsid w:val="00F26500"/>
    <w:rsid w:val="00F27F87"/>
    <w:rsid w:val="00F3003C"/>
    <w:rsid w:val="00F30287"/>
    <w:rsid w:val="00F3126F"/>
    <w:rsid w:val="00F326BD"/>
    <w:rsid w:val="00F37B7E"/>
    <w:rsid w:val="00F40FC2"/>
    <w:rsid w:val="00F42B13"/>
    <w:rsid w:val="00F43F50"/>
    <w:rsid w:val="00F509DF"/>
    <w:rsid w:val="00F51D0E"/>
    <w:rsid w:val="00F522D3"/>
    <w:rsid w:val="00F52C06"/>
    <w:rsid w:val="00F52C6F"/>
    <w:rsid w:val="00F56012"/>
    <w:rsid w:val="00F6057F"/>
    <w:rsid w:val="00F610A1"/>
    <w:rsid w:val="00F6487B"/>
    <w:rsid w:val="00F67D62"/>
    <w:rsid w:val="00F67DD8"/>
    <w:rsid w:val="00F71DFB"/>
    <w:rsid w:val="00F729F5"/>
    <w:rsid w:val="00F72B34"/>
    <w:rsid w:val="00F76CC1"/>
    <w:rsid w:val="00F8068F"/>
    <w:rsid w:val="00F80BA5"/>
    <w:rsid w:val="00F810E3"/>
    <w:rsid w:val="00F812B6"/>
    <w:rsid w:val="00F8275D"/>
    <w:rsid w:val="00F8553E"/>
    <w:rsid w:val="00F85905"/>
    <w:rsid w:val="00F922EF"/>
    <w:rsid w:val="00F9300C"/>
    <w:rsid w:val="00F93517"/>
    <w:rsid w:val="00F9397B"/>
    <w:rsid w:val="00F93C77"/>
    <w:rsid w:val="00F955B0"/>
    <w:rsid w:val="00F955ED"/>
    <w:rsid w:val="00F95C3D"/>
    <w:rsid w:val="00F9605A"/>
    <w:rsid w:val="00F97BF3"/>
    <w:rsid w:val="00FA0981"/>
    <w:rsid w:val="00FA15D8"/>
    <w:rsid w:val="00FA18FE"/>
    <w:rsid w:val="00FA220F"/>
    <w:rsid w:val="00FA246E"/>
    <w:rsid w:val="00FA4545"/>
    <w:rsid w:val="00FA4FB5"/>
    <w:rsid w:val="00FA5B3F"/>
    <w:rsid w:val="00FA5F83"/>
    <w:rsid w:val="00FA6DD8"/>
    <w:rsid w:val="00FA6E13"/>
    <w:rsid w:val="00FA7166"/>
    <w:rsid w:val="00FA7836"/>
    <w:rsid w:val="00FA7DC8"/>
    <w:rsid w:val="00FB08B0"/>
    <w:rsid w:val="00FB136C"/>
    <w:rsid w:val="00FB1589"/>
    <w:rsid w:val="00FB2987"/>
    <w:rsid w:val="00FB3429"/>
    <w:rsid w:val="00FB4F02"/>
    <w:rsid w:val="00FB626D"/>
    <w:rsid w:val="00FB6891"/>
    <w:rsid w:val="00FC0738"/>
    <w:rsid w:val="00FC2D6B"/>
    <w:rsid w:val="00FC34DF"/>
    <w:rsid w:val="00FC54EA"/>
    <w:rsid w:val="00FC5C91"/>
    <w:rsid w:val="00FD1829"/>
    <w:rsid w:val="00FD1B6E"/>
    <w:rsid w:val="00FD761E"/>
    <w:rsid w:val="00FE11D2"/>
    <w:rsid w:val="00FE157B"/>
    <w:rsid w:val="00FE2158"/>
    <w:rsid w:val="00FE2E65"/>
    <w:rsid w:val="00FE4BC4"/>
    <w:rsid w:val="00FE5CF6"/>
    <w:rsid w:val="00FE6BA6"/>
    <w:rsid w:val="00FF13F3"/>
    <w:rsid w:val="00FF1C29"/>
    <w:rsid w:val="00FF2502"/>
    <w:rsid w:val="00FF4F42"/>
    <w:rsid w:val="00FF528B"/>
    <w:rsid w:val="00FF59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7CE151"/>
  <w15:docId w15:val="{066422D4-8F6A-D14A-8EB6-247EA984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C3793"/>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3793"/>
    <w:rPr>
      <w:color w:val="0000FF" w:themeColor="hyperlink"/>
      <w:u w:val="single"/>
    </w:rPr>
  </w:style>
  <w:style w:type="paragraph" w:styleId="Revision">
    <w:name w:val="Revision"/>
    <w:hidden/>
    <w:uiPriority w:val="99"/>
    <w:semiHidden/>
    <w:rsid w:val="004C3793"/>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4C379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3793"/>
    <w:rPr>
      <w:rFonts w:ascii="Tahoma" w:hAnsi="Tahoma" w:cs="Tahoma"/>
      <w:sz w:val="16"/>
      <w:szCs w:val="16"/>
    </w:rPr>
  </w:style>
  <w:style w:type="paragraph" w:styleId="Header">
    <w:name w:val="header"/>
    <w:basedOn w:val="Normal"/>
    <w:link w:val="HeaderChar"/>
    <w:uiPriority w:val="99"/>
    <w:unhideWhenUsed/>
    <w:rsid w:val="004C3793"/>
    <w:pPr>
      <w:tabs>
        <w:tab w:val="center" w:pos="4680"/>
        <w:tab w:val="right" w:pos="9360"/>
      </w:tabs>
      <w:spacing w:after="0"/>
    </w:pPr>
  </w:style>
  <w:style w:type="character" w:customStyle="1" w:styleId="HeaderChar">
    <w:name w:val="Header Char"/>
    <w:basedOn w:val="DefaultParagraphFont"/>
    <w:link w:val="Header"/>
    <w:uiPriority w:val="99"/>
    <w:rsid w:val="004C3793"/>
    <w:rPr>
      <w:rFonts w:ascii="Times New Roman" w:hAnsi="Times New Roman"/>
      <w:sz w:val="24"/>
    </w:rPr>
  </w:style>
  <w:style w:type="paragraph" w:styleId="Footer">
    <w:name w:val="footer"/>
    <w:basedOn w:val="Normal"/>
    <w:link w:val="FooterChar"/>
    <w:uiPriority w:val="99"/>
    <w:unhideWhenUsed/>
    <w:rsid w:val="004C3793"/>
    <w:pPr>
      <w:tabs>
        <w:tab w:val="center" w:pos="4680"/>
        <w:tab w:val="right" w:pos="9360"/>
      </w:tabs>
      <w:spacing w:after="0"/>
    </w:pPr>
  </w:style>
  <w:style w:type="character" w:customStyle="1" w:styleId="FooterChar">
    <w:name w:val="Footer Char"/>
    <w:basedOn w:val="DefaultParagraphFont"/>
    <w:link w:val="Footer"/>
    <w:uiPriority w:val="99"/>
    <w:rsid w:val="004C3793"/>
    <w:rPr>
      <w:rFonts w:ascii="Times New Roman" w:hAnsi="Times New Roman"/>
      <w:sz w:val="24"/>
    </w:rPr>
  </w:style>
  <w:style w:type="character" w:styleId="CommentReference">
    <w:name w:val="annotation reference"/>
    <w:basedOn w:val="DefaultParagraphFont"/>
    <w:uiPriority w:val="99"/>
    <w:semiHidden/>
    <w:unhideWhenUsed/>
    <w:rsid w:val="00F148B7"/>
    <w:rPr>
      <w:sz w:val="16"/>
      <w:szCs w:val="16"/>
    </w:rPr>
  </w:style>
  <w:style w:type="paragraph" w:styleId="CommentText">
    <w:name w:val="annotation text"/>
    <w:basedOn w:val="Normal"/>
    <w:link w:val="CommentTextChar"/>
    <w:uiPriority w:val="99"/>
    <w:unhideWhenUsed/>
    <w:rsid w:val="00F148B7"/>
    <w:rPr>
      <w:sz w:val="20"/>
      <w:szCs w:val="20"/>
    </w:rPr>
  </w:style>
  <w:style w:type="character" w:customStyle="1" w:styleId="CommentTextChar">
    <w:name w:val="Comment Text Char"/>
    <w:basedOn w:val="DefaultParagraphFont"/>
    <w:link w:val="CommentText"/>
    <w:uiPriority w:val="99"/>
    <w:rsid w:val="00F148B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148B7"/>
    <w:rPr>
      <w:b/>
      <w:bCs/>
    </w:rPr>
  </w:style>
  <w:style w:type="character" w:customStyle="1" w:styleId="CommentSubjectChar">
    <w:name w:val="Comment Subject Char"/>
    <w:basedOn w:val="CommentTextChar"/>
    <w:link w:val="CommentSubject"/>
    <w:uiPriority w:val="99"/>
    <w:semiHidden/>
    <w:rsid w:val="00F148B7"/>
    <w:rPr>
      <w:rFonts w:ascii="Times New Roman" w:hAnsi="Times New Roman"/>
      <w:b/>
      <w:bCs/>
      <w:sz w:val="20"/>
      <w:szCs w:val="20"/>
    </w:rPr>
  </w:style>
  <w:style w:type="paragraph" w:customStyle="1" w:styleId="TableContents">
    <w:name w:val="Table Contents"/>
    <w:basedOn w:val="Normal"/>
    <w:qFormat/>
    <w:rsid w:val="00CA06A2"/>
    <w:pPr>
      <w:widowControl w:val="0"/>
      <w:suppressLineNumbers/>
      <w:spacing w:after="0"/>
    </w:pPr>
    <w:rPr>
      <w:rFonts w:ascii="Liberation Serif" w:eastAsia="Arial Unicode MS" w:hAnsi="Liberation Serif" w:cs="Arial Unicode MS"/>
      <w:szCs w:val="24"/>
      <w:lang w:eastAsia="zh-CN" w:bidi="hi-IN"/>
    </w:rPr>
  </w:style>
  <w:style w:type="paragraph" w:styleId="BodyText">
    <w:name w:val="Body Text"/>
    <w:basedOn w:val="Normal"/>
    <w:link w:val="BodyTextChar"/>
    <w:uiPriority w:val="99"/>
    <w:semiHidden/>
    <w:unhideWhenUsed/>
    <w:rsid w:val="00BB2CB8"/>
    <w:pPr>
      <w:spacing w:after="120"/>
    </w:pPr>
    <w:rPr>
      <w:rFonts w:asciiTheme="minorHAnsi" w:hAnsiTheme="minorHAnsi"/>
      <w:szCs w:val="24"/>
    </w:rPr>
  </w:style>
  <w:style w:type="character" w:customStyle="1" w:styleId="BodyTextChar">
    <w:name w:val="Body Text Char"/>
    <w:basedOn w:val="DefaultParagraphFont"/>
    <w:link w:val="BodyText"/>
    <w:uiPriority w:val="99"/>
    <w:semiHidden/>
    <w:rsid w:val="00BB2CB8"/>
    <w:rPr>
      <w:sz w:val="24"/>
      <w:szCs w:val="24"/>
    </w:rPr>
  </w:style>
  <w:style w:type="paragraph" w:styleId="Bibliography">
    <w:name w:val="Bibliography"/>
    <w:basedOn w:val="Normal"/>
    <w:next w:val="Normal"/>
    <w:uiPriority w:val="37"/>
    <w:unhideWhenUsed/>
    <w:rsid w:val="00205325"/>
    <w:pPr>
      <w:spacing w:after="0" w:line="480" w:lineRule="auto"/>
      <w:ind w:left="720" w:hanging="720"/>
    </w:pPr>
  </w:style>
  <w:style w:type="character" w:styleId="UnresolvedMention">
    <w:name w:val="Unresolved Mention"/>
    <w:basedOn w:val="DefaultParagraphFont"/>
    <w:uiPriority w:val="99"/>
    <w:rsid w:val="00D833AE"/>
    <w:rPr>
      <w:color w:val="605E5C"/>
      <w:shd w:val="clear" w:color="auto" w:fill="E1DFDD"/>
    </w:rPr>
  </w:style>
  <w:style w:type="character" w:styleId="Emphasis">
    <w:name w:val="Emphasis"/>
    <w:basedOn w:val="DefaultParagraphFont"/>
    <w:uiPriority w:val="20"/>
    <w:qFormat/>
    <w:rsid w:val="002516DF"/>
    <w:rPr>
      <w:i/>
      <w:iCs/>
    </w:rPr>
  </w:style>
  <w:style w:type="character" w:styleId="LineNumber">
    <w:name w:val="line number"/>
    <w:basedOn w:val="DefaultParagraphFont"/>
    <w:uiPriority w:val="99"/>
    <w:semiHidden/>
    <w:unhideWhenUsed/>
    <w:rsid w:val="00CE698B"/>
  </w:style>
  <w:style w:type="character" w:styleId="FollowedHyperlink">
    <w:name w:val="FollowedHyperlink"/>
    <w:basedOn w:val="DefaultParagraphFont"/>
    <w:uiPriority w:val="99"/>
    <w:semiHidden/>
    <w:unhideWhenUsed/>
    <w:rsid w:val="00A5125E"/>
    <w:rPr>
      <w:color w:val="800080" w:themeColor="followedHyperlink"/>
      <w:u w:val="single"/>
    </w:rPr>
  </w:style>
  <w:style w:type="paragraph" w:styleId="NormalWeb">
    <w:name w:val="Normal (Web)"/>
    <w:basedOn w:val="Normal"/>
    <w:uiPriority w:val="99"/>
    <w:unhideWhenUsed/>
    <w:rsid w:val="00F06AB6"/>
    <w:pPr>
      <w:spacing w:before="100" w:beforeAutospacing="1" w:after="100" w:afterAutospacing="1"/>
    </w:pPr>
    <w:rPr>
      <w:rFonts w:eastAsia="Times New Roman" w:cs="Times New Roman"/>
      <w:szCs w:val="24"/>
    </w:rPr>
  </w:style>
  <w:style w:type="paragraph" w:styleId="ListParagraph">
    <w:name w:val="List Paragraph"/>
    <w:basedOn w:val="Normal"/>
    <w:uiPriority w:val="34"/>
    <w:qFormat/>
    <w:rsid w:val="00EE43F1"/>
    <w:pPr>
      <w:ind w:left="720"/>
      <w:contextualSpacing/>
    </w:pPr>
  </w:style>
  <w:style w:type="table" w:styleId="TableGrid">
    <w:name w:val="Table Grid"/>
    <w:basedOn w:val="TableNormal"/>
    <w:uiPriority w:val="59"/>
    <w:rsid w:val="00057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18595">
      <w:bodyDiv w:val="1"/>
      <w:marLeft w:val="0"/>
      <w:marRight w:val="0"/>
      <w:marTop w:val="0"/>
      <w:marBottom w:val="0"/>
      <w:divBdr>
        <w:top w:val="none" w:sz="0" w:space="0" w:color="auto"/>
        <w:left w:val="none" w:sz="0" w:space="0" w:color="auto"/>
        <w:bottom w:val="none" w:sz="0" w:space="0" w:color="auto"/>
        <w:right w:val="none" w:sz="0" w:space="0" w:color="auto"/>
      </w:divBdr>
    </w:div>
    <w:div w:id="70197869">
      <w:bodyDiv w:val="1"/>
      <w:marLeft w:val="0"/>
      <w:marRight w:val="0"/>
      <w:marTop w:val="0"/>
      <w:marBottom w:val="0"/>
      <w:divBdr>
        <w:top w:val="none" w:sz="0" w:space="0" w:color="auto"/>
        <w:left w:val="none" w:sz="0" w:space="0" w:color="auto"/>
        <w:bottom w:val="none" w:sz="0" w:space="0" w:color="auto"/>
        <w:right w:val="none" w:sz="0" w:space="0" w:color="auto"/>
      </w:divBdr>
    </w:div>
    <w:div w:id="109056838">
      <w:bodyDiv w:val="1"/>
      <w:marLeft w:val="0"/>
      <w:marRight w:val="0"/>
      <w:marTop w:val="0"/>
      <w:marBottom w:val="0"/>
      <w:divBdr>
        <w:top w:val="none" w:sz="0" w:space="0" w:color="auto"/>
        <w:left w:val="none" w:sz="0" w:space="0" w:color="auto"/>
        <w:bottom w:val="none" w:sz="0" w:space="0" w:color="auto"/>
        <w:right w:val="none" w:sz="0" w:space="0" w:color="auto"/>
      </w:divBdr>
    </w:div>
    <w:div w:id="221527786">
      <w:bodyDiv w:val="1"/>
      <w:marLeft w:val="0"/>
      <w:marRight w:val="0"/>
      <w:marTop w:val="0"/>
      <w:marBottom w:val="0"/>
      <w:divBdr>
        <w:top w:val="none" w:sz="0" w:space="0" w:color="auto"/>
        <w:left w:val="none" w:sz="0" w:space="0" w:color="auto"/>
        <w:bottom w:val="none" w:sz="0" w:space="0" w:color="auto"/>
        <w:right w:val="none" w:sz="0" w:space="0" w:color="auto"/>
      </w:divBdr>
    </w:div>
    <w:div w:id="250282421">
      <w:bodyDiv w:val="1"/>
      <w:marLeft w:val="0"/>
      <w:marRight w:val="0"/>
      <w:marTop w:val="0"/>
      <w:marBottom w:val="0"/>
      <w:divBdr>
        <w:top w:val="none" w:sz="0" w:space="0" w:color="auto"/>
        <w:left w:val="none" w:sz="0" w:space="0" w:color="auto"/>
        <w:bottom w:val="none" w:sz="0" w:space="0" w:color="auto"/>
        <w:right w:val="none" w:sz="0" w:space="0" w:color="auto"/>
      </w:divBdr>
    </w:div>
    <w:div w:id="260458651">
      <w:bodyDiv w:val="1"/>
      <w:marLeft w:val="0"/>
      <w:marRight w:val="0"/>
      <w:marTop w:val="0"/>
      <w:marBottom w:val="0"/>
      <w:divBdr>
        <w:top w:val="none" w:sz="0" w:space="0" w:color="auto"/>
        <w:left w:val="none" w:sz="0" w:space="0" w:color="auto"/>
        <w:bottom w:val="none" w:sz="0" w:space="0" w:color="auto"/>
        <w:right w:val="none" w:sz="0" w:space="0" w:color="auto"/>
      </w:divBdr>
    </w:div>
    <w:div w:id="280846516">
      <w:bodyDiv w:val="1"/>
      <w:marLeft w:val="0"/>
      <w:marRight w:val="0"/>
      <w:marTop w:val="0"/>
      <w:marBottom w:val="0"/>
      <w:divBdr>
        <w:top w:val="none" w:sz="0" w:space="0" w:color="auto"/>
        <w:left w:val="none" w:sz="0" w:space="0" w:color="auto"/>
        <w:bottom w:val="none" w:sz="0" w:space="0" w:color="auto"/>
        <w:right w:val="none" w:sz="0" w:space="0" w:color="auto"/>
      </w:divBdr>
    </w:div>
    <w:div w:id="369689793">
      <w:bodyDiv w:val="1"/>
      <w:marLeft w:val="0"/>
      <w:marRight w:val="0"/>
      <w:marTop w:val="0"/>
      <w:marBottom w:val="0"/>
      <w:divBdr>
        <w:top w:val="none" w:sz="0" w:space="0" w:color="auto"/>
        <w:left w:val="none" w:sz="0" w:space="0" w:color="auto"/>
        <w:bottom w:val="none" w:sz="0" w:space="0" w:color="auto"/>
        <w:right w:val="none" w:sz="0" w:space="0" w:color="auto"/>
      </w:divBdr>
    </w:div>
    <w:div w:id="393048497">
      <w:bodyDiv w:val="1"/>
      <w:marLeft w:val="0"/>
      <w:marRight w:val="0"/>
      <w:marTop w:val="0"/>
      <w:marBottom w:val="0"/>
      <w:divBdr>
        <w:top w:val="none" w:sz="0" w:space="0" w:color="auto"/>
        <w:left w:val="none" w:sz="0" w:space="0" w:color="auto"/>
        <w:bottom w:val="none" w:sz="0" w:space="0" w:color="auto"/>
        <w:right w:val="none" w:sz="0" w:space="0" w:color="auto"/>
      </w:divBdr>
    </w:div>
    <w:div w:id="465005823">
      <w:bodyDiv w:val="1"/>
      <w:marLeft w:val="0"/>
      <w:marRight w:val="0"/>
      <w:marTop w:val="0"/>
      <w:marBottom w:val="0"/>
      <w:divBdr>
        <w:top w:val="none" w:sz="0" w:space="0" w:color="auto"/>
        <w:left w:val="none" w:sz="0" w:space="0" w:color="auto"/>
        <w:bottom w:val="none" w:sz="0" w:space="0" w:color="auto"/>
        <w:right w:val="none" w:sz="0" w:space="0" w:color="auto"/>
      </w:divBdr>
      <w:divsChild>
        <w:div w:id="29185264">
          <w:marLeft w:val="0"/>
          <w:marRight w:val="0"/>
          <w:marTop w:val="0"/>
          <w:marBottom w:val="0"/>
          <w:divBdr>
            <w:top w:val="none" w:sz="0" w:space="0" w:color="auto"/>
            <w:left w:val="none" w:sz="0" w:space="0" w:color="auto"/>
            <w:bottom w:val="none" w:sz="0" w:space="0" w:color="auto"/>
            <w:right w:val="none" w:sz="0" w:space="0" w:color="auto"/>
          </w:divBdr>
          <w:divsChild>
            <w:div w:id="592979634">
              <w:marLeft w:val="0"/>
              <w:marRight w:val="0"/>
              <w:marTop w:val="0"/>
              <w:marBottom w:val="0"/>
              <w:divBdr>
                <w:top w:val="none" w:sz="0" w:space="0" w:color="auto"/>
                <w:left w:val="none" w:sz="0" w:space="0" w:color="auto"/>
                <w:bottom w:val="none" w:sz="0" w:space="0" w:color="auto"/>
                <w:right w:val="none" w:sz="0" w:space="0" w:color="auto"/>
              </w:divBdr>
              <w:divsChild>
                <w:div w:id="1936985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324186">
      <w:bodyDiv w:val="1"/>
      <w:marLeft w:val="0"/>
      <w:marRight w:val="0"/>
      <w:marTop w:val="0"/>
      <w:marBottom w:val="0"/>
      <w:divBdr>
        <w:top w:val="none" w:sz="0" w:space="0" w:color="auto"/>
        <w:left w:val="none" w:sz="0" w:space="0" w:color="auto"/>
        <w:bottom w:val="none" w:sz="0" w:space="0" w:color="auto"/>
        <w:right w:val="none" w:sz="0" w:space="0" w:color="auto"/>
      </w:divBdr>
    </w:div>
    <w:div w:id="499660519">
      <w:bodyDiv w:val="1"/>
      <w:marLeft w:val="0"/>
      <w:marRight w:val="0"/>
      <w:marTop w:val="0"/>
      <w:marBottom w:val="0"/>
      <w:divBdr>
        <w:top w:val="none" w:sz="0" w:space="0" w:color="auto"/>
        <w:left w:val="none" w:sz="0" w:space="0" w:color="auto"/>
        <w:bottom w:val="none" w:sz="0" w:space="0" w:color="auto"/>
        <w:right w:val="none" w:sz="0" w:space="0" w:color="auto"/>
      </w:divBdr>
    </w:div>
    <w:div w:id="509102289">
      <w:bodyDiv w:val="1"/>
      <w:marLeft w:val="0"/>
      <w:marRight w:val="0"/>
      <w:marTop w:val="0"/>
      <w:marBottom w:val="0"/>
      <w:divBdr>
        <w:top w:val="none" w:sz="0" w:space="0" w:color="auto"/>
        <w:left w:val="none" w:sz="0" w:space="0" w:color="auto"/>
        <w:bottom w:val="none" w:sz="0" w:space="0" w:color="auto"/>
        <w:right w:val="none" w:sz="0" w:space="0" w:color="auto"/>
      </w:divBdr>
    </w:div>
    <w:div w:id="596912969">
      <w:bodyDiv w:val="1"/>
      <w:marLeft w:val="0"/>
      <w:marRight w:val="0"/>
      <w:marTop w:val="0"/>
      <w:marBottom w:val="0"/>
      <w:divBdr>
        <w:top w:val="none" w:sz="0" w:space="0" w:color="auto"/>
        <w:left w:val="none" w:sz="0" w:space="0" w:color="auto"/>
        <w:bottom w:val="none" w:sz="0" w:space="0" w:color="auto"/>
        <w:right w:val="none" w:sz="0" w:space="0" w:color="auto"/>
      </w:divBdr>
    </w:div>
    <w:div w:id="601962102">
      <w:bodyDiv w:val="1"/>
      <w:marLeft w:val="0"/>
      <w:marRight w:val="0"/>
      <w:marTop w:val="0"/>
      <w:marBottom w:val="0"/>
      <w:divBdr>
        <w:top w:val="none" w:sz="0" w:space="0" w:color="auto"/>
        <w:left w:val="none" w:sz="0" w:space="0" w:color="auto"/>
        <w:bottom w:val="none" w:sz="0" w:space="0" w:color="auto"/>
        <w:right w:val="none" w:sz="0" w:space="0" w:color="auto"/>
      </w:divBdr>
    </w:div>
    <w:div w:id="619190476">
      <w:bodyDiv w:val="1"/>
      <w:marLeft w:val="0"/>
      <w:marRight w:val="0"/>
      <w:marTop w:val="0"/>
      <w:marBottom w:val="0"/>
      <w:divBdr>
        <w:top w:val="none" w:sz="0" w:space="0" w:color="auto"/>
        <w:left w:val="none" w:sz="0" w:space="0" w:color="auto"/>
        <w:bottom w:val="none" w:sz="0" w:space="0" w:color="auto"/>
        <w:right w:val="none" w:sz="0" w:space="0" w:color="auto"/>
      </w:divBdr>
    </w:div>
    <w:div w:id="624655194">
      <w:bodyDiv w:val="1"/>
      <w:marLeft w:val="0"/>
      <w:marRight w:val="0"/>
      <w:marTop w:val="0"/>
      <w:marBottom w:val="0"/>
      <w:divBdr>
        <w:top w:val="none" w:sz="0" w:space="0" w:color="auto"/>
        <w:left w:val="none" w:sz="0" w:space="0" w:color="auto"/>
        <w:bottom w:val="none" w:sz="0" w:space="0" w:color="auto"/>
        <w:right w:val="none" w:sz="0" w:space="0" w:color="auto"/>
      </w:divBdr>
    </w:div>
    <w:div w:id="651838705">
      <w:bodyDiv w:val="1"/>
      <w:marLeft w:val="0"/>
      <w:marRight w:val="0"/>
      <w:marTop w:val="0"/>
      <w:marBottom w:val="0"/>
      <w:divBdr>
        <w:top w:val="none" w:sz="0" w:space="0" w:color="auto"/>
        <w:left w:val="none" w:sz="0" w:space="0" w:color="auto"/>
        <w:bottom w:val="none" w:sz="0" w:space="0" w:color="auto"/>
        <w:right w:val="none" w:sz="0" w:space="0" w:color="auto"/>
      </w:divBdr>
    </w:div>
    <w:div w:id="660156432">
      <w:bodyDiv w:val="1"/>
      <w:marLeft w:val="0"/>
      <w:marRight w:val="0"/>
      <w:marTop w:val="0"/>
      <w:marBottom w:val="0"/>
      <w:divBdr>
        <w:top w:val="none" w:sz="0" w:space="0" w:color="auto"/>
        <w:left w:val="none" w:sz="0" w:space="0" w:color="auto"/>
        <w:bottom w:val="none" w:sz="0" w:space="0" w:color="auto"/>
        <w:right w:val="none" w:sz="0" w:space="0" w:color="auto"/>
      </w:divBdr>
    </w:div>
    <w:div w:id="673805076">
      <w:bodyDiv w:val="1"/>
      <w:marLeft w:val="0"/>
      <w:marRight w:val="0"/>
      <w:marTop w:val="0"/>
      <w:marBottom w:val="0"/>
      <w:divBdr>
        <w:top w:val="none" w:sz="0" w:space="0" w:color="auto"/>
        <w:left w:val="none" w:sz="0" w:space="0" w:color="auto"/>
        <w:bottom w:val="none" w:sz="0" w:space="0" w:color="auto"/>
        <w:right w:val="none" w:sz="0" w:space="0" w:color="auto"/>
      </w:divBdr>
    </w:div>
    <w:div w:id="729118141">
      <w:bodyDiv w:val="1"/>
      <w:marLeft w:val="0"/>
      <w:marRight w:val="0"/>
      <w:marTop w:val="0"/>
      <w:marBottom w:val="0"/>
      <w:divBdr>
        <w:top w:val="none" w:sz="0" w:space="0" w:color="auto"/>
        <w:left w:val="none" w:sz="0" w:space="0" w:color="auto"/>
        <w:bottom w:val="none" w:sz="0" w:space="0" w:color="auto"/>
        <w:right w:val="none" w:sz="0" w:space="0" w:color="auto"/>
      </w:divBdr>
    </w:div>
    <w:div w:id="863329268">
      <w:bodyDiv w:val="1"/>
      <w:marLeft w:val="0"/>
      <w:marRight w:val="0"/>
      <w:marTop w:val="0"/>
      <w:marBottom w:val="0"/>
      <w:divBdr>
        <w:top w:val="none" w:sz="0" w:space="0" w:color="auto"/>
        <w:left w:val="none" w:sz="0" w:space="0" w:color="auto"/>
        <w:bottom w:val="none" w:sz="0" w:space="0" w:color="auto"/>
        <w:right w:val="none" w:sz="0" w:space="0" w:color="auto"/>
      </w:divBdr>
    </w:div>
    <w:div w:id="869881612">
      <w:bodyDiv w:val="1"/>
      <w:marLeft w:val="0"/>
      <w:marRight w:val="0"/>
      <w:marTop w:val="0"/>
      <w:marBottom w:val="0"/>
      <w:divBdr>
        <w:top w:val="none" w:sz="0" w:space="0" w:color="auto"/>
        <w:left w:val="none" w:sz="0" w:space="0" w:color="auto"/>
        <w:bottom w:val="none" w:sz="0" w:space="0" w:color="auto"/>
        <w:right w:val="none" w:sz="0" w:space="0" w:color="auto"/>
      </w:divBdr>
    </w:div>
    <w:div w:id="878054672">
      <w:bodyDiv w:val="1"/>
      <w:marLeft w:val="0"/>
      <w:marRight w:val="0"/>
      <w:marTop w:val="0"/>
      <w:marBottom w:val="0"/>
      <w:divBdr>
        <w:top w:val="none" w:sz="0" w:space="0" w:color="auto"/>
        <w:left w:val="none" w:sz="0" w:space="0" w:color="auto"/>
        <w:bottom w:val="none" w:sz="0" w:space="0" w:color="auto"/>
        <w:right w:val="none" w:sz="0" w:space="0" w:color="auto"/>
      </w:divBdr>
    </w:div>
    <w:div w:id="928930634">
      <w:bodyDiv w:val="1"/>
      <w:marLeft w:val="0"/>
      <w:marRight w:val="0"/>
      <w:marTop w:val="0"/>
      <w:marBottom w:val="0"/>
      <w:divBdr>
        <w:top w:val="none" w:sz="0" w:space="0" w:color="auto"/>
        <w:left w:val="none" w:sz="0" w:space="0" w:color="auto"/>
        <w:bottom w:val="none" w:sz="0" w:space="0" w:color="auto"/>
        <w:right w:val="none" w:sz="0" w:space="0" w:color="auto"/>
      </w:divBdr>
    </w:div>
    <w:div w:id="940605240">
      <w:bodyDiv w:val="1"/>
      <w:marLeft w:val="0"/>
      <w:marRight w:val="0"/>
      <w:marTop w:val="0"/>
      <w:marBottom w:val="0"/>
      <w:divBdr>
        <w:top w:val="none" w:sz="0" w:space="0" w:color="auto"/>
        <w:left w:val="none" w:sz="0" w:space="0" w:color="auto"/>
        <w:bottom w:val="none" w:sz="0" w:space="0" w:color="auto"/>
        <w:right w:val="none" w:sz="0" w:space="0" w:color="auto"/>
      </w:divBdr>
    </w:div>
    <w:div w:id="1071923792">
      <w:bodyDiv w:val="1"/>
      <w:marLeft w:val="0"/>
      <w:marRight w:val="0"/>
      <w:marTop w:val="0"/>
      <w:marBottom w:val="0"/>
      <w:divBdr>
        <w:top w:val="none" w:sz="0" w:space="0" w:color="auto"/>
        <w:left w:val="none" w:sz="0" w:space="0" w:color="auto"/>
        <w:bottom w:val="none" w:sz="0" w:space="0" w:color="auto"/>
        <w:right w:val="none" w:sz="0" w:space="0" w:color="auto"/>
      </w:divBdr>
    </w:div>
    <w:div w:id="1104618360">
      <w:bodyDiv w:val="1"/>
      <w:marLeft w:val="0"/>
      <w:marRight w:val="0"/>
      <w:marTop w:val="0"/>
      <w:marBottom w:val="0"/>
      <w:divBdr>
        <w:top w:val="none" w:sz="0" w:space="0" w:color="auto"/>
        <w:left w:val="none" w:sz="0" w:space="0" w:color="auto"/>
        <w:bottom w:val="none" w:sz="0" w:space="0" w:color="auto"/>
        <w:right w:val="none" w:sz="0" w:space="0" w:color="auto"/>
      </w:divBdr>
    </w:div>
    <w:div w:id="1190342167">
      <w:bodyDiv w:val="1"/>
      <w:marLeft w:val="0"/>
      <w:marRight w:val="0"/>
      <w:marTop w:val="0"/>
      <w:marBottom w:val="0"/>
      <w:divBdr>
        <w:top w:val="none" w:sz="0" w:space="0" w:color="auto"/>
        <w:left w:val="none" w:sz="0" w:space="0" w:color="auto"/>
        <w:bottom w:val="none" w:sz="0" w:space="0" w:color="auto"/>
        <w:right w:val="none" w:sz="0" w:space="0" w:color="auto"/>
      </w:divBdr>
    </w:div>
    <w:div w:id="1271232091">
      <w:bodyDiv w:val="1"/>
      <w:marLeft w:val="0"/>
      <w:marRight w:val="0"/>
      <w:marTop w:val="0"/>
      <w:marBottom w:val="0"/>
      <w:divBdr>
        <w:top w:val="none" w:sz="0" w:space="0" w:color="auto"/>
        <w:left w:val="none" w:sz="0" w:space="0" w:color="auto"/>
        <w:bottom w:val="none" w:sz="0" w:space="0" w:color="auto"/>
        <w:right w:val="none" w:sz="0" w:space="0" w:color="auto"/>
      </w:divBdr>
    </w:div>
    <w:div w:id="1309748314">
      <w:bodyDiv w:val="1"/>
      <w:marLeft w:val="0"/>
      <w:marRight w:val="0"/>
      <w:marTop w:val="0"/>
      <w:marBottom w:val="0"/>
      <w:divBdr>
        <w:top w:val="none" w:sz="0" w:space="0" w:color="auto"/>
        <w:left w:val="none" w:sz="0" w:space="0" w:color="auto"/>
        <w:bottom w:val="none" w:sz="0" w:space="0" w:color="auto"/>
        <w:right w:val="none" w:sz="0" w:space="0" w:color="auto"/>
      </w:divBdr>
    </w:div>
    <w:div w:id="1410619157">
      <w:bodyDiv w:val="1"/>
      <w:marLeft w:val="0"/>
      <w:marRight w:val="0"/>
      <w:marTop w:val="0"/>
      <w:marBottom w:val="0"/>
      <w:divBdr>
        <w:top w:val="none" w:sz="0" w:space="0" w:color="auto"/>
        <w:left w:val="none" w:sz="0" w:space="0" w:color="auto"/>
        <w:bottom w:val="none" w:sz="0" w:space="0" w:color="auto"/>
        <w:right w:val="none" w:sz="0" w:space="0" w:color="auto"/>
      </w:divBdr>
    </w:div>
    <w:div w:id="1433815591">
      <w:bodyDiv w:val="1"/>
      <w:marLeft w:val="0"/>
      <w:marRight w:val="0"/>
      <w:marTop w:val="0"/>
      <w:marBottom w:val="0"/>
      <w:divBdr>
        <w:top w:val="none" w:sz="0" w:space="0" w:color="auto"/>
        <w:left w:val="none" w:sz="0" w:space="0" w:color="auto"/>
        <w:bottom w:val="none" w:sz="0" w:space="0" w:color="auto"/>
        <w:right w:val="none" w:sz="0" w:space="0" w:color="auto"/>
      </w:divBdr>
    </w:div>
    <w:div w:id="1463379896">
      <w:bodyDiv w:val="1"/>
      <w:marLeft w:val="0"/>
      <w:marRight w:val="0"/>
      <w:marTop w:val="0"/>
      <w:marBottom w:val="0"/>
      <w:divBdr>
        <w:top w:val="none" w:sz="0" w:space="0" w:color="auto"/>
        <w:left w:val="none" w:sz="0" w:space="0" w:color="auto"/>
        <w:bottom w:val="none" w:sz="0" w:space="0" w:color="auto"/>
        <w:right w:val="none" w:sz="0" w:space="0" w:color="auto"/>
      </w:divBdr>
    </w:div>
    <w:div w:id="1498032309">
      <w:bodyDiv w:val="1"/>
      <w:marLeft w:val="0"/>
      <w:marRight w:val="0"/>
      <w:marTop w:val="0"/>
      <w:marBottom w:val="0"/>
      <w:divBdr>
        <w:top w:val="none" w:sz="0" w:space="0" w:color="auto"/>
        <w:left w:val="none" w:sz="0" w:space="0" w:color="auto"/>
        <w:bottom w:val="none" w:sz="0" w:space="0" w:color="auto"/>
        <w:right w:val="none" w:sz="0" w:space="0" w:color="auto"/>
      </w:divBdr>
    </w:div>
    <w:div w:id="1501385917">
      <w:bodyDiv w:val="1"/>
      <w:marLeft w:val="0"/>
      <w:marRight w:val="0"/>
      <w:marTop w:val="0"/>
      <w:marBottom w:val="0"/>
      <w:divBdr>
        <w:top w:val="none" w:sz="0" w:space="0" w:color="auto"/>
        <w:left w:val="none" w:sz="0" w:space="0" w:color="auto"/>
        <w:bottom w:val="none" w:sz="0" w:space="0" w:color="auto"/>
        <w:right w:val="none" w:sz="0" w:space="0" w:color="auto"/>
      </w:divBdr>
    </w:div>
    <w:div w:id="1540967178">
      <w:bodyDiv w:val="1"/>
      <w:marLeft w:val="0"/>
      <w:marRight w:val="0"/>
      <w:marTop w:val="0"/>
      <w:marBottom w:val="0"/>
      <w:divBdr>
        <w:top w:val="none" w:sz="0" w:space="0" w:color="auto"/>
        <w:left w:val="none" w:sz="0" w:space="0" w:color="auto"/>
        <w:bottom w:val="none" w:sz="0" w:space="0" w:color="auto"/>
        <w:right w:val="none" w:sz="0" w:space="0" w:color="auto"/>
      </w:divBdr>
    </w:div>
    <w:div w:id="1570075018">
      <w:bodyDiv w:val="1"/>
      <w:marLeft w:val="0"/>
      <w:marRight w:val="0"/>
      <w:marTop w:val="0"/>
      <w:marBottom w:val="0"/>
      <w:divBdr>
        <w:top w:val="none" w:sz="0" w:space="0" w:color="auto"/>
        <w:left w:val="none" w:sz="0" w:space="0" w:color="auto"/>
        <w:bottom w:val="none" w:sz="0" w:space="0" w:color="auto"/>
        <w:right w:val="none" w:sz="0" w:space="0" w:color="auto"/>
      </w:divBdr>
    </w:div>
    <w:div w:id="1591887216">
      <w:bodyDiv w:val="1"/>
      <w:marLeft w:val="0"/>
      <w:marRight w:val="0"/>
      <w:marTop w:val="0"/>
      <w:marBottom w:val="0"/>
      <w:divBdr>
        <w:top w:val="none" w:sz="0" w:space="0" w:color="auto"/>
        <w:left w:val="none" w:sz="0" w:space="0" w:color="auto"/>
        <w:bottom w:val="none" w:sz="0" w:space="0" w:color="auto"/>
        <w:right w:val="none" w:sz="0" w:space="0" w:color="auto"/>
      </w:divBdr>
    </w:div>
    <w:div w:id="1607805957">
      <w:bodyDiv w:val="1"/>
      <w:marLeft w:val="0"/>
      <w:marRight w:val="0"/>
      <w:marTop w:val="0"/>
      <w:marBottom w:val="0"/>
      <w:divBdr>
        <w:top w:val="none" w:sz="0" w:space="0" w:color="auto"/>
        <w:left w:val="none" w:sz="0" w:space="0" w:color="auto"/>
        <w:bottom w:val="none" w:sz="0" w:space="0" w:color="auto"/>
        <w:right w:val="none" w:sz="0" w:space="0" w:color="auto"/>
      </w:divBdr>
    </w:div>
    <w:div w:id="1622881057">
      <w:bodyDiv w:val="1"/>
      <w:marLeft w:val="0"/>
      <w:marRight w:val="0"/>
      <w:marTop w:val="0"/>
      <w:marBottom w:val="0"/>
      <w:divBdr>
        <w:top w:val="none" w:sz="0" w:space="0" w:color="auto"/>
        <w:left w:val="none" w:sz="0" w:space="0" w:color="auto"/>
        <w:bottom w:val="none" w:sz="0" w:space="0" w:color="auto"/>
        <w:right w:val="none" w:sz="0" w:space="0" w:color="auto"/>
      </w:divBdr>
      <w:divsChild>
        <w:div w:id="1884560805">
          <w:marLeft w:val="0"/>
          <w:marRight w:val="0"/>
          <w:marTop w:val="0"/>
          <w:marBottom w:val="0"/>
          <w:divBdr>
            <w:top w:val="none" w:sz="0" w:space="0" w:color="auto"/>
            <w:left w:val="none" w:sz="0" w:space="0" w:color="auto"/>
            <w:bottom w:val="none" w:sz="0" w:space="0" w:color="auto"/>
            <w:right w:val="none" w:sz="0" w:space="0" w:color="auto"/>
          </w:divBdr>
        </w:div>
      </w:divsChild>
    </w:div>
    <w:div w:id="1649431432">
      <w:bodyDiv w:val="1"/>
      <w:marLeft w:val="0"/>
      <w:marRight w:val="0"/>
      <w:marTop w:val="0"/>
      <w:marBottom w:val="0"/>
      <w:divBdr>
        <w:top w:val="none" w:sz="0" w:space="0" w:color="auto"/>
        <w:left w:val="none" w:sz="0" w:space="0" w:color="auto"/>
        <w:bottom w:val="none" w:sz="0" w:space="0" w:color="auto"/>
        <w:right w:val="none" w:sz="0" w:space="0" w:color="auto"/>
      </w:divBdr>
    </w:div>
    <w:div w:id="1666399439">
      <w:bodyDiv w:val="1"/>
      <w:marLeft w:val="0"/>
      <w:marRight w:val="0"/>
      <w:marTop w:val="0"/>
      <w:marBottom w:val="0"/>
      <w:divBdr>
        <w:top w:val="none" w:sz="0" w:space="0" w:color="auto"/>
        <w:left w:val="none" w:sz="0" w:space="0" w:color="auto"/>
        <w:bottom w:val="none" w:sz="0" w:space="0" w:color="auto"/>
        <w:right w:val="none" w:sz="0" w:space="0" w:color="auto"/>
      </w:divBdr>
    </w:div>
    <w:div w:id="1713383753">
      <w:bodyDiv w:val="1"/>
      <w:marLeft w:val="0"/>
      <w:marRight w:val="0"/>
      <w:marTop w:val="0"/>
      <w:marBottom w:val="0"/>
      <w:divBdr>
        <w:top w:val="none" w:sz="0" w:space="0" w:color="auto"/>
        <w:left w:val="none" w:sz="0" w:space="0" w:color="auto"/>
        <w:bottom w:val="none" w:sz="0" w:space="0" w:color="auto"/>
        <w:right w:val="none" w:sz="0" w:space="0" w:color="auto"/>
      </w:divBdr>
    </w:div>
    <w:div w:id="1769232537">
      <w:bodyDiv w:val="1"/>
      <w:marLeft w:val="0"/>
      <w:marRight w:val="0"/>
      <w:marTop w:val="0"/>
      <w:marBottom w:val="0"/>
      <w:divBdr>
        <w:top w:val="none" w:sz="0" w:space="0" w:color="auto"/>
        <w:left w:val="none" w:sz="0" w:space="0" w:color="auto"/>
        <w:bottom w:val="none" w:sz="0" w:space="0" w:color="auto"/>
        <w:right w:val="none" w:sz="0" w:space="0" w:color="auto"/>
      </w:divBdr>
    </w:div>
    <w:div w:id="1790510876">
      <w:bodyDiv w:val="1"/>
      <w:marLeft w:val="0"/>
      <w:marRight w:val="0"/>
      <w:marTop w:val="0"/>
      <w:marBottom w:val="0"/>
      <w:divBdr>
        <w:top w:val="none" w:sz="0" w:space="0" w:color="auto"/>
        <w:left w:val="none" w:sz="0" w:space="0" w:color="auto"/>
        <w:bottom w:val="none" w:sz="0" w:space="0" w:color="auto"/>
        <w:right w:val="none" w:sz="0" w:space="0" w:color="auto"/>
      </w:divBdr>
    </w:div>
    <w:div w:id="1803621676">
      <w:bodyDiv w:val="1"/>
      <w:marLeft w:val="0"/>
      <w:marRight w:val="0"/>
      <w:marTop w:val="0"/>
      <w:marBottom w:val="0"/>
      <w:divBdr>
        <w:top w:val="none" w:sz="0" w:space="0" w:color="auto"/>
        <w:left w:val="none" w:sz="0" w:space="0" w:color="auto"/>
        <w:bottom w:val="none" w:sz="0" w:space="0" w:color="auto"/>
        <w:right w:val="none" w:sz="0" w:space="0" w:color="auto"/>
      </w:divBdr>
    </w:div>
    <w:div w:id="1821189439">
      <w:bodyDiv w:val="1"/>
      <w:marLeft w:val="0"/>
      <w:marRight w:val="0"/>
      <w:marTop w:val="0"/>
      <w:marBottom w:val="0"/>
      <w:divBdr>
        <w:top w:val="none" w:sz="0" w:space="0" w:color="auto"/>
        <w:left w:val="none" w:sz="0" w:space="0" w:color="auto"/>
        <w:bottom w:val="none" w:sz="0" w:space="0" w:color="auto"/>
        <w:right w:val="none" w:sz="0" w:space="0" w:color="auto"/>
      </w:divBdr>
    </w:div>
    <w:div w:id="1865514988">
      <w:bodyDiv w:val="1"/>
      <w:marLeft w:val="0"/>
      <w:marRight w:val="0"/>
      <w:marTop w:val="0"/>
      <w:marBottom w:val="0"/>
      <w:divBdr>
        <w:top w:val="none" w:sz="0" w:space="0" w:color="auto"/>
        <w:left w:val="none" w:sz="0" w:space="0" w:color="auto"/>
        <w:bottom w:val="none" w:sz="0" w:space="0" w:color="auto"/>
        <w:right w:val="none" w:sz="0" w:space="0" w:color="auto"/>
      </w:divBdr>
    </w:div>
    <w:div w:id="1894153312">
      <w:bodyDiv w:val="1"/>
      <w:marLeft w:val="0"/>
      <w:marRight w:val="0"/>
      <w:marTop w:val="0"/>
      <w:marBottom w:val="0"/>
      <w:divBdr>
        <w:top w:val="none" w:sz="0" w:space="0" w:color="auto"/>
        <w:left w:val="none" w:sz="0" w:space="0" w:color="auto"/>
        <w:bottom w:val="none" w:sz="0" w:space="0" w:color="auto"/>
        <w:right w:val="none" w:sz="0" w:space="0" w:color="auto"/>
      </w:divBdr>
    </w:div>
    <w:div w:id="1906183132">
      <w:bodyDiv w:val="1"/>
      <w:marLeft w:val="0"/>
      <w:marRight w:val="0"/>
      <w:marTop w:val="0"/>
      <w:marBottom w:val="0"/>
      <w:divBdr>
        <w:top w:val="none" w:sz="0" w:space="0" w:color="auto"/>
        <w:left w:val="none" w:sz="0" w:space="0" w:color="auto"/>
        <w:bottom w:val="none" w:sz="0" w:space="0" w:color="auto"/>
        <w:right w:val="none" w:sz="0" w:space="0" w:color="auto"/>
      </w:divBdr>
    </w:div>
    <w:div w:id="1972317725">
      <w:bodyDiv w:val="1"/>
      <w:marLeft w:val="0"/>
      <w:marRight w:val="0"/>
      <w:marTop w:val="0"/>
      <w:marBottom w:val="0"/>
      <w:divBdr>
        <w:top w:val="none" w:sz="0" w:space="0" w:color="auto"/>
        <w:left w:val="none" w:sz="0" w:space="0" w:color="auto"/>
        <w:bottom w:val="none" w:sz="0" w:space="0" w:color="auto"/>
        <w:right w:val="none" w:sz="0" w:space="0" w:color="auto"/>
      </w:divBdr>
    </w:div>
    <w:div w:id="1988584805">
      <w:bodyDiv w:val="1"/>
      <w:marLeft w:val="0"/>
      <w:marRight w:val="0"/>
      <w:marTop w:val="0"/>
      <w:marBottom w:val="0"/>
      <w:divBdr>
        <w:top w:val="none" w:sz="0" w:space="0" w:color="auto"/>
        <w:left w:val="none" w:sz="0" w:space="0" w:color="auto"/>
        <w:bottom w:val="none" w:sz="0" w:space="0" w:color="auto"/>
        <w:right w:val="none" w:sz="0" w:space="0" w:color="auto"/>
      </w:divBdr>
    </w:div>
    <w:div w:id="2052025148">
      <w:bodyDiv w:val="1"/>
      <w:marLeft w:val="0"/>
      <w:marRight w:val="0"/>
      <w:marTop w:val="0"/>
      <w:marBottom w:val="0"/>
      <w:divBdr>
        <w:top w:val="none" w:sz="0" w:space="0" w:color="auto"/>
        <w:left w:val="none" w:sz="0" w:space="0" w:color="auto"/>
        <w:bottom w:val="none" w:sz="0" w:space="0" w:color="auto"/>
        <w:right w:val="none" w:sz="0" w:space="0" w:color="auto"/>
      </w:divBdr>
    </w:div>
    <w:div w:id="2078045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75105DAE-250C-4BAC-9C44-B974270C1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40</Pages>
  <Words>21215</Words>
  <Characters>120932</Characters>
  <Application>Microsoft Office Word</Application>
  <DocSecurity>0</DocSecurity>
  <Lines>1007</Lines>
  <Paragraphs>283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Brennan Kyle Berg</dc:creator>
  <cp:keywords/>
  <dc:description/>
  <cp:lastModifiedBy>Habeeb, Christine</cp:lastModifiedBy>
  <cp:revision>5</cp:revision>
  <cp:lastPrinted>2021-02-26T14:39:00Z</cp:lastPrinted>
  <dcterms:created xsi:type="dcterms:W3CDTF">2022-01-13T18:03:00Z</dcterms:created>
  <dcterms:modified xsi:type="dcterms:W3CDTF">2022-01-21T23:08:00Z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zotero-version="5.0.96"&gt;&lt;session id="ZfJFh1ua"/&gt;&lt;style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 name="dontAskDelayCitationUpdates" value="true"/&gt;&lt;/prefs&gt;&lt;/data&gt;</vt:lpwstr>
  </property>
</Properties>
</file>