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535E" w:rsidRDefault="00F1535E" w:rsidP="00F1535E">
      <w:pPr>
        <w:pStyle w:val="APA"/>
      </w:pPr>
    </w:p>
    <w:p w:rsidR="00F1535E" w:rsidRDefault="00F1535E" w:rsidP="00F1535E">
      <w:pPr>
        <w:pStyle w:val="APA"/>
      </w:pPr>
    </w:p>
    <w:p w:rsidR="00F1535E" w:rsidRDefault="00F1535E" w:rsidP="00F1535E">
      <w:pPr>
        <w:pStyle w:val="APA"/>
      </w:pPr>
    </w:p>
    <w:p w:rsidR="00F1535E" w:rsidRDefault="00F1535E" w:rsidP="00F1535E">
      <w:pPr>
        <w:pStyle w:val="APA"/>
      </w:pPr>
    </w:p>
    <w:p w:rsidR="00F1535E" w:rsidRDefault="00321E32" w:rsidP="00321E32">
      <w:pPr>
        <w:pStyle w:val="APA"/>
        <w:tabs>
          <w:tab w:val="left" w:pos="2595"/>
        </w:tabs>
      </w:pPr>
      <w:r>
        <w:tab/>
      </w:r>
    </w:p>
    <w:p w:rsidR="00F1535E" w:rsidRDefault="00F1535E" w:rsidP="00F1535E">
      <w:pPr>
        <w:pStyle w:val="APA"/>
      </w:pPr>
    </w:p>
    <w:p w:rsidR="00F1535E" w:rsidRDefault="00F1535E" w:rsidP="00F1535E">
      <w:pPr>
        <w:pStyle w:val="APA"/>
      </w:pPr>
    </w:p>
    <w:p w:rsidR="00F1535E" w:rsidRDefault="00700842" w:rsidP="00F1535E">
      <w:pPr>
        <w:pStyle w:val="APAHeadingCenter"/>
      </w:pPr>
      <w:bookmarkStart w:id="0" w:name="bmTitlePageTitle"/>
      <w:r>
        <w:t>Increase Advance Directives Knowledge among African Americans in the Faith-based Organization</w:t>
      </w:r>
      <w:bookmarkEnd w:id="0"/>
    </w:p>
    <w:p w:rsidR="00F1535E" w:rsidRDefault="00700842" w:rsidP="00F1535E">
      <w:pPr>
        <w:pStyle w:val="APAHeadingCenter"/>
      </w:pPr>
      <w:bookmarkStart w:id="1" w:name="bmTitlePageName"/>
      <w:r>
        <w:t>Kotaya Griffith</w:t>
      </w:r>
      <w:bookmarkEnd w:id="1"/>
    </w:p>
    <w:p w:rsidR="00F1535E" w:rsidRDefault="00700842" w:rsidP="00F1535E">
      <w:pPr>
        <w:pStyle w:val="APAHeadingCenter"/>
      </w:pPr>
      <w:bookmarkStart w:id="2" w:name="bmTitlePageInst"/>
      <w:r>
        <w:t>East Carolina University</w:t>
      </w:r>
      <w:bookmarkEnd w:id="2"/>
    </w:p>
    <w:p w:rsidR="00F1535E" w:rsidRDefault="00F1535E" w:rsidP="00F1535E">
      <w:pPr>
        <w:pStyle w:val="APAHeadingCenter"/>
      </w:pPr>
      <w:bookmarkStart w:id="3" w:name="bmTitleAdd1"/>
      <w:bookmarkEnd w:id="3"/>
    </w:p>
    <w:p w:rsidR="00F1535E" w:rsidRDefault="00F1535E" w:rsidP="00F1535E">
      <w:pPr>
        <w:pStyle w:val="APAHeadingCenter"/>
      </w:pPr>
      <w:bookmarkStart w:id="4" w:name="bmTitleAdd2"/>
      <w:bookmarkEnd w:id="4"/>
    </w:p>
    <w:p w:rsidR="00F1535E" w:rsidRDefault="00F1535E" w:rsidP="00F1535E">
      <w:pPr>
        <w:pStyle w:val="APAHeadingCenter"/>
      </w:pPr>
      <w:bookmarkStart w:id="5" w:name="bmTitleAdd3"/>
      <w:bookmarkEnd w:id="5"/>
    </w:p>
    <w:p w:rsidR="00F1535E" w:rsidRDefault="00F1535E" w:rsidP="00F1535E">
      <w:pPr>
        <w:pStyle w:val="APAHeadingCenter"/>
      </w:pPr>
      <w:bookmarkStart w:id="6" w:name="bmTitleAdd4"/>
      <w:bookmarkEnd w:id="6"/>
    </w:p>
    <w:p w:rsidR="00F1535E" w:rsidRDefault="00F1535E" w:rsidP="00F1535E">
      <w:pPr>
        <w:pStyle w:val="APA"/>
        <w:sectPr w:rsidR="00F1535E" w:rsidSect="00F1535E">
          <w:headerReference w:type="first" r:id="rId8"/>
          <w:pgSz w:w="12240" w:h="15840" w:code="1"/>
          <w:pgMar w:top="1440" w:right="1440" w:bottom="1440" w:left="1440" w:header="720" w:footer="720" w:gutter="0"/>
          <w:cols w:space="720"/>
          <w:titlePg/>
          <w:docGrid w:linePitch="360"/>
        </w:sectPr>
      </w:pPr>
    </w:p>
    <w:p w:rsidR="00293BA8" w:rsidRDefault="00293BA8" w:rsidP="00293BA8">
      <w:pPr>
        <w:pStyle w:val="APAHeadingCenterIncludedInTOC"/>
      </w:pPr>
      <w:bookmarkStart w:id="7" w:name="_Toc516529514"/>
      <w:r>
        <w:lastRenderedPageBreak/>
        <w:t>Abstract</w:t>
      </w:r>
      <w:bookmarkEnd w:id="7"/>
    </w:p>
    <w:p w:rsidR="00293BA8" w:rsidRDefault="00293BA8" w:rsidP="00293BA8">
      <w:pPr>
        <w:pStyle w:val="APAAbstract"/>
        <w:rPr>
          <w:szCs w:val="24"/>
        </w:rPr>
      </w:pPr>
      <w:r>
        <w:t xml:space="preserve">Despite </w:t>
      </w:r>
      <w:r>
        <w:rPr>
          <w:szCs w:val="24"/>
        </w:rPr>
        <w:t xml:space="preserve">the passing of </w:t>
      </w:r>
      <w:r w:rsidR="007A05A4">
        <w:rPr>
          <w:szCs w:val="24"/>
        </w:rPr>
        <w:t xml:space="preserve">the </w:t>
      </w:r>
      <w:r w:rsidR="00662619" w:rsidRPr="005030A9">
        <w:rPr>
          <w:szCs w:val="24"/>
        </w:rPr>
        <w:t>Patient Self-Determination Act</w:t>
      </w:r>
      <w:r w:rsidR="00662619">
        <w:rPr>
          <w:szCs w:val="24"/>
        </w:rPr>
        <w:t xml:space="preserve"> (PDSA)</w:t>
      </w:r>
      <w:r>
        <w:rPr>
          <w:szCs w:val="24"/>
        </w:rPr>
        <w:t xml:space="preserve"> in 1990, </w:t>
      </w:r>
      <w:r w:rsidR="00662619">
        <w:rPr>
          <w:szCs w:val="24"/>
        </w:rPr>
        <w:t>advance directive</w:t>
      </w:r>
      <w:r w:rsidR="00B136CF">
        <w:rPr>
          <w:szCs w:val="24"/>
        </w:rPr>
        <w:t>s</w:t>
      </w:r>
      <w:r w:rsidR="00662619">
        <w:rPr>
          <w:szCs w:val="24"/>
        </w:rPr>
        <w:t xml:space="preserve"> </w:t>
      </w:r>
      <w:r w:rsidR="008A16AE">
        <w:rPr>
          <w:szCs w:val="24"/>
        </w:rPr>
        <w:t xml:space="preserve">(AD) </w:t>
      </w:r>
      <w:r w:rsidR="00D84C50">
        <w:rPr>
          <w:szCs w:val="24"/>
        </w:rPr>
        <w:t>remain</w:t>
      </w:r>
      <w:r w:rsidR="00662619">
        <w:rPr>
          <w:szCs w:val="24"/>
        </w:rPr>
        <w:t xml:space="preserve"> underutilized. </w:t>
      </w:r>
      <w:r w:rsidR="0088630E">
        <w:rPr>
          <w:szCs w:val="24"/>
        </w:rPr>
        <w:t>African Americans</w:t>
      </w:r>
      <w:r w:rsidR="00E30BC5">
        <w:rPr>
          <w:szCs w:val="24"/>
        </w:rPr>
        <w:t>’</w:t>
      </w:r>
      <w:r w:rsidR="0088630E">
        <w:rPr>
          <w:szCs w:val="24"/>
        </w:rPr>
        <w:t xml:space="preserve"> AD comple</w:t>
      </w:r>
      <w:r w:rsidR="006E46A0">
        <w:rPr>
          <w:szCs w:val="24"/>
        </w:rPr>
        <w:t xml:space="preserve">tion rates were found to be lower than </w:t>
      </w:r>
      <w:r w:rsidR="00D84C50">
        <w:rPr>
          <w:szCs w:val="24"/>
        </w:rPr>
        <w:t>rates of completion by white Americans.</w:t>
      </w:r>
      <w:r w:rsidR="00662619">
        <w:rPr>
          <w:szCs w:val="24"/>
        </w:rPr>
        <w:t xml:space="preserve"> </w:t>
      </w:r>
      <w:r w:rsidR="00D84C50">
        <w:rPr>
          <w:szCs w:val="24"/>
        </w:rPr>
        <w:t>L</w:t>
      </w:r>
      <w:r w:rsidR="007A05A4">
        <w:rPr>
          <w:szCs w:val="24"/>
        </w:rPr>
        <w:t xml:space="preserve">ack of knowledge </w:t>
      </w:r>
      <w:r w:rsidR="00D84C50">
        <w:rPr>
          <w:szCs w:val="24"/>
        </w:rPr>
        <w:t xml:space="preserve">regarding the implications of AD </w:t>
      </w:r>
      <w:r w:rsidR="007A05A4">
        <w:rPr>
          <w:szCs w:val="24"/>
        </w:rPr>
        <w:t xml:space="preserve">was found to be </w:t>
      </w:r>
      <w:r w:rsidR="008D0B50">
        <w:rPr>
          <w:szCs w:val="24"/>
        </w:rPr>
        <w:t xml:space="preserve">one of </w:t>
      </w:r>
      <w:r w:rsidR="007A05A4">
        <w:rPr>
          <w:szCs w:val="24"/>
        </w:rPr>
        <w:t>the leading cause</w:t>
      </w:r>
      <w:r w:rsidR="008D0B50">
        <w:rPr>
          <w:szCs w:val="24"/>
        </w:rPr>
        <w:t>s</w:t>
      </w:r>
      <w:r w:rsidR="00D84C50">
        <w:rPr>
          <w:szCs w:val="24"/>
        </w:rPr>
        <w:t xml:space="preserve"> for</w:t>
      </w:r>
      <w:r w:rsidR="0088630E">
        <w:rPr>
          <w:szCs w:val="24"/>
        </w:rPr>
        <w:t xml:space="preserve"> the low rate</w:t>
      </w:r>
      <w:r w:rsidR="00F47DA1">
        <w:rPr>
          <w:szCs w:val="24"/>
        </w:rPr>
        <w:t>s</w:t>
      </w:r>
      <w:r w:rsidR="007A05A4">
        <w:rPr>
          <w:szCs w:val="24"/>
        </w:rPr>
        <w:t xml:space="preserve">. </w:t>
      </w:r>
      <w:r w:rsidR="00662619">
        <w:rPr>
          <w:szCs w:val="24"/>
        </w:rPr>
        <w:t>An evidence-based pr</w:t>
      </w:r>
      <w:r w:rsidR="00E77F06">
        <w:rPr>
          <w:szCs w:val="24"/>
        </w:rPr>
        <w:t>oject</w:t>
      </w:r>
      <w:r w:rsidR="00D84C50">
        <w:rPr>
          <w:szCs w:val="24"/>
        </w:rPr>
        <w:t xml:space="preserve"> targeting African American participants was </w:t>
      </w:r>
      <w:r w:rsidR="00662619">
        <w:rPr>
          <w:szCs w:val="24"/>
        </w:rPr>
        <w:t xml:space="preserve">conducted </w:t>
      </w:r>
      <w:r w:rsidR="007A05A4">
        <w:rPr>
          <w:szCs w:val="24"/>
        </w:rPr>
        <w:t xml:space="preserve">in three faith-based organizations. </w:t>
      </w:r>
      <w:r w:rsidR="008A16AE">
        <w:rPr>
          <w:szCs w:val="24"/>
        </w:rPr>
        <w:t>The participants were provided</w:t>
      </w:r>
      <w:r w:rsidR="00A44234">
        <w:rPr>
          <w:szCs w:val="24"/>
        </w:rPr>
        <w:t xml:space="preserve"> an </w:t>
      </w:r>
      <w:r w:rsidR="008A16AE">
        <w:rPr>
          <w:szCs w:val="24"/>
        </w:rPr>
        <w:t>evidence-based</w:t>
      </w:r>
      <w:r w:rsidR="00A44234">
        <w:rPr>
          <w:szCs w:val="24"/>
        </w:rPr>
        <w:t xml:space="preserve"> education </w:t>
      </w:r>
      <w:r w:rsidR="008A16AE">
        <w:rPr>
          <w:szCs w:val="24"/>
        </w:rPr>
        <w:t xml:space="preserve">session </w:t>
      </w:r>
      <w:r w:rsidR="00D84C50">
        <w:t>using</w:t>
      </w:r>
      <w:r w:rsidR="008A16AE" w:rsidRPr="00933216">
        <w:t xml:space="preserve"> </w:t>
      </w:r>
      <w:r w:rsidR="008A16AE">
        <w:t>Respecting Choices® along with written handouts</w:t>
      </w:r>
      <w:r w:rsidR="008A16AE">
        <w:rPr>
          <w:szCs w:val="24"/>
        </w:rPr>
        <w:t>.</w:t>
      </w:r>
      <w:r w:rsidR="008A16AE" w:rsidRPr="008A16AE">
        <w:rPr>
          <w:szCs w:val="24"/>
        </w:rPr>
        <w:t xml:space="preserve"> </w:t>
      </w:r>
      <w:r w:rsidR="008A16AE">
        <w:rPr>
          <w:szCs w:val="24"/>
        </w:rPr>
        <w:t>A customized readiness ruler</w:t>
      </w:r>
      <w:r w:rsidR="0088630E">
        <w:rPr>
          <w:szCs w:val="24"/>
        </w:rPr>
        <w:t xml:space="preserve"> (RR)</w:t>
      </w:r>
      <w:r w:rsidR="008A16AE">
        <w:rPr>
          <w:szCs w:val="24"/>
        </w:rPr>
        <w:t xml:space="preserve"> was used </w:t>
      </w:r>
      <w:r w:rsidR="00D84C50">
        <w:rPr>
          <w:szCs w:val="24"/>
        </w:rPr>
        <w:t>by participants to</w:t>
      </w:r>
      <w:r w:rsidR="008A16AE" w:rsidRPr="00274648">
        <w:rPr>
          <w:szCs w:val="24"/>
        </w:rPr>
        <w:t xml:space="preserve"> </w:t>
      </w:r>
      <w:r w:rsidR="00D84C50">
        <w:rPr>
          <w:szCs w:val="24"/>
        </w:rPr>
        <w:t xml:space="preserve">self-report </w:t>
      </w:r>
      <w:r w:rsidR="008A16AE">
        <w:rPr>
          <w:szCs w:val="24"/>
        </w:rPr>
        <w:t>readi</w:t>
      </w:r>
      <w:r w:rsidR="00D84C50">
        <w:rPr>
          <w:szCs w:val="24"/>
        </w:rPr>
        <w:t>ness levels toward completing AD</w:t>
      </w:r>
      <w:r w:rsidR="008A16AE">
        <w:rPr>
          <w:szCs w:val="24"/>
        </w:rPr>
        <w:t xml:space="preserve"> before and af</w:t>
      </w:r>
      <w:r w:rsidR="006E46A0">
        <w:rPr>
          <w:szCs w:val="24"/>
        </w:rPr>
        <w:t>ter the</w:t>
      </w:r>
      <w:r w:rsidR="00E30BC5">
        <w:rPr>
          <w:szCs w:val="24"/>
        </w:rPr>
        <w:t xml:space="preserve"> education</w:t>
      </w:r>
      <w:r w:rsidR="008A16AE">
        <w:rPr>
          <w:szCs w:val="24"/>
        </w:rPr>
        <w:t xml:space="preserve"> session. </w:t>
      </w:r>
      <w:r w:rsidR="00D84C50">
        <w:rPr>
          <w:szCs w:val="24"/>
        </w:rPr>
        <w:t>Participants were also asked to respond to a</w:t>
      </w:r>
      <w:r w:rsidR="008A16AE">
        <w:rPr>
          <w:szCs w:val="24"/>
        </w:rPr>
        <w:t xml:space="preserve"> post-</w:t>
      </w:r>
      <w:r w:rsidR="00620D55">
        <w:rPr>
          <w:szCs w:val="24"/>
        </w:rPr>
        <w:t xml:space="preserve">evaluation </w:t>
      </w:r>
      <w:r w:rsidR="008A16AE">
        <w:rPr>
          <w:szCs w:val="24"/>
        </w:rPr>
        <w:t xml:space="preserve">survey of </w:t>
      </w:r>
      <w:r w:rsidR="00D84C50">
        <w:rPr>
          <w:szCs w:val="24"/>
        </w:rPr>
        <w:t>the</w:t>
      </w:r>
      <w:r w:rsidR="008A16AE">
        <w:rPr>
          <w:szCs w:val="24"/>
        </w:rPr>
        <w:t xml:space="preserve"> education</w:t>
      </w:r>
      <w:r w:rsidR="00D84C50">
        <w:rPr>
          <w:szCs w:val="24"/>
        </w:rPr>
        <w:t xml:space="preserve">al </w:t>
      </w:r>
      <w:r w:rsidR="008A16AE">
        <w:rPr>
          <w:szCs w:val="24"/>
        </w:rPr>
        <w:t>content</w:t>
      </w:r>
      <w:r w:rsidR="008D0B50">
        <w:rPr>
          <w:szCs w:val="24"/>
        </w:rPr>
        <w:t xml:space="preserve"> </w:t>
      </w:r>
      <w:r w:rsidR="00D84C50">
        <w:rPr>
          <w:szCs w:val="24"/>
        </w:rPr>
        <w:t xml:space="preserve">that </w:t>
      </w:r>
      <w:r w:rsidR="008D0B50">
        <w:rPr>
          <w:szCs w:val="24"/>
        </w:rPr>
        <w:t>was</w:t>
      </w:r>
      <w:r w:rsidR="00D84C50">
        <w:rPr>
          <w:szCs w:val="24"/>
        </w:rPr>
        <w:t xml:space="preserve"> presented</w:t>
      </w:r>
      <w:r w:rsidR="008D0B50">
        <w:rPr>
          <w:szCs w:val="24"/>
        </w:rPr>
        <w:t xml:space="preserve">. </w:t>
      </w:r>
      <w:r w:rsidR="001F3189">
        <w:rPr>
          <w:szCs w:val="24"/>
        </w:rPr>
        <w:t>The project had a total of 74 participants (</w:t>
      </w:r>
      <w:r w:rsidR="001F3189" w:rsidRPr="007D0CB4">
        <w:rPr>
          <w:i/>
          <w:szCs w:val="24"/>
        </w:rPr>
        <w:t>N</w:t>
      </w:r>
      <w:r w:rsidR="001F3189">
        <w:rPr>
          <w:i/>
          <w:szCs w:val="24"/>
        </w:rPr>
        <w:t xml:space="preserve"> </w:t>
      </w:r>
      <w:r w:rsidR="001F3189">
        <w:rPr>
          <w:szCs w:val="24"/>
        </w:rPr>
        <w:t>=74) with 58 participants (</w:t>
      </w:r>
      <w:r w:rsidR="001F3189">
        <w:rPr>
          <w:i/>
          <w:szCs w:val="24"/>
        </w:rPr>
        <w:t xml:space="preserve">n </w:t>
      </w:r>
      <w:r w:rsidR="00D84C50">
        <w:rPr>
          <w:szCs w:val="24"/>
        </w:rPr>
        <w:t>=58) completing</w:t>
      </w:r>
      <w:r w:rsidR="001F3189">
        <w:rPr>
          <w:szCs w:val="24"/>
        </w:rPr>
        <w:t xml:space="preserve"> the post-evaluation survey and the</w:t>
      </w:r>
      <w:r w:rsidR="001F3189" w:rsidRPr="00B4768F">
        <w:rPr>
          <w:szCs w:val="24"/>
        </w:rPr>
        <w:t xml:space="preserve"> pre-and post</w:t>
      </w:r>
      <w:r w:rsidR="001F3189">
        <w:rPr>
          <w:szCs w:val="24"/>
        </w:rPr>
        <w:t xml:space="preserve"> RR</w:t>
      </w:r>
      <w:r w:rsidR="00620D55">
        <w:rPr>
          <w:szCs w:val="24"/>
        </w:rPr>
        <w:t xml:space="preserve">. </w:t>
      </w:r>
      <w:r w:rsidR="00FB30ED">
        <w:rPr>
          <w:szCs w:val="24"/>
        </w:rPr>
        <w:t>Aggregate data</w:t>
      </w:r>
      <w:r w:rsidR="0022341C">
        <w:rPr>
          <w:szCs w:val="24"/>
        </w:rPr>
        <w:t xml:space="preserve"> indicated a change in partic</w:t>
      </w:r>
      <w:r w:rsidR="00E30BC5">
        <w:rPr>
          <w:szCs w:val="24"/>
        </w:rPr>
        <w:t>ipants readiness to complete AD</w:t>
      </w:r>
      <w:r w:rsidR="0022341C">
        <w:rPr>
          <w:szCs w:val="24"/>
        </w:rPr>
        <w:t>.</w:t>
      </w:r>
      <w:r w:rsidR="00753448" w:rsidRPr="00753448">
        <w:rPr>
          <w:szCs w:val="24"/>
        </w:rPr>
        <w:t xml:space="preserve"> </w:t>
      </w:r>
      <w:r w:rsidR="00753448">
        <w:rPr>
          <w:szCs w:val="24"/>
        </w:rPr>
        <w:t>The post-evaluation</w:t>
      </w:r>
      <w:r w:rsidR="00753448" w:rsidRPr="0048549A">
        <w:rPr>
          <w:szCs w:val="24"/>
        </w:rPr>
        <w:t xml:space="preserve"> </w:t>
      </w:r>
      <w:r w:rsidR="00753448">
        <w:rPr>
          <w:szCs w:val="24"/>
        </w:rPr>
        <w:t xml:space="preserve">survey indicated that the use of </w:t>
      </w:r>
      <w:r w:rsidR="00753448" w:rsidRPr="00130D2F">
        <w:rPr>
          <w:szCs w:val="24"/>
        </w:rPr>
        <w:t xml:space="preserve">Respecting Choices®, </w:t>
      </w:r>
      <w:r w:rsidR="00753448">
        <w:rPr>
          <w:szCs w:val="24"/>
        </w:rPr>
        <w:t xml:space="preserve">an </w:t>
      </w:r>
      <w:r w:rsidR="00753448" w:rsidRPr="00130D2F">
        <w:rPr>
          <w:szCs w:val="24"/>
        </w:rPr>
        <w:t xml:space="preserve">evidence-based </w:t>
      </w:r>
      <w:r w:rsidR="00E30BC5">
        <w:rPr>
          <w:szCs w:val="24"/>
        </w:rPr>
        <w:t>education</w:t>
      </w:r>
      <w:r w:rsidR="00753448">
        <w:rPr>
          <w:szCs w:val="24"/>
        </w:rPr>
        <w:t xml:space="preserve"> </w:t>
      </w:r>
      <w:r w:rsidR="00753448" w:rsidRPr="00130D2F">
        <w:rPr>
          <w:szCs w:val="24"/>
        </w:rPr>
        <w:t xml:space="preserve">program </w:t>
      </w:r>
      <w:r w:rsidR="00753448">
        <w:rPr>
          <w:szCs w:val="24"/>
        </w:rPr>
        <w:t xml:space="preserve">to raise participants’ </w:t>
      </w:r>
      <w:r w:rsidR="00E30BC5">
        <w:rPr>
          <w:szCs w:val="24"/>
        </w:rPr>
        <w:t>awareness of AD</w:t>
      </w:r>
      <w:r w:rsidR="00D84C50">
        <w:rPr>
          <w:szCs w:val="24"/>
        </w:rPr>
        <w:t>,</w:t>
      </w:r>
      <w:r w:rsidR="00753448">
        <w:rPr>
          <w:szCs w:val="24"/>
        </w:rPr>
        <w:t xml:space="preserve"> was beneficial in communicating with persons voluntarily attending one of </w:t>
      </w:r>
      <w:r w:rsidR="001061BB">
        <w:rPr>
          <w:szCs w:val="24"/>
        </w:rPr>
        <w:t xml:space="preserve">three </w:t>
      </w:r>
      <w:r w:rsidR="00E30BC5">
        <w:rPr>
          <w:szCs w:val="24"/>
        </w:rPr>
        <w:t>education</w:t>
      </w:r>
      <w:r w:rsidR="001061BB">
        <w:rPr>
          <w:szCs w:val="24"/>
        </w:rPr>
        <w:t xml:space="preserve"> sessions at the</w:t>
      </w:r>
      <w:r w:rsidR="00753448">
        <w:rPr>
          <w:szCs w:val="24"/>
        </w:rPr>
        <w:t xml:space="preserve"> faith-based organizations</w:t>
      </w:r>
      <w:r w:rsidR="00CD31AD">
        <w:rPr>
          <w:szCs w:val="24"/>
        </w:rPr>
        <w:t>.</w:t>
      </w:r>
    </w:p>
    <w:p w:rsidR="00293BA8" w:rsidRDefault="00293BA8" w:rsidP="00840371">
      <w:pPr>
        <w:pStyle w:val="APAAbstract"/>
        <w:ind w:firstLine="720"/>
        <w:rPr>
          <w:szCs w:val="24"/>
        </w:rPr>
      </w:pPr>
      <w:r w:rsidRPr="00293BA8">
        <w:rPr>
          <w:i/>
        </w:rPr>
        <w:t>Key words</w:t>
      </w:r>
      <w:r w:rsidR="00836041">
        <w:t>: advance directive,</w:t>
      </w:r>
      <w:r>
        <w:t xml:space="preserve"> </w:t>
      </w:r>
      <w:r w:rsidR="00836041">
        <w:rPr>
          <w:szCs w:val="24"/>
        </w:rPr>
        <w:t>a</w:t>
      </w:r>
      <w:r w:rsidR="00DE619F">
        <w:rPr>
          <w:szCs w:val="24"/>
        </w:rPr>
        <w:t>dvanced care-p</w:t>
      </w:r>
      <w:r w:rsidR="00836041">
        <w:rPr>
          <w:szCs w:val="24"/>
        </w:rPr>
        <w:t>lanning, African Americans,</w:t>
      </w:r>
      <w:r w:rsidR="008E388D">
        <w:rPr>
          <w:szCs w:val="24"/>
        </w:rPr>
        <w:t xml:space="preserve"> B</w:t>
      </w:r>
      <w:r w:rsidR="00DE619F">
        <w:rPr>
          <w:szCs w:val="24"/>
        </w:rPr>
        <w:t>lacks</w:t>
      </w:r>
      <w:r w:rsidR="00836041">
        <w:rPr>
          <w:szCs w:val="24"/>
        </w:rPr>
        <w:t>, f</w:t>
      </w:r>
      <w:r w:rsidR="008E388D">
        <w:rPr>
          <w:szCs w:val="24"/>
        </w:rPr>
        <w:t>aith-based</w:t>
      </w:r>
      <w:r w:rsidR="00836041">
        <w:rPr>
          <w:szCs w:val="24"/>
        </w:rPr>
        <w:t xml:space="preserve"> organization, e</w:t>
      </w:r>
      <w:r w:rsidR="009C60B6">
        <w:rPr>
          <w:szCs w:val="24"/>
        </w:rPr>
        <w:t>ducation</w:t>
      </w:r>
    </w:p>
    <w:p w:rsidR="009C60B6" w:rsidRDefault="009C60B6" w:rsidP="00293BA8">
      <w:pPr>
        <w:pStyle w:val="APAAbstract"/>
      </w:pPr>
    </w:p>
    <w:p w:rsidR="00662619" w:rsidRDefault="00662619" w:rsidP="00A44234">
      <w:pPr>
        <w:pStyle w:val="APAHeading1"/>
        <w:jc w:val="left"/>
        <w:rPr>
          <w:b w:val="0"/>
        </w:rPr>
      </w:pPr>
    </w:p>
    <w:p w:rsidR="00DD4363" w:rsidRDefault="00DD4363" w:rsidP="00DD4363">
      <w:pPr>
        <w:pStyle w:val="APA"/>
      </w:pPr>
    </w:p>
    <w:p w:rsidR="000822E1" w:rsidRPr="00DD4363" w:rsidRDefault="000822E1" w:rsidP="00DD4363">
      <w:pPr>
        <w:pStyle w:val="APA"/>
      </w:pPr>
    </w:p>
    <w:p w:rsidR="007D6D69" w:rsidRDefault="007D6D69" w:rsidP="007D6D69">
      <w:pPr>
        <w:pStyle w:val="APAHeading1"/>
        <w:jc w:val="left"/>
        <w:rPr>
          <w:b w:val="0"/>
        </w:rPr>
      </w:pPr>
    </w:p>
    <w:p w:rsidR="00293BA8" w:rsidRPr="004545C6" w:rsidRDefault="00E565BF" w:rsidP="007D6D69">
      <w:pPr>
        <w:pStyle w:val="APAHeading1"/>
      </w:pPr>
      <w:r w:rsidRPr="00E565BF">
        <w:lastRenderedPageBreak/>
        <w:fldChar w:fldCharType="begin"/>
      </w:r>
      <w:r w:rsidRPr="00E565BF">
        <w:instrText xml:space="preserve"> TC "</w:instrText>
      </w:r>
      <w:bookmarkStart w:id="8" w:name="_Toc512556547"/>
      <w:bookmarkStart w:id="9" w:name="_Toc512556623"/>
      <w:bookmarkStart w:id="10" w:name="_Toc512556702"/>
      <w:bookmarkStart w:id="11" w:name="_Toc513322814"/>
      <w:bookmarkStart w:id="12" w:name="_Toc513323646"/>
      <w:bookmarkStart w:id="13" w:name="_Toc516525031"/>
      <w:bookmarkStart w:id="14" w:name="_Toc516529018"/>
      <w:bookmarkStart w:id="15" w:name="_Toc516529516"/>
      <w:r w:rsidRPr="00E565BF">
        <w:instrText>Acknowledgments</w:instrText>
      </w:r>
      <w:bookmarkEnd w:id="8"/>
      <w:bookmarkEnd w:id="9"/>
      <w:bookmarkEnd w:id="10"/>
      <w:bookmarkEnd w:id="11"/>
      <w:bookmarkEnd w:id="12"/>
      <w:bookmarkEnd w:id="13"/>
      <w:bookmarkEnd w:id="14"/>
      <w:bookmarkEnd w:id="15"/>
      <w:r w:rsidRPr="00E565BF">
        <w:cr/>
        <w:instrText xml:space="preserve">" \l "3" </w:instrText>
      </w:r>
      <w:r w:rsidRPr="00E565BF">
        <w:fldChar w:fldCharType="end"/>
      </w:r>
      <w:bookmarkStart w:id="16" w:name="_Toc512556546"/>
      <w:bookmarkStart w:id="17" w:name="_Toc516529515"/>
      <w:r w:rsidR="00B84B1E" w:rsidRPr="004545C6">
        <w:t>Acknowledgments</w:t>
      </w:r>
      <w:bookmarkEnd w:id="16"/>
      <w:bookmarkEnd w:id="17"/>
    </w:p>
    <w:p w:rsidR="00B84B1E" w:rsidRDefault="00E005B1" w:rsidP="00CD31AD">
      <w:pPr>
        <w:pStyle w:val="APAAbstract"/>
        <w:ind w:firstLine="720"/>
      </w:pPr>
      <w:r>
        <w:t>Completing a</w:t>
      </w:r>
      <w:r w:rsidR="00B84B1E">
        <w:t xml:space="preserve"> doctoral program was no</w:t>
      </w:r>
      <w:r w:rsidR="004545C6">
        <w:t xml:space="preserve">t an easy </w:t>
      </w:r>
      <w:r w:rsidR="00DD4363">
        <w:t>task and required a lot of support</w:t>
      </w:r>
      <w:r w:rsidR="000822E1">
        <w:t xml:space="preserve"> from many individuals. First,</w:t>
      </w:r>
      <w:r w:rsidR="00DD4363">
        <w:t xml:space="preserve"> I </w:t>
      </w:r>
      <w:r w:rsidR="004545C6">
        <w:t>would like to thank</w:t>
      </w:r>
      <w:r w:rsidR="00B84B1E">
        <w:t xml:space="preserve"> </w:t>
      </w:r>
      <w:r>
        <w:t>God for</w:t>
      </w:r>
      <w:r w:rsidR="006243D4">
        <w:t xml:space="preserve"> this opportunity because</w:t>
      </w:r>
      <w:r>
        <w:t xml:space="preserve"> without h</w:t>
      </w:r>
      <w:r w:rsidR="004545C6">
        <w:t xml:space="preserve">im </w:t>
      </w:r>
      <w:r>
        <w:t>this</w:t>
      </w:r>
      <w:r w:rsidR="006243D4">
        <w:t xml:space="preserve"> would not have been </w:t>
      </w:r>
      <w:r w:rsidR="004545C6">
        <w:t xml:space="preserve">possible. </w:t>
      </w:r>
      <w:r w:rsidR="006243D4">
        <w:t>I would like to thank m</w:t>
      </w:r>
      <w:r>
        <w:t>y husband, Anthony, who have su</w:t>
      </w:r>
      <w:r w:rsidR="006243D4">
        <w:t>pported me in this endeavor with his</w:t>
      </w:r>
      <w:r w:rsidR="00B24626">
        <w:t xml:space="preserve"> love, prayers, and patience. I truly appreciate his understanding and willingness to take on more responsibility for our family during this time.</w:t>
      </w:r>
      <w:r>
        <w:t xml:space="preserve"> </w:t>
      </w:r>
      <w:r w:rsidR="006243D4">
        <w:t>I would like to thank m</w:t>
      </w:r>
      <w:r>
        <w:t xml:space="preserve">y son, Justus, </w:t>
      </w:r>
      <w:r w:rsidR="00B24626">
        <w:t xml:space="preserve">my little sunshine </w:t>
      </w:r>
      <w:r w:rsidR="000822E1">
        <w:t>who have sat up with me</w:t>
      </w:r>
      <w:r w:rsidR="006243D4">
        <w:t xml:space="preserve"> </w:t>
      </w:r>
      <w:r>
        <w:t xml:space="preserve">many </w:t>
      </w:r>
      <w:r w:rsidR="006E4C3D">
        <w:t>nights as I worked on this project</w:t>
      </w:r>
      <w:r>
        <w:t xml:space="preserve">. </w:t>
      </w:r>
      <w:r w:rsidR="006243D4">
        <w:t>I would like to thank m</w:t>
      </w:r>
      <w:r>
        <w:t xml:space="preserve">y church </w:t>
      </w:r>
      <w:r w:rsidR="006243D4">
        <w:t xml:space="preserve">and </w:t>
      </w:r>
      <w:r>
        <w:t>family</w:t>
      </w:r>
      <w:r w:rsidR="006243D4">
        <w:t xml:space="preserve"> who have</w:t>
      </w:r>
      <w:r>
        <w:t xml:space="preserve"> provided encouragement and prayers</w:t>
      </w:r>
      <w:r w:rsidR="006243D4">
        <w:t xml:space="preserve"> along this journey</w:t>
      </w:r>
      <w:r>
        <w:t xml:space="preserve">. </w:t>
      </w:r>
      <w:r w:rsidR="00D575F1">
        <w:t xml:space="preserve">I would like to thank my friend and sister, Veronica Rankin, </w:t>
      </w:r>
      <w:r w:rsidR="009C60B6">
        <w:t>who has</w:t>
      </w:r>
      <w:r w:rsidR="00D575F1">
        <w:t xml:space="preserve"> been such a blessing during this entire process. We have travel</w:t>
      </w:r>
      <w:r w:rsidR="009C60B6">
        <w:t>ed</w:t>
      </w:r>
      <w:r w:rsidR="00D575F1">
        <w:t xml:space="preserve"> many miles together during this progr</w:t>
      </w:r>
      <w:r w:rsidR="00AD66A3">
        <w:t>am and I’m forever grateful to</w:t>
      </w:r>
      <w:r w:rsidR="00D575F1">
        <w:t xml:space="preserve"> God </w:t>
      </w:r>
      <w:r w:rsidR="00AD66A3">
        <w:t>for allowing</w:t>
      </w:r>
      <w:r w:rsidR="00D575F1">
        <w:t xml:space="preserve"> us to share in this experience. </w:t>
      </w:r>
      <w:r w:rsidR="00DF5C08">
        <w:t xml:space="preserve">I would like to thank Catherine Hall, content expert for all her support during </w:t>
      </w:r>
      <w:r w:rsidR="00C24911">
        <w:t xml:space="preserve">the </w:t>
      </w:r>
      <w:r w:rsidR="00DF5C08">
        <w:t>project planning and implementation.</w:t>
      </w:r>
    </w:p>
    <w:p w:rsidR="00B24626" w:rsidRDefault="00E005B1" w:rsidP="00B24626">
      <w:pPr>
        <w:pStyle w:val="APAAbstract"/>
        <w:ind w:firstLine="720"/>
        <w:sectPr w:rsidR="00B24626" w:rsidSect="00387424">
          <w:headerReference w:type="default" r:id="rId9"/>
          <w:headerReference w:type="first" r:id="rId10"/>
          <w:pgSz w:w="12240" w:h="15840" w:code="1"/>
          <w:pgMar w:top="1440" w:right="1440" w:bottom="1440" w:left="1440" w:header="720" w:footer="720" w:gutter="0"/>
          <w:cols w:space="720"/>
          <w:titlePg/>
          <w:docGrid w:linePitch="360"/>
        </w:sectPr>
      </w:pPr>
      <w:r>
        <w:t>I would like to thank</w:t>
      </w:r>
      <w:r w:rsidR="006A1F69">
        <w:t xml:space="preserve"> my </w:t>
      </w:r>
      <w:r w:rsidR="0090491C">
        <w:t>committee chair</w:t>
      </w:r>
      <w:r w:rsidR="006A1F69">
        <w:t>,</w:t>
      </w:r>
      <w:r>
        <w:t xml:space="preserve"> Dr. Tillman</w:t>
      </w:r>
      <w:r w:rsidR="00662619">
        <w:t xml:space="preserve"> for her</w:t>
      </w:r>
      <w:r w:rsidR="00B24626">
        <w:t xml:space="preserve"> </w:t>
      </w:r>
      <w:r w:rsidR="009B0F17">
        <w:t xml:space="preserve">continued </w:t>
      </w:r>
      <w:r w:rsidR="00B24626">
        <w:t xml:space="preserve">guidance and support throughout this </w:t>
      </w:r>
      <w:r w:rsidR="00D575F1">
        <w:t xml:space="preserve">entire process. Her wisdom and knowledge </w:t>
      </w:r>
      <w:r w:rsidR="009C60B6">
        <w:t>have</w:t>
      </w:r>
      <w:r w:rsidR="00D575F1">
        <w:t xml:space="preserve"> been truly appreciated and I will never forget all I have gained from this program.</w:t>
      </w:r>
      <w:r w:rsidR="0091358A">
        <w:t xml:space="preserve"> Lastly, I</w:t>
      </w:r>
      <w:r w:rsidR="00D575F1">
        <w:t xml:space="preserve"> would like to </w:t>
      </w:r>
      <w:r w:rsidR="00D575F1">
        <w:rPr>
          <w:szCs w:val="24"/>
        </w:rPr>
        <w:t>thank the entire DNP faculty</w:t>
      </w:r>
      <w:r w:rsidR="008F3BE1">
        <w:rPr>
          <w:szCs w:val="24"/>
        </w:rPr>
        <w:t xml:space="preserve"> and fellow classmates</w:t>
      </w:r>
      <w:r w:rsidR="00D575F1">
        <w:rPr>
          <w:szCs w:val="24"/>
        </w:rPr>
        <w:t xml:space="preserve"> at East Carolina University</w:t>
      </w:r>
      <w:r w:rsidR="006A1F69">
        <w:t xml:space="preserve"> for their support. </w:t>
      </w:r>
      <w:r w:rsidR="00B24626">
        <w:t xml:space="preserve">     </w:t>
      </w:r>
    </w:p>
    <w:p w:rsidR="00700842" w:rsidRDefault="00E3082D" w:rsidP="00E3082D">
      <w:pPr>
        <w:pStyle w:val="APAHeadingCenter"/>
        <w:tabs>
          <w:tab w:val="right" w:leader="dot" w:pos="9350"/>
        </w:tabs>
        <w:rPr>
          <w:noProof/>
        </w:rPr>
      </w:pPr>
      <w:r>
        <w:lastRenderedPageBreak/>
        <w:t>Table of Contents</w:t>
      </w:r>
      <w:r w:rsidRPr="00932B24">
        <w:fldChar w:fldCharType="begin"/>
      </w:r>
      <w:r w:rsidRPr="00932B24">
        <w:instrText xml:space="preserve"> TOC \o "1-5" \f \h \z \u </w:instrText>
      </w:r>
      <w:r w:rsidRPr="00932B24">
        <w:fldChar w:fldCharType="separate"/>
      </w:r>
    </w:p>
    <w:p w:rsidR="00700842" w:rsidRDefault="009344B5">
      <w:pPr>
        <w:pStyle w:val="TOC1"/>
        <w:tabs>
          <w:tab w:val="right" w:leader="dot" w:pos="9350"/>
        </w:tabs>
        <w:rPr>
          <w:rFonts w:asciiTheme="minorHAnsi" w:eastAsiaTheme="minorEastAsia" w:hAnsiTheme="minorHAnsi" w:cstheme="minorBidi"/>
          <w:noProof/>
          <w:sz w:val="22"/>
          <w:szCs w:val="22"/>
        </w:rPr>
      </w:pPr>
      <w:hyperlink w:anchor="_Toc516529514" w:history="1">
        <w:r w:rsidR="00700842" w:rsidRPr="00AD6A94">
          <w:rPr>
            <w:rStyle w:val="Hyperlink"/>
            <w:noProof/>
          </w:rPr>
          <w:t>Abstract</w:t>
        </w:r>
        <w:r w:rsidR="00700842">
          <w:rPr>
            <w:noProof/>
            <w:webHidden/>
          </w:rPr>
          <w:tab/>
        </w:r>
        <w:r w:rsidR="00700842">
          <w:rPr>
            <w:noProof/>
            <w:webHidden/>
          </w:rPr>
          <w:fldChar w:fldCharType="begin"/>
        </w:r>
        <w:r w:rsidR="00700842">
          <w:rPr>
            <w:noProof/>
            <w:webHidden/>
          </w:rPr>
          <w:instrText xml:space="preserve"> PAGEREF _Toc516529514 \h </w:instrText>
        </w:r>
        <w:r w:rsidR="00700842">
          <w:rPr>
            <w:noProof/>
            <w:webHidden/>
          </w:rPr>
        </w:r>
        <w:r w:rsidR="00700842">
          <w:rPr>
            <w:noProof/>
            <w:webHidden/>
          </w:rPr>
          <w:fldChar w:fldCharType="separate"/>
        </w:r>
        <w:r w:rsidR="007B6756">
          <w:rPr>
            <w:noProof/>
            <w:webHidden/>
          </w:rPr>
          <w:t>2</w:t>
        </w:r>
        <w:r w:rsidR="00700842">
          <w:rPr>
            <w:noProof/>
            <w:webHidden/>
          </w:rPr>
          <w:fldChar w:fldCharType="end"/>
        </w:r>
      </w:hyperlink>
    </w:p>
    <w:p w:rsidR="00700842" w:rsidRDefault="009344B5">
      <w:pPr>
        <w:pStyle w:val="TOC1"/>
        <w:tabs>
          <w:tab w:val="right" w:leader="dot" w:pos="9350"/>
        </w:tabs>
        <w:rPr>
          <w:rFonts w:asciiTheme="minorHAnsi" w:eastAsiaTheme="minorEastAsia" w:hAnsiTheme="minorHAnsi" w:cstheme="minorBidi"/>
          <w:noProof/>
          <w:sz w:val="22"/>
          <w:szCs w:val="22"/>
        </w:rPr>
      </w:pPr>
      <w:hyperlink w:anchor="_Toc516529515" w:history="1">
        <w:r w:rsidR="00700842" w:rsidRPr="00AD6A94">
          <w:rPr>
            <w:rStyle w:val="Hyperlink"/>
            <w:noProof/>
          </w:rPr>
          <w:t>Acknowledgments</w:t>
        </w:r>
        <w:r w:rsidR="00700842">
          <w:rPr>
            <w:noProof/>
            <w:webHidden/>
          </w:rPr>
          <w:tab/>
        </w:r>
        <w:r w:rsidR="00700842">
          <w:rPr>
            <w:noProof/>
            <w:webHidden/>
          </w:rPr>
          <w:fldChar w:fldCharType="begin"/>
        </w:r>
        <w:r w:rsidR="00700842">
          <w:rPr>
            <w:noProof/>
            <w:webHidden/>
          </w:rPr>
          <w:instrText xml:space="preserve"> PAGEREF _Toc516529515 \h </w:instrText>
        </w:r>
        <w:r w:rsidR="00700842">
          <w:rPr>
            <w:noProof/>
            <w:webHidden/>
          </w:rPr>
        </w:r>
        <w:r w:rsidR="00700842">
          <w:rPr>
            <w:noProof/>
            <w:webHidden/>
          </w:rPr>
          <w:fldChar w:fldCharType="separate"/>
        </w:r>
        <w:r w:rsidR="007B6756">
          <w:rPr>
            <w:noProof/>
            <w:webHidden/>
          </w:rPr>
          <w:t>3</w:t>
        </w:r>
        <w:r w:rsidR="00700842">
          <w:rPr>
            <w:noProof/>
            <w:webHidden/>
          </w:rPr>
          <w:fldChar w:fldCharType="end"/>
        </w:r>
      </w:hyperlink>
    </w:p>
    <w:p w:rsidR="00700842" w:rsidRDefault="009344B5">
      <w:pPr>
        <w:pStyle w:val="TOC1"/>
        <w:tabs>
          <w:tab w:val="right" w:leader="dot" w:pos="9350"/>
        </w:tabs>
        <w:rPr>
          <w:rFonts w:asciiTheme="minorHAnsi" w:eastAsiaTheme="minorEastAsia" w:hAnsiTheme="minorHAnsi" w:cstheme="minorBidi"/>
          <w:noProof/>
          <w:sz w:val="22"/>
          <w:szCs w:val="22"/>
        </w:rPr>
      </w:pPr>
      <w:hyperlink w:anchor="_Toc516529517" w:history="1">
        <w:r w:rsidR="00700842" w:rsidRPr="00AD6A94">
          <w:rPr>
            <w:rStyle w:val="Hyperlink"/>
            <w:noProof/>
          </w:rPr>
          <w:t>Chapter One: Problem Identification</w:t>
        </w:r>
        <w:r w:rsidR="00700842">
          <w:rPr>
            <w:noProof/>
            <w:webHidden/>
          </w:rPr>
          <w:tab/>
        </w:r>
        <w:r w:rsidR="00FC484E">
          <w:rPr>
            <w:noProof/>
            <w:webHidden/>
          </w:rPr>
          <w:t>7</w:t>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18" w:history="1">
        <w:r w:rsidR="00700842" w:rsidRPr="00AD6A94">
          <w:rPr>
            <w:rStyle w:val="Hyperlink"/>
            <w:noProof/>
          </w:rPr>
          <w:t>Problem Statement</w:t>
        </w:r>
        <w:r w:rsidR="00700842">
          <w:rPr>
            <w:noProof/>
            <w:webHidden/>
          </w:rPr>
          <w:tab/>
        </w:r>
        <w:r w:rsidR="00FC484E">
          <w:rPr>
            <w:noProof/>
            <w:webHidden/>
          </w:rPr>
          <w:t>8</w:t>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19" w:history="1">
        <w:r w:rsidR="00700842" w:rsidRPr="00AD6A94">
          <w:rPr>
            <w:rStyle w:val="Hyperlink"/>
            <w:noProof/>
          </w:rPr>
          <w:t>Justification of the Project</w:t>
        </w:r>
        <w:r w:rsidR="00700842">
          <w:rPr>
            <w:noProof/>
            <w:webHidden/>
          </w:rPr>
          <w:tab/>
        </w:r>
        <w:r w:rsidR="00FC484E">
          <w:rPr>
            <w:noProof/>
            <w:webHidden/>
          </w:rPr>
          <w:t>8</w:t>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20" w:history="1">
        <w:r w:rsidR="00700842" w:rsidRPr="00AD6A94">
          <w:rPr>
            <w:rStyle w:val="Hyperlink"/>
            <w:noProof/>
          </w:rPr>
          <w:t>Purpose</w:t>
        </w:r>
        <w:r w:rsidR="00700842">
          <w:rPr>
            <w:noProof/>
            <w:webHidden/>
          </w:rPr>
          <w:tab/>
        </w:r>
        <w:r w:rsidR="00700842">
          <w:rPr>
            <w:noProof/>
            <w:webHidden/>
          </w:rPr>
          <w:fldChar w:fldCharType="begin"/>
        </w:r>
        <w:r w:rsidR="00700842">
          <w:rPr>
            <w:noProof/>
            <w:webHidden/>
          </w:rPr>
          <w:instrText xml:space="preserve"> PAGEREF _Toc516529520 \h </w:instrText>
        </w:r>
        <w:r w:rsidR="00700842">
          <w:rPr>
            <w:noProof/>
            <w:webHidden/>
          </w:rPr>
        </w:r>
        <w:r w:rsidR="00700842">
          <w:rPr>
            <w:noProof/>
            <w:webHidden/>
          </w:rPr>
          <w:fldChar w:fldCharType="separate"/>
        </w:r>
        <w:r w:rsidR="007B6756">
          <w:rPr>
            <w:noProof/>
            <w:webHidden/>
          </w:rPr>
          <w:t>10</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21" w:history="1">
        <w:r w:rsidR="00700842" w:rsidRPr="00AD6A94">
          <w:rPr>
            <w:rStyle w:val="Hyperlink"/>
            <w:noProof/>
          </w:rPr>
          <w:t>Theoretical Framework</w:t>
        </w:r>
        <w:r w:rsidR="00700842">
          <w:rPr>
            <w:noProof/>
            <w:webHidden/>
          </w:rPr>
          <w:tab/>
        </w:r>
        <w:r w:rsidR="00700842">
          <w:rPr>
            <w:noProof/>
            <w:webHidden/>
          </w:rPr>
          <w:fldChar w:fldCharType="begin"/>
        </w:r>
        <w:r w:rsidR="00700842">
          <w:rPr>
            <w:noProof/>
            <w:webHidden/>
          </w:rPr>
          <w:instrText xml:space="preserve"> PAGEREF _Toc516529521 \h </w:instrText>
        </w:r>
        <w:r w:rsidR="00700842">
          <w:rPr>
            <w:noProof/>
            <w:webHidden/>
          </w:rPr>
        </w:r>
        <w:r w:rsidR="00700842">
          <w:rPr>
            <w:noProof/>
            <w:webHidden/>
          </w:rPr>
          <w:fldChar w:fldCharType="separate"/>
        </w:r>
        <w:r w:rsidR="007B6756">
          <w:rPr>
            <w:noProof/>
            <w:webHidden/>
          </w:rPr>
          <w:t>10</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22" w:history="1">
        <w:r w:rsidR="00700842" w:rsidRPr="00AD6A94">
          <w:rPr>
            <w:rStyle w:val="Hyperlink"/>
            <w:noProof/>
          </w:rPr>
          <w:t>Assumptions</w:t>
        </w:r>
        <w:r w:rsidR="00700842">
          <w:rPr>
            <w:noProof/>
            <w:webHidden/>
          </w:rPr>
          <w:tab/>
        </w:r>
        <w:r w:rsidR="00700842">
          <w:rPr>
            <w:noProof/>
            <w:webHidden/>
          </w:rPr>
          <w:fldChar w:fldCharType="begin"/>
        </w:r>
        <w:r w:rsidR="00700842">
          <w:rPr>
            <w:noProof/>
            <w:webHidden/>
          </w:rPr>
          <w:instrText xml:space="preserve"> PAGEREF _Toc516529522 \h </w:instrText>
        </w:r>
        <w:r w:rsidR="00700842">
          <w:rPr>
            <w:noProof/>
            <w:webHidden/>
          </w:rPr>
        </w:r>
        <w:r w:rsidR="00700842">
          <w:rPr>
            <w:noProof/>
            <w:webHidden/>
          </w:rPr>
          <w:fldChar w:fldCharType="separate"/>
        </w:r>
        <w:r w:rsidR="007B6756">
          <w:rPr>
            <w:noProof/>
            <w:webHidden/>
          </w:rPr>
          <w:t>12</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25" w:history="1">
        <w:r w:rsidR="00700842" w:rsidRPr="00AD6A94">
          <w:rPr>
            <w:rStyle w:val="Hyperlink"/>
            <w:noProof/>
          </w:rPr>
          <w:t>Project Questions</w:t>
        </w:r>
        <w:r w:rsidR="00700842">
          <w:rPr>
            <w:noProof/>
            <w:webHidden/>
          </w:rPr>
          <w:tab/>
        </w:r>
        <w:r w:rsidR="00700842">
          <w:rPr>
            <w:noProof/>
            <w:webHidden/>
          </w:rPr>
          <w:fldChar w:fldCharType="begin"/>
        </w:r>
        <w:r w:rsidR="00700842">
          <w:rPr>
            <w:noProof/>
            <w:webHidden/>
          </w:rPr>
          <w:instrText xml:space="preserve"> PAGEREF _Toc516529525 \h </w:instrText>
        </w:r>
        <w:r w:rsidR="00700842">
          <w:rPr>
            <w:noProof/>
            <w:webHidden/>
          </w:rPr>
        </w:r>
        <w:r w:rsidR="00700842">
          <w:rPr>
            <w:noProof/>
            <w:webHidden/>
          </w:rPr>
          <w:fldChar w:fldCharType="separate"/>
        </w:r>
        <w:r w:rsidR="007B6756">
          <w:rPr>
            <w:noProof/>
            <w:webHidden/>
          </w:rPr>
          <w:t>12</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26" w:history="1">
        <w:r w:rsidR="00700842" w:rsidRPr="00AD6A94">
          <w:rPr>
            <w:rStyle w:val="Hyperlink"/>
            <w:noProof/>
          </w:rPr>
          <w:t>Definition of Terms</w:t>
        </w:r>
        <w:r w:rsidR="00700842">
          <w:rPr>
            <w:noProof/>
            <w:webHidden/>
          </w:rPr>
          <w:tab/>
        </w:r>
        <w:r w:rsidR="00700842">
          <w:rPr>
            <w:noProof/>
            <w:webHidden/>
          </w:rPr>
          <w:fldChar w:fldCharType="begin"/>
        </w:r>
        <w:r w:rsidR="00700842">
          <w:rPr>
            <w:noProof/>
            <w:webHidden/>
          </w:rPr>
          <w:instrText xml:space="preserve"> PAGEREF _Toc516529526 \h </w:instrText>
        </w:r>
        <w:r w:rsidR="00700842">
          <w:rPr>
            <w:noProof/>
            <w:webHidden/>
          </w:rPr>
        </w:r>
        <w:r w:rsidR="00700842">
          <w:rPr>
            <w:noProof/>
            <w:webHidden/>
          </w:rPr>
          <w:fldChar w:fldCharType="separate"/>
        </w:r>
        <w:r w:rsidR="007B6756">
          <w:rPr>
            <w:noProof/>
            <w:webHidden/>
          </w:rPr>
          <w:t>13</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27" w:history="1">
        <w:r w:rsidR="00700842" w:rsidRPr="00AD6A94">
          <w:rPr>
            <w:rStyle w:val="Hyperlink"/>
            <w:noProof/>
          </w:rPr>
          <w:t>Summary</w:t>
        </w:r>
        <w:r w:rsidR="00700842">
          <w:rPr>
            <w:noProof/>
            <w:webHidden/>
          </w:rPr>
          <w:tab/>
        </w:r>
        <w:r w:rsidR="00700842">
          <w:rPr>
            <w:noProof/>
            <w:webHidden/>
          </w:rPr>
          <w:fldChar w:fldCharType="begin"/>
        </w:r>
        <w:r w:rsidR="00700842">
          <w:rPr>
            <w:noProof/>
            <w:webHidden/>
          </w:rPr>
          <w:instrText xml:space="preserve"> PAGEREF _Toc516529527 \h </w:instrText>
        </w:r>
        <w:r w:rsidR="00700842">
          <w:rPr>
            <w:noProof/>
            <w:webHidden/>
          </w:rPr>
        </w:r>
        <w:r w:rsidR="00700842">
          <w:rPr>
            <w:noProof/>
            <w:webHidden/>
          </w:rPr>
          <w:fldChar w:fldCharType="separate"/>
        </w:r>
        <w:r w:rsidR="007B6756">
          <w:rPr>
            <w:noProof/>
            <w:webHidden/>
          </w:rPr>
          <w:t>13</w:t>
        </w:r>
        <w:r w:rsidR="00700842">
          <w:rPr>
            <w:noProof/>
            <w:webHidden/>
          </w:rPr>
          <w:fldChar w:fldCharType="end"/>
        </w:r>
      </w:hyperlink>
    </w:p>
    <w:p w:rsidR="00700842" w:rsidRDefault="009344B5">
      <w:pPr>
        <w:pStyle w:val="TOC1"/>
        <w:tabs>
          <w:tab w:val="right" w:leader="dot" w:pos="9350"/>
        </w:tabs>
        <w:rPr>
          <w:rFonts w:asciiTheme="minorHAnsi" w:eastAsiaTheme="minorEastAsia" w:hAnsiTheme="minorHAnsi" w:cstheme="minorBidi"/>
          <w:noProof/>
          <w:sz w:val="22"/>
          <w:szCs w:val="22"/>
        </w:rPr>
      </w:pPr>
      <w:hyperlink w:anchor="_Toc516529528" w:history="1">
        <w:r w:rsidR="00700842" w:rsidRPr="00AD6A94">
          <w:rPr>
            <w:rStyle w:val="Hyperlink"/>
            <w:noProof/>
          </w:rPr>
          <w:t>Chapter Two: Review of the Related Literature</w:t>
        </w:r>
        <w:r w:rsidR="00700842">
          <w:rPr>
            <w:noProof/>
            <w:webHidden/>
          </w:rPr>
          <w:tab/>
        </w:r>
        <w:r w:rsidR="00700842">
          <w:rPr>
            <w:noProof/>
            <w:webHidden/>
          </w:rPr>
          <w:fldChar w:fldCharType="begin"/>
        </w:r>
        <w:r w:rsidR="00700842">
          <w:rPr>
            <w:noProof/>
            <w:webHidden/>
          </w:rPr>
          <w:instrText xml:space="preserve"> PAGEREF _Toc516529528 \h </w:instrText>
        </w:r>
        <w:r w:rsidR="00700842">
          <w:rPr>
            <w:noProof/>
            <w:webHidden/>
          </w:rPr>
        </w:r>
        <w:r w:rsidR="00700842">
          <w:rPr>
            <w:noProof/>
            <w:webHidden/>
          </w:rPr>
          <w:fldChar w:fldCharType="separate"/>
        </w:r>
        <w:r w:rsidR="007B6756">
          <w:rPr>
            <w:noProof/>
            <w:webHidden/>
          </w:rPr>
          <w:t>15</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29" w:history="1">
        <w:r w:rsidR="00700842" w:rsidRPr="00AD6A94">
          <w:rPr>
            <w:rStyle w:val="Hyperlink"/>
            <w:noProof/>
          </w:rPr>
          <w:t>Search Strategy</w:t>
        </w:r>
        <w:r w:rsidR="00700842">
          <w:rPr>
            <w:noProof/>
            <w:webHidden/>
          </w:rPr>
          <w:tab/>
        </w:r>
        <w:r w:rsidR="00700842">
          <w:rPr>
            <w:noProof/>
            <w:webHidden/>
          </w:rPr>
          <w:fldChar w:fldCharType="begin"/>
        </w:r>
        <w:r w:rsidR="00700842">
          <w:rPr>
            <w:noProof/>
            <w:webHidden/>
          </w:rPr>
          <w:instrText xml:space="preserve"> PAGEREF _Toc516529529 \h </w:instrText>
        </w:r>
        <w:r w:rsidR="00700842">
          <w:rPr>
            <w:noProof/>
            <w:webHidden/>
          </w:rPr>
        </w:r>
        <w:r w:rsidR="00700842">
          <w:rPr>
            <w:noProof/>
            <w:webHidden/>
          </w:rPr>
          <w:fldChar w:fldCharType="separate"/>
        </w:r>
        <w:r w:rsidR="007B6756">
          <w:rPr>
            <w:noProof/>
            <w:webHidden/>
          </w:rPr>
          <w:t>15</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30" w:history="1">
        <w:r w:rsidR="00700842" w:rsidRPr="00AD6A94">
          <w:rPr>
            <w:rStyle w:val="Hyperlink"/>
            <w:noProof/>
          </w:rPr>
          <w:t>Literature Synthesis</w:t>
        </w:r>
        <w:r w:rsidR="00700842">
          <w:rPr>
            <w:noProof/>
            <w:webHidden/>
          </w:rPr>
          <w:tab/>
        </w:r>
        <w:r w:rsidR="00700842">
          <w:rPr>
            <w:noProof/>
            <w:webHidden/>
          </w:rPr>
          <w:fldChar w:fldCharType="begin"/>
        </w:r>
        <w:r w:rsidR="00700842">
          <w:rPr>
            <w:noProof/>
            <w:webHidden/>
          </w:rPr>
          <w:instrText xml:space="preserve"> PAGEREF _Toc516529530 \h </w:instrText>
        </w:r>
        <w:r w:rsidR="00700842">
          <w:rPr>
            <w:noProof/>
            <w:webHidden/>
          </w:rPr>
        </w:r>
        <w:r w:rsidR="00700842">
          <w:rPr>
            <w:noProof/>
            <w:webHidden/>
          </w:rPr>
          <w:fldChar w:fldCharType="separate"/>
        </w:r>
        <w:r w:rsidR="007B6756">
          <w:rPr>
            <w:noProof/>
            <w:webHidden/>
          </w:rPr>
          <w:t>15</w:t>
        </w:r>
        <w:r w:rsidR="00700842">
          <w:rPr>
            <w:noProof/>
            <w:webHidden/>
          </w:rPr>
          <w:fldChar w:fldCharType="end"/>
        </w:r>
      </w:hyperlink>
    </w:p>
    <w:p w:rsidR="00700842" w:rsidRDefault="009344B5">
      <w:pPr>
        <w:pStyle w:val="TOC3"/>
        <w:tabs>
          <w:tab w:val="right" w:leader="dot" w:pos="9350"/>
        </w:tabs>
        <w:rPr>
          <w:rFonts w:asciiTheme="minorHAnsi" w:eastAsiaTheme="minorEastAsia" w:hAnsiTheme="minorHAnsi" w:cstheme="minorBidi"/>
          <w:noProof/>
          <w:sz w:val="22"/>
          <w:szCs w:val="22"/>
        </w:rPr>
      </w:pPr>
      <w:hyperlink w:anchor="_Toc516529531" w:history="1">
        <w:r w:rsidR="00700842" w:rsidRPr="00AD6A94">
          <w:rPr>
            <w:rStyle w:val="Hyperlink"/>
            <w:noProof/>
          </w:rPr>
          <w:t>Barriers to AD completion</w:t>
        </w:r>
        <w:r w:rsidR="00700842">
          <w:rPr>
            <w:noProof/>
            <w:webHidden/>
          </w:rPr>
          <w:tab/>
        </w:r>
        <w:r w:rsidR="00700842">
          <w:rPr>
            <w:noProof/>
            <w:webHidden/>
          </w:rPr>
          <w:fldChar w:fldCharType="begin"/>
        </w:r>
        <w:r w:rsidR="00700842">
          <w:rPr>
            <w:noProof/>
            <w:webHidden/>
          </w:rPr>
          <w:instrText xml:space="preserve"> PAGEREF _Toc516529531 \h </w:instrText>
        </w:r>
        <w:r w:rsidR="00700842">
          <w:rPr>
            <w:noProof/>
            <w:webHidden/>
          </w:rPr>
        </w:r>
        <w:r w:rsidR="00700842">
          <w:rPr>
            <w:noProof/>
            <w:webHidden/>
          </w:rPr>
          <w:fldChar w:fldCharType="separate"/>
        </w:r>
        <w:r w:rsidR="007B6756">
          <w:rPr>
            <w:noProof/>
            <w:webHidden/>
          </w:rPr>
          <w:t>15</w:t>
        </w:r>
        <w:r w:rsidR="00700842">
          <w:rPr>
            <w:noProof/>
            <w:webHidden/>
          </w:rPr>
          <w:fldChar w:fldCharType="end"/>
        </w:r>
      </w:hyperlink>
    </w:p>
    <w:p w:rsidR="00700842" w:rsidRDefault="009344B5">
      <w:pPr>
        <w:pStyle w:val="TOC3"/>
        <w:tabs>
          <w:tab w:val="right" w:leader="dot" w:pos="9350"/>
        </w:tabs>
        <w:rPr>
          <w:rFonts w:asciiTheme="minorHAnsi" w:eastAsiaTheme="minorEastAsia" w:hAnsiTheme="minorHAnsi" w:cstheme="minorBidi"/>
          <w:noProof/>
          <w:sz w:val="22"/>
          <w:szCs w:val="22"/>
        </w:rPr>
      </w:pPr>
      <w:hyperlink w:anchor="_Toc516529532" w:history="1">
        <w:r w:rsidR="00700842" w:rsidRPr="00AD6A94">
          <w:rPr>
            <w:rStyle w:val="Hyperlink"/>
            <w:noProof/>
          </w:rPr>
          <w:t>AD Benefits</w:t>
        </w:r>
        <w:r w:rsidR="00700842">
          <w:rPr>
            <w:noProof/>
            <w:webHidden/>
          </w:rPr>
          <w:tab/>
        </w:r>
        <w:r w:rsidR="00700842">
          <w:rPr>
            <w:noProof/>
            <w:webHidden/>
          </w:rPr>
          <w:fldChar w:fldCharType="begin"/>
        </w:r>
        <w:r w:rsidR="00700842">
          <w:rPr>
            <w:noProof/>
            <w:webHidden/>
          </w:rPr>
          <w:instrText xml:space="preserve"> PAGEREF _Toc516529532 \h </w:instrText>
        </w:r>
        <w:r w:rsidR="00700842">
          <w:rPr>
            <w:noProof/>
            <w:webHidden/>
          </w:rPr>
        </w:r>
        <w:r w:rsidR="00700842">
          <w:rPr>
            <w:noProof/>
            <w:webHidden/>
          </w:rPr>
          <w:fldChar w:fldCharType="separate"/>
        </w:r>
        <w:r w:rsidR="007B6756">
          <w:rPr>
            <w:noProof/>
            <w:webHidden/>
          </w:rPr>
          <w:t>16</w:t>
        </w:r>
        <w:r w:rsidR="00700842">
          <w:rPr>
            <w:noProof/>
            <w:webHidden/>
          </w:rPr>
          <w:fldChar w:fldCharType="end"/>
        </w:r>
      </w:hyperlink>
    </w:p>
    <w:p w:rsidR="00700842" w:rsidRDefault="009344B5">
      <w:pPr>
        <w:pStyle w:val="TOC3"/>
        <w:tabs>
          <w:tab w:val="right" w:leader="dot" w:pos="9350"/>
        </w:tabs>
        <w:rPr>
          <w:rFonts w:asciiTheme="minorHAnsi" w:eastAsiaTheme="minorEastAsia" w:hAnsiTheme="minorHAnsi" w:cstheme="minorBidi"/>
          <w:noProof/>
          <w:sz w:val="22"/>
          <w:szCs w:val="22"/>
        </w:rPr>
      </w:pPr>
      <w:hyperlink w:anchor="_Toc516529533" w:history="1">
        <w:r w:rsidR="00700842" w:rsidRPr="00AD6A94">
          <w:rPr>
            <w:rStyle w:val="Hyperlink"/>
            <w:noProof/>
          </w:rPr>
          <w:t>Education intervention effects on AD completion rates</w:t>
        </w:r>
        <w:r w:rsidR="00700842">
          <w:rPr>
            <w:noProof/>
            <w:webHidden/>
          </w:rPr>
          <w:tab/>
        </w:r>
        <w:r w:rsidR="00700842">
          <w:rPr>
            <w:noProof/>
            <w:webHidden/>
          </w:rPr>
          <w:fldChar w:fldCharType="begin"/>
        </w:r>
        <w:r w:rsidR="00700842">
          <w:rPr>
            <w:noProof/>
            <w:webHidden/>
          </w:rPr>
          <w:instrText xml:space="preserve"> PAGEREF _Toc516529533 \h </w:instrText>
        </w:r>
        <w:r w:rsidR="00700842">
          <w:rPr>
            <w:noProof/>
            <w:webHidden/>
          </w:rPr>
        </w:r>
        <w:r w:rsidR="00700842">
          <w:rPr>
            <w:noProof/>
            <w:webHidden/>
          </w:rPr>
          <w:fldChar w:fldCharType="separate"/>
        </w:r>
        <w:r w:rsidR="007B6756">
          <w:rPr>
            <w:noProof/>
            <w:webHidden/>
          </w:rPr>
          <w:t>18</w:t>
        </w:r>
        <w:r w:rsidR="00700842">
          <w:rPr>
            <w:noProof/>
            <w:webHidden/>
          </w:rPr>
          <w:fldChar w:fldCharType="end"/>
        </w:r>
      </w:hyperlink>
    </w:p>
    <w:p w:rsidR="00700842" w:rsidRDefault="009344B5">
      <w:pPr>
        <w:pStyle w:val="TOC3"/>
        <w:tabs>
          <w:tab w:val="right" w:leader="dot" w:pos="9350"/>
        </w:tabs>
        <w:rPr>
          <w:rFonts w:asciiTheme="minorHAnsi" w:eastAsiaTheme="minorEastAsia" w:hAnsiTheme="minorHAnsi" w:cstheme="minorBidi"/>
          <w:noProof/>
          <w:sz w:val="22"/>
          <w:szCs w:val="22"/>
        </w:rPr>
      </w:pPr>
      <w:hyperlink w:anchor="_Toc516529534" w:history="1">
        <w:r w:rsidR="00700842" w:rsidRPr="00AD6A94">
          <w:rPr>
            <w:rStyle w:val="Hyperlink"/>
            <w:noProof/>
          </w:rPr>
          <w:t>Faith-based setting utilization for ACP discussions</w:t>
        </w:r>
        <w:r w:rsidR="00700842">
          <w:rPr>
            <w:noProof/>
            <w:webHidden/>
          </w:rPr>
          <w:tab/>
        </w:r>
        <w:r w:rsidR="00700842">
          <w:rPr>
            <w:noProof/>
            <w:webHidden/>
          </w:rPr>
          <w:fldChar w:fldCharType="begin"/>
        </w:r>
        <w:r w:rsidR="00700842">
          <w:rPr>
            <w:noProof/>
            <w:webHidden/>
          </w:rPr>
          <w:instrText xml:space="preserve"> PAGEREF _Toc516529534 \h </w:instrText>
        </w:r>
        <w:r w:rsidR="00700842">
          <w:rPr>
            <w:noProof/>
            <w:webHidden/>
          </w:rPr>
        </w:r>
        <w:r w:rsidR="00700842">
          <w:rPr>
            <w:noProof/>
            <w:webHidden/>
          </w:rPr>
          <w:fldChar w:fldCharType="separate"/>
        </w:r>
        <w:r w:rsidR="007B6756">
          <w:rPr>
            <w:noProof/>
            <w:webHidden/>
          </w:rPr>
          <w:t>21</w:t>
        </w:r>
        <w:r w:rsidR="00700842">
          <w:rPr>
            <w:noProof/>
            <w:webHidden/>
          </w:rPr>
          <w:fldChar w:fldCharType="end"/>
        </w:r>
      </w:hyperlink>
    </w:p>
    <w:p w:rsidR="00700842" w:rsidRDefault="009344B5">
      <w:pPr>
        <w:pStyle w:val="TOC1"/>
        <w:tabs>
          <w:tab w:val="right" w:leader="dot" w:pos="9350"/>
        </w:tabs>
        <w:rPr>
          <w:rFonts w:asciiTheme="minorHAnsi" w:eastAsiaTheme="minorEastAsia" w:hAnsiTheme="minorHAnsi" w:cstheme="minorBidi"/>
          <w:noProof/>
          <w:sz w:val="22"/>
          <w:szCs w:val="22"/>
        </w:rPr>
      </w:pPr>
      <w:hyperlink w:anchor="_Toc516529535" w:history="1">
        <w:r w:rsidR="00700842" w:rsidRPr="00AD6A94">
          <w:rPr>
            <w:rStyle w:val="Hyperlink"/>
            <w:noProof/>
          </w:rPr>
          <w:t>Chapter Three: Methodology</w:t>
        </w:r>
        <w:r w:rsidR="00700842">
          <w:rPr>
            <w:noProof/>
            <w:webHidden/>
          </w:rPr>
          <w:tab/>
        </w:r>
        <w:r w:rsidR="00700842">
          <w:rPr>
            <w:noProof/>
            <w:webHidden/>
          </w:rPr>
          <w:fldChar w:fldCharType="begin"/>
        </w:r>
        <w:r w:rsidR="00700842">
          <w:rPr>
            <w:noProof/>
            <w:webHidden/>
          </w:rPr>
          <w:instrText xml:space="preserve"> PAGEREF _Toc516529535 \h </w:instrText>
        </w:r>
        <w:r w:rsidR="00700842">
          <w:rPr>
            <w:noProof/>
            <w:webHidden/>
          </w:rPr>
        </w:r>
        <w:r w:rsidR="00700842">
          <w:rPr>
            <w:noProof/>
            <w:webHidden/>
          </w:rPr>
          <w:fldChar w:fldCharType="separate"/>
        </w:r>
        <w:r w:rsidR="007B6756">
          <w:rPr>
            <w:noProof/>
            <w:webHidden/>
          </w:rPr>
          <w:t>23</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36" w:history="1">
        <w:r w:rsidR="00700842" w:rsidRPr="00AD6A94">
          <w:rPr>
            <w:rStyle w:val="Hyperlink"/>
            <w:noProof/>
          </w:rPr>
          <w:t>Design</w:t>
        </w:r>
        <w:r w:rsidR="00700842">
          <w:rPr>
            <w:noProof/>
            <w:webHidden/>
          </w:rPr>
          <w:tab/>
        </w:r>
        <w:r w:rsidR="00700842">
          <w:rPr>
            <w:noProof/>
            <w:webHidden/>
          </w:rPr>
          <w:fldChar w:fldCharType="begin"/>
        </w:r>
        <w:r w:rsidR="00700842">
          <w:rPr>
            <w:noProof/>
            <w:webHidden/>
          </w:rPr>
          <w:instrText xml:space="preserve"> PAGEREF _Toc516529536 \h </w:instrText>
        </w:r>
        <w:r w:rsidR="00700842">
          <w:rPr>
            <w:noProof/>
            <w:webHidden/>
          </w:rPr>
        </w:r>
        <w:r w:rsidR="00700842">
          <w:rPr>
            <w:noProof/>
            <w:webHidden/>
          </w:rPr>
          <w:fldChar w:fldCharType="separate"/>
        </w:r>
        <w:r w:rsidR="007B6756">
          <w:rPr>
            <w:noProof/>
            <w:webHidden/>
          </w:rPr>
          <w:t>23</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37" w:history="1">
        <w:r w:rsidR="00700842" w:rsidRPr="00AD6A94">
          <w:rPr>
            <w:rStyle w:val="Hyperlink"/>
            <w:noProof/>
          </w:rPr>
          <w:t>Setting</w:t>
        </w:r>
        <w:r w:rsidR="00700842">
          <w:rPr>
            <w:noProof/>
            <w:webHidden/>
          </w:rPr>
          <w:tab/>
        </w:r>
        <w:r w:rsidR="00700842">
          <w:rPr>
            <w:noProof/>
            <w:webHidden/>
          </w:rPr>
          <w:fldChar w:fldCharType="begin"/>
        </w:r>
        <w:r w:rsidR="00700842">
          <w:rPr>
            <w:noProof/>
            <w:webHidden/>
          </w:rPr>
          <w:instrText xml:space="preserve"> PAGEREF _Toc516529537 \h </w:instrText>
        </w:r>
        <w:r w:rsidR="00700842">
          <w:rPr>
            <w:noProof/>
            <w:webHidden/>
          </w:rPr>
        </w:r>
        <w:r w:rsidR="00700842">
          <w:rPr>
            <w:noProof/>
            <w:webHidden/>
          </w:rPr>
          <w:fldChar w:fldCharType="separate"/>
        </w:r>
        <w:r w:rsidR="007B6756">
          <w:rPr>
            <w:noProof/>
            <w:webHidden/>
          </w:rPr>
          <w:t>23</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38" w:history="1">
        <w:r w:rsidR="00700842" w:rsidRPr="00AD6A94">
          <w:rPr>
            <w:rStyle w:val="Hyperlink"/>
            <w:noProof/>
          </w:rPr>
          <w:t>Participants</w:t>
        </w:r>
        <w:r w:rsidR="00700842">
          <w:rPr>
            <w:noProof/>
            <w:webHidden/>
          </w:rPr>
          <w:tab/>
        </w:r>
        <w:r w:rsidR="00700842">
          <w:rPr>
            <w:noProof/>
            <w:webHidden/>
          </w:rPr>
          <w:fldChar w:fldCharType="begin"/>
        </w:r>
        <w:r w:rsidR="00700842">
          <w:rPr>
            <w:noProof/>
            <w:webHidden/>
          </w:rPr>
          <w:instrText xml:space="preserve"> PAGEREF _Toc516529538 \h </w:instrText>
        </w:r>
        <w:r w:rsidR="00700842">
          <w:rPr>
            <w:noProof/>
            <w:webHidden/>
          </w:rPr>
        </w:r>
        <w:r w:rsidR="00700842">
          <w:rPr>
            <w:noProof/>
            <w:webHidden/>
          </w:rPr>
          <w:fldChar w:fldCharType="separate"/>
        </w:r>
        <w:r w:rsidR="007B6756">
          <w:rPr>
            <w:noProof/>
            <w:webHidden/>
          </w:rPr>
          <w:t>24</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39" w:history="1">
        <w:r w:rsidR="00700842" w:rsidRPr="00AD6A94">
          <w:rPr>
            <w:rStyle w:val="Hyperlink"/>
            <w:noProof/>
          </w:rPr>
          <w:t>Methods</w:t>
        </w:r>
        <w:r w:rsidR="00700842">
          <w:rPr>
            <w:noProof/>
            <w:webHidden/>
          </w:rPr>
          <w:tab/>
        </w:r>
        <w:r w:rsidR="00700842">
          <w:rPr>
            <w:noProof/>
            <w:webHidden/>
          </w:rPr>
          <w:fldChar w:fldCharType="begin"/>
        </w:r>
        <w:r w:rsidR="00700842">
          <w:rPr>
            <w:noProof/>
            <w:webHidden/>
          </w:rPr>
          <w:instrText xml:space="preserve"> PAGEREF _Toc516529539 \h </w:instrText>
        </w:r>
        <w:r w:rsidR="00700842">
          <w:rPr>
            <w:noProof/>
            <w:webHidden/>
          </w:rPr>
        </w:r>
        <w:r w:rsidR="00700842">
          <w:rPr>
            <w:noProof/>
            <w:webHidden/>
          </w:rPr>
          <w:fldChar w:fldCharType="separate"/>
        </w:r>
        <w:r w:rsidR="007B6756">
          <w:rPr>
            <w:noProof/>
            <w:webHidden/>
          </w:rPr>
          <w:t>24</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40" w:history="1">
        <w:r w:rsidR="00700842" w:rsidRPr="00AD6A94">
          <w:rPr>
            <w:rStyle w:val="Hyperlink"/>
            <w:noProof/>
          </w:rPr>
          <w:t>Protection of Human Subjects</w:t>
        </w:r>
        <w:r w:rsidR="00700842">
          <w:rPr>
            <w:noProof/>
            <w:webHidden/>
          </w:rPr>
          <w:tab/>
        </w:r>
        <w:r w:rsidR="00700842">
          <w:rPr>
            <w:noProof/>
            <w:webHidden/>
          </w:rPr>
          <w:fldChar w:fldCharType="begin"/>
        </w:r>
        <w:r w:rsidR="00700842">
          <w:rPr>
            <w:noProof/>
            <w:webHidden/>
          </w:rPr>
          <w:instrText xml:space="preserve"> PAGEREF _Toc516529540 \h </w:instrText>
        </w:r>
        <w:r w:rsidR="00700842">
          <w:rPr>
            <w:noProof/>
            <w:webHidden/>
          </w:rPr>
        </w:r>
        <w:r w:rsidR="00700842">
          <w:rPr>
            <w:noProof/>
            <w:webHidden/>
          </w:rPr>
          <w:fldChar w:fldCharType="separate"/>
        </w:r>
        <w:r w:rsidR="007B6756">
          <w:rPr>
            <w:noProof/>
            <w:webHidden/>
          </w:rPr>
          <w:t>25</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41" w:history="1">
        <w:r w:rsidR="00700842" w:rsidRPr="00AD6A94">
          <w:rPr>
            <w:rStyle w:val="Hyperlink"/>
            <w:noProof/>
          </w:rPr>
          <w:t>Instruments</w:t>
        </w:r>
        <w:r w:rsidR="00700842">
          <w:rPr>
            <w:noProof/>
            <w:webHidden/>
          </w:rPr>
          <w:tab/>
        </w:r>
        <w:r w:rsidR="00700842">
          <w:rPr>
            <w:noProof/>
            <w:webHidden/>
          </w:rPr>
          <w:fldChar w:fldCharType="begin"/>
        </w:r>
        <w:r w:rsidR="00700842">
          <w:rPr>
            <w:noProof/>
            <w:webHidden/>
          </w:rPr>
          <w:instrText xml:space="preserve"> PAGEREF _Toc516529541 \h </w:instrText>
        </w:r>
        <w:r w:rsidR="00700842">
          <w:rPr>
            <w:noProof/>
            <w:webHidden/>
          </w:rPr>
        </w:r>
        <w:r w:rsidR="00700842">
          <w:rPr>
            <w:noProof/>
            <w:webHidden/>
          </w:rPr>
          <w:fldChar w:fldCharType="separate"/>
        </w:r>
        <w:r w:rsidR="007B6756">
          <w:rPr>
            <w:noProof/>
            <w:webHidden/>
          </w:rPr>
          <w:t>25</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42" w:history="1">
        <w:r w:rsidR="00700842" w:rsidRPr="00AD6A94">
          <w:rPr>
            <w:rStyle w:val="Hyperlink"/>
            <w:noProof/>
          </w:rPr>
          <w:t>Data Collection</w:t>
        </w:r>
        <w:r w:rsidR="00700842">
          <w:rPr>
            <w:noProof/>
            <w:webHidden/>
          </w:rPr>
          <w:tab/>
        </w:r>
        <w:r w:rsidR="00700842">
          <w:rPr>
            <w:noProof/>
            <w:webHidden/>
          </w:rPr>
          <w:fldChar w:fldCharType="begin"/>
        </w:r>
        <w:r w:rsidR="00700842">
          <w:rPr>
            <w:noProof/>
            <w:webHidden/>
          </w:rPr>
          <w:instrText xml:space="preserve"> PAGEREF _Toc516529542 \h </w:instrText>
        </w:r>
        <w:r w:rsidR="00700842">
          <w:rPr>
            <w:noProof/>
            <w:webHidden/>
          </w:rPr>
        </w:r>
        <w:r w:rsidR="00700842">
          <w:rPr>
            <w:noProof/>
            <w:webHidden/>
          </w:rPr>
          <w:fldChar w:fldCharType="separate"/>
        </w:r>
        <w:r w:rsidR="007B6756">
          <w:rPr>
            <w:noProof/>
            <w:webHidden/>
          </w:rPr>
          <w:t>26</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43" w:history="1">
        <w:r w:rsidR="00700842" w:rsidRPr="00AD6A94">
          <w:rPr>
            <w:rStyle w:val="Hyperlink"/>
            <w:noProof/>
          </w:rPr>
          <w:t>Data Analysis</w:t>
        </w:r>
        <w:r w:rsidR="00700842">
          <w:rPr>
            <w:noProof/>
            <w:webHidden/>
          </w:rPr>
          <w:tab/>
        </w:r>
        <w:r w:rsidR="00700842">
          <w:rPr>
            <w:noProof/>
            <w:webHidden/>
          </w:rPr>
          <w:fldChar w:fldCharType="begin"/>
        </w:r>
        <w:r w:rsidR="00700842">
          <w:rPr>
            <w:noProof/>
            <w:webHidden/>
          </w:rPr>
          <w:instrText xml:space="preserve"> PAGEREF _Toc516529543 \h </w:instrText>
        </w:r>
        <w:r w:rsidR="00700842">
          <w:rPr>
            <w:noProof/>
            <w:webHidden/>
          </w:rPr>
        </w:r>
        <w:r w:rsidR="00700842">
          <w:rPr>
            <w:noProof/>
            <w:webHidden/>
          </w:rPr>
          <w:fldChar w:fldCharType="separate"/>
        </w:r>
        <w:r w:rsidR="007B6756">
          <w:rPr>
            <w:noProof/>
            <w:webHidden/>
          </w:rPr>
          <w:t>26</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44" w:history="1">
        <w:r w:rsidR="00700842" w:rsidRPr="00AD6A94">
          <w:rPr>
            <w:rStyle w:val="Hyperlink"/>
            <w:noProof/>
          </w:rPr>
          <w:t>Limitations</w:t>
        </w:r>
        <w:r w:rsidR="00700842">
          <w:rPr>
            <w:noProof/>
            <w:webHidden/>
          </w:rPr>
          <w:tab/>
        </w:r>
        <w:r w:rsidR="00700842">
          <w:rPr>
            <w:noProof/>
            <w:webHidden/>
          </w:rPr>
          <w:fldChar w:fldCharType="begin"/>
        </w:r>
        <w:r w:rsidR="00700842">
          <w:rPr>
            <w:noProof/>
            <w:webHidden/>
          </w:rPr>
          <w:instrText xml:space="preserve"> PAGEREF _Toc516529544 \h </w:instrText>
        </w:r>
        <w:r w:rsidR="00700842">
          <w:rPr>
            <w:noProof/>
            <w:webHidden/>
          </w:rPr>
        </w:r>
        <w:r w:rsidR="00700842">
          <w:rPr>
            <w:noProof/>
            <w:webHidden/>
          </w:rPr>
          <w:fldChar w:fldCharType="separate"/>
        </w:r>
        <w:r w:rsidR="007B6756">
          <w:rPr>
            <w:noProof/>
            <w:webHidden/>
          </w:rPr>
          <w:t>27</w:t>
        </w:r>
        <w:r w:rsidR="00700842">
          <w:rPr>
            <w:noProof/>
            <w:webHidden/>
          </w:rPr>
          <w:fldChar w:fldCharType="end"/>
        </w:r>
      </w:hyperlink>
    </w:p>
    <w:p w:rsidR="00700842" w:rsidRDefault="009344B5">
      <w:pPr>
        <w:pStyle w:val="TOC1"/>
        <w:tabs>
          <w:tab w:val="right" w:leader="dot" w:pos="9350"/>
        </w:tabs>
        <w:rPr>
          <w:rFonts w:asciiTheme="minorHAnsi" w:eastAsiaTheme="minorEastAsia" w:hAnsiTheme="minorHAnsi" w:cstheme="minorBidi"/>
          <w:noProof/>
          <w:sz w:val="22"/>
          <w:szCs w:val="22"/>
        </w:rPr>
      </w:pPr>
      <w:hyperlink w:anchor="_Toc516529545" w:history="1">
        <w:r w:rsidR="00700842" w:rsidRPr="00AD6A94">
          <w:rPr>
            <w:rStyle w:val="Hyperlink"/>
            <w:noProof/>
          </w:rPr>
          <w:t>Chapter Four: Results</w:t>
        </w:r>
        <w:r w:rsidR="00700842">
          <w:rPr>
            <w:noProof/>
            <w:webHidden/>
          </w:rPr>
          <w:tab/>
        </w:r>
        <w:r w:rsidR="00700842">
          <w:rPr>
            <w:noProof/>
            <w:webHidden/>
          </w:rPr>
          <w:fldChar w:fldCharType="begin"/>
        </w:r>
        <w:r w:rsidR="00700842">
          <w:rPr>
            <w:noProof/>
            <w:webHidden/>
          </w:rPr>
          <w:instrText xml:space="preserve"> PAGEREF _Toc516529545 \h </w:instrText>
        </w:r>
        <w:r w:rsidR="00700842">
          <w:rPr>
            <w:noProof/>
            <w:webHidden/>
          </w:rPr>
        </w:r>
        <w:r w:rsidR="00700842">
          <w:rPr>
            <w:noProof/>
            <w:webHidden/>
          </w:rPr>
          <w:fldChar w:fldCharType="separate"/>
        </w:r>
        <w:r w:rsidR="007B6756">
          <w:rPr>
            <w:noProof/>
            <w:webHidden/>
          </w:rPr>
          <w:t>28</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46" w:history="1">
        <w:r w:rsidR="00700842" w:rsidRPr="00AD6A94">
          <w:rPr>
            <w:rStyle w:val="Hyperlink"/>
            <w:noProof/>
          </w:rPr>
          <w:t>Sample Characteristics</w:t>
        </w:r>
        <w:r w:rsidR="00700842">
          <w:rPr>
            <w:noProof/>
            <w:webHidden/>
          </w:rPr>
          <w:tab/>
        </w:r>
        <w:r w:rsidR="00700842">
          <w:rPr>
            <w:noProof/>
            <w:webHidden/>
          </w:rPr>
          <w:fldChar w:fldCharType="begin"/>
        </w:r>
        <w:r w:rsidR="00700842">
          <w:rPr>
            <w:noProof/>
            <w:webHidden/>
          </w:rPr>
          <w:instrText xml:space="preserve"> PAGEREF _Toc516529546 \h </w:instrText>
        </w:r>
        <w:r w:rsidR="00700842">
          <w:rPr>
            <w:noProof/>
            <w:webHidden/>
          </w:rPr>
        </w:r>
        <w:r w:rsidR="00700842">
          <w:rPr>
            <w:noProof/>
            <w:webHidden/>
          </w:rPr>
          <w:fldChar w:fldCharType="separate"/>
        </w:r>
        <w:r w:rsidR="007B6756">
          <w:rPr>
            <w:noProof/>
            <w:webHidden/>
          </w:rPr>
          <w:t>28</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47" w:history="1">
        <w:r w:rsidR="00700842" w:rsidRPr="00AD6A94">
          <w:rPr>
            <w:rStyle w:val="Hyperlink"/>
            <w:noProof/>
          </w:rPr>
          <w:t>Major Findings</w:t>
        </w:r>
        <w:r w:rsidR="00700842">
          <w:rPr>
            <w:noProof/>
            <w:webHidden/>
          </w:rPr>
          <w:tab/>
        </w:r>
        <w:r w:rsidR="00700842">
          <w:rPr>
            <w:noProof/>
            <w:webHidden/>
          </w:rPr>
          <w:fldChar w:fldCharType="begin"/>
        </w:r>
        <w:r w:rsidR="00700842">
          <w:rPr>
            <w:noProof/>
            <w:webHidden/>
          </w:rPr>
          <w:instrText xml:space="preserve"> PAGEREF _Toc516529547 \h </w:instrText>
        </w:r>
        <w:r w:rsidR="00700842">
          <w:rPr>
            <w:noProof/>
            <w:webHidden/>
          </w:rPr>
        </w:r>
        <w:r w:rsidR="00700842">
          <w:rPr>
            <w:noProof/>
            <w:webHidden/>
          </w:rPr>
          <w:fldChar w:fldCharType="separate"/>
        </w:r>
        <w:r w:rsidR="007B6756">
          <w:rPr>
            <w:noProof/>
            <w:webHidden/>
          </w:rPr>
          <w:t>30</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48" w:history="1">
        <w:r w:rsidR="00700842" w:rsidRPr="00AD6A94">
          <w:rPr>
            <w:rStyle w:val="Hyperlink"/>
            <w:noProof/>
          </w:rPr>
          <w:t>Summary</w:t>
        </w:r>
        <w:r w:rsidR="00700842">
          <w:rPr>
            <w:noProof/>
            <w:webHidden/>
          </w:rPr>
          <w:tab/>
        </w:r>
        <w:r w:rsidR="00700842">
          <w:rPr>
            <w:noProof/>
            <w:webHidden/>
          </w:rPr>
          <w:fldChar w:fldCharType="begin"/>
        </w:r>
        <w:r w:rsidR="00700842">
          <w:rPr>
            <w:noProof/>
            <w:webHidden/>
          </w:rPr>
          <w:instrText xml:space="preserve"> PAGEREF _Toc516529548 \h </w:instrText>
        </w:r>
        <w:r w:rsidR="00700842">
          <w:rPr>
            <w:noProof/>
            <w:webHidden/>
          </w:rPr>
        </w:r>
        <w:r w:rsidR="00700842">
          <w:rPr>
            <w:noProof/>
            <w:webHidden/>
          </w:rPr>
          <w:fldChar w:fldCharType="separate"/>
        </w:r>
        <w:r w:rsidR="007B6756">
          <w:rPr>
            <w:noProof/>
            <w:webHidden/>
          </w:rPr>
          <w:t>33</w:t>
        </w:r>
        <w:r w:rsidR="00700842">
          <w:rPr>
            <w:noProof/>
            <w:webHidden/>
          </w:rPr>
          <w:fldChar w:fldCharType="end"/>
        </w:r>
      </w:hyperlink>
    </w:p>
    <w:p w:rsidR="00700842" w:rsidRDefault="009344B5">
      <w:pPr>
        <w:pStyle w:val="TOC1"/>
        <w:tabs>
          <w:tab w:val="right" w:leader="dot" w:pos="9350"/>
        </w:tabs>
        <w:rPr>
          <w:rFonts w:asciiTheme="minorHAnsi" w:eastAsiaTheme="minorEastAsia" w:hAnsiTheme="minorHAnsi" w:cstheme="minorBidi"/>
          <w:noProof/>
          <w:sz w:val="22"/>
          <w:szCs w:val="22"/>
        </w:rPr>
      </w:pPr>
      <w:hyperlink w:anchor="_Toc516529549" w:history="1">
        <w:r w:rsidR="00700842" w:rsidRPr="00AD6A94">
          <w:rPr>
            <w:rStyle w:val="Hyperlink"/>
            <w:noProof/>
          </w:rPr>
          <w:t>Chapter Five: Discussion</w:t>
        </w:r>
        <w:r w:rsidR="00700842">
          <w:rPr>
            <w:noProof/>
            <w:webHidden/>
          </w:rPr>
          <w:tab/>
        </w:r>
        <w:r w:rsidR="00700842">
          <w:rPr>
            <w:noProof/>
            <w:webHidden/>
          </w:rPr>
          <w:fldChar w:fldCharType="begin"/>
        </w:r>
        <w:r w:rsidR="00700842">
          <w:rPr>
            <w:noProof/>
            <w:webHidden/>
          </w:rPr>
          <w:instrText xml:space="preserve"> PAGEREF _Toc516529549 \h </w:instrText>
        </w:r>
        <w:r w:rsidR="00700842">
          <w:rPr>
            <w:noProof/>
            <w:webHidden/>
          </w:rPr>
        </w:r>
        <w:r w:rsidR="00700842">
          <w:rPr>
            <w:noProof/>
            <w:webHidden/>
          </w:rPr>
          <w:fldChar w:fldCharType="separate"/>
        </w:r>
        <w:r w:rsidR="007B6756">
          <w:rPr>
            <w:noProof/>
            <w:webHidden/>
          </w:rPr>
          <w:t>35</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50" w:history="1">
        <w:r w:rsidR="00700842" w:rsidRPr="00AD6A94">
          <w:rPr>
            <w:rStyle w:val="Hyperlink"/>
            <w:noProof/>
          </w:rPr>
          <w:t>Significance of Findings</w:t>
        </w:r>
        <w:r w:rsidR="00700842">
          <w:rPr>
            <w:noProof/>
            <w:webHidden/>
          </w:rPr>
          <w:tab/>
        </w:r>
        <w:r w:rsidR="00700842">
          <w:rPr>
            <w:noProof/>
            <w:webHidden/>
          </w:rPr>
          <w:fldChar w:fldCharType="begin"/>
        </w:r>
        <w:r w:rsidR="00700842">
          <w:rPr>
            <w:noProof/>
            <w:webHidden/>
          </w:rPr>
          <w:instrText xml:space="preserve"> PAGEREF _Toc516529550 \h </w:instrText>
        </w:r>
        <w:r w:rsidR="00700842">
          <w:rPr>
            <w:noProof/>
            <w:webHidden/>
          </w:rPr>
        </w:r>
        <w:r w:rsidR="00700842">
          <w:rPr>
            <w:noProof/>
            <w:webHidden/>
          </w:rPr>
          <w:fldChar w:fldCharType="separate"/>
        </w:r>
        <w:r w:rsidR="007B6756">
          <w:rPr>
            <w:noProof/>
            <w:webHidden/>
          </w:rPr>
          <w:t>35</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51" w:history="1">
        <w:r w:rsidR="00700842" w:rsidRPr="00AD6A94">
          <w:rPr>
            <w:rStyle w:val="Hyperlink"/>
            <w:noProof/>
          </w:rPr>
          <w:t>Project Strengths</w:t>
        </w:r>
        <w:r w:rsidR="00700842">
          <w:rPr>
            <w:noProof/>
            <w:webHidden/>
          </w:rPr>
          <w:tab/>
        </w:r>
        <w:r w:rsidR="00700842">
          <w:rPr>
            <w:noProof/>
            <w:webHidden/>
          </w:rPr>
          <w:fldChar w:fldCharType="begin"/>
        </w:r>
        <w:r w:rsidR="00700842">
          <w:rPr>
            <w:noProof/>
            <w:webHidden/>
          </w:rPr>
          <w:instrText xml:space="preserve"> PAGEREF _Toc516529551 \h </w:instrText>
        </w:r>
        <w:r w:rsidR="00700842">
          <w:rPr>
            <w:noProof/>
            <w:webHidden/>
          </w:rPr>
        </w:r>
        <w:r w:rsidR="00700842">
          <w:rPr>
            <w:noProof/>
            <w:webHidden/>
          </w:rPr>
          <w:fldChar w:fldCharType="separate"/>
        </w:r>
        <w:r w:rsidR="007B6756">
          <w:rPr>
            <w:noProof/>
            <w:webHidden/>
          </w:rPr>
          <w:t>36</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52" w:history="1">
        <w:r w:rsidR="00700842" w:rsidRPr="00AD6A94">
          <w:rPr>
            <w:rStyle w:val="Hyperlink"/>
            <w:noProof/>
          </w:rPr>
          <w:t>Project Limitations</w:t>
        </w:r>
        <w:r w:rsidR="00700842">
          <w:rPr>
            <w:noProof/>
            <w:webHidden/>
          </w:rPr>
          <w:tab/>
        </w:r>
        <w:r w:rsidR="00700842">
          <w:rPr>
            <w:noProof/>
            <w:webHidden/>
          </w:rPr>
          <w:fldChar w:fldCharType="begin"/>
        </w:r>
        <w:r w:rsidR="00700842">
          <w:rPr>
            <w:noProof/>
            <w:webHidden/>
          </w:rPr>
          <w:instrText xml:space="preserve"> PAGEREF _Toc516529552 \h </w:instrText>
        </w:r>
        <w:r w:rsidR="00700842">
          <w:rPr>
            <w:noProof/>
            <w:webHidden/>
          </w:rPr>
        </w:r>
        <w:r w:rsidR="00700842">
          <w:rPr>
            <w:noProof/>
            <w:webHidden/>
          </w:rPr>
          <w:fldChar w:fldCharType="separate"/>
        </w:r>
        <w:r w:rsidR="007B6756">
          <w:rPr>
            <w:noProof/>
            <w:webHidden/>
          </w:rPr>
          <w:t>37</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53" w:history="1">
        <w:r w:rsidR="00700842" w:rsidRPr="00AD6A94">
          <w:rPr>
            <w:rStyle w:val="Hyperlink"/>
            <w:noProof/>
          </w:rPr>
          <w:t>Project Benefits</w:t>
        </w:r>
        <w:r w:rsidR="00700842">
          <w:rPr>
            <w:noProof/>
            <w:webHidden/>
          </w:rPr>
          <w:tab/>
        </w:r>
        <w:r w:rsidR="00700842">
          <w:rPr>
            <w:noProof/>
            <w:webHidden/>
          </w:rPr>
          <w:fldChar w:fldCharType="begin"/>
        </w:r>
        <w:r w:rsidR="00700842">
          <w:rPr>
            <w:noProof/>
            <w:webHidden/>
          </w:rPr>
          <w:instrText xml:space="preserve"> PAGEREF _Toc516529553 \h </w:instrText>
        </w:r>
        <w:r w:rsidR="00700842">
          <w:rPr>
            <w:noProof/>
            <w:webHidden/>
          </w:rPr>
        </w:r>
        <w:r w:rsidR="00700842">
          <w:rPr>
            <w:noProof/>
            <w:webHidden/>
          </w:rPr>
          <w:fldChar w:fldCharType="separate"/>
        </w:r>
        <w:r w:rsidR="007B6756">
          <w:rPr>
            <w:noProof/>
            <w:webHidden/>
          </w:rPr>
          <w:t>38</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54" w:history="1">
        <w:r w:rsidR="00700842" w:rsidRPr="00AD6A94">
          <w:rPr>
            <w:rStyle w:val="Hyperlink"/>
            <w:noProof/>
          </w:rPr>
          <w:t>Recommendations for Practice</w:t>
        </w:r>
        <w:r w:rsidR="00700842">
          <w:rPr>
            <w:noProof/>
            <w:webHidden/>
          </w:rPr>
          <w:tab/>
        </w:r>
        <w:r w:rsidR="00700842">
          <w:rPr>
            <w:noProof/>
            <w:webHidden/>
          </w:rPr>
          <w:fldChar w:fldCharType="begin"/>
        </w:r>
        <w:r w:rsidR="00700842">
          <w:rPr>
            <w:noProof/>
            <w:webHidden/>
          </w:rPr>
          <w:instrText xml:space="preserve"> PAGEREF _Toc516529554 \h </w:instrText>
        </w:r>
        <w:r w:rsidR="00700842">
          <w:rPr>
            <w:noProof/>
            <w:webHidden/>
          </w:rPr>
        </w:r>
        <w:r w:rsidR="00700842">
          <w:rPr>
            <w:noProof/>
            <w:webHidden/>
          </w:rPr>
          <w:fldChar w:fldCharType="separate"/>
        </w:r>
        <w:r w:rsidR="007B6756">
          <w:rPr>
            <w:noProof/>
            <w:webHidden/>
          </w:rPr>
          <w:t>39</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55" w:history="1">
        <w:r w:rsidR="00700842" w:rsidRPr="00AD6A94">
          <w:rPr>
            <w:rStyle w:val="Hyperlink"/>
            <w:rFonts w:eastAsia="Calibri"/>
            <w:noProof/>
          </w:rPr>
          <w:t>Final Summary</w:t>
        </w:r>
        <w:r w:rsidR="00700842">
          <w:rPr>
            <w:noProof/>
            <w:webHidden/>
          </w:rPr>
          <w:tab/>
        </w:r>
        <w:r w:rsidR="00700842">
          <w:rPr>
            <w:noProof/>
            <w:webHidden/>
          </w:rPr>
          <w:fldChar w:fldCharType="begin"/>
        </w:r>
        <w:r w:rsidR="00700842">
          <w:rPr>
            <w:noProof/>
            <w:webHidden/>
          </w:rPr>
          <w:instrText xml:space="preserve"> PAGEREF _Toc516529555 \h </w:instrText>
        </w:r>
        <w:r w:rsidR="00700842">
          <w:rPr>
            <w:noProof/>
            <w:webHidden/>
          </w:rPr>
        </w:r>
        <w:r w:rsidR="00700842">
          <w:rPr>
            <w:noProof/>
            <w:webHidden/>
          </w:rPr>
          <w:fldChar w:fldCharType="separate"/>
        </w:r>
        <w:r w:rsidR="007B6756">
          <w:rPr>
            <w:noProof/>
            <w:webHidden/>
          </w:rPr>
          <w:t>40</w:t>
        </w:r>
        <w:r w:rsidR="00700842">
          <w:rPr>
            <w:noProof/>
            <w:webHidden/>
          </w:rPr>
          <w:fldChar w:fldCharType="end"/>
        </w:r>
      </w:hyperlink>
    </w:p>
    <w:p w:rsidR="00700842" w:rsidRDefault="009344B5">
      <w:pPr>
        <w:pStyle w:val="TOC1"/>
        <w:tabs>
          <w:tab w:val="right" w:leader="dot" w:pos="9350"/>
        </w:tabs>
        <w:rPr>
          <w:rFonts w:asciiTheme="minorHAnsi" w:eastAsiaTheme="minorEastAsia" w:hAnsiTheme="minorHAnsi" w:cstheme="minorBidi"/>
          <w:noProof/>
          <w:sz w:val="22"/>
          <w:szCs w:val="22"/>
        </w:rPr>
      </w:pPr>
      <w:hyperlink w:anchor="_Toc516529556" w:history="1">
        <w:r w:rsidR="00700842" w:rsidRPr="00AD6A94">
          <w:rPr>
            <w:rStyle w:val="Hyperlink"/>
            <w:noProof/>
          </w:rPr>
          <w:t>References</w:t>
        </w:r>
        <w:r w:rsidR="00700842">
          <w:rPr>
            <w:noProof/>
            <w:webHidden/>
          </w:rPr>
          <w:tab/>
        </w:r>
        <w:r w:rsidR="00700842">
          <w:rPr>
            <w:noProof/>
            <w:webHidden/>
          </w:rPr>
          <w:fldChar w:fldCharType="begin"/>
        </w:r>
        <w:r w:rsidR="00700842">
          <w:rPr>
            <w:noProof/>
            <w:webHidden/>
          </w:rPr>
          <w:instrText xml:space="preserve"> PAGEREF _Toc516529556 \h </w:instrText>
        </w:r>
        <w:r w:rsidR="00700842">
          <w:rPr>
            <w:noProof/>
            <w:webHidden/>
          </w:rPr>
        </w:r>
        <w:r w:rsidR="00700842">
          <w:rPr>
            <w:noProof/>
            <w:webHidden/>
          </w:rPr>
          <w:fldChar w:fldCharType="separate"/>
        </w:r>
        <w:r w:rsidR="007B6756">
          <w:rPr>
            <w:noProof/>
            <w:webHidden/>
          </w:rPr>
          <w:t>42</w:t>
        </w:r>
        <w:r w:rsidR="00700842">
          <w:rPr>
            <w:noProof/>
            <w:webHidden/>
          </w:rPr>
          <w:fldChar w:fldCharType="end"/>
        </w:r>
      </w:hyperlink>
    </w:p>
    <w:p w:rsidR="00AD126E" w:rsidRDefault="009344B5" w:rsidP="00AD126E">
      <w:pPr>
        <w:pStyle w:val="TOC1"/>
        <w:tabs>
          <w:tab w:val="right" w:leader="dot" w:pos="9350"/>
        </w:tabs>
        <w:rPr>
          <w:rFonts w:asciiTheme="minorHAnsi" w:eastAsiaTheme="minorEastAsia" w:hAnsiTheme="minorHAnsi" w:cstheme="minorBidi"/>
          <w:noProof/>
          <w:sz w:val="22"/>
          <w:szCs w:val="22"/>
        </w:rPr>
      </w:pPr>
      <w:hyperlink w:anchor="_Toc516529556" w:history="1">
        <w:r w:rsidR="00AD126E">
          <w:rPr>
            <w:rStyle w:val="Hyperlink"/>
            <w:noProof/>
          </w:rPr>
          <w:t>Appendices</w:t>
        </w:r>
        <w:r w:rsidR="00AD126E">
          <w:rPr>
            <w:noProof/>
            <w:webHidden/>
          </w:rPr>
          <w:tab/>
          <w:t>5</w:t>
        </w:r>
      </w:hyperlink>
      <w:r w:rsidR="00D06825">
        <w:rPr>
          <w:noProof/>
        </w:rPr>
        <w:t>0</w:t>
      </w:r>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57" w:history="1">
        <w:r w:rsidR="00DB024B">
          <w:rPr>
            <w:rStyle w:val="Hyperlink"/>
            <w:noProof/>
          </w:rPr>
          <w:t>Appendix A: Flowchart for article se</w:t>
        </w:r>
        <w:r w:rsidR="001542C7">
          <w:rPr>
            <w:rStyle w:val="Hyperlink"/>
            <w:noProof/>
          </w:rPr>
          <w:t>arch</w:t>
        </w:r>
        <w:r w:rsidR="00DB024B">
          <w:rPr>
            <w:rStyle w:val="Hyperlink"/>
            <w:noProof/>
          </w:rPr>
          <w:t xml:space="preserve"> </w:t>
        </w:r>
        <w:r w:rsidR="00700842">
          <w:rPr>
            <w:noProof/>
            <w:webHidden/>
          </w:rPr>
          <w:tab/>
        </w:r>
        <w:r w:rsidR="00700842">
          <w:rPr>
            <w:noProof/>
            <w:webHidden/>
          </w:rPr>
          <w:fldChar w:fldCharType="begin"/>
        </w:r>
        <w:r w:rsidR="00700842">
          <w:rPr>
            <w:noProof/>
            <w:webHidden/>
          </w:rPr>
          <w:instrText xml:space="preserve"> PAGEREF _Toc516529557 \h </w:instrText>
        </w:r>
        <w:r w:rsidR="00700842">
          <w:rPr>
            <w:noProof/>
            <w:webHidden/>
          </w:rPr>
        </w:r>
        <w:r w:rsidR="00700842">
          <w:rPr>
            <w:noProof/>
            <w:webHidden/>
          </w:rPr>
          <w:fldChar w:fldCharType="separate"/>
        </w:r>
        <w:r w:rsidR="007B6756">
          <w:rPr>
            <w:noProof/>
            <w:webHidden/>
          </w:rPr>
          <w:t>50</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58" w:history="1">
        <w:r w:rsidR="00700842" w:rsidRPr="00AD6A94">
          <w:rPr>
            <w:rStyle w:val="Hyperlink"/>
            <w:noProof/>
          </w:rPr>
          <w:t>Appendix B</w:t>
        </w:r>
        <w:r w:rsidR="001542C7">
          <w:rPr>
            <w:rStyle w:val="Hyperlink"/>
            <w:noProof/>
          </w:rPr>
          <w:t>: Evidence Matrix</w:t>
        </w:r>
        <w:r w:rsidR="00700842">
          <w:rPr>
            <w:noProof/>
            <w:webHidden/>
          </w:rPr>
          <w:tab/>
        </w:r>
        <w:r w:rsidR="00700842">
          <w:rPr>
            <w:noProof/>
            <w:webHidden/>
          </w:rPr>
          <w:fldChar w:fldCharType="begin"/>
        </w:r>
        <w:r w:rsidR="00700842">
          <w:rPr>
            <w:noProof/>
            <w:webHidden/>
          </w:rPr>
          <w:instrText xml:space="preserve"> PAGEREF _Toc516529558 \h </w:instrText>
        </w:r>
        <w:r w:rsidR="00700842">
          <w:rPr>
            <w:noProof/>
            <w:webHidden/>
          </w:rPr>
        </w:r>
        <w:r w:rsidR="00700842">
          <w:rPr>
            <w:noProof/>
            <w:webHidden/>
          </w:rPr>
          <w:fldChar w:fldCharType="separate"/>
        </w:r>
        <w:r w:rsidR="007B6756">
          <w:rPr>
            <w:noProof/>
            <w:webHidden/>
          </w:rPr>
          <w:t>51</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59" w:history="1">
        <w:r w:rsidR="00700842" w:rsidRPr="00AD6A94">
          <w:rPr>
            <w:rStyle w:val="Hyperlink"/>
            <w:noProof/>
          </w:rPr>
          <w:t>Appendix C</w:t>
        </w:r>
        <w:r w:rsidR="001542C7">
          <w:rPr>
            <w:rStyle w:val="Hyperlink"/>
            <w:noProof/>
          </w:rPr>
          <w:t>: Readiness Ruler</w:t>
        </w:r>
        <w:r w:rsidR="00700842">
          <w:rPr>
            <w:noProof/>
            <w:webHidden/>
          </w:rPr>
          <w:tab/>
        </w:r>
        <w:r w:rsidR="00700842">
          <w:rPr>
            <w:noProof/>
            <w:webHidden/>
          </w:rPr>
          <w:fldChar w:fldCharType="begin"/>
        </w:r>
        <w:r w:rsidR="00700842">
          <w:rPr>
            <w:noProof/>
            <w:webHidden/>
          </w:rPr>
          <w:instrText xml:space="preserve"> PAGEREF _Toc516529559 \h </w:instrText>
        </w:r>
        <w:r w:rsidR="00700842">
          <w:rPr>
            <w:noProof/>
            <w:webHidden/>
          </w:rPr>
        </w:r>
        <w:r w:rsidR="00700842">
          <w:rPr>
            <w:noProof/>
            <w:webHidden/>
          </w:rPr>
          <w:fldChar w:fldCharType="separate"/>
        </w:r>
        <w:r w:rsidR="007B6756">
          <w:rPr>
            <w:noProof/>
            <w:webHidden/>
          </w:rPr>
          <w:t>64</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60" w:history="1">
        <w:r w:rsidR="00700842" w:rsidRPr="00AD6A94">
          <w:rPr>
            <w:rStyle w:val="Hyperlink"/>
            <w:noProof/>
          </w:rPr>
          <w:t>Appendix D</w:t>
        </w:r>
        <w:r w:rsidR="001542C7">
          <w:rPr>
            <w:rStyle w:val="Hyperlink"/>
            <w:noProof/>
          </w:rPr>
          <w:t>: PowerPoint Presentation</w:t>
        </w:r>
        <w:r w:rsidR="00700842">
          <w:rPr>
            <w:noProof/>
            <w:webHidden/>
          </w:rPr>
          <w:tab/>
        </w:r>
        <w:r w:rsidR="00700842">
          <w:rPr>
            <w:noProof/>
            <w:webHidden/>
          </w:rPr>
          <w:fldChar w:fldCharType="begin"/>
        </w:r>
        <w:r w:rsidR="00700842">
          <w:rPr>
            <w:noProof/>
            <w:webHidden/>
          </w:rPr>
          <w:instrText xml:space="preserve"> PAGEREF _Toc516529560 \h </w:instrText>
        </w:r>
        <w:r w:rsidR="00700842">
          <w:rPr>
            <w:noProof/>
            <w:webHidden/>
          </w:rPr>
        </w:r>
        <w:r w:rsidR="00700842">
          <w:rPr>
            <w:noProof/>
            <w:webHidden/>
          </w:rPr>
          <w:fldChar w:fldCharType="separate"/>
        </w:r>
        <w:r w:rsidR="007B6756">
          <w:rPr>
            <w:noProof/>
            <w:webHidden/>
          </w:rPr>
          <w:t>65</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61" w:history="1">
        <w:r w:rsidR="00700842" w:rsidRPr="00AD6A94">
          <w:rPr>
            <w:rStyle w:val="Hyperlink"/>
            <w:noProof/>
          </w:rPr>
          <w:t>Appendix E</w:t>
        </w:r>
        <w:r w:rsidR="001542C7">
          <w:rPr>
            <w:rStyle w:val="Hyperlink"/>
            <w:noProof/>
          </w:rPr>
          <w:t>: Post Education Survey</w:t>
        </w:r>
        <w:r w:rsidR="00700842">
          <w:rPr>
            <w:noProof/>
            <w:webHidden/>
          </w:rPr>
          <w:tab/>
        </w:r>
        <w:r w:rsidR="00700842">
          <w:rPr>
            <w:noProof/>
            <w:webHidden/>
          </w:rPr>
          <w:fldChar w:fldCharType="begin"/>
        </w:r>
        <w:r w:rsidR="00700842">
          <w:rPr>
            <w:noProof/>
            <w:webHidden/>
          </w:rPr>
          <w:instrText xml:space="preserve"> PAGEREF _Toc516529561 \h </w:instrText>
        </w:r>
        <w:r w:rsidR="00700842">
          <w:rPr>
            <w:noProof/>
            <w:webHidden/>
          </w:rPr>
        </w:r>
        <w:r w:rsidR="00700842">
          <w:rPr>
            <w:noProof/>
            <w:webHidden/>
          </w:rPr>
          <w:fldChar w:fldCharType="separate"/>
        </w:r>
        <w:r w:rsidR="007B6756">
          <w:rPr>
            <w:noProof/>
            <w:webHidden/>
          </w:rPr>
          <w:t>75</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63" w:history="1">
        <w:r w:rsidR="00700842" w:rsidRPr="00AD6A94">
          <w:rPr>
            <w:rStyle w:val="Hyperlink"/>
            <w:noProof/>
          </w:rPr>
          <w:t>Appendix F</w:t>
        </w:r>
        <w:r w:rsidR="001542C7">
          <w:rPr>
            <w:rStyle w:val="Hyperlink"/>
            <w:noProof/>
          </w:rPr>
          <w:t>: Advance Directive Form</w:t>
        </w:r>
        <w:r w:rsidR="00700842">
          <w:rPr>
            <w:noProof/>
            <w:webHidden/>
          </w:rPr>
          <w:tab/>
        </w:r>
        <w:r w:rsidR="00700842">
          <w:rPr>
            <w:noProof/>
            <w:webHidden/>
          </w:rPr>
          <w:fldChar w:fldCharType="begin"/>
        </w:r>
        <w:r w:rsidR="00700842">
          <w:rPr>
            <w:noProof/>
            <w:webHidden/>
          </w:rPr>
          <w:instrText xml:space="preserve"> PAGEREF _Toc516529563 \h </w:instrText>
        </w:r>
        <w:r w:rsidR="00700842">
          <w:rPr>
            <w:noProof/>
            <w:webHidden/>
          </w:rPr>
        </w:r>
        <w:r w:rsidR="00700842">
          <w:rPr>
            <w:noProof/>
            <w:webHidden/>
          </w:rPr>
          <w:fldChar w:fldCharType="separate"/>
        </w:r>
        <w:r w:rsidR="007B6756">
          <w:rPr>
            <w:noProof/>
            <w:webHidden/>
          </w:rPr>
          <w:t>77</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64" w:history="1">
        <w:r w:rsidR="00700842" w:rsidRPr="00AD6A94">
          <w:rPr>
            <w:rStyle w:val="Hyperlink"/>
            <w:noProof/>
          </w:rPr>
          <w:t>Appendix G</w:t>
        </w:r>
        <w:r w:rsidR="006A66EF">
          <w:rPr>
            <w:rStyle w:val="Hyperlink"/>
            <w:noProof/>
          </w:rPr>
          <w:t>: Event Flyer</w:t>
        </w:r>
        <w:r w:rsidR="00700842">
          <w:rPr>
            <w:noProof/>
            <w:webHidden/>
          </w:rPr>
          <w:tab/>
        </w:r>
        <w:r w:rsidR="00700842">
          <w:rPr>
            <w:noProof/>
            <w:webHidden/>
          </w:rPr>
          <w:fldChar w:fldCharType="begin"/>
        </w:r>
        <w:r w:rsidR="00700842">
          <w:rPr>
            <w:noProof/>
            <w:webHidden/>
          </w:rPr>
          <w:instrText xml:space="preserve"> PAGEREF _Toc516529564 \h </w:instrText>
        </w:r>
        <w:r w:rsidR="00700842">
          <w:rPr>
            <w:noProof/>
            <w:webHidden/>
          </w:rPr>
        </w:r>
        <w:r w:rsidR="00700842">
          <w:rPr>
            <w:noProof/>
            <w:webHidden/>
          </w:rPr>
          <w:fldChar w:fldCharType="separate"/>
        </w:r>
        <w:r w:rsidR="007B6756">
          <w:rPr>
            <w:noProof/>
            <w:webHidden/>
          </w:rPr>
          <w:t>85</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65" w:history="1">
        <w:r w:rsidR="00700842" w:rsidRPr="00AD6A94">
          <w:rPr>
            <w:rStyle w:val="Hyperlink"/>
            <w:noProof/>
          </w:rPr>
          <w:t>Appendix H</w:t>
        </w:r>
        <w:r w:rsidR="006A66EF">
          <w:rPr>
            <w:rStyle w:val="Hyperlink"/>
            <w:noProof/>
          </w:rPr>
          <w:t>: Project Infromation Sheet</w:t>
        </w:r>
        <w:r w:rsidR="00700842">
          <w:rPr>
            <w:noProof/>
            <w:webHidden/>
          </w:rPr>
          <w:tab/>
        </w:r>
        <w:r w:rsidR="00700842">
          <w:rPr>
            <w:noProof/>
            <w:webHidden/>
          </w:rPr>
          <w:fldChar w:fldCharType="begin"/>
        </w:r>
        <w:r w:rsidR="00700842">
          <w:rPr>
            <w:noProof/>
            <w:webHidden/>
          </w:rPr>
          <w:instrText xml:space="preserve"> PAGEREF _Toc516529565 \h </w:instrText>
        </w:r>
        <w:r w:rsidR="00700842">
          <w:rPr>
            <w:noProof/>
            <w:webHidden/>
          </w:rPr>
        </w:r>
        <w:r w:rsidR="00700842">
          <w:rPr>
            <w:noProof/>
            <w:webHidden/>
          </w:rPr>
          <w:fldChar w:fldCharType="separate"/>
        </w:r>
        <w:r w:rsidR="007B6756">
          <w:rPr>
            <w:noProof/>
            <w:webHidden/>
          </w:rPr>
          <w:t>86</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66" w:history="1">
        <w:r w:rsidR="00700842" w:rsidRPr="00AD6A94">
          <w:rPr>
            <w:rStyle w:val="Hyperlink"/>
            <w:noProof/>
          </w:rPr>
          <w:t>Appendix I</w:t>
        </w:r>
        <w:r w:rsidR="006A66EF">
          <w:rPr>
            <w:rStyle w:val="Hyperlink"/>
            <w:noProof/>
          </w:rPr>
          <w:t>: Project Timeline</w:t>
        </w:r>
        <w:r w:rsidR="00700842">
          <w:rPr>
            <w:noProof/>
            <w:webHidden/>
          </w:rPr>
          <w:tab/>
        </w:r>
        <w:r w:rsidR="00700842">
          <w:rPr>
            <w:noProof/>
            <w:webHidden/>
          </w:rPr>
          <w:fldChar w:fldCharType="begin"/>
        </w:r>
        <w:r w:rsidR="00700842">
          <w:rPr>
            <w:noProof/>
            <w:webHidden/>
          </w:rPr>
          <w:instrText xml:space="preserve"> PAGEREF _Toc516529566 \h </w:instrText>
        </w:r>
        <w:r w:rsidR="00700842">
          <w:rPr>
            <w:noProof/>
            <w:webHidden/>
          </w:rPr>
        </w:r>
        <w:r w:rsidR="00700842">
          <w:rPr>
            <w:noProof/>
            <w:webHidden/>
          </w:rPr>
          <w:fldChar w:fldCharType="separate"/>
        </w:r>
        <w:r w:rsidR="007B6756">
          <w:rPr>
            <w:noProof/>
            <w:webHidden/>
          </w:rPr>
          <w:t>87</w:t>
        </w:r>
        <w:r w:rsidR="00700842">
          <w:rPr>
            <w:noProof/>
            <w:webHidden/>
          </w:rPr>
          <w:fldChar w:fldCharType="end"/>
        </w:r>
      </w:hyperlink>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67" w:history="1">
        <w:r w:rsidR="00700842" w:rsidRPr="00AD6A94">
          <w:rPr>
            <w:rStyle w:val="Hyperlink"/>
            <w:noProof/>
          </w:rPr>
          <w:t>Appendix J</w:t>
        </w:r>
        <w:r w:rsidR="006A66EF">
          <w:rPr>
            <w:rStyle w:val="Hyperlink"/>
            <w:noProof/>
          </w:rPr>
          <w:t xml:space="preserve">: </w:t>
        </w:r>
        <w:r w:rsidR="007C6DA2" w:rsidRPr="007C6DA2">
          <w:rPr>
            <w:rStyle w:val="Hyperlink"/>
            <w:noProof/>
          </w:rPr>
          <w:t>Data Collection Tool</w:t>
        </w:r>
        <w:r w:rsidR="00700842">
          <w:rPr>
            <w:noProof/>
            <w:webHidden/>
          </w:rPr>
          <w:tab/>
        </w:r>
      </w:hyperlink>
      <w:r w:rsidR="00B475BB">
        <w:rPr>
          <w:noProof/>
        </w:rPr>
        <w:t>88</w:t>
      </w:r>
    </w:p>
    <w:p w:rsidR="00700842" w:rsidRDefault="009344B5">
      <w:pPr>
        <w:pStyle w:val="TOC2"/>
        <w:tabs>
          <w:tab w:val="right" w:leader="dot" w:pos="9350"/>
        </w:tabs>
        <w:rPr>
          <w:rFonts w:asciiTheme="minorHAnsi" w:eastAsiaTheme="minorEastAsia" w:hAnsiTheme="minorHAnsi" w:cstheme="minorBidi"/>
          <w:noProof/>
          <w:sz w:val="22"/>
          <w:szCs w:val="22"/>
        </w:rPr>
      </w:pPr>
      <w:hyperlink w:anchor="_Toc516529568" w:history="1">
        <w:r w:rsidR="00700842" w:rsidRPr="00AD6A94">
          <w:rPr>
            <w:rStyle w:val="Hyperlink"/>
            <w:noProof/>
          </w:rPr>
          <w:t>Appendix K</w:t>
        </w:r>
        <w:r w:rsidR="006A66EF">
          <w:rPr>
            <w:rStyle w:val="Hyperlink"/>
            <w:noProof/>
          </w:rPr>
          <w:t xml:space="preserve">: </w:t>
        </w:r>
        <w:r w:rsidR="007C6DA2" w:rsidRPr="007C6DA2">
          <w:rPr>
            <w:rStyle w:val="Hyperlink"/>
            <w:noProof/>
          </w:rPr>
          <w:t>Doctor of Nursing Practice Essentials</w:t>
        </w:r>
        <w:r w:rsidR="00700842">
          <w:rPr>
            <w:noProof/>
            <w:webHidden/>
          </w:rPr>
          <w:tab/>
        </w:r>
      </w:hyperlink>
      <w:r w:rsidR="0088077E">
        <w:rPr>
          <w:noProof/>
        </w:rPr>
        <w:t>8</w:t>
      </w:r>
      <w:r>
        <w:rPr>
          <w:noProof/>
        </w:rPr>
        <w:t>9</w:t>
      </w:r>
    </w:p>
    <w:p w:rsidR="00E005B1" w:rsidRPr="00293BA8" w:rsidRDefault="00E3082D" w:rsidP="00E3082D">
      <w:pPr>
        <w:pStyle w:val="APAHeadingCenter"/>
        <w:sectPr w:rsidR="00E005B1" w:rsidRPr="00293BA8" w:rsidSect="00387424">
          <w:pgSz w:w="12240" w:h="15840" w:code="1"/>
          <w:pgMar w:top="1440" w:right="1440" w:bottom="1440" w:left="1440" w:header="720" w:footer="720" w:gutter="0"/>
          <w:cols w:space="720"/>
          <w:titlePg/>
          <w:docGrid w:linePitch="360"/>
        </w:sectPr>
      </w:pPr>
      <w:r w:rsidRPr="00932B24">
        <w:fldChar w:fldCharType="end"/>
      </w:r>
    </w:p>
    <w:p w:rsidR="00293BA8" w:rsidRPr="00293BA8" w:rsidRDefault="00293BA8" w:rsidP="00356F40">
      <w:pPr>
        <w:pStyle w:val="APAHeading1"/>
      </w:pPr>
      <w:bookmarkStart w:id="18" w:name="_Toc512556548"/>
      <w:bookmarkStart w:id="19" w:name="_Toc512556624"/>
      <w:bookmarkStart w:id="20" w:name="_Toc516529517"/>
      <w:r w:rsidRPr="00293BA8">
        <w:lastRenderedPageBreak/>
        <w:t>Chapter One: Problem Identification</w:t>
      </w:r>
      <w:bookmarkEnd w:id="18"/>
      <w:bookmarkEnd w:id="19"/>
      <w:bookmarkEnd w:id="20"/>
    </w:p>
    <w:p w:rsidR="00D16D38" w:rsidRDefault="00DA177C" w:rsidP="000A13AD">
      <w:pPr>
        <w:pStyle w:val="APA"/>
      </w:pPr>
      <w:r>
        <w:t xml:space="preserve">Advance care planning (ACP) </w:t>
      </w:r>
      <w:r w:rsidR="00B46F33">
        <w:t xml:space="preserve">is an important </w:t>
      </w:r>
      <w:r w:rsidR="00A60BE8">
        <w:t>process</w:t>
      </w:r>
      <w:r w:rsidR="00E23DBD">
        <w:t xml:space="preserve"> which include</w:t>
      </w:r>
      <w:r w:rsidR="00FA6448">
        <w:t>s</w:t>
      </w:r>
      <w:r w:rsidR="00A60BE8">
        <w:t xml:space="preserve"> completing an advance directive</w:t>
      </w:r>
      <w:r w:rsidR="00217B8E">
        <w:t xml:space="preserve"> (AD)</w:t>
      </w:r>
      <w:r w:rsidR="00A60BE8">
        <w:t xml:space="preserve"> based upon an individual's personal preferences </w:t>
      </w:r>
      <w:r>
        <w:t xml:space="preserve">(National Institute on Aging, 2014). </w:t>
      </w:r>
      <w:r w:rsidR="00604C56">
        <w:t>Advance directives</w:t>
      </w:r>
      <w:r>
        <w:t xml:space="preserve"> are legal </w:t>
      </w:r>
      <w:r w:rsidR="00E23DBD">
        <w:t>paperwork, which</w:t>
      </w:r>
      <w:r w:rsidR="00406311">
        <w:t xml:space="preserve"> allows an individual to select a healthcare agent to</w:t>
      </w:r>
      <w:r>
        <w:t xml:space="preserve"> communicate decisions about </w:t>
      </w:r>
      <w:r w:rsidR="00406311">
        <w:t>end-of-life (</w:t>
      </w:r>
      <w:r w:rsidR="00C84130">
        <w:t>EOL</w:t>
      </w:r>
      <w:r w:rsidR="00406311">
        <w:t>)</w:t>
      </w:r>
      <w:r w:rsidR="00C84130">
        <w:t xml:space="preserve"> </w:t>
      </w:r>
      <w:r>
        <w:t xml:space="preserve">care </w:t>
      </w:r>
      <w:proofErr w:type="gramStart"/>
      <w:r>
        <w:t>in the event that</w:t>
      </w:r>
      <w:proofErr w:type="gramEnd"/>
      <w:r>
        <w:t xml:space="preserve"> a person is unable to communicate his or her own wishes (Natio</w:t>
      </w:r>
      <w:r w:rsidR="00A60BE8">
        <w:t xml:space="preserve">nal Library of Medicine, 2016). </w:t>
      </w:r>
      <w:r w:rsidR="002573A3">
        <w:t xml:space="preserve">The </w:t>
      </w:r>
      <w:r w:rsidR="002573A3" w:rsidRPr="005030A9">
        <w:rPr>
          <w:szCs w:val="24"/>
        </w:rPr>
        <w:t>Patient Self-Determination Act</w:t>
      </w:r>
      <w:r w:rsidR="006E7F88">
        <w:rPr>
          <w:szCs w:val="24"/>
        </w:rPr>
        <w:t xml:space="preserve"> </w:t>
      </w:r>
      <w:r w:rsidR="002573A3">
        <w:rPr>
          <w:szCs w:val="24"/>
        </w:rPr>
        <w:t>(PSDA) of 1990 was</w:t>
      </w:r>
      <w:r w:rsidR="00406311">
        <w:rPr>
          <w:szCs w:val="24"/>
        </w:rPr>
        <w:t xml:space="preserve"> </w:t>
      </w:r>
      <w:r w:rsidR="003767B8">
        <w:rPr>
          <w:szCs w:val="24"/>
        </w:rPr>
        <w:t xml:space="preserve">enacted to increase focus and guidance concerning </w:t>
      </w:r>
      <w:r w:rsidR="00406311">
        <w:rPr>
          <w:szCs w:val="24"/>
        </w:rPr>
        <w:t>AD</w:t>
      </w:r>
      <w:r w:rsidR="003767B8">
        <w:rPr>
          <w:szCs w:val="24"/>
        </w:rPr>
        <w:t xml:space="preserve"> and EOL discussions (Hinderer &amp; Lee, 2</w:t>
      </w:r>
      <w:r w:rsidR="00A60BE8">
        <w:rPr>
          <w:szCs w:val="24"/>
        </w:rPr>
        <w:t xml:space="preserve">014). </w:t>
      </w:r>
      <w:r w:rsidR="00D16D38">
        <w:rPr>
          <w:szCs w:val="24"/>
        </w:rPr>
        <w:t>T</w:t>
      </w:r>
      <w:r w:rsidR="00A60BE8">
        <w:rPr>
          <w:szCs w:val="24"/>
        </w:rPr>
        <w:t>wenty-</w:t>
      </w:r>
      <w:r w:rsidR="007322F9">
        <w:rPr>
          <w:szCs w:val="24"/>
        </w:rPr>
        <w:t>eight</w:t>
      </w:r>
      <w:r w:rsidR="00D16D38" w:rsidRPr="005030A9">
        <w:rPr>
          <w:szCs w:val="24"/>
        </w:rPr>
        <w:t xml:space="preserve"> year</w:t>
      </w:r>
      <w:r w:rsidR="00D16D38">
        <w:rPr>
          <w:szCs w:val="24"/>
        </w:rPr>
        <w:t xml:space="preserve">s after PSDA </w:t>
      </w:r>
      <w:r w:rsidR="00406311">
        <w:rPr>
          <w:szCs w:val="24"/>
        </w:rPr>
        <w:t xml:space="preserve">was </w:t>
      </w:r>
      <w:r w:rsidR="00D16D38">
        <w:rPr>
          <w:szCs w:val="24"/>
        </w:rPr>
        <w:t>passed,</w:t>
      </w:r>
      <w:r w:rsidR="006E7F88">
        <w:rPr>
          <w:szCs w:val="24"/>
        </w:rPr>
        <w:t xml:space="preserve"> </w:t>
      </w:r>
      <w:r w:rsidR="00406311">
        <w:rPr>
          <w:szCs w:val="24"/>
        </w:rPr>
        <w:t>AD</w:t>
      </w:r>
      <w:r w:rsidR="00D16D38" w:rsidRPr="005030A9">
        <w:rPr>
          <w:szCs w:val="24"/>
        </w:rPr>
        <w:t xml:space="preserve"> continue to</w:t>
      </w:r>
      <w:r w:rsidR="00D16D38">
        <w:rPr>
          <w:szCs w:val="24"/>
        </w:rPr>
        <w:t xml:space="preserve"> be underutilized</w:t>
      </w:r>
      <w:r w:rsidR="00AC1844">
        <w:rPr>
          <w:szCs w:val="24"/>
        </w:rPr>
        <w:t xml:space="preserve"> (Koss &amp; Baker, 2017; Hinderer &amp; Lee</w:t>
      </w:r>
      <w:r w:rsidR="00297F16">
        <w:rPr>
          <w:szCs w:val="24"/>
        </w:rPr>
        <w:t xml:space="preserve">, </w:t>
      </w:r>
      <w:r w:rsidR="007300CD">
        <w:rPr>
          <w:szCs w:val="24"/>
        </w:rPr>
        <w:t>2014</w:t>
      </w:r>
      <w:r w:rsidR="00D16D38">
        <w:rPr>
          <w:szCs w:val="24"/>
        </w:rPr>
        <w:t>).</w:t>
      </w:r>
      <w:r w:rsidR="006E7F88">
        <w:rPr>
          <w:szCs w:val="24"/>
        </w:rPr>
        <w:t xml:space="preserve"> </w:t>
      </w:r>
    </w:p>
    <w:p w:rsidR="00E577FE" w:rsidRDefault="00DA177C" w:rsidP="006E46A0">
      <w:pPr>
        <w:pStyle w:val="APA"/>
      </w:pPr>
      <w:r>
        <w:t>According to</w:t>
      </w:r>
      <w:r w:rsidR="00406311">
        <w:t xml:space="preserve"> the</w:t>
      </w:r>
      <w:r>
        <w:t xml:space="preserve"> Centers for Disease Control and Prevention</w:t>
      </w:r>
      <w:r w:rsidR="00297F16">
        <w:t xml:space="preserve"> [CDC]</w:t>
      </w:r>
      <w:r>
        <w:t xml:space="preserve"> </w:t>
      </w:r>
      <w:r w:rsidR="00297F16">
        <w:t>(2017</w:t>
      </w:r>
      <w:r w:rsidR="00D90CEF">
        <w:t xml:space="preserve">), </w:t>
      </w:r>
      <w:r w:rsidR="00F5717D">
        <w:t>seventy</w:t>
      </w:r>
      <w:r>
        <w:t xml:space="preserve"> percent of Americans lacked </w:t>
      </w:r>
      <w:bookmarkStart w:id="21" w:name="C427568532638889I119672T427568628472222"/>
      <w:r w:rsidR="00604C56">
        <w:t>AD</w:t>
      </w:r>
      <w:r w:rsidR="00D16D38">
        <w:t xml:space="preserve">. </w:t>
      </w:r>
      <w:r>
        <w:t xml:space="preserve">Rao, </w:t>
      </w:r>
      <w:r w:rsidR="00C84130">
        <w:t xml:space="preserve">Anderson, Lin, and Laux (2014) reported </w:t>
      </w:r>
      <w:bookmarkEnd w:id="21"/>
      <w:r w:rsidR="00C84130">
        <w:t xml:space="preserve">a survey of </w:t>
      </w:r>
      <w:r>
        <w:t xml:space="preserve">7,946 participants </w:t>
      </w:r>
      <w:r w:rsidR="00FC18E0">
        <w:t xml:space="preserve">in the United States (US), </w:t>
      </w:r>
      <w:r w:rsidR="00C84130">
        <w:t xml:space="preserve">noting that </w:t>
      </w:r>
      <w:r w:rsidR="0047525E">
        <w:t>approximately</w:t>
      </w:r>
      <w:r w:rsidR="00F5717D">
        <w:t xml:space="preserve"> seventy-five</w:t>
      </w:r>
      <w:r w:rsidR="00C84130">
        <w:t xml:space="preserve"> percent did</w:t>
      </w:r>
    </w:p>
    <w:p w:rsidR="004325C8" w:rsidRDefault="00C84130" w:rsidP="006E46A0">
      <w:pPr>
        <w:pStyle w:val="APA"/>
        <w:ind w:firstLine="0"/>
      </w:pPr>
      <w:r>
        <w:t xml:space="preserve">not have </w:t>
      </w:r>
      <w:r w:rsidR="00406311">
        <w:t>AD</w:t>
      </w:r>
      <w:r w:rsidR="00DA177C">
        <w:t>.</w:t>
      </w:r>
      <w:r>
        <w:t xml:space="preserve"> </w:t>
      </w:r>
      <w:r w:rsidR="006E46A0">
        <w:t>L</w:t>
      </w:r>
      <w:r w:rsidR="00DA177C">
        <w:t xml:space="preserve">ack of awareness </w:t>
      </w:r>
      <w:r w:rsidR="006E46A0">
        <w:t xml:space="preserve">was cited as the primary reason for lack of an AD </w:t>
      </w:r>
      <w:r w:rsidR="00DA177C">
        <w:t>(Rao, Anderson, Lin, &amp; Laux, 2014).</w:t>
      </w:r>
    </w:p>
    <w:p w:rsidR="00B9545B" w:rsidRPr="00B9545B" w:rsidRDefault="00DA177C" w:rsidP="000A13AD">
      <w:pPr>
        <w:pStyle w:val="APA"/>
      </w:pPr>
      <w:r>
        <w:t>According to the literature, African Americans (AAs)</w:t>
      </w:r>
      <w:r w:rsidR="00C84130">
        <w:t xml:space="preserve"> </w:t>
      </w:r>
      <w:r>
        <w:t xml:space="preserve">have a lower rate of completion of </w:t>
      </w:r>
      <w:r w:rsidR="00406311">
        <w:t>AD</w:t>
      </w:r>
      <w:r>
        <w:t xml:space="preserve"> compared to </w:t>
      </w:r>
      <w:r w:rsidR="00C0531C">
        <w:t>whites</w:t>
      </w:r>
      <w:r>
        <w:t xml:space="preserve"> (</w:t>
      </w:r>
      <w:bookmarkStart w:id="22" w:name="C427577062500000I119672T427577095833333"/>
      <w:proofErr w:type="spellStart"/>
      <w:r>
        <w:t>Ko</w:t>
      </w:r>
      <w:proofErr w:type="spellEnd"/>
      <w:r>
        <w:t xml:space="preserve"> &amp; Lee, 2014)</w:t>
      </w:r>
      <w:bookmarkEnd w:id="22"/>
      <w:r>
        <w:t xml:space="preserve">. </w:t>
      </w:r>
      <w:r w:rsidR="00297F16">
        <w:rPr>
          <w:szCs w:val="24"/>
        </w:rPr>
        <w:t xml:space="preserve">Rao et al. </w:t>
      </w:r>
      <w:r w:rsidR="00541C9D">
        <w:rPr>
          <w:szCs w:val="24"/>
        </w:rPr>
        <w:t>(</w:t>
      </w:r>
      <w:r w:rsidR="00541C9D" w:rsidRPr="005030A9">
        <w:rPr>
          <w:szCs w:val="24"/>
        </w:rPr>
        <w:t>2014</w:t>
      </w:r>
      <w:r w:rsidR="00541C9D">
        <w:rPr>
          <w:szCs w:val="24"/>
        </w:rPr>
        <w:t xml:space="preserve">) reported that 83% of AAs had not completed </w:t>
      </w:r>
      <w:r w:rsidR="00406311">
        <w:rPr>
          <w:szCs w:val="24"/>
        </w:rPr>
        <w:t>AD</w:t>
      </w:r>
      <w:r w:rsidR="00541C9D">
        <w:rPr>
          <w:szCs w:val="24"/>
        </w:rPr>
        <w:t xml:space="preserve"> compared to 69.</w:t>
      </w:r>
      <w:r w:rsidR="00F5717D">
        <w:rPr>
          <w:szCs w:val="24"/>
        </w:rPr>
        <w:t>3% of</w:t>
      </w:r>
      <w:r w:rsidR="00FC18E0">
        <w:rPr>
          <w:szCs w:val="24"/>
        </w:rPr>
        <w:t xml:space="preserve"> </w:t>
      </w:r>
      <w:r w:rsidR="00C0531C">
        <w:rPr>
          <w:szCs w:val="24"/>
        </w:rPr>
        <w:t>whites</w:t>
      </w:r>
      <w:r w:rsidR="00F5717D">
        <w:rPr>
          <w:szCs w:val="24"/>
        </w:rPr>
        <w:t xml:space="preserve">. </w:t>
      </w:r>
      <w:proofErr w:type="spellStart"/>
      <w:r w:rsidR="00F5717D">
        <w:rPr>
          <w:szCs w:val="24"/>
        </w:rPr>
        <w:t>Ko</w:t>
      </w:r>
      <w:proofErr w:type="spellEnd"/>
      <w:r w:rsidR="00F5717D">
        <w:rPr>
          <w:szCs w:val="24"/>
        </w:rPr>
        <w:t xml:space="preserve"> and Lee (2014) </w:t>
      </w:r>
      <w:r w:rsidR="00AB1A9F">
        <w:rPr>
          <w:szCs w:val="24"/>
        </w:rPr>
        <w:t xml:space="preserve">found the </w:t>
      </w:r>
      <w:r w:rsidR="003115E8">
        <w:rPr>
          <w:szCs w:val="24"/>
        </w:rPr>
        <w:t>rate</w:t>
      </w:r>
      <w:r w:rsidR="00541C9D">
        <w:rPr>
          <w:szCs w:val="24"/>
        </w:rPr>
        <w:t xml:space="preserve"> of AD completion among </w:t>
      </w:r>
      <w:r w:rsidR="00C0531C">
        <w:rPr>
          <w:szCs w:val="24"/>
        </w:rPr>
        <w:t>whites</w:t>
      </w:r>
      <w:r w:rsidR="003115E8">
        <w:rPr>
          <w:szCs w:val="24"/>
        </w:rPr>
        <w:t xml:space="preserve"> (27.8%) was </w:t>
      </w:r>
      <w:r w:rsidR="00541C9D">
        <w:rPr>
          <w:szCs w:val="24"/>
        </w:rPr>
        <w:t xml:space="preserve">slightly higher when compared to </w:t>
      </w:r>
      <w:r w:rsidR="003115E8">
        <w:rPr>
          <w:szCs w:val="24"/>
        </w:rPr>
        <w:t>blacks</w:t>
      </w:r>
      <w:r w:rsidR="00541C9D">
        <w:rPr>
          <w:szCs w:val="24"/>
        </w:rPr>
        <w:t xml:space="preserve"> (21.4%). Koss and Baker (2017) also found rates of</w:t>
      </w:r>
      <w:r w:rsidR="00217B8E">
        <w:rPr>
          <w:szCs w:val="24"/>
        </w:rPr>
        <w:t xml:space="preserve"> AD</w:t>
      </w:r>
      <w:r w:rsidR="00541C9D">
        <w:rPr>
          <w:szCs w:val="24"/>
        </w:rPr>
        <w:t xml:space="preserve"> completion </w:t>
      </w:r>
      <w:r w:rsidR="002573A3">
        <w:rPr>
          <w:szCs w:val="24"/>
        </w:rPr>
        <w:t>were significant</w:t>
      </w:r>
      <w:r w:rsidR="00FA6448">
        <w:rPr>
          <w:szCs w:val="24"/>
        </w:rPr>
        <w:t>ly</w:t>
      </w:r>
      <w:r w:rsidR="002573A3">
        <w:rPr>
          <w:szCs w:val="24"/>
        </w:rPr>
        <w:t xml:space="preserve"> lower </w:t>
      </w:r>
      <w:r w:rsidR="00541C9D">
        <w:rPr>
          <w:szCs w:val="24"/>
        </w:rPr>
        <w:t>among</w:t>
      </w:r>
      <w:r w:rsidR="00792743">
        <w:rPr>
          <w:szCs w:val="24"/>
        </w:rPr>
        <w:t xml:space="preserve"> </w:t>
      </w:r>
      <w:r w:rsidR="003115E8">
        <w:rPr>
          <w:szCs w:val="24"/>
        </w:rPr>
        <w:t>blacks</w:t>
      </w:r>
      <w:r w:rsidR="002573A3">
        <w:rPr>
          <w:szCs w:val="24"/>
        </w:rPr>
        <w:t xml:space="preserve"> (38%) when compared to </w:t>
      </w:r>
      <w:r w:rsidR="00C0531C">
        <w:rPr>
          <w:szCs w:val="24"/>
        </w:rPr>
        <w:t>whites</w:t>
      </w:r>
      <w:r w:rsidR="002573A3">
        <w:rPr>
          <w:szCs w:val="24"/>
        </w:rPr>
        <w:t xml:space="preserve"> </w:t>
      </w:r>
      <w:r w:rsidR="00541C9D">
        <w:rPr>
          <w:szCs w:val="24"/>
        </w:rPr>
        <w:t>(74%)</w:t>
      </w:r>
      <w:r w:rsidR="002573A3">
        <w:rPr>
          <w:szCs w:val="24"/>
        </w:rPr>
        <w:t>.</w:t>
      </w:r>
      <w:r w:rsidR="005D349A">
        <w:rPr>
          <w:szCs w:val="24"/>
        </w:rPr>
        <w:t xml:space="preserve"> </w:t>
      </w:r>
      <w:r w:rsidR="00962D25">
        <w:rPr>
          <w:szCs w:val="24"/>
        </w:rPr>
        <w:t xml:space="preserve"> </w:t>
      </w:r>
      <w:proofErr w:type="spellStart"/>
      <w:r w:rsidR="00962D25">
        <w:rPr>
          <w:szCs w:val="24"/>
        </w:rPr>
        <w:t>Portanova</w:t>
      </w:r>
      <w:proofErr w:type="spellEnd"/>
      <w:r w:rsidR="00962D25">
        <w:rPr>
          <w:szCs w:val="24"/>
        </w:rPr>
        <w:t xml:space="preserve">, </w:t>
      </w:r>
      <w:proofErr w:type="spellStart"/>
      <w:r w:rsidR="00962D25">
        <w:rPr>
          <w:szCs w:val="24"/>
        </w:rPr>
        <w:t>Ailshire</w:t>
      </w:r>
      <w:proofErr w:type="spellEnd"/>
      <w:r w:rsidR="00962D25">
        <w:rPr>
          <w:szCs w:val="24"/>
        </w:rPr>
        <w:t>, Perez</w:t>
      </w:r>
      <w:r w:rsidR="00F26F94">
        <w:rPr>
          <w:szCs w:val="24"/>
        </w:rPr>
        <w:t xml:space="preserve">, Rahman, and </w:t>
      </w:r>
      <w:proofErr w:type="spellStart"/>
      <w:r w:rsidR="00F26F94">
        <w:rPr>
          <w:szCs w:val="24"/>
        </w:rPr>
        <w:t>Enguidanos</w:t>
      </w:r>
      <w:proofErr w:type="spellEnd"/>
      <w:r w:rsidR="00F26F94">
        <w:rPr>
          <w:szCs w:val="24"/>
        </w:rPr>
        <w:t xml:space="preserve"> (2017)</w:t>
      </w:r>
      <w:r w:rsidR="008314C4">
        <w:rPr>
          <w:szCs w:val="24"/>
        </w:rPr>
        <w:t xml:space="preserve"> reported that 15% of </w:t>
      </w:r>
      <w:r w:rsidR="00BB3F77">
        <w:rPr>
          <w:szCs w:val="24"/>
        </w:rPr>
        <w:t>blacks’</w:t>
      </w:r>
      <w:r w:rsidR="008314C4">
        <w:rPr>
          <w:szCs w:val="24"/>
        </w:rPr>
        <w:t xml:space="preserve"> </w:t>
      </w:r>
      <w:r w:rsidR="006310E5">
        <w:rPr>
          <w:szCs w:val="24"/>
        </w:rPr>
        <w:t>decedents had</w:t>
      </w:r>
      <w:r w:rsidR="008314C4">
        <w:rPr>
          <w:szCs w:val="24"/>
        </w:rPr>
        <w:t xml:space="preserve"> completed AD compared to 51.7% of </w:t>
      </w:r>
      <w:r w:rsidR="00C0531C">
        <w:rPr>
          <w:szCs w:val="24"/>
        </w:rPr>
        <w:t>whites</w:t>
      </w:r>
      <w:r w:rsidR="008314C4">
        <w:rPr>
          <w:szCs w:val="24"/>
        </w:rPr>
        <w:t xml:space="preserve">. </w:t>
      </w:r>
      <w:r w:rsidR="005D349A">
        <w:t>The primary barriers identified included a lack of in</w:t>
      </w:r>
      <w:r w:rsidR="00F26F94">
        <w:t xml:space="preserve">formation, </w:t>
      </w:r>
      <w:r w:rsidR="003115E8">
        <w:t>a mistrust of providers</w:t>
      </w:r>
      <w:r w:rsidR="005D349A">
        <w:t>, and avoidance of</w:t>
      </w:r>
      <w:r w:rsidR="00297F16">
        <w:t xml:space="preserve"> discussing death (Huang et al.,</w:t>
      </w:r>
      <w:r w:rsidR="003115E8">
        <w:t xml:space="preserve"> </w:t>
      </w:r>
      <w:r w:rsidR="005D349A">
        <w:t>2016).</w:t>
      </w:r>
      <w:r w:rsidR="00E47742">
        <w:t xml:space="preserve"> </w:t>
      </w:r>
      <w:r w:rsidR="00D16D38">
        <w:t>The completion of</w:t>
      </w:r>
      <w:r w:rsidR="00E47742">
        <w:t xml:space="preserve"> </w:t>
      </w:r>
      <w:r w:rsidR="00B823C2">
        <w:t>an AD</w:t>
      </w:r>
      <w:r w:rsidR="003115E8">
        <w:t xml:space="preserve"> is a</w:t>
      </w:r>
      <w:r w:rsidR="0059013C">
        <w:t>n</w:t>
      </w:r>
      <w:r w:rsidR="003115E8">
        <w:t xml:space="preserve"> </w:t>
      </w:r>
      <w:r w:rsidR="00D16D38">
        <w:t xml:space="preserve">important </w:t>
      </w:r>
      <w:r w:rsidR="00997354">
        <w:lastRenderedPageBreak/>
        <w:t>aspect of patient care and its</w:t>
      </w:r>
      <w:r w:rsidR="00D16D38">
        <w:t xml:space="preserve"> absence</w:t>
      </w:r>
      <w:r w:rsidR="00492B35">
        <w:t xml:space="preserve"> can have a significant impact </w:t>
      </w:r>
      <w:r w:rsidR="00D16D38">
        <w:t>on the patie</w:t>
      </w:r>
      <w:r w:rsidR="005D7759">
        <w:t xml:space="preserve">nt, family, </w:t>
      </w:r>
      <w:r w:rsidR="00530B95">
        <w:t>healthc</w:t>
      </w:r>
      <w:r w:rsidR="005D7759">
        <w:t>are outcomes</w:t>
      </w:r>
      <w:r w:rsidR="00997354">
        <w:t>,</w:t>
      </w:r>
      <w:r w:rsidR="005D7759">
        <w:t xml:space="preserve"> and </w:t>
      </w:r>
      <w:r w:rsidR="00530B95">
        <w:t xml:space="preserve">EOL </w:t>
      </w:r>
      <w:r w:rsidR="005D7759">
        <w:t>costs</w:t>
      </w:r>
      <w:r w:rsidR="00D16D38">
        <w:t>.</w:t>
      </w:r>
      <w:r w:rsidR="00A44481">
        <w:t xml:space="preserve"> </w:t>
      </w:r>
    </w:p>
    <w:p w:rsidR="00055154" w:rsidRDefault="00055154" w:rsidP="00E5286E">
      <w:pPr>
        <w:pStyle w:val="APAHeading2"/>
      </w:pPr>
      <w:bookmarkStart w:id="23" w:name="_Toc516529518"/>
      <w:r w:rsidRPr="00D26271">
        <w:t>Problem Statement</w:t>
      </w:r>
      <w:bookmarkEnd w:id="23"/>
    </w:p>
    <w:p w:rsidR="0008075E" w:rsidRPr="0008075E" w:rsidRDefault="004C438D" w:rsidP="0008075E">
      <w:pPr>
        <w:pStyle w:val="APA"/>
        <w:rPr>
          <w:szCs w:val="24"/>
        </w:rPr>
      </w:pPr>
      <w:r>
        <w:rPr>
          <w:szCs w:val="24"/>
        </w:rPr>
        <w:t>Despite the passing of P</w:t>
      </w:r>
      <w:r w:rsidR="00DD7EB1">
        <w:rPr>
          <w:szCs w:val="24"/>
        </w:rPr>
        <w:t>S</w:t>
      </w:r>
      <w:r>
        <w:rPr>
          <w:szCs w:val="24"/>
        </w:rPr>
        <w:t>D</w:t>
      </w:r>
      <w:r w:rsidR="00C46019">
        <w:rPr>
          <w:szCs w:val="24"/>
        </w:rPr>
        <w:t xml:space="preserve">A in </w:t>
      </w:r>
      <w:r w:rsidR="00DD7EB1">
        <w:rPr>
          <w:szCs w:val="24"/>
        </w:rPr>
        <w:t>1990</w:t>
      </w:r>
      <w:r w:rsidR="0083346F">
        <w:rPr>
          <w:szCs w:val="24"/>
        </w:rPr>
        <w:t xml:space="preserve">, </w:t>
      </w:r>
      <w:r w:rsidR="00B25FF2">
        <w:rPr>
          <w:szCs w:val="24"/>
        </w:rPr>
        <w:t>which informed patient of their right to make EOL decisions</w:t>
      </w:r>
      <w:r w:rsidR="00D2082A">
        <w:rPr>
          <w:szCs w:val="24"/>
        </w:rPr>
        <w:t xml:space="preserve"> (Hinderer &amp; Lee, 2014)</w:t>
      </w:r>
      <w:r w:rsidR="0083346F">
        <w:rPr>
          <w:szCs w:val="24"/>
        </w:rPr>
        <w:t xml:space="preserve"> t</w:t>
      </w:r>
      <w:r w:rsidR="00B25FF2">
        <w:rPr>
          <w:szCs w:val="24"/>
        </w:rPr>
        <w:t>here is still a</w:t>
      </w:r>
      <w:r w:rsidR="005D7759">
        <w:rPr>
          <w:szCs w:val="24"/>
        </w:rPr>
        <w:t xml:space="preserve"> lack of EOL discussions and utilization of </w:t>
      </w:r>
      <w:r w:rsidR="00406311">
        <w:rPr>
          <w:szCs w:val="24"/>
        </w:rPr>
        <w:t>AD</w:t>
      </w:r>
      <w:r w:rsidR="005D7759">
        <w:rPr>
          <w:szCs w:val="24"/>
        </w:rPr>
        <w:t xml:space="preserve"> </w:t>
      </w:r>
      <w:r w:rsidR="00B25FF2">
        <w:rPr>
          <w:szCs w:val="24"/>
        </w:rPr>
        <w:t xml:space="preserve">(Koss &amp; Baker, 2017; </w:t>
      </w:r>
      <w:r w:rsidR="0096686D">
        <w:rPr>
          <w:szCs w:val="24"/>
        </w:rPr>
        <w:t>IOM, 2015</w:t>
      </w:r>
      <w:r w:rsidR="00DD7EB1">
        <w:rPr>
          <w:szCs w:val="24"/>
        </w:rPr>
        <w:t>)</w:t>
      </w:r>
      <w:r w:rsidR="00530B95">
        <w:rPr>
          <w:szCs w:val="24"/>
        </w:rPr>
        <w:t xml:space="preserve">. </w:t>
      </w:r>
      <w:r w:rsidR="005D7759">
        <w:rPr>
          <w:szCs w:val="24"/>
        </w:rPr>
        <w:t xml:space="preserve">However, </w:t>
      </w:r>
      <w:r w:rsidR="00DD7EB1">
        <w:rPr>
          <w:szCs w:val="24"/>
        </w:rPr>
        <w:t xml:space="preserve">when examining the </w:t>
      </w:r>
      <w:r w:rsidR="0059013C">
        <w:rPr>
          <w:szCs w:val="24"/>
        </w:rPr>
        <w:t xml:space="preserve">various </w:t>
      </w:r>
      <w:r w:rsidR="00DD7EB1">
        <w:rPr>
          <w:szCs w:val="24"/>
        </w:rPr>
        <w:t>factors</w:t>
      </w:r>
      <w:r>
        <w:rPr>
          <w:szCs w:val="24"/>
        </w:rPr>
        <w:t>,</w:t>
      </w:r>
      <w:r w:rsidR="002F5C6E">
        <w:rPr>
          <w:szCs w:val="24"/>
        </w:rPr>
        <w:t xml:space="preserve"> race was noted to impact AD completion rates</w:t>
      </w:r>
      <w:r w:rsidR="00DD7EB1">
        <w:rPr>
          <w:szCs w:val="24"/>
        </w:rPr>
        <w:t xml:space="preserve">. Particularly, </w:t>
      </w:r>
      <w:r w:rsidR="00E23DBD">
        <w:rPr>
          <w:szCs w:val="24"/>
        </w:rPr>
        <w:t xml:space="preserve">AAs’ </w:t>
      </w:r>
      <w:r w:rsidR="00F875B2">
        <w:rPr>
          <w:szCs w:val="24"/>
        </w:rPr>
        <w:t xml:space="preserve">completion </w:t>
      </w:r>
      <w:r w:rsidR="00530B95">
        <w:rPr>
          <w:szCs w:val="24"/>
        </w:rPr>
        <w:t xml:space="preserve">rates are </w:t>
      </w:r>
      <w:r w:rsidR="00E23DBD">
        <w:rPr>
          <w:szCs w:val="24"/>
        </w:rPr>
        <w:t xml:space="preserve">lower compared to </w:t>
      </w:r>
      <w:r w:rsidR="00C0531C">
        <w:rPr>
          <w:szCs w:val="24"/>
        </w:rPr>
        <w:t>whites</w:t>
      </w:r>
      <w:r w:rsidR="00DD7EB1">
        <w:rPr>
          <w:szCs w:val="24"/>
        </w:rPr>
        <w:t xml:space="preserve"> (</w:t>
      </w:r>
      <w:proofErr w:type="spellStart"/>
      <w:r w:rsidR="00DD7EB1">
        <w:t>Ko</w:t>
      </w:r>
      <w:proofErr w:type="spellEnd"/>
      <w:r w:rsidR="00DD7EB1">
        <w:t xml:space="preserve"> &amp; Lee, 2014;</w:t>
      </w:r>
      <w:r w:rsidR="00DD7EB1" w:rsidRPr="00CD4D24">
        <w:rPr>
          <w:szCs w:val="24"/>
        </w:rPr>
        <w:t xml:space="preserve"> </w:t>
      </w:r>
      <w:r w:rsidR="00DD7EB1">
        <w:rPr>
          <w:szCs w:val="24"/>
        </w:rPr>
        <w:t>Koss</w:t>
      </w:r>
      <w:r w:rsidR="00BF7FFA">
        <w:rPr>
          <w:szCs w:val="24"/>
        </w:rPr>
        <w:t xml:space="preserve"> </w:t>
      </w:r>
      <w:r w:rsidR="00DD7EB1">
        <w:rPr>
          <w:szCs w:val="24"/>
        </w:rPr>
        <w:t>&amp; Baker,</w:t>
      </w:r>
      <w:r w:rsidR="00BF7FFA">
        <w:rPr>
          <w:szCs w:val="24"/>
        </w:rPr>
        <w:t xml:space="preserve"> </w:t>
      </w:r>
      <w:r w:rsidR="00DD7EB1">
        <w:rPr>
          <w:szCs w:val="24"/>
        </w:rPr>
        <w:t>2017;</w:t>
      </w:r>
      <w:r w:rsidR="00F875B2">
        <w:rPr>
          <w:szCs w:val="24"/>
        </w:rPr>
        <w:t xml:space="preserve"> </w:t>
      </w:r>
      <w:proofErr w:type="spellStart"/>
      <w:r w:rsidR="008314C4">
        <w:rPr>
          <w:szCs w:val="24"/>
        </w:rPr>
        <w:t>Portanova</w:t>
      </w:r>
      <w:proofErr w:type="spellEnd"/>
      <w:r w:rsidR="008314C4">
        <w:rPr>
          <w:szCs w:val="24"/>
        </w:rPr>
        <w:t xml:space="preserve">, </w:t>
      </w:r>
      <w:proofErr w:type="spellStart"/>
      <w:r w:rsidR="008314C4">
        <w:rPr>
          <w:szCs w:val="24"/>
        </w:rPr>
        <w:t>Ailshire</w:t>
      </w:r>
      <w:proofErr w:type="spellEnd"/>
      <w:r w:rsidR="008314C4">
        <w:rPr>
          <w:szCs w:val="24"/>
        </w:rPr>
        <w:t xml:space="preserve">, Perez, Rahman, &amp; </w:t>
      </w:r>
      <w:proofErr w:type="spellStart"/>
      <w:r w:rsidR="008314C4">
        <w:rPr>
          <w:szCs w:val="24"/>
        </w:rPr>
        <w:t>Enguidanos</w:t>
      </w:r>
      <w:proofErr w:type="spellEnd"/>
      <w:r w:rsidR="008314C4">
        <w:rPr>
          <w:szCs w:val="24"/>
        </w:rPr>
        <w:t xml:space="preserve">, 2017; </w:t>
      </w:r>
      <w:r w:rsidR="00DD7EB1">
        <w:rPr>
          <w:szCs w:val="24"/>
        </w:rPr>
        <w:t>Rao et al.,</w:t>
      </w:r>
      <w:r w:rsidR="00723CEC">
        <w:rPr>
          <w:szCs w:val="24"/>
        </w:rPr>
        <w:t xml:space="preserve"> </w:t>
      </w:r>
      <w:r w:rsidR="00DD7EB1" w:rsidRPr="005030A9">
        <w:rPr>
          <w:szCs w:val="24"/>
        </w:rPr>
        <w:t>2014</w:t>
      </w:r>
      <w:r w:rsidR="00DD7EB1">
        <w:rPr>
          <w:szCs w:val="24"/>
        </w:rPr>
        <w:t>).</w:t>
      </w:r>
      <w:r>
        <w:rPr>
          <w:szCs w:val="24"/>
        </w:rPr>
        <w:t xml:space="preserve"> One </w:t>
      </w:r>
      <w:r w:rsidR="00941C6E">
        <w:rPr>
          <w:szCs w:val="24"/>
        </w:rPr>
        <w:t>of the top reason</w:t>
      </w:r>
      <w:r w:rsidR="0083346F">
        <w:rPr>
          <w:szCs w:val="24"/>
        </w:rPr>
        <w:t>s</w:t>
      </w:r>
      <w:r w:rsidR="00941C6E">
        <w:rPr>
          <w:szCs w:val="24"/>
        </w:rPr>
        <w:t xml:space="preserve"> for AAs decrease</w:t>
      </w:r>
      <w:r w:rsidR="0083346F">
        <w:rPr>
          <w:szCs w:val="24"/>
        </w:rPr>
        <w:t>d</w:t>
      </w:r>
      <w:r>
        <w:rPr>
          <w:szCs w:val="24"/>
        </w:rPr>
        <w:t xml:space="preserve"> utilization of </w:t>
      </w:r>
      <w:r w:rsidR="00406311">
        <w:rPr>
          <w:szCs w:val="24"/>
        </w:rPr>
        <w:t>AD</w:t>
      </w:r>
      <w:r>
        <w:rPr>
          <w:szCs w:val="24"/>
        </w:rPr>
        <w:t xml:space="preserve"> </w:t>
      </w:r>
      <w:r w:rsidR="00723CEC">
        <w:rPr>
          <w:szCs w:val="24"/>
        </w:rPr>
        <w:t xml:space="preserve">is </w:t>
      </w:r>
      <w:r>
        <w:rPr>
          <w:szCs w:val="24"/>
        </w:rPr>
        <w:t>lack of awareness (Rao et al.,</w:t>
      </w:r>
      <w:r w:rsidR="00723CEC">
        <w:rPr>
          <w:szCs w:val="24"/>
        </w:rPr>
        <w:t xml:space="preserve"> </w:t>
      </w:r>
      <w:r w:rsidRPr="005030A9">
        <w:rPr>
          <w:szCs w:val="24"/>
        </w:rPr>
        <w:t>2014</w:t>
      </w:r>
      <w:r w:rsidR="00941C6E">
        <w:rPr>
          <w:szCs w:val="24"/>
        </w:rPr>
        <w:t>). Consequently, this</w:t>
      </w:r>
      <w:r w:rsidR="0083346F">
        <w:rPr>
          <w:szCs w:val="24"/>
        </w:rPr>
        <w:t xml:space="preserve"> </w:t>
      </w:r>
      <w:r w:rsidR="00E30629">
        <w:rPr>
          <w:szCs w:val="24"/>
        </w:rPr>
        <w:t xml:space="preserve">project </w:t>
      </w:r>
      <w:r w:rsidR="007B4E49">
        <w:rPr>
          <w:szCs w:val="24"/>
        </w:rPr>
        <w:t>provide</w:t>
      </w:r>
      <w:r w:rsidR="00E30629">
        <w:rPr>
          <w:szCs w:val="24"/>
        </w:rPr>
        <w:t>d</w:t>
      </w:r>
      <w:r w:rsidR="007B4E49">
        <w:rPr>
          <w:szCs w:val="24"/>
        </w:rPr>
        <w:t xml:space="preserve"> an education session </w:t>
      </w:r>
      <w:r w:rsidR="00941C6E">
        <w:rPr>
          <w:szCs w:val="24"/>
        </w:rPr>
        <w:t>aim</w:t>
      </w:r>
      <w:r w:rsidR="00723CEC">
        <w:rPr>
          <w:szCs w:val="24"/>
        </w:rPr>
        <w:t>ed</w:t>
      </w:r>
      <w:r w:rsidR="00941C6E">
        <w:rPr>
          <w:szCs w:val="24"/>
        </w:rPr>
        <w:t xml:space="preserve"> </w:t>
      </w:r>
      <w:r w:rsidR="00723CEC">
        <w:rPr>
          <w:szCs w:val="24"/>
        </w:rPr>
        <w:t>at increasing</w:t>
      </w:r>
      <w:r w:rsidR="0083346F">
        <w:rPr>
          <w:szCs w:val="24"/>
        </w:rPr>
        <w:t xml:space="preserve"> </w:t>
      </w:r>
      <w:r w:rsidR="00723CEC">
        <w:rPr>
          <w:szCs w:val="24"/>
        </w:rPr>
        <w:t>AA</w:t>
      </w:r>
      <w:r w:rsidR="007B4E49">
        <w:rPr>
          <w:szCs w:val="24"/>
        </w:rPr>
        <w:t xml:space="preserve">s </w:t>
      </w:r>
      <w:r w:rsidR="007B4E49" w:rsidRPr="00D26271">
        <w:rPr>
          <w:szCs w:val="24"/>
        </w:rPr>
        <w:t>knowledge</w:t>
      </w:r>
      <w:r w:rsidR="007B4E49">
        <w:rPr>
          <w:szCs w:val="24"/>
        </w:rPr>
        <w:t xml:space="preserve"> and </w:t>
      </w:r>
      <w:r w:rsidR="00723CEC">
        <w:rPr>
          <w:szCs w:val="24"/>
        </w:rPr>
        <w:t xml:space="preserve">awareness of </w:t>
      </w:r>
      <w:r w:rsidR="00406311">
        <w:rPr>
          <w:szCs w:val="24"/>
        </w:rPr>
        <w:t>AD</w:t>
      </w:r>
      <w:r w:rsidR="007B4E49">
        <w:rPr>
          <w:szCs w:val="24"/>
        </w:rPr>
        <w:t xml:space="preserve">. </w:t>
      </w:r>
    </w:p>
    <w:p w:rsidR="006E7F88" w:rsidRDefault="0083346F" w:rsidP="00857AD5">
      <w:pPr>
        <w:pStyle w:val="APAHeading2"/>
      </w:pPr>
      <w:bookmarkStart w:id="24" w:name="_Toc516529519"/>
      <w:r>
        <w:t>Justification of the Project</w:t>
      </w:r>
      <w:bookmarkEnd w:id="24"/>
    </w:p>
    <w:p w:rsidR="00D02847" w:rsidRDefault="005766D5" w:rsidP="00D02847">
      <w:pPr>
        <w:pStyle w:val="APA"/>
        <w:rPr>
          <w:szCs w:val="24"/>
        </w:rPr>
      </w:pPr>
      <w:r>
        <w:rPr>
          <w:szCs w:val="24"/>
        </w:rPr>
        <w:t xml:space="preserve"> </w:t>
      </w:r>
      <w:r w:rsidR="00723CEC">
        <w:rPr>
          <w:szCs w:val="24"/>
        </w:rPr>
        <w:t>Advance directive</w:t>
      </w:r>
      <w:r w:rsidR="00025407">
        <w:rPr>
          <w:szCs w:val="24"/>
        </w:rPr>
        <w:t>s are important tools for communicating patient</w:t>
      </w:r>
      <w:r w:rsidR="001225E8">
        <w:rPr>
          <w:szCs w:val="24"/>
        </w:rPr>
        <w:t>s'</w:t>
      </w:r>
      <w:r w:rsidR="00025407">
        <w:rPr>
          <w:szCs w:val="24"/>
        </w:rPr>
        <w:t xml:space="preserve"> EOL wishes</w:t>
      </w:r>
      <w:r w:rsidR="00F46739">
        <w:rPr>
          <w:szCs w:val="24"/>
        </w:rPr>
        <w:t xml:space="preserve"> </w:t>
      </w:r>
      <w:r w:rsidR="00EC13A7">
        <w:rPr>
          <w:szCs w:val="24"/>
        </w:rPr>
        <w:t xml:space="preserve">and </w:t>
      </w:r>
      <w:r w:rsidR="00F46739">
        <w:rPr>
          <w:szCs w:val="24"/>
        </w:rPr>
        <w:t>are associated with</w:t>
      </w:r>
      <w:r w:rsidR="0072407B">
        <w:rPr>
          <w:szCs w:val="24"/>
        </w:rPr>
        <w:t xml:space="preserve"> many benefits such as:</w:t>
      </w:r>
      <w:r w:rsidR="00025407">
        <w:rPr>
          <w:szCs w:val="24"/>
        </w:rPr>
        <w:t xml:space="preserve"> reducing</w:t>
      </w:r>
      <w:r w:rsidR="001225E8">
        <w:rPr>
          <w:szCs w:val="24"/>
        </w:rPr>
        <w:t xml:space="preserve"> the</w:t>
      </w:r>
      <w:r w:rsidR="00025407">
        <w:rPr>
          <w:szCs w:val="24"/>
        </w:rPr>
        <w:t xml:space="preserve"> burden for both the</w:t>
      </w:r>
      <w:r w:rsidR="0047525E">
        <w:rPr>
          <w:szCs w:val="24"/>
        </w:rPr>
        <w:t xml:space="preserve"> surrogate</w:t>
      </w:r>
      <w:r w:rsidR="00025407">
        <w:rPr>
          <w:szCs w:val="24"/>
        </w:rPr>
        <w:t xml:space="preserve"> decision-makers</w:t>
      </w:r>
      <w:r w:rsidR="00EC13A7">
        <w:rPr>
          <w:szCs w:val="24"/>
        </w:rPr>
        <w:t xml:space="preserve"> </w:t>
      </w:r>
      <w:r w:rsidR="00025407">
        <w:rPr>
          <w:szCs w:val="24"/>
        </w:rPr>
        <w:t xml:space="preserve">and </w:t>
      </w:r>
      <w:r w:rsidR="0047525E">
        <w:rPr>
          <w:szCs w:val="24"/>
        </w:rPr>
        <w:t>families</w:t>
      </w:r>
      <w:r w:rsidR="001225E8">
        <w:rPr>
          <w:szCs w:val="24"/>
        </w:rPr>
        <w:t>, reducing</w:t>
      </w:r>
      <w:r w:rsidR="00723CEC">
        <w:rPr>
          <w:szCs w:val="24"/>
        </w:rPr>
        <w:t xml:space="preserve"> EOL costs</w:t>
      </w:r>
      <w:r w:rsidR="00025407">
        <w:rPr>
          <w:szCs w:val="24"/>
        </w:rPr>
        <w:t xml:space="preserve">, </w:t>
      </w:r>
      <w:r w:rsidR="009077E9">
        <w:t>stress and depression reduction,</w:t>
      </w:r>
      <w:r w:rsidR="001225E8">
        <w:t xml:space="preserve"> increasing</w:t>
      </w:r>
      <w:r w:rsidR="00025407">
        <w:rPr>
          <w:szCs w:val="24"/>
        </w:rPr>
        <w:t xml:space="preserve"> quality of care</w:t>
      </w:r>
      <w:r w:rsidR="0083346F">
        <w:rPr>
          <w:szCs w:val="24"/>
        </w:rPr>
        <w:t xml:space="preserve">, </w:t>
      </w:r>
      <w:r w:rsidR="00025407">
        <w:rPr>
          <w:szCs w:val="24"/>
        </w:rPr>
        <w:t>and higher patient satisfaction</w:t>
      </w:r>
      <w:r w:rsidR="001225E8">
        <w:rPr>
          <w:szCs w:val="24"/>
        </w:rPr>
        <w:t xml:space="preserve"> scores</w:t>
      </w:r>
      <w:r w:rsidR="00025407">
        <w:rPr>
          <w:szCs w:val="24"/>
        </w:rPr>
        <w:t xml:space="preserve"> (</w:t>
      </w:r>
      <w:r w:rsidR="009077E9">
        <w:t>Brinkman-</w:t>
      </w:r>
      <w:proofErr w:type="spellStart"/>
      <w:r w:rsidR="009077E9">
        <w:t>Stoppelenburg</w:t>
      </w:r>
      <w:proofErr w:type="spellEnd"/>
      <w:r w:rsidR="009077E9">
        <w:t xml:space="preserve">, </w:t>
      </w:r>
      <w:proofErr w:type="spellStart"/>
      <w:r w:rsidR="009077E9">
        <w:t>Rietjens</w:t>
      </w:r>
      <w:proofErr w:type="spellEnd"/>
      <w:r w:rsidR="009077E9">
        <w:t>, &amp; Van, 2014;</w:t>
      </w:r>
      <w:r w:rsidR="000E4EA0">
        <w:t xml:space="preserve"> </w:t>
      </w:r>
      <w:proofErr w:type="spellStart"/>
      <w:r w:rsidR="00025407">
        <w:t>Detering</w:t>
      </w:r>
      <w:proofErr w:type="spellEnd"/>
      <w:r w:rsidR="00025407">
        <w:t>, Silveira, Arnold, &amp; Savarese, 2016</w:t>
      </w:r>
      <w:r w:rsidR="00F46739">
        <w:t>;</w:t>
      </w:r>
      <w:r w:rsidR="00F46739" w:rsidRPr="00F46739">
        <w:t xml:space="preserve"> </w:t>
      </w:r>
      <w:r w:rsidR="00F46739">
        <w:t>Wholihan &amp; Pace, 2012)</w:t>
      </w:r>
      <w:r w:rsidR="00025407">
        <w:rPr>
          <w:szCs w:val="24"/>
        </w:rPr>
        <w:t xml:space="preserve">. </w:t>
      </w:r>
      <w:r w:rsidR="00CD4D24">
        <w:rPr>
          <w:szCs w:val="24"/>
        </w:rPr>
        <w:t>De</w:t>
      </w:r>
      <w:r w:rsidR="00D02847">
        <w:rPr>
          <w:szCs w:val="24"/>
        </w:rPr>
        <w:t>spite the</w:t>
      </w:r>
      <w:r w:rsidR="00213743">
        <w:rPr>
          <w:szCs w:val="24"/>
        </w:rPr>
        <w:t>se benefits</w:t>
      </w:r>
      <w:r w:rsidR="00F46739">
        <w:rPr>
          <w:szCs w:val="24"/>
        </w:rPr>
        <w:t xml:space="preserve">, </w:t>
      </w:r>
      <w:r w:rsidR="00025407">
        <w:rPr>
          <w:szCs w:val="24"/>
        </w:rPr>
        <w:t>AAs</w:t>
      </w:r>
      <w:r w:rsidR="00CD4D24">
        <w:rPr>
          <w:szCs w:val="24"/>
        </w:rPr>
        <w:t xml:space="preserve"> completion rates remain low (</w:t>
      </w:r>
      <w:proofErr w:type="spellStart"/>
      <w:r w:rsidR="00CD4D24">
        <w:t>Ko</w:t>
      </w:r>
      <w:proofErr w:type="spellEnd"/>
      <w:r w:rsidR="00CD4D24">
        <w:t xml:space="preserve"> &amp; Lee, 2014;</w:t>
      </w:r>
      <w:r w:rsidR="00CD4D24" w:rsidRPr="00CD4D24">
        <w:rPr>
          <w:szCs w:val="24"/>
        </w:rPr>
        <w:t xml:space="preserve"> </w:t>
      </w:r>
      <w:r w:rsidR="00CD4D24">
        <w:rPr>
          <w:szCs w:val="24"/>
        </w:rPr>
        <w:t>Rao et al.,</w:t>
      </w:r>
      <w:r w:rsidR="001225E8">
        <w:rPr>
          <w:szCs w:val="24"/>
        </w:rPr>
        <w:t xml:space="preserve"> </w:t>
      </w:r>
      <w:r w:rsidR="00CD4D24" w:rsidRPr="005030A9">
        <w:rPr>
          <w:szCs w:val="24"/>
        </w:rPr>
        <w:t>2014</w:t>
      </w:r>
      <w:r w:rsidR="00CD4D24">
        <w:rPr>
          <w:szCs w:val="24"/>
        </w:rPr>
        <w:t>).</w:t>
      </w:r>
      <w:r w:rsidR="00D02847">
        <w:rPr>
          <w:szCs w:val="24"/>
        </w:rPr>
        <w:t xml:space="preserve"> Multiple studies have shown many factors impacting </w:t>
      </w:r>
      <w:r w:rsidR="00406311">
        <w:rPr>
          <w:szCs w:val="24"/>
        </w:rPr>
        <w:t>AD</w:t>
      </w:r>
      <w:r w:rsidR="00D02847">
        <w:rPr>
          <w:szCs w:val="24"/>
        </w:rPr>
        <w:t xml:space="preserve"> completion rates among </w:t>
      </w:r>
      <w:r w:rsidR="0027468B">
        <w:rPr>
          <w:szCs w:val="24"/>
        </w:rPr>
        <w:t>AAs,</w:t>
      </w:r>
      <w:r w:rsidR="00D02847">
        <w:rPr>
          <w:szCs w:val="24"/>
        </w:rPr>
        <w:t xml:space="preserve"> but a lack of education </w:t>
      </w:r>
      <w:r w:rsidR="00EC13A7">
        <w:rPr>
          <w:szCs w:val="24"/>
        </w:rPr>
        <w:t>was</w:t>
      </w:r>
      <w:r w:rsidR="00D02847">
        <w:rPr>
          <w:szCs w:val="24"/>
        </w:rPr>
        <w:t xml:space="preserve"> the main contributing factor (Huang et al., </w:t>
      </w:r>
      <w:r w:rsidR="00D02847" w:rsidRPr="004B524C">
        <w:rPr>
          <w:szCs w:val="24"/>
        </w:rPr>
        <w:t>2016</w:t>
      </w:r>
      <w:r w:rsidR="00D02847">
        <w:rPr>
          <w:szCs w:val="24"/>
        </w:rPr>
        <w:t xml:space="preserve">; </w:t>
      </w:r>
      <w:r w:rsidR="00E74759" w:rsidRPr="00BE43E1">
        <w:rPr>
          <w:szCs w:val="24"/>
        </w:rPr>
        <w:t>Peca</w:t>
      </w:r>
      <w:r w:rsidR="00E74759">
        <w:rPr>
          <w:szCs w:val="24"/>
        </w:rPr>
        <w:t xml:space="preserve">nac, </w:t>
      </w:r>
      <w:proofErr w:type="spellStart"/>
      <w:r w:rsidR="00E74759">
        <w:rPr>
          <w:szCs w:val="24"/>
        </w:rPr>
        <w:t>Repenshek</w:t>
      </w:r>
      <w:proofErr w:type="spellEnd"/>
      <w:r w:rsidR="00E74759">
        <w:rPr>
          <w:szCs w:val="24"/>
        </w:rPr>
        <w:t xml:space="preserve">, </w:t>
      </w:r>
      <w:proofErr w:type="spellStart"/>
      <w:r w:rsidR="00E74759">
        <w:rPr>
          <w:szCs w:val="24"/>
        </w:rPr>
        <w:t>Tennenbaum</w:t>
      </w:r>
      <w:proofErr w:type="spellEnd"/>
      <w:r w:rsidR="00E74759">
        <w:rPr>
          <w:szCs w:val="24"/>
        </w:rPr>
        <w:t xml:space="preserve">, &amp; </w:t>
      </w:r>
      <w:proofErr w:type="spellStart"/>
      <w:r w:rsidR="00E74759">
        <w:rPr>
          <w:szCs w:val="24"/>
        </w:rPr>
        <w:t>Hammes</w:t>
      </w:r>
      <w:proofErr w:type="spellEnd"/>
      <w:r w:rsidR="00E74759">
        <w:rPr>
          <w:szCs w:val="24"/>
        </w:rPr>
        <w:t xml:space="preserve">, </w:t>
      </w:r>
      <w:r w:rsidR="00F01FF5">
        <w:rPr>
          <w:szCs w:val="24"/>
        </w:rPr>
        <w:t>2014</w:t>
      </w:r>
      <w:r w:rsidR="00D02847">
        <w:rPr>
          <w:szCs w:val="24"/>
        </w:rPr>
        <w:t>;</w:t>
      </w:r>
      <w:r w:rsidR="00D02847" w:rsidRPr="001A19EE">
        <w:rPr>
          <w:szCs w:val="24"/>
        </w:rPr>
        <w:t xml:space="preserve"> </w:t>
      </w:r>
      <w:r w:rsidR="00D02847" w:rsidRPr="005030A9">
        <w:rPr>
          <w:szCs w:val="24"/>
        </w:rPr>
        <w:t>Rao et al., 2014</w:t>
      </w:r>
      <w:r w:rsidR="00D02847">
        <w:rPr>
          <w:szCs w:val="24"/>
        </w:rPr>
        <w:t>).</w:t>
      </w:r>
    </w:p>
    <w:p w:rsidR="00685239" w:rsidRDefault="00D02847" w:rsidP="00D02847">
      <w:pPr>
        <w:pStyle w:val="APA"/>
        <w:rPr>
          <w:szCs w:val="24"/>
        </w:rPr>
      </w:pPr>
      <w:r>
        <w:rPr>
          <w:szCs w:val="24"/>
        </w:rPr>
        <w:t>According to Mecklenburg Co</w:t>
      </w:r>
      <w:r w:rsidR="00274776">
        <w:rPr>
          <w:szCs w:val="24"/>
        </w:rPr>
        <w:t>unty Health Department, [MCHD]</w:t>
      </w:r>
      <w:r>
        <w:rPr>
          <w:szCs w:val="24"/>
        </w:rPr>
        <w:t xml:space="preserve"> (2013) " A</w:t>
      </w:r>
      <w:r w:rsidR="00690574">
        <w:rPr>
          <w:szCs w:val="24"/>
        </w:rPr>
        <w:t xml:space="preserve">frican </w:t>
      </w:r>
      <w:r>
        <w:rPr>
          <w:szCs w:val="24"/>
        </w:rPr>
        <w:t>A</w:t>
      </w:r>
      <w:r w:rsidR="00690574">
        <w:rPr>
          <w:szCs w:val="24"/>
        </w:rPr>
        <w:t>merican</w:t>
      </w:r>
      <w:r>
        <w:rPr>
          <w:szCs w:val="24"/>
        </w:rPr>
        <w:t xml:space="preserve">s have higher mortality rates than </w:t>
      </w:r>
      <w:r w:rsidR="00C0531C">
        <w:rPr>
          <w:szCs w:val="24"/>
        </w:rPr>
        <w:t>whites</w:t>
      </w:r>
      <w:r>
        <w:rPr>
          <w:szCs w:val="24"/>
        </w:rPr>
        <w:t xml:space="preserve"> for nearly e</w:t>
      </w:r>
      <w:r w:rsidR="00CA6CA8">
        <w:rPr>
          <w:szCs w:val="24"/>
        </w:rPr>
        <w:t>very type of cancer and die at</w:t>
      </w:r>
      <w:r>
        <w:rPr>
          <w:szCs w:val="24"/>
        </w:rPr>
        <w:t xml:space="preserve"> </w:t>
      </w:r>
      <w:r>
        <w:rPr>
          <w:szCs w:val="24"/>
        </w:rPr>
        <w:lastRenderedPageBreak/>
        <w:t>higher rates from chronic diseases such as cardiovascular disease, stroke and diabetes" (p.2).</w:t>
      </w:r>
      <w:r w:rsidR="00EC13A7">
        <w:rPr>
          <w:szCs w:val="24"/>
        </w:rPr>
        <w:t xml:space="preserve"> </w:t>
      </w:r>
      <w:r w:rsidR="0064581E">
        <w:rPr>
          <w:szCs w:val="24"/>
        </w:rPr>
        <w:t>S</w:t>
      </w:r>
      <w:r>
        <w:rPr>
          <w:szCs w:val="24"/>
        </w:rPr>
        <w:t xml:space="preserve">tudies </w:t>
      </w:r>
      <w:r w:rsidR="00F46739">
        <w:rPr>
          <w:szCs w:val="24"/>
        </w:rPr>
        <w:t xml:space="preserve">have </w:t>
      </w:r>
      <w:r w:rsidR="0064581E">
        <w:rPr>
          <w:szCs w:val="24"/>
        </w:rPr>
        <w:t xml:space="preserve">also </w:t>
      </w:r>
      <w:r>
        <w:rPr>
          <w:szCs w:val="24"/>
        </w:rPr>
        <w:t>shown</w:t>
      </w:r>
      <w:r w:rsidR="00CA6CA8">
        <w:rPr>
          <w:szCs w:val="24"/>
        </w:rPr>
        <w:t xml:space="preserve"> AAs have a higher rate</w:t>
      </w:r>
      <w:r>
        <w:rPr>
          <w:szCs w:val="24"/>
        </w:rPr>
        <w:t xml:space="preserve"> of EOL treatment</w:t>
      </w:r>
      <w:r w:rsidR="0018260D">
        <w:rPr>
          <w:szCs w:val="24"/>
        </w:rPr>
        <w:t>s</w:t>
      </w:r>
      <w:r>
        <w:rPr>
          <w:szCs w:val="24"/>
        </w:rPr>
        <w:t xml:space="preserve"> and deaths in the intensive care units (</w:t>
      </w:r>
      <w:r w:rsidR="00F723BB">
        <w:rPr>
          <w:szCs w:val="24"/>
        </w:rPr>
        <w:t xml:space="preserve">Chertoff, Olson, &amp; </w:t>
      </w:r>
      <w:proofErr w:type="spellStart"/>
      <w:r w:rsidR="00F723BB">
        <w:rPr>
          <w:szCs w:val="24"/>
        </w:rPr>
        <w:t>Alnuaimat</w:t>
      </w:r>
      <w:proofErr w:type="spellEnd"/>
      <w:r w:rsidR="00F723BB">
        <w:rPr>
          <w:szCs w:val="24"/>
        </w:rPr>
        <w:t xml:space="preserve">, 2017; </w:t>
      </w:r>
      <w:proofErr w:type="spellStart"/>
      <w:r>
        <w:rPr>
          <w:szCs w:val="24"/>
        </w:rPr>
        <w:t>Hanchate</w:t>
      </w:r>
      <w:proofErr w:type="spellEnd"/>
      <w:r>
        <w:rPr>
          <w:szCs w:val="24"/>
        </w:rPr>
        <w:t xml:space="preserve">, </w:t>
      </w:r>
      <w:proofErr w:type="spellStart"/>
      <w:r>
        <w:rPr>
          <w:szCs w:val="24"/>
        </w:rPr>
        <w:t>Kronman</w:t>
      </w:r>
      <w:proofErr w:type="spellEnd"/>
      <w:r>
        <w:rPr>
          <w:szCs w:val="24"/>
        </w:rPr>
        <w:t xml:space="preserve">, Young-Xu, Ash, &amp; Emanuel, 2009; Johnson et al., 2010). </w:t>
      </w:r>
      <w:r w:rsidR="00213743">
        <w:rPr>
          <w:szCs w:val="24"/>
        </w:rPr>
        <w:t>A</w:t>
      </w:r>
      <w:r w:rsidR="0009433B">
        <w:rPr>
          <w:szCs w:val="24"/>
        </w:rPr>
        <w:t xml:space="preserve">frican </w:t>
      </w:r>
      <w:r w:rsidR="00213743">
        <w:rPr>
          <w:szCs w:val="24"/>
        </w:rPr>
        <w:t>A</w:t>
      </w:r>
      <w:r w:rsidR="0009433B">
        <w:rPr>
          <w:szCs w:val="24"/>
        </w:rPr>
        <w:t>merican</w:t>
      </w:r>
      <w:r w:rsidR="00264664">
        <w:rPr>
          <w:szCs w:val="24"/>
        </w:rPr>
        <w:t>s tend</w:t>
      </w:r>
      <w:r w:rsidR="00213743">
        <w:rPr>
          <w:szCs w:val="24"/>
        </w:rPr>
        <w:t xml:space="preserve"> to </w:t>
      </w:r>
      <w:r w:rsidR="00B50751">
        <w:rPr>
          <w:szCs w:val="24"/>
        </w:rPr>
        <w:t>prefer</w:t>
      </w:r>
      <w:r w:rsidR="0064581E">
        <w:rPr>
          <w:szCs w:val="24"/>
        </w:rPr>
        <w:t xml:space="preserve"> more</w:t>
      </w:r>
      <w:r w:rsidR="00213743">
        <w:rPr>
          <w:szCs w:val="24"/>
        </w:rPr>
        <w:t xml:space="preserve"> life-sustaining measures</w:t>
      </w:r>
      <w:r w:rsidR="00B50751">
        <w:rPr>
          <w:szCs w:val="24"/>
        </w:rPr>
        <w:t xml:space="preserve"> at EOL</w:t>
      </w:r>
      <w:r w:rsidR="0064581E">
        <w:rPr>
          <w:szCs w:val="24"/>
        </w:rPr>
        <w:t xml:space="preserve"> leading to higher EOL costs compared </w:t>
      </w:r>
      <w:r w:rsidR="00264664">
        <w:rPr>
          <w:szCs w:val="24"/>
        </w:rPr>
        <w:t xml:space="preserve">to </w:t>
      </w:r>
      <w:r w:rsidR="0064581E">
        <w:rPr>
          <w:szCs w:val="24"/>
        </w:rPr>
        <w:t>their</w:t>
      </w:r>
      <w:r w:rsidR="00AB1A9F">
        <w:rPr>
          <w:szCs w:val="24"/>
        </w:rPr>
        <w:t xml:space="preserve"> </w:t>
      </w:r>
      <w:r w:rsidR="003115E8">
        <w:rPr>
          <w:szCs w:val="24"/>
        </w:rPr>
        <w:t>w</w:t>
      </w:r>
      <w:r w:rsidR="0064581E">
        <w:rPr>
          <w:szCs w:val="24"/>
        </w:rPr>
        <w:t xml:space="preserve">hite </w:t>
      </w:r>
      <w:r w:rsidR="00264664">
        <w:rPr>
          <w:szCs w:val="24"/>
        </w:rPr>
        <w:t>counterparts</w:t>
      </w:r>
      <w:r w:rsidR="00213743">
        <w:rPr>
          <w:szCs w:val="24"/>
        </w:rPr>
        <w:t xml:space="preserve"> (</w:t>
      </w:r>
      <w:bookmarkStart w:id="25" w:name="C429138142245370I119672T429158263194444"/>
      <w:proofErr w:type="spellStart"/>
      <w:r w:rsidR="000A0ED7">
        <w:rPr>
          <w:szCs w:val="24"/>
        </w:rPr>
        <w:t>Barnato</w:t>
      </w:r>
      <w:proofErr w:type="spellEnd"/>
      <w:r w:rsidR="000A0ED7">
        <w:rPr>
          <w:szCs w:val="24"/>
        </w:rPr>
        <w:t xml:space="preserve">, Anthony, Skinner, Gallagher, &amp; Fisher, </w:t>
      </w:r>
      <w:r w:rsidR="000A0ED7" w:rsidRPr="000A0ED7">
        <w:rPr>
          <w:szCs w:val="24"/>
        </w:rPr>
        <w:t>2009</w:t>
      </w:r>
      <w:bookmarkEnd w:id="25"/>
      <w:r w:rsidR="000A0ED7">
        <w:rPr>
          <w:szCs w:val="24"/>
        </w:rPr>
        <w:t xml:space="preserve">; </w:t>
      </w:r>
      <w:proofErr w:type="spellStart"/>
      <w:r w:rsidR="0064581E">
        <w:rPr>
          <w:szCs w:val="24"/>
        </w:rPr>
        <w:t>Hanchate</w:t>
      </w:r>
      <w:proofErr w:type="spellEnd"/>
      <w:r w:rsidR="0064581E">
        <w:rPr>
          <w:szCs w:val="24"/>
        </w:rPr>
        <w:t xml:space="preserve"> et al., 2009; </w:t>
      </w:r>
      <w:r w:rsidR="00213743" w:rsidRPr="000A0ED7">
        <w:rPr>
          <w:szCs w:val="24"/>
        </w:rPr>
        <w:t>Ladd</w:t>
      </w:r>
      <w:r w:rsidR="00213743">
        <w:rPr>
          <w:szCs w:val="24"/>
        </w:rPr>
        <w:t>, 2014</w:t>
      </w:r>
      <w:r w:rsidR="00E64917">
        <w:rPr>
          <w:szCs w:val="24"/>
        </w:rPr>
        <w:t xml:space="preserve">; </w:t>
      </w:r>
      <w:proofErr w:type="spellStart"/>
      <w:r w:rsidR="00E64917">
        <w:rPr>
          <w:szCs w:val="24"/>
        </w:rPr>
        <w:t>Portanova</w:t>
      </w:r>
      <w:proofErr w:type="spellEnd"/>
      <w:r w:rsidR="00E64917">
        <w:rPr>
          <w:szCs w:val="24"/>
        </w:rPr>
        <w:t xml:space="preserve"> et al.,2017</w:t>
      </w:r>
      <w:r w:rsidR="00213743">
        <w:rPr>
          <w:szCs w:val="24"/>
        </w:rPr>
        <w:t>).</w:t>
      </w:r>
      <w:r w:rsidR="00E47742">
        <w:rPr>
          <w:szCs w:val="24"/>
        </w:rPr>
        <w:t xml:space="preserve"> </w:t>
      </w:r>
      <w:r w:rsidR="005E07B8">
        <w:rPr>
          <w:szCs w:val="24"/>
        </w:rPr>
        <w:t xml:space="preserve">The Institute of Medicine </w:t>
      </w:r>
      <w:r w:rsidR="001B7FC7">
        <w:rPr>
          <w:szCs w:val="24"/>
        </w:rPr>
        <w:t>[IOM]</w:t>
      </w:r>
      <w:r w:rsidR="008146DF">
        <w:rPr>
          <w:szCs w:val="24"/>
        </w:rPr>
        <w:t xml:space="preserve"> </w:t>
      </w:r>
      <w:r w:rsidR="0096686D">
        <w:rPr>
          <w:szCs w:val="24"/>
        </w:rPr>
        <w:t>(2015</w:t>
      </w:r>
      <w:r w:rsidR="005E07B8">
        <w:rPr>
          <w:szCs w:val="24"/>
        </w:rPr>
        <w:t>) "</w:t>
      </w:r>
      <w:r w:rsidR="005E07B8" w:rsidRPr="001B7FC7">
        <w:rPr>
          <w:i/>
          <w:szCs w:val="24"/>
        </w:rPr>
        <w:t>Dying in America</w:t>
      </w:r>
      <w:r w:rsidR="005E07B8">
        <w:rPr>
          <w:szCs w:val="24"/>
        </w:rPr>
        <w:t>"</w:t>
      </w:r>
      <w:r w:rsidR="00685239">
        <w:rPr>
          <w:szCs w:val="24"/>
        </w:rPr>
        <w:t xml:space="preserve"> highlighted that EOL care in America was inadequate and costly</w:t>
      </w:r>
      <w:r w:rsidR="009A765A">
        <w:rPr>
          <w:szCs w:val="24"/>
        </w:rPr>
        <w:t xml:space="preserve">, </w:t>
      </w:r>
      <w:r w:rsidR="00685239">
        <w:rPr>
          <w:szCs w:val="24"/>
        </w:rPr>
        <w:t>therefore called for healthcare organization</w:t>
      </w:r>
      <w:r w:rsidR="009A765A">
        <w:rPr>
          <w:szCs w:val="24"/>
        </w:rPr>
        <w:t>s</w:t>
      </w:r>
      <w:r w:rsidR="00685239">
        <w:rPr>
          <w:szCs w:val="24"/>
        </w:rPr>
        <w:t xml:space="preserve"> and policy reform to impr</w:t>
      </w:r>
      <w:r w:rsidR="0096686D">
        <w:rPr>
          <w:szCs w:val="24"/>
        </w:rPr>
        <w:t xml:space="preserve">ove EOL care delivery. </w:t>
      </w:r>
      <w:r w:rsidR="001225E8">
        <w:rPr>
          <w:szCs w:val="24"/>
        </w:rPr>
        <w:t>The Institute of Medicine</w:t>
      </w:r>
      <w:r w:rsidR="0096686D">
        <w:rPr>
          <w:szCs w:val="24"/>
        </w:rPr>
        <w:t xml:space="preserve"> (2015</w:t>
      </w:r>
      <w:r w:rsidR="00685239">
        <w:rPr>
          <w:szCs w:val="24"/>
        </w:rPr>
        <w:t xml:space="preserve">) stated that EOL care needed to be </w:t>
      </w:r>
      <w:r w:rsidR="009A765A">
        <w:rPr>
          <w:szCs w:val="24"/>
        </w:rPr>
        <w:t>aligned with</w:t>
      </w:r>
      <w:r w:rsidR="002F4D03">
        <w:rPr>
          <w:szCs w:val="24"/>
        </w:rPr>
        <w:t xml:space="preserve"> patient wishes and</w:t>
      </w:r>
      <w:r w:rsidR="00115391">
        <w:rPr>
          <w:szCs w:val="24"/>
        </w:rPr>
        <w:t xml:space="preserve"> </w:t>
      </w:r>
      <w:r w:rsidR="009A765A">
        <w:rPr>
          <w:szCs w:val="24"/>
        </w:rPr>
        <w:t>recommended improved</w:t>
      </w:r>
      <w:r w:rsidR="00142F99">
        <w:rPr>
          <w:szCs w:val="24"/>
        </w:rPr>
        <w:t xml:space="preserve"> ACP throughout the</w:t>
      </w:r>
      <w:r w:rsidR="009A765A">
        <w:rPr>
          <w:szCs w:val="24"/>
        </w:rPr>
        <w:t xml:space="preserve"> lifespan</w:t>
      </w:r>
      <w:r w:rsidR="001A7BA1">
        <w:rPr>
          <w:szCs w:val="24"/>
        </w:rPr>
        <w:t xml:space="preserve"> of</w:t>
      </w:r>
      <w:r w:rsidR="00115391">
        <w:rPr>
          <w:szCs w:val="24"/>
        </w:rPr>
        <w:t xml:space="preserve"> all Americans.</w:t>
      </w:r>
    </w:p>
    <w:p w:rsidR="00CF6BB5" w:rsidRDefault="005D4007" w:rsidP="006E7F88">
      <w:pPr>
        <w:pStyle w:val="APA"/>
      </w:pPr>
      <w:r>
        <w:rPr>
          <w:szCs w:val="24"/>
        </w:rPr>
        <w:t>The American population is growing more culturally diverse</w:t>
      </w:r>
      <w:r w:rsidR="00142F99">
        <w:rPr>
          <w:szCs w:val="24"/>
        </w:rPr>
        <w:t>,</w:t>
      </w:r>
      <w:r>
        <w:rPr>
          <w:szCs w:val="24"/>
        </w:rPr>
        <w:t xml:space="preserve"> </w:t>
      </w:r>
      <w:r w:rsidR="009077E9">
        <w:rPr>
          <w:szCs w:val="24"/>
        </w:rPr>
        <w:t>with</w:t>
      </w:r>
      <w:r>
        <w:rPr>
          <w:szCs w:val="24"/>
        </w:rPr>
        <w:t xml:space="preserve"> AAs accounting for</w:t>
      </w:r>
      <w:r w:rsidR="00E47742">
        <w:rPr>
          <w:szCs w:val="24"/>
        </w:rPr>
        <w:t xml:space="preserve"> </w:t>
      </w:r>
      <w:r w:rsidR="005E07B8">
        <w:rPr>
          <w:szCs w:val="24"/>
        </w:rPr>
        <w:t xml:space="preserve">43.2 million </w:t>
      </w:r>
      <w:r w:rsidR="00142F99">
        <w:rPr>
          <w:szCs w:val="24"/>
        </w:rPr>
        <w:t xml:space="preserve">people </w:t>
      </w:r>
      <w:r w:rsidR="005E07B8">
        <w:rPr>
          <w:szCs w:val="24"/>
        </w:rPr>
        <w:t>(13.3%</w:t>
      </w:r>
      <w:r w:rsidR="00142F99">
        <w:rPr>
          <w:szCs w:val="24"/>
        </w:rPr>
        <w:t xml:space="preserve"> of the population</w:t>
      </w:r>
      <w:r w:rsidR="005E07B8">
        <w:rPr>
          <w:szCs w:val="24"/>
        </w:rPr>
        <w:t>)</w:t>
      </w:r>
      <w:r>
        <w:rPr>
          <w:szCs w:val="24"/>
        </w:rPr>
        <w:t xml:space="preserve"> in 2016 (United States Census Bureau, 2016)</w:t>
      </w:r>
      <w:r w:rsidR="00690EE8">
        <w:rPr>
          <w:szCs w:val="24"/>
        </w:rPr>
        <w:t xml:space="preserve">. </w:t>
      </w:r>
      <w:r>
        <w:rPr>
          <w:szCs w:val="24"/>
        </w:rPr>
        <w:t>As this population continue</w:t>
      </w:r>
      <w:r w:rsidR="00CA6CA8">
        <w:rPr>
          <w:szCs w:val="24"/>
        </w:rPr>
        <w:t>s</w:t>
      </w:r>
      <w:r>
        <w:rPr>
          <w:szCs w:val="24"/>
        </w:rPr>
        <w:t xml:space="preserve"> to increase</w:t>
      </w:r>
      <w:r w:rsidR="00142F99">
        <w:rPr>
          <w:szCs w:val="24"/>
        </w:rPr>
        <w:t xml:space="preserve"> in number</w:t>
      </w:r>
      <w:r w:rsidR="00CA6CA8">
        <w:rPr>
          <w:szCs w:val="24"/>
        </w:rPr>
        <w:t>,</w:t>
      </w:r>
      <w:r>
        <w:rPr>
          <w:szCs w:val="24"/>
        </w:rPr>
        <w:t xml:space="preserve"> </w:t>
      </w:r>
      <w:r w:rsidR="00CA6CA8">
        <w:rPr>
          <w:szCs w:val="24"/>
        </w:rPr>
        <w:t>the lack of EOL discussion</w:t>
      </w:r>
      <w:r w:rsidR="001577E6">
        <w:rPr>
          <w:szCs w:val="24"/>
        </w:rPr>
        <w:t>s and AD</w:t>
      </w:r>
      <w:r w:rsidR="003910B7">
        <w:rPr>
          <w:szCs w:val="24"/>
        </w:rPr>
        <w:t xml:space="preserve"> completion </w:t>
      </w:r>
      <w:r w:rsidR="001577E6">
        <w:rPr>
          <w:szCs w:val="24"/>
        </w:rPr>
        <w:t>will</w:t>
      </w:r>
      <w:r w:rsidR="00115391">
        <w:rPr>
          <w:szCs w:val="24"/>
        </w:rPr>
        <w:t xml:space="preserve"> likely</w:t>
      </w:r>
      <w:r w:rsidR="001577E6">
        <w:rPr>
          <w:szCs w:val="24"/>
        </w:rPr>
        <w:t xml:space="preserve"> increase and</w:t>
      </w:r>
      <w:r w:rsidR="00115391">
        <w:rPr>
          <w:szCs w:val="24"/>
        </w:rPr>
        <w:t xml:space="preserve"> </w:t>
      </w:r>
      <w:r>
        <w:rPr>
          <w:szCs w:val="24"/>
        </w:rPr>
        <w:t>contribute to higher healthcare costs</w:t>
      </w:r>
      <w:r w:rsidR="00115391">
        <w:rPr>
          <w:szCs w:val="24"/>
        </w:rPr>
        <w:t xml:space="preserve"> at EOL</w:t>
      </w:r>
      <w:r>
        <w:rPr>
          <w:szCs w:val="24"/>
        </w:rPr>
        <w:t xml:space="preserve">, aggressive treatment preferences, and </w:t>
      </w:r>
      <w:r w:rsidR="007B4E49">
        <w:rPr>
          <w:szCs w:val="24"/>
        </w:rPr>
        <w:t xml:space="preserve">prolonged </w:t>
      </w:r>
      <w:r>
        <w:rPr>
          <w:szCs w:val="24"/>
        </w:rPr>
        <w:t xml:space="preserve">hospital admissions. To </w:t>
      </w:r>
      <w:r w:rsidR="001577E6">
        <w:rPr>
          <w:szCs w:val="24"/>
        </w:rPr>
        <w:t>curtail these outcomes,</w:t>
      </w:r>
      <w:r w:rsidR="00115391">
        <w:rPr>
          <w:szCs w:val="24"/>
        </w:rPr>
        <w:t xml:space="preserve"> ACP </w:t>
      </w:r>
      <w:r w:rsidR="001577E6">
        <w:rPr>
          <w:szCs w:val="24"/>
        </w:rPr>
        <w:t xml:space="preserve">discussions </w:t>
      </w:r>
      <w:r w:rsidR="007B4E49">
        <w:rPr>
          <w:szCs w:val="24"/>
        </w:rPr>
        <w:t xml:space="preserve">and </w:t>
      </w:r>
      <w:r w:rsidR="00F50884">
        <w:rPr>
          <w:szCs w:val="24"/>
        </w:rPr>
        <w:t>documentation of EOL preferences</w:t>
      </w:r>
      <w:r w:rsidR="001577E6">
        <w:rPr>
          <w:szCs w:val="24"/>
        </w:rPr>
        <w:t xml:space="preserve"> is suggested</w:t>
      </w:r>
      <w:r w:rsidR="00F50884">
        <w:rPr>
          <w:szCs w:val="24"/>
        </w:rPr>
        <w:t xml:space="preserve">. </w:t>
      </w:r>
      <w:r w:rsidR="001577E6">
        <w:rPr>
          <w:szCs w:val="24"/>
        </w:rPr>
        <w:t xml:space="preserve">Findings </w:t>
      </w:r>
      <w:r w:rsidR="007237DC">
        <w:rPr>
          <w:szCs w:val="24"/>
        </w:rPr>
        <w:t xml:space="preserve">have </w:t>
      </w:r>
      <w:r w:rsidR="006E7F88">
        <w:rPr>
          <w:szCs w:val="24"/>
        </w:rPr>
        <w:t xml:space="preserve">shown that </w:t>
      </w:r>
      <w:r w:rsidR="001577E6">
        <w:rPr>
          <w:szCs w:val="24"/>
        </w:rPr>
        <w:t>ACP education</w:t>
      </w:r>
      <w:r w:rsidR="006E7F88">
        <w:rPr>
          <w:szCs w:val="24"/>
        </w:rPr>
        <w:t xml:space="preserve"> </w:t>
      </w:r>
      <w:r w:rsidR="00B2369A">
        <w:rPr>
          <w:szCs w:val="24"/>
        </w:rPr>
        <w:t xml:space="preserve">has </w:t>
      </w:r>
      <w:r w:rsidR="006E7F88">
        <w:rPr>
          <w:szCs w:val="24"/>
        </w:rPr>
        <w:t xml:space="preserve">increased knowledge and </w:t>
      </w:r>
      <w:r w:rsidR="00CA6CA8">
        <w:rPr>
          <w:szCs w:val="24"/>
        </w:rPr>
        <w:t>AD</w:t>
      </w:r>
      <w:r w:rsidR="00882E9E">
        <w:rPr>
          <w:szCs w:val="24"/>
        </w:rPr>
        <w:t xml:space="preserve"> completion rates </w:t>
      </w:r>
      <w:r w:rsidR="006E7F88">
        <w:rPr>
          <w:szCs w:val="24"/>
        </w:rPr>
        <w:t xml:space="preserve">(Huang et al., </w:t>
      </w:r>
      <w:r w:rsidR="006E7F88" w:rsidRPr="004B524C">
        <w:rPr>
          <w:szCs w:val="24"/>
        </w:rPr>
        <w:t>2016</w:t>
      </w:r>
      <w:r w:rsidR="006E7F88">
        <w:rPr>
          <w:szCs w:val="24"/>
        </w:rPr>
        <w:t>; Pecanac et al.,</w:t>
      </w:r>
      <w:r w:rsidR="001577E6">
        <w:rPr>
          <w:szCs w:val="24"/>
        </w:rPr>
        <w:t xml:space="preserve"> </w:t>
      </w:r>
      <w:r w:rsidR="006E7F88">
        <w:rPr>
          <w:szCs w:val="24"/>
        </w:rPr>
        <w:t xml:space="preserve">2014). </w:t>
      </w:r>
      <w:r w:rsidR="006E7F88">
        <w:t xml:space="preserve">Wholihan and Pace (2012) found several innovative programs </w:t>
      </w:r>
      <w:r w:rsidR="007237DC">
        <w:t xml:space="preserve">for ACP in the community </w:t>
      </w:r>
      <w:r w:rsidR="006E7F88">
        <w:t xml:space="preserve">linked to the </w:t>
      </w:r>
      <w:r w:rsidR="00CA6CA8">
        <w:t xml:space="preserve">earlier initiation </w:t>
      </w:r>
      <w:r w:rsidR="006E7F88">
        <w:t xml:space="preserve">of EOL decision-making </w:t>
      </w:r>
      <w:r w:rsidR="00CA6CA8">
        <w:t xml:space="preserve">leading to </w:t>
      </w:r>
      <w:r w:rsidR="006E7F88">
        <w:t xml:space="preserve">a reduction in hospital admissions. </w:t>
      </w:r>
    </w:p>
    <w:p w:rsidR="006E7F88" w:rsidRDefault="009A765A" w:rsidP="006E7F88">
      <w:pPr>
        <w:pStyle w:val="APA"/>
      </w:pPr>
      <w:r>
        <w:t>An ACP</w:t>
      </w:r>
      <w:r w:rsidR="00E47742">
        <w:t xml:space="preserve"> </w:t>
      </w:r>
      <w:r>
        <w:t>program known as</w:t>
      </w:r>
      <w:r w:rsidR="001A7BA1">
        <w:t xml:space="preserve"> Respecting Choices® was </w:t>
      </w:r>
      <w:r w:rsidR="006E7F88">
        <w:t>implemented at Gundersen Lutheran Medical Center in LaCrosse</w:t>
      </w:r>
      <w:r w:rsidR="00EC13A7">
        <w:t xml:space="preserve"> in 1991</w:t>
      </w:r>
      <w:r>
        <w:t xml:space="preserve"> </w:t>
      </w:r>
      <w:r w:rsidR="00B2369A">
        <w:t>and has</w:t>
      </w:r>
      <w:r>
        <w:t xml:space="preserve"> shown a reduction in cost</w:t>
      </w:r>
      <w:r w:rsidR="007237DC">
        <w:t>s</w:t>
      </w:r>
      <w:r>
        <w:t xml:space="preserve"> in the</w:t>
      </w:r>
      <w:r w:rsidR="00E47742">
        <w:t xml:space="preserve"> </w:t>
      </w:r>
      <w:r w:rsidR="00792743">
        <w:t>last two</w:t>
      </w:r>
      <w:r w:rsidR="00882E9E">
        <w:t xml:space="preserve"> years of life</w:t>
      </w:r>
      <w:r w:rsidR="006E7F88">
        <w:t xml:space="preserve"> with only </w:t>
      </w:r>
      <w:r w:rsidR="00882E9E">
        <w:t>"</w:t>
      </w:r>
      <w:r w:rsidR="006E7F88">
        <w:t>13.6% of deaths associate</w:t>
      </w:r>
      <w:r w:rsidR="00882E9E">
        <w:t xml:space="preserve">d with a stay in intensive care" </w:t>
      </w:r>
      <w:r w:rsidR="006E7F88">
        <w:t xml:space="preserve">(Wholihan &amp; </w:t>
      </w:r>
      <w:r w:rsidR="006E7F88">
        <w:lastRenderedPageBreak/>
        <w:t xml:space="preserve">Pace, 2012, p. 174). </w:t>
      </w:r>
      <w:r w:rsidR="00E74759" w:rsidRPr="00BE43E1">
        <w:rPr>
          <w:szCs w:val="24"/>
        </w:rPr>
        <w:t xml:space="preserve">In a study conducted by </w:t>
      </w:r>
      <w:r w:rsidR="00F723BB">
        <w:rPr>
          <w:szCs w:val="24"/>
        </w:rPr>
        <w:t xml:space="preserve">Pecanac, </w:t>
      </w:r>
      <w:proofErr w:type="spellStart"/>
      <w:r w:rsidR="00F723BB">
        <w:rPr>
          <w:szCs w:val="24"/>
        </w:rPr>
        <w:t>Repenshek</w:t>
      </w:r>
      <w:proofErr w:type="spellEnd"/>
      <w:r w:rsidR="00F723BB">
        <w:rPr>
          <w:szCs w:val="24"/>
        </w:rPr>
        <w:t xml:space="preserve">, </w:t>
      </w:r>
      <w:proofErr w:type="spellStart"/>
      <w:r w:rsidR="00F723BB">
        <w:rPr>
          <w:szCs w:val="24"/>
        </w:rPr>
        <w:t>Tennenbaum</w:t>
      </w:r>
      <w:proofErr w:type="spellEnd"/>
      <w:r w:rsidR="00F723BB">
        <w:rPr>
          <w:szCs w:val="24"/>
        </w:rPr>
        <w:t xml:space="preserve">, and </w:t>
      </w:r>
      <w:proofErr w:type="spellStart"/>
      <w:r w:rsidR="00E750BF">
        <w:rPr>
          <w:szCs w:val="24"/>
        </w:rPr>
        <w:t>Hammes</w:t>
      </w:r>
      <w:proofErr w:type="spellEnd"/>
      <w:r w:rsidR="00E750BF">
        <w:rPr>
          <w:szCs w:val="24"/>
        </w:rPr>
        <w:t xml:space="preserve"> (2014), </w:t>
      </w:r>
      <w:r w:rsidR="00C07C57">
        <w:rPr>
          <w:szCs w:val="24"/>
        </w:rPr>
        <w:t xml:space="preserve">the </w:t>
      </w:r>
      <w:r w:rsidR="00DD45C6" w:rsidRPr="00BE43E1">
        <w:rPr>
          <w:szCs w:val="24"/>
        </w:rPr>
        <w:t>Respecting</w:t>
      </w:r>
      <w:r w:rsidR="00DD45C6">
        <w:rPr>
          <w:szCs w:val="24"/>
        </w:rPr>
        <w:t xml:space="preserve"> Choices® program </w:t>
      </w:r>
      <w:r w:rsidR="00941C6E">
        <w:rPr>
          <w:szCs w:val="24"/>
        </w:rPr>
        <w:t xml:space="preserve">was </w:t>
      </w:r>
      <w:r w:rsidR="00DD45C6" w:rsidRPr="00BE43E1">
        <w:rPr>
          <w:szCs w:val="24"/>
        </w:rPr>
        <w:t xml:space="preserve">used </w:t>
      </w:r>
      <w:r w:rsidR="00C07C57">
        <w:rPr>
          <w:szCs w:val="24"/>
        </w:rPr>
        <w:t xml:space="preserve">when working </w:t>
      </w:r>
      <w:r w:rsidR="00DD45C6" w:rsidRPr="00BE43E1">
        <w:rPr>
          <w:szCs w:val="24"/>
        </w:rPr>
        <w:t xml:space="preserve">among racial and ethnic populations showing an "increased prevalence of </w:t>
      </w:r>
      <w:r w:rsidR="00406311">
        <w:rPr>
          <w:szCs w:val="24"/>
        </w:rPr>
        <w:t>AD</w:t>
      </w:r>
      <w:r w:rsidR="00DD45C6" w:rsidRPr="00BE43E1">
        <w:rPr>
          <w:szCs w:val="24"/>
        </w:rPr>
        <w:t xml:space="preserve"> f</w:t>
      </w:r>
      <w:r w:rsidR="00487DD9">
        <w:rPr>
          <w:szCs w:val="24"/>
        </w:rPr>
        <w:t xml:space="preserve">or racial and ethnic minorities </w:t>
      </w:r>
      <w:r w:rsidR="00DD45C6" w:rsidRPr="00BE43E1">
        <w:rPr>
          <w:szCs w:val="24"/>
        </w:rPr>
        <w:t>from 25.8% to 38.45%" (p. 285).</w:t>
      </w:r>
      <w:r w:rsidR="00DD45C6">
        <w:rPr>
          <w:szCs w:val="24"/>
        </w:rPr>
        <w:t xml:space="preserve"> </w:t>
      </w:r>
      <w:r w:rsidR="00882E9E">
        <w:t xml:space="preserve">To help narrow the gap of </w:t>
      </w:r>
      <w:r w:rsidR="00406311">
        <w:t>AD</w:t>
      </w:r>
      <w:r w:rsidR="00882E9E">
        <w:t xml:space="preserve"> completion rates among AAs they </w:t>
      </w:r>
      <w:r w:rsidR="00941C6E">
        <w:t xml:space="preserve">must </w:t>
      </w:r>
      <w:r w:rsidR="00DD45C6">
        <w:t xml:space="preserve">first </w:t>
      </w:r>
      <w:r w:rsidR="00882E9E">
        <w:t>be</w:t>
      </w:r>
      <w:r w:rsidR="00941C6E">
        <w:t xml:space="preserve"> made</w:t>
      </w:r>
      <w:r w:rsidR="00882E9E">
        <w:t xml:space="preserve"> aware and </w:t>
      </w:r>
      <w:r w:rsidR="00941C6E">
        <w:t>educated</w:t>
      </w:r>
      <w:r w:rsidR="00882E9E">
        <w:t xml:space="preserve">. </w:t>
      </w:r>
      <w:r w:rsidR="00214EE4">
        <w:t>Given the documented</w:t>
      </w:r>
      <w:r w:rsidR="000E5917">
        <w:t xml:space="preserve"> reason such as the</w:t>
      </w:r>
      <w:r w:rsidR="00214EE4">
        <w:t xml:space="preserve"> lack of knowledge and awareness regarding the importance of ACP in EOL care within the AA community </w:t>
      </w:r>
      <w:r w:rsidR="00E30629">
        <w:t>this project was</w:t>
      </w:r>
      <w:r w:rsidR="00FE42E2">
        <w:t xml:space="preserve"> warrant</w:t>
      </w:r>
      <w:r w:rsidR="009F361B">
        <w:t>ed</w:t>
      </w:r>
      <w:r w:rsidR="00C07C57">
        <w:t xml:space="preserve"> in</w:t>
      </w:r>
      <w:r w:rsidR="00FE42E2">
        <w:t xml:space="preserve"> seek</w:t>
      </w:r>
      <w:r w:rsidR="00C07C57">
        <w:t>ing</w:t>
      </w:r>
      <w:r w:rsidR="009F361B">
        <w:t xml:space="preserve"> to </w:t>
      </w:r>
      <w:r w:rsidR="00A94BA2">
        <w:t>reduce racial</w:t>
      </w:r>
      <w:r w:rsidR="00945789">
        <w:t xml:space="preserve"> disparities in AD knowledge and completion rates</w:t>
      </w:r>
      <w:r w:rsidR="00F50884">
        <w:t>.</w:t>
      </w:r>
    </w:p>
    <w:p w:rsidR="0072407B" w:rsidRPr="00D26271" w:rsidRDefault="0072407B" w:rsidP="005F04B7">
      <w:pPr>
        <w:pStyle w:val="APAHeading2"/>
      </w:pPr>
      <w:bookmarkStart w:id="26" w:name="_Toc516529520"/>
      <w:r w:rsidRPr="00D26271">
        <w:t>Purpose</w:t>
      </w:r>
      <w:bookmarkEnd w:id="26"/>
    </w:p>
    <w:p w:rsidR="0072407B" w:rsidRPr="0072407B" w:rsidRDefault="00C07C57" w:rsidP="006E7F88">
      <w:pPr>
        <w:pStyle w:val="APA"/>
        <w:rPr>
          <w:szCs w:val="24"/>
        </w:rPr>
      </w:pPr>
      <w:r>
        <w:rPr>
          <w:szCs w:val="24"/>
        </w:rPr>
        <w:t xml:space="preserve">The purpose of this </w:t>
      </w:r>
      <w:r w:rsidR="00E30629">
        <w:rPr>
          <w:szCs w:val="24"/>
        </w:rPr>
        <w:t>project wa</w:t>
      </w:r>
      <w:r w:rsidR="0072407B" w:rsidRPr="00D26271">
        <w:rPr>
          <w:szCs w:val="24"/>
        </w:rPr>
        <w:t>s</w:t>
      </w:r>
      <w:r w:rsidR="0072407B">
        <w:rPr>
          <w:szCs w:val="24"/>
        </w:rPr>
        <w:t xml:space="preserve"> to </w:t>
      </w:r>
      <w:r w:rsidR="0072407B" w:rsidRPr="00D26271">
        <w:rPr>
          <w:szCs w:val="24"/>
        </w:rPr>
        <w:t>increase</w:t>
      </w:r>
      <w:r w:rsidR="005C5AEC">
        <w:rPr>
          <w:szCs w:val="24"/>
        </w:rPr>
        <w:t xml:space="preserve"> AD</w:t>
      </w:r>
      <w:r w:rsidR="0072407B" w:rsidRPr="00D26271">
        <w:rPr>
          <w:szCs w:val="24"/>
        </w:rPr>
        <w:t xml:space="preserve"> knowledge </w:t>
      </w:r>
      <w:r>
        <w:rPr>
          <w:szCs w:val="24"/>
        </w:rPr>
        <w:t>and completion</w:t>
      </w:r>
      <w:r w:rsidR="00163F42">
        <w:rPr>
          <w:szCs w:val="24"/>
        </w:rPr>
        <w:t xml:space="preserve"> rates</w:t>
      </w:r>
      <w:r w:rsidR="0072407B">
        <w:rPr>
          <w:szCs w:val="24"/>
        </w:rPr>
        <w:t xml:space="preserve"> </w:t>
      </w:r>
      <w:r w:rsidR="005C5AEC">
        <w:rPr>
          <w:szCs w:val="24"/>
        </w:rPr>
        <w:t xml:space="preserve">among AA attendees participating in </w:t>
      </w:r>
      <w:r w:rsidR="00E30BC5">
        <w:rPr>
          <w:szCs w:val="24"/>
        </w:rPr>
        <w:t>education</w:t>
      </w:r>
      <w:r w:rsidR="0091123D">
        <w:rPr>
          <w:szCs w:val="24"/>
        </w:rPr>
        <w:t xml:space="preserve"> sessions provided in </w:t>
      </w:r>
      <w:r w:rsidR="00DD097A">
        <w:rPr>
          <w:szCs w:val="24"/>
        </w:rPr>
        <w:t>faith-based organizations</w:t>
      </w:r>
      <w:r w:rsidR="0072407B" w:rsidRPr="00D26271">
        <w:rPr>
          <w:szCs w:val="24"/>
        </w:rPr>
        <w:t>.</w:t>
      </w:r>
      <w:r w:rsidR="0072407B">
        <w:rPr>
          <w:szCs w:val="24"/>
        </w:rPr>
        <w:t xml:space="preserve"> The </w:t>
      </w:r>
      <w:r w:rsidR="00E30BC5">
        <w:rPr>
          <w:szCs w:val="24"/>
        </w:rPr>
        <w:t>education</w:t>
      </w:r>
      <w:r w:rsidR="0072407B">
        <w:rPr>
          <w:szCs w:val="24"/>
        </w:rPr>
        <w:t xml:space="preserve"> s</w:t>
      </w:r>
      <w:r w:rsidR="00E30629">
        <w:rPr>
          <w:szCs w:val="24"/>
        </w:rPr>
        <w:t>essions were</w:t>
      </w:r>
      <w:r w:rsidR="004D2F64">
        <w:rPr>
          <w:szCs w:val="24"/>
        </w:rPr>
        <w:t xml:space="preserve"> intended to enhance</w:t>
      </w:r>
      <w:r w:rsidR="0072407B">
        <w:rPr>
          <w:szCs w:val="24"/>
        </w:rPr>
        <w:t xml:space="preserve"> </w:t>
      </w:r>
      <w:r w:rsidR="005C5AEC">
        <w:rPr>
          <w:szCs w:val="24"/>
        </w:rPr>
        <w:t xml:space="preserve">knowledge </w:t>
      </w:r>
      <w:r w:rsidR="0091123D">
        <w:rPr>
          <w:szCs w:val="24"/>
        </w:rPr>
        <w:t xml:space="preserve">and </w:t>
      </w:r>
      <w:r w:rsidR="004D2F64">
        <w:rPr>
          <w:szCs w:val="24"/>
        </w:rPr>
        <w:t>discussions</w:t>
      </w:r>
      <w:r w:rsidR="0072407B" w:rsidRPr="00D26271">
        <w:rPr>
          <w:szCs w:val="24"/>
        </w:rPr>
        <w:t xml:space="preserve"> </w:t>
      </w:r>
      <w:r w:rsidR="0091123D">
        <w:rPr>
          <w:szCs w:val="24"/>
        </w:rPr>
        <w:t xml:space="preserve">regarding ACP and subsequently, completion of AD. </w:t>
      </w:r>
      <w:r w:rsidR="0072407B">
        <w:rPr>
          <w:szCs w:val="24"/>
        </w:rPr>
        <w:t xml:space="preserve">The project goals </w:t>
      </w:r>
      <w:r w:rsidR="00E30629">
        <w:rPr>
          <w:szCs w:val="24"/>
        </w:rPr>
        <w:t xml:space="preserve">were </w:t>
      </w:r>
      <w:r w:rsidR="003167F2">
        <w:rPr>
          <w:szCs w:val="24"/>
        </w:rPr>
        <w:t xml:space="preserve">to increase </w:t>
      </w:r>
      <w:r w:rsidR="004D2F64">
        <w:rPr>
          <w:szCs w:val="24"/>
        </w:rPr>
        <w:t xml:space="preserve">awareness </w:t>
      </w:r>
      <w:r w:rsidR="0072407B">
        <w:rPr>
          <w:szCs w:val="24"/>
        </w:rPr>
        <w:t xml:space="preserve">and </w:t>
      </w:r>
      <w:r w:rsidR="0091123D">
        <w:rPr>
          <w:szCs w:val="24"/>
        </w:rPr>
        <w:t xml:space="preserve">percentage of AD </w:t>
      </w:r>
      <w:r w:rsidR="003167F2">
        <w:rPr>
          <w:szCs w:val="24"/>
        </w:rPr>
        <w:t>completion</w:t>
      </w:r>
      <w:r>
        <w:rPr>
          <w:szCs w:val="24"/>
        </w:rPr>
        <w:t xml:space="preserve"> </w:t>
      </w:r>
      <w:r w:rsidR="003167F2">
        <w:rPr>
          <w:szCs w:val="24"/>
        </w:rPr>
        <w:t>among AA attendees</w:t>
      </w:r>
      <w:r w:rsidR="0072407B">
        <w:rPr>
          <w:szCs w:val="24"/>
        </w:rPr>
        <w:t>.</w:t>
      </w:r>
    </w:p>
    <w:p w:rsidR="00055154" w:rsidRPr="00D26271" w:rsidRDefault="00055154" w:rsidP="005F04B7">
      <w:pPr>
        <w:pStyle w:val="APAHeading2"/>
      </w:pPr>
      <w:bookmarkStart w:id="27" w:name="_Toc516529521"/>
      <w:r w:rsidRPr="00D26271">
        <w:t>Theoretical Framework</w:t>
      </w:r>
      <w:bookmarkEnd w:id="27"/>
    </w:p>
    <w:p w:rsidR="00E91131" w:rsidRPr="00D26271" w:rsidRDefault="00055154" w:rsidP="00AD3BA8">
      <w:pPr>
        <w:pStyle w:val="APA"/>
        <w:rPr>
          <w:szCs w:val="24"/>
        </w:rPr>
      </w:pPr>
      <w:r w:rsidRPr="00D26271">
        <w:rPr>
          <w:szCs w:val="24"/>
        </w:rPr>
        <w:t>This</w:t>
      </w:r>
      <w:r w:rsidR="008D24E0">
        <w:rPr>
          <w:szCs w:val="24"/>
        </w:rPr>
        <w:t xml:space="preserve"> project </w:t>
      </w:r>
      <w:r w:rsidR="00DF7150">
        <w:rPr>
          <w:szCs w:val="24"/>
        </w:rPr>
        <w:t>was</w:t>
      </w:r>
      <w:r w:rsidR="00365025">
        <w:rPr>
          <w:szCs w:val="24"/>
        </w:rPr>
        <w:t xml:space="preserve"> guided by the Transtheoretical M</w:t>
      </w:r>
      <w:r w:rsidRPr="00D26271">
        <w:rPr>
          <w:szCs w:val="24"/>
        </w:rPr>
        <w:t>odel (TTM) of behavior change</w:t>
      </w:r>
      <w:r w:rsidR="0043555C" w:rsidRPr="00D26271">
        <w:rPr>
          <w:szCs w:val="24"/>
        </w:rPr>
        <w:t xml:space="preserve"> by Prochaska (2008</w:t>
      </w:r>
      <w:r w:rsidR="000A22B5" w:rsidRPr="00D26271">
        <w:rPr>
          <w:szCs w:val="24"/>
        </w:rPr>
        <w:t>).</w:t>
      </w:r>
      <w:r w:rsidR="00C84130">
        <w:rPr>
          <w:szCs w:val="24"/>
        </w:rPr>
        <w:t xml:space="preserve"> </w:t>
      </w:r>
      <w:r w:rsidR="00103E5B" w:rsidRPr="00D26271">
        <w:rPr>
          <w:szCs w:val="24"/>
        </w:rPr>
        <w:t xml:space="preserve">The </w:t>
      </w:r>
      <w:r w:rsidR="004F4674" w:rsidRPr="00D26271">
        <w:rPr>
          <w:szCs w:val="24"/>
        </w:rPr>
        <w:t>TTM</w:t>
      </w:r>
      <w:r w:rsidR="00B04E05" w:rsidRPr="00D26271">
        <w:rPr>
          <w:szCs w:val="24"/>
        </w:rPr>
        <w:t xml:space="preserve"> uses five stages </w:t>
      </w:r>
      <w:r w:rsidR="00103E5B" w:rsidRPr="00D26271">
        <w:rPr>
          <w:szCs w:val="24"/>
        </w:rPr>
        <w:t xml:space="preserve">to </w:t>
      </w:r>
      <w:r w:rsidR="00DC7D3C" w:rsidRPr="00D26271">
        <w:rPr>
          <w:szCs w:val="24"/>
        </w:rPr>
        <w:t>assess</w:t>
      </w:r>
      <w:r w:rsidR="00103E5B" w:rsidRPr="00D26271">
        <w:rPr>
          <w:szCs w:val="24"/>
        </w:rPr>
        <w:t xml:space="preserve"> </w:t>
      </w:r>
      <w:r w:rsidR="00DC7D3C" w:rsidRPr="00D26271">
        <w:rPr>
          <w:szCs w:val="24"/>
        </w:rPr>
        <w:t xml:space="preserve">individual's readiness </w:t>
      </w:r>
      <w:r w:rsidR="000A22B5" w:rsidRPr="00D26271">
        <w:rPr>
          <w:szCs w:val="24"/>
        </w:rPr>
        <w:t xml:space="preserve">and willingness </w:t>
      </w:r>
      <w:r w:rsidR="00DC7D3C" w:rsidRPr="00D26271">
        <w:rPr>
          <w:szCs w:val="24"/>
        </w:rPr>
        <w:t xml:space="preserve">to make behavior changes </w:t>
      </w:r>
      <w:r w:rsidR="00103E5B" w:rsidRPr="00D26271">
        <w:rPr>
          <w:szCs w:val="24"/>
        </w:rPr>
        <w:t>(Prochaska, 2008)</w:t>
      </w:r>
      <w:r w:rsidR="00DC7D3C" w:rsidRPr="00D26271">
        <w:rPr>
          <w:szCs w:val="24"/>
        </w:rPr>
        <w:t xml:space="preserve">. </w:t>
      </w:r>
      <w:r w:rsidR="00243282" w:rsidRPr="00D26271">
        <w:rPr>
          <w:szCs w:val="24"/>
        </w:rPr>
        <w:t>The five</w:t>
      </w:r>
      <w:r w:rsidR="0043555C" w:rsidRPr="00D26271">
        <w:rPr>
          <w:szCs w:val="24"/>
        </w:rPr>
        <w:t xml:space="preserve"> stages of change</w:t>
      </w:r>
      <w:r w:rsidR="00243282" w:rsidRPr="00D26271">
        <w:rPr>
          <w:szCs w:val="24"/>
        </w:rPr>
        <w:t xml:space="preserve"> are</w:t>
      </w:r>
      <w:r w:rsidR="00803D06">
        <w:rPr>
          <w:szCs w:val="24"/>
        </w:rPr>
        <w:t xml:space="preserve"> </w:t>
      </w:r>
      <w:r w:rsidR="0043555C" w:rsidRPr="00D26271">
        <w:rPr>
          <w:szCs w:val="24"/>
        </w:rPr>
        <w:t xml:space="preserve">precontemplation, contemplation, preparation, action, </w:t>
      </w:r>
      <w:r w:rsidR="00753AFC" w:rsidRPr="00D26271">
        <w:rPr>
          <w:szCs w:val="24"/>
        </w:rPr>
        <w:t xml:space="preserve">and </w:t>
      </w:r>
      <w:r w:rsidR="0043555C" w:rsidRPr="00D26271">
        <w:rPr>
          <w:szCs w:val="24"/>
        </w:rPr>
        <w:t xml:space="preserve">maintenance (Prochaska, 2008). </w:t>
      </w:r>
      <w:r w:rsidR="000A22B5" w:rsidRPr="00D26271">
        <w:rPr>
          <w:szCs w:val="24"/>
        </w:rPr>
        <w:t>Applying the TTM</w:t>
      </w:r>
      <w:r w:rsidR="00803D06">
        <w:rPr>
          <w:szCs w:val="24"/>
        </w:rPr>
        <w:t xml:space="preserve"> to the phenomenon of deciding to complete </w:t>
      </w:r>
      <w:r w:rsidR="003910B7">
        <w:rPr>
          <w:szCs w:val="24"/>
        </w:rPr>
        <w:t xml:space="preserve">an </w:t>
      </w:r>
      <w:r w:rsidR="00803D06">
        <w:rPr>
          <w:szCs w:val="24"/>
        </w:rPr>
        <w:t>AD</w:t>
      </w:r>
      <w:r w:rsidR="00E30629">
        <w:rPr>
          <w:szCs w:val="24"/>
        </w:rPr>
        <w:t xml:space="preserve"> </w:t>
      </w:r>
      <w:r w:rsidR="000A22B5" w:rsidRPr="00D26271">
        <w:rPr>
          <w:szCs w:val="24"/>
        </w:rPr>
        <w:t>provide</w:t>
      </w:r>
      <w:r w:rsidR="00E30629">
        <w:rPr>
          <w:szCs w:val="24"/>
        </w:rPr>
        <w:t>d</w:t>
      </w:r>
      <w:r w:rsidR="000A22B5" w:rsidRPr="00D26271">
        <w:rPr>
          <w:szCs w:val="24"/>
        </w:rPr>
        <w:t xml:space="preserve"> a bet</w:t>
      </w:r>
      <w:r w:rsidR="00CD1A95" w:rsidRPr="00D26271">
        <w:rPr>
          <w:szCs w:val="24"/>
        </w:rPr>
        <w:t xml:space="preserve">ter understanding of </w:t>
      </w:r>
      <w:r w:rsidR="00A77513">
        <w:rPr>
          <w:szCs w:val="24"/>
        </w:rPr>
        <w:t xml:space="preserve">an </w:t>
      </w:r>
      <w:r w:rsidR="00CD1A95" w:rsidRPr="00D26271">
        <w:rPr>
          <w:szCs w:val="24"/>
        </w:rPr>
        <w:t>individual</w:t>
      </w:r>
      <w:r w:rsidR="00A77513">
        <w:rPr>
          <w:szCs w:val="24"/>
        </w:rPr>
        <w:t>'</w:t>
      </w:r>
      <w:r w:rsidR="00CD1A95" w:rsidRPr="00D26271">
        <w:rPr>
          <w:szCs w:val="24"/>
        </w:rPr>
        <w:t xml:space="preserve">s </w:t>
      </w:r>
      <w:r w:rsidR="00803D06">
        <w:rPr>
          <w:szCs w:val="24"/>
        </w:rPr>
        <w:t>decision-</w:t>
      </w:r>
      <w:r w:rsidR="000A22B5" w:rsidRPr="00D26271">
        <w:rPr>
          <w:szCs w:val="24"/>
        </w:rPr>
        <w:t>making process re</w:t>
      </w:r>
      <w:r w:rsidR="00CD1A95" w:rsidRPr="00D26271">
        <w:rPr>
          <w:szCs w:val="24"/>
        </w:rPr>
        <w:t>gar</w:t>
      </w:r>
      <w:r w:rsidR="00A51EBF">
        <w:rPr>
          <w:szCs w:val="24"/>
        </w:rPr>
        <w:t xml:space="preserve">ding </w:t>
      </w:r>
      <w:r w:rsidR="00406311">
        <w:rPr>
          <w:szCs w:val="24"/>
        </w:rPr>
        <w:t>AD</w:t>
      </w:r>
      <w:r w:rsidR="00A51EBF">
        <w:rPr>
          <w:szCs w:val="24"/>
        </w:rPr>
        <w:t xml:space="preserve"> and </w:t>
      </w:r>
      <w:r w:rsidR="00E30629">
        <w:rPr>
          <w:szCs w:val="24"/>
        </w:rPr>
        <w:t>helps</w:t>
      </w:r>
      <w:r w:rsidR="00A51EBF">
        <w:rPr>
          <w:szCs w:val="24"/>
        </w:rPr>
        <w:t xml:space="preserve"> to identify</w:t>
      </w:r>
      <w:r w:rsidR="00803D06">
        <w:rPr>
          <w:szCs w:val="24"/>
        </w:rPr>
        <w:t xml:space="preserve"> a reference point for</w:t>
      </w:r>
      <w:r w:rsidR="000A22B5" w:rsidRPr="00D26271">
        <w:rPr>
          <w:szCs w:val="24"/>
        </w:rPr>
        <w:t xml:space="preserve"> their readiness for change. </w:t>
      </w:r>
      <w:r w:rsidR="00A77513">
        <w:rPr>
          <w:szCs w:val="24"/>
        </w:rPr>
        <w:t>T</w:t>
      </w:r>
      <w:r w:rsidR="00380CD4" w:rsidRPr="00D26271">
        <w:rPr>
          <w:szCs w:val="24"/>
        </w:rPr>
        <w:t>his</w:t>
      </w:r>
      <w:r w:rsidR="000A22B5" w:rsidRPr="00D26271">
        <w:rPr>
          <w:szCs w:val="24"/>
        </w:rPr>
        <w:t xml:space="preserve"> model</w:t>
      </w:r>
      <w:r w:rsidR="00380CD4" w:rsidRPr="00D26271">
        <w:rPr>
          <w:szCs w:val="24"/>
        </w:rPr>
        <w:t xml:space="preserve"> </w:t>
      </w:r>
      <w:r w:rsidR="000A22B5" w:rsidRPr="00D26271">
        <w:rPr>
          <w:szCs w:val="24"/>
        </w:rPr>
        <w:t>provide</w:t>
      </w:r>
      <w:r w:rsidR="00DF7150">
        <w:rPr>
          <w:szCs w:val="24"/>
        </w:rPr>
        <w:t>s</w:t>
      </w:r>
      <w:r w:rsidR="000A22B5" w:rsidRPr="00D26271">
        <w:rPr>
          <w:szCs w:val="24"/>
        </w:rPr>
        <w:t xml:space="preserve"> </w:t>
      </w:r>
      <w:r w:rsidR="00380CD4" w:rsidRPr="00D26271">
        <w:rPr>
          <w:szCs w:val="24"/>
        </w:rPr>
        <w:t>a framework</w:t>
      </w:r>
      <w:r w:rsidR="000A22B5" w:rsidRPr="00D26271">
        <w:rPr>
          <w:szCs w:val="24"/>
        </w:rPr>
        <w:t xml:space="preserve"> </w:t>
      </w:r>
      <w:r w:rsidR="00753AFC" w:rsidRPr="00D26271">
        <w:rPr>
          <w:szCs w:val="24"/>
        </w:rPr>
        <w:t xml:space="preserve">to help </w:t>
      </w:r>
      <w:r w:rsidR="00380CD4" w:rsidRPr="00D26271">
        <w:rPr>
          <w:szCs w:val="24"/>
        </w:rPr>
        <w:t>assess</w:t>
      </w:r>
      <w:r w:rsidR="000A22B5" w:rsidRPr="00D26271">
        <w:rPr>
          <w:szCs w:val="24"/>
        </w:rPr>
        <w:t xml:space="preserve"> individual's readiness for</w:t>
      </w:r>
      <w:r w:rsidR="00380CD4" w:rsidRPr="00D26271">
        <w:rPr>
          <w:szCs w:val="24"/>
        </w:rPr>
        <w:t xml:space="preserve"> </w:t>
      </w:r>
      <w:r w:rsidR="00406311">
        <w:rPr>
          <w:szCs w:val="24"/>
        </w:rPr>
        <w:t>AD</w:t>
      </w:r>
      <w:r w:rsidR="00380CD4" w:rsidRPr="00D26271">
        <w:rPr>
          <w:szCs w:val="24"/>
        </w:rPr>
        <w:t xml:space="preserve"> completion.</w:t>
      </w:r>
    </w:p>
    <w:p w:rsidR="00753AFC" w:rsidRPr="00D26271" w:rsidRDefault="00380CD4" w:rsidP="00AD3BA8">
      <w:pPr>
        <w:overflowPunct/>
        <w:autoSpaceDE/>
        <w:autoSpaceDN/>
        <w:adjustRightInd/>
        <w:spacing w:line="480" w:lineRule="auto"/>
        <w:ind w:firstLine="720"/>
        <w:textAlignment w:val="auto"/>
        <w:rPr>
          <w:sz w:val="24"/>
          <w:szCs w:val="24"/>
        </w:rPr>
      </w:pPr>
      <w:r w:rsidRPr="00D26271">
        <w:rPr>
          <w:sz w:val="24"/>
          <w:szCs w:val="24"/>
        </w:rPr>
        <w:lastRenderedPageBreak/>
        <w:t xml:space="preserve">The first stage of TTM is </w:t>
      </w:r>
      <w:r w:rsidR="00EF1D0B">
        <w:rPr>
          <w:sz w:val="24"/>
          <w:szCs w:val="24"/>
        </w:rPr>
        <w:t>precontemplation, which</w:t>
      </w:r>
      <w:r w:rsidR="008E7C62">
        <w:rPr>
          <w:sz w:val="24"/>
          <w:szCs w:val="24"/>
        </w:rPr>
        <w:t xml:space="preserve"> </w:t>
      </w:r>
      <w:r w:rsidRPr="00D26271">
        <w:rPr>
          <w:sz w:val="24"/>
          <w:szCs w:val="24"/>
        </w:rPr>
        <w:t xml:space="preserve">denotes that a person is not ready to </w:t>
      </w:r>
      <w:proofErr w:type="gramStart"/>
      <w:r w:rsidRPr="00D26271">
        <w:rPr>
          <w:sz w:val="24"/>
          <w:szCs w:val="24"/>
        </w:rPr>
        <w:t>take action</w:t>
      </w:r>
      <w:proofErr w:type="gramEnd"/>
      <w:r w:rsidRPr="00D26271">
        <w:rPr>
          <w:sz w:val="24"/>
          <w:szCs w:val="24"/>
        </w:rPr>
        <w:t xml:space="preserve"> in the near future (Prochaska, 2008). In this stage</w:t>
      </w:r>
      <w:r w:rsidR="008E7C62">
        <w:rPr>
          <w:sz w:val="24"/>
          <w:szCs w:val="24"/>
        </w:rPr>
        <w:t>,</w:t>
      </w:r>
      <w:r w:rsidRPr="00D26271">
        <w:rPr>
          <w:sz w:val="24"/>
          <w:szCs w:val="24"/>
        </w:rPr>
        <w:t xml:space="preserve"> an individual may not be aware of any behavior modification or that a change is </w:t>
      </w:r>
      <w:r w:rsidR="00EE74DE" w:rsidRPr="00D26271">
        <w:rPr>
          <w:sz w:val="24"/>
          <w:szCs w:val="24"/>
        </w:rPr>
        <w:t>warrant</w:t>
      </w:r>
      <w:r w:rsidR="00EE74DE">
        <w:rPr>
          <w:sz w:val="24"/>
          <w:szCs w:val="24"/>
        </w:rPr>
        <w:t>ed</w:t>
      </w:r>
      <w:r w:rsidR="008E37D3" w:rsidRPr="00D26271">
        <w:rPr>
          <w:sz w:val="24"/>
          <w:szCs w:val="24"/>
        </w:rPr>
        <w:t xml:space="preserve"> (Wilson, 2009)</w:t>
      </w:r>
      <w:r w:rsidR="00D07972" w:rsidRPr="00D26271">
        <w:rPr>
          <w:sz w:val="24"/>
          <w:szCs w:val="24"/>
        </w:rPr>
        <w:t>.</w:t>
      </w:r>
      <w:r w:rsidRPr="00D26271">
        <w:rPr>
          <w:sz w:val="24"/>
          <w:szCs w:val="24"/>
        </w:rPr>
        <w:t xml:space="preserve"> </w:t>
      </w:r>
      <w:r w:rsidR="00D07972" w:rsidRPr="00D26271">
        <w:rPr>
          <w:sz w:val="24"/>
          <w:szCs w:val="24"/>
        </w:rPr>
        <w:t>Prochaska, (2008)</w:t>
      </w:r>
      <w:r w:rsidRPr="00D26271">
        <w:rPr>
          <w:sz w:val="24"/>
          <w:szCs w:val="24"/>
        </w:rPr>
        <w:t xml:space="preserve"> stated that individuals may</w:t>
      </w:r>
      <w:r w:rsidR="00EE74DE">
        <w:rPr>
          <w:sz w:val="24"/>
          <w:szCs w:val="24"/>
        </w:rPr>
        <w:t xml:space="preserve"> </w:t>
      </w:r>
      <w:r w:rsidRPr="00D26271">
        <w:rPr>
          <w:sz w:val="24"/>
          <w:szCs w:val="24"/>
        </w:rPr>
        <w:t>be "uninformed or underinformed" (p.845).</w:t>
      </w:r>
      <w:r w:rsidR="00E47742">
        <w:rPr>
          <w:sz w:val="24"/>
          <w:szCs w:val="24"/>
        </w:rPr>
        <w:t xml:space="preserve"> </w:t>
      </w:r>
      <w:r w:rsidR="008E7C62">
        <w:rPr>
          <w:sz w:val="24"/>
          <w:szCs w:val="24"/>
        </w:rPr>
        <w:t xml:space="preserve">For this </w:t>
      </w:r>
      <w:r w:rsidR="0099678E">
        <w:rPr>
          <w:sz w:val="24"/>
          <w:szCs w:val="24"/>
        </w:rPr>
        <w:t>project</w:t>
      </w:r>
      <w:r w:rsidR="00EE74DE">
        <w:rPr>
          <w:sz w:val="24"/>
          <w:szCs w:val="24"/>
        </w:rPr>
        <w:t xml:space="preserve">, </w:t>
      </w:r>
      <w:r w:rsidR="00753AFC" w:rsidRPr="00D26271">
        <w:rPr>
          <w:sz w:val="24"/>
          <w:szCs w:val="24"/>
        </w:rPr>
        <w:t>education</w:t>
      </w:r>
      <w:r w:rsidR="0099678E">
        <w:rPr>
          <w:sz w:val="24"/>
          <w:szCs w:val="24"/>
        </w:rPr>
        <w:t xml:space="preserve"> </w:t>
      </w:r>
      <w:r w:rsidR="00E30629">
        <w:rPr>
          <w:sz w:val="24"/>
          <w:szCs w:val="24"/>
        </w:rPr>
        <w:t xml:space="preserve">sessions were provided to bring </w:t>
      </w:r>
      <w:r w:rsidR="00EE74DE">
        <w:rPr>
          <w:sz w:val="24"/>
          <w:szCs w:val="24"/>
        </w:rPr>
        <w:t xml:space="preserve">awareness </w:t>
      </w:r>
      <w:r w:rsidR="0099678E">
        <w:rPr>
          <w:sz w:val="24"/>
          <w:szCs w:val="24"/>
        </w:rPr>
        <w:t xml:space="preserve">and </w:t>
      </w:r>
      <w:r w:rsidR="00CD1A95" w:rsidRPr="00D26271">
        <w:rPr>
          <w:sz w:val="24"/>
          <w:szCs w:val="24"/>
        </w:rPr>
        <w:t>clarification</w:t>
      </w:r>
      <w:r w:rsidR="0099678E">
        <w:rPr>
          <w:sz w:val="24"/>
          <w:szCs w:val="24"/>
        </w:rPr>
        <w:t xml:space="preserve"> </w:t>
      </w:r>
      <w:r w:rsidR="00A51EBF">
        <w:rPr>
          <w:sz w:val="24"/>
          <w:szCs w:val="24"/>
        </w:rPr>
        <w:t>regarding</w:t>
      </w:r>
      <w:r w:rsidR="0099678E">
        <w:rPr>
          <w:sz w:val="24"/>
          <w:szCs w:val="24"/>
        </w:rPr>
        <w:t xml:space="preserve"> </w:t>
      </w:r>
      <w:r w:rsidR="00406311">
        <w:rPr>
          <w:sz w:val="24"/>
          <w:szCs w:val="24"/>
        </w:rPr>
        <w:t>AD</w:t>
      </w:r>
      <w:r w:rsidR="00753AFC" w:rsidRPr="00D26271">
        <w:rPr>
          <w:sz w:val="24"/>
          <w:szCs w:val="24"/>
        </w:rPr>
        <w:t>.</w:t>
      </w:r>
      <w:r w:rsidR="006E7F88">
        <w:rPr>
          <w:sz w:val="24"/>
          <w:szCs w:val="24"/>
        </w:rPr>
        <w:t xml:space="preserve"> </w:t>
      </w:r>
      <w:r w:rsidR="00A51EBF">
        <w:rPr>
          <w:sz w:val="24"/>
          <w:szCs w:val="24"/>
        </w:rPr>
        <w:t>At this stage</w:t>
      </w:r>
      <w:r w:rsidR="00F26F94">
        <w:rPr>
          <w:sz w:val="24"/>
          <w:szCs w:val="24"/>
        </w:rPr>
        <w:t>,</w:t>
      </w:r>
      <w:r w:rsidR="008D24E0">
        <w:rPr>
          <w:sz w:val="24"/>
          <w:szCs w:val="24"/>
        </w:rPr>
        <w:t xml:space="preserve"> the</w:t>
      </w:r>
      <w:r w:rsidR="0099678E">
        <w:rPr>
          <w:sz w:val="24"/>
          <w:szCs w:val="24"/>
        </w:rPr>
        <w:t xml:space="preserve"> education session</w:t>
      </w:r>
      <w:r w:rsidR="008D24E0">
        <w:rPr>
          <w:sz w:val="24"/>
          <w:szCs w:val="24"/>
        </w:rPr>
        <w:t>s</w:t>
      </w:r>
      <w:r w:rsidR="0099678E">
        <w:rPr>
          <w:sz w:val="24"/>
          <w:szCs w:val="24"/>
        </w:rPr>
        <w:t xml:space="preserve"> </w:t>
      </w:r>
      <w:r w:rsidR="008D24E0">
        <w:rPr>
          <w:sz w:val="24"/>
          <w:szCs w:val="24"/>
        </w:rPr>
        <w:t>were</w:t>
      </w:r>
      <w:r w:rsidR="008E7C62">
        <w:rPr>
          <w:sz w:val="24"/>
          <w:szCs w:val="24"/>
        </w:rPr>
        <w:t xml:space="preserve"> </w:t>
      </w:r>
      <w:r w:rsidR="00DF7150">
        <w:rPr>
          <w:sz w:val="24"/>
          <w:szCs w:val="24"/>
        </w:rPr>
        <w:t xml:space="preserve">viewed as </w:t>
      </w:r>
      <w:r w:rsidR="00106098">
        <w:rPr>
          <w:sz w:val="24"/>
          <w:szCs w:val="24"/>
        </w:rPr>
        <w:t xml:space="preserve">beneficial </w:t>
      </w:r>
      <w:r w:rsidR="008E7C62">
        <w:rPr>
          <w:sz w:val="24"/>
          <w:szCs w:val="24"/>
        </w:rPr>
        <w:t xml:space="preserve">since </w:t>
      </w:r>
      <w:r w:rsidR="00941C6E">
        <w:rPr>
          <w:sz w:val="24"/>
          <w:szCs w:val="24"/>
        </w:rPr>
        <w:t xml:space="preserve">studies </w:t>
      </w:r>
      <w:r w:rsidR="0018260D">
        <w:rPr>
          <w:sz w:val="24"/>
          <w:szCs w:val="24"/>
        </w:rPr>
        <w:t>have</w:t>
      </w:r>
      <w:r w:rsidR="0099678E">
        <w:rPr>
          <w:sz w:val="24"/>
          <w:szCs w:val="24"/>
        </w:rPr>
        <w:t xml:space="preserve"> shown that AAs are not aware of </w:t>
      </w:r>
      <w:r w:rsidR="00406311">
        <w:rPr>
          <w:sz w:val="24"/>
          <w:szCs w:val="24"/>
        </w:rPr>
        <w:t>AD</w:t>
      </w:r>
      <w:r w:rsidR="0099678E">
        <w:rPr>
          <w:sz w:val="24"/>
          <w:szCs w:val="24"/>
        </w:rPr>
        <w:t>.</w:t>
      </w:r>
      <w:r w:rsidR="00DC7D3C" w:rsidRPr="00D26271">
        <w:rPr>
          <w:sz w:val="24"/>
          <w:szCs w:val="24"/>
        </w:rPr>
        <w:tab/>
      </w:r>
    </w:p>
    <w:p w:rsidR="00CE7C21" w:rsidRDefault="00380CD4" w:rsidP="00AD3BA8">
      <w:pPr>
        <w:overflowPunct/>
        <w:autoSpaceDE/>
        <w:autoSpaceDN/>
        <w:adjustRightInd/>
        <w:spacing w:line="480" w:lineRule="auto"/>
        <w:ind w:firstLine="720"/>
        <w:textAlignment w:val="auto"/>
        <w:rPr>
          <w:sz w:val="24"/>
          <w:szCs w:val="24"/>
        </w:rPr>
      </w:pPr>
      <w:r w:rsidRPr="00D26271">
        <w:rPr>
          <w:sz w:val="24"/>
          <w:szCs w:val="24"/>
        </w:rPr>
        <w:t xml:space="preserve">The second stage </w:t>
      </w:r>
      <w:r w:rsidR="00106098">
        <w:rPr>
          <w:sz w:val="24"/>
          <w:szCs w:val="24"/>
        </w:rPr>
        <w:t xml:space="preserve">of the theory </w:t>
      </w:r>
      <w:r w:rsidRPr="00D26271">
        <w:rPr>
          <w:sz w:val="24"/>
          <w:szCs w:val="24"/>
        </w:rPr>
        <w:t>is contemplation, which denotes a stage in which a person is planning to "take action in the next six months" (Prochaska, 2008, p. 845). In t</w:t>
      </w:r>
      <w:r w:rsidR="00106098">
        <w:rPr>
          <w:sz w:val="24"/>
          <w:szCs w:val="24"/>
        </w:rPr>
        <w:t>his stage, an individual realizes</w:t>
      </w:r>
      <w:r w:rsidR="003708FF">
        <w:rPr>
          <w:sz w:val="24"/>
          <w:szCs w:val="24"/>
        </w:rPr>
        <w:t xml:space="preserve"> </w:t>
      </w:r>
      <w:r w:rsidR="00F26F94">
        <w:rPr>
          <w:sz w:val="24"/>
          <w:szCs w:val="24"/>
        </w:rPr>
        <w:t xml:space="preserve">a </w:t>
      </w:r>
      <w:r w:rsidRPr="00D26271">
        <w:rPr>
          <w:sz w:val="24"/>
          <w:szCs w:val="24"/>
        </w:rPr>
        <w:t xml:space="preserve">behavior problem </w:t>
      </w:r>
      <w:r w:rsidR="00456742">
        <w:rPr>
          <w:sz w:val="24"/>
          <w:szCs w:val="24"/>
        </w:rPr>
        <w:t xml:space="preserve">that </w:t>
      </w:r>
      <w:r w:rsidR="00EE74DE">
        <w:rPr>
          <w:sz w:val="24"/>
          <w:szCs w:val="24"/>
        </w:rPr>
        <w:t>requires change</w:t>
      </w:r>
      <w:r w:rsidRPr="00D26271">
        <w:rPr>
          <w:sz w:val="24"/>
          <w:szCs w:val="24"/>
        </w:rPr>
        <w:t xml:space="preserve"> but</w:t>
      </w:r>
      <w:r w:rsidR="00F26F94">
        <w:rPr>
          <w:sz w:val="24"/>
          <w:szCs w:val="24"/>
        </w:rPr>
        <w:t xml:space="preserve"> may not be ready to act</w:t>
      </w:r>
      <w:r w:rsidRPr="00D26271">
        <w:rPr>
          <w:sz w:val="24"/>
          <w:szCs w:val="24"/>
        </w:rPr>
        <w:t xml:space="preserve"> (</w:t>
      </w:r>
      <w:r w:rsidR="008E37D3" w:rsidRPr="00D26271">
        <w:rPr>
          <w:sz w:val="24"/>
          <w:szCs w:val="24"/>
        </w:rPr>
        <w:t>Wilson, 2009</w:t>
      </w:r>
      <w:r w:rsidRPr="00D26271">
        <w:rPr>
          <w:sz w:val="24"/>
          <w:szCs w:val="24"/>
        </w:rPr>
        <w:t xml:space="preserve">). </w:t>
      </w:r>
      <w:r w:rsidR="00E30629">
        <w:rPr>
          <w:sz w:val="24"/>
          <w:szCs w:val="24"/>
        </w:rPr>
        <w:t>Providing this project did</w:t>
      </w:r>
      <w:r w:rsidR="00DE7D3B">
        <w:rPr>
          <w:sz w:val="24"/>
          <w:szCs w:val="24"/>
        </w:rPr>
        <w:t xml:space="preserve"> </w:t>
      </w:r>
      <w:r w:rsidR="00DF7150">
        <w:rPr>
          <w:sz w:val="24"/>
          <w:szCs w:val="24"/>
        </w:rPr>
        <w:t xml:space="preserve">not </w:t>
      </w:r>
      <w:r w:rsidR="00DE7D3B">
        <w:rPr>
          <w:sz w:val="24"/>
          <w:szCs w:val="24"/>
        </w:rPr>
        <w:t>only bring awareness to participants</w:t>
      </w:r>
      <w:r w:rsidR="00EE74DE">
        <w:rPr>
          <w:sz w:val="24"/>
          <w:szCs w:val="24"/>
        </w:rPr>
        <w:t xml:space="preserve"> bu</w:t>
      </w:r>
      <w:r w:rsidR="00E30629">
        <w:rPr>
          <w:sz w:val="24"/>
          <w:szCs w:val="24"/>
        </w:rPr>
        <w:t>t</w:t>
      </w:r>
      <w:r w:rsidR="005D661B">
        <w:rPr>
          <w:sz w:val="24"/>
          <w:szCs w:val="24"/>
        </w:rPr>
        <w:t xml:space="preserve"> </w:t>
      </w:r>
      <w:r w:rsidR="00EE74DE">
        <w:rPr>
          <w:sz w:val="24"/>
          <w:szCs w:val="24"/>
        </w:rPr>
        <w:t xml:space="preserve">also </w:t>
      </w:r>
      <w:r w:rsidR="00DE7D3B">
        <w:rPr>
          <w:sz w:val="24"/>
          <w:szCs w:val="24"/>
        </w:rPr>
        <w:t>link</w:t>
      </w:r>
      <w:r w:rsidR="00DF7150">
        <w:rPr>
          <w:sz w:val="24"/>
          <w:szCs w:val="24"/>
        </w:rPr>
        <w:t>ed</w:t>
      </w:r>
      <w:r w:rsidR="00DE7D3B">
        <w:rPr>
          <w:sz w:val="24"/>
          <w:szCs w:val="24"/>
        </w:rPr>
        <w:t xml:space="preserve"> individuals</w:t>
      </w:r>
      <w:r w:rsidR="0099678E">
        <w:rPr>
          <w:sz w:val="24"/>
          <w:szCs w:val="24"/>
        </w:rPr>
        <w:t xml:space="preserve"> at the contemplation stage</w:t>
      </w:r>
      <w:r w:rsidR="005D661B">
        <w:rPr>
          <w:sz w:val="24"/>
          <w:szCs w:val="24"/>
        </w:rPr>
        <w:t xml:space="preserve"> with</w:t>
      </w:r>
      <w:r w:rsidR="00E3155C">
        <w:rPr>
          <w:sz w:val="24"/>
          <w:szCs w:val="24"/>
        </w:rPr>
        <w:t xml:space="preserve"> community resources such as</w:t>
      </w:r>
      <w:r w:rsidR="00DE7D3B">
        <w:rPr>
          <w:sz w:val="24"/>
          <w:szCs w:val="24"/>
        </w:rPr>
        <w:t xml:space="preserve"> </w:t>
      </w:r>
      <w:r w:rsidR="0099678E">
        <w:rPr>
          <w:sz w:val="24"/>
          <w:szCs w:val="24"/>
        </w:rPr>
        <w:t xml:space="preserve">an </w:t>
      </w:r>
      <w:r w:rsidR="00DE7D3B">
        <w:rPr>
          <w:sz w:val="24"/>
          <w:szCs w:val="24"/>
        </w:rPr>
        <w:t xml:space="preserve">AD workshop for additional support. </w:t>
      </w:r>
      <w:r w:rsidR="0099678E">
        <w:rPr>
          <w:sz w:val="24"/>
          <w:szCs w:val="24"/>
        </w:rPr>
        <w:t>P</w:t>
      </w:r>
      <w:r w:rsidRPr="00D26271">
        <w:rPr>
          <w:sz w:val="24"/>
          <w:szCs w:val="24"/>
        </w:rPr>
        <w:t>reparation is the third stage</w:t>
      </w:r>
      <w:r w:rsidR="005D661B">
        <w:rPr>
          <w:sz w:val="24"/>
          <w:szCs w:val="24"/>
        </w:rPr>
        <w:t xml:space="preserve"> of the theory</w:t>
      </w:r>
      <w:r w:rsidRPr="00D26271">
        <w:rPr>
          <w:sz w:val="24"/>
          <w:szCs w:val="24"/>
        </w:rPr>
        <w:t xml:space="preserve"> </w:t>
      </w:r>
      <w:r w:rsidR="005D661B">
        <w:rPr>
          <w:sz w:val="24"/>
          <w:szCs w:val="24"/>
        </w:rPr>
        <w:t xml:space="preserve">and is where a </w:t>
      </w:r>
      <w:r w:rsidRPr="00D26271">
        <w:rPr>
          <w:sz w:val="24"/>
          <w:szCs w:val="24"/>
        </w:rPr>
        <w:t>p</w:t>
      </w:r>
      <w:r w:rsidR="002F15C4" w:rsidRPr="00D26271">
        <w:rPr>
          <w:sz w:val="24"/>
          <w:szCs w:val="24"/>
        </w:rPr>
        <w:t xml:space="preserve">erson intends to </w:t>
      </w:r>
      <w:proofErr w:type="gramStart"/>
      <w:r w:rsidR="002F15C4" w:rsidRPr="00D26271">
        <w:rPr>
          <w:sz w:val="24"/>
          <w:szCs w:val="24"/>
        </w:rPr>
        <w:t>take ac</w:t>
      </w:r>
      <w:r w:rsidR="005D661B">
        <w:rPr>
          <w:sz w:val="24"/>
          <w:szCs w:val="24"/>
        </w:rPr>
        <w:t>tion</w:t>
      </w:r>
      <w:proofErr w:type="gramEnd"/>
      <w:r w:rsidR="005D661B">
        <w:rPr>
          <w:sz w:val="24"/>
          <w:szCs w:val="24"/>
        </w:rPr>
        <w:t xml:space="preserve"> in the near future and has</w:t>
      </w:r>
      <w:r w:rsidR="002F15C4" w:rsidRPr="00D26271">
        <w:rPr>
          <w:sz w:val="24"/>
          <w:szCs w:val="24"/>
        </w:rPr>
        <w:t xml:space="preserve"> a plan</w:t>
      </w:r>
      <w:r w:rsidR="00BB5D24">
        <w:rPr>
          <w:sz w:val="24"/>
          <w:szCs w:val="24"/>
        </w:rPr>
        <w:t xml:space="preserve"> (Prochaska, 2008)</w:t>
      </w:r>
      <w:r w:rsidR="005D661B">
        <w:rPr>
          <w:sz w:val="24"/>
          <w:szCs w:val="24"/>
        </w:rPr>
        <w:t>. Participants at this stage</w:t>
      </w:r>
      <w:r w:rsidR="00BB5D24">
        <w:rPr>
          <w:sz w:val="24"/>
          <w:szCs w:val="24"/>
        </w:rPr>
        <w:t xml:space="preserve"> </w:t>
      </w:r>
      <w:r w:rsidR="005E08CD">
        <w:rPr>
          <w:sz w:val="24"/>
          <w:szCs w:val="24"/>
        </w:rPr>
        <w:t xml:space="preserve">are ready to </w:t>
      </w:r>
      <w:proofErr w:type="gramStart"/>
      <w:r w:rsidR="005E08CD">
        <w:rPr>
          <w:sz w:val="24"/>
          <w:szCs w:val="24"/>
        </w:rPr>
        <w:t>take action</w:t>
      </w:r>
      <w:proofErr w:type="gramEnd"/>
      <w:r w:rsidR="005E08CD">
        <w:rPr>
          <w:sz w:val="24"/>
          <w:szCs w:val="24"/>
        </w:rPr>
        <w:t xml:space="preserve"> within 30 days</w:t>
      </w:r>
      <w:r w:rsidR="00A51EBF">
        <w:rPr>
          <w:sz w:val="24"/>
          <w:szCs w:val="24"/>
        </w:rPr>
        <w:t xml:space="preserve">. </w:t>
      </w:r>
      <w:r w:rsidR="00E30629">
        <w:rPr>
          <w:sz w:val="24"/>
          <w:szCs w:val="24"/>
        </w:rPr>
        <w:t>These individuals were</w:t>
      </w:r>
      <w:r w:rsidR="00E3155C">
        <w:rPr>
          <w:sz w:val="24"/>
          <w:szCs w:val="24"/>
        </w:rPr>
        <w:t xml:space="preserve"> provided an AD form to take</w:t>
      </w:r>
      <w:r w:rsidR="00E74029">
        <w:rPr>
          <w:sz w:val="24"/>
          <w:szCs w:val="24"/>
        </w:rPr>
        <w:t xml:space="preserve"> to their primary </w:t>
      </w:r>
      <w:r w:rsidR="00EE74DE">
        <w:rPr>
          <w:sz w:val="24"/>
          <w:szCs w:val="24"/>
        </w:rPr>
        <w:t>care provider</w:t>
      </w:r>
      <w:r w:rsidR="005D661B">
        <w:rPr>
          <w:sz w:val="24"/>
          <w:szCs w:val="24"/>
        </w:rPr>
        <w:t xml:space="preserve"> and information on </w:t>
      </w:r>
      <w:r w:rsidR="00E3155C">
        <w:rPr>
          <w:sz w:val="24"/>
          <w:szCs w:val="24"/>
        </w:rPr>
        <w:t xml:space="preserve">other locations where </w:t>
      </w:r>
      <w:r w:rsidR="00DD097A">
        <w:rPr>
          <w:sz w:val="24"/>
          <w:szCs w:val="24"/>
        </w:rPr>
        <w:t xml:space="preserve">an </w:t>
      </w:r>
      <w:r w:rsidR="00406311">
        <w:rPr>
          <w:sz w:val="24"/>
          <w:szCs w:val="24"/>
        </w:rPr>
        <w:t>AD</w:t>
      </w:r>
      <w:r w:rsidR="00E3155C">
        <w:rPr>
          <w:sz w:val="24"/>
          <w:szCs w:val="24"/>
        </w:rPr>
        <w:t xml:space="preserve"> can be completed.</w:t>
      </w:r>
    </w:p>
    <w:p w:rsidR="00EE74DE" w:rsidRDefault="003B7F72" w:rsidP="00AD3BA8">
      <w:pPr>
        <w:overflowPunct/>
        <w:autoSpaceDE/>
        <w:autoSpaceDN/>
        <w:adjustRightInd/>
        <w:spacing w:line="480" w:lineRule="auto"/>
        <w:ind w:firstLine="720"/>
        <w:textAlignment w:val="auto"/>
        <w:rPr>
          <w:sz w:val="24"/>
          <w:szCs w:val="24"/>
        </w:rPr>
      </w:pPr>
      <w:r>
        <w:rPr>
          <w:sz w:val="24"/>
          <w:szCs w:val="24"/>
        </w:rPr>
        <w:t xml:space="preserve">The fourth stage is </w:t>
      </w:r>
      <w:r w:rsidR="00380CD4" w:rsidRPr="00D26271">
        <w:rPr>
          <w:sz w:val="24"/>
          <w:szCs w:val="24"/>
        </w:rPr>
        <w:t>action</w:t>
      </w:r>
      <w:r w:rsidR="005D661B">
        <w:rPr>
          <w:sz w:val="24"/>
          <w:szCs w:val="24"/>
        </w:rPr>
        <w:t xml:space="preserve">. </w:t>
      </w:r>
      <w:r w:rsidR="006310E5">
        <w:rPr>
          <w:sz w:val="24"/>
          <w:szCs w:val="24"/>
        </w:rPr>
        <w:t>In this</w:t>
      </w:r>
      <w:r w:rsidR="00F26F94">
        <w:rPr>
          <w:sz w:val="24"/>
          <w:szCs w:val="24"/>
        </w:rPr>
        <w:t xml:space="preserve"> phase, </w:t>
      </w:r>
      <w:r w:rsidR="008B3C1C" w:rsidRPr="00D26271">
        <w:rPr>
          <w:sz w:val="24"/>
          <w:szCs w:val="24"/>
        </w:rPr>
        <w:t>an</w:t>
      </w:r>
      <w:r w:rsidR="00C84130">
        <w:rPr>
          <w:sz w:val="24"/>
          <w:szCs w:val="24"/>
        </w:rPr>
        <w:t xml:space="preserve"> </w:t>
      </w:r>
      <w:r w:rsidR="008B3C1C" w:rsidRPr="00D26271">
        <w:rPr>
          <w:sz w:val="24"/>
          <w:szCs w:val="24"/>
        </w:rPr>
        <w:t xml:space="preserve">individual </w:t>
      </w:r>
      <w:r w:rsidR="006B0DE0" w:rsidRPr="00D26271">
        <w:rPr>
          <w:sz w:val="24"/>
          <w:szCs w:val="24"/>
        </w:rPr>
        <w:t>has made some behavior modifications</w:t>
      </w:r>
      <w:r w:rsidR="008B3C1C" w:rsidRPr="00D26271">
        <w:rPr>
          <w:sz w:val="24"/>
          <w:szCs w:val="24"/>
        </w:rPr>
        <w:t xml:space="preserve"> that is fewer than</w:t>
      </w:r>
      <w:r w:rsidR="006B0DE0" w:rsidRPr="00D26271">
        <w:rPr>
          <w:sz w:val="24"/>
          <w:szCs w:val="24"/>
        </w:rPr>
        <w:t xml:space="preserve"> six months</w:t>
      </w:r>
      <w:r w:rsidR="00EC57B2">
        <w:rPr>
          <w:sz w:val="24"/>
          <w:szCs w:val="24"/>
        </w:rPr>
        <w:t xml:space="preserve"> and is at risk for relapse </w:t>
      </w:r>
      <w:r w:rsidR="00BB5D24">
        <w:rPr>
          <w:sz w:val="24"/>
          <w:szCs w:val="24"/>
        </w:rPr>
        <w:t>(Prochaska, 2008)</w:t>
      </w:r>
      <w:r w:rsidR="006B0DE0" w:rsidRPr="00D26271">
        <w:rPr>
          <w:sz w:val="24"/>
          <w:szCs w:val="24"/>
        </w:rPr>
        <w:t xml:space="preserve">. </w:t>
      </w:r>
      <w:r w:rsidR="005D661B">
        <w:rPr>
          <w:sz w:val="24"/>
          <w:szCs w:val="24"/>
        </w:rPr>
        <w:t>P</w:t>
      </w:r>
      <w:r w:rsidR="000B0C7C" w:rsidRPr="00D26271">
        <w:rPr>
          <w:sz w:val="24"/>
          <w:szCs w:val="24"/>
        </w:rPr>
        <w:t xml:space="preserve">articipants </w:t>
      </w:r>
      <w:r w:rsidR="000B0C7C">
        <w:rPr>
          <w:sz w:val="24"/>
          <w:szCs w:val="24"/>
        </w:rPr>
        <w:t>that are at this stage</w:t>
      </w:r>
      <w:r w:rsidR="00E3155C">
        <w:rPr>
          <w:sz w:val="24"/>
          <w:szCs w:val="24"/>
        </w:rPr>
        <w:t xml:space="preserve"> </w:t>
      </w:r>
      <w:r w:rsidR="005E08CD">
        <w:rPr>
          <w:sz w:val="24"/>
          <w:szCs w:val="24"/>
        </w:rPr>
        <w:t>are ready to complete an AD and have</w:t>
      </w:r>
      <w:r w:rsidR="00EE74DE">
        <w:rPr>
          <w:sz w:val="24"/>
          <w:szCs w:val="24"/>
        </w:rPr>
        <w:t xml:space="preserve"> already taken </w:t>
      </w:r>
      <w:r w:rsidR="00E3155C">
        <w:rPr>
          <w:sz w:val="24"/>
          <w:szCs w:val="24"/>
        </w:rPr>
        <w:t>steps toward the process of completing an AD</w:t>
      </w:r>
      <w:r w:rsidR="008D24E0">
        <w:rPr>
          <w:sz w:val="24"/>
          <w:szCs w:val="24"/>
        </w:rPr>
        <w:t>. The</w:t>
      </w:r>
      <w:r w:rsidR="005E08CD">
        <w:rPr>
          <w:sz w:val="24"/>
          <w:szCs w:val="24"/>
        </w:rPr>
        <w:t xml:space="preserve"> </w:t>
      </w:r>
      <w:r w:rsidR="008D24E0">
        <w:rPr>
          <w:sz w:val="24"/>
          <w:szCs w:val="24"/>
        </w:rPr>
        <w:t xml:space="preserve">individuals in this project were provided </w:t>
      </w:r>
      <w:r w:rsidR="005E08CD" w:rsidRPr="00D26271">
        <w:rPr>
          <w:sz w:val="24"/>
          <w:szCs w:val="24"/>
        </w:rPr>
        <w:t>an opportunity to</w:t>
      </w:r>
      <w:r w:rsidR="005E08CD">
        <w:rPr>
          <w:sz w:val="24"/>
          <w:szCs w:val="24"/>
        </w:rPr>
        <w:t xml:space="preserve"> complete</w:t>
      </w:r>
      <w:r w:rsidR="00EC57B2">
        <w:rPr>
          <w:sz w:val="24"/>
          <w:szCs w:val="24"/>
        </w:rPr>
        <w:t xml:space="preserve"> an AD at the project site </w:t>
      </w:r>
      <w:r w:rsidR="005E08CD">
        <w:rPr>
          <w:sz w:val="24"/>
          <w:szCs w:val="24"/>
        </w:rPr>
        <w:t xml:space="preserve">with an ACP facilitator. </w:t>
      </w:r>
      <w:r w:rsidR="00EC57B2">
        <w:rPr>
          <w:sz w:val="24"/>
          <w:szCs w:val="24"/>
        </w:rPr>
        <w:t xml:space="preserve">Upon completion of the </w:t>
      </w:r>
      <w:r w:rsidR="000B0C7C">
        <w:rPr>
          <w:sz w:val="24"/>
          <w:szCs w:val="24"/>
        </w:rPr>
        <w:t>AD</w:t>
      </w:r>
      <w:r w:rsidR="000E5917">
        <w:rPr>
          <w:sz w:val="24"/>
          <w:szCs w:val="24"/>
        </w:rPr>
        <w:t>,</w:t>
      </w:r>
      <w:r w:rsidR="00F26F94">
        <w:rPr>
          <w:sz w:val="24"/>
          <w:szCs w:val="24"/>
        </w:rPr>
        <w:t xml:space="preserve"> </w:t>
      </w:r>
      <w:r w:rsidR="008D24E0">
        <w:rPr>
          <w:sz w:val="24"/>
          <w:szCs w:val="24"/>
        </w:rPr>
        <w:t xml:space="preserve">facilitators </w:t>
      </w:r>
      <w:r w:rsidR="00EC57B2">
        <w:rPr>
          <w:sz w:val="24"/>
          <w:szCs w:val="24"/>
        </w:rPr>
        <w:t>recommend</w:t>
      </w:r>
      <w:r w:rsidR="008D24E0">
        <w:rPr>
          <w:sz w:val="24"/>
          <w:szCs w:val="24"/>
        </w:rPr>
        <w:t>ed</w:t>
      </w:r>
      <w:r w:rsidR="00EC57B2">
        <w:rPr>
          <w:sz w:val="24"/>
          <w:szCs w:val="24"/>
        </w:rPr>
        <w:t xml:space="preserve"> </w:t>
      </w:r>
      <w:r w:rsidR="00CE7C21">
        <w:rPr>
          <w:sz w:val="24"/>
          <w:szCs w:val="24"/>
        </w:rPr>
        <w:t>that individuals</w:t>
      </w:r>
      <w:r w:rsidR="00582044">
        <w:rPr>
          <w:sz w:val="24"/>
          <w:szCs w:val="24"/>
        </w:rPr>
        <w:t xml:space="preserve"> share</w:t>
      </w:r>
      <w:r w:rsidR="00CE7C21">
        <w:rPr>
          <w:sz w:val="24"/>
          <w:szCs w:val="24"/>
        </w:rPr>
        <w:t xml:space="preserve"> a copy with the designat</w:t>
      </w:r>
      <w:r w:rsidR="00E3155C">
        <w:rPr>
          <w:sz w:val="24"/>
          <w:szCs w:val="24"/>
        </w:rPr>
        <w:t xml:space="preserve">ed healthcare agent and primary </w:t>
      </w:r>
      <w:r w:rsidR="00CE7C21">
        <w:rPr>
          <w:sz w:val="24"/>
          <w:szCs w:val="24"/>
        </w:rPr>
        <w:t>care provider</w:t>
      </w:r>
      <w:r w:rsidR="000B0C7C">
        <w:rPr>
          <w:sz w:val="24"/>
          <w:szCs w:val="24"/>
        </w:rPr>
        <w:t xml:space="preserve">. </w:t>
      </w:r>
    </w:p>
    <w:p w:rsidR="00B0057C" w:rsidRPr="00D26271" w:rsidRDefault="003B7F72" w:rsidP="00AD3BA8">
      <w:pPr>
        <w:overflowPunct/>
        <w:autoSpaceDE/>
        <w:autoSpaceDN/>
        <w:adjustRightInd/>
        <w:spacing w:line="480" w:lineRule="auto"/>
        <w:ind w:firstLine="720"/>
        <w:textAlignment w:val="auto"/>
        <w:rPr>
          <w:sz w:val="24"/>
          <w:szCs w:val="24"/>
        </w:rPr>
      </w:pPr>
      <w:r>
        <w:rPr>
          <w:sz w:val="24"/>
          <w:szCs w:val="24"/>
        </w:rPr>
        <w:lastRenderedPageBreak/>
        <w:t xml:space="preserve">Lastly, is the </w:t>
      </w:r>
      <w:r w:rsidR="00380CD4" w:rsidRPr="00D26271">
        <w:rPr>
          <w:sz w:val="24"/>
          <w:szCs w:val="24"/>
        </w:rPr>
        <w:t xml:space="preserve">maintenance </w:t>
      </w:r>
      <w:r>
        <w:rPr>
          <w:sz w:val="24"/>
          <w:szCs w:val="24"/>
        </w:rPr>
        <w:t xml:space="preserve">stage </w:t>
      </w:r>
      <w:r w:rsidR="006604A8">
        <w:rPr>
          <w:sz w:val="24"/>
          <w:szCs w:val="24"/>
        </w:rPr>
        <w:t xml:space="preserve">of the TTM </w:t>
      </w:r>
      <w:r>
        <w:rPr>
          <w:sz w:val="24"/>
          <w:szCs w:val="24"/>
        </w:rPr>
        <w:t xml:space="preserve">in which </w:t>
      </w:r>
      <w:r w:rsidR="00380CD4" w:rsidRPr="00D26271">
        <w:rPr>
          <w:sz w:val="24"/>
          <w:szCs w:val="24"/>
        </w:rPr>
        <w:t xml:space="preserve">a person has had success </w:t>
      </w:r>
      <w:r w:rsidR="008B3C1C" w:rsidRPr="00D26271">
        <w:rPr>
          <w:sz w:val="24"/>
          <w:szCs w:val="24"/>
        </w:rPr>
        <w:t xml:space="preserve">in maintaining a change past six months </w:t>
      </w:r>
      <w:r w:rsidR="00380CD4" w:rsidRPr="00D26271">
        <w:rPr>
          <w:sz w:val="24"/>
          <w:szCs w:val="24"/>
        </w:rPr>
        <w:t xml:space="preserve">but is working to </w:t>
      </w:r>
      <w:r w:rsidR="008B3C1C" w:rsidRPr="00D26271">
        <w:rPr>
          <w:sz w:val="24"/>
          <w:szCs w:val="24"/>
        </w:rPr>
        <w:t xml:space="preserve">avoid a </w:t>
      </w:r>
      <w:r w:rsidR="00380CD4" w:rsidRPr="00D26271">
        <w:rPr>
          <w:sz w:val="24"/>
          <w:szCs w:val="24"/>
        </w:rPr>
        <w:t>relapse</w:t>
      </w:r>
      <w:r w:rsidR="00BB5D24">
        <w:rPr>
          <w:sz w:val="24"/>
          <w:szCs w:val="24"/>
        </w:rPr>
        <w:t xml:space="preserve"> (Prochaska, 2008)</w:t>
      </w:r>
      <w:r w:rsidR="008B3C1C" w:rsidRPr="00D26271">
        <w:rPr>
          <w:sz w:val="24"/>
          <w:szCs w:val="24"/>
        </w:rPr>
        <w:t xml:space="preserve">. </w:t>
      </w:r>
      <w:r w:rsidR="00E3155C">
        <w:rPr>
          <w:sz w:val="24"/>
          <w:szCs w:val="24"/>
        </w:rPr>
        <w:t xml:space="preserve">At this point </w:t>
      </w:r>
      <w:r w:rsidR="001557FC">
        <w:rPr>
          <w:sz w:val="24"/>
          <w:szCs w:val="24"/>
        </w:rPr>
        <w:t xml:space="preserve">a person would have </w:t>
      </w:r>
      <w:r w:rsidR="00582044">
        <w:rPr>
          <w:sz w:val="24"/>
          <w:szCs w:val="24"/>
        </w:rPr>
        <w:t xml:space="preserve">already </w:t>
      </w:r>
      <w:r w:rsidR="006604A8">
        <w:rPr>
          <w:sz w:val="24"/>
          <w:szCs w:val="24"/>
        </w:rPr>
        <w:t>completed an AD. F</w:t>
      </w:r>
      <w:r w:rsidR="001557FC">
        <w:rPr>
          <w:sz w:val="24"/>
          <w:szCs w:val="24"/>
        </w:rPr>
        <w:t xml:space="preserve">or individuals in this stage </w:t>
      </w:r>
      <w:r w:rsidR="00CE7C21">
        <w:rPr>
          <w:sz w:val="24"/>
          <w:szCs w:val="24"/>
        </w:rPr>
        <w:t xml:space="preserve">it is important that </w:t>
      </w:r>
      <w:r w:rsidR="00A51EBF">
        <w:rPr>
          <w:sz w:val="24"/>
          <w:szCs w:val="24"/>
        </w:rPr>
        <w:t xml:space="preserve">the primary care </w:t>
      </w:r>
      <w:r>
        <w:rPr>
          <w:sz w:val="24"/>
          <w:szCs w:val="24"/>
        </w:rPr>
        <w:t>provider</w:t>
      </w:r>
      <w:r w:rsidR="006E7F88">
        <w:rPr>
          <w:sz w:val="24"/>
          <w:szCs w:val="24"/>
        </w:rPr>
        <w:t xml:space="preserve"> </w:t>
      </w:r>
      <w:r w:rsidR="00CE7C21">
        <w:rPr>
          <w:sz w:val="24"/>
          <w:szCs w:val="24"/>
        </w:rPr>
        <w:t xml:space="preserve">have ongoing reviews </w:t>
      </w:r>
      <w:r w:rsidR="001557FC">
        <w:rPr>
          <w:sz w:val="24"/>
          <w:szCs w:val="24"/>
        </w:rPr>
        <w:t xml:space="preserve">of </w:t>
      </w:r>
      <w:r w:rsidR="006604A8">
        <w:rPr>
          <w:sz w:val="24"/>
          <w:szCs w:val="24"/>
        </w:rPr>
        <w:t>EOL preferences to ensure clients'</w:t>
      </w:r>
      <w:r>
        <w:rPr>
          <w:sz w:val="24"/>
          <w:szCs w:val="24"/>
        </w:rPr>
        <w:t xml:space="preserve"> wishes </w:t>
      </w:r>
      <w:r w:rsidR="006604A8">
        <w:rPr>
          <w:sz w:val="24"/>
          <w:szCs w:val="24"/>
        </w:rPr>
        <w:t xml:space="preserve">and care </w:t>
      </w:r>
      <w:r>
        <w:rPr>
          <w:sz w:val="24"/>
          <w:szCs w:val="24"/>
        </w:rPr>
        <w:t>are aligned.</w:t>
      </w:r>
      <w:r w:rsidR="006604A8">
        <w:rPr>
          <w:sz w:val="24"/>
          <w:szCs w:val="24"/>
        </w:rPr>
        <w:t xml:space="preserve"> Providers are</w:t>
      </w:r>
      <w:r w:rsidR="0018260D">
        <w:rPr>
          <w:sz w:val="24"/>
          <w:szCs w:val="24"/>
        </w:rPr>
        <w:t xml:space="preserve"> </w:t>
      </w:r>
      <w:r w:rsidR="00582044">
        <w:rPr>
          <w:sz w:val="24"/>
          <w:szCs w:val="24"/>
        </w:rPr>
        <w:t>encouraged</w:t>
      </w:r>
      <w:r w:rsidR="0018260D">
        <w:rPr>
          <w:sz w:val="24"/>
          <w:szCs w:val="24"/>
        </w:rPr>
        <w:t xml:space="preserve"> to update</w:t>
      </w:r>
      <w:r w:rsidR="006604A8">
        <w:rPr>
          <w:sz w:val="24"/>
          <w:szCs w:val="24"/>
        </w:rPr>
        <w:t xml:space="preserve"> the form with</w:t>
      </w:r>
      <w:r w:rsidR="00582044">
        <w:rPr>
          <w:sz w:val="24"/>
          <w:szCs w:val="24"/>
        </w:rPr>
        <w:t xml:space="preserve"> any changes.</w:t>
      </w:r>
      <w:r w:rsidR="00E47742">
        <w:rPr>
          <w:sz w:val="24"/>
          <w:szCs w:val="24"/>
        </w:rPr>
        <w:t xml:space="preserve"> </w:t>
      </w:r>
      <w:r w:rsidR="00EE74DE">
        <w:rPr>
          <w:sz w:val="24"/>
          <w:szCs w:val="24"/>
        </w:rPr>
        <w:t>Individuals are</w:t>
      </w:r>
      <w:r w:rsidR="00E47742">
        <w:rPr>
          <w:sz w:val="24"/>
          <w:szCs w:val="24"/>
        </w:rPr>
        <w:t xml:space="preserve"> </w:t>
      </w:r>
      <w:r w:rsidR="00A51EBF">
        <w:rPr>
          <w:sz w:val="24"/>
          <w:szCs w:val="24"/>
        </w:rPr>
        <w:t>encouraged to</w:t>
      </w:r>
      <w:r w:rsidR="00582044">
        <w:rPr>
          <w:sz w:val="24"/>
          <w:szCs w:val="24"/>
        </w:rPr>
        <w:t xml:space="preserve"> have ongoing</w:t>
      </w:r>
      <w:r w:rsidR="00A51EBF">
        <w:rPr>
          <w:sz w:val="24"/>
          <w:szCs w:val="24"/>
        </w:rPr>
        <w:t xml:space="preserve"> </w:t>
      </w:r>
      <w:r w:rsidR="00582044">
        <w:rPr>
          <w:sz w:val="24"/>
          <w:szCs w:val="24"/>
        </w:rPr>
        <w:t xml:space="preserve">communication </w:t>
      </w:r>
      <w:r w:rsidR="00A51EBF">
        <w:rPr>
          <w:sz w:val="24"/>
          <w:szCs w:val="24"/>
        </w:rPr>
        <w:t>with their</w:t>
      </w:r>
      <w:r w:rsidR="001557FC">
        <w:rPr>
          <w:sz w:val="24"/>
          <w:szCs w:val="24"/>
        </w:rPr>
        <w:t xml:space="preserve"> designated healthcare agent and</w:t>
      </w:r>
      <w:r w:rsidR="00A51EBF">
        <w:rPr>
          <w:sz w:val="24"/>
          <w:szCs w:val="24"/>
        </w:rPr>
        <w:t xml:space="preserve"> family members</w:t>
      </w:r>
      <w:r w:rsidR="001557FC">
        <w:rPr>
          <w:sz w:val="24"/>
          <w:szCs w:val="24"/>
        </w:rPr>
        <w:t xml:space="preserve"> about their EOL wishes. </w:t>
      </w:r>
      <w:r w:rsidR="006604A8">
        <w:rPr>
          <w:sz w:val="24"/>
          <w:szCs w:val="24"/>
        </w:rPr>
        <w:t>T</w:t>
      </w:r>
      <w:r w:rsidR="00EE74DE">
        <w:rPr>
          <w:sz w:val="24"/>
          <w:szCs w:val="24"/>
        </w:rPr>
        <w:t>he process of completing AD</w:t>
      </w:r>
      <w:r w:rsidR="00582044">
        <w:rPr>
          <w:sz w:val="24"/>
          <w:szCs w:val="24"/>
        </w:rPr>
        <w:t xml:space="preserve"> can be very complex</w:t>
      </w:r>
      <w:r w:rsidR="002B1084">
        <w:rPr>
          <w:sz w:val="24"/>
          <w:szCs w:val="24"/>
        </w:rPr>
        <w:t>.</w:t>
      </w:r>
      <w:r w:rsidR="00582044">
        <w:rPr>
          <w:sz w:val="24"/>
          <w:szCs w:val="24"/>
        </w:rPr>
        <w:t xml:space="preserve"> </w:t>
      </w:r>
      <w:r w:rsidR="002B1084">
        <w:rPr>
          <w:sz w:val="24"/>
          <w:szCs w:val="24"/>
        </w:rPr>
        <w:t xml:space="preserve">The </w:t>
      </w:r>
      <w:r w:rsidR="008D24E0">
        <w:rPr>
          <w:sz w:val="24"/>
          <w:szCs w:val="24"/>
        </w:rPr>
        <w:t xml:space="preserve">TTM </w:t>
      </w:r>
      <w:r w:rsidR="000F43D3" w:rsidRPr="00D26271">
        <w:rPr>
          <w:sz w:val="24"/>
          <w:szCs w:val="24"/>
        </w:rPr>
        <w:t>provide</w:t>
      </w:r>
      <w:r w:rsidR="008D24E0">
        <w:rPr>
          <w:sz w:val="24"/>
          <w:szCs w:val="24"/>
        </w:rPr>
        <w:t>d</w:t>
      </w:r>
      <w:r w:rsidR="000F43D3" w:rsidRPr="00D26271">
        <w:rPr>
          <w:sz w:val="24"/>
          <w:szCs w:val="24"/>
        </w:rPr>
        <w:t xml:space="preserve"> the necessary </w:t>
      </w:r>
      <w:r w:rsidR="002B1084">
        <w:rPr>
          <w:sz w:val="24"/>
          <w:szCs w:val="24"/>
        </w:rPr>
        <w:t xml:space="preserve">framework to assess a participant's readiness in moving forward with EOL planning with </w:t>
      </w:r>
      <w:r w:rsidR="006604A8">
        <w:rPr>
          <w:sz w:val="24"/>
          <w:szCs w:val="24"/>
        </w:rPr>
        <w:t xml:space="preserve">the </w:t>
      </w:r>
      <w:r w:rsidR="002B1084">
        <w:rPr>
          <w:sz w:val="24"/>
          <w:szCs w:val="24"/>
        </w:rPr>
        <w:t xml:space="preserve">goal of </w:t>
      </w:r>
      <w:r w:rsidR="00135595">
        <w:rPr>
          <w:sz w:val="24"/>
          <w:szCs w:val="24"/>
        </w:rPr>
        <w:t>completing AD</w:t>
      </w:r>
      <w:r w:rsidR="00456742">
        <w:rPr>
          <w:sz w:val="24"/>
          <w:szCs w:val="24"/>
        </w:rPr>
        <w:t xml:space="preserve"> with </w:t>
      </w:r>
      <w:r w:rsidR="002B1084">
        <w:rPr>
          <w:sz w:val="24"/>
          <w:szCs w:val="24"/>
        </w:rPr>
        <w:t>AA</w:t>
      </w:r>
      <w:r w:rsidR="006604A8">
        <w:rPr>
          <w:sz w:val="24"/>
          <w:szCs w:val="24"/>
        </w:rPr>
        <w:t>s during</w:t>
      </w:r>
      <w:r w:rsidR="00456742">
        <w:rPr>
          <w:sz w:val="24"/>
          <w:szCs w:val="24"/>
        </w:rPr>
        <w:t xml:space="preserve"> the</w:t>
      </w:r>
      <w:r w:rsidR="006604A8">
        <w:rPr>
          <w:sz w:val="24"/>
          <w:szCs w:val="24"/>
        </w:rPr>
        <w:t xml:space="preserve"> implementation </w:t>
      </w:r>
      <w:r w:rsidR="00456742">
        <w:rPr>
          <w:sz w:val="24"/>
          <w:szCs w:val="24"/>
        </w:rPr>
        <w:t xml:space="preserve">phase </w:t>
      </w:r>
      <w:r w:rsidR="006604A8">
        <w:rPr>
          <w:sz w:val="24"/>
          <w:szCs w:val="24"/>
        </w:rPr>
        <w:t>of this</w:t>
      </w:r>
      <w:r w:rsidR="00B648FE">
        <w:rPr>
          <w:sz w:val="24"/>
          <w:szCs w:val="24"/>
        </w:rPr>
        <w:t xml:space="preserve"> project</w:t>
      </w:r>
      <w:r w:rsidR="00FD5137">
        <w:rPr>
          <w:sz w:val="24"/>
          <w:szCs w:val="24"/>
        </w:rPr>
        <w:t xml:space="preserve">. </w:t>
      </w:r>
    </w:p>
    <w:p w:rsidR="00055154" w:rsidRPr="003912B0" w:rsidRDefault="003912B0" w:rsidP="00700842">
      <w:pPr>
        <w:pStyle w:val="APAHeading2"/>
      </w:pPr>
      <w:r w:rsidRPr="003912B0">
        <w:fldChar w:fldCharType="begin"/>
      </w:r>
      <w:r w:rsidRPr="003912B0">
        <w:instrText xml:space="preserve"> TC "</w:instrText>
      </w:r>
      <w:bookmarkStart w:id="28" w:name="_Toc516525037"/>
      <w:bookmarkStart w:id="29" w:name="_Toc516529523"/>
      <w:r w:rsidRPr="003912B0">
        <w:instrText>Assumptions</w:instrText>
      </w:r>
      <w:bookmarkEnd w:id="28"/>
      <w:bookmarkEnd w:id="29"/>
      <w:r w:rsidRPr="003912B0">
        <w:cr/>
        <w:instrText xml:space="preserve">" \l "4" </w:instrText>
      </w:r>
      <w:r w:rsidRPr="003912B0">
        <w:fldChar w:fldCharType="end"/>
      </w:r>
      <w:r w:rsidRPr="003912B0">
        <w:fldChar w:fldCharType="begin"/>
      </w:r>
      <w:r w:rsidRPr="003912B0">
        <w:instrText xml:space="preserve"> TC "</w:instrText>
      </w:r>
      <w:bookmarkStart w:id="30" w:name="_Toc516526222"/>
      <w:bookmarkStart w:id="31" w:name="_Toc516529026"/>
      <w:bookmarkStart w:id="32" w:name="_Toc516529524"/>
      <w:r w:rsidRPr="003912B0">
        <w:instrText>Assumptions</w:instrText>
      </w:r>
      <w:bookmarkEnd w:id="30"/>
      <w:bookmarkEnd w:id="31"/>
      <w:bookmarkEnd w:id="32"/>
      <w:r w:rsidRPr="003912B0">
        <w:cr/>
        <w:instrText xml:space="preserve">" \l "3" </w:instrText>
      </w:r>
      <w:r w:rsidRPr="003912B0">
        <w:fldChar w:fldCharType="end"/>
      </w:r>
      <w:bookmarkStart w:id="33" w:name="_Toc516529522"/>
      <w:r w:rsidR="00055154" w:rsidRPr="003912B0">
        <w:t>Assumptions</w:t>
      </w:r>
      <w:bookmarkEnd w:id="33"/>
    </w:p>
    <w:p w:rsidR="00055154" w:rsidRPr="00D26271" w:rsidRDefault="00765D70" w:rsidP="00AD3BA8">
      <w:pPr>
        <w:pStyle w:val="APA"/>
        <w:rPr>
          <w:szCs w:val="24"/>
        </w:rPr>
      </w:pPr>
      <w:r w:rsidRPr="00D26271">
        <w:rPr>
          <w:szCs w:val="24"/>
        </w:rPr>
        <w:t>The prim</w:t>
      </w:r>
      <w:r w:rsidR="008567B2">
        <w:rPr>
          <w:szCs w:val="24"/>
        </w:rPr>
        <w:t xml:space="preserve">ary assumption of this </w:t>
      </w:r>
      <w:r w:rsidR="006604A8">
        <w:rPr>
          <w:szCs w:val="24"/>
        </w:rPr>
        <w:t xml:space="preserve">project </w:t>
      </w:r>
      <w:r w:rsidR="008D24E0">
        <w:rPr>
          <w:szCs w:val="24"/>
        </w:rPr>
        <w:t>was</w:t>
      </w:r>
      <w:r w:rsidR="008567B2">
        <w:rPr>
          <w:szCs w:val="24"/>
        </w:rPr>
        <w:t xml:space="preserve"> that </w:t>
      </w:r>
      <w:r w:rsidR="006604A8">
        <w:rPr>
          <w:szCs w:val="24"/>
        </w:rPr>
        <w:t>AAs</w:t>
      </w:r>
      <w:r w:rsidR="008567B2">
        <w:rPr>
          <w:szCs w:val="24"/>
        </w:rPr>
        <w:t xml:space="preserve"> are not </w:t>
      </w:r>
      <w:r w:rsidR="00833546">
        <w:rPr>
          <w:szCs w:val="24"/>
        </w:rPr>
        <w:t>knowledgeable</w:t>
      </w:r>
      <w:r w:rsidR="00C406F4">
        <w:rPr>
          <w:szCs w:val="24"/>
        </w:rPr>
        <w:t xml:space="preserve"> about</w:t>
      </w:r>
      <w:r w:rsidR="00833546">
        <w:rPr>
          <w:szCs w:val="24"/>
        </w:rPr>
        <w:t xml:space="preserve"> AD. </w:t>
      </w:r>
      <w:r w:rsidR="0002609B">
        <w:rPr>
          <w:szCs w:val="24"/>
        </w:rPr>
        <w:t xml:space="preserve">The main reason is </w:t>
      </w:r>
      <w:r w:rsidR="00773E3C">
        <w:rPr>
          <w:szCs w:val="24"/>
        </w:rPr>
        <w:t xml:space="preserve">thought to be </w:t>
      </w:r>
      <w:r w:rsidR="00AC1BB0">
        <w:rPr>
          <w:szCs w:val="24"/>
        </w:rPr>
        <w:t xml:space="preserve">due </w:t>
      </w:r>
      <w:r w:rsidR="008567B2">
        <w:rPr>
          <w:szCs w:val="24"/>
        </w:rPr>
        <w:t xml:space="preserve">to a lack </w:t>
      </w:r>
      <w:r w:rsidR="00833546">
        <w:rPr>
          <w:szCs w:val="24"/>
        </w:rPr>
        <w:t>of ACP education</w:t>
      </w:r>
      <w:r w:rsidR="0002609B">
        <w:rPr>
          <w:szCs w:val="24"/>
        </w:rPr>
        <w:t>.</w:t>
      </w:r>
      <w:r w:rsidR="003E13BD" w:rsidRPr="00D26271">
        <w:rPr>
          <w:szCs w:val="24"/>
        </w:rPr>
        <w:t xml:space="preserve"> Therefore</w:t>
      </w:r>
      <w:r w:rsidR="0000603B">
        <w:rPr>
          <w:szCs w:val="24"/>
        </w:rPr>
        <w:t>,</w:t>
      </w:r>
      <w:r w:rsidR="003E13BD" w:rsidRPr="00D26271">
        <w:rPr>
          <w:szCs w:val="24"/>
        </w:rPr>
        <w:t xml:space="preserve"> it is assumed that a community </w:t>
      </w:r>
      <w:r w:rsidR="00E30BC5">
        <w:rPr>
          <w:szCs w:val="24"/>
        </w:rPr>
        <w:t>education</w:t>
      </w:r>
      <w:r w:rsidR="003E13BD" w:rsidRPr="00D26271">
        <w:rPr>
          <w:szCs w:val="24"/>
        </w:rPr>
        <w:t xml:space="preserve"> intervention regarding </w:t>
      </w:r>
      <w:r w:rsidR="00406311">
        <w:rPr>
          <w:szCs w:val="24"/>
        </w:rPr>
        <w:t>AD</w:t>
      </w:r>
      <w:r w:rsidR="003E13BD" w:rsidRPr="00D26271">
        <w:rPr>
          <w:szCs w:val="24"/>
        </w:rPr>
        <w:t xml:space="preserve"> will increase </w:t>
      </w:r>
      <w:r w:rsidR="00833546">
        <w:rPr>
          <w:szCs w:val="24"/>
        </w:rPr>
        <w:t xml:space="preserve">awareness </w:t>
      </w:r>
      <w:r w:rsidR="008567B2">
        <w:rPr>
          <w:szCs w:val="24"/>
        </w:rPr>
        <w:t xml:space="preserve">and </w:t>
      </w:r>
      <w:r w:rsidR="003870C5" w:rsidRPr="00D26271">
        <w:rPr>
          <w:szCs w:val="24"/>
        </w:rPr>
        <w:t xml:space="preserve">ultimately </w:t>
      </w:r>
      <w:r w:rsidR="008567B2">
        <w:rPr>
          <w:szCs w:val="24"/>
        </w:rPr>
        <w:t xml:space="preserve">completion of </w:t>
      </w:r>
      <w:r w:rsidR="00406311">
        <w:rPr>
          <w:szCs w:val="24"/>
        </w:rPr>
        <w:t>AD</w:t>
      </w:r>
      <w:r w:rsidR="0002609B">
        <w:rPr>
          <w:szCs w:val="24"/>
        </w:rPr>
        <w:t xml:space="preserve"> among AA attendees</w:t>
      </w:r>
      <w:r w:rsidR="008567B2">
        <w:rPr>
          <w:szCs w:val="24"/>
        </w:rPr>
        <w:t xml:space="preserve">. </w:t>
      </w:r>
    </w:p>
    <w:p w:rsidR="00055154" w:rsidRPr="00D26271" w:rsidRDefault="00055154" w:rsidP="00B40254">
      <w:pPr>
        <w:pStyle w:val="APAHeading2"/>
      </w:pPr>
      <w:bookmarkStart w:id="34" w:name="_Toc516529525"/>
      <w:r w:rsidRPr="00D26271">
        <w:t>Project Questions</w:t>
      </w:r>
      <w:bookmarkEnd w:id="34"/>
    </w:p>
    <w:p w:rsidR="00F45D3B" w:rsidRDefault="00773E3C" w:rsidP="00F45D3B">
      <w:pPr>
        <w:pStyle w:val="APA"/>
        <w:rPr>
          <w:szCs w:val="24"/>
        </w:rPr>
      </w:pPr>
      <w:r>
        <w:rPr>
          <w:szCs w:val="24"/>
        </w:rPr>
        <w:t>T</w:t>
      </w:r>
      <w:r w:rsidR="002B79B6" w:rsidRPr="00D26271">
        <w:rPr>
          <w:szCs w:val="24"/>
        </w:rPr>
        <w:t xml:space="preserve">his </w:t>
      </w:r>
      <w:r w:rsidR="00875A60">
        <w:rPr>
          <w:szCs w:val="24"/>
        </w:rPr>
        <w:t>project</w:t>
      </w:r>
      <w:r w:rsidR="00945789">
        <w:rPr>
          <w:szCs w:val="24"/>
        </w:rPr>
        <w:t xml:space="preserve"> seeks to assess</w:t>
      </w:r>
      <w:r w:rsidR="001A7A3A">
        <w:rPr>
          <w:szCs w:val="24"/>
        </w:rPr>
        <w:t xml:space="preserve"> </w:t>
      </w:r>
      <w:r w:rsidR="00184787">
        <w:rPr>
          <w:szCs w:val="24"/>
        </w:rPr>
        <w:t xml:space="preserve">participants' readiness level </w:t>
      </w:r>
      <w:r w:rsidR="001A7A3A">
        <w:rPr>
          <w:szCs w:val="24"/>
        </w:rPr>
        <w:t xml:space="preserve">to </w:t>
      </w:r>
      <w:r w:rsidR="00986EF9">
        <w:rPr>
          <w:szCs w:val="24"/>
        </w:rPr>
        <w:t xml:space="preserve">enact an AD by increasing their knowledge of EOL care and offering support for completion of the proper documentation. </w:t>
      </w:r>
      <w:r w:rsidR="00184787">
        <w:rPr>
          <w:szCs w:val="24"/>
        </w:rPr>
        <w:t xml:space="preserve">A </w:t>
      </w:r>
      <w:r w:rsidR="002B1084">
        <w:rPr>
          <w:szCs w:val="24"/>
        </w:rPr>
        <w:t>post</w:t>
      </w:r>
      <w:r w:rsidR="00DA68E9">
        <w:rPr>
          <w:szCs w:val="24"/>
        </w:rPr>
        <w:t xml:space="preserve"> evaluation survey</w:t>
      </w:r>
      <w:r w:rsidR="00184787">
        <w:rPr>
          <w:szCs w:val="24"/>
        </w:rPr>
        <w:t xml:space="preserve"> </w:t>
      </w:r>
      <w:r w:rsidR="008D24E0">
        <w:rPr>
          <w:szCs w:val="24"/>
        </w:rPr>
        <w:t>was</w:t>
      </w:r>
      <w:r>
        <w:rPr>
          <w:szCs w:val="24"/>
        </w:rPr>
        <w:t xml:space="preserve"> administered </w:t>
      </w:r>
      <w:r w:rsidR="00184787">
        <w:rPr>
          <w:szCs w:val="24"/>
        </w:rPr>
        <w:t xml:space="preserve">to </w:t>
      </w:r>
      <w:r>
        <w:rPr>
          <w:szCs w:val="24"/>
        </w:rPr>
        <w:t xml:space="preserve">assess </w:t>
      </w:r>
      <w:r w:rsidR="00184787">
        <w:rPr>
          <w:szCs w:val="24"/>
        </w:rPr>
        <w:t>the effectiveness of the education sessions</w:t>
      </w:r>
      <w:r w:rsidR="00DA68E9">
        <w:rPr>
          <w:szCs w:val="24"/>
        </w:rPr>
        <w:t xml:space="preserve">. </w:t>
      </w:r>
      <w:r w:rsidR="00986EF9">
        <w:rPr>
          <w:szCs w:val="24"/>
        </w:rPr>
        <w:t xml:space="preserve">Lastly, </w:t>
      </w:r>
      <w:r>
        <w:rPr>
          <w:szCs w:val="24"/>
        </w:rPr>
        <w:t xml:space="preserve">the impact of an AD </w:t>
      </w:r>
      <w:r w:rsidR="00E30BC5">
        <w:rPr>
          <w:szCs w:val="24"/>
        </w:rPr>
        <w:t>education</w:t>
      </w:r>
      <w:r>
        <w:rPr>
          <w:szCs w:val="24"/>
        </w:rPr>
        <w:t xml:space="preserve"> interven</w:t>
      </w:r>
      <w:r w:rsidR="003A3D2C">
        <w:rPr>
          <w:szCs w:val="24"/>
        </w:rPr>
        <w:t>tion within faith-based organizations</w:t>
      </w:r>
      <w:r>
        <w:rPr>
          <w:szCs w:val="24"/>
        </w:rPr>
        <w:t xml:space="preserve"> among AA participants</w:t>
      </w:r>
      <w:r w:rsidR="00986EF9">
        <w:rPr>
          <w:szCs w:val="24"/>
        </w:rPr>
        <w:t>?</w:t>
      </w:r>
    </w:p>
    <w:p w:rsidR="00B157B2" w:rsidRDefault="00B157B2" w:rsidP="00F45D3B">
      <w:pPr>
        <w:pStyle w:val="APA"/>
        <w:rPr>
          <w:szCs w:val="24"/>
        </w:rPr>
      </w:pPr>
    </w:p>
    <w:p w:rsidR="00B157B2" w:rsidRPr="00EF1D0B" w:rsidRDefault="00B157B2" w:rsidP="00F45D3B">
      <w:pPr>
        <w:pStyle w:val="APA"/>
        <w:rPr>
          <w:szCs w:val="24"/>
        </w:rPr>
      </w:pPr>
    </w:p>
    <w:p w:rsidR="00055154" w:rsidRPr="00D26271" w:rsidRDefault="00055154" w:rsidP="00356F40">
      <w:pPr>
        <w:pStyle w:val="APAHeading2"/>
      </w:pPr>
      <w:bookmarkStart w:id="35" w:name="_Toc516529526"/>
      <w:r w:rsidRPr="00D26271">
        <w:lastRenderedPageBreak/>
        <w:t>Definition of Terms</w:t>
      </w:r>
      <w:bookmarkEnd w:id="35"/>
    </w:p>
    <w:p w:rsidR="00055154" w:rsidRDefault="002C07B7" w:rsidP="001A7A3A">
      <w:pPr>
        <w:pStyle w:val="APA"/>
      </w:pPr>
      <w:r>
        <w:t xml:space="preserve">ACP </w:t>
      </w:r>
      <w:r w:rsidR="008C5556">
        <w:t>is a process that</w:t>
      </w:r>
      <w:r>
        <w:t xml:space="preserve"> </w:t>
      </w:r>
      <w:r w:rsidR="00D45C03">
        <w:t xml:space="preserve">involves making EOL </w:t>
      </w:r>
      <w:r w:rsidR="00CD6643">
        <w:t xml:space="preserve">decisions based </w:t>
      </w:r>
      <w:r>
        <w:t xml:space="preserve">on a person's preferences and the completion of </w:t>
      </w:r>
      <w:r w:rsidR="00E74029">
        <w:t xml:space="preserve">an </w:t>
      </w:r>
      <w:r w:rsidR="00406311">
        <w:t>AD</w:t>
      </w:r>
      <w:r w:rsidR="00E47742">
        <w:t xml:space="preserve"> </w:t>
      </w:r>
      <w:r>
        <w:t>(National Institute on Aging, 2014).</w:t>
      </w:r>
      <w:r w:rsidR="00856745">
        <w:t xml:space="preserve"> </w:t>
      </w:r>
      <w:r w:rsidR="002B1084">
        <w:t xml:space="preserve">An </w:t>
      </w:r>
      <w:r w:rsidR="00E74029">
        <w:t xml:space="preserve">AD </w:t>
      </w:r>
      <w:r w:rsidR="002B1084">
        <w:t xml:space="preserve">is </w:t>
      </w:r>
      <w:r w:rsidR="00494ED3">
        <w:t xml:space="preserve">a </w:t>
      </w:r>
      <w:r w:rsidR="00856745">
        <w:t>legal document</w:t>
      </w:r>
      <w:r w:rsidR="0016306A">
        <w:t xml:space="preserve"> </w:t>
      </w:r>
      <w:r w:rsidR="00494ED3">
        <w:t>that provide</w:t>
      </w:r>
      <w:r w:rsidR="002B1084">
        <w:t>s</w:t>
      </w:r>
      <w:r w:rsidR="00494ED3">
        <w:t xml:space="preserve"> written decisions regarding EOL medical care</w:t>
      </w:r>
      <w:r w:rsidR="002953CA">
        <w:t xml:space="preserve"> for the future</w:t>
      </w:r>
      <w:r w:rsidR="00E47742">
        <w:t xml:space="preserve"> </w:t>
      </w:r>
      <w:proofErr w:type="gramStart"/>
      <w:r w:rsidR="002953CA">
        <w:t>in the event that</w:t>
      </w:r>
      <w:proofErr w:type="gramEnd"/>
      <w:r w:rsidR="002953CA">
        <w:t xml:space="preserve"> </w:t>
      </w:r>
      <w:r w:rsidR="0018260D">
        <w:t>a person is</w:t>
      </w:r>
      <w:r w:rsidR="002953CA">
        <w:t xml:space="preserve"> unable to speak </w:t>
      </w:r>
      <w:r w:rsidR="002B1084">
        <w:t xml:space="preserve">on their behalf </w:t>
      </w:r>
      <w:r w:rsidR="002953CA">
        <w:t>(North Carolina Department of Health and Human Services</w:t>
      </w:r>
      <w:r w:rsidR="00E67FF6">
        <w:t xml:space="preserve">, </w:t>
      </w:r>
      <w:r w:rsidR="002953CA">
        <w:t xml:space="preserve">2009). </w:t>
      </w:r>
      <w:r w:rsidR="0016306A">
        <w:t>The living</w:t>
      </w:r>
      <w:r w:rsidR="00AF7CDD">
        <w:t xml:space="preserve"> will</w:t>
      </w:r>
      <w:r w:rsidR="00E47742">
        <w:t xml:space="preserve"> </w:t>
      </w:r>
      <w:proofErr w:type="gramStart"/>
      <w:r w:rsidR="0016306A">
        <w:t>is</w:t>
      </w:r>
      <w:proofErr w:type="gramEnd"/>
      <w:r w:rsidR="0016306A">
        <w:t xml:space="preserve"> a legal document that </w:t>
      </w:r>
      <w:r w:rsidR="00AF7CDD">
        <w:t xml:space="preserve">states a person wishes to die a </w:t>
      </w:r>
      <w:r w:rsidR="00AC1BB0">
        <w:t>natural death based upon specifying conditions</w:t>
      </w:r>
      <w:r w:rsidR="00AF7CDD">
        <w:t xml:space="preserve"> </w:t>
      </w:r>
      <w:r w:rsidR="002F78B6">
        <w:t>(North Carolina Department of Health and Human Services</w:t>
      </w:r>
      <w:r w:rsidR="00E67FF6">
        <w:t xml:space="preserve">, </w:t>
      </w:r>
      <w:r w:rsidR="002F78B6">
        <w:t xml:space="preserve">2009). </w:t>
      </w:r>
      <w:r w:rsidR="0016306A">
        <w:t xml:space="preserve">A </w:t>
      </w:r>
      <w:r w:rsidR="00000F66">
        <w:t>h</w:t>
      </w:r>
      <w:r w:rsidR="0016306A">
        <w:t>ealthcare</w:t>
      </w:r>
      <w:r w:rsidR="00000F66">
        <w:t xml:space="preserve"> power of attorney</w:t>
      </w:r>
      <w:r w:rsidR="00E47742">
        <w:t xml:space="preserve"> </w:t>
      </w:r>
      <w:r>
        <w:t>is a</w:t>
      </w:r>
      <w:r w:rsidR="00881A34">
        <w:t xml:space="preserve"> legal form that</w:t>
      </w:r>
      <w:r>
        <w:t xml:space="preserve"> </w:t>
      </w:r>
      <w:r w:rsidR="00881A34">
        <w:t>select</w:t>
      </w:r>
      <w:r w:rsidR="002B1084">
        <w:t>s</w:t>
      </w:r>
      <w:r w:rsidR="00881A34">
        <w:t xml:space="preserve"> a</w:t>
      </w:r>
      <w:r>
        <w:t xml:space="preserve"> </w:t>
      </w:r>
      <w:r w:rsidR="0016306A">
        <w:t>decision maker for the</w:t>
      </w:r>
      <w:r w:rsidR="00AF7CDD">
        <w:t xml:space="preserve"> patient's medical care</w:t>
      </w:r>
      <w:r w:rsidR="00881A34">
        <w:t xml:space="preserve"> known as the healthcare proxy, healthcare agent, or healthcare representative </w:t>
      </w:r>
      <w:r w:rsidR="002F78B6">
        <w:t>(North Carolina Department of Health and Human Services</w:t>
      </w:r>
      <w:r w:rsidR="00E67FF6">
        <w:t xml:space="preserve">, </w:t>
      </w:r>
      <w:r w:rsidR="002F78B6">
        <w:t>2009).</w:t>
      </w:r>
      <w:r>
        <w:t xml:space="preserve"> </w:t>
      </w:r>
      <w:r w:rsidR="00D45C03">
        <w:t xml:space="preserve">A </w:t>
      </w:r>
      <w:r w:rsidR="00D45C03">
        <w:rPr>
          <w:szCs w:val="24"/>
        </w:rPr>
        <w:t>Medical Orders for Scope of Treatment (MOST) form is a medical order that depict</w:t>
      </w:r>
      <w:r w:rsidR="002B1084">
        <w:rPr>
          <w:szCs w:val="24"/>
        </w:rPr>
        <w:t>s</w:t>
      </w:r>
      <w:r w:rsidR="00D45C03">
        <w:rPr>
          <w:szCs w:val="24"/>
        </w:rPr>
        <w:t xml:space="preserve"> a patient</w:t>
      </w:r>
      <w:r w:rsidR="002B1084">
        <w:rPr>
          <w:szCs w:val="24"/>
        </w:rPr>
        <w:t>'s</w:t>
      </w:r>
      <w:r w:rsidR="00D45C03">
        <w:rPr>
          <w:szCs w:val="24"/>
        </w:rPr>
        <w:t xml:space="preserve"> preference </w:t>
      </w:r>
      <w:r w:rsidR="002B1084">
        <w:rPr>
          <w:szCs w:val="24"/>
        </w:rPr>
        <w:t xml:space="preserve">regarding </w:t>
      </w:r>
      <w:r w:rsidR="00AC1BB0">
        <w:rPr>
          <w:szCs w:val="24"/>
        </w:rPr>
        <w:t>resuscitation wishes</w:t>
      </w:r>
      <w:r w:rsidR="00D45C03">
        <w:rPr>
          <w:szCs w:val="24"/>
        </w:rPr>
        <w:t>,</w:t>
      </w:r>
      <w:r w:rsidR="003E584A">
        <w:rPr>
          <w:szCs w:val="24"/>
        </w:rPr>
        <w:t xml:space="preserve"> medical scope of treatment,</w:t>
      </w:r>
      <w:r w:rsidR="00D45C03">
        <w:rPr>
          <w:szCs w:val="24"/>
        </w:rPr>
        <w:t xml:space="preserve"> </w:t>
      </w:r>
      <w:r w:rsidR="00AC1BB0">
        <w:rPr>
          <w:szCs w:val="24"/>
        </w:rPr>
        <w:t>antibiotic</w:t>
      </w:r>
      <w:r w:rsidR="003E584A">
        <w:rPr>
          <w:szCs w:val="24"/>
        </w:rPr>
        <w:t xml:space="preserve"> utilization</w:t>
      </w:r>
      <w:r w:rsidR="00D45C03">
        <w:rPr>
          <w:szCs w:val="24"/>
        </w:rPr>
        <w:t xml:space="preserve">, </w:t>
      </w:r>
      <w:r w:rsidR="003E584A">
        <w:rPr>
          <w:szCs w:val="24"/>
        </w:rPr>
        <w:t>and tube feeding (North Carolina Division of Health Service Regulation, 2016). Do Not Resuscitate (DNR) order</w:t>
      </w:r>
      <w:r w:rsidR="0073376F">
        <w:rPr>
          <w:szCs w:val="24"/>
        </w:rPr>
        <w:t>s</w:t>
      </w:r>
      <w:r w:rsidR="002B1084">
        <w:rPr>
          <w:szCs w:val="24"/>
        </w:rPr>
        <w:t xml:space="preserve">, also </w:t>
      </w:r>
      <w:r w:rsidR="0073376F">
        <w:rPr>
          <w:szCs w:val="24"/>
        </w:rPr>
        <w:t xml:space="preserve">called </w:t>
      </w:r>
      <w:r w:rsidR="002B1084">
        <w:rPr>
          <w:szCs w:val="24"/>
        </w:rPr>
        <w:t>a "Golden Rod"</w:t>
      </w:r>
      <w:r w:rsidR="00E47742">
        <w:rPr>
          <w:szCs w:val="24"/>
        </w:rPr>
        <w:t xml:space="preserve"> </w:t>
      </w:r>
      <w:r w:rsidR="00AC1BB0">
        <w:rPr>
          <w:szCs w:val="24"/>
        </w:rPr>
        <w:t xml:space="preserve">form </w:t>
      </w:r>
      <w:r w:rsidR="002B1084">
        <w:rPr>
          <w:szCs w:val="24"/>
        </w:rPr>
        <w:t xml:space="preserve">are </w:t>
      </w:r>
      <w:r w:rsidR="0073376F">
        <w:rPr>
          <w:szCs w:val="24"/>
        </w:rPr>
        <w:t>legal form</w:t>
      </w:r>
      <w:r w:rsidR="002B1084">
        <w:rPr>
          <w:szCs w:val="24"/>
        </w:rPr>
        <w:t>s</w:t>
      </w:r>
      <w:r w:rsidR="0073376F">
        <w:rPr>
          <w:szCs w:val="24"/>
        </w:rPr>
        <w:t xml:space="preserve"> completed by healthcare providers after</w:t>
      </w:r>
      <w:r w:rsidR="0018260D">
        <w:rPr>
          <w:szCs w:val="24"/>
        </w:rPr>
        <w:t xml:space="preserve"> a person</w:t>
      </w:r>
      <w:r w:rsidR="002B1084">
        <w:rPr>
          <w:szCs w:val="24"/>
        </w:rPr>
        <w:t xml:space="preserve"> communicates</w:t>
      </w:r>
      <w:r w:rsidR="0073376F">
        <w:rPr>
          <w:szCs w:val="24"/>
        </w:rPr>
        <w:t xml:space="preserve"> his or her wishes</w:t>
      </w:r>
      <w:r w:rsidR="00AC1BB0">
        <w:rPr>
          <w:szCs w:val="24"/>
        </w:rPr>
        <w:t xml:space="preserve"> for no</w:t>
      </w:r>
      <w:r w:rsidR="0073376F">
        <w:rPr>
          <w:szCs w:val="24"/>
        </w:rPr>
        <w:t xml:space="preserve"> cardiopulmonary </w:t>
      </w:r>
      <w:r w:rsidR="00AF7CDD">
        <w:rPr>
          <w:szCs w:val="24"/>
        </w:rPr>
        <w:t>resuscitation (North Carolina Division of Health Service Regulation, 2016).</w:t>
      </w:r>
      <w:r w:rsidR="00DC7225">
        <w:rPr>
          <w:szCs w:val="24"/>
        </w:rPr>
        <w:t xml:space="preserve"> Lastly,</w:t>
      </w:r>
      <w:r w:rsidR="00F428D9">
        <w:rPr>
          <w:szCs w:val="24"/>
        </w:rPr>
        <w:t xml:space="preserve"> EOL</w:t>
      </w:r>
      <w:r w:rsidR="00DC7225">
        <w:rPr>
          <w:szCs w:val="24"/>
        </w:rPr>
        <w:t xml:space="preserve"> care is the </w:t>
      </w:r>
      <w:r w:rsidR="00F428D9">
        <w:rPr>
          <w:szCs w:val="24"/>
        </w:rPr>
        <w:t xml:space="preserve">support and medical care around the time </w:t>
      </w:r>
      <w:r w:rsidR="006310E5">
        <w:rPr>
          <w:szCs w:val="24"/>
        </w:rPr>
        <w:t>preceding</w:t>
      </w:r>
      <w:r w:rsidR="00F428D9">
        <w:rPr>
          <w:szCs w:val="24"/>
        </w:rPr>
        <w:t xml:space="preserve"> a </w:t>
      </w:r>
      <w:r w:rsidR="002B1084">
        <w:rPr>
          <w:szCs w:val="24"/>
        </w:rPr>
        <w:t xml:space="preserve">person's </w:t>
      </w:r>
      <w:r w:rsidR="00F428D9">
        <w:rPr>
          <w:szCs w:val="24"/>
        </w:rPr>
        <w:t>death (</w:t>
      </w:r>
      <w:r w:rsidR="00F428D9">
        <w:t>National Institute on Aging, 2016).</w:t>
      </w:r>
    </w:p>
    <w:p w:rsidR="0016306A" w:rsidRPr="0016306A" w:rsidRDefault="0016306A" w:rsidP="00356F40">
      <w:pPr>
        <w:pStyle w:val="APAHeading2"/>
        <w:rPr>
          <w:szCs w:val="24"/>
        </w:rPr>
      </w:pPr>
      <w:bookmarkStart w:id="36" w:name="_Toc516529527"/>
      <w:r w:rsidRPr="0016306A">
        <w:t>Summary</w:t>
      </w:r>
      <w:bookmarkEnd w:id="36"/>
    </w:p>
    <w:p w:rsidR="00055154" w:rsidRPr="00D26271" w:rsidRDefault="00875A60" w:rsidP="001A7A3A">
      <w:pPr>
        <w:pStyle w:val="APA"/>
        <w:rPr>
          <w:szCs w:val="24"/>
        </w:rPr>
      </w:pPr>
      <w:r>
        <w:rPr>
          <w:szCs w:val="24"/>
        </w:rPr>
        <w:t>End-of-life</w:t>
      </w:r>
      <w:r w:rsidR="004E7E77">
        <w:rPr>
          <w:szCs w:val="24"/>
        </w:rPr>
        <w:t xml:space="preserve"> care discussion</w:t>
      </w:r>
      <w:r w:rsidR="00F2381C">
        <w:rPr>
          <w:szCs w:val="24"/>
        </w:rPr>
        <w:t>s</w:t>
      </w:r>
      <w:r w:rsidR="004E7E77">
        <w:rPr>
          <w:szCs w:val="24"/>
        </w:rPr>
        <w:t xml:space="preserve"> and </w:t>
      </w:r>
      <w:r w:rsidR="0018260D">
        <w:rPr>
          <w:szCs w:val="24"/>
        </w:rPr>
        <w:t>AD completion</w:t>
      </w:r>
      <w:r w:rsidR="00AD5B0D">
        <w:rPr>
          <w:szCs w:val="24"/>
        </w:rPr>
        <w:t xml:space="preserve"> remain </w:t>
      </w:r>
      <w:r w:rsidR="0049609B">
        <w:rPr>
          <w:szCs w:val="24"/>
        </w:rPr>
        <w:t>a complex issue</w:t>
      </w:r>
      <w:r w:rsidR="00213743">
        <w:rPr>
          <w:szCs w:val="24"/>
        </w:rPr>
        <w:t xml:space="preserve"> </w:t>
      </w:r>
      <w:r w:rsidR="0049609B">
        <w:rPr>
          <w:szCs w:val="24"/>
        </w:rPr>
        <w:t xml:space="preserve">and are </w:t>
      </w:r>
      <w:r w:rsidR="00AD5B0D">
        <w:rPr>
          <w:szCs w:val="24"/>
        </w:rPr>
        <w:t>neglected despite</w:t>
      </w:r>
      <w:r w:rsidR="004F1BBD">
        <w:rPr>
          <w:szCs w:val="24"/>
        </w:rPr>
        <w:t xml:space="preserve"> the benefits and </w:t>
      </w:r>
      <w:r w:rsidR="001B5E47">
        <w:rPr>
          <w:szCs w:val="24"/>
        </w:rPr>
        <w:t xml:space="preserve">the enactment of PSDA. </w:t>
      </w:r>
      <w:r w:rsidR="008F7A84">
        <w:rPr>
          <w:szCs w:val="24"/>
        </w:rPr>
        <w:t>This</w:t>
      </w:r>
      <w:r w:rsidR="007B1970">
        <w:rPr>
          <w:szCs w:val="24"/>
        </w:rPr>
        <w:t xml:space="preserve"> project seeks to narrow the </w:t>
      </w:r>
      <w:r w:rsidR="00F723BB">
        <w:rPr>
          <w:szCs w:val="24"/>
        </w:rPr>
        <w:t xml:space="preserve">racial </w:t>
      </w:r>
      <w:r w:rsidR="00FC2885">
        <w:rPr>
          <w:szCs w:val="24"/>
        </w:rPr>
        <w:t xml:space="preserve">disparity </w:t>
      </w:r>
      <w:r w:rsidR="007B1970">
        <w:rPr>
          <w:szCs w:val="24"/>
        </w:rPr>
        <w:t xml:space="preserve">among AAs regarding </w:t>
      </w:r>
      <w:r w:rsidR="00406311">
        <w:rPr>
          <w:szCs w:val="24"/>
        </w:rPr>
        <w:t>AD</w:t>
      </w:r>
      <w:r w:rsidR="007B1970">
        <w:rPr>
          <w:szCs w:val="24"/>
        </w:rPr>
        <w:t xml:space="preserve"> completion rates</w:t>
      </w:r>
      <w:r w:rsidR="00502D92">
        <w:rPr>
          <w:szCs w:val="24"/>
        </w:rPr>
        <w:t xml:space="preserve"> throu</w:t>
      </w:r>
      <w:r w:rsidR="004E7E77">
        <w:rPr>
          <w:szCs w:val="24"/>
        </w:rPr>
        <w:t xml:space="preserve">gh </w:t>
      </w:r>
      <w:r w:rsidR="00502D92">
        <w:rPr>
          <w:szCs w:val="24"/>
        </w:rPr>
        <w:t xml:space="preserve">education </w:t>
      </w:r>
      <w:r w:rsidR="004E7E77">
        <w:rPr>
          <w:szCs w:val="24"/>
        </w:rPr>
        <w:t>sessions</w:t>
      </w:r>
      <w:r w:rsidR="004F1BBD">
        <w:rPr>
          <w:szCs w:val="24"/>
        </w:rPr>
        <w:t xml:space="preserve"> </w:t>
      </w:r>
      <w:r w:rsidR="004F1BBD" w:rsidRPr="00F44876">
        <w:rPr>
          <w:szCs w:val="24"/>
        </w:rPr>
        <w:t xml:space="preserve">guided by </w:t>
      </w:r>
      <w:r w:rsidR="004F1BBD">
        <w:rPr>
          <w:szCs w:val="24"/>
        </w:rPr>
        <w:t xml:space="preserve">TTM </w:t>
      </w:r>
      <w:r w:rsidR="004F1BBD" w:rsidRPr="00F44876">
        <w:rPr>
          <w:szCs w:val="24"/>
        </w:rPr>
        <w:t>of behavior change by Prochaska (2008).</w:t>
      </w:r>
      <w:r w:rsidR="004F1BBD">
        <w:rPr>
          <w:szCs w:val="24"/>
        </w:rPr>
        <w:t xml:space="preserve"> </w:t>
      </w:r>
      <w:r w:rsidR="007B1970">
        <w:rPr>
          <w:szCs w:val="24"/>
        </w:rPr>
        <w:t>It is well documented in the literature that AAs of</w:t>
      </w:r>
      <w:r w:rsidR="00C220F6">
        <w:rPr>
          <w:szCs w:val="24"/>
        </w:rPr>
        <w:t>ten prefer life-s</w:t>
      </w:r>
      <w:r w:rsidR="007B1970">
        <w:rPr>
          <w:szCs w:val="24"/>
        </w:rPr>
        <w:t>ustaining measure</w:t>
      </w:r>
      <w:r w:rsidR="00FC2885">
        <w:rPr>
          <w:szCs w:val="24"/>
        </w:rPr>
        <w:t>s</w:t>
      </w:r>
      <w:r w:rsidR="007B1970">
        <w:rPr>
          <w:szCs w:val="24"/>
        </w:rPr>
        <w:t xml:space="preserve"> a</w:t>
      </w:r>
      <w:r w:rsidR="0049609B">
        <w:rPr>
          <w:szCs w:val="24"/>
        </w:rPr>
        <w:t xml:space="preserve">nd </w:t>
      </w:r>
      <w:r w:rsidR="00986EF9">
        <w:rPr>
          <w:szCs w:val="24"/>
        </w:rPr>
        <w:t>have</w:t>
      </w:r>
      <w:r w:rsidR="007B1970">
        <w:rPr>
          <w:szCs w:val="24"/>
        </w:rPr>
        <w:t xml:space="preserve"> higher rates of hospital deaths</w:t>
      </w:r>
      <w:r w:rsidR="004E7E77">
        <w:rPr>
          <w:szCs w:val="24"/>
        </w:rPr>
        <w:t xml:space="preserve"> (</w:t>
      </w:r>
      <w:r w:rsidR="00A47CA6">
        <w:rPr>
          <w:szCs w:val="24"/>
        </w:rPr>
        <w:t xml:space="preserve">Chertoff et al., 2017; </w:t>
      </w:r>
      <w:proofErr w:type="spellStart"/>
      <w:r w:rsidR="002B7E48">
        <w:rPr>
          <w:szCs w:val="24"/>
        </w:rPr>
        <w:lastRenderedPageBreak/>
        <w:t>Hanchate</w:t>
      </w:r>
      <w:proofErr w:type="spellEnd"/>
      <w:r w:rsidR="002B7E48">
        <w:rPr>
          <w:szCs w:val="24"/>
        </w:rPr>
        <w:t xml:space="preserve"> et al.,</w:t>
      </w:r>
      <w:r w:rsidR="00C220F6">
        <w:rPr>
          <w:szCs w:val="24"/>
        </w:rPr>
        <w:t xml:space="preserve"> </w:t>
      </w:r>
      <w:r w:rsidR="004E7E77">
        <w:rPr>
          <w:szCs w:val="24"/>
        </w:rPr>
        <w:t xml:space="preserve">2009; Johnson et al., 2010). </w:t>
      </w:r>
      <w:r w:rsidR="001B5E47">
        <w:rPr>
          <w:szCs w:val="24"/>
        </w:rPr>
        <w:t xml:space="preserve">The benefits associated with </w:t>
      </w:r>
      <w:r w:rsidR="00406311">
        <w:rPr>
          <w:szCs w:val="24"/>
        </w:rPr>
        <w:t>AD</w:t>
      </w:r>
      <w:r w:rsidR="00C220F6">
        <w:rPr>
          <w:szCs w:val="24"/>
        </w:rPr>
        <w:t>,</w:t>
      </w:r>
      <w:r w:rsidR="001B5E47">
        <w:rPr>
          <w:szCs w:val="24"/>
        </w:rPr>
        <w:t xml:space="preserve"> as mentioned </w:t>
      </w:r>
      <w:r w:rsidR="00C220F6">
        <w:rPr>
          <w:szCs w:val="24"/>
        </w:rPr>
        <w:t xml:space="preserve">previously, </w:t>
      </w:r>
      <w:r w:rsidR="001B5E47">
        <w:rPr>
          <w:szCs w:val="24"/>
        </w:rPr>
        <w:t>are numerous including higher patient satisfaction and</w:t>
      </w:r>
      <w:r w:rsidR="00E47742">
        <w:rPr>
          <w:szCs w:val="24"/>
        </w:rPr>
        <w:t xml:space="preserve"> </w:t>
      </w:r>
      <w:r w:rsidR="00FC2885">
        <w:rPr>
          <w:szCs w:val="24"/>
        </w:rPr>
        <w:t xml:space="preserve">reduction of EOL care costs </w:t>
      </w:r>
      <w:r w:rsidR="001B5E47">
        <w:rPr>
          <w:szCs w:val="24"/>
        </w:rPr>
        <w:t>(</w:t>
      </w:r>
      <w:r w:rsidR="001636B7">
        <w:t>Brinkman-</w:t>
      </w:r>
      <w:proofErr w:type="spellStart"/>
      <w:r w:rsidR="001636B7">
        <w:t>Stoppelenburg</w:t>
      </w:r>
      <w:proofErr w:type="spellEnd"/>
      <w:r w:rsidR="001B5E47">
        <w:t xml:space="preserve"> </w:t>
      </w:r>
      <w:r w:rsidR="001636B7">
        <w:t xml:space="preserve">et al., </w:t>
      </w:r>
      <w:r w:rsidR="001B7FC7">
        <w:t xml:space="preserve">2014; </w:t>
      </w:r>
      <w:proofErr w:type="spellStart"/>
      <w:r w:rsidR="001B7FC7">
        <w:t>Detering</w:t>
      </w:r>
      <w:proofErr w:type="spellEnd"/>
      <w:r w:rsidR="001B7FC7">
        <w:t xml:space="preserve"> et al.</w:t>
      </w:r>
      <w:r w:rsidR="001B5E47">
        <w:t>, 2016;</w:t>
      </w:r>
      <w:r w:rsidR="001B5E47" w:rsidRPr="00F46739">
        <w:t xml:space="preserve"> </w:t>
      </w:r>
      <w:r w:rsidR="001B5E47">
        <w:t>Wholihan &amp; Pace, 2012)</w:t>
      </w:r>
      <w:r w:rsidR="001B5E47">
        <w:rPr>
          <w:szCs w:val="24"/>
        </w:rPr>
        <w:t xml:space="preserve">. </w:t>
      </w:r>
      <w:r w:rsidR="00C220F6">
        <w:rPr>
          <w:szCs w:val="24"/>
        </w:rPr>
        <w:t>I</w:t>
      </w:r>
      <w:r w:rsidR="007B1970">
        <w:rPr>
          <w:szCs w:val="24"/>
        </w:rPr>
        <w:t xml:space="preserve">mproving </w:t>
      </w:r>
      <w:r w:rsidR="00406311">
        <w:rPr>
          <w:szCs w:val="24"/>
        </w:rPr>
        <w:t>AD</w:t>
      </w:r>
      <w:r w:rsidR="00E74029">
        <w:rPr>
          <w:szCs w:val="24"/>
        </w:rPr>
        <w:t xml:space="preserve"> completion</w:t>
      </w:r>
      <w:r w:rsidR="00F2381C">
        <w:rPr>
          <w:szCs w:val="24"/>
        </w:rPr>
        <w:t xml:space="preserve"> rates</w:t>
      </w:r>
      <w:r w:rsidR="00C220F6">
        <w:rPr>
          <w:szCs w:val="24"/>
        </w:rPr>
        <w:t xml:space="preserve"> </w:t>
      </w:r>
      <w:r w:rsidR="00371FFD">
        <w:rPr>
          <w:szCs w:val="24"/>
        </w:rPr>
        <w:t>among AAs would</w:t>
      </w:r>
      <w:r w:rsidR="00502D92">
        <w:rPr>
          <w:szCs w:val="24"/>
        </w:rPr>
        <w:t xml:space="preserve"> </w:t>
      </w:r>
      <w:r w:rsidR="00F70C9F">
        <w:rPr>
          <w:szCs w:val="24"/>
        </w:rPr>
        <w:t xml:space="preserve">address the </w:t>
      </w:r>
      <w:r w:rsidR="00C220F6">
        <w:rPr>
          <w:szCs w:val="24"/>
        </w:rPr>
        <w:t>"Triple A</w:t>
      </w:r>
      <w:r w:rsidR="00502D92">
        <w:rPr>
          <w:szCs w:val="24"/>
        </w:rPr>
        <w:t xml:space="preserve">im" of the Institute for Healthcare Improvement by improving the patient care experience, health of </w:t>
      </w:r>
      <w:r w:rsidR="006310E5">
        <w:rPr>
          <w:szCs w:val="24"/>
        </w:rPr>
        <w:t>a population</w:t>
      </w:r>
      <w:r w:rsidR="00E74029">
        <w:rPr>
          <w:szCs w:val="24"/>
        </w:rPr>
        <w:t>,</w:t>
      </w:r>
      <w:r w:rsidR="00502D92">
        <w:rPr>
          <w:szCs w:val="24"/>
        </w:rPr>
        <w:t xml:space="preserve"> and a reduction in healthcare cost</w:t>
      </w:r>
      <w:r w:rsidR="00F2381C">
        <w:rPr>
          <w:szCs w:val="24"/>
        </w:rPr>
        <w:t xml:space="preserve"> (Berwick, Nolan, &amp; Whittington, 2008)</w:t>
      </w:r>
      <w:r w:rsidR="00502D92">
        <w:rPr>
          <w:szCs w:val="24"/>
        </w:rPr>
        <w:t xml:space="preserve">. </w:t>
      </w:r>
    </w:p>
    <w:p w:rsidR="00C220F6" w:rsidRDefault="00C220F6" w:rsidP="00D26271">
      <w:pPr>
        <w:pStyle w:val="APA"/>
        <w:spacing w:after="120"/>
        <w:jc w:val="center"/>
        <w:rPr>
          <w:b/>
          <w:szCs w:val="24"/>
        </w:rPr>
      </w:pPr>
    </w:p>
    <w:p w:rsidR="00C220F6" w:rsidRDefault="00C220F6" w:rsidP="00D26271">
      <w:pPr>
        <w:pStyle w:val="APA"/>
        <w:spacing w:after="120"/>
        <w:jc w:val="center"/>
        <w:rPr>
          <w:b/>
          <w:szCs w:val="24"/>
        </w:rPr>
      </w:pPr>
    </w:p>
    <w:p w:rsidR="00C220F6" w:rsidRDefault="00C220F6" w:rsidP="00D26271">
      <w:pPr>
        <w:pStyle w:val="APA"/>
        <w:spacing w:after="120"/>
        <w:jc w:val="center"/>
        <w:rPr>
          <w:b/>
          <w:szCs w:val="24"/>
        </w:rPr>
      </w:pPr>
    </w:p>
    <w:p w:rsidR="00C220F6" w:rsidRDefault="00C220F6" w:rsidP="00D26271">
      <w:pPr>
        <w:pStyle w:val="APA"/>
        <w:spacing w:after="120"/>
        <w:jc w:val="center"/>
        <w:rPr>
          <w:b/>
          <w:szCs w:val="24"/>
        </w:rPr>
      </w:pPr>
    </w:p>
    <w:p w:rsidR="00C220F6" w:rsidRDefault="00C220F6" w:rsidP="00D26271">
      <w:pPr>
        <w:pStyle w:val="APA"/>
        <w:spacing w:after="120"/>
        <w:jc w:val="center"/>
        <w:rPr>
          <w:b/>
          <w:szCs w:val="24"/>
        </w:rPr>
      </w:pPr>
    </w:p>
    <w:p w:rsidR="00C220F6" w:rsidRDefault="00C220F6" w:rsidP="00D26271">
      <w:pPr>
        <w:pStyle w:val="APA"/>
        <w:spacing w:after="120"/>
        <w:jc w:val="center"/>
        <w:rPr>
          <w:b/>
          <w:szCs w:val="24"/>
        </w:rPr>
      </w:pPr>
    </w:p>
    <w:p w:rsidR="00C220F6" w:rsidRDefault="00C220F6" w:rsidP="00D26271">
      <w:pPr>
        <w:pStyle w:val="APA"/>
        <w:spacing w:after="120"/>
        <w:jc w:val="center"/>
        <w:rPr>
          <w:b/>
          <w:szCs w:val="24"/>
        </w:rPr>
      </w:pPr>
    </w:p>
    <w:p w:rsidR="00C220F6" w:rsidRDefault="00C220F6" w:rsidP="00D26271">
      <w:pPr>
        <w:pStyle w:val="APA"/>
        <w:spacing w:after="120"/>
        <w:jc w:val="center"/>
        <w:rPr>
          <w:b/>
          <w:szCs w:val="24"/>
        </w:rPr>
      </w:pPr>
    </w:p>
    <w:p w:rsidR="0085287F" w:rsidRDefault="0085287F" w:rsidP="00D26271">
      <w:pPr>
        <w:pStyle w:val="APA"/>
        <w:spacing w:after="120"/>
        <w:jc w:val="center"/>
        <w:rPr>
          <w:b/>
          <w:szCs w:val="24"/>
        </w:rPr>
      </w:pPr>
    </w:p>
    <w:p w:rsidR="0000603B" w:rsidRDefault="0000603B" w:rsidP="00DF7150">
      <w:pPr>
        <w:pStyle w:val="APA"/>
        <w:ind w:firstLine="0"/>
        <w:rPr>
          <w:b/>
          <w:szCs w:val="24"/>
        </w:rPr>
      </w:pPr>
    </w:p>
    <w:p w:rsidR="00DF7150" w:rsidRDefault="00DF7150" w:rsidP="00DF7150">
      <w:pPr>
        <w:pStyle w:val="APA"/>
        <w:ind w:firstLine="0"/>
        <w:rPr>
          <w:b/>
          <w:szCs w:val="24"/>
        </w:rPr>
      </w:pPr>
    </w:p>
    <w:p w:rsidR="00DF7150" w:rsidRDefault="00DF7150" w:rsidP="00DF7150">
      <w:pPr>
        <w:pStyle w:val="APA"/>
        <w:ind w:firstLine="0"/>
        <w:rPr>
          <w:b/>
          <w:szCs w:val="24"/>
        </w:rPr>
      </w:pPr>
    </w:p>
    <w:p w:rsidR="005D5F61" w:rsidRDefault="005D5F61" w:rsidP="00EF1D0B">
      <w:pPr>
        <w:pStyle w:val="APA"/>
        <w:ind w:firstLine="0"/>
        <w:rPr>
          <w:b/>
          <w:szCs w:val="24"/>
        </w:rPr>
      </w:pPr>
    </w:p>
    <w:p w:rsidR="00FB571E" w:rsidRDefault="00FB571E" w:rsidP="00EF1D0B">
      <w:pPr>
        <w:pStyle w:val="APA"/>
        <w:ind w:firstLine="0"/>
        <w:rPr>
          <w:b/>
          <w:szCs w:val="24"/>
        </w:rPr>
      </w:pPr>
    </w:p>
    <w:p w:rsidR="000075E4" w:rsidRDefault="000075E4" w:rsidP="0085287F">
      <w:pPr>
        <w:pStyle w:val="APA"/>
        <w:jc w:val="center"/>
        <w:rPr>
          <w:b/>
          <w:szCs w:val="24"/>
        </w:rPr>
      </w:pPr>
    </w:p>
    <w:p w:rsidR="000075E4" w:rsidRDefault="000075E4" w:rsidP="0085287F">
      <w:pPr>
        <w:pStyle w:val="APA"/>
        <w:jc w:val="center"/>
        <w:rPr>
          <w:b/>
          <w:szCs w:val="24"/>
        </w:rPr>
      </w:pPr>
    </w:p>
    <w:p w:rsidR="00055154" w:rsidRPr="00D26271" w:rsidRDefault="003D04D3" w:rsidP="00356F40">
      <w:pPr>
        <w:pStyle w:val="APAHeading1"/>
      </w:pPr>
      <w:bookmarkStart w:id="37" w:name="_Toc516529528"/>
      <w:r>
        <w:lastRenderedPageBreak/>
        <w:t>Chapter Two</w:t>
      </w:r>
      <w:r w:rsidR="00055154" w:rsidRPr="00D26271">
        <w:t>: Review of the Related Literature</w:t>
      </w:r>
      <w:bookmarkEnd w:id="37"/>
    </w:p>
    <w:p w:rsidR="00055154" w:rsidRPr="00D26271" w:rsidRDefault="00055154" w:rsidP="00356F40">
      <w:pPr>
        <w:pStyle w:val="APAHeading2"/>
      </w:pPr>
      <w:bookmarkStart w:id="38" w:name="_Toc516529529"/>
      <w:r w:rsidRPr="00D26271">
        <w:t>Search Strategy</w:t>
      </w:r>
      <w:bookmarkEnd w:id="38"/>
    </w:p>
    <w:p w:rsidR="00055154" w:rsidRPr="00D26271" w:rsidRDefault="0085287F" w:rsidP="00CD6643">
      <w:pPr>
        <w:pStyle w:val="APA"/>
        <w:rPr>
          <w:szCs w:val="24"/>
        </w:rPr>
      </w:pPr>
      <w:r>
        <w:rPr>
          <w:szCs w:val="24"/>
        </w:rPr>
        <w:t xml:space="preserve">A </w:t>
      </w:r>
      <w:r w:rsidR="00570615">
        <w:rPr>
          <w:szCs w:val="24"/>
        </w:rPr>
        <w:t xml:space="preserve">literature review </w:t>
      </w:r>
      <w:r w:rsidR="001B7D59">
        <w:rPr>
          <w:szCs w:val="24"/>
        </w:rPr>
        <w:t xml:space="preserve">for this project </w:t>
      </w:r>
      <w:r w:rsidR="00570615">
        <w:rPr>
          <w:szCs w:val="24"/>
        </w:rPr>
        <w:t>was conducted</w:t>
      </w:r>
      <w:r w:rsidR="00E47742">
        <w:rPr>
          <w:szCs w:val="24"/>
        </w:rPr>
        <w:t xml:space="preserve"> </w:t>
      </w:r>
      <w:r w:rsidR="001B7D59">
        <w:t>using electronic databases:</w:t>
      </w:r>
      <w:r w:rsidR="00E47742">
        <w:t xml:space="preserve"> </w:t>
      </w:r>
      <w:r w:rsidR="001B7D59">
        <w:t>CINAHL,</w:t>
      </w:r>
      <w:r w:rsidR="00F7169E">
        <w:t xml:space="preserve"> PUB</w:t>
      </w:r>
      <w:r w:rsidR="00DE3D96">
        <w:t>MED</w:t>
      </w:r>
      <w:r w:rsidR="00F7169E">
        <w:t>, PsycINFO and a</w:t>
      </w:r>
      <w:r w:rsidR="001B7D59">
        <w:t xml:space="preserve"> hand search of Journals.</w:t>
      </w:r>
      <w:r w:rsidR="00F7169E">
        <w:t xml:space="preserve"> </w:t>
      </w:r>
      <w:r w:rsidR="001B7D59">
        <w:t>The</w:t>
      </w:r>
      <w:r w:rsidR="00F7169E">
        <w:t xml:space="preserve"> key term</w:t>
      </w:r>
      <w:r w:rsidR="001B7D59">
        <w:t>s used were</w:t>
      </w:r>
      <w:r w:rsidR="00E47742">
        <w:rPr>
          <w:szCs w:val="24"/>
        </w:rPr>
        <w:t xml:space="preserve"> </w:t>
      </w:r>
      <w:r w:rsidR="00F7169E">
        <w:rPr>
          <w:szCs w:val="24"/>
        </w:rPr>
        <w:t>advance directives, advance</w:t>
      </w:r>
      <w:r>
        <w:rPr>
          <w:szCs w:val="24"/>
        </w:rPr>
        <w:t>d care-p</w:t>
      </w:r>
      <w:r w:rsidR="00F7169E">
        <w:rPr>
          <w:szCs w:val="24"/>
        </w:rPr>
        <w:t xml:space="preserve">lanning, living wills, healthcare power of attorney, healthcare proxy, </w:t>
      </w:r>
      <w:proofErr w:type="spellStart"/>
      <w:r w:rsidR="00F7169E">
        <w:rPr>
          <w:szCs w:val="24"/>
        </w:rPr>
        <w:t>Ulyssess</w:t>
      </w:r>
      <w:proofErr w:type="spellEnd"/>
      <w:r w:rsidR="00F7169E">
        <w:rPr>
          <w:szCs w:val="24"/>
        </w:rPr>
        <w:t xml:space="preserve"> contracts, African Americans, </w:t>
      </w:r>
      <w:r w:rsidR="003115E8">
        <w:rPr>
          <w:szCs w:val="24"/>
        </w:rPr>
        <w:t>blacks</w:t>
      </w:r>
      <w:r w:rsidR="00F7169E">
        <w:rPr>
          <w:szCs w:val="24"/>
        </w:rPr>
        <w:t xml:space="preserve">, faith-based programs, church, end-of-life care, education, community, and do not resuscitate orders. </w:t>
      </w:r>
      <w:r w:rsidR="00F7169E">
        <w:t xml:space="preserve">The inclusion criteria were English language, </w:t>
      </w:r>
      <w:r w:rsidR="0053514B">
        <w:t xml:space="preserve">online journals, </w:t>
      </w:r>
      <w:r>
        <w:t xml:space="preserve">and </w:t>
      </w:r>
      <w:r w:rsidR="0053514B">
        <w:t>date</w:t>
      </w:r>
      <w:r w:rsidR="00AB1A9F">
        <w:t xml:space="preserve"> </w:t>
      </w:r>
      <w:r w:rsidR="0053514B">
        <w:t xml:space="preserve">range </w:t>
      </w:r>
      <w:r w:rsidR="00AB1A9F">
        <w:t>from 2006</w:t>
      </w:r>
      <w:r w:rsidR="00EC7906">
        <w:t xml:space="preserve"> to 2018</w:t>
      </w:r>
      <w:r w:rsidR="00F7169E">
        <w:t xml:space="preserve"> with a focus on the last five years. The search yielded</w:t>
      </w:r>
      <w:r w:rsidR="005F04E0">
        <w:t xml:space="preserve"> 83</w:t>
      </w:r>
      <w:r w:rsidR="0053514B">
        <w:t xml:space="preserve"> articles of which</w:t>
      </w:r>
      <w:r w:rsidR="005F04E0">
        <w:t xml:space="preserve"> 21</w:t>
      </w:r>
      <w:r w:rsidR="00AB1A9F">
        <w:t xml:space="preserve"> </w:t>
      </w:r>
      <w:r w:rsidR="0053514B">
        <w:t xml:space="preserve">were </w:t>
      </w:r>
      <w:r w:rsidR="00AB1A9F">
        <w:t xml:space="preserve">found </w:t>
      </w:r>
      <w:r>
        <w:t xml:space="preserve">to be </w:t>
      </w:r>
      <w:r w:rsidR="0053514B">
        <w:t xml:space="preserve">specific, useful, and relevant to the chosen </w:t>
      </w:r>
      <w:r w:rsidR="00AB1A9F">
        <w:t>topic</w:t>
      </w:r>
      <w:r w:rsidR="0046656C">
        <w:t xml:space="preserve"> (s</w:t>
      </w:r>
      <w:r w:rsidR="00C5114A">
        <w:t>ee appendices</w:t>
      </w:r>
      <w:r w:rsidR="00024E04">
        <w:t xml:space="preserve"> A and B</w:t>
      </w:r>
      <w:r w:rsidR="002575E2">
        <w:t>).</w:t>
      </w:r>
    </w:p>
    <w:p w:rsidR="00055154" w:rsidRPr="00D26271" w:rsidRDefault="00055154" w:rsidP="00356F40">
      <w:pPr>
        <w:pStyle w:val="APAHeading2"/>
        <w:jc w:val="center"/>
      </w:pPr>
      <w:bookmarkStart w:id="39" w:name="_Toc516529530"/>
      <w:r w:rsidRPr="00D26271">
        <w:t>Literature Synthesis</w:t>
      </w:r>
      <w:bookmarkEnd w:id="39"/>
    </w:p>
    <w:p w:rsidR="001B7B58" w:rsidRPr="0087256B" w:rsidRDefault="00356F40" w:rsidP="00356F40">
      <w:pPr>
        <w:pStyle w:val="APAHeading3"/>
        <w:ind w:firstLine="0"/>
      </w:pPr>
      <w:r w:rsidRPr="00356F40">
        <w:rPr>
          <w:b w:val="0"/>
        </w:rPr>
        <w:fldChar w:fldCharType="begin"/>
      </w:r>
      <w:r w:rsidRPr="00356F40">
        <w:rPr>
          <w:b w:val="0"/>
        </w:rPr>
        <w:instrText xml:space="preserve"> TC "</w:instrText>
      </w:r>
      <w:bookmarkStart w:id="40" w:name="_Toc516529531"/>
      <w:r w:rsidRPr="00356F40">
        <w:rPr>
          <w:b w:val="0"/>
        </w:rPr>
        <w:instrText>Barriers to AD completion</w:instrText>
      </w:r>
      <w:bookmarkEnd w:id="40"/>
      <w:r w:rsidRPr="00356F40">
        <w:rPr>
          <w:b w:val="0"/>
        </w:rPr>
        <w:cr/>
        <w:instrText xml:space="preserve">" \l "3" </w:instrText>
      </w:r>
      <w:r w:rsidRPr="00356F40">
        <w:rPr>
          <w:b w:val="0"/>
        </w:rPr>
        <w:fldChar w:fldCharType="end"/>
      </w:r>
      <w:r w:rsidR="00877686">
        <w:t>Barriers to</w:t>
      </w:r>
      <w:r w:rsidR="00A75064" w:rsidRPr="0087256B">
        <w:t xml:space="preserve"> </w:t>
      </w:r>
      <w:r w:rsidR="00406311">
        <w:t>AD</w:t>
      </w:r>
      <w:r w:rsidR="00877686">
        <w:t xml:space="preserve"> completion</w:t>
      </w:r>
    </w:p>
    <w:p w:rsidR="00E07522" w:rsidRDefault="0085287F" w:rsidP="00E07522">
      <w:pPr>
        <w:pStyle w:val="APA"/>
        <w:rPr>
          <w:szCs w:val="24"/>
        </w:rPr>
      </w:pPr>
      <w:r>
        <w:rPr>
          <w:szCs w:val="24"/>
        </w:rPr>
        <w:t>African Americans</w:t>
      </w:r>
      <w:r w:rsidR="004C4C1A">
        <w:rPr>
          <w:szCs w:val="24"/>
        </w:rPr>
        <w:t xml:space="preserve"> have been found to have lower </w:t>
      </w:r>
      <w:r w:rsidR="00406311">
        <w:rPr>
          <w:szCs w:val="24"/>
        </w:rPr>
        <w:t>AD</w:t>
      </w:r>
      <w:r w:rsidR="00213743">
        <w:rPr>
          <w:szCs w:val="24"/>
        </w:rPr>
        <w:t xml:space="preserve"> </w:t>
      </w:r>
      <w:r w:rsidR="004C4C1A">
        <w:rPr>
          <w:szCs w:val="24"/>
        </w:rPr>
        <w:t>completion r</w:t>
      </w:r>
      <w:r w:rsidR="00BF7FFA">
        <w:rPr>
          <w:szCs w:val="24"/>
        </w:rPr>
        <w:t xml:space="preserve">ates compared to </w:t>
      </w:r>
      <w:r w:rsidR="00C0531C">
        <w:rPr>
          <w:szCs w:val="24"/>
        </w:rPr>
        <w:t>whites</w:t>
      </w:r>
      <w:r w:rsidR="00BF7FFA">
        <w:rPr>
          <w:szCs w:val="24"/>
        </w:rPr>
        <w:t xml:space="preserve"> (</w:t>
      </w:r>
      <w:proofErr w:type="spellStart"/>
      <w:r w:rsidR="00BF7FFA">
        <w:t>Ko</w:t>
      </w:r>
      <w:proofErr w:type="spellEnd"/>
      <w:r w:rsidR="00BF7FFA">
        <w:t xml:space="preserve"> &amp; Lee, 2014;</w:t>
      </w:r>
      <w:r w:rsidR="00BF7FFA" w:rsidRPr="00CD4D24">
        <w:rPr>
          <w:szCs w:val="24"/>
        </w:rPr>
        <w:t xml:space="preserve"> </w:t>
      </w:r>
      <w:r w:rsidR="00BF7FFA">
        <w:rPr>
          <w:szCs w:val="24"/>
        </w:rPr>
        <w:t>Koss &amp; Baker, 2017;</w:t>
      </w:r>
      <w:r w:rsidR="007112A5">
        <w:rPr>
          <w:szCs w:val="24"/>
        </w:rPr>
        <w:t xml:space="preserve"> </w:t>
      </w:r>
      <w:proofErr w:type="spellStart"/>
      <w:r w:rsidR="007112A5">
        <w:rPr>
          <w:szCs w:val="24"/>
        </w:rPr>
        <w:t>Portanova</w:t>
      </w:r>
      <w:proofErr w:type="spellEnd"/>
      <w:r w:rsidR="007112A5">
        <w:rPr>
          <w:szCs w:val="24"/>
        </w:rPr>
        <w:t xml:space="preserve"> et al., 2017;</w:t>
      </w:r>
      <w:r w:rsidR="00F26F94">
        <w:rPr>
          <w:szCs w:val="24"/>
        </w:rPr>
        <w:t xml:space="preserve"> </w:t>
      </w:r>
      <w:r w:rsidR="00BF7FFA">
        <w:rPr>
          <w:szCs w:val="24"/>
        </w:rPr>
        <w:t>Rao et al.,</w:t>
      </w:r>
      <w:r>
        <w:rPr>
          <w:szCs w:val="24"/>
        </w:rPr>
        <w:t xml:space="preserve"> </w:t>
      </w:r>
      <w:r w:rsidR="00BF7FFA" w:rsidRPr="005030A9">
        <w:rPr>
          <w:szCs w:val="24"/>
        </w:rPr>
        <w:t>2014</w:t>
      </w:r>
      <w:r w:rsidR="00BF7FFA">
        <w:rPr>
          <w:szCs w:val="24"/>
        </w:rPr>
        <w:t xml:space="preserve">). </w:t>
      </w:r>
      <w:r w:rsidR="00DE1802">
        <w:rPr>
          <w:szCs w:val="24"/>
        </w:rPr>
        <w:t xml:space="preserve">The </w:t>
      </w:r>
      <w:r w:rsidR="00BF7FFA">
        <w:t>literature</w:t>
      </w:r>
      <w:r w:rsidR="00DE1802">
        <w:t xml:space="preserve"> suggests several reasons</w:t>
      </w:r>
      <w:r w:rsidR="00BF7FFA">
        <w:t xml:space="preserve"> for</w:t>
      </w:r>
      <w:r w:rsidR="00E47742">
        <w:t xml:space="preserve"> </w:t>
      </w:r>
      <w:r w:rsidR="000A467D">
        <w:t xml:space="preserve">decreased </w:t>
      </w:r>
      <w:r w:rsidR="00DE1802">
        <w:t xml:space="preserve">use of AD </w:t>
      </w:r>
      <w:r w:rsidR="00012A4E">
        <w:t xml:space="preserve">among AAs </w:t>
      </w:r>
      <w:r>
        <w:t>(</w:t>
      </w:r>
      <w:r w:rsidR="009D42B2">
        <w:t>Huang et al.,</w:t>
      </w:r>
      <w:r>
        <w:t xml:space="preserve"> </w:t>
      </w:r>
      <w:r w:rsidR="00BF7FFA">
        <w:t>2016</w:t>
      </w:r>
      <w:r w:rsidR="009D42B2">
        <w:t xml:space="preserve">; </w:t>
      </w:r>
      <w:r w:rsidR="00B50751">
        <w:t xml:space="preserve">Rhodes, </w:t>
      </w:r>
      <w:proofErr w:type="spellStart"/>
      <w:r w:rsidR="00B50751">
        <w:t>Batchelor</w:t>
      </w:r>
      <w:proofErr w:type="spellEnd"/>
      <w:r w:rsidR="00B50751">
        <w:t>, Lee, &amp; Halm, 201</w:t>
      </w:r>
      <w:r w:rsidR="00D866F7">
        <w:t>5</w:t>
      </w:r>
      <w:r w:rsidR="00BF7FFA">
        <w:t>)</w:t>
      </w:r>
      <w:r w:rsidR="00D0012C">
        <w:t xml:space="preserve">. </w:t>
      </w:r>
      <w:r w:rsidR="00B50751">
        <w:t xml:space="preserve">Rhodes, </w:t>
      </w:r>
      <w:proofErr w:type="spellStart"/>
      <w:r w:rsidR="00B50751">
        <w:t>Batchelor</w:t>
      </w:r>
      <w:proofErr w:type="spellEnd"/>
      <w:r w:rsidR="00B50751">
        <w:t>, Lee, and</w:t>
      </w:r>
      <w:r w:rsidR="00E47742">
        <w:t xml:space="preserve"> </w:t>
      </w:r>
      <w:r w:rsidR="00B50751">
        <w:t>Halm (201</w:t>
      </w:r>
      <w:r w:rsidR="00D866F7">
        <w:t>5</w:t>
      </w:r>
      <w:r w:rsidR="00B50751">
        <w:t>)</w:t>
      </w:r>
      <w:r w:rsidR="00BD2C1D">
        <w:t xml:space="preserve"> examined </w:t>
      </w:r>
      <w:r w:rsidR="00B87593">
        <w:t>provid</w:t>
      </w:r>
      <w:r w:rsidR="00012A4E">
        <w:t xml:space="preserve">er </w:t>
      </w:r>
      <w:r w:rsidR="004C2985">
        <w:t>experiences working with AA</w:t>
      </w:r>
      <w:r w:rsidR="00B87593">
        <w:t xml:space="preserve"> patients and families at </w:t>
      </w:r>
      <w:r w:rsidR="008A5769">
        <w:t xml:space="preserve">the </w:t>
      </w:r>
      <w:r w:rsidR="00B87593">
        <w:t>EOL</w:t>
      </w:r>
      <w:r w:rsidR="00BD2C1D">
        <w:t>.</w:t>
      </w:r>
      <w:r w:rsidR="000A467D">
        <w:t xml:space="preserve"> B</w:t>
      </w:r>
      <w:r w:rsidR="00B87593">
        <w:t xml:space="preserve">arriers </w:t>
      </w:r>
      <w:r w:rsidR="008A5769">
        <w:t xml:space="preserve">identified </w:t>
      </w:r>
      <w:r w:rsidR="00B87593">
        <w:t>were</w:t>
      </w:r>
      <w:r w:rsidR="000A467D">
        <w:t>:</w:t>
      </w:r>
      <w:r w:rsidR="00B87593">
        <w:t xml:space="preserve"> conflict with spiritual belief, </w:t>
      </w:r>
      <w:r w:rsidR="009F4B49">
        <w:t>family difficulties</w:t>
      </w:r>
      <w:r w:rsidR="008A5769">
        <w:t xml:space="preserve">, </w:t>
      </w:r>
      <w:r w:rsidR="00B87593">
        <w:t xml:space="preserve">desire for aggressive care, medical mistrust, </w:t>
      </w:r>
      <w:r w:rsidR="000A467D">
        <w:t>“</w:t>
      </w:r>
      <w:r w:rsidR="00B87593">
        <w:t>illness hastens death</w:t>
      </w:r>
      <w:r w:rsidR="000A467D">
        <w:t>”</w:t>
      </w:r>
      <w:r w:rsidR="009F4B49">
        <w:t xml:space="preserve">, </w:t>
      </w:r>
      <w:r w:rsidR="00B87593">
        <w:t>and lack of knowledge</w:t>
      </w:r>
      <w:r w:rsidR="008A5769">
        <w:t xml:space="preserve"> (</w:t>
      </w:r>
      <w:r w:rsidR="00B50751">
        <w:t>Rhodes et al., 201</w:t>
      </w:r>
      <w:r w:rsidR="00D866F7">
        <w:t>5</w:t>
      </w:r>
      <w:r w:rsidR="008A5769">
        <w:t xml:space="preserve">). </w:t>
      </w:r>
      <w:r w:rsidR="003B0AF4">
        <w:t xml:space="preserve">Huang et al. </w:t>
      </w:r>
      <w:r w:rsidR="00B87593">
        <w:t>(2016</w:t>
      </w:r>
      <w:r w:rsidR="008A5769">
        <w:t>)</w:t>
      </w:r>
      <w:r w:rsidR="000A467D">
        <w:t xml:space="preserve"> reported similar barriers</w:t>
      </w:r>
      <w:r w:rsidR="00AC3204">
        <w:t xml:space="preserve"> </w:t>
      </w:r>
      <w:r w:rsidR="000A467D">
        <w:t xml:space="preserve">including </w:t>
      </w:r>
      <w:r w:rsidR="003D5A73">
        <w:t>mistrust of doct</w:t>
      </w:r>
      <w:r w:rsidR="000A467D">
        <w:t>ors, and avoidance of</w:t>
      </w:r>
      <w:r w:rsidR="003D5A73">
        <w:t xml:space="preserve"> death</w:t>
      </w:r>
      <w:r w:rsidR="000A467D">
        <w:t xml:space="preserve"> discussions</w:t>
      </w:r>
      <w:r w:rsidR="00FD1BF8">
        <w:t>.</w:t>
      </w:r>
      <w:r w:rsidR="00827F34">
        <w:t xml:space="preserve"> </w:t>
      </w:r>
      <w:r w:rsidR="00063959">
        <w:t>Sanders, Robinson, and Block (2016)</w:t>
      </w:r>
      <w:r w:rsidR="000A467D">
        <w:t xml:space="preserve"> found similar barriers</w:t>
      </w:r>
      <w:r>
        <w:t xml:space="preserve"> in </w:t>
      </w:r>
      <w:r w:rsidR="000A467D">
        <w:t xml:space="preserve">their </w:t>
      </w:r>
      <w:r w:rsidR="00063959">
        <w:t xml:space="preserve">systematic review </w:t>
      </w:r>
      <w:r w:rsidR="000A467D">
        <w:t xml:space="preserve">which </w:t>
      </w:r>
      <w:r>
        <w:t xml:space="preserve">added </w:t>
      </w:r>
      <w:r w:rsidR="00063959">
        <w:t>life s</w:t>
      </w:r>
      <w:r w:rsidR="009F4B49">
        <w:t>ustaining treatment preferences and</w:t>
      </w:r>
      <w:r w:rsidR="00063959">
        <w:t xml:space="preserve"> poor health literacy</w:t>
      </w:r>
      <w:r w:rsidR="00012A4E">
        <w:t>. However,</w:t>
      </w:r>
      <w:r w:rsidR="00E47742">
        <w:t xml:space="preserve"> </w:t>
      </w:r>
      <w:r w:rsidR="001B7FC7">
        <w:t xml:space="preserve">Sanders et al. </w:t>
      </w:r>
      <w:r w:rsidR="00063959">
        <w:t xml:space="preserve">(2016) highlighted that </w:t>
      </w:r>
      <w:r w:rsidR="00C853AE">
        <w:t>these</w:t>
      </w:r>
      <w:r w:rsidR="00012A4E">
        <w:t xml:space="preserve"> </w:t>
      </w:r>
      <w:r w:rsidR="009F4B49">
        <w:t>barriers</w:t>
      </w:r>
      <w:r w:rsidR="00063959">
        <w:t xml:space="preserve"> were connected to the historical context of </w:t>
      </w:r>
      <w:r w:rsidR="00063959">
        <w:lastRenderedPageBreak/>
        <w:t xml:space="preserve">AAs in America. </w:t>
      </w:r>
      <w:proofErr w:type="spellStart"/>
      <w:r w:rsidR="009F4B49">
        <w:t>Belisomo</w:t>
      </w:r>
      <w:proofErr w:type="spellEnd"/>
      <w:r w:rsidR="009F4B49">
        <w:t xml:space="preserve"> (2017) wrote that</w:t>
      </w:r>
      <w:r w:rsidR="007112A5">
        <w:t xml:space="preserve"> racial barrie</w:t>
      </w:r>
      <w:r w:rsidR="009F4B49">
        <w:t xml:space="preserve">rs to ACP existed among AAs. Such barriers </w:t>
      </w:r>
      <w:r w:rsidR="005D5F61">
        <w:t>were</w:t>
      </w:r>
      <w:r w:rsidR="00627150">
        <w:t xml:space="preserve"> acknowledg</w:t>
      </w:r>
      <w:r w:rsidR="009F4B49">
        <w:t>ed among some physicians as</w:t>
      </w:r>
      <w:r w:rsidR="00627150">
        <w:t xml:space="preserve"> challenge</w:t>
      </w:r>
      <w:r w:rsidR="009F4B49">
        <w:t>s when discussing EOL concerns</w:t>
      </w:r>
      <w:r w:rsidR="007112A5">
        <w:t xml:space="preserve">. </w:t>
      </w:r>
      <w:r w:rsidR="00836285">
        <w:t xml:space="preserve">Additionally, </w:t>
      </w:r>
      <w:r w:rsidR="00AC3204">
        <w:rPr>
          <w:szCs w:val="24"/>
        </w:rPr>
        <w:t xml:space="preserve">Ramsey (2013) </w:t>
      </w:r>
      <w:r w:rsidR="00BF7FFA">
        <w:rPr>
          <w:szCs w:val="24"/>
        </w:rPr>
        <w:t xml:space="preserve">examined </w:t>
      </w:r>
      <w:r w:rsidR="00836285">
        <w:rPr>
          <w:szCs w:val="24"/>
        </w:rPr>
        <w:t xml:space="preserve">the attitudes of young AA </w:t>
      </w:r>
      <w:r w:rsidR="003A4BAE">
        <w:rPr>
          <w:szCs w:val="24"/>
        </w:rPr>
        <w:t>a</w:t>
      </w:r>
      <w:r w:rsidR="00836285">
        <w:rPr>
          <w:szCs w:val="24"/>
        </w:rPr>
        <w:t xml:space="preserve">dults </w:t>
      </w:r>
      <w:r w:rsidR="00C26BB7">
        <w:rPr>
          <w:szCs w:val="24"/>
        </w:rPr>
        <w:t xml:space="preserve">toward </w:t>
      </w:r>
      <w:r w:rsidR="00406311">
        <w:rPr>
          <w:szCs w:val="24"/>
        </w:rPr>
        <w:t>AD</w:t>
      </w:r>
      <w:r w:rsidR="009F4B49">
        <w:rPr>
          <w:szCs w:val="24"/>
        </w:rPr>
        <w:t>. The researcher found that</w:t>
      </w:r>
      <w:r w:rsidR="00EA01BB">
        <w:rPr>
          <w:szCs w:val="24"/>
        </w:rPr>
        <w:t xml:space="preserve"> a</w:t>
      </w:r>
      <w:r w:rsidR="003A4BAE">
        <w:rPr>
          <w:szCs w:val="24"/>
        </w:rPr>
        <w:t xml:space="preserve"> lack of knowledge </w:t>
      </w:r>
      <w:r w:rsidR="008D5A83">
        <w:rPr>
          <w:szCs w:val="24"/>
        </w:rPr>
        <w:t>contributed to low</w:t>
      </w:r>
      <w:r w:rsidR="00E07522">
        <w:rPr>
          <w:szCs w:val="24"/>
        </w:rPr>
        <w:t xml:space="preserve"> AD.</w:t>
      </w:r>
    </w:p>
    <w:p w:rsidR="008D5A83" w:rsidRDefault="00E94E67" w:rsidP="005B5F31">
      <w:pPr>
        <w:pStyle w:val="APA"/>
        <w:spacing w:after="120"/>
        <w:rPr>
          <w:szCs w:val="24"/>
        </w:rPr>
      </w:pPr>
      <w:r>
        <w:rPr>
          <w:szCs w:val="24"/>
        </w:rPr>
        <w:t>Ladd (2014)</w:t>
      </w:r>
      <w:r w:rsidR="008D5A83">
        <w:rPr>
          <w:szCs w:val="24"/>
        </w:rPr>
        <w:t xml:space="preserve"> </w:t>
      </w:r>
      <w:r w:rsidR="005B5F31">
        <w:rPr>
          <w:szCs w:val="24"/>
        </w:rPr>
        <w:t>found several explanations for AAs</w:t>
      </w:r>
      <w:r w:rsidR="008D5A83">
        <w:rPr>
          <w:szCs w:val="24"/>
        </w:rPr>
        <w:t>’</w:t>
      </w:r>
      <w:r w:rsidR="005B5F31">
        <w:rPr>
          <w:szCs w:val="24"/>
        </w:rPr>
        <w:t xml:space="preserve"> EOL preferences. </w:t>
      </w:r>
      <w:r w:rsidR="00063959">
        <w:rPr>
          <w:szCs w:val="24"/>
        </w:rPr>
        <w:t>M</w:t>
      </w:r>
      <w:r w:rsidR="00D45335">
        <w:rPr>
          <w:szCs w:val="24"/>
        </w:rPr>
        <w:t>istrust of healthcare provider</w:t>
      </w:r>
      <w:r w:rsidR="001C2A96">
        <w:rPr>
          <w:szCs w:val="24"/>
        </w:rPr>
        <w:t>s</w:t>
      </w:r>
      <w:r w:rsidR="00D45335">
        <w:rPr>
          <w:szCs w:val="24"/>
        </w:rPr>
        <w:t>, social st</w:t>
      </w:r>
      <w:r w:rsidR="001C2A96">
        <w:rPr>
          <w:szCs w:val="24"/>
        </w:rPr>
        <w:t xml:space="preserve">ructure and dynamics, religion, </w:t>
      </w:r>
      <w:r w:rsidR="00D45335">
        <w:rPr>
          <w:szCs w:val="24"/>
        </w:rPr>
        <w:t>education and health literacy</w:t>
      </w:r>
      <w:r w:rsidR="00063959">
        <w:rPr>
          <w:szCs w:val="24"/>
        </w:rPr>
        <w:t xml:space="preserve"> </w:t>
      </w:r>
      <w:r w:rsidR="008D5A83">
        <w:rPr>
          <w:szCs w:val="24"/>
        </w:rPr>
        <w:t xml:space="preserve">impacted </w:t>
      </w:r>
      <w:r w:rsidR="00063959">
        <w:rPr>
          <w:szCs w:val="24"/>
        </w:rPr>
        <w:t>AAs</w:t>
      </w:r>
      <w:r w:rsidR="008D5A83">
        <w:rPr>
          <w:szCs w:val="24"/>
        </w:rPr>
        <w:t>’</w:t>
      </w:r>
      <w:r w:rsidR="00063959">
        <w:rPr>
          <w:szCs w:val="24"/>
        </w:rPr>
        <w:t xml:space="preserve"> EOL preferences</w:t>
      </w:r>
      <w:r w:rsidR="00D45335">
        <w:rPr>
          <w:szCs w:val="24"/>
        </w:rPr>
        <w:t xml:space="preserve"> (Ladd, 2014).</w:t>
      </w:r>
      <w:r w:rsidR="00E47742">
        <w:rPr>
          <w:szCs w:val="24"/>
        </w:rPr>
        <w:t xml:space="preserve"> </w:t>
      </w:r>
      <w:r w:rsidR="00D45335">
        <w:rPr>
          <w:szCs w:val="24"/>
        </w:rPr>
        <w:t xml:space="preserve">Ladd (2014) highlighted </w:t>
      </w:r>
      <w:r w:rsidR="001C2A96">
        <w:rPr>
          <w:szCs w:val="24"/>
        </w:rPr>
        <w:t xml:space="preserve">that </w:t>
      </w:r>
      <w:r w:rsidR="00D45335">
        <w:rPr>
          <w:szCs w:val="24"/>
        </w:rPr>
        <w:t xml:space="preserve">education </w:t>
      </w:r>
      <w:r w:rsidR="00063959">
        <w:rPr>
          <w:szCs w:val="24"/>
        </w:rPr>
        <w:t xml:space="preserve">level </w:t>
      </w:r>
      <w:r w:rsidR="008D5A83">
        <w:rPr>
          <w:szCs w:val="24"/>
        </w:rPr>
        <w:t xml:space="preserve">had the </w:t>
      </w:r>
      <w:r w:rsidR="00836285">
        <w:rPr>
          <w:szCs w:val="24"/>
        </w:rPr>
        <w:t xml:space="preserve">strongest </w:t>
      </w:r>
      <w:r w:rsidR="008D5A83">
        <w:rPr>
          <w:szCs w:val="24"/>
        </w:rPr>
        <w:t xml:space="preserve">association </w:t>
      </w:r>
      <w:r w:rsidR="00D45335">
        <w:rPr>
          <w:szCs w:val="24"/>
        </w:rPr>
        <w:t>with life-sustaining measure</w:t>
      </w:r>
      <w:r w:rsidR="00836285">
        <w:rPr>
          <w:szCs w:val="24"/>
        </w:rPr>
        <w:t>s</w:t>
      </w:r>
      <w:r w:rsidR="00D45335">
        <w:rPr>
          <w:szCs w:val="24"/>
        </w:rPr>
        <w:t xml:space="preserve"> and use of hospice care</w:t>
      </w:r>
      <w:r w:rsidR="003B0AF4">
        <w:rPr>
          <w:szCs w:val="24"/>
        </w:rPr>
        <w:t xml:space="preserve">. </w:t>
      </w:r>
      <w:r w:rsidR="009D42B2">
        <w:rPr>
          <w:szCs w:val="24"/>
        </w:rPr>
        <w:t>Koss (2017)</w:t>
      </w:r>
      <w:r w:rsidR="0030588A">
        <w:rPr>
          <w:szCs w:val="24"/>
        </w:rPr>
        <w:t xml:space="preserve"> </w:t>
      </w:r>
      <w:r w:rsidR="008D5A83">
        <w:rPr>
          <w:szCs w:val="24"/>
        </w:rPr>
        <w:t>examined</w:t>
      </w:r>
      <w:r w:rsidR="007F18CF">
        <w:rPr>
          <w:szCs w:val="24"/>
        </w:rPr>
        <w:t xml:space="preserve"> religion as </w:t>
      </w:r>
      <w:r w:rsidR="008D5A83">
        <w:rPr>
          <w:szCs w:val="24"/>
        </w:rPr>
        <w:t xml:space="preserve">it influenced </w:t>
      </w:r>
      <w:r w:rsidR="00406311">
        <w:rPr>
          <w:szCs w:val="24"/>
        </w:rPr>
        <w:t>AD</w:t>
      </w:r>
      <w:r w:rsidR="007F18CF">
        <w:rPr>
          <w:szCs w:val="24"/>
        </w:rPr>
        <w:t xml:space="preserve"> </w:t>
      </w:r>
      <w:r w:rsidR="00836285">
        <w:rPr>
          <w:szCs w:val="24"/>
        </w:rPr>
        <w:t xml:space="preserve">completion rates. The findings </w:t>
      </w:r>
      <w:r w:rsidR="008D5A83">
        <w:rPr>
          <w:szCs w:val="24"/>
        </w:rPr>
        <w:t>indicated</w:t>
      </w:r>
      <w:r w:rsidR="001C2A96">
        <w:rPr>
          <w:szCs w:val="24"/>
        </w:rPr>
        <w:t xml:space="preserve"> no </w:t>
      </w:r>
      <w:r w:rsidR="00836285">
        <w:rPr>
          <w:szCs w:val="24"/>
        </w:rPr>
        <w:t xml:space="preserve">significant </w:t>
      </w:r>
      <w:r w:rsidR="001C2A96">
        <w:rPr>
          <w:szCs w:val="24"/>
        </w:rPr>
        <w:t>difference in religious practice between blacks</w:t>
      </w:r>
      <w:r w:rsidR="009D42B2">
        <w:rPr>
          <w:szCs w:val="24"/>
        </w:rPr>
        <w:t xml:space="preserve"> </w:t>
      </w:r>
      <w:r w:rsidR="001C2A96">
        <w:rPr>
          <w:szCs w:val="24"/>
        </w:rPr>
        <w:t xml:space="preserve">and </w:t>
      </w:r>
      <w:r w:rsidR="00C0531C">
        <w:rPr>
          <w:szCs w:val="24"/>
        </w:rPr>
        <w:t>whites</w:t>
      </w:r>
      <w:r w:rsidR="009D42B2">
        <w:rPr>
          <w:szCs w:val="24"/>
        </w:rPr>
        <w:t xml:space="preserve">. </w:t>
      </w:r>
    </w:p>
    <w:p w:rsidR="002A3C44" w:rsidRDefault="00836285" w:rsidP="005B5F31">
      <w:pPr>
        <w:pStyle w:val="APA"/>
        <w:spacing w:after="120"/>
        <w:rPr>
          <w:szCs w:val="24"/>
        </w:rPr>
      </w:pPr>
      <w:r>
        <w:t xml:space="preserve">Even though </w:t>
      </w:r>
      <w:r w:rsidR="008D5A83">
        <w:t>the literature identified</w:t>
      </w:r>
      <w:r w:rsidR="007F18CF">
        <w:t xml:space="preserve"> many compounding </w:t>
      </w:r>
      <w:r w:rsidR="008D5A83">
        <w:t xml:space="preserve">barriers, </w:t>
      </w:r>
      <w:r w:rsidR="005D5F61">
        <w:t>the lack of knowledge was</w:t>
      </w:r>
      <w:r w:rsidR="003B0AF4">
        <w:t xml:space="preserve"> the </w:t>
      </w:r>
      <w:r>
        <w:t xml:space="preserve">chief </w:t>
      </w:r>
      <w:r w:rsidR="008D5A83">
        <w:t xml:space="preserve">barriers </w:t>
      </w:r>
      <w:r>
        <w:t>in</w:t>
      </w:r>
      <w:r w:rsidR="003B0AF4">
        <w:t xml:space="preserve"> most studies (Ladd, 2014; Huang et al.,</w:t>
      </w:r>
      <w:r w:rsidR="004E0C52">
        <w:t xml:space="preserve"> </w:t>
      </w:r>
      <w:r w:rsidR="003B0AF4">
        <w:t xml:space="preserve">2016; </w:t>
      </w:r>
      <w:r w:rsidR="004E0C52">
        <w:rPr>
          <w:szCs w:val="24"/>
        </w:rPr>
        <w:t xml:space="preserve">Ramsey, </w:t>
      </w:r>
      <w:r w:rsidR="003B0AF4">
        <w:rPr>
          <w:szCs w:val="24"/>
        </w:rPr>
        <w:t>2013; Rao et al.,</w:t>
      </w:r>
      <w:r w:rsidR="004E0C52">
        <w:rPr>
          <w:szCs w:val="24"/>
        </w:rPr>
        <w:t xml:space="preserve"> </w:t>
      </w:r>
      <w:r w:rsidR="003B0AF4" w:rsidRPr="005030A9">
        <w:rPr>
          <w:szCs w:val="24"/>
        </w:rPr>
        <w:t>2014</w:t>
      </w:r>
      <w:r w:rsidR="003B0AF4">
        <w:rPr>
          <w:szCs w:val="24"/>
        </w:rPr>
        <w:t>;</w:t>
      </w:r>
      <w:r w:rsidR="003B0AF4" w:rsidRPr="00066FDA">
        <w:t xml:space="preserve"> </w:t>
      </w:r>
      <w:r w:rsidR="003B0AF4">
        <w:t>Rhodes et al.,</w:t>
      </w:r>
      <w:r w:rsidR="001C2A96">
        <w:t xml:space="preserve"> </w:t>
      </w:r>
      <w:r w:rsidR="003B0AF4">
        <w:t>2016</w:t>
      </w:r>
      <w:r w:rsidR="003B0AF4">
        <w:rPr>
          <w:szCs w:val="24"/>
        </w:rPr>
        <w:t xml:space="preserve">). </w:t>
      </w:r>
      <w:r w:rsidR="001C2A96">
        <w:rPr>
          <w:szCs w:val="24"/>
        </w:rPr>
        <w:t>Due to the</w:t>
      </w:r>
      <w:r w:rsidR="008D5A83">
        <w:rPr>
          <w:szCs w:val="24"/>
        </w:rPr>
        <w:t xml:space="preserve"> knowledge deficit about</w:t>
      </w:r>
      <w:r w:rsidR="007F18CF">
        <w:rPr>
          <w:szCs w:val="24"/>
        </w:rPr>
        <w:t xml:space="preserve"> </w:t>
      </w:r>
      <w:r w:rsidR="00406311">
        <w:rPr>
          <w:szCs w:val="24"/>
        </w:rPr>
        <w:t>AD</w:t>
      </w:r>
      <w:r>
        <w:rPr>
          <w:szCs w:val="24"/>
        </w:rPr>
        <w:t>,</w:t>
      </w:r>
      <w:r w:rsidR="002A3C44">
        <w:rPr>
          <w:szCs w:val="24"/>
        </w:rPr>
        <w:t xml:space="preserve"> individual</w:t>
      </w:r>
      <w:r w:rsidR="007F18CF">
        <w:rPr>
          <w:szCs w:val="24"/>
        </w:rPr>
        <w:t>s are unaware of it</w:t>
      </w:r>
      <w:r w:rsidR="000A77F7">
        <w:rPr>
          <w:szCs w:val="24"/>
        </w:rPr>
        <w:t>s</w:t>
      </w:r>
      <w:r w:rsidR="002A3C44">
        <w:rPr>
          <w:szCs w:val="24"/>
        </w:rPr>
        <w:t xml:space="preserve"> benefits. </w:t>
      </w:r>
      <w:r>
        <w:rPr>
          <w:szCs w:val="24"/>
        </w:rPr>
        <w:t xml:space="preserve">Therefore, </w:t>
      </w:r>
      <w:r w:rsidR="007F18CF">
        <w:rPr>
          <w:szCs w:val="24"/>
        </w:rPr>
        <w:t xml:space="preserve">community-based ACP education </w:t>
      </w:r>
      <w:r>
        <w:rPr>
          <w:szCs w:val="24"/>
        </w:rPr>
        <w:t xml:space="preserve">programs </w:t>
      </w:r>
      <w:r w:rsidR="001C2A96">
        <w:rPr>
          <w:szCs w:val="24"/>
        </w:rPr>
        <w:t>are a strate</w:t>
      </w:r>
      <w:r w:rsidR="00A1774B">
        <w:rPr>
          <w:szCs w:val="24"/>
        </w:rPr>
        <w:t xml:space="preserve">gy used to potentially increase </w:t>
      </w:r>
      <w:r w:rsidR="007F18CF">
        <w:rPr>
          <w:szCs w:val="24"/>
        </w:rPr>
        <w:t>AD awareness and to inform patient</w:t>
      </w:r>
      <w:r w:rsidR="00D772AD">
        <w:rPr>
          <w:szCs w:val="24"/>
        </w:rPr>
        <w:t>s</w:t>
      </w:r>
      <w:r w:rsidR="007F18CF">
        <w:rPr>
          <w:szCs w:val="24"/>
        </w:rPr>
        <w:t xml:space="preserve"> of their rights to make EOL decisions to guide their care.</w:t>
      </w:r>
      <w:r w:rsidR="00E47742">
        <w:rPr>
          <w:szCs w:val="24"/>
        </w:rPr>
        <w:t xml:space="preserve"> </w:t>
      </w:r>
      <w:r w:rsidR="007F18CF">
        <w:rPr>
          <w:szCs w:val="24"/>
        </w:rPr>
        <w:t xml:space="preserve"> </w:t>
      </w:r>
    </w:p>
    <w:p w:rsidR="0067769A" w:rsidRPr="0087256B" w:rsidRDefault="00356F40" w:rsidP="00356F40">
      <w:pPr>
        <w:pStyle w:val="APAHeading3"/>
        <w:ind w:firstLine="0"/>
      </w:pPr>
      <w:r w:rsidRPr="00356F40">
        <w:rPr>
          <w:b w:val="0"/>
        </w:rPr>
        <w:fldChar w:fldCharType="begin"/>
      </w:r>
      <w:r w:rsidRPr="00356F40">
        <w:rPr>
          <w:b w:val="0"/>
        </w:rPr>
        <w:instrText xml:space="preserve"> TC "</w:instrText>
      </w:r>
      <w:bookmarkStart w:id="41" w:name="_Toc516529532"/>
      <w:r w:rsidRPr="00356F40">
        <w:rPr>
          <w:b w:val="0"/>
        </w:rPr>
        <w:instrText>AD Benefits</w:instrText>
      </w:r>
      <w:bookmarkEnd w:id="41"/>
      <w:r w:rsidRPr="00356F40">
        <w:rPr>
          <w:b w:val="0"/>
        </w:rPr>
        <w:instrText xml:space="preserve"> </w:instrText>
      </w:r>
      <w:r w:rsidRPr="00356F40">
        <w:rPr>
          <w:b w:val="0"/>
        </w:rPr>
        <w:cr/>
        <w:instrText xml:space="preserve">" \l "3" </w:instrText>
      </w:r>
      <w:r w:rsidRPr="00356F40">
        <w:rPr>
          <w:b w:val="0"/>
        </w:rPr>
        <w:fldChar w:fldCharType="end"/>
      </w:r>
      <w:r w:rsidR="00406311">
        <w:t>AD</w:t>
      </w:r>
      <w:r w:rsidR="0067769A" w:rsidRPr="0087256B">
        <w:t xml:space="preserve"> Benefits </w:t>
      </w:r>
    </w:p>
    <w:p w:rsidR="002F58B4" w:rsidRDefault="003B0AF4" w:rsidP="003B0AF4">
      <w:pPr>
        <w:pStyle w:val="APA"/>
      </w:pPr>
      <w:r>
        <w:t>Several benefits are associated</w:t>
      </w:r>
      <w:r w:rsidR="00040D31">
        <w:t xml:space="preserve"> with completion of</w:t>
      </w:r>
      <w:r>
        <w:t xml:space="preserve"> </w:t>
      </w:r>
      <w:r w:rsidR="00A1774B">
        <w:t xml:space="preserve">an </w:t>
      </w:r>
      <w:r w:rsidR="00406311">
        <w:t>AD</w:t>
      </w:r>
      <w:r w:rsidR="000A77F7">
        <w:t>.  M</w:t>
      </w:r>
      <w:r>
        <w:t xml:space="preserve">ain </w:t>
      </w:r>
      <w:r w:rsidR="00030458">
        <w:t>intentions</w:t>
      </w:r>
      <w:r w:rsidR="00040D31">
        <w:t xml:space="preserve"> </w:t>
      </w:r>
      <w:r w:rsidR="00030458">
        <w:t>are</w:t>
      </w:r>
      <w:r>
        <w:t xml:space="preserve"> to </w:t>
      </w:r>
      <w:r w:rsidR="000A77F7">
        <w:t xml:space="preserve">(1) </w:t>
      </w:r>
      <w:r>
        <w:t>communicate patients</w:t>
      </w:r>
      <w:r w:rsidR="00030458">
        <w:t>'</w:t>
      </w:r>
      <w:r>
        <w:t xml:space="preserve"> EOL preferences and </w:t>
      </w:r>
      <w:r w:rsidR="000A77F7">
        <w:t>(2) ensure their wishes</w:t>
      </w:r>
      <w:r>
        <w:t xml:space="preserve"> are </w:t>
      </w:r>
      <w:r w:rsidR="000A77F7">
        <w:t xml:space="preserve">met </w:t>
      </w:r>
      <w:r>
        <w:rPr>
          <w:szCs w:val="24"/>
        </w:rPr>
        <w:t>(</w:t>
      </w:r>
      <w:r w:rsidR="004E0C52">
        <w:t>Brinkman-</w:t>
      </w:r>
      <w:proofErr w:type="spellStart"/>
      <w:r w:rsidR="004E0C52">
        <w:t>Stoppelenburg</w:t>
      </w:r>
      <w:proofErr w:type="spellEnd"/>
      <w:r w:rsidR="004E0C52">
        <w:t xml:space="preserve"> </w:t>
      </w:r>
      <w:r>
        <w:t xml:space="preserve">et al., 2014; </w:t>
      </w:r>
      <w:proofErr w:type="spellStart"/>
      <w:r>
        <w:t>Detering</w:t>
      </w:r>
      <w:proofErr w:type="spellEnd"/>
      <w:r>
        <w:t>, et al.,</w:t>
      </w:r>
      <w:r w:rsidR="00030458">
        <w:t xml:space="preserve"> </w:t>
      </w:r>
      <w:r>
        <w:t>2016;</w:t>
      </w:r>
      <w:r w:rsidRPr="00F46739">
        <w:t xml:space="preserve"> </w:t>
      </w:r>
      <w:r>
        <w:t xml:space="preserve">Wholihan &amp; Pace, 2012). </w:t>
      </w:r>
      <w:r w:rsidR="00425F49">
        <w:t xml:space="preserve">According to </w:t>
      </w:r>
      <w:proofErr w:type="spellStart"/>
      <w:r w:rsidR="00425F49">
        <w:t>Detering</w:t>
      </w:r>
      <w:proofErr w:type="spellEnd"/>
      <w:r w:rsidR="00425F49">
        <w:t>, Silveira,</w:t>
      </w:r>
      <w:r w:rsidR="00030458">
        <w:t xml:space="preserve"> </w:t>
      </w:r>
      <w:r w:rsidR="00425F49">
        <w:t>Arnold, and Savarese</w:t>
      </w:r>
      <w:r w:rsidR="00836285">
        <w:t xml:space="preserve"> (2016), </w:t>
      </w:r>
      <w:r w:rsidR="00425F49">
        <w:t>benefits</w:t>
      </w:r>
      <w:r w:rsidR="00836285">
        <w:t xml:space="preserve"> for completing ACP and </w:t>
      </w:r>
      <w:r w:rsidR="00406311">
        <w:t>AD</w:t>
      </w:r>
      <w:r w:rsidR="00604C56">
        <w:t xml:space="preserve"> </w:t>
      </w:r>
      <w:r w:rsidR="000A77F7">
        <w:t xml:space="preserve">include: (1) </w:t>
      </w:r>
      <w:r w:rsidR="00425F49">
        <w:t xml:space="preserve">ensuring </w:t>
      </w:r>
      <w:r w:rsidR="00030458">
        <w:t xml:space="preserve">that </w:t>
      </w:r>
      <w:r w:rsidR="000A77F7">
        <w:t>care aligns</w:t>
      </w:r>
      <w:r w:rsidR="00030458">
        <w:t xml:space="preserve"> with patient wishes, </w:t>
      </w:r>
      <w:r w:rsidR="000A77F7">
        <w:t xml:space="preserve">(2) </w:t>
      </w:r>
      <w:r w:rsidR="00030458">
        <w:t>improving</w:t>
      </w:r>
      <w:r w:rsidR="00425F49">
        <w:t xml:space="preserve"> communication among families and the healthcare team, </w:t>
      </w:r>
      <w:r w:rsidR="000A77F7">
        <w:t xml:space="preserve">(3) </w:t>
      </w:r>
      <w:r w:rsidR="00425F49">
        <w:t xml:space="preserve">reducing hospital costs and </w:t>
      </w:r>
      <w:r w:rsidR="000A77F7">
        <w:t xml:space="preserve">(4) achieving </w:t>
      </w:r>
      <w:r w:rsidR="00425F49">
        <w:t xml:space="preserve">"a higher satisfaction with </w:t>
      </w:r>
      <w:r w:rsidR="00425F49">
        <w:lastRenderedPageBreak/>
        <w:t xml:space="preserve">the quality of care" (para. 10). </w:t>
      </w:r>
      <w:r>
        <w:t>Brinkman-</w:t>
      </w:r>
      <w:proofErr w:type="spellStart"/>
      <w:r>
        <w:t>Stoppelenburg</w:t>
      </w:r>
      <w:proofErr w:type="spellEnd"/>
      <w:r>
        <w:t xml:space="preserve">, </w:t>
      </w:r>
      <w:proofErr w:type="spellStart"/>
      <w:r>
        <w:t>Ri</w:t>
      </w:r>
      <w:r w:rsidR="000A77F7">
        <w:t>etjens</w:t>
      </w:r>
      <w:proofErr w:type="spellEnd"/>
      <w:r w:rsidR="000A77F7">
        <w:t>, and Van (2014) conducted</w:t>
      </w:r>
      <w:r>
        <w:t xml:space="preserve"> a systematic revie</w:t>
      </w:r>
      <w:r w:rsidR="00B65E18">
        <w:t>w on ACP</w:t>
      </w:r>
      <w:r w:rsidR="000A77F7">
        <w:t>’s</w:t>
      </w:r>
      <w:r w:rsidR="00B65E18">
        <w:t xml:space="preserve"> impact on EOL care. Advanced care-planning</w:t>
      </w:r>
      <w:r>
        <w:t xml:space="preserve"> was associated with an increased compliance with patients</w:t>
      </w:r>
      <w:r w:rsidR="00B65E18">
        <w:t>'</w:t>
      </w:r>
      <w:r w:rsidR="000A77F7">
        <w:t xml:space="preserve"> wishes and</w:t>
      </w:r>
      <w:r>
        <w:t xml:space="preserve"> an increased satisfaction with quality of </w:t>
      </w:r>
      <w:r w:rsidR="000A77F7">
        <w:t xml:space="preserve">patient </w:t>
      </w:r>
      <w:r>
        <w:t xml:space="preserve">care </w:t>
      </w:r>
      <w:r w:rsidR="004E0C52">
        <w:t>(Brinkman-</w:t>
      </w:r>
      <w:proofErr w:type="spellStart"/>
      <w:r w:rsidR="004E0C52">
        <w:t>Stoppelenburg</w:t>
      </w:r>
      <w:proofErr w:type="spellEnd"/>
      <w:r w:rsidR="004E0C52">
        <w:t xml:space="preserve"> </w:t>
      </w:r>
      <w:r>
        <w:t>et al., 2014).</w:t>
      </w:r>
      <w:r w:rsidR="00836285">
        <w:t xml:space="preserve"> Several studies </w:t>
      </w:r>
      <w:r w:rsidR="000A77F7">
        <w:t>showed</w:t>
      </w:r>
      <w:r w:rsidR="00040D31">
        <w:t xml:space="preserve"> hospitalization </w:t>
      </w:r>
      <w:r w:rsidR="000A77F7">
        <w:t xml:space="preserve">reduction </w:t>
      </w:r>
      <w:r w:rsidR="00040D31">
        <w:t xml:space="preserve">rates associated with having Do Not Hospitalize (DNH) </w:t>
      </w:r>
      <w:r w:rsidR="00BD53D1">
        <w:t>orders</w:t>
      </w:r>
      <w:r w:rsidR="00836285">
        <w:t xml:space="preserve"> </w:t>
      </w:r>
      <w:r w:rsidR="00040D31">
        <w:t>(Brinkman-</w:t>
      </w:r>
      <w:proofErr w:type="spellStart"/>
      <w:r w:rsidR="00040D31">
        <w:t>Stoppelenburg</w:t>
      </w:r>
      <w:proofErr w:type="spellEnd"/>
      <w:r w:rsidR="00040D31">
        <w:t xml:space="preserve"> et al., 2014). </w:t>
      </w:r>
      <w:r w:rsidR="00B65E18">
        <w:t>Advanced care-planning</w:t>
      </w:r>
      <w:r>
        <w:t xml:space="preserve"> </w:t>
      </w:r>
      <w:r w:rsidR="00040D31">
        <w:t xml:space="preserve">discussions </w:t>
      </w:r>
      <w:r w:rsidR="00836285">
        <w:t>were</w:t>
      </w:r>
      <w:r w:rsidR="000A77F7">
        <w:t xml:space="preserve"> found to reduce</w:t>
      </w:r>
      <w:r>
        <w:t xml:space="preserve"> stress, depression</w:t>
      </w:r>
      <w:r w:rsidR="00B65E18">
        <w:t>,</w:t>
      </w:r>
      <w:r>
        <w:t xml:space="preserve"> and anxiety (Brinkma</w:t>
      </w:r>
      <w:r w:rsidR="00B65E18">
        <w:t>n-</w:t>
      </w:r>
      <w:proofErr w:type="spellStart"/>
      <w:r w:rsidR="00B65E18">
        <w:t>Stoppelenburg</w:t>
      </w:r>
      <w:proofErr w:type="spellEnd"/>
      <w:r w:rsidR="00B65E18">
        <w:t xml:space="preserve"> </w:t>
      </w:r>
      <w:r w:rsidR="00425F49">
        <w:t xml:space="preserve">et al., 2014). </w:t>
      </w:r>
      <w:proofErr w:type="spellStart"/>
      <w:r w:rsidR="00712506">
        <w:rPr>
          <w:szCs w:val="24"/>
        </w:rPr>
        <w:t>Rocque</w:t>
      </w:r>
      <w:proofErr w:type="spellEnd"/>
      <w:r w:rsidR="00712506">
        <w:rPr>
          <w:szCs w:val="24"/>
        </w:rPr>
        <w:t xml:space="preserve"> et al. (2017) </w:t>
      </w:r>
      <w:r w:rsidR="0049541D">
        <w:rPr>
          <w:szCs w:val="24"/>
        </w:rPr>
        <w:t>found</w:t>
      </w:r>
      <w:r w:rsidR="0056071E">
        <w:rPr>
          <w:szCs w:val="24"/>
        </w:rPr>
        <w:t xml:space="preserve"> that </w:t>
      </w:r>
      <w:r w:rsidR="00712506">
        <w:t>patient</w:t>
      </w:r>
      <w:r w:rsidR="0056071E">
        <w:t>s</w:t>
      </w:r>
      <w:r w:rsidR="00712506">
        <w:t xml:space="preserve"> who had started or completed an ACP conversation </w:t>
      </w:r>
      <w:r w:rsidR="002F58B4">
        <w:t>had</w:t>
      </w:r>
      <w:r w:rsidR="0056071E">
        <w:t xml:space="preserve"> a significantly </w:t>
      </w:r>
      <w:r w:rsidR="00712506">
        <w:t xml:space="preserve">lower hospitalization </w:t>
      </w:r>
      <w:r w:rsidR="0056071E">
        <w:t>rates</w:t>
      </w:r>
      <w:r w:rsidR="002F58B4">
        <w:t xml:space="preserve"> </w:t>
      </w:r>
      <w:r w:rsidR="0049541D">
        <w:t xml:space="preserve">than patients who had not </w:t>
      </w:r>
      <w:r w:rsidR="002F58B4">
        <w:t>(46% vs. 56%,</w:t>
      </w:r>
      <w:r w:rsidR="00F26F94">
        <w:t xml:space="preserve"> </w:t>
      </w:r>
      <w:r w:rsidR="004C7AC4">
        <w:rPr>
          <w:i/>
        </w:rPr>
        <w:t xml:space="preserve">p </w:t>
      </w:r>
      <w:r w:rsidR="002F58B4">
        <w:t>= 0.02)</w:t>
      </w:r>
      <w:r w:rsidR="0056071E">
        <w:t>.</w:t>
      </w:r>
    </w:p>
    <w:p w:rsidR="006A1544" w:rsidRDefault="0049541D" w:rsidP="00D458CB">
      <w:pPr>
        <w:pStyle w:val="APA"/>
      </w:pPr>
      <w:r>
        <w:t xml:space="preserve">Multiple </w:t>
      </w:r>
      <w:r w:rsidR="002F76A1">
        <w:t>components associated</w:t>
      </w:r>
      <w:r w:rsidR="00B65E18">
        <w:t xml:space="preserve"> with EOL care </w:t>
      </w:r>
      <w:r>
        <w:t xml:space="preserve">are </w:t>
      </w:r>
      <w:r w:rsidR="00D564B8">
        <w:t xml:space="preserve">expensive for </w:t>
      </w:r>
      <w:r w:rsidR="002F76A1">
        <w:t>pat</w:t>
      </w:r>
      <w:r w:rsidR="00836285">
        <w:t>ient</w:t>
      </w:r>
      <w:r w:rsidR="00D564B8">
        <w:t>s</w:t>
      </w:r>
      <w:r w:rsidR="00836285">
        <w:t xml:space="preserve"> and their family</w:t>
      </w:r>
      <w:r w:rsidR="00D564B8">
        <w:t xml:space="preserve"> from</w:t>
      </w:r>
      <w:r w:rsidR="002F76A1">
        <w:t xml:space="preserve"> direct and indirect costs</w:t>
      </w:r>
      <w:r w:rsidR="00B65E18">
        <w:t>.</w:t>
      </w:r>
      <w:r w:rsidR="002F76A1">
        <w:t xml:space="preserve"> Rao et al. (2014)</w:t>
      </w:r>
      <w:r w:rsidR="00836285">
        <w:t>,</w:t>
      </w:r>
      <w:r w:rsidR="002F76A1">
        <w:t xml:space="preserve"> </w:t>
      </w:r>
      <w:r w:rsidR="00EB78D9">
        <w:t xml:space="preserve">stated that </w:t>
      </w:r>
      <w:r w:rsidR="002F76A1">
        <w:t>"healthcare costs are greatest during the final year</w:t>
      </w:r>
      <w:r w:rsidR="00B65E18">
        <w:t>s</w:t>
      </w:r>
      <w:r w:rsidR="00D564B8">
        <w:t xml:space="preserve"> of life" (p. 66). Evidence suggests</w:t>
      </w:r>
      <w:r w:rsidR="002F76A1">
        <w:t xml:space="preserve"> that ACP and </w:t>
      </w:r>
      <w:r w:rsidR="00406311">
        <w:t>AD</w:t>
      </w:r>
      <w:r w:rsidR="00A1774B">
        <w:t xml:space="preserve"> </w:t>
      </w:r>
      <w:r w:rsidR="002F76A1">
        <w:t>have significant impact</w:t>
      </w:r>
      <w:r w:rsidR="00D564B8">
        <w:t>s</w:t>
      </w:r>
      <w:r w:rsidR="002F76A1">
        <w:t xml:space="preserve"> on reducing </w:t>
      </w:r>
      <w:r w:rsidR="00D564B8">
        <w:t xml:space="preserve">patient </w:t>
      </w:r>
      <w:r w:rsidR="002F76A1">
        <w:t>health care spe</w:t>
      </w:r>
      <w:r w:rsidR="00D564B8">
        <w:t>nding</w:t>
      </w:r>
      <w:r w:rsidR="00B65E18">
        <w:t xml:space="preserve"> during </w:t>
      </w:r>
      <w:r w:rsidR="002F76A1">
        <w:t xml:space="preserve">EOL (Wholihan, &amp; Pace, 2012; Rao et al., 2014). </w:t>
      </w:r>
      <w:r w:rsidR="00040D31">
        <w:t xml:space="preserve">Rao et al. </w:t>
      </w:r>
      <w:r w:rsidR="002F76A1">
        <w:t xml:space="preserve">(2014) stated evidence have shown </w:t>
      </w:r>
      <w:r w:rsidR="00B65E18">
        <w:t>"advance directives</w:t>
      </w:r>
      <w:r w:rsidR="002F76A1">
        <w:t xml:space="preserve"> were associated with significantly lower levels of Medicare spending and lower in-hospital deaths" (p. 66).</w:t>
      </w:r>
      <w:r w:rsidR="00040D31">
        <w:t xml:space="preserve"> </w:t>
      </w:r>
      <w:r w:rsidR="003B0AF4">
        <w:t xml:space="preserve">Klinger, In der </w:t>
      </w:r>
      <w:proofErr w:type="spellStart"/>
      <w:r w:rsidR="003B0AF4">
        <w:t>Schmitten</w:t>
      </w:r>
      <w:proofErr w:type="spellEnd"/>
      <w:r w:rsidR="003B0AF4">
        <w:t xml:space="preserve">, and </w:t>
      </w:r>
      <w:proofErr w:type="spellStart"/>
      <w:r w:rsidR="003B0AF4">
        <w:t>Marckmann</w:t>
      </w:r>
      <w:proofErr w:type="spellEnd"/>
      <w:r w:rsidR="003B0AF4">
        <w:t xml:space="preserve"> (2016) conducte</w:t>
      </w:r>
      <w:r w:rsidR="00D564B8">
        <w:t>d a systematic review on care costs</w:t>
      </w:r>
      <w:r w:rsidR="003B0AF4">
        <w:t xml:space="preserve"> with ACP compared to standard</w:t>
      </w:r>
      <w:r w:rsidR="00FF24D2">
        <w:t xml:space="preserve"> </w:t>
      </w:r>
      <w:r w:rsidR="00D564B8">
        <w:t xml:space="preserve">without ACP </w:t>
      </w:r>
      <w:r w:rsidR="003B0AF4">
        <w:t xml:space="preserve">costs. </w:t>
      </w:r>
      <w:r w:rsidR="0040613C">
        <w:t xml:space="preserve">Six studies </w:t>
      </w:r>
      <w:r w:rsidR="003B0AF4">
        <w:t>demonstrated</w:t>
      </w:r>
      <w:r w:rsidR="0040613C">
        <w:t xml:space="preserve"> a </w:t>
      </w:r>
      <w:r w:rsidR="0099622E">
        <w:t>“</w:t>
      </w:r>
      <w:r w:rsidR="0040613C">
        <w:t>cost saving ranging from $1,041 to $</w:t>
      </w:r>
      <w:r w:rsidR="003B0AF4">
        <w:t xml:space="preserve">64,830 per patient" (Klinger, In der </w:t>
      </w:r>
      <w:proofErr w:type="spellStart"/>
      <w:r w:rsidR="003B0AF4">
        <w:t>Schmitten</w:t>
      </w:r>
      <w:proofErr w:type="spellEnd"/>
      <w:r w:rsidR="003B0AF4">
        <w:t xml:space="preserve">, &amp; </w:t>
      </w:r>
      <w:proofErr w:type="spellStart"/>
      <w:r w:rsidR="003B0AF4">
        <w:t>Marckmann</w:t>
      </w:r>
      <w:proofErr w:type="spellEnd"/>
      <w:r w:rsidR="003B0AF4">
        <w:t>, 2016,</w:t>
      </w:r>
      <w:r w:rsidR="00E47742">
        <w:t xml:space="preserve"> </w:t>
      </w:r>
      <w:r w:rsidR="003B0AF4">
        <w:t>p.429).</w:t>
      </w:r>
      <w:r w:rsidR="0040613C">
        <w:t xml:space="preserve"> </w:t>
      </w:r>
      <w:r w:rsidR="00836285">
        <w:t>Wholihan and Pace (</w:t>
      </w:r>
      <w:r w:rsidR="000E4EA0">
        <w:t xml:space="preserve">2012) </w:t>
      </w:r>
      <w:r w:rsidR="002F76A1">
        <w:t xml:space="preserve">highlighted </w:t>
      </w:r>
      <w:r w:rsidR="00836285">
        <w:t xml:space="preserve">an </w:t>
      </w:r>
      <w:r w:rsidR="000E4EA0">
        <w:t>ACP</w:t>
      </w:r>
      <w:r w:rsidR="00E47742">
        <w:t xml:space="preserve"> </w:t>
      </w:r>
      <w:r w:rsidR="00D458CB">
        <w:t>program</w:t>
      </w:r>
      <w:r w:rsidR="000E4EA0">
        <w:t xml:space="preserve"> Respecting Choices®</w:t>
      </w:r>
      <w:r w:rsidR="00D458CB">
        <w:t>,</w:t>
      </w:r>
      <w:r w:rsidR="000E4EA0">
        <w:t xml:space="preserve"> </w:t>
      </w:r>
      <w:r w:rsidR="00D458CB">
        <w:t>which showed costs reduction during the final</w:t>
      </w:r>
      <w:r w:rsidR="00836285">
        <w:t xml:space="preserve"> two</w:t>
      </w:r>
      <w:r w:rsidR="00D458CB">
        <w:t xml:space="preserve"> years of life with</w:t>
      </w:r>
      <w:r w:rsidR="000E4EA0">
        <w:t xml:space="preserve"> "13.6% of deaths associated with a stay in intensive care" (p. 174).</w:t>
      </w:r>
      <w:r w:rsidR="008B5061">
        <w:t xml:space="preserve"> </w:t>
      </w:r>
    </w:p>
    <w:p w:rsidR="00D458CB" w:rsidRDefault="00D458CB" w:rsidP="00D458CB">
      <w:pPr>
        <w:pStyle w:val="APA"/>
      </w:pPr>
    </w:p>
    <w:p w:rsidR="00D458CB" w:rsidRPr="0056071E" w:rsidRDefault="00D458CB" w:rsidP="00D458CB">
      <w:pPr>
        <w:pStyle w:val="APA"/>
      </w:pPr>
    </w:p>
    <w:p w:rsidR="00040D31" w:rsidRDefault="00356F40" w:rsidP="00356F40">
      <w:pPr>
        <w:pStyle w:val="APAHeading3"/>
        <w:ind w:firstLine="0"/>
      </w:pPr>
      <w:r w:rsidRPr="00356F40">
        <w:rPr>
          <w:b w:val="0"/>
        </w:rPr>
        <w:lastRenderedPageBreak/>
        <w:fldChar w:fldCharType="begin"/>
      </w:r>
      <w:r w:rsidRPr="00356F40">
        <w:rPr>
          <w:b w:val="0"/>
        </w:rPr>
        <w:instrText xml:space="preserve"> TC "</w:instrText>
      </w:r>
      <w:bookmarkStart w:id="42" w:name="_Toc516529533"/>
      <w:r w:rsidRPr="00356F40">
        <w:rPr>
          <w:b w:val="0"/>
        </w:rPr>
        <w:instrText>Education intervention effects on AD completion rates</w:instrText>
      </w:r>
      <w:bookmarkEnd w:id="42"/>
      <w:r w:rsidRPr="00356F40">
        <w:rPr>
          <w:b w:val="0"/>
        </w:rPr>
        <w:cr/>
        <w:instrText xml:space="preserve">" \l "3" </w:instrText>
      </w:r>
      <w:r w:rsidRPr="00356F40">
        <w:rPr>
          <w:b w:val="0"/>
        </w:rPr>
        <w:fldChar w:fldCharType="end"/>
      </w:r>
      <w:r w:rsidR="00E30BC5">
        <w:t>Education</w:t>
      </w:r>
      <w:r w:rsidR="00AA6C64">
        <w:t xml:space="preserve"> intervention </w:t>
      </w:r>
      <w:r w:rsidR="0067769A">
        <w:t xml:space="preserve">effects on </w:t>
      </w:r>
      <w:r w:rsidR="00406311">
        <w:t>AD</w:t>
      </w:r>
      <w:r w:rsidR="0067769A">
        <w:t xml:space="preserve"> completion rates</w:t>
      </w:r>
    </w:p>
    <w:p w:rsidR="00D866F7" w:rsidRDefault="00934A5C" w:rsidP="00425F49">
      <w:pPr>
        <w:pStyle w:val="APA"/>
        <w:rPr>
          <w:szCs w:val="24"/>
        </w:rPr>
      </w:pPr>
      <w:r>
        <w:rPr>
          <w:szCs w:val="24"/>
        </w:rPr>
        <w:t>Advance</w:t>
      </w:r>
      <w:r w:rsidR="00E62D1B">
        <w:rPr>
          <w:szCs w:val="24"/>
        </w:rPr>
        <w:t>d</w:t>
      </w:r>
      <w:r>
        <w:rPr>
          <w:szCs w:val="24"/>
        </w:rPr>
        <w:t xml:space="preserve"> care planning</w:t>
      </w:r>
      <w:r w:rsidR="005856E7">
        <w:rPr>
          <w:szCs w:val="24"/>
        </w:rPr>
        <w:t xml:space="preserve"> is a complex topic that warrant</w:t>
      </w:r>
      <w:r>
        <w:rPr>
          <w:szCs w:val="24"/>
        </w:rPr>
        <w:t>s</w:t>
      </w:r>
      <w:r w:rsidR="00E62D1B">
        <w:rPr>
          <w:szCs w:val="24"/>
        </w:rPr>
        <w:t xml:space="preserve"> public </w:t>
      </w:r>
      <w:r w:rsidR="005856E7">
        <w:rPr>
          <w:szCs w:val="24"/>
        </w:rPr>
        <w:t xml:space="preserve">education. </w:t>
      </w:r>
      <w:r w:rsidR="00D458CB">
        <w:rPr>
          <w:szCs w:val="24"/>
        </w:rPr>
        <w:t>L</w:t>
      </w:r>
      <w:r w:rsidR="00D866F7">
        <w:rPr>
          <w:szCs w:val="24"/>
        </w:rPr>
        <w:t>ack of education is one of the</w:t>
      </w:r>
      <w:r w:rsidR="0016047E">
        <w:rPr>
          <w:szCs w:val="24"/>
        </w:rPr>
        <w:t xml:space="preserve"> main barrier</w:t>
      </w:r>
      <w:r>
        <w:rPr>
          <w:szCs w:val="24"/>
        </w:rPr>
        <w:t>s</w:t>
      </w:r>
      <w:r w:rsidR="0016047E">
        <w:rPr>
          <w:szCs w:val="24"/>
        </w:rPr>
        <w:t xml:space="preserve"> </w:t>
      </w:r>
      <w:r w:rsidR="00D458CB">
        <w:rPr>
          <w:szCs w:val="24"/>
        </w:rPr>
        <w:t>to</w:t>
      </w:r>
      <w:r w:rsidR="0016047E">
        <w:rPr>
          <w:szCs w:val="24"/>
        </w:rPr>
        <w:t xml:space="preserve"> </w:t>
      </w:r>
      <w:r w:rsidR="005856E7">
        <w:rPr>
          <w:szCs w:val="24"/>
        </w:rPr>
        <w:t xml:space="preserve">ACP </w:t>
      </w:r>
      <w:r w:rsidR="00D866F7">
        <w:t>(Ladd, 2014; Huang et al.,</w:t>
      </w:r>
      <w:r w:rsidR="004E0C52">
        <w:t xml:space="preserve"> </w:t>
      </w:r>
      <w:r w:rsidR="00D866F7">
        <w:t xml:space="preserve">2016; </w:t>
      </w:r>
      <w:r w:rsidR="00D866F7">
        <w:rPr>
          <w:szCs w:val="24"/>
        </w:rPr>
        <w:t>Ramsey, 2013; Rao et al.,</w:t>
      </w:r>
      <w:r w:rsidR="004E0C52">
        <w:rPr>
          <w:szCs w:val="24"/>
        </w:rPr>
        <w:t xml:space="preserve"> </w:t>
      </w:r>
      <w:r w:rsidR="00D866F7" w:rsidRPr="005030A9">
        <w:rPr>
          <w:szCs w:val="24"/>
        </w:rPr>
        <w:t>2014</w:t>
      </w:r>
      <w:r w:rsidR="00D866F7">
        <w:rPr>
          <w:szCs w:val="24"/>
        </w:rPr>
        <w:t>;</w:t>
      </w:r>
      <w:r w:rsidR="00D866F7" w:rsidRPr="00066FDA">
        <w:t xml:space="preserve"> </w:t>
      </w:r>
      <w:r w:rsidR="00D866F7">
        <w:t>Rhodes et al.,</w:t>
      </w:r>
      <w:r w:rsidR="004E0C52">
        <w:t xml:space="preserve"> </w:t>
      </w:r>
      <w:r w:rsidR="00D866F7">
        <w:t>2015</w:t>
      </w:r>
      <w:r w:rsidR="00D866F7">
        <w:rPr>
          <w:szCs w:val="24"/>
        </w:rPr>
        <w:t>).</w:t>
      </w:r>
      <w:r w:rsidR="00EF72E1">
        <w:rPr>
          <w:szCs w:val="24"/>
        </w:rPr>
        <w:t xml:space="preserve"> </w:t>
      </w:r>
      <w:r w:rsidR="005856E7">
        <w:rPr>
          <w:szCs w:val="24"/>
        </w:rPr>
        <w:t>Rao et al. (</w:t>
      </w:r>
      <w:r w:rsidR="005856E7" w:rsidRPr="005030A9">
        <w:rPr>
          <w:szCs w:val="24"/>
        </w:rPr>
        <w:t>2014</w:t>
      </w:r>
      <w:r w:rsidR="005856E7">
        <w:rPr>
          <w:szCs w:val="24"/>
        </w:rPr>
        <w:t>) identified racia</w:t>
      </w:r>
      <w:r w:rsidR="00E62D1B">
        <w:rPr>
          <w:szCs w:val="24"/>
        </w:rPr>
        <w:t xml:space="preserve">l and </w:t>
      </w:r>
      <w:r w:rsidR="00E30BC5">
        <w:rPr>
          <w:szCs w:val="24"/>
        </w:rPr>
        <w:t>education</w:t>
      </w:r>
      <w:r w:rsidR="00E62D1B">
        <w:rPr>
          <w:szCs w:val="24"/>
        </w:rPr>
        <w:t xml:space="preserve"> dis</w:t>
      </w:r>
      <w:r w:rsidR="00D458CB">
        <w:rPr>
          <w:szCs w:val="24"/>
        </w:rPr>
        <w:t xml:space="preserve">parities about </w:t>
      </w:r>
      <w:r w:rsidR="00406311">
        <w:rPr>
          <w:szCs w:val="24"/>
        </w:rPr>
        <w:t>AD</w:t>
      </w:r>
      <w:r w:rsidR="00D458CB">
        <w:rPr>
          <w:szCs w:val="24"/>
        </w:rPr>
        <w:t xml:space="preserve"> completion. The researcher noted the </w:t>
      </w:r>
      <w:r w:rsidR="005856E7">
        <w:rPr>
          <w:szCs w:val="24"/>
        </w:rPr>
        <w:t xml:space="preserve">need for ACP education. </w:t>
      </w:r>
      <w:r w:rsidR="00D458CB">
        <w:rPr>
          <w:szCs w:val="24"/>
        </w:rPr>
        <w:t>Findings indicated</w:t>
      </w:r>
      <w:r w:rsidR="008B5061">
        <w:rPr>
          <w:szCs w:val="24"/>
        </w:rPr>
        <w:t xml:space="preserve"> that </w:t>
      </w:r>
      <w:r w:rsidR="00E30BC5">
        <w:rPr>
          <w:szCs w:val="24"/>
        </w:rPr>
        <w:t>education</w:t>
      </w:r>
      <w:r w:rsidR="00D458CB">
        <w:rPr>
          <w:szCs w:val="24"/>
        </w:rPr>
        <w:t xml:space="preserve"> interventions</w:t>
      </w:r>
      <w:r w:rsidR="008B5061">
        <w:rPr>
          <w:szCs w:val="24"/>
        </w:rPr>
        <w:t xml:space="preserve"> increased </w:t>
      </w:r>
      <w:r w:rsidR="00E62D1B">
        <w:rPr>
          <w:szCs w:val="24"/>
        </w:rPr>
        <w:t>AAs participants'</w:t>
      </w:r>
      <w:r>
        <w:rPr>
          <w:szCs w:val="24"/>
        </w:rPr>
        <w:t xml:space="preserve"> </w:t>
      </w:r>
      <w:r w:rsidR="008B5061">
        <w:rPr>
          <w:szCs w:val="24"/>
        </w:rPr>
        <w:t xml:space="preserve">knowledge and completion </w:t>
      </w:r>
      <w:r>
        <w:rPr>
          <w:szCs w:val="24"/>
        </w:rPr>
        <w:t xml:space="preserve">of </w:t>
      </w:r>
      <w:r w:rsidR="00406311">
        <w:rPr>
          <w:szCs w:val="24"/>
        </w:rPr>
        <w:t>AD</w:t>
      </w:r>
      <w:r>
        <w:rPr>
          <w:szCs w:val="24"/>
        </w:rPr>
        <w:t xml:space="preserve"> </w:t>
      </w:r>
      <w:r w:rsidR="008B5061">
        <w:rPr>
          <w:szCs w:val="24"/>
        </w:rPr>
        <w:t xml:space="preserve">(Huang et al., </w:t>
      </w:r>
      <w:r w:rsidR="008B5061" w:rsidRPr="004B524C">
        <w:rPr>
          <w:szCs w:val="24"/>
        </w:rPr>
        <w:t>2016</w:t>
      </w:r>
      <w:r w:rsidR="008B5061">
        <w:rPr>
          <w:szCs w:val="24"/>
        </w:rPr>
        <w:t>; Pecanac et al.,</w:t>
      </w:r>
      <w:r w:rsidR="00E62D1B">
        <w:rPr>
          <w:szCs w:val="24"/>
        </w:rPr>
        <w:t xml:space="preserve"> </w:t>
      </w:r>
      <w:r w:rsidR="008B5061">
        <w:rPr>
          <w:szCs w:val="24"/>
        </w:rPr>
        <w:t xml:space="preserve">2014). </w:t>
      </w:r>
    </w:p>
    <w:p w:rsidR="00D00F8A" w:rsidRDefault="00D866F7" w:rsidP="00425F49">
      <w:pPr>
        <w:pStyle w:val="APA"/>
        <w:rPr>
          <w:szCs w:val="24"/>
        </w:rPr>
      </w:pPr>
      <w:r w:rsidRPr="00D26271">
        <w:rPr>
          <w:szCs w:val="24"/>
        </w:rPr>
        <w:t>Hinderer and Lee (2014)</w:t>
      </w:r>
      <w:r w:rsidR="00FF419C">
        <w:rPr>
          <w:szCs w:val="24"/>
        </w:rPr>
        <w:t xml:space="preserve"> </w:t>
      </w:r>
      <w:r w:rsidR="003A5A36">
        <w:rPr>
          <w:szCs w:val="24"/>
        </w:rPr>
        <w:t>assessed</w:t>
      </w:r>
      <w:r w:rsidR="00FF419C">
        <w:rPr>
          <w:szCs w:val="24"/>
        </w:rPr>
        <w:t xml:space="preserve"> a nurse</w:t>
      </w:r>
      <w:r w:rsidR="00A07C0E">
        <w:rPr>
          <w:szCs w:val="24"/>
        </w:rPr>
        <w:t>-</w:t>
      </w:r>
      <w:r w:rsidR="00FF419C">
        <w:rPr>
          <w:szCs w:val="24"/>
        </w:rPr>
        <w:t xml:space="preserve">led AD and ACP </w:t>
      </w:r>
      <w:r w:rsidR="00D458CB">
        <w:rPr>
          <w:szCs w:val="24"/>
        </w:rPr>
        <w:t xml:space="preserve">community </w:t>
      </w:r>
      <w:r w:rsidR="00FF419C">
        <w:rPr>
          <w:szCs w:val="24"/>
        </w:rPr>
        <w:t xml:space="preserve">seminar </w:t>
      </w:r>
      <w:r w:rsidR="00D458CB">
        <w:rPr>
          <w:szCs w:val="24"/>
        </w:rPr>
        <w:t xml:space="preserve">using </w:t>
      </w:r>
      <w:r w:rsidR="003A5A36">
        <w:rPr>
          <w:szCs w:val="24"/>
        </w:rPr>
        <w:t xml:space="preserve">Fives Wishes. </w:t>
      </w:r>
      <w:r w:rsidR="00A07C0E">
        <w:rPr>
          <w:szCs w:val="24"/>
        </w:rPr>
        <w:t xml:space="preserve">There were </w:t>
      </w:r>
      <w:r w:rsidR="00FF419C">
        <w:rPr>
          <w:szCs w:val="24"/>
        </w:rPr>
        <w:t>82.6 %</w:t>
      </w:r>
      <w:r w:rsidR="003A5A36">
        <w:rPr>
          <w:szCs w:val="24"/>
        </w:rPr>
        <w:t xml:space="preserve"> of participants (</w:t>
      </w:r>
      <w:r w:rsidR="003A5A36" w:rsidRPr="004C7AC4">
        <w:rPr>
          <w:i/>
          <w:szCs w:val="24"/>
        </w:rPr>
        <w:t>n</w:t>
      </w:r>
      <w:r w:rsidR="004C7AC4">
        <w:rPr>
          <w:i/>
          <w:szCs w:val="24"/>
        </w:rPr>
        <w:t xml:space="preserve"> </w:t>
      </w:r>
      <w:r w:rsidR="003A5A36">
        <w:rPr>
          <w:szCs w:val="24"/>
        </w:rPr>
        <w:t>= 71) found the seminar practical and 97.7% (</w:t>
      </w:r>
      <w:r w:rsidR="003A5A36" w:rsidRPr="004C7AC4">
        <w:rPr>
          <w:i/>
          <w:szCs w:val="24"/>
        </w:rPr>
        <w:t>n</w:t>
      </w:r>
      <w:r w:rsidR="004C7AC4">
        <w:rPr>
          <w:i/>
          <w:szCs w:val="24"/>
        </w:rPr>
        <w:t xml:space="preserve"> </w:t>
      </w:r>
      <w:r w:rsidR="003A5A36">
        <w:rPr>
          <w:szCs w:val="24"/>
        </w:rPr>
        <w:t xml:space="preserve">=84) reported an </w:t>
      </w:r>
      <w:r w:rsidR="00A81D33">
        <w:rPr>
          <w:szCs w:val="24"/>
        </w:rPr>
        <w:t xml:space="preserve">increased </w:t>
      </w:r>
      <w:r w:rsidR="003A5A36">
        <w:rPr>
          <w:szCs w:val="24"/>
        </w:rPr>
        <w:t xml:space="preserve">likelihood to complete </w:t>
      </w:r>
      <w:r w:rsidR="00A1774B">
        <w:rPr>
          <w:szCs w:val="24"/>
        </w:rPr>
        <w:t xml:space="preserve">an </w:t>
      </w:r>
      <w:r w:rsidR="003A5A36">
        <w:rPr>
          <w:szCs w:val="24"/>
        </w:rPr>
        <w:t xml:space="preserve">AD and ACP participation (Hinderer &amp; Lee, </w:t>
      </w:r>
      <w:r w:rsidR="003A5A36" w:rsidRPr="00D26271">
        <w:rPr>
          <w:szCs w:val="24"/>
        </w:rPr>
        <w:t>2014)</w:t>
      </w:r>
      <w:r w:rsidR="003A5A36">
        <w:rPr>
          <w:szCs w:val="24"/>
        </w:rPr>
        <w:t>. Although this study did not measure AD completion rates</w:t>
      </w:r>
      <w:r w:rsidR="00063E24">
        <w:rPr>
          <w:szCs w:val="24"/>
        </w:rPr>
        <w:t>, it found that</w:t>
      </w:r>
      <w:r w:rsidR="008A7432">
        <w:rPr>
          <w:szCs w:val="24"/>
        </w:rPr>
        <w:t xml:space="preserve"> </w:t>
      </w:r>
      <w:r w:rsidR="00063959">
        <w:rPr>
          <w:szCs w:val="24"/>
        </w:rPr>
        <w:t>participants</w:t>
      </w:r>
      <w:r w:rsidR="008A7432">
        <w:rPr>
          <w:szCs w:val="24"/>
        </w:rPr>
        <w:t xml:space="preserve"> </w:t>
      </w:r>
      <w:r w:rsidR="00063959">
        <w:rPr>
          <w:szCs w:val="24"/>
        </w:rPr>
        <w:t xml:space="preserve">were </w:t>
      </w:r>
      <w:r w:rsidR="00A81D33">
        <w:rPr>
          <w:szCs w:val="24"/>
        </w:rPr>
        <w:t>willing to engage</w:t>
      </w:r>
      <w:r w:rsidR="008A7432">
        <w:rPr>
          <w:szCs w:val="24"/>
        </w:rPr>
        <w:t xml:space="preserve"> in the ACP process.</w:t>
      </w:r>
      <w:r w:rsidR="0033114F">
        <w:rPr>
          <w:szCs w:val="24"/>
        </w:rPr>
        <w:t xml:space="preserve"> </w:t>
      </w:r>
      <w:r w:rsidR="00D00F8A">
        <w:rPr>
          <w:szCs w:val="24"/>
        </w:rPr>
        <w:t xml:space="preserve">The </w:t>
      </w:r>
      <w:r w:rsidR="00D0529F">
        <w:rPr>
          <w:szCs w:val="24"/>
        </w:rPr>
        <w:t>evidence</w:t>
      </w:r>
      <w:r w:rsidR="008A7432">
        <w:rPr>
          <w:szCs w:val="24"/>
        </w:rPr>
        <w:t xml:space="preserve"> suggests that </w:t>
      </w:r>
      <w:r w:rsidR="00E30BC5">
        <w:rPr>
          <w:szCs w:val="24"/>
        </w:rPr>
        <w:t>education</w:t>
      </w:r>
      <w:r w:rsidR="008A7432">
        <w:rPr>
          <w:szCs w:val="24"/>
        </w:rPr>
        <w:t xml:space="preserve"> interventions may facilitate ACP conversations in the community.</w:t>
      </w:r>
      <w:r w:rsidR="00063959">
        <w:rPr>
          <w:szCs w:val="24"/>
        </w:rPr>
        <w:t xml:space="preserve"> In </w:t>
      </w:r>
      <w:r w:rsidR="00A81D33">
        <w:rPr>
          <w:szCs w:val="24"/>
        </w:rPr>
        <w:t xml:space="preserve">a similar </w:t>
      </w:r>
      <w:r w:rsidR="00063959">
        <w:rPr>
          <w:szCs w:val="24"/>
        </w:rPr>
        <w:t>study</w:t>
      </w:r>
      <w:r w:rsidR="00A81D33">
        <w:rPr>
          <w:szCs w:val="24"/>
        </w:rPr>
        <w:t>,</w:t>
      </w:r>
      <w:r w:rsidR="00063959">
        <w:rPr>
          <w:szCs w:val="24"/>
        </w:rPr>
        <w:t xml:space="preserve"> a</w:t>
      </w:r>
      <w:r w:rsidR="008D4F34">
        <w:rPr>
          <w:szCs w:val="24"/>
        </w:rPr>
        <w:t xml:space="preserve"> nurse practitioner led</w:t>
      </w:r>
      <w:r w:rsidR="00A81D33">
        <w:rPr>
          <w:szCs w:val="24"/>
        </w:rPr>
        <w:t xml:space="preserve"> a community</w:t>
      </w:r>
      <w:r w:rsidR="00A07C0E">
        <w:rPr>
          <w:szCs w:val="24"/>
        </w:rPr>
        <w:t>-based</w:t>
      </w:r>
      <w:r w:rsidR="00A81D33">
        <w:rPr>
          <w:szCs w:val="24"/>
        </w:rPr>
        <w:t xml:space="preserve"> </w:t>
      </w:r>
      <w:r w:rsidR="008D4F34">
        <w:rPr>
          <w:szCs w:val="24"/>
        </w:rPr>
        <w:t>Five Wishes workshop</w:t>
      </w:r>
      <w:r w:rsidR="00063E24">
        <w:rPr>
          <w:szCs w:val="24"/>
        </w:rPr>
        <w:t xml:space="preserve"> that resulted</w:t>
      </w:r>
      <w:r w:rsidR="00A07C0E">
        <w:rPr>
          <w:szCs w:val="24"/>
        </w:rPr>
        <w:t xml:space="preserve"> in ACP discussions with </w:t>
      </w:r>
      <w:r w:rsidR="00884054">
        <w:rPr>
          <w:szCs w:val="24"/>
        </w:rPr>
        <w:t>15</w:t>
      </w:r>
      <w:r w:rsidR="00D00F8A">
        <w:rPr>
          <w:szCs w:val="24"/>
        </w:rPr>
        <w:t xml:space="preserve"> of 22</w:t>
      </w:r>
      <w:r w:rsidR="00884054">
        <w:rPr>
          <w:szCs w:val="24"/>
        </w:rPr>
        <w:t xml:space="preserve"> </w:t>
      </w:r>
      <w:r w:rsidR="00063959">
        <w:rPr>
          <w:szCs w:val="24"/>
        </w:rPr>
        <w:t>participants</w:t>
      </w:r>
      <w:r w:rsidR="00A07C0E">
        <w:rPr>
          <w:szCs w:val="24"/>
        </w:rPr>
        <w:t xml:space="preserve"> completing</w:t>
      </w:r>
      <w:r w:rsidR="00884054">
        <w:rPr>
          <w:szCs w:val="24"/>
        </w:rPr>
        <w:t xml:space="preserve"> AD</w:t>
      </w:r>
      <w:r w:rsidR="00063E24">
        <w:rPr>
          <w:szCs w:val="24"/>
        </w:rPr>
        <w:t xml:space="preserve"> one-month post </w:t>
      </w:r>
      <w:r w:rsidR="00A07C0E">
        <w:rPr>
          <w:szCs w:val="24"/>
        </w:rPr>
        <w:t>workshop</w:t>
      </w:r>
      <w:r w:rsidR="00884054">
        <w:rPr>
          <w:szCs w:val="24"/>
        </w:rPr>
        <w:t xml:space="preserve"> (</w:t>
      </w:r>
      <w:proofErr w:type="spellStart"/>
      <w:r w:rsidR="00884054">
        <w:rPr>
          <w:szCs w:val="24"/>
        </w:rPr>
        <w:t>Splendore</w:t>
      </w:r>
      <w:proofErr w:type="spellEnd"/>
      <w:r w:rsidR="00E47742">
        <w:rPr>
          <w:szCs w:val="24"/>
        </w:rPr>
        <w:t xml:space="preserve"> </w:t>
      </w:r>
      <w:r w:rsidR="00884054">
        <w:rPr>
          <w:szCs w:val="24"/>
        </w:rPr>
        <w:t>&amp; Grant, 2017).</w:t>
      </w:r>
      <w:r w:rsidR="00334869">
        <w:rPr>
          <w:szCs w:val="24"/>
        </w:rPr>
        <w:t xml:space="preserve"> Bonner et al. </w:t>
      </w:r>
      <w:r w:rsidR="00D00F8A">
        <w:rPr>
          <w:szCs w:val="24"/>
        </w:rPr>
        <w:t>(2014) created an educ</w:t>
      </w:r>
      <w:r w:rsidR="00063E24">
        <w:rPr>
          <w:szCs w:val="24"/>
        </w:rPr>
        <w:t xml:space="preserve">ation intervention, </w:t>
      </w:r>
      <w:r w:rsidR="00D00F8A">
        <w:rPr>
          <w:szCs w:val="24"/>
        </w:rPr>
        <w:t>ACT-Plan (Advance C</w:t>
      </w:r>
      <w:r w:rsidR="00063E24">
        <w:rPr>
          <w:szCs w:val="24"/>
        </w:rPr>
        <w:t>are Treatment Plan) using group sessions to improve</w:t>
      </w:r>
      <w:r w:rsidR="00B0231E">
        <w:rPr>
          <w:szCs w:val="24"/>
        </w:rPr>
        <w:t xml:space="preserve"> </w:t>
      </w:r>
      <w:r w:rsidR="00334869">
        <w:rPr>
          <w:szCs w:val="24"/>
        </w:rPr>
        <w:t xml:space="preserve">self-efficacy </w:t>
      </w:r>
      <w:r w:rsidR="00A81D33">
        <w:rPr>
          <w:szCs w:val="24"/>
        </w:rPr>
        <w:t>of</w:t>
      </w:r>
      <w:r w:rsidR="00D00F8A">
        <w:rPr>
          <w:szCs w:val="24"/>
        </w:rPr>
        <w:t xml:space="preserve"> ACP among AA caregivers. </w:t>
      </w:r>
      <w:r w:rsidR="00063E24">
        <w:rPr>
          <w:szCs w:val="24"/>
        </w:rPr>
        <w:t>The</w:t>
      </w:r>
      <w:r w:rsidR="00334869">
        <w:rPr>
          <w:szCs w:val="24"/>
        </w:rPr>
        <w:t xml:space="preserve"> intervention group </w:t>
      </w:r>
      <w:r w:rsidR="00D00F8A">
        <w:rPr>
          <w:szCs w:val="24"/>
        </w:rPr>
        <w:t>showed a significant impro</w:t>
      </w:r>
      <w:r w:rsidR="00A81D33">
        <w:rPr>
          <w:szCs w:val="24"/>
        </w:rPr>
        <w:t xml:space="preserve">vement </w:t>
      </w:r>
      <w:r w:rsidR="00D00F8A">
        <w:rPr>
          <w:szCs w:val="24"/>
        </w:rPr>
        <w:t>in self-efficacy</w:t>
      </w:r>
      <w:r w:rsidR="00063959">
        <w:rPr>
          <w:szCs w:val="24"/>
        </w:rPr>
        <w:t xml:space="preserve"> to make EOL </w:t>
      </w:r>
      <w:r w:rsidR="00267E0F">
        <w:rPr>
          <w:szCs w:val="24"/>
        </w:rPr>
        <w:t>decisions when</w:t>
      </w:r>
      <w:r w:rsidR="00063E24">
        <w:rPr>
          <w:szCs w:val="24"/>
        </w:rPr>
        <w:t xml:space="preserve"> compared to control group (</w:t>
      </w:r>
      <w:r w:rsidR="00063E24">
        <w:rPr>
          <w:i/>
          <w:szCs w:val="24"/>
        </w:rPr>
        <w:t>p</w:t>
      </w:r>
      <w:r w:rsidR="004C7AC4">
        <w:rPr>
          <w:i/>
          <w:szCs w:val="24"/>
        </w:rPr>
        <w:t xml:space="preserve"> </w:t>
      </w:r>
      <w:r w:rsidR="00D00F8A" w:rsidRPr="00D00F8A">
        <w:rPr>
          <w:szCs w:val="24"/>
        </w:rPr>
        <w:t>=0.02</w:t>
      </w:r>
      <w:r w:rsidR="00D00F8A">
        <w:rPr>
          <w:szCs w:val="24"/>
        </w:rPr>
        <w:t>) (Bonner et al., 2014).</w:t>
      </w:r>
      <w:r w:rsidR="00E47742">
        <w:rPr>
          <w:szCs w:val="24"/>
        </w:rPr>
        <w:t xml:space="preserve"> </w:t>
      </w:r>
    </w:p>
    <w:p w:rsidR="00347A8D" w:rsidRDefault="00063959" w:rsidP="00267E0F">
      <w:pPr>
        <w:pStyle w:val="APA"/>
        <w:rPr>
          <w:szCs w:val="24"/>
        </w:rPr>
      </w:pPr>
      <w:r>
        <w:rPr>
          <w:szCs w:val="24"/>
        </w:rPr>
        <w:t xml:space="preserve"> </w:t>
      </w:r>
      <w:r w:rsidR="00347A8D">
        <w:rPr>
          <w:szCs w:val="24"/>
        </w:rPr>
        <w:t>Bullock (2006) used a faith -based model to promote AD among AA participants in N</w:t>
      </w:r>
      <w:r w:rsidR="00267E0F">
        <w:rPr>
          <w:szCs w:val="24"/>
        </w:rPr>
        <w:t xml:space="preserve">orth </w:t>
      </w:r>
      <w:r w:rsidR="00347A8D">
        <w:rPr>
          <w:szCs w:val="24"/>
        </w:rPr>
        <w:t>C</w:t>
      </w:r>
      <w:r w:rsidR="00267E0F">
        <w:rPr>
          <w:szCs w:val="24"/>
        </w:rPr>
        <w:t>arolina. The intervention</w:t>
      </w:r>
      <w:r w:rsidR="00347A8D">
        <w:rPr>
          <w:szCs w:val="24"/>
        </w:rPr>
        <w:t xml:space="preserve"> was an AD </w:t>
      </w:r>
      <w:r w:rsidR="00E30BC5">
        <w:rPr>
          <w:szCs w:val="24"/>
        </w:rPr>
        <w:t>education</w:t>
      </w:r>
      <w:r w:rsidR="00347A8D">
        <w:rPr>
          <w:szCs w:val="24"/>
        </w:rPr>
        <w:t xml:space="preserve"> module based upon Emmanuel's medical directive for focus groups (Bullock, 2006). </w:t>
      </w:r>
      <w:r w:rsidR="00CD7E6A">
        <w:rPr>
          <w:szCs w:val="24"/>
        </w:rPr>
        <w:t xml:space="preserve">Emmanuel's medical directive is </w:t>
      </w:r>
      <w:r w:rsidR="00D85AC3">
        <w:rPr>
          <w:szCs w:val="24"/>
        </w:rPr>
        <w:t>a</w:t>
      </w:r>
      <w:r w:rsidR="00FF4030">
        <w:rPr>
          <w:szCs w:val="24"/>
        </w:rPr>
        <w:t xml:space="preserve"> comprehensive</w:t>
      </w:r>
      <w:r w:rsidR="00267E0F">
        <w:rPr>
          <w:szCs w:val="24"/>
        </w:rPr>
        <w:t xml:space="preserve"> </w:t>
      </w:r>
      <w:r w:rsidR="00D85AC3">
        <w:rPr>
          <w:szCs w:val="24"/>
        </w:rPr>
        <w:t>advanc</w:t>
      </w:r>
      <w:r w:rsidR="00267E0F">
        <w:rPr>
          <w:szCs w:val="24"/>
        </w:rPr>
        <w:t>e care document that outlines four</w:t>
      </w:r>
      <w:r w:rsidR="00D85AC3">
        <w:rPr>
          <w:szCs w:val="24"/>
        </w:rPr>
        <w:t xml:space="preserve"> </w:t>
      </w:r>
      <w:r w:rsidR="00761294">
        <w:rPr>
          <w:szCs w:val="24"/>
        </w:rPr>
        <w:t xml:space="preserve">paradigmatic </w:t>
      </w:r>
      <w:r w:rsidR="00D85AC3">
        <w:rPr>
          <w:szCs w:val="24"/>
        </w:rPr>
        <w:t>scenarios</w:t>
      </w:r>
      <w:r w:rsidR="00761294">
        <w:rPr>
          <w:szCs w:val="24"/>
        </w:rPr>
        <w:t xml:space="preserve">, </w:t>
      </w:r>
      <w:r w:rsidR="00267E0F">
        <w:rPr>
          <w:szCs w:val="24"/>
        </w:rPr>
        <w:t>proxy of designation</w:t>
      </w:r>
      <w:r w:rsidR="00D85AC3">
        <w:rPr>
          <w:szCs w:val="24"/>
        </w:rPr>
        <w:t>,</w:t>
      </w:r>
      <w:r w:rsidR="00761294">
        <w:rPr>
          <w:szCs w:val="24"/>
        </w:rPr>
        <w:t xml:space="preserve"> </w:t>
      </w:r>
      <w:r w:rsidR="00267E0F">
        <w:rPr>
          <w:szCs w:val="24"/>
        </w:rPr>
        <w:t xml:space="preserve">organ </w:t>
      </w:r>
      <w:r w:rsidR="00267E0F">
        <w:rPr>
          <w:szCs w:val="24"/>
        </w:rPr>
        <w:lastRenderedPageBreak/>
        <w:t>donation</w:t>
      </w:r>
      <w:r w:rsidR="008F2B60">
        <w:rPr>
          <w:szCs w:val="24"/>
        </w:rPr>
        <w:t>,</w:t>
      </w:r>
      <w:r w:rsidR="00761294">
        <w:rPr>
          <w:szCs w:val="24"/>
        </w:rPr>
        <w:t xml:space="preserve"> and a </w:t>
      </w:r>
      <w:r w:rsidR="00F427FE">
        <w:rPr>
          <w:szCs w:val="24"/>
        </w:rPr>
        <w:t>personal statement to</w:t>
      </w:r>
      <w:r w:rsidR="00CD7E6A">
        <w:rPr>
          <w:szCs w:val="24"/>
        </w:rPr>
        <w:t xml:space="preserve"> </w:t>
      </w:r>
      <w:r w:rsidR="008F2B60">
        <w:rPr>
          <w:szCs w:val="24"/>
        </w:rPr>
        <w:t xml:space="preserve">communicate EOL care </w:t>
      </w:r>
      <w:r w:rsidR="00CD7E6A">
        <w:rPr>
          <w:szCs w:val="24"/>
        </w:rPr>
        <w:t>decisions</w:t>
      </w:r>
      <w:r w:rsidR="00F427FE">
        <w:rPr>
          <w:szCs w:val="24"/>
        </w:rPr>
        <w:t xml:space="preserve"> (Emanuel &amp; Emanuel, 1989).</w:t>
      </w:r>
      <w:r w:rsidR="00CD7E6A">
        <w:rPr>
          <w:szCs w:val="24"/>
        </w:rPr>
        <w:t xml:space="preserve"> </w:t>
      </w:r>
      <w:r w:rsidR="00347A8D">
        <w:rPr>
          <w:szCs w:val="24"/>
        </w:rPr>
        <w:t xml:space="preserve">Bullock (2006) reported </w:t>
      </w:r>
      <w:r w:rsidR="00F427FE">
        <w:rPr>
          <w:szCs w:val="24"/>
        </w:rPr>
        <w:t xml:space="preserve">that only </w:t>
      </w:r>
      <w:r w:rsidR="00347A8D">
        <w:rPr>
          <w:szCs w:val="24"/>
        </w:rPr>
        <w:t xml:space="preserve">25% of participants were willing to complete </w:t>
      </w:r>
      <w:r w:rsidR="00406311">
        <w:rPr>
          <w:szCs w:val="24"/>
        </w:rPr>
        <w:t>AD</w:t>
      </w:r>
      <w:r w:rsidR="00EB3CB1">
        <w:rPr>
          <w:szCs w:val="24"/>
        </w:rPr>
        <w:t xml:space="preserve"> following the intervention</w:t>
      </w:r>
      <w:r w:rsidR="00347A8D">
        <w:rPr>
          <w:szCs w:val="24"/>
        </w:rPr>
        <w:t xml:space="preserve">. She concluded that </w:t>
      </w:r>
      <w:r w:rsidR="00EB3CB1">
        <w:rPr>
          <w:szCs w:val="24"/>
        </w:rPr>
        <w:t xml:space="preserve">the </w:t>
      </w:r>
      <w:r w:rsidR="00E30BC5">
        <w:rPr>
          <w:szCs w:val="24"/>
        </w:rPr>
        <w:t>education</w:t>
      </w:r>
      <w:r w:rsidR="00EB3CB1">
        <w:rPr>
          <w:szCs w:val="24"/>
        </w:rPr>
        <w:t xml:space="preserve"> intervention had minimal impact. A</w:t>
      </w:r>
      <w:r w:rsidR="008F2B60">
        <w:rPr>
          <w:szCs w:val="24"/>
        </w:rPr>
        <w:t>lthough this study found only a small percentage of</w:t>
      </w:r>
      <w:r w:rsidR="00347A8D">
        <w:rPr>
          <w:szCs w:val="24"/>
        </w:rPr>
        <w:t xml:space="preserve"> participants</w:t>
      </w:r>
      <w:r w:rsidR="00761294">
        <w:rPr>
          <w:szCs w:val="24"/>
        </w:rPr>
        <w:t xml:space="preserve"> completed AD, </w:t>
      </w:r>
      <w:r w:rsidR="008F2B60">
        <w:rPr>
          <w:szCs w:val="24"/>
        </w:rPr>
        <w:t>d</w:t>
      </w:r>
      <w:r w:rsidR="00347A8D">
        <w:rPr>
          <w:szCs w:val="24"/>
        </w:rPr>
        <w:t>issemination of ACP educa</w:t>
      </w:r>
      <w:r w:rsidR="00EB3CB1">
        <w:rPr>
          <w:szCs w:val="24"/>
        </w:rPr>
        <w:t>tion</w:t>
      </w:r>
      <w:r w:rsidR="008F2B60">
        <w:rPr>
          <w:szCs w:val="24"/>
        </w:rPr>
        <w:t xml:space="preserve"> increased AD awareness </w:t>
      </w:r>
      <w:r w:rsidR="00347A8D">
        <w:rPr>
          <w:szCs w:val="24"/>
        </w:rPr>
        <w:t>among the AA populations.</w:t>
      </w:r>
    </w:p>
    <w:p w:rsidR="005B1C24" w:rsidRDefault="00922DC3" w:rsidP="00425F49">
      <w:pPr>
        <w:pStyle w:val="APA"/>
        <w:rPr>
          <w:szCs w:val="24"/>
        </w:rPr>
      </w:pPr>
      <w:proofErr w:type="spellStart"/>
      <w:r w:rsidRPr="00922DC3">
        <w:rPr>
          <w:szCs w:val="24"/>
        </w:rPr>
        <w:t>Litzelman</w:t>
      </w:r>
      <w:proofErr w:type="spellEnd"/>
      <w:r w:rsidRPr="00922DC3">
        <w:rPr>
          <w:szCs w:val="24"/>
        </w:rPr>
        <w:t xml:space="preserve"> et al. (2017) conducted a study using</w:t>
      </w:r>
      <w:r w:rsidR="00BC0E76">
        <w:rPr>
          <w:szCs w:val="24"/>
        </w:rPr>
        <w:t xml:space="preserve"> lay</w:t>
      </w:r>
      <w:r w:rsidR="008F2B60">
        <w:rPr>
          <w:szCs w:val="24"/>
        </w:rPr>
        <w:t xml:space="preserve"> community health workers </w:t>
      </w:r>
      <w:r w:rsidRPr="00922DC3">
        <w:rPr>
          <w:szCs w:val="24"/>
        </w:rPr>
        <w:t>care coordinators to initiate ACP discussion</w:t>
      </w:r>
      <w:r w:rsidR="008F2B60">
        <w:rPr>
          <w:szCs w:val="24"/>
        </w:rPr>
        <w:t>s</w:t>
      </w:r>
      <w:r w:rsidRPr="00922DC3">
        <w:rPr>
          <w:szCs w:val="24"/>
        </w:rPr>
        <w:t xml:space="preserve"> with patients and to document </w:t>
      </w:r>
      <w:r w:rsidR="001B701E">
        <w:rPr>
          <w:szCs w:val="24"/>
        </w:rPr>
        <w:t xml:space="preserve">the </w:t>
      </w:r>
      <w:r w:rsidRPr="00922DC3">
        <w:rPr>
          <w:szCs w:val="24"/>
        </w:rPr>
        <w:t xml:space="preserve">discussion in </w:t>
      </w:r>
      <w:r w:rsidR="008F2B60">
        <w:rPr>
          <w:szCs w:val="24"/>
        </w:rPr>
        <w:t xml:space="preserve">the </w:t>
      </w:r>
      <w:r w:rsidRPr="00922DC3">
        <w:rPr>
          <w:szCs w:val="24"/>
        </w:rPr>
        <w:t xml:space="preserve">electronic medical record. The care coordinators received ACP training workshops, </w:t>
      </w:r>
      <w:r w:rsidR="008F2B60">
        <w:rPr>
          <w:szCs w:val="24"/>
        </w:rPr>
        <w:t>s</w:t>
      </w:r>
      <w:r w:rsidRPr="00922DC3">
        <w:rPr>
          <w:szCs w:val="24"/>
        </w:rPr>
        <w:t>imulation sessions, and clinical decision support tool</w:t>
      </w:r>
      <w:r w:rsidR="008F2B60">
        <w:rPr>
          <w:szCs w:val="24"/>
        </w:rPr>
        <w:t>s</w:t>
      </w:r>
      <w:r w:rsidR="00071D3F">
        <w:rPr>
          <w:szCs w:val="24"/>
        </w:rPr>
        <w:t xml:space="preserve">. </w:t>
      </w:r>
      <w:r w:rsidRPr="00922DC3">
        <w:rPr>
          <w:szCs w:val="24"/>
        </w:rPr>
        <w:t>ACP</w:t>
      </w:r>
      <w:r w:rsidR="00071D3F">
        <w:rPr>
          <w:szCs w:val="24"/>
        </w:rPr>
        <w:t xml:space="preserve"> documentations were</w:t>
      </w:r>
      <w:r w:rsidR="0000603B">
        <w:rPr>
          <w:szCs w:val="24"/>
        </w:rPr>
        <w:t xml:space="preserve"> measured pre-</w:t>
      </w:r>
      <w:r w:rsidRPr="00922DC3">
        <w:rPr>
          <w:szCs w:val="24"/>
        </w:rPr>
        <w:t xml:space="preserve">and </w:t>
      </w:r>
      <w:r w:rsidR="00EB78D9" w:rsidRPr="00922DC3">
        <w:rPr>
          <w:szCs w:val="24"/>
        </w:rPr>
        <w:t>post-intervention</w:t>
      </w:r>
      <w:r w:rsidRPr="00922DC3">
        <w:rPr>
          <w:szCs w:val="24"/>
        </w:rPr>
        <w:t>. Th</w:t>
      </w:r>
      <w:r w:rsidR="00071D3F">
        <w:rPr>
          <w:szCs w:val="24"/>
        </w:rPr>
        <w:t>e results showed that 392</w:t>
      </w:r>
      <w:r w:rsidR="00C84F22">
        <w:rPr>
          <w:szCs w:val="24"/>
        </w:rPr>
        <w:t xml:space="preserve"> </w:t>
      </w:r>
      <w:r w:rsidR="00071D3F">
        <w:rPr>
          <w:szCs w:val="24"/>
        </w:rPr>
        <w:t>/</w:t>
      </w:r>
      <w:r w:rsidRPr="00922DC3">
        <w:rPr>
          <w:szCs w:val="24"/>
        </w:rPr>
        <w:t xml:space="preserve"> 818 </w:t>
      </w:r>
      <w:r w:rsidR="005B1C24" w:rsidRPr="00922DC3">
        <w:rPr>
          <w:szCs w:val="24"/>
        </w:rPr>
        <w:t>patients</w:t>
      </w:r>
      <w:r w:rsidRPr="00922DC3">
        <w:rPr>
          <w:szCs w:val="24"/>
        </w:rPr>
        <w:t xml:space="preserve"> had </w:t>
      </w:r>
      <w:r w:rsidR="00B0231E">
        <w:rPr>
          <w:szCs w:val="24"/>
        </w:rPr>
        <w:t xml:space="preserve">an ACP discussion, </w:t>
      </w:r>
      <w:r w:rsidR="00071D3F">
        <w:rPr>
          <w:szCs w:val="24"/>
        </w:rPr>
        <w:t xml:space="preserve">in </w:t>
      </w:r>
      <w:r w:rsidR="00B0231E">
        <w:rPr>
          <w:szCs w:val="24"/>
        </w:rPr>
        <w:t>which 64% participants</w:t>
      </w:r>
      <w:r w:rsidRPr="00922DC3">
        <w:rPr>
          <w:szCs w:val="24"/>
        </w:rPr>
        <w:t xml:space="preserve"> signe</w:t>
      </w:r>
      <w:r w:rsidR="00071D3F">
        <w:rPr>
          <w:szCs w:val="24"/>
        </w:rPr>
        <w:t>d the health care designee for</w:t>
      </w:r>
      <w:r w:rsidR="00A12EE7">
        <w:rPr>
          <w:szCs w:val="24"/>
        </w:rPr>
        <w:t>m</w:t>
      </w:r>
      <w:r w:rsidR="00EB78D9">
        <w:rPr>
          <w:szCs w:val="24"/>
        </w:rPr>
        <w:t>, 22.7</w:t>
      </w:r>
      <w:r w:rsidR="00B0231E" w:rsidRPr="00922DC3">
        <w:rPr>
          <w:szCs w:val="24"/>
        </w:rPr>
        <w:t xml:space="preserve">% </w:t>
      </w:r>
      <w:r w:rsidR="00B0231E">
        <w:rPr>
          <w:szCs w:val="24"/>
        </w:rPr>
        <w:t xml:space="preserve">recorded their </w:t>
      </w:r>
      <w:r w:rsidRPr="00922DC3">
        <w:rPr>
          <w:szCs w:val="24"/>
        </w:rPr>
        <w:t>goals of living, and 18.4% completed a Living Will (</w:t>
      </w:r>
      <w:proofErr w:type="spellStart"/>
      <w:r w:rsidRPr="00922DC3">
        <w:rPr>
          <w:szCs w:val="24"/>
        </w:rPr>
        <w:t>Litzelman</w:t>
      </w:r>
      <w:proofErr w:type="spellEnd"/>
      <w:r w:rsidRPr="00922DC3">
        <w:rPr>
          <w:szCs w:val="24"/>
        </w:rPr>
        <w:t xml:space="preserve"> et al., 2017).</w:t>
      </w:r>
      <w:r w:rsidR="00071D3F">
        <w:rPr>
          <w:szCs w:val="24"/>
        </w:rPr>
        <w:t xml:space="preserve"> The</w:t>
      </w:r>
      <w:r w:rsidR="005B1C24">
        <w:rPr>
          <w:szCs w:val="24"/>
        </w:rPr>
        <w:t xml:space="preserve"> study </w:t>
      </w:r>
      <w:r w:rsidR="00071D3F">
        <w:rPr>
          <w:szCs w:val="24"/>
        </w:rPr>
        <w:t xml:space="preserve">findings indicated </w:t>
      </w:r>
      <w:r w:rsidR="005B1C24">
        <w:rPr>
          <w:szCs w:val="24"/>
        </w:rPr>
        <w:t>ACP discussion</w:t>
      </w:r>
      <w:r w:rsidR="00071D3F">
        <w:rPr>
          <w:szCs w:val="24"/>
        </w:rPr>
        <w:t>s</w:t>
      </w:r>
      <w:r w:rsidR="00604C56">
        <w:rPr>
          <w:szCs w:val="24"/>
        </w:rPr>
        <w:t xml:space="preserve"> could lead to </w:t>
      </w:r>
      <w:r w:rsidR="00071D3F">
        <w:rPr>
          <w:szCs w:val="24"/>
        </w:rPr>
        <w:t>AD completion</w:t>
      </w:r>
      <w:r w:rsidR="001B701E">
        <w:rPr>
          <w:szCs w:val="24"/>
        </w:rPr>
        <w:t xml:space="preserve">. </w:t>
      </w:r>
    </w:p>
    <w:p w:rsidR="00C84F22" w:rsidRDefault="00BD53D1" w:rsidP="00425F49">
      <w:pPr>
        <w:pStyle w:val="APA"/>
        <w:rPr>
          <w:szCs w:val="24"/>
        </w:rPr>
      </w:pPr>
      <w:proofErr w:type="spellStart"/>
      <w:r>
        <w:rPr>
          <w:szCs w:val="24"/>
        </w:rPr>
        <w:t>Hamayoshi</w:t>
      </w:r>
      <w:proofErr w:type="spellEnd"/>
      <w:r>
        <w:rPr>
          <w:szCs w:val="24"/>
        </w:rPr>
        <w:t xml:space="preserve"> (2014) developed an</w:t>
      </w:r>
      <w:r w:rsidR="00B9332C">
        <w:rPr>
          <w:szCs w:val="24"/>
        </w:rPr>
        <w:t xml:space="preserve"> </w:t>
      </w:r>
      <w:r w:rsidR="00E30BC5">
        <w:rPr>
          <w:szCs w:val="24"/>
        </w:rPr>
        <w:t>education</w:t>
      </w:r>
      <w:r w:rsidR="00B9332C">
        <w:rPr>
          <w:szCs w:val="24"/>
        </w:rPr>
        <w:t xml:space="preserve"> program using </w:t>
      </w:r>
      <w:r w:rsidR="003C3748">
        <w:rPr>
          <w:szCs w:val="24"/>
        </w:rPr>
        <w:t xml:space="preserve">the situation of </w:t>
      </w:r>
      <w:r w:rsidR="00B9332C">
        <w:rPr>
          <w:szCs w:val="24"/>
        </w:rPr>
        <w:t>EOL care</w:t>
      </w:r>
      <w:r w:rsidR="00C84F22">
        <w:rPr>
          <w:szCs w:val="24"/>
        </w:rPr>
        <w:t xml:space="preserve"> to facilitate</w:t>
      </w:r>
      <w:r w:rsidR="00B9332C">
        <w:rPr>
          <w:szCs w:val="24"/>
        </w:rPr>
        <w:t xml:space="preserve"> AD completion</w:t>
      </w:r>
      <w:r w:rsidR="00C84F22">
        <w:rPr>
          <w:szCs w:val="24"/>
        </w:rPr>
        <w:t xml:space="preserve"> among persons with dementia</w:t>
      </w:r>
      <w:r w:rsidR="00B9332C">
        <w:rPr>
          <w:szCs w:val="24"/>
        </w:rPr>
        <w:t xml:space="preserve">. </w:t>
      </w:r>
      <w:r w:rsidR="00985259">
        <w:rPr>
          <w:szCs w:val="24"/>
        </w:rPr>
        <w:t xml:space="preserve">A quasi-experimental design was used with 81 participants in the intervention group and 60 participants in the control group. </w:t>
      </w:r>
      <w:r w:rsidR="00B9332C">
        <w:rPr>
          <w:szCs w:val="24"/>
        </w:rPr>
        <w:t xml:space="preserve">The </w:t>
      </w:r>
      <w:r w:rsidR="00E30BC5">
        <w:rPr>
          <w:szCs w:val="24"/>
        </w:rPr>
        <w:t>education</w:t>
      </w:r>
      <w:r w:rsidR="00B9332C">
        <w:rPr>
          <w:szCs w:val="24"/>
        </w:rPr>
        <w:t xml:space="preserve"> intervention consisted of lectures </w:t>
      </w:r>
      <w:r w:rsidR="00C84F22">
        <w:rPr>
          <w:szCs w:val="24"/>
        </w:rPr>
        <w:t xml:space="preserve">on </w:t>
      </w:r>
      <w:r w:rsidR="00B9332C">
        <w:rPr>
          <w:szCs w:val="24"/>
        </w:rPr>
        <w:t xml:space="preserve">EOL </w:t>
      </w:r>
      <w:r w:rsidR="00C84F22">
        <w:rPr>
          <w:szCs w:val="24"/>
        </w:rPr>
        <w:t xml:space="preserve">combined </w:t>
      </w:r>
      <w:r w:rsidR="00B9332C">
        <w:rPr>
          <w:szCs w:val="24"/>
        </w:rPr>
        <w:t xml:space="preserve">with an AD booklet explaining how to complete </w:t>
      </w:r>
      <w:r w:rsidR="00A1774B">
        <w:rPr>
          <w:szCs w:val="24"/>
        </w:rPr>
        <w:t xml:space="preserve">an </w:t>
      </w:r>
      <w:r w:rsidR="00406311">
        <w:rPr>
          <w:szCs w:val="24"/>
        </w:rPr>
        <w:t>AD</w:t>
      </w:r>
      <w:r w:rsidR="00B9332C">
        <w:rPr>
          <w:szCs w:val="24"/>
        </w:rPr>
        <w:t xml:space="preserve"> (</w:t>
      </w:r>
      <w:proofErr w:type="spellStart"/>
      <w:r w:rsidR="00B9332C">
        <w:rPr>
          <w:szCs w:val="24"/>
        </w:rPr>
        <w:t>Hamayoshi</w:t>
      </w:r>
      <w:proofErr w:type="spellEnd"/>
      <w:r w:rsidR="00B9332C">
        <w:rPr>
          <w:szCs w:val="24"/>
        </w:rPr>
        <w:t xml:space="preserve">, 2014). Fourteen participants completed </w:t>
      </w:r>
      <w:r w:rsidR="00406311">
        <w:rPr>
          <w:szCs w:val="24"/>
        </w:rPr>
        <w:t>AD</w:t>
      </w:r>
      <w:r w:rsidR="00A1774B">
        <w:rPr>
          <w:szCs w:val="24"/>
        </w:rPr>
        <w:t xml:space="preserve"> </w:t>
      </w:r>
      <w:r w:rsidR="00985259">
        <w:rPr>
          <w:szCs w:val="24"/>
        </w:rPr>
        <w:t xml:space="preserve">in the </w:t>
      </w:r>
      <w:r w:rsidR="00B9332C">
        <w:rPr>
          <w:szCs w:val="24"/>
        </w:rPr>
        <w:t>intervention</w:t>
      </w:r>
      <w:r w:rsidR="00985259">
        <w:rPr>
          <w:szCs w:val="24"/>
        </w:rPr>
        <w:t xml:space="preserve"> group and two participants </w:t>
      </w:r>
      <w:r w:rsidR="008C738D">
        <w:rPr>
          <w:szCs w:val="24"/>
        </w:rPr>
        <w:t>in the control group post-</w:t>
      </w:r>
      <w:r w:rsidR="00985259">
        <w:rPr>
          <w:szCs w:val="24"/>
        </w:rPr>
        <w:t>intervention</w:t>
      </w:r>
      <w:r w:rsidR="00B9332C">
        <w:rPr>
          <w:szCs w:val="24"/>
        </w:rPr>
        <w:t xml:space="preserve">. </w:t>
      </w:r>
    </w:p>
    <w:p w:rsidR="003575EB" w:rsidRDefault="00AA6C64" w:rsidP="00425F49">
      <w:pPr>
        <w:pStyle w:val="APA"/>
        <w:rPr>
          <w:szCs w:val="24"/>
        </w:rPr>
      </w:pPr>
      <w:r>
        <w:rPr>
          <w:szCs w:val="24"/>
        </w:rPr>
        <w:t xml:space="preserve">Markham, Levi, Green, and </w:t>
      </w:r>
      <w:proofErr w:type="spellStart"/>
      <w:r>
        <w:rPr>
          <w:szCs w:val="24"/>
        </w:rPr>
        <w:t>Schubart</w:t>
      </w:r>
      <w:proofErr w:type="spellEnd"/>
      <w:r>
        <w:rPr>
          <w:szCs w:val="24"/>
        </w:rPr>
        <w:t xml:space="preserve"> (2015) </w:t>
      </w:r>
      <w:r w:rsidR="00B9332C">
        <w:rPr>
          <w:szCs w:val="24"/>
        </w:rPr>
        <w:t xml:space="preserve">conducted a study of </w:t>
      </w:r>
      <w:r>
        <w:rPr>
          <w:szCs w:val="24"/>
        </w:rPr>
        <w:t>AA participant</w:t>
      </w:r>
      <w:r w:rsidR="00B0231E">
        <w:rPr>
          <w:szCs w:val="24"/>
        </w:rPr>
        <w:t>’</w:t>
      </w:r>
      <w:r>
        <w:rPr>
          <w:szCs w:val="24"/>
        </w:rPr>
        <w:t>s</w:t>
      </w:r>
      <w:r w:rsidR="00B0231E">
        <w:rPr>
          <w:szCs w:val="24"/>
        </w:rPr>
        <w:t xml:space="preserve"> </w:t>
      </w:r>
      <w:r w:rsidR="00B9332C">
        <w:rPr>
          <w:szCs w:val="24"/>
        </w:rPr>
        <w:t xml:space="preserve">usage </w:t>
      </w:r>
      <w:r w:rsidR="00C84F22">
        <w:rPr>
          <w:szCs w:val="24"/>
        </w:rPr>
        <w:t>of a computer program on</w:t>
      </w:r>
      <w:r>
        <w:rPr>
          <w:szCs w:val="24"/>
        </w:rPr>
        <w:t xml:space="preserve"> ACP</w:t>
      </w:r>
      <w:r w:rsidR="00063959">
        <w:rPr>
          <w:szCs w:val="24"/>
        </w:rPr>
        <w:t xml:space="preserve">. </w:t>
      </w:r>
      <w:r>
        <w:rPr>
          <w:szCs w:val="24"/>
        </w:rPr>
        <w:t xml:space="preserve">The </w:t>
      </w:r>
      <w:r w:rsidR="00E30BC5">
        <w:rPr>
          <w:szCs w:val="24"/>
        </w:rPr>
        <w:t>education</w:t>
      </w:r>
      <w:r>
        <w:rPr>
          <w:szCs w:val="24"/>
        </w:rPr>
        <w:t xml:space="preserve"> i</w:t>
      </w:r>
      <w:r w:rsidR="00C84F22">
        <w:rPr>
          <w:szCs w:val="24"/>
        </w:rPr>
        <w:t xml:space="preserve">ntervention </w:t>
      </w:r>
      <w:r w:rsidR="00BD490F">
        <w:rPr>
          <w:szCs w:val="24"/>
        </w:rPr>
        <w:t>was a computer-</w:t>
      </w:r>
      <w:r>
        <w:rPr>
          <w:szCs w:val="24"/>
        </w:rPr>
        <w:t xml:space="preserve">based </w:t>
      </w:r>
      <w:r w:rsidR="00F3597E">
        <w:rPr>
          <w:szCs w:val="24"/>
        </w:rPr>
        <w:t xml:space="preserve">decision aid of complex problems </w:t>
      </w:r>
      <w:r w:rsidR="00C84F22">
        <w:rPr>
          <w:szCs w:val="24"/>
        </w:rPr>
        <w:t>about</w:t>
      </w:r>
      <w:r>
        <w:rPr>
          <w:szCs w:val="24"/>
        </w:rPr>
        <w:t xml:space="preserve"> EOL medical decisions (Markham, Levi, Green, &amp; </w:t>
      </w:r>
      <w:proofErr w:type="spellStart"/>
      <w:r>
        <w:rPr>
          <w:szCs w:val="24"/>
        </w:rPr>
        <w:t>Schubart</w:t>
      </w:r>
      <w:proofErr w:type="spellEnd"/>
      <w:r>
        <w:rPr>
          <w:szCs w:val="24"/>
        </w:rPr>
        <w:t>,</w:t>
      </w:r>
      <w:r w:rsidR="00BD490F">
        <w:rPr>
          <w:szCs w:val="24"/>
        </w:rPr>
        <w:t xml:space="preserve"> 2015). </w:t>
      </w:r>
      <w:r w:rsidR="00F3597E">
        <w:rPr>
          <w:szCs w:val="24"/>
        </w:rPr>
        <w:t>Eighteen participants completed the program. Th</w:t>
      </w:r>
      <w:r w:rsidR="00BD490F">
        <w:rPr>
          <w:szCs w:val="24"/>
        </w:rPr>
        <w:t xml:space="preserve">e findings revealed </w:t>
      </w:r>
      <w:r>
        <w:rPr>
          <w:szCs w:val="24"/>
        </w:rPr>
        <w:t>sign</w:t>
      </w:r>
      <w:r w:rsidR="00A81D33">
        <w:rPr>
          <w:szCs w:val="24"/>
        </w:rPr>
        <w:t xml:space="preserve">ificantly increased </w:t>
      </w:r>
      <w:r w:rsidR="00A81D33">
        <w:rPr>
          <w:szCs w:val="24"/>
        </w:rPr>
        <w:lastRenderedPageBreak/>
        <w:t>knowledge</w:t>
      </w:r>
      <w:r w:rsidR="00E47742">
        <w:rPr>
          <w:szCs w:val="24"/>
        </w:rPr>
        <w:t xml:space="preserve"> </w:t>
      </w:r>
      <w:r w:rsidR="00A81D33">
        <w:rPr>
          <w:szCs w:val="24"/>
        </w:rPr>
        <w:t xml:space="preserve">with ACP </w:t>
      </w:r>
      <w:r w:rsidR="00E47742">
        <w:rPr>
          <w:szCs w:val="24"/>
        </w:rPr>
        <w:t>scores increasing</w:t>
      </w:r>
      <w:r>
        <w:rPr>
          <w:szCs w:val="24"/>
        </w:rPr>
        <w:t xml:space="preserve"> from 44.9% to 61.3% (</w:t>
      </w:r>
      <w:r w:rsidRPr="003575EB">
        <w:rPr>
          <w:i/>
          <w:szCs w:val="24"/>
        </w:rPr>
        <w:t>p</w:t>
      </w:r>
      <w:r w:rsidR="004C7AC4">
        <w:rPr>
          <w:i/>
          <w:szCs w:val="24"/>
        </w:rPr>
        <w:t xml:space="preserve"> </w:t>
      </w:r>
      <w:r w:rsidR="00BD490F">
        <w:rPr>
          <w:szCs w:val="24"/>
        </w:rPr>
        <w:t>=</w:t>
      </w:r>
      <w:r w:rsidR="004C7AC4">
        <w:rPr>
          <w:szCs w:val="24"/>
        </w:rPr>
        <w:t xml:space="preserve"> </w:t>
      </w:r>
      <w:r w:rsidR="00BD490F">
        <w:rPr>
          <w:szCs w:val="24"/>
        </w:rPr>
        <w:t>0.0004). F</w:t>
      </w:r>
      <w:r>
        <w:rPr>
          <w:szCs w:val="24"/>
        </w:rPr>
        <w:t>ollow-up interviews</w:t>
      </w:r>
      <w:r w:rsidR="00063959">
        <w:rPr>
          <w:szCs w:val="24"/>
        </w:rPr>
        <w:t xml:space="preserve"> found that</w:t>
      </w:r>
      <w:r>
        <w:rPr>
          <w:szCs w:val="24"/>
        </w:rPr>
        <w:t xml:space="preserve"> 88% of participa</w:t>
      </w:r>
      <w:r w:rsidR="00BD490F">
        <w:rPr>
          <w:szCs w:val="24"/>
        </w:rPr>
        <w:t xml:space="preserve">nts had shared the </w:t>
      </w:r>
      <w:r w:rsidR="00406311">
        <w:rPr>
          <w:szCs w:val="24"/>
        </w:rPr>
        <w:t>AD</w:t>
      </w:r>
      <w:r>
        <w:rPr>
          <w:szCs w:val="24"/>
        </w:rPr>
        <w:t xml:space="preserve"> with their family (Markham et al., 2015). The</w:t>
      </w:r>
      <w:r w:rsidR="00A81D33">
        <w:rPr>
          <w:szCs w:val="24"/>
        </w:rPr>
        <w:t xml:space="preserve"> findings in this study suggest</w:t>
      </w:r>
      <w:r w:rsidR="00BD490F">
        <w:rPr>
          <w:szCs w:val="24"/>
        </w:rPr>
        <w:t>ed</w:t>
      </w:r>
      <w:r>
        <w:rPr>
          <w:szCs w:val="24"/>
        </w:rPr>
        <w:t xml:space="preserve"> an interactive computer program may increase knowledge</w:t>
      </w:r>
      <w:r w:rsidR="00BD490F">
        <w:rPr>
          <w:szCs w:val="24"/>
        </w:rPr>
        <w:t xml:space="preserve"> of AD</w:t>
      </w:r>
      <w:r>
        <w:rPr>
          <w:szCs w:val="24"/>
        </w:rPr>
        <w:t xml:space="preserve"> and </w:t>
      </w:r>
      <w:r w:rsidR="00F3597E">
        <w:rPr>
          <w:szCs w:val="24"/>
        </w:rPr>
        <w:t xml:space="preserve">its </w:t>
      </w:r>
      <w:r>
        <w:rPr>
          <w:szCs w:val="24"/>
        </w:rPr>
        <w:t>completion rates.</w:t>
      </w:r>
    </w:p>
    <w:p w:rsidR="002F58B4" w:rsidRDefault="00BD490F" w:rsidP="007E6BF5">
      <w:pPr>
        <w:pStyle w:val="APA"/>
        <w:rPr>
          <w:szCs w:val="24"/>
        </w:rPr>
      </w:pPr>
      <w:r>
        <w:t>An ACP evidence-</w:t>
      </w:r>
      <w:r w:rsidR="00F3597E">
        <w:t>based program,</w:t>
      </w:r>
      <w:r w:rsidR="00347A8D">
        <w:t xml:space="preserve"> Respecting Choices®</w:t>
      </w:r>
      <w:r w:rsidR="00F3597E">
        <w:t>,</w:t>
      </w:r>
      <w:r>
        <w:t xml:space="preserve"> </w:t>
      </w:r>
      <w:r w:rsidR="00063959">
        <w:t>received</w:t>
      </w:r>
      <w:r>
        <w:t xml:space="preserve"> national recognition for </w:t>
      </w:r>
      <w:r w:rsidR="00063959">
        <w:t>ACP initiatives increasing</w:t>
      </w:r>
      <w:r w:rsidR="00F3597E">
        <w:t xml:space="preserve"> community</w:t>
      </w:r>
      <w:r w:rsidR="00063959">
        <w:t xml:space="preserve"> awareness of </w:t>
      </w:r>
      <w:r w:rsidR="00406311">
        <w:t>AD</w:t>
      </w:r>
      <w:r w:rsidR="00F3597E">
        <w:t xml:space="preserve"> </w:t>
      </w:r>
      <w:r w:rsidR="005D678A">
        <w:t>and a reducing</w:t>
      </w:r>
      <w:r w:rsidR="00E47742">
        <w:t xml:space="preserve"> </w:t>
      </w:r>
      <w:r w:rsidR="00063959">
        <w:t xml:space="preserve">hospital costs (Wholihan &amp; Pace, 2012). </w:t>
      </w:r>
      <w:r w:rsidR="00347A8D">
        <w:t>The Respecting Choices®</w:t>
      </w:r>
      <w:bookmarkStart w:id="43" w:name="C427630431481482I119672T427630465162037"/>
      <w:r w:rsidR="00063959">
        <w:t xml:space="preserve"> program </w:t>
      </w:r>
      <w:r w:rsidR="009913D2">
        <w:t>was</w:t>
      </w:r>
      <w:r w:rsidR="00425F49">
        <w:t xml:space="preserve"> used among racial and ethnic populations showing </w:t>
      </w:r>
      <w:r w:rsidR="00EB78D9">
        <w:t>“increased</w:t>
      </w:r>
      <w:r w:rsidR="00425F49">
        <w:t xml:space="preserve"> prevalence of </w:t>
      </w:r>
      <w:r w:rsidR="00406311">
        <w:t>AD</w:t>
      </w:r>
      <w:r w:rsidR="00425F49">
        <w:t xml:space="preserve"> for racial and ethnic minorities from 25.8% to 38.45%" (</w:t>
      </w:r>
      <w:r w:rsidR="00063959">
        <w:t>Pecanac et al.,</w:t>
      </w:r>
      <w:r w:rsidR="004E0C52">
        <w:t xml:space="preserve"> </w:t>
      </w:r>
      <w:r w:rsidR="00063959">
        <w:t xml:space="preserve">2014, </w:t>
      </w:r>
      <w:r w:rsidR="00425F49">
        <w:t>p. 285)</w:t>
      </w:r>
      <w:bookmarkEnd w:id="43"/>
      <w:r w:rsidR="004E0C52">
        <w:t xml:space="preserve">. Pecanac et al. </w:t>
      </w:r>
      <w:r w:rsidR="00063959">
        <w:t>(2014) stated</w:t>
      </w:r>
      <w:r w:rsidR="00E47742">
        <w:t xml:space="preserve"> </w:t>
      </w:r>
      <w:r w:rsidR="00063959">
        <w:t>that the</w:t>
      </w:r>
      <w:r w:rsidR="00425F49">
        <w:t xml:space="preserve"> Respecting Choices®</w:t>
      </w:r>
      <w:r w:rsidR="00063959">
        <w:t xml:space="preserve"> program</w:t>
      </w:r>
      <w:r w:rsidR="00425F49">
        <w:t xml:space="preserve"> "provided the means to alleviate barriers for racial and ethnic minorities to complete </w:t>
      </w:r>
      <w:r w:rsidR="00604C56">
        <w:t>advance directives</w:t>
      </w:r>
      <w:r>
        <w:t>" (p. 285).</w:t>
      </w:r>
      <w:r>
        <w:rPr>
          <w:szCs w:val="24"/>
        </w:rPr>
        <w:t xml:space="preserve"> </w:t>
      </w:r>
      <w:r w:rsidR="00063959">
        <w:rPr>
          <w:szCs w:val="24"/>
        </w:rPr>
        <w:t xml:space="preserve">Huang et al. (2016) included the </w:t>
      </w:r>
      <w:r w:rsidR="00063959">
        <w:t xml:space="preserve">Respecting Choices® </w:t>
      </w:r>
      <w:r>
        <w:rPr>
          <w:szCs w:val="24"/>
        </w:rPr>
        <w:t>in a</w:t>
      </w:r>
      <w:r w:rsidR="00063959">
        <w:rPr>
          <w:szCs w:val="24"/>
        </w:rPr>
        <w:t xml:space="preserve"> multi-component ACP intervention among </w:t>
      </w:r>
      <w:r w:rsidR="005D678A">
        <w:rPr>
          <w:szCs w:val="24"/>
        </w:rPr>
        <w:t xml:space="preserve">30 </w:t>
      </w:r>
      <w:r w:rsidR="00063959">
        <w:rPr>
          <w:szCs w:val="24"/>
        </w:rPr>
        <w:t xml:space="preserve">AAs participants. Findings showed a significant increase in </w:t>
      </w:r>
      <w:r w:rsidR="00B0231E">
        <w:rPr>
          <w:szCs w:val="24"/>
        </w:rPr>
        <w:t xml:space="preserve">knowledge about </w:t>
      </w:r>
      <w:r w:rsidR="00406311">
        <w:rPr>
          <w:szCs w:val="24"/>
        </w:rPr>
        <w:t>AD</w:t>
      </w:r>
      <w:r w:rsidR="00063959">
        <w:rPr>
          <w:szCs w:val="24"/>
        </w:rPr>
        <w:t xml:space="preserve"> among the participants in the intervention group (</w:t>
      </w:r>
      <w:r w:rsidR="00063959" w:rsidRPr="003575EB">
        <w:rPr>
          <w:i/>
          <w:szCs w:val="24"/>
        </w:rPr>
        <w:t>p</w:t>
      </w:r>
      <w:r w:rsidR="004C7AC4">
        <w:rPr>
          <w:i/>
          <w:szCs w:val="24"/>
        </w:rPr>
        <w:t xml:space="preserve"> </w:t>
      </w:r>
      <w:r w:rsidR="00063959">
        <w:rPr>
          <w:szCs w:val="24"/>
        </w:rPr>
        <w:t>=</w:t>
      </w:r>
      <w:r w:rsidR="004C7AC4">
        <w:rPr>
          <w:szCs w:val="24"/>
        </w:rPr>
        <w:t xml:space="preserve"> </w:t>
      </w:r>
      <w:r w:rsidR="00063959">
        <w:rPr>
          <w:szCs w:val="24"/>
        </w:rPr>
        <w:t xml:space="preserve">0.01) </w:t>
      </w:r>
      <w:r w:rsidR="005D678A">
        <w:rPr>
          <w:szCs w:val="24"/>
        </w:rPr>
        <w:t>(</w:t>
      </w:r>
      <w:r w:rsidR="00063959">
        <w:rPr>
          <w:szCs w:val="24"/>
        </w:rPr>
        <w:t>Huan</w:t>
      </w:r>
      <w:r w:rsidR="005D678A">
        <w:rPr>
          <w:szCs w:val="24"/>
        </w:rPr>
        <w:t xml:space="preserve">g et al., </w:t>
      </w:r>
      <w:r>
        <w:rPr>
          <w:szCs w:val="24"/>
        </w:rPr>
        <w:t xml:space="preserve">2016). An increase </w:t>
      </w:r>
      <w:r w:rsidR="00B0231E">
        <w:rPr>
          <w:szCs w:val="24"/>
        </w:rPr>
        <w:t xml:space="preserve">in participants </w:t>
      </w:r>
      <w:r w:rsidR="00F04CA0">
        <w:rPr>
          <w:szCs w:val="24"/>
        </w:rPr>
        <w:t>completing an</w:t>
      </w:r>
      <w:r>
        <w:rPr>
          <w:szCs w:val="24"/>
        </w:rPr>
        <w:t xml:space="preserve"> AD post-</w:t>
      </w:r>
      <w:r w:rsidR="00063959">
        <w:rPr>
          <w:szCs w:val="24"/>
        </w:rPr>
        <w:t xml:space="preserve"> intervention was</w:t>
      </w:r>
      <w:r w:rsidR="00E47742">
        <w:rPr>
          <w:szCs w:val="24"/>
        </w:rPr>
        <w:t xml:space="preserve"> </w:t>
      </w:r>
      <w:r w:rsidR="008A5E79">
        <w:rPr>
          <w:szCs w:val="24"/>
        </w:rPr>
        <w:t xml:space="preserve">also reported (Huang et al., </w:t>
      </w:r>
      <w:r w:rsidR="00063959">
        <w:rPr>
          <w:szCs w:val="24"/>
        </w:rPr>
        <w:t xml:space="preserve">2016). </w:t>
      </w:r>
      <w:r w:rsidR="00BE20BD">
        <w:rPr>
          <w:szCs w:val="24"/>
        </w:rPr>
        <w:t xml:space="preserve"> </w:t>
      </w:r>
      <w:r w:rsidR="007E6BF5">
        <w:rPr>
          <w:szCs w:val="24"/>
        </w:rPr>
        <w:t xml:space="preserve">Additionally, </w:t>
      </w:r>
      <w:r w:rsidR="0066636D">
        <w:rPr>
          <w:szCs w:val="24"/>
        </w:rPr>
        <w:t xml:space="preserve">Mackenzie, Smith-Howell, </w:t>
      </w:r>
      <w:proofErr w:type="spellStart"/>
      <w:r w:rsidR="0066636D">
        <w:rPr>
          <w:szCs w:val="24"/>
        </w:rPr>
        <w:t>Bomba</w:t>
      </w:r>
      <w:proofErr w:type="spellEnd"/>
      <w:r w:rsidR="0066636D">
        <w:rPr>
          <w:szCs w:val="24"/>
        </w:rPr>
        <w:t xml:space="preserve">, and </w:t>
      </w:r>
      <w:proofErr w:type="spellStart"/>
      <w:r w:rsidR="0066636D">
        <w:rPr>
          <w:szCs w:val="24"/>
        </w:rPr>
        <w:t>Meghani</w:t>
      </w:r>
      <w:proofErr w:type="spellEnd"/>
      <w:r w:rsidR="0066636D">
        <w:rPr>
          <w:szCs w:val="24"/>
        </w:rPr>
        <w:t xml:space="preserve"> (2017) conducted a systematic review on </w:t>
      </w:r>
      <w:r w:rsidR="0066636D">
        <w:t>Respecting Choices®</w:t>
      </w:r>
      <w:r w:rsidR="005D678A">
        <w:t xml:space="preserve"> and related models. The researchers</w:t>
      </w:r>
      <w:r w:rsidR="003C2AA0">
        <w:t xml:space="preserve"> reported </w:t>
      </w:r>
      <w:r w:rsidR="00C94B4F">
        <w:t xml:space="preserve">a </w:t>
      </w:r>
      <w:r w:rsidR="003C2AA0">
        <w:t xml:space="preserve">high level of evidence </w:t>
      </w:r>
      <w:r w:rsidR="00F04CA0">
        <w:t xml:space="preserve">of AD completion </w:t>
      </w:r>
      <w:r w:rsidR="00C94B4F">
        <w:t>among the Caucasian</w:t>
      </w:r>
      <w:r w:rsidR="007E6BF5">
        <w:t>s</w:t>
      </w:r>
      <w:r w:rsidR="00C94B4F">
        <w:t xml:space="preserve"> </w:t>
      </w:r>
      <w:r w:rsidR="00F04CA0">
        <w:t xml:space="preserve">with a </w:t>
      </w:r>
      <w:r w:rsidR="003C2AA0">
        <w:t>low</w:t>
      </w:r>
      <w:r w:rsidR="00F04CA0">
        <w:t>er</w:t>
      </w:r>
      <w:r w:rsidR="003C2AA0">
        <w:t xml:space="preserve"> level of evidence among African Americans</w:t>
      </w:r>
      <w:r w:rsidR="007E6BF5">
        <w:t>.</w:t>
      </w:r>
    </w:p>
    <w:p w:rsidR="004613AB" w:rsidRDefault="003575EB" w:rsidP="007E6BF5">
      <w:pPr>
        <w:pStyle w:val="APA"/>
      </w:pPr>
      <w:r>
        <w:t>The studies</w:t>
      </w:r>
      <w:r w:rsidR="00E47742">
        <w:t xml:space="preserve"> </w:t>
      </w:r>
      <w:r w:rsidR="001A5932">
        <w:t xml:space="preserve">included in this </w:t>
      </w:r>
      <w:r>
        <w:t>literature</w:t>
      </w:r>
      <w:r w:rsidR="009913D2">
        <w:t xml:space="preserve"> review</w:t>
      </w:r>
      <w:r>
        <w:t xml:space="preserve"> </w:t>
      </w:r>
      <w:r w:rsidR="007E6BF5">
        <w:t>used</w:t>
      </w:r>
      <w:r w:rsidR="00144CB1">
        <w:t xml:space="preserve"> </w:t>
      </w:r>
      <w:r>
        <w:t>qual</w:t>
      </w:r>
      <w:r w:rsidR="007E6BF5">
        <w:t>itative or quantitative methods</w:t>
      </w:r>
      <w:r w:rsidR="00144CB1">
        <w:t xml:space="preserve"> and represent a range of levels</w:t>
      </w:r>
      <w:r w:rsidR="00443153">
        <w:t xml:space="preserve"> </w:t>
      </w:r>
      <w:r w:rsidR="00144CB1">
        <w:t>of evidence</w:t>
      </w:r>
      <w:r w:rsidR="006143D8">
        <w:t xml:space="preserve"> (see Appendix B)</w:t>
      </w:r>
      <w:r>
        <w:t xml:space="preserve">. </w:t>
      </w:r>
      <w:r w:rsidR="007E6BF5">
        <w:t xml:space="preserve">A commonality found in multiple studies was </w:t>
      </w:r>
      <w:r w:rsidR="00E30BC5">
        <w:t>education</w:t>
      </w:r>
      <w:r w:rsidR="008D4F34">
        <w:t xml:space="preserve"> intervention</w:t>
      </w:r>
      <w:r w:rsidR="007E6BF5">
        <w:t>s used in</w:t>
      </w:r>
      <w:r w:rsidR="008D4F34">
        <w:t xml:space="preserve"> </w:t>
      </w:r>
      <w:r>
        <w:t>community settings</w:t>
      </w:r>
      <w:r w:rsidR="009913D2">
        <w:t xml:space="preserve">. </w:t>
      </w:r>
      <w:r w:rsidR="00144CB1">
        <w:t xml:space="preserve">The evidence suggests </w:t>
      </w:r>
      <w:r w:rsidR="00E30BC5">
        <w:t>education</w:t>
      </w:r>
      <w:r w:rsidR="007E6BF5">
        <w:t xml:space="preserve"> intervention</w:t>
      </w:r>
      <w:r w:rsidR="00144CB1">
        <w:t xml:space="preserve"> increase</w:t>
      </w:r>
      <w:r w:rsidR="007E6BF5">
        <w:t>s knowledge about</w:t>
      </w:r>
      <w:r w:rsidR="00144CB1">
        <w:t xml:space="preserve"> AD. </w:t>
      </w:r>
    </w:p>
    <w:p w:rsidR="007E6BF5" w:rsidRPr="007E6BF5" w:rsidRDefault="007E6BF5" w:rsidP="007E6BF5">
      <w:pPr>
        <w:pStyle w:val="APA"/>
        <w:rPr>
          <w:szCs w:val="24"/>
        </w:rPr>
      </w:pPr>
    </w:p>
    <w:p w:rsidR="00467B7D" w:rsidRPr="0087256B" w:rsidRDefault="00356F40" w:rsidP="00356F40">
      <w:pPr>
        <w:pStyle w:val="APAHeading3"/>
        <w:ind w:firstLine="0"/>
      </w:pPr>
      <w:r w:rsidRPr="00356F40">
        <w:rPr>
          <w:b w:val="0"/>
        </w:rPr>
        <w:lastRenderedPageBreak/>
        <w:fldChar w:fldCharType="begin"/>
      </w:r>
      <w:r w:rsidRPr="00356F40">
        <w:rPr>
          <w:b w:val="0"/>
        </w:rPr>
        <w:instrText xml:space="preserve"> TC "</w:instrText>
      </w:r>
      <w:bookmarkStart w:id="44" w:name="_Toc516529534"/>
      <w:r w:rsidRPr="00356F40">
        <w:rPr>
          <w:b w:val="0"/>
        </w:rPr>
        <w:instrText>Faith-based setting utilization for ACP discussions</w:instrText>
      </w:r>
      <w:bookmarkEnd w:id="44"/>
      <w:r w:rsidRPr="00356F40">
        <w:rPr>
          <w:b w:val="0"/>
        </w:rPr>
        <w:cr/>
        <w:instrText xml:space="preserve">" \l "3" </w:instrText>
      </w:r>
      <w:r w:rsidRPr="00356F40">
        <w:rPr>
          <w:b w:val="0"/>
        </w:rPr>
        <w:fldChar w:fldCharType="end"/>
      </w:r>
      <w:r w:rsidR="00ED2526">
        <w:t>Faith-based setting</w:t>
      </w:r>
      <w:r w:rsidR="00C2269B">
        <w:t xml:space="preserve"> </w:t>
      </w:r>
      <w:r w:rsidR="004C4C1A">
        <w:t xml:space="preserve">utilization for </w:t>
      </w:r>
      <w:r w:rsidR="00C2269B">
        <w:t>ACP discussions</w:t>
      </w:r>
    </w:p>
    <w:p w:rsidR="002D09DC" w:rsidRDefault="00FD1BF8" w:rsidP="002D09DC">
      <w:pPr>
        <w:pStyle w:val="APA"/>
        <w:spacing w:after="120"/>
      </w:pPr>
      <w:r>
        <w:rPr>
          <w:szCs w:val="24"/>
        </w:rPr>
        <w:t xml:space="preserve"> </w:t>
      </w:r>
      <w:r w:rsidR="00ED2526">
        <w:rPr>
          <w:szCs w:val="24"/>
        </w:rPr>
        <w:t>Church</w:t>
      </w:r>
      <w:r w:rsidR="004C4C1A">
        <w:rPr>
          <w:szCs w:val="24"/>
        </w:rPr>
        <w:t>es have</w:t>
      </w:r>
      <w:r w:rsidR="00BB4CFA">
        <w:rPr>
          <w:szCs w:val="24"/>
        </w:rPr>
        <w:t xml:space="preserve"> always </w:t>
      </w:r>
      <w:r w:rsidR="00555A2D">
        <w:t>served</w:t>
      </w:r>
      <w:r w:rsidR="00BB4CFA">
        <w:t xml:space="preserve"> as one of the prim</w:t>
      </w:r>
      <w:r w:rsidR="00040D31">
        <w:t xml:space="preserve">ary places for education among </w:t>
      </w:r>
      <w:r w:rsidR="008A7432">
        <w:t>AAs</w:t>
      </w:r>
      <w:r w:rsidR="00144CB1">
        <w:t>,</w:t>
      </w:r>
      <w:r w:rsidR="00BB4CFA">
        <w:t xml:space="preserve"> </w:t>
      </w:r>
      <w:r w:rsidR="008A7432">
        <w:t>d</w:t>
      </w:r>
      <w:r w:rsidR="008A2D91">
        <w:t>ating</w:t>
      </w:r>
      <w:r w:rsidR="008A7432">
        <w:t xml:space="preserve"> back to Dr. Martin Luther King</w:t>
      </w:r>
      <w:r w:rsidR="00144CB1">
        <w:t xml:space="preserve">'s work </w:t>
      </w:r>
      <w:r w:rsidR="008A2D91">
        <w:t>during the Civil Rights Movement</w:t>
      </w:r>
      <w:r w:rsidR="00144CB1">
        <w:t>. During King's era</w:t>
      </w:r>
      <w:r w:rsidR="00065CDE">
        <w:t>,</w:t>
      </w:r>
      <w:r w:rsidR="00144CB1">
        <w:t xml:space="preserve"> </w:t>
      </w:r>
      <w:r w:rsidR="008A2D91">
        <w:t>church</w:t>
      </w:r>
      <w:r w:rsidR="004C4C1A">
        <w:t>es were</w:t>
      </w:r>
      <w:r w:rsidR="008A2D91">
        <w:t xml:space="preserve"> </w:t>
      </w:r>
      <w:r w:rsidR="00AC0A75">
        <w:t>th</w:t>
      </w:r>
      <w:r w:rsidR="008A2D91">
        <w:t xml:space="preserve">e </w:t>
      </w:r>
      <w:r w:rsidR="004C4C1A">
        <w:t xml:space="preserve">primary </w:t>
      </w:r>
      <w:r w:rsidR="008A2D91">
        <w:t>platform</w:t>
      </w:r>
      <w:r w:rsidR="00144CB1">
        <w:t>s</w:t>
      </w:r>
      <w:r w:rsidR="00040D31">
        <w:t xml:space="preserve"> </w:t>
      </w:r>
      <w:r w:rsidR="00CC654B">
        <w:t>for</w:t>
      </w:r>
      <w:r w:rsidR="00AC0A75">
        <w:t xml:space="preserve"> </w:t>
      </w:r>
      <w:r w:rsidR="00CC654B">
        <w:t>dissemination of</w:t>
      </w:r>
      <w:r w:rsidR="00AC0A75">
        <w:t xml:space="preserve"> information</w:t>
      </w:r>
      <w:r w:rsidR="008A7432">
        <w:t>.</w:t>
      </w:r>
      <w:r w:rsidR="00445C43">
        <w:t xml:space="preserve"> Rowland</w:t>
      </w:r>
      <w:r w:rsidR="00E47742">
        <w:t xml:space="preserve"> and Isaac-Savage (2014) </w:t>
      </w:r>
      <w:r w:rsidR="00144CB1">
        <w:t>discussed the role of the b</w:t>
      </w:r>
      <w:r w:rsidR="00445C43">
        <w:t>l</w:t>
      </w:r>
      <w:r w:rsidR="00144CB1">
        <w:t xml:space="preserve">ack church in promoting health </w:t>
      </w:r>
      <w:r w:rsidR="00445C43">
        <w:t>and fighti</w:t>
      </w:r>
      <w:r w:rsidR="00144CB1">
        <w:t xml:space="preserve">ng disparities, </w:t>
      </w:r>
      <w:r w:rsidR="002D09DC">
        <w:t>stating</w:t>
      </w:r>
      <w:r w:rsidR="00144CB1">
        <w:t xml:space="preserve"> that the "b</w:t>
      </w:r>
      <w:r w:rsidR="00445C43">
        <w:t xml:space="preserve">lack church has been the epicenter and have served as the </w:t>
      </w:r>
      <w:r w:rsidR="00E30BC5">
        <w:t>education</w:t>
      </w:r>
      <w:r w:rsidR="00445C43">
        <w:t xml:space="preserve"> institution and a vehicle for healthcare and health promotion" (p. 19). Rowland a</w:t>
      </w:r>
      <w:r w:rsidR="00144CB1">
        <w:t>nd Isaac-Savage (2014) advocated</w:t>
      </w:r>
      <w:r w:rsidR="00445C43">
        <w:t xml:space="preserve"> for adult educators to creat</w:t>
      </w:r>
      <w:r w:rsidR="00144CB1">
        <w:t>e healthcare programs with the b</w:t>
      </w:r>
      <w:r w:rsidR="00445C43">
        <w:t>lack churches to reduce the impact of disparities. Due to the social,</w:t>
      </w:r>
      <w:r w:rsidR="008A7432">
        <w:t xml:space="preserve"> racial</w:t>
      </w:r>
      <w:r w:rsidR="00144CB1">
        <w:t xml:space="preserve">, </w:t>
      </w:r>
      <w:r w:rsidR="00445C43">
        <w:t xml:space="preserve">and historical </w:t>
      </w:r>
      <w:r w:rsidR="002D09DC">
        <w:t>context</w:t>
      </w:r>
      <w:r w:rsidR="008A7432">
        <w:t xml:space="preserve"> of AAs in America</w:t>
      </w:r>
      <w:r w:rsidR="002D09DC">
        <w:t>,</w:t>
      </w:r>
      <w:r w:rsidR="008A7432">
        <w:t xml:space="preserve"> there remains a</w:t>
      </w:r>
      <w:r w:rsidR="00E47742">
        <w:t xml:space="preserve"> </w:t>
      </w:r>
      <w:r w:rsidR="008A7432">
        <w:t>level of distrust o</w:t>
      </w:r>
      <w:r w:rsidR="002D09DC">
        <w:t>f healthcare systems and healthcare</w:t>
      </w:r>
      <w:r w:rsidR="008A7432">
        <w:t xml:space="preserve"> providers. Therefore, ACP is a sensitive topic of discussion for this population and as a result, conversation must start in a familiar environment that </w:t>
      </w:r>
      <w:r w:rsidR="00E47742">
        <w:t xml:space="preserve">is </w:t>
      </w:r>
      <w:r w:rsidR="00EA03C7">
        <w:t>non-</w:t>
      </w:r>
      <w:r w:rsidR="008A7432">
        <w:t>threatening.</w:t>
      </w:r>
      <w:r w:rsidR="00E47742">
        <w:t xml:space="preserve"> </w:t>
      </w:r>
    </w:p>
    <w:p w:rsidR="00D45335" w:rsidRPr="002D09DC" w:rsidRDefault="002D09DC" w:rsidP="002D09DC">
      <w:pPr>
        <w:pStyle w:val="APA"/>
        <w:spacing w:after="120"/>
      </w:pPr>
      <w:r>
        <w:rPr>
          <w:szCs w:val="24"/>
        </w:rPr>
        <w:t xml:space="preserve">The </w:t>
      </w:r>
      <w:r w:rsidR="00875A60">
        <w:rPr>
          <w:szCs w:val="24"/>
        </w:rPr>
        <w:t xml:space="preserve">IOM </w:t>
      </w:r>
      <w:r w:rsidR="00040D31">
        <w:rPr>
          <w:szCs w:val="24"/>
        </w:rPr>
        <w:t>report "Dyi</w:t>
      </w:r>
      <w:r w:rsidR="004E0C52">
        <w:rPr>
          <w:szCs w:val="24"/>
        </w:rPr>
        <w:t>ng in America" (2015</w:t>
      </w:r>
      <w:r w:rsidR="00040D31">
        <w:rPr>
          <w:szCs w:val="24"/>
        </w:rPr>
        <w:t>) strongly</w:t>
      </w:r>
      <w:r w:rsidR="00065CDE">
        <w:rPr>
          <w:szCs w:val="24"/>
        </w:rPr>
        <w:t xml:space="preserve"> recommended ACP </w:t>
      </w:r>
      <w:r w:rsidR="00EA03C7">
        <w:rPr>
          <w:szCs w:val="24"/>
        </w:rPr>
        <w:t>in community settings</w:t>
      </w:r>
      <w:r w:rsidR="00065CDE">
        <w:rPr>
          <w:szCs w:val="24"/>
        </w:rPr>
        <w:t xml:space="preserve"> among</w:t>
      </w:r>
      <w:r w:rsidR="00040D31">
        <w:rPr>
          <w:szCs w:val="24"/>
        </w:rPr>
        <w:t xml:space="preserve"> minority populations</w:t>
      </w:r>
      <w:r w:rsidR="00040D31">
        <w:t xml:space="preserve">. </w:t>
      </w:r>
      <w:r w:rsidR="00DE3D96">
        <w:t>Literature suggest</w:t>
      </w:r>
      <w:r w:rsidR="00AC0A75">
        <w:t>s community</w:t>
      </w:r>
      <w:r w:rsidR="00FD1BF8">
        <w:t xml:space="preserve"> settings</w:t>
      </w:r>
      <w:r w:rsidR="00EA03C7">
        <w:t>,</w:t>
      </w:r>
      <w:r w:rsidR="009B67E7">
        <w:t xml:space="preserve"> such as a church</w:t>
      </w:r>
      <w:r>
        <w:t>es</w:t>
      </w:r>
      <w:r w:rsidR="009B67E7">
        <w:t xml:space="preserve"> or clinic</w:t>
      </w:r>
      <w:r w:rsidR="00EA03C7">
        <w:t>s</w:t>
      </w:r>
      <w:r>
        <w:t>,</w:t>
      </w:r>
      <w:r w:rsidR="009B67E7">
        <w:t xml:space="preserve"> </w:t>
      </w:r>
      <w:r w:rsidR="00AC0A75">
        <w:t xml:space="preserve">are </w:t>
      </w:r>
      <w:r w:rsidR="009B67E7">
        <w:t xml:space="preserve">less threatening </w:t>
      </w:r>
      <w:r w:rsidR="00AC0A75">
        <w:t>environment</w:t>
      </w:r>
      <w:r w:rsidR="009B67E7">
        <w:t>s</w:t>
      </w:r>
      <w:r w:rsidR="00AC0A75">
        <w:t xml:space="preserve"> </w:t>
      </w:r>
      <w:r w:rsidR="00065CDE">
        <w:t xml:space="preserve">than acute settings </w:t>
      </w:r>
      <w:r w:rsidR="00AC0A75">
        <w:t xml:space="preserve">for AAs </w:t>
      </w:r>
      <w:r w:rsidR="00EA03C7">
        <w:t>and are</w:t>
      </w:r>
      <w:r w:rsidR="004F4FD9">
        <w:t xml:space="preserve"> suitable</w:t>
      </w:r>
      <w:r w:rsidR="00FD1BF8">
        <w:t xml:space="preserve"> place</w:t>
      </w:r>
      <w:r w:rsidR="00EA03C7">
        <w:t>s</w:t>
      </w:r>
      <w:r w:rsidR="00AC0A75">
        <w:t xml:space="preserve"> for ACP discussion</w:t>
      </w:r>
      <w:r w:rsidR="00CC654B">
        <w:t>s</w:t>
      </w:r>
      <w:r w:rsidR="00AC0A75">
        <w:t xml:space="preserve"> (</w:t>
      </w:r>
      <w:proofErr w:type="spellStart"/>
      <w:r w:rsidR="00BE20BD">
        <w:t>Belisomo</w:t>
      </w:r>
      <w:proofErr w:type="spellEnd"/>
      <w:r w:rsidR="00BE20BD">
        <w:t xml:space="preserve">, 2017; </w:t>
      </w:r>
      <w:r w:rsidR="00C2269B" w:rsidRPr="00FD1BF8">
        <w:t>Bonner et al., 2014</w:t>
      </w:r>
      <w:r w:rsidR="00C2269B">
        <w:t xml:space="preserve">; </w:t>
      </w:r>
      <w:r w:rsidR="00AC0A75">
        <w:t>Bullock</w:t>
      </w:r>
      <w:r w:rsidR="00DD187F">
        <w:t>,</w:t>
      </w:r>
      <w:r w:rsidR="00AC0A75">
        <w:t xml:space="preserve"> 2006;</w:t>
      </w:r>
      <w:r w:rsidR="00C2269B">
        <w:t xml:space="preserve"> Hendricks</w:t>
      </w:r>
      <w:r w:rsidR="00FE5250">
        <w:t xml:space="preserve"> Sloan</w:t>
      </w:r>
      <w:r w:rsidR="00C2269B">
        <w:t xml:space="preserve"> et al., 2016</w:t>
      </w:r>
      <w:r w:rsidR="00FD1BF8">
        <w:t xml:space="preserve">; </w:t>
      </w:r>
      <w:r w:rsidR="00FD1BF8">
        <w:rPr>
          <w:szCs w:val="24"/>
        </w:rPr>
        <w:t>Ramsey</w:t>
      </w:r>
      <w:r w:rsidR="009B67E7">
        <w:rPr>
          <w:szCs w:val="24"/>
        </w:rPr>
        <w:t>,</w:t>
      </w:r>
      <w:r w:rsidR="00FD1BF8">
        <w:rPr>
          <w:szCs w:val="24"/>
        </w:rPr>
        <w:t xml:space="preserve"> 2013)</w:t>
      </w:r>
      <w:r w:rsidR="00CC654B">
        <w:t>.</w:t>
      </w:r>
      <w:r w:rsidR="00E26059">
        <w:t xml:space="preserve"> </w:t>
      </w:r>
      <w:r w:rsidR="00E47742">
        <w:rPr>
          <w:szCs w:val="24"/>
        </w:rPr>
        <w:t>Hinderer and Lee (2014)</w:t>
      </w:r>
      <w:r w:rsidR="00E26059" w:rsidRPr="00D26271">
        <w:rPr>
          <w:szCs w:val="24"/>
        </w:rPr>
        <w:t xml:space="preserve"> stated</w:t>
      </w:r>
      <w:r w:rsidR="00E26059">
        <w:rPr>
          <w:szCs w:val="24"/>
        </w:rPr>
        <w:t xml:space="preserve"> </w:t>
      </w:r>
      <w:r w:rsidR="00E26059" w:rsidRPr="00D26271">
        <w:rPr>
          <w:szCs w:val="24"/>
        </w:rPr>
        <w:t>that</w:t>
      </w:r>
      <w:r w:rsidR="00065CDE">
        <w:rPr>
          <w:szCs w:val="24"/>
        </w:rPr>
        <w:t xml:space="preserve"> community settings were</w:t>
      </w:r>
      <w:r w:rsidR="00EA03C7">
        <w:rPr>
          <w:szCs w:val="24"/>
        </w:rPr>
        <w:t xml:space="preserve"> </w:t>
      </w:r>
      <w:r w:rsidR="00065CDE">
        <w:rPr>
          <w:szCs w:val="24"/>
        </w:rPr>
        <w:t xml:space="preserve">ideal for </w:t>
      </w:r>
      <w:r w:rsidR="00E26059" w:rsidRPr="00D26271">
        <w:rPr>
          <w:szCs w:val="24"/>
        </w:rPr>
        <w:t xml:space="preserve">addressing </w:t>
      </w:r>
      <w:r w:rsidR="00406311">
        <w:rPr>
          <w:szCs w:val="24"/>
        </w:rPr>
        <w:t>AD</w:t>
      </w:r>
      <w:r w:rsidR="00065CDE">
        <w:rPr>
          <w:szCs w:val="24"/>
        </w:rPr>
        <w:t xml:space="preserve"> because</w:t>
      </w:r>
      <w:r w:rsidR="00E26059" w:rsidRPr="00D26271">
        <w:rPr>
          <w:szCs w:val="24"/>
        </w:rPr>
        <w:t xml:space="preserve"> individuals </w:t>
      </w:r>
      <w:r w:rsidR="00065CDE">
        <w:rPr>
          <w:szCs w:val="24"/>
        </w:rPr>
        <w:t xml:space="preserve">had </w:t>
      </w:r>
      <w:r w:rsidR="00E26059" w:rsidRPr="00D26271">
        <w:rPr>
          <w:szCs w:val="24"/>
        </w:rPr>
        <w:t>more time to discuss EOL wishes.</w:t>
      </w:r>
      <w:r w:rsidR="00183CEC">
        <w:rPr>
          <w:szCs w:val="24"/>
        </w:rPr>
        <w:t xml:space="preserve"> </w:t>
      </w:r>
      <w:proofErr w:type="spellStart"/>
      <w:r w:rsidR="00183CEC">
        <w:rPr>
          <w:szCs w:val="24"/>
        </w:rPr>
        <w:t>Splendore</w:t>
      </w:r>
      <w:proofErr w:type="spellEnd"/>
      <w:r w:rsidR="00E47742">
        <w:rPr>
          <w:szCs w:val="24"/>
        </w:rPr>
        <w:t xml:space="preserve"> </w:t>
      </w:r>
      <w:r w:rsidR="00183CEC">
        <w:rPr>
          <w:szCs w:val="24"/>
        </w:rPr>
        <w:t>and Grant (2017) fo</w:t>
      </w:r>
      <w:r w:rsidR="00EA03C7">
        <w:rPr>
          <w:szCs w:val="24"/>
        </w:rPr>
        <w:t>und community-based workshops</w:t>
      </w:r>
      <w:r w:rsidR="00065CDE">
        <w:rPr>
          <w:szCs w:val="24"/>
        </w:rPr>
        <w:t xml:space="preserve"> prompted participants to be</w:t>
      </w:r>
      <w:r w:rsidR="00183CEC">
        <w:rPr>
          <w:szCs w:val="24"/>
        </w:rPr>
        <w:t xml:space="preserve"> proactive in ACP discussions and completion. </w:t>
      </w:r>
      <w:r w:rsidR="004E0C52">
        <w:t xml:space="preserve">Rhodes et al. </w:t>
      </w:r>
      <w:r w:rsidR="00BF7FFA">
        <w:t xml:space="preserve">(2016) emphasized </w:t>
      </w:r>
      <w:r w:rsidR="00EA03C7">
        <w:t xml:space="preserve">collaborating </w:t>
      </w:r>
      <w:r w:rsidR="00BF7FFA">
        <w:t>with faith</w:t>
      </w:r>
      <w:r w:rsidR="00EA03C7">
        <w:t xml:space="preserve">-based </w:t>
      </w:r>
      <w:r w:rsidR="008D74FC">
        <w:t>organizations</w:t>
      </w:r>
      <w:r w:rsidR="00BF7FFA">
        <w:t xml:space="preserve"> to provide ACP education </w:t>
      </w:r>
      <w:r w:rsidR="00EA03C7">
        <w:t>to equip</w:t>
      </w:r>
      <w:r w:rsidR="008D74FC">
        <w:t xml:space="preserve"> AAs </w:t>
      </w:r>
      <w:r w:rsidR="00065CDE">
        <w:t>with making</w:t>
      </w:r>
      <w:r w:rsidR="008D74FC">
        <w:t xml:space="preserve"> EOL decisions.</w:t>
      </w:r>
    </w:p>
    <w:p w:rsidR="00AC0A75" w:rsidRPr="00F70C9F" w:rsidRDefault="00CC654B" w:rsidP="00D45335">
      <w:pPr>
        <w:pStyle w:val="APA"/>
        <w:spacing w:after="120"/>
        <w:rPr>
          <w:szCs w:val="24"/>
        </w:rPr>
      </w:pPr>
      <w:r>
        <w:rPr>
          <w:szCs w:val="24"/>
        </w:rPr>
        <w:t xml:space="preserve">Hendricks </w:t>
      </w:r>
      <w:r w:rsidR="00D0529F">
        <w:rPr>
          <w:szCs w:val="24"/>
        </w:rPr>
        <w:t>Sloan et al.</w:t>
      </w:r>
      <w:r>
        <w:rPr>
          <w:szCs w:val="24"/>
        </w:rPr>
        <w:t xml:space="preserve"> (</w:t>
      </w:r>
      <w:r w:rsidR="00F70C9F">
        <w:rPr>
          <w:szCs w:val="24"/>
        </w:rPr>
        <w:t>2016</w:t>
      </w:r>
      <w:r w:rsidR="009030CD">
        <w:rPr>
          <w:szCs w:val="24"/>
        </w:rPr>
        <w:t xml:space="preserve">) surveyed </w:t>
      </w:r>
      <w:r w:rsidR="00656C67">
        <w:rPr>
          <w:szCs w:val="24"/>
        </w:rPr>
        <w:t>blacks’ parishioners</w:t>
      </w:r>
      <w:r w:rsidR="00656C67">
        <w:t xml:space="preserve"> about </w:t>
      </w:r>
      <w:r>
        <w:rPr>
          <w:szCs w:val="24"/>
        </w:rPr>
        <w:t>ACP and received 930</w:t>
      </w:r>
      <w:r w:rsidR="00F119DD">
        <w:rPr>
          <w:szCs w:val="24"/>
        </w:rPr>
        <w:t xml:space="preserve"> </w:t>
      </w:r>
      <w:r>
        <w:rPr>
          <w:szCs w:val="24"/>
        </w:rPr>
        <w:t>responses</w:t>
      </w:r>
      <w:r w:rsidR="00F119DD">
        <w:rPr>
          <w:szCs w:val="24"/>
        </w:rPr>
        <w:t xml:space="preserve"> </w:t>
      </w:r>
      <w:r w:rsidR="00656C67">
        <w:rPr>
          <w:szCs w:val="24"/>
        </w:rPr>
        <w:t xml:space="preserve">of 2500 attendees with a </w:t>
      </w:r>
      <w:r>
        <w:rPr>
          <w:szCs w:val="24"/>
        </w:rPr>
        <w:t xml:space="preserve">30% response rate. Hendricks </w:t>
      </w:r>
      <w:r w:rsidR="00D0529F">
        <w:rPr>
          <w:szCs w:val="24"/>
        </w:rPr>
        <w:t xml:space="preserve">Sloan et al. </w:t>
      </w:r>
      <w:r>
        <w:rPr>
          <w:szCs w:val="24"/>
        </w:rPr>
        <w:t>(</w:t>
      </w:r>
      <w:r w:rsidR="00F70C9F">
        <w:rPr>
          <w:szCs w:val="24"/>
        </w:rPr>
        <w:t>2016</w:t>
      </w:r>
      <w:r w:rsidR="002D09DC">
        <w:rPr>
          <w:szCs w:val="24"/>
        </w:rPr>
        <w:t xml:space="preserve">) reported </w:t>
      </w:r>
      <w:r w:rsidR="002D09DC">
        <w:rPr>
          <w:szCs w:val="24"/>
        </w:rPr>
        <w:lastRenderedPageBreak/>
        <w:t>93</w:t>
      </w:r>
      <w:r w:rsidR="00987438">
        <w:rPr>
          <w:szCs w:val="24"/>
        </w:rPr>
        <w:t>% (</w:t>
      </w:r>
      <w:r w:rsidR="00656C67">
        <w:rPr>
          <w:szCs w:val="24"/>
        </w:rPr>
        <w:t xml:space="preserve">n= 865) </w:t>
      </w:r>
      <w:r>
        <w:rPr>
          <w:szCs w:val="24"/>
        </w:rPr>
        <w:t>of</w:t>
      </w:r>
      <w:r w:rsidR="00F119DD">
        <w:rPr>
          <w:szCs w:val="24"/>
        </w:rPr>
        <w:t xml:space="preserve"> the respondents</w:t>
      </w:r>
      <w:r>
        <w:rPr>
          <w:szCs w:val="24"/>
        </w:rPr>
        <w:t xml:space="preserve"> welcomed " church-based information on ACP and believes that good EOL care is important" (p. 192). </w:t>
      </w:r>
      <w:r w:rsidR="00EA03C7">
        <w:rPr>
          <w:szCs w:val="24"/>
        </w:rPr>
        <w:t xml:space="preserve">There were </w:t>
      </w:r>
      <w:r w:rsidR="00F70C9F">
        <w:rPr>
          <w:szCs w:val="24"/>
        </w:rPr>
        <w:t>40</w:t>
      </w:r>
      <w:r w:rsidR="00987438">
        <w:rPr>
          <w:szCs w:val="24"/>
        </w:rPr>
        <w:t xml:space="preserve">% (n= 372) </w:t>
      </w:r>
      <w:r w:rsidR="00F70C9F">
        <w:rPr>
          <w:szCs w:val="24"/>
        </w:rPr>
        <w:t>of</w:t>
      </w:r>
      <w:r w:rsidR="00E47742">
        <w:rPr>
          <w:szCs w:val="24"/>
        </w:rPr>
        <w:t xml:space="preserve"> </w:t>
      </w:r>
      <w:r w:rsidR="00EA03C7">
        <w:rPr>
          <w:szCs w:val="24"/>
        </w:rPr>
        <w:t xml:space="preserve">parishioners that </w:t>
      </w:r>
      <w:r w:rsidR="00F119DD">
        <w:rPr>
          <w:szCs w:val="24"/>
        </w:rPr>
        <w:t>had</w:t>
      </w:r>
      <w:r w:rsidR="00F70C9F">
        <w:rPr>
          <w:szCs w:val="24"/>
        </w:rPr>
        <w:t xml:space="preserve"> never completed </w:t>
      </w:r>
      <w:r w:rsidR="00E47742">
        <w:rPr>
          <w:szCs w:val="24"/>
        </w:rPr>
        <w:t xml:space="preserve">an </w:t>
      </w:r>
      <w:r w:rsidR="00F70C9F">
        <w:rPr>
          <w:szCs w:val="24"/>
        </w:rPr>
        <w:t>ACP.</w:t>
      </w:r>
      <w:r w:rsidR="00E47742">
        <w:rPr>
          <w:szCs w:val="24"/>
        </w:rPr>
        <w:t xml:space="preserve"> </w:t>
      </w:r>
      <w:r w:rsidR="00040D31">
        <w:rPr>
          <w:szCs w:val="24"/>
        </w:rPr>
        <w:t xml:space="preserve">Therefore, Hendricks </w:t>
      </w:r>
      <w:r w:rsidR="00D0529F">
        <w:rPr>
          <w:szCs w:val="24"/>
        </w:rPr>
        <w:t>Sloan et al.</w:t>
      </w:r>
      <w:r w:rsidR="00040D31">
        <w:rPr>
          <w:szCs w:val="24"/>
        </w:rPr>
        <w:t xml:space="preserve"> (2016) </w:t>
      </w:r>
      <w:r w:rsidR="00EA03C7">
        <w:rPr>
          <w:szCs w:val="24"/>
        </w:rPr>
        <w:t>pointed</w:t>
      </w:r>
      <w:r w:rsidR="00F119DD">
        <w:rPr>
          <w:szCs w:val="24"/>
        </w:rPr>
        <w:t xml:space="preserve"> out the need for </w:t>
      </w:r>
      <w:r w:rsidR="00C77A30">
        <w:rPr>
          <w:szCs w:val="24"/>
        </w:rPr>
        <w:t>a</w:t>
      </w:r>
      <w:r w:rsidR="00F70C9F">
        <w:rPr>
          <w:szCs w:val="24"/>
        </w:rPr>
        <w:t xml:space="preserve"> church-based program </w:t>
      </w:r>
      <w:r w:rsidR="00F119DD">
        <w:rPr>
          <w:szCs w:val="24"/>
        </w:rPr>
        <w:t xml:space="preserve">providing education on ACP </w:t>
      </w:r>
      <w:r w:rsidR="00F70C9F">
        <w:rPr>
          <w:szCs w:val="24"/>
        </w:rPr>
        <w:t xml:space="preserve">and </w:t>
      </w:r>
      <w:r w:rsidR="00EA03C7">
        <w:rPr>
          <w:szCs w:val="24"/>
        </w:rPr>
        <w:t>suggested</w:t>
      </w:r>
      <w:r>
        <w:rPr>
          <w:szCs w:val="24"/>
        </w:rPr>
        <w:t xml:space="preserve"> </w:t>
      </w:r>
      <w:r w:rsidR="004C4C1A">
        <w:rPr>
          <w:szCs w:val="24"/>
        </w:rPr>
        <w:t>involving</w:t>
      </w:r>
      <w:r>
        <w:rPr>
          <w:szCs w:val="24"/>
        </w:rPr>
        <w:t xml:space="preserve"> clergy in the </w:t>
      </w:r>
      <w:r w:rsidR="00F70C9F">
        <w:rPr>
          <w:szCs w:val="24"/>
        </w:rPr>
        <w:t xml:space="preserve">implementation </w:t>
      </w:r>
      <w:r w:rsidR="004B6319">
        <w:rPr>
          <w:szCs w:val="24"/>
        </w:rPr>
        <w:t>of ACP</w:t>
      </w:r>
      <w:r w:rsidR="00E47742">
        <w:rPr>
          <w:szCs w:val="24"/>
        </w:rPr>
        <w:t xml:space="preserve"> </w:t>
      </w:r>
      <w:r w:rsidR="00F70C9F">
        <w:rPr>
          <w:szCs w:val="24"/>
        </w:rPr>
        <w:t>programs.</w:t>
      </w:r>
    </w:p>
    <w:p w:rsidR="00443153" w:rsidRPr="00BE20BD" w:rsidRDefault="00AC0A75" w:rsidP="00BE20BD">
      <w:pPr>
        <w:pStyle w:val="APA"/>
        <w:rPr>
          <w:szCs w:val="24"/>
        </w:rPr>
      </w:pPr>
      <w:r>
        <w:rPr>
          <w:szCs w:val="24"/>
        </w:rPr>
        <w:t>Bullock (2006) reported 74% of participants</w:t>
      </w:r>
      <w:r w:rsidR="00F119DD">
        <w:rPr>
          <w:szCs w:val="24"/>
        </w:rPr>
        <w:t xml:space="preserve"> in the study</w:t>
      </w:r>
      <w:r w:rsidR="000E00F7">
        <w:rPr>
          <w:szCs w:val="24"/>
        </w:rPr>
        <w:t xml:space="preserve"> </w:t>
      </w:r>
      <w:r>
        <w:rPr>
          <w:szCs w:val="24"/>
        </w:rPr>
        <w:t>"believed that a faith-based promotion of ACP was an effective method of mobilizing community members to come together to learn about</w:t>
      </w:r>
      <w:r w:rsidR="00987438">
        <w:rPr>
          <w:szCs w:val="24"/>
        </w:rPr>
        <w:t xml:space="preserve"> ACP" (p.191). Bullock (2006) wrote that participants were un</w:t>
      </w:r>
      <w:r w:rsidR="00E47742">
        <w:rPr>
          <w:szCs w:val="24"/>
        </w:rPr>
        <w:t xml:space="preserve">willing to receive EOL information </w:t>
      </w:r>
      <w:r w:rsidR="00987438">
        <w:rPr>
          <w:szCs w:val="24"/>
        </w:rPr>
        <w:t>if the church didn’t support</w:t>
      </w:r>
      <w:r>
        <w:rPr>
          <w:szCs w:val="24"/>
        </w:rPr>
        <w:t xml:space="preserve"> the program. </w:t>
      </w:r>
      <w:r w:rsidR="00C26BB7">
        <w:rPr>
          <w:szCs w:val="24"/>
        </w:rPr>
        <w:t xml:space="preserve">Johnson et al. </w:t>
      </w:r>
      <w:r w:rsidR="00AE4F40">
        <w:rPr>
          <w:szCs w:val="24"/>
        </w:rPr>
        <w:t>(2016)</w:t>
      </w:r>
      <w:r w:rsidR="00987438">
        <w:rPr>
          <w:szCs w:val="24"/>
        </w:rPr>
        <w:t xml:space="preserve"> partnered with AA churches to </w:t>
      </w:r>
      <w:r w:rsidR="00AE4F40">
        <w:rPr>
          <w:szCs w:val="24"/>
        </w:rPr>
        <w:t xml:space="preserve">conducted seven focus groups </w:t>
      </w:r>
      <w:r w:rsidR="0006546F">
        <w:rPr>
          <w:szCs w:val="24"/>
        </w:rPr>
        <w:t>on EOL care and decision-</w:t>
      </w:r>
      <w:r w:rsidR="00AE4F40">
        <w:rPr>
          <w:szCs w:val="24"/>
        </w:rPr>
        <w:t>making</w:t>
      </w:r>
      <w:r w:rsidR="00987438">
        <w:rPr>
          <w:szCs w:val="24"/>
        </w:rPr>
        <w:t xml:space="preserve"> from spiritual perspectives</w:t>
      </w:r>
      <w:r w:rsidR="00AE4F40">
        <w:rPr>
          <w:szCs w:val="24"/>
        </w:rPr>
        <w:t xml:space="preserve">. </w:t>
      </w:r>
      <w:r w:rsidR="009C3FD4">
        <w:rPr>
          <w:szCs w:val="24"/>
        </w:rPr>
        <w:t xml:space="preserve">Faith </w:t>
      </w:r>
      <w:r w:rsidR="000E00F7">
        <w:rPr>
          <w:szCs w:val="24"/>
        </w:rPr>
        <w:t xml:space="preserve">beliefs were </w:t>
      </w:r>
      <w:r w:rsidR="00AE4F40">
        <w:rPr>
          <w:szCs w:val="24"/>
        </w:rPr>
        <w:t xml:space="preserve">found to influence </w:t>
      </w:r>
      <w:r w:rsidR="000E00F7">
        <w:rPr>
          <w:szCs w:val="24"/>
        </w:rPr>
        <w:t xml:space="preserve">African </w:t>
      </w:r>
      <w:r w:rsidR="00AE4F40">
        <w:rPr>
          <w:szCs w:val="24"/>
        </w:rPr>
        <w:t>A</w:t>
      </w:r>
      <w:r w:rsidR="000E00F7">
        <w:rPr>
          <w:szCs w:val="24"/>
        </w:rPr>
        <w:t>merican</w:t>
      </w:r>
      <w:r w:rsidR="00987438">
        <w:rPr>
          <w:szCs w:val="24"/>
        </w:rPr>
        <w:t>s decision making about EOL,</w:t>
      </w:r>
      <w:r w:rsidR="00AE4F40">
        <w:rPr>
          <w:szCs w:val="24"/>
        </w:rPr>
        <w:t xml:space="preserve"> palliative and hospice care (Johnson et al.,</w:t>
      </w:r>
      <w:r w:rsidR="004E0C52">
        <w:rPr>
          <w:szCs w:val="24"/>
        </w:rPr>
        <w:t xml:space="preserve"> </w:t>
      </w:r>
      <w:r w:rsidR="00AE4F40">
        <w:rPr>
          <w:szCs w:val="24"/>
        </w:rPr>
        <w:t>2016).</w:t>
      </w:r>
      <w:r w:rsidR="00C26BB7">
        <w:rPr>
          <w:szCs w:val="24"/>
        </w:rPr>
        <w:t xml:space="preserve"> However, Johnson et al. </w:t>
      </w:r>
      <w:r w:rsidR="0006546F">
        <w:rPr>
          <w:szCs w:val="24"/>
        </w:rPr>
        <w:t>(2016) urged</w:t>
      </w:r>
      <w:r w:rsidR="009C3FD4">
        <w:rPr>
          <w:szCs w:val="24"/>
        </w:rPr>
        <w:t xml:space="preserve"> health providers to welcome faith b</w:t>
      </w:r>
      <w:r w:rsidR="000E00F7">
        <w:rPr>
          <w:szCs w:val="24"/>
        </w:rPr>
        <w:t>elie</w:t>
      </w:r>
      <w:r w:rsidR="00987438">
        <w:rPr>
          <w:szCs w:val="24"/>
        </w:rPr>
        <w:t>fs of AA patients and view it as an asset, not</w:t>
      </w:r>
      <w:r w:rsidR="00DD187F">
        <w:rPr>
          <w:szCs w:val="24"/>
        </w:rPr>
        <w:t xml:space="preserve"> a barrier. In these studies, </w:t>
      </w:r>
      <w:r w:rsidR="009C3FD4">
        <w:rPr>
          <w:szCs w:val="24"/>
        </w:rPr>
        <w:t xml:space="preserve">the church </w:t>
      </w:r>
      <w:r w:rsidR="000E00F7">
        <w:rPr>
          <w:szCs w:val="24"/>
        </w:rPr>
        <w:t>was identified as a venue for</w:t>
      </w:r>
      <w:r w:rsidR="009C3FD4">
        <w:rPr>
          <w:szCs w:val="24"/>
        </w:rPr>
        <w:t xml:space="preserve"> increasing aware</w:t>
      </w:r>
      <w:r w:rsidR="00425F49">
        <w:rPr>
          <w:szCs w:val="24"/>
        </w:rPr>
        <w:t>ness and knowledge among AAs</w:t>
      </w:r>
      <w:r w:rsidR="0006546F">
        <w:rPr>
          <w:szCs w:val="24"/>
        </w:rPr>
        <w:t xml:space="preserve"> and </w:t>
      </w:r>
      <w:r w:rsidR="009C3FD4">
        <w:rPr>
          <w:szCs w:val="24"/>
        </w:rPr>
        <w:t>called for new models to prepare church members and clergy in overcoming communica</w:t>
      </w:r>
      <w:r w:rsidR="008D4F34">
        <w:rPr>
          <w:szCs w:val="24"/>
        </w:rPr>
        <w:t>tion challenges about EOL care</w:t>
      </w:r>
      <w:r w:rsidR="00DD187F">
        <w:rPr>
          <w:szCs w:val="24"/>
        </w:rPr>
        <w:t xml:space="preserve"> (Bullock, 2006; Johnson et al., 2016)</w:t>
      </w:r>
      <w:r w:rsidR="00055154" w:rsidRPr="00D26271">
        <w:rPr>
          <w:szCs w:val="24"/>
        </w:rPr>
        <w:t xml:space="preserve">. </w:t>
      </w:r>
    </w:p>
    <w:p w:rsidR="00BC0E76" w:rsidRDefault="00BC0E76" w:rsidP="00576868">
      <w:pPr>
        <w:pStyle w:val="APA"/>
        <w:jc w:val="center"/>
        <w:rPr>
          <w:b/>
          <w:szCs w:val="24"/>
        </w:rPr>
      </w:pPr>
    </w:p>
    <w:p w:rsidR="00BC0E76" w:rsidRDefault="00BC0E76" w:rsidP="00576868">
      <w:pPr>
        <w:pStyle w:val="APA"/>
        <w:jc w:val="center"/>
        <w:rPr>
          <w:b/>
          <w:szCs w:val="24"/>
        </w:rPr>
      </w:pPr>
    </w:p>
    <w:p w:rsidR="00EE3C8F" w:rsidRDefault="00EE3C8F" w:rsidP="008F520D">
      <w:pPr>
        <w:pStyle w:val="APA"/>
        <w:ind w:firstLine="0"/>
        <w:rPr>
          <w:b/>
          <w:szCs w:val="24"/>
        </w:rPr>
      </w:pPr>
    </w:p>
    <w:p w:rsidR="00987438" w:rsidRDefault="00987438" w:rsidP="008F520D">
      <w:pPr>
        <w:pStyle w:val="APA"/>
        <w:ind w:firstLine="0"/>
        <w:rPr>
          <w:b/>
          <w:szCs w:val="24"/>
        </w:rPr>
      </w:pPr>
    </w:p>
    <w:p w:rsidR="00987438" w:rsidRDefault="00987438" w:rsidP="008F520D">
      <w:pPr>
        <w:pStyle w:val="APA"/>
        <w:ind w:firstLine="0"/>
        <w:rPr>
          <w:b/>
          <w:szCs w:val="24"/>
        </w:rPr>
      </w:pPr>
    </w:p>
    <w:p w:rsidR="00D25B85" w:rsidRDefault="00D25B85" w:rsidP="008F520D">
      <w:pPr>
        <w:pStyle w:val="APA"/>
        <w:ind w:firstLine="0"/>
        <w:rPr>
          <w:b/>
          <w:szCs w:val="24"/>
        </w:rPr>
      </w:pPr>
    </w:p>
    <w:p w:rsidR="003B5AB6" w:rsidRDefault="003B5AB6" w:rsidP="003B5AB6">
      <w:pPr>
        <w:pStyle w:val="APA"/>
        <w:ind w:firstLine="0"/>
        <w:jc w:val="center"/>
        <w:rPr>
          <w:b/>
          <w:szCs w:val="24"/>
        </w:rPr>
      </w:pPr>
    </w:p>
    <w:p w:rsidR="00055154" w:rsidRPr="00D26271" w:rsidRDefault="0028731A" w:rsidP="00356F40">
      <w:pPr>
        <w:pStyle w:val="APAHeading1"/>
      </w:pPr>
      <w:bookmarkStart w:id="45" w:name="_Toc516529535"/>
      <w:r>
        <w:lastRenderedPageBreak/>
        <w:t>Chapter Three</w:t>
      </w:r>
      <w:r w:rsidR="00055154" w:rsidRPr="00D26271">
        <w:t>: Methodology</w:t>
      </w:r>
      <w:bookmarkEnd w:id="45"/>
    </w:p>
    <w:p w:rsidR="00A75064" w:rsidRPr="00D26271" w:rsidRDefault="00A75064" w:rsidP="00356F40">
      <w:pPr>
        <w:pStyle w:val="APAHeading2"/>
      </w:pPr>
      <w:bookmarkStart w:id="46" w:name="_Toc516529536"/>
      <w:r w:rsidRPr="00D26271">
        <w:t>Design</w:t>
      </w:r>
      <w:bookmarkEnd w:id="46"/>
    </w:p>
    <w:p w:rsidR="00467B7D" w:rsidRPr="00D26271" w:rsidRDefault="00443153" w:rsidP="00E81E30">
      <w:pPr>
        <w:overflowPunct/>
        <w:autoSpaceDE/>
        <w:autoSpaceDN/>
        <w:adjustRightInd/>
        <w:spacing w:line="480" w:lineRule="auto"/>
        <w:ind w:firstLine="720"/>
        <w:textAlignment w:val="auto"/>
        <w:rPr>
          <w:sz w:val="24"/>
          <w:szCs w:val="24"/>
        </w:rPr>
      </w:pPr>
      <w:r>
        <w:rPr>
          <w:sz w:val="24"/>
          <w:szCs w:val="24"/>
        </w:rPr>
        <w:t>Th</w:t>
      </w:r>
      <w:r w:rsidR="00C2147F">
        <w:rPr>
          <w:sz w:val="24"/>
          <w:szCs w:val="24"/>
        </w:rPr>
        <w:t>is</w:t>
      </w:r>
      <w:r>
        <w:rPr>
          <w:sz w:val="24"/>
          <w:szCs w:val="24"/>
        </w:rPr>
        <w:t xml:space="preserve"> quality improvement (QI)</w:t>
      </w:r>
      <w:r w:rsidR="007C46CB">
        <w:rPr>
          <w:sz w:val="24"/>
          <w:szCs w:val="24"/>
        </w:rPr>
        <w:t xml:space="preserve"> project</w:t>
      </w:r>
      <w:r w:rsidR="00C2147F">
        <w:rPr>
          <w:sz w:val="24"/>
          <w:szCs w:val="24"/>
        </w:rPr>
        <w:t xml:space="preserve"> was</w:t>
      </w:r>
      <w:r>
        <w:rPr>
          <w:sz w:val="24"/>
          <w:szCs w:val="24"/>
        </w:rPr>
        <w:t xml:space="preserve"> guided by the</w:t>
      </w:r>
      <w:r w:rsidR="007C46CB">
        <w:rPr>
          <w:sz w:val="24"/>
          <w:szCs w:val="24"/>
        </w:rPr>
        <w:t xml:space="preserve"> </w:t>
      </w:r>
      <w:r w:rsidR="008A6527" w:rsidRPr="008A6527">
        <w:rPr>
          <w:sz w:val="24"/>
          <w:szCs w:val="24"/>
        </w:rPr>
        <w:t xml:space="preserve">Transtheoretical Model </w:t>
      </w:r>
      <w:r w:rsidR="008A6527">
        <w:rPr>
          <w:sz w:val="24"/>
          <w:szCs w:val="24"/>
        </w:rPr>
        <w:t>(</w:t>
      </w:r>
      <w:r w:rsidRPr="008A6527">
        <w:rPr>
          <w:sz w:val="24"/>
          <w:szCs w:val="24"/>
        </w:rPr>
        <w:t>TTM</w:t>
      </w:r>
      <w:r w:rsidR="008A6527">
        <w:rPr>
          <w:sz w:val="24"/>
          <w:szCs w:val="24"/>
        </w:rPr>
        <w:t>)</w:t>
      </w:r>
      <w:r>
        <w:rPr>
          <w:sz w:val="24"/>
          <w:szCs w:val="24"/>
        </w:rPr>
        <w:t xml:space="preserve"> </w:t>
      </w:r>
      <w:r w:rsidR="007C46CB">
        <w:rPr>
          <w:sz w:val="24"/>
          <w:szCs w:val="24"/>
        </w:rPr>
        <w:t xml:space="preserve">(Prochaska, </w:t>
      </w:r>
      <w:r w:rsidR="007C46CB" w:rsidRPr="005C5AEC">
        <w:rPr>
          <w:sz w:val="24"/>
          <w:szCs w:val="24"/>
        </w:rPr>
        <w:t>2008)</w:t>
      </w:r>
      <w:r w:rsidR="00CD6643">
        <w:rPr>
          <w:sz w:val="24"/>
          <w:szCs w:val="24"/>
        </w:rPr>
        <w:t>.</w:t>
      </w:r>
      <w:r w:rsidR="00E83F4C">
        <w:rPr>
          <w:sz w:val="24"/>
          <w:szCs w:val="24"/>
        </w:rPr>
        <w:t xml:space="preserve"> </w:t>
      </w:r>
      <w:r w:rsidR="00D907F8">
        <w:rPr>
          <w:sz w:val="24"/>
          <w:szCs w:val="24"/>
        </w:rPr>
        <w:t xml:space="preserve">The TTM </w:t>
      </w:r>
      <w:r w:rsidR="00D907F8" w:rsidRPr="00D907F8">
        <w:rPr>
          <w:sz w:val="24"/>
          <w:szCs w:val="24"/>
        </w:rPr>
        <w:t>has five stages of change</w:t>
      </w:r>
      <w:r w:rsidR="00DD187F">
        <w:rPr>
          <w:sz w:val="24"/>
          <w:szCs w:val="24"/>
        </w:rPr>
        <w:t>:</w:t>
      </w:r>
      <w:r w:rsidR="004F4FD9">
        <w:rPr>
          <w:sz w:val="24"/>
          <w:szCs w:val="24"/>
        </w:rPr>
        <w:t xml:space="preserve"> precontemplation, </w:t>
      </w:r>
      <w:r w:rsidR="00D907F8" w:rsidRPr="00D907F8">
        <w:rPr>
          <w:sz w:val="24"/>
          <w:szCs w:val="24"/>
        </w:rPr>
        <w:t>contemplation, preparation, action, and maintenance (Prochaska, 2008</w:t>
      </w:r>
      <w:r w:rsidR="00D907F8" w:rsidRPr="00FD72F1">
        <w:rPr>
          <w:sz w:val="24"/>
          <w:szCs w:val="24"/>
        </w:rPr>
        <w:t xml:space="preserve">). </w:t>
      </w:r>
      <w:r w:rsidR="00C2147F">
        <w:rPr>
          <w:sz w:val="24"/>
          <w:szCs w:val="24"/>
        </w:rPr>
        <w:t>The five stages of change were</w:t>
      </w:r>
      <w:r w:rsidR="00264B21">
        <w:rPr>
          <w:sz w:val="24"/>
          <w:szCs w:val="24"/>
        </w:rPr>
        <w:t xml:space="preserve"> used to</w:t>
      </w:r>
      <w:r w:rsidR="00FD72F1" w:rsidRPr="00FD72F1">
        <w:rPr>
          <w:sz w:val="24"/>
          <w:szCs w:val="24"/>
        </w:rPr>
        <w:t xml:space="preserve"> identify a reference point for</w:t>
      </w:r>
      <w:r w:rsidR="00FD72F1">
        <w:rPr>
          <w:sz w:val="24"/>
          <w:szCs w:val="24"/>
        </w:rPr>
        <w:t xml:space="preserve"> participants</w:t>
      </w:r>
      <w:r w:rsidR="00CD6643">
        <w:rPr>
          <w:sz w:val="24"/>
          <w:szCs w:val="24"/>
        </w:rPr>
        <w:t xml:space="preserve">' </w:t>
      </w:r>
      <w:r w:rsidR="008F00D6">
        <w:rPr>
          <w:sz w:val="24"/>
          <w:szCs w:val="24"/>
        </w:rPr>
        <w:t>self-reported readiness level for</w:t>
      </w:r>
      <w:r>
        <w:rPr>
          <w:sz w:val="24"/>
          <w:szCs w:val="24"/>
        </w:rPr>
        <w:t xml:space="preserve"> completing an</w:t>
      </w:r>
      <w:r w:rsidR="00E83F4C">
        <w:rPr>
          <w:sz w:val="24"/>
          <w:szCs w:val="24"/>
        </w:rPr>
        <w:t xml:space="preserve"> AD</w:t>
      </w:r>
      <w:r w:rsidR="00264B21">
        <w:rPr>
          <w:sz w:val="24"/>
          <w:szCs w:val="24"/>
        </w:rPr>
        <w:t xml:space="preserve">. </w:t>
      </w:r>
      <w:r w:rsidR="00E83F4C">
        <w:rPr>
          <w:sz w:val="24"/>
          <w:szCs w:val="24"/>
        </w:rPr>
        <w:t xml:space="preserve">The </w:t>
      </w:r>
      <w:r w:rsidR="005070A4">
        <w:rPr>
          <w:sz w:val="24"/>
          <w:szCs w:val="24"/>
        </w:rPr>
        <w:t>Readiness Ruler (</w:t>
      </w:r>
      <w:r w:rsidR="00E83F4C">
        <w:rPr>
          <w:sz w:val="24"/>
          <w:szCs w:val="24"/>
        </w:rPr>
        <w:t>RR</w:t>
      </w:r>
      <w:r w:rsidR="005070A4">
        <w:rPr>
          <w:sz w:val="24"/>
          <w:szCs w:val="24"/>
        </w:rPr>
        <w:t>)</w:t>
      </w:r>
      <w:r w:rsidR="00E83F4C">
        <w:rPr>
          <w:sz w:val="24"/>
          <w:szCs w:val="24"/>
        </w:rPr>
        <w:t xml:space="preserve"> </w:t>
      </w:r>
      <w:r w:rsidR="00002898">
        <w:rPr>
          <w:sz w:val="24"/>
          <w:szCs w:val="24"/>
        </w:rPr>
        <w:t xml:space="preserve">was </w:t>
      </w:r>
      <w:r w:rsidR="00ED5DBB">
        <w:rPr>
          <w:sz w:val="24"/>
          <w:szCs w:val="24"/>
        </w:rPr>
        <w:t>developed by Stephen Roll</w:t>
      </w:r>
      <w:r w:rsidR="00E83F4C">
        <w:rPr>
          <w:sz w:val="24"/>
          <w:szCs w:val="24"/>
        </w:rPr>
        <w:t xml:space="preserve">nick </w:t>
      </w:r>
      <w:r w:rsidR="00FD5D36">
        <w:rPr>
          <w:sz w:val="24"/>
          <w:szCs w:val="24"/>
        </w:rPr>
        <w:t>based on the</w:t>
      </w:r>
      <w:r w:rsidR="00DD187F">
        <w:rPr>
          <w:sz w:val="24"/>
          <w:szCs w:val="24"/>
        </w:rPr>
        <w:t xml:space="preserve"> TTM stages of change.</w:t>
      </w:r>
      <w:r w:rsidR="008F00D6">
        <w:rPr>
          <w:sz w:val="24"/>
          <w:szCs w:val="24"/>
        </w:rPr>
        <w:t xml:space="preserve"> The</w:t>
      </w:r>
      <w:r w:rsidR="005070A4">
        <w:rPr>
          <w:sz w:val="24"/>
          <w:szCs w:val="24"/>
        </w:rPr>
        <w:t xml:space="preserve"> </w:t>
      </w:r>
      <w:r w:rsidR="00DD187F">
        <w:rPr>
          <w:sz w:val="24"/>
          <w:szCs w:val="24"/>
        </w:rPr>
        <w:t>RR</w:t>
      </w:r>
      <w:r w:rsidR="00E83F4C">
        <w:rPr>
          <w:sz w:val="24"/>
          <w:szCs w:val="24"/>
        </w:rPr>
        <w:t xml:space="preserve"> assess</w:t>
      </w:r>
      <w:r w:rsidR="00DD187F">
        <w:rPr>
          <w:sz w:val="24"/>
          <w:szCs w:val="24"/>
        </w:rPr>
        <w:t>es an</w:t>
      </w:r>
      <w:r w:rsidR="00E83F4C">
        <w:rPr>
          <w:sz w:val="24"/>
          <w:szCs w:val="24"/>
        </w:rPr>
        <w:t xml:space="preserve"> individual</w:t>
      </w:r>
      <w:r w:rsidR="008F00D6">
        <w:rPr>
          <w:sz w:val="24"/>
          <w:szCs w:val="24"/>
        </w:rPr>
        <w:t>’s</w:t>
      </w:r>
      <w:r w:rsidR="00E83F4C">
        <w:rPr>
          <w:sz w:val="24"/>
          <w:szCs w:val="24"/>
        </w:rPr>
        <w:t xml:space="preserve"> readiness or willing</w:t>
      </w:r>
      <w:r w:rsidR="008F00D6">
        <w:rPr>
          <w:sz w:val="24"/>
          <w:szCs w:val="24"/>
        </w:rPr>
        <w:t>ness</w:t>
      </w:r>
      <w:r w:rsidR="00E83F4C">
        <w:rPr>
          <w:sz w:val="24"/>
          <w:szCs w:val="24"/>
        </w:rPr>
        <w:t xml:space="preserve"> to change a specific behavior</w:t>
      </w:r>
      <w:r w:rsidR="00FD5D36">
        <w:rPr>
          <w:sz w:val="24"/>
          <w:szCs w:val="24"/>
        </w:rPr>
        <w:t xml:space="preserve"> </w:t>
      </w:r>
      <w:r w:rsidR="00E83F4C">
        <w:rPr>
          <w:sz w:val="24"/>
          <w:szCs w:val="24"/>
        </w:rPr>
        <w:t>(</w:t>
      </w:r>
      <w:r w:rsidR="00C406F4">
        <w:rPr>
          <w:sz w:val="24"/>
          <w:szCs w:val="24"/>
        </w:rPr>
        <w:t>Rollnick, Heather, &amp; Bell, 1992</w:t>
      </w:r>
      <w:r w:rsidR="005070A4">
        <w:rPr>
          <w:sz w:val="24"/>
          <w:szCs w:val="24"/>
        </w:rPr>
        <w:t>). A customized</w:t>
      </w:r>
      <w:r w:rsidR="00E83F4C">
        <w:rPr>
          <w:sz w:val="24"/>
          <w:szCs w:val="24"/>
        </w:rPr>
        <w:t xml:space="preserve"> RR </w:t>
      </w:r>
      <w:r w:rsidR="00DD187F">
        <w:rPr>
          <w:sz w:val="24"/>
          <w:szCs w:val="24"/>
        </w:rPr>
        <w:t>assessed</w:t>
      </w:r>
      <w:r w:rsidR="00E83F4C">
        <w:rPr>
          <w:sz w:val="24"/>
          <w:szCs w:val="24"/>
        </w:rPr>
        <w:t xml:space="preserve"> participant</w:t>
      </w:r>
      <w:r w:rsidR="00F04CA0">
        <w:rPr>
          <w:sz w:val="24"/>
          <w:szCs w:val="24"/>
        </w:rPr>
        <w:t>’</w:t>
      </w:r>
      <w:r w:rsidR="00E83F4C">
        <w:rPr>
          <w:sz w:val="24"/>
          <w:szCs w:val="24"/>
        </w:rPr>
        <w:t>s</w:t>
      </w:r>
      <w:r w:rsidR="00274648" w:rsidRPr="00274648">
        <w:rPr>
          <w:sz w:val="24"/>
          <w:szCs w:val="24"/>
        </w:rPr>
        <w:t xml:space="preserve"> </w:t>
      </w:r>
      <w:r w:rsidR="00274648">
        <w:rPr>
          <w:sz w:val="24"/>
          <w:szCs w:val="24"/>
        </w:rPr>
        <w:t>self-reported</w:t>
      </w:r>
      <w:r w:rsidR="00E83F4C">
        <w:rPr>
          <w:sz w:val="24"/>
          <w:szCs w:val="24"/>
        </w:rPr>
        <w:t xml:space="preserve"> readiness level</w:t>
      </w:r>
      <w:r w:rsidR="00274648">
        <w:rPr>
          <w:sz w:val="24"/>
          <w:szCs w:val="24"/>
        </w:rPr>
        <w:t>s</w:t>
      </w:r>
      <w:r w:rsidR="00E83F4C">
        <w:rPr>
          <w:sz w:val="24"/>
          <w:szCs w:val="24"/>
        </w:rPr>
        <w:t xml:space="preserve"> </w:t>
      </w:r>
      <w:r w:rsidR="00DD187F">
        <w:rPr>
          <w:sz w:val="24"/>
          <w:szCs w:val="24"/>
        </w:rPr>
        <w:t>about</w:t>
      </w:r>
      <w:r w:rsidR="006472DD">
        <w:rPr>
          <w:sz w:val="24"/>
          <w:szCs w:val="24"/>
        </w:rPr>
        <w:t xml:space="preserve"> </w:t>
      </w:r>
      <w:r w:rsidR="00F04CA0">
        <w:rPr>
          <w:sz w:val="24"/>
          <w:szCs w:val="24"/>
        </w:rPr>
        <w:t xml:space="preserve">completing an </w:t>
      </w:r>
      <w:r w:rsidR="00E83F4C">
        <w:rPr>
          <w:sz w:val="24"/>
          <w:szCs w:val="24"/>
        </w:rPr>
        <w:t>A</w:t>
      </w:r>
      <w:r w:rsidR="00B60F8C">
        <w:rPr>
          <w:sz w:val="24"/>
          <w:szCs w:val="24"/>
        </w:rPr>
        <w:t>D</w:t>
      </w:r>
      <w:r w:rsidR="00293B62">
        <w:rPr>
          <w:sz w:val="24"/>
          <w:szCs w:val="24"/>
        </w:rPr>
        <w:t xml:space="preserve"> before and after attending</w:t>
      </w:r>
      <w:r w:rsidR="005070A4">
        <w:rPr>
          <w:sz w:val="24"/>
          <w:szCs w:val="24"/>
        </w:rPr>
        <w:t xml:space="preserve"> </w:t>
      </w:r>
      <w:r w:rsidR="00274648">
        <w:rPr>
          <w:sz w:val="24"/>
          <w:szCs w:val="24"/>
        </w:rPr>
        <w:t xml:space="preserve">an </w:t>
      </w:r>
      <w:r w:rsidR="00E30BC5">
        <w:rPr>
          <w:sz w:val="24"/>
          <w:szCs w:val="24"/>
        </w:rPr>
        <w:t>education</w:t>
      </w:r>
      <w:r w:rsidR="00274648">
        <w:rPr>
          <w:sz w:val="24"/>
          <w:szCs w:val="24"/>
        </w:rPr>
        <w:t xml:space="preserve"> session</w:t>
      </w:r>
      <w:r w:rsidR="004C1D3C">
        <w:rPr>
          <w:sz w:val="24"/>
          <w:szCs w:val="24"/>
        </w:rPr>
        <w:t xml:space="preserve"> </w:t>
      </w:r>
      <w:r w:rsidR="004C7AC4">
        <w:rPr>
          <w:sz w:val="24"/>
          <w:szCs w:val="24"/>
        </w:rPr>
        <w:t>(s</w:t>
      </w:r>
      <w:r w:rsidR="004C1D3C">
        <w:rPr>
          <w:sz w:val="24"/>
          <w:szCs w:val="24"/>
        </w:rPr>
        <w:t>ee Appendix C)</w:t>
      </w:r>
      <w:r w:rsidR="00B63B68">
        <w:rPr>
          <w:sz w:val="24"/>
          <w:szCs w:val="24"/>
        </w:rPr>
        <w:t xml:space="preserve">. </w:t>
      </w:r>
      <w:r w:rsidR="00274648">
        <w:rPr>
          <w:sz w:val="24"/>
          <w:szCs w:val="24"/>
        </w:rPr>
        <w:t>Th</w:t>
      </w:r>
      <w:r w:rsidR="0039510F" w:rsidRPr="0039510F">
        <w:rPr>
          <w:sz w:val="24"/>
          <w:szCs w:val="24"/>
        </w:rPr>
        <w:t>e</w:t>
      </w:r>
      <w:r w:rsidR="00274648">
        <w:rPr>
          <w:sz w:val="24"/>
          <w:szCs w:val="24"/>
        </w:rPr>
        <w:t xml:space="preserve"> </w:t>
      </w:r>
      <w:r w:rsidR="00E30BC5">
        <w:rPr>
          <w:sz w:val="24"/>
          <w:szCs w:val="24"/>
        </w:rPr>
        <w:t>education</w:t>
      </w:r>
      <w:r w:rsidR="0039510F" w:rsidRPr="0039510F">
        <w:rPr>
          <w:sz w:val="24"/>
          <w:szCs w:val="24"/>
        </w:rPr>
        <w:t xml:space="preserve"> </w:t>
      </w:r>
      <w:r w:rsidR="00274648">
        <w:rPr>
          <w:sz w:val="24"/>
          <w:szCs w:val="24"/>
        </w:rPr>
        <w:t xml:space="preserve">session </w:t>
      </w:r>
      <w:r w:rsidR="004C1D3C">
        <w:rPr>
          <w:sz w:val="24"/>
          <w:szCs w:val="24"/>
        </w:rPr>
        <w:t xml:space="preserve">incorporated </w:t>
      </w:r>
      <w:r w:rsidR="00E77D00" w:rsidRPr="0039510F">
        <w:rPr>
          <w:sz w:val="24"/>
          <w:szCs w:val="24"/>
        </w:rPr>
        <w:t>handouts from</w:t>
      </w:r>
      <w:r w:rsidR="00ED53C1">
        <w:rPr>
          <w:sz w:val="24"/>
          <w:szCs w:val="24"/>
        </w:rPr>
        <w:t xml:space="preserve"> Respecting Choices®</w:t>
      </w:r>
      <w:r w:rsidR="007F4A5E">
        <w:rPr>
          <w:sz w:val="24"/>
          <w:szCs w:val="24"/>
        </w:rPr>
        <w:t xml:space="preserve"> </w:t>
      </w:r>
      <w:r w:rsidR="004C1D3C">
        <w:rPr>
          <w:sz w:val="24"/>
          <w:szCs w:val="24"/>
        </w:rPr>
        <w:t>and</w:t>
      </w:r>
      <w:r w:rsidR="004C1D3C" w:rsidRPr="0039510F">
        <w:rPr>
          <w:sz w:val="24"/>
          <w:szCs w:val="24"/>
        </w:rPr>
        <w:t xml:space="preserve"> a PowerPoint presentation </w:t>
      </w:r>
      <w:r w:rsidR="004C1D3C">
        <w:rPr>
          <w:sz w:val="24"/>
          <w:szCs w:val="24"/>
        </w:rPr>
        <w:t xml:space="preserve">about </w:t>
      </w:r>
      <w:r w:rsidR="00D24270">
        <w:rPr>
          <w:sz w:val="24"/>
          <w:szCs w:val="24"/>
        </w:rPr>
        <w:t>AD</w:t>
      </w:r>
      <w:r w:rsidR="00124671">
        <w:rPr>
          <w:sz w:val="24"/>
          <w:szCs w:val="24"/>
        </w:rPr>
        <w:t xml:space="preserve"> (</w:t>
      </w:r>
      <w:r w:rsidR="004C7AC4">
        <w:rPr>
          <w:sz w:val="24"/>
          <w:szCs w:val="24"/>
        </w:rPr>
        <w:t>s</w:t>
      </w:r>
      <w:r w:rsidR="00995532">
        <w:rPr>
          <w:sz w:val="24"/>
          <w:szCs w:val="24"/>
        </w:rPr>
        <w:t>ee A</w:t>
      </w:r>
      <w:r w:rsidR="006A312F">
        <w:rPr>
          <w:sz w:val="24"/>
          <w:szCs w:val="24"/>
        </w:rPr>
        <w:t>ppendix D)</w:t>
      </w:r>
      <w:r w:rsidR="00ED53C1">
        <w:rPr>
          <w:sz w:val="24"/>
          <w:szCs w:val="24"/>
        </w:rPr>
        <w:t xml:space="preserve">. </w:t>
      </w:r>
      <w:r w:rsidR="00124671">
        <w:rPr>
          <w:sz w:val="24"/>
          <w:szCs w:val="24"/>
        </w:rPr>
        <w:t xml:space="preserve">Additionally, </w:t>
      </w:r>
      <w:r w:rsidR="00274648">
        <w:rPr>
          <w:sz w:val="24"/>
          <w:szCs w:val="24"/>
        </w:rPr>
        <w:t>a</w:t>
      </w:r>
      <w:r w:rsidR="00E77D00" w:rsidRPr="00A044CD">
        <w:rPr>
          <w:sz w:val="24"/>
          <w:szCs w:val="24"/>
        </w:rPr>
        <w:t xml:space="preserve"> </w:t>
      </w:r>
      <w:r w:rsidR="00002898">
        <w:rPr>
          <w:sz w:val="24"/>
          <w:szCs w:val="24"/>
        </w:rPr>
        <w:t>post-survey</w:t>
      </w:r>
      <w:r w:rsidR="00E77D00" w:rsidRPr="00A044CD">
        <w:rPr>
          <w:sz w:val="24"/>
          <w:szCs w:val="24"/>
        </w:rPr>
        <w:t xml:space="preserve"> </w:t>
      </w:r>
      <w:r w:rsidR="00124671">
        <w:rPr>
          <w:sz w:val="24"/>
          <w:szCs w:val="24"/>
        </w:rPr>
        <w:t>evaluating</w:t>
      </w:r>
      <w:r w:rsidR="00ED5DBB">
        <w:rPr>
          <w:sz w:val="24"/>
          <w:szCs w:val="24"/>
        </w:rPr>
        <w:t xml:space="preserve"> </w:t>
      </w:r>
      <w:r w:rsidR="009862DA">
        <w:rPr>
          <w:sz w:val="24"/>
          <w:szCs w:val="24"/>
        </w:rPr>
        <w:t xml:space="preserve">the effectiveness of </w:t>
      </w:r>
      <w:r w:rsidR="00820322">
        <w:rPr>
          <w:sz w:val="24"/>
          <w:szCs w:val="24"/>
        </w:rPr>
        <w:t xml:space="preserve">the </w:t>
      </w:r>
      <w:r w:rsidR="00E30BC5">
        <w:rPr>
          <w:sz w:val="24"/>
          <w:szCs w:val="24"/>
        </w:rPr>
        <w:t>education</w:t>
      </w:r>
      <w:r w:rsidR="009862DA">
        <w:rPr>
          <w:sz w:val="24"/>
          <w:szCs w:val="24"/>
        </w:rPr>
        <w:t xml:space="preserve"> session</w:t>
      </w:r>
      <w:r w:rsidR="00293B62">
        <w:rPr>
          <w:sz w:val="24"/>
          <w:szCs w:val="24"/>
        </w:rPr>
        <w:t xml:space="preserve">, </w:t>
      </w:r>
      <w:r w:rsidR="00124671">
        <w:rPr>
          <w:sz w:val="24"/>
          <w:szCs w:val="24"/>
        </w:rPr>
        <w:t xml:space="preserve">required as part of Respecting Choices® </w:t>
      </w:r>
      <w:r w:rsidR="004C7AC4">
        <w:rPr>
          <w:sz w:val="24"/>
          <w:szCs w:val="24"/>
        </w:rPr>
        <w:t>(s</w:t>
      </w:r>
      <w:r w:rsidR="00995532">
        <w:rPr>
          <w:sz w:val="24"/>
          <w:szCs w:val="24"/>
        </w:rPr>
        <w:t>ee A</w:t>
      </w:r>
      <w:r w:rsidR="006A312F">
        <w:rPr>
          <w:sz w:val="24"/>
          <w:szCs w:val="24"/>
        </w:rPr>
        <w:t>ppendix E</w:t>
      </w:r>
      <w:r w:rsidR="00136C06">
        <w:rPr>
          <w:sz w:val="24"/>
          <w:szCs w:val="24"/>
        </w:rPr>
        <w:t>)</w:t>
      </w:r>
      <w:r w:rsidR="00293B62">
        <w:rPr>
          <w:sz w:val="24"/>
          <w:szCs w:val="24"/>
        </w:rPr>
        <w:t>,</w:t>
      </w:r>
      <w:r w:rsidR="00124671">
        <w:rPr>
          <w:sz w:val="24"/>
          <w:szCs w:val="24"/>
        </w:rPr>
        <w:t xml:space="preserve"> </w:t>
      </w:r>
      <w:r w:rsidR="00274648">
        <w:rPr>
          <w:sz w:val="24"/>
          <w:szCs w:val="24"/>
        </w:rPr>
        <w:t xml:space="preserve">was administered following the </w:t>
      </w:r>
      <w:r w:rsidR="00E30BC5">
        <w:rPr>
          <w:sz w:val="24"/>
          <w:szCs w:val="24"/>
        </w:rPr>
        <w:t>education</w:t>
      </w:r>
      <w:r w:rsidR="00274648">
        <w:rPr>
          <w:sz w:val="24"/>
          <w:szCs w:val="24"/>
        </w:rPr>
        <w:t xml:space="preserve"> session.</w:t>
      </w:r>
      <w:r w:rsidR="009862DA">
        <w:rPr>
          <w:sz w:val="24"/>
          <w:szCs w:val="24"/>
        </w:rPr>
        <w:t xml:space="preserve"> P</w:t>
      </w:r>
      <w:r w:rsidR="00E81E30">
        <w:rPr>
          <w:sz w:val="24"/>
          <w:szCs w:val="24"/>
        </w:rPr>
        <w:t xml:space="preserve">articipants were </w:t>
      </w:r>
      <w:r w:rsidR="00274648">
        <w:rPr>
          <w:sz w:val="24"/>
          <w:szCs w:val="24"/>
        </w:rPr>
        <w:t xml:space="preserve">then </w:t>
      </w:r>
      <w:r w:rsidR="00E81E30">
        <w:rPr>
          <w:sz w:val="24"/>
          <w:szCs w:val="24"/>
        </w:rPr>
        <w:t>provided an</w:t>
      </w:r>
      <w:r w:rsidR="00ED53C1">
        <w:rPr>
          <w:sz w:val="24"/>
          <w:szCs w:val="24"/>
        </w:rPr>
        <w:t xml:space="preserve"> opportunity </w:t>
      </w:r>
      <w:r w:rsidR="00274648">
        <w:rPr>
          <w:sz w:val="24"/>
          <w:szCs w:val="24"/>
        </w:rPr>
        <w:t xml:space="preserve">to </w:t>
      </w:r>
      <w:r w:rsidR="009862DA">
        <w:rPr>
          <w:sz w:val="24"/>
          <w:szCs w:val="24"/>
        </w:rPr>
        <w:t>voluntarily</w:t>
      </w:r>
      <w:r w:rsidR="00604C56">
        <w:rPr>
          <w:sz w:val="24"/>
          <w:szCs w:val="24"/>
        </w:rPr>
        <w:t xml:space="preserve"> complete AD</w:t>
      </w:r>
      <w:r w:rsidR="009862DA">
        <w:rPr>
          <w:sz w:val="24"/>
          <w:szCs w:val="24"/>
        </w:rPr>
        <w:t>.</w:t>
      </w:r>
      <w:r w:rsidR="00A75064" w:rsidRPr="00D26271">
        <w:rPr>
          <w:sz w:val="24"/>
          <w:szCs w:val="24"/>
        </w:rPr>
        <w:t xml:space="preserve"> </w:t>
      </w:r>
    </w:p>
    <w:p w:rsidR="00A75064" w:rsidRPr="00D26271" w:rsidRDefault="00124671" w:rsidP="00356F40">
      <w:pPr>
        <w:pStyle w:val="APAHeading2"/>
      </w:pPr>
      <w:bookmarkStart w:id="47" w:name="_Toc516529537"/>
      <w:r>
        <w:t>Setting</w:t>
      </w:r>
      <w:bookmarkEnd w:id="47"/>
    </w:p>
    <w:p w:rsidR="0038216D" w:rsidRDefault="00800D8D" w:rsidP="00C61535">
      <w:pPr>
        <w:pStyle w:val="APA"/>
        <w:rPr>
          <w:szCs w:val="24"/>
        </w:rPr>
      </w:pPr>
      <w:r w:rsidRPr="00D26271">
        <w:rPr>
          <w:szCs w:val="24"/>
        </w:rPr>
        <w:t>This</w:t>
      </w:r>
      <w:r w:rsidR="00055154" w:rsidRPr="00D26271">
        <w:rPr>
          <w:szCs w:val="24"/>
        </w:rPr>
        <w:t xml:space="preserve"> project </w:t>
      </w:r>
      <w:r w:rsidR="00E81E30">
        <w:rPr>
          <w:szCs w:val="24"/>
        </w:rPr>
        <w:t xml:space="preserve">took </w:t>
      </w:r>
      <w:r w:rsidRPr="00D26271">
        <w:rPr>
          <w:szCs w:val="24"/>
        </w:rPr>
        <w:t>place in Charlotte,</w:t>
      </w:r>
      <w:r w:rsidR="001B7B58" w:rsidRPr="00D26271">
        <w:rPr>
          <w:szCs w:val="24"/>
        </w:rPr>
        <w:t xml:space="preserve"> Nort</w:t>
      </w:r>
      <w:r w:rsidR="00E35FEA">
        <w:rPr>
          <w:szCs w:val="24"/>
        </w:rPr>
        <w:t>h Carolina</w:t>
      </w:r>
      <w:r w:rsidR="007823CB">
        <w:rPr>
          <w:szCs w:val="24"/>
        </w:rPr>
        <w:t xml:space="preserve"> (NC)</w:t>
      </w:r>
      <w:r w:rsidR="00E47742">
        <w:rPr>
          <w:szCs w:val="24"/>
        </w:rPr>
        <w:t xml:space="preserve"> </w:t>
      </w:r>
      <w:r w:rsidR="00F30063">
        <w:rPr>
          <w:szCs w:val="24"/>
        </w:rPr>
        <w:t>at</w:t>
      </w:r>
      <w:r w:rsidR="00C61535">
        <w:rPr>
          <w:szCs w:val="24"/>
        </w:rPr>
        <w:t xml:space="preserve"> thre</w:t>
      </w:r>
      <w:r w:rsidR="00124671">
        <w:rPr>
          <w:szCs w:val="24"/>
        </w:rPr>
        <w:t>e different faith-based organizations</w:t>
      </w:r>
      <w:r w:rsidRPr="00D26271">
        <w:rPr>
          <w:szCs w:val="24"/>
        </w:rPr>
        <w:t xml:space="preserve">. </w:t>
      </w:r>
      <w:r w:rsidR="00E35FEA">
        <w:rPr>
          <w:szCs w:val="24"/>
        </w:rPr>
        <w:t xml:space="preserve">Charlotte </w:t>
      </w:r>
      <w:r w:rsidR="004B6D18">
        <w:rPr>
          <w:szCs w:val="24"/>
        </w:rPr>
        <w:t xml:space="preserve">is </w:t>
      </w:r>
      <w:r w:rsidR="00E35FEA">
        <w:rPr>
          <w:szCs w:val="24"/>
        </w:rPr>
        <w:t>the larg</w:t>
      </w:r>
      <w:r w:rsidR="00F04CA0">
        <w:rPr>
          <w:szCs w:val="24"/>
        </w:rPr>
        <w:t>est</w:t>
      </w:r>
      <w:r w:rsidR="00677E2C">
        <w:rPr>
          <w:szCs w:val="24"/>
        </w:rPr>
        <w:t xml:space="preserve"> NC</w:t>
      </w:r>
      <w:r w:rsidR="00F04CA0">
        <w:rPr>
          <w:szCs w:val="24"/>
        </w:rPr>
        <w:t xml:space="preserve"> city </w:t>
      </w:r>
      <w:r w:rsidR="00677E2C">
        <w:rPr>
          <w:szCs w:val="24"/>
        </w:rPr>
        <w:t>and is</w:t>
      </w:r>
      <w:r w:rsidR="00C84130">
        <w:rPr>
          <w:szCs w:val="24"/>
        </w:rPr>
        <w:t xml:space="preserve"> </w:t>
      </w:r>
      <w:r w:rsidR="004B6D18">
        <w:rPr>
          <w:szCs w:val="24"/>
        </w:rPr>
        <w:t xml:space="preserve">suburban </w:t>
      </w:r>
      <w:r w:rsidR="00E35FEA">
        <w:rPr>
          <w:szCs w:val="24"/>
        </w:rPr>
        <w:t>with</w:t>
      </w:r>
      <w:r w:rsidR="002D72CE">
        <w:rPr>
          <w:szCs w:val="24"/>
        </w:rPr>
        <w:t xml:space="preserve"> some urban ar</w:t>
      </w:r>
      <w:r w:rsidR="00115391">
        <w:rPr>
          <w:szCs w:val="24"/>
        </w:rPr>
        <w:t>eas.</w:t>
      </w:r>
      <w:r w:rsidR="007716F2">
        <w:rPr>
          <w:szCs w:val="24"/>
        </w:rPr>
        <w:t xml:space="preserve"> </w:t>
      </w:r>
      <w:r w:rsidR="00D81C59">
        <w:rPr>
          <w:szCs w:val="24"/>
        </w:rPr>
        <w:t xml:space="preserve">The </w:t>
      </w:r>
      <w:r w:rsidR="009F6A0F">
        <w:rPr>
          <w:szCs w:val="24"/>
        </w:rPr>
        <w:t xml:space="preserve">population </w:t>
      </w:r>
      <w:r w:rsidR="00D81C59">
        <w:rPr>
          <w:szCs w:val="24"/>
        </w:rPr>
        <w:t xml:space="preserve">in Charlotte </w:t>
      </w:r>
      <w:r w:rsidR="009F6A0F">
        <w:rPr>
          <w:szCs w:val="24"/>
        </w:rPr>
        <w:t>was 842,051</w:t>
      </w:r>
      <w:r w:rsidR="00E35FEA">
        <w:rPr>
          <w:szCs w:val="24"/>
        </w:rPr>
        <w:t xml:space="preserve"> </w:t>
      </w:r>
      <w:r w:rsidR="007823CB">
        <w:rPr>
          <w:szCs w:val="24"/>
        </w:rPr>
        <w:t xml:space="preserve">in </w:t>
      </w:r>
      <w:r w:rsidR="009F6A0F">
        <w:rPr>
          <w:szCs w:val="24"/>
        </w:rPr>
        <w:t>2016</w:t>
      </w:r>
      <w:r w:rsidR="00E35FEA">
        <w:rPr>
          <w:szCs w:val="24"/>
        </w:rPr>
        <w:t xml:space="preserve"> (U</w:t>
      </w:r>
      <w:r w:rsidR="009F6A0F">
        <w:rPr>
          <w:szCs w:val="24"/>
        </w:rPr>
        <w:t>nited States Census Bureau, 2016</w:t>
      </w:r>
      <w:r w:rsidR="00E35FEA">
        <w:rPr>
          <w:szCs w:val="24"/>
        </w:rPr>
        <w:t xml:space="preserve">). </w:t>
      </w:r>
      <w:r w:rsidR="00E47742">
        <w:rPr>
          <w:szCs w:val="24"/>
        </w:rPr>
        <w:t>A</w:t>
      </w:r>
      <w:r w:rsidR="00B91595">
        <w:rPr>
          <w:szCs w:val="24"/>
        </w:rPr>
        <w:t xml:space="preserve">frican </w:t>
      </w:r>
      <w:r w:rsidR="00E47742">
        <w:rPr>
          <w:szCs w:val="24"/>
        </w:rPr>
        <w:t>A</w:t>
      </w:r>
      <w:r w:rsidR="00B91595">
        <w:rPr>
          <w:szCs w:val="24"/>
        </w:rPr>
        <w:t>merican</w:t>
      </w:r>
      <w:r w:rsidR="00E47742">
        <w:rPr>
          <w:szCs w:val="24"/>
        </w:rPr>
        <w:t>s accounted</w:t>
      </w:r>
      <w:r w:rsidR="004B6D18">
        <w:rPr>
          <w:szCs w:val="24"/>
        </w:rPr>
        <w:t xml:space="preserve"> for 35% of the population in 2010</w:t>
      </w:r>
      <w:r w:rsidR="00677E2C">
        <w:rPr>
          <w:szCs w:val="24"/>
        </w:rPr>
        <w:t xml:space="preserve"> (Unite</w:t>
      </w:r>
      <w:r w:rsidR="004E3158">
        <w:rPr>
          <w:szCs w:val="24"/>
        </w:rPr>
        <w:t>d States Census Bureau, 2016)</w:t>
      </w:r>
      <w:r w:rsidR="00677E2C">
        <w:rPr>
          <w:szCs w:val="24"/>
        </w:rPr>
        <w:t>.</w:t>
      </w:r>
      <w:r w:rsidR="004B6D18">
        <w:rPr>
          <w:szCs w:val="24"/>
        </w:rPr>
        <w:t xml:space="preserve"> </w:t>
      </w:r>
      <w:r w:rsidR="00286A01">
        <w:rPr>
          <w:szCs w:val="24"/>
        </w:rPr>
        <w:t>A</w:t>
      </w:r>
      <w:r w:rsidR="009F6A0F">
        <w:rPr>
          <w:szCs w:val="24"/>
        </w:rPr>
        <w:t xml:space="preserve">pproximately </w:t>
      </w:r>
      <w:r w:rsidR="00286A01">
        <w:rPr>
          <w:szCs w:val="24"/>
        </w:rPr>
        <w:t>17% of</w:t>
      </w:r>
      <w:r w:rsidR="00D234EC">
        <w:rPr>
          <w:szCs w:val="24"/>
        </w:rPr>
        <w:t xml:space="preserve"> the</w:t>
      </w:r>
      <w:r w:rsidR="00286A01">
        <w:rPr>
          <w:szCs w:val="24"/>
        </w:rPr>
        <w:t xml:space="preserve"> </w:t>
      </w:r>
      <w:r w:rsidR="005A195A">
        <w:rPr>
          <w:szCs w:val="24"/>
        </w:rPr>
        <w:t>population</w:t>
      </w:r>
      <w:r w:rsidR="00286A01">
        <w:rPr>
          <w:szCs w:val="24"/>
        </w:rPr>
        <w:t xml:space="preserve"> </w:t>
      </w:r>
      <w:r w:rsidR="00D234EC">
        <w:rPr>
          <w:szCs w:val="24"/>
        </w:rPr>
        <w:t xml:space="preserve">in Charlotte </w:t>
      </w:r>
      <w:r w:rsidR="005A195A">
        <w:rPr>
          <w:szCs w:val="24"/>
        </w:rPr>
        <w:t>lives below poverty level</w:t>
      </w:r>
      <w:r w:rsidR="00B91595">
        <w:rPr>
          <w:szCs w:val="24"/>
        </w:rPr>
        <w:t>,</w:t>
      </w:r>
      <w:r w:rsidR="00E1504C">
        <w:rPr>
          <w:szCs w:val="24"/>
        </w:rPr>
        <w:t xml:space="preserve"> and over 88</w:t>
      </w:r>
      <w:r w:rsidR="009F6A0F">
        <w:rPr>
          <w:szCs w:val="24"/>
        </w:rPr>
        <w:t>.4</w:t>
      </w:r>
      <w:r w:rsidR="00B91595">
        <w:rPr>
          <w:szCs w:val="24"/>
        </w:rPr>
        <w:t xml:space="preserve">% </w:t>
      </w:r>
      <w:r w:rsidR="00286A01">
        <w:rPr>
          <w:szCs w:val="24"/>
        </w:rPr>
        <w:t xml:space="preserve">of residents aged 25 and above </w:t>
      </w:r>
      <w:r w:rsidR="00B91595">
        <w:rPr>
          <w:szCs w:val="24"/>
        </w:rPr>
        <w:t>have</w:t>
      </w:r>
      <w:r w:rsidR="00E1504C">
        <w:rPr>
          <w:szCs w:val="24"/>
        </w:rPr>
        <w:t xml:space="preserve"> a high school diploma or greater (U</w:t>
      </w:r>
      <w:r w:rsidR="00764ABB">
        <w:rPr>
          <w:szCs w:val="24"/>
        </w:rPr>
        <w:t>nited States Census Bureau, 2016</w:t>
      </w:r>
      <w:r w:rsidR="00E1504C">
        <w:rPr>
          <w:szCs w:val="24"/>
        </w:rPr>
        <w:t>).</w:t>
      </w:r>
      <w:r w:rsidR="00C84130">
        <w:rPr>
          <w:szCs w:val="24"/>
        </w:rPr>
        <w:t xml:space="preserve"> </w:t>
      </w:r>
      <w:r w:rsidR="00C16FB8">
        <w:rPr>
          <w:szCs w:val="24"/>
        </w:rPr>
        <w:t>There was</w:t>
      </w:r>
      <w:r w:rsidR="007823CB">
        <w:rPr>
          <w:szCs w:val="24"/>
        </w:rPr>
        <w:t xml:space="preserve"> </w:t>
      </w:r>
      <w:r w:rsidR="00D234EC">
        <w:rPr>
          <w:szCs w:val="24"/>
        </w:rPr>
        <w:t xml:space="preserve">no </w:t>
      </w:r>
      <w:r w:rsidR="007823CB">
        <w:rPr>
          <w:szCs w:val="24"/>
        </w:rPr>
        <w:t xml:space="preserve">data available for </w:t>
      </w:r>
      <w:r w:rsidR="00933216">
        <w:rPr>
          <w:szCs w:val="24"/>
        </w:rPr>
        <w:t xml:space="preserve">the </w:t>
      </w:r>
      <w:r w:rsidR="00406311">
        <w:rPr>
          <w:szCs w:val="24"/>
        </w:rPr>
        <w:t>AD</w:t>
      </w:r>
      <w:r w:rsidR="007823CB">
        <w:rPr>
          <w:szCs w:val="24"/>
        </w:rPr>
        <w:t xml:space="preserve"> completion rate i</w:t>
      </w:r>
      <w:r w:rsidR="00F70B9A">
        <w:rPr>
          <w:szCs w:val="24"/>
        </w:rPr>
        <w:t>n Charlotte</w:t>
      </w:r>
      <w:r w:rsidR="00D234EC">
        <w:rPr>
          <w:szCs w:val="24"/>
        </w:rPr>
        <w:t xml:space="preserve"> or the state</w:t>
      </w:r>
      <w:r w:rsidR="007823CB">
        <w:rPr>
          <w:szCs w:val="24"/>
        </w:rPr>
        <w:t xml:space="preserve">. </w:t>
      </w:r>
    </w:p>
    <w:p w:rsidR="0087256B" w:rsidRPr="0038216D" w:rsidRDefault="00124671" w:rsidP="00356F40">
      <w:pPr>
        <w:pStyle w:val="APAHeading2"/>
      </w:pPr>
      <w:bookmarkStart w:id="48" w:name="_Toc516529538"/>
      <w:r>
        <w:lastRenderedPageBreak/>
        <w:t>Participants</w:t>
      </w:r>
      <w:bookmarkEnd w:id="48"/>
    </w:p>
    <w:p w:rsidR="00A75064" w:rsidRPr="0087256B" w:rsidRDefault="00D234EC" w:rsidP="00C61535">
      <w:pPr>
        <w:pStyle w:val="APA"/>
        <w:rPr>
          <w:b/>
          <w:szCs w:val="24"/>
        </w:rPr>
      </w:pPr>
      <w:r>
        <w:rPr>
          <w:szCs w:val="24"/>
        </w:rPr>
        <w:t xml:space="preserve">The participants </w:t>
      </w:r>
      <w:r w:rsidR="0076083D">
        <w:rPr>
          <w:szCs w:val="24"/>
        </w:rPr>
        <w:t>for this project</w:t>
      </w:r>
      <w:r w:rsidR="00124671">
        <w:rPr>
          <w:szCs w:val="24"/>
        </w:rPr>
        <w:t xml:space="preserve"> voluntarily self-elected</w:t>
      </w:r>
      <w:r>
        <w:rPr>
          <w:szCs w:val="24"/>
        </w:rPr>
        <w:t xml:space="preserve"> to attend one of three </w:t>
      </w:r>
      <w:r w:rsidR="00E30BC5">
        <w:rPr>
          <w:szCs w:val="24"/>
        </w:rPr>
        <w:t>education</w:t>
      </w:r>
      <w:r>
        <w:rPr>
          <w:szCs w:val="24"/>
        </w:rPr>
        <w:t xml:space="preserve"> sessions conducted in</w:t>
      </w:r>
      <w:r w:rsidR="00933216">
        <w:rPr>
          <w:szCs w:val="24"/>
        </w:rPr>
        <w:t xml:space="preserve"> the</w:t>
      </w:r>
      <w:r w:rsidR="00124671">
        <w:rPr>
          <w:szCs w:val="24"/>
        </w:rPr>
        <w:t xml:space="preserve"> three</w:t>
      </w:r>
      <w:r w:rsidR="00F30063">
        <w:rPr>
          <w:szCs w:val="24"/>
        </w:rPr>
        <w:t xml:space="preserve"> faith-based </w:t>
      </w:r>
      <w:r w:rsidR="00124671">
        <w:rPr>
          <w:szCs w:val="24"/>
        </w:rPr>
        <w:t>organizations</w:t>
      </w:r>
      <w:r w:rsidR="00A83294">
        <w:rPr>
          <w:szCs w:val="24"/>
        </w:rPr>
        <w:t>.</w:t>
      </w:r>
      <w:r w:rsidR="00C61535">
        <w:rPr>
          <w:szCs w:val="24"/>
        </w:rPr>
        <w:t xml:space="preserve"> </w:t>
      </w:r>
      <w:r w:rsidR="00F0461E" w:rsidRPr="00D26271">
        <w:rPr>
          <w:szCs w:val="24"/>
        </w:rPr>
        <w:t>T</w:t>
      </w:r>
      <w:r w:rsidR="00C5114A">
        <w:rPr>
          <w:szCs w:val="24"/>
        </w:rPr>
        <w:t>arget population was</w:t>
      </w:r>
      <w:r w:rsidR="0076083D">
        <w:rPr>
          <w:szCs w:val="24"/>
        </w:rPr>
        <w:t xml:space="preserve"> </w:t>
      </w:r>
      <w:r w:rsidR="00AD2DE4">
        <w:rPr>
          <w:szCs w:val="24"/>
        </w:rPr>
        <w:t>the community</w:t>
      </w:r>
      <w:r w:rsidR="00A83294">
        <w:rPr>
          <w:szCs w:val="24"/>
        </w:rPr>
        <w:t xml:space="preserve"> engaged in the three faith-based organizations</w:t>
      </w:r>
      <w:r w:rsidR="00933216">
        <w:rPr>
          <w:szCs w:val="24"/>
        </w:rPr>
        <w:t>,</w:t>
      </w:r>
      <w:r w:rsidR="00677E2C">
        <w:rPr>
          <w:szCs w:val="24"/>
        </w:rPr>
        <w:t xml:space="preserve"> inclusion criteria was</w:t>
      </w:r>
      <w:r>
        <w:rPr>
          <w:szCs w:val="24"/>
        </w:rPr>
        <w:t xml:space="preserve"> AAs adults aged 21 or older</w:t>
      </w:r>
      <w:r w:rsidR="00D2544E">
        <w:rPr>
          <w:szCs w:val="24"/>
        </w:rPr>
        <w:t xml:space="preserve">. </w:t>
      </w:r>
    </w:p>
    <w:p w:rsidR="00055154" w:rsidRPr="00D26271" w:rsidRDefault="00055154" w:rsidP="00356F40">
      <w:pPr>
        <w:pStyle w:val="APAHeading2"/>
      </w:pPr>
      <w:bookmarkStart w:id="49" w:name="_Toc516529539"/>
      <w:r w:rsidRPr="00D26271">
        <w:t>Methods</w:t>
      </w:r>
      <w:bookmarkEnd w:id="49"/>
    </w:p>
    <w:p w:rsidR="00EA47E0" w:rsidRPr="0095440C" w:rsidRDefault="00E81E30" w:rsidP="0095440C">
      <w:pPr>
        <w:pStyle w:val="APA"/>
      </w:pPr>
      <w:r>
        <w:t>This</w:t>
      </w:r>
      <w:r w:rsidR="004E096C">
        <w:t xml:space="preserve"> project include</w:t>
      </w:r>
      <w:r>
        <w:t>d</w:t>
      </w:r>
      <w:r w:rsidR="004E096C">
        <w:t xml:space="preserve"> an </w:t>
      </w:r>
      <w:r w:rsidR="00E30BC5">
        <w:t>education</w:t>
      </w:r>
      <w:r w:rsidR="004E096C">
        <w:t xml:space="preserve"> </w:t>
      </w:r>
      <w:r w:rsidR="00EE3657">
        <w:t>intervention</w:t>
      </w:r>
      <w:r w:rsidR="00933216">
        <w:t xml:space="preserve"> by the project leader during which </w:t>
      </w:r>
      <w:r w:rsidR="00406311">
        <w:t>AD</w:t>
      </w:r>
      <w:r w:rsidR="00D24270">
        <w:t xml:space="preserve"> </w:t>
      </w:r>
      <w:r w:rsidR="00933216">
        <w:t xml:space="preserve">were discussed </w:t>
      </w:r>
      <w:r w:rsidR="004E096C">
        <w:t>us</w:t>
      </w:r>
      <w:r w:rsidR="00EE3657">
        <w:t xml:space="preserve">ing </w:t>
      </w:r>
      <w:r w:rsidR="00933216">
        <w:t>handouts written and provided by</w:t>
      </w:r>
      <w:r w:rsidR="00933216" w:rsidRPr="00933216">
        <w:t xml:space="preserve"> </w:t>
      </w:r>
      <w:r w:rsidR="00933216">
        <w:t xml:space="preserve">Respecting Choices® and </w:t>
      </w:r>
      <w:r w:rsidR="00EE3657">
        <w:t>a PowerPoint presentation</w:t>
      </w:r>
      <w:r w:rsidR="00D234EC">
        <w:t>. In preparation, th</w:t>
      </w:r>
      <w:r w:rsidR="00B55E8A">
        <w:t xml:space="preserve">e project leader </w:t>
      </w:r>
      <w:r w:rsidR="00F66EEA">
        <w:t xml:space="preserve">received a coaching session regarding </w:t>
      </w:r>
      <w:r w:rsidR="00BC0276">
        <w:t xml:space="preserve">the </w:t>
      </w:r>
      <w:r w:rsidR="004E3158">
        <w:t>PowerPoint presentation by</w:t>
      </w:r>
      <w:r w:rsidR="00F66EEA">
        <w:t xml:space="preserve"> the </w:t>
      </w:r>
      <w:r w:rsidR="00BC0276">
        <w:t xml:space="preserve">Respecting Choices® </w:t>
      </w:r>
      <w:r w:rsidR="00276F4A">
        <w:t xml:space="preserve">educator. </w:t>
      </w:r>
      <w:r w:rsidR="00047F55">
        <w:rPr>
          <w:szCs w:val="24"/>
        </w:rPr>
        <w:t>A</w:t>
      </w:r>
      <w:r>
        <w:rPr>
          <w:szCs w:val="24"/>
        </w:rPr>
        <w:t xml:space="preserve"> </w:t>
      </w:r>
      <w:r w:rsidR="00047F55">
        <w:rPr>
          <w:szCs w:val="24"/>
        </w:rPr>
        <w:t xml:space="preserve">RR </w:t>
      </w:r>
      <w:r w:rsidR="00B0180C">
        <w:rPr>
          <w:szCs w:val="24"/>
        </w:rPr>
        <w:t xml:space="preserve">was </w:t>
      </w:r>
      <w:r w:rsidR="00047F55">
        <w:rPr>
          <w:szCs w:val="24"/>
        </w:rPr>
        <w:t xml:space="preserve">prepared </w:t>
      </w:r>
      <w:r w:rsidR="00933216">
        <w:rPr>
          <w:szCs w:val="24"/>
        </w:rPr>
        <w:t xml:space="preserve">to assess </w:t>
      </w:r>
      <w:r w:rsidR="00047F55">
        <w:rPr>
          <w:szCs w:val="24"/>
        </w:rPr>
        <w:t>the participants’</w:t>
      </w:r>
      <w:r w:rsidR="00F04CA0">
        <w:rPr>
          <w:szCs w:val="24"/>
        </w:rPr>
        <w:t xml:space="preserve"> </w:t>
      </w:r>
      <w:r w:rsidR="00933216">
        <w:rPr>
          <w:szCs w:val="24"/>
        </w:rPr>
        <w:t>self-perceived readiness to</w:t>
      </w:r>
      <w:r w:rsidR="008A4051">
        <w:rPr>
          <w:szCs w:val="24"/>
        </w:rPr>
        <w:t xml:space="preserve"> </w:t>
      </w:r>
      <w:r w:rsidR="00933216">
        <w:rPr>
          <w:szCs w:val="24"/>
        </w:rPr>
        <w:t>complete</w:t>
      </w:r>
      <w:r w:rsidR="002C09F9">
        <w:rPr>
          <w:szCs w:val="24"/>
        </w:rPr>
        <w:t xml:space="preserve"> AD</w:t>
      </w:r>
      <w:r w:rsidR="00933216">
        <w:rPr>
          <w:szCs w:val="24"/>
        </w:rPr>
        <w:t xml:space="preserve"> pre-and post-education</w:t>
      </w:r>
      <w:r w:rsidR="00B0180C">
        <w:rPr>
          <w:szCs w:val="24"/>
        </w:rPr>
        <w:t>, as well as</w:t>
      </w:r>
      <w:r w:rsidR="00933216">
        <w:rPr>
          <w:szCs w:val="24"/>
        </w:rPr>
        <w:t xml:space="preserve"> to document </w:t>
      </w:r>
      <w:r w:rsidR="00047F55">
        <w:rPr>
          <w:szCs w:val="24"/>
        </w:rPr>
        <w:t>participants ‘self</w:t>
      </w:r>
      <w:r w:rsidR="00933216">
        <w:rPr>
          <w:szCs w:val="24"/>
        </w:rPr>
        <w:t xml:space="preserve">-reported readiness </w:t>
      </w:r>
      <w:r w:rsidR="00B0180C">
        <w:rPr>
          <w:szCs w:val="24"/>
        </w:rPr>
        <w:t xml:space="preserve">level </w:t>
      </w:r>
      <w:r w:rsidR="00933216">
        <w:rPr>
          <w:szCs w:val="24"/>
        </w:rPr>
        <w:t>to complete AD</w:t>
      </w:r>
      <w:r w:rsidR="008A4051">
        <w:rPr>
          <w:szCs w:val="24"/>
        </w:rPr>
        <w:t xml:space="preserve">. </w:t>
      </w:r>
      <w:r>
        <w:t xml:space="preserve">An </w:t>
      </w:r>
      <w:r w:rsidR="00670831">
        <w:rPr>
          <w:szCs w:val="24"/>
        </w:rPr>
        <w:t>anonymous post-</w:t>
      </w:r>
      <w:r w:rsidR="00AB6148">
        <w:rPr>
          <w:szCs w:val="24"/>
        </w:rPr>
        <w:t xml:space="preserve"> evaluation</w:t>
      </w:r>
      <w:r w:rsidR="00B0180C">
        <w:rPr>
          <w:szCs w:val="24"/>
        </w:rPr>
        <w:t xml:space="preserve"> survey</w:t>
      </w:r>
      <w:r w:rsidR="00BC0276">
        <w:rPr>
          <w:szCs w:val="24"/>
        </w:rPr>
        <w:t xml:space="preserve">, required by </w:t>
      </w:r>
      <w:r w:rsidR="00BC0276">
        <w:t>Respecting Choices®</w:t>
      </w:r>
      <w:r w:rsidR="00BC0276">
        <w:rPr>
          <w:szCs w:val="24"/>
        </w:rPr>
        <w:t xml:space="preserve">, </w:t>
      </w:r>
      <w:r>
        <w:rPr>
          <w:szCs w:val="24"/>
        </w:rPr>
        <w:t xml:space="preserve">was administered </w:t>
      </w:r>
      <w:r w:rsidR="0028731A">
        <w:rPr>
          <w:szCs w:val="24"/>
        </w:rPr>
        <w:t>after</w:t>
      </w:r>
      <w:r w:rsidR="00670831">
        <w:rPr>
          <w:szCs w:val="24"/>
        </w:rPr>
        <w:t xml:space="preserve"> the </w:t>
      </w:r>
      <w:r w:rsidR="00E30BC5">
        <w:rPr>
          <w:szCs w:val="24"/>
        </w:rPr>
        <w:t>education</w:t>
      </w:r>
      <w:r w:rsidR="00670831">
        <w:rPr>
          <w:szCs w:val="24"/>
        </w:rPr>
        <w:t xml:space="preserve"> session</w:t>
      </w:r>
      <w:r w:rsidR="00AB6148">
        <w:rPr>
          <w:szCs w:val="24"/>
        </w:rPr>
        <w:t xml:space="preserve">. </w:t>
      </w:r>
      <w:r w:rsidR="00E61BC2">
        <w:rPr>
          <w:szCs w:val="24"/>
        </w:rPr>
        <w:t xml:space="preserve">The post-survey asked </w:t>
      </w:r>
      <w:r w:rsidR="00BC0276">
        <w:rPr>
          <w:szCs w:val="24"/>
        </w:rPr>
        <w:t>participant</w:t>
      </w:r>
      <w:r w:rsidR="00047F55">
        <w:rPr>
          <w:szCs w:val="24"/>
        </w:rPr>
        <w:t>s</w:t>
      </w:r>
      <w:r w:rsidR="00BC0276">
        <w:rPr>
          <w:szCs w:val="24"/>
        </w:rPr>
        <w:t xml:space="preserve"> </w:t>
      </w:r>
      <w:r w:rsidR="00644E25">
        <w:rPr>
          <w:szCs w:val="24"/>
        </w:rPr>
        <w:t xml:space="preserve">to provide feedback </w:t>
      </w:r>
      <w:r w:rsidR="00B12359">
        <w:rPr>
          <w:szCs w:val="24"/>
        </w:rPr>
        <w:t>about</w:t>
      </w:r>
      <w:r w:rsidR="00047F55">
        <w:rPr>
          <w:szCs w:val="24"/>
        </w:rPr>
        <w:t xml:space="preserve"> the </w:t>
      </w:r>
      <w:r w:rsidR="00E30BC5">
        <w:rPr>
          <w:szCs w:val="24"/>
        </w:rPr>
        <w:t>education</w:t>
      </w:r>
      <w:r w:rsidR="00047F55">
        <w:rPr>
          <w:szCs w:val="24"/>
        </w:rPr>
        <w:t xml:space="preserve"> session</w:t>
      </w:r>
      <w:r w:rsidR="00BC0276">
        <w:rPr>
          <w:szCs w:val="24"/>
        </w:rPr>
        <w:t xml:space="preserve">. </w:t>
      </w:r>
      <w:r w:rsidR="004F6068">
        <w:rPr>
          <w:szCs w:val="24"/>
        </w:rPr>
        <w:t>Handouts were</w:t>
      </w:r>
      <w:r w:rsidR="002C09F9">
        <w:rPr>
          <w:szCs w:val="24"/>
        </w:rPr>
        <w:t xml:space="preserve"> </w:t>
      </w:r>
      <w:r w:rsidR="00670831">
        <w:rPr>
          <w:szCs w:val="24"/>
        </w:rPr>
        <w:t>provided to participants</w:t>
      </w:r>
      <w:r w:rsidR="002C09F9">
        <w:rPr>
          <w:szCs w:val="24"/>
        </w:rPr>
        <w:t>,</w:t>
      </w:r>
      <w:r w:rsidR="00047F55">
        <w:rPr>
          <w:szCs w:val="24"/>
        </w:rPr>
        <w:t xml:space="preserve"> </w:t>
      </w:r>
      <w:r w:rsidR="00670831">
        <w:rPr>
          <w:szCs w:val="24"/>
        </w:rPr>
        <w:t>including</w:t>
      </w:r>
      <w:r w:rsidR="00047F55">
        <w:rPr>
          <w:szCs w:val="24"/>
        </w:rPr>
        <w:t xml:space="preserve"> an</w:t>
      </w:r>
      <w:r w:rsidR="002C09F9">
        <w:rPr>
          <w:szCs w:val="24"/>
        </w:rPr>
        <w:t xml:space="preserve"> </w:t>
      </w:r>
      <w:r w:rsidR="00406311">
        <w:rPr>
          <w:szCs w:val="24"/>
        </w:rPr>
        <w:t>AD</w:t>
      </w:r>
      <w:r w:rsidR="009334B3" w:rsidRPr="00D26271">
        <w:rPr>
          <w:szCs w:val="24"/>
        </w:rPr>
        <w:t xml:space="preserve"> information sheet,</w:t>
      </w:r>
      <w:r w:rsidR="00AB6148">
        <w:rPr>
          <w:szCs w:val="24"/>
        </w:rPr>
        <w:t xml:space="preserve"> AD forms,</w:t>
      </w:r>
      <w:r w:rsidR="00670831">
        <w:rPr>
          <w:szCs w:val="24"/>
        </w:rPr>
        <w:t xml:space="preserve"> and a listing </w:t>
      </w:r>
      <w:r w:rsidR="009334B3" w:rsidRPr="00D26271">
        <w:rPr>
          <w:szCs w:val="24"/>
        </w:rPr>
        <w:t xml:space="preserve">of the various </w:t>
      </w:r>
      <w:r w:rsidR="000C262F">
        <w:rPr>
          <w:szCs w:val="24"/>
        </w:rPr>
        <w:t>workshops</w:t>
      </w:r>
      <w:r w:rsidR="00164640">
        <w:rPr>
          <w:szCs w:val="24"/>
        </w:rPr>
        <w:t xml:space="preserve"> </w:t>
      </w:r>
      <w:r w:rsidR="00251075">
        <w:rPr>
          <w:szCs w:val="24"/>
        </w:rPr>
        <w:t xml:space="preserve">in Charlotte, NC about </w:t>
      </w:r>
      <w:r w:rsidR="00406311">
        <w:rPr>
          <w:szCs w:val="24"/>
        </w:rPr>
        <w:t>AD</w:t>
      </w:r>
      <w:r w:rsidR="00BC0276">
        <w:rPr>
          <w:szCs w:val="24"/>
        </w:rPr>
        <w:t xml:space="preserve"> </w:t>
      </w:r>
      <w:r w:rsidR="000C262F">
        <w:rPr>
          <w:szCs w:val="24"/>
        </w:rPr>
        <w:t xml:space="preserve">education or </w:t>
      </w:r>
      <w:r w:rsidR="00BC0276">
        <w:rPr>
          <w:szCs w:val="24"/>
        </w:rPr>
        <w:t xml:space="preserve">assistance with </w:t>
      </w:r>
      <w:r w:rsidR="00047F55">
        <w:rPr>
          <w:szCs w:val="24"/>
        </w:rPr>
        <w:t>completing the formal paperwork</w:t>
      </w:r>
      <w:r w:rsidR="004C7AC4">
        <w:rPr>
          <w:szCs w:val="24"/>
        </w:rPr>
        <w:t xml:space="preserve"> (s</w:t>
      </w:r>
      <w:r w:rsidR="00C83081">
        <w:rPr>
          <w:szCs w:val="24"/>
        </w:rPr>
        <w:t>ee Appendix F)</w:t>
      </w:r>
      <w:r w:rsidR="009334B3">
        <w:rPr>
          <w:szCs w:val="24"/>
        </w:rPr>
        <w:t>.</w:t>
      </w:r>
      <w:r w:rsidR="00612D35">
        <w:t xml:space="preserve"> </w:t>
      </w:r>
      <w:r w:rsidR="00164640" w:rsidRPr="00D26271">
        <w:rPr>
          <w:szCs w:val="24"/>
        </w:rPr>
        <w:t xml:space="preserve">The total time for </w:t>
      </w:r>
      <w:r w:rsidR="00670831">
        <w:rPr>
          <w:szCs w:val="24"/>
        </w:rPr>
        <w:t xml:space="preserve">the </w:t>
      </w:r>
      <w:r w:rsidR="00E30BC5">
        <w:rPr>
          <w:szCs w:val="24"/>
        </w:rPr>
        <w:t>education</w:t>
      </w:r>
      <w:r w:rsidR="00670831">
        <w:rPr>
          <w:szCs w:val="24"/>
        </w:rPr>
        <w:t xml:space="preserve"> intervention</w:t>
      </w:r>
      <w:r w:rsidR="004F4FD9">
        <w:rPr>
          <w:szCs w:val="24"/>
        </w:rPr>
        <w:t>, RR</w:t>
      </w:r>
      <w:r w:rsidR="00047F55">
        <w:rPr>
          <w:szCs w:val="24"/>
        </w:rPr>
        <w:t xml:space="preserve"> administration</w:t>
      </w:r>
      <w:r w:rsidR="004F4FD9">
        <w:rPr>
          <w:szCs w:val="24"/>
        </w:rPr>
        <w:t xml:space="preserve"> pre-</w:t>
      </w:r>
      <w:r w:rsidR="00047F55">
        <w:rPr>
          <w:szCs w:val="24"/>
        </w:rPr>
        <w:t>and post-education</w:t>
      </w:r>
      <w:r w:rsidR="002C09F9">
        <w:rPr>
          <w:szCs w:val="24"/>
        </w:rPr>
        <w:t>,</w:t>
      </w:r>
      <w:r w:rsidR="00164640">
        <w:rPr>
          <w:szCs w:val="24"/>
        </w:rPr>
        <w:t xml:space="preserve"> and </w:t>
      </w:r>
      <w:r w:rsidR="00B0180C">
        <w:rPr>
          <w:szCs w:val="24"/>
        </w:rPr>
        <w:t xml:space="preserve">an </w:t>
      </w:r>
      <w:r w:rsidR="00164640">
        <w:rPr>
          <w:szCs w:val="24"/>
        </w:rPr>
        <w:t>anonymous post</w:t>
      </w:r>
      <w:r w:rsidR="00670831">
        <w:rPr>
          <w:szCs w:val="24"/>
        </w:rPr>
        <w:t>-</w:t>
      </w:r>
      <w:r w:rsidR="004F6068">
        <w:rPr>
          <w:szCs w:val="24"/>
        </w:rPr>
        <w:t xml:space="preserve"> evaluation</w:t>
      </w:r>
      <w:r w:rsidR="00B0180C">
        <w:rPr>
          <w:szCs w:val="24"/>
        </w:rPr>
        <w:t xml:space="preserve"> survey</w:t>
      </w:r>
      <w:r w:rsidR="004F6068">
        <w:rPr>
          <w:szCs w:val="24"/>
        </w:rPr>
        <w:t xml:space="preserve"> took</w:t>
      </w:r>
      <w:r w:rsidR="00164640">
        <w:rPr>
          <w:szCs w:val="24"/>
        </w:rPr>
        <w:t xml:space="preserve"> </w:t>
      </w:r>
      <w:r w:rsidR="002C09F9">
        <w:rPr>
          <w:szCs w:val="24"/>
        </w:rPr>
        <w:t>approximately 9</w:t>
      </w:r>
      <w:r w:rsidR="00164640" w:rsidRPr="00D26271">
        <w:rPr>
          <w:szCs w:val="24"/>
        </w:rPr>
        <w:t>0 minutes</w:t>
      </w:r>
      <w:r w:rsidR="00047F55">
        <w:rPr>
          <w:szCs w:val="24"/>
        </w:rPr>
        <w:t xml:space="preserve"> to complete at each of the three venues</w:t>
      </w:r>
      <w:r w:rsidR="00164640" w:rsidRPr="00D26271">
        <w:rPr>
          <w:szCs w:val="24"/>
        </w:rPr>
        <w:t>.</w:t>
      </w:r>
      <w:r w:rsidR="00164640">
        <w:rPr>
          <w:szCs w:val="24"/>
        </w:rPr>
        <w:t xml:space="preserve"> </w:t>
      </w:r>
      <w:r w:rsidR="00EE3657" w:rsidRPr="00D26271">
        <w:rPr>
          <w:szCs w:val="24"/>
        </w:rPr>
        <w:t xml:space="preserve">The project </w:t>
      </w:r>
      <w:r w:rsidR="004F6068">
        <w:rPr>
          <w:szCs w:val="24"/>
        </w:rPr>
        <w:t>was</w:t>
      </w:r>
      <w:r w:rsidR="00EE3657" w:rsidRPr="00D26271">
        <w:rPr>
          <w:szCs w:val="24"/>
        </w:rPr>
        <w:t xml:space="preserve"> implemented</w:t>
      </w:r>
      <w:r w:rsidR="003A3D2C">
        <w:rPr>
          <w:szCs w:val="24"/>
        </w:rPr>
        <w:t xml:space="preserve"> in</w:t>
      </w:r>
      <w:r w:rsidR="00EE3657">
        <w:rPr>
          <w:szCs w:val="24"/>
        </w:rPr>
        <w:t xml:space="preserve"> three </w:t>
      </w:r>
      <w:r w:rsidR="00B0180C">
        <w:rPr>
          <w:szCs w:val="24"/>
        </w:rPr>
        <w:t>faith-based organization</w:t>
      </w:r>
      <w:r w:rsidR="000C262F">
        <w:rPr>
          <w:szCs w:val="24"/>
        </w:rPr>
        <w:t>s</w:t>
      </w:r>
      <w:r w:rsidR="00612D35">
        <w:rPr>
          <w:szCs w:val="24"/>
        </w:rPr>
        <w:t xml:space="preserve"> in Charlotte, NC</w:t>
      </w:r>
      <w:r w:rsidR="00EE3657">
        <w:rPr>
          <w:szCs w:val="24"/>
        </w:rPr>
        <w:t xml:space="preserve">. </w:t>
      </w:r>
      <w:r w:rsidR="00EE3657" w:rsidRPr="00D26271">
        <w:rPr>
          <w:szCs w:val="24"/>
        </w:rPr>
        <w:t>The</w:t>
      </w:r>
      <w:r w:rsidR="00670831" w:rsidRPr="00670831">
        <w:rPr>
          <w:szCs w:val="24"/>
        </w:rPr>
        <w:t xml:space="preserve"> </w:t>
      </w:r>
      <w:r w:rsidR="00670831">
        <w:rPr>
          <w:szCs w:val="24"/>
        </w:rPr>
        <w:t>duration of the</w:t>
      </w:r>
      <w:r w:rsidR="00EE3657" w:rsidRPr="00D26271">
        <w:rPr>
          <w:szCs w:val="24"/>
        </w:rPr>
        <w:t xml:space="preserve"> projec</w:t>
      </w:r>
      <w:r w:rsidR="00EE3657">
        <w:rPr>
          <w:szCs w:val="24"/>
        </w:rPr>
        <w:t xml:space="preserve">t </w:t>
      </w:r>
      <w:r w:rsidR="004F6068">
        <w:rPr>
          <w:szCs w:val="24"/>
        </w:rPr>
        <w:t>spanned</w:t>
      </w:r>
      <w:r w:rsidR="00670831">
        <w:rPr>
          <w:szCs w:val="24"/>
        </w:rPr>
        <w:t xml:space="preserve"> over a four-</w:t>
      </w:r>
      <w:r w:rsidR="00EE3657" w:rsidRPr="00D26271">
        <w:rPr>
          <w:szCs w:val="24"/>
        </w:rPr>
        <w:t>month period</w:t>
      </w:r>
      <w:r w:rsidR="004F6068">
        <w:rPr>
          <w:szCs w:val="24"/>
        </w:rPr>
        <w:t xml:space="preserve"> with potential </w:t>
      </w:r>
      <w:r w:rsidR="00BC0276">
        <w:rPr>
          <w:szCs w:val="24"/>
        </w:rPr>
        <w:t xml:space="preserve">make-up </w:t>
      </w:r>
      <w:r w:rsidR="004F6068">
        <w:rPr>
          <w:szCs w:val="24"/>
        </w:rPr>
        <w:t>date</w:t>
      </w:r>
      <w:r w:rsidR="00BC0276">
        <w:rPr>
          <w:szCs w:val="24"/>
        </w:rPr>
        <w:t>s</w:t>
      </w:r>
      <w:r w:rsidR="004F6068">
        <w:rPr>
          <w:szCs w:val="24"/>
        </w:rPr>
        <w:t xml:space="preserve"> pre-</w:t>
      </w:r>
      <w:r w:rsidR="00A74B7A">
        <w:rPr>
          <w:szCs w:val="24"/>
        </w:rPr>
        <w:t xml:space="preserve">selected </w:t>
      </w:r>
      <w:r w:rsidR="00B55E8A">
        <w:rPr>
          <w:szCs w:val="24"/>
        </w:rPr>
        <w:t>in the event of bad weather</w:t>
      </w:r>
      <w:r w:rsidR="004F6068">
        <w:rPr>
          <w:szCs w:val="24"/>
        </w:rPr>
        <w:t>. The recruitment process</w:t>
      </w:r>
      <w:r w:rsidR="00EE3657">
        <w:rPr>
          <w:szCs w:val="24"/>
        </w:rPr>
        <w:t xml:space="preserve"> consist</w:t>
      </w:r>
      <w:r w:rsidR="004F6068">
        <w:rPr>
          <w:szCs w:val="24"/>
        </w:rPr>
        <w:t>ed</w:t>
      </w:r>
      <w:r w:rsidR="00EE3657">
        <w:rPr>
          <w:szCs w:val="24"/>
        </w:rPr>
        <w:t xml:space="preserve"> of </w:t>
      </w:r>
      <w:r w:rsidR="00EE3657" w:rsidRPr="00D26271">
        <w:rPr>
          <w:szCs w:val="24"/>
        </w:rPr>
        <w:t>announcements</w:t>
      </w:r>
      <w:r w:rsidR="00BC0276">
        <w:rPr>
          <w:szCs w:val="24"/>
        </w:rPr>
        <w:t>,</w:t>
      </w:r>
      <w:r w:rsidR="00EE3657" w:rsidRPr="00D26271">
        <w:rPr>
          <w:szCs w:val="24"/>
        </w:rPr>
        <w:t xml:space="preserve"> via </w:t>
      </w:r>
      <w:r w:rsidR="003014B2">
        <w:rPr>
          <w:szCs w:val="24"/>
        </w:rPr>
        <w:t>a flyer</w:t>
      </w:r>
      <w:r w:rsidR="00BC0276">
        <w:rPr>
          <w:szCs w:val="24"/>
        </w:rPr>
        <w:t>,</w:t>
      </w:r>
      <w:r w:rsidR="003014B2">
        <w:rPr>
          <w:szCs w:val="24"/>
        </w:rPr>
        <w:t xml:space="preserve"> along with an information sheet</w:t>
      </w:r>
      <w:r w:rsidR="00C83081">
        <w:rPr>
          <w:szCs w:val="24"/>
        </w:rPr>
        <w:t xml:space="preserve"> (see Appendices G and H</w:t>
      </w:r>
      <w:r w:rsidR="00047F55">
        <w:rPr>
          <w:szCs w:val="24"/>
        </w:rPr>
        <w:t>, respectively</w:t>
      </w:r>
      <w:r w:rsidR="00995532">
        <w:rPr>
          <w:szCs w:val="24"/>
        </w:rPr>
        <w:t>)</w:t>
      </w:r>
      <w:r w:rsidR="00EE3657">
        <w:rPr>
          <w:szCs w:val="24"/>
        </w:rPr>
        <w:t>.</w:t>
      </w:r>
      <w:r w:rsidR="008A4051">
        <w:rPr>
          <w:szCs w:val="24"/>
        </w:rPr>
        <w:t xml:space="preserve"> </w:t>
      </w:r>
      <w:r w:rsidR="003F7620">
        <w:rPr>
          <w:szCs w:val="24"/>
        </w:rPr>
        <w:t>Participants’</w:t>
      </w:r>
      <w:r w:rsidR="008A4051">
        <w:rPr>
          <w:szCs w:val="24"/>
        </w:rPr>
        <w:t xml:space="preserve"> attendance</w:t>
      </w:r>
      <w:r w:rsidR="004F6068">
        <w:rPr>
          <w:szCs w:val="24"/>
        </w:rPr>
        <w:t xml:space="preserve"> implied</w:t>
      </w:r>
      <w:r w:rsidR="008A4051">
        <w:rPr>
          <w:szCs w:val="24"/>
        </w:rPr>
        <w:t xml:space="preserve"> </w:t>
      </w:r>
      <w:r w:rsidR="008A4051">
        <w:rPr>
          <w:szCs w:val="24"/>
        </w:rPr>
        <w:lastRenderedPageBreak/>
        <w:t>consent</w:t>
      </w:r>
      <w:r w:rsidR="00AB6148">
        <w:rPr>
          <w:szCs w:val="24"/>
        </w:rPr>
        <w:t xml:space="preserve">. </w:t>
      </w:r>
      <w:r w:rsidR="008A4051">
        <w:rPr>
          <w:szCs w:val="24"/>
        </w:rPr>
        <w:t>The project leader</w:t>
      </w:r>
      <w:r w:rsidR="004F6068">
        <w:t xml:space="preserve"> </w:t>
      </w:r>
      <w:r w:rsidR="008A4051">
        <w:t>collaborate</w:t>
      </w:r>
      <w:r w:rsidR="004F6068">
        <w:t>d</w:t>
      </w:r>
      <w:r w:rsidR="008A4051">
        <w:t xml:space="preserve"> </w:t>
      </w:r>
      <w:r w:rsidR="004E096C">
        <w:t xml:space="preserve">with other </w:t>
      </w:r>
      <w:r w:rsidR="00E77D00">
        <w:t xml:space="preserve">certified </w:t>
      </w:r>
      <w:r w:rsidR="00F6046F">
        <w:t>ACP facilitators who assisted to</w:t>
      </w:r>
      <w:r w:rsidR="004E096C">
        <w:t xml:space="preserve"> provid</w:t>
      </w:r>
      <w:r w:rsidR="00F6046F">
        <w:t xml:space="preserve">e </w:t>
      </w:r>
      <w:r w:rsidR="004E096C">
        <w:t>one-on</w:t>
      </w:r>
      <w:r w:rsidR="00BC0276">
        <w:t>-one discussions</w:t>
      </w:r>
      <w:r w:rsidR="00E47742">
        <w:t xml:space="preserve"> </w:t>
      </w:r>
      <w:r w:rsidR="00BC0276">
        <w:t>with</w:t>
      </w:r>
      <w:r w:rsidR="008A4051">
        <w:t xml:space="preserve"> </w:t>
      </w:r>
      <w:r w:rsidR="004E096C">
        <w:t>participants</w:t>
      </w:r>
      <w:r w:rsidR="00521CCE">
        <w:t xml:space="preserve"> </w:t>
      </w:r>
      <w:r w:rsidR="00521CCE">
        <w:rPr>
          <w:szCs w:val="24"/>
        </w:rPr>
        <w:t xml:space="preserve">interested in completing </w:t>
      </w:r>
      <w:r w:rsidR="00406311">
        <w:rPr>
          <w:szCs w:val="24"/>
        </w:rPr>
        <w:t>AD</w:t>
      </w:r>
      <w:r w:rsidR="00E77D00">
        <w:rPr>
          <w:szCs w:val="24"/>
        </w:rPr>
        <w:t xml:space="preserve">. </w:t>
      </w:r>
      <w:r w:rsidR="00CA5BE6">
        <w:rPr>
          <w:szCs w:val="24"/>
        </w:rPr>
        <w:t>Notaries</w:t>
      </w:r>
      <w:r w:rsidR="00CA5BE6" w:rsidRPr="00D26271">
        <w:rPr>
          <w:szCs w:val="24"/>
        </w:rPr>
        <w:t xml:space="preserve"> </w:t>
      </w:r>
      <w:r w:rsidR="00CA5BE6">
        <w:rPr>
          <w:szCs w:val="24"/>
        </w:rPr>
        <w:t>were</w:t>
      </w:r>
      <w:r w:rsidR="009040F2" w:rsidRPr="00D26271">
        <w:rPr>
          <w:szCs w:val="24"/>
        </w:rPr>
        <w:t xml:space="preserve"> available for those interested in completing </w:t>
      </w:r>
      <w:r w:rsidR="00406311">
        <w:rPr>
          <w:szCs w:val="24"/>
        </w:rPr>
        <w:t>AD</w:t>
      </w:r>
      <w:r w:rsidR="00E35798" w:rsidRPr="00D26271">
        <w:rPr>
          <w:szCs w:val="24"/>
        </w:rPr>
        <w:t xml:space="preserve"> on site</w:t>
      </w:r>
      <w:r w:rsidR="009040F2" w:rsidRPr="00D26271">
        <w:rPr>
          <w:szCs w:val="24"/>
        </w:rPr>
        <w:t xml:space="preserve">. </w:t>
      </w:r>
      <w:r w:rsidR="00164640">
        <w:rPr>
          <w:szCs w:val="24"/>
        </w:rPr>
        <w:t xml:space="preserve">Only </w:t>
      </w:r>
      <w:r w:rsidR="00F6046F">
        <w:rPr>
          <w:szCs w:val="24"/>
        </w:rPr>
        <w:t xml:space="preserve">the </w:t>
      </w:r>
      <w:r w:rsidR="00164640">
        <w:rPr>
          <w:szCs w:val="24"/>
        </w:rPr>
        <w:t>data</w:t>
      </w:r>
      <w:r w:rsidR="00F6046F">
        <w:rPr>
          <w:szCs w:val="24"/>
        </w:rPr>
        <w:t xml:space="preserve"> captured</w:t>
      </w:r>
      <w:r w:rsidR="00164640">
        <w:rPr>
          <w:szCs w:val="24"/>
        </w:rPr>
        <w:t xml:space="preserve"> from the </w:t>
      </w:r>
      <w:r w:rsidR="00BC0276">
        <w:rPr>
          <w:szCs w:val="24"/>
        </w:rPr>
        <w:t>post-</w:t>
      </w:r>
      <w:r w:rsidR="00164640">
        <w:rPr>
          <w:szCs w:val="24"/>
        </w:rPr>
        <w:t xml:space="preserve">surveys </w:t>
      </w:r>
      <w:r w:rsidR="00012ACB">
        <w:rPr>
          <w:szCs w:val="24"/>
        </w:rPr>
        <w:t>and RR</w:t>
      </w:r>
      <w:r w:rsidR="00505D4F">
        <w:rPr>
          <w:szCs w:val="24"/>
        </w:rPr>
        <w:t>s</w:t>
      </w:r>
      <w:r w:rsidR="00012ACB">
        <w:rPr>
          <w:szCs w:val="24"/>
        </w:rPr>
        <w:t xml:space="preserve"> </w:t>
      </w:r>
      <w:r w:rsidR="00BC0276">
        <w:rPr>
          <w:szCs w:val="24"/>
        </w:rPr>
        <w:t>were</w:t>
      </w:r>
      <w:r w:rsidR="00164640">
        <w:rPr>
          <w:szCs w:val="24"/>
        </w:rPr>
        <w:t xml:space="preserve"> analyzed and reported.</w:t>
      </w:r>
      <w:r w:rsidR="00F6046F">
        <w:rPr>
          <w:szCs w:val="24"/>
        </w:rPr>
        <w:t xml:space="preserve"> </w:t>
      </w:r>
      <w:r w:rsidR="00616AD8">
        <w:rPr>
          <w:szCs w:val="24"/>
        </w:rPr>
        <w:t>To</w:t>
      </w:r>
      <w:r w:rsidR="00F6046F">
        <w:rPr>
          <w:szCs w:val="24"/>
        </w:rPr>
        <w:t xml:space="preserve"> facilitate ongoing conversations within </w:t>
      </w:r>
      <w:r w:rsidR="00923EE8">
        <w:rPr>
          <w:szCs w:val="24"/>
        </w:rPr>
        <w:t>the communit</w:t>
      </w:r>
      <w:r w:rsidR="00C5114A">
        <w:rPr>
          <w:szCs w:val="24"/>
        </w:rPr>
        <w:t>y</w:t>
      </w:r>
      <w:r w:rsidR="00F6046F">
        <w:rPr>
          <w:szCs w:val="24"/>
        </w:rPr>
        <w:t>,</w:t>
      </w:r>
      <w:r w:rsidR="00C5114A">
        <w:rPr>
          <w:szCs w:val="24"/>
        </w:rPr>
        <w:t xml:space="preserve"> leaders</w:t>
      </w:r>
      <w:r w:rsidR="00F6046F">
        <w:rPr>
          <w:szCs w:val="24"/>
        </w:rPr>
        <w:t xml:space="preserve"> within the faith-based organizations were provided information to attend a future AD workshop to help gui</w:t>
      </w:r>
      <w:r w:rsidR="00604C56">
        <w:rPr>
          <w:szCs w:val="24"/>
        </w:rPr>
        <w:t>de individuals in completing AD</w:t>
      </w:r>
      <w:r w:rsidR="00923EE8">
        <w:rPr>
          <w:szCs w:val="24"/>
        </w:rPr>
        <w:t xml:space="preserve">. </w:t>
      </w:r>
      <w:r w:rsidR="0086799A">
        <w:rPr>
          <w:szCs w:val="24"/>
        </w:rPr>
        <w:t>Please see Appendix I for project timeline details.</w:t>
      </w:r>
    </w:p>
    <w:p w:rsidR="00055154" w:rsidRPr="0087256B" w:rsidRDefault="00055154" w:rsidP="00356F40">
      <w:pPr>
        <w:pStyle w:val="APAHeading2"/>
      </w:pPr>
      <w:bookmarkStart w:id="50" w:name="_Toc516529540"/>
      <w:r w:rsidRPr="0087256B">
        <w:t>Protection of Human Subjects</w:t>
      </w:r>
      <w:bookmarkEnd w:id="50"/>
    </w:p>
    <w:p w:rsidR="00B0180C" w:rsidRPr="00A8739C" w:rsidRDefault="00B64B34" w:rsidP="00A8739C">
      <w:pPr>
        <w:spacing w:line="480" w:lineRule="auto"/>
        <w:ind w:firstLine="720"/>
        <w:rPr>
          <w:sz w:val="24"/>
          <w:szCs w:val="24"/>
        </w:rPr>
      </w:pPr>
      <w:r>
        <w:rPr>
          <w:sz w:val="24"/>
          <w:szCs w:val="24"/>
        </w:rPr>
        <w:t>The project proposal was first approved by Doctor of Nursing Practice program director at the East Carolina University (ECU) and then was</w:t>
      </w:r>
      <w:r w:rsidRPr="0087256B">
        <w:rPr>
          <w:sz w:val="24"/>
          <w:szCs w:val="24"/>
        </w:rPr>
        <w:t xml:space="preserve"> submitted to</w:t>
      </w:r>
      <w:r>
        <w:rPr>
          <w:sz w:val="24"/>
          <w:szCs w:val="24"/>
        </w:rPr>
        <w:t xml:space="preserve"> both Carolinas Healthcare System </w:t>
      </w:r>
      <w:r w:rsidRPr="0087256B">
        <w:rPr>
          <w:sz w:val="24"/>
          <w:szCs w:val="24"/>
        </w:rPr>
        <w:t>Institutional Review Board</w:t>
      </w:r>
      <w:r>
        <w:rPr>
          <w:sz w:val="24"/>
          <w:szCs w:val="24"/>
        </w:rPr>
        <w:t xml:space="preserve"> and the East Carolina University Medical </w:t>
      </w:r>
      <w:r w:rsidRPr="0087256B">
        <w:rPr>
          <w:sz w:val="24"/>
          <w:szCs w:val="24"/>
        </w:rPr>
        <w:t>Institutional Review Board</w:t>
      </w:r>
      <w:r>
        <w:rPr>
          <w:sz w:val="24"/>
          <w:szCs w:val="24"/>
        </w:rPr>
        <w:t xml:space="preserve">. </w:t>
      </w:r>
      <w:r w:rsidR="00F8190A">
        <w:rPr>
          <w:sz w:val="24"/>
          <w:szCs w:val="24"/>
        </w:rPr>
        <w:t>Both entities</w:t>
      </w:r>
      <w:r>
        <w:rPr>
          <w:sz w:val="24"/>
          <w:szCs w:val="24"/>
        </w:rPr>
        <w:t xml:space="preserve"> deemed</w:t>
      </w:r>
      <w:r w:rsidR="00F8190A">
        <w:rPr>
          <w:sz w:val="24"/>
          <w:szCs w:val="24"/>
        </w:rPr>
        <w:t xml:space="preserve"> the project </w:t>
      </w:r>
      <w:r>
        <w:rPr>
          <w:sz w:val="24"/>
          <w:szCs w:val="24"/>
        </w:rPr>
        <w:t>exempt, as there was no human subject res</w:t>
      </w:r>
      <w:r w:rsidR="008D5285">
        <w:rPr>
          <w:sz w:val="24"/>
          <w:szCs w:val="24"/>
        </w:rPr>
        <w:t xml:space="preserve">earch in the project proposal. </w:t>
      </w:r>
      <w:r w:rsidRPr="00BC761E">
        <w:rPr>
          <w:sz w:val="24"/>
          <w:szCs w:val="24"/>
        </w:rPr>
        <w:t>An organizational letter of support was received and approval from the Nursing Scientific Advisory Committee</w:t>
      </w:r>
      <w:r w:rsidR="008D5285">
        <w:rPr>
          <w:sz w:val="24"/>
          <w:szCs w:val="24"/>
        </w:rPr>
        <w:t xml:space="preserve"> at Carolinas Healthcare System.</w:t>
      </w:r>
      <w:r w:rsidR="00F8190A">
        <w:rPr>
          <w:sz w:val="24"/>
          <w:szCs w:val="24"/>
        </w:rPr>
        <w:t xml:space="preserve"> All</w:t>
      </w:r>
      <w:r w:rsidR="00886FB6" w:rsidRPr="0087256B">
        <w:rPr>
          <w:sz w:val="24"/>
          <w:szCs w:val="24"/>
        </w:rPr>
        <w:t xml:space="preserve"> </w:t>
      </w:r>
      <w:r w:rsidR="00886FB6">
        <w:rPr>
          <w:sz w:val="24"/>
          <w:szCs w:val="24"/>
        </w:rPr>
        <w:t xml:space="preserve">participants </w:t>
      </w:r>
      <w:r w:rsidR="00886FB6" w:rsidRPr="0087256B">
        <w:rPr>
          <w:sz w:val="24"/>
          <w:szCs w:val="24"/>
        </w:rPr>
        <w:t>in th</w:t>
      </w:r>
      <w:r w:rsidR="00886FB6">
        <w:rPr>
          <w:sz w:val="24"/>
          <w:szCs w:val="24"/>
        </w:rPr>
        <w:t xml:space="preserve">is project </w:t>
      </w:r>
      <w:r w:rsidR="00F8190A">
        <w:rPr>
          <w:sz w:val="24"/>
          <w:szCs w:val="24"/>
        </w:rPr>
        <w:t>were</w:t>
      </w:r>
      <w:r w:rsidR="00886FB6">
        <w:rPr>
          <w:sz w:val="24"/>
          <w:szCs w:val="24"/>
        </w:rPr>
        <w:t xml:space="preserve"> adults</w:t>
      </w:r>
      <w:r w:rsidR="00886FB6" w:rsidRPr="0087256B">
        <w:rPr>
          <w:sz w:val="24"/>
          <w:szCs w:val="24"/>
        </w:rPr>
        <w:t xml:space="preserve"> </w:t>
      </w:r>
      <w:r w:rsidR="00886FB6">
        <w:rPr>
          <w:sz w:val="24"/>
          <w:szCs w:val="24"/>
        </w:rPr>
        <w:t xml:space="preserve">ages </w:t>
      </w:r>
      <w:r w:rsidR="00886FB6" w:rsidRPr="0087256B">
        <w:rPr>
          <w:sz w:val="24"/>
          <w:szCs w:val="24"/>
        </w:rPr>
        <w:t xml:space="preserve">21 or older </w:t>
      </w:r>
      <w:r w:rsidR="00F8190A">
        <w:rPr>
          <w:sz w:val="24"/>
          <w:szCs w:val="24"/>
        </w:rPr>
        <w:t xml:space="preserve">who attended the </w:t>
      </w:r>
      <w:r w:rsidR="00E30BC5">
        <w:rPr>
          <w:sz w:val="24"/>
          <w:szCs w:val="24"/>
        </w:rPr>
        <w:t>education</w:t>
      </w:r>
      <w:r w:rsidR="00F8190A">
        <w:rPr>
          <w:sz w:val="24"/>
          <w:szCs w:val="24"/>
        </w:rPr>
        <w:t xml:space="preserve"> sessions voluntarily</w:t>
      </w:r>
      <w:r w:rsidR="00886FB6">
        <w:rPr>
          <w:sz w:val="24"/>
          <w:szCs w:val="24"/>
        </w:rPr>
        <w:t xml:space="preserve">. </w:t>
      </w:r>
      <w:r w:rsidR="00886FB6" w:rsidRPr="00E36C00">
        <w:rPr>
          <w:sz w:val="24"/>
          <w:szCs w:val="24"/>
        </w:rPr>
        <w:t xml:space="preserve">Participants’ attendance </w:t>
      </w:r>
      <w:r w:rsidR="00886FB6">
        <w:rPr>
          <w:sz w:val="24"/>
          <w:szCs w:val="24"/>
        </w:rPr>
        <w:t xml:space="preserve">implied </w:t>
      </w:r>
      <w:r w:rsidR="00886FB6" w:rsidRPr="00E36C00">
        <w:rPr>
          <w:sz w:val="24"/>
          <w:szCs w:val="24"/>
        </w:rPr>
        <w:t>consent</w:t>
      </w:r>
      <w:r w:rsidR="00886FB6" w:rsidRPr="0087256B">
        <w:rPr>
          <w:sz w:val="24"/>
          <w:szCs w:val="24"/>
        </w:rPr>
        <w:t>.</w:t>
      </w:r>
      <w:r w:rsidR="00886FB6">
        <w:rPr>
          <w:sz w:val="24"/>
          <w:szCs w:val="24"/>
        </w:rPr>
        <w:t xml:space="preserve"> </w:t>
      </w:r>
      <w:r w:rsidR="00F8190A">
        <w:rPr>
          <w:sz w:val="24"/>
          <w:szCs w:val="24"/>
        </w:rPr>
        <w:t>P</w:t>
      </w:r>
      <w:r w:rsidR="00886FB6" w:rsidRPr="0087256B">
        <w:rPr>
          <w:sz w:val="24"/>
          <w:szCs w:val="24"/>
        </w:rPr>
        <w:t>articipant</w:t>
      </w:r>
      <w:r w:rsidR="00886FB6">
        <w:rPr>
          <w:sz w:val="24"/>
          <w:szCs w:val="24"/>
        </w:rPr>
        <w:t>'</w:t>
      </w:r>
      <w:r w:rsidR="00886FB6" w:rsidRPr="0087256B">
        <w:rPr>
          <w:sz w:val="24"/>
          <w:szCs w:val="24"/>
        </w:rPr>
        <w:t xml:space="preserve">s identification </w:t>
      </w:r>
      <w:r w:rsidR="00886FB6">
        <w:rPr>
          <w:sz w:val="24"/>
          <w:szCs w:val="24"/>
        </w:rPr>
        <w:t xml:space="preserve">was not </w:t>
      </w:r>
      <w:r w:rsidR="00886FB6" w:rsidRPr="0087256B">
        <w:rPr>
          <w:sz w:val="24"/>
          <w:szCs w:val="24"/>
        </w:rPr>
        <w:t xml:space="preserve">included </w:t>
      </w:r>
      <w:r w:rsidR="00886FB6">
        <w:rPr>
          <w:sz w:val="24"/>
          <w:szCs w:val="24"/>
        </w:rPr>
        <w:t xml:space="preserve">on the </w:t>
      </w:r>
      <w:r w:rsidR="00F04CA0">
        <w:rPr>
          <w:sz w:val="24"/>
          <w:szCs w:val="24"/>
        </w:rPr>
        <w:t>RR or post-survey</w:t>
      </w:r>
      <w:r w:rsidR="00F8190A">
        <w:rPr>
          <w:sz w:val="24"/>
          <w:szCs w:val="24"/>
        </w:rPr>
        <w:t xml:space="preserve"> </w:t>
      </w:r>
      <w:r w:rsidR="00283941">
        <w:rPr>
          <w:sz w:val="24"/>
          <w:szCs w:val="24"/>
        </w:rPr>
        <w:t>to</w:t>
      </w:r>
      <w:r w:rsidR="00F8190A">
        <w:rPr>
          <w:sz w:val="24"/>
          <w:szCs w:val="24"/>
        </w:rPr>
        <w:t xml:space="preserve"> minimize risks to human subjects.</w:t>
      </w:r>
    </w:p>
    <w:p w:rsidR="00055154" w:rsidRPr="0087256B" w:rsidRDefault="00055154" w:rsidP="00356F40">
      <w:pPr>
        <w:pStyle w:val="APAHeading2"/>
      </w:pPr>
      <w:bookmarkStart w:id="51" w:name="_Toc516529541"/>
      <w:r w:rsidRPr="0087256B">
        <w:t>Instruments</w:t>
      </w:r>
      <w:bookmarkEnd w:id="51"/>
    </w:p>
    <w:p w:rsidR="00055154" w:rsidRPr="0087256B" w:rsidRDefault="00F8190A" w:rsidP="00AF084D">
      <w:pPr>
        <w:spacing w:line="480" w:lineRule="auto"/>
        <w:ind w:firstLine="720"/>
        <w:rPr>
          <w:sz w:val="24"/>
          <w:szCs w:val="24"/>
        </w:rPr>
      </w:pPr>
      <w:r>
        <w:rPr>
          <w:sz w:val="24"/>
          <w:szCs w:val="24"/>
        </w:rPr>
        <w:t xml:space="preserve">Upon completion of the </w:t>
      </w:r>
      <w:r w:rsidR="00E30BC5">
        <w:rPr>
          <w:sz w:val="24"/>
          <w:szCs w:val="24"/>
        </w:rPr>
        <w:t>education</w:t>
      </w:r>
      <w:r>
        <w:rPr>
          <w:sz w:val="24"/>
          <w:szCs w:val="24"/>
        </w:rPr>
        <w:t xml:space="preserve"> session</w:t>
      </w:r>
      <w:r w:rsidR="003A3D2C">
        <w:rPr>
          <w:sz w:val="24"/>
          <w:szCs w:val="24"/>
        </w:rPr>
        <w:t>,</w:t>
      </w:r>
      <w:r>
        <w:rPr>
          <w:sz w:val="24"/>
          <w:szCs w:val="24"/>
        </w:rPr>
        <w:t xml:space="preserve"> each</w:t>
      </w:r>
      <w:r w:rsidR="00EE61CB">
        <w:rPr>
          <w:sz w:val="24"/>
          <w:szCs w:val="24"/>
        </w:rPr>
        <w:t xml:space="preserve"> </w:t>
      </w:r>
      <w:r w:rsidR="00283941">
        <w:rPr>
          <w:sz w:val="24"/>
          <w:szCs w:val="24"/>
        </w:rPr>
        <w:t>participant</w:t>
      </w:r>
      <w:r w:rsidR="00F262BA">
        <w:rPr>
          <w:sz w:val="24"/>
          <w:szCs w:val="24"/>
        </w:rPr>
        <w:t xml:space="preserve"> </w:t>
      </w:r>
      <w:r w:rsidR="00E47742">
        <w:rPr>
          <w:sz w:val="24"/>
          <w:szCs w:val="24"/>
        </w:rPr>
        <w:t>receive</w:t>
      </w:r>
      <w:r w:rsidR="00EE61CB">
        <w:rPr>
          <w:sz w:val="24"/>
          <w:szCs w:val="24"/>
        </w:rPr>
        <w:t>d</w:t>
      </w:r>
      <w:r w:rsidR="00E47742">
        <w:rPr>
          <w:sz w:val="24"/>
          <w:szCs w:val="24"/>
        </w:rPr>
        <w:t xml:space="preserve"> </w:t>
      </w:r>
      <w:r w:rsidR="00F262BA">
        <w:rPr>
          <w:sz w:val="24"/>
          <w:szCs w:val="24"/>
        </w:rPr>
        <w:t xml:space="preserve">a </w:t>
      </w:r>
      <w:r>
        <w:rPr>
          <w:sz w:val="24"/>
          <w:szCs w:val="24"/>
        </w:rPr>
        <w:t>post-</w:t>
      </w:r>
      <w:r w:rsidR="00F262BA">
        <w:rPr>
          <w:sz w:val="24"/>
          <w:szCs w:val="24"/>
        </w:rPr>
        <w:t xml:space="preserve">evaluation </w:t>
      </w:r>
      <w:r>
        <w:rPr>
          <w:sz w:val="24"/>
          <w:szCs w:val="24"/>
        </w:rPr>
        <w:t xml:space="preserve">survey. </w:t>
      </w:r>
      <w:r w:rsidR="00F262BA">
        <w:rPr>
          <w:sz w:val="24"/>
          <w:szCs w:val="24"/>
        </w:rPr>
        <w:t xml:space="preserve">The </w:t>
      </w:r>
      <w:r w:rsidR="00283941">
        <w:rPr>
          <w:sz w:val="24"/>
          <w:szCs w:val="24"/>
        </w:rPr>
        <w:t>post-</w:t>
      </w:r>
      <w:r w:rsidR="00F262BA">
        <w:rPr>
          <w:sz w:val="24"/>
          <w:szCs w:val="24"/>
        </w:rPr>
        <w:t xml:space="preserve">evaluation </w:t>
      </w:r>
      <w:r w:rsidR="00283941">
        <w:rPr>
          <w:sz w:val="24"/>
          <w:szCs w:val="24"/>
        </w:rPr>
        <w:t xml:space="preserve">survey </w:t>
      </w:r>
      <w:r w:rsidR="00F262BA">
        <w:rPr>
          <w:sz w:val="24"/>
          <w:szCs w:val="24"/>
        </w:rPr>
        <w:t xml:space="preserve">was developed by </w:t>
      </w:r>
      <w:r w:rsidR="00136D5A" w:rsidRPr="00A044CD">
        <w:rPr>
          <w:sz w:val="24"/>
          <w:szCs w:val="24"/>
        </w:rPr>
        <w:t xml:space="preserve">Respecting Choices® </w:t>
      </w:r>
      <w:r w:rsidR="00136D5A">
        <w:rPr>
          <w:sz w:val="24"/>
          <w:szCs w:val="24"/>
        </w:rPr>
        <w:t xml:space="preserve">to </w:t>
      </w:r>
      <w:r w:rsidR="00283941">
        <w:rPr>
          <w:sz w:val="24"/>
          <w:szCs w:val="24"/>
        </w:rPr>
        <w:t>be used to capture participants’ perceptions related to t</w:t>
      </w:r>
      <w:r w:rsidR="00136D5A">
        <w:rPr>
          <w:sz w:val="24"/>
          <w:szCs w:val="24"/>
        </w:rPr>
        <w:t xml:space="preserve">he </w:t>
      </w:r>
      <w:r w:rsidR="00BF3A66">
        <w:rPr>
          <w:sz w:val="24"/>
          <w:szCs w:val="24"/>
        </w:rPr>
        <w:t xml:space="preserve">content and proceedings of the </w:t>
      </w:r>
      <w:r w:rsidR="00136D5A">
        <w:rPr>
          <w:sz w:val="24"/>
          <w:szCs w:val="24"/>
        </w:rPr>
        <w:t xml:space="preserve">session. </w:t>
      </w:r>
      <w:r w:rsidR="00283941">
        <w:rPr>
          <w:sz w:val="24"/>
          <w:szCs w:val="24"/>
        </w:rPr>
        <w:t>P</w:t>
      </w:r>
      <w:r w:rsidR="00EE61CB">
        <w:rPr>
          <w:sz w:val="24"/>
          <w:szCs w:val="24"/>
        </w:rPr>
        <w:t>ermission was</w:t>
      </w:r>
      <w:r w:rsidR="004F1C3D">
        <w:rPr>
          <w:sz w:val="24"/>
          <w:szCs w:val="24"/>
        </w:rPr>
        <w:t xml:space="preserve"> </w:t>
      </w:r>
      <w:r w:rsidR="00126463">
        <w:rPr>
          <w:sz w:val="24"/>
          <w:szCs w:val="24"/>
        </w:rPr>
        <w:t xml:space="preserve">granted </w:t>
      </w:r>
      <w:r w:rsidR="0093749A">
        <w:rPr>
          <w:sz w:val="24"/>
          <w:szCs w:val="24"/>
        </w:rPr>
        <w:t xml:space="preserve">to </w:t>
      </w:r>
      <w:r w:rsidR="00BF3A66">
        <w:rPr>
          <w:sz w:val="24"/>
          <w:szCs w:val="24"/>
        </w:rPr>
        <w:t>the project leader</w:t>
      </w:r>
      <w:r w:rsidR="00283941">
        <w:rPr>
          <w:sz w:val="24"/>
          <w:szCs w:val="24"/>
        </w:rPr>
        <w:t xml:space="preserve">, who is a </w:t>
      </w:r>
      <w:r w:rsidR="00283941" w:rsidRPr="00A044CD">
        <w:rPr>
          <w:sz w:val="24"/>
          <w:szCs w:val="24"/>
        </w:rPr>
        <w:t>Respecting Choices®</w:t>
      </w:r>
      <w:r w:rsidR="00283941">
        <w:rPr>
          <w:sz w:val="24"/>
          <w:szCs w:val="24"/>
        </w:rPr>
        <w:t xml:space="preserve"> certified ACP facilitator,</w:t>
      </w:r>
      <w:r w:rsidR="00BF3A66">
        <w:rPr>
          <w:sz w:val="24"/>
          <w:szCs w:val="24"/>
        </w:rPr>
        <w:t xml:space="preserve"> to </w:t>
      </w:r>
      <w:r w:rsidR="0093749A">
        <w:rPr>
          <w:sz w:val="24"/>
          <w:szCs w:val="24"/>
        </w:rPr>
        <w:t>use</w:t>
      </w:r>
      <w:r w:rsidR="004F1C3D">
        <w:rPr>
          <w:sz w:val="24"/>
          <w:szCs w:val="24"/>
        </w:rPr>
        <w:t xml:space="preserve"> </w:t>
      </w:r>
      <w:r w:rsidR="000C262F">
        <w:rPr>
          <w:sz w:val="24"/>
          <w:szCs w:val="24"/>
        </w:rPr>
        <w:t xml:space="preserve">both the AD education </w:t>
      </w:r>
      <w:r w:rsidR="003A3D2C">
        <w:rPr>
          <w:sz w:val="24"/>
          <w:szCs w:val="24"/>
        </w:rPr>
        <w:t>Power</w:t>
      </w:r>
      <w:r w:rsidR="00002898">
        <w:rPr>
          <w:sz w:val="24"/>
          <w:szCs w:val="24"/>
        </w:rPr>
        <w:t>P</w:t>
      </w:r>
      <w:r w:rsidR="004F1C3D">
        <w:rPr>
          <w:sz w:val="24"/>
          <w:szCs w:val="24"/>
        </w:rPr>
        <w:t xml:space="preserve">oint presentation and </w:t>
      </w:r>
      <w:r w:rsidR="00002898">
        <w:rPr>
          <w:sz w:val="24"/>
          <w:szCs w:val="24"/>
        </w:rPr>
        <w:t>post-</w:t>
      </w:r>
      <w:r w:rsidR="00E47742">
        <w:rPr>
          <w:sz w:val="24"/>
          <w:szCs w:val="24"/>
        </w:rPr>
        <w:t>evaluation</w:t>
      </w:r>
      <w:r w:rsidR="00AF084D">
        <w:rPr>
          <w:sz w:val="24"/>
          <w:szCs w:val="24"/>
        </w:rPr>
        <w:t xml:space="preserve"> survey</w:t>
      </w:r>
      <w:r w:rsidR="00E47742">
        <w:rPr>
          <w:sz w:val="24"/>
          <w:szCs w:val="24"/>
        </w:rPr>
        <w:t xml:space="preserve">. The </w:t>
      </w:r>
      <w:r w:rsidR="00283941">
        <w:rPr>
          <w:sz w:val="24"/>
          <w:szCs w:val="24"/>
        </w:rPr>
        <w:t>post-</w:t>
      </w:r>
      <w:r w:rsidR="00CD5EFC">
        <w:rPr>
          <w:sz w:val="24"/>
          <w:szCs w:val="24"/>
        </w:rPr>
        <w:t xml:space="preserve">evaluation </w:t>
      </w:r>
      <w:r w:rsidR="00E47742">
        <w:rPr>
          <w:sz w:val="24"/>
          <w:szCs w:val="24"/>
        </w:rPr>
        <w:lastRenderedPageBreak/>
        <w:t>survey has</w:t>
      </w:r>
      <w:r w:rsidR="00136D5A">
        <w:rPr>
          <w:sz w:val="24"/>
          <w:szCs w:val="24"/>
        </w:rPr>
        <w:t xml:space="preserve"> </w:t>
      </w:r>
      <w:r w:rsidR="00A3033D">
        <w:rPr>
          <w:sz w:val="24"/>
          <w:szCs w:val="24"/>
        </w:rPr>
        <w:t>six</w:t>
      </w:r>
      <w:r w:rsidR="00136D5A" w:rsidRPr="009913D2">
        <w:rPr>
          <w:sz w:val="24"/>
          <w:szCs w:val="24"/>
        </w:rPr>
        <w:t xml:space="preserve"> questions</w:t>
      </w:r>
      <w:r w:rsidR="00E47742">
        <w:rPr>
          <w:sz w:val="24"/>
          <w:szCs w:val="24"/>
        </w:rPr>
        <w:t xml:space="preserve"> with</w:t>
      </w:r>
      <w:r w:rsidR="00A3033D">
        <w:rPr>
          <w:sz w:val="24"/>
          <w:szCs w:val="24"/>
        </w:rPr>
        <w:t xml:space="preserve"> one </w:t>
      </w:r>
      <w:r w:rsidR="009913D2">
        <w:rPr>
          <w:sz w:val="24"/>
          <w:szCs w:val="24"/>
        </w:rPr>
        <w:t>optional d</w:t>
      </w:r>
      <w:r w:rsidR="00A3033D">
        <w:rPr>
          <w:sz w:val="24"/>
          <w:szCs w:val="24"/>
        </w:rPr>
        <w:t>emographics question</w:t>
      </w:r>
      <w:r w:rsidR="00644E25">
        <w:rPr>
          <w:sz w:val="24"/>
          <w:szCs w:val="24"/>
        </w:rPr>
        <w:t xml:space="preserve"> added by project leader</w:t>
      </w:r>
      <w:r w:rsidR="00283941">
        <w:rPr>
          <w:sz w:val="24"/>
          <w:szCs w:val="24"/>
        </w:rPr>
        <w:t>. A</w:t>
      </w:r>
      <w:r w:rsidR="00E87AA4">
        <w:rPr>
          <w:sz w:val="24"/>
          <w:szCs w:val="24"/>
        </w:rPr>
        <w:t xml:space="preserve"> RR created by the project leader to assess the participants' readiness level toward completing A</w:t>
      </w:r>
      <w:r w:rsidR="009624EB">
        <w:rPr>
          <w:sz w:val="24"/>
          <w:szCs w:val="24"/>
        </w:rPr>
        <w:t>D</w:t>
      </w:r>
      <w:r w:rsidR="00283941">
        <w:rPr>
          <w:sz w:val="24"/>
          <w:szCs w:val="24"/>
        </w:rPr>
        <w:t xml:space="preserve"> was provided for participants to record pre-and post-education scores</w:t>
      </w:r>
      <w:r w:rsidR="00AF084D">
        <w:rPr>
          <w:sz w:val="24"/>
          <w:szCs w:val="24"/>
        </w:rPr>
        <w:t xml:space="preserve">. The RR used a rating scale from zero to ten included only </w:t>
      </w:r>
      <w:r w:rsidR="00C1242E">
        <w:rPr>
          <w:sz w:val="24"/>
          <w:szCs w:val="24"/>
        </w:rPr>
        <w:t xml:space="preserve">one question "are you ready to complete an advance directive?" </w:t>
      </w:r>
      <w:r w:rsidR="00AF084D">
        <w:rPr>
          <w:sz w:val="24"/>
          <w:szCs w:val="24"/>
        </w:rPr>
        <w:t>Participants reflected their personal readiness by selecting one value on the scale: “</w:t>
      </w:r>
      <w:r w:rsidR="00C1242E">
        <w:rPr>
          <w:sz w:val="24"/>
          <w:szCs w:val="24"/>
        </w:rPr>
        <w:t xml:space="preserve">not ready" </w:t>
      </w:r>
      <w:r w:rsidR="00AF084D">
        <w:rPr>
          <w:sz w:val="24"/>
          <w:szCs w:val="24"/>
        </w:rPr>
        <w:t xml:space="preserve">valued </w:t>
      </w:r>
      <w:r w:rsidR="00C1242E">
        <w:rPr>
          <w:sz w:val="24"/>
          <w:szCs w:val="24"/>
        </w:rPr>
        <w:t>as zero</w:t>
      </w:r>
      <w:r w:rsidR="00AF084D">
        <w:rPr>
          <w:sz w:val="24"/>
          <w:szCs w:val="24"/>
        </w:rPr>
        <w:t xml:space="preserve"> to three</w:t>
      </w:r>
      <w:r w:rsidR="00C1242E">
        <w:rPr>
          <w:sz w:val="24"/>
          <w:szCs w:val="24"/>
        </w:rPr>
        <w:t xml:space="preserve">, "thinking about it" </w:t>
      </w:r>
      <w:r w:rsidR="00AF084D">
        <w:rPr>
          <w:sz w:val="24"/>
          <w:szCs w:val="24"/>
        </w:rPr>
        <w:t xml:space="preserve">valued </w:t>
      </w:r>
      <w:r w:rsidR="00C1242E">
        <w:rPr>
          <w:sz w:val="24"/>
          <w:szCs w:val="24"/>
        </w:rPr>
        <w:t xml:space="preserve">from </w:t>
      </w:r>
      <w:r w:rsidR="00505D4F">
        <w:rPr>
          <w:sz w:val="24"/>
          <w:szCs w:val="24"/>
        </w:rPr>
        <w:t>four to six</w:t>
      </w:r>
      <w:r w:rsidR="00C1242E">
        <w:rPr>
          <w:sz w:val="24"/>
          <w:szCs w:val="24"/>
        </w:rPr>
        <w:t xml:space="preserve"> and </w:t>
      </w:r>
      <w:r w:rsidR="00AF084D">
        <w:rPr>
          <w:sz w:val="24"/>
          <w:szCs w:val="24"/>
        </w:rPr>
        <w:t>"ready to complete" valued from seven to</w:t>
      </w:r>
      <w:r w:rsidR="00C1242E">
        <w:rPr>
          <w:sz w:val="24"/>
          <w:szCs w:val="24"/>
        </w:rPr>
        <w:t xml:space="preserve"> ten. </w:t>
      </w:r>
      <w:r w:rsidR="00D97AE0">
        <w:rPr>
          <w:sz w:val="24"/>
          <w:szCs w:val="24"/>
        </w:rPr>
        <w:t xml:space="preserve">The estimated </w:t>
      </w:r>
      <w:r w:rsidR="00AF084D">
        <w:rPr>
          <w:sz w:val="24"/>
          <w:szCs w:val="24"/>
        </w:rPr>
        <w:t xml:space="preserve">time needed for </w:t>
      </w:r>
      <w:r w:rsidR="00D97AE0">
        <w:rPr>
          <w:sz w:val="24"/>
          <w:szCs w:val="24"/>
        </w:rPr>
        <w:t xml:space="preserve">completion </w:t>
      </w:r>
      <w:r w:rsidR="00AF084D">
        <w:rPr>
          <w:sz w:val="24"/>
          <w:szCs w:val="24"/>
        </w:rPr>
        <w:t>of the tools was</w:t>
      </w:r>
      <w:r w:rsidR="006654A9">
        <w:rPr>
          <w:sz w:val="24"/>
          <w:szCs w:val="24"/>
        </w:rPr>
        <w:t xml:space="preserve"> 2-3</w:t>
      </w:r>
      <w:r w:rsidR="0093749A">
        <w:rPr>
          <w:sz w:val="24"/>
          <w:szCs w:val="24"/>
        </w:rPr>
        <w:t xml:space="preserve"> minutes</w:t>
      </w:r>
      <w:r w:rsidR="009D3D1B">
        <w:rPr>
          <w:sz w:val="24"/>
          <w:szCs w:val="24"/>
        </w:rPr>
        <w:t xml:space="preserve"> for the RR</w:t>
      </w:r>
      <w:r w:rsidR="00173B92">
        <w:rPr>
          <w:sz w:val="24"/>
          <w:szCs w:val="24"/>
        </w:rPr>
        <w:t xml:space="preserve"> </w:t>
      </w:r>
      <w:r w:rsidR="00C1242E">
        <w:rPr>
          <w:sz w:val="24"/>
          <w:szCs w:val="24"/>
        </w:rPr>
        <w:t xml:space="preserve">and </w:t>
      </w:r>
      <w:r w:rsidR="006654A9">
        <w:rPr>
          <w:sz w:val="24"/>
          <w:szCs w:val="24"/>
        </w:rPr>
        <w:t xml:space="preserve">5-7 </w:t>
      </w:r>
      <w:r w:rsidR="009D3D1B" w:rsidRPr="00D97AE0">
        <w:rPr>
          <w:sz w:val="24"/>
          <w:szCs w:val="24"/>
        </w:rPr>
        <w:t>minutes</w:t>
      </w:r>
      <w:r w:rsidR="009D3D1B">
        <w:rPr>
          <w:sz w:val="24"/>
          <w:szCs w:val="24"/>
        </w:rPr>
        <w:t xml:space="preserve"> </w:t>
      </w:r>
      <w:r w:rsidR="00C1242E">
        <w:rPr>
          <w:sz w:val="24"/>
          <w:szCs w:val="24"/>
        </w:rPr>
        <w:t>post-</w:t>
      </w:r>
      <w:r w:rsidR="009D3D1B">
        <w:rPr>
          <w:sz w:val="24"/>
          <w:szCs w:val="24"/>
        </w:rPr>
        <w:t>survey</w:t>
      </w:r>
      <w:r w:rsidR="00AF084D">
        <w:rPr>
          <w:sz w:val="24"/>
          <w:szCs w:val="24"/>
        </w:rPr>
        <w:t>.</w:t>
      </w:r>
    </w:p>
    <w:p w:rsidR="00F262BA" w:rsidRDefault="00055154" w:rsidP="00356F40">
      <w:pPr>
        <w:pStyle w:val="APAHeading2"/>
      </w:pPr>
      <w:bookmarkStart w:id="52" w:name="_Toc516529542"/>
      <w:r w:rsidRPr="0087256B">
        <w:t>Data Collection</w:t>
      </w:r>
      <w:bookmarkEnd w:id="52"/>
    </w:p>
    <w:p w:rsidR="00055154" w:rsidRPr="00F262BA" w:rsidRDefault="00F262BA" w:rsidP="00F262BA">
      <w:pPr>
        <w:spacing w:line="480" w:lineRule="auto"/>
        <w:rPr>
          <w:b/>
          <w:sz w:val="24"/>
          <w:szCs w:val="24"/>
        </w:rPr>
      </w:pPr>
      <w:r>
        <w:rPr>
          <w:b/>
          <w:sz w:val="24"/>
          <w:szCs w:val="24"/>
        </w:rPr>
        <w:tab/>
      </w:r>
      <w:r w:rsidR="00986EF9" w:rsidRPr="00986EF9">
        <w:rPr>
          <w:sz w:val="24"/>
          <w:szCs w:val="24"/>
        </w:rPr>
        <w:t>The three educational sessions were conducted over a timespan of four months.</w:t>
      </w:r>
      <w:r w:rsidR="00734763">
        <w:rPr>
          <w:sz w:val="24"/>
          <w:szCs w:val="24"/>
        </w:rPr>
        <w:t xml:space="preserve"> D</w:t>
      </w:r>
      <w:r w:rsidR="00986EF9">
        <w:rPr>
          <w:sz w:val="24"/>
          <w:szCs w:val="24"/>
        </w:rPr>
        <w:t>ata was</w:t>
      </w:r>
      <w:r w:rsidR="00734763">
        <w:rPr>
          <w:sz w:val="24"/>
          <w:szCs w:val="24"/>
        </w:rPr>
        <w:t xml:space="preserve"> colle</w:t>
      </w:r>
      <w:r w:rsidR="00986EF9">
        <w:rPr>
          <w:sz w:val="24"/>
          <w:szCs w:val="24"/>
        </w:rPr>
        <w:t>cted from participants by the</w:t>
      </w:r>
      <w:r w:rsidR="00734763">
        <w:rPr>
          <w:sz w:val="24"/>
          <w:szCs w:val="24"/>
        </w:rPr>
        <w:t xml:space="preserve"> project leader. A</w:t>
      </w:r>
      <w:r w:rsidR="00623039">
        <w:rPr>
          <w:sz w:val="24"/>
          <w:szCs w:val="24"/>
        </w:rPr>
        <w:t xml:space="preserve"> data collection tool </w:t>
      </w:r>
      <w:r w:rsidR="00734763">
        <w:rPr>
          <w:sz w:val="24"/>
          <w:szCs w:val="24"/>
        </w:rPr>
        <w:t xml:space="preserve">was </w:t>
      </w:r>
      <w:r w:rsidR="00623039">
        <w:rPr>
          <w:sz w:val="24"/>
          <w:szCs w:val="24"/>
        </w:rPr>
        <w:t>creat</w:t>
      </w:r>
      <w:r w:rsidR="006654A9">
        <w:rPr>
          <w:sz w:val="24"/>
          <w:szCs w:val="24"/>
        </w:rPr>
        <w:t>ed in</w:t>
      </w:r>
      <w:r w:rsidR="00394DCC">
        <w:rPr>
          <w:sz w:val="24"/>
          <w:szCs w:val="24"/>
        </w:rPr>
        <w:t xml:space="preserve"> </w:t>
      </w:r>
      <w:r w:rsidR="00380A80">
        <w:rPr>
          <w:sz w:val="24"/>
          <w:szCs w:val="24"/>
        </w:rPr>
        <w:t>Microsoft Excel</w:t>
      </w:r>
      <w:r w:rsidR="006654A9">
        <w:rPr>
          <w:sz w:val="24"/>
          <w:szCs w:val="24"/>
        </w:rPr>
        <w:t>©</w:t>
      </w:r>
      <w:r w:rsidR="005900D5">
        <w:rPr>
          <w:sz w:val="24"/>
          <w:szCs w:val="24"/>
        </w:rPr>
        <w:t xml:space="preserve"> </w:t>
      </w:r>
      <w:r w:rsidR="00623039">
        <w:rPr>
          <w:sz w:val="24"/>
          <w:szCs w:val="24"/>
        </w:rPr>
        <w:t>(</w:t>
      </w:r>
      <w:r w:rsidR="004C7AC4">
        <w:rPr>
          <w:sz w:val="24"/>
          <w:szCs w:val="24"/>
        </w:rPr>
        <w:t>s</w:t>
      </w:r>
      <w:r w:rsidR="008D5285">
        <w:rPr>
          <w:sz w:val="24"/>
          <w:szCs w:val="24"/>
        </w:rPr>
        <w:t>ee Appendix J</w:t>
      </w:r>
      <w:r w:rsidR="00E61BC2">
        <w:rPr>
          <w:sz w:val="24"/>
          <w:szCs w:val="24"/>
        </w:rPr>
        <w:t xml:space="preserve">) which </w:t>
      </w:r>
      <w:r w:rsidR="00734763">
        <w:rPr>
          <w:sz w:val="24"/>
          <w:szCs w:val="24"/>
        </w:rPr>
        <w:t xml:space="preserve">was used to document participants’ responses to the </w:t>
      </w:r>
      <w:r w:rsidR="00C00E8D">
        <w:rPr>
          <w:sz w:val="24"/>
          <w:szCs w:val="24"/>
        </w:rPr>
        <w:t xml:space="preserve">RR </w:t>
      </w:r>
      <w:r w:rsidR="004F1C3D">
        <w:rPr>
          <w:sz w:val="24"/>
          <w:szCs w:val="24"/>
        </w:rPr>
        <w:t xml:space="preserve">and </w:t>
      </w:r>
      <w:r w:rsidR="00002898">
        <w:rPr>
          <w:sz w:val="24"/>
          <w:szCs w:val="24"/>
        </w:rPr>
        <w:t>post-</w:t>
      </w:r>
      <w:r w:rsidR="004F1C3D">
        <w:rPr>
          <w:sz w:val="24"/>
          <w:szCs w:val="24"/>
        </w:rPr>
        <w:t>evaluation</w:t>
      </w:r>
      <w:r w:rsidR="00734763">
        <w:rPr>
          <w:sz w:val="24"/>
          <w:szCs w:val="24"/>
        </w:rPr>
        <w:t xml:space="preserve"> survey. A </w:t>
      </w:r>
      <w:r w:rsidR="00801469">
        <w:rPr>
          <w:sz w:val="24"/>
          <w:szCs w:val="24"/>
        </w:rPr>
        <w:t>sealed</w:t>
      </w:r>
      <w:r>
        <w:rPr>
          <w:sz w:val="24"/>
          <w:szCs w:val="24"/>
        </w:rPr>
        <w:t xml:space="preserve"> box</w:t>
      </w:r>
      <w:r w:rsidR="00734763">
        <w:rPr>
          <w:sz w:val="24"/>
          <w:szCs w:val="24"/>
        </w:rPr>
        <w:t xml:space="preserve"> was</w:t>
      </w:r>
      <w:r>
        <w:rPr>
          <w:sz w:val="24"/>
          <w:szCs w:val="24"/>
        </w:rPr>
        <w:t xml:space="preserve"> </w:t>
      </w:r>
      <w:r w:rsidR="00801469">
        <w:rPr>
          <w:sz w:val="24"/>
          <w:szCs w:val="24"/>
        </w:rPr>
        <w:t xml:space="preserve">used </w:t>
      </w:r>
      <w:r w:rsidR="00734763">
        <w:rPr>
          <w:sz w:val="24"/>
          <w:szCs w:val="24"/>
        </w:rPr>
        <w:t>by</w:t>
      </w:r>
      <w:r>
        <w:rPr>
          <w:sz w:val="24"/>
          <w:szCs w:val="24"/>
        </w:rPr>
        <w:t xml:space="preserve"> participants </w:t>
      </w:r>
      <w:r w:rsidR="00734763">
        <w:rPr>
          <w:sz w:val="24"/>
          <w:szCs w:val="24"/>
        </w:rPr>
        <w:t xml:space="preserve">to return </w:t>
      </w:r>
      <w:r w:rsidR="004F1C3D">
        <w:rPr>
          <w:sz w:val="24"/>
          <w:szCs w:val="24"/>
        </w:rPr>
        <w:t xml:space="preserve">the </w:t>
      </w:r>
      <w:r>
        <w:rPr>
          <w:sz w:val="24"/>
          <w:szCs w:val="24"/>
        </w:rPr>
        <w:t xml:space="preserve">completed </w:t>
      </w:r>
      <w:r w:rsidR="00C00E8D">
        <w:rPr>
          <w:sz w:val="24"/>
          <w:szCs w:val="24"/>
        </w:rPr>
        <w:t xml:space="preserve">RR and </w:t>
      </w:r>
      <w:r w:rsidR="00002898">
        <w:rPr>
          <w:sz w:val="24"/>
          <w:szCs w:val="24"/>
        </w:rPr>
        <w:t>post-survey</w:t>
      </w:r>
      <w:r w:rsidR="00924A10" w:rsidRPr="0087256B">
        <w:rPr>
          <w:sz w:val="24"/>
          <w:szCs w:val="24"/>
        </w:rPr>
        <w:t>s.</w:t>
      </w:r>
      <w:r w:rsidR="00C84130">
        <w:rPr>
          <w:sz w:val="24"/>
          <w:szCs w:val="24"/>
        </w:rPr>
        <w:t xml:space="preserve"> </w:t>
      </w:r>
    </w:p>
    <w:p w:rsidR="00467B7D" w:rsidRPr="0087256B" w:rsidRDefault="00055154" w:rsidP="00356F40">
      <w:pPr>
        <w:pStyle w:val="APAHeading2"/>
      </w:pPr>
      <w:bookmarkStart w:id="53" w:name="_Toc516529543"/>
      <w:r w:rsidRPr="0087256B">
        <w:t>Data Analysis</w:t>
      </w:r>
      <w:bookmarkEnd w:id="53"/>
    </w:p>
    <w:p w:rsidR="00B12359" w:rsidRDefault="00941CCE" w:rsidP="00B12359">
      <w:pPr>
        <w:overflowPunct/>
        <w:autoSpaceDE/>
        <w:autoSpaceDN/>
        <w:adjustRightInd/>
        <w:spacing w:line="480" w:lineRule="auto"/>
        <w:ind w:firstLine="720"/>
        <w:textAlignment w:val="auto"/>
        <w:rPr>
          <w:sz w:val="24"/>
          <w:szCs w:val="24"/>
        </w:rPr>
      </w:pPr>
      <w:r>
        <w:rPr>
          <w:sz w:val="24"/>
          <w:szCs w:val="24"/>
        </w:rPr>
        <w:t xml:space="preserve">Data analysis included </w:t>
      </w:r>
      <w:r w:rsidR="00CA5BE6">
        <w:rPr>
          <w:sz w:val="24"/>
          <w:szCs w:val="24"/>
        </w:rPr>
        <w:t>the tabulation</w:t>
      </w:r>
      <w:r>
        <w:rPr>
          <w:sz w:val="24"/>
          <w:szCs w:val="24"/>
        </w:rPr>
        <w:t xml:space="preserve"> of </w:t>
      </w:r>
      <w:r w:rsidR="00412153">
        <w:rPr>
          <w:sz w:val="24"/>
          <w:szCs w:val="24"/>
        </w:rPr>
        <w:t xml:space="preserve">each </w:t>
      </w:r>
      <w:r>
        <w:rPr>
          <w:sz w:val="24"/>
          <w:szCs w:val="24"/>
        </w:rPr>
        <w:t xml:space="preserve">response from the </w:t>
      </w:r>
      <w:r w:rsidR="00412153">
        <w:rPr>
          <w:sz w:val="24"/>
          <w:szCs w:val="24"/>
        </w:rPr>
        <w:t>RR and post-survey</w:t>
      </w:r>
      <w:r>
        <w:rPr>
          <w:sz w:val="24"/>
          <w:szCs w:val="24"/>
        </w:rPr>
        <w:t xml:space="preserve"> completed by the participants</w:t>
      </w:r>
      <w:r w:rsidR="00C00E8D">
        <w:rPr>
          <w:sz w:val="24"/>
          <w:szCs w:val="24"/>
        </w:rPr>
        <w:t xml:space="preserve">. </w:t>
      </w:r>
      <w:r w:rsidR="00F74C47">
        <w:rPr>
          <w:sz w:val="24"/>
          <w:szCs w:val="24"/>
        </w:rPr>
        <w:t xml:space="preserve">Descriptive statistics, </w:t>
      </w:r>
      <w:r w:rsidR="001F6161">
        <w:rPr>
          <w:sz w:val="24"/>
          <w:szCs w:val="24"/>
        </w:rPr>
        <w:t xml:space="preserve">frequencies, percentages, </w:t>
      </w:r>
      <w:r w:rsidR="00F74C47">
        <w:rPr>
          <w:sz w:val="24"/>
          <w:szCs w:val="24"/>
        </w:rPr>
        <w:t xml:space="preserve">means, and standard deviations were calculated using </w:t>
      </w:r>
      <w:r w:rsidR="00734763">
        <w:rPr>
          <w:sz w:val="24"/>
          <w:szCs w:val="24"/>
        </w:rPr>
        <w:t xml:space="preserve">the </w:t>
      </w:r>
      <w:r w:rsidR="00F74C47">
        <w:rPr>
          <w:sz w:val="24"/>
          <w:szCs w:val="24"/>
        </w:rPr>
        <w:t>data</w:t>
      </w:r>
      <w:r w:rsidR="00734763">
        <w:rPr>
          <w:sz w:val="24"/>
          <w:szCs w:val="24"/>
        </w:rPr>
        <w:t>. Calculations of the data</w:t>
      </w:r>
      <w:r w:rsidR="00C34327">
        <w:rPr>
          <w:sz w:val="24"/>
          <w:szCs w:val="24"/>
        </w:rPr>
        <w:t xml:space="preserve"> were recorded as site-specific, </w:t>
      </w:r>
      <w:r w:rsidR="00734763">
        <w:rPr>
          <w:sz w:val="24"/>
          <w:szCs w:val="24"/>
        </w:rPr>
        <w:t>allowing comparisons of data, as well</w:t>
      </w:r>
      <w:r w:rsidR="00C34327">
        <w:rPr>
          <w:sz w:val="24"/>
          <w:szCs w:val="24"/>
        </w:rPr>
        <w:t xml:space="preserve"> as aggregates of all responses, </w:t>
      </w:r>
      <w:r w:rsidR="00694137">
        <w:rPr>
          <w:sz w:val="24"/>
          <w:szCs w:val="24"/>
        </w:rPr>
        <w:t>using</w:t>
      </w:r>
      <w:r w:rsidR="00AD64B9">
        <w:rPr>
          <w:sz w:val="24"/>
          <w:szCs w:val="24"/>
        </w:rPr>
        <w:t xml:space="preserve"> </w:t>
      </w:r>
      <w:r w:rsidR="008B7F79">
        <w:rPr>
          <w:sz w:val="24"/>
          <w:szCs w:val="24"/>
        </w:rPr>
        <w:t>SPSS version 25 software</w:t>
      </w:r>
      <w:r w:rsidR="00694137">
        <w:rPr>
          <w:sz w:val="24"/>
          <w:szCs w:val="24"/>
        </w:rPr>
        <w:t>.</w:t>
      </w:r>
    </w:p>
    <w:p w:rsidR="000075E4" w:rsidRDefault="000075E4" w:rsidP="00B12359">
      <w:pPr>
        <w:overflowPunct/>
        <w:autoSpaceDE/>
        <w:autoSpaceDN/>
        <w:adjustRightInd/>
        <w:spacing w:line="480" w:lineRule="auto"/>
        <w:ind w:firstLine="720"/>
        <w:textAlignment w:val="auto"/>
        <w:rPr>
          <w:sz w:val="24"/>
          <w:szCs w:val="24"/>
        </w:rPr>
      </w:pPr>
    </w:p>
    <w:p w:rsidR="000075E4" w:rsidRDefault="000075E4" w:rsidP="00B12359">
      <w:pPr>
        <w:overflowPunct/>
        <w:autoSpaceDE/>
        <w:autoSpaceDN/>
        <w:adjustRightInd/>
        <w:spacing w:line="480" w:lineRule="auto"/>
        <w:ind w:firstLine="720"/>
        <w:textAlignment w:val="auto"/>
        <w:rPr>
          <w:sz w:val="24"/>
          <w:szCs w:val="24"/>
        </w:rPr>
      </w:pPr>
    </w:p>
    <w:p w:rsidR="008D5285" w:rsidRPr="004C6918" w:rsidRDefault="008D5285" w:rsidP="00B12359">
      <w:pPr>
        <w:overflowPunct/>
        <w:autoSpaceDE/>
        <w:autoSpaceDN/>
        <w:adjustRightInd/>
        <w:spacing w:line="480" w:lineRule="auto"/>
        <w:ind w:firstLine="720"/>
        <w:textAlignment w:val="auto"/>
        <w:rPr>
          <w:sz w:val="24"/>
          <w:szCs w:val="24"/>
        </w:rPr>
      </w:pPr>
    </w:p>
    <w:p w:rsidR="004740C5" w:rsidRDefault="004740C5" w:rsidP="00356F40">
      <w:pPr>
        <w:pStyle w:val="APAHeading2"/>
      </w:pPr>
      <w:bookmarkStart w:id="54" w:name="_Toc516529544"/>
      <w:r w:rsidRPr="0087256B">
        <w:lastRenderedPageBreak/>
        <w:t>Limitations</w:t>
      </w:r>
      <w:bookmarkEnd w:id="54"/>
    </w:p>
    <w:p w:rsidR="004740C5" w:rsidRDefault="004740C5" w:rsidP="004740C5">
      <w:pPr>
        <w:spacing w:line="480" w:lineRule="auto"/>
        <w:ind w:firstLine="720"/>
        <w:rPr>
          <w:sz w:val="24"/>
          <w:szCs w:val="24"/>
        </w:rPr>
      </w:pPr>
      <w:r>
        <w:rPr>
          <w:sz w:val="24"/>
          <w:szCs w:val="24"/>
        </w:rPr>
        <w:t xml:space="preserve">One limitation of this project was that participation was from a convenience sample of AAs ages 21 years and older in three faith-based organizations. Due to this narrow sample, the findings cannot be </w:t>
      </w:r>
      <w:r w:rsidR="00E61BC2">
        <w:rPr>
          <w:sz w:val="24"/>
          <w:szCs w:val="24"/>
        </w:rPr>
        <w:t xml:space="preserve">generalized </w:t>
      </w:r>
      <w:r>
        <w:rPr>
          <w:sz w:val="24"/>
          <w:szCs w:val="24"/>
        </w:rPr>
        <w:t xml:space="preserve">to other populations or settings. During the project implementation period, two of the three sites changed the dates of the education session. The first project site date was changed due to inclement weather and </w:t>
      </w:r>
      <w:r w:rsidR="00E61BC2">
        <w:rPr>
          <w:sz w:val="24"/>
          <w:szCs w:val="24"/>
        </w:rPr>
        <w:t>the second site was changed because an unexpected death impacted</w:t>
      </w:r>
      <w:r w:rsidR="00644E25">
        <w:rPr>
          <w:sz w:val="24"/>
          <w:szCs w:val="24"/>
        </w:rPr>
        <w:t xml:space="preserve"> the organization. D</w:t>
      </w:r>
      <w:r>
        <w:rPr>
          <w:sz w:val="24"/>
          <w:szCs w:val="24"/>
        </w:rPr>
        <w:t xml:space="preserve">ate changes could have impacted the number of participants in attendance. One of the project sites did not have technology available for participants to view the PowerPoint presentation. The project leader was unable to use the slide presentation as outlined in the </w:t>
      </w:r>
      <w:r w:rsidRPr="00616AD8">
        <w:rPr>
          <w:sz w:val="24"/>
          <w:szCs w:val="24"/>
        </w:rPr>
        <w:t>Respecting Choices®</w:t>
      </w:r>
      <w:r>
        <w:t xml:space="preserve"> </w:t>
      </w:r>
      <w:r>
        <w:rPr>
          <w:sz w:val="24"/>
          <w:szCs w:val="24"/>
        </w:rPr>
        <w:t xml:space="preserve">protocol. At this site, participants followed the presentation with the handouts printed from the PowerPoint slide deck (see Appendix D). As a result, the small print of the presentation slides could have imposed an unexpected difficulty for participants with vision impairment. </w:t>
      </w:r>
    </w:p>
    <w:p w:rsidR="00167C74" w:rsidRDefault="00167C74" w:rsidP="00167C74">
      <w:pPr>
        <w:spacing w:line="480" w:lineRule="auto"/>
        <w:rPr>
          <w:sz w:val="24"/>
          <w:szCs w:val="24"/>
        </w:rPr>
      </w:pPr>
    </w:p>
    <w:p w:rsidR="006527C2" w:rsidRDefault="006527C2" w:rsidP="005B2A88">
      <w:pPr>
        <w:spacing w:line="480" w:lineRule="auto"/>
        <w:jc w:val="center"/>
        <w:rPr>
          <w:sz w:val="24"/>
          <w:szCs w:val="24"/>
        </w:rPr>
      </w:pPr>
    </w:p>
    <w:p w:rsidR="006527C2" w:rsidRDefault="006527C2" w:rsidP="005B2A88">
      <w:pPr>
        <w:spacing w:line="480" w:lineRule="auto"/>
        <w:jc w:val="center"/>
        <w:rPr>
          <w:sz w:val="24"/>
          <w:szCs w:val="24"/>
        </w:rPr>
      </w:pPr>
    </w:p>
    <w:p w:rsidR="006527C2" w:rsidRDefault="006527C2" w:rsidP="005B2A88">
      <w:pPr>
        <w:spacing w:line="480" w:lineRule="auto"/>
        <w:jc w:val="center"/>
        <w:rPr>
          <w:sz w:val="24"/>
          <w:szCs w:val="24"/>
        </w:rPr>
      </w:pPr>
    </w:p>
    <w:p w:rsidR="006527C2" w:rsidRDefault="006527C2" w:rsidP="005B2A88">
      <w:pPr>
        <w:spacing w:line="480" w:lineRule="auto"/>
        <w:jc w:val="center"/>
        <w:rPr>
          <w:sz w:val="24"/>
          <w:szCs w:val="24"/>
        </w:rPr>
      </w:pPr>
    </w:p>
    <w:p w:rsidR="006527C2" w:rsidRDefault="006527C2" w:rsidP="005B2A88">
      <w:pPr>
        <w:spacing w:line="480" w:lineRule="auto"/>
        <w:jc w:val="center"/>
        <w:rPr>
          <w:sz w:val="24"/>
          <w:szCs w:val="24"/>
        </w:rPr>
      </w:pPr>
    </w:p>
    <w:p w:rsidR="00A07453" w:rsidRDefault="00A07453" w:rsidP="008D5081">
      <w:pPr>
        <w:spacing w:line="480" w:lineRule="auto"/>
        <w:jc w:val="center"/>
        <w:rPr>
          <w:sz w:val="24"/>
          <w:szCs w:val="24"/>
        </w:rPr>
      </w:pPr>
    </w:p>
    <w:p w:rsidR="00172D90" w:rsidRDefault="00172D90" w:rsidP="008D5081">
      <w:pPr>
        <w:spacing w:line="480" w:lineRule="auto"/>
        <w:jc w:val="center"/>
        <w:rPr>
          <w:b/>
          <w:sz w:val="24"/>
          <w:szCs w:val="24"/>
        </w:rPr>
      </w:pPr>
    </w:p>
    <w:p w:rsidR="000075E4" w:rsidRDefault="000075E4" w:rsidP="008D5081">
      <w:pPr>
        <w:spacing w:line="480" w:lineRule="auto"/>
        <w:jc w:val="center"/>
        <w:rPr>
          <w:b/>
          <w:sz w:val="24"/>
          <w:szCs w:val="24"/>
        </w:rPr>
      </w:pPr>
    </w:p>
    <w:p w:rsidR="00581AE9" w:rsidRDefault="00581AE9" w:rsidP="00B12359">
      <w:pPr>
        <w:spacing w:line="480" w:lineRule="auto"/>
        <w:rPr>
          <w:b/>
          <w:sz w:val="24"/>
          <w:szCs w:val="24"/>
        </w:rPr>
      </w:pPr>
    </w:p>
    <w:p w:rsidR="0033242E" w:rsidRPr="00276B2C" w:rsidRDefault="0028731A" w:rsidP="00356F40">
      <w:pPr>
        <w:pStyle w:val="APAHeading1"/>
      </w:pPr>
      <w:bookmarkStart w:id="55" w:name="_Toc516529545"/>
      <w:r>
        <w:lastRenderedPageBreak/>
        <w:t>Chapter Four</w:t>
      </w:r>
      <w:r w:rsidR="00276B2C" w:rsidRPr="00276B2C">
        <w:t>: Results</w:t>
      </w:r>
      <w:bookmarkEnd w:id="55"/>
    </w:p>
    <w:p w:rsidR="00276B2C" w:rsidRDefault="004C7787" w:rsidP="00CE4C0F">
      <w:pPr>
        <w:pStyle w:val="APA"/>
        <w:rPr>
          <w:szCs w:val="24"/>
        </w:rPr>
      </w:pPr>
      <w:r>
        <w:rPr>
          <w:szCs w:val="24"/>
        </w:rPr>
        <w:t>Advance</w:t>
      </w:r>
      <w:r w:rsidR="00C853AE">
        <w:rPr>
          <w:szCs w:val="24"/>
        </w:rPr>
        <w:t xml:space="preserve"> directives</w:t>
      </w:r>
      <w:r w:rsidR="00C853AE" w:rsidRPr="005030A9">
        <w:rPr>
          <w:szCs w:val="24"/>
        </w:rPr>
        <w:t xml:space="preserve"> continue to</w:t>
      </w:r>
      <w:r w:rsidR="00C853AE">
        <w:rPr>
          <w:szCs w:val="24"/>
        </w:rPr>
        <w:t xml:space="preserve"> be underutilized among AAs</w:t>
      </w:r>
      <w:r w:rsidR="00B0749B">
        <w:rPr>
          <w:szCs w:val="24"/>
        </w:rPr>
        <w:t>,</w:t>
      </w:r>
      <w:r w:rsidR="00C853AE">
        <w:rPr>
          <w:szCs w:val="24"/>
        </w:rPr>
        <w:t xml:space="preserve"> with the lack of knowledge being one of the top reasons according to the literature (</w:t>
      </w:r>
      <w:r w:rsidR="003D0114">
        <w:t xml:space="preserve">Ladd, 2014; Huang et al., 2016; </w:t>
      </w:r>
      <w:r w:rsidR="003D0114">
        <w:rPr>
          <w:szCs w:val="24"/>
        </w:rPr>
        <w:t xml:space="preserve">Ramsey, 2013; Rao et al., </w:t>
      </w:r>
      <w:r w:rsidR="003D0114" w:rsidRPr="005030A9">
        <w:rPr>
          <w:szCs w:val="24"/>
        </w:rPr>
        <w:t>2014</w:t>
      </w:r>
      <w:r w:rsidR="003D0114">
        <w:rPr>
          <w:szCs w:val="24"/>
        </w:rPr>
        <w:t>;</w:t>
      </w:r>
      <w:r w:rsidR="003D0114" w:rsidRPr="00066FDA">
        <w:t xml:space="preserve"> </w:t>
      </w:r>
      <w:r w:rsidR="003D0114">
        <w:t>Rhodes et al., 2015</w:t>
      </w:r>
      <w:r w:rsidR="003D0114">
        <w:rPr>
          <w:szCs w:val="24"/>
        </w:rPr>
        <w:t>). T</w:t>
      </w:r>
      <w:r w:rsidR="00B91F5A">
        <w:rPr>
          <w:szCs w:val="24"/>
        </w:rPr>
        <w:t>he purpose of this project wa</w:t>
      </w:r>
      <w:r w:rsidR="00B91F5A" w:rsidRPr="00D26271">
        <w:rPr>
          <w:szCs w:val="24"/>
        </w:rPr>
        <w:t>s</w:t>
      </w:r>
      <w:r w:rsidR="00B91F5A">
        <w:rPr>
          <w:szCs w:val="24"/>
        </w:rPr>
        <w:t xml:space="preserve"> to </w:t>
      </w:r>
      <w:r w:rsidR="00B91F5A" w:rsidRPr="00D26271">
        <w:rPr>
          <w:szCs w:val="24"/>
        </w:rPr>
        <w:t xml:space="preserve">increase </w:t>
      </w:r>
      <w:r w:rsidR="00B936E2">
        <w:rPr>
          <w:szCs w:val="24"/>
        </w:rPr>
        <w:t>participants’ knowledge of AD</w:t>
      </w:r>
      <w:r w:rsidR="00AB2F7D">
        <w:rPr>
          <w:szCs w:val="24"/>
        </w:rPr>
        <w:t>,</w:t>
      </w:r>
      <w:r w:rsidR="00CE4C0F">
        <w:rPr>
          <w:szCs w:val="24"/>
        </w:rPr>
        <w:t xml:space="preserve"> potentiating completion by</w:t>
      </w:r>
      <w:r w:rsidR="005A385D">
        <w:rPr>
          <w:szCs w:val="24"/>
        </w:rPr>
        <w:t xml:space="preserve"> AA attendees who participated in </w:t>
      </w:r>
      <w:r w:rsidR="00E30BC5">
        <w:rPr>
          <w:szCs w:val="24"/>
        </w:rPr>
        <w:t>education</w:t>
      </w:r>
      <w:r w:rsidR="00CE4C0F">
        <w:rPr>
          <w:szCs w:val="24"/>
        </w:rPr>
        <w:t xml:space="preserve"> sessions provided at faith-based organizations</w:t>
      </w:r>
      <w:r w:rsidR="00B91F5A" w:rsidRPr="00D26271">
        <w:rPr>
          <w:szCs w:val="24"/>
        </w:rPr>
        <w:t>.</w:t>
      </w:r>
      <w:r w:rsidR="00B91F5A">
        <w:rPr>
          <w:szCs w:val="24"/>
        </w:rPr>
        <w:t xml:space="preserve"> </w:t>
      </w:r>
      <w:r w:rsidR="003D0114">
        <w:rPr>
          <w:szCs w:val="24"/>
        </w:rPr>
        <w:t xml:space="preserve">Studies </w:t>
      </w:r>
      <w:r w:rsidR="003D0114">
        <w:t>suggested</w:t>
      </w:r>
      <w:r w:rsidR="00CB2F33">
        <w:t xml:space="preserve"> that the</w:t>
      </w:r>
      <w:r w:rsidR="003D0114">
        <w:t xml:space="preserve"> use of </w:t>
      </w:r>
      <w:r w:rsidR="00CE4C0F">
        <w:t xml:space="preserve">an </w:t>
      </w:r>
      <w:r w:rsidR="00E30BC5">
        <w:t>education</w:t>
      </w:r>
      <w:r w:rsidR="00CE4C0F">
        <w:t xml:space="preserve"> intervention could i</w:t>
      </w:r>
      <w:r w:rsidR="003D0114">
        <w:t>ncrease knowledge regarding A</w:t>
      </w:r>
      <w:r w:rsidR="00CB2F33">
        <w:t>D (</w:t>
      </w:r>
      <w:proofErr w:type="spellStart"/>
      <w:r w:rsidR="00CB2F33">
        <w:rPr>
          <w:szCs w:val="24"/>
        </w:rPr>
        <w:t>Hamayoshi</w:t>
      </w:r>
      <w:proofErr w:type="spellEnd"/>
      <w:r w:rsidR="00CB2F33">
        <w:rPr>
          <w:szCs w:val="24"/>
        </w:rPr>
        <w:t xml:space="preserve">, 2014; Hinderer &amp; Lee, </w:t>
      </w:r>
      <w:r w:rsidR="00CB2F33" w:rsidRPr="00D26271">
        <w:rPr>
          <w:szCs w:val="24"/>
        </w:rPr>
        <w:t>2014</w:t>
      </w:r>
      <w:r w:rsidR="00CB2F33">
        <w:rPr>
          <w:szCs w:val="24"/>
        </w:rPr>
        <w:t xml:space="preserve">; Huang et al., </w:t>
      </w:r>
      <w:r w:rsidR="00CB2F33" w:rsidRPr="004B524C">
        <w:rPr>
          <w:szCs w:val="24"/>
        </w:rPr>
        <w:t>2016</w:t>
      </w:r>
      <w:r w:rsidR="00CB2F33">
        <w:rPr>
          <w:szCs w:val="24"/>
        </w:rPr>
        <w:t xml:space="preserve">; Markham, Levi, Green, &amp; </w:t>
      </w:r>
      <w:proofErr w:type="spellStart"/>
      <w:r w:rsidR="00CB2F33">
        <w:rPr>
          <w:szCs w:val="24"/>
        </w:rPr>
        <w:t>Schubart</w:t>
      </w:r>
      <w:proofErr w:type="spellEnd"/>
      <w:r w:rsidR="00CB2F33">
        <w:rPr>
          <w:szCs w:val="24"/>
        </w:rPr>
        <w:t xml:space="preserve">, </w:t>
      </w:r>
      <w:r w:rsidR="00805F4E">
        <w:rPr>
          <w:szCs w:val="24"/>
        </w:rPr>
        <w:t>2015; Pecanac</w:t>
      </w:r>
      <w:r w:rsidR="00CB2F33">
        <w:rPr>
          <w:szCs w:val="24"/>
        </w:rPr>
        <w:t xml:space="preserve"> et al., 2014;</w:t>
      </w:r>
      <w:r w:rsidR="00CB2F33" w:rsidRPr="00CB2F33">
        <w:t xml:space="preserve"> </w:t>
      </w:r>
      <w:proofErr w:type="spellStart"/>
      <w:r w:rsidR="00805F4E">
        <w:rPr>
          <w:szCs w:val="24"/>
        </w:rPr>
        <w:t>Splendore</w:t>
      </w:r>
      <w:proofErr w:type="spellEnd"/>
      <w:r w:rsidR="00805F4E">
        <w:rPr>
          <w:szCs w:val="24"/>
        </w:rPr>
        <w:t xml:space="preserve"> &amp; Grant, 2017; </w:t>
      </w:r>
      <w:r w:rsidR="00CB2F33">
        <w:t>Wholihan &amp; Pace, 2012</w:t>
      </w:r>
      <w:r w:rsidR="00CB2F33">
        <w:rPr>
          <w:szCs w:val="24"/>
        </w:rPr>
        <w:t>)</w:t>
      </w:r>
      <w:r w:rsidR="00805F4E">
        <w:t xml:space="preserve">. </w:t>
      </w:r>
      <w:r w:rsidR="003D0114">
        <w:t xml:space="preserve">Respecting Choices®, </w:t>
      </w:r>
      <w:r w:rsidR="003352C3">
        <w:t xml:space="preserve">an evidenced based </w:t>
      </w:r>
      <w:r w:rsidR="00CE4C0F">
        <w:t>curriculum providing education on advance care planning</w:t>
      </w:r>
      <w:r w:rsidR="00CB2F33">
        <w:t xml:space="preserve"> is </w:t>
      </w:r>
      <w:r w:rsidR="003D0114">
        <w:t>national</w:t>
      </w:r>
      <w:r w:rsidR="00CB2F33">
        <w:t>ly</w:t>
      </w:r>
      <w:r w:rsidR="00CE4C0F">
        <w:t xml:space="preserve"> recognized; it </w:t>
      </w:r>
      <w:r w:rsidR="003D0114">
        <w:t xml:space="preserve">was used as </w:t>
      </w:r>
      <w:r w:rsidR="00E30BC5">
        <w:rPr>
          <w:szCs w:val="24"/>
        </w:rPr>
        <w:t>education</w:t>
      </w:r>
      <w:r w:rsidR="00056EF5">
        <w:rPr>
          <w:szCs w:val="24"/>
        </w:rPr>
        <w:t xml:space="preserve">al </w:t>
      </w:r>
      <w:r w:rsidR="00CE4C0F">
        <w:rPr>
          <w:szCs w:val="24"/>
        </w:rPr>
        <w:t xml:space="preserve">content </w:t>
      </w:r>
      <w:r w:rsidR="003D0114">
        <w:rPr>
          <w:szCs w:val="24"/>
        </w:rPr>
        <w:t xml:space="preserve">for this project </w:t>
      </w:r>
      <w:r w:rsidR="00CB2F33">
        <w:t>(Wholihan &amp; Pace, 2012)</w:t>
      </w:r>
      <w:r w:rsidR="003D0114">
        <w:t>.</w:t>
      </w:r>
      <w:r w:rsidR="003D0114">
        <w:rPr>
          <w:szCs w:val="24"/>
        </w:rPr>
        <w:t xml:space="preserve"> </w:t>
      </w:r>
      <w:r w:rsidR="00CE4C0F">
        <w:rPr>
          <w:szCs w:val="24"/>
        </w:rPr>
        <w:t xml:space="preserve">Microsoft Excel© was used to document data </w:t>
      </w:r>
      <w:r w:rsidR="008D5285">
        <w:rPr>
          <w:szCs w:val="24"/>
        </w:rPr>
        <w:t>(see Appendix J</w:t>
      </w:r>
      <w:r w:rsidR="00CE4C0F">
        <w:rPr>
          <w:szCs w:val="24"/>
        </w:rPr>
        <w:t>) and</w:t>
      </w:r>
      <w:r w:rsidR="0062542E">
        <w:rPr>
          <w:szCs w:val="24"/>
        </w:rPr>
        <w:t xml:space="preserve"> SPSS version 25</w:t>
      </w:r>
      <w:r w:rsidR="00D921F8">
        <w:rPr>
          <w:szCs w:val="24"/>
        </w:rPr>
        <w:t xml:space="preserve"> software</w:t>
      </w:r>
      <w:r w:rsidR="00CE4C0F">
        <w:rPr>
          <w:szCs w:val="24"/>
        </w:rPr>
        <w:t xml:space="preserve"> provided a</w:t>
      </w:r>
      <w:r w:rsidR="00166855">
        <w:rPr>
          <w:szCs w:val="24"/>
        </w:rPr>
        <w:t>nalysis and displays of the captured data. Information and knowledge gleaned from this process and data analysis is shared in this chapter</w:t>
      </w:r>
      <w:r w:rsidR="0062542E">
        <w:rPr>
          <w:szCs w:val="24"/>
        </w:rPr>
        <w:t xml:space="preserve">. </w:t>
      </w:r>
    </w:p>
    <w:p w:rsidR="005B2A88" w:rsidRDefault="005B2A88" w:rsidP="00356F40">
      <w:pPr>
        <w:pStyle w:val="APAHeading2"/>
      </w:pPr>
      <w:bookmarkStart w:id="56" w:name="_Toc516529546"/>
      <w:r w:rsidRPr="005B2A88">
        <w:t>Sample Characteristics</w:t>
      </w:r>
      <w:bookmarkEnd w:id="56"/>
    </w:p>
    <w:p w:rsidR="0082104F" w:rsidRDefault="005B2A88" w:rsidP="005B2A88">
      <w:pPr>
        <w:overflowPunct/>
        <w:autoSpaceDE/>
        <w:autoSpaceDN/>
        <w:adjustRightInd/>
        <w:spacing w:line="480" w:lineRule="auto"/>
        <w:textAlignment w:val="auto"/>
        <w:rPr>
          <w:sz w:val="24"/>
          <w:szCs w:val="24"/>
        </w:rPr>
      </w:pPr>
      <w:r>
        <w:rPr>
          <w:b/>
          <w:sz w:val="24"/>
          <w:szCs w:val="24"/>
        </w:rPr>
        <w:tab/>
      </w:r>
      <w:r w:rsidR="000C767B">
        <w:rPr>
          <w:sz w:val="24"/>
          <w:szCs w:val="24"/>
        </w:rPr>
        <w:t>A total of 74</w:t>
      </w:r>
      <w:r>
        <w:rPr>
          <w:sz w:val="24"/>
          <w:szCs w:val="24"/>
        </w:rPr>
        <w:t xml:space="preserve"> participants </w:t>
      </w:r>
      <w:r w:rsidR="000C767B">
        <w:rPr>
          <w:sz w:val="24"/>
          <w:szCs w:val="24"/>
        </w:rPr>
        <w:t>(</w:t>
      </w:r>
      <w:r w:rsidR="000C767B" w:rsidRPr="00F55B13">
        <w:rPr>
          <w:i/>
          <w:sz w:val="24"/>
          <w:szCs w:val="24"/>
        </w:rPr>
        <w:t>N</w:t>
      </w:r>
      <w:r w:rsidR="00C94A04">
        <w:rPr>
          <w:i/>
          <w:sz w:val="24"/>
          <w:szCs w:val="24"/>
        </w:rPr>
        <w:t xml:space="preserve"> </w:t>
      </w:r>
      <w:r w:rsidR="000C767B">
        <w:rPr>
          <w:sz w:val="24"/>
          <w:szCs w:val="24"/>
        </w:rPr>
        <w:t>=</w:t>
      </w:r>
      <w:r w:rsidR="00C94A04">
        <w:rPr>
          <w:sz w:val="24"/>
          <w:szCs w:val="24"/>
        </w:rPr>
        <w:t xml:space="preserve"> </w:t>
      </w:r>
      <w:r w:rsidR="000C767B">
        <w:rPr>
          <w:sz w:val="24"/>
          <w:szCs w:val="24"/>
        </w:rPr>
        <w:t>74</w:t>
      </w:r>
      <w:r w:rsidR="00D720B4">
        <w:rPr>
          <w:sz w:val="24"/>
          <w:szCs w:val="24"/>
        </w:rPr>
        <w:t xml:space="preserve">) </w:t>
      </w:r>
      <w:r>
        <w:rPr>
          <w:sz w:val="24"/>
          <w:szCs w:val="24"/>
        </w:rPr>
        <w:t>completed the education sessions</w:t>
      </w:r>
      <w:r w:rsidR="00B11806">
        <w:rPr>
          <w:sz w:val="24"/>
          <w:szCs w:val="24"/>
        </w:rPr>
        <w:t>;</w:t>
      </w:r>
      <w:r w:rsidR="00AB2F7D">
        <w:rPr>
          <w:sz w:val="24"/>
          <w:szCs w:val="24"/>
        </w:rPr>
        <w:t xml:space="preserve"> with</w:t>
      </w:r>
      <w:r w:rsidR="00B11806">
        <w:rPr>
          <w:sz w:val="24"/>
          <w:szCs w:val="24"/>
        </w:rPr>
        <w:t xml:space="preserve"> site A </w:t>
      </w:r>
      <w:r w:rsidR="00AB2F7D">
        <w:rPr>
          <w:sz w:val="24"/>
          <w:szCs w:val="24"/>
        </w:rPr>
        <w:t>having 23 (</w:t>
      </w:r>
      <w:r w:rsidR="00AB2F7D" w:rsidRPr="00050FF9">
        <w:rPr>
          <w:i/>
          <w:sz w:val="24"/>
          <w:szCs w:val="24"/>
        </w:rPr>
        <w:t xml:space="preserve">n </w:t>
      </w:r>
      <w:r w:rsidR="00635C89">
        <w:rPr>
          <w:sz w:val="24"/>
          <w:szCs w:val="24"/>
        </w:rPr>
        <w:t>= 23) partic</w:t>
      </w:r>
      <w:r w:rsidR="00AB2F7D">
        <w:rPr>
          <w:sz w:val="24"/>
          <w:szCs w:val="24"/>
        </w:rPr>
        <w:t>ipants, site B having</w:t>
      </w:r>
      <w:r w:rsidR="00486394">
        <w:rPr>
          <w:sz w:val="24"/>
          <w:szCs w:val="24"/>
        </w:rPr>
        <w:t xml:space="preserve"> 10 (</w:t>
      </w:r>
      <w:r w:rsidR="00AB2F7D" w:rsidRPr="00050FF9">
        <w:rPr>
          <w:i/>
          <w:sz w:val="24"/>
          <w:szCs w:val="24"/>
        </w:rPr>
        <w:t>n</w:t>
      </w:r>
      <w:r w:rsidR="00486394">
        <w:rPr>
          <w:sz w:val="24"/>
          <w:szCs w:val="24"/>
        </w:rPr>
        <w:t xml:space="preserve"> = 10)</w:t>
      </w:r>
      <w:r w:rsidR="00AD1E4D">
        <w:rPr>
          <w:sz w:val="24"/>
          <w:szCs w:val="24"/>
        </w:rPr>
        <w:t xml:space="preserve"> participants</w:t>
      </w:r>
      <w:r w:rsidR="00486394">
        <w:rPr>
          <w:sz w:val="24"/>
          <w:szCs w:val="24"/>
        </w:rPr>
        <w:t xml:space="preserve">, and </w:t>
      </w:r>
      <w:r w:rsidR="00AB2F7D">
        <w:rPr>
          <w:sz w:val="24"/>
          <w:szCs w:val="24"/>
        </w:rPr>
        <w:t>site C having</w:t>
      </w:r>
      <w:r w:rsidR="000C767B">
        <w:rPr>
          <w:sz w:val="24"/>
          <w:szCs w:val="24"/>
        </w:rPr>
        <w:t xml:space="preserve"> 41</w:t>
      </w:r>
      <w:r w:rsidR="00AB2F7D">
        <w:rPr>
          <w:sz w:val="24"/>
          <w:szCs w:val="24"/>
        </w:rPr>
        <w:t>participants (</w:t>
      </w:r>
      <w:r w:rsidR="00AB2F7D" w:rsidRPr="00F55B13">
        <w:rPr>
          <w:i/>
          <w:sz w:val="24"/>
          <w:szCs w:val="24"/>
        </w:rPr>
        <w:t>n</w:t>
      </w:r>
      <w:r w:rsidR="003352C3">
        <w:rPr>
          <w:i/>
          <w:sz w:val="24"/>
          <w:szCs w:val="24"/>
        </w:rPr>
        <w:t xml:space="preserve"> </w:t>
      </w:r>
      <w:r w:rsidR="000C767B">
        <w:rPr>
          <w:sz w:val="24"/>
          <w:szCs w:val="24"/>
        </w:rPr>
        <w:t>=</w:t>
      </w:r>
      <w:r w:rsidR="003352C3">
        <w:rPr>
          <w:sz w:val="24"/>
          <w:szCs w:val="24"/>
        </w:rPr>
        <w:t xml:space="preserve"> </w:t>
      </w:r>
      <w:r w:rsidR="000C767B">
        <w:rPr>
          <w:sz w:val="24"/>
          <w:szCs w:val="24"/>
        </w:rPr>
        <w:t>41</w:t>
      </w:r>
      <w:r w:rsidR="00486394" w:rsidRPr="000C767B">
        <w:rPr>
          <w:sz w:val="24"/>
          <w:szCs w:val="24"/>
        </w:rPr>
        <w:t>).</w:t>
      </w:r>
      <w:r w:rsidR="000C767B">
        <w:rPr>
          <w:sz w:val="24"/>
          <w:szCs w:val="24"/>
        </w:rPr>
        <w:t xml:space="preserve"> Of those, 58</w:t>
      </w:r>
      <w:r w:rsidR="00CB6C80">
        <w:rPr>
          <w:sz w:val="24"/>
          <w:szCs w:val="24"/>
        </w:rPr>
        <w:t xml:space="preserve"> participants</w:t>
      </w:r>
      <w:r w:rsidR="00D720B4">
        <w:rPr>
          <w:sz w:val="24"/>
          <w:szCs w:val="24"/>
        </w:rPr>
        <w:t xml:space="preserve"> </w:t>
      </w:r>
      <w:r>
        <w:rPr>
          <w:sz w:val="24"/>
          <w:szCs w:val="24"/>
        </w:rPr>
        <w:t xml:space="preserve">completed the </w:t>
      </w:r>
      <w:r w:rsidR="00486394">
        <w:rPr>
          <w:sz w:val="24"/>
          <w:szCs w:val="24"/>
        </w:rPr>
        <w:t xml:space="preserve">post </w:t>
      </w:r>
      <w:r>
        <w:rPr>
          <w:sz w:val="24"/>
          <w:szCs w:val="24"/>
        </w:rPr>
        <w:t xml:space="preserve">surveys and </w:t>
      </w:r>
      <w:r w:rsidR="00AB2F7D">
        <w:rPr>
          <w:sz w:val="24"/>
          <w:szCs w:val="24"/>
        </w:rPr>
        <w:t xml:space="preserve">the </w:t>
      </w:r>
      <w:r w:rsidR="00486394">
        <w:rPr>
          <w:sz w:val="24"/>
          <w:szCs w:val="24"/>
        </w:rPr>
        <w:t xml:space="preserve">pre-post </w:t>
      </w:r>
      <w:r>
        <w:rPr>
          <w:sz w:val="24"/>
          <w:szCs w:val="24"/>
        </w:rPr>
        <w:t xml:space="preserve">RRs. </w:t>
      </w:r>
      <w:r w:rsidR="0013595D">
        <w:rPr>
          <w:sz w:val="24"/>
          <w:szCs w:val="24"/>
        </w:rPr>
        <w:t>Four</w:t>
      </w:r>
      <w:r w:rsidR="009279E2">
        <w:rPr>
          <w:sz w:val="24"/>
          <w:szCs w:val="24"/>
        </w:rPr>
        <w:t xml:space="preserve"> participants did not complete some portion of the demographics section of the </w:t>
      </w:r>
      <w:r w:rsidR="00276F4A">
        <w:rPr>
          <w:sz w:val="24"/>
          <w:szCs w:val="24"/>
        </w:rPr>
        <w:t>survey</w:t>
      </w:r>
      <w:r w:rsidR="00CB6C80">
        <w:rPr>
          <w:sz w:val="24"/>
          <w:szCs w:val="24"/>
        </w:rPr>
        <w:t>,</w:t>
      </w:r>
      <w:r w:rsidR="00276F4A">
        <w:rPr>
          <w:sz w:val="24"/>
          <w:szCs w:val="24"/>
        </w:rPr>
        <w:t xml:space="preserve"> </w:t>
      </w:r>
      <w:r w:rsidR="00B0749B">
        <w:rPr>
          <w:sz w:val="24"/>
          <w:szCs w:val="24"/>
        </w:rPr>
        <w:t>th</w:t>
      </w:r>
      <w:r w:rsidR="00CB6C80">
        <w:rPr>
          <w:sz w:val="24"/>
          <w:szCs w:val="24"/>
        </w:rPr>
        <w:t xml:space="preserve">ough project analyses </w:t>
      </w:r>
      <w:r w:rsidR="009279E2">
        <w:rPr>
          <w:sz w:val="24"/>
          <w:szCs w:val="24"/>
        </w:rPr>
        <w:t xml:space="preserve">included </w:t>
      </w:r>
      <w:r w:rsidR="00CB6C80">
        <w:rPr>
          <w:sz w:val="24"/>
          <w:szCs w:val="24"/>
        </w:rPr>
        <w:t>the partial data they provided</w:t>
      </w:r>
      <w:r w:rsidR="00276F4A">
        <w:rPr>
          <w:sz w:val="24"/>
          <w:szCs w:val="24"/>
        </w:rPr>
        <w:t xml:space="preserve">. </w:t>
      </w:r>
    </w:p>
    <w:p w:rsidR="00581AE9" w:rsidRDefault="00CB6C80" w:rsidP="00581AE9">
      <w:pPr>
        <w:overflowPunct/>
        <w:autoSpaceDE/>
        <w:adjustRightInd/>
        <w:spacing w:line="480" w:lineRule="auto"/>
        <w:ind w:firstLine="720"/>
        <w:rPr>
          <w:sz w:val="24"/>
          <w:szCs w:val="24"/>
        </w:rPr>
      </w:pPr>
      <w:r>
        <w:rPr>
          <w:sz w:val="24"/>
          <w:szCs w:val="24"/>
        </w:rPr>
        <w:t>A</w:t>
      </w:r>
      <w:r w:rsidR="00A92BEC">
        <w:rPr>
          <w:sz w:val="24"/>
          <w:szCs w:val="24"/>
        </w:rPr>
        <w:t>g</w:t>
      </w:r>
      <w:r w:rsidR="00276F4A">
        <w:rPr>
          <w:sz w:val="24"/>
          <w:szCs w:val="24"/>
        </w:rPr>
        <w:t xml:space="preserve">e </w:t>
      </w:r>
      <w:r w:rsidR="00802786">
        <w:rPr>
          <w:sz w:val="24"/>
          <w:szCs w:val="24"/>
        </w:rPr>
        <w:t>was identified by</w:t>
      </w:r>
      <w:r w:rsidR="00E85669">
        <w:rPr>
          <w:sz w:val="24"/>
          <w:szCs w:val="24"/>
        </w:rPr>
        <w:t xml:space="preserve"> </w:t>
      </w:r>
      <w:r w:rsidR="00B27896">
        <w:rPr>
          <w:sz w:val="24"/>
          <w:szCs w:val="24"/>
        </w:rPr>
        <w:t>57</w:t>
      </w:r>
      <w:r w:rsidR="00802786">
        <w:rPr>
          <w:sz w:val="24"/>
          <w:szCs w:val="24"/>
        </w:rPr>
        <w:t xml:space="preserve"> respondents, and </w:t>
      </w:r>
      <w:r w:rsidR="000C767B">
        <w:rPr>
          <w:sz w:val="24"/>
          <w:szCs w:val="24"/>
        </w:rPr>
        <w:t>ranged from 21 to 84</w:t>
      </w:r>
      <w:r w:rsidR="006B4BF0">
        <w:rPr>
          <w:sz w:val="24"/>
          <w:szCs w:val="24"/>
        </w:rPr>
        <w:t xml:space="preserve">, </w:t>
      </w:r>
      <w:r w:rsidR="006D0A7E">
        <w:rPr>
          <w:sz w:val="24"/>
          <w:szCs w:val="24"/>
        </w:rPr>
        <w:t xml:space="preserve">with the mean being </w:t>
      </w:r>
      <w:r w:rsidR="00B37BC8">
        <w:rPr>
          <w:sz w:val="24"/>
          <w:szCs w:val="24"/>
        </w:rPr>
        <w:t>57.6</w:t>
      </w:r>
      <w:r w:rsidR="006D2B2E">
        <w:rPr>
          <w:sz w:val="24"/>
          <w:szCs w:val="24"/>
        </w:rPr>
        <w:t xml:space="preserve"> years of age</w:t>
      </w:r>
      <w:r w:rsidR="00B37BC8">
        <w:rPr>
          <w:sz w:val="24"/>
          <w:szCs w:val="24"/>
        </w:rPr>
        <w:t xml:space="preserve"> (</w:t>
      </w:r>
      <w:r w:rsidR="00B37BC8" w:rsidRPr="00050FF9">
        <w:rPr>
          <w:i/>
          <w:sz w:val="24"/>
          <w:szCs w:val="24"/>
        </w:rPr>
        <w:t>SD</w:t>
      </w:r>
      <w:r w:rsidR="00B37BC8">
        <w:rPr>
          <w:sz w:val="24"/>
          <w:szCs w:val="24"/>
        </w:rPr>
        <w:t xml:space="preserve"> = 15.13</w:t>
      </w:r>
      <w:r w:rsidR="00805F4E">
        <w:rPr>
          <w:sz w:val="24"/>
          <w:szCs w:val="24"/>
        </w:rPr>
        <w:t xml:space="preserve">). </w:t>
      </w:r>
      <w:r w:rsidR="00802786">
        <w:rPr>
          <w:sz w:val="24"/>
          <w:szCs w:val="24"/>
        </w:rPr>
        <w:t xml:space="preserve">From the </w:t>
      </w:r>
      <w:r w:rsidR="00B37BC8">
        <w:rPr>
          <w:sz w:val="24"/>
          <w:szCs w:val="24"/>
        </w:rPr>
        <w:t>56</w:t>
      </w:r>
      <w:r w:rsidR="00B77774">
        <w:rPr>
          <w:sz w:val="24"/>
          <w:szCs w:val="24"/>
        </w:rPr>
        <w:t xml:space="preserve"> surveys completed,</w:t>
      </w:r>
      <w:r w:rsidR="006F5950">
        <w:rPr>
          <w:sz w:val="24"/>
          <w:szCs w:val="24"/>
        </w:rPr>
        <w:t xml:space="preserve"> </w:t>
      </w:r>
      <w:r w:rsidR="007457A1">
        <w:rPr>
          <w:sz w:val="24"/>
          <w:szCs w:val="24"/>
        </w:rPr>
        <w:t xml:space="preserve">44 </w:t>
      </w:r>
      <w:r w:rsidR="004B3ABC">
        <w:rPr>
          <w:sz w:val="24"/>
          <w:szCs w:val="24"/>
        </w:rPr>
        <w:t>participants</w:t>
      </w:r>
      <w:r w:rsidR="00EA6DCB">
        <w:rPr>
          <w:sz w:val="24"/>
          <w:szCs w:val="24"/>
        </w:rPr>
        <w:t xml:space="preserve"> </w:t>
      </w:r>
      <w:r w:rsidR="00BB796B">
        <w:rPr>
          <w:sz w:val="24"/>
          <w:szCs w:val="24"/>
        </w:rPr>
        <w:t>(78.5</w:t>
      </w:r>
      <w:r w:rsidR="00802786">
        <w:rPr>
          <w:sz w:val="24"/>
          <w:szCs w:val="24"/>
        </w:rPr>
        <w:t xml:space="preserve">%) were </w:t>
      </w:r>
      <w:r w:rsidR="004B3ABC">
        <w:rPr>
          <w:sz w:val="24"/>
          <w:szCs w:val="24"/>
        </w:rPr>
        <w:t>females</w:t>
      </w:r>
      <w:r w:rsidR="00D908D8">
        <w:rPr>
          <w:sz w:val="24"/>
          <w:szCs w:val="24"/>
        </w:rPr>
        <w:t xml:space="preserve"> and </w:t>
      </w:r>
      <w:r w:rsidR="00BF0837">
        <w:rPr>
          <w:sz w:val="24"/>
          <w:szCs w:val="24"/>
        </w:rPr>
        <w:t>12</w:t>
      </w:r>
      <w:r w:rsidR="00805F4E">
        <w:rPr>
          <w:sz w:val="24"/>
          <w:szCs w:val="24"/>
        </w:rPr>
        <w:t xml:space="preserve"> </w:t>
      </w:r>
      <w:r w:rsidR="00802786">
        <w:rPr>
          <w:sz w:val="24"/>
          <w:szCs w:val="24"/>
        </w:rPr>
        <w:t xml:space="preserve">participants </w:t>
      </w:r>
      <w:r w:rsidR="00805F4E">
        <w:rPr>
          <w:sz w:val="24"/>
          <w:szCs w:val="24"/>
        </w:rPr>
        <w:t>(</w:t>
      </w:r>
      <w:r w:rsidR="00BF0837">
        <w:rPr>
          <w:sz w:val="24"/>
          <w:szCs w:val="24"/>
        </w:rPr>
        <w:t>21.4</w:t>
      </w:r>
      <w:r w:rsidR="004B3ABC">
        <w:rPr>
          <w:sz w:val="24"/>
          <w:szCs w:val="24"/>
        </w:rPr>
        <w:t>%</w:t>
      </w:r>
      <w:r w:rsidR="00805F4E">
        <w:rPr>
          <w:sz w:val="24"/>
          <w:szCs w:val="24"/>
        </w:rPr>
        <w:t>)</w:t>
      </w:r>
      <w:r w:rsidR="00E315D3">
        <w:rPr>
          <w:sz w:val="24"/>
          <w:szCs w:val="24"/>
        </w:rPr>
        <w:t xml:space="preserve"> </w:t>
      </w:r>
      <w:r w:rsidR="00BF0837">
        <w:rPr>
          <w:sz w:val="24"/>
          <w:szCs w:val="24"/>
        </w:rPr>
        <w:t xml:space="preserve">were males. </w:t>
      </w:r>
      <w:r w:rsidR="00802786">
        <w:rPr>
          <w:sz w:val="24"/>
          <w:szCs w:val="24"/>
        </w:rPr>
        <w:t>Education was identified by</w:t>
      </w:r>
      <w:r w:rsidR="00BF0837">
        <w:rPr>
          <w:sz w:val="24"/>
          <w:szCs w:val="24"/>
        </w:rPr>
        <w:t xml:space="preserve"> 54</w:t>
      </w:r>
      <w:r w:rsidR="004B3ABC">
        <w:rPr>
          <w:sz w:val="24"/>
          <w:szCs w:val="24"/>
        </w:rPr>
        <w:t xml:space="preserve"> surveys,</w:t>
      </w:r>
      <w:r w:rsidR="003352C3">
        <w:rPr>
          <w:sz w:val="24"/>
          <w:szCs w:val="24"/>
        </w:rPr>
        <w:t xml:space="preserve"> </w:t>
      </w:r>
      <w:r w:rsidR="00C94A04">
        <w:rPr>
          <w:sz w:val="24"/>
          <w:szCs w:val="24"/>
        </w:rPr>
        <w:t xml:space="preserve">with </w:t>
      </w:r>
      <w:r w:rsidR="00401119">
        <w:rPr>
          <w:sz w:val="24"/>
          <w:szCs w:val="24"/>
        </w:rPr>
        <w:lastRenderedPageBreak/>
        <w:t>many of</w:t>
      </w:r>
      <w:r w:rsidR="00C94A04">
        <w:rPr>
          <w:sz w:val="24"/>
          <w:szCs w:val="24"/>
        </w:rPr>
        <w:t xml:space="preserve"> the participants having a college degree, </w:t>
      </w:r>
      <w:r w:rsidR="008B15C7">
        <w:rPr>
          <w:sz w:val="24"/>
          <w:szCs w:val="24"/>
        </w:rPr>
        <w:t xml:space="preserve">with </w:t>
      </w:r>
      <w:r w:rsidR="00C94A04">
        <w:rPr>
          <w:sz w:val="24"/>
          <w:szCs w:val="24"/>
        </w:rPr>
        <w:t>27.8</w:t>
      </w:r>
      <w:r w:rsidR="00E315D3">
        <w:rPr>
          <w:sz w:val="24"/>
          <w:szCs w:val="24"/>
        </w:rPr>
        <w:t>% (</w:t>
      </w:r>
      <w:r w:rsidR="00E315D3" w:rsidRPr="00050FF9">
        <w:rPr>
          <w:i/>
          <w:sz w:val="24"/>
          <w:szCs w:val="24"/>
        </w:rPr>
        <w:t>n</w:t>
      </w:r>
      <w:r w:rsidR="00662788">
        <w:rPr>
          <w:sz w:val="24"/>
          <w:szCs w:val="24"/>
        </w:rPr>
        <w:t xml:space="preserve"> = </w:t>
      </w:r>
      <w:r w:rsidR="005E076D">
        <w:rPr>
          <w:sz w:val="24"/>
          <w:szCs w:val="24"/>
        </w:rPr>
        <w:t>15</w:t>
      </w:r>
      <w:r w:rsidR="00802786">
        <w:rPr>
          <w:sz w:val="24"/>
          <w:szCs w:val="24"/>
        </w:rPr>
        <w:t>) having</w:t>
      </w:r>
      <w:r w:rsidR="00662788">
        <w:rPr>
          <w:sz w:val="24"/>
          <w:szCs w:val="24"/>
        </w:rPr>
        <w:t xml:space="preserve"> a master’s degree,</w:t>
      </w:r>
      <w:r w:rsidR="005E076D">
        <w:rPr>
          <w:sz w:val="24"/>
          <w:szCs w:val="24"/>
        </w:rPr>
        <w:t xml:space="preserve"> 22.2</w:t>
      </w:r>
      <w:r w:rsidR="00E315D3">
        <w:rPr>
          <w:sz w:val="24"/>
          <w:szCs w:val="24"/>
        </w:rPr>
        <w:t>% (</w:t>
      </w:r>
      <w:r w:rsidR="00E315D3" w:rsidRPr="00050FF9">
        <w:rPr>
          <w:i/>
          <w:sz w:val="24"/>
          <w:szCs w:val="24"/>
        </w:rPr>
        <w:t>n</w:t>
      </w:r>
      <w:r w:rsidR="005E076D">
        <w:rPr>
          <w:sz w:val="24"/>
          <w:szCs w:val="24"/>
        </w:rPr>
        <w:t xml:space="preserve"> = 12</w:t>
      </w:r>
      <w:r w:rsidR="00A17361">
        <w:rPr>
          <w:sz w:val="24"/>
          <w:szCs w:val="24"/>
        </w:rPr>
        <w:t>) having</w:t>
      </w:r>
      <w:r w:rsidR="00662788">
        <w:rPr>
          <w:sz w:val="24"/>
          <w:szCs w:val="24"/>
        </w:rPr>
        <w:t xml:space="preserve"> either an associate’s or bachelor</w:t>
      </w:r>
      <w:r w:rsidR="00A17361">
        <w:rPr>
          <w:sz w:val="24"/>
          <w:szCs w:val="24"/>
        </w:rPr>
        <w:t>’s</w:t>
      </w:r>
      <w:r w:rsidR="00662788">
        <w:rPr>
          <w:sz w:val="24"/>
          <w:szCs w:val="24"/>
        </w:rPr>
        <w:t xml:space="preserve"> degree, and </w:t>
      </w:r>
      <w:r w:rsidR="005E076D">
        <w:rPr>
          <w:sz w:val="24"/>
          <w:szCs w:val="24"/>
        </w:rPr>
        <w:t>1.9</w:t>
      </w:r>
      <w:r w:rsidR="00E315D3">
        <w:rPr>
          <w:sz w:val="24"/>
          <w:szCs w:val="24"/>
        </w:rPr>
        <w:t>% (</w:t>
      </w:r>
      <w:r w:rsidR="00E315D3" w:rsidRPr="00050FF9">
        <w:rPr>
          <w:i/>
          <w:sz w:val="24"/>
          <w:szCs w:val="24"/>
        </w:rPr>
        <w:t>n</w:t>
      </w:r>
      <w:r w:rsidR="005E076D">
        <w:rPr>
          <w:sz w:val="24"/>
          <w:szCs w:val="24"/>
        </w:rPr>
        <w:t xml:space="preserve"> = 1</w:t>
      </w:r>
      <w:r w:rsidR="003D628B">
        <w:rPr>
          <w:sz w:val="24"/>
          <w:szCs w:val="24"/>
        </w:rPr>
        <w:t xml:space="preserve">) had a doctoral </w:t>
      </w:r>
      <w:r w:rsidR="00662788">
        <w:rPr>
          <w:sz w:val="24"/>
          <w:szCs w:val="24"/>
        </w:rPr>
        <w:t>degree.</w:t>
      </w:r>
      <w:r w:rsidR="00B06B50">
        <w:rPr>
          <w:sz w:val="24"/>
          <w:szCs w:val="24"/>
        </w:rPr>
        <w:t xml:space="preserve"> </w:t>
      </w:r>
      <w:r w:rsidR="00581AE9">
        <w:rPr>
          <w:sz w:val="24"/>
          <w:szCs w:val="24"/>
        </w:rPr>
        <w:t>Other participants represented in the sample included 27.8% (</w:t>
      </w:r>
      <w:r w:rsidR="00581AE9">
        <w:rPr>
          <w:i/>
          <w:sz w:val="24"/>
          <w:szCs w:val="24"/>
        </w:rPr>
        <w:t xml:space="preserve">n </w:t>
      </w:r>
      <w:r w:rsidR="00581AE9">
        <w:rPr>
          <w:sz w:val="24"/>
          <w:szCs w:val="24"/>
        </w:rPr>
        <w:t>= 15) with some college, 16.7% (</w:t>
      </w:r>
      <w:r w:rsidR="00581AE9">
        <w:rPr>
          <w:i/>
          <w:sz w:val="24"/>
          <w:szCs w:val="24"/>
        </w:rPr>
        <w:t xml:space="preserve">n </w:t>
      </w:r>
      <w:r w:rsidR="00581AE9">
        <w:rPr>
          <w:sz w:val="24"/>
          <w:szCs w:val="24"/>
        </w:rPr>
        <w:t>= 9) with a high school diploma and 3.8% (</w:t>
      </w:r>
      <w:r w:rsidR="00581AE9">
        <w:rPr>
          <w:i/>
          <w:sz w:val="24"/>
          <w:szCs w:val="24"/>
        </w:rPr>
        <w:t>n</w:t>
      </w:r>
      <w:r w:rsidR="00581AE9">
        <w:rPr>
          <w:sz w:val="24"/>
          <w:szCs w:val="24"/>
        </w:rPr>
        <w:t xml:space="preserve"> =2) with less than a high school education or GED. Table 1&amp; 2 highlights demographic characteristics of the participants by each site.</w:t>
      </w:r>
    </w:p>
    <w:p w:rsidR="003352C3" w:rsidRDefault="00AA524E" w:rsidP="003352C3">
      <w:pPr>
        <w:overflowPunct/>
        <w:autoSpaceDE/>
        <w:autoSpaceDN/>
        <w:adjustRightInd/>
        <w:textAlignment w:val="auto"/>
        <w:rPr>
          <w:sz w:val="24"/>
          <w:szCs w:val="24"/>
        </w:rPr>
      </w:pPr>
      <w:r w:rsidRPr="00FD4451">
        <w:rPr>
          <w:sz w:val="24"/>
          <w:szCs w:val="24"/>
        </w:rPr>
        <w:t>Table 1</w:t>
      </w:r>
    </w:p>
    <w:p w:rsidR="00D51B12" w:rsidRPr="00FD4451" w:rsidRDefault="00D51B12" w:rsidP="003352C3">
      <w:pPr>
        <w:overflowPunct/>
        <w:autoSpaceDE/>
        <w:autoSpaceDN/>
        <w:adjustRightInd/>
        <w:textAlignment w:val="auto"/>
        <w:rPr>
          <w:sz w:val="24"/>
          <w:szCs w:val="24"/>
        </w:rPr>
      </w:pPr>
    </w:p>
    <w:p w:rsidR="00AA524E" w:rsidRPr="00FA23D0" w:rsidRDefault="00AA524E" w:rsidP="003352C3">
      <w:pPr>
        <w:pBdr>
          <w:bottom w:val="single" w:sz="4" w:space="1" w:color="auto"/>
        </w:pBdr>
        <w:contextualSpacing/>
        <w:rPr>
          <w:i/>
          <w:sz w:val="24"/>
          <w:szCs w:val="24"/>
        </w:rPr>
      </w:pPr>
      <w:r w:rsidRPr="0072345D">
        <w:rPr>
          <w:i/>
          <w:sz w:val="24"/>
          <w:szCs w:val="24"/>
        </w:rPr>
        <w:t xml:space="preserve">Participants </w:t>
      </w:r>
      <w:bookmarkStart w:id="57" w:name="_Hlk507703515"/>
      <w:r w:rsidR="00167C74">
        <w:rPr>
          <w:i/>
          <w:sz w:val="24"/>
          <w:szCs w:val="24"/>
        </w:rPr>
        <w:t>Age</w:t>
      </w:r>
      <w:r w:rsidR="00581AE9">
        <w:rPr>
          <w:i/>
          <w:sz w:val="24"/>
          <w:szCs w:val="24"/>
        </w:rPr>
        <w:t xml:space="preserve"> and Gender by each site</w:t>
      </w:r>
    </w:p>
    <w:tbl>
      <w:tblPr>
        <w:tblStyle w:val="TableGrid"/>
        <w:tblpPr w:leftFromText="180" w:rightFromText="180" w:vertAnchor="text" w:horzAnchor="margin" w:tblpX="18" w:tblpY="127"/>
        <w:tblW w:w="9462" w:type="dxa"/>
        <w:tblLayout w:type="fixed"/>
        <w:tblLook w:val="04A0" w:firstRow="1" w:lastRow="0" w:firstColumn="1" w:lastColumn="0" w:noHBand="0" w:noVBand="1"/>
      </w:tblPr>
      <w:tblGrid>
        <w:gridCol w:w="1964"/>
        <w:gridCol w:w="267"/>
        <w:gridCol w:w="267"/>
        <w:gridCol w:w="1250"/>
        <w:gridCol w:w="356"/>
        <w:gridCol w:w="356"/>
        <w:gridCol w:w="1517"/>
        <w:gridCol w:w="251"/>
        <w:gridCol w:w="1243"/>
        <w:gridCol w:w="1991"/>
      </w:tblGrid>
      <w:tr w:rsidR="00FA23D0" w:rsidRPr="00377066" w:rsidTr="00A70E49">
        <w:trPr>
          <w:trHeight w:val="270"/>
        </w:trPr>
        <w:tc>
          <w:tcPr>
            <w:tcW w:w="1964" w:type="dxa"/>
            <w:tcBorders>
              <w:top w:val="nil"/>
              <w:left w:val="nil"/>
              <w:bottom w:val="single" w:sz="4" w:space="0" w:color="auto"/>
              <w:right w:val="nil"/>
            </w:tcBorders>
          </w:tcPr>
          <w:p w:rsidR="00FA23D0" w:rsidRPr="00377066" w:rsidRDefault="00FA23D0" w:rsidP="006F1548">
            <w:pPr>
              <w:contextualSpacing/>
              <w:rPr>
                <w:b/>
                <w:sz w:val="24"/>
                <w:szCs w:val="24"/>
              </w:rPr>
            </w:pPr>
            <w:r w:rsidRPr="0072345D">
              <w:rPr>
                <w:b/>
                <w:sz w:val="24"/>
                <w:szCs w:val="24"/>
              </w:rPr>
              <w:t>Characteristics</w:t>
            </w:r>
          </w:p>
        </w:tc>
        <w:tc>
          <w:tcPr>
            <w:tcW w:w="267" w:type="dxa"/>
            <w:tcBorders>
              <w:top w:val="nil"/>
              <w:left w:val="nil"/>
              <w:bottom w:val="single" w:sz="4" w:space="0" w:color="auto"/>
              <w:right w:val="nil"/>
            </w:tcBorders>
          </w:tcPr>
          <w:p w:rsidR="00FA23D0" w:rsidRPr="00377066" w:rsidRDefault="00FA23D0" w:rsidP="006F1548">
            <w:pPr>
              <w:contextualSpacing/>
              <w:rPr>
                <w:b/>
                <w:sz w:val="24"/>
                <w:szCs w:val="24"/>
              </w:rPr>
            </w:pPr>
          </w:p>
        </w:tc>
        <w:tc>
          <w:tcPr>
            <w:tcW w:w="267" w:type="dxa"/>
            <w:tcBorders>
              <w:top w:val="nil"/>
              <w:left w:val="nil"/>
              <w:bottom w:val="single" w:sz="4" w:space="0" w:color="auto"/>
              <w:right w:val="nil"/>
            </w:tcBorders>
          </w:tcPr>
          <w:p w:rsidR="00FA23D0" w:rsidRPr="00377066" w:rsidRDefault="00FA23D0" w:rsidP="006F1548">
            <w:pPr>
              <w:contextualSpacing/>
              <w:rPr>
                <w:b/>
                <w:sz w:val="24"/>
                <w:szCs w:val="24"/>
              </w:rPr>
            </w:pPr>
          </w:p>
        </w:tc>
        <w:tc>
          <w:tcPr>
            <w:tcW w:w="1250" w:type="dxa"/>
            <w:tcBorders>
              <w:top w:val="nil"/>
              <w:left w:val="nil"/>
              <w:bottom w:val="single" w:sz="4" w:space="0" w:color="auto"/>
              <w:right w:val="nil"/>
            </w:tcBorders>
          </w:tcPr>
          <w:p w:rsidR="00FA23D0" w:rsidRPr="00377066" w:rsidRDefault="00FA23D0" w:rsidP="00A70E49">
            <w:pPr>
              <w:contextualSpacing/>
              <w:jc w:val="right"/>
              <w:rPr>
                <w:b/>
                <w:sz w:val="24"/>
                <w:szCs w:val="24"/>
              </w:rPr>
            </w:pPr>
            <w:r>
              <w:rPr>
                <w:b/>
                <w:sz w:val="24"/>
                <w:szCs w:val="24"/>
              </w:rPr>
              <w:t xml:space="preserve">   </w:t>
            </w:r>
            <w:r w:rsidR="00A70E49">
              <w:rPr>
                <w:b/>
                <w:sz w:val="24"/>
                <w:szCs w:val="24"/>
              </w:rPr>
              <w:t xml:space="preserve">  </w:t>
            </w:r>
            <w:r>
              <w:rPr>
                <w:b/>
                <w:sz w:val="24"/>
                <w:szCs w:val="24"/>
              </w:rPr>
              <w:t xml:space="preserve"> Site A</w:t>
            </w:r>
          </w:p>
        </w:tc>
        <w:tc>
          <w:tcPr>
            <w:tcW w:w="356" w:type="dxa"/>
            <w:tcBorders>
              <w:top w:val="nil"/>
              <w:left w:val="nil"/>
              <w:bottom w:val="single" w:sz="4" w:space="0" w:color="auto"/>
              <w:right w:val="nil"/>
            </w:tcBorders>
          </w:tcPr>
          <w:p w:rsidR="00FA23D0" w:rsidRPr="00377066" w:rsidRDefault="00FA23D0" w:rsidP="006F1548">
            <w:pPr>
              <w:contextualSpacing/>
              <w:rPr>
                <w:b/>
                <w:sz w:val="24"/>
                <w:szCs w:val="24"/>
              </w:rPr>
            </w:pPr>
          </w:p>
        </w:tc>
        <w:tc>
          <w:tcPr>
            <w:tcW w:w="356" w:type="dxa"/>
            <w:tcBorders>
              <w:top w:val="nil"/>
              <w:left w:val="nil"/>
              <w:bottom w:val="single" w:sz="4" w:space="0" w:color="auto"/>
              <w:right w:val="nil"/>
            </w:tcBorders>
          </w:tcPr>
          <w:p w:rsidR="00FA23D0" w:rsidRPr="00377066" w:rsidRDefault="00FA23D0" w:rsidP="006F1548">
            <w:pPr>
              <w:contextualSpacing/>
              <w:rPr>
                <w:b/>
                <w:sz w:val="24"/>
                <w:szCs w:val="24"/>
              </w:rPr>
            </w:pPr>
            <w:r w:rsidRPr="00377066">
              <w:rPr>
                <w:b/>
                <w:sz w:val="24"/>
                <w:szCs w:val="24"/>
              </w:rPr>
              <w:t xml:space="preserve">  </w:t>
            </w:r>
          </w:p>
        </w:tc>
        <w:tc>
          <w:tcPr>
            <w:tcW w:w="1517" w:type="dxa"/>
            <w:tcBorders>
              <w:top w:val="nil"/>
              <w:left w:val="nil"/>
              <w:bottom w:val="single" w:sz="4" w:space="0" w:color="auto"/>
              <w:right w:val="nil"/>
            </w:tcBorders>
          </w:tcPr>
          <w:p w:rsidR="00FA23D0" w:rsidRPr="00377066" w:rsidRDefault="00FA23D0" w:rsidP="006F1548">
            <w:pPr>
              <w:contextualSpacing/>
              <w:rPr>
                <w:b/>
                <w:sz w:val="24"/>
                <w:szCs w:val="24"/>
              </w:rPr>
            </w:pPr>
            <w:r>
              <w:rPr>
                <w:b/>
                <w:sz w:val="24"/>
                <w:szCs w:val="24"/>
              </w:rPr>
              <w:t xml:space="preserve"> </w:t>
            </w:r>
            <w:r w:rsidR="00A70E49">
              <w:rPr>
                <w:b/>
                <w:sz w:val="24"/>
                <w:szCs w:val="24"/>
              </w:rPr>
              <w:t xml:space="preserve">  </w:t>
            </w:r>
            <w:r w:rsidRPr="0072345D">
              <w:rPr>
                <w:b/>
                <w:sz w:val="24"/>
                <w:szCs w:val="24"/>
              </w:rPr>
              <w:t>Site B</w:t>
            </w:r>
          </w:p>
        </w:tc>
        <w:tc>
          <w:tcPr>
            <w:tcW w:w="251" w:type="dxa"/>
            <w:tcBorders>
              <w:top w:val="nil"/>
              <w:left w:val="nil"/>
              <w:bottom w:val="single" w:sz="4" w:space="0" w:color="auto"/>
              <w:right w:val="nil"/>
            </w:tcBorders>
          </w:tcPr>
          <w:p w:rsidR="00FA23D0" w:rsidRPr="00377066" w:rsidRDefault="00FA23D0" w:rsidP="00A70E49">
            <w:pPr>
              <w:contextualSpacing/>
              <w:jc w:val="both"/>
              <w:rPr>
                <w:b/>
                <w:sz w:val="24"/>
                <w:szCs w:val="24"/>
              </w:rPr>
            </w:pPr>
          </w:p>
        </w:tc>
        <w:tc>
          <w:tcPr>
            <w:tcW w:w="1243" w:type="dxa"/>
            <w:tcBorders>
              <w:top w:val="nil"/>
              <w:left w:val="nil"/>
              <w:bottom w:val="single" w:sz="4" w:space="0" w:color="auto"/>
              <w:right w:val="nil"/>
            </w:tcBorders>
          </w:tcPr>
          <w:p w:rsidR="00FA23D0" w:rsidRPr="00377066" w:rsidRDefault="00FA23D0" w:rsidP="00A70E49">
            <w:pPr>
              <w:contextualSpacing/>
              <w:jc w:val="both"/>
              <w:rPr>
                <w:b/>
                <w:sz w:val="24"/>
                <w:szCs w:val="24"/>
              </w:rPr>
            </w:pPr>
            <w:r w:rsidRPr="0072345D">
              <w:rPr>
                <w:b/>
                <w:sz w:val="24"/>
                <w:szCs w:val="24"/>
              </w:rPr>
              <w:t>Site C</w:t>
            </w:r>
          </w:p>
        </w:tc>
        <w:tc>
          <w:tcPr>
            <w:tcW w:w="1991" w:type="dxa"/>
            <w:tcBorders>
              <w:top w:val="nil"/>
              <w:left w:val="nil"/>
              <w:bottom w:val="single" w:sz="4" w:space="0" w:color="auto"/>
              <w:right w:val="nil"/>
            </w:tcBorders>
          </w:tcPr>
          <w:p w:rsidR="00FA23D0" w:rsidRPr="00377066" w:rsidRDefault="00FA23D0" w:rsidP="006F1548">
            <w:pPr>
              <w:contextualSpacing/>
              <w:rPr>
                <w:b/>
                <w:sz w:val="24"/>
                <w:szCs w:val="24"/>
              </w:rPr>
            </w:pPr>
            <w:r>
              <w:rPr>
                <w:b/>
                <w:sz w:val="24"/>
                <w:szCs w:val="24"/>
              </w:rPr>
              <w:t>Cumulative</w:t>
            </w:r>
          </w:p>
        </w:tc>
      </w:tr>
    </w:tbl>
    <w:p w:rsidR="00AA524E" w:rsidRPr="0072345D" w:rsidRDefault="00AA524E" w:rsidP="00AA524E">
      <w:pPr>
        <w:rPr>
          <w:b/>
          <w:sz w:val="24"/>
          <w:szCs w:val="24"/>
        </w:rPr>
      </w:pPr>
      <w:r w:rsidRPr="0072345D">
        <w:rPr>
          <w:b/>
          <w:sz w:val="24"/>
          <w:szCs w:val="24"/>
        </w:rPr>
        <w:t>Age</w:t>
      </w:r>
      <w:r w:rsidRPr="0072345D">
        <w:rPr>
          <w:b/>
          <w:sz w:val="24"/>
          <w:szCs w:val="24"/>
        </w:rPr>
        <w:tab/>
      </w:r>
      <w:r w:rsidRPr="0072345D">
        <w:rPr>
          <w:b/>
          <w:sz w:val="24"/>
          <w:szCs w:val="24"/>
        </w:rPr>
        <w:tab/>
      </w:r>
      <w:r w:rsidRPr="0072345D">
        <w:rPr>
          <w:b/>
          <w:sz w:val="24"/>
          <w:szCs w:val="24"/>
        </w:rPr>
        <w:tab/>
      </w:r>
      <w:r w:rsidRPr="0072345D">
        <w:rPr>
          <w:b/>
          <w:sz w:val="24"/>
          <w:szCs w:val="24"/>
        </w:rPr>
        <w:tab/>
      </w:r>
      <w:r w:rsidRPr="0072345D">
        <w:rPr>
          <w:b/>
          <w:sz w:val="24"/>
          <w:szCs w:val="24"/>
        </w:rPr>
        <w:tab/>
      </w:r>
      <w:r w:rsidRPr="0072345D">
        <w:rPr>
          <w:b/>
          <w:sz w:val="24"/>
          <w:szCs w:val="24"/>
        </w:rPr>
        <w:tab/>
      </w:r>
    </w:p>
    <w:p w:rsidR="00AA524E" w:rsidRPr="0072345D" w:rsidRDefault="00AA524E" w:rsidP="00AA524E">
      <w:pPr>
        <w:rPr>
          <w:sz w:val="24"/>
          <w:szCs w:val="24"/>
        </w:rPr>
      </w:pPr>
      <w:r w:rsidRPr="0072345D">
        <w:rPr>
          <w:sz w:val="24"/>
          <w:szCs w:val="24"/>
        </w:rPr>
        <w:t xml:space="preserve">     18 - 24</w:t>
      </w:r>
      <w:r w:rsidRPr="0072345D">
        <w:rPr>
          <w:sz w:val="24"/>
          <w:szCs w:val="24"/>
        </w:rPr>
        <w:tab/>
      </w:r>
      <w:r w:rsidRPr="0072345D">
        <w:rPr>
          <w:sz w:val="24"/>
          <w:szCs w:val="24"/>
        </w:rPr>
        <w:tab/>
      </w:r>
      <w:r w:rsidRPr="0072345D">
        <w:rPr>
          <w:sz w:val="24"/>
          <w:szCs w:val="24"/>
        </w:rPr>
        <w:tab/>
        <w:t xml:space="preserve"> 0 (0.0%)</w:t>
      </w:r>
      <w:r w:rsidR="00283FFD" w:rsidRPr="0072345D">
        <w:rPr>
          <w:sz w:val="24"/>
          <w:szCs w:val="24"/>
        </w:rPr>
        <w:t xml:space="preserve">            0 (0.</w:t>
      </w:r>
      <w:r w:rsidR="00F21A6B">
        <w:rPr>
          <w:sz w:val="24"/>
          <w:szCs w:val="24"/>
        </w:rPr>
        <w:t>0%)          1 (3.4</w:t>
      </w:r>
      <w:r w:rsidR="00266E75">
        <w:rPr>
          <w:sz w:val="24"/>
          <w:szCs w:val="24"/>
        </w:rPr>
        <w:t>%)          1 (1.8</w:t>
      </w:r>
      <w:r w:rsidR="00283FFD" w:rsidRPr="0072345D">
        <w:rPr>
          <w:sz w:val="24"/>
          <w:szCs w:val="24"/>
        </w:rPr>
        <w:t>%)</w:t>
      </w:r>
    </w:p>
    <w:p w:rsidR="00AA524E" w:rsidRPr="0072345D" w:rsidRDefault="00AA524E" w:rsidP="00AA524E">
      <w:pPr>
        <w:rPr>
          <w:sz w:val="24"/>
          <w:szCs w:val="24"/>
        </w:rPr>
      </w:pPr>
      <w:r w:rsidRPr="0072345D">
        <w:rPr>
          <w:sz w:val="24"/>
          <w:szCs w:val="24"/>
        </w:rPr>
        <w:t xml:space="preserve">     25 - 35</w:t>
      </w:r>
      <w:r w:rsidRPr="0072345D">
        <w:rPr>
          <w:sz w:val="24"/>
          <w:szCs w:val="24"/>
        </w:rPr>
        <w:tab/>
      </w:r>
      <w:proofErr w:type="gramStart"/>
      <w:r w:rsidRPr="0072345D">
        <w:rPr>
          <w:sz w:val="24"/>
          <w:szCs w:val="24"/>
        </w:rPr>
        <w:tab/>
        <w:t xml:space="preserve">  </w:t>
      </w:r>
      <w:r w:rsidRPr="0072345D">
        <w:rPr>
          <w:sz w:val="24"/>
          <w:szCs w:val="24"/>
        </w:rPr>
        <w:tab/>
      </w:r>
      <w:proofErr w:type="gramEnd"/>
      <w:r w:rsidRPr="0072345D">
        <w:rPr>
          <w:sz w:val="24"/>
          <w:szCs w:val="24"/>
        </w:rPr>
        <w:t xml:space="preserve"> </w:t>
      </w:r>
      <w:r w:rsidR="008817CB" w:rsidRPr="0072345D">
        <w:rPr>
          <w:sz w:val="24"/>
          <w:szCs w:val="24"/>
        </w:rPr>
        <w:t>2</w:t>
      </w:r>
      <w:r w:rsidRPr="0072345D">
        <w:rPr>
          <w:sz w:val="24"/>
          <w:szCs w:val="24"/>
        </w:rPr>
        <w:t xml:space="preserve"> (</w:t>
      </w:r>
      <w:r w:rsidR="008817CB" w:rsidRPr="0072345D">
        <w:rPr>
          <w:sz w:val="24"/>
          <w:szCs w:val="24"/>
        </w:rPr>
        <w:t>10</w:t>
      </w:r>
      <w:r w:rsidRPr="0072345D">
        <w:rPr>
          <w:sz w:val="24"/>
          <w:szCs w:val="24"/>
        </w:rPr>
        <w:t>%)</w:t>
      </w:r>
      <w:r w:rsidR="00283FFD" w:rsidRPr="0072345D">
        <w:rPr>
          <w:sz w:val="24"/>
          <w:szCs w:val="24"/>
        </w:rPr>
        <w:t xml:space="preserve">             0 (0.</w:t>
      </w:r>
      <w:r w:rsidR="00266E75">
        <w:rPr>
          <w:sz w:val="24"/>
          <w:szCs w:val="24"/>
        </w:rPr>
        <w:t>0%)          0 (0.0%)          2 (3.5</w:t>
      </w:r>
      <w:r w:rsidR="00283FFD" w:rsidRPr="0072345D">
        <w:rPr>
          <w:sz w:val="24"/>
          <w:szCs w:val="24"/>
        </w:rPr>
        <w:t>%)</w:t>
      </w:r>
    </w:p>
    <w:p w:rsidR="00AA524E" w:rsidRPr="0072345D" w:rsidRDefault="00AA524E" w:rsidP="00AA524E">
      <w:pPr>
        <w:rPr>
          <w:sz w:val="24"/>
          <w:szCs w:val="24"/>
        </w:rPr>
      </w:pPr>
      <w:r w:rsidRPr="0072345D">
        <w:rPr>
          <w:sz w:val="24"/>
          <w:szCs w:val="24"/>
        </w:rPr>
        <w:t xml:space="preserve">     36 - 45</w:t>
      </w:r>
      <w:r w:rsidRPr="0072345D">
        <w:rPr>
          <w:sz w:val="24"/>
          <w:szCs w:val="24"/>
        </w:rPr>
        <w:tab/>
      </w:r>
      <w:r w:rsidRPr="0072345D">
        <w:rPr>
          <w:sz w:val="24"/>
          <w:szCs w:val="24"/>
        </w:rPr>
        <w:tab/>
      </w:r>
      <w:r w:rsidRPr="0072345D">
        <w:rPr>
          <w:sz w:val="24"/>
          <w:szCs w:val="24"/>
        </w:rPr>
        <w:tab/>
      </w:r>
      <w:r w:rsidR="008817CB" w:rsidRPr="0072345D">
        <w:rPr>
          <w:sz w:val="24"/>
          <w:szCs w:val="24"/>
        </w:rPr>
        <w:t xml:space="preserve"> 3 (15</w:t>
      </w:r>
      <w:r w:rsidRPr="0072345D">
        <w:rPr>
          <w:sz w:val="24"/>
          <w:szCs w:val="24"/>
        </w:rPr>
        <w:t>%)</w:t>
      </w:r>
      <w:r w:rsidR="00283FFD" w:rsidRPr="0072345D">
        <w:rPr>
          <w:sz w:val="24"/>
          <w:szCs w:val="24"/>
        </w:rPr>
        <w:tab/>
        <w:t xml:space="preserve">   2 (25</w:t>
      </w:r>
      <w:r w:rsidR="00F21A6B">
        <w:rPr>
          <w:sz w:val="24"/>
          <w:szCs w:val="24"/>
        </w:rPr>
        <w:t>%)           2 (6.9</w:t>
      </w:r>
      <w:r w:rsidR="00581AE9">
        <w:rPr>
          <w:sz w:val="24"/>
          <w:szCs w:val="24"/>
        </w:rPr>
        <w:t>%)          7 (12.5</w:t>
      </w:r>
      <w:r w:rsidR="00283FFD" w:rsidRPr="0072345D">
        <w:rPr>
          <w:sz w:val="24"/>
          <w:szCs w:val="24"/>
        </w:rPr>
        <w:t>%)</w:t>
      </w:r>
    </w:p>
    <w:p w:rsidR="00AA524E" w:rsidRPr="0072345D" w:rsidRDefault="00852B15" w:rsidP="00AA524E">
      <w:pPr>
        <w:rPr>
          <w:sz w:val="24"/>
          <w:szCs w:val="24"/>
        </w:rPr>
      </w:pPr>
      <w:r w:rsidRPr="0072345D">
        <w:rPr>
          <w:sz w:val="24"/>
          <w:szCs w:val="24"/>
        </w:rPr>
        <w:t xml:space="preserve">     46 - 55</w:t>
      </w:r>
      <w:r w:rsidR="00AA524E" w:rsidRPr="0072345D">
        <w:rPr>
          <w:sz w:val="24"/>
          <w:szCs w:val="24"/>
        </w:rPr>
        <w:tab/>
      </w:r>
      <w:r w:rsidR="00AA524E" w:rsidRPr="0072345D">
        <w:rPr>
          <w:sz w:val="24"/>
          <w:szCs w:val="24"/>
        </w:rPr>
        <w:tab/>
      </w:r>
      <w:r w:rsidR="00AA524E" w:rsidRPr="0072345D">
        <w:rPr>
          <w:sz w:val="24"/>
          <w:szCs w:val="24"/>
        </w:rPr>
        <w:tab/>
      </w:r>
      <w:r w:rsidR="008817CB" w:rsidRPr="0072345D">
        <w:rPr>
          <w:sz w:val="24"/>
          <w:szCs w:val="24"/>
        </w:rPr>
        <w:t xml:space="preserve"> 0 (0.0</w:t>
      </w:r>
      <w:r w:rsidR="00AA524E" w:rsidRPr="0072345D">
        <w:rPr>
          <w:sz w:val="24"/>
          <w:szCs w:val="24"/>
        </w:rPr>
        <w:t>%)</w:t>
      </w:r>
      <w:r w:rsidR="00283FFD" w:rsidRPr="0072345D">
        <w:rPr>
          <w:sz w:val="24"/>
          <w:szCs w:val="24"/>
        </w:rPr>
        <w:t xml:space="preserve">            1 (</w:t>
      </w:r>
      <w:r w:rsidR="00F21A6B">
        <w:rPr>
          <w:sz w:val="24"/>
          <w:szCs w:val="24"/>
        </w:rPr>
        <w:t xml:space="preserve">12.5%)   </w:t>
      </w:r>
      <w:r w:rsidR="00F21A6B">
        <w:rPr>
          <w:sz w:val="24"/>
          <w:szCs w:val="24"/>
        </w:rPr>
        <w:tab/>
        <w:t xml:space="preserve">   7 (24.1%)        </w:t>
      </w:r>
      <w:r w:rsidR="00266E75">
        <w:rPr>
          <w:sz w:val="24"/>
          <w:szCs w:val="24"/>
        </w:rPr>
        <w:t>8 (14</w:t>
      </w:r>
      <w:r w:rsidR="00297AB8">
        <w:rPr>
          <w:sz w:val="24"/>
          <w:szCs w:val="24"/>
        </w:rPr>
        <w:t xml:space="preserve"> </w:t>
      </w:r>
      <w:r w:rsidR="00283FFD" w:rsidRPr="0072345D">
        <w:rPr>
          <w:sz w:val="24"/>
          <w:szCs w:val="24"/>
        </w:rPr>
        <w:t>%)</w:t>
      </w:r>
    </w:p>
    <w:p w:rsidR="00AA524E" w:rsidRPr="0072345D" w:rsidRDefault="00852B15" w:rsidP="00AA524E">
      <w:pPr>
        <w:rPr>
          <w:sz w:val="24"/>
          <w:szCs w:val="24"/>
        </w:rPr>
      </w:pPr>
      <w:r w:rsidRPr="0072345D">
        <w:rPr>
          <w:sz w:val="24"/>
          <w:szCs w:val="24"/>
        </w:rPr>
        <w:t xml:space="preserve">     56</w:t>
      </w:r>
      <w:r w:rsidR="00AA524E" w:rsidRPr="0072345D">
        <w:rPr>
          <w:sz w:val="24"/>
          <w:szCs w:val="24"/>
        </w:rPr>
        <w:t xml:space="preserve"> –</w:t>
      </w:r>
      <w:r w:rsidRPr="0072345D">
        <w:rPr>
          <w:sz w:val="24"/>
          <w:szCs w:val="24"/>
        </w:rPr>
        <w:t xml:space="preserve"> 64</w:t>
      </w:r>
      <w:r w:rsidR="00AA524E" w:rsidRPr="0072345D">
        <w:rPr>
          <w:sz w:val="24"/>
          <w:szCs w:val="24"/>
        </w:rPr>
        <w:t xml:space="preserve">  </w:t>
      </w:r>
      <w:r w:rsidR="008817CB" w:rsidRPr="0072345D">
        <w:rPr>
          <w:sz w:val="24"/>
          <w:szCs w:val="24"/>
        </w:rPr>
        <w:t xml:space="preserve">                              8 (40</w:t>
      </w:r>
      <w:r w:rsidR="00AA524E" w:rsidRPr="0072345D">
        <w:rPr>
          <w:sz w:val="24"/>
          <w:szCs w:val="24"/>
        </w:rPr>
        <w:t>%)</w:t>
      </w:r>
      <w:r w:rsidR="00283FFD" w:rsidRPr="0072345D">
        <w:rPr>
          <w:sz w:val="24"/>
          <w:szCs w:val="24"/>
        </w:rPr>
        <w:t xml:space="preserve">            </w:t>
      </w:r>
      <w:r w:rsidR="00F21A6B">
        <w:rPr>
          <w:sz w:val="24"/>
          <w:szCs w:val="24"/>
        </w:rPr>
        <w:t xml:space="preserve"> 2 (25%) </w:t>
      </w:r>
      <w:r w:rsidR="00F21A6B">
        <w:rPr>
          <w:sz w:val="24"/>
          <w:szCs w:val="24"/>
        </w:rPr>
        <w:tab/>
        <w:t xml:space="preserve">   6 (20.7%)        </w:t>
      </w:r>
      <w:r w:rsidR="00297AB8">
        <w:rPr>
          <w:sz w:val="24"/>
          <w:szCs w:val="24"/>
        </w:rPr>
        <w:t xml:space="preserve">16 (28 </w:t>
      </w:r>
      <w:r w:rsidR="00283FFD" w:rsidRPr="0072345D">
        <w:rPr>
          <w:sz w:val="24"/>
          <w:szCs w:val="24"/>
        </w:rPr>
        <w:t>%)</w:t>
      </w:r>
    </w:p>
    <w:p w:rsidR="00B06B50" w:rsidRDefault="00AA524E" w:rsidP="00AA524E">
      <w:pPr>
        <w:rPr>
          <w:sz w:val="24"/>
          <w:szCs w:val="24"/>
        </w:rPr>
      </w:pPr>
      <w:r w:rsidRPr="0072345D">
        <w:rPr>
          <w:sz w:val="24"/>
          <w:szCs w:val="24"/>
        </w:rPr>
        <w:t xml:space="preserve">     </w:t>
      </w:r>
      <w:r w:rsidR="00852B15" w:rsidRPr="0072345D">
        <w:rPr>
          <w:sz w:val="24"/>
          <w:szCs w:val="24"/>
        </w:rPr>
        <w:t>65</w:t>
      </w:r>
      <w:r w:rsidRPr="0072345D">
        <w:rPr>
          <w:sz w:val="24"/>
          <w:szCs w:val="24"/>
        </w:rPr>
        <w:t xml:space="preserve"> </w:t>
      </w:r>
      <w:r w:rsidR="008817CB" w:rsidRPr="0072345D">
        <w:rPr>
          <w:sz w:val="24"/>
          <w:szCs w:val="24"/>
        </w:rPr>
        <w:t>and above</w:t>
      </w:r>
      <w:r w:rsidR="008817CB" w:rsidRPr="0072345D">
        <w:rPr>
          <w:sz w:val="24"/>
          <w:szCs w:val="24"/>
        </w:rPr>
        <w:tab/>
        <w:t xml:space="preserve">             7 (35</w:t>
      </w:r>
      <w:r w:rsidRPr="0072345D">
        <w:rPr>
          <w:sz w:val="24"/>
          <w:szCs w:val="24"/>
        </w:rPr>
        <w:t>%)</w:t>
      </w:r>
      <w:r w:rsidR="00283FFD" w:rsidRPr="0072345D">
        <w:rPr>
          <w:sz w:val="24"/>
          <w:szCs w:val="24"/>
        </w:rPr>
        <w:t xml:space="preserve">             3 (3</w:t>
      </w:r>
      <w:r w:rsidR="00CE09D2">
        <w:rPr>
          <w:sz w:val="24"/>
          <w:szCs w:val="24"/>
        </w:rPr>
        <w:t xml:space="preserve">7.5%)       </w:t>
      </w:r>
      <w:r w:rsidR="00F21A6B">
        <w:rPr>
          <w:sz w:val="24"/>
          <w:szCs w:val="24"/>
        </w:rPr>
        <w:t xml:space="preserve">13 (44.8%)      </w:t>
      </w:r>
      <w:r w:rsidR="00CE09D2">
        <w:rPr>
          <w:sz w:val="24"/>
          <w:szCs w:val="24"/>
        </w:rPr>
        <w:t xml:space="preserve"> </w:t>
      </w:r>
      <w:r w:rsidR="00297AB8">
        <w:rPr>
          <w:sz w:val="24"/>
          <w:szCs w:val="24"/>
        </w:rPr>
        <w:t>23 (40</w:t>
      </w:r>
      <w:r w:rsidR="00581AE9">
        <w:rPr>
          <w:sz w:val="24"/>
          <w:szCs w:val="24"/>
        </w:rPr>
        <w:t xml:space="preserve"> </w:t>
      </w:r>
      <w:r w:rsidR="00283FFD" w:rsidRPr="0072345D">
        <w:rPr>
          <w:sz w:val="24"/>
          <w:szCs w:val="24"/>
        </w:rPr>
        <w:t>%)</w:t>
      </w:r>
    </w:p>
    <w:p w:rsidR="00581AE9" w:rsidRDefault="00581AE9" w:rsidP="00581AE9">
      <w:pPr>
        <w:rPr>
          <w:b/>
          <w:sz w:val="24"/>
          <w:szCs w:val="24"/>
        </w:rPr>
      </w:pPr>
    </w:p>
    <w:p w:rsidR="00581AE9" w:rsidRPr="0072345D" w:rsidRDefault="00581AE9" w:rsidP="00581AE9">
      <w:pPr>
        <w:rPr>
          <w:b/>
          <w:sz w:val="24"/>
          <w:szCs w:val="24"/>
        </w:rPr>
      </w:pPr>
      <w:r w:rsidRPr="0072345D">
        <w:rPr>
          <w:b/>
          <w:sz w:val="24"/>
          <w:szCs w:val="24"/>
        </w:rPr>
        <w:t xml:space="preserve">Gender </w:t>
      </w:r>
    </w:p>
    <w:p w:rsidR="00581AE9" w:rsidRPr="0072345D" w:rsidRDefault="00297AB8" w:rsidP="00581AE9">
      <w:pPr>
        <w:rPr>
          <w:sz w:val="24"/>
          <w:szCs w:val="24"/>
        </w:rPr>
      </w:pPr>
      <w:r>
        <w:rPr>
          <w:sz w:val="24"/>
          <w:szCs w:val="24"/>
        </w:rPr>
        <w:t xml:space="preserve">     Male</w:t>
      </w:r>
      <w:r>
        <w:rPr>
          <w:sz w:val="24"/>
          <w:szCs w:val="24"/>
        </w:rPr>
        <w:tab/>
      </w:r>
      <w:r>
        <w:rPr>
          <w:sz w:val="24"/>
          <w:szCs w:val="24"/>
        </w:rPr>
        <w:tab/>
      </w:r>
      <w:r>
        <w:rPr>
          <w:sz w:val="24"/>
          <w:szCs w:val="24"/>
        </w:rPr>
        <w:tab/>
        <w:t xml:space="preserve"> 4 (20 </w:t>
      </w:r>
      <w:r w:rsidR="00581AE9" w:rsidRPr="0072345D">
        <w:rPr>
          <w:sz w:val="24"/>
          <w:szCs w:val="24"/>
        </w:rPr>
        <w:t xml:space="preserve">%)        </w:t>
      </w:r>
      <w:r w:rsidR="00581AE9">
        <w:rPr>
          <w:sz w:val="24"/>
          <w:szCs w:val="24"/>
        </w:rPr>
        <w:t xml:space="preserve"> </w:t>
      </w:r>
      <w:r>
        <w:rPr>
          <w:sz w:val="24"/>
          <w:szCs w:val="24"/>
        </w:rPr>
        <w:t xml:space="preserve"> </w:t>
      </w:r>
      <w:r w:rsidR="00581AE9">
        <w:rPr>
          <w:sz w:val="24"/>
          <w:szCs w:val="24"/>
        </w:rPr>
        <w:t>2 (25%</w:t>
      </w:r>
      <w:r w:rsidR="005D2BD7">
        <w:rPr>
          <w:sz w:val="24"/>
          <w:szCs w:val="24"/>
        </w:rPr>
        <w:t>)</w:t>
      </w:r>
      <w:r w:rsidR="005D2BD7">
        <w:rPr>
          <w:sz w:val="24"/>
          <w:szCs w:val="24"/>
        </w:rPr>
        <w:tab/>
        <w:t xml:space="preserve">   6 (21 </w:t>
      </w:r>
      <w:r w:rsidR="00BB796B">
        <w:rPr>
          <w:sz w:val="24"/>
          <w:szCs w:val="24"/>
        </w:rPr>
        <w:t>%)          12 (21.4</w:t>
      </w:r>
      <w:r>
        <w:rPr>
          <w:sz w:val="24"/>
          <w:szCs w:val="24"/>
        </w:rPr>
        <w:t xml:space="preserve"> </w:t>
      </w:r>
      <w:r w:rsidR="00581AE9" w:rsidRPr="0072345D">
        <w:rPr>
          <w:sz w:val="24"/>
          <w:szCs w:val="24"/>
        </w:rPr>
        <w:t>%)</w:t>
      </w:r>
    </w:p>
    <w:p w:rsidR="00581AE9" w:rsidRPr="0072345D" w:rsidRDefault="00581AE9" w:rsidP="00581AE9">
      <w:pPr>
        <w:rPr>
          <w:sz w:val="24"/>
          <w:szCs w:val="24"/>
        </w:rPr>
      </w:pPr>
      <w:r>
        <w:rPr>
          <w:sz w:val="24"/>
          <w:szCs w:val="24"/>
        </w:rPr>
        <w:t xml:space="preserve">     Female</w:t>
      </w:r>
      <w:r>
        <w:rPr>
          <w:sz w:val="24"/>
          <w:szCs w:val="24"/>
        </w:rPr>
        <w:tab/>
      </w:r>
      <w:r>
        <w:rPr>
          <w:sz w:val="24"/>
          <w:szCs w:val="24"/>
        </w:rPr>
        <w:tab/>
        <w:t xml:space="preserve">           </w:t>
      </w:r>
      <w:r w:rsidR="00297AB8">
        <w:rPr>
          <w:sz w:val="24"/>
          <w:szCs w:val="24"/>
        </w:rPr>
        <w:t xml:space="preserve"> 15 (75 </w:t>
      </w:r>
      <w:r w:rsidRPr="0072345D">
        <w:rPr>
          <w:sz w:val="24"/>
          <w:szCs w:val="24"/>
        </w:rPr>
        <w:t xml:space="preserve">%)       </w:t>
      </w:r>
      <w:r>
        <w:rPr>
          <w:sz w:val="24"/>
          <w:szCs w:val="24"/>
        </w:rPr>
        <w:t xml:space="preserve">  6 (75%</w:t>
      </w:r>
      <w:r w:rsidR="005D2BD7">
        <w:rPr>
          <w:sz w:val="24"/>
          <w:szCs w:val="24"/>
        </w:rPr>
        <w:t xml:space="preserve">) </w:t>
      </w:r>
      <w:r w:rsidR="005D2BD7">
        <w:rPr>
          <w:sz w:val="24"/>
          <w:szCs w:val="24"/>
        </w:rPr>
        <w:tab/>
        <w:t xml:space="preserve"> 23 (79 </w:t>
      </w:r>
      <w:r w:rsidR="00BB796B">
        <w:rPr>
          <w:sz w:val="24"/>
          <w:szCs w:val="24"/>
        </w:rPr>
        <w:t>%)          44 (78.5</w:t>
      </w:r>
      <w:r w:rsidR="00297AB8">
        <w:rPr>
          <w:sz w:val="24"/>
          <w:szCs w:val="24"/>
        </w:rPr>
        <w:t xml:space="preserve"> </w:t>
      </w:r>
      <w:r w:rsidRPr="0072345D">
        <w:rPr>
          <w:sz w:val="24"/>
          <w:szCs w:val="24"/>
        </w:rPr>
        <w:t>%)</w:t>
      </w:r>
    </w:p>
    <w:p w:rsidR="009F462B" w:rsidRPr="00B06B50" w:rsidRDefault="009F462B" w:rsidP="00AA524E">
      <w:pPr>
        <w:rPr>
          <w:sz w:val="24"/>
          <w:szCs w:val="24"/>
        </w:rPr>
      </w:pPr>
      <w:r>
        <w:rPr>
          <w:b/>
          <w:sz w:val="24"/>
          <w:szCs w:val="24"/>
        </w:rPr>
        <w:t>_____________________________________________________________________________</w:t>
      </w:r>
    </w:p>
    <w:p w:rsidR="009F462B" w:rsidRPr="00581AE9" w:rsidRDefault="009F462B" w:rsidP="00581AE9">
      <w:pPr>
        <w:overflowPunct/>
        <w:autoSpaceDE/>
        <w:autoSpaceDN/>
        <w:adjustRightInd/>
        <w:textAlignment w:val="auto"/>
        <w:rPr>
          <w:sz w:val="24"/>
          <w:szCs w:val="24"/>
        </w:rPr>
      </w:pPr>
      <w:r w:rsidRPr="0072345D">
        <w:rPr>
          <w:i/>
          <w:sz w:val="24"/>
          <w:szCs w:val="24"/>
        </w:rPr>
        <w:t xml:space="preserve">Note. </w:t>
      </w:r>
      <w:r w:rsidR="00306A55">
        <w:rPr>
          <w:sz w:val="24"/>
          <w:szCs w:val="24"/>
        </w:rPr>
        <w:t xml:space="preserve">The table shows the </w:t>
      </w:r>
      <w:r w:rsidR="00581AE9">
        <w:rPr>
          <w:sz w:val="24"/>
          <w:szCs w:val="24"/>
        </w:rPr>
        <w:t xml:space="preserve">age and gender </w:t>
      </w:r>
      <w:r w:rsidRPr="0072345D">
        <w:rPr>
          <w:sz w:val="24"/>
          <w:szCs w:val="24"/>
        </w:rPr>
        <w:t>of the</w:t>
      </w:r>
      <w:r w:rsidR="00F96196">
        <w:rPr>
          <w:sz w:val="24"/>
          <w:szCs w:val="24"/>
        </w:rPr>
        <w:t xml:space="preserve"> 57</w:t>
      </w:r>
      <w:r>
        <w:rPr>
          <w:sz w:val="24"/>
          <w:szCs w:val="24"/>
        </w:rPr>
        <w:t xml:space="preserve"> participants</w:t>
      </w:r>
      <w:r w:rsidR="00306A55">
        <w:rPr>
          <w:sz w:val="24"/>
          <w:szCs w:val="24"/>
        </w:rPr>
        <w:t xml:space="preserve"> by each site</w:t>
      </w:r>
      <w:r>
        <w:rPr>
          <w:sz w:val="24"/>
          <w:szCs w:val="24"/>
        </w:rPr>
        <w:t xml:space="preserve">; </w:t>
      </w:r>
      <w:r w:rsidRPr="0072345D">
        <w:rPr>
          <w:sz w:val="24"/>
          <w:szCs w:val="24"/>
        </w:rPr>
        <w:t>% = percent of participants.</w:t>
      </w:r>
    </w:p>
    <w:p w:rsidR="00B329A1" w:rsidRDefault="00B329A1" w:rsidP="00852B15">
      <w:pPr>
        <w:overflowPunct/>
        <w:autoSpaceDE/>
        <w:autoSpaceDN/>
        <w:adjustRightInd/>
        <w:textAlignment w:val="auto"/>
        <w:rPr>
          <w:sz w:val="24"/>
          <w:szCs w:val="24"/>
        </w:rPr>
      </w:pPr>
    </w:p>
    <w:p w:rsidR="009F462B" w:rsidRPr="009F462B" w:rsidRDefault="00581AE9" w:rsidP="00852B15">
      <w:pPr>
        <w:overflowPunct/>
        <w:autoSpaceDE/>
        <w:autoSpaceDN/>
        <w:adjustRightInd/>
        <w:textAlignment w:val="auto"/>
        <w:rPr>
          <w:sz w:val="24"/>
          <w:szCs w:val="24"/>
        </w:rPr>
      </w:pPr>
      <w:r>
        <w:rPr>
          <w:sz w:val="24"/>
          <w:szCs w:val="24"/>
        </w:rPr>
        <w:t>Table 2</w:t>
      </w:r>
    </w:p>
    <w:p w:rsidR="001F31B8" w:rsidRDefault="001F31B8" w:rsidP="009F462B">
      <w:pPr>
        <w:pBdr>
          <w:bottom w:val="single" w:sz="4" w:space="1" w:color="auto"/>
        </w:pBdr>
        <w:contextualSpacing/>
        <w:rPr>
          <w:b/>
          <w:sz w:val="24"/>
          <w:szCs w:val="24"/>
        </w:rPr>
      </w:pPr>
    </w:p>
    <w:p w:rsidR="009F462B" w:rsidRPr="00FA23D0" w:rsidRDefault="009F462B" w:rsidP="009F462B">
      <w:pPr>
        <w:pBdr>
          <w:bottom w:val="single" w:sz="4" w:space="1" w:color="auto"/>
        </w:pBdr>
        <w:contextualSpacing/>
        <w:rPr>
          <w:i/>
          <w:sz w:val="24"/>
          <w:szCs w:val="24"/>
        </w:rPr>
      </w:pPr>
      <w:r w:rsidRPr="0072345D">
        <w:rPr>
          <w:i/>
          <w:sz w:val="24"/>
          <w:szCs w:val="24"/>
        </w:rPr>
        <w:t xml:space="preserve"> Participants </w:t>
      </w:r>
      <w:r w:rsidR="00167C74">
        <w:rPr>
          <w:i/>
          <w:sz w:val="24"/>
          <w:szCs w:val="24"/>
        </w:rPr>
        <w:t>Education</w:t>
      </w:r>
      <w:r w:rsidR="001F31B8">
        <w:rPr>
          <w:i/>
          <w:sz w:val="24"/>
          <w:szCs w:val="24"/>
        </w:rPr>
        <w:t xml:space="preserve"> Level</w:t>
      </w:r>
      <w:r w:rsidR="00581AE9">
        <w:rPr>
          <w:i/>
          <w:sz w:val="24"/>
          <w:szCs w:val="24"/>
        </w:rPr>
        <w:t xml:space="preserve"> by each site</w:t>
      </w:r>
    </w:p>
    <w:tbl>
      <w:tblPr>
        <w:tblStyle w:val="TableGrid"/>
        <w:tblpPr w:leftFromText="180" w:rightFromText="180" w:vertAnchor="text" w:horzAnchor="margin" w:tblpX="18" w:tblpY="127"/>
        <w:tblW w:w="9462" w:type="dxa"/>
        <w:tblLayout w:type="fixed"/>
        <w:tblLook w:val="04A0" w:firstRow="1" w:lastRow="0" w:firstColumn="1" w:lastColumn="0" w:noHBand="0" w:noVBand="1"/>
      </w:tblPr>
      <w:tblGrid>
        <w:gridCol w:w="1964"/>
        <w:gridCol w:w="267"/>
        <w:gridCol w:w="267"/>
        <w:gridCol w:w="1250"/>
        <w:gridCol w:w="356"/>
        <w:gridCol w:w="356"/>
        <w:gridCol w:w="1517"/>
        <w:gridCol w:w="251"/>
        <w:gridCol w:w="1243"/>
        <w:gridCol w:w="1991"/>
      </w:tblGrid>
      <w:tr w:rsidR="009F462B" w:rsidRPr="00377066" w:rsidTr="00427D10">
        <w:trPr>
          <w:trHeight w:val="270"/>
        </w:trPr>
        <w:tc>
          <w:tcPr>
            <w:tcW w:w="1964" w:type="dxa"/>
            <w:tcBorders>
              <w:top w:val="nil"/>
              <w:left w:val="nil"/>
              <w:bottom w:val="single" w:sz="4" w:space="0" w:color="auto"/>
              <w:right w:val="nil"/>
            </w:tcBorders>
          </w:tcPr>
          <w:p w:rsidR="009F462B" w:rsidRPr="00377066" w:rsidRDefault="009F462B" w:rsidP="00427D10">
            <w:pPr>
              <w:contextualSpacing/>
              <w:rPr>
                <w:b/>
                <w:sz w:val="24"/>
                <w:szCs w:val="24"/>
              </w:rPr>
            </w:pPr>
            <w:r w:rsidRPr="0072345D">
              <w:rPr>
                <w:b/>
                <w:sz w:val="24"/>
                <w:szCs w:val="24"/>
              </w:rPr>
              <w:t>Characteristics</w:t>
            </w:r>
          </w:p>
        </w:tc>
        <w:tc>
          <w:tcPr>
            <w:tcW w:w="267" w:type="dxa"/>
            <w:tcBorders>
              <w:top w:val="nil"/>
              <w:left w:val="nil"/>
              <w:bottom w:val="single" w:sz="4" w:space="0" w:color="auto"/>
              <w:right w:val="nil"/>
            </w:tcBorders>
          </w:tcPr>
          <w:p w:rsidR="009F462B" w:rsidRPr="00377066" w:rsidRDefault="009F462B" w:rsidP="00427D10">
            <w:pPr>
              <w:contextualSpacing/>
              <w:rPr>
                <w:b/>
                <w:sz w:val="24"/>
                <w:szCs w:val="24"/>
              </w:rPr>
            </w:pPr>
          </w:p>
        </w:tc>
        <w:tc>
          <w:tcPr>
            <w:tcW w:w="267" w:type="dxa"/>
            <w:tcBorders>
              <w:top w:val="nil"/>
              <w:left w:val="nil"/>
              <w:bottom w:val="single" w:sz="4" w:space="0" w:color="auto"/>
              <w:right w:val="nil"/>
            </w:tcBorders>
          </w:tcPr>
          <w:p w:rsidR="009F462B" w:rsidRPr="00377066" w:rsidRDefault="009F462B" w:rsidP="00427D10">
            <w:pPr>
              <w:contextualSpacing/>
              <w:rPr>
                <w:b/>
                <w:sz w:val="24"/>
                <w:szCs w:val="24"/>
              </w:rPr>
            </w:pPr>
          </w:p>
        </w:tc>
        <w:tc>
          <w:tcPr>
            <w:tcW w:w="1250" w:type="dxa"/>
            <w:tcBorders>
              <w:top w:val="nil"/>
              <w:left w:val="nil"/>
              <w:bottom w:val="single" w:sz="4" w:space="0" w:color="auto"/>
              <w:right w:val="nil"/>
            </w:tcBorders>
          </w:tcPr>
          <w:p w:rsidR="009F462B" w:rsidRPr="00377066" w:rsidRDefault="009F462B" w:rsidP="00427D10">
            <w:pPr>
              <w:contextualSpacing/>
              <w:jc w:val="right"/>
              <w:rPr>
                <w:b/>
                <w:sz w:val="24"/>
                <w:szCs w:val="24"/>
              </w:rPr>
            </w:pPr>
            <w:r>
              <w:rPr>
                <w:b/>
                <w:sz w:val="24"/>
                <w:szCs w:val="24"/>
              </w:rPr>
              <w:t xml:space="preserve">      Site A</w:t>
            </w:r>
          </w:p>
        </w:tc>
        <w:tc>
          <w:tcPr>
            <w:tcW w:w="356" w:type="dxa"/>
            <w:tcBorders>
              <w:top w:val="nil"/>
              <w:left w:val="nil"/>
              <w:bottom w:val="single" w:sz="4" w:space="0" w:color="auto"/>
              <w:right w:val="nil"/>
            </w:tcBorders>
          </w:tcPr>
          <w:p w:rsidR="009F462B" w:rsidRPr="00377066" w:rsidRDefault="009F462B" w:rsidP="00427D10">
            <w:pPr>
              <w:contextualSpacing/>
              <w:rPr>
                <w:b/>
                <w:sz w:val="24"/>
                <w:szCs w:val="24"/>
              </w:rPr>
            </w:pPr>
          </w:p>
        </w:tc>
        <w:tc>
          <w:tcPr>
            <w:tcW w:w="356" w:type="dxa"/>
            <w:tcBorders>
              <w:top w:val="nil"/>
              <w:left w:val="nil"/>
              <w:bottom w:val="single" w:sz="4" w:space="0" w:color="auto"/>
              <w:right w:val="nil"/>
            </w:tcBorders>
          </w:tcPr>
          <w:p w:rsidR="009F462B" w:rsidRPr="00377066" w:rsidRDefault="009F462B" w:rsidP="00427D10">
            <w:pPr>
              <w:contextualSpacing/>
              <w:rPr>
                <w:b/>
                <w:sz w:val="24"/>
                <w:szCs w:val="24"/>
              </w:rPr>
            </w:pPr>
            <w:r w:rsidRPr="00377066">
              <w:rPr>
                <w:b/>
                <w:sz w:val="24"/>
                <w:szCs w:val="24"/>
              </w:rPr>
              <w:t xml:space="preserve">  </w:t>
            </w:r>
          </w:p>
        </w:tc>
        <w:tc>
          <w:tcPr>
            <w:tcW w:w="1517" w:type="dxa"/>
            <w:tcBorders>
              <w:top w:val="nil"/>
              <w:left w:val="nil"/>
              <w:bottom w:val="single" w:sz="4" w:space="0" w:color="auto"/>
              <w:right w:val="nil"/>
            </w:tcBorders>
          </w:tcPr>
          <w:p w:rsidR="009F462B" w:rsidRPr="00377066" w:rsidRDefault="009F462B" w:rsidP="00427D10">
            <w:pPr>
              <w:contextualSpacing/>
              <w:rPr>
                <w:b/>
                <w:sz w:val="24"/>
                <w:szCs w:val="24"/>
              </w:rPr>
            </w:pPr>
            <w:r>
              <w:rPr>
                <w:b/>
                <w:sz w:val="24"/>
                <w:szCs w:val="24"/>
              </w:rPr>
              <w:t xml:space="preserve">   </w:t>
            </w:r>
            <w:r w:rsidRPr="0072345D">
              <w:rPr>
                <w:b/>
                <w:sz w:val="24"/>
                <w:szCs w:val="24"/>
              </w:rPr>
              <w:t>Site B</w:t>
            </w:r>
          </w:p>
        </w:tc>
        <w:tc>
          <w:tcPr>
            <w:tcW w:w="251" w:type="dxa"/>
            <w:tcBorders>
              <w:top w:val="nil"/>
              <w:left w:val="nil"/>
              <w:bottom w:val="single" w:sz="4" w:space="0" w:color="auto"/>
              <w:right w:val="nil"/>
            </w:tcBorders>
          </w:tcPr>
          <w:p w:rsidR="009F462B" w:rsidRPr="00377066" w:rsidRDefault="009F462B" w:rsidP="00427D10">
            <w:pPr>
              <w:contextualSpacing/>
              <w:jc w:val="both"/>
              <w:rPr>
                <w:b/>
                <w:sz w:val="24"/>
                <w:szCs w:val="24"/>
              </w:rPr>
            </w:pPr>
          </w:p>
        </w:tc>
        <w:tc>
          <w:tcPr>
            <w:tcW w:w="1243" w:type="dxa"/>
            <w:tcBorders>
              <w:top w:val="nil"/>
              <w:left w:val="nil"/>
              <w:bottom w:val="single" w:sz="4" w:space="0" w:color="auto"/>
              <w:right w:val="nil"/>
            </w:tcBorders>
          </w:tcPr>
          <w:p w:rsidR="009F462B" w:rsidRPr="00377066" w:rsidRDefault="009F462B" w:rsidP="00427D10">
            <w:pPr>
              <w:contextualSpacing/>
              <w:jc w:val="both"/>
              <w:rPr>
                <w:b/>
                <w:sz w:val="24"/>
                <w:szCs w:val="24"/>
              </w:rPr>
            </w:pPr>
            <w:r w:rsidRPr="0072345D">
              <w:rPr>
                <w:b/>
                <w:sz w:val="24"/>
                <w:szCs w:val="24"/>
              </w:rPr>
              <w:t>Site C</w:t>
            </w:r>
          </w:p>
        </w:tc>
        <w:tc>
          <w:tcPr>
            <w:tcW w:w="1991" w:type="dxa"/>
            <w:tcBorders>
              <w:top w:val="nil"/>
              <w:left w:val="nil"/>
              <w:bottom w:val="single" w:sz="4" w:space="0" w:color="auto"/>
              <w:right w:val="nil"/>
            </w:tcBorders>
          </w:tcPr>
          <w:p w:rsidR="009F462B" w:rsidRPr="00377066" w:rsidRDefault="009F462B" w:rsidP="00427D10">
            <w:pPr>
              <w:contextualSpacing/>
              <w:rPr>
                <w:b/>
                <w:sz w:val="24"/>
                <w:szCs w:val="24"/>
              </w:rPr>
            </w:pPr>
            <w:r>
              <w:rPr>
                <w:b/>
                <w:sz w:val="24"/>
                <w:szCs w:val="24"/>
              </w:rPr>
              <w:t>Cumulative</w:t>
            </w:r>
          </w:p>
        </w:tc>
      </w:tr>
    </w:tbl>
    <w:p w:rsidR="00852B15" w:rsidRPr="0072345D" w:rsidRDefault="00852B15" w:rsidP="00852B15">
      <w:pPr>
        <w:overflowPunct/>
        <w:autoSpaceDE/>
        <w:autoSpaceDN/>
        <w:adjustRightInd/>
        <w:textAlignment w:val="auto"/>
        <w:rPr>
          <w:b/>
          <w:sz w:val="24"/>
          <w:szCs w:val="24"/>
        </w:rPr>
      </w:pPr>
      <w:r w:rsidRPr="0072345D">
        <w:rPr>
          <w:b/>
          <w:sz w:val="24"/>
          <w:szCs w:val="24"/>
        </w:rPr>
        <w:t>Education</w:t>
      </w:r>
    </w:p>
    <w:p w:rsidR="00FB2225" w:rsidRDefault="00852B15" w:rsidP="00576FCD">
      <w:pPr>
        <w:rPr>
          <w:sz w:val="24"/>
          <w:szCs w:val="24"/>
        </w:rPr>
      </w:pPr>
      <w:r w:rsidRPr="0072345D">
        <w:rPr>
          <w:sz w:val="24"/>
          <w:szCs w:val="24"/>
        </w:rPr>
        <w:t xml:space="preserve">    </w:t>
      </w:r>
      <w:r w:rsidR="00FF6833">
        <w:rPr>
          <w:sz w:val="24"/>
          <w:szCs w:val="24"/>
        </w:rPr>
        <w:t>GED</w:t>
      </w:r>
      <w:r w:rsidR="00FF6833">
        <w:rPr>
          <w:sz w:val="24"/>
          <w:szCs w:val="24"/>
        </w:rPr>
        <w:tab/>
      </w:r>
      <w:r w:rsidR="00FF6833">
        <w:rPr>
          <w:sz w:val="24"/>
          <w:szCs w:val="24"/>
        </w:rPr>
        <w:tab/>
      </w:r>
      <w:r w:rsidR="00FF6833">
        <w:rPr>
          <w:sz w:val="24"/>
          <w:szCs w:val="24"/>
        </w:rPr>
        <w:tab/>
        <w:t xml:space="preserve">   0 </w:t>
      </w:r>
      <w:r w:rsidR="00FB2225" w:rsidRPr="0072345D">
        <w:rPr>
          <w:sz w:val="24"/>
          <w:szCs w:val="24"/>
        </w:rPr>
        <w:t>(0.0%)</w:t>
      </w:r>
      <w:r w:rsidR="00FB2225">
        <w:rPr>
          <w:sz w:val="24"/>
          <w:szCs w:val="24"/>
        </w:rPr>
        <w:t xml:space="preserve">         0 (0.0%)       </w:t>
      </w:r>
      <w:r w:rsidR="00FB2225">
        <w:rPr>
          <w:sz w:val="24"/>
          <w:szCs w:val="24"/>
        </w:rPr>
        <w:tab/>
        <w:t xml:space="preserve">   1 (3.7%)            1 (1.9</w:t>
      </w:r>
      <w:r w:rsidR="00FB2225" w:rsidRPr="0072345D">
        <w:rPr>
          <w:sz w:val="24"/>
          <w:szCs w:val="24"/>
        </w:rPr>
        <w:t>%)</w:t>
      </w:r>
    </w:p>
    <w:p w:rsidR="00AA524E" w:rsidRPr="0072345D" w:rsidRDefault="00FB2225" w:rsidP="00FB2225">
      <w:pPr>
        <w:rPr>
          <w:sz w:val="24"/>
          <w:szCs w:val="24"/>
        </w:rPr>
      </w:pPr>
      <w:r>
        <w:rPr>
          <w:sz w:val="24"/>
          <w:szCs w:val="24"/>
        </w:rPr>
        <w:t xml:space="preserve">    </w:t>
      </w:r>
      <w:r w:rsidR="00852B15" w:rsidRPr="0072345D">
        <w:rPr>
          <w:sz w:val="24"/>
          <w:szCs w:val="24"/>
        </w:rPr>
        <w:t>Le</w:t>
      </w:r>
      <w:r w:rsidR="00FF6833">
        <w:rPr>
          <w:sz w:val="24"/>
          <w:szCs w:val="24"/>
        </w:rPr>
        <w:t xml:space="preserve">ss than high school            </w:t>
      </w:r>
      <w:r w:rsidR="00852B15" w:rsidRPr="0072345D">
        <w:rPr>
          <w:sz w:val="24"/>
          <w:szCs w:val="24"/>
        </w:rPr>
        <w:t>0 (0.0%)</w:t>
      </w:r>
      <w:r w:rsidR="005E076D">
        <w:rPr>
          <w:sz w:val="24"/>
          <w:szCs w:val="24"/>
        </w:rPr>
        <w:t xml:space="preserve">         1 (12.5%)        </w:t>
      </w:r>
      <w:r w:rsidR="00FF6833">
        <w:rPr>
          <w:sz w:val="24"/>
          <w:szCs w:val="24"/>
        </w:rPr>
        <w:t xml:space="preserve"> </w:t>
      </w:r>
      <w:r w:rsidR="005E076D">
        <w:rPr>
          <w:sz w:val="24"/>
          <w:szCs w:val="24"/>
        </w:rPr>
        <w:t>0</w:t>
      </w:r>
      <w:r>
        <w:rPr>
          <w:sz w:val="24"/>
          <w:szCs w:val="24"/>
        </w:rPr>
        <w:t xml:space="preserve"> (0.0%)            1</w:t>
      </w:r>
      <w:r w:rsidR="00AA1D50">
        <w:rPr>
          <w:sz w:val="24"/>
          <w:szCs w:val="24"/>
        </w:rPr>
        <w:t xml:space="preserve"> </w:t>
      </w:r>
      <w:r>
        <w:rPr>
          <w:sz w:val="24"/>
          <w:szCs w:val="24"/>
        </w:rPr>
        <w:t>(1.9</w:t>
      </w:r>
      <w:r w:rsidR="00576FCD" w:rsidRPr="0072345D">
        <w:rPr>
          <w:sz w:val="24"/>
          <w:szCs w:val="24"/>
        </w:rPr>
        <w:t>%)</w:t>
      </w:r>
    </w:p>
    <w:p w:rsidR="00852B15" w:rsidRPr="0072345D" w:rsidRDefault="00852B15" w:rsidP="00852B15">
      <w:pPr>
        <w:overflowPunct/>
        <w:autoSpaceDE/>
        <w:autoSpaceDN/>
        <w:adjustRightInd/>
        <w:textAlignment w:val="auto"/>
        <w:rPr>
          <w:sz w:val="24"/>
          <w:szCs w:val="24"/>
        </w:rPr>
      </w:pPr>
      <w:r w:rsidRPr="0072345D">
        <w:rPr>
          <w:sz w:val="24"/>
          <w:szCs w:val="24"/>
        </w:rPr>
        <w:t xml:space="preserve">    High school graduate  </w:t>
      </w:r>
      <w:r w:rsidR="00FF6833">
        <w:rPr>
          <w:sz w:val="24"/>
          <w:szCs w:val="24"/>
        </w:rPr>
        <w:t xml:space="preserve">          </w:t>
      </w:r>
      <w:r w:rsidR="002A693F" w:rsidRPr="0072345D">
        <w:rPr>
          <w:sz w:val="24"/>
          <w:szCs w:val="24"/>
        </w:rPr>
        <w:t>2</w:t>
      </w:r>
      <w:r w:rsidRPr="0072345D">
        <w:rPr>
          <w:sz w:val="24"/>
          <w:szCs w:val="24"/>
        </w:rPr>
        <w:t xml:space="preserve"> (</w:t>
      </w:r>
      <w:r w:rsidR="002A693F" w:rsidRPr="0072345D">
        <w:rPr>
          <w:sz w:val="24"/>
          <w:szCs w:val="24"/>
        </w:rPr>
        <w:t>1</w:t>
      </w:r>
      <w:r w:rsidRPr="0072345D">
        <w:rPr>
          <w:sz w:val="24"/>
          <w:szCs w:val="24"/>
        </w:rPr>
        <w:t>0</w:t>
      </w:r>
      <w:r w:rsidR="002A693F" w:rsidRPr="0072345D">
        <w:rPr>
          <w:sz w:val="24"/>
          <w:szCs w:val="24"/>
        </w:rPr>
        <w:t>.5</w:t>
      </w:r>
      <w:r w:rsidRPr="0072345D">
        <w:rPr>
          <w:sz w:val="24"/>
          <w:szCs w:val="24"/>
        </w:rPr>
        <w:t>%)</w:t>
      </w:r>
      <w:proofErr w:type="gramStart"/>
      <w:r w:rsidR="00C94A04">
        <w:rPr>
          <w:sz w:val="24"/>
          <w:szCs w:val="24"/>
        </w:rPr>
        <w:tab/>
        <w:t xml:space="preserve"> </w:t>
      </w:r>
      <w:r w:rsidR="005D2BD7">
        <w:rPr>
          <w:sz w:val="24"/>
          <w:szCs w:val="24"/>
        </w:rPr>
        <w:t xml:space="preserve"> </w:t>
      </w:r>
      <w:r w:rsidR="00C94A04">
        <w:rPr>
          <w:sz w:val="24"/>
          <w:szCs w:val="24"/>
        </w:rPr>
        <w:t>2</w:t>
      </w:r>
      <w:proofErr w:type="gramEnd"/>
      <w:r w:rsidR="005E076D">
        <w:rPr>
          <w:sz w:val="24"/>
          <w:szCs w:val="24"/>
        </w:rPr>
        <w:t xml:space="preserve"> (25%)</w:t>
      </w:r>
      <w:r w:rsidR="005E076D">
        <w:rPr>
          <w:sz w:val="24"/>
          <w:szCs w:val="24"/>
        </w:rPr>
        <w:tab/>
        <w:t xml:space="preserve">   5 (18.5</w:t>
      </w:r>
      <w:r w:rsidR="00AA1D50">
        <w:rPr>
          <w:sz w:val="24"/>
          <w:szCs w:val="24"/>
        </w:rPr>
        <w:t xml:space="preserve">%)          9 </w:t>
      </w:r>
      <w:r w:rsidR="00FB2225">
        <w:rPr>
          <w:sz w:val="24"/>
          <w:szCs w:val="24"/>
        </w:rPr>
        <w:t>(16.7</w:t>
      </w:r>
      <w:r w:rsidR="00576FCD" w:rsidRPr="0072345D">
        <w:rPr>
          <w:sz w:val="24"/>
          <w:szCs w:val="24"/>
        </w:rPr>
        <w:t>%)</w:t>
      </w:r>
    </w:p>
    <w:p w:rsidR="00852B15" w:rsidRPr="0072345D" w:rsidRDefault="00852B15" w:rsidP="00852B15">
      <w:pPr>
        <w:overflowPunct/>
        <w:autoSpaceDE/>
        <w:autoSpaceDN/>
        <w:adjustRightInd/>
        <w:textAlignment w:val="auto"/>
        <w:rPr>
          <w:sz w:val="24"/>
          <w:szCs w:val="24"/>
        </w:rPr>
      </w:pPr>
      <w:r w:rsidRPr="0072345D">
        <w:rPr>
          <w:sz w:val="24"/>
          <w:szCs w:val="24"/>
        </w:rPr>
        <w:t xml:space="preserve">    Some </w:t>
      </w:r>
      <w:r w:rsidR="007A042C" w:rsidRPr="0072345D">
        <w:rPr>
          <w:sz w:val="24"/>
          <w:szCs w:val="24"/>
        </w:rPr>
        <w:t xml:space="preserve">college </w:t>
      </w:r>
      <w:r w:rsidR="007A042C" w:rsidRPr="0072345D">
        <w:rPr>
          <w:sz w:val="24"/>
          <w:szCs w:val="24"/>
        </w:rPr>
        <w:tab/>
      </w:r>
      <w:r w:rsidR="00FF6833">
        <w:rPr>
          <w:sz w:val="24"/>
          <w:szCs w:val="24"/>
        </w:rPr>
        <w:t xml:space="preserve">              </w:t>
      </w:r>
      <w:r w:rsidR="002A693F" w:rsidRPr="0072345D">
        <w:rPr>
          <w:sz w:val="24"/>
          <w:szCs w:val="24"/>
        </w:rPr>
        <w:t>5 (26.3</w:t>
      </w:r>
      <w:r w:rsidRPr="0072345D">
        <w:rPr>
          <w:sz w:val="24"/>
          <w:szCs w:val="24"/>
        </w:rPr>
        <w:t>%)</w:t>
      </w:r>
      <w:r w:rsidR="00FF6833">
        <w:rPr>
          <w:sz w:val="24"/>
          <w:szCs w:val="24"/>
        </w:rPr>
        <w:t xml:space="preserve">        </w:t>
      </w:r>
      <w:r w:rsidR="005E076D">
        <w:rPr>
          <w:sz w:val="24"/>
          <w:szCs w:val="24"/>
        </w:rPr>
        <w:t xml:space="preserve">2 (25%) </w:t>
      </w:r>
      <w:r w:rsidR="005E076D">
        <w:rPr>
          <w:sz w:val="24"/>
          <w:szCs w:val="24"/>
        </w:rPr>
        <w:tab/>
        <w:t xml:space="preserve">   8 (29.6</w:t>
      </w:r>
      <w:r w:rsidR="00FB2225">
        <w:rPr>
          <w:sz w:val="24"/>
          <w:szCs w:val="24"/>
        </w:rPr>
        <w:t xml:space="preserve">%)        </w:t>
      </w:r>
      <w:r w:rsidR="00AA1D50">
        <w:rPr>
          <w:sz w:val="24"/>
          <w:szCs w:val="24"/>
        </w:rPr>
        <w:t xml:space="preserve">15 </w:t>
      </w:r>
      <w:r w:rsidR="00FB2225">
        <w:rPr>
          <w:sz w:val="24"/>
          <w:szCs w:val="24"/>
        </w:rPr>
        <w:t>(27.8</w:t>
      </w:r>
      <w:r w:rsidR="00576FCD" w:rsidRPr="0072345D">
        <w:rPr>
          <w:sz w:val="24"/>
          <w:szCs w:val="24"/>
        </w:rPr>
        <w:t>%)</w:t>
      </w:r>
    </w:p>
    <w:p w:rsidR="00852B15" w:rsidRPr="0072345D" w:rsidRDefault="00C94A04" w:rsidP="00852B15">
      <w:pPr>
        <w:overflowPunct/>
        <w:autoSpaceDE/>
        <w:autoSpaceDN/>
        <w:adjustRightInd/>
        <w:textAlignment w:val="auto"/>
        <w:rPr>
          <w:sz w:val="24"/>
          <w:szCs w:val="24"/>
        </w:rPr>
      </w:pPr>
      <w:r>
        <w:rPr>
          <w:sz w:val="24"/>
          <w:szCs w:val="24"/>
        </w:rPr>
        <w:t xml:space="preserve">    Associate’s</w:t>
      </w:r>
      <w:r w:rsidR="00FF6833">
        <w:rPr>
          <w:sz w:val="24"/>
          <w:szCs w:val="24"/>
        </w:rPr>
        <w:t xml:space="preserve"> degree </w:t>
      </w:r>
      <w:r w:rsidR="00FF6833">
        <w:rPr>
          <w:sz w:val="24"/>
          <w:szCs w:val="24"/>
        </w:rPr>
        <w:tab/>
      </w:r>
      <w:proofErr w:type="gramStart"/>
      <w:r>
        <w:rPr>
          <w:sz w:val="24"/>
          <w:szCs w:val="24"/>
        </w:rPr>
        <w:tab/>
        <w:t xml:space="preserve">  2</w:t>
      </w:r>
      <w:proofErr w:type="gramEnd"/>
      <w:r w:rsidR="00852B15" w:rsidRPr="0072345D">
        <w:rPr>
          <w:sz w:val="24"/>
          <w:szCs w:val="24"/>
        </w:rPr>
        <w:t xml:space="preserve"> (</w:t>
      </w:r>
      <w:r w:rsidR="002A693F" w:rsidRPr="0072345D">
        <w:rPr>
          <w:sz w:val="24"/>
          <w:szCs w:val="24"/>
        </w:rPr>
        <w:t>1</w:t>
      </w:r>
      <w:r w:rsidR="00852B15" w:rsidRPr="0072345D">
        <w:rPr>
          <w:sz w:val="24"/>
          <w:szCs w:val="24"/>
        </w:rPr>
        <w:t>0</w:t>
      </w:r>
      <w:r w:rsidR="002A693F" w:rsidRPr="0072345D">
        <w:rPr>
          <w:sz w:val="24"/>
          <w:szCs w:val="24"/>
        </w:rPr>
        <w:t>.5</w:t>
      </w:r>
      <w:r w:rsidR="00852B15" w:rsidRPr="0072345D">
        <w:rPr>
          <w:sz w:val="24"/>
          <w:szCs w:val="24"/>
        </w:rPr>
        <w:t>%)</w:t>
      </w:r>
      <w:r>
        <w:rPr>
          <w:sz w:val="24"/>
          <w:szCs w:val="24"/>
        </w:rPr>
        <w:t xml:space="preserve"> </w:t>
      </w:r>
      <w:r w:rsidR="00FF6833">
        <w:rPr>
          <w:sz w:val="24"/>
          <w:szCs w:val="24"/>
        </w:rPr>
        <w:t xml:space="preserve"> </w:t>
      </w:r>
      <w:r>
        <w:rPr>
          <w:sz w:val="24"/>
          <w:szCs w:val="24"/>
        </w:rPr>
        <w:t xml:space="preserve">     </w:t>
      </w:r>
      <w:r w:rsidR="00FF6833">
        <w:rPr>
          <w:sz w:val="24"/>
          <w:szCs w:val="24"/>
        </w:rPr>
        <w:t xml:space="preserve"> </w:t>
      </w:r>
      <w:r w:rsidR="00AA1D50">
        <w:rPr>
          <w:sz w:val="24"/>
          <w:szCs w:val="24"/>
        </w:rPr>
        <w:t xml:space="preserve">1 (12.5%) </w:t>
      </w:r>
      <w:r w:rsidR="00AA1D50">
        <w:rPr>
          <w:sz w:val="24"/>
          <w:szCs w:val="24"/>
        </w:rPr>
        <w:tab/>
        <w:t xml:space="preserve">   3 (11.1%)         6</w:t>
      </w:r>
      <w:r w:rsidR="00FB2225">
        <w:rPr>
          <w:sz w:val="24"/>
          <w:szCs w:val="24"/>
        </w:rPr>
        <w:t xml:space="preserve"> (11</w:t>
      </w:r>
      <w:r w:rsidR="00AA1D50">
        <w:rPr>
          <w:sz w:val="24"/>
          <w:szCs w:val="24"/>
        </w:rPr>
        <w:t>.1</w:t>
      </w:r>
      <w:r w:rsidR="00576FCD" w:rsidRPr="0072345D">
        <w:rPr>
          <w:sz w:val="24"/>
          <w:szCs w:val="24"/>
        </w:rPr>
        <w:t>%)</w:t>
      </w:r>
    </w:p>
    <w:p w:rsidR="00852B15" w:rsidRPr="0072345D" w:rsidRDefault="00852B15" w:rsidP="00852B15">
      <w:pPr>
        <w:overflowPunct/>
        <w:autoSpaceDE/>
        <w:autoSpaceDN/>
        <w:adjustRightInd/>
        <w:textAlignment w:val="auto"/>
        <w:rPr>
          <w:sz w:val="24"/>
          <w:szCs w:val="24"/>
        </w:rPr>
      </w:pPr>
      <w:r w:rsidRPr="0072345D">
        <w:rPr>
          <w:sz w:val="24"/>
          <w:szCs w:val="24"/>
        </w:rPr>
        <w:t xml:space="preserve">    Bachelor’s </w:t>
      </w:r>
      <w:r w:rsidR="00FF6833">
        <w:rPr>
          <w:sz w:val="24"/>
          <w:szCs w:val="24"/>
        </w:rPr>
        <w:t xml:space="preserve">degree </w:t>
      </w:r>
      <w:r w:rsidR="00FF6833">
        <w:rPr>
          <w:sz w:val="24"/>
          <w:szCs w:val="24"/>
        </w:rPr>
        <w:tab/>
        <w:t xml:space="preserve">              </w:t>
      </w:r>
      <w:r w:rsidR="002A693F" w:rsidRPr="0072345D">
        <w:rPr>
          <w:sz w:val="24"/>
          <w:szCs w:val="24"/>
        </w:rPr>
        <w:t>3 (15.8</w:t>
      </w:r>
      <w:r w:rsidRPr="0072345D">
        <w:rPr>
          <w:sz w:val="24"/>
          <w:szCs w:val="24"/>
        </w:rPr>
        <w:t>%)</w:t>
      </w:r>
      <w:r w:rsidR="00FF6833">
        <w:rPr>
          <w:sz w:val="24"/>
          <w:szCs w:val="24"/>
        </w:rPr>
        <w:t xml:space="preserve">      </w:t>
      </w:r>
      <w:r w:rsidR="00AA1D50">
        <w:rPr>
          <w:sz w:val="24"/>
          <w:szCs w:val="24"/>
        </w:rPr>
        <w:t xml:space="preserve"> </w:t>
      </w:r>
      <w:r w:rsidR="00FF6833">
        <w:rPr>
          <w:sz w:val="24"/>
          <w:szCs w:val="24"/>
        </w:rPr>
        <w:t xml:space="preserve"> </w:t>
      </w:r>
      <w:r w:rsidR="00AA1D50">
        <w:rPr>
          <w:sz w:val="24"/>
          <w:szCs w:val="24"/>
        </w:rPr>
        <w:t>0 (0.0%)</w:t>
      </w:r>
      <w:r w:rsidR="00AA1D50">
        <w:rPr>
          <w:sz w:val="24"/>
          <w:szCs w:val="24"/>
        </w:rPr>
        <w:tab/>
        <w:t xml:space="preserve">   3 (11.1%)         </w:t>
      </w:r>
      <w:r w:rsidR="00FB2225">
        <w:rPr>
          <w:sz w:val="24"/>
          <w:szCs w:val="24"/>
        </w:rPr>
        <w:t>6 (11.1</w:t>
      </w:r>
      <w:r w:rsidR="00576FCD" w:rsidRPr="0072345D">
        <w:rPr>
          <w:sz w:val="24"/>
          <w:szCs w:val="24"/>
        </w:rPr>
        <w:t>%)</w:t>
      </w:r>
    </w:p>
    <w:p w:rsidR="00852B15" w:rsidRPr="0072345D" w:rsidRDefault="00FF6833" w:rsidP="00852B15">
      <w:pPr>
        <w:overflowPunct/>
        <w:autoSpaceDE/>
        <w:autoSpaceDN/>
        <w:adjustRightInd/>
        <w:textAlignment w:val="auto"/>
        <w:rPr>
          <w:sz w:val="24"/>
          <w:szCs w:val="24"/>
        </w:rPr>
      </w:pPr>
      <w:r>
        <w:rPr>
          <w:sz w:val="24"/>
          <w:szCs w:val="24"/>
        </w:rPr>
        <w:t xml:space="preserve">    Master’s degree</w:t>
      </w:r>
      <w:r>
        <w:rPr>
          <w:sz w:val="24"/>
          <w:szCs w:val="24"/>
        </w:rPr>
        <w:tab/>
      </w:r>
      <w:proofErr w:type="gramStart"/>
      <w:r w:rsidR="00C94A04">
        <w:rPr>
          <w:sz w:val="24"/>
          <w:szCs w:val="24"/>
        </w:rPr>
        <w:tab/>
        <w:t xml:space="preserve">  6</w:t>
      </w:r>
      <w:proofErr w:type="gramEnd"/>
      <w:r w:rsidR="002A693F" w:rsidRPr="0072345D">
        <w:rPr>
          <w:sz w:val="24"/>
          <w:szCs w:val="24"/>
        </w:rPr>
        <w:t xml:space="preserve"> (31.6</w:t>
      </w:r>
      <w:r w:rsidR="00852B15" w:rsidRPr="0072345D">
        <w:rPr>
          <w:sz w:val="24"/>
          <w:szCs w:val="24"/>
        </w:rPr>
        <w:t>%)</w:t>
      </w:r>
      <w:r w:rsidR="00C94A04">
        <w:rPr>
          <w:sz w:val="24"/>
          <w:szCs w:val="24"/>
        </w:rPr>
        <w:t xml:space="preserve">        </w:t>
      </w:r>
      <w:r w:rsidR="00AA1D50">
        <w:rPr>
          <w:sz w:val="24"/>
          <w:szCs w:val="24"/>
        </w:rPr>
        <w:t xml:space="preserve">2 (25%) </w:t>
      </w:r>
      <w:r w:rsidR="00AA1D50">
        <w:rPr>
          <w:sz w:val="24"/>
          <w:szCs w:val="24"/>
        </w:rPr>
        <w:tab/>
        <w:t xml:space="preserve">   7 (25.9%)         15</w:t>
      </w:r>
      <w:r w:rsidR="00FB2225">
        <w:rPr>
          <w:sz w:val="24"/>
          <w:szCs w:val="24"/>
        </w:rPr>
        <w:t xml:space="preserve"> (27.8</w:t>
      </w:r>
      <w:r w:rsidR="00576FCD" w:rsidRPr="0072345D">
        <w:rPr>
          <w:sz w:val="24"/>
          <w:szCs w:val="24"/>
        </w:rPr>
        <w:t>%)</w:t>
      </w:r>
    </w:p>
    <w:p w:rsidR="00852B15" w:rsidRPr="0072345D" w:rsidRDefault="00852B15" w:rsidP="00852B15">
      <w:pPr>
        <w:overflowPunct/>
        <w:autoSpaceDE/>
        <w:autoSpaceDN/>
        <w:adjustRightInd/>
        <w:textAlignment w:val="auto"/>
        <w:rPr>
          <w:sz w:val="24"/>
          <w:szCs w:val="24"/>
        </w:rPr>
      </w:pPr>
      <w:r w:rsidRPr="0072345D">
        <w:rPr>
          <w:sz w:val="24"/>
          <w:szCs w:val="24"/>
        </w:rPr>
        <w:t xml:space="preserve">    Doct</w:t>
      </w:r>
      <w:r w:rsidR="00FF6833">
        <w:rPr>
          <w:sz w:val="24"/>
          <w:szCs w:val="24"/>
        </w:rPr>
        <w:t xml:space="preserve">oral degree                     </w:t>
      </w:r>
      <w:r w:rsidR="002A693F" w:rsidRPr="0072345D">
        <w:rPr>
          <w:sz w:val="24"/>
          <w:szCs w:val="24"/>
        </w:rPr>
        <w:t>1 (5.3</w:t>
      </w:r>
      <w:r w:rsidRPr="0072345D">
        <w:rPr>
          <w:sz w:val="24"/>
          <w:szCs w:val="24"/>
        </w:rPr>
        <w:t>%)</w:t>
      </w:r>
      <w:r w:rsidR="00576FCD" w:rsidRPr="0072345D">
        <w:rPr>
          <w:sz w:val="24"/>
          <w:szCs w:val="24"/>
        </w:rPr>
        <w:t xml:space="preserve">         </w:t>
      </w:r>
      <w:r w:rsidR="00AA1D50">
        <w:rPr>
          <w:sz w:val="24"/>
          <w:szCs w:val="24"/>
        </w:rPr>
        <w:t>0</w:t>
      </w:r>
      <w:r w:rsidR="00306495">
        <w:rPr>
          <w:sz w:val="24"/>
          <w:szCs w:val="24"/>
        </w:rPr>
        <w:t xml:space="preserve"> (0.0%)</w:t>
      </w:r>
      <w:r w:rsidR="00306495">
        <w:rPr>
          <w:sz w:val="24"/>
          <w:szCs w:val="24"/>
        </w:rPr>
        <w:tab/>
        <w:t xml:space="preserve">   0 (0.0%)            1 (1.9</w:t>
      </w:r>
      <w:r w:rsidR="00576FCD" w:rsidRPr="0072345D">
        <w:rPr>
          <w:sz w:val="24"/>
          <w:szCs w:val="24"/>
        </w:rPr>
        <w:t>%)</w:t>
      </w:r>
    </w:p>
    <w:p w:rsidR="00852B15" w:rsidRPr="0072345D" w:rsidRDefault="00852B15" w:rsidP="00852B15">
      <w:pPr>
        <w:pBdr>
          <w:bottom w:val="single" w:sz="4" w:space="1" w:color="auto"/>
        </w:pBdr>
        <w:overflowPunct/>
        <w:autoSpaceDE/>
        <w:autoSpaceDN/>
        <w:adjustRightInd/>
        <w:textAlignment w:val="auto"/>
        <w:rPr>
          <w:sz w:val="24"/>
          <w:szCs w:val="24"/>
        </w:rPr>
      </w:pPr>
    </w:p>
    <w:bookmarkEnd w:id="57"/>
    <w:p w:rsidR="00BB796B" w:rsidRDefault="00852B15" w:rsidP="00BB796B">
      <w:pPr>
        <w:overflowPunct/>
        <w:autoSpaceDE/>
        <w:autoSpaceDN/>
        <w:adjustRightInd/>
        <w:textAlignment w:val="auto"/>
        <w:rPr>
          <w:sz w:val="24"/>
          <w:szCs w:val="24"/>
        </w:rPr>
      </w:pPr>
      <w:r w:rsidRPr="0072345D">
        <w:rPr>
          <w:i/>
          <w:sz w:val="24"/>
          <w:szCs w:val="24"/>
        </w:rPr>
        <w:t xml:space="preserve">Note. </w:t>
      </w:r>
      <w:r w:rsidR="0045335B">
        <w:rPr>
          <w:sz w:val="24"/>
          <w:szCs w:val="24"/>
        </w:rPr>
        <w:t>The table shows</w:t>
      </w:r>
      <w:r w:rsidRPr="0072345D">
        <w:rPr>
          <w:sz w:val="24"/>
          <w:szCs w:val="24"/>
        </w:rPr>
        <w:t xml:space="preserve"> </w:t>
      </w:r>
      <w:r w:rsidR="001F31B8">
        <w:rPr>
          <w:sz w:val="24"/>
          <w:szCs w:val="24"/>
        </w:rPr>
        <w:t xml:space="preserve">education level </w:t>
      </w:r>
      <w:r w:rsidRPr="0072345D">
        <w:rPr>
          <w:sz w:val="24"/>
          <w:szCs w:val="24"/>
        </w:rPr>
        <w:t>of the</w:t>
      </w:r>
      <w:r w:rsidR="005D2BD7">
        <w:rPr>
          <w:sz w:val="24"/>
          <w:szCs w:val="24"/>
        </w:rPr>
        <w:t xml:space="preserve"> 54</w:t>
      </w:r>
      <w:r w:rsidR="006F1548">
        <w:rPr>
          <w:sz w:val="24"/>
          <w:szCs w:val="24"/>
        </w:rPr>
        <w:t xml:space="preserve"> participants</w:t>
      </w:r>
      <w:r w:rsidR="0045335B">
        <w:rPr>
          <w:sz w:val="24"/>
          <w:szCs w:val="24"/>
        </w:rPr>
        <w:t xml:space="preserve"> by each site</w:t>
      </w:r>
      <w:r w:rsidR="006F1548">
        <w:rPr>
          <w:sz w:val="24"/>
          <w:szCs w:val="24"/>
        </w:rPr>
        <w:t xml:space="preserve">; </w:t>
      </w:r>
      <w:r w:rsidRPr="0072345D">
        <w:rPr>
          <w:sz w:val="24"/>
          <w:szCs w:val="24"/>
        </w:rPr>
        <w:t>% = percent of participants</w:t>
      </w:r>
      <w:r w:rsidR="00310F2D" w:rsidRPr="0072345D">
        <w:rPr>
          <w:sz w:val="24"/>
          <w:szCs w:val="24"/>
        </w:rPr>
        <w:t>.</w:t>
      </w:r>
    </w:p>
    <w:p w:rsidR="00C30DDB" w:rsidRPr="00986B1B" w:rsidRDefault="00276F4A" w:rsidP="00986B1B">
      <w:pPr>
        <w:pStyle w:val="APAHeading2"/>
      </w:pPr>
      <w:bookmarkStart w:id="58" w:name="_Toc516529547"/>
      <w:r w:rsidRPr="00C24337">
        <w:lastRenderedPageBreak/>
        <w:t>Major Findings</w:t>
      </w:r>
      <w:bookmarkEnd w:id="58"/>
    </w:p>
    <w:p w:rsidR="008B7F79" w:rsidRDefault="008B7F79" w:rsidP="00C86F5B">
      <w:pPr>
        <w:overflowPunct/>
        <w:autoSpaceDE/>
        <w:autoSpaceDN/>
        <w:adjustRightInd/>
        <w:spacing w:line="480" w:lineRule="auto"/>
        <w:ind w:firstLine="720"/>
        <w:textAlignment w:val="auto"/>
        <w:rPr>
          <w:sz w:val="24"/>
          <w:szCs w:val="24"/>
        </w:rPr>
      </w:pPr>
      <w:r>
        <w:rPr>
          <w:sz w:val="24"/>
          <w:szCs w:val="24"/>
        </w:rPr>
        <w:t>A</w:t>
      </w:r>
      <w:r w:rsidR="00AF634B">
        <w:rPr>
          <w:sz w:val="24"/>
          <w:szCs w:val="24"/>
        </w:rPr>
        <w:t>ll 58</w:t>
      </w:r>
      <w:r>
        <w:rPr>
          <w:sz w:val="24"/>
          <w:szCs w:val="24"/>
        </w:rPr>
        <w:t xml:space="preserve"> (100%) participants </w:t>
      </w:r>
      <w:r w:rsidR="00D006C3">
        <w:rPr>
          <w:sz w:val="24"/>
          <w:szCs w:val="24"/>
        </w:rPr>
        <w:t xml:space="preserve">selected either strongly agreed or agreed </w:t>
      </w:r>
      <w:r w:rsidR="00DF6E49">
        <w:rPr>
          <w:sz w:val="24"/>
          <w:szCs w:val="24"/>
        </w:rPr>
        <w:t>that</w:t>
      </w:r>
      <w:r w:rsidR="00082A1E">
        <w:rPr>
          <w:sz w:val="24"/>
          <w:szCs w:val="24"/>
        </w:rPr>
        <w:t xml:space="preserve"> </w:t>
      </w:r>
      <w:r>
        <w:rPr>
          <w:sz w:val="24"/>
          <w:szCs w:val="24"/>
        </w:rPr>
        <w:t xml:space="preserve">the </w:t>
      </w:r>
      <w:r w:rsidR="00711FD4">
        <w:rPr>
          <w:sz w:val="24"/>
          <w:szCs w:val="24"/>
        </w:rPr>
        <w:t xml:space="preserve">ACP </w:t>
      </w:r>
      <w:r w:rsidR="00E30BC5">
        <w:rPr>
          <w:sz w:val="24"/>
          <w:szCs w:val="24"/>
        </w:rPr>
        <w:t>education</w:t>
      </w:r>
      <w:r w:rsidR="002D6A49">
        <w:rPr>
          <w:sz w:val="24"/>
          <w:szCs w:val="24"/>
        </w:rPr>
        <w:t xml:space="preserve"> </w:t>
      </w:r>
      <w:r w:rsidR="00E65329">
        <w:rPr>
          <w:sz w:val="24"/>
          <w:szCs w:val="24"/>
        </w:rPr>
        <w:t xml:space="preserve">sessions were </w:t>
      </w:r>
      <w:r>
        <w:rPr>
          <w:sz w:val="24"/>
          <w:szCs w:val="24"/>
        </w:rPr>
        <w:t xml:space="preserve">useful and would help them to plan for their future healthcare choices, with </w:t>
      </w:r>
      <w:r w:rsidR="00D036AF">
        <w:rPr>
          <w:sz w:val="24"/>
          <w:szCs w:val="24"/>
        </w:rPr>
        <w:t>91.4</w:t>
      </w:r>
      <w:r w:rsidR="001447E3" w:rsidRPr="00D036AF">
        <w:rPr>
          <w:sz w:val="24"/>
          <w:szCs w:val="24"/>
        </w:rPr>
        <w:t>%</w:t>
      </w:r>
      <w:r w:rsidR="00D036AF">
        <w:rPr>
          <w:sz w:val="24"/>
          <w:szCs w:val="24"/>
        </w:rPr>
        <w:t xml:space="preserve"> (</w:t>
      </w:r>
      <w:r w:rsidR="00D036AF" w:rsidRPr="00050FF9">
        <w:rPr>
          <w:i/>
          <w:sz w:val="24"/>
          <w:szCs w:val="24"/>
        </w:rPr>
        <w:t>n</w:t>
      </w:r>
      <w:r w:rsidR="00D036AF">
        <w:rPr>
          <w:sz w:val="24"/>
          <w:szCs w:val="24"/>
        </w:rPr>
        <w:t>=53)</w:t>
      </w:r>
      <w:r w:rsidR="001447E3">
        <w:rPr>
          <w:sz w:val="24"/>
          <w:szCs w:val="24"/>
        </w:rPr>
        <w:t xml:space="preserve"> indicating strongly agreed, and </w:t>
      </w:r>
      <w:r w:rsidR="00D036AF">
        <w:rPr>
          <w:sz w:val="24"/>
          <w:szCs w:val="24"/>
        </w:rPr>
        <w:t>8.6</w:t>
      </w:r>
      <w:r w:rsidR="001447E3" w:rsidRPr="00D036AF">
        <w:rPr>
          <w:sz w:val="24"/>
          <w:szCs w:val="24"/>
        </w:rPr>
        <w:t>%</w:t>
      </w:r>
      <w:r w:rsidR="00D006C3">
        <w:rPr>
          <w:sz w:val="24"/>
          <w:szCs w:val="24"/>
        </w:rPr>
        <w:t xml:space="preserve"> (</w:t>
      </w:r>
      <w:r w:rsidR="00D006C3" w:rsidRPr="00050FF9">
        <w:rPr>
          <w:i/>
          <w:sz w:val="24"/>
          <w:szCs w:val="24"/>
        </w:rPr>
        <w:t>n</w:t>
      </w:r>
      <w:r w:rsidR="00D006C3">
        <w:rPr>
          <w:sz w:val="24"/>
          <w:szCs w:val="24"/>
        </w:rPr>
        <w:t>=5)</w:t>
      </w:r>
      <w:r w:rsidR="001447E3">
        <w:rPr>
          <w:sz w:val="24"/>
          <w:szCs w:val="24"/>
        </w:rPr>
        <w:t xml:space="preserve"> agreeing. </w:t>
      </w:r>
      <w:r w:rsidR="00D006C3">
        <w:rPr>
          <w:sz w:val="24"/>
          <w:szCs w:val="24"/>
        </w:rPr>
        <w:t xml:space="preserve"> Fifty of the 58</w:t>
      </w:r>
      <w:r w:rsidR="005001A0">
        <w:rPr>
          <w:sz w:val="24"/>
          <w:szCs w:val="24"/>
        </w:rPr>
        <w:t xml:space="preserve"> participant</w:t>
      </w:r>
      <w:r w:rsidR="00294555">
        <w:rPr>
          <w:sz w:val="24"/>
          <w:szCs w:val="24"/>
        </w:rPr>
        <w:t>s</w:t>
      </w:r>
      <w:r w:rsidR="005001A0">
        <w:rPr>
          <w:sz w:val="24"/>
          <w:szCs w:val="24"/>
        </w:rPr>
        <w:t xml:space="preserve"> (82.8%) did not have an AD</w:t>
      </w:r>
      <w:r w:rsidR="001B50DC">
        <w:rPr>
          <w:sz w:val="24"/>
          <w:szCs w:val="24"/>
        </w:rPr>
        <w:t>,</w:t>
      </w:r>
      <w:r w:rsidR="00E65329">
        <w:rPr>
          <w:sz w:val="24"/>
          <w:szCs w:val="24"/>
        </w:rPr>
        <w:t xml:space="preserve"> and e</w:t>
      </w:r>
      <w:r w:rsidR="00D006C3">
        <w:rPr>
          <w:sz w:val="24"/>
          <w:szCs w:val="24"/>
        </w:rPr>
        <w:t>ight participants (13.8</w:t>
      </w:r>
      <w:r w:rsidR="00EA6DCB">
        <w:rPr>
          <w:sz w:val="24"/>
          <w:szCs w:val="24"/>
        </w:rPr>
        <w:t>%) alread</w:t>
      </w:r>
      <w:r w:rsidR="00D006C3">
        <w:rPr>
          <w:sz w:val="24"/>
          <w:szCs w:val="24"/>
        </w:rPr>
        <w:t>y had an AD completed. Two</w:t>
      </w:r>
      <w:r w:rsidR="00E65329">
        <w:rPr>
          <w:sz w:val="24"/>
          <w:szCs w:val="24"/>
        </w:rPr>
        <w:t xml:space="preserve"> (25%) </w:t>
      </w:r>
      <w:r w:rsidR="001B50DC">
        <w:rPr>
          <w:sz w:val="24"/>
          <w:szCs w:val="24"/>
        </w:rPr>
        <w:t>of those</w:t>
      </w:r>
      <w:r w:rsidR="00E65329">
        <w:rPr>
          <w:sz w:val="24"/>
          <w:szCs w:val="24"/>
        </w:rPr>
        <w:t xml:space="preserve"> </w:t>
      </w:r>
      <w:r w:rsidR="00D006C3">
        <w:rPr>
          <w:sz w:val="24"/>
          <w:szCs w:val="24"/>
        </w:rPr>
        <w:t xml:space="preserve">participants </w:t>
      </w:r>
      <w:r w:rsidR="00BB796B">
        <w:rPr>
          <w:sz w:val="24"/>
          <w:szCs w:val="24"/>
        </w:rPr>
        <w:t>with AD</w:t>
      </w:r>
      <w:r w:rsidR="00E65329">
        <w:rPr>
          <w:sz w:val="24"/>
          <w:szCs w:val="24"/>
        </w:rPr>
        <w:t xml:space="preserve"> </w:t>
      </w:r>
      <w:r w:rsidR="00D006C3">
        <w:rPr>
          <w:sz w:val="24"/>
          <w:szCs w:val="24"/>
        </w:rPr>
        <w:t>answered “yes” they had</w:t>
      </w:r>
      <w:r w:rsidR="00EA6DCB">
        <w:rPr>
          <w:sz w:val="24"/>
          <w:szCs w:val="24"/>
        </w:rPr>
        <w:t xml:space="preserve"> sh</w:t>
      </w:r>
      <w:r w:rsidR="00D006C3">
        <w:rPr>
          <w:sz w:val="24"/>
          <w:szCs w:val="24"/>
        </w:rPr>
        <w:t>ared a copy with the</w:t>
      </w:r>
      <w:r w:rsidR="008A4BD2">
        <w:rPr>
          <w:sz w:val="24"/>
          <w:szCs w:val="24"/>
        </w:rPr>
        <w:t>ir provider</w:t>
      </w:r>
      <w:r w:rsidR="001B50DC">
        <w:rPr>
          <w:sz w:val="24"/>
          <w:szCs w:val="24"/>
        </w:rPr>
        <w:t xml:space="preserve"> and s</w:t>
      </w:r>
      <w:r w:rsidR="00D006C3">
        <w:rPr>
          <w:sz w:val="24"/>
          <w:szCs w:val="24"/>
        </w:rPr>
        <w:t xml:space="preserve">even of the eight participants (87.5%) answered “yes” that they </w:t>
      </w:r>
      <w:r w:rsidR="005001A0">
        <w:rPr>
          <w:sz w:val="24"/>
          <w:szCs w:val="24"/>
        </w:rPr>
        <w:t xml:space="preserve">had shared </w:t>
      </w:r>
      <w:r w:rsidR="00793646">
        <w:rPr>
          <w:sz w:val="24"/>
          <w:szCs w:val="24"/>
        </w:rPr>
        <w:t xml:space="preserve">their </w:t>
      </w:r>
      <w:r w:rsidR="005001A0">
        <w:rPr>
          <w:sz w:val="24"/>
          <w:szCs w:val="24"/>
        </w:rPr>
        <w:t xml:space="preserve">healthcare choices </w:t>
      </w:r>
      <w:r w:rsidR="00793646">
        <w:rPr>
          <w:sz w:val="24"/>
          <w:szCs w:val="24"/>
        </w:rPr>
        <w:t>with the</w:t>
      </w:r>
      <w:r w:rsidR="001B50DC">
        <w:rPr>
          <w:sz w:val="24"/>
          <w:szCs w:val="24"/>
        </w:rPr>
        <w:t>ir chosen</w:t>
      </w:r>
      <w:r w:rsidR="00EA6DCB">
        <w:rPr>
          <w:sz w:val="24"/>
          <w:szCs w:val="24"/>
        </w:rPr>
        <w:t xml:space="preserve"> healthcare agent</w:t>
      </w:r>
      <w:r w:rsidR="00314352">
        <w:rPr>
          <w:sz w:val="24"/>
          <w:szCs w:val="24"/>
        </w:rPr>
        <w:t>s</w:t>
      </w:r>
      <w:r w:rsidR="00EA6DCB">
        <w:rPr>
          <w:sz w:val="24"/>
          <w:szCs w:val="24"/>
        </w:rPr>
        <w:t xml:space="preserve">. </w:t>
      </w:r>
    </w:p>
    <w:p w:rsidR="00167C74" w:rsidRDefault="006E4FB7" w:rsidP="00B329A1">
      <w:pPr>
        <w:overflowPunct/>
        <w:autoSpaceDE/>
        <w:autoSpaceDN/>
        <w:adjustRightInd/>
        <w:spacing w:line="480" w:lineRule="auto"/>
        <w:ind w:firstLine="720"/>
        <w:textAlignment w:val="auto"/>
        <w:rPr>
          <w:sz w:val="24"/>
          <w:szCs w:val="24"/>
        </w:rPr>
      </w:pPr>
      <w:r>
        <w:rPr>
          <w:sz w:val="24"/>
          <w:szCs w:val="24"/>
        </w:rPr>
        <w:t>All 58</w:t>
      </w:r>
      <w:r w:rsidR="00845809">
        <w:rPr>
          <w:sz w:val="24"/>
          <w:szCs w:val="24"/>
        </w:rPr>
        <w:t xml:space="preserve"> (100%) participants complete</w:t>
      </w:r>
      <w:r w:rsidR="001B50DC">
        <w:rPr>
          <w:sz w:val="24"/>
          <w:szCs w:val="24"/>
        </w:rPr>
        <w:t>d the pre-</w:t>
      </w:r>
      <w:r w:rsidR="00294555">
        <w:rPr>
          <w:sz w:val="24"/>
          <w:szCs w:val="24"/>
        </w:rPr>
        <w:t>and post-</w:t>
      </w:r>
      <w:r w:rsidR="00845809">
        <w:rPr>
          <w:sz w:val="24"/>
          <w:szCs w:val="24"/>
        </w:rPr>
        <w:t>RRs</w:t>
      </w:r>
      <w:r w:rsidR="00FA35F4">
        <w:rPr>
          <w:sz w:val="24"/>
          <w:szCs w:val="24"/>
        </w:rPr>
        <w:t>,</w:t>
      </w:r>
      <w:r w:rsidR="00D51B12">
        <w:rPr>
          <w:sz w:val="24"/>
          <w:szCs w:val="24"/>
        </w:rPr>
        <w:t xml:space="preserve"> which asked A</w:t>
      </w:r>
      <w:r w:rsidR="0096442C">
        <w:rPr>
          <w:sz w:val="24"/>
          <w:szCs w:val="24"/>
        </w:rPr>
        <w:t>re you ready to complete an AD?</w:t>
      </w:r>
      <w:r w:rsidR="00D51B12">
        <w:rPr>
          <w:sz w:val="24"/>
          <w:szCs w:val="24"/>
        </w:rPr>
        <w:t xml:space="preserve">”. </w:t>
      </w:r>
      <w:r w:rsidR="001B50DC">
        <w:rPr>
          <w:sz w:val="24"/>
          <w:szCs w:val="24"/>
        </w:rPr>
        <w:t>Readiness Ruler</w:t>
      </w:r>
      <w:r w:rsidR="00863568">
        <w:rPr>
          <w:sz w:val="24"/>
          <w:szCs w:val="24"/>
        </w:rPr>
        <w:t>s</w:t>
      </w:r>
      <w:r w:rsidR="001B50DC">
        <w:rPr>
          <w:sz w:val="24"/>
          <w:szCs w:val="24"/>
        </w:rPr>
        <w:t xml:space="preserve"> (</w:t>
      </w:r>
      <w:r w:rsidR="00082A1E">
        <w:rPr>
          <w:sz w:val="24"/>
          <w:szCs w:val="24"/>
        </w:rPr>
        <w:t>RR</w:t>
      </w:r>
      <w:r w:rsidR="00B0749B">
        <w:rPr>
          <w:sz w:val="24"/>
          <w:szCs w:val="24"/>
        </w:rPr>
        <w:t>s</w:t>
      </w:r>
      <w:r w:rsidR="001B50DC">
        <w:rPr>
          <w:sz w:val="24"/>
          <w:szCs w:val="24"/>
        </w:rPr>
        <w:t>)</w:t>
      </w:r>
      <w:r w:rsidR="00082A1E">
        <w:rPr>
          <w:sz w:val="24"/>
          <w:szCs w:val="24"/>
        </w:rPr>
        <w:t xml:space="preserve"> </w:t>
      </w:r>
      <w:r w:rsidR="00863568">
        <w:rPr>
          <w:sz w:val="24"/>
          <w:szCs w:val="24"/>
        </w:rPr>
        <w:t>were excluded for participants who had</w:t>
      </w:r>
      <w:r w:rsidR="00DF6E49" w:rsidRPr="00DF6E49">
        <w:rPr>
          <w:sz w:val="24"/>
          <w:szCs w:val="24"/>
        </w:rPr>
        <w:t xml:space="preserve"> </w:t>
      </w:r>
      <w:r w:rsidR="00432257">
        <w:rPr>
          <w:sz w:val="24"/>
          <w:szCs w:val="24"/>
        </w:rPr>
        <w:t>completed AD</w:t>
      </w:r>
      <w:r w:rsidR="00863568">
        <w:rPr>
          <w:sz w:val="24"/>
          <w:szCs w:val="24"/>
        </w:rPr>
        <w:t xml:space="preserve"> prior to the </w:t>
      </w:r>
      <w:r w:rsidR="00E30BC5">
        <w:rPr>
          <w:sz w:val="24"/>
          <w:szCs w:val="24"/>
        </w:rPr>
        <w:t>education</w:t>
      </w:r>
      <w:r w:rsidR="00863568">
        <w:rPr>
          <w:sz w:val="24"/>
          <w:szCs w:val="24"/>
        </w:rPr>
        <w:t xml:space="preserve"> sessions</w:t>
      </w:r>
      <w:r w:rsidR="00DF6E49">
        <w:rPr>
          <w:sz w:val="24"/>
          <w:szCs w:val="24"/>
        </w:rPr>
        <w:t>.</w:t>
      </w:r>
      <w:r w:rsidR="00082A1E">
        <w:rPr>
          <w:sz w:val="24"/>
          <w:szCs w:val="24"/>
        </w:rPr>
        <w:t xml:space="preserve"> </w:t>
      </w:r>
      <w:r w:rsidR="00D51B12">
        <w:rPr>
          <w:sz w:val="24"/>
          <w:szCs w:val="24"/>
        </w:rPr>
        <w:t xml:space="preserve">Detailed RR responses, </w:t>
      </w:r>
      <w:r w:rsidR="00821841">
        <w:rPr>
          <w:sz w:val="24"/>
          <w:szCs w:val="24"/>
        </w:rPr>
        <w:t>b</w:t>
      </w:r>
      <w:r w:rsidR="00432257">
        <w:rPr>
          <w:sz w:val="24"/>
          <w:szCs w:val="24"/>
        </w:rPr>
        <w:t>y site, are available in Table 3</w:t>
      </w:r>
      <w:r w:rsidR="00821841">
        <w:rPr>
          <w:sz w:val="24"/>
          <w:szCs w:val="24"/>
        </w:rPr>
        <w:t xml:space="preserve">. </w:t>
      </w:r>
      <w:r w:rsidR="00FA35F4">
        <w:rPr>
          <w:sz w:val="24"/>
          <w:szCs w:val="24"/>
        </w:rPr>
        <w:t xml:space="preserve">Site A had </w:t>
      </w:r>
      <w:r w:rsidR="001B50DC">
        <w:rPr>
          <w:sz w:val="24"/>
          <w:szCs w:val="24"/>
        </w:rPr>
        <w:t xml:space="preserve">20 </w:t>
      </w:r>
      <w:r w:rsidR="00845809">
        <w:rPr>
          <w:sz w:val="24"/>
          <w:szCs w:val="24"/>
        </w:rPr>
        <w:t xml:space="preserve">pre-RRs </w:t>
      </w:r>
      <w:r w:rsidR="00A03608">
        <w:rPr>
          <w:sz w:val="24"/>
          <w:szCs w:val="24"/>
        </w:rPr>
        <w:t>completed</w:t>
      </w:r>
      <w:r w:rsidR="00863568">
        <w:rPr>
          <w:sz w:val="24"/>
          <w:szCs w:val="24"/>
        </w:rPr>
        <w:t xml:space="preserve"> with four RRs excluded due to </w:t>
      </w:r>
      <w:r w:rsidR="00505926">
        <w:rPr>
          <w:sz w:val="24"/>
          <w:szCs w:val="24"/>
        </w:rPr>
        <w:t xml:space="preserve">respondents’ </w:t>
      </w:r>
      <w:r w:rsidR="00863568">
        <w:rPr>
          <w:sz w:val="24"/>
          <w:szCs w:val="24"/>
        </w:rPr>
        <w:t>prior</w:t>
      </w:r>
      <w:r w:rsidR="001B50DC">
        <w:rPr>
          <w:sz w:val="24"/>
          <w:szCs w:val="24"/>
        </w:rPr>
        <w:t xml:space="preserve"> </w:t>
      </w:r>
      <w:r w:rsidR="00863568">
        <w:rPr>
          <w:sz w:val="24"/>
          <w:szCs w:val="24"/>
        </w:rPr>
        <w:t>AD completion.</w:t>
      </w:r>
      <w:r w:rsidR="00A03608">
        <w:rPr>
          <w:sz w:val="24"/>
          <w:szCs w:val="24"/>
        </w:rPr>
        <w:t xml:space="preserve"> </w:t>
      </w:r>
      <w:r w:rsidR="006C358E">
        <w:rPr>
          <w:sz w:val="24"/>
          <w:szCs w:val="24"/>
        </w:rPr>
        <w:t>Site A respondents’</w:t>
      </w:r>
      <w:r w:rsidR="00AC0C8B">
        <w:rPr>
          <w:sz w:val="24"/>
          <w:szCs w:val="24"/>
        </w:rPr>
        <w:t xml:space="preserve"> </w:t>
      </w:r>
      <w:r w:rsidR="00A03608">
        <w:rPr>
          <w:sz w:val="24"/>
          <w:szCs w:val="24"/>
        </w:rPr>
        <w:t>post-RRs</w:t>
      </w:r>
      <w:r w:rsidR="00AC0C8B">
        <w:rPr>
          <w:sz w:val="24"/>
          <w:szCs w:val="24"/>
        </w:rPr>
        <w:t xml:space="preserve"> indicated</w:t>
      </w:r>
      <w:r w:rsidR="00251D3E">
        <w:rPr>
          <w:sz w:val="24"/>
          <w:szCs w:val="24"/>
        </w:rPr>
        <w:t xml:space="preserve">, </w:t>
      </w:r>
      <w:r w:rsidR="00B669EC">
        <w:rPr>
          <w:sz w:val="24"/>
          <w:szCs w:val="24"/>
        </w:rPr>
        <w:t xml:space="preserve">14 </w:t>
      </w:r>
      <w:r w:rsidR="00255925">
        <w:rPr>
          <w:sz w:val="24"/>
          <w:szCs w:val="24"/>
        </w:rPr>
        <w:t>participants</w:t>
      </w:r>
      <w:r w:rsidR="00154613">
        <w:rPr>
          <w:sz w:val="24"/>
          <w:szCs w:val="24"/>
        </w:rPr>
        <w:t xml:space="preserve"> (88 </w:t>
      </w:r>
      <w:r w:rsidR="00AC0C8B">
        <w:rPr>
          <w:sz w:val="24"/>
          <w:szCs w:val="24"/>
        </w:rPr>
        <w:t>%)</w:t>
      </w:r>
      <w:r w:rsidR="00255925">
        <w:rPr>
          <w:sz w:val="24"/>
          <w:szCs w:val="24"/>
        </w:rPr>
        <w:t xml:space="preserve"> </w:t>
      </w:r>
      <w:r w:rsidR="00A70E49">
        <w:rPr>
          <w:sz w:val="24"/>
          <w:szCs w:val="24"/>
        </w:rPr>
        <w:t>responded that</w:t>
      </w:r>
      <w:r w:rsidR="0096442C">
        <w:rPr>
          <w:sz w:val="24"/>
          <w:szCs w:val="24"/>
        </w:rPr>
        <w:t xml:space="preserve"> </w:t>
      </w:r>
      <w:r w:rsidR="00B669EC">
        <w:rPr>
          <w:sz w:val="24"/>
          <w:szCs w:val="24"/>
        </w:rPr>
        <w:t>“</w:t>
      </w:r>
      <w:r w:rsidR="0096442C">
        <w:rPr>
          <w:sz w:val="24"/>
          <w:szCs w:val="24"/>
        </w:rPr>
        <w:t>the</w:t>
      </w:r>
      <w:r w:rsidR="005001A0">
        <w:rPr>
          <w:sz w:val="24"/>
          <w:szCs w:val="24"/>
        </w:rPr>
        <w:t xml:space="preserve">y were ready </w:t>
      </w:r>
      <w:r w:rsidR="00251D3E">
        <w:rPr>
          <w:sz w:val="24"/>
          <w:szCs w:val="24"/>
        </w:rPr>
        <w:t>to complete an AD</w:t>
      </w:r>
      <w:r w:rsidR="00DF6E49">
        <w:rPr>
          <w:sz w:val="24"/>
          <w:szCs w:val="24"/>
        </w:rPr>
        <w:t>.</w:t>
      </w:r>
      <w:r w:rsidR="00C94A04">
        <w:rPr>
          <w:sz w:val="24"/>
          <w:szCs w:val="24"/>
        </w:rPr>
        <w:t xml:space="preserve"> There </w:t>
      </w:r>
      <w:r w:rsidR="00A70E49">
        <w:rPr>
          <w:sz w:val="24"/>
          <w:szCs w:val="24"/>
        </w:rPr>
        <w:t>was</w:t>
      </w:r>
      <w:r w:rsidR="00C94A04">
        <w:rPr>
          <w:sz w:val="24"/>
          <w:szCs w:val="24"/>
        </w:rPr>
        <w:t xml:space="preserve"> one </w:t>
      </w:r>
      <w:r w:rsidR="00AC0C8B">
        <w:rPr>
          <w:sz w:val="24"/>
          <w:szCs w:val="24"/>
        </w:rPr>
        <w:t>exclusion</w:t>
      </w:r>
      <w:r w:rsidR="00DF6E49" w:rsidRPr="00DF6E49">
        <w:rPr>
          <w:sz w:val="24"/>
          <w:szCs w:val="24"/>
        </w:rPr>
        <w:t xml:space="preserve"> </w:t>
      </w:r>
      <w:r w:rsidR="00AC0C8B">
        <w:rPr>
          <w:sz w:val="24"/>
          <w:szCs w:val="24"/>
        </w:rPr>
        <w:t xml:space="preserve">at </w:t>
      </w:r>
      <w:r w:rsidR="00DF6E49">
        <w:rPr>
          <w:sz w:val="24"/>
          <w:szCs w:val="24"/>
        </w:rPr>
        <w:t xml:space="preserve">Site B </w:t>
      </w:r>
      <w:r w:rsidR="00AC0C8B">
        <w:rPr>
          <w:sz w:val="24"/>
          <w:szCs w:val="24"/>
        </w:rPr>
        <w:t>with eight RRs completed</w:t>
      </w:r>
      <w:r w:rsidR="00157C4D">
        <w:rPr>
          <w:sz w:val="24"/>
          <w:szCs w:val="24"/>
        </w:rPr>
        <w:t xml:space="preserve">. </w:t>
      </w:r>
      <w:r w:rsidR="00AC0C8B">
        <w:rPr>
          <w:sz w:val="24"/>
          <w:szCs w:val="24"/>
        </w:rPr>
        <w:t xml:space="preserve">Six </w:t>
      </w:r>
      <w:r w:rsidR="00157C4D">
        <w:rPr>
          <w:sz w:val="24"/>
          <w:szCs w:val="24"/>
        </w:rPr>
        <w:t xml:space="preserve">participants </w:t>
      </w:r>
      <w:r w:rsidR="00AC0C8B">
        <w:rPr>
          <w:sz w:val="24"/>
          <w:szCs w:val="24"/>
        </w:rPr>
        <w:t>(75%) self-reported</w:t>
      </w:r>
      <w:r w:rsidR="00B669EC">
        <w:rPr>
          <w:sz w:val="24"/>
          <w:szCs w:val="24"/>
        </w:rPr>
        <w:t>, “they</w:t>
      </w:r>
      <w:r w:rsidR="00157C4D">
        <w:rPr>
          <w:sz w:val="24"/>
          <w:szCs w:val="24"/>
        </w:rPr>
        <w:t xml:space="preserve"> were ready to complete an AD</w:t>
      </w:r>
      <w:r w:rsidR="00B669EC">
        <w:rPr>
          <w:sz w:val="24"/>
          <w:szCs w:val="24"/>
        </w:rPr>
        <w:t>”</w:t>
      </w:r>
      <w:r w:rsidR="00AC0C8B">
        <w:rPr>
          <w:sz w:val="24"/>
          <w:szCs w:val="24"/>
        </w:rPr>
        <w:t xml:space="preserve"> on the post-session RR</w:t>
      </w:r>
      <w:r w:rsidR="00157C4D">
        <w:rPr>
          <w:sz w:val="24"/>
          <w:szCs w:val="24"/>
        </w:rPr>
        <w:t>.</w:t>
      </w:r>
      <w:r w:rsidR="00B669EC">
        <w:rPr>
          <w:sz w:val="24"/>
          <w:szCs w:val="24"/>
        </w:rPr>
        <w:t xml:space="preserve"> </w:t>
      </w:r>
      <w:r w:rsidR="00EA32B0">
        <w:rPr>
          <w:sz w:val="24"/>
          <w:szCs w:val="24"/>
        </w:rPr>
        <w:t>Site C</w:t>
      </w:r>
      <w:r>
        <w:rPr>
          <w:sz w:val="24"/>
          <w:szCs w:val="24"/>
        </w:rPr>
        <w:t xml:space="preserve"> </w:t>
      </w:r>
      <w:r w:rsidR="00AC0C8B">
        <w:rPr>
          <w:sz w:val="24"/>
          <w:szCs w:val="24"/>
        </w:rPr>
        <w:t>had 29 participants with three of</w:t>
      </w:r>
      <w:r w:rsidR="00DF6E49">
        <w:rPr>
          <w:sz w:val="24"/>
          <w:szCs w:val="24"/>
        </w:rPr>
        <w:t xml:space="preserve"> </w:t>
      </w:r>
      <w:r w:rsidR="00AC0C8B">
        <w:rPr>
          <w:sz w:val="24"/>
          <w:szCs w:val="24"/>
        </w:rPr>
        <w:t xml:space="preserve">RRs </w:t>
      </w:r>
      <w:r>
        <w:rPr>
          <w:sz w:val="24"/>
          <w:szCs w:val="24"/>
        </w:rPr>
        <w:t>excluded</w:t>
      </w:r>
      <w:r w:rsidR="006F4D58">
        <w:rPr>
          <w:sz w:val="24"/>
          <w:szCs w:val="24"/>
        </w:rPr>
        <w:t xml:space="preserve"> due to respondents’ prior AD completion</w:t>
      </w:r>
      <w:r w:rsidR="00432257">
        <w:rPr>
          <w:sz w:val="24"/>
          <w:szCs w:val="24"/>
        </w:rPr>
        <w:t>.</w:t>
      </w:r>
      <w:r w:rsidR="009E5845">
        <w:rPr>
          <w:sz w:val="24"/>
          <w:szCs w:val="24"/>
        </w:rPr>
        <w:t xml:space="preserve"> </w:t>
      </w:r>
      <w:r w:rsidR="00AD5307">
        <w:rPr>
          <w:sz w:val="24"/>
          <w:szCs w:val="24"/>
        </w:rPr>
        <w:t>Of the</w:t>
      </w:r>
      <w:r w:rsidR="00EA32B0">
        <w:rPr>
          <w:sz w:val="24"/>
          <w:szCs w:val="24"/>
        </w:rPr>
        <w:t xml:space="preserve"> post-</w:t>
      </w:r>
      <w:r w:rsidR="00AD5307">
        <w:rPr>
          <w:sz w:val="24"/>
          <w:szCs w:val="24"/>
        </w:rPr>
        <w:t xml:space="preserve">session </w:t>
      </w:r>
      <w:r w:rsidR="00EA32B0">
        <w:rPr>
          <w:sz w:val="24"/>
          <w:szCs w:val="24"/>
        </w:rPr>
        <w:t xml:space="preserve">RRs completed, </w:t>
      </w:r>
      <w:r w:rsidR="00A645E9">
        <w:rPr>
          <w:sz w:val="24"/>
          <w:szCs w:val="24"/>
        </w:rPr>
        <w:t>23</w:t>
      </w:r>
      <w:r w:rsidR="00C07BFA">
        <w:rPr>
          <w:sz w:val="24"/>
          <w:szCs w:val="24"/>
        </w:rPr>
        <w:t xml:space="preserve"> participants</w:t>
      </w:r>
      <w:r w:rsidR="00EA32B0">
        <w:rPr>
          <w:sz w:val="24"/>
          <w:szCs w:val="24"/>
        </w:rPr>
        <w:t xml:space="preserve"> </w:t>
      </w:r>
      <w:r w:rsidR="00A645E9">
        <w:rPr>
          <w:sz w:val="24"/>
          <w:szCs w:val="24"/>
        </w:rPr>
        <w:t xml:space="preserve">(88 </w:t>
      </w:r>
      <w:r w:rsidR="00AD5307">
        <w:rPr>
          <w:sz w:val="24"/>
          <w:szCs w:val="24"/>
        </w:rPr>
        <w:t>%) self-reported</w:t>
      </w:r>
      <w:r w:rsidR="00EA32B0">
        <w:rPr>
          <w:sz w:val="24"/>
          <w:szCs w:val="24"/>
        </w:rPr>
        <w:t>, “they were ready to complete an AD”.</w:t>
      </w:r>
      <w:r>
        <w:rPr>
          <w:sz w:val="24"/>
          <w:szCs w:val="24"/>
        </w:rPr>
        <w:t xml:space="preserve"> </w:t>
      </w:r>
      <w:r w:rsidR="00432257">
        <w:rPr>
          <w:sz w:val="24"/>
          <w:szCs w:val="24"/>
        </w:rPr>
        <w:t xml:space="preserve">It was notable that each site showed an increased mean score on the post-session RR. </w:t>
      </w:r>
      <w:r w:rsidR="00EA32B0">
        <w:rPr>
          <w:sz w:val="24"/>
          <w:szCs w:val="24"/>
        </w:rPr>
        <w:t xml:space="preserve">Four </w:t>
      </w:r>
      <w:r w:rsidR="005001A0">
        <w:rPr>
          <w:sz w:val="24"/>
          <w:szCs w:val="24"/>
        </w:rPr>
        <w:t xml:space="preserve">participants </w:t>
      </w:r>
      <w:r w:rsidR="009E5845">
        <w:rPr>
          <w:sz w:val="24"/>
          <w:szCs w:val="24"/>
        </w:rPr>
        <w:t xml:space="preserve">(site </w:t>
      </w:r>
      <w:r w:rsidR="00DF6E49">
        <w:rPr>
          <w:sz w:val="24"/>
          <w:szCs w:val="24"/>
        </w:rPr>
        <w:t>B [</w:t>
      </w:r>
      <w:r w:rsidR="009E5845" w:rsidRPr="00050FF9">
        <w:rPr>
          <w:i/>
          <w:sz w:val="24"/>
          <w:szCs w:val="24"/>
        </w:rPr>
        <w:t>n</w:t>
      </w:r>
      <w:r w:rsidR="009E5845">
        <w:rPr>
          <w:sz w:val="24"/>
          <w:szCs w:val="24"/>
        </w:rPr>
        <w:t>=2]; site C [</w:t>
      </w:r>
      <w:r w:rsidR="009E5845" w:rsidRPr="00050FF9">
        <w:rPr>
          <w:i/>
          <w:sz w:val="24"/>
          <w:szCs w:val="24"/>
        </w:rPr>
        <w:t>n</w:t>
      </w:r>
      <w:r w:rsidR="009E5845">
        <w:rPr>
          <w:sz w:val="24"/>
          <w:szCs w:val="24"/>
        </w:rPr>
        <w:t xml:space="preserve">=2]) </w:t>
      </w:r>
      <w:r w:rsidR="005001A0">
        <w:rPr>
          <w:sz w:val="24"/>
          <w:szCs w:val="24"/>
        </w:rPr>
        <w:t>completed an A</w:t>
      </w:r>
      <w:r w:rsidR="00E619F8">
        <w:rPr>
          <w:sz w:val="24"/>
          <w:szCs w:val="24"/>
        </w:rPr>
        <w:t xml:space="preserve">D </w:t>
      </w:r>
      <w:r w:rsidR="00157C4D">
        <w:rPr>
          <w:sz w:val="24"/>
          <w:szCs w:val="24"/>
        </w:rPr>
        <w:t xml:space="preserve">after the </w:t>
      </w:r>
      <w:r w:rsidR="005001A0">
        <w:rPr>
          <w:sz w:val="24"/>
          <w:szCs w:val="24"/>
        </w:rPr>
        <w:t>education session.</w:t>
      </w:r>
      <w:r w:rsidR="009462D6">
        <w:rPr>
          <w:sz w:val="24"/>
          <w:szCs w:val="24"/>
        </w:rPr>
        <w:t xml:space="preserve"> Table </w:t>
      </w:r>
      <w:r w:rsidR="004740C5">
        <w:rPr>
          <w:sz w:val="24"/>
          <w:szCs w:val="24"/>
        </w:rPr>
        <w:t>3</w:t>
      </w:r>
      <w:r w:rsidR="00157C4D">
        <w:rPr>
          <w:sz w:val="24"/>
          <w:szCs w:val="24"/>
        </w:rPr>
        <w:t xml:space="preserve"> </w:t>
      </w:r>
      <w:r w:rsidR="009462D6">
        <w:rPr>
          <w:sz w:val="24"/>
          <w:szCs w:val="24"/>
        </w:rPr>
        <w:t xml:space="preserve">highlights the levels of changes from the </w:t>
      </w:r>
      <w:r w:rsidR="00F56B51">
        <w:rPr>
          <w:sz w:val="24"/>
          <w:szCs w:val="24"/>
        </w:rPr>
        <w:t>pre- and</w:t>
      </w:r>
      <w:r w:rsidR="009462D6">
        <w:rPr>
          <w:sz w:val="24"/>
          <w:szCs w:val="24"/>
        </w:rPr>
        <w:t xml:space="preserve"> pos</w:t>
      </w:r>
      <w:r w:rsidR="00294555">
        <w:rPr>
          <w:sz w:val="24"/>
          <w:szCs w:val="24"/>
        </w:rPr>
        <w:t>t-</w:t>
      </w:r>
      <w:r w:rsidR="009462D6">
        <w:rPr>
          <w:sz w:val="24"/>
          <w:szCs w:val="24"/>
        </w:rPr>
        <w:t>RR</w:t>
      </w:r>
      <w:r w:rsidR="00157C4D">
        <w:rPr>
          <w:sz w:val="24"/>
          <w:szCs w:val="24"/>
        </w:rPr>
        <w:t>s</w:t>
      </w:r>
      <w:r w:rsidR="00432257">
        <w:rPr>
          <w:sz w:val="24"/>
          <w:szCs w:val="24"/>
        </w:rPr>
        <w:t>.</w:t>
      </w:r>
    </w:p>
    <w:p w:rsidR="00BB796B" w:rsidRDefault="00BB796B" w:rsidP="00C17A09">
      <w:pPr>
        <w:spacing w:line="480" w:lineRule="auto"/>
        <w:contextualSpacing/>
        <w:rPr>
          <w:sz w:val="24"/>
          <w:szCs w:val="24"/>
        </w:rPr>
      </w:pPr>
    </w:p>
    <w:p w:rsidR="00BB796B" w:rsidRDefault="00BB796B" w:rsidP="00C17A09">
      <w:pPr>
        <w:spacing w:line="480" w:lineRule="auto"/>
        <w:contextualSpacing/>
        <w:rPr>
          <w:sz w:val="24"/>
          <w:szCs w:val="24"/>
        </w:rPr>
      </w:pPr>
    </w:p>
    <w:p w:rsidR="004E3158" w:rsidRDefault="004E3158" w:rsidP="00C17A09">
      <w:pPr>
        <w:spacing w:line="480" w:lineRule="auto"/>
        <w:contextualSpacing/>
        <w:rPr>
          <w:sz w:val="24"/>
          <w:szCs w:val="24"/>
        </w:rPr>
      </w:pPr>
    </w:p>
    <w:p w:rsidR="00C17A09" w:rsidRPr="00F05B16" w:rsidRDefault="00432257" w:rsidP="00C17A09">
      <w:pPr>
        <w:spacing w:line="480" w:lineRule="auto"/>
        <w:contextualSpacing/>
        <w:rPr>
          <w:sz w:val="24"/>
          <w:szCs w:val="24"/>
        </w:rPr>
      </w:pPr>
      <w:r>
        <w:rPr>
          <w:sz w:val="24"/>
          <w:szCs w:val="24"/>
        </w:rPr>
        <w:lastRenderedPageBreak/>
        <w:t>Table 3</w:t>
      </w:r>
    </w:p>
    <w:p w:rsidR="00E523F8" w:rsidRPr="005B068F" w:rsidRDefault="00C17A09" w:rsidP="00314352">
      <w:pPr>
        <w:contextualSpacing/>
        <w:rPr>
          <w:i/>
          <w:sz w:val="24"/>
          <w:szCs w:val="24"/>
        </w:rPr>
      </w:pPr>
      <w:r w:rsidRPr="009425C9">
        <w:rPr>
          <w:i/>
          <w:sz w:val="24"/>
          <w:szCs w:val="24"/>
        </w:rPr>
        <w:t>Group</w:t>
      </w:r>
      <w:r w:rsidR="00602B5E">
        <w:rPr>
          <w:i/>
          <w:sz w:val="24"/>
          <w:szCs w:val="24"/>
        </w:rPr>
        <w:t xml:space="preserve"> Pre- and Post-Readiness Ruler</w:t>
      </w:r>
      <w:r w:rsidRPr="009425C9">
        <w:rPr>
          <w:i/>
          <w:sz w:val="24"/>
          <w:szCs w:val="24"/>
        </w:rPr>
        <w:t xml:space="preserve"> Levels of Change</w:t>
      </w:r>
      <w:r w:rsidR="009425C9" w:rsidRPr="009425C9">
        <w:rPr>
          <w:i/>
          <w:sz w:val="24"/>
          <w:szCs w:val="24"/>
        </w:rPr>
        <w:tab/>
      </w:r>
      <w:r w:rsidR="009425C9" w:rsidRPr="009425C9">
        <w:rPr>
          <w:i/>
          <w:sz w:val="24"/>
          <w:szCs w:val="24"/>
        </w:rPr>
        <w:tab/>
      </w:r>
      <w:r w:rsidR="009425C9" w:rsidRPr="009425C9">
        <w:rPr>
          <w:i/>
          <w:sz w:val="24"/>
          <w:szCs w:val="24"/>
        </w:rPr>
        <w:tab/>
      </w:r>
      <w:r w:rsidR="009425C9" w:rsidRPr="009425C9">
        <w:rPr>
          <w:i/>
          <w:sz w:val="24"/>
          <w:szCs w:val="24"/>
        </w:rPr>
        <w:tab/>
      </w:r>
      <w:r w:rsidR="009425C9" w:rsidRPr="009425C9">
        <w:rPr>
          <w:i/>
          <w:sz w:val="24"/>
          <w:szCs w:val="24"/>
        </w:rPr>
        <w:tab/>
      </w:r>
    </w:p>
    <w:tbl>
      <w:tblPr>
        <w:tblStyle w:val="TableGrid"/>
        <w:tblW w:w="9900" w:type="dxa"/>
        <w:tblInd w:w="-72" w:type="dxa"/>
        <w:tblLayout w:type="fixed"/>
        <w:tblLook w:val="04A0" w:firstRow="1" w:lastRow="0" w:firstColumn="1" w:lastColumn="0" w:noHBand="0" w:noVBand="1"/>
      </w:tblPr>
      <w:tblGrid>
        <w:gridCol w:w="1169"/>
        <w:gridCol w:w="1348"/>
        <w:gridCol w:w="132"/>
        <w:gridCol w:w="1128"/>
        <w:gridCol w:w="93"/>
        <w:gridCol w:w="75"/>
        <w:gridCol w:w="236"/>
        <w:gridCol w:w="49"/>
        <w:gridCol w:w="1167"/>
        <w:gridCol w:w="270"/>
        <w:gridCol w:w="1052"/>
        <w:gridCol w:w="240"/>
        <w:gridCol w:w="1393"/>
        <w:gridCol w:w="1296"/>
        <w:gridCol w:w="252"/>
      </w:tblGrid>
      <w:tr w:rsidR="00601B5C" w:rsidTr="005B068F">
        <w:trPr>
          <w:gridAfter w:val="1"/>
          <w:wAfter w:w="252" w:type="dxa"/>
          <w:trHeight w:val="513"/>
        </w:trPr>
        <w:tc>
          <w:tcPr>
            <w:tcW w:w="1169" w:type="dxa"/>
            <w:tcBorders>
              <w:top w:val="single" w:sz="4" w:space="0" w:color="auto"/>
              <w:left w:val="nil"/>
              <w:bottom w:val="single" w:sz="4" w:space="0" w:color="auto"/>
              <w:right w:val="nil"/>
            </w:tcBorders>
          </w:tcPr>
          <w:p w:rsidR="00601B5C" w:rsidRDefault="00601B5C" w:rsidP="00C84363">
            <w:pPr>
              <w:contextualSpacing/>
              <w:rPr>
                <w:b/>
                <w:sz w:val="24"/>
                <w:szCs w:val="24"/>
              </w:rPr>
            </w:pPr>
          </w:p>
        </w:tc>
        <w:tc>
          <w:tcPr>
            <w:tcW w:w="2608" w:type="dxa"/>
            <w:gridSpan w:val="3"/>
            <w:tcBorders>
              <w:top w:val="single" w:sz="4" w:space="0" w:color="auto"/>
              <w:left w:val="nil"/>
              <w:bottom w:val="single" w:sz="4" w:space="0" w:color="auto"/>
              <w:right w:val="nil"/>
            </w:tcBorders>
          </w:tcPr>
          <w:p w:rsidR="00601B5C" w:rsidRDefault="00601B5C" w:rsidP="00601B5C">
            <w:pPr>
              <w:contextualSpacing/>
              <w:jc w:val="center"/>
              <w:rPr>
                <w:b/>
                <w:sz w:val="24"/>
                <w:szCs w:val="24"/>
              </w:rPr>
            </w:pPr>
            <w:r w:rsidRPr="00BE0D82">
              <w:rPr>
                <w:b/>
                <w:sz w:val="24"/>
                <w:szCs w:val="24"/>
              </w:rPr>
              <w:t>Site A</w:t>
            </w:r>
          </w:p>
          <w:p w:rsidR="00601B5C" w:rsidRPr="00BE0D82" w:rsidRDefault="00601B5C" w:rsidP="00601B5C">
            <w:pPr>
              <w:tabs>
                <w:tab w:val="left" w:pos="465"/>
              </w:tabs>
              <w:contextualSpacing/>
              <w:jc w:val="center"/>
              <w:rPr>
                <w:b/>
                <w:sz w:val="24"/>
                <w:szCs w:val="24"/>
              </w:rPr>
            </w:pPr>
            <w:r w:rsidRPr="00314352">
              <w:rPr>
                <w:b/>
                <w:i/>
                <w:sz w:val="24"/>
                <w:szCs w:val="24"/>
              </w:rPr>
              <w:t xml:space="preserve">n </w:t>
            </w:r>
            <w:r>
              <w:rPr>
                <w:b/>
                <w:sz w:val="24"/>
                <w:szCs w:val="24"/>
              </w:rPr>
              <w:t>(%)</w:t>
            </w:r>
          </w:p>
        </w:tc>
        <w:tc>
          <w:tcPr>
            <w:tcW w:w="404" w:type="dxa"/>
            <w:gridSpan w:val="3"/>
            <w:tcBorders>
              <w:top w:val="single" w:sz="4" w:space="0" w:color="auto"/>
              <w:left w:val="nil"/>
              <w:bottom w:val="single" w:sz="4" w:space="0" w:color="auto"/>
              <w:right w:val="nil"/>
            </w:tcBorders>
          </w:tcPr>
          <w:p w:rsidR="00601B5C" w:rsidRDefault="00601B5C" w:rsidP="00C84363">
            <w:pPr>
              <w:contextualSpacing/>
              <w:jc w:val="center"/>
              <w:rPr>
                <w:b/>
                <w:sz w:val="24"/>
                <w:szCs w:val="24"/>
              </w:rPr>
            </w:pPr>
          </w:p>
        </w:tc>
        <w:tc>
          <w:tcPr>
            <w:tcW w:w="2538" w:type="dxa"/>
            <w:gridSpan w:val="4"/>
            <w:tcBorders>
              <w:top w:val="single" w:sz="4" w:space="0" w:color="auto"/>
              <w:left w:val="nil"/>
              <w:bottom w:val="single" w:sz="4" w:space="0" w:color="auto"/>
              <w:right w:val="nil"/>
            </w:tcBorders>
          </w:tcPr>
          <w:p w:rsidR="00601B5C" w:rsidRDefault="00601B5C" w:rsidP="00601B5C">
            <w:pPr>
              <w:contextualSpacing/>
              <w:jc w:val="center"/>
              <w:rPr>
                <w:b/>
                <w:sz w:val="24"/>
                <w:szCs w:val="24"/>
              </w:rPr>
            </w:pPr>
            <w:r w:rsidRPr="00BE0D82">
              <w:rPr>
                <w:b/>
                <w:sz w:val="24"/>
                <w:szCs w:val="24"/>
              </w:rPr>
              <w:t>Site B</w:t>
            </w:r>
          </w:p>
          <w:p w:rsidR="00601B5C" w:rsidRDefault="00601B5C" w:rsidP="00601B5C">
            <w:pPr>
              <w:contextualSpacing/>
              <w:jc w:val="center"/>
              <w:rPr>
                <w:b/>
                <w:sz w:val="24"/>
                <w:szCs w:val="24"/>
              </w:rPr>
            </w:pPr>
            <w:r w:rsidRPr="00314352">
              <w:rPr>
                <w:b/>
                <w:i/>
                <w:sz w:val="24"/>
                <w:szCs w:val="24"/>
              </w:rPr>
              <w:t>n</w:t>
            </w:r>
            <w:r>
              <w:rPr>
                <w:b/>
                <w:sz w:val="24"/>
                <w:szCs w:val="24"/>
              </w:rPr>
              <w:t xml:space="preserve"> (%)</w:t>
            </w:r>
          </w:p>
        </w:tc>
        <w:tc>
          <w:tcPr>
            <w:tcW w:w="240" w:type="dxa"/>
            <w:tcBorders>
              <w:top w:val="single" w:sz="4" w:space="0" w:color="auto"/>
              <w:left w:val="nil"/>
              <w:bottom w:val="single" w:sz="4" w:space="0" w:color="auto"/>
              <w:right w:val="nil"/>
            </w:tcBorders>
          </w:tcPr>
          <w:p w:rsidR="00601B5C" w:rsidRPr="00BE0D82" w:rsidRDefault="00601B5C" w:rsidP="00C84363">
            <w:pPr>
              <w:contextualSpacing/>
              <w:jc w:val="center"/>
              <w:rPr>
                <w:b/>
                <w:sz w:val="24"/>
                <w:szCs w:val="24"/>
              </w:rPr>
            </w:pPr>
          </w:p>
        </w:tc>
        <w:tc>
          <w:tcPr>
            <w:tcW w:w="2689" w:type="dxa"/>
            <w:gridSpan w:val="2"/>
            <w:tcBorders>
              <w:top w:val="single" w:sz="4" w:space="0" w:color="auto"/>
              <w:left w:val="nil"/>
              <w:bottom w:val="single" w:sz="4" w:space="0" w:color="auto"/>
              <w:right w:val="nil"/>
            </w:tcBorders>
          </w:tcPr>
          <w:p w:rsidR="00601B5C" w:rsidRDefault="00601B5C" w:rsidP="009425C9">
            <w:pPr>
              <w:contextualSpacing/>
              <w:jc w:val="center"/>
              <w:rPr>
                <w:b/>
                <w:sz w:val="24"/>
                <w:szCs w:val="24"/>
              </w:rPr>
            </w:pPr>
            <w:r w:rsidRPr="00BE0D82">
              <w:rPr>
                <w:b/>
                <w:sz w:val="24"/>
                <w:szCs w:val="24"/>
              </w:rPr>
              <w:t>Site C</w:t>
            </w:r>
          </w:p>
          <w:p w:rsidR="00601B5C" w:rsidRPr="00BE0D82" w:rsidRDefault="00601B5C" w:rsidP="009425C9">
            <w:pPr>
              <w:contextualSpacing/>
              <w:jc w:val="center"/>
              <w:rPr>
                <w:b/>
                <w:sz w:val="24"/>
                <w:szCs w:val="24"/>
              </w:rPr>
            </w:pPr>
            <w:r w:rsidRPr="00314352">
              <w:rPr>
                <w:b/>
                <w:i/>
                <w:sz w:val="24"/>
                <w:szCs w:val="24"/>
              </w:rPr>
              <w:t xml:space="preserve">n </w:t>
            </w:r>
            <w:r>
              <w:rPr>
                <w:b/>
                <w:sz w:val="24"/>
                <w:szCs w:val="24"/>
              </w:rPr>
              <w:t>(%)</w:t>
            </w:r>
          </w:p>
        </w:tc>
      </w:tr>
      <w:tr w:rsidR="00601B5C" w:rsidTr="00314352">
        <w:trPr>
          <w:gridAfter w:val="1"/>
          <w:wAfter w:w="252" w:type="dxa"/>
          <w:trHeight w:val="323"/>
        </w:trPr>
        <w:tc>
          <w:tcPr>
            <w:tcW w:w="1169" w:type="dxa"/>
            <w:tcBorders>
              <w:top w:val="single" w:sz="4" w:space="0" w:color="auto"/>
              <w:left w:val="nil"/>
              <w:bottom w:val="single" w:sz="4" w:space="0" w:color="auto"/>
              <w:right w:val="nil"/>
            </w:tcBorders>
          </w:tcPr>
          <w:p w:rsidR="00601B5C" w:rsidRDefault="00601B5C" w:rsidP="00314352">
            <w:pPr>
              <w:contextualSpacing/>
              <w:rPr>
                <w:b/>
                <w:sz w:val="24"/>
                <w:szCs w:val="24"/>
              </w:rPr>
            </w:pPr>
            <w:r>
              <w:rPr>
                <w:b/>
                <w:sz w:val="24"/>
                <w:szCs w:val="24"/>
              </w:rPr>
              <w:t>Scale</w:t>
            </w:r>
          </w:p>
        </w:tc>
        <w:tc>
          <w:tcPr>
            <w:tcW w:w="2608" w:type="dxa"/>
            <w:gridSpan w:val="3"/>
            <w:tcBorders>
              <w:top w:val="single" w:sz="4" w:space="0" w:color="auto"/>
              <w:left w:val="nil"/>
              <w:bottom w:val="single" w:sz="4" w:space="0" w:color="auto"/>
              <w:right w:val="nil"/>
            </w:tcBorders>
          </w:tcPr>
          <w:p w:rsidR="00601B5C" w:rsidRPr="00BE0D82" w:rsidRDefault="00601B5C" w:rsidP="00601B5C">
            <w:pPr>
              <w:tabs>
                <w:tab w:val="left" w:pos="465"/>
              </w:tabs>
              <w:contextualSpacing/>
              <w:rPr>
                <w:b/>
                <w:sz w:val="24"/>
                <w:szCs w:val="24"/>
              </w:rPr>
            </w:pPr>
            <w:r w:rsidRPr="00BE0D82">
              <w:rPr>
                <w:b/>
                <w:sz w:val="24"/>
                <w:szCs w:val="24"/>
              </w:rPr>
              <w:t>Pre-RR</w:t>
            </w:r>
            <w:r>
              <w:rPr>
                <w:b/>
                <w:sz w:val="24"/>
                <w:szCs w:val="24"/>
              </w:rPr>
              <w:t xml:space="preserve">           </w:t>
            </w:r>
            <w:r w:rsidRPr="00BE0D82">
              <w:rPr>
                <w:b/>
                <w:sz w:val="24"/>
                <w:szCs w:val="24"/>
              </w:rPr>
              <w:t>Post-RR</w:t>
            </w:r>
          </w:p>
        </w:tc>
        <w:tc>
          <w:tcPr>
            <w:tcW w:w="404" w:type="dxa"/>
            <w:gridSpan w:val="3"/>
            <w:tcBorders>
              <w:top w:val="single" w:sz="4" w:space="0" w:color="auto"/>
              <w:left w:val="nil"/>
              <w:bottom w:val="single" w:sz="4" w:space="0" w:color="auto"/>
              <w:right w:val="nil"/>
            </w:tcBorders>
          </w:tcPr>
          <w:p w:rsidR="00601B5C" w:rsidRDefault="00601B5C" w:rsidP="00C84363">
            <w:pPr>
              <w:contextualSpacing/>
              <w:jc w:val="center"/>
              <w:rPr>
                <w:b/>
                <w:sz w:val="24"/>
                <w:szCs w:val="24"/>
              </w:rPr>
            </w:pPr>
          </w:p>
        </w:tc>
        <w:tc>
          <w:tcPr>
            <w:tcW w:w="2538" w:type="dxa"/>
            <w:gridSpan w:val="4"/>
            <w:tcBorders>
              <w:top w:val="single" w:sz="4" w:space="0" w:color="auto"/>
              <w:left w:val="nil"/>
              <w:bottom w:val="single" w:sz="4" w:space="0" w:color="auto"/>
              <w:right w:val="nil"/>
            </w:tcBorders>
          </w:tcPr>
          <w:p w:rsidR="00601B5C" w:rsidRDefault="00601B5C" w:rsidP="00601B5C">
            <w:pPr>
              <w:contextualSpacing/>
              <w:rPr>
                <w:b/>
                <w:sz w:val="24"/>
                <w:szCs w:val="24"/>
              </w:rPr>
            </w:pPr>
            <w:r>
              <w:rPr>
                <w:b/>
                <w:sz w:val="24"/>
                <w:szCs w:val="24"/>
              </w:rPr>
              <w:t xml:space="preserve">Pre-RR      </w:t>
            </w:r>
            <w:r w:rsidRPr="00BE0D82">
              <w:rPr>
                <w:b/>
                <w:sz w:val="24"/>
                <w:szCs w:val="24"/>
              </w:rPr>
              <w:t xml:space="preserve"> Post-RR</w:t>
            </w:r>
          </w:p>
        </w:tc>
        <w:tc>
          <w:tcPr>
            <w:tcW w:w="240" w:type="dxa"/>
            <w:tcBorders>
              <w:top w:val="single" w:sz="4" w:space="0" w:color="auto"/>
              <w:left w:val="nil"/>
              <w:bottom w:val="single" w:sz="4" w:space="0" w:color="auto"/>
              <w:right w:val="nil"/>
            </w:tcBorders>
          </w:tcPr>
          <w:p w:rsidR="00601B5C" w:rsidRPr="00BE0D82" w:rsidRDefault="00601B5C" w:rsidP="00C84363">
            <w:pPr>
              <w:contextualSpacing/>
              <w:jc w:val="center"/>
              <w:rPr>
                <w:b/>
                <w:sz w:val="24"/>
                <w:szCs w:val="24"/>
              </w:rPr>
            </w:pPr>
          </w:p>
        </w:tc>
        <w:tc>
          <w:tcPr>
            <w:tcW w:w="2689" w:type="dxa"/>
            <w:gridSpan w:val="2"/>
            <w:tcBorders>
              <w:top w:val="single" w:sz="4" w:space="0" w:color="auto"/>
              <w:left w:val="nil"/>
              <w:bottom w:val="single" w:sz="4" w:space="0" w:color="auto"/>
              <w:right w:val="nil"/>
            </w:tcBorders>
          </w:tcPr>
          <w:p w:rsidR="00601B5C" w:rsidRPr="00BE0D82" w:rsidRDefault="00601B5C" w:rsidP="00C84363">
            <w:pPr>
              <w:contextualSpacing/>
              <w:rPr>
                <w:b/>
                <w:sz w:val="24"/>
                <w:szCs w:val="24"/>
              </w:rPr>
            </w:pPr>
            <w:r w:rsidRPr="00BE0D82">
              <w:rPr>
                <w:b/>
                <w:sz w:val="24"/>
                <w:szCs w:val="24"/>
              </w:rPr>
              <w:t>Pre-RR          Post-RR</w:t>
            </w:r>
          </w:p>
        </w:tc>
      </w:tr>
      <w:tr w:rsidR="00C17A09" w:rsidTr="00314352">
        <w:trPr>
          <w:gridAfter w:val="1"/>
          <w:wAfter w:w="252" w:type="dxa"/>
        </w:trPr>
        <w:tc>
          <w:tcPr>
            <w:tcW w:w="1169" w:type="dxa"/>
            <w:tcBorders>
              <w:top w:val="single" w:sz="4" w:space="0" w:color="auto"/>
              <w:left w:val="nil"/>
              <w:bottom w:val="nil"/>
              <w:right w:val="nil"/>
            </w:tcBorders>
          </w:tcPr>
          <w:p w:rsidR="00C17A09" w:rsidRPr="00D672F6" w:rsidRDefault="00C17A09" w:rsidP="00C84363">
            <w:pPr>
              <w:contextualSpacing/>
              <w:rPr>
                <w:sz w:val="24"/>
                <w:szCs w:val="24"/>
              </w:rPr>
            </w:pPr>
            <w:r w:rsidRPr="00D672F6">
              <w:rPr>
                <w:sz w:val="24"/>
                <w:szCs w:val="24"/>
              </w:rPr>
              <w:t>0-3</w:t>
            </w:r>
          </w:p>
          <w:p w:rsidR="00C17A09" w:rsidRDefault="00C17A09" w:rsidP="00C84363">
            <w:pPr>
              <w:contextualSpacing/>
              <w:rPr>
                <w:sz w:val="24"/>
                <w:szCs w:val="24"/>
              </w:rPr>
            </w:pPr>
            <w:r w:rsidRPr="00D672F6">
              <w:rPr>
                <w:sz w:val="24"/>
                <w:szCs w:val="24"/>
              </w:rPr>
              <w:t>Not ready</w:t>
            </w:r>
          </w:p>
          <w:p w:rsidR="00C17A09" w:rsidRPr="00D672F6" w:rsidRDefault="00C17A09" w:rsidP="00C84363">
            <w:pPr>
              <w:contextualSpacing/>
              <w:rPr>
                <w:sz w:val="24"/>
                <w:szCs w:val="24"/>
              </w:rPr>
            </w:pPr>
          </w:p>
        </w:tc>
        <w:tc>
          <w:tcPr>
            <w:tcW w:w="1480" w:type="dxa"/>
            <w:gridSpan w:val="2"/>
            <w:tcBorders>
              <w:top w:val="single" w:sz="4" w:space="0" w:color="auto"/>
              <w:left w:val="nil"/>
              <w:bottom w:val="nil"/>
              <w:right w:val="nil"/>
            </w:tcBorders>
          </w:tcPr>
          <w:p w:rsidR="00C17A09" w:rsidRPr="00BE0D82" w:rsidRDefault="004723D4" w:rsidP="00C84363">
            <w:pPr>
              <w:overflowPunct/>
              <w:spacing w:line="320" w:lineRule="atLeast"/>
              <w:ind w:left="60" w:right="60"/>
              <w:textAlignment w:val="auto"/>
              <w:rPr>
                <w:color w:val="000000"/>
                <w:sz w:val="24"/>
                <w:szCs w:val="24"/>
              </w:rPr>
            </w:pPr>
            <w:r>
              <w:rPr>
                <w:color w:val="000000"/>
                <w:sz w:val="24"/>
                <w:szCs w:val="24"/>
              </w:rPr>
              <w:t>3</w:t>
            </w:r>
            <w:r w:rsidR="00C17A09" w:rsidRPr="00BE0D82">
              <w:rPr>
                <w:color w:val="000000"/>
                <w:sz w:val="24"/>
                <w:szCs w:val="24"/>
              </w:rPr>
              <w:t xml:space="preserve"> </w:t>
            </w:r>
            <w:r>
              <w:rPr>
                <w:color w:val="000000"/>
                <w:sz w:val="24"/>
                <w:szCs w:val="24"/>
              </w:rPr>
              <w:t>(18</w:t>
            </w:r>
            <w:r w:rsidR="00C17A09" w:rsidRPr="00BE0D82">
              <w:rPr>
                <w:color w:val="000000"/>
                <w:sz w:val="24"/>
                <w:szCs w:val="24"/>
              </w:rPr>
              <w:t xml:space="preserve">%) </w:t>
            </w:r>
          </w:p>
          <w:p w:rsidR="00C17A09" w:rsidRPr="00BE0D82" w:rsidRDefault="00C17A09" w:rsidP="00C84363">
            <w:pPr>
              <w:overflowPunct/>
              <w:spacing w:line="320" w:lineRule="atLeast"/>
              <w:ind w:left="60" w:right="60"/>
              <w:textAlignment w:val="auto"/>
              <w:rPr>
                <w:color w:val="000000"/>
                <w:sz w:val="24"/>
                <w:szCs w:val="24"/>
              </w:rPr>
            </w:pPr>
          </w:p>
        </w:tc>
        <w:tc>
          <w:tcPr>
            <w:tcW w:w="1221" w:type="dxa"/>
            <w:gridSpan w:val="2"/>
            <w:tcBorders>
              <w:top w:val="single" w:sz="4" w:space="0" w:color="auto"/>
              <w:left w:val="nil"/>
              <w:bottom w:val="nil"/>
              <w:right w:val="nil"/>
            </w:tcBorders>
          </w:tcPr>
          <w:p w:rsidR="00C17A09" w:rsidRPr="00BE0D82" w:rsidRDefault="004723D4" w:rsidP="00C84363">
            <w:pPr>
              <w:overflowPunct/>
              <w:spacing w:line="320" w:lineRule="atLeast"/>
              <w:ind w:right="60"/>
              <w:textAlignment w:val="auto"/>
              <w:rPr>
                <w:color w:val="000000"/>
                <w:sz w:val="24"/>
                <w:szCs w:val="24"/>
              </w:rPr>
            </w:pPr>
            <w:r>
              <w:rPr>
                <w:color w:val="000000"/>
                <w:sz w:val="24"/>
                <w:szCs w:val="24"/>
              </w:rPr>
              <w:t>2</w:t>
            </w:r>
            <w:r w:rsidR="00C17A09" w:rsidRPr="00BE0D82">
              <w:rPr>
                <w:color w:val="000000"/>
                <w:sz w:val="24"/>
                <w:szCs w:val="24"/>
              </w:rPr>
              <w:t xml:space="preserve"> (</w:t>
            </w:r>
            <w:r w:rsidR="00FB1567">
              <w:rPr>
                <w:color w:val="000000"/>
                <w:sz w:val="24"/>
                <w:szCs w:val="24"/>
              </w:rPr>
              <w:t>13</w:t>
            </w:r>
            <w:r w:rsidR="00C17A09" w:rsidRPr="00BE0D82">
              <w:rPr>
                <w:color w:val="000000"/>
                <w:sz w:val="24"/>
                <w:szCs w:val="24"/>
              </w:rPr>
              <w:t>%)</w:t>
            </w:r>
          </w:p>
        </w:tc>
        <w:tc>
          <w:tcPr>
            <w:tcW w:w="311" w:type="dxa"/>
            <w:gridSpan w:val="2"/>
            <w:tcBorders>
              <w:top w:val="single" w:sz="4" w:space="0" w:color="auto"/>
              <w:left w:val="nil"/>
              <w:bottom w:val="nil"/>
              <w:right w:val="nil"/>
            </w:tcBorders>
          </w:tcPr>
          <w:p w:rsidR="00C17A09" w:rsidRPr="00BE0D82" w:rsidRDefault="00C17A09" w:rsidP="00C84363">
            <w:pPr>
              <w:overflowPunct/>
              <w:spacing w:line="320" w:lineRule="atLeast"/>
              <w:ind w:left="60" w:right="60"/>
              <w:jc w:val="center"/>
              <w:textAlignment w:val="auto"/>
              <w:rPr>
                <w:color w:val="000000"/>
                <w:sz w:val="24"/>
                <w:szCs w:val="24"/>
              </w:rPr>
            </w:pPr>
          </w:p>
        </w:tc>
        <w:tc>
          <w:tcPr>
            <w:tcW w:w="1486" w:type="dxa"/>
            <w:gridSpan w:val="3"/>
            <w:tcBorders>
              <w:top w:val="single" w:sz="4" w:space="0" w:color="auto"/>
              <w:left w:val="nil"/>
              <w:bottom w:val="nil"/>
              <w:right w:val="nil"/>
            </w:tcBorders>
          </w:tcPr>
          <w:p w:rsidR="00C17A09" w:rsidRPr="00BE0D82" w:rsidRDefault="00FE3EB6" w:rsidP="00C84363">
            <w:pPr>
              <w:overflowPunct/>
              <w:spacing w:line="320" w:lineRule="atLeast"/>
              <w:ind w:right="60"/>
              <w:textAlignment w:val="auto"/>
              <w:rPr>
                <w:color w:val="000000"/>
                <w:sz w:val="24"/>
                <w:szCs w:val="24"/>
                <w:highlight w:val="yellow"/>
              </w:rPr>
            </w:pPr>
            <w:r>
              <w:rPr>
                <w:color w:val="000000"/>
                <w:sz w:val="24"/>
                <w:szCs w:val="24"/>
              </w:rPr>
              <w:t xml:space="preserve">   </w:t>
            </w:r>
            <w:r w:rsidR="00C17A09" w:rsidRPr="00BE0D82">
              <w:rPr>
                <w:color w:val="000000"/>
                <w:sz w:val="24"/>
                <w:szCs w:val="24"/>
              </w:rPr>
              <w:t>0.0</w:t>
            </w:r>
          </w:p>
        </w:tc>
        <w:tc>
          <w:tcPr>
            <w:tcW w:w="1052" w:type="dxa"/>
            <w:tcBorders>
              <w:top w:val="single" w:sz="4" w:space="0" w:color="auto"/>
              <w:left w:val="nil"/>
              <w:bottom w:val="nil"/>
              <w:right w:val="nil"/>
            </w:tcBorders>
          </w:tcPr>
          <w:p w:rsidR="00C17A09" w:rsidRPr="00BE0D82" w:rsidRDefault="00C17A09" w:rsidP="00C84363">
            <w:pPr>
              <w:overflowPunct/>
              <w:spacing w:line="320" w:lineRule="atLeast"/>
              <w:ind w:left="60" w:right="60"/>
              <w:jc w:val="center"/>
              <w:textAlignment w:val="auto"/>
              <w:rPr>
                <w:color w:val="000000"/>
                <w:sz w:val="24"/>
                <w:szCs w:val="24"/>
                <w:highlight w:val="yellow"/>
              </w:rPr>
            </w:pPr>
            <w:r w:rsidRPr="00BE0D82">
              <w:rPr>
                <w:color w:val="000000"/>
                <w:sz w:val="24"/>
                <w:szCs w:val="24"/>
              </w:rPr>
              <w:t>0.0</w:t>
            </w:r>
          </w:p>
        </w:tc>
        <w:tc>
          <w:tcPr>
            <w:tcW w:w="240" w:type="dxa"/>
            <w:tcBorders>
              <w:top w:val="single" w:sz="4" w:space="0" w:color="auto"/>
              <w:left w:val="nil"/>
              <w:bottom w:val="nil"/>
              <w:right w:val="nil"/>
            </w:tcBorders>
          </w:tcPr>
          <w:p w:rsidR="00C17A09" w:rsidRPr="00BE0D82" w:rsidRDefault="00C17A09" w:rsidP="00C84363">
            <w:pPr>
              <w:overflowPunct/>
              <w:spacing w:line="320" w:lineRule="atLeast"/>
              <w:ind w:left="60" w:right="60"/>
              <w:jc w:val="center"/>
              <w:textAlignment w:val="auto"/>
              <w:rPr>
                <w:color w:val="000000"/>
                <w:sz w:val="24"/>
                <w:szCs w:val="24"/>
              </w:rPr>
            </w:pPr>
          </w:p>
        </w:tc>
        <w:tc>
          <w:tcPr>
            <w:tcW w:w="1393" w:type="dxa"/>
            <w:tcBorders>
              <w:top w:val="single" w:sz="4" w:space="0" w:color="auto"/>
              <w:left w:val="nil"/>
              <w:bottom w:val="nil"/>
              <w:right w:val="nil"/>
            </w:tcBorders>
          </w:tcPr>
          <w:p w:rsidR="00C17A09" w:rsidRPr="00BE0D82" w:rsidRDefault="007D1F97" w:rsidP="00C84363">
            <w:pPr>
              <w:overflowPunct/>
              <w:spacing w:line="320" w:lineRule="atLeast"/>
              <w:ind w:left="60" w:right="60"/>
              <w:jc w:val="center"/>
              <w:textAlignment w:val="auto"/>
              <w:rPr>
                <w:color w:val="000000"/>
                <w:sz w:val="24"/>
                <w:szCs w:val="24"/>
                <w:highlight w:val="yellow"/>
              </w:rPr>
            </w:pPr>
            <w:r>
              <w:rPr>
                <w:color w:val="000000"/>
                <w:sz w:val="24"/>
                <w:szCs w:val="24"/>
              </w:rPr>
              <w:t>4 (15</w:t>
            </w:r>
            <w:r w:rsidR="00AF634B">
              <w:rPr>
                <w:color w:val="000000"/>
                <w:sz w:val="24"/>
                <w:szCs w:val="24"/>
              </w:rPr>
              <w:t>%)</w:t>
            </w:r>
          </w:p>
        </w:tc>
        <w:tc>
          <w:tcPr>
            <w:tcW w:w="1296" w:type="dxa"/>
            <w:tcBorders>
              <w:top w:val="single" w:sz="4" w:space="0" w:color="auto"/>
              <w:left w:val="nil"/>
              <w:bottom w:val="nil"/>
              <w:right w:val="nil"/>
            </w:tcBorders>
          </w:tcPr>
          <w:p w:rsidR="00C17A09" w:rsidRPr="00BE0D82" w:rsidRDefault="00C17A09" w:rsidP="00C84363">
            <w:pPr>
              <w:overflowPunct/>
              <w:spacing w:line="320" w:lineRule="atLeast"/>
              <w:ind w:left="60" w:right="60"/>
              <w:jc w:val="center"/>
              <w:textAlignment w:val="auto"/>
              <w:rPr>
                <w:color w:val="000000"/>
                <w:sz w:val="24"/>
                <w:szCs w:val="24"/>
                <w:highlight w:val="yellow"/>
              </w:rPr>
            </w:pPr>
            <w:r w:rsidRPr="00BE0D82">
              <w:rPr>
                <w:color w:val="000000"/>
                <w:sz w:val="24"/>
                <w:szCs w:val="24"/>
              </w:rPr>
              <w:t>0.0</w:t>
            </w:r>
          </w:p>
        </w:tc>
      </w:tr>
      <w:tr w:rsidR="00C17A09" w:rsidTr="00314352">
        <w:trPr>
          <w:gridAfter w:val="1"/>
          <w:wAfter w:w="252" w:type="dxa"/>
        </w:trPr>
        <w:tc>
          <w:tcPr>
            <w:tcW w:w="1169" w:type="dxa"/>
            <w:tcBorders>
              <w:top w:val="nil"/>
              <w:left w:val="nil"/>
              <w:bottom w:val="nil"/>
              <w:right w:val="nil"/>
            </w:tcBorders>
          </w:tcPr>
          <w:p w:rsidR="00C17A09" w:rsidRPr="00D672F6" w:rsidRDefault="00C17A09" w:rsidP="00C84363">
            <w:pPr>
              <w:contextualSpacing/>
              <w:rPr>
                <w:sz w:val="24"/>
                <w:szCs w:val="24"/>
              </w:rPr>
            </w:pPr>
            <w:r w:rsidRPr="00D672F6">
              <w:rPr>
                <w:sz w:val="24"/>
                <w:szCs w:val="24"/>
              </w:rPr>
              <w:t>4-6</w:t>
            </w:r>
          </w:p>
          <w:p w:rsidR="00C17A09" w:rsidRPr="00D672F6" w:rsidRDefault="00C17A09" w:rsidP="00C84363">
            <w:pPr>
              <w:contextualSpacing/>
              <w:rPr>
                <w:sz w:val="24"/>
                <w:szCs w:val="24"/>
              </w:rPr>
            </w:pPr>
            <w:r w:rsidRPr="00D672F6">
              <w:rPr>
                <w:sz w:val="24"/>
                <w:szCs w:val="24"/>
              </w:rPr>
              <w:t>thinking</w:t>
            </w:r>
          </w:p>
          <w:p w:rsidR="00C17A09" w:rsidRDefault="00C17A09" w:rsidP="00C84363">
            <w:pPr>
              <w:contextualSpacing/>
              <w:rPr>
                <w:sz w:val="24"/>
                <w:szCs w:val="24"/>
              </w:rPr>
            </w:pPr>
            <w:r w:rsidRPr="00D672F6">
              <w:rPr>
                <w:sz w:val="24"/>
                <w:szCs w:val="24"/>
              </w:rPr>
              <w:t>about it</w:t>
            </w:r>
          </w:p>
          <w:p w:rsidR="00C17A09" w:rsidRPr="00D672F6" w:rsidRDefault="00C17A09" w:rsidP="00C84363">
            <w:pPr>
              <w:contextualSpacing/>
              <w:rPr>
                <w:sz w:val="24"/>
                <w:szCs w:val="24"/>
              </w:rPr>
            </w:pPr>
          </w:p>
        </w:tc>
        <w:tc>
          <w:tcPr>
            <w:tcW w:w="1480" w:type="dxa"/>
            <w:gridSpan w:val="2"/>
            <w:tcBorders>
              <w:top w:val="nil"/>
              <w:left w:val="nil"/>
              <w:bottom w:val="nil"/>
              <w:right w:val="nil"/>
            </w:tcBorders>
          </w:tcPr>
          <w:p w:rsidR="00C17A09" w:rsidRPr="00BE0D82" w:rsidRDefault="004723D4" w:rsidP="00C84363">
            <w:pPr>
              <w:overflowPunct/>
              <w:spacing w:line="320" w:lineRule="atLeast"/>
              <w:ind w:left="60" w:right="60"/>
              <w:textAlignment w:val="auto"/>
              <w:rPr>
                <w:color w:val="000000"/>
                <w:sz w:val="24"/>
                <w:szCs w:val="24"/>
              </w:rPr>
            </w:pPr>
            <w:r>
              <w:rPr>
                <w:color w:val="000000"/>
                <w:sz w:val="24"/>
                <w:szCs w:val="24"/>
              </w:rPr>
              <w:t>9</w:t>
            </w:r>
            <w:r w:rsidR="00C07BFA">
              <w:rPr>
                <w:color w:val="000000"/>
                <w:sz w:val="24"/>
                <w:szCs w:val="24"/>
              </w:rPr>
              <w:t xml:space="preserve"> </w:t>
            </w:r>
            <w:r>
              <w:rPr>
                <w:color w:val="000000"/>
                <w:sz w:val="24"/>
                <w:szCs w:val="24"/>
              </w:rPr>
              <w:t>(56</w:t>
            </w:r>
            <w:r w:rsidR="00C17A09" w:rsidRPr="00BE0D82">
              <w:rPr>
                <w:color w:val="000000"/>
                <w:sz w:val="24"/>
                <w:szCs w:val="24"/>
              </w:rPr>
              <w:t>%)</w:t>
            </w:r>
          </w:p>
          <w:p w:rsidR="00C17A09" w:rsidRPr="00BE0D82" w:rsidRDefault="00C17A09" w:rsidP="00C84363">
            <w:pPr>
              <w:overflowPunct/>
              <w:spacing w:line="320" w:lineRule="atLeast"/>
              <w:ind w:left="60" w:right="60"/>
              <w:jc w:val="center"/>
              <w:textAlignment w:val="auto"/>
              <w:rPr>
                <w:color w:val="000000"/>
                <w:sz w:val="24"/>
                <w:szCs w:val="24"/>
              </w:rPr>
            </w:pPr>
          </w:p>
        </w:tc>
        <w:tc>
          <w:tcPr>
            <w:tcW w:w="1296" w:type="dxa"/>
            <w:gridSpan w:val="3"/>
            <w:tcBorders>
              <w:top w:val="nil"/>
              <w:left w:val="nil"/>
              <w:bottom w:val="nil"/>
              <w:right w:val="nil"/>
            </w:tcBorders>
          </w:tcPr>
          <w:p w:rsidR="00C17A09" w:rsidRPr="00BE0D82" w:rsidRDefault="004723D4" w:rsidP="00C84363">
            <w:pPr>
              <w:overflowPunct/>
              <w:spacing w:line="320" w:lineRule="atLeast"/>
              <w:ind w:right="60"/>
              <w:textAlignment w:val="auto"/>
              <w:rPr>
                <w:color w:val="000000"/>
                <w:sz w:val="24"/>
                <w:szCs w:val="24"/>
              </w:rPr>
            </w:pPr>
            <w:r>
              <w:rPr>
                <w:color w:val="000000"/>
                <w:sz w:val="24"/>
                <w:szCs w:val="24"/>
              </w:rPr>
              <w:t>0</w:t>
            </w:r>
            <w:r w:rsidR="006538F5">
              <w:rPr>
                <w:color w:val="000000"/>
                <w:sz w:val="24"/>
                <w:szCs w:val="24"/>
              </w:rPr>
              <w:t xml:space="preserve"> </w:t>
            </w:r>
            <w:r>
              <w:rPr>
                <w:color w:val="000000"/>
                <w:sz w:val="24"/>
                <w:szCs w:val="24"/>
              </w:rPr>
              <w:t>(0</w:t>
            </w:r>
            <w:r w:rsidR="00C17A09" w:rsidRPr="00BE0D82">
              <w:rPr>
                <w:color w:val="000000"/>
                <w:sz w:val="24"/>
                <w:szCs w:val="24"/>
              </w:rPr>
              <w:t>%)</w:t>
            </w:r>
          </w:p>
          <w:p w:rsidR="00C17A09" w:rsidRPr="00BE0D82" w:rsidRDefault="00C17A09" w:rsidP="00C84363">
            <w:pPr>
              <w:overflowPunct/>
              <w:spacing w:line="320" w:lineRule="atLeast"/>
              <w:ind w:left="60" w:right="60"/>
              <w:jc w:val="center"/>
              <w:textAlignment w:val="auto"/>
              <w:rPr>
                <w:color w:val="000000"/>
                <w:sz w:val="24"/>
                <w:szCs w:val="24"/>
              </w:rPr>
            </w:pPr>
          </w:p>
        </w:tc>
        <w:tc>
          <w:tcPr>
            <w:tcW w:w="285" w:type="dxa"/>
            <w:gridSpan w:val="2"/>
            <w:tcBorders>
              <w:top w:val="nil"/>
              <w:left w:val="nil"/>
              <w:bottom w:val="nil"/>
              <w:right w:val="nil"/>
            </w:tcBorders>
          </w:tcPr>
          <w:p w:rsidR="00C17A09" w:rsidRPr="00BE0D82" w:rsidRDefault="00F40096" w:rsidP="00897CD7">
            <w:pPr>
              <w:overflowPunct/>
              <w:spacing w:line="320" w:lineRule="atLeast"/>
              <w:ind w:left="60" w:right="60"/>
              <w:jc w:val="center"/>
              <w:textAlignment w:val="auto"/>
              <w:rPr>
                <w:color w:val="000000"/>
                <w:sz w:val="24"/>
                <w:szCs w:val="24"/>
              </w:rPr>
            </w:pPr>
            <w:r>
              <w:rPr>
                <w:color w:val="000000"/>
                <w:sz w:val="24"/>
                <w:szCs w:val="24"/>
              </w:rPr>
              <w:t>5</w:t>
            </w:r>
          </w:p>
        </w:tc>
        <w:tc>
          <w:tcPr>
            <w:tcW w:w="1167" w:type="dxa"/>
            <w:tcBorders>
              <w:top w:val="nil"/>
              <w:left w:val="nil"/>
              <w:bottom w:val="nil"/>
              <w:right w:val="nil"/>
            </w:tcBorders>
          </w:tcPr>
          <w:p w:rsidR="00C17A09" w:rsidRPr="00BE0D82" w:rsidRDefault="002A75AD" w:rsidP="006538F5">
            <w:pPr>
              <w:overflowPunct/>
              <w:spacing w:line="320" w:lineRule="atLeast"/>
              <w:ind w:right="60"/>
              <w:textAlignment w:val="auto"/>
              <w:rPr>
                <w:color w:val="000000"/>
                <w:sz w:val="24"/>
                <w:szCs w:val="24"/>
              </w:rPr>
            </w:pPr>
            <w:r>
              <w:rPr>
                <w:color w:val="000000"/>
                <w:sz w:val="24"/>
                <w:szCs w:val="24"/>
              </w:rPr>
              <w:t>(63</w:t>
            </w:r>
            <w:r w:rsidR="00C17A09" w:rsidRPr="00BE0D82">
              <w:rPr>
                <w:color w:val="000000"/>
                <w:sz w:val="24"/>
                <w:szCs w:val="24"/>
              </w:rPr>
              <w:t>%)</w:t>
            </w:r>
          </w:p>
          <w:p w:rsidR="00C17A09" w:rsidRPr="00BE0D82" w:rsidRDefault="00C17A09" w:rsidP="00897CD7">
            <w:pPr>
              <w:overflowPunct/>
              <w:spacing w:line="320" w:lineRule="atLeast"/>
              <w:ind w:left="60" w:right="60"/>
              <w:jc w:val="center"/>
              <w:textAlignment w:val="auto"/>
              <w:rPr>
                <w:color w:val="000000"/>
                <w:sz w:val="24"/>
                <w:szCs w:val="24"/>
                <w:highlight w:val="yellow"/>
              </w:rPr>
            </w:pPr>
          </w:p>
        </w:tc>
        <w:tc>
          <w:tcPr>
            <w:tcW w:w="1322" w:type="dxa"/>
            <w:gridSpan w:val="2"/>
            <w:tcBorders>
              <w:top w:val="nil"/>
              <w:left w:val="nil"/>
              <w:bottom w:val="nil"/>
              <w:right w:val="nil"/>
            </w:tcBorders>
          </w:tcPr>
          <w:p w:rsidR="00C17A09" w:rsidRPr="00BE0D82" w:rsidRDefault="002A75AD" w:rsidP="001B1746">
            <w:pPr>
              <w:overflowPunct/>
              <w:spacing w:line="320" w:lineRule="atLeast"/>
              <w:ind w:right="60"/>
              <w:jc w:val="right"/>
              <w:textAlignment w:val="auto"/>
              <w:rPr>
                <w:color w:val="000000"/>
                <w:sz w:val="24"/>
                <w:szCs w:val="24"/>
              </w:rPr>
            </w:pPr>
            <w:r>
              <w:rPr>
                <w:color w:val="000000"/>
                <w:sz w:val="24"/>
                <w:szCs w:val="24"/>
              </w:rPr>
              <w:t xml:space="preserve"> </w:t>
            </w:r>
            <w:r w:rsidR="00C17A09">
              <w:rPr>
                <w:color w:val="000000"/>
                <w:sz w:val="24"/>
                <w:szCs w:val="24"/>
              </w:rPr>
              <w:t>2</w:t>
            </w:r>
            <w:r w:rsidR="002022E2">
              <w:rPr>
                <w:color w:val="000000"/>
                <w:sz w:val="24"/>
                <w:szCs w:val="24"/>
              </w:rPr>
              <w:t xml:space="preserve"> </w:t>
            </w:r>
            <w:r>
              <w:rPr>
                <w:color w:val="000000"/>
                <w:sz w:val="24"/>
                <w:szCs w:val="24"/>
              </w:rPr>
              <w:t>(25</w:t>
            </w:r>
            <w:r w:rsidR="00C17A09" w:rsidRPr="00BE0D82">
              <w:rPr>
                <w:color w:val="000000"/>
                <w:sz w:val="24"/>
                <w:szCs w:val="24"/>
              </w:rPr>
              <w:t>%)</w:t>
            </w:r>
          </w:p>
          <w:p w:rsidR="00C17A09" w:rsidRPr="00BE0D82" w:rsidRDefault="00C17A09" w:rsidP="001B1746">
            <w:pPr>
              <w:overflowPunct/>
              <w:spacing w:line="320" w:lineRule="atLeast"/>
              <w:ind w:left="60" w:right="60"/>
              <w:jc w:val="right"/>
              <w:textAlignment w:val="auto"/>
              <w:rPr>
                <w:color w:val="000000"/>
                <w:sz w:val="24"/>
                <w:szCs w:val="24"/>
                <w:highlight w:val="yellow"/>
              </w:rPr>
            </w:pPr>
          </w:p>
        </w:tc>
        <w:tc>
          <w:tcPr>
            <w:tcW w:w="240" w:type="dxa"/>
            <w:tcBorders>
              <w:top w:val="nil"/>
              <w:left w:val="nil"/>
              <w:bottom w:val="nil"/>
              <w:right w:val="nil"/>
            </w:tcBorders>
          </w:tcPr>
          <w:p w:rsidR="00C17A09" w:rsidRDefault="00C17A09" w:rsidP="00C84363">
            <w:pPr>
              <w:overflowPunct/>
              <w:spacing w:line="320" w:lineRule="atLeast"/>
              <w:ind w:left="60" w:right="60"/>
              <w:jc w:val="center"/>
              <w:textAlignment w:val="auto"/>
              <w:rPr>
                <w:color w:val="000000"/>
                <w:sz w:val="24"/>
                <w:szCs w:val="24"/>
              </w:rPr>
            </w:pPr>
          </w:p>
        </w:tc>
        <w:tc>
          <w:tcPr>
            <w:tcW w:w="1393" w:type="dxa"/>
            <w:tcBorders>
              <w:top w:val="nil"/>
              <w:left w:val="nil"/>
              <w:bottom w:val="nil"/>
              <w:right w:val="nil"/>
            </w:tcBorders>
          </w:tcPr>
          <w:p w:rsidR="00C17A09" w:rsidRPr="00BE0D82" w:rsidRDefault="007D1F97" w:rsidP="002022E2">
            <w:pPr>
              <w:overflowPunct/>
              <w:spacing w:line="320" w:lineRule="atLeast"/>
              <w:ind w:right="60"/>
              <w:textAlignment w:val="auto"/>
              <w:rPr>
                <w:color w:val="000000"/>
                <w:sz w:val="24"/>
                <w:szCs w:val="24"/>
              </w:rPr>
            </w:pPr>
            <w:r>
              <w:rPr>
                <w:color w:val="000000"/>
                <w:sz w:val="24"/>
                <w:szCs w:val="24"/>
              </w:rPr>
              <w:t>15</w:t>
            </w:r>
            <w:r w:rsidR="002022E2">
              <w:rPr>
                <w:color w:val="000000"/>
                <w:sz w:val="24"/>
                <w:szCs w:val="24"/>
              </w:rPr>
              <w:t xml:space="preserve"> </w:t>
            </w:r>
            <w:r>
              <w:rPr>
                <w:color w:val="000000"/>
                <w:sz w:val="24"/>
                <w:szCs w:val="24"/>
              </w:rPr>
              <w:t xml:space="preserve">(58 </w:t>
            </w:r>
            <w:r w:rsidR="00C17A09" w:rsidRPr="00BE0D82">
              <w:rPr>
                <w:color w:val="000000"/>
                <w:sz w:val="24"/>
                <w:szCs w:val="24"/>
              </w:rPr>
              <w:t>%)</w:t>
            </w:r>
          </w:p>
          <w:p w:rsidR="00C17A09" w:rsidRPr="00BE0D82" w:rsidRDefault="00C17A09" w:rsidP="00C84363">
            <w:pPr>
              <w:overflowPunct/>
              <w:spacing w:line="320" w:lineRule="atLeast"/>
              <w:ind w:left="60" w:right="60"/>
              <w:jc w:val="center"/>
              <w:textAlignment w:val="auto"/>
              <w:rPr>
                <w:color w:val="000000"/>
                <w:sz w:val="24"/>
                <w:szCs w:val="24"/>
                <w:highlight w:val="yellow"/>
              </w:rPr>
            </w:pPr>
          </w:p>
        </w:tc>
        <w:tc>
          <w:tcPr>
            <w:tcW w:w="1296" w:type="dxa"/>
            <w:tcBorders>
              <w:top w:val="nil"/>
              <w:left w:val="nil"/>
              <w:bottom w:val="nil"/>
              <w:right w:val="nil"/>
            </w:tcBorders>
          </w:tcPr>
          <w:p w:rsidR="00C17A09" w:rsidRPr="00BE0D82" w:rsidRDefault="007D1F97" w:rsidP="00C84363">
            <w:pPr>
              <w:overflowPunct/>
              <w:spacing w:line="320" w:lineRule="atLeast"/>
              <w:ind w:right="60"/>
              <w:textAlignment w:val="auto"/>
              <w:rPr>
                <w:color w:val="000000"/>
                <w:sz w:val="24"/>
                <w:szCs w:val="24"/>
              </w:rPr>
            </w:pPr>
            <w:r>
              <w:rPr>
                <w:color w:val="000000"/>
                <w:sz w:val="24"/>
                <w:szCs w:val="24"/>
              </w:rPr>
              <w:t xml:space="preserve">3 (12 </w:t>
            </w:r>
            <w:r w:rsidR="00C17A09" w:rsidRPr="00BE0D82">
              <w:rPr>
                <w:color w:val="000000"/>
                <w:sz w:val="24"/>
                <w:szCs w:val="24"/>
              </w:rPr>
              <w:t>%)</w:t>
            </w:r>
          </w:p>
          <w:p w:rsidR="00C17A09" w:rsidRPr="00BE0D82" w:rsidRDefault="00C17A09" w:rsidP="00C84363">
            <w:pPr>
              <w:overflowPunct/>
              <w:spacing w:line="320" w:lineRule="atLeast"/>
              <w:ind w:left="60" w:right="60"/>
              <w:jc w:val="center"/>
              <w:textAlignment w:val="auto"/>
              <w:rPr>
                <w:color w:val="000000"/>
                <w:sz w:val="24"/>
                <w:szCs w:val="24"/>
                <w:highlight w:val="yellow"/>
              </w:rPr>
            </w:pPr>
          </w:p>
        </w:tc>
      </w:tr>
      <w:tr w:rsidR="00C17A09" w:rsidTr="00314352">
        <w:trPr>
          <w:trHeight w:val="80"/>
        </w:trPr>
        <w:tc>
          <w:tcPr>
            <w:tcW w:w="1169" w:type="dxa"/>
            <w:tcBorders>
              <w:top w:val="nil"/>
              <w:left w:val="nil"/>
              <w:bottom w:val="nil"/>
              <w:right w:val="nil"/>
            </w:tcBorders>
          </w:tcPr>
          <w:p w:rsidR="00C17A09" w:rsidRPr="00D672F6" w:rsidRDefault="00C17A09" w:rsidP="00C84363">
            <w:pPr>
              <w:contextualSpacing/>
              <w:rPr>
                <w:sz w:val="24"/>
                <w:szCs w:val="24"/>
              </w:rPr>
            </w:pPr>
            <w:r w:rsidRPr="00D672F6">
              <w:rPr>
                <w:sz w:val="24"/>
                <w:szCs w:val="24"/>
              </w:rPr>
              <w:t>7-10</w:t>
            </w:r>
          </w:p>
          <w:p w:rsidR="00C17A09" w:rsidRDefault="00C17A09" w:rsidP="00C84363">
            <w:pPr>
              <w:contextualSpacing/>
              <w:rPr>
                <w:sz w:val="24"/>
                <w:szCs w:val="24"/>
              </w:rPr>
            </w:pPr>
            <w:r w:rsidRPr="00D672F6">
              <w:rPr>
                <w:sz w:val="24"/>
                <w:szCs w:val="24"/>
              </w:rPr>
              <w:t>ready to complete</w:t>
            </w:r>
          </w:p>
          <w:p w:rsidR="00C17A09" w:rsidRPr="00D672F6" w:rsidRDefault="00C17A09" w:rsidP="00C84363">
            <w:pPr>
              <w:contextualSpacing/>
              <w:rPr>
                <w:sz w:val="24"/>
                <w:szCs w:val="24"/>
              </w:rPr>
            </w:pPr>
          </w:p>
        </w:tc>
        <w:tc>
          <w:tcPr>
            <w:tcW w:w="1348" w:type="dxa"/>
            <w:tcBorders>
              <w:top w:val="nil"/>
              <w:left w:val="nil"/>
              <w:bottom w:val="nil"/>
              <w:right w:val="nil"/>
            </w:tcBorders>
          </w:tcPr>
          <w:p w:rsidR="00C17A09" w:rsidRPr="00BE0D82" w:rsidRDefault="00C17A09" w:rsidP="00C84363">
            <w:pPr>
              <w:overflowPunct/>
              <w:spacing w:line="320" w:lineRule="atLeast"/>
              <w:ind w:left="60" w:right="60"/>
              <w:textAlignment w:val="auto"/>
              <w:rPr>
                <w:color w:val="000000"/>
                <w:sz w:val="24"/>
                <w:szCs w:val="24"/>
              </w:rPr>
            </w:pPr>
            <w:r>
              <w:rPr>
                <w:color w:val="000000"/>
                <w:sz w:val="24"/>
                <w:szCs w:val="24"/>
              </w:rPr>
              <w:t>4 (25</w:t>
            </w:r>
            <w:r w:rsidRPr="00BE0D82">
              <w:rPr>
                <w:color w:val="000000"/>
                <w:sz w:val="24"/>
                <w:szCs w:val="24"/>
              </w:rPr>
              <w:t>%)</w:t>
            </w:r>
          </w:p>
          <w:p w:rsidR="00C17A09" w:rsidRPr="00BE0D82" w:rsidRDefault="00C17A09" w:rsidP="00C84363">
            <w:pPr>
              <w:overflowPunct/>
              <w:spacing w:line="320" w:lineRule="atLeast"/>
              <w:ind w:left="60" w:right="60"/>
              <w:textAlignment w:val="auto"/>
              <w:rPr>
                <w:color w:val="000000"/>
                <w:sz w:val="24"/>
                <w:szCs w:val="24"/>
              </w:rPr>
            </w:pPr>
          </w:p>
        </w:tc>
        <w:tc>
          <w:tcPr>
            <w:tcW w:w="1428" w:type="dxa"/>
            <w:gridSpan w:val="4"/>
            <w:tcBorders>
              <w:top w:val="nil"/>
              <w:left w:val="nil"/>
              <w:bottom w:val="nil"/>
              <w:right w:val="nil"/>
            </w:tcBorders>
          </w:tcPr>
          <w:p w:rsidR="00C17A09" w:rsidRPr="00BE0D82" w:rsidRDefault="002A75AD" w:rsidP="00C84363">
            <w:pPr>
              <w:overflowPunct/>
              <w:spacing w:line="320" w:lineRule="atLeast"/>
              <w:ind w:right="60"/>
              <w:textAlignment w:val="auto"/>
              <w:rPr>
                <w:color w:val="000000"/>
                <w:sz w:val="24"/>
                <w:szCs w:val="24"/>
              </w:rPr>
            </w:pPr>
            <w:r>
              <w:rPr>
                <w:color w:val="000000"/>
                <w:sz w:val="24"/>
                <w:szCs w:val="24"/>
              </w:rPr>
              <w:t>14 (88</w:t>
            </w:r>
            <w:r w:rsidR="00C17A09" w:rsidRPr="00BE0D82">
              <w:rPr>
                <w:color w:val="000000"/>
                <w:sz w:val="24"/>
                <w:szCs w:val="24"/>
              </w:rPr>
              <w:t>%)</w:t>
            </w:r>
          </w:p>
        </w:tc>
        <w:tc>
          <w:tcPr>
            <w:tcW w:w="285" w:type="dxa"/>
            <w:gridSpan w:val="2"/>
            <w:tcBorders>
              <w:top w:val="nil"/>
              <w:left w:val="nil"/>
              <w:bottom w:val="nil"/>
              <w:right w:val="nil"/>
            </w:tcBorders>
          </w:tcPr>
          <w:p w:rsidR="00C17A09" w:rsidRPr="00BE0D82" w:rsidRDefault="00CD2FD3" w:rsidP="00C84363">
            <w:pPr>
              <w:overflowPunct/>
              <w:spacing w:line="320" w:lineRule="atLeast"/>
              <w:ind w:left="60" w:right="60"/>
              <w:jc w:val="center"/>
              <w:textAlignment w:val="auto"/>
              <w:rPr>
                <w:color w:val="000000"/>
                <w:sz w:val="24"/>
                <w:szCs w:val="24"/>
              </w:rPr>
            </w:pPr>
            <w:r>
              <w:rPr>
                <w:color w:val="000000"/>
                <w:sz w:val="24"/>
                <w:szCs w:val="24"/>
              </w:rPr>
              <w:t>3</w:t>
            </w:r>
          </w:p>
        </w:tc>
        <w:tc>
          <w:tcPr>
            <w:tcW w:w="1167" w:type="dxa"/>
            <w:tcBorders>
              <w:top w:val="nil"/>
              <w:left w:val="nil"/>
              <w:bottom w:val="nil"/>
              <w:right w:val="nil"/>
            </w:tcBorders>
          </w:tcPr>
          <w:p w:rsidR="00C17A09" w:rsidRPr="00BE0D82" w:rsidRDefault="002A75AD" w:rsidP="00C84363">
            <w:pPr>
              <w:overflowPunct/>
              <w:spacing w:line="320" w:lineRule="atLeast"/>
              <w:ind w:right="60"/>
              <w:textAlignment w:val="auto"/>
              <w:rPr>
                <w:color w:val="000000"/>
                <w:sz w:val="24"/>
                <w:szCs w:val="24"/>
                <w:highlight w:val="yellow"/>
              </w:rPr>
            </w:pPr>
            <w:r>
              <w:rPr>
                <w:color w:val="000000"/>
                <w:sz w:val="24"/>
                <w:szCs w:val="24"/>
              </w:rPr>
              <w:t>(38</w:t>
            </w:r>
            <w:r w:rsidR="007D1F97">
              <w:rPr>
                <w:color w:val="000000"/>
                <w:sz w:val="24"/>
                <w:szCs w:val="24"/>
              </w:rPr>
              <w:t xml:space="preserve"> </w:t>
            </w:r>
            <w:r w:rsidR="00C17A09" w:rsidRPr="00BE0D82">
              <w:rPr>
                <w:color w:val="000000"/>
                <w:sz w:val="24"/>
                <w:szCs w:val="24"/>
              </w:rPr>
              <w:t>%)</w:t>
            </w:r>
          </w:p>
        </w:tc>
        <w:tc>
          <w:tcPr>
            <w:tcW w:w="1322" w:type="dxa"/>
            <w:gridSpan w:val="2"/>
            <w:tcBorders>
              <w:top w:val="nil"/>
              <w:left w:val="nil"/>
              <w:bottom w:val="nil"/>
              <w:right w:val="nil"/>
            </w:tcBorders>
          </w:tcPr>
          <w:p w:rsidR="00C17A09" w:rsidRPr="00BE0D82" w:rsidRDefault="002A75AD" w:rsidP="001B1746">
            <w:pPr>
              <w:overflowPunct/>
              <w:spacing w:line="320" w:lineRule="atLeast"/>
              <w:ind w:right="60"/>
              <w:jc w:val="center"/>
              <w:textAlignment w:val="auto"/>
              <w:rPr>
                <w:color w:val="000000"/>
                <w:sz w:val="24"/>
                <w:szCs w:val="24"/>
                <w:highlight w:val="yellow"/>
              </w:rPr>
            </w:pPr>
            <w:r>
              <w:rPr>
                <w:color w:val="000000"/>
                <w:sz w:val="24"/>
                <w:szCs w:val="24"/>
              </w:rPr>
              <w:t xml:space="preserve"> </w:t>
            </w:r>
            <w:r w:rsidR="00B12724">
              <w:rPr>
                <w:color w:val="000000"/>
                <w:sz w:val="24"/>
                <w:szCs w:val="24"/>
              </w:rPr>
              <w:t>6</w:t>
            </w:r>
            <w:r w:rsidR="002022E2">
              <w:rPr>
                <w:color w:val="000000"/>
                <w:sz w:val="24"/>
                <w:szCs w:val="24"/>
              </w:rPr>
              <w:t xml:space="preserve"> </w:t>
            </w:r>
            <w:r>
              <w:rPr>
                <w:color w:val="000000"/>
                <w:sz w:val="24"/>
                <w:szCs w:val="24"/>
              </w:rPr>
              <w:t>(75</w:t>
            </w:r>
            <w:r w:rsidR="00C17A09" w:rsidRPr="00BE0D82">
              <w:rPr>
                <w:color w:val="000000"/>
                <w:sz w:val="24"/>
                <w:szCs w:val="24"/>
              </w:rPr>
              <w:t>%)</w:t>
            </w:r>
          </w:p>
        </w:tc>
        <w:tc>
          <w:tcPr>
            <w:tcW w:w="240" w:type="dxa"/>
            <w:tcBorders>
              <w:top w:val="nil"/>
              <w:left w:val="nil"/>
              <w:bottom w:val="nil"/>
              <w:right w:val="nil"/>
            </w:tcBorders>
          </w:tcPr>
          <w:p w:rsidR="00C17A09" w:rsidRDefault="00C17A09" w:rsidP="00C84363">
            <w:pPr>
              <w:overflowPunct/>
              <w:spacing w:line="320" w:lineRule="atLeast"/>
              <w:ind w:left="60" w:right="60"/>
              <w:jc w:val="center"/>
              <w:textAlignment w:val="auto"/>
              <w:rPr>
                <w:color w:val="000000"/>
                <w:sz w:val="24"/>
                <w:szCs w:val="24"/>
              </w:rPr>
            </w:pPr>
          </w:p>
        </w:tc>
        <w:tc>
          <w:tcPr>
            <w:tcW w:w="1393" w:type="dxa"/>
            <w:tcBorders>
              <w:top w:val="nil"/>
              <w:left w:val="nil"/>
              <w:bottom w:val="nil"/>
              <w:right w:val="nil"/>
            </w:tcBorders>
          </w:tcPr>
          <w:p w:rsidR="00C17A09" w:rsidRPr="00BE0D82" w:rsidRDefault="007D1F97" w:rsidP="002022E2">
            <w:pPr>
              <w:overflowPunct/>
              <w:spacing w:line="320" w:lineRule="atLeast"/>
              <w:ind w:right="60"/>
              <w:textAlignment w:val="auto"/>
              <w:rPr>
                <w:color w:val="000000"/>
                <w:sz w:val="24"/>
                <w:szCs w:val="24"/>
                <w:highlight w:val="yellow"/>
              </w:rPr>
            </w:pPr>
            <w:r>
              <w:rPr>
                <w:color w:val="000000"/>
                <w:sz w:val="24"/>
                <w:szCs w:val="24"/>
              </w:rPr>
              <w:t xml:space="preserve">7 (27 </w:t>
            </w:r>
            <w:r w:rsidR="00C17A09" w:rsidRPr="00BE0D82">
              <w:rPr>
                <w:color w:val="000000"/>
                <w:sz w:val="24"/>
                <w:szCs w:val="24"/>
              </w:rPr>
              <w:t>%)</w:t>
            </w:r>
          </w:p>
        </w:tc>
        <w:tc>
          <w:tcPr>
            <w:tcW w:w="1548" w:type="dxa"/>
            <w:gridSpan w:val="2"/>
            <w:tcBorders>
              <w:top w:val="nil"/>
              <w:left w:val="nil"/>
              <w:bottom w:val="nil"/>
              <w:right w:val="nil"/>
            </w:tcBorders>
          </w:tcPr>
          <w:p w:rsidR="00C17A09" w:rsidRPr="00BE0D82" w:rsidRDefault="007D1F97" w:rsidP="00C84363">
            <w:pPr>
              <w:overflowPunct/>
              <w:spacing w:line="320" w:lineRule="atLeast"/>
              <w:ind w:right="60"/>
              <w:textAlignment w:val="auto"/>
              <w:rPr>
                <w:color w:val="000000"/>
                <w:sz w:val="24"/>
                <w:szCs w:val="24"/>
                <w:highlight w:val="yellow"/>
              </w:rPr>
            </w:pPr>
            <w:r>
              <w:rPr>
                <w:color w:val="000000"/>
                <w:sz w:val="24"/>
                <w:szCs w:val="24"/>
              </w:rPr>
              <w:t>23</w:t>
            </w:r>
            <w:r w:rsidR="006538F5">
              <w:rPr>
                <w:color w:val="000000"/>
                <w:sz w:val="24"/>
                <w:szCs w:val="24"/>
              </w:rPr>
              <w:t xml:space="preserve"> </w:t>
            </w:r>
            <w:r>
              <w:rPr>
                <w:color w:val="000000"/>
                <w:sz w:val="24"/>
                <w:szCs w:val="24"/>
              </w:rPr>
              <w:t>(88</w:t>
            </w:r>
            <w:r w:rsidR="00C17A09" w:rsidRPr="00BE0D82">
              <w:rPr>
                <w:color w:val="000000"/>
                <w:sz w:val="24"/>
                <w:szCs w:val="24"/>
              </w:rPr>
              <w:t>%)</w:t>
            </w:r>
          </w:p>
        </w:tc>
      </w:tr>
      <w:tr w:rsidR="00C17A09" w:rsidTr="00314352">
        <w:trPr>
          <w:gridAfter w:val="1"/>
          <w:wAfter w:w="252" w:type="dxa"/>
        </w:trPr>
        <w:tc>
          <w:tcPr>
            <w:tcW w:w="1169" w:type="dxa"/>
            <w:tcBorders>
              <w:top w:val="nil"/>
              <w:left w:val="nil"/>
              <w:bottom w:val="nil"/>
              <w:right w:val="nil"/>
            </w:tcBorders>
          </w:tcPr>
          <w:p w:rsidR="00C17A09" w:rsidRPr="00D672F6" w:rsidRDefault="00C17A09" w:rsidP="00C84363">
            <w:pPr>
              <w:contextualSpacing/>
              <w:rPr>
                <w:b/>
                <w:sz w:val="24"/>
                <w:szCs w:val="24"/>
              </w:rPr>
            </w:pPr>
            <w:r w:rsidRPr="00D672F6">
              <w:rPr>
                <w:b/>
                <w:sz w:val="24"/>
                <w:szCs w:val="24"/>
              </w:rPr>
              <w:t>Total</w:t>
            </w:r>
          </w:p>
        </w:tc>
        <w:tc>
          <w:tcPr>
            <w:tcW w:w="1480" w:type="dxa"/>
            <w:gridSpan w:val="2"/>
            <w:tcBorders>
              <w:top w:val="nil"/>
              <w:left w:val="nil"/>
              <w:bottom w:val="nil"/>
              <w:right w:val="nil"/>
            </w:tcBorders>
          </w:tcPr>
          <w:p w:rsidR="00C17A09" w:rsidRDefault="00C17A09" w:rsidP="00FB21FF">
            <w:pPr>
              <w:overflowPunct/>
              <w:spacing w:line="320" w:lineRule="atLeast"/>
              <w:ind w:right="60"/>
              <w:jc w:val="center"/>
              <w:textAlignment w:val="auto"/>
              <w:rPr>
                <w:color w:val="000000"/>
                <w:sz w:val="24"/>
                <w:szCs w:val="24"/>
              </w:rPr>
            </w:pPr>
            <w:r>
              <w:rPr>
                <w:color w:val="000000"/>
                <w:sz w:val="24"/>
                <w:szCs w:val="24"/>
              </w:rPr>
              <w:t>16</w:t>
            </w:r>
            <w:r w:rsidRPr="00BE0D82">
              <w:rPr>
                <w:color w:val="000000"/>
                <w:sz w:val="24"/>
                <w:szCs w:val="24"/>
              </w:rPr>
              <w:t xml:space="preserve"> (100%)</w:t>
            </w:r>
          </w:p>
          <w:p w:rsidR="00C17A09" w:rsidRPr="00BE0D82" w:rsidRDefault="00C17A09" w:rsidP="00FB21FF">
            <w:pPr>
              <w:overflowPunct/>
              <w:spacing w:line="320" w:lineRule="atLeast"/>
              <w:ind w:right="60"/>
              <w:jc w:val="center"/>
              <w:textAlignment w:val="auto"/>
              <w:rPr>
                <w:color w:val="000000"/>
                <w:sz w:val="24"/>
                <w:szCs w:val="24"/>
              </w:rPr>
            </w:pPr>
          </w:p>
        </w:tc>
        <w:tc>
          <w:tcPr>
            <w:tcW w:w="1296" w:type="dxa"/>
            <w:gridSpan w:val="3"/>
            <w:tcBorders>
              <w:top w:val="nil"/>
              <w:left w:val="nil"/>
              <w:bottom w:val="nil"/>
              <w:right w:val="nil"/>
            </w:tcBorders>
          </w:tcPr>
          <w:p w:rsidR="00C17A09" w:rsidRPr="00BE0D82" w:rsidRDefault="00C17A09" w:rsidP="00FB21FF">
            <w:pPr>
              <w:overflowPunct/>
              <w:spacing w:line="320" w:lineRule="atLeast"/>
              <w:ind w:right="60"/>
              <w:jc w:val="center"/>
              <w:textAlignment w:val="auto"/>
              <w:rPr>
                <w:color w:val="000000"/>
                <w:sz w:val="24"/>
                <w:szCs w:val="24"/>
              </w:rPr>
            </w:pPr>
            <w:r>
              <w:rPr>
                <w:color w:val="000000"/>
                <w:sz w:val="24"/>
                <w:szCs w:val="24"/>
              </w:rPr>
              <w:t>16</w:t>
            </w:r>
            <w:r w:rsidR="00C07BFA">
              <w:rPr>
                <w:color w:val="000000"/>
                <w:sz w:val="24"/>
                <w:szCs w:val="24"/>
              </w:rPr>
              <w:t xml:space="preserve"> </w:t>
            </w:r>
            <w:r w:rsidRPr="00BE0D82">
              <w:rPr>
                <w:color w:val="000000"/>
                <w:sz w:val="24"/>
                <w:szCs w:val="24"/>
              </w:rPr>
              <w:t>(100%)</w:t>
            </w:r>
          </w:p>
        </w:tc>
        <w:tc>
          <w:tcPr>
            <w:tcW w:w="285" w:type="dxa"/>
            <w:gridSpan w:val="2"/>
            <w:tcBorders>
              <w:top w:val="nil"/>
              <w:left w:val="nil"/>
              <w:bottom w:val="nil"/>
              <w:right w:val="nil"/>
            </w:tcBorders>
          </w:tcPr>
          <w:p w:rsidR="00C17A09" w:rsidRPr="00BE0D82" w:rsidRDefault="00CD2FD3" w:rsidP="00FB21FF">
            <w:pPr>
              <w:overflowPunct/>
              <w:spacing w:line="320" w:lineRule="atLeast"/>
              <w:ind w:left="60" w:right="60"/>
              <w:jc w:val="center"/>
              <w:textAlignment w:val="auto"/>
              <w:rPr>
                <w:color w:val="000000"/>
                <w:sz w:val="24"/>
                <w:szCs w:val="24"/>
              </w:rPr>
            </w:pPr>
            <w:r>
              <w:rPr>
                <w:color w:val="000000"/>
                <w:sz w:val="24"/>
                <w:szCs w:val="24"/>
              </w:rPr>
              <w:t>8</w:t>
            </w:r>
          </w:p>
        </w:tc>
        <w:tc>
          <w:tcPr>
            <w:tcW w:w="1167" w:type="dxa"/>
            <w:tcBorders>
              <w:top w:val="nil"/>
              <w:left w:val="nil"/>
              <w:bottom w:val="nil"/>
              <w:right w:val="nil"/>
            </w:tcBorders>
          </w:tcPr>
          <w:p w:rsidR="00C17A09" w:rsidRPr="00BE0D82" w:rsidRDefault="00C17A09" w:rsidP="00FB21FF">
            <w:pPr>
              <w:overflowPunct/>
              <w:spacing w:line="320" w:lineRule="atLeast"/>
              <w:ind w:right="60"/>
              <w:jc w:val="center"/>
              <w:textAlignment w:val="auto"/>
              <w:rPr>
                <w:color w:val="000000"/>
                <w:sz w:val="24"/>
                <w:szCs w:val="24"/>
              </w:rPr>
            </w:pPr>
            <w:r>
              <w:rPr>
                <w:color w:val="000000"/>
                <w:sz w:val="24"/>
                <w:szCs w:val="24"/>
              </w:rPr>
              <w:t>(1</w:t>
            </w:r>
            <w:r w:rsidRPr="00BE0D82">
              <w:rPr>
                <w:color w:val="000000"/>
                <w:sz w:val="24"/>
                <w:szCs w:val="24"/>
              </w:rPr>
              <w:t>00%)</w:t>
            </w:r>
          </w:p>
        </w:tc>
        <w:tc>
          <w:tcPr>
            <w:tcW w:w="1322" w:type="dxa"/>
            <w:gridSpan w:val="2"/>
            <w:tcBorders>
              <w:top w:val="nil"/>
              <w:left w:val="nil"/>
              <w:bottom w:val="nil"/>
              <w:right w:val="nil"/>
            </w:tcBorders>
          </w:tcPr>
          <w:p w:rsidR="00C17A09" w:rsidRPr="00BE0D82" w:rsidRDefault="00B12724" w:rsidP="00FB21FF">
            <w:pPr>
              <w:overflowPunct/>
              <w:spacing w:line="320" w:lineRule="atLeast"/>
              <w:ind w:right="60"/>
              <w:jc w:val="center"/>
              <w:textAlignment w:val="auto"/>
              <w:rPr>
                <w:color w:val="000000"/>
                <w:sz w:val="24"/>
                <w:szCs w:val="24"/>
              </w:rPr>
            </w:pPr>
            <w:r>
              <w:rPr>
                <w:color w:val="000000"/>
                <w:sz w:val="24"/>
                <w:szCs w:val="24"/>
              </w:rPr>
              <w:t>8</w:t>
            </w:r>
            <w:r w:rsidR="002022E2">
              <w:rPr>
                <w:color w:val="000000"/>
                <w:sz w:val="24"/>
                <w:szCs w:val="24"/>
              </w:rPr>
              <w:t xml:space="preserve"> </w:t>
            </w:r>
            <w:r w:rsidR="00C17A09" w:rsidRPr="00BE0D82">
              <w:rPr>
                <w:color w:val="000000"/>
                <w:sz w:val="24"/>
                <w:szCs w:val="24"/>
              </w:rPr>
              <w:t>(100%)</w:t>
            </w:r>
          </w:p>
        </w:tc>
        <w:tc>
          <w:tcPr>
            <w:tcW w:w="240" w:type="dxa"/>
            <w:tcBorders>
              <w:top w:val="nil"/>
              <w:left w:val="nil"/>
              <w:bottom w:val="nil"/>
              <w:right w:val="nil"/>
            </w:tcBorders>
          </w:tcPr>
          <w:p w:rsidR="00C17A09" w:rsidRPr="00BE0D82" w:rsidRDefault="00C17A09" w:rsidP="00FB21FF">
            <w:pPr>
              <w:overflowPunct/>
              <w:spacing w:line="320" w:lineRule="atLeast"/>
              <w:ind w:left="60" w:right="60"/>
              <w:jc w:val="center"/>
              <w:textAlignment w:val="auto"/>
              <w:rPr>
                <w:color w:val="000000"/>
                <w:sz w:val="24"/>
                <w:szCs w:val="24"/>
              </w:rPr>
            </w:pPr>
          </w:p>
        </w:tc>
        <w:tc>
          <w:tcPr>
            <w:tcW w:w="1393" w:type="dxa"/>
            <w:tcBorders>
              <w:top w:val="nil"/>
              <w:left w:val="nil"/>
              <w:bottom w:val="nil"/>
              <w:right w:val="nil"/>
            </w:tcBorders>
          </w:tcPr>
          <w:p w:rsidR="00C17A09" w:rsidRPr="00BE0D82" w:rsidRDefault="00AF634B" w:rsidP="00FB21FF">
            <w:pPr>
              <w:overflowPunct/>
              <w:spacing w:line="320" w:lineRule="atLeast"/>
              <w:ind w:right="60"/>
              <w:jc w:val="center"/>
              <w:textAlignment w:val="auto"/>
              <w:rPr>
                <w:color w:val="000000"/>
                <w:sz w:val="24"/>
                <w:szCs w:val="24"/>
              </w:rPr>
            </w:pPr>
            <w:r>
              <w:rPr>
                <w:color w:val="000000"/>
                <w:sz w:val="24"/>
                <w:szCs w:val="24"/>
              </w:rPr>
              <w:t>26</w:t>
            </w:r>
            <w:r w:rsidR="00C17A09" w:rsidRPr="00BE0D82">
              <w:rPr>
                <w:color w:val="000000"/>
                <w:sz w:val="24"/>
                <w:szCs w:val="24"/>
              </w:rPr>
              <w:t xml:space="preserve"> (100%)</w:t>
            </w:r>
          </w:p>
        </w:tc>
        <w:tc>
          <w:tcPr>
            <w:tcW w:w="1296" w:type="dxa"/>
            <w:tcBorders>
              <w:top w:val="nil"/>
              <w:left w:val="nil"/>
              <w:bottom w:val="nil"/>
              <w:right w:val="nil"/>
            </w:tcBorders>
          </w:tcPr>
          <w:p w:rsidR="00C17A09" w:rsidRPr="00BE0D82" w:rsidRDefault="00AF634B" w:rsidP="00FB21FF">
            <w:pPr>
              <w:overflowPunct/>
              <w:spacing w:line="320" w:lineRule="atLeast"/>
              <w:ind w:right="60"/>
              <w:jc w:val="center"/>
              <w:textAlignment w:val="auto"/>
              <w:rPr>
                <w:color w:val="000000"/>
                <w:sz w:val="24"/>
                <w:szCs w:val="24"/>
              </w:rPr>
            </w:pPr>
            <w:r>
              <w:rPr>
                <w:color w:val="000000"/>
                <w:sz w:val="24"/>
                <w:szCs w:val="24"/>
              </w:rPr>
              <w:t>26</w:t>
            </w:r>
            <w:r w:rsidR="002022E2">
              <w:rPr>
                <w:color w:val="000000"/>
                <w:sz w:val="24"/>
                <w:szCs w:val="24"/>
              </w:rPr>
              <w:t xml:space="preserve"> </w:t>
            </w:r>
            <w:r w:rsidR="00C17A09" w:rsidRPr="00BE0D82">
              <w:rPr>
                <w:color w:val="000000"/>
                <w:sz w:val="24"/>
                <w:szCs w:val="24"/>
              </w:rPr>
              <w:t>(100%)</w:t>
            </w:r>
          </w:p>
        </w:tc>
      </w:tr>
      <w:tr w:rsidR="00C17A09" w:rsidTr="00314352">
        <w:trPr>
          <w:gridAfter w:val="1"/>
          <w:wAfter w:w="252" w:type="dxa"/>
        </w:trPr>
        <w:tc>
          <w:tcPr>
            <w:tcW w:w="1169" w:type="dxa"/>
            <w:tcBorders>
              <w:top w:val="nil"/>
              <w:left w:val="nil"/>
              <w:bottom w:val="nil"/>
              <w:right w:val="nil"/>
            </w:tcBorders>
          </w:tcPr>
          <w:p w:rsidR="00C17A09" w:rsidRPr="00BE0D82" w:rsidRDefault="00C17A09" w:rsidP="00C84363">
            <w:pPr>
              <w:contextualSpacing/>
              <w:rPr>
                <w:b/>
                <w:sz w:val="24"/>
                <w:szCs w:val="24"/>
              </w:rPr>
            </w:pPr>
            <w:r w:rsidRPr="00BE0D82">
              <w:rPr>
                <w:b/>
                <w:sz w:val="24"/>
                <w:szCs w:val="24"/>
              </w:rPr>
              <w:t>Mean</w:t>
            </w:r>
          </w:p>
        </w:tc>
        <w:tc>
          <w:tcPr>
            <w:tcW w:w="1480" w:type="dxa"/>
            <w:gridSpan w:val="2"/>
            <w:tcBorders>
              <w:top w:val="nil"/>
              <w:left w:val="nil"/>
              <w:bottom w:val="nil"/>
              <w:right w:val="nil"/>
            </w:tcBorders>
          </w:tcPr>
          <w:p w:rsidR="00C17A09" w:rsidRDefault="009A76B2" w:rsidP="00FB21FF">
            <w:pPr>
              <w:overflowPunct/>
              <w:spacing w:line="320" w:lineRule="atLeast"/>
              <w:ind w:right="60"/>
              <w:jc w:val="center"/>
              <w:textAlignment w:val="auto"/>
              <w:rPr>
                <w:color w:val="000000"/>
                <w:sz w:val="24"/>
                <w:szCs w:val="24"/>
              </w:rPr>
            </w:pPr>
            <w:r>
              <w:rPr>
                <w:color w:val="000000"/>
                <w:sz w:val="24"/>
                <w:szCs w:val="24"/>
              </w:rPr>
              <w:t>5.5</w:t>
            </w:r>
          </w:p>
          <w:p w:rsidR="00C17A09" w:rsidRPr="00BE0D82" w:rsidRDefault="00C17A09" w:rsidP="00FB21FF">
            <w:pPr>
              <w:overflowPunct/>
              <w:spacing w:line="320" w:lineRule="atLeast"/>
              <w:ind w:right="60"/>
              <w:jc w:val="center"/>
              <w:textAlignment w:val="auto"/>
              <w:rPr>
                <w:color w:val="000000"/>
                <w:sz w:val="24"/>
                <w:szCs w:val="24"/>
              </w:rPr>
            </w:pPr>
          </w:p>
        </w:tc>
        <w:tc>
          <w:tcPr>
            <w:tcW w:w="1296" w:type="dxa"/>
            <w:gridSpan w:val="3"/>
            <w:tcBorders>
              <w:top w:val="nil"/>
              <w:left w:val="nil"/>
              <w:bottom w:val="nil"/>
              <w:right w:val="nil"/>
            </w:tcBorders>
          </w:tcPr>
          <w:p w:rsidR="00C17A09" w:rsidRPr="003434DF" w:rsidRDefault="0081660A" w:rsidP="00FB21FF">
            <w:pPr>
              <w:contextualSpacing/>
              <w:jc w:val="center"/>
              <w:rPr>
                <w:sz w:val="24"/>
                <w:szCs w:val="24"/>
              </w:rPr>
            </w:pPr>
            <w:r>
              <w:rPr>
                <w:sz w:val="24"/>
                <w:szCs w:val="24"/>
              </w:rPr>
              <w:t>8.</w:t>
            </w:r>
            <w:r w:rsidR="009A76B2">
              <w:rPr>
                <w:sz w:val="24"/>
                <w:szCs w:val="24"/>
              </w:rPr>
              <w:t>4</w:t>
            </w:r>
          </w:p>
        </w:tc>
        <w:tc>
          <w:tcPr>
            <w:tcW w:w="236" w:type="dxa"/>
            <w:tcBorders>
              <w:top w:val="nil"/>
              <w:left w:val="nil"/>
              <w:bottom w:val="nil"/>
              <w:right w:val="nil"/>
            </w:tcBorders>
          </w:tcPr>
          <w:p w:rsidR="00C17A09" w:rsidRPr="00D672F6" w:rsidRDefault="00C17A09" w:rsidP="00FB21FF">
            <w:pPr>
              <w:contextualSpacing/>
              <w:jc w:val="center"/>
              <w:rPr>
                <w:sz w:val="24"/>
                <w:szCs w:val="24"/>
              </w:rPr>
            </w:pPr>
          </w:p>
        </w:tc>
        <w:tc>
          <w:tcPr>
            <w:tcW w:w="1216" w:type="dxa"/>
            <w:gridSpan w:val="2"/>
            <w:tcBorders>
              <w:top w:val="nil"/>
              <w:left w:val="nil"/>
              <w:bottom w:val="nil"/>
              <w:right w:val="nil"/>
            </w:tcBorders>
          </w:tcPr>
          <w:p w:rsidR="00C17A09" w:rsidRPr="00D672F6" w:rsidRDefault="0081660A" w:rsidP="00FB21FF">
            <w:pPr>
              <w:contextualSpacing/>
              <w:jc w:val="center"/>
              <w:rPr>
                <w:sz w:val="24"/>
                <w:szCs w:val="24"/>
              </w:rPr>
            </w:pPr>
            <w:r>
              <w:rPr>
                <w:sz w:val="24"/>
                <w:szCs w:val="24"/>
              </w:rPr>
              <w:t>6.</w:t>
            </w:r>
            <w:r w:rsidR="0051119A">
              <w:rPr>
                <w:sz w:val="24"/>
                <w:szCs w:val="24"/>
              </w:rPr>
              <w:t>8</w:t>
            </w:r>
          </w:p>
        </w:tc>
        <w:tc>
          <w:tcPr>
            <w:tcW w:w="1322" w:type="dxa"/>
            <w:gridSpan w:val="2"/>
            <w:tcBorders>
              <w:top w:val="nil"/>
              <w:left w:val="nil"/>
              <w:bottom w:val="nil"/>
              <w:right w:val="nil"/>
            </w:tcBorders>
          </w:tcPr>
          <w:p w:rsidR="00C17A09" w:rsidRPr="00D672F6" w:rsidRDefault="0051119A" w:rsidP="00FB21FF">
            <w:pPr>
              <w:contextualSpacing/>
              <w:jc w:val="center"/>
              <w:rPr>
                <w:sz w:val="24"/>
                <w:szCs w:val="24"/>
              </w:rPr>
            </w:pPr>
            <w:r>
              <w:rPr>
                <w:sz w:val="24"/>
                <w:szCs w:val="24"/>
              </w:rPr>
              <w:t>7.9</w:t>
            </w:r>
          </w:p>
        </w:tc>
        <w:tc>
          <w:tcPr>
            <w:tcW w:w="240" w:type="dxa"/>
            <w:tcBorders>
              <w:top w:val="nil"/>
              <w:left w:val="nil"/>
              <w:bottom w:val="nil"/>
              <w:right w:val="nil"/>
            </w:tcBorders>
          </w:tcPr>
          <w:p w:rsidR="00C17A09" w:rsidRPr="00BE0D82" w:rsidRDefault="00C17A09" w:rsidP="00FB21FF">
            <w:pPr>
              <w:contextualSpacing/>
              <w:jc w:val="center"/>
              <w:rPr>
                <w:b/>
                <w:sz w:val="24"/>
                <w:szCs w:val="24"/>
              </w:rPr>
            </w:pPr>
          </w:p>
        </w:tc>
        <w:tc>
          <w:tcPr>
            <w:tcW w:w="1393" w:type="dxa"/>
            <w:tcBorders>
              <w:top w:val="nil"/>
              <w:left w:val="nil"/>
              <w:bottom w:val="nil"/>
              <w:right w:val="nil"/>
            </w:tcBorders>
          </w:tcPr>
          <w:p w:rsidR="00C17A09" w:rsidRPr="00695B80" w:rsidRDefault="00FB21FF" w:rsidP="00FB21FF">
            <w:pPr>
              <w:contextualSpacing/>
              <w:jc w:val="center"/>
              <w:rPr>
                <w:sz w:val="24"/>
                <w:szCs w:val="24"/>
              </w:rPr>
            </w:pPr>
            <w:r>
              <w:rPr>
                <w:sz w:val="24"/>
                <w:szCs w:val="24"/>
              </w:rPr>
              <w:t>5.</w:t>
            </w:r>
            <w:r w:rsidR="007D1F97">
              <w:rPr>
                <w:sz w:val="24"/>
                <w:szCs w:val="24"/>
              </w:rPr>
              <w:t>5</w:t>
            </w:r>
          </w:p>
        </w:tc>
        <w:tc>
          <w:tcPr>
            <w:tcW w:w="1296" w:type="dxa"/>
            <w:tcBorders>
              <w:top w:val="nil"/>
              <w:left w:val="nil"/>
              <w:bottom w:val="nil"/>
              <w:right w:val="nil"/>
            </w:tcBorders>
          </w:tcPr>
          <w:p w:rsidR="00C17A09" w:rsidRPr="00695B80" w:rsidRDefault="00FB21FF" w:rsidP="00FB21FF">
            <w:pPr>
              <w:contextualSpacing/>
              <w:jc w:val="center"/>
              <w:rPr>
                <w:sz w:val="24"/>
                <w:szCs w:val="24"/>
              </w:rPr>
            </w:pPr>
            <w:r>
              <w:rPr>
                <w:sz w:val="24"/>
                <w:szCs w:val="24"/>
              </w:rPr>
              <w:t>8.</w:t>
            </w:r>
            <w:r w:rsidR="007D1F97">
              <w:rPr>
                <w:sz w:val="24"/>
                <w:szCs w:val="24"/>
              </w:rPr>
              <w:t>6</w:t>
            </w:r>
          </w:p>
        </w:tc>
      </w:tr>
      <w:tr w:rsidR="00C17A09" w:rsidTr="00314352">
        <w:trPr>
          <w:gridAfter w:val="1"/>
          <w:wAfter w:w="252" w:type="dxa"/>
        </w:trPr>
        <w:tc>
          <w:tcPr>
            <w:tcW w:w="1169" w:type="dxa"/>
            <w:tcBorders>
              <w:top w:val="nil"/>
              <w:left w:val="nil"/>
              <w:right w:val="nil"/>
            </w:tcBorders>
          </w:tcPr>
          <w:p w:rsidR="00C17A09" w:rsidRPr="00BE0D82" w:rsidRDefault="00C17A09" w:rsidP="00C84363">
            <w:pPr>
              <w:contextualSpacing/>
              <w:rPr>
                <w:b/>
                <w:sz w:val="24"/>
                <w:szCs w:val="24"/>
              </w:rPr>
            </w:pPr>
            <w:r w:rsidRPr="00BE0D82">
              <w:rPr>
                <w:b/>
                <w:sz w:val="24"/>
                <w:szCs w:val="24"/>
              </w:rPr>
              <w:t>SD</w:t>
            </w:r>
          </w:p>
        </w:tc>
        <w:tc>
          <w:tcPr>
            <w:tcW w:w="1480" w:type="dxa"/>
            <w:gridSpan w:val="2"/>
            <w:tcBorders>
              <w:top w:val="nil"/>
              <w:left w:val="nil"/>
              <w:right w:val="nil"/>
            </w:tcBorders>
          </w:tcPr>
          <w:p w:rsidR="00C17A09" w:rsidRDefault="006D796C" w:rsidP="00FB21FF">
            <w:pPr>
              <w:overflowPunct/>
              <w:spacing w:line="320" w:lineRule="atLeast"/>
              <w:ind w:right="60"/>
              <w:jc w:val="center"/>
              <w:textAlignment w:val="auto"/>
              <w:rPr>
                <w:color w:val="000000"/>
                <w:sz w:val="24"/>
                <w:szCs w:val="24"/>
              </w:rPr>
            </w:pPr>
            <w:r>
              <w:rPr>
                <w:color w:val="000000"/>
                <w:sz w:val="24"/>
                <w:szCs w:val="24"/>
              </w:rPr>
              <w:t>3.07</w:t>
            </w:r>
          </w:p>
          <w:p w:rsidR="00C17A09" w:rsidRPr="00BE0D82" w:rsidRDefault="00C17A09" w:rsidP="00FB21FF">
            <w:pPr>
              <w:overflowPunct/>
              <w:spacing w:line="320" w:lineRule="atLeast"/>
              <w:ind w:right="60"/>
              <w:jc w:val="center"/>
              <w:textAlignment w:val="auto"/>
              <w:rPr>
                <w:color w:val="000000"/>
                <w:sz w:val="24"/>
                <w:szCs w:val="24"/>
              </w:rPr>
            </w:pPr>
          </w:p>
        </w:tc>
        <w:tc>
          <w:tcPr>
            <w:tcW w:w="1296" w:type="dxa"/>
            <w:gridSpan w:val="3"/>
            <w:tcBorders>
              <w:top w:val="nil"/>
              <w:left w:val="nil"/>
              <w:right w:val="nil"/>
            </w:tcBorders>
          </w:tcPr>
          <w:p w:rsidR="00C17A09" w:rsidRPr="003434DF" w:rsidRDefault="006D796C" w:rsidP="00FB21FF">
            <w:pPr>
              <w:contextualSpacing/>
              <w:jc w:val="center"/>
              <w:rPr>
                <w:sz w:val="24"/>
                <w:szCs w:val="24"/>
              </w:rPr>
            </w:pPr>
            <w:r>
              <w:rPr>
                <w:sz w:val="24"/>
                <w:szCs w:val="24"/>
              </w:rPr>
              <w:t>2.42</w:t>
            </w:r>
          </w:p>
        </w:tc>
        <w:tc>
          <w:tcPr>
            <w:tcW w:w="236" w:type="dxa"/>
            <w:tcBorders>
              <w:top w:val="nil"/>
              <w:left w:val="nil"/>
              <w:right w:val="nil"/>
            </w:tcBorders>
          </w:tcPr>
          <w:p w:rsidR="00C17A09" w:rsidRPr="00D672F6" w:rsidRDefault="00C17A09" w:rsidP="00FB21FF">
            <w:pPr>
              <w:contextualSpacing/>
              <w:jc w:val="center"/>
              <w:rPr>
                <w:sz w:val="24"/>
                <w:szCs w:val="24"/>
              </w:rPr>
            </w:pPr>
          </w:p>
        </w:tc>
        <w:tc>
          <w:tcPr>
            <w:tcW w:w="1216" w:type="dxa"/>
            <w:gridSpan w:val="2"/>
            <w:tcBorders>
              <w:top w:val="nil"/>
              <w:left w:val="nil"/>
              <w:right w:val="nil"/>
            </w:tcBorders>
          </w:tcPr>
          <w:p w:rsidR="00C17A09" w:rsidRPr="00D672F6" w:rsidRDefault="0051119A" w:rsidP="00FB21FF">
            <w:pPr>
              <w:contextualSpacing/>
              <w:jc w:val="center"/>
              <w:rPr>
                <w:sz w:val="24"/>
                <w:szCs w:val="24"/>
              </w:rPr>
            </w:pPr>
            <w:r>
              <w:rPr>
                <w:sz w:val="24"/>
                <w:szCs w:val="24"/>
              </w:rPr>
              <w:t>2.12</w:t>
            </w:r>
          </w:p>
        </w:tc>
        <w:tc>
          <w:tcPr>
            <w:tcW w:w="1322" w:type="dxa"/>
            <w:gridSpan w:val="2"/>
            <w:tcBorders>
              <w:top w:val="nil"/>
              <w:left w:val="nil"/>
              <w:right w:val="nil"/>
            </w:tcBorders>
          </w:tcPr>
          <w:p w:rsidR="00C17A09" w:rsidRPr="00D672F6" w:rsidRDefault="0051119A" w:rsidP="00FB21FF">
            <w:pPr>
              <w:contextualSpacing/>
              <w:jc w:val="center"/>
              <w:rPr>
                <w:sz w:val="24"/>
                <w:szCs w:val="24"/>
              </w:rPr>
            </w:pPr>
            <w:r>
              <w:rPr>
                <w:sz w:val="24"/>
                <w:szCs w:val="24"/>
              </w:rPr>
              <w:t>1.80</w:t>
            </w:r>
          </w:p>
        </w:tc>
        <w:tc>
          <w:tcPr>
            <w:tcW w:w="240" w:type="dxa"/>
            <w:tcBorders>
              <w:top w:val="nil"/>
              <w:left w:val="nil"/>
              <w:right w:val="nil"/>
            </w:tcBorders>
          </w:tcPr>
          <w:p w:rsidR="00C17A09" w:rsidRPr="00BE0D82" w:rsidRDefault="00C17A09" w:rsidP="00FB21FF">
            <w:pPr>
              <w:contextualSpacing/>
              <w:jc w:val="center"/>
              <w:rPr>
                <w:b/>
                <w:sz w:val="24"/>
                <w:szCs w:val="24"/>
              </w:rPr>
            </w:pPr>
          </w:p>
        </w:tc>
        <w:tc>
          <w:tcPr>
            <w:tcW w:w="1393" w:type="dxa"/>
            <w:tcBorders>
              <w:top w:val="nil"/>
              <w:left w:val="nil"/>
              <w:right w:val="nil"/>
            </w:tcBorders>
          </w:tcPr>
          <w:p w:rsidR="00C17A09" w:rsidRPr="00695B80" w:rsidRDefault="00FB21FF" w:rsidP="00FB21FF">
            <w:pPr>
              <w:contextualSpacing/>
              <w:jc w:val="center"/>
              <w:rPr>
                <w:sz w:val="24"/>
                <w:szCs w:val="24"/>
              </w:rPr>
            </w:pPr>
            <w:r>
              <w:rPr>
                <w:sz w:val="24"/>
                <w:szCs w:val="24"/>
              </w:rPr>
              <w:t>2.</w:t>
            </w:r>
            <w:r w:rsidR="00DE0E64">
              <w:rPr>
                <w:sz w:val="24"/>
                <w:szCs w:val="24"/>
              </w:rPr>
              <w:t>23</w:t>
            </w:r>
          </w:p>
        </w:tc>
        <w:tc>
          <w:tcPr>
            <w:tcW w:w="1296" w:type="dxa"/>
            <w:tcBorders>
              <w:top w:val="nil"/>
              <w:left w:val="nil"/>
              <w:right w:val="nil"/>
            </w:tcBorders>
          </w:tcPr>
          <w:p w:rsidR="00C17A09" w:rsidRPr="00695B80" w:rsidRDefault="00FB21FF" w:rsidP="00FB21FF">
            <w:pPr>
              <w:contextualSpacing/>
              <w:jc w:val="center"/>
              <w:rPr>
                <w:sz w:val="24"/>
                <w:szCs w:val="24"/>
              </w:rPr>
            </w:pPr>
            <w:r>
              <w:rPr>
                <w:sz w:val="24"/>
                <w:szCs w:val="24"/>
              </w:rPr>
              <w:t>1.</w:t>
            </w:r>
            <w:r w:rsidR="00DE0E64">
              <w:rPr>
                <w:sz w:val="24"/>
                <w:szCs w:val="24"/>
              </w:rPr>
              <w:t>62</w:t>
            </w:r>
          </w:p>
        </w:tc>
      </w:tr>
    </w:tbl>
    <w:p w:rsidR="00F53D3B" w:rsidRDefault="005914BC" w:rsidP="00F53D3B">
      <w:pPr>
        <w:overflowPunct/>
        <w:autoSpaceDE/>
        <w:autoSpaceDN/>
        <w:adjustRightInd/>
        <w:textAlignment w:val="auto"/>
        <w:rPr>
          <w:sz w:val="24"/>
          <w:szCs w:val="24"/>
        </w:rPr>
      </w:pPr>
      <w:r w:rsidRPr="007356D0">
        <w:rPr>
          <w:i/>
          <w:sz w:val="24"/>
          <w:szCs w:val="24"/>
        </w:rPr>
        <w:t xml:space="preserve">Note. </w:t>
      </w:r>
      <w:r>
        <w:rPr>
          <w:sz w:val="24"/>
          <w:szCs w:val="24"/>
        </w:rPr>
        <w:t>The table shows</w:t>
      </w:r>
      <w:r w:rsidR="006643E8">
        <w:rPr>
          <w:sz w:val="24"/>
          <w:szCs w:val="24"/>
        </w:rPr>
        <w:t xml:space="preserve"> </w:t>
      </w:r>
      <w:r w:rsidR="00FA35F4">
        <w:rPr>
          <w:sz w:val="24"/>
          <w:szCs w:val="24"/>
        </w:rPr>
        <w:t xml:space="preserve">the </w:t>
      </w:r>
      <w:r w:rsidR="006643E8">
        <w:rPr>
          <w:sz w:val="24"/>
          <w:szCs w:val="24"/>
        </w:rPr>
        <w:t>group pre-and post-Readiness</w:t>
      </w:r>
      <w:r>
        <w:rPr>
          <w:sz w:val="24"/>
          <w:szCs w:val="24"/>
        </w:rPr>
        <w:t xml:space="preserve"> Ruler</w:t>
      </w:r>
      <w:r w:rsidR="0088016F">
        <w:rPr>
          <w:sz w:val="24"/>
          <w:szCs w:val="24"/>
        </w:rPr>
        <w:t xml:space="preserve"> </w:t>
      </w:r>
      <w:r w:rsidR="006643E8">
        <w:rPr>
          <w:sz w:val="24"/>
          <w:szCs w:val="24"/>
        </w:rPr>
        <w:t xml:space="preserve">responses </w:t>
      </w:r>
      <w:r w:rsidR="0088016F">
        <w:rPr>
          <w:sz w:val="24"/>
          <w:szCs w:val="24"/>
        </w:rPr>
        <w:t>for e</w:t>
      </w:r>
      <w:r w:rsidR="006E0BFF">
        <w:rPr>
          <w:sz w:val="24"/>
          <w:szCs w:val="24"/>
        </w:rPr>
        <w:t>ach site</w:t>
      </w:r>
      <w:r w:rsidR="006F1548">
        <w:rPr>
          <w:sz w:val="24"/>
          <w:szCs w:val="24"/>
        </w:rPr>
        <w:t>;</w:t>
      </w:r>
      <w:r w:rsidRPr="007356D0">
        <w:rPr>
          <w:sz w:val="24"/>
          <w:szCs w:val="24"/>
        </w:rPr>
        <w:t xml:space="preserve"> </w:t>
      </w:r>
      <w:r w:rsidRPr="007D0CB4">
        <w:rPr>
          <w:i/>
          <w:sz w:val="24"/>
          <w:szCs w:val="24"/>
        </w:rPr>
        <w:t>n</w:t>
      </w:r>
      <w:r w:rsidRPr="007356D0">
        <w:rPr>
          <w:sz w:val="24"/>
          <w:szCs w:val="24"/>
        </w:rPr>
        <w:t xml:space="preserve"> = number of participants; % = percent of participants</w:t>
      </w:r>
      <w:r w:rsidR="00050FF9">
        <w:rPr>
          <w:sz w:val="24"/>
          <w:szCs w:val="24"/>
        </w:rPr>
        <w:t>; RR= readiness ruler.</w:t>
      </w:r>
    </w:p>
    <w:p w:rsidR="00050FF9" w:rsidRDefault="00050FF9" w:rsidP="00F53D3B">
      <w:pPr>
        <w:overflowPunct/>
        <w:autoSpaceDE/>
        <w:autoSpaceDN/>
        <w:adjustRightInd/>
        <w:textAlignment w:val="auto"/>
        <w:rPr>
          <w:sz w:val="24"/>
          <w:szCs w:val="24"/>
        </w:rPr>
      </w:pPr>
    </w:p>
    <w:p w:rsidR="004740C5" w:rsidRDefault="009626B1" w:rsidP="00B329A1">
      <w:pPr>
        <w:overflowPunct/>
        <w:autoSpaceDE/>
        <w:autoSpaceDN/>
        <w:adjustRightInd/>
        <w:spacing w:line="480" w:lineRule="auto"/>
        <w:ind w:firstLine="720"/>
        <w:textAlignment w:val="auto"/>
        <w:rPr>
          <w:sz w:val="24"/>
          <w:szCs w:val="24"/>
        </w:rPr>
      </w:pPr>
      <w:r>
        <w:rPr>
          <w:sz w:val="24"/>
          <w:szCs w:val="24"/>
        </w:rPr>
        <w:t>All 58 (100%) participants</w:t>
      </w:r>
      <w:r w:rsidR="005A1233">
        <w:rPr>
          <w:sz w:val="24"/>
          <w:szCs w:val="24"/>
        </w:rPr>
        <w:t xml:space="preserve"> answered </w:t>
      </w:r>
      <w:r w:rsidR="00222CD0">
        <w:rPr>
          <w:sz w:val="24"/>
          <w:szCs w:val="24"/>
        </w:rPr>
        <w:t>question</w:t>
      </w:r>
      <w:r w:rsidR="00B65B94">
        <w:rPr>
          <w:sz w:val="24"/>
          <w:szCs w:val="24"/>
        </w:rPr>
        <w:t xml:space="preserve"> </w:t>
      </w:r>
      <w:r w:rsidR="005079AE">
        <w:rPr>
          <w:sz w:val="24"/>
          <w:szCs w:val="24"/>
        </w:rPr>
        <w:t>number 2c</w:t>
      </w:r>
      <w:r w:rsidR="002627B8">
        <w:rPr>
          <w:sz w:val="24"/>
          <w:szCs w:val="24"/>
        </w:rPr>
        <w:t xml:space="preserve"> on the post-survey.</w:t>
      </w:r>
      <w:r w:rsidR="00432257">
        <w:rPr>
          <w:sz w:val="24"/>
          <w:szCs w:val="24"/>
        </w:rPr>
        <w:t xml:space="preserve"> Participants </w:t>
      </w:r>
      <w:r w:rsidR="004740C5">
        <w:rPr>
          <w:sz w:val="24"/>
          <w:szCs w:val="24"/>
        </w:rPr>
        <w:t>were able to select multiple responses to reflect the reasons for not completing an AD.  It was noted</w:t>
      </w:r>
      <w:r w:rsidR="002627B8">
        <w:rPr>
          <w:sz w:val="24"/>
          <w:szCs w:val="24"/>
        </w:rPr>
        <w:t xml:space="preserve"> that e</w:t>
      </w:r>
      <w:r w:rsidR="00222CD0">
        <w:rPr>
          <w:sz w:val="24"/>
          <w:szCs w:val="24"/>
        </w:rPr>
        <w:t xml:space="preserve">ight participants </w:t>
      </w:r>
      <w:r w:rsidR="00302001">
        <w:rPr>
          <w:sz w:val="24"/>
          <w:szCs w:val="24"/>
        </w:rPr>
        <w:t>of the 58 respondents (14%) had previously completed AD</w:t>
      </w:r>
      <w:r w:rsidR="009464ED">
        <w:rPr>
          <w:sz w:val="24"/>
          <w:szCs w:val="24"/>
        </w:rPr>
        <w:t>.</w:t>
      </w:r>
      <w:r w:rsidR="00302001">
        <w:rPr>
          <w:sz w:val="24"/>
          <w:szCs w:val="24"/>
        </w:rPr>
        <w:t xml:space="preserve"> The responses o</w:t>
      </w:r>
      <w:r w:rsidR="009464ED">
        <w:rPr>
          <w:sz w:val="24"/>
          <w:szCs w:val="24"/>
        </w:rPr>
        <w:t xml:space="preserve">f the </w:t>
      </w:r>
      <w:r w:rsidR="00F53D3B">
        <w:rPr>
          <w:sz w:val="24"/>
          <w:szCs w:val="24"/>
        </w:rPr>
        <w:t xml:space="preserve">remaining </w:t>
      </w:r>
      <w:r w:rsidR="009464ED">
        <w:rPr>
          <w:sz w:val="24"/>
          <w:szCs w:val="24"/>
        </w:rPr>
        <w:t>50</w:t>
      </w:r>
      <w:r w:rsidR="00302001">
        <w:rPr>
          <w:sz w:val="24"/>
          <w:szCs w:val="24"/>
        </w:rPr>
        <w:t xml:space="preserve"> respondents were varied, with </w:t>
      </w:r>
      <w:r w:rsidR="00B65B94">
        <w:rPr>
          <w:sz w:val="24"/>
          <w:szCs w:val="24"/>
        </w:rPr>
        <w:t>68</w:t>
      </w:r>
      <w:r w:rsidR="00302001">
        <w:rPr>
          <w:sz w:val="24"/>
          <w:szCs w:val="24"/>
        </w:rPr>
        <w:t>%</w:t>
      </w:r>
      <w:r w:rsidR="00E252AC">
        <w:rPr>
          <w:sz w:val="24"/>
          <w:szCs w:val="24"/>
        </w:rPr>
        <w:t xml:space="preserve"> selecting</w:t>
      </w:r>
      <w:r w:rsidR="00B65B94">
        <w:rPr>
          <w:sz w:val="24"/>
          <w:szCs w:val="24"/>
        </w:rPr>
        <w:t>, “</w:t>
      </w:r>
      <w:r w:rsidR="009464ED">
        <w:rPr>
          <w:sz w:val="24"/>
          <w:szCs w:val="24"/>
        </w:rPr>
        <w:t>I just haven’t taken time to do it</w:t>
      </w:r>
      <w:r w:rsidR="00B65B94">
        <w:rPr>
          <w:sz w:val="24"/>
          <w:szCs w:val="24"/>
        </w:rPr>
        <w:t>”</w:t>
      </w:r>
      <w:r w:rsidR="00302001">
        <w:rPr>
          <w:sz w:val="24"/>
          <w:szCs w:val="24"/>
        </w:rPr>
        <w:t>. Please see complete</w:t>
      </w:r>
      <w:r w:rsidR="004740C5">
        <w:rPr>
          <w:sz w:val="24"/>
          <w:szCs w:val="24"/>
        </w:rPr>
        <w:t>d</w:t>
      </w:r>
      <w:r w:rsidR="00302001">
        <w:rPr>
          <w:sz w:val="24"/>
          <w:szCs w:val="24"/>
        </w:rPr>
        <w:t xml:space="preserve"> responses by </w:t>
      </w:r>
      <w:r w:rsidR="00324DBD">
        <w:rPr>
          <w:sz w:val="24"/>
          <w:szCs w:val="24"/>
        </w:rPr>
        <w:t xml:space="preserve">each </w:t>
      </w:r>
      <w:r w:rsidR="00302001">
        <w:rPr>
          <w:sz w:val="24"/>
          <w:szCs w:val="24"/>
        </w:rPr>
        <w:t xml:space="preserve">site in </w:t>
      </w:r>
      <w:r w:rsidR="00B527AE">
        <w:rPr>
          <w:sz w:val="24"/>
          <w:szCs w:val="24"/>
        </w:rPr>
        <w:t xml:space="preserve">Table </w:t>
      </w:r>
      <w:r w:rsidR="004740C5">
        <w:rPr>
          <w:sz w:val="24"/>
          <w:szCs w:val="24"/>
        </w:rPr>
        <w:t>4</w:t>
      </w:r>
      <w:r w:rsidR="00302001">
        <w:rPr>
          <w:sz w:val="24"/>
          <w:szCs w:val="24"/>
        </w:rPr>
        <w:t>.</w:t>
      </w:r>
    </w:p>
    <w:p w:rsidR="00BB796B" w:rsidRDefault="00BB796B" w:rsidP="00F53D3B">
      <w:pPr>
        <w:overflowPunct/>
        <w:autoSpaceDE/>
        <w:autoSpaceDN/>
        <w:adjustRightInd/>
        <w:spacing w:line="480" w:lineRule="auto"/>
        <w:textAlignment w:val="auto"/>
        <w:rPr>
          <w:sz w:val="24"/>
          <w:szCs w:val="24"/>
        </w:rPr>
      </w:pPr>
    </w:p>
    <w:p w:rsidR="00BB796B" w:rsidRDefault="00BB796B" w:rsidP="00F53D3B">
      <w:pPr>
        <w:overflowPunct/>
        <w:autoSpaceDE/>
        <w:autoSpaceDN/>
        <w:adjustRightInd/>
        <w:spacing w:line="480" w:lineRule="auto"/>
        <w:textAlignment w:val="auto"/>
        <w:rPr>
          <w:sz w:val="24"/>
          <w:szCs w:val="24"/>
        </w:rPr>
      </w:pPr>
    </w:p>
    <w:p w:rsidR="00BB796B" w:rsidRDefault="00BB796B" w:rsidP="00F53D3B">
      <w:pPr>
        <w:overflowPunct/>
        <w:autoSpaceDE/>
        <w:autoSpaceDN/>
        <w:adjustRightInd/>
        <w:spacing w:line="480" w:lineRule="auto"/>
        <w:textAlignment w:val="auto"/>
        <w:rPr>
          <w:sz w:val="24"/>
          <w:szCs w:val="24"/>
        </w:rPr>
      </w:pPr>
    </w:p>
    <w:p w:rsidR="00BB796B" w:rsidRDefault="00BB796B" w:rsidP="00F53D3B">
      <w:pPr>
        <w:overflowPunct/>
        <w:autoSpaceDE/>
        <w:autoSpaceDN/>
        <w:adjustRightInd/>
        <w:spacing w:line="480" w:lineRule="auto"/>
        <w:textAlignment w:val="auto"/>
        <w:rPr>
          <w:sz w:val="24"/>
          <w:szCs w:val="24"/>
        </w:rPr>
      </w:pPr>
    </w:p>
    <w:p w:rsidR="00BB796B" w:rsidRDefault="00BB796B" w:rsidP="00F53D3B">
      <w:pPr>
        <w:overflowPunct/>
        <w:autoSpaceDE/>
        <w:autoSpaceDN/>
        <w:adjustRightInd/>
        <w:spacing w:line="480" w:lineRule="auto"/>
        <w:textAlignment w:val="auto"/>
        <w:rPr>
          <w:sz w:val="24"/>
          <w:szCs w:val="24"/>
        </w:rPr>
      </w:pPr>
    </w:p>
    <w:p w:rsidR="00B527AE" w:rsidRDefault="004740C5" w:rsidP="00F53D3B">
      <w:pPr>
        <w:overflowPunct/>
        <w:autoSpaceDE/>
        <w:autoSpaceDN/>
        <w:adjustRightInd/>
        <w:spacing w:line="480" w:lineRule="auto"/>
        <w:textAlignment w:val="auto"/>
        <w:rPr>
          <w:sz w:val="24"/>
          <w:szCs w:val="24"/>
        </w:rPr>
      </w:pPr>
      <w:r>
        <w:rPr>
          <w:sz w:val="24"/>
          <w:szCs w:val="24"/>
        </w:rPr>
        <w:lastRenderedPageBreak/>
        <w:t>Table 4</w:t>
      </w:r>
    </w:p>
    <w:p w:rsidR="002532CA" w:rsidRPr="00F53D3B" w:rsidRDefault="009636A2" w:rsidP="00F53D3B">
      <w:pPr>
        <w:contextualSpacing/>
        <w:rPr>
          <w:i/>
          <w:sz w:val="24"/>
          <w:szCs w:val="24"/>
        </w:rPr>
      </w:pPr>
      <w:r>
        <w:rPr>
          <w:i/>
          <w:sz w:val="24"/>
          <w:szCs w:val="24"/>
        </w:rPr>
        <w:t>Participants</w:t>
      </w:r>
      <w:r w:rsidR="00FA3FE1">
        <w:rPr>
          <w:i/>
          <w:sz w:val="24"/>
          <w:szCs w:val="24"/>
        </w:rPr>
        <w:t xml:space="preserve"> </w:t>
      </w:r>
      <w:r>
        <w:rPr>
          <w:i/>
          <w:sz w:val="24"/>
          <w:szCs w:val="24"/>
        </w:rPr>
        <w:t xml:space="preserve">selection of multiple responses for </w:t>
      </w:r>
      <w:r w:rsidR="005A1233">
        <w:rPr>
          <w:i/>
          <w:sz w:val="24"/>
          <w:szCs w:val="24"/>
        </w:rPr>
        <w:t>post-</w:t>
      </w:r>
      <w:r w:rsidR="002532CA">
        <w:rPr>
          <w:i/>
          <w:sz w:val="24"/>
          <w:szCs w:val="24"/>
        </w:rPr>
        <w:t xml:space="preserve"> survey </w:t>
      </w:r>
      <w:r w:rsidR="005F59D9">
        <w:rPr>
          <w:i/>
          <w:sz w:val="24"/>
          <w:szCs w:val="24"/>
        </w:rPr>
        <w:t>question number 2c</w:t>
      </w:r>
    </w:p>
    <w:tbl>
      <w:tblPr>
        <w:tblStyle w:val="TableGrid"/>
        <w:tblpPr w:leftFromText="180" w:rightFromText="180" w:vertAnchor="text" w:horzAnchor="margin" w:tblpY="56"/>
        <w:tblW w:w="8925" w:type="dxa"/>
        <w:tblLayout w:type="fixed"/>
        <w:tblLook w:val="04A0" w:firstRow="1" w:lastRow="0" w:firstColumn="1" w:lastColumn="0" w:noHBand="0" w:noVBand="1"/>
      </w:tblPr>
      <w:tblGrid>
        <w:gridCol w:w="1859"/>
        <w:gridCol w:w="290"/>
        <w:gridCol w:w="1259"/>
        <w:gridCol w:w="290"/>
        <w:gridCol w:w="1452"/>
        <w:gridCol w:w="290"/>
        <w:gridCol w:w="1549"/>
        <w:gridCol w:w="290"/>
        <w:gridCol w:w="1646"/>
      </w:tblGrid>
      <w:tr w:rsidR="00FA3FE1" w:rsidRPr="00377066" w:rsidTr="00A17541">
        <w:trPr>
          <w:trHeight w:val="351"/>
        </w:trPr>
        <w:tc>
          <w:tcPr>
            <w:tcW w:w="1859" w:type="dxa"/>
            <w:tcBorders>
              <w:left w:val="nil"/>
              <w:bottom w:val="nil"/>
              <w:right w:val="nil"/>
            </w:tcBorders>
          </w:tcPr>
          <w:p w:rsidR="00FA3FE1" w:rsidRPr="00377066" w:rsidRDefault="00FA3FE1" w:rsidP="00E23DBD">
            <w:pPr>
              <w:contextualSpacing/>
              <w:rPr>
                <w:b/>
                <w:sz w:val="24"/>
                <w:szCs w:val="24"/>
              </w:rPr>
            </w:pPr>
          </w:p>
        </w:tc>
        <w:tc>
          <w:tcPr>
            <w:tcW w:w="290" w:type="dxa"/>
            <w:tcBorders>
              <w:left w:val="nil"/>
              <w:bottom w:val="nil"/>
              <w:right w:val="nil"/>
            </w:tcBorders>
          </w:tcPr>
          <w:p w:rsidR="00FA3FE1" w:rsidRPr="00377066" w:rsidRDefault="00FA3FE1" w:rsidP="00E23DBD">
            <w:pPr>
              <w:contextualSpacing/>
              <w:rPr>
                <w:b/>
                <w:sz w:val="24"/>
                <w:szCs w:val="24"/>
              </w:rPr>
            </w:pPr>
          </w:p>
        </w:tc>
        <w:tc>
          <w:tcPr>
            <w:tcW w:w="1259" w:type="dxa"/>
            <w:tcBorders>
              <w:left w:val="nil"/>
              <w:bottom w:val="single" w:sz="4" w:space="0" w:color="auto"/>
              <w:right w:val="nil"/>
            </w:tcBorders>
          </w:tcPr>
          <w:p w:rsidR="00FA3FE1" w:rsidRPr="00377066" w:rsidRDefault="00FA3FE1" w:rsidP="00E23DBD">
            <w:pPr>
              <w:contextualSpacing/>
              <w:jc w:val="center"/>
              <w:rPr>
                <w:b/>
                <w:sz w:val="24"/>
                <w:szCs w:val="24"/>
              </w:rPr>
            </w:pPr>
            <w:r w:rsidRPr="00377066">
              <w:rPr>
                <w:b/>
                <w:sz w:val="24"/>
                <w:szCs w:val="24"/>
              </w:rPr>
              <w:t>Site A</w:t>
            </w:r>
          </w:p>
        </w:tc>
        <w:tc>
          <w:tcPr>
            <w:tcW w:w="290" w:type="dxa"/>
            <w:tcBorders>
              <w:left w:val="nil"/>
              <w:bottom w:val="nil"/>
              <w:right w:val="nil"/>
            </w:tcBorders>
          </w:tcPr>
          <w:p w:rsidR="00FA3FE1" w:rsidRPr="00377066" w:rsidRDefault="00FA3FE1" w:rsidP="00E23DBD">
            <w:pPr>
              <w:contextualSpacing/>
              <w:rPr>
                <w:b/>
                <w:sz w:val="24"/>
                <w:szCs w:val="24"/>
              </w:rPr>
            </w:pPr>
          </w:p>
        </w:tc>
        <w:tc>
          <w:tcPr>
            <w:tcW w:w="1452" w:type="dxa"/>
            <w:tcBorders>
              <w:left w:val="nil"/>
              <w:bottom w:val="single" w:sz="4" w:space="0" w:color="auto"/>
              <w:right w:val="nil"/>
            </w:tcBorders>
          </w:tcPr>
          <w:p w:rsidR="00FA3FE1" w:rsidRPr="00377066" w:rsidRDefault="00FA3FE1" w:rsidP="00E23DBD">
            <w:pPr>
              <w:contextualSpacing/>
              <w:jc w:val="center"/>
              <w:rPr>
                <w:b/>
                <w:sz w:val="24"/>
                <w:szCs w:val="24"/>
              </w:rPr>
            </w:pPr>
            <w:r w:rsidRPr="00377066">
              <w:rPr>
                <w:b/>
                <w:sz w:val="24"/>
                <w:szCs w:val="24"/>
              </w:rPr>
              <w:t>Site B</w:t>
            </w:r>
          </w:p>
        </w:tc>
        <w:tc>
          <w:tcPr>
            <w:tcW w:w="290" w:type="dxa"/>
            <w:tcBorders>
              <w:left w:val="nil"/>
              <w:bottom w:val="nil"/>
              <w:right w:val="nil"/>
            </w:tcBorders>
          </w:tcPr>
          <w:p w:rsidR="00FA3FE1" w:rsidRPr="00377066" w:rsidRDefault="00FA3FE1" w:rsidP="00E23DBD">
            <w:pPr>
              <w:contextualSpacing/>
              <w:rPr>
                <w:b/>
                <w:sz w:val="24"/>
                <w:szCs w:val="24"/>
              </w:rPr>
            </w:pPr>
          </w:p>
        </w:tc>
        <w:tc>
          <w:tcPr>
            <w:tcW w:w="1549" w:type="dxa"/>
            <w:tcBorders>
              <w:left w:val="nil"/>
              <w:bottom w:val="single" w:sz="4" w:space="0" w:color="auto"/>
              <w:right w:val="nil"/>
            </w:tcBorders>
          </w:tcPr>
          <w:p w:rsidR="00FA3FE1" w:rsidRPr="00377066" w:rsidRDefault="00FA3FE1" w:rsidP="00E23DBD">
            <w:pPr>
              <w:contextualSpacing/>
              <w:jc w:val="center"/>
              <w:rPr>
                <w:b/>
                <w:sz w:val="24"/>
                <w:szCs w:val="24"/>
              </w:rPr>
            </w:pPr>
            <w:r w:rsidRPr="00377066">
              <w:rPr>
                <w:b/>
                <w:sz w:val="24"/>
                <w:szCs w:val="24"/>
              </w:rPr>
              <w:t>Site C</w:t>
            </w:r>
          </w:p>
        </w:tc>
        <w:tc>
          <w:tcPr>
            <w:tcW w:w="290" w:type="dxa"/>
            <w:tcBorders>
              <w:left w:val="nil"/>
              <w:bottom w:val="nil"/>
              <w:right w:val="nil"/>
            </w:tcBorders>
          </w:tcPr>
          <w:p w:rsidR="00FA3FE1" w:rsidRDefault="00FA3FE1" w:rsidP="00E23DBD">
            <w:pPr>
              <w:contextualSpacing/>
              <w:jc w:val="center"/>
              <w:rPr>
                <w:b/>
                <w:sz w:val="24"/>
                <w:szCs w:val="24"/>
              </w:rPr>
            </w:pPr>
          </w:p>
        </w:tc>
        <w:tc>
          <w:tcPr>
            <w:tcW w:w="1646" w:type="dxa"/>
            <w:tcBorders>
              <w:left w:val="nil"/>
              <w:right w:val="nil"/>
            </w:tcBorders>
          </w:tcPr>
          <w:p w:rsidR="00FA3FE1" w:rsidRPr="00377066" w:rsidRDefault="00FA3FE1" w:rsidP="00E23DBD">
            <w:pPr>
              <w:contextualSpacing/>
              <w:jc w:val="center"/>
              <w:rPr>
                <w:b/>
                <w:sz w:val="24"/>
                <w:szCs w:val="24"/>
              </w:rPr>
            </w:pPr>
            <w:r>
              <w:rPr>
                <w:b/>
                <w:sz w:val="24"/>
                <w:szCs w:val="24"/>
              </w:rPr>
              <w:t>Cumulative</w:t>
            </w:r>
          </w:p>
        </w:tc>
      </w:tr>
      <w:tr w:rsidR="00FA3FE1" w:rsidRPr="00377066" w:rsidTr="00A17541">
        <w:trPr>
          <w:trHeight w:val="271"/>
        </w:trPr>
        <w:tc>
          <w:tcPr>
            <w:tcW w:w="1859" w:type="dxa"/>
            <w:tcBorders>
              <w:top w:val="nil"/>
              <w:left w:val="nil"/>
              <w:bottom w:val="single" w:sz="4" w:space="0" w:color="auto"/>
              <w:right w:val="nil"/>
            </w:tcBorders>
          </w:tcPr>
          <w:p w:rsidR="00FA3FE1" w:rsidRPr="00377066" w:rsidRDefault="00FA3FE1" w:rsidP="00E23DBD">
            <w:pPr>
              <w:contextualSpacing/>
              <w:rPr>
                <w:b/>
                <w:sz w:val="24"/>
                <w:szCs w:val="24"/>
              </w:rPr>
            </w:pPr>
            <w:r w:rsidRPr="00377066">
              <w:rPr>
                <w:b/>
                <w:sz w:val="24"/>
                <w:szCs w:val="24"/>
              </w:rPr>
              <w:t>Scale</w:t>
            </w:r>
          </w:p>
        </w:tc>
        <w:tc>
          <w:tcPr>
            <w:tcW w:w="290" w:type="dxa"/>
            <w:tcBorders>
              <w:top w:val="nil"/>
              <w:left w:val="nil"/>
              <w:bottom w:val="single" w:sz="4" w:space="0" w:color="auto"/>
              <w:right w:val="nil"/>
            </w:tcBorders>
          </w:tcPr>
          <w:p w:rsidR="00FA3FE1" w:rsidRPr="00377066" w:rsidRDefault="00FA3FE1" w:rsidP="00E23DBD">
            <w:pPr>
              <w:contextualSpacing/>
              <w:rPr>
                <w:b/>
                <w:sz w:val="24"/>
                <w:szCs w:val="24"/>
              </w:rPr>
            </w:pPr>
          </w:p>
        </w:tc>
        <w:tc>
          <w:tcPr>
            <w:tcW w:w="1259" w:type="dxa"/>
            <w:tcBorders>
              <w:top w:val="single" w:sz="4" w:space="0" w:color="auto"/>
              <w:left w:val="nil"/>
              <w:bottom w:val="single" w:sz="4" w:space="0" w:color="auto"/>
              <w:right w:val="nil"/>
            </w:tcBorders>
          </w:tcPr>
          <w:p w:rsidR="00FA3FE1" w:rsidRPr="00377066" w:rsidRDefault="00FA3FE1" w:rsidP="00E23DBD">
            <w:pPr>
              <w:contextualSpacing/>
              <w:jc w:val="center"/>
              <w:rPr>
                <w:b/>
                <w:sz w:val="24"/>
                <w:szCs w:val="24"/>
              </w:rPr>
            </w:pPr>
            <w:r w:rsidRPr="007D0CB4">
              <w:rPr>
                <w:b/>
                <w:i/>
                <w:sz w:val="24"/>
                <w:szCs w:val="24"/>
              </w:rPr>
              <w:t>n</w:t>
            </w:r>
            <w:r w:rsidRPr="00377066">
              <w:rPr>
                <w:b/>
                <w:sz w:val="24"/>
                <w:szCs w:val="24"/>
              </w:rPr>
              <w:t xml:space="preserve"> (%)</w:t>
            </w:r>
          </w:p>
        </w:tc>
        <w:tc>
          <w:tcPr>
            <w:tcW w:w="290" w:type="dxa"/>
            <w:tcBorders>
              <w:top w:val="nil"/>
              <w:left w:val="nil"/>
              <w:bottom w:val="single" w:sz="4" w:space="0" w:color="auto"/>
              <w:right w:val="nil"/>
            </w:tcBorders>
          </w:tcPr>
          <w:p w:rsidR="00FA3FE1" w:rsidRPr="00377066" w:rsidRDefault="00FA3FE1" w:rsidP="00E23DBD">
            <w:pPr>
              <w:contextualSpacing/>
              <w:rPr>
                <w:b/>
                <w:sz w:val="24"/>
                <w:szCs w:val="24"/>
              </w:rPr>
            </w:pPr>
            <w:r w:rsidRPr="00377066">
              <w:rPr>
                <w:b/>
                <w:sz w:val="24"/>
                <w:szCs w:val="24"/>
              </w:rPr>
              <w:t xml:space="preserve">  </w:t>
            </w:r>
          </w:p>
        </w:tc>
        <w:tc>
          <w:tcPr>
            <w:tcW w:w="1452" w:type="dxa"/>
            <w:tcBorders>
              <w:top w:val="single" w:sz="4" w:space="0" w:color="auto"/>
              <w:left w:val="nil"/>
              <w:bottom w:val="single" w:sz="4" w:space="0" w:color="auto"/>
              <w:right w:val="nil"/>
            </w:tcBorders>
          </w:tcPr>
          <w:p w:rsidR="00FA3FE1" w:rsidRPr="00377066" w:rsidRDefault="00FA3FE1" w:rsidP="00E23DBD">
            <w:pPr>
              <w:contextualSpacing/>
              <w:jc w:val="center"/>
              <w:rPr>
                <w:b/>
                <w:sz w:val="24"/>
                <w:szCs w:val="24"/>
              </w:rPr>
            </w:pPr>
            <w:r w:rsidRPr="007D0CB4">
              <w:rPr>
                <w:b/>
                <w:i/>
                <w:sz w:val="24"/>
                <w:szCs w:val="24"/>
              </w:rPr>
              <w:t>n</w:t>
            </w:r>
            <w:r w:rsidRPr="00377066">
              <w:rPr>
                <w:b/>
                <w:sz w:val="24"/>
                <w:szCs w:val="24"/>
              </w:rPr>
              <w:t xml:space="preserve"> (%)</w:t>
            </w:r>
          </w:p>
        </w:tc>
        <w:tc>
          <w:tcPr>
            <w:tcW w:w="290" w:type="dxa"/>
            <w:tcBorders>
              <w:top w:val="nil"/>
              <w:left w:val="nil"/>
              <w:bottom w:val="single" w:sz="4" w:space="0" w:color="auto"/>
              <w:right w:val="nil"/>
            </w:tcBorders>
          </w:tcPr>
          <w:p w:rsidR="00FA3FE1" w:rsidRPr="00377066" w:rsidRDefault="00FA3FE1" w:rsidP="00E23DBD">
            <w:pPr>
              <w:contextualSpacing/>
              <w:rPr>
                <w:b/>
                <w:sz w:val="24"/>
                <w:szCs w:val="24"/>
              </w:rPr>
            </w:pPr>
          </w:p>
        </w:tc>
        <w:tc>
          <w:tcPr>
            <w:tcW w:w="1549" w:type="dxa"/>
            <w:tcBorders>
              <w:top w:val="single" w:sz="4" w:space="0" w:color="auto"/>
              <w:left w:val="nil"/>
              <w:bottom w:val="single" w:sz="4" w:space="0" w:color="auto"/>
              <w:right w:val="nil"/>
            </w:tcBorders>
          </w:tcPr>
          <w:p w:rsidR="00FA3FE1" w:rsidRPr="00377066" w:rsidRDefault="00FA3FE1" w:rsidP="00E23DBD">
            <w:pPr>
              <w:contextualSpacing/>
              <w:jc w:val="center"/>
              <w:rPr>
                <w:b/>
                <w:sz w:val="24"/>
                <w:szCs w:val="24"/>
              </w:rPr>
            </w:pPr>
            <w:r w:rsidRPr="007D0CB4">
              <w:rPr>
                <w:b/>
                <w:i/>
                <w:sz w:val="24"/>
                <w:szCs w:val="24"/>
              </w:rPr>
              <w:t>n</w:t>
            </w:r>
            <w:r w:rsidRPr="00377066">
              <w:rPr>
                <w:b/>
                <w:sz w:val="24"/>
                <w:szCs w:val="24"/>
              </w:rPr>
              <w:t xml:space="preserve"> (%)</w:t>
            </w:r>
          </w:p>
        </w:tc>
        <w:tc>
          <w:tcPr>
            <w:tcW w:w="290" w:type="dxa"/>
            <w:tcBorders>
              <w:top w:val="nil"/>
              <w:left w:val="nil"/>
              <w:bottom w:val="single" w:sz="4" w:space="0" w:color="auto"/>
              <w:right w:val="nil"/>
            </w:tcBorders>
          </w:tcPr>
          <w:p w:rsidR="00FA3FE1" w:rsidRPr="00377066" w:rsidRDefault="00FA3FE1" w:rsidP="00E23DBD">
            <w:pPr>
              <w:contextualSpacing/>
              <w:jc w:val="center"/>
              <w:rPr>
                <w:b/>
                <w:sz w:val="24"/>
                <w:szCs w:val="24"/>
              </w:rPr>
            </w:pPr>
          </w:p>
        </w:tc>
        <w:tc>
          <w:tcPr>
            <w:tcW w:w="1646" w:type="dxa"/>
            <w:tcBorders>
              <w:left w:val="nil"/>
              <w:bottom w:val="single" w:sz="4" w:space="0" w:color="auto"/>
              <w:right w:val="nil"/>
            </w:tcBorders>
          </w:tcPr>
          <w:p w:rsidR="00FA3FE1" w:rsidRPr="00377066" w:rsidRDefault="00FA3FE1" w:rsidP="00E23DBD">
            <w:pPr>
              <w:contextualSpacing/>
              <w:jc w:val="center"/>
              <w:rPr>
                <w:b/>
                <w:sz w:val="24"/>
                <w:szCs w:val="24"/>
              </w:rPr>
            </w:pPr>
            <w:r w:rsidRPr="007D0CB4">
              <w:rPr>
                <w:b/>
                <w:i/>
                <w:sz w:val="24"/>
                <w:szCs w:val="24"/>
              </w:rPr>
              <w:t>n</w:t>
            </w:r>
            <w:r w:rsidRPr="00377066">
              <w:rPr>
                <w:b/>
                <w:sz w:val="24"/>
                <w:szCs w:val="24"/>
              </w:rPr>
              <w:t xml:space="preserve"> (%)</w:t>
            </w:r>
          </w:p>
        </w:tc>
      </w:tr>
      <w:tr w:rsidR="00FA3FE1" w:rsidRPr="00377066" w:rsidTr="00F53D3B">
        <w:trPr>
          <w:trHeight w:val="1505"/>
        </w:trPr>
        <w:tc>
          <w:tcPr>
            <w:tcW w:w="1859" w:type="dxa"/>
            <w:tcBorders>
              <w:left w:val="nil"/>
              <w:bottom w:val="nil"/>
              <w:right w:val="nil"/>
            </w:tcBorders>
          </w:tcPr>
          <w:p w:rsidR="00F53D3B" w:rsidRDefault="00F53D3B" w:rsidP="000E2172">
            <w:pPr>
              <w:contextualSpacing/>
              <w:rPr>
                <w:sz w:val="24"/>
                <w:szCs w:val="24"/>
              </w:rPr>
            </w:pPr>
          </w:p>
          <w:p w:rsidR="000E2172" w:rsidRDefault="00A17541" w:rsidP="000E2172">
            <w:pPr>
              <w:contextualSpacing/>
              <w:rPr>
                <w:sz w:val="24"/>
                <w:szCs w:val="24"/>
              </w:rPr>
            </w:pPr>
            <w:r>
              <w:rPr>
                <w:sz w:val="24"/>
                <w:szCs w:val="24"/>
              </w:rPr>
              <w:t xml:space="preserve">It’s </w:t>
            </w:r>
            <w:r w:rsidR="00FA3FE1" w:rsidRPr="008A120A">
              <w:rPr>
                <w:sz w:val="24"/>
                <w:szCs w:val="24"/>
              </w:rPr>
              <w:t>hard</w:t>
            </w:r>
            <w:r w:rsidR="000E2172">
              <w:rPr>
                <w:sz w:val="24"/>
                <w:szCs w:val="24"/>
              </w:rPr>
              <w:t xml:space="preserve"> to </w:t>
            </w:r>
            <w:r w:rsidR="00FA3FE1" w:rsidRPr="008A120A">
              <w:rPr>
                <w:sz w:val="24"/>
                <w:szCs w:val="24"/>
              </w:rPr>
              <w:t>talk about an</w:t>
            </w:r>
            <w:r w:rsidR="000E2172">
              <w:rPr>
                <w:sz w:val="24"/>
                <w:szCs w:val="24"/>
              </w:rPr>
              <w:t xml:space="preserve">d I don’t know </w:t>
            </w:r>
            <w:r>
              <w:rPr>
                <w:sz w:val="24"/>
                <w:szCs w:val="24"/>
              </w:rPr>
              <w:t xml:space="preserve">how </w:t>
            </w:r>
            <w:r w:rsidR="000E2172">
              <w:rPr>
                <w:sz w:val="24"/>
                <w:szCs w:val="24"/>
              </w:rPr>
              <w:t xml:space="preserve">to start </w:t>
            </w:r>
            <w:r>
              <w:rPr>
                <w:sz w:val="24"/>
                <w:szCs w:val="24"/>
              </w:rPr>
              <w:t xml:space="preserve">the </w:t>
            </w:r>
            <w:r w:rsidR="00FA3FE1" w:rsidRPr="008A120A">
              <w:rPr>
                <w:sz w:val="24"/>
                <w:szCs w:val="24"/>
              </w:rPr>
              <w:t>conversation</w:t>
            </w:r>
          </w:p>
          <w:p w:rsidR="00E252AC" w:rsidRPr="000E2172" w:rsidRDefault="00E252AC" w:rsidP="000E2172">
            <w:pPr>
              <w:contextualSpacing/>
              <w:rPr>
                <w:sz w:val="24"/>
                <w:szCs w:val="24"/>
              </w:rPr>
            </w:pPr>
          </w:p>
        </w:tc>
        <w:tc>
          <w:tcPr>
            <w:tcW w:w="290" w:type="dxa"/>
            <w:tcBorders>
              <w:left w:val="nil"/>
              <w:bottom w:val="nil"/>
              <w:right w:val="nil"/>
            </w:tcBorders>
          </w:tcPr>
          <w:p w:rsidR="00FA3FE1" w:rsidRPr="008A120A" w:rsidRDefault="00FA3FE1" w:rsidP="00E23DBD">
            <w:pPr>
              <w:contextualSpacing/>
              <w:rPr>
                <w:b/>
                <w:sz w:val="24"/>
                <w:szCs w:val="24"/>
              </w:rPr>
            </w:pPr>
          </w:p>
        </w:tc>
        <w:tc>
          <w:tcPr>
            <w:tcW w:w="1259" w:type="dxa"/>
            <w:tcBorders>
              <w:left w:val="nil"/>
              <w:bottom w:val="nil"/>
              <w:right w:val="nil"/>
            </w:tcBorders>
          </w:tcPr>
          <w:p w:rsidR="00F53D3B" w:rsidRDefault="00F53D3B" w:rsidP="00E23DBD">
            <w:pPr>
              <w:contextualSpacing/>
              <w:jc w:val="center"/>
              <w:rPr>
                <w:sz w:val="24"/>
                <w:szCs w:val="24"/>
              </w:rPr>
            </w:pPr>
          </w:p>
          <w:p w:rsidR="00FA3FE1" w:rsidRPr="008A120A" w:rsidRDefault="00F54C05" w:rsidP="00E23DBD">
            <w:pPr>
              <w:contextualSpacing/>
              <w:jc w:val="center"/>
              <w:rPr>
                <w:sz w:val="24"/>
                <w:szCs w:val="24"/>
              </w:rPr>
            </w:pPr>
            <w:r>
              <w:rPr>
                <w:sz w:val="24"/>
                <w:szCs w:val="24"/>
              </w:rPr>
              <w:t>4 (25</w:t>
            </w:r>
            <w:r w:rsidR="00FA3FE1" w:rsidRPr="008A120A">
              <w:rPr>
                <w:sz w:val="24"/>
                <w:szCs w:val="24"/>
              </w:rPr>
              <w:t>%)</w:t>
            </w:r>
          </w:p>
        </w:tc>
        <w:tc>
          <w:tcPr>
            <w:tcW w:w="290" w:type="dxa"/>
            <w:tcBorders>
              <w:left w:val="nil"/>
              <w:bottom w:val="nil"/>
              <w:right w:val="nil"/>
            </w:tcBorders>
          </w:tcPr>
          <w:p w:rsidR="00FA3FE1" w:rsidRPr="008A120A" w:rsidRDefault="00FA3FE1" w:rsidP="00E23DBD">
            <w:pPr>
              <w:contextualSpacing/>
              <w:rPr>
                <w:sz w:val="24"/>
                <w:szCs w:val="24"/>
              </w:rPr>
            </w:pPr>
          </w:p>
        </w:tc>
        <w:tc>
          <w:tcPr>
            <w:tcW w:w="1452" w:type="dxa"/>
            <w:tcBorders>
              <w:left w:val="nil"/>
              <w:bottom w:val="nil"/>
              <w:right w:val="nil"/>
            </w:tcBorders>
          </w:tcPr>
          <w:p w:rsidR="00F53D3B" w:rsidRDefault="00F53D3B" w:rsidP="00E23DBD">
            <w:pPr>
              <w:contextualSpacing/>
              <w:jc w:val="center"/>
              <w:rPr>
                <w:sz w:val="24"/>
                <w:szCs w:val="24"/>
              </w:rPr>
            </w:pPr>
          </w:p>
          <w:p w:rsidR="00FA3FE1" w:rsidRPr="008A120A" w:rsidRDefault="00F54C05" w:rsidP="00E23DBD">
            <w:pPr>
              <w:contextualSpacing/>
              <w:jc w:val="center"/>
              <w:rPr>
                <w:sz w:val="24"/>
                <w:szCs w:val="24"/>
              </w:rPr>
            </w:pPr>
            <w:r>
              <w:rPr>
                <w:sz w:val="24"/>
                <w:szCs w:val="24"/>
              </w:rPr>
              <w:t>1 (</w:t>
            </w:r>
            <w:r w:rsidR="009636A2">
              <w:rPr>
                <w:sz w:val="24"/>
                <w:szCs w:val="24"/>
              </w:rPr>
              <w:t>12</w:t>
            </w:r>
            <w:r w:rsidR="00FA3FE1" w:rsidRPr="008A120A">
              <w:rPr>
                <w:sz w:val="24"/>
                <w:szCs w:val="24"/>
              </w:rPr>
              <w:t>%)</w:t>
            </w:r>
          </w:p>
        </w:tc>
        <w:tc>
          <w:tcPr>
            <w:tcW w:w="290" w:type="dxa"/>
            <w:tcBorders>
              <w:left w:val="nil"/>
              <w:bottom w:val="nil"/>
              <w:right w:val="nil"/>
            </w:tcBorders>
          </w:tcPr>
          <w:p w:rsidR="00FA3FE1" w:rsidRPr="008A120A" w:rsidRDefault="00FA3FE1" w:rsidP="00E23DBD">
            <w:pPr>
              <w:contextualSpacing/>
              <w:rPr>
                <w:sz w:val="24"/>
                <w:szCs w:val="24"/>
              </w:rPr>
            </w:pPr>
          </w:p>
        </w:tc>
        <w:tc>
          <w:tcPr>
            <w:tcW w:w="1549" w:type="dxa"/>
            <w:tcBorders>
              <w:left w:val="nil"/>
              <w:bottom w:val="nil"/>
              <w:right w:val="nil"/>
            </w:tcBorders>
          </w:tcPr>
          <w:p w:rsidR="00F53D3B" w:rsidRDefault="00F53D3B" w:rsidP="00E23DBD">
            <w:pPr>
              <w:contextualSpacing/>
              <w:jc w:val="center"/>
              <w:rPr>
                <w:sz w:val="24"/>
                <w:szCs w:val="24"/>
              </w:rPr>
            </w:pPr>
          </w:p>
          <w:p w:rsidR="00FA3FE1" w:rsidRPr="008A120A" w:rsidRDefault="00FA3FE1" w:rsidP="00E23DBD">
            <w:pPr>
              <w:contextualSpacing/>
              <w:jc w:val="center"/>
              <w:rPr>
                <w:sz w:val="24"/>
                <w:szCs w:val="24"/>
              </w:rPr>
            </w:pPr>
            <w:r w:rsidRPr="008A120A">
              <w:rPr>
                <w:sz w:val="24"/>
                <w:szCs w:val="24"/>
              </w:rPr>
              <w:t>1</w:t>
            </w:r>
            <w:r w:rsidR="00A17541">
              <w:rPr>
                <w:sz w:val="24"/>
                <w:szCs w:val="24"/>
              </w:rPr>
              <w:t xml:space="preserve"> </w:t>
            </w:r>
            <w:r w:rsidR="00ED0B01">
              <w:rPr>
                <w:sz w:val="24"/>
                <w:szCs w:val="24"/>
              </w:rPr>
              <w:t>(</w:t>
            </w:r>
            <w:r w:rsidRPr="008A120A">
              <w:rPr>
                <w:sz w:val="24"/>
                <w:szCs w:val="24"/>
              </w:rPr>
              <w:t>4%)</w:t>
            </w:r>
          </w:p>
        </w:tc>
        <w:tc>
          <w:tcPr>
            <w:tcW w:w="290" w:type="dxa"/>
            <w:tcBorders>
              <w:left w:val="nil"/>
              <w:bottom w:val="nil"/>
              <w:right w:val="nil"/>
            </w:tcBorders>
          </w:tcPr>
          <w:p w:rsidR="00FA3FE1" w:rsidRPr="008A120A" w:rsidRDefault="00FA3FE1" w:rsidP="00E23DBD">
            <w:pPr>
              <w:contextualSpacing/>
              <w:rPr>
                <w:sz w:val="24"/>
                <w:szCs w:val="24"/>
              </w:rPr>
            </w:pPr>
          </w:p>
        </w:tc>
        <w:tc>
          <w:tcPr>
            <w:tcW w:w="1646" w:type="dxa"/>
            <w:tcBorders>
              <w:left w:val="nil"/>
              <w:bottom w:val="nil"/>
              <w:right w:val="nil"/>
            </w:tcBorders>
          </w:tcPr>
          <w:p w:rsidR="00F53D3B" w:rsidRDefault="00F53D3B" w:rsidP="00E23DBD">
            <w:pPr>
              <w:contextualSpacing/>
              <w:jc w:val="center"/>
              <w:rPr>
                <w:sz w:val="24"/>
                <w:szCs w:val="24"/>
              </w:rPr>
            </w:pPr>
          </w:p>
          <w:p w:rsidR="00FA3FE1" w:rsidRPr="008A120A" w:rsidRDefault="00FA3FE1" w:rsidP="00E23DBD">
            <w:pPr>
              <w:contextualSpacing/>
              <w:jc w:val="center"/>
              <w:rPr>
                <w:sz w:val="24"/>
                <w:szCs w:val="24"/>
              </w:rPr>
            </w:pPr>
            <w:r w:rsidRPr="008A120A">
              <w:rPr>
                <w:sz w:val="24"/>
                <w:szCs w:val="24"/>
              </w:rPr>
              <w:t>6 (12%)</w:t>
            </w:r>
          </w:p>
        </w:tc>
      </w:tr>
      <w:tr w:rsidR="00FA3FE1" w:rsidRPr="00377066" w:rsidTr="00F53D3B">
        <w:trPr>
          <w:trHeight w:val="1290"/>
        </w:trPr>
        <w:tc>
          <w:tcPr>
            <w:tcW w:w="1859" w:type="dxa"/>
            <w:tcBorders>
              <w:top w:val="nil"/>
              <w:left w:val="nil"/>
              <w:bottom w:val="nil"/>
              <w:right w:val="nil"/>
            </w:tcBorders>
          </w:tcPr>
          <w:p w:rsidR="00FA3FE1" w:rsidRPr="008A120A" w:rsidRDefault="00FA3FE1" w:rsidP="00E23DBD">
            <w:pPr>
              <w:contextualSpacing/>
              <w:rPr>
                <w:sz w:val="24"/>
                <w:szCs w:val="24"/>
              </w:rPr>
            </w:pPr>
            <w:r w:rsidRPr="008A120A">
              <w:rPr>
                <w:sz w:val="24"/>
                <w:szCs w:val="24"/>
              </w:rPr>
              <w:t>I don’t want to upset my loved ones by talking about this</w:t>
            </w:r>
          </w:p>
        </w:tc>
        <w:tc>
          <w:tcPr>
            <w:tcW w:w="290" w:type="dxa"/>
            <w:tcBorders>
              <w:top w:val="nil"/>
              <w:left w:val="nil"/>
              <w:bottom w:val="nil"/>
              <w:right w:val="nil"/>
            </w:tcBorders>
          </w:tcPr>
          <w:p w:rsidR="00FA3FE1" w:rsidRPr="008A120A" w:rsidRDefault="00FA3FE1" w:rsidP="00E23DBD">
            <w:pPr>
              <w:contextualSpacing/>
              <w:rPr>
                <w:b/>
                <w:sz w:val="24"/>
                <w:szCs w:val="24"/>
              </w:rPr>
            </w:pPr>
          </w:p>
        </w:tc>
        <w:tc>
          <w:tcPr>
            <w:tcW w:w="1259" w:type="dxa"/>
            <w:tcBorders>
              <w:top w:val="nil"/>
              <w:left w:val="nil"/>
              <w:bottom w:val="nil"/>
              <w:right w:val="nil"/>
            </w:tcBorders>
          </w:tcPr>
          <w:p w:rsidR="00FA3FE1" w:rsidRPr="008A120A" w:rsidRDefault="00F54C05" w:rsidP="00E23DBD">
            <w:pPr>
              <w:contextualSpacing/>
              <w:rPr>
                <w:sz w:val="24"/>
                <w:szCs w:val="24"/>
              </w:rPr>
            </w:pPr>
            <w:r>
              <w:rPr>
                <w:sz w:val="24"/>
                <w:szCs w:val="24"/>
              </w:rPr>
              <w:t xml:space="preserve"> </w:t>
            </w:r>
            <w:r w:rsidR="00ED0B01">
              <w:rPr>
                <w:sz w:val="24"/>
                <w:szCs w:val="24"/>
              </w:rPr>
              <w:t xml:space="preserve"> </w:t>
            </w:r>
            <w:r>
              <w:rPr>
                <w:sz w:val="24"/>
                <w:szCs w:val="24"/>
              </w:rPr>
              <w:t>1(6</w:t>
            </w:r>
            <w:r w:rsidR="00FA3FE1" w:rsidRPr="008A120A">
              <w:rPr>
                <w:sz w:val="24"/>
                <w:szCs w:val="24"/>
              </w:rPr>
              <w:t>%)</w:t>
            </w:r>
          </w:p>
        </w:tc>
        <w:tc>
          <w:tcPr>
            <w:tcW w:w="290" w:type="dxa"/>
            <w:tcBorders>
              <w:top w:val="nil"/>
              <w:left w:val="nil"/>
              <w:bottom w:val="nil"/>
              <w:right w:val="nil"/>
            </w:tcBorders>
          </w:tcPr>
          <w:p w:rsidR="00FA3FE1" w:rsidRPr="008A120A" w:rsidRDefault="00FA3FE1" w:rsidP="00E23DBD">
            <w:pPr>
              <w:contextualSpacing/>
              <w:rPr>
                <w:sz w:val="24"/>
                <w:szCs w:val="24"/>
              </w:rPr>
            </w:pPr>
          </w:p>
        </w:tc>
        <w:tc>
          <w:tcPr>
            <w:tcW w:w="1452" w:type="dxa"/>
            <w:tcBorders>
              <w:top w:val="nil"/>
              <w:left w:val="nil"/>
              <w:bottom w:val="nil"/>
              <w:right w:val="nil"/>
            </w:tcBorders>
          </w:tcPr>
          <w:p w:rsidR="00FA3FE1" w:rsidRPr="008A120A" w:rsidRDefault="00A22027" w:rsidP="00E23DBD">
            <w:pPr>
              <w:contextualSpacing/>
              <w:jc w:val="center"/>
              <w:rPr>
                <w:sz w:val="24"/>
                <w:szCs w:val="24"/>
              </w:rPr>
            </w:pPr>
            <w:r>
              <w:rPr>
                <w:sz w:val="24"/>
                <w:szCs w:val="24"/>
              </w:rPr>
              <w:t>1 (</w:t>
            </w:r>
            <w:r w:rsidR="009636A2">
              <w:rPr>
                <w:sz w:val="24"/>
                <w:szCs w:val="24"/>
              </w:rPr>
              <w:t>12</w:t>
            </w:r>
            <w:r w:rsidR="00FA3FE1" w:rsidRPr="008A120A">
              <w:rPr>
                <w:sz w:val="24"/>
                <w:szCs w:val="24"/>
              </w:rPr>
              <w:t>%)</w:t>
            </w:r>
          </w:p>
        </w:tc>
        <w:tc>
          <w:tcPr>
            <w:tcW w:w="290" w:type="dxa"/>
            <w:tcBorders>
              <w:top w:val="nil"/>
              <w:left w:val="nil"/>
              <w:bottom w:val="nil"/>
              <w:right w:val="nil"/>
            </w:tcBorders>
          </w:tcPr>
          <w:p w:rsidR="00FA3FE1" w:rsidRPr="008A120A" w:rsidRDefault="00FA3FE1" w:rsidP="00E23DBD">
            <w:pPr>
              <w:contextualSpacing/>
              <w:rPr>
                <w:sz w:val="24"/>
                <w:szCs w:val="24"/>
              </w:rPr>
            </w:pPr>
          </w:p>
        </w:tc>
        <w:tc>
          <w:tcPr>
            <w:tcW w:w="1549" w:type="dxa"/>
            <w:tcBorders>
              <w:top w:val="nil"/>
              <w:left w:val="nil"/>
              <w:bottom w:val="nil"/>
              <w:right w:val="nil"/>
            </w:tcBorders>
          </w:tcPr>
          <w:p w:rsidR="00FA3FE1" w:rsidRPr="008A120A" w:rsidRDefault="00FA3FE1" w:rsidP="00E23DBD">
            <w:pPr>
              <w:contextualSpacing/>
              <w:jc w:val="center"/>
              <w:rPr>
                <w:sz w:val="24"/>
                <w:szCs w:val="24"/>
              </w:rPr>
            </w:pPr>
            <w:r w:rsidRPr="008A120A">
              <w:rPr>
                <w:sz w:val="24"/>
                <w:szCs w:val="24"/>
              </w:rPr>
              <w:t>(0.0%)</w:t>
            </w:r>
          </w:p>
        </w:tc>
        <w:tc>
          <w:tcPr>
            <w:tcW w:w="290" w:type="dxa"/>
            <w:tcBorders>
              <w:top w:val="nil"/>
              <w:left w:val="nil"/>
              <w:bottom w:val="nil"/>
              <w:right w:val="nil"/>
            </w:tcBorders>
          </w:tcPr>
          <w:p w:rsidR="00FA3FE1" w:rsidRPr="008A120A" w:rsidRDefault="00FA3FE1" w:rsidP="00E23DBD">
            <w:pPr>
              <w:contextualSpacing/>
              <w:rPr>
                <w:sz w:val="24"/>
                <w:szCs w:val="24"/>
              </w:rPr>
            </w:pPr>
          </w:p>
        </w:tc>
        <w:tc>
          <w:tcPr>
            <w:tcW w:w="1646" w:type="dxa"/>
            <w:tcBorders>
              <w:top w:val="nil"/>
              <w:left w:val="nil"/>
              <w:bottom w:val="nil"/>
              <w:right w:val="nil"/>
            </w:tcBorders>
          </w:tcPr>
          <w:p w:rsidR="00FA3FE1" w:rsidRPr="008A120A" w:rsidRDefault="007931BC" w:rsidP="007931BC">
            <w:pPr>
              <w:contextualSpacing/>
              <w:rPr>
                <w:sz w:val="24"/>
                <w:szCs w:val="24"/>
              </w:rPr>
            </w:pPr>
            <w:r>
              <w:rPr>
                <w:sz w:val="24"/>
                <w:szCs w:val="24"/>
              </w:rPr>
              <w:t xml:space="preserve">     </w:t>
            </w:r>
            <w:r w:rsidR="00FA3FE1" w:rsidRPr="008A120A">
              <w:rPr>
                <w:sz w:val="24"/>
                <w:szCs w:val="24"/>
              </w:rPr>
              <w:t>2 (4%)</w:t>
            </w:r>
          </w:p>
        </w:tc>
      </w:tr>
      <w:tr w:rsidR="00FA3FE1" w:rsidRPr="00377066" w:rsidTr="00F53D3B">
        <w:trPr>
          <w:trHeight w:val="975"/>
        </w:trPr>
        <w:tc>
          <w:tcPr>
            <w:tcW w:w="1859" w:type="dxa"/>
            <w:tcBorders>
              <w:top w:val="nil"/>
              <w:left w:val="nil"/>
              <w:bottom w:val="nil"/>
              <w:right w:val="nil"/>
            </w:tcBorders>
          </w:tcPr>
          <w:p w:rsidR="00FA3FE1" w:rsidRPr="00F53D3B" w:rsidRDefault="00FA3FE1" w:rsidP="00E23DBD">
            <w:pPr>
              <w:contextualSpacing/>
              <w:rPr>
                <w:sz w:val="24"/>
                <w:szCs w:val="24"/>
              </w:rPr>
            </w:pPr>
            <w:r w:rsidRPr="008A120A">
              <w:rPr>
                <w:sz w:val="24"/>
                <w:szCs w:val="24"/>
              </w:rPr>
              <w:t>I trust my loved ones to make choices for me</w:t>
            </w:r>
          </w:p>
        </w:tc>
        <w:tc>
          <w:tcPr>
            <w:tcW w:w="290" w:type="dxa"/>
            <w:tcBorders>
              <w:top w:val="nil"/>
              <w:left w:val="nil"/>
              <w:bottom w:val="nil"/>
              <w:right w:val="nil"/>
            </w:tcBorders>
          </w:tcPr>
          <w:p w:rsidR="00FA3FE1" w:rsidRPr="008A120A" w:rsidRDefault="00FA3FE1" w:rsidP="00E23DBD">
            <w:pPr>
              <w:contextualSpacing/>
              <w:rPr>
                <w:b/>
                <w:sz w:val="24"/>
                <w:szCs w:val="24"/>
              </w:rPr>
            </w:pPr>
          </w:p>
        </w:tc>
        <w:tc>
          <w:tcPr>
            <w:tcW w:w="1259" w:type="dxa"/>
            <w:tcBorders>
              <w:top w:val="nil"/>
              <w:left w:val="nil"/>
              <w:bottom w:val="nil"/>
              <w:right w:val="nil"/>
            </w:tcBorders>
          </w:tcPr>
          <w:p w:rsidR="00FA3FE1" w:rsidRPr="008A120A" w:rsidRDefault="00A22027" w:rsidP="00E23DBD">
            <w:pPr>
              <w:contextualSpacing/>
              <w:jc w:val="center"/>
              <w:rPr>
                <w:sz w:val="24"/>
                <w:szCs w:val="24"/>
              </w:rPr>
            </w:pPr>
            <w:r>
              <w:rPr>
                <w:sz w:val="24"/>
                <w:szCs w:val="24"/>
              </w:rPr>
              <w:t>2 (13</w:t>
            </w:r>
            <w:r w:rsidR="00FA3FE1" w:rsidRPr="008A120A">
              <w:rPr>
                <w:sz w:val="24"/>
                <w:szCs w:val="24"/>
              </w:rPr>
              <w:t>%)</w:t>
            </w:r>
          </w:p>
        </w:tc>
        <w:tc>
          <w:tcPr>
            <w:tcW w:w="290" w:type="dxa"/>
            <w:tcBorders>
              <w:top w:val="nil"/>
              <w:left w:val="nil"/>
              <w:bottom w:val="nil"/>
              <w:right w:val="nil"/>
            </w:tcBorders>
          </w:tcPr>
          <w:p w:rsidR="00FA3FE1" w:rsidRPr="008A120A" w:rsidRDefault="00FA3FE1" w:rsidP="00E23DBD">
            <w:pPr>
              <w:contextualSpacing/>
              <w:rPr>
                <w:sz w:val="24"/>
                <w:szCs w:val="24"/>
              </w:rPr>
            </w:pPr>
          </w:p>
        </w:tc>
        <w:tc>
          <w:tcPr>
            <w:tcW w:w="1452" w:type="dxa"/>
            <w:tcBorders>
              <w:top w:val="nil"/>
              <w:left w:val="nil"/>
              <w:bottom w:val="nil"/>
              <w:right w:val="nil"/>
            </w:tcBorders>
          </w:tcPr>
          <w:p w:rsidR="00FA3FE1" w:rsidRPr="008A120A" w:rsidRDefault="009636A2" w:rsidP="00E23DBD">
            <w:pPr>
              <w:contextualSpacing/>
              <w:jc w:val="center"/>
              <w:rPr>
                <w:sz w:val="24"/>
                <w:szCs w:val="24"/>
              </w:rPr>
            </w:pPr>
            <w:r>
              <w:rPr>
                <w:sz w:val="24"/>
                <w:szCs w:val="24"/>
              </w:rPr>
              <w:t>2 (25</w:t>
            </w:r>
            <w:r w:rsidR="00FA3FE1" w:rsidRPr="008A120A">
              <w:rPr>
                <w:sz w:val="24"/>
                <w:szCs w:val="24"/>
              </w:rPr>
              <w:t>%)</w:t>
            </w:r>
          </w:p>
        </w:tc>
        <w:tc>
          <w:tcPr>
            <w:tcW w:w="290" w:type="dxa"/>
            <w:tcBorders>
              <w:top w:val="nil"/>
              <w:left w:val="nil"/>
              <w:bottom w:val="nil"/>
              <w:right w:val="nil"/>
            </w:tcBorders>
          </w:tcPr>
          <w:p w:rsidR="00FA3FE1" w:rsidRPr="008A120A" w:rsidRDefault="00FA3FE1" w:rsidP="00E23DBD">
            <w:pPr>
              <w:contextualSpacing/>
              <w:rPr>
                <w:sz w:val="24"/>
                <w:szCs w:val="24"/>
              </w:rPr>
            </w:pPr>
          </w:p>
        </w:tc>
        <w:tc>
          <w:tcPr>
            <w:tcW w:w="1549" w:type="dxa"/>
            <w:tcBorders>
              <w:top w:val="nil"/>
              <w:left w:val="nil"/>
              <w:bottom w:val="nil"/>
              <w:right w:val="nil"/>
            </w:tcBorders>
          </w:tcPr>
          <w:p w:rsidR="00FA3FE1" w:rsidRPr="008A120A" w:rsidRDefault="00ED0B01" w:rsidP="00E23DBD">
            <w:pPr>
              <w:contextualSpacing/>
              <w:jc w:val="center"/>
              <w:rPr>
                <w:sz w:val="24"/>
                <w:szCs w:val="24"/>
              </w:rPr>
            </w:pPr>
            <w:r>
              <w:rPr>
                <w:sz w:val="24"/>
                <w:szCs w:val="24"/>
              </w:rPr>
              <w:t>4 (15</w:t>
            </w:r>
            <w:r w:rsidR="00FA3FE1" w:rsidRPr="008A120A">
              <w:rPr>
                <w:sz w:val="24"/>
                <w:szCs w:val="24"/>
              </w:rPr>
              <w:t>%)</w:t>
            </w:r>
          </w:p>
        </w:tc>
        <w:tc>
          <w:tcPr>
            <w:tcW w:w="290" w:type="dxa"/>
            <w:tcBorders>
              <w:top w:val="nil"/>
              <w:left w:val="nil"/>
              <w:bottom w:val="nil"/>
              <w:right w:val="nil"/>
            </w:tcBorders>
          </w:tcPr>
          <w:p w:rsidR="00FA3FE1" w:rsidRPr="008A120A" w:rsidRDefault="00FA3FE1" w:rsidP="00E23DBD">
            <w:pPr>
              <w:contextualSpacing/>
              <w:rPr>
                <w:sz w:val="24"/>
                <w:szCs w:val="24"/>
              </w:rPr>
            </w:pPr>
          </w:p>
        </w:tc>
        <w:tc>
          <w:tcPr>
            <w:tcW w:w="1646" w:type="dxa"/>
            <w:tcBorders>
              <w:top w:val="nil"/>
              <w:left w:val="nil"/>
              <w:bottom w:val="nil"/>
              <w:right w:val="nil"/>
            </w:tcBorders>
          </w:tcPr>
          <w:p w:rsidR="00FA3FE1" w:rsidRPr="008A120A" w:rsidRDefault="00BB796B" w:rsidP="00BB796B">
            <w:pPr>
              <w:contextualSpacing/>
              <w:rPr>
                <w:sz w:val="24"/>
                <w:szCs w:val="24"/>
              </w:rPr>
            </w:pPr>
            <w:r>
              <w:rPr>
                <w:sz w:val="24"/>
                <w:szCs w:val="24"/>
              </w:rPr>
              <w:t xml:space="preserve">     </w:t>
            </w:r>
            <w:r w:rsidR="00ED0B01">
              <w:rPr>
                <w:sz w:val="24"/>
                <w:szCs w:val="24"/>
              </w:rPr>
              <w:t>8 (16</w:t>
            </w:r>
            <w:r w:rsidR="00FA3FE1" w:rsidRPr="008A120A">
              <w:rPr>
                <w:sz w:val="24"/>
                <w:szCs w:val="24"/>
              </w:rPr>
              <w:t>%)</w:t>
            </w:r>
          </w:p>
        </w:tc>
      </w:tr>
      <w:tr w:rsidR="00FA3FE1" w:rsidRPr="00377066" w:rsidTr="00F53D3B">
        <w:trPr>
          <w:trHeight w:val="1263"/>
        </w:trPr>
        <w:tc>
          <w:tcPr>
            <w:tcW w:w="1859" w:type="dxa"/>
            <w:tcBorders>
              <w:top w:val="nil"/>
              <w:left w:val="nil"/>
              <w:bottom w:val="nil"/>
              <w:right w:val="nil"/>
            </w:tcBorders>
          </w:tcPr>
          <w:p w:rsidR="00FA3FE1" w:rsidRPr="008A120A" w:rsidRDefault="00FA3FE1" w:rsidP="00E23DBD">
            <w:pPr>
              <w:contextualSpacing/>
              <w:rPr>
                <w:sz w:val="24"/>
                <w:szCs w:val="24"/>
              </w:rPr>
            </w:pPr>
            <w:r w:rsidRPr="008A120A">
              <w:rPr>
                <w:sz w:val="24"/>
                <w:szCs w:val="24"/>
              </w:rPr>
              <w:t>I don’t know who to choose as my healthcare agent</w:t>
            </w:r>
          </w:p>
          <w:p w:rsidR="00FA3FE1" w:rsidRPr="008A120A" w:rsidRDefault="00FA3FE1" w:rsidP="00E23DBD">
            <w:pPr>
              <w:contextualSpacing/>
              <w:rPr>
                <w:sz w:val="24"/>
                <w:szCs w:val="24"/>
              </w:rPr>
            </w:pPr>
          </w:p>
        </w:tc>
        <w:tc>
          <w:tcPr>
            <w:tcW w:w="290" w:type="dxa"/>
            <w:tcBorders>
              <w:top w:val="nil"/>
              <w:left w:val="nil"/>
              <w:bottom w:val="nil"/>
              <w:right w:val="nil"/>
            </w:tcBorders>
          </w:tcPr>
          <w:p w:rsidR="00FA3FE1" w:rsidRPr="008A120A" w:rsidRDefault="00FA3FE1" w:rsidP="00E23DBD">
            <w:pPr>
              <w:contextualSpacing/>
              <w:rPr>
                <w:b/>
                <w:sz w:val="24"/>
                <w:szCs w:val="24"/>
              </w:rPr>
            </w:pPr>
          </w:p>
        </w:tc>
        <w:tc>
          <w:tcPr>
            <w:tcW w:w="1259" w:type="dxa"/>
            <w:tcBorders>
              <w:top w:val="nil"/>
              <w:left w:val="nil"/>
              <w:bottom w:val="nil"/>
              <w:right w:val="nil"/>
            </w:tcBorders>
          </w:tcPr>
          <w:p w:rsidR="00FA3FE1" w:rsidRPr="008A120A" w:rsidRDefault="000E2172" w:rsidP="00E23DBD">
            <w:pPr>
              <w:contextualSpacing/>
              <w:jc w:val="center"/>
              <w:rPr>
                <w:sz w:val="24"/>
                <w:szCs w:val="24"/>
              </w:rPr>
            </w:pPr>
            <w:r>
              <w:rPr>
                <w:sz w:val="24"/>
                <w:szCs w:val="24"/>
              </w:rPr>
              <w:t xml:space="preserve">1 </w:t>
            </w:r>
            <w:r w:rsidR="00ED0B01">
              <w:rPr>
                <w:sz w:val="24"/>
                <w:szCs w:val="24"/>
              </w:rPr>
              <w:t>(</w:t>
            </w:r>
            <w:r w:rsidR="00784302">
              <w:rPr>
                <w:sz w:val="24"/>
                <w:szCs w:val="24"/>
              </w:rPr>
              <w:t>6</w:t>
            </w:r>
            <w:r w:rsidR="00FA3FE1" w:rsidRPr="008A120A">
              <w:rPr>
                <w:sz w:val="24"/>
                <w:szCs w:val="24"/>
              </w:rPr>
              <w:t>%)</w:t>
            </w:r>
          </w:p>
        </w:tc>
        <w:tc>
          <w:tcPr>
            <w:tcW w:w="290" w:type="dxa"/>
            <w:tcBorders>
              <w:top w:val="nil"/>
              <w:left w:val="nil"/>
              <w:bottom w:val="nil"/>
              <w:right w:val="nil"/>
            </w:tcBorders>
          </w:tcPr>
          <w:p w:rsidR="00FA3FE1" w:rsidRPr="008A120A" w:rsidRDefault="00FA3FE1" w:rsidP="00E23DBD">
            <w:pPr>
              <w:contextualSpacing/>
              <w:rPr>
                <w:sz w:val="24"/>
                <w:szCs w:val="24"/>
              </w:rPr>
            </w:pPr>
          </w:p>
        </w:tc>
        <w:tc>
          <w:tcPr>
            <w:tcW w:w="1452" w:type="dxa"/>
            <w:tcBorders>
              <w:top w:val="nil"/>
              <w:left w:val="nil"/>
              <w:bottom w:val="nil"/>
              <w:right w:val="nil"/>
            </w:tcBorders>
          </w:tcPr>
          <w:p w:rsidR="00FA3FE1" w:rsidRPr="008A120A" w:rsidRDefault="00FA3FE1" w:rsidP="00E23DBD">
            <w:pPr>
              <w:contextualSpacing/>
              <w:jc w:val="center"/>
              <w:rPr>
                <w:sz w:val="24"/>
                <w:szCs w:val="24"/>
              </w:rPr>
            </w:pPr>
            <w:r w:rsidRPr="008A120A">
              <w:rPr>
                <w:sz w:val="24"/>
                <w:szCs w:val="24"/>
              </w:rPr>
              <w:t>0.0%</w:t>
            </w:r>
          </w:p>
        </w:tc>
        <w:tc>
          <w:tcPr>
            <w:tcW w:w="290" w:type="dxa"/>
            <w:tcBorders>
              <w:top w:val="nil"/>
              <w:left w:val="nil"/>
              <w:bottom w:val="nil"/>
              <w:right w:val="nil"/>
            </w:tcBorders>
          </w:tcPr>
          <w:p w:rsidR="00FA3FE1" w:rsidRPr="008A120A" w:rsidRDefault="00FA3FE1" w:rsidP="00E23DBD">
            <w:pPr>
              <w:contextualSpacing/>
              <w:rPr>
                <w:sz w:val="24"/>
                <w:szCs w:val="24"/>
              </w:rPr>
            </w:pPr>
          </w:p>
        </w:tc>
        <w:tc>
          <w:tcPr>
            <w:tcW w:w="1549" w:type="dxa"/>
            <w:tcBorders>
              <w:top w:val="nil"/>
              <w:left w:val="nil"/>
              <w:bottom w:val="nil"/>
              <w:right w:val="nil"/>
            </w:tcBorders>
          </w:tcPr>
          <w:p w:rsidR="00FA3FE1" w:rsidRPr="008A120A" w:rsidRDefault="00ED0B01" w:rsidP="00E23DBD">
            <w:pPr>
              <w:contextualSpacing/>
              <w:jc w:val="center"/>
              <w:rPr>
                <w:sz w:val="24"/>
                <w:szCs w:val="24"/>
              </w:rPr>
            </w:pPr>
            <w:r>
              <w:rPr>
                <w:sz w:val="24"/>
                <w:szCs w:val="24"/>
              </w:rPr>
              <w:t>3 (12%)</w:t>
            </w:r>
          </w:p>
        </w:tc>
        <w:tc>
          <w:tcPr>
            <w:tcW w:w="290" w:type="dxa"/>
            <w:tcBorders>
              <w:top w:val="nil"/>
              <w:left w:val="nil"/>
              <w:bottom w:val="nil"/>
              <w:right w:val="nil"/>
            </w:tcBorders>
          </w:tcPr>
          <w:p w:rsidR="00FA3FE1" w:rsidRPr="008A120A" w:rsidRDefault="00FA3FE1" w:rsidP="00E23DBD">
            <w:pPr>
              <w:contextualSpacing/>
              <w:rPr>
                <w:sz w:val="24"/>
                <w:szCs w:val="24"/>
              </w:rPr>
            </w:pPr>
          </w:p>
        </w:tc>
        <w:tc>
          <w:tcPr>
            <w:tcW w:w="1646" w:type="dxa"/>
            <w:tcBorders>
              <w:top w:val="nil"/>
              <w:left w:val="nil"/>
              <w:bottom w:val="nil"/>
              <w:right w:val="nil"/>
            </w:tcBorders>
          </w:tcPr>
          <w:p w:rsidR="00FA3FE1" w:rsidRPr="008A120A" w:rsidRDefault="007931BC" w:rsidP="007931BC">
            <w:pPr>
              <w:contextualSpacing/>
              <w:rPr>
                <w:sz w:val="24"/>
                <w:szCs w:val="24"/>
              </w:rPr>
            </w:pPr>
            <w:r>
              <w:rPr>
                <w:sz w:val="24"/>
                <w:szCs w:val="24"/>
              </w:rPr>
              <w:t xml:space="preserve">    </w:t>
            </w:r>
            <w:r w:rsidR="00FA3FE1" w:rsidRPr="008A120A">
              <w:rPr>
                <w:sz w:val="24"/>
                <w:szCs w:val="24"/>
              </w:rPr>
              <w:t>4 (8%)</w:t>
            </w:r>
          </w:p>
        </w:tc>
      </w:tr>
      <w:tr w:rsidR="00FA3FE1" w:rsidRPr="00377066" w:rsidTr="00F53D3B">
        <w:trPr>
          <w:trHeight w:val="948"/>
        </w:trPr>
        <w:tc>
          <w:tcPr>
            <w:tcW w:w="1859" w:type="dxa"/>
            <w:tcBorders>
              <w:top w:val="nil"/>
              <w:left w:val="nil"/>
              <w:bottom w:val="nil"/>
              <w:right w:val="nil"/>
            </w:tcBorders>
          </w:tcPr>
          <w:p w:rsidR="00FA3FE1" w:rsidRPr="008A120A" w:rsidRDefault="00FA3FE1" w:rsidP="00E23DBD">
            <w:pPr>
              <w:contextualSpacing/>
              <w:rPr>
                <w:sz w:val="24"/>
                <w:szCs w:val="24"/>
              </w:rPr>
            </w:pPr>
            <w:r w:rsidRPr="008A120A">
              <w:rPr>
                <w:sz w:val="24"/>
                <w:szCs w:val="24"/>
              </w:rPr>
              <w:t>I just haven’t taken time to do it</w:t>
            </w:r>
          </w:p>
          <w:p w:rsidR="00FA3FE1" w:rsidRPr="008A120A" w:rsidRDefault="00FA3FE1" w:rsidP="00E23DBD">
            <w:pPr>
              <w:contextualSpacing/>
              <w:rPr>
                <w:b/>
                <w:sz w:val="24"/>
                <w:szCs w:val="24"/>
              </w:rPr>
            </w:pPr>
          </w:p>
        </w:tc>
        <w:tc>
          <w:tcPr>
            <w:tcW w:w="290" w:type="dxa"/>
            <w:tcBorders>
              <w:top w:val="nil"/>
              <w:left w:val="nil"/>
              <w:bottom w:val="nil"/>
              <w:right w:val="nil"/>
            </w:tcBorders>
          </w:tcPr>
          <w:p w:rsidR="00FA3FE1" w:rsidRPr="008A120A" w:rsidRDefault="00FA3FE1" w:rsidP="00E23DBD">
            <w:pPr>
              <w:contextualSpacing/>
              <w:rPr>
                <w:b/>
                <w:sz w:val="24"/>
                <w:szCs w:val="24"/>
              </w:rPr>
            </w:pPr>
          </w:p>
        </w:tc>
        <w:tc>
          <w:tcPr>
            <w:tcW w:w="1259" w:type="dxa"/>
            <w:tcBorders>
              <w:top w:val="nil"/>
              <w:left w:val="nil"/>
              <w:bottom w:val="nil"/>
              <w:right w:val="nil"/>
            </w:tcBorders>
          </w:tcPr>
          <w:p w:rsidR="00FA3FE1" w:rsidRPr="008A120A" w:rsidRDefault="00FA3FE1" w:rsidP="00E23DBD">
            <w:pPr>
              <w:contextualSpacing/>
              <w:jc w:val="center"/>
              <w:rPr>
                <w:sz w:val="24"/>
                <w:szCs w:val="24"/>
              </w:rPr>
            </w:pPr>
            <w:r w:rsidRPr="008A120A">
              <w:rPr>
                <w:sz w:val="24"/>
                <w:szCs w:val="24"/>
              </w:rPr>
              <w:t>11</w:t>
            </w:r>
            <w:r w:rsidR="000E2172">
              <w:rPr>
                <w:sz w:val="24"/>
                <w:szCs w:val="24"/>
              </w:rPr>
              <w:t xml:space="preserve"> </w:t>
            </w:r>
            <w:r w:rsidR="00784302">
              <w:rPr>
                <w:sz w:val="24"/>
                <w:szCs w:val="24"/>
              </w:rPr>
              <w:t>(68</w:t>
            </w:r>
            <w:r w:rsidRPr="008A120A">
              <w:rPr>
                <w:sz w:val="24"/>
                <w:szCs w:val="24"/>
              </w:rPr>
              <w:t>%)</w:t>
            </w:r>
          </w:p>
        </w:tc>
        <w:tc>
          <w:tcPr>
            <w:tcW w:w="290" w:type="dxa"/>
            <w:tcBorders>
              <w:top w:val="nil"/>
              <w:left w:val="nil"/>
              <w:bottom w:val="nil"/>
              <w:right w:val="nil"/>
            </w:tcBorders>
          </w:tcPr>
          <w:p w:rsidR="00FA3FE1" w:rsidRPr="008A120A" w:rsidRDefault="00FA3FE1" w:rsidP="00E23DBD">
            <w:pPr>
              <w:contextualSpacing/>
              <w:rPr>
                <w:sz w:val="24"/>
                <w:szCs w:val="24"/>
              </w:rPr>
            </w:pPr>
          </w:p>
        </w:tc>
        <w:tc>
          <w:tcPr>
            <w:tcW w:w="1452" w:type="dxa"/>
            <w:tcBorders>
              <w:top w:val="nil"/>
              <w:left w:val="nil"/>
              <w:bottom w:val="nil"/>
              <w:right w:val="nil"/>
            </w:tcBorders>
          </w:tcPr>
          <w:p w:rsidR="00FA3FE1" w:rsidRPr="008A120A" w:rsidRDefault="009636A2" w:rsidP="00E23DBD">
            <w:pPr>
              <w:contextualSpacing/>
              <w:jc w:val="center"/>
              <w:rPr>
                <w:sz w:val="24"/>
                <w:szCs w:val="24"/>
              </w:rPr>
            </w:pPr>
            <w:r>
              <w:rPr>
                <w:sz w:val="24"/>
                <w:szCs w:val="24"/>
              </w:rPr>
              <w:t>3 (38</w:t>
            </w:r>
            <w:r w:rsidR="00FA3FE1" w:rsidRPr="008A120A">
              <w:rPr>
                <w:sz w:val="24"/>
                <w:szCs w:val="24"/>
              </w:rPr>
              <w:t>%)</w:t>
            </w:r>
          </w:p>
        </w:tc>
        <w:tc>
          <w:tcPr>
            <w:tcW w:w="290" w:type="dxa"/>
            <w:tcBorders>
              <w:top w:val="nil"/>
              <w:left w:val="nil"/>
              <w:bottom w:val="nil"/>
              <w:right w:val="nil"/>
            </w:tcBorders>
          </w:tcPr>
          <w:p w:rsidR="00FA3FE1" w:rsidRPr="008A120A" w:rsidRDefault="00FA3FE1" w:rsidP="00E23DBD">
            <w:pPr>
              <w:contextualSpacing/>
              <w:rPr>
                <w:sz w:val="24"/>
                <w:szCs w:val="24"/>
              </w:rPr>
            </w:pPr>
          </w:p>
        </w:tc>
        <w:tc>
          <w:tcPr>
            <w:tcW w:w="1549" w:type="dxa"/>
            <w:tcBorders>
              <w:top w:val="nil"/>
              <w:left w:val="nil"/>
              <w:bottom w:val="nil"/>
              <w:right w:val="nil"/>
            </w:tcBorders>
          </w:tcPr>
          <w:p w:rsidR="00FA3FE1" w:rsidRPr="008A120A" w:rsidRDefault="00ED0B01" w:rsidP="00E23DBD">
            <w:pPr>
              <w:contextualSpacing/>
              <w:jc w:val="center"/>
              <w:rPr>
                <w:sz w:val="24"/>
                <w:szCs w:val="24"/>
              </w:rPr>
            </w:pPr>
            <w:r>
              <w:rPr>
                <w:sz w:val="24"/>
                <w:szCs w:val="24"/>
              </w:rPr>
              <w:t>20 (77</w:t>
            </w:r>
            <w:r w:rsidR="00FA3FE1" w:rsidRPr="008A120A">
              <w:rPr>
                <w:sz w:val="24"/>
                <w:szCs w:val="24"/>
              </w:rPr>
              <w:t>%)</w:t>
            </w:r>
          </w:p>
        </w:tc>
        <w:tc>
          <w:tcPr>
            <w:tcW w:w="290" w:type="dxa"/>
            <w:tcBorders>
              <w:top w:val="nil"/>
              <w:left w:val="nil"/>
              <w:bottom w:val="nil"/>
              <w:right w:val="nil"/>
            </w:tcBorders>
          </w:tcPr>
          <w:p w:rsidR="00FA3FE1" w:rsidRPr="008A120A" w:rsidRDefault="00FA3FE1" w:rsidP="00E23DBD">
            <w:pPr>
              <w:contextualSpacing/>
              <w:rPr>
                <w:sz w:val="24"/>
                <w:szCs w:val="24"/>
              </w:rPr>
            </w:pPr>
          </w:p>
        </w:tc>
        <w:tc>
          <w:tcPr>
            <w:tcW w:w="1646" w:type="dxa"/>
            <w:tcBorders>
              <w:top w:val="nil"/>
              <w:left w:val="nil"/>
              <w:bottom w:val="nil"/>
              <w:right w:val="nil"/>
            </w:tcBorders>
          </w:tcPr>
          <w:p w:rsidR="00FA3FE1" w:rsidRPr="008A120A" w:rsidRDefault="007931BC" w:rsidP="007931BC">
            <w:pPr>
              <w:contextualSpacing/>
              <w:rPr>
                <w:sz w:val="24"/>
                <w:szCs w:val="24"/>
              </w:rPr>
            </w:pPr>
            <w:r>
              <w:rPr>
                <w:sz w:val="24"/>
                <w:szCs w:val="24"/>
              </w:rPr>
              <w:t xml:space="preserve">  </w:t>
            </w:r>
            <w:r w:rsidR="00FA3FE1" w:rsidRPr="008A120A">
              <w:rPr>
                <w:sz w:val="24"/>
                <w:szCs w:val="24"/>
              </w:rPr>
              <w:t>34 (68%)</w:t>
            </w:r>
          </w:p>
        </w:tc>
      </w:tr>
      <w:tr w:rsidR="00FA3FE1" w:rsidRPr="00377066" w:rsidTr="00A17541">
        <w:trPr>
          <w:trHeight w:val="271"/>
        </w:trPr>
        <w:tc>
          <w:tcPr>
            <w:tcW w:w="1859" w:type="dxa"/>
            <w:tcBorders>
              <w:top w:val="nil"/>
              <w:left w:val="nil"/>
              <w:right w:val="nil"/>
            </w:tcBorders>
          </w:tcPr>
          <w:p w:rsidR="00FA3FE1" w:rsidRPr="008A120A" w:rsidRDefault="00FA3FE1" w:rsidP="00E23DBD">
            <w:pPr>
              <w:contextualSpacing/>
              <w:rPr>
                <w:sz w:val="24"/>
                <w:szCs w:val="24"/>
              </w:rPr>
            </w:pPr>
            <w:r w:rsidRPr="008A120A">
              <w:rPr>
                <w:sz w:val="24"/>
                <w:szCs w:val="24"/>
              </w:rPr>
              <w:t>Other</w:t>
            </w:r>
          </w:p>
        </w:tc>
        <w:tc>
          <w:tcPr>
            <w:tcW w:w="290" w:type="dxa"/>
            <w:tcBorders>
              <w:top w:val="nil"/>
              <w:left w:val="nil"/>
              <w:right w:val="nil"/>
            </w:tcBorders>
          </w:tcPr>
          <w:p w:rsidR="00FA3FE1" w:rsidRPr="008A120A" w:rsidRDefault="00FA3FE1" w:rsidP="00E23DBD">
            <w:pPr>
              <w:contextualSpacing/>
              <w:rPr>
                <w:b/>
                <w:sz w:val="24"/>
                <w:szCs w:val="24"/>
              </w:rPr>
            </w:pPr>
          </w:p>
        </w:tc>
        <w:tc>
          <w:tcPr>
            <w:tcW w:w="1259" w:type="dxa"/>
            <w:tcBorders>
              <w:top w:val="nil"/>
              <w:left w:val="nil"/>
              <w:right w:val="nil"/>
            </w:tcBorders>
          </w:tcPr>
          <w:p w:rsidR="00FA3FE1" w:rsidRPr="008A120A" w:rsidRDefault="00784302" w:rsidP="00E23DBD">
            <w:pPr>
              <w:contextualSpacing/>
              <w:jc w:val="center"/>
              <w:rPr>
                <w:sz w:val="24"/>
                <w:szCs w:val="24"/>
              </w:rPr>
            </w:pPr>
            <w:r>
              <w:rPr>
                <w:sz w:val="24"/>
                <w:szCs w:val="24"/>
              </w:rPr>
              <w:t>3 (18</w:t>
            </w:r>
            <w:r w:rsidR="00FA3FE1" w:rsidRPr="008A120A">
              <w:rPr>
                <w:sz w:val="24"/>
                <w:szCs w:val="24"/>
              </w:rPr>
              <w:t>%)</w:t>
            </w:r>
          </w:p>
        </w:tc>
        <w:tc>
          <w:tcPr>
            <w:tcW w:w="290" w:type="dxa"/>
            <w:tcBorders>
              <w:top w:val="nil"/>
              <w:left w:val="nil"/>
              <w:right w:val="nil"/>
            </w:tcBorders>
          </w:tcPr>
          <w:p w:rsidR="00FA3FE1" w:rsidRPr="008A120A" w:rsidRDefault="00FA3FE1" w:rsidP="00E23DBD">
            <w:pPr>
              <w:contextualSpacing/>
              <w:rPr>
                <w:sz w:val="24"/>
                <w:szCs w:val="24"/>
              </w:rPr>
            </w:pPr>
          </w:p>
        </w:tc>
        <w:tc>
          <w:tcPr>
            <w:tcW w:w="1452" w:type="dxa"/>
            <w:tcBorders>
              <w:top w:val="nil"/>
              <w:left w:val="nil"/>
              <w:right w:val="nil"/>
            </w:tcBorders>
          </w:tcPr>
          <w:p w:rsidR="00FA3FE1" w:rsidRPr="008A120A" w:rsidRDefault="00A22027" w:rsidP="00E23DBD">
            <w:pPr>
              <w:contextualSpacing/>
              <w:jc w:val="center"/>
              <w:rPr>
                <w:sz w:val="24"/>
                <w:szCs w:val="24"/>
              </w:rPr>
            </w:pPr>
            <w:r>
              <w:rPr>
                <w:sz w:val="24"/>
                <w:szCs w:val="24"/>
              </w:rPr>
              <w:t>1 (</w:t>
            </w:r>
            <w:r w:rsidR="009636A2">
              <w:rPr>
                <w:sz w:val="24"/>
                <w:szCs w:val="24"/>
              </w:rPr>
              <w:t>12</w:t>
            </w:r>
            <w:r w:rsidR="00FA3FE1" w:rsidRPr="008A120A">
              <w:rPr>
                <w:sz w:val="24"/>
                <w:szCs w:val="24"/>
              </w:rPr>
              <w:t>%)</w:t>
            </w:r>
          </w:p>
        </w:tc>
        <w:tc>
          <w:tcPr>
            <w:tcW w:w="290" w:type="dxa"/>
            <w:tcBorders>
              <w:top w:val="nil"/>
              <w:left w:val="nil"/>
              <w:right w:val="nil"/>
            </w:tcBorders>
          </w:tcPr>
          <w:p w:rsidR="00FA3FE1" w:rsidRPr="008A120A" w:rsidRDefault="00FA3FE1" w:rsidP="00E23DBD">
            <w:pPr>
              <w:contextualSpacing/>
              <w:rPr>
                <w:sz w:val="24"/>
                <w:szCs w:val="24"/>
              </w:rPr>
            </w:pPr>
          </w:p>
        </w:tc>
        <w:tc>
          <w:tcPr>
            <w:tcW w:w="1549" w:type="dxa"/>
            <w:tcBorders>
              <w:top w:val="nil"/>
              <w:left w:val="nil"/>
              <w:right w:val="nil"/>
            </w:tcBorders>
          </w:tcPr>
          <w:p w:rsidR="00FA3FE1" w:rsidRPr="008A120A" w:rsidRDefault="00FA3FE1" w:rsidP="00E23DBD">
            <w:pPr>
              <w:contextualSpacing/>
              <w:jc w:val="center"/>
              <w:rPr>
                <w:sz w:val="24"/>
                <w:szCs w:val="24"/>
              </w:rPr>
            </w:pPr>
            <w:r w:rsidRPr="008A120A">
              <w:rPr>
                <w:sz w:val="24"/>
                <w:szCs w:val="24"/>
              </w:rPr>
              <w:t>0.0%</w:t>
            </w:r>
          </w:p>
        </w:tc>
        <w:tc>
          <w:tcPr>
            <w:tcW w:w="290" w:type="dxa"/>
            <w:tcBorders>
              <w:top w:val="nil"/>
              <w:left w:val="nil"/>
              <w:right w:val="nil"/>
            </w:tcBorders>
          </w:tcPr>
          <w:p w:rsidR="00FA3FE1" w:rsidRPr="008A120A" w:rsidRDefault="00FA3FE1" w:rsidP="00E23DBD">
            <w:pPr>
              <w:contextualSpacing/>
              <w:rPr>
                <w:sz w:val="24"/>
                <w:szCs w:val="24"/>
              </w:rPr>
            </w:pPr>
          </w:p>
        </w:tc>
        <w:tc>
          <w:tcPr>
            <w:tcW w:w="1646" w:type="dxa"/>
            <w:tcBorders>
              <w:top w:val="nil"/>
              <w:left w:val="nil"/>
              <w:right w:val="nil"/>
            </w:tcBorders>
          </w:tcPr>
          <w:p w:rsidR="00FA3FE1" w:rsidRPr="008A120A" w:rsidRDefault="007931BC" w:rsidP="007931BC">
            <w:pPr>
              <w:contextualSpacing/>
              <w:rPr>
                <w:sz w:val="24"/>
                <w:szCs w:val="24"/>
              </w:rPr>
            </w:pPr>
            <w:r>
              <w:rPr>
                <w:sz w:val="24"/>
                <w:szCs w:val="24"/>
              </w:rPr>
              <w:t xml:space="preserve">  </w:t>
            </w:r>
            <w:r w:rsidR="00FA3FE1" w:rsidRPr="008A120A">
              <w:rPr>
                <w:sz w:val="24"/>
                <w:szCs w:val="24"/>
              </w:rPr>
              <w:t>4 (8%)</w:t>
            </w:r>
          </w:p>
        </w:tc>
      </w:tr>
    </w:tbl>
    <w:p w:rsidR="000E2172" w:rsidRPr="00A17541" w:rsidRDefault="00A17541" w:rsidP="00A17541">
      <w:pPr>
        <w:overflowPunct/>
        <w:autoSpaceDE/>
        <w:autoSpaceDN/>
        <w:adjustRightInd/>
        <w:textAlignment w:val="auto"/>
        <w:rPr>
          <w:i/>
          <w:sz w:val="24"/>
          <w:szCs w:val="24"/>
        </w:rPr>
      </w:pPr>
      <w:r w:rsidRPr="007356D0">
        <w:rPr>
          <w:i/>
          <w:sz w:val="24"/>
          <w:szCs w:val="24"/>
        </w:rPr>
        <w:t xml:space="preserve">Note. </w:t>
      </w:r>
      <w:r w:rsidR="00C37960">
        <w:rPr>
          <w:sz w:val="24"/>
          <w:szCs w:val="24"/>
        </w:rPr>
        <w:t>The table shows individuals selection of</w:t>
      </w:r>
      <w:r w:rsidR="009636A2">
        <w:rPr>
          <w:sz w:val="24"/>
          <w:szCs w:val="24"/>
        </w:rPr>
        <w:t xml:space="preserve"> </w:t>
      </w:r>
      <w:r w:rsidR="00C37960">
        <w:rPr>
          <w:sz w:val="24"/>
          <w:szCs w:val="24"/>
        </w:rPr>
        <w:t>multiple responses by each site</w:t>
      </w:r>
      <w:r w:rsidR="009636A2">
        <w:rPr>
          <w:sz w:val="24"/>
          <w:szCs w:val="24"/>
        </w:rPr>
        <w:t xml:space="preserve">; </w:t>
      </w:r>
      <w:r w:rsidR="002A75AD" w:rsidRPr="007D0CB4">
        <w:rPr>
          <w:i/>
          <w:sz w:val="24"/>
          <w:szCs w:val="24"/>
        </w:rPr>
        <w:t>n</w:t>
      </w:r>
      <w:r w:rsidR="002A75AD" w:rsidRPr="007356D0">
        <w:rPr>
          <w:sz w:val="24"/>
          <w:szCs w:val="24"/>
        </w:rPr>
        <w:t xml:space="preserve"> = number of participants</w:t>
      </w:r>
      <w:r w:rsidR="002A75AD">
        <w:rPr>
          <w:sz w:val="24"/>
          <w:szCs w:val="24"/>
        </w:rPr>
        <w:t xml:space="preserve">; </w:t>
      </w:r>
      <w:r w:rsidR="009636A2" w:rsidRPr="00C37960">
        <w:rPr>
          <w:sz w:val="24"/>
          <w:szCs w:val="24"/>
        </w:rPr>
        <w:t>site A</w:t>
      </w:r>
      <w:r w:rsidR="009636A2">
        <w:rPr>
          <w:i/>
          <w:sz w:val="24"/>
          <w:szCs w:val="24"/>
        </w:rPr>
        <w:t xml:space="preserve"> </w:t>
      </w:r>
      <w:r w:rsidR="00ED0B01">
        <w:rPr>
          <w:i/>
          <w:sz w:val="24"/>
          <w:szCs w:val="24"/>
        </w:rPr>
        <w:t>(</w:t>
      </w:r>
      <w:r w:rsidR="009636A2">
        <w:rPr>
          <w:i/>
          <w:sz w:val="24"/>
          <w:szCs w:val="24"/>
        </w:rPr>
        <w:t>n</w:t>
      </w:r>
      <w:r w:rsidR="00ED0B01">
        <w:rPr>
          <w:i/>
          <w:sz w:val="24"/>
          <w:szCs w:val="24"/>
        </w:rPr>
        <w:t xml:space="preserve"> </w:t>
      </w:r>
      <w:r w:rsidR="009636A2" w:rsidRPr="00C37960">
        <w:rPr>
          <w:sz w:val="24"/>
          <w:szCs w:val="24"/>
        </w:rPr>
        <w:t>=16</w:t>
      </w:r>
      <w:r w:rsidR="00ED0B01">
        <w:rPr>
          <w:sz w:val="24"/>
          <w:szCs w:val="24"/>
        </w:rPr>
        <w:t>)</w:t>
      </w:r>
      <w:r w:rsidR="009636A2">
        <w:rPr>
          <w:i/>
          <w:sz w:val="24"/>
          <w:szCs w:val="24"/>
        </w:rPr>
        <w:t xml:space="preserve">, </w:t>
      </w:r>
      <w:r w:rsidR="009636A2" w:rsidRPr="00C37960">
        <w:rPr>
          <w:sz w:val="24"/>
          <w:szCs w:val="24"/>
        </w:rPr>
        <w:t>site B</w:t>
      </w:r>
      <w:r w:rsidR="009636A2">
        <w:rPr>
          <w:i/>
          <w:sz w:val="24"/>
          <w:szCs w:val="24"/>
        </w:rPr>
        <w:t xml:space="preserve"> </w:t>
      </w:r>
      <w:r w:rsidR="00ED0B01">
        <w:rPr>
          <w:i/>
          <w:sz w:val="24"/>
          <w:szCs w:val="24"/>
        </w:rPr>
        <w:t>(</w:t>
      </w:r>
      <w:r w:rsidR="009636A2">
        <w:rPr>
          <w:i/>
          <w:sz w:val="24"/>
          <w:szCs w:val="24"/>
        </w:rPr>
        <w:t>n</w:t>
      </w:r>
      <w:r w:rsidR="00ED0B01">
        <w:rPr>
          <w:i/>
          <w:sz w:val="24"/>
          <w:szCs w:val="24"/>
        </w:rPr>
        <w:t xml:space="preserve"> </w:t>
      </w:r>
      <w:r w:rsidR="009636A2" w:rsidRPr="00C37960">
        <w:rPr>
          <w:sz w:val="24"/>
          <w:szCs w:val="24"/>
        </w:rPr>
        <w:t>=</w:t>
      </w:r>
      <w:r w:rsidR="00ED0B01">
        <w:rPr>
          <w:sz w:val="24"/>
          <w:szCs w:val="24"/>
        </w:rPr>
        <w:t xml:space="preserve"> </w:t>
      </w:r>
      <w:r w:rsidR="009636A2" w:rsidRPr="00C37960">
        <w:rPr>
          <w:sz w:val="24"/>
          <w:szCs w:val="24"/>
        </w:rPr>
        <w:t>8</w:t>
      </w:r>
      <w:r w:rsidR="00ED0B01">
        <w:rPr>
          <w:sz w:val="24"/>
          <w:szCs w:val="24"/>
        </w:rPr>
        <w:t>)</w:t>
      </w:r>
      <w:r w:rsidR="009636A2">
        <w:rPr>
          <w:i/>
          <w:sz w:val="24"/>
          <w:szCs w:val="24"/>
        </w:rPr>
        <w:t xml:space="preserve">, </w:t>
      </w:r>
      <w:r w:rsidR="009636A2" w:rsidRPr="00C37960">
        <w:rPr>
          <w:sz w:val="24"/>
          <w:szCs w:val="24"/>
        </w:rPr>
        <w:t>site</w:t>
      </w:r>
      <w:r w:rsidR="00C37960">
        <w:rPr>
          <w:i/>
          <w:sz w:val="24"/>
          <w:szCs w:val="24"/>
        </w:rPr>
        <w:t xml:space="preserve"> </w:t>
      </w:r>
      <w:r w:rsidR="00C37960" w:rsidRPr="00C37960">
        <w:rPr>
          <w:sz w:val="24"/>
          <w:szCs w:val="24"/>
        </w:rPr>
        <w:t>C</w:t>
      </w:r>
      <w:r w:rsidR="00ED0B01">
        <w:rPr>
          <w:sz w:val="24"/>
          <w:szCs w:val="24"/>
        </w:rPr>
        <w:t xml:space="preserve"> (</w:t>
      </w:r>
      <w:r w:rsidR="00C37960" w:rsidRPr="00ED0B01">
        <w:rPr>
          <w:i/>
          <w:sz w:val="24"/>
          <w:szCs w:val="24"/>
        </w:rPr>
        <w:t>n</w:t>
      </w:r>
      <w:r w:rsidR="00ED0B01">
        <w:rPr>
          <w:i/>
          <w:sz w:val="24"/>
          <w:szCs w:val="24"/>
        </w:rPr>
        <w:t xml:space="preserve"> </w:t>
      </w:r>
      <w:r w:rsidR="00C37960">
        <w:rPr>
          <w:sz w:val="24"/>
          <w:szCs w:val="24"/>
        </w:rPr>
        <w:t>= 26</w:t>
      </w:r>
      <w:r w:rsidR="00ED0B01">
        <w:rPr>
          <w:sz w:val="24"/>
          <w:szCs w:val="24"/>
        </w:rPr>
        <w:t>)</w:t>
      </w:r>
      <w:r w:rsidRPr="007356D0">
        <w:rPr>
          <w:sz w:val="24"/>
          <w:szCs w:val="24"/>
        </w:rPr>
        <w:t>; % = percent of participants</w:t>
      </w:r>
      <w:r>
        <w:rPr>
          <w:sz w:val="24"/>
          <w:szCs w:val="24"/>
        </w:rPr>
        <w:t>.</w:t>
      </w:r>
    </w:p>
    <w:p w:rsidR="000E2172" w:rsidRDefault="000E2172" w:rsidP="000E2172">
      <w:pPr>
        <w:overflowPunct/>
        <w:autoSpaceDE/>
        <w:autoSpaceDN/>
        <w:adjustRightInd/>
        <w:textAlignment w:val="auto"/>
        <w:rPr>
          <w:i/>
          <w:sz w:val="24"/>
          <w:szCs w:val="24"/>
        </w:rPr>
      </w:pPr>
    </w:p>
    <w:p w:rsidR="00B527AE" w:rsidRDefault="009464ED" w:rsidP="00FA3FE1">
      <w:pPr>
        <w:overflowPunct/>
        <w:autoSpaceDE/>
        <w:autoSpaceDN/>
        <w:adjustRightInd/>
        <w:spacing w:line="480" w:lineRule="auto"/>
        <w:ind w:firstLine="720"/>
        <w:textAlignment w:val="auto"/>
        <w:rPr>
          <w:sz w:val="24"/>
          <w:szCs w:val="24"/>
        </w:rPr>
      </w:pPr>
      <w:r>
        <w:rPr>
          <w:sz w:val="24"/>
          <w:szCs w:val="24"/>
        </w:rPr>
        <w:t>All 58 (100%) participants</w:t>
      </w:r>
      <w:r w:rsidR="00D9176A">
        <w:rPr>
          <w:sz w:val="24"/>
          <w:szCs w:val="24"/>
        </w:rPr>
        <w:t xml:space="preserve"> </w:t>
      </w:r>
      <w:r w:rsidR="00C07DDB">
        <w:rPr>
          <w:sz w:val="24"/>
          <w:szCs w:val="24"/>
        </w:rPr>
        <w:t xml:space="preserve">answered </w:t>
      </w:r>
      <w:r w:rsidR="000248B9">
        <w:rPr>
          <w:sz w:val="24"/>
          <w:szCs w:val="24"/>
        </w:rPr>
        <w:t xml:space="preserve">post-survey </w:t>
      </w:r>
      <w:r>
        <w:rPr>
          <w:sz w:val="24"/>
          <w:szCs w:val="24"/>
        </w:rPr>
        <w:t>question</w:t>
      </w:r>
      <w:r w:rsidR="005079AE">
        <w:rPr>
          <w:sz w:val="24"/>
          <w:szCs w:val="24"/>
        </w:rPr>
        <w:t xml:space="preserve"> number 3</w:t>
      </w:r>
      <w:r w:rsidR="002627B8">
        <w:rPr>
          <w:sz w:val="24"/>
          <w:szCs w:val="24"/>
        </w:rPr>
        <w:t xml:space="preserve"> </w:t>
      </w:r>
      <w:r w:rsidR="000248B9">
        <w:rPr>
          <w:sz w:val="24"/>
          <w:szCs w:val="24"/>
        </w:rPr>
        <w:t>with multiple responses</w:t>
      </w:r>
      <w:r w:rsidR="00BB796B">
        <w:rPr>
          <w:sz w:val="24"/>
          <w:szCs w:val="24"/>
        </w:rPr>
        <w:t xml:space="preserve"> to reflect what actions </w:t>
      </w:r>
      <w:r w:rsidR="00C32312">
        <w:rPr>
          <w:sz w:val="24"/>
          <w:szCs w:val="24"/>
        </w:rPr>
        <w:t>they are likely</w:t>
      </w:r>
      <w:r w:rsidR="00BB796B">
        <w:rPr>
          <w:sz w:val="24"/>
          <w:szCs w:val="24"/>
        </w:rPr>
        <w:t xml:space="preserve"> to take after</w:t>
      </w:r>
      <w:r w:rsidR="00C32312">
        <w:rPr>
          <w:sz w:val="24"/>
          <w:szCs w:val="24"/>
        </w:rPr>
        <w:t xml:space="preserve"> education session</w:t>
      </w:r>
      <w:r w:rsidR="00C07DDB">
        <w:rPr>
          <w:sz w:val="24"/>
          <w:szCs w:val="24"/>
        </w:rPr>
        <w:t>.</w:t>
      </w:r>
      <w:r w:rsidR="000248B9">
        <w:rPr>
          <w:sz w:val="24"/>
          <w:szCs w:val="24"/>
        </w:rPr>
        <w:t xml:space="preserve"> </w:t>
      </w:r>
      <w:r w:rsidR="00C32312">
        <w:rPr>
          <w:sz w:val="24"/>
          <w:szCs w:val="24"/>
        </w:rPr>
        <w:t>It is notable that 49</w:t>
      </w:r>
      <w:r w:rsidR="002627B8">
        <w:rPr>
          <w:sz w:val="24"/>
          <w:szCs w:val="24"/>
        </w:rPr>
        <w:t xml:space="preserve"> respondents </w:t>
      </w:r>
      <w:r w:rsidR="00C32312">
        <w:rPr>
          <w:sz w:val="24"/>
          <w:szCs w:val="24"/>
        </w:rPr>
        <w:t>(9</w:t>
      </w:r>
      <w:r w:rsidR="009E28ED">
        <w:rPr>
          <w:sz w:val="24"/>
          <w:szCs w:val="24"/>
        </w:rPr>
        <w:t>8%)</w:t>
      </w:r>
      <w:r w:rsidR="00E523F8">
        <w:rPr>
          <w:sz w:val="24"/>
          <w:szCs w:val="24"/>
        </w:rPr>
        <w:t xml:space="preserve"> selected</w:t>
      </w:r>
      <w:r w:rsidR="00C32312">
        <w:rPr>
          <w:sz w:val="24"/>
          <w:szCs w:val="24"/>
        </w:rPr>
        <w:t>, “I will talk about this topic with my loved ones” with 34 respondents (68%) selected “I will</w:t>
      </w:r>
      <w:r w:rsidR="00D913D8">
        <w:rPr>
          <w:sz w:val="24"/>
          <w:szCs w:val="24"/>
        </w:rPr>
        <w:t xml:space="preserve"> write down my medical choices using </w:t>
      </w:r>
      <w:r w:rsidR="008123BB">
        <w:rPr>
          <w:sz w:val="24"/>
          <w:szCs w:val="24"/>
        </w:rPr>
        <w:t xml:space="preserve">an advance directive”. </w:t>
      </w:r>
      <w:r w:rsidR="00D00CDC">
        <w:rPr>
          <w:sz w:val="24"/>
          <w:szCs w:val="24"/>
        </w:rPr>
        <w:t>There</w:t>
      </w:r>
      <w:r w:rsidR="00E523F8">
        <w:rPr>
          <w:sz w:val="24"/>
          <w:szCs w:val="24"/>
        </w:rPr>
        <w:t xml:space="preserve"> were no participants who selected</w:t>
      </w:r>
      <w:r w:rsidR="00D00CDC">
        <w:rPr>
          <w:sz w:val="24"/>
          <w:szCs w:val="24"/>
        </w:rPr>
        <w:t xml:space="preserve"> “I don’t plan to do anything” or “other”. </w:t>
      </w:r>
      <w:r w:rsidR="008123BB">
        <w:rPr>
          <w:sz w:val="24"/>
          <w:szCs w:val="24"/>
        </w:rPr>
        <w:t xml:space="preserve">The remaining responses are found in </w:t>
      </w:r>
      <w:r w:rsidR="004740C5">
        <w:rPr>
          <w:sz w:val="24"/>
          <w:szCs w:val="24"/>
        </w:rPr>
        <w:t>Table 5</w:t>
      </w:r>
      <w:r w:rsidR="00B527AE">
        <w:rPr>
          <w:sz w:val="24"/>
          <w:szCs w:val="24"/>
        </w:rPr>
        <w:t xml:space="preserve"> highlights</w:t>
      </w:r>
      <w:r w:rsidR="00331903">
        <w:rPr>
          <w:sz w:val="24"/>
          <w:szCs w:val="24"/>
        </w:rPr>
        <w:t xml:space="preserve"> by each site.</w:t>
      </w:r>
    </w:p>
    <w:p w:rsidR="008123BB" w:rsidRDefault="008123BB" w:rsidP="00E523F8">
      <w:pPr>
        <w:overflowPunct/>
        <w:autoSpaceDE/>
        <w:autoSpaceDN/>
        <w:adjustRightInd/>
        <w:textAlignment w:val="auto"/>
        <w:rPr>
          <w:sz w:val="24"/>
          <w:szCs w:val="24"/>
        </w:rPr>
      </w:pPr>
    </w:p>
    <w:p w:rsidR="00B527AE" w:rsidRDefault="004740C5" w:rsidP="00E523F8">
      <w:pPr>
        <w:overflowPunct/>
        <w:autoSpaceDE/>
        <w:autoSpaceDN/>
        <w:adjustRightInd/>
        <w:textAlignment w:val="auto"/>
        <w:rPr>
          <w:sz w:val="24"/>
          <w:szCs w:val="24"/>
        </w:rPr>
      </w:pPr>
      <w:r>
        <w:rPr>
          <w:sz w:val="24"/>
          <w:szCs w:val="24"/>
        </w:rPr>
        <w:lastRenderedPageBreak/>
        <w:t>Table 5</w:t>
      </w:r>
    </w:p>
    <w:p w:rsidR="00E523F8" w:rsidRDefault="00E523F8" w:rsidP="00E523F8">
      <w:pPr>
        <w:overflowPunct/>
        <w:autoSpaceDE/>
        <w:autoSpaceDN/>
        <w:adjustRightInd/>
        <w:textAlignment w:val="auto"/>
        <w:rPr>
          <w:sz w:val="24"/>
          <w:szCs w:val="24"/>
        </w:rPr>
      </w:pPr>
    </w:p>
    <w:p w:rsidR="002532CA" w:rsidRPr="002532CA" w:rsidRDefault="00254360" w:rsidP="00E523F8">
      <w:pPr>
        <w:contextualSpacing/>
        <w:rPr>
          <w:i/>
          <w:sz w:val="24"/>
          <w:szCs w:val="24"/>
        </w:rPr>
      </w:pPr>
      <w:r>
        <w:rPr>
          <w:i/>
          <w:sz w:val="24"/>
          <w:szCs w:val="24"/>
        </w:rPr>
        <w:t xml:space="preserve">Participants selection of multiple responses for </w:t>
      </w:r>
      <w:r w:rsidR="00D9176A">
        <w:rPr>
          <w:i/>
          <w:sz w:val="24"/>
          <w:szCs w:val="24"/>
        </w:rPr>
        <w:t>post-</w:t>
      </w:r>
      <w:r w:rsidR="002532CA">
        <w:rPr>
          <w:i/>
          <w:sz w:val="24"/>
          <w:szCs w:val="24"/>
        </w:rPr>
        <w:t xml:space="preserve">survey </w:t>
      </w:r>
      <w:r w:rsidR="005F59D9">
        <w:rPr>
          <w:i/>
          <w:sz w:val="24"/>
          <w:szCs w:val="24"/>
        </w:rPr>
        <w:t>question number 3.</w:t>
      </w:r>
    </w:p>
    <w:tbl>
      <w:tblPr>
        <w:tblStyle w:val="TableGrid"/>
        <w:tblpPr w:leftFromText="180" w:rightFromText="180" w:vertAnchor="text" w:horzAnchor="margin" w:tblpY="127"/>
        <w:tblW w:w="9343" w:type="dxa"/>
        <w:tblLayout w:type="fixed"/>
        <w:tblLook w:val="04A0" w:firstRow="1" w:lastRow="0" w:firstColumn="1" w:lastColumn="0" w:noHBand="0" w:noVBand="1"/>
      </w:tblPr>
      <w:tblGrid>
        <w:gridCol w:w="2030"/>
        <w:gridCol w:w="274"/>
        <w:gridCol w:w="1280"/>
        <w:gridCol w:w="365"/>
        <w:gridCol w:w="1554"/>
        <w:gridCol w:w="274"/>
        <w:gridCol w:w="1463"/>
        <w:gridCol w:w="457"/>
        <w:gridCol w:w="1646"/>
      </w:tblGrid>
      <w:tr w:rsidR="00D942F4" w:rsidTr="00F53D3B">
        <w:trPr>
          <w:trHeight w:val="262"/>
        </w:trPr>
        <w:tc>
          <w:tcPr>
            <w:tcW w:w="2030" w:type="dxa"/>
            <w:tcBorders>
              <w:left w:val="nil"/>
              <w:bottom w:val="nil"/>
              <w:right w:val="nil"/>
            </w:tcBorders>
          </w:tcPr>
          <w:p w:rsidR="00D942F4" w:rsidRPr="00377066" w:rsidRDefault="00D942F4" w:rsidP="00E23DBD">
            <w:pPr>
              <w:contextualSpacing/>
              <w:rPr>
                <w:b/>
                <w:sz w:val="24"/>
                <w:szCs w:val="24"/>
              </w:rPr>
            </w:pPr>
          </w:p>
        </w:tc>
        <w:tc>
          <w:tcPr>
            <w:tcW w:w="274" w:type="dxa"/>
            <w:tcBorders>
              <w:left w:val="nil"/>
              <w:bottom w:val="nil"/>
              <w:right w:val="nil"/>
            </w:tcBorders>
          </w:tcPr>
          <w:p w:rsidR="00D942F4" w:rsidRPr="00377066" w:rsidRDefault="00D942F4" w:rsidP="00E23DBD">
            <w:pPr>
              <w:contextualSpacing/>
              <w:rPr>
                <w:b/>
                <w:sz w:val="24"/>
                <w:szCs w:val="24"/>
              </w:rPr>
            </w:pPr>
          </w:p>
        </w:tc>
        <w:tc>
          <w:tcPr>
            <w:tcW w:w="1280" w:type="dxa"/>
            <w:tcBorders>
              <w:left w:val="nil"/>
              <w:right w:val="nil"/>
            </w:tcBorders>
          </w:tcPr>
          <w:p w:rsidR="00D942F4" w:rsidRPr="00377066" w:rsidRDefault="00D942F4" w:rsidP="00E23DBD">
            <w:pPr>
              <w:contextualSpacing/>
              <w:jc w:val="center"/>
              <w:rPr>
                <w:b/>
                <w:sz w:val="24"/>
                <w:szCs w:val="24"/>
              </w:rPr>
            </w:pPr>
            <w:r w:rsidRPr="00377066">
              <w:rPr>
                <w:b/>
                <w:sz w:val="24"/>
                <w:szCs w:val="24"/>
              </w:rPr>
              <w:t>Site A</w:t>
            </w:r>
          </w:p>
        </w:tc>
        <w:tc>
          <w:tcPr>
            <w:tcW w:w="365" w:type="dxa"/>
            <w:tcBorders>
              <w:left w:val="nil"/>
              <w:bottom w:val="nil"/>
              <w:right w:val="nil"/>
            </w:tcBorders>
          </w:tcPr>
          <w:p w:rsidR="00D942F4" w:rsidRPr="00377066" w:rsidRDefault="00D942F4" w:rsidP="00E23DBD">
            <w:pPr>
              <w:contextualSpacing/>
              <w:rPr>
                <w:b/>
                <w:sz w:val="24"/>
                <w:szCs w:val="24"/>
              </w:rPr>
            </w:pPr>
          </w:p>
        </w:tc>
        <w:tc>
          <w:tcPr>
            <w:tcW w:w="1554" w:type="dxa"/>
            <w:tcBorders>
              <w:left w:val="nil"/>
              <w:right w:val="nil"/>
            </w:tcBorders>
          </w:tcPr>
          <w:p w:rsidR="00D942F4" w:rsidRPr="00377066" w:rsidRDefault="00D942F4" w:rsidP="00E23DBD">
            <w:pPr>
              <w:contextualSpacing/>
              <w:jc w:val="center"/>
              <w:rPr>
                <w:b/>
                <w:sz w:val="24"/>
                <w:szCs w:val="24"/>
              </w:rPr>
            </w:pPr>
            <w:r w:rsidRPr="00377066">
              <w:rPr>
                <w:b/>
                <w:sz w:val="24"/>
                <w:szCs w:val="24"/>
              </w:rPr>
              <w:t>Site B</w:t>
            </w:r>
          </w:p>
        </w:tc>
        <w:tc>
          <w:tcPr>
            <w:tcW w:w="274" w:type="dxa"/>
            <w:tcBorders>
              <w:left w:val="nil"/>
              <w:bottom w:val="nil"/>
              <w:right w:val="nil"/>
            </w:tcBorders>
          </w:tcPr>
          <w:p w:rsidR="00D942F4" w:rsidRPr="00377066" w:rsidRDefault="00D942F4" w:rsidP="00E23DBD">
            <w:pPr>
              <w:contextualSpacing/>
              <w:rPr>
                <w:b/>
                <w:sz w:val="24"/>
                <w:szCs w:val="24"/>
              </w:rPr>
            </w:pPr>
          </w:p>
        </w:tc>
        <w:tc>
          <w:tcPr>
            <w:tcW w:w="1463" w:type="dxa"/>
            <w:tcBorders>
              <w:left w:val="nil"/>
              <w:right w:val="nil"/>
            </w:tcBorders>
          </w:tcPr>
          <w:p w:rsidR="00D942F4" w:rsidRPr="00377066" w:rsidRDefault="00D942F4" w:rsidP="00E23DBD">
            <w:pPr>
              <w:contextualSpacing/>
              <w:jc w:val="center"/>
              <w:rPr>
                <w:b/>
                <w:sz w:val="24"/>
                <w:szCs w:val="24"/>
              </w:rPr>
            </w:pPr>
            <w:r w:rsidRPr="00377066">
              <w:rPr>
                <w:b/>
                <w:sz w:val="24"/>
                <w:szCs w:val="24"/>
              </w:rPr>
              <w:t>Site C</w:t>
            </w:r>
          </w:p>
        </w:tc>
        <w:tc>
          <w:tcPr>
            <w:tcW w:w="457" w:type="dxa"/>
            <w:tcBorders>
              <w:left w:val="nil"/>
              <w:bottom w:val="nil"/>
              <w:right w:val="nil"/>
            </w:tcBorders>
          </w:tcPr>
          <w:p w:rsidR="00D942F4" w:rsidRDefault="00D942F4" w:rsidP="00E23DBD">
            <w:pPr>
              <w:contextualSpacing/>
              <w:rPr>
                <w:b/>
                <w:sz w:val="24"/>
                <w:szCs w:val="24"/>
              </w:rPr>
            </w:pPr>
          </w:p>
        </w:tc>
        <w:tc>
          <w:tcPr>
            <w:tcW w:w="1646" w:type="dxa"/>
            <w:tcBorders>
              <w:left w:val="nil"/>
              <w:right w:val="nil"/>
            </w:tcBorders>
          </w:tcPr>
          <w:p w:rsidR="00D942F4" w:rsidRPr="00377066" w:rsidRDefault="00D942F4" w:rsidP="00E23DBD">
            <w:pPr>
              <w:contextualSpacing/>
              <w:jc w:val="center"/>
              <w:rPr>
                <w:b/>
                <w:sz w:val="24"/>
                <w:szCs w:val="24"/>
              </w:rPr>
            </w:pPr>
            <w:r>
              <w:rPr>
                <w:b/>
                <w:sz w:val="24"/>
                <w:szCs w:val="24"/>
              </w:rPr>
              <w:t>Cumulative</w:t>
            </w:r>
          </w:p>
        </w:tc>
      </w:tr>
      <w:tr w:rsidR="00D942F4" w:rsidTr="00F53D3B">
        <w:trPr>
          <w:trHeight w:val="262"/>
        </w:trPr>
        <w:tc>
          <w:tcPr>
            <w:tcW w:w="2030" w:type="dxa"/>
            <w:tcBorders>
              <w:top w:val="nil"/>
              <w:left w:val="nil"/>
              <w:bottom w:val="single" w:sz="4" w:space="0" w:color="auto"/>
              <w:right w:val="nil"/>
            </w:tcBorders>
          </w:tcPr>
          <w:p w:rsidR="00D942F4" w:rsidRPr="00377066" w:rsidRDefault="00D942F4" w:rsidP="00E23DBD">
            <w:pPr>
              <w:contextualSpacing/>
              <w:rPr>
                <w:b/>
                <w:sz w:val="24"/>
                <w:szCs w:val="24"/>
              </w:rPr>
            </w:pPr>
            <w:r w:rsidRPr="00377066">
              <w:rPr>
                <w:b/>
                <w:sz w:val="24"/>
                <w:szCs w:val="24"/>
              </w:rPr>
              <w:t>Scale</w:t>
            </w:r>
          </w:p>
        </w:tc>
        <w:tc>
          <w:tcPr>
            <w:tcW w:w="274" w:type="dxa"/>
            <w:tcBorders>
              <w:top w:val="nil"/>
              <w:left w:val="nil"/>
              <w:bottom w:val="single" w:sz="4" w:space="0" w:color="auto"/>
              <w:right w:val="nil"/>
            </w:tcBorders>
          </w:tcPr>
          <w:p w:rsidR="00D942F4" w:rsidRPr="00377066" w:rsidRDefault="00D942F4" w:rsidP="00E23DBD">
            <w:pPr>
              <w:contextualSpacing/>
              <w:rPr>
                <w:b/>
                <w:sz w:val="24"/>
                <w:szCs w:val="24"/>
              </w:rPr>
            </w:pPr>
          </w:p>
        </w:tc>
        <w:tc>
          <w:tcPr>
            <w:tcW w:w="1280" w:type="dxa"/>
            <w:tcBorders>
              <w:left w:val="nil"/>
              <w:bottom w:val="single" w:sz="4" w:space="0" w:color="auto"/>
              <w:right w:val="nil"/>
            </w:tcBorders>
          </w:tcPr>
          <w:p w:rsidR="00D942F4" w:rsidRPr="00377066" w:rsidRDefault="00D942F4" w:rsidP="00E23DBD">
            <w:pPr>
              <w:contextualSpacing/>
              <w:jc w:val="center"/>
              <w:rPr>
                <w:b/>
                <w:sz w:val="24"/>
                <w:szCs w:val="24"/>
              </w:rPr>
            </w:pPr>
            <w:r w:rsidRPr="007D0CB4">
              <w:rPr>
                <w:b/>
                <w:i/>
                <w:sz w:val="24"/>
                <w:szCs w:val="24"/>
              </w:rPr>
              <w:t>n</w:t>
            </w:r>
            <w:r w:rsidRPr="00377066">
              <w:rPr>
                <w:b/>
                <w:sz w:val="24"/>
                <w:szCs w:val="24"/>
              </w:rPr>
              <w:t xml:space="preserve"> (%)</w:t>
            </w:r>
          </w:p>
        </w:tc>
        <w:tc>
          <w:tcPr>
            <w:tcW w:w="365" w:type="dxa"/>
            <w:tcBorders>
              <w:top w:val="nil"/>
              <w:left w:val="nil"/>
              <w:bottom w:val="single" w:sz="4" w:space="0" w:color="auto"/>
              <w:right w:val="nil"/>
            </w:tcBorders>
          </w:tcPr>
          <w:p w:rsidR="00D942F4" w:rsidRPr="00377066" w:rsidRDefault="00D942F4" w:rsidP="00E23DBD">
            <w:pPr>
              <w:contextualSpacing/>
              <w:rPr>
                <w:b/>
                <w:sz w:val="24"/>
                <w:szCs w:val="24"/>
              </w:rPr>
            </w:pPr>
            <w:r w:rsidRPr="00377066">
              <w:rPr>
                <w:b/>
                <w:sz w:val="24"/>
                <w:szCs w:val="24"/>
              </w:rPr>
              <w:t xml:space="preserve">  </w:t>
            </w:r>
          </w:p>
        </w:tc>
        <w:tc>
          <w:tcPr>
            <w:tcW w:w="1554" w:type="dxa"/>
            <w:tcBorders>
              <w:left w:val="nil"/>
              <w:bottom w:val="single" w:sz="4" w:space="0" w:color="auto"/>
              <w:right w:val="nil"/>
            </w:tcBorders>
          </w:tcPr>
          <w:p w:rsidR="00D942F4" w:rsidRPr="00377066" w:rsidRDefault="00D942F4" w:rsidP="00E23DBD">
            <w:pPr>
              <w:contextualSpacing/>
              <w:jc w:val="center"/>
              <w:rPr>
                <w:b/>
                <w:sz w:val="24"/>
                <w:szCs w:val="24"/>
              </w:rPr>
            </w:pPr>
            <w:r w:rsidRPr="007D0CB4">
              <w:rPr>
                <w:b/>
                <w:i/>
                <w:sz w:val="24"/>
                <w:szCs w:val="24"/>
              </w:rPr>
              <w:t xml:space="preserve">n </w:t>
            </w:r>
            <w:r w:rsidRPr="00377066">
              <w:rPr>
                <w:b/>
                <w:sz w:val="24"/>
                <w:szCs w:val="24"/>
              </w:rPr>
              <w:t>(%)</w:t>
            </w:r>
          </w:p>
        </w:tc>
        <w:tc>
          <w:tcPr>
            <w:tcW w:w="274" w:type="dxa"/>
            <w:tcBorders>
              <w:top w:val="nil"/>
              <w:left w:val="nil"/>
              <w:bottom w:val="single" w:sz="4" w:space="0" w:color="auto"/>
              <w:right w:val="nil"/>
            </w:tcBorders>
          </w:tcPr>
          <w:p w:rsidR="00D942F4" w:rsidRPr="00377066" w:rsidRDefault="00D942F4" w:rsidP="00E23DBD">
            <w:pPr>
              <w:contextualSpacing/>
              <w:rPr>
                <w:b/>
                <w:sz w:val="24"/>
                <w:szCs w:val="24"/>
              </w:rPr>
            </w:pPr>
          </w:p>
        </w:tc>
        <w:tc>
          <w:tcPr>
            <w:tcW w:w="1463" w:type="dxa"/>
            <w:tcBorders>
              <w:left w:val="nil"/>
              <w:bottom w:val="single" w:sz="4" w:space="0" w:color="auto"/>
              <w:right w:val="nil"/>
            </w:tcBorders>
          </w:tcPr>
          <w:p w:rsidR="00D942F4" w:rsidRPr="00377066" w:rsidRDefault="00D942F4" w:rsidP="00E23DBD">
            <w:pPr>
              <w:contextualSpacing/>
              <w:jc w:val="center"/>
              <w:rPr>
                <w:b/>
                <w:sz w:val="24"/>
                <w:szCs w:val="24"/>
              </w:rPr>
            </w:pPr>
            <w:r w:rsidRPr="007D0CB4">
              <w:rPr>
                <w:b/>
                <w:i/>
                <w:sz w:val="24"/>
                <w:szCs w:val="24"/>
              </w:rPr>
              <w:t>n</w:t>
            </w:r>
            <w:r w:rsidRPr="00377066">
              <w:rPr>
                <w:b/>
                <w:sz w:val="24"/>
                <w:szCs w:val="24"/>
              </w:rPr>
              <w:t xml:space="preserve"> (%)</w:t>
            </w:r>
          </w:p>
        </w:tc>
        <w:tc>
          <w:tcPr>
            <w:tcW w:w="457" w:type="dxa"/>
            <w:tcBorders>
              <w:top w:val="nil"/>
              <w:left w:val="nil"/>
              <w:bottom w:val="single" w:sz="4" w:space="0" w:color="auto"/>
              <w:right w:val="nil"/>
            </w:tcBorders>
          </w:tcPr>
          <w:p w:rsidR="00D942F4" w:rsidRPr="00377066" w:rsidRDefault="00D942F4" w:rsidP="00E23DBD">
            <w:pPr>
              <w:contextualSpacing/>
              <w:jc w:val="center"/>
              <w:rPr>
                <w:b/>
                <w:sz w:val="24"/>
                <w:szCs w:val="24"/>
              </w:rPr>
            </w:pPr>
          </w:p>
        </w:tc>
        <w:tc>
          <w:tcPr>
            <w:tcW w:w="1646" w:type="dxa"/>
            <w:tcBorders>
              <w:left w:val="nil"/>
              <w:bottom w:val="single" w:sz="4" w:space="0" w:color="auto"/>
              <w:right w:val="nil"/>
            </w:tcBorders>
          </w:tcPr>
          <w:p w:rsidR="00D942F4" w:rsidRPr="00377066" w:rsidRDefault="00D942F4" w:rsidP="00E23DBD">
            <w:pPr>
              <w:contextualSpacing/>
              <w:jc w:val="center"/>
              <w:rPr>
                <w:b/>
                <w:sz w:val="24"/>
                <w:szCs w:val="24"/>
              </w:rPr>
            </w:pPr>
            <w:r w:rsidRPr="007D0CB4">
              <w:rPr>
                <w:b/>
                <w:i/>
                <w:sz w:val="24"/>
                <w:szCs w:val="24"/>
              </w:rPr>
              <w:t xml:space="preserve">n </w:t>
            </w:r>
            <w:r w:rsidRPr="00377066">
              <w:rPr>
                <w:b/>
                <w:sz w:val="24"/>
                <w:szCs w:val="24"/>
              </w:rPr>
              <w:t>(%)</w:t>
            </w:r>
          </w:p>
        </w:tc>
      </w:tr>
      <w:tr w:rsidR="00D942F4" w:rsidTr="00F53D3B">
        <w:trPr>
          <w:trHeight w:val="801"/>
        </w:trPr>
        <w:tc>
          <w:tcPr>
            <w:tcW w:w="2030" w:type="dxa"/>
            <w:tcBorders>
              <w:left w:val="nil"/>
              <w:bottom w:val="nil"/>
              <w:right w:val="nil"/>
            </w:tcBorders>
          </w:tcPr>
          <w:p w:rsidR="00D942F4" w:rsidRDefault="00D942F4" w:rsidP="00E23DBD">
            <w:pPr>
              <w:contextualSpacing/>
              <w:rPr>
                <w:sz w:val="24"/>
                <w:szCs w:val="24"/>
              </w:rPr>
            </w:pPr>
            <w:r w:rsidRPr="00377066">
              <w:rPr>
                <w:sz w:val="24"/>
                <w:szCs w:val="24"/>
              </w:rPr>
              <w:t>I will think about this topic more.</w:t>
            </w:r>
          </w:p>
          <w:p w:rsidR="00D942F4" w:rsidRPr="00377066" w:rsidRDefault="00D942F4" w:rsidP="00E23DBD">
            <w:pPr>
              <w:contextualSpacing/>
              <w:rPr>
                <w:b/>
                <w:sz w:val="24"/>
                <w:szCs w:val="24"/>
              </w:rPr>
            </w:pPr>
          </w:p>
        </w:tc>
        <w:tc>
          <w:tcPr>
            <w:tcW w:w="274" w:type="dxa"/>
            <w:tcBorders>
              <w:left w:val="nil"/>
              <w:bottom w:val="nil"/>
              <w:right w:val="nil"/>
            </w:tcBorders>
          </w:tcPr>
          <w:p w:rsidR="00D942F4" w:rsidRPr="00377066" w:rsidRDefault="00D942F4" w:rsidP="00E23DBD">
            <w:pPr>
              <w:contextualSpacing/>
              <w:rPr>
                <w:b/>
                <w:sz w:val="24"/>
                <w:szCs w:val="24"/>
              </w:rPr>
            </w:pPr>
          </w:p>
        </w:tc>
        <w:tc>
          <w:tcPr>
            <w:tcW w:w="1280" w:type="dxa"/>
            <w:tcBorders>
              <w:left w:val="nil"/>
              <w:bottom w:val="nil"/>
              <w:right w:val="nil"/>
            </w:tcBorders>
          </w:tcPr>
          <w:p w:rsidR="00D942F4" w:rsidRPr="0041472F" w:rsidRDefault="00C46801" w:rsidP="00E23DBD">
            <w:pPr>
              <w:contextualSpacing/>
              <w:rPr>
                <w:sz w:val="24"/>
                <w:szCs w:val="24"/>
              </w:rPr>
            </w:pPr>
            <w:r>
              <w:rPr>
                <w:sz w:val="24"/>
                <w:szCs w:val="24"/>
              </w:rPr>
              <w:t xml:space="preserve">11 (69 </w:t>
            </w:r>
            <w:r w:rsidR="00D942F4" w:rsidRPr="0041472F">
              <w:rPr>
                <w:sz w:val="24"/>
                <w:szCs w:val="24"/>
              </w:rPr>
              <w:t>%)</w:t>
            </w:r>
          </w:p>
        </w:tc>
        <w:tc>
          <w:tcPr>
            <w:tcW w:w="365" w:type="dxa"/>
            <w:tcBorders>
              <w:left w:val="nil"/>
              <w:bottom w:val="nil"/>
              <w:right w:val="nil"/>
            </w:tcBorders>
          </w:tcPr>
          <w:p w:rsidR="00D942F4" w:rsidRPr="0041472F" w:rsidRDefault="00D942F4" w:rsidP="00E23DBD">
            <w:pPr>
              <w:contextualSpacing/>
              <w:rPr>
                <w:sz w:val="24"/>
                <w:szCs w:val="24"/>
              </w:rPr>
            </w:pPr>
          </w:p>
        </w:tc>
        <w:tc>
          <w:tcPr>
            <w:tcW w:w="1554" w:type="dxa"/>
            <w:tcBorders>
              <w:left w:val="nil"/>
              <w:bottom w:val="nil"/>
              <w:right w:val="nil"/>
            </w:tcBorders>
          </w:tcPr>
          <w:p w:rsidR="00D942F4" w:rsidRPr="0041472F" w:rsidRDefault="00C46801" w:rsidP="00E23DBD">
            <w:pPr>
              <w:contextualSpacing/>
              <w:rPr>
                <w:sz w:val="24"/>
                <w:szCs w:val="24"/>
              </w:rPr>
            </w:pPr>
            <w:r>
              <w:rPr>
                <w:sz w:val="24"/>
                <w:szCs w:val="24"/>
              </w:rPr>
              <w:t xml:space="preserve">4 (50 </w:t>
            </w:r>
            <w:r w:rsidR="00D942F4" w:rsidRPr="0041472F">
              <w:rPr>
                <w:sz w:val="24"/>
                <w:szCs w:val="24"/>
              </w:rPr>
              <w:t>%)</w:t>
            </w:r>
          </w:p>
        </w:tc>
        <w:tc>
          <w:tcPr>
            <w:tcW w:w="274" w:type="dxa"/>
            <w:tcBorders>
              <w:left w:val="nil"/>
              <w:bottom w:val="nil"/>
              <w:right w:val="nil"/>
            </w:tcBorders>
          </w:tcPr>
          <w:p w:rsidR="00D942F4" w:rsidRPr="0041472F" w:rsidRDefault="00D942F4" w:rsidP="00E23DBD">
            <w:pPr>
              <w:contextualSpacing/>
              <w:rPr>
                <w:sz w:val="24"/>
                <w:szCs w:val="24"/>
              </w:rPr>
            </w:pPr>
          </w:p>
        </w:tc>
        <w:tc>
          <w:tcPr>
            <w:tcW w:w="1463" w:type="dxa"/>
            <w:tcBorders>
              <w:left w:val="nil"/>
              <w:bottom w:val="nil"/>
              <w:right w:val="nil"/>
            </w:tcBorders>
          </w:tcPr>
          <w:p w:rsidR="00D942F4" w:rsidRPr="0041472F" w:rsidRDefault="00C46801" w:rsidP="00E23DBD">
            <w:pPr>
              <w:contextualSpacing/>
              <w:rPr>
                <w:sz w:val="24"/>
                <w:szCs w:val="24"/>
              </w:rPr>
            </w:pPr>
            <w:r>
              <w:rPr>
                <w:sz w:val="24"/>
                <w:szCs w:val="24"/>
              </w:rPr>
              <w:t>11 (42</w:t>
            </w:r>
            <w:r w:rsidR="00D942F4" w:rsidRPr="0041472F">
              <w:rPr>
                <w:sz w:val="24"/>
                <w:szCs w:val="24"/>
              </w:rPr>
              <w:t>%)</w:t>
            </w:r>
          </w:p>
        </w:tc>
        <w:tc>
          <w:tcPr>
            <w:tcW w:w="457" w:type="dxa"/>
            <w:tcBorders>
              <w:left w:val="nil"/>
              <w:bottom w:val="nil"/>
              <w:right w:val="nil"/>
            </w:tcBorders>
          </w:tcPr>
          <w:p w:rsidR="00D942F4" w:rsidRPr="0041472F" w:rsidRDefault="00D942F4" w:rsidP="00E23DBD">
            <w:pPr>
              <w:contextualSpacing/>
              <w:rPr>
                <w:sz w:val="24"/>
                <w:szCs w:val="24"/>
              </w:rPr>
            </w:pPr>
          </w:p>
        </w:tc>
        <w:tc>
          <w:tcPr>
            <w:tcW w:w="1646" w:type="dxa"/>
            <w:tcBorders>
              <w:left w:val="nil"/>
              <w:bottom w:val="nil"/>
              <w:right w:val="nil"/>
            </w:tcBorders>
          </w:tcPr>
          <w:p w:rsidR="00D942F4" w:rsidRPr="0041472F" w:rsidRDefault="00C46801" w:rsidP="00E23DBD">
            <w:pPr>
              <w:contextualSpacing/>
              <w:rPr>
                <w:sz w:val="24"/>
                <w:szCs w:val="24"/>
              </w:rPr>
            </w:pPr>
            <w:r>
              <w:rPr>
                <w:sz w:val="24"/>
                <w:szCs w:val="24"/>
              </w:rPr>
              <w:t xml:space="preserve">26 (52 </w:t>
            </w:r>
            <w:r w:rsidR="00D942F4">
              <w:rPr>
                <w:sz w:val="24"/>
                <w:szCs w:val="24"/>
              </w:rPr>
              <w:t>%)</w:t>
            </w:r>
          </w:p>
        </w:tc>
      </w:tr>
      <w:tr w:rsidR="00D942F4" w:rsidTr="00F53D3B">
        <w:trPr>
          <w:trHeight w:val="1078"/>
        </w:trPr>
        <w:tc>
          <w:tcPr>
            <w:tcW w:w="2030" w:type="dxa"/>
            <w:tcBorders>
              <w:top w:val="nil"/>
              <w:left w:val="nil"/>
              <w:bottom w:val="nil"/>
              <w:right w:val="nil"/>
            </w:tcBorders>
          </w:tcPr>
          <w:p w:rsidR="00D942F4" w:rsidRDefault="00D942F4" w:rsidP="00E23DBD">
            <w:pPr>
              <w:contextualSpacing/>
              <w:rPr>
                <w:sz w:val="24"/>
                <w:szCs w:val="24"/>
              </w:rPr>
            </w:pPr>
            <w:r w:rsidRPr="00377066">
              <w:rPr>
                <w:sz w:val="24"/>
                <w:szCs w:val="24"/>
              </w:rPr>
              <w:t>I will talk about this topic with my doctor</w:t>
            </w:r>
          </w:p>
          <w:p w:rsidR="00D942F4" w:rsidRPr="00377066" w:rsidRDefault="00D942F4" w:rsidP="00E23DBD">
            <w:pPr>
              <w:contextualSpacing/>
              <w:rPr>
                <w:sz w:val="24"/>
                <w:szCs w:val="24"/>
              </w:rPr>
            </w:pPr>
          </w:p>
        </w:tc>
        <w:tc>
          <w:tcPr>
            <w:tcW w:w="274" w:type="dxa"/>
            <w:tcBorders>
              <w:top w:val="nil"/>
              <w:left w:val="nil"/>
              <w:bottom w:val="nil"/>
              <w:right w:val="nil"/>
            </w:tcBorders>
          </w:tcPr>
          <w:p w:rsidR="00D942F4" w:rsidRPr="00377066" w:rsidRDefault="00D942F4" w:rsidP="00E23DBD">
            <w:pPr>
              <w:contextualSpacing/>
              <w:rPr>
                <w:b/>
                <w:sz w:val="24"/>
                <w:szCs w:val="24"/>
              </w:rPr>
            </w:pPr>
          </w:p>
        </w:tc>
        <w:tc>
          <w:tcPr>
            <w:tcW w:w="1280" w:type="dxa"/>
            <w:tcBorders>
              <w:top w:val="nil"/>
              <w:left w:val="nil"/>
              <w:bottom w:val="nil"/>
              <w:right w:val="nil"/>
            </w:tcBorders>
          </w:tcPr>
          <w:p w:rsidR="00D942F4" w:rsidRDefault="00C46801" w:rsidP="00E23DBD">
            <w:pPr>
              <w:contextualSpacing/>
              <w:rPr>
                <w:sz w:val="24"/>
                <w:szCs w:val="24"/>
              </w:rPr>
            </w:pPr>
            <w:r>
              <w:rPr>
                <w:sz w:val="24"/>
                <w:szCs w:val="24"/>
              </w:rPr>
              <w:t xml:space="preserve">7 (44 </w:t>
            </w:r>
            <w:r w:rsidR="00D942F4" w:rsidRPr="0041472F">
              <w:rPr>
                <w:sz w:val="24"/>
                <w:szCs w:val="24"/>
              </w:rPr>
              <w:t>%)</w:t>
            </w:r>
          </w:p>
          <w:p w:rsidR="00D942F4" w:rsidRDefault="00D942F4" w:rsidP="00E23DBD">
            <w:pPr>
              <w:contextualSpacing/>
              <w:rPr>
                <w:sz w:val="24"/>
                <w:szCs w:val="24"/>
              </w:rPr>
            </w:pPr>
          </w:p>
          <w:p w:rsidR="00D942F4" w:rsidRPr="0041472F" w:rsidRDefault="00D942F4" w:rsidP="00E23DBD">
            <w:pPr>
              <w:contextualSpacing/>
              <w:rPr>
                <w:sz w:val="24"/>
                <w:szCs w:val="24"/>
              </w:rPr>
            </w:pPr>
          </w:p>
        </w:tc>
        <w:tc>
          <w:tcPr>
            <w:tcW w:w="365" w:type="dxa"/>
            <w:tcBorders>
              <w:top w:val="nil"/>
              <w:left w:val="nil"/>
              <w:bottom w:val="nil"/>
              <w:right w:val="nil"/>
            </w:tcBorders>
          </w:tcPr>
          <w:p w:rsidR="00D942F4" w:rsidRPr="0041472F" w:rsidRDefault="00D942F4" w:rsidP="00E23DBD">
            <w:pPr>
              <w:contextualSpacing/>
              <w:rPr>
                <w:sz w:val="24"/>
                <w:szCs w:val="24"/>
              </w:rPr>
            </w:pPr>
          </w:p>
        </w:tc>
        <w:tc>
          <w:tcPr>
            <w:tcW w:w="1554" w:type="dxa"/>
            <w:tcBorders>
              <w:top w:val="nil"/>
              <w:left w:val="nil"/>
              <w:bottom w:val="nil"/>
              <w:right w:val="nil"/>
            </w:tcBorders>
          </w:tcPr>
          <w:p w:rsidR="00D942F4" w:rsidRPr="0041472F" w:rsidRDefault="00D942F4" w:rsidP="00E23DBD">
            <w:pPr>
              <w:contextualSpacing/>
              <w:rPr>
                <w:sz w:val="24"/>
                <w:szCs w:val="24"/>
              </w:rPr>
            </w:pPr>
            <w:r w:rsidRPr="0041472F">
              <w:rPr>
                <w:sz w:val="24"/>
                <w:szCs w:val="24"/>
              </w:rPr>
              <w:t>2</w:t>
            </w:r>
            <w:r>
              <w:rPr>
                <w:sz w:val="24"/>
                <w:szCs w:val="24"/>
              </w:rPr>
              <w:t xml:space="preserve"> </w:t>
            </w:r>
            <w:r w:rsidR="00C46801">
              <w:rPr>
                <w:sz w:val="24"/>
                <w:szCs w:val="24"/>
              </w:rPr>
              <w:t xml:space="preserve">(25 </w:t>
            </w:r>
            <w:r w:rsidRPr="0041472F">
              <w:rPr>
                <w:sz w:val="24"/>
                <w:szCs w:val="24"/>
              </w:rPr>
              <w:t>%)</w:t>
            </w:r>
          </w:p>
        </w:tc>
        <w:tc>
          <w:tcPr>
            <w:tcW w:w="274" w:type="dxa"/>
            <w:tcBorders>
              <w:top w:val="nil"/>
              <w:left w:val="nil"/>
              <w:bottom w:val="nil"/>
              <w:right w:val="nil"/>
            </w:tcBorders>
          </w:tcPr>
          <w:p w:rsidR="00D942F4" w:rsidRPr="0041472F" w:rsidRDefault="00D942F4" w:rsidP="00E23DBD">
            <w:pPr>
              <w:contextualSpacing/>
              <w:rPr>
                <w:sz w:val="24"/>
                <w:szCs w:val="24"/>
              </w:rPr>
            </w:pPr>
          </w:p>
        </w:tc>
        <w:tc>
          <w:tcPr>
            <w:tcW w:w="1463" w:type="dxa"/>
            <w:tcBorders>
              <w:top w:val="nil"/>
              <w:left w:val="nil"/>
              <w:bottom w:val="nil"/>
              <w:right w:val="nil"/>
            </w:tcBorders>
          </w:tcPr>
          <w:p w:rsidR="00D942F4" w:rsidRPr="0041472F" w:rsidRDefault="00D942F4" w:rsidP="00E23DBD">
            <w:pPr>
              <w:contextualSpacing/>
              <w:rPr>
                <w:sz w:val="24"/>
                <w:szCs w:val="24"/>
              </w:rPr>
            </w:pPr>
            <w:r w:rsidRPr="0041472F">
              <w:rPr>
                <w:sz w:val="24"/>
                <w:szCs w:val="24"/>
              </w:rPr>
              <w:t>11</w:t>
            </w:r>
            <w:r w:rsidR="00A17541">
              <w:rPr>
                <w:sz w:val="24"/>
                <w:szCs w:val="24"/>
              </w:rPr>
              <w:t xml:space="preserve"> </w:t>
            </w:r>
            <w:r w:rsidR="00C46801">
              <w:rPr>
                <w:sz w:val="24"/>
                <w:szCs w:val="24"/>
              </w:rPr>
              <w:t>(42</w:t>
            </w:r>
            <w:r w:rsidRPr="0041472F">
              <w:rPr>
                <w:sz w:val="24"/>
                <w:szCs w:val="24"/>
              </w:rPr>
              <w:t>%)</w:t>
            </w:r>
          </w:p>
        </w:tc>
        <w:tc>
          <w:tcPr>
            <w:tcW w:w="457" w:type="dxa"/>
            <w:tcBorders>
              <w:top w:val="nil"/>
              <w:left w:val="nil"/>
              <w:bottom w:val="nil"/>
              <w:right w:val="nil"/>
            </w:tcBorders>
          </w:tcPr>
          <w:p w:rsidR="00D942F4" w:rsidRPr="0041472F" w:rsidRDefault="00D942F4" w:rsidP="00E23DBD">
            <w:pPr>
              <w:contextualSpacing/>
              <w:rPr>
                <w:sz w:val="24"/>
                <w:szCs w:val="24"/>
              </w:rPr>
            </w:pPr>
          </w:p>
        </w:tc>
        <w:tc>
          <w:tcPr>
            <w:tcW w:w="1646" w:type="dxa"/>
            <w:tcBorders>
              <w:top w:val="nil"/>
              <w:left w:val="nil"/>
              <w:bottom w:val="nil"/>
              <w:right w:val="nil"/>
            </w:tcBorders>
          </w:tcPr>
          <w:p w:rsidR="00D942F4" w:rsidRPr="0041472F" w:rsidRDefault="00C46801" w:rsidP="00E23DBD">
            <w:pPr>
              <w:contextualSpacing/>
              <w:rPr>
                <w:sz w:val="24"/>
                <w:szCs w:val="24"/>
              </w:rPr>
            </w:pPr>
            <w:r>
              <w:rPr>
                <w:sz w:val="24"/>
                <w:szCs w:val="24"/>
              </w:rPr>
              <w:t xml:space="preserve">20 (40 </w:t>
            </w:r>
            <w:r w:rsidR="00D942F4">
              <w:rPr>
                <w:sz w:val="24"/>
                <w:szCs w:val="24"/>
              </w:rPr>
              <w:t>%)</w:t>
            </w:r>
          </w:p>
        </w:tc>
      </w:tr>
      <w:tr w:rsidR="00D942F4" w:rsidTr="00F53D3B">
        <w:trPr>
          <w:trHeight w:val="1064"/>
        </w:trPr>
        <w:tc>
          <w:tcPr>
            <w:tcW w:w="2030" w:type="dxa"/>
            <w:tcBorders>
              <w:top w:val="nil"/>
              <w:left w:val="nil"/>
              <w:bottom w:val="nil"/>
              <w:right w:val="nil"/>
            </w:tcBorders>
          </w:tcPr>
          <w:p w:rsidR="00D942F4" w:rsidRDefault="00D942F4" w:rsidP="00E23DBD">
            <w:pPr>
              <w:contextualSpacing/>
              <w:rPr>
                <w:sz w:val="24"/>
                <w:szCs w:val="24"/>
              </w:rPr>
            </w:pPr>
            <w:r w:rsidRPr="00377066">
              <w:rPr>
                <w:sz w:val="24"/>
                <w:szCs w:val="24"/>
              </w:rPr>
              <w:t>I will talk about this topic with my loved ones</w:t>
            </w:r>
          </w:p>
          <w:p w:rsidR="00D942F4" w:rsidRPr="00377066" w:rsidRDefault="00D942F4" w:rsidP="00E23DBD">
            <w:pPr>
              <w:contextualSpacing/>
              <w:rPr>
                <w:b/>
                <w:sz w:val="24"/>
                <w:szCs w:val="24"/>
              </w:rPr>
            </w:pPr>
          </w:p>
        </w:tc>
        <w:tc>
          <w:tcPr>
            <w:tcW w:w="274" w:type="dxa"/>
            <w:tcBorders>
              <w:top w:val="nil"/>
              <w:left w:val="nil"/>
              <w:bottom w:val="nil"/>
              <w:right w:val="nil"/>
            </w:tcBorders>
          </w:tcPr>
          <w:p w:rsidR="00D942F4" w:rsidRPr="00377066" w:rsidRDefault="00D942F4" w:rsidP="00E23DBD">
            <w:pPr>
              <w:contextualSpacing/>
              <w:rPr>
                <w:b/>
                <w:sz w:val="24"/>
                <w:szCs w:val="24"/>
              </w:rPr>
            </w:pPr>
          </w:p>
        </w:tc>
        <w:tc>
          <w:tcPr>
            <w:tcW w:w="1280" w:type="dxa"/>
            <w:tcBorders>
              <w:top w:val="nil"/>
              <w:left w:val="nil"/>
              <w:bottom w:val="nil"/>
              <w:right w:val="nil"/>
            </w:tcBorders>
          </w:tcPr>
          <w:p w:rsidR="00D942F4" w:rsidRPr="0041472F" w:rsidRDefault="00C46801" w:rsidP="00E23DBD">
            <w:pPr>
              <w:contextualSpacing/>
              <w:rPr>
                <w:sz w:val="24"/>
                <w:szCs w:val="24"/>
              </w:rPr>
            </w:pPr>
            <w:r>
              <w:rPr>
                <w:sz w:val="24"/>
                <w:szCs w:val="24"/>
              </w:rPr>
              <w:t xml:space="preserve">14 (88 </w:t>
            </w:r>
            <w:r w:rsidR="00D942F4" w:rsidRPr="0041472F">
              <w:rPr>
                <w:sz w:val="24"/>
                <w:szCs w:val="24"/>
              </w:rPr>
              <w:t>%)</w:t>
            </w:r>
          </w:p>
        </w:tc>
        <w:tc>
          <w:tcPr>
            <w:tcW w:w="365" w:type="dxa"/>
            <w:tcBorders>
              <w:top w:val="nil"/>
              <w:left w:val="nil"/>
              <w:bottom w:val="nil"/>
              <w:right w:val="nil"/>
            </w:tcBorders>
          </w:tcPr>
          <w:p w:rsidR="00D942F4" w:rsidRPr="0041472F" w:rsidRDefault="00D942F4" w:rsidP="00E23DBD">
            <w:pPr>
              <w:contextualSpacing/>
              <w:rPr>
                <w:sz w:val="24"/>
                <w:szCs w:val="24"/>
              </w:rPr>
            </w:pPr>
          </w:p>
        </w:tc>
        <w:tc>
          <w:tcPr>
            <w:tcW w:w="1554" w:type="dxa"/>
            <w:tcBorders>
              <w:top w:val="nil"/>
              <w:left w:val="nil"/>
              <w:bottom w:val="nil"/>
              <w:right w:val="nil"/>
            </w:tcBorders>
          </w:tcPr>
          <w:p w:rsidR="00D942F4" w:rsidRPr="0041472F" w:rsidRDefault="00C46801" w:rsidP="00E23DBD">
            <w:pPr>
              <w:contextualSpacing/>
              <w:rPr>
                <w:sz w:val="24"/>
                <w:szCs w:val="24"/>
              </w:rPr>
            </w:pPr>
            <w:r>
              <w:rPr>
                <w:sz w:val="24"/>
                <w:szCs w:val="24"/>
              </w:rPr>
              <w:t>8</w:t>
            </w:r>
            <w:r w:rsidR="00D942F4" w:rsidRPr="0041472F">
              <w:rPr>
                <w:sz w:val="24"/>
                <w:szCs w:val="24"/>
              </w:rPr>
              <w:t xml:space="preserve"> (100</w:t>
            </w:r>
            <w:r>
              <w:rPr>
                <w:sz w:val="24"/>
                <w:szCs w:val="24"/>
              </w:rPr>
              <w:t xml:space="preserve"> </w:t>
            </w:r>
            <w:r w:rsidR="00D942F4" w:rsidRPr="0041472F">
              <w:rPr>
                <w:sz w:val="24"/>
                <w:szCs w:val="24"/>
              </w:rPr>
              <w:t>%)</w:t>
            </w:r>
          </w:p>
        </w:tc>
        <w:tc>
          <w:tcPr>
            <w:tcW w:w="274" w:type="dxa"/>
            <w:tcBorders>
              <w:top w:val="nil"/>
              <w:left w:val="nil"/>
              <w:bottom w:val="nil"/>
              <w:right w:val="nil"/>
            </w:tcBorders>
          </w:tcPr>
          <w:p w:rsidR="00D942F4" w:rsidRPr="0041472F" w:rsidRDefault="00D942F4" w:rsidP="00E23DBD">
            <w:pPr>
              <w:contextualSpacing/>
              <w:rPr>
                <w:sz w:val="24"/>
                <w:szCs w:val="24"/>
              </w:rPr>
            </w:pPr>
          </w:p>
        </w:tc>
        <w:tc>
          <w:tcPr>
            <w:tcW w:w="1463" w:type="dxa"/>
            <w:tcBorders>
              <w:top w:val="nil"/>
              <w:left w:val="nil"/>
              <w:bottom w:val="nil"/>
              <w:right w:val="nil"/>
            </w:tcBorders>
          </w:tcPr>
          <w:p w:rsidR="00D942F4" w:rsidRPr="0041472F" w:rsidRDefault="00C46801" w:rsidP="00E23DBD">
            <w:pPr>
              <w:contextualSpacing/>
              <w:rPr>
                <w:sz w:val="24"/>
                <w:szCs w:val="24"/>
              </w:rPr>
            </w:pPr>
            <w:r>
              <w:rPr>
                <w:sz w:val="24"/>
                <w:szCs w:val="24"/>
              </w:rPr>
              <w:t xml:space="preserve">26 (100 </w:t>
            </w:r>
            <w:r w:rsidR="00D942F4" w:rsidRPr="0041472F">
              <w:rPr>
                <w:sz w:val="24"/>
                <w:szCs w:val="24"/>
              </w:rPr>
              <w:t>%)</w:t>
            </w:r>
          </w:p>
        </w:tc>
        <w:tc>
          <w:tcPr>
            <w:tcW w:w="457" w:type="dxa"/>
            <w:tcBorders>
              <w:top w:val="nil"/>
              <w:left w:val="nil"/>
              <w:bottom w:val="nil"/>
              <w:right w:val="nil"/>
            </w:tcBorders>
          </w:tcPr>
          <w:p w:rsidR="00D942F4" w:rsidRPr="0041472F" w:rsidRDefault="00D942F4" w:rsidP="00E23DBD">
            <w:pPr>
              <w:contextualSpacing/>
              <w:rPr>
                <w:sz w:val="24"/>
                <w:szCs w:val="24"/>
              </w:rPr>
            </w:pPr>
          </w:p>
        </w:tc>
        <w:tc>
          <w:tcPr>
            <w:tcW w:w="1646" w:type="dxa"/>
            <w:tcBorders>
              <w:top w:val="nil"/>
              <w:left w:val="nil"/>
              <w:bottom w:val="nil"/>
              <w:right w:val="nil"/>
            </w:tcBorders>
          </w:tcPr>
          <w:p w:rsidR="00D942F4" w:rsidRPr="0041472F" w:rsidRDefault="00C46801" w:rsidP="00E23DBD">
            <w:pPr>
              <w:contextualSpacing/>
              <w:rPr>
                <w:sz w:val="24"/>
                <w:szCs w:val="24"/>
              </w:rPr>
            </w:pPr>
            <w:r>
              <w:rPr>
                <w:sz w:val="24"/>
                <w:szCs w:val="24"/>
              </w:rPr>
              <w:t xml:space="preserve">49 (98 </w:t>
            </w:r>
            <w:r w:rsidR="00D942F4">
              <w:rPr>
                <w:sz w:val="24"/>
                <w:szCs w:val="24"/>
              </w:rPr>
              <w:t>%)</w:t>
            </w:r>
          </w:p>
        </w:tc>
      </w:tr>
      <w:tr w:rsidR="00D942F4" w:rsidTr="00F53D3B">
        <w:trPr>
          <w:trHeight w:val="978"/>
        </w:trPr>
        <w:tc>
          <w:tcPr>
            <w:tcW w:w="2030" w:type="dxa"/>
            <w:tcBorders>
              <w:top w:val="nil"/>
              <w:left w:val="nil"/>
              <w:bottom w:val="nil"/>
              <w:right w:val="nil"/>
            </w:tcBorders>
          </w:tcPr>
          <w:p w:rsidR="00D942F4" w:rsidRDefault="00D942F4" w:rsidP="00E23DBD">
            <w:pPr>
              <w:contextualSpacing/>
              <w:rPr>
                <w:sz w:val="24"/>
                <w:szCs w:val="24"/>
              </w:rPr>
            </w:pPr>
            <w:r w:rsidRPr="00377066">
              <w:rPr>
                <w:sz w:val="24"/>
                <w:szCs w:val="24"/>
              </w:rPr>
              <w:t>I will talk about this topic with my healthcare agent</w:t>
            </w:r>
          </w:p>
          <w:p w:rsidR="00D942F4" w:rsidRPr="00377066" w:rsidRDefault="00D942F4" w:rsidP="00E23DBD">
            <w:pPr>
              <w:contextualSpacing/>
              <w:rPr>
                <w:sz w:val="24"/>
                <w:szCs w:val="24"/>
              </w:rPr>
            </w:pPr>
          </w:p>
        </w:tc>
        <w:tc>
          <w:tcPr>
            <w:tcW w:w="274" w:type="dxa"/>
            <w:tcBorders>
              <w:top w:val="nil"/>
              <w:left w:val="nil"/>
              <w:bottom w:val="nil"/>
              <w:right w:val="nil"/>
            </w:tcBorders>
          </w:tcPr>
          <w:p w:rsidR="00D942F4" w:rsidRPr="00377066" w:rsidRDefault="00D942F4" w:rsidP="00E23DBD">
            <w:pPr>
              <w:contextualSpacing/>
              <w:rPr>
                <w:b/>
                <w:sz w:val="24"/>
                <w:szCs w:val="24"/>
              </w:rPr>
            </w:pPr>
          </w:p>
        </w:tc>
        <w:tc>
          <w:tcPr>
            <w:tcW w:w="1280" w:type="dxa"/>
            <w:tcBorders>
              <w:top w:val="nil"/>
              <w:left w:val="nil"/>
              <w:bottom w:val="nil"/>
              <w:right w:val="nil"/>
            </w:tcBorders>
          </w:tcPr>
          <w:p w:rsidR="00D942F4" w:rsidRPr="0041472F" w:rsidRDefault="00C46801" w:rsidP="00E23DBD">
            <w:pPr>
              <w:contextualSpacing/>
              <w:rPr>
                <w:sz w:val="24"/>
                <w:szCs w:val="24"/>
              </w:rPr>
            </w:pPr>
            <w:r>
              <w:rPr>
                <w:sz w:val="24"/>
                <w:szCs w:val="24"/>
              </w:rPr>
              <w:t xml:space="preserve">10 (63 </w:t>
            </w:r>
            <w:r w:rsidR="00D942F4">
              <w:rPr>
                <w:sz w:val="24"/>
                <w:szCs w:val="24"/>
              </w:rPr>
              <w:t>%)</w:t>
            </w:r>
          </w:p>
        </w:tc>
        <w:tc>
          <w:tcPr>
            <w:tcW w:w="365" w:type="dxa"/>
            <w:tcBorders>
              <w:top w:val="nil"/>
              <w:left w:val="nil"/>
              <w:bottom w:val="nil"/>
              <w:right w:val="nil"/>
            </w:tcBorders>
          </w:tcPr>
          <w:p w:rsidR="00D942F4" w:rsidRPr="0041472F" w:rsidRDefault="00D942F4" w:rsidP="00E23DBD">
            <w:pPr>
              <w:contextualSpacing/>
              <w:rPr>
                <w:sz w:val="24"/>
                <w:szCs w:val="24"/>
              </w:rPr>
            </w:pPr>
          </w:p>
        </w:tc>
        <w:tc>
          <w:tcPr>
            <w:tcW w:w="1554" w:type="dxa"/>
            <w:tcBorders>
              <w:top w:val="nil"/>
              <w:left w:val="nil"/>
              <w:bottom w:val="nil"/>
              <w:right w:val="nil"/>
            </w:tcBorders>
          </w:tcPr>
          <w:p w:rsidR="00D942F4" w:rsidRPr="0041472F" w:rsidRDefault="00D942F4" w:rsidP="00E23DBD">
            <w:pPr>
              <w:contextualSpacing/>
              <w:rPr>
                <w:sz w:val="24"/>
                <w:szCs w:val="24"/>
              </w:rPr>
            </w:pPr>
            <w:r w:rsidRPr="0041472F">
              <w:rPr>
                <w:sz w:val="24"/>
                <w:szCs w:val="24"/>
              </w:rPr>
              <w:t>2</w:t>
            </w:r>
            <w:r>
              <w:rPr>
                <w:sz w:val="24"/>
                <w:szCs w:val="24"/>
              </w:rPr>
              <w:t xml:space="preserve"> </w:t>
            </w:r>
            <w:r w:rsidR="00C46801">
              <w:rPr>
                <w:sz w:val="24"/>
                <w:szCs w:val="24"/>
              </w:rPr>
              <w:t>(25</w:t>
            </w:r>
            <w:r w:rsidRPr="0041472F">
              <w:rPr>
                <w:sz w:val="24"/>
                <w:szCs w:val="24"/>
              </w:rPr>
              <w:t>%)</w:t>
            </w:r>
          </w:p>
        </w:tc>
        <w:tc>
          <w:tcPr>
            <w:tcW w:w="274" w:type="dxa"/>
            <w:tcBorders>
              <w:top w:val="nil"/>
              <w:left w:val="nil"/>
              <w:bottom w:val="nil"/>
              <w:right w:val="nil"/>
            </w:tcBorders>
          </w:tcPr>
          <w:p w:rsidR="00D942F4" w:rsidRPr="0041472F" w:rsidRDefault="00D942F4" w:rsidP="00E23DBD">
            <w:pPr>
              <w:contextualSpacing/>
              <w:rPr>
                <w:sz w:val="24"/>
                <w:szCs w:val="24"/>
              </w:rPr>
            </w:pPr>
          </w:p>
        </w:tc>
        <w:tc>
          <w:tcPr>
            <w:tcW w:w="1463" w:type="dxa"/>
            <w:tcBorders>
              <w:top w:val="nil"/>
              <w:left w:val="nil"/>
              <w:bottom w:val="nil"/>
              <w:right w:val="nil"/>
            </w:tcBorders>
          </w:tcPr>
          <w:p w:rsidR="00D942F4" w:rsidRPr="0041472F" w:rsidRDefault="00C46801" w:rsidP="00E23DBD">
            <w:pPr>
              <w:contextualSpacing/>
              <w:rPr>
                <w:sz w:val="24"/>
                <w:szCs w:val="24"/>
              </w:rPr>
            </w:pPr>
            <w:r>
              <w:rPr>
                <w:sz w:val="24"/>
                <w:szCs w:val="24"/>
              </w:rPr>
              <w:t xml:space="preserve">13 (50 </w:t>
            </w:r>
            <w:r w:rsidR="00D942F4" w:rsidRPr="0041472F">
              <w:rPr>
                <w:sz w:val="24"/>
                <w:szCs w:val="24"/>
              </w:rPr>
              <w:t>%)</w:t>
            </w:r>
          </w:p>
        </w:tc>
        <w:tc>
          <w:tcPr>
            <w:tcW w:w="457" w:type="dxa"/>
            <w:tcBorders>
              <w:top w:val="nil"/>
              <w:left w:val="nil"/>
              <w:bottom w:val="nil"/>
              <w:right w:val="nil"/>
            </w:tcBorders>
          </w:tcPr>
          <w:p w:rsidR="00D942F4" w:rsidRPr="0041472F" w:rsidRDefault="00D942F4" w:rsidP="00E23DBD">
            <w:pPr>
              <w:contextualSpacing/>
              <w:rPr>
                <w:sz w:val="24"/>
                <w:szCs w:val="24"/>
              </w:rPr>
            </w:pPr>
          </w:p>
        </w:tc>
        <w:tc>
          <w:tcPr>
            <w:tcW w:w="1646" w:type="dxa"/>
            <w:tcBorders>
              <w:top w:val="nil"/>
              <w:left w:val="nil"/>
              <w:bottom w:val="nil"/>
              <w:right w:val="nil"/>
            </w:tcBorders>
          </w:tcPr>
          <w:p w:rsidR="00D942F4" w:rsidRPr="0041472F" w:rsidRDefault="00C46801" w:rsidP="00E23DBD">
            <w:pPr>
              <w:contextualSpacing/>
              <w:rPr>
                <w:sz w:val="24"/>
                <w:szCs w:val="24"/>
              </w:rPr>
            </w:pPr>
            <w:r>
              <w:rPr>
                <w:sz w:val="24"/>
                <w:szCs w:val="24"/>
              </w:rPr>
              <w:t xml:space="preserve">25 (50 </w:t>
            </w:r>
            <w:r w:rsidR="00D942F4">
              <w:rPr>
                <w:sz w:val="24"/>
                <w:szCs w:val="24"/>
              </w:rPr>
              <w:t>%)</w:t>
            </w:r>
          </w:p>
        </w:tc>
      </w:tr>
      <w:tr w:rsidR="00D942F4" w:rsidTr="00F53D3B">
        <w:trPr>
          <w:trHeight w:val="1122"/>
        </w:trPr>
        <w:tc>
          <w:tcPr>
            <w:tcW w:w="2030" w:type="dxa"/>
            <w:tcBorders>
              <w:top w:val="nil"/>
              <w:left w:val="nil"/>
              <w:bottom w:val="nil"/>
              <w:right w:val="nil"/>
            </w:tcBorders>
          </w:tcPr>
          <w:p w:rsidR="00D942F4" w:rsidRDefault="00D942F4" w:rsidP="00E23DBD">
            <w:pPr>
              <w:contextualSpacing/>
              <w:rPr>
                <w:sz w:val="24"/>
                <w:szCs w:val="24"/>
              </w:rPr>
            </w:pPr>
            <w:r w:rsidRPr="00377066">
              <w:rPr>
                <w:sz w:val="24"/>
                <w:szCs w:val="24"/>
              </w:rPr>
              <w:t>I will write down my medical choices using an advance directive</w:t>
            </w:r>
          </w:p>
          <w:p w:rsidR="00D942F4" w:rsidRPr="00377066" w:rsidRDefault="00D942F4" w:rsidP="00E23DBD">
            <w:pPr>
              <w:contextualSpacing/>
              <w:rPr>
                <w:b/>
                <w:sz w:val="24"/>
                <w:szCs w:val="24"/>
              </w:rPr>
            </w:pPr>
          </w:p>
        </w:tc>
        <w:tc>
          <w:tcPr>
            <w:tcW w:w="274" w:type="dxa"/>
            <w:tcBorders>
              <w:top w:val="nil"/>
              <w:left w:val="nil"/>
              <w:bottom w:val="nil"/>
              <w:right w:val="nil"/>
            </w:tcBorders>
          </w:tcPr>
          <w:p w:rsidR="00D942F4" w:rsidRPr="00377066" w:rsidRDefault="00D942F4" w:rsidP="00E23DBD">
            <w:pPr>
              <w:contextualSpacing/>
              <w:rPr>
                <w:b/>
                <w:sz w:val="24"/>
                <w:szCs w:val="24"/>
              </w:rPr>
            </w:pPr>
          </w:p>
        </w:tc>
        <w:tc>
          <w:tcPr>
            <w:tcW w:w="1280" w:type="dxa"/>
            <w:tcBorders>
              <w:top w:val="nil"/>
              <w:left w:val="nil"/>
              <w:bottom w:val="nil"/>
              <w:right w:val="nil"/>
            </w:tcBorders>
          </w:tcPr>
          <w:p w:rsidR="00D942F4" w:rsidRPr="0041472F" w:rsidRDefault="00C46801" w:rsidP="00E23DBD">
            <w:pPr>
              <w:contextualSpacing/>
              <w:rPr>
                <w:sz w:val="24"/>
                <w:szCs w:val="24"/>
              </w:rPr>
            </w:pPr>
            <w:r>
              <w:rPr>
                <w:sz w:val="24"/>
                <w:szCs w:val="24"/>
              </w:rPr>
              <w:t>13 (81</w:t>
            </w:r>
            <w:r w:rsidR="00D942F4" w:rsidRPr="0041472F">
              <w:rPr>
                <w:sz w:val="24"/>
                <w:szCs w:val="24"/>
              </w:rPr>
              <w:t>%)</w:t>
            </w:r>
          </w:p>
        </w:tc>
        <w:tc>
          <w:tcPr>
            <w:tcW w:w="365" w:type="dxa"/>
            <w:tcBorders>
              <w:top w:val="nil"/>
              <w:left w:val="nil"/>
              <w:bottom w:val="nil"/>
              <w:right w:val="nil"/>
            </w:tcBorders>
          </w:tcPr>
          <w:p w:rsidR="00D942F4" w:rsidRPr="0041472F" w:rsidRDefault="00D942F4" w:rsidP="00E23DBD">
            <w:pPr>
              <w:contextualSpacing/>
              <w:rPr>
                <w:sz w:val="24"/>
                <w:szCs w:val="24"/>
              </w:rPr>
            </w:pPr>
          </w:p>
        </w:tc>
        <w:tc>
          <w:tcPr>
            <w:tcW w:w="1554" w:type="dxa"/>
            <w:tcBorders>
              <w:top w:val="nil"/>
              <w:left w:val="nil"/>
              <w:bottom w:val="nil"/>
              <w:right w:val="nil"/>
            </w:tcBorders>
          </w:tcPr>
          <w:p w:rsidR="00D942F4" w:rsidRPr="0041472F" w:rsidRDefault="00D942F4" w:rsidP="00E23DBD">
            <w:pPr>
              <w:contextualSpacing/>
              <w:rPr>
                <w:sz w:val="24"/>
                <w:szCs w:val="24"/>
              </w:rPr>
            </w:pPr>
            <w:r>
              <w:rPr>
                <w:sz w:val="24"/>
                <w:szCs w:val="24"/>
              </w:rPr>
              <w:t xml:space="preserve">4 </w:t>
            </w:r>
            <w:r w:rsidR="00C46801">
              <w:rPr>
                <w:sz w:val="24"/>
                <w:szCs w:val="24"/>
              </w:rPr>
              <w:t>(50</w:t>
            </w:r>
            <w:r w:rsidRPr="0041472F">
              <w:rPr>
                <w:sz w:val="24"/>
                <w:szCs w:val="24"/>
              </w:rPr>
              <w:t>%)</w:t>
            </w:r>
          </w:p>
        </w:tc>
        <w:tc>
          <w:tcPr>
            <w:tcW w:w="274" w:type="dxa"/>
            <w:tcBorders>
              <w:top w:val="nil"/>
              <w:left w:val="nil"/>
              <w:bottom w:val="nil"/>
              <w:right w:val="nil"/>
            </w:tcBorders>
          </w:tcPr>
          <w:p w:rsidR="00D942F4" w:rsidRPr="0041472F" w:rsidRDefault="00D942F4" w:rsidP="00E23DBD">
            <w:pPr>
              <w:contextualSpacing/>
              <w:rPr>
                <w:sz w:val="24"/>
                <w:szCs w:val="24"/>
              </w:rPr>
            </w:pPr>
          </w:p>
        </w:tc>
        <w:tc>
          <w:tcPr>
            <w:tcW w:w="1463" w:type="dxa"/>
            <w:tcBorders>
              <w:top w:val="nil"/>
              <w:left w:val="nil"/>
              <w:bottom w:val="nil"/>
              <w:right w:val="nil"/>
            </w:tcBorders>
          </w:tcPr>
          <w:p w:rsidR="00D942F4" w:rsidRPr="0041472F" w:rsidRDefault="00C46801" w:rsidP="00E23DBD">
            <w:pPr>
              <w:contextualSpacing/>
              <w:rPr>
                <w:sz w:val="24"/>
                <w:szCs w:val="24"/>
              </w:rPr>
            </w:pPr>
            <w:r>
              <w:rPr>
                <w:sz w:val="24"/>
                <w:szCs w:val="24"/>
              </w:rPr>
              <w:t xml:space="preserve">17 (65 </w:t>
            </w:r>
            <w:r w:rsidR="00D942F4" w:rsidRPr="0041472F">
              <w:rPr>
                <w:sz w:val="24"/>
                <w:szCs w:val="24"/>
              </w:rPr>
              <w:t>%)</w:t>
            </w:r>
          </w:p>
        </w:tc>
        <w:tc>
          <w:tcPr>
            <w:tcW w:w="457" w:type="dxa"/>
            <w:tcBorders>
              <w:top w:val="nil"/>
              <w:left w:val="nil"/>
              <w:bottom w:val="nil"/>
              <w:right w:val="nil"/>
            </w:tcBorders>
          </w:tcPr>
          <w:p w:rsidR="00D942F4" w:rsidRPr="0041472F" w:rsidRDefault="00D942F4" w:rsidP="00E23DBD">
            <w:pPr>
              <w:contextualSpacing/>
              <w:rPr>
                <w:sz w:val="24"/>
                <w:szCs w:val="24"/>
              </w:rPr>
            </w:pPr>
          </w:p>
        </w:tc>
        <w:tc>
          <w:tcPr>
            <w:tcW w:w="1646" w:type="dxa"/>
            <w:tcBorders>
              <w:top w:val="nil"/>
              <w:left w:val="nil"/>
              <w:bottom w:val="nil"/>
              <w:right w:val="nil"/>
            </w:tcBorders>
          </w:tcPr>
          <w:p w:rsidR="00D942F4" w:rsidRPr="0041472F" w:rsidRDefault="00C46801" w:rsidP="00E23DBD">
            <w:pPr>
              <w:contextualSpacing/>
              <w:rPr>
                <w:sz w:val="24"/>
                <w:szCs w:val="24"/>
              </w:rPr>
            </w:pPr>
            <w:r>
              <w:rPr>
                <w:sz w:val="24"/>
                <w:szCs w:val="24"/>
              </w:rPr>
              <w:t xml:space="preserve">34 (68 </w:t>
            </w:r>
            <w:r w:rsidR="00D942F4">
              <w:rPr>
                <w:sz w:val="24"/>
                <w:szCs w:val="24"/>
              </w:rPr>
              <w:t>%)</w:t>
            </w:r>
          </w:p>
        </w:tc>
      </w:tr>
      <w:tr w:rsidR="00D942F4" w:rsidTr="00F53D3B">
        <w:trPr>
          <w:trHeight w:val="915"/>
        </w:trPr>
        <w:tc>
          <w:tcPr>
            <w:tcW w:w="2030" w:type="dxa"/>
            <w:tcBorders>
              <w:top w:val="nil"/>
              <w:left w:val="nil"/>
              <w:bottom w:val="nil"/>
              <w:right w:val="nil"/>
            </w:tcBorders>
          </w:tcPr>
          <w:p w:rsidR="00D942F4" w:rsidRDefault="00D942F4" w:rsidP="00E23DBD">
            <w:pPr>
              <w:contextualSpacing/>
              <w:rPr>
                <w:sz w:val="24"/>
                <w:szCs w:val="24"/>
              </w:rPr>
            </w:pPr>
            <w:r w:rsidRPr="00377066">
              <w:rPr>
                <w:sz w:val="24"/>
                <w:szCs w:val="24"/>
              </w:rPr>
              <w:t>I will review and/or update my advance directive</w:t>
            </w:r>
          </w:p>
          <w:p w:rsidR="00D942F4" w:rsidRPr="00377066" w:rsidRDefault="00D942F4" w:rsidP="00E23DBD">
            <w:pPr>
              <w:contextualSpacing/>
              <w:rPr>
                <w:b/>
                <w:sz w:val="24"/>
                <w:szCs w:val="24"/>
              </w:rPr>
            </w:pPr>
          </w:p>
        </w:tc>
        <w:tc>
          <w:tcPr>
            <w:tcW w:w="274" w:type="dxa"/>
            <w:tcBorders>
              <w:top w:val="nil"/>
              <w:left w:val="nil"/>
              <w:bottom w:val="nil"/>
              <w:right w:val="nil"/>
            </w:tcBorders>
          </w:tcPr>
          <w:p w:rsidR="00D942F4" w:rsidRPr="00377066" w:rsidRDefault="00D942F4" w:rsidP="00E23DBD">
            <w:pPr>
              <w:contextualSpacing/>
              <w:rPr>
                <w:b/>
                <w:sz w:val="24"/>
                <w:szCs w:val="24"/>
              </w:rPr>
            </w:pPr>
          </w:p>
        </w:tc>
        <w:tc>
          <w:tcPr>
            <w:tcW w:w="1280" w:type="dxa"/>
            <w:tcBorders>
              <w:top w:val="nil"/>
              <w:left w:val="nil"/>
              <w:bottom w:val="nil"/>
              <w:right w:val="nil"/>
            </w:tcBorders>
          </w:tcPr>
          <w:p w:rsidR="00D942F4" w:rsidRPr="0041472F" w:rsidRDefault="00C46801" w:rsidP="00E23DBD">
            <w:pPr>
              <w:contextualSpacing/>
              <w:rPr>
                <w:sz w:val="24"/>
                <w:szCs w:val="24"/>
              </w:rPr>
            </w:pPr>
            <w:r>
              <w:rPr>
                <w:sz w:val="24"/>
                <w:szCs w:val="24"/>
              </w:rPr>
              <w:t xml:space="preserve">8 (50 </w:t>
            </w:r>
            <w:r w:rsidR="00D942F4" w:rsidRPr="0041472F">
              <w:rPr>
                <w:sz w:val="24"/>
                <w:szCs w:val="24"/>
              </w:rPr>
              <w:t>%)</w:t>
            </w:r>
          </w:p>
        </w:tc>
        <w:tc>
          <w:tcPr>
            <w:tcW w:w="365" w:type="dxa"/>
            <w:tcBorders>
              <w:top w:val="nil"/>
              <w:left w:val="nil"/>
              <w:bottom w:val="nil"/>
              <w:right w:val="nil"/>
            </w:tcBorders>
          </w:tcPr>
          <w:p w:rsidR="00D942F4" w:rsidRPr="0041472F" w:rsidRDefault="00D942F4" w:rsidP="00E23DBD">
            <w:pPr>
              <w:contextualSpacing/>
              <w:rPr>
                <w:sz w:val="24"/>
                <w:szCs w:val="24"/>
              </w:rPr>
            </w:pPr>
          </w:p>
        </w:tc>
        <w:tc>
          <w:tcPr>
            <w:tcW w:w="1554" w:type="dxa"/>
            <w:tcBorders>
              <w:top w:val="nil"/>
              <w:left w:val="nil"/>
              <w:bottom w:val="nil"/>
              <w:right w:val="nil"/>
            </w:tcBorders>
          </w:tcPr>
          <w:p w:rsidR="00D942F4" w:rsidRPr="0041472F" w:rsidRDefault="00D942F4" w:rsidP="00E23DBD">
            <w:pPr>
              <w:contextualSpacing/>
              <w:rPr>
                <w:sz w:val="24"/>
                <w:szCs w:val="24"/>
              </w:rPr>
            </w:pPr>
            <w:r w:rsidRPr="0041472F">
              <w:rPr>
                <w:sz w:val="24"/>
                <w:szCs w:val="24"/>
              </w:rPr>
              <w:t>1</w:t>
            </w:r>
            <w:r>
              <w:rPr>
                <w:sz w:val="24"/>
                <w:szCs w:val="24"/>
              </w:rPr>
              <w:t xml:space="preserve"> </w:t>
            </w:r>
            <w:r w:rsidR="00C46801">
              <w:rPr>
                <w:sz w:val="24"/>
                <w:szCs w:val="24"/>
              </w:rPr>
              <w:t>(13</w:t>
            </w:r>
            <w:r w:rsidRPr="0041472F">
              <w:rPr>
                <w:sz w:val="24"/>
                <w:szCs w:val="24"/>
              </w:rPr>
              <w:t>%)</w:t>
            </w:r>
          </w:p>
        </w:tc>
        <w:tc>
          <w:tcPr>
            <w:tcW w:w="274" w:type="dxa"/>
            <w:tcBorders>
              <w:top w:val="nil"/>
              <w:left w:val="nil"/>
              <w:bottom w:val="nil"/>
              <w:right w:val="nil"/>
            </w:tcBorders>
          </w:tcPr>
          <w:p w:rsidR="00D942F4" w:rsidRPr="0041472F" w:rsidRDefault="00D942F4" w:rsidP="00E23DBD">
            <w:pPr>
              <w:contextualSpacing/>
              <w:rPr>
                <w:sz w:val="24"/>
                <w:szCs w:val="24"/>
              </w:rPr>
            </w:pPr>
          </w:p>
        </w:tc>
        <w:tc>
          <w:tcPr>
            <w:tcW w:w="1463" w:type="dxa"/>
            <w:tcBorders>
              <w:top w:val="nil"/>
              <w:left w:val="nil"/>
              <w:bottom w:val="nil"/>
              <w:right w:val="nil"/>
            </w:tcBorders>
          </w:tcPr>
          <w:p w:rsidR="00D942F4" w:rsidRPr="0041472F" w:rsidRDefault="00C46801" w:rsidP="00E23DBD">
            <w:pPr>
              <w:contextualSpacing/>
              <w:rPr>
                <w:sz w:val="24"/>
                <w:szCs w:val="24"/>
              </w:rPr>
            </w:pPr>
            <w:r>
              <w:rPr>
                <w:sz w:val="24"/>
                <w:szCs w:val="24"/>
              </w:rPr>
              <w:t xml:space="preserve">8 (50 </w:t>
            </w:r>
            <w:r w:rsidR="00D942F4" w:rsidRPr="0041472F">
              <w:rPr>
                <w:sz w:val="24"/>
                <w:szCs w:val="24"/>
              </w:rPr>
              <w:t>%)</w:t>
            </w:r>
          </w:p>
        </w:tc>
        <w:tc>
          <w:tcPr>
            <w:tcW w:w="457" w:type="dxa"/>
            <w:tcBorders>
              <w:top w:val="nil"/>
              <w:left w:val="nil"/>
              <w:bottom w:val="nil"/>
              <w:right w:val="nil"/>
            </w:tcBorders>
          </w:tcPr>
          <w:p w:rsidR="00D942F4" w:rsidRPr="0041472F" w:rsidRDefault="00D942F4" w:rsidP="00E23DBD">
            <w:pPr>
              <w:contextualSpacing/>
              <w:rPr>
                <w:sz w:val="24"/>
                <w:szCs w:val="24"/>
              </w:rPr>
            </w:pPr>
          </w:p>
        </w:tc>
        <w:tc>
          <w:tcPr>
            <w:tcW w:w="1646" w:type="dxa"/>
            <w:tcBorders>
              <w:top w:val="nil"/>
              <w:left w:val="nil"/>
              <w:bottom w:val="nil"/>
              <w:right w:val="nil"/>
            </w:tcBorders>
          </w:tcPr>
          <w:p w:rsidR="00D942F4" w:rsidRPr="0041472F" w:rsidRDefault="00C46801" w:rsidP="00E23DBD">
            <w:pPr>
              <w:contextualSpacing/>
              <w:rPr>
                <w:sz w:val="24"/>
                <w:szCs w:val="24"/>
              </w:rPr>
            </w:pPr>
            <w:r>
              <w:rPr>
                <w:sz w:val="24"/>
                <w:szCs w:val="24"/>
              </w:rPr>
              <w:t xml:space="preserve">17 (34 </w:t>
            </w:r>
            <w:r w:rsidR="00D942F4">
              <w:rPr>
                <w:sz w:val="24"/>
                <w:szCs w:val="24"/>
              </w:rPr>
              <w:t>%)</w:t>
            </w:r>
          </w:p>
        </w:tc>
      </w:tr>
      <w:tr w:rsidR="00D942F4" w:rsidTr="00F53D3B">
        <w:trPr>
          <w:trHeight w:val="627"/>
        </w:trPr>
        <w:tc>
          <w:tcPr>
            <w:tcW w:w="2030" w:type="dxa"/>
            <w:tcBorders>
              <w:top w:val="nil"/>
              <w:left w:val="nil"/>
              <w:bottom w:val="nil"/>
              <w:right w:val="nil"/>
            </w:tcBorders>
          </w:tcPr>
          <w:p w:rsidR="00D942F4" w:rsidRDefault="00D942F4" w:rsidP="00E23DBD">
            <w:pPr>
              <w:contextualSpacing/>
              <w:rPr>
                <w:sz w:val="24"/>
                <w:szCs w:val="24"/>
              </w:rPr>
            </w:pPr>
            <w:r w:rsidRPr="00377066">
              <w:rPr>
                <w:sz w:val="24"/>
                <w:szCs w:val="24"/>
              </w:rPr>
              <w:t>I don’t plan to do anything</w:t>
            </w:r>
          </w:p>
          <w:p w:rsidR="00D942F4" w:rsidRPr="00377066" w:rsidRDefault="00D942F4" w:rsidP="00E23DBD">
            <w:pPr>
              <w:contextualSpacing/>
              <w:rPr>
                <w:b/>
                <w:sz w:val="24"/>
                <w:szCs w:val="24"/>
              </w:rPr>
            </w:pPr>
          </w:p>
        </w:tc>
        <w:tc>
          <w:tcPr>
            <w:tcW w:w="274" w:type="dxa"/>
            <w:tcBorders>
              <w:top w:val="nil"/>
              <w:left w:val="nil"/>
              <w:bottom w:val="nil"/>
              <w:right w:val="nil"/>
            </w:tcBorders>
          </w:tcPr>
          <w:p w:rsidR="00D942F4" w:rsidRPr="00377066" w:rsidRDefault="00D942F4" w:rsidP="00E23DBD">
            <w:pPr>
              <w:contextualSpacing/>
              <w:rPr>
                <w:b/>
                <w:sz w:val="24"/>
                <w:szCs w:val="24"/>
              </w:rPr>
            </w:pPr>
          </w:p>
        </w:tc>
        <w:tc>
          <w:tcPr>
            <w:tcW w:w="1280" w:type="dxa"/>
            <w:tcBorders>
              <w:top w:val="nil"/>
              <w:left w:val="nil"/>
              <w:bottom w:val="nil"/>
              <w:right w:val="nil"/>
            </w:tcBorders>
          </w:tcPr>
          <w:p w:rsidR="00D942F4" w:rsidRPr="0041472F" w:rsidRDefault="00D942F4" w:rsidP="00E23DBD">
            <w:pPr>
              <w:contextualSpacing/>
              <w:rPr>
                <w:sz w:val="24"/>
                <w:szCs w:val="24"/>
              </w:rPr>
            </w:pPr>
            <w:r w:rsidRPr="0041472F">
              <w:rPr>
                <w:sz w:val="24"/>
                <w:szCs w:val="24"/>
              </w:rPr>
              <w:t>0.0%</w:t>
            </w:r>
          </w:p>
        </w:tc>
        <w:tc>
          <w:tcPr>
            <w:tcW w:w="365" w:type="dxa"/>
            <w:tcBorders>
              <w:top w:val="nil"/>
              <w:left w:val="nil"/>
              <w:bottom w:val="nil"/>
              <w:right w:val="nil"/>
            </w:tcBorders>
          </w:tcPr>
          <w:p w:rsidR="00D942F4" w:rsidRPr="0041472F" w:rsidRDefault="00D942F4" w:rsidP="00E23DBD">
            <w:pPr>
              <w:contextualSpacing/>
              <w:rPr>
                <w:sz w:val="24"/>
                <w:szCs w:val="24"/>
              </w:rPr>
            </w:pPr>
          </w:p>
        </w:tc>
        <w:tc>
          <w:tcPr>
            <w:tcW w:w="1554" w:type="dxa"/>
            <w:tcBorders>
              <w:top w:val="nil"/>
              <w:left w:val="nil"/>
              <w:bottom w:val="nil"/>
              <w:right w:val="nil"/>
            </w:tcBorders>
          </w:tcPr>
          <w:p w:rsidR="00D942F4" w:rsidRPr="0041472F" w:rsidRDefault="00D942F4" w:rsidP="00E23DBD">
            <w:pPr>
              <w:contextualSpacing/>
              <w:rPr>
                <w:sz w:val="24"/>
                <w:szCs w:val="24"/>
              </w:rPr>
            </w:pPr>
            <w:r w:rsidRPr="0041472F">
              <w:rPr>
                <w:sz w:val="24"/>
                <w:szCs w:val="24"/>
              </w:rPr>
              <w:t>0.0%</w:t>
            </w:r>
          </w:p>
        </w:tc>
        <w:tc>
          <w:tcPr>
            <w:tcW w:w="274" w:type="dxa"/>
            <w:tcBorders>
              <w:top w:val="nil"/>
              <w:left w:val="nil"/>
              <w:bottom w:val="nil"/>
              <w:right w:val="nil"/>
            </w:tcBorders>
          </w:tcPr>
          <w:p w:rsidR="00D942F4" w:rsidRPr="0041472F" w:rsidRDefault="00D942F4" w:rsidP="00E23DBD">
            <w:pPr>
              <w:contextualSpacing/>
              <w:rPr>
                <w:sz w:val="24"/>
                <w:szCs w:val="24"/>
              </w:rPr>
            </w:pPr>
          </w:p>
        </w:tc>
        <w:tc>
          <w:tcPr>
            <w:tcW w:w="1463" w:type="dxa"/>
            <w:tcBorders>
              <w:top w:val="nil"/>
              <w:left w:val="nil"/>
              <w:bottom w:val="nil"/>
              <w:right w:val="nil"/>
            </w:tcBorders>
          </w:tcPr>
          <w:p w:rsidR="00D942F4" w:rsidRPr="0041472F" w:rsidRDefault="00D942F4" w:rsidP="00E23DBD">
            <w:pPr>
              <w:contextualSpacing/>
              <w:rPr>
                <w:sz w:val="24"/>
                <w:szCs w:val="24"/>
              </w:rPr>
            </w:pPr>
            <w:r w:rsidRPr="0041472F">
              <w:rPr>
                <w:sz w:val="24"/>
                <w:szCs w:val="24"/>
              </w:rPr>
              <w:t>0.0%</w:t>
            </w:r>
          </w:p>
        </w:tc>
        <w:tc>
          <w:tcPr>
            <w:tcW w:w="457" w:type="dxa"/>
            <w:tcBorders>
              <w:top w:val="nil"/>
              <w:left w:val="nil"/>
              <w:bottom w:val="nil"/>
              <w:right w:val="nil"/>
            </w:tcBorders>
          </w:tcPr>
          <w:p w:rsidR="00D942F4" w:rsidRPr="0041472F" w:rsidRDefault="00D942F4" w:rsidP="00E23DBD">
            <w:pPr>
              <w:contextualSpacing/>
              <w:rPr>
                <w:sz w:val="24"/>
                <w:szCs w:val="24"/>
              </w:rPr>
            </w:pPr>
          </w:p>
        </w:tc>
        <w:tc>
          <w:tcPr>
            <w:tcW w:w="1646" w:type="dxa"/>
            <w:tcBorders>
              <w:top w:val="nil"/>
              <w:left w:val="nil"/>
              <w:bottom w:val="nil"/>
              <w:right w:val="nil"/>
            </w:tcBorders>
          </w:tcPr>
          <w:p w:rsidR="00D942F4" w:rsidRPr="0041472F" w:rsidRDefault="00D942F4" w:rsidP="00E23DBD">
            <w:pPr>
              <w:contextualSpacing/>
              <w:rPr>
                <w:sz w:val="24"/>
                <w:szCs w:val="24"/>
              </w:rPr>
            </w:pPr>
            <w:r w:rsidRPr="0041472F">
              <w:rPr>
                <w:sz w:val="24"/>
                <w:szCs w:val="24"/>
              </w:rPr>
              <w:t>0.0%</w:t>
            </w:r>
          </w:p>
        </w:tc>
      </w:tr>
      <w:tr w:rsidR="00D942F4" w:rsidTr="00F53D3B">
        <w:trPr>
          <w:trHeight w:val="77"/>
        </w:trPr>
        <w:tc>
          <w:tcPr>
            <w:tcW w:w="2030" w:type="dxa"/>
            <w:tcBorders>
              <w:top w:val="nil"/>
              <w:left w:val="nil"/>
              <w:right w:val="nil"/>
            </w:tcBorders>
          </w:tcPr>
          <w:p w:rsidR="00D942F4" w:rsidRPr="00377066" w:rsidRDefault="00D942F4" w:rsidP="00E23DBD">
            <w:pPr>
              <w:contextualSpacing/>
              <w:rPr>
                <w:sz w:val="24"/>
                <w:szCs w:val="24"/>
              </w:rPr>
            </w:pPr>
            <w:r w:rsidRPr="00377066">
              <w:rPr>
                <w:sz w:val="24"/>
                <w:szCs w:val="24"/>
              </w:rPr>
              <w:t>Other</w:t>
            </w:r>
          </w:p>
        </w:tc>
        <w:tc>
          <w:tcPr>
            <w:tcW w:w="274" w:type="dxa"/>
            <w:tcBorders>
              <w:top w:val="nil"/>
              <w:left w:val="nil"/>
              <w:right w:val="nil"/>
            </w:tcBorders>
          </w:tcPr>
          <w:p w:rsidR="00D942F4" w:rsidRPr="00377066" w:rsidRDefault="00D942F4" w:rsidP="00E23DBD">
            <w:pPr>
              <w:contextualSpacing/>
              <w:rPr>
                <w:b/>
                <w:sz w:val="24"/>
                <w:szCs w:val="24"/>
              </w:rPr>
            </w:pPr>
          </w:p>
        </w:tc>
        <w:tc>
          <w:tcPr>
            <w:tcW w:w="1280" w:type="dxa"/>
            <w:tcBorders>
              <w:top w:val="nil"/>
              <w:left w:val="nil"/>
              <w:right w:val="nil"/>
            </w:tcBorders>
          </w:tcPr>
          <w:p w:rsidR="00D942F4" w:rsidRPr="0041472F" w:rsidRDefault="00D942F4" w:rsidP="00E23DBD">
            <w:pPr>
              <w:contextualSpacing/>
              <w:rPr>
                <w:sz w:val="24"/>
                <w:szCs w:val="24"/>
              </w:rPr>
            </w:pPr>
            <w:r w:rsidRPr="0041472F">
              <w:rPr>
                <w:sz w:val="24"/>
                <w:szCs w:val="24"/>
              </w:rPr>
              <w:t>0.0%</w:t>
            </w:r>
          </w:p>
        </w:tc>
        <w:tc>
          <w:tcPr>
            <w:tcW w:w="365" w:type="dxa"/>
            <w:tcBorders>
              <w:top w:val="nil"/>
              <w:left w:val="nil"/>
              <w:right w:val="nil"/>
            </w:tcBorders>
          </w:tcPr>
          <w:p w:rsidR="00D942F4" w:rsidRPr="0041472F" w:rsidRDefault="00D942F4" w:rsidP="00E23DBD">
            <w:pPr>
              <w:contextualSpacing/>
              <w:rPr>
                <w:sz w:val="24"/>
                <w:szCs w:val="24"/>
              </w:rPr>
            </w:pPr>
          </w:p>
        </w:tc>
        <w:tc>
          <w:tcPr>
            <w:tcW w:w="1554" w:type="dxa"/>
            <w:tcBorders>
              <w:top w:val="nil"/>
              <w:left w:val="nil"/>
              <w:right w:val="nil"/>
            </w:tcBorders>
          </w:tcPr>
          <w:p w:rsidR="00D942F4" w:rsidRPr="0041472F" w:rsidRDefault="00D942F4" w:rsidP="00E23DBD">
            <w:pPr>
              <w:contextualSpacing/>
              <w:rPr>
                <w:sz w:val="24"/>
                <w:szCs w:val="24"/>
              </w:rPr>
            </w:pPr>
            <w:r w:rsidRPr="0041472F">
              <w:rPr>
                <w:sz w:val="24"/>
                <w:szCs w:val="24"/>
              </w:rPr>
              <w:t>0.0%</w:t>
            </w:r>
          </w:p>
        </w:tc>
        <w:tc>
          <w:tcPr>
            <w:tcW w:w="274" w:type="dxa"/>
            <w:tcBorders>
              <w:top w:val="nil"/>
              <w:left w:val="nil"/>
              <w:right w:val="nil"/>
            </w:tcBorders>
          </w:tcPr>
          <w:p w:rsidR="00D942F4" w:rsidRPr="0041472F" w:rsidRDefault="00D942F4" w:rsidP="00E23DBD">
            <w:pPr>
              <w:contextualSpacing/>
              <w:rPr>
                <w:sz w:val="24"/>
                <w:szCs w:val="24"/>
              </w:rPr>
            </w:pPr>
          </w:p>
        </w:tc>
        <w:tc>
          <w:tcPr>
            <w:tcW w:w="1463" w:type="dxa"/>
            <w:tcBorders>
              <w:top w:val="nil"/>
              <w:left w:val="nil"/>
              <w:right w:val="nil"/>
            </w:tcBorders>
          </w:tcPr>
          <w:p w:rsidR="00D942F4" w:rsidRDefault="00D942F4" w:rsidP="00E23DBD">
            <w:pPr>
              <w:contextualSpacing/>
              <w:rPr>
                <w:sz w:val="24"/>
                <w:szCs w:val="24"/>
              </w:rPr>
            </w:pPr>
            <w:r w:rsidRPr="0041472F">
              <w:rPr>
                <w:sz w:val="24"/>
                <w:szCs w:val="24"/>
              </w:rPr>
              <w:t>0.0%</w:t>
            </w:r>
          </w:p>
          <w:p w:rsidR="00D942F4" w:rsidRPr="0041472F" w:rsidRDefault="00D942F4" w:rsidP="00E23DBD">
            <w:pPr>
              <w:contextualSpacing/>
              <w:rPr>
                <w:sz w:val="24"/>
                <w:szCs w:val="24"/>
              </w:rPr>
            </w:pPr>
          </w:p>
        </w:tc>
        <w:tc>
          <w:tcPr>
            <w:tcW w:w="457" w:type="dxa"/>
            <w:tcBorders>
              <w:top w:val="nil"/>
              <w:left w:val="nil"/>
              <w:right w:val="nil"/>
            </w:tcBorders>
          </w:tcPr>
          <w:p w:rsidR="00D942F4" w:rsidRPr="0041472F" w:rsidRDefault="00D942F4" w:rsidP="00E23DBD">
            <w:pPr>
              <w:contextualSpacing/>
              <w:rPr>
                <w:sz w:val="24"/>
                <w:szCs w:val="24"/>
              </w:rPr>
            </w:pPr>
          </w:p>
        </w:tc>
        <w:tc>
          <w:tcPr>
            <w:tcW w:w="1646" w:type="dxa"/>
            <w:tcBorders>
              <w:top w:val="nil"/>
              <w:left w:val="nil"/>
              <w:right w:val="nil"/>
            </w:tcBorders>
          </w:tcPr>
          <w:p w:rsidR="00D942F4" w:rsidRDefault="00D942F4" w:rsidP="00E23DBD">
            <w:pPr>
              <w:contextualSpacing/>
              <w:rPr>
                <w:sz w:val="24"/>
                <w:szCs w:val="24"/>
              </w:rPr>
            </w:pPr>
            <w:r w:rsidRPr="0041472F">
              <w:rPr>
                <w:sz w:val="24"/>
                <w:szCs w:val="24"/>
              </w:rPr>
              <w:t>0.0%</w:t>
            </w:r>
          </w:p>
          <w:p w:rsidR="00D942F4" w:rsidRPr="0041472F" w:rsidRDefault="00D942F4" w:rsidP="00E23DBD">
            <w:pPr>
              <w:contextualSpacing/>
              <w:rPr>
                <w:sz w:val="24"/>
                <w:szCs w:val="24"/>
              </w:rPr>
            </w:pPr>
          </w:p>
        </w:tc>
      </w:tr>
    </w:tbl>
    <w:p w:rsidR="004740C5" w:rsidRDefault="00D942F4" w:rsidP="001658ED">
      <w:pPr>
        <w:overflowPunct/>
        <w:autoSpaceDE/>
        <w:autoSpaceDN/>
        <w:adjustRightInd/>
        <w:textAlignment w:val="auto"/>
        <w:rPr>
          <w:sz w:val="24"/>
          <w:szCs w:val="24"/>
        </w:rPr>
      </w:pPr>
      <w:r w:rsidRPr="007356D0">
        <w:rPr>
          <w:i/>
          <w:sz w:val="24"/>
          <w:szCs w:val="24"/>
        </w:rPr>
        <w:t xml:space="preserve">Note. </w:t>
      </w:r>
      <w:r w:rsidR="002A75AD" w:rsidRPr="007356D0">
        <w:rPr>
          <w:i/>
          <w:sz w:val="24"/>
          <w:szCs w:val="24"/>
        </w:rPr>
        <w:t xml:space="preserve"> </w:t>
      </w:r>
      <w:r w:rsidR="002A75AD">
        <w:rPr>
          <w:sz w:val="24"/>
          <w:szCs w:val="24"/>
        </w:rPr>
        <w:t xml:space="preserve">The table shows individuals selection of multiple responses by each site; </w:t>
      </w:r>
      <w:r w:rsidR="002A75AD" w:rsidRPr="007D0CB4">
        <w:rPr>
          <w:i/>
          <w:sz w:val="24"/>
          <w:szCs w:val="24"/>
        </w:rPr>
        <w:t>n</w:t>
      </w:r>
      <w:r w:rsidR="002A75AD" w:rsidRPr="007356D0">
        <w:rPr>
          <w:sz w:val="24"/>
          <w:szCs w:val="24"/>
        </w:rPr>
        <w:t xml:space="preserve"> = number of participants</w:t>
      </w:r>
      <w:r w:rsidR="002A75AD">
        <w:rPr>
          <w:sz w:val="24"/>
          <w:szCs w:val="24"/>
        </w:rPr>
        <w:t xml:space="preserve">; </w:t>
      </w:r>
      <w:r w:rsidR="002A75AD" w:rsidRPr="00C37960">
        <w:rPr>
          <w:sz w:val="24"/>
          <w:szCs w:val="24"/>
        </w:rPr>
        <w:t>site A</w:t>
      </w:r>
      <w:r w:rsidR="002A75AD">
        <w:rPr>
          <w:i/>
          <w:sz w:val="24"/>
          <w:szCs w:val="24"/>
        </w:rPr>
        <w:t xml:space="preserve"> (n </w:t>
      </w:r>
      <w:r w:rsidR="00153A87">
        <w:rPr>
          <w:sz w:val="24"/>
          <w:szCs w:val="24"/>
        </w:rPr>
        <w:t>=16</w:t>
      </w:r>
      <w:r w:rsidR="002A75AD">
        <w:rPr>
          <w:sz w:val="24"/>
          <w:szCs w:val="24"/>
        </w:rPr>
        <w:t>)</w:t>
      </w:r>
      <w:r w:rsidR="002A75AD">
        <w:rPr>
          <w:i/>
          <w:sz w:val="24"/>
          <w:szCs w:val="24"/>
        </w:rPr>
        <w:t xml:space="preserve">, </w:t>
      </w:r>
      <w:r w:rsidR="002A75AD" w:rsidRPr="00C37960">
        <w:rPr>
          <w:sz w:val="24"/>
          <w:szCs w:val="24"/>
        </w:rPr>
        <w:t>site B</w:t>
      </w:r>
      <w:r w:rsidR="002A75AD">
        <w:rPr>
          <w:i/>
          <w:sz w:val="24"/>
          <w:szCs w:val="24"/>
        </w:rPr>
        <w:t xml:space="preserve"> (n </w:t>
      </w:r>
      <w:r w:rsidR="002A75AD" w:rsidRPr="00C37960">
        <w:rPr>
          <w:sz w:val="24"/>
          <w:szCs w:val="24"/>
        </w:rPr>
        <w:t>=</w:t>
      </w:r>
      <w:r w:rsidR="002A75AD">
        <w:rPr>
          <w:sz w:val="24"/>
          <w:szCs w:val="24"/>
        </w:rPr>
        <w:t xml:space="preserve"> </w:t>
      </w:r>
      <w:r w:rsidR="00153A87">
        <w:rPr>
          <w:sz w:val="24"/>
          <w:szCs w:val="24"/>
        </w:rPr>
        <w:t>8</w:t>
      </w:r>
      <w:r w:rsidR="002A75AD">
        <w:rPr>
          <w:sz w:val="24"/>
          <w:szCs w:val="24"/>
        </w:rPr>
        <w:t>)</w:t>
      </w:r>
      <w:r w:rsidR="002A75AD">
        <w:rPr>
          <w:i/>
          <w:sz w:val="24"/>
          <w:szCs w:val="24"/>
        </w:rPr>
        <w:t xml:space="preserve">, </w:t>
      </w:r>
      <w:r w:rsidR="002A75AD" w:rsidRPr="00C37960">
        <w:rPr>
          <w:sz w:val="24"/>
          <w:szCs w:val="24"/>
        </w:rPr>
        <w:t>site</w:t>
      </w:r>
      <w:r w:rsidR="002A75AD">
        <w:rPr>
          <w:i/>
          <w:sz w:val="24"/>
          <w:szCs w:val="24"/>
        </w:rPr>
        <w:t xml:space="preserve"> </w:t>
      </w:r>
      <w:r w:rsidR="002A75AD" w:rsidRPr="00C37960">
        <w:rPr>
          <w:sz w:val="24"/>
          <w:szCs w:val="24"/>
        </w:rPr>
        <w:t>C</w:t>
      </w:r>
      <w:r w:rsidR="002A75AD">
        <w:rPr>
          <w:sz w:val="24"/>
          <w:szCs w:val="24"/>
        </w:rPr>
        <w:t xml:space="preserve"> (</w:t>
      </w:r>
      <w:r w:rsidR="002A75AD" w:rsidRPr="00ED0B01">
        <w:rPr>
          <w:i/>
          <w:sz w:val="24"/>
          <w:szCs w:val="24"/>
        </w:rPr>
        <w:t>n</w:t>
      </w:r>
      <w:r w:rsidR="002A75AD">
        <w:rPr>
          <w:i/>
          <w:sz w:val="24"/>
          <w:szCs w:val="24"/>
        </w:rPr>
        <w:t xml:space="preserve"> </w:t>
      </w:r>
      <w:r w:rsidR="00153A87">
        <w:rPr>
          <w:sz w:val="24"/>
          <w:szCs w:val="24"/>
        </w:rPr>
        <w:t>= 26</w:t>
      </w:r>
      <w:r w:rsidR="002A75AD">
        <w:rPr>
          <w:sz w:val="24"/>
          <w:szCs w:val="24"/>
        </w:rPr>
        <w:t>)</w:t>
      </w:r>
      <w:r w:rsidR="002A75AD" w:rsidRPr="007356D0">
        <w:rPr>
          <w:sz w:val="24"/>
          <w:szCs w:val="24"/>
        </w:rPr>
        <w:t>; % = percent of participants</w:t>
      </w:r>
      <w:r w:rsidR="002A75AD">
        <w:rPr>
          <w:sz w:val="24"/>
          <w:szCs w:val="24"/>
        </w:rPr>
        <w:t>.</w:t>
      </w:r>
    </w:p>
    <w:p w:rsidR="001658ED" w:rsidRPr="001658ED" w:rsidRDefault="001658ED" w:rsidP="001658ED">
      <w:pPr>
        <w:overflowPunct/>
        <w:autoSpaceDE/>
        <w:autoSpaceDN/>
        <w:adjustRightInd/>
        <w:textAlignment w:val="auto"/>
        <w:rPr>
          <w:sz w:val="24"/>
          <w:szCs w:val="24"/>
        </w:rPr>
      </w:pPr>
    </w:p>
    <w:p w:rsidR="006F1548" w:rsidRPr="006F1548" w:rsidRDefault="00CF2CD9" w:rsidP="00356F40">
      <w:pPr>
        <w:pStyle w:val="APAHeading2"/>
      </w:pPr>
      <w:bookmarkStart w:id="59" w:name="_Toc516529548"/>
      <w:r>
        <w:t>Summary</w:t>
      </w:r>
      <w:bookmarkEnd w:id="59"/>
    </w:p>
    <w:p w:rsidR="00310F2D" w:rsidRDefault="009626B1" w:rsidP="006F1548">
      <w:pPr>
        <w:overflowPunct/>
        <w:autoSpaceDE/>
        <w:autoSpaceDN/>
        <w:adjustRightInd/>
        <w:spacing w:line="480" w:lineRule="auto"/>
        <w:ind w:firstLine="720"/>
        <w:textAlignment w:val="auto"/>
        <w:rPr>
          <w:sz w:val="24"/>
          <w:szCs w:val="24"/>
        </w:rPr>
      </w:pPr>
      <w:r>
        <w:rPr>
          <w:sz w:val="24"/>
          <w:szCs w:val="24"/>
        </w:rPr>
        <w:t>The project had a total of 74</w:t>
      </w:r>
      <w:r w:rsidR="00CF2CD9">
        <w:rPr>
          <w:sz w:val="24"/>
          <w:szCs w:val="24"/>
        </w:rPr>
        <w:t xml:space="preserve"> participants</w:t>
      </w:r>
      <w:r>
        <w:rPr>
          <w:sz w:val="24"/>
          <w:szCs w:val="24"/>
        </w:rPr>
        <w:t xml:space="preserve"> (</w:t>
      </w:r>
      <w:r w:rsidRPr="007D0CB4">
        <w:rPr>
          <w:i/>
          <w:sz w:val="24"/>
          <w:szCs w:val="24"/>
        </w:rPr>
        <w:t>N</w:t>
      </w:r>
      <w:r w:rsidR="0048549A">
        <w:rPr>
          <w:i/>
          <w:sz w:val="24"/>
          <w:szCs w:val="24"/>
        </w:rPr>
        <w:t xml:space="preserve"> </w:t>
      </w:r>
      <w:r>
        <w:rPr>
          <w:sz w:val="24"/>
          <w:szCs w:val="24"/>
        </w:rPr>
        <w:t>=74)</w:t>
      </w:r>
      <w:r w:rsidR="00B4768F">
        <w:rPr>
          <w:sz w:val="24"/>
          <w:szCs w:val="24"/>
        </w:rPr>
        <w:t xml:space="preserve"> with 58 participants (</w:t>
      </w:r>
      <w:r w:rsidR="0048549A">
        <w:rPr>
          <w:i/>
          <w:sz w:val="24"/>
          <w:szCs w:val="24"/>
        </w:rPr>
        <w:t xml:space="preserve">n </w:t>
      </w:r>
      <w:r w:rsidR="0011578F">
        <w:rPr>
          <w:sz w:val="24"/>
          <w:szCs w:val="24"/>
        </w:rPr>
        <w:t xml:space="preserve">=58) </w:t>
      </w:r>
      <w:r w:rsidR="00B4768F">
        <w:rPr>
          <w:sz w:val="24"/>
          <w:szCs w:val="24"/>
        </w:rPr>
        <w:t>compl</w:t>
      </w:r>
      <w:r w:rsidR="0011578F">
        <w:rPr>
          <w:sz w:val="24"/>
          <w:szCs w:val="24"/>
        </w:rPr>
        <w:t xml:space="preserve">eting </w:t>
      </w:r>
      <w:r w:rsidR="005A1233">
        <w:rPr>
          <w:sz w:val="24"/>
          <w:szCs w:val="24"/>
        </w:rPr>
        <w:t>the post-</w:t>
      </w:r>
      <w:r w:rsidR="0048549A">
        <w:rPr>
          <w:sz w:val="24"/>
          <w:szCs w:val="24"/>
        </w:rPr>
        <w:t>evaluation survey</w:t>
      </w:r>
      <w:r w:rsidR="00B4768F">
        <w:rPr>
          <w:sz w:val="24"/>
          <w:szCs w:val="24"/>
        </w:rPr>
        <w:t xml:space="preserve"> and the</w:t>
      </w:r>
      <w:r w:rsidR="00B4768F" w:rsidRPr="00B4768F">
        <w:rPr>
          <w:szCs w:val="24"/>
        </w:rPr>
        <w:t xml:space="preserve"> </w:t>
      </w:r>
      <w:r w:rsidR="0011578F">
        <w:rPr>
          <w:sz w:val="24"/>
          <w:szCs w:val="24"/>
        </w:rPr>
        <w:t xml:space="preserve">pre- </w:t>
      </w:r>
      <w:r w:rsidR="00B4768F" w:rsidRPr="00B4768F">
        <w:rPr>
          <w:sz w:val="24"/>
          <w:szCs w:val="24"/>
        </w:rPr>
        <w:t>and post</w:t>
      </w:r>
      <w:r w:rsidR="0011578F">
        <w:rPr>
          <w:sz w:val="24"/>
          <w:szCs w:val="24"/>
        </w:rPr>
        <w:t>-</w:t>
      </w:r>
      <w:r w:rsidR="00B4768F">
        <w:rPr>
          <w:sz w:val="24"/>
          <w:szCs w:val="24"/>
        </w:rPr>
        <w:t>RR</w:t>
      </w:r>
      <w:r w:rsidR="0048549A">
        <w:rPr>
          <w:sz w:val="24"/>
          <w:szCs w:val="24"/>
        </w:rPr>
        <w:t>s</w:t>
      </w:r>
      <w:r w:rsidR="005A1233">
        <w:rPr>
          <w:sz w:val="24"/>
          <w:szCs w:val="24"/>
        </w:rPr>
        <w:t>. The post-</w:t>
      </w:r>
      <w:r w:rsidR="00CF2CD9">
        <w:rPr>
          <w:sz w:val="24"/>
          <w:szCs w:val="24"/>
        </w:rPr>
        <w:t>evaluation</w:t>
      </w:r>
      <w:r w:rsidR="0048549A" w:rsidRPr="0048549A">
        <w:rPr>
          <w:sz w:val="24"/>
          <w:szCs w:val="24"/>
        </w:rPr>
        <w:t xml:space="preserve"> </w:t>
      </w:r>
      <w:r w:rsidR="0048549A">
        <w:rPr>
          <w:sz w:val="24"/>
          <w:szCs w:val="24"/>
        </w:rPr>
        <w:t>survey</w:t>
      </w:r>
      <w:r w:rsidR="00CF2CD9">
        <w:rPr>
          <w:sz w:val="24"/>
          <w:szCs w:val="24"/>
        </w:rPr>
        <w:t xml:space="preserve"> </w:t>
      </w:r>
      <w:r w:rsidR="0048549A">
        <w:rPr>
          <w:sz w:val="24"/>
          <w:szCs w:val="24"/>
        </w:rPr>
        <w:t xml:space="preserve">indicated that the use of </w:t>
      </w:r>
      <w:r w:rsidR="00130D2F" w:rsidRPr="00130D2F">
        <w:rPr>
          <w:sz w:val="24"/>
          <w:szCs w:val="24"/>
        </w:rPr>
        <w:t xml:space="preserve">Respecting Choices®, </w:t>
      </w:r>
      <w:r w:rsidR="0048549A">
        <w:rPr>
          <w:sz w:val="24"/>
          <w:szCs w:val="24"/>
        </w:rPr>
        <w:t xml:space="preserve">an </w:t>
      </w:r>
      <w:r w:rsidR="00130D2F" w:rsidRPr="00130D2F">
        <w:rPr>
          <w:sz w:val="24"/>
          <w:szCs w:val="24"/>
        </w:rPr>
        <w:t xml:space="preserve">evidence-based </w:t>
      </w:r>
      <w:r w:rsidR="00E30BC5">
        <w:rPr>
          <w:sz w:val="24"/>
          <w:szCs w:val="24"/>
        </w:rPr>
        <w:t>education</w:t>
      </w:r>
      <w:r w:rsidR="0048549A">
        <w:rPr>
          <w:sz w:val="24"/>
          <w:szCs w:val="24"/>
        </w:rPr>
        <w:t xml:space="preserve"> </w:t>
      </w:r>
      <w:r w:rsidR="00130D2F" w:rsidRPr="00130D2F">
        <w:rPr>
          <w:sz w:val="24"/>
          <w:szCs w:val="24"/>
        </w:rPr>
        <w:t xml:space="preserve">program </w:t>
      </w:r>
      <w:r w:rsidR="0048549A">
        <w:rPr>
          <w:sz w:val="24"/>
          <w:szCs w:val="24"/>
        </w:rPr>
        <w:t xml:space="preserve">to raise participants’ </w:t>
      </w:r>
      <w:r w:rsidR="00604C56">
        <w:rPr>
          <w:sz w:val="24"/>
          <w:szCs w:val="24"/>
        </w:rPr>
        <w:t>awareness of AD</w:t>
      </w:r>
      <w:r w:rsidR="0048549A">
        <w:rPr>
          <w:sz w:val="24"/>
          <w:szCs w:val="24"/>
        </w:rPr>
        <w:t xml:space="preserve"> was beneficial in communicating with persons voluntarily attending one of </w:t>
      </w:r>
      <w:r w:rsidR="0048549A">
        <w:rPr>
          <w:sz w:val="24"/>
          <w:szCs w:val="24"/>
        </w:rPr>
        <w:lastRenderedPageBreak/>
        <w:t xml:space="preserve">three </w:t>
      </w:r>
      <w:r w:rsidR="00E30BC5">
        <w:rPr>
          <w:sz w:val="24"/>
          <w:szCs w:val="24"/>
        </w:rPr>
        <w:t>education</w:t>
      </w:r>
      <w:r w:rsidR="0048549A">
        <w:rPr>
          <w:sz w:val="24"/>
          <w:szCs w:val="24"/>
        </w:rPr>
        <w:t xml:space="preserve"> sessions at AA faith-based organizations</w:t>
      </w:r>
      <w:r w:rsidR="00130D2F">
        <w:rPr>
          <w:sz w:val="24"/>
          <w:szCs w:val="24"/>
        </w:rPr>
        <w:t>. Th</w:t>
      </w:r>
      <w:r w:rsidR="00B4768F">
        <w:rPr>
          <w:sz w:val="24"/>
          <w:szCs w:val="24"/>
        </w:rPr>
        <w:t>e RR showed</w:t>
      </w:r>
      <w:r w:rsidR="00130D2F" w:rsidRPr="00130D2F">
        <w:rPr>
          <w:sz w:val="24"/>
          <w:szCs w:val="24"/>
        </w:rPr>
        <w:t xml:space="preserve"> the participants' readiness levels toward completing AD prior to and after they attended an </w:t>
      </w:r>
      <w:r w:rsidR="00E30BC5">
        <w:rPr>
          <w:sz w:val="24"/>
          <w:szCs w:val="24"/>
        </w:rPr>
        <w:t>education</w:t>
      </w:r>
      <w:r w:rsidR="00130D2F" w:rsidRPr="00130D2F">
        <w:rPr>
          <w:sz w:val="24"/>
          <w:szCs w:val="24"/>
        </w:rPr>
        <w:t xml:space="preserve"> session</w:t>
      </w:r>
      <w:r w:rsidR="00B4768F">
        <w:rPr>
          <w:sz w:val="24"/>
          <w:szCs w:val="24"/>
        </w:rPr>
        <w:t xml:space="preserve">. </w:t>
      </w:r>
      <w:r w:rsidR="003E03C8">
        <w:rPr>
          <w:sz w:val="24"/>
          <w:szCs w:val="24"/>
        </w:rPr>
        <w:t>Aggregate data</w:t>
      </w:r>
      <w:r w:rsidR="00875430">
        <w:rPr>
          <w:sz w:val="24"/>
          <w:szCs w:val="24"/>
        </w:rPr>
        <w:t xml:space="preserve"> indicated a change in partici</w:t>
      </w:r>
      <w:r w:rsidR="00604C56">
        <w:rPr>
          <w:sz w:val="24"/>
          <w:szCs w:val="24"/>
        </w:rPr>
        <w:t>pants readiness to complete AD.</w:t>
      </w:r>
      <w:r w:rsidR="00FC007D">
        <w:rPr>
          <w:sz w:val="24"/>
          <w:szCs w:val="24"/>
        </w:rPr>
        <w:t xml:space="preserve"> P</w:t>
      </w:r>
      <w:r w:rsidR="00E04879">
        <w:rPr>
          <w:sz w:val="24"/>
          <w:szCs w:val="24"/>
        </w:rPr>
        <w:t>re-</w:t>
      </w:r>
      <w:r w:rsidR="00E30BC5">
        <w:rPr>
          <w:sz w:val="24"/>
          <w:szCs w:val="24"/>
        </w:rPr>
        <w:t>education</w:t>
      </w:r>
      <w:r w:rsidR="00875430">
        <w:rPr>
          <w:sz w:val="24"/>
          <w:szCs w:val="24"/>
        </w:rPr>
        <w:t xml:space="preserve"> session </w:t>
      </w:r>
      <w:r w:rsidR="002627B8">
        <w:rPr>
          <w:sz w:val="24"/>
          <w:szCs w:val="24"/>
        </w:rPr>
        <w:t>responses</w:t>
      </w:r>
      <w:r w:rsidR="0011578F">
        <w:rPr>
          <w:sz w:val="24"/>
          <w:szCs w:val="24"/>
        </w:rPr>
        <w:t xml:space="preserve"> of the 50 participants</w:t>
      </w:r>
      <w:r w:rsidR="00AF247A">
        <w:rPr>
          <w:sz w:val="24"/>
          <w:szCs w:val="24"/>
        </w:rPr>
        <w:t>,</w:t>
      </w:r>
      <w:r w:rsidR="00FC007D">
        <w:rPr>
          <w:sz w:val="24"/>
          <w:szCs w:val="24"/>
        </w:rPr>
        <w:t xml:space="preserve"> it was</w:t>
      </w:r>
      <w:r w:rsidR="002627B8">
        <w:rPr>
          <w:sz w:val="24"/>
          <w:szCs w:val="24"/>
        </w:rPr>
        <w:t xml:space="preserve"> </w:t>
      </w:r>
      <w:r w:rsidR="00875430">
        <w:rPr>
          <w:sz w:val="24"/>
          <w:szCs w:val="24"/>
        </w:rPr>
        <w:t>noted that</w:t>
      </w:r>
      <w:r w:rsidR="00B4768F">
        <w:rPr>
          <w:sz w:val="24"/>
          <w:szCs w:val="24"/>
        </w:rPr>
        <w:t xml:space="preserve"> </w:t>
      </w:r>
      <w:r w:rsidR="00D41125">
        <w:rPr>
          <w:sz w:val="24"/>
          <w:szCs w:val="24"/>
        </w:rPr>
        <w:t xml:space="preserve">seven participants (14 </w:t>
      </w:r>
      <w:r w:rsidR="00875430">
        <w:rPr>
          <w:sz w:val="24"/>
          <w:szCs w:val="24"/>
        </w:rPr>
        <w:t>%) were not ready to complete</w:t>
      </w:r>
      <w:r w:rsidR="00E31A69">
        <w:rPr>
          <w:sz w:val="24"/>
          <w:szCs w:val="24"/>
        </w:rPr>
        <w:t xml:space="preserve"> AD</w:t>
      </w:r>
      <w:r w:rsidR="00153A87">
        <w:rPr>
          <w:sz w:val="24"/>
          <w:szCs w:val="24"/>
        </w:rPr>
        <w:t xml:space="preserve">, 29 participants (58 </w:t>
      </w:r>
      <w:r w:rsidR="00E31A69">
        <w:rPr>
          <w:sz w:val="24"/>
          <w:szCs w:val="24"/>
        </w:rPr>
        <w:t>%) were thinkin</w:t>
      </w:r>
      <w:r w:rsidR="00153A87">
        <w:rPr>
          <w:sz w:val="24"/>
          <w:szCs w:val="24"/>
        </w:rPr>
        <w:t>g about completing an AD, and 14</w:t>
      </w:r>
      <w:r w:rsidR="00E31A69">
        <w:rPr>
          <w:sz w:val="24"/>
          <w:szCs w:val="24"/>
        </w:rPr>
        <w:t xml:space="preserve"> participants (2</w:t>
      </w:r>
      <w:r w:rsidR="00153A87">
        <w:rPr>
          <w:sz w:val="24"/>
          <w:szCs w:val="24"/>
        </w:rPr>
        <w:t xml:space="preserve">8 </w:t>
      </w:r>
      <w:r w:rsidR="00875430">
        <w:rPr>
          <w:sz w:val="24"/>
          <w:szCs w:val="24"/>
        </w:rPr>
        <w:t xml:space="preserve">%) were ready to complete </w:t>
      </w:r>
      <w:r w:rsidR="00E31A69">
        <w:rPr>
          <w:sz w:val="24"/>
          <w:szCs w:val="24"/>
        </w:rPr>
        <w:t xml:space="preserve">AD. </w:t>
      </w:r>
      <w:r w:rsidR="00FC007D">
        <w:rPr>
          <w:sz w:val="24"/>
          <w:szCs w:val="24"/>
        </w:rPr>
        <w:t xml:space="preserve">The </w:t>
      </w:r>
      <w:r w:rsidR="00E04879">
        <w:rPr>
          <w:sz w:val="24"/>
          <w:szCs w:val="24"/>
        </w:rPr>
        <w:t xml:space="preserve">Participants responses post-education </w:t>
      </w:r>
      <w:r w:rsidR="00E31A69">
        <w:rPr>
          <w:sz w:val="24"/>
          <w:szCs w:val="24"/>
        </w:rPr>
        <w:t>session</w:t>
      </w:r>
      <w:r w:rsidR="00E04879">
        <w:rPr>
          <w:sz w:val="24"/>
          <w:szCs w:val="24"/>
        </w:rPr>
        <w:t xml:space="preserve"> noted that</w:t>
      </w:r>
      <w:r w:rsidR="00153A87">
        <w:rPr>
          <w:sz w:val="24"/>
          <w:szCs w:val="24"/>
        </w:rPr>
        <w:t xml:space="preserve"> 43</w:t>
      </w:r>
      <w:r w:rsidR="00E31A69">
        <w:rPr>
          <w:sz w:val="24"/>
          <w:szCs w:val="24"/>
        </w:rPr>
        <w:t xml:space="preserve"> participants (</w:t>
      </w:r>
      <w:r w:rsidR="00153A87">
        <w:rPr>
          <w:sz w:val="24"/>
          <w:szCs w:val="24"/>
        </w:rPr>
        <w:t xml:space="preserve">86 </w:t>
      </w:r>
      <w:r w:rsidR="00875430">
        <w:rPr>
          <w:sz w:val="24"/>
          <w:szCs w:val="24"/>
        </w:rPr>
        <w:t>%) were ready to complete</w:t>
      </w:r>
      <w:r w:rsidR="00E31A69">
        <w:rPr>
          <w:sz w:val="24"/>
          <w:szCs w:val="24"/>
        </w:rPr>
        <w:t xml:space="preserve"> AD</w:t>
      </w:r>
      <w:r w:rsidR="00875430">
        <w:rPr>
          <w:sz w:val="24"/>
          <w:szCs w:val="24"/>
        </w:rPr>
        <w:t xml:space="preserve">, </w:t>
      </w:r>
      <w:r w:rsidR="00153A87">
        <w:rPr>
          <w:sz w:val="24"/>
          <w:szCs w:val="24"/>
        </w:rPr>
        <w:t>five</w:t>
      </w:r>
      <w:r w:rsidR="00E31A69">
        <w:rPr>
          <w:sz w:val="24"/>
          <w:szCs w:val="24"/>
        </w:rPr>
        <w:t xml:space="preserve"> participants</w:t>
      </w:r>
      <w:r w:rsidR="00153A87">
        <w:rPr>
          <w:sz w:val="24"/>
          <w:szCs w:val="24"/>
        </w:rPr>
        <w:t xml:space="preserve"> (10%)</w:t>
      </w:r>
      <w:r w:rsidR="00E31A69">
        <w:rPr>
          <w:sz w:val="24"/>
          <w:szCs w:val="24"/>
        </w:rPr>
        <w:t xml:space="preserve"> were thinking about it</w:t>
      </w:r>
      <w:r w:rsidR="00E04879">
        <w:rPr>
          <w:sz w:val="24"/>
          <w:szCs w:val="24"/>
        </w:rPr>
        <w:t>,</w:t>
      </w:r>
      <w:r w:rsidR="00E31A69">
        <w:rPr>
          <w:sz w:val="24"/>
          <w:szCs w:val="24"/>
        </w:rPr>
        <w:t xml:space="preserve"> and </w:t>
      </w:r>
      <w:r w:rsidR="00153A87">
        <w:rPr>
          <w:sz w:val="24"/>
          <w:szCs w:val="24"/>
        </w:rPr>
        <w:t>two participants</w:t>
      </w:r>
      <w:r w:rsidR="00FC007D">
        <w:rPr>
          <w:sz w:val="24"/>
          <w:szCs w:val="24"/>
        </w:rPr>
        <w:t xml:space="preserve"> were not </w:t>
      </w:r>
      <w:r w:rsidR="00E31A69">
        <w:rPr>
          <w:sz w:val="24"/>
          <w:szCs w:val="24"/>
        </w:rPr>
        <w:t xml:space="preserve">ready. </w:t>
      </w:r>
      <w:r w:rsidR="009F5F0F">
        <w:rPr>
          <w:sz w:val="24"/>
          <w:szCs w:val="24"/>
        </w:rPr>
        <w:t>T</w:t>
      </w:r>
      <w:r w:rsidR="00153A87">
        <w:rPr>
          <w:sz w:val="24"/>
          <w:szCs w:val="24"/>
        </w:rPr>
        <w:t xml:space="preserve">here was an increase of 58 </w:t>
      </w:r>
      <w:r w:rsidR="00E04879">
        <w:rPr>
          <w:sz w:val="24"/>
          <w:szCs w:val="24"/>
        </w:rPr>
        <w:t>% for</w:t>
      </w:r>
      <w:r w:rsidR="009F5F0F">
        <w:rPr>
          <w:sz w:val="24"/>
          <w:szCs w:val="24"/>
        </w:rPr>
        <w:t xml:space="preserve"> participants who </w:t>
      </w:r>
      <w:r w:rsidR="00E04879">
        <w:rPr>
          <w:sz w:val="24"/>
          <w:szCs w:val="24"/>
        </w:rPr>
        <w:t xml:space="preserve">self-reported readiness to </w:t>
      </w:r>
      <w:r w:rsidR="009F5F0F">
        <w:rPr>
          <w:sz w:val="24"/>
          <w:szCs w:val="24"/>
        </w:rPr>
        <w:t xml:space="preserve">complete an AD. </w:t>
      </w:r>
    </w:p>
    <w:p w:rsidR="00F04AFD" w:rsidRDefault="00E04879" w:rsidP="00E04879">
      <w:pPr>
        <w:overflowPunct/>
        <w:autoSpaceDE/>
        <w:autoSpaceDN/>
        <w:adjustRightInd/>
        <w:spacing w:line="480" w:lineRule="auto"/>
        <w:ind w:firstLine="720"/>
        <w:textAlignment w:val="auto"/>
        <w:rPr>
          <w:sz w:val="24"/>
          <w:szCs w:val="24"/>
        </w:rPr>
      </w:pPr>
      <w:r>
        <w:rPr>
          <w:sz w:val="24"/>
          <w:szCs w:val="24"/>
        </w:rPr>
        <w:t>Overall, the</w:t>
      </w:r>
      <w:r w:rsidR="009F5F0F">
        <w:rPr>
          <w:sz w:val="24"/>
          <w:szCs w:val="24"/>
        </w:rPr>
        <w:t xml:space="preserve"> goal of increasing</w:t>
      </w:r>
      <w:r>
        <w:rPr>
          <w:sz w:val="24"/>
          <w:szCs w:val="24"/>
        </w:rPr>
        <w:t xml:space="preserve"> participants’</w:t>
      </w:r>
      <w:r w:rsidR="009F5F0F" w:rsidRPr="009F5F0F">
        <w:rPr>
          <w:sz w:val="24"/>
          <w:szCs w:val="24"/>
        </w:rPr>
        <w:t xml:space="preserve"> knowledge</w:t>
      </w:r>
      <w:r w:rsidR="006B0964">
        <w:rPr>
          <w:sz w:val="24"/>
          <w:szCs w:val="24"/>
        </w:rPr>
        <w:t xml:space="preserve"> </w:t>
      </w:r>
      <w:r>
        <w:rPr>
          <w:sz w:val="24"/>
          <w:szCs w:val="24"/>
        </w:rPr>
        <w:t xml:space="preserve">related to AD </w:t>
      </w:r>
      <w:r w:rsidR="003F6412">
        <w:rPr>
          <w:sz w:val="24"/>
          <w:szCs w:val="24"/>
        </w:rPr>
        <w:t xml:space="preserve">was met, </w:t>
      </w:r>
      <w:r w:rsidR="00D44132">
        <w:rPr>
          <w:sz w:val="24"/>
          <w:szCs w:val="24"/>
        </w:rPr>
        <w:t>with</w:t>
      </w:r>
      <w:r w:rsidR="00D44132" w:rsidRPr="00D44132">
        <w:rPr>
          <w:sz w:val="24"/>
          <w:szCs w:val="24"/>
        </w:rPr>
        <w:t xml:space="preserve"> </w:t>
      </w:r>
      <w:r w:rsidR="00D44132">
        <w:rPr>
          <w:sz w:val="24"/>
          <w:szCs w:val="24"/>
        </w:rPr>
        <w:t>91.4</w:t>
      </w:r>
      <w:r w:rsidR="00D44132" w:rsidRPr="00D036AF">
        <w:rPr>
          <w:sz w:val="24"/>
          <w:szCs w:val="24"/>
        </w:rPr>
        <w:t>%</w:t>
      </w:r>
      <w:r w:rsidR="00D44132">
        <w:rPr>
          <w:sz w:val="24"/>
          <w:szCs w:val="24"/>
        </w:rPr>
        <w:t xml:space="preserve"> (</w:t>
      </w:r>
      <w:r w:rsidR="00D44132" w:rsidRPr="00050FF9">
        <w:rPr>
          <w:i/>
          <w:sz w:val="24"/>
          <w:szCs w:val="24"/>
        </w:rPr>
        <w:t>n</w:t>
      </w:r>
      <w:r w:rsidR="00D44132">
        <w:rPr>
          <w:sz w:val="24"/>
          <w:szCs w:val="24"/>
        </w:rPr>
        <w:t>=53) indicating</w:t>
      </w:r>
      <w:r w:rsidR="008E67E5">
        <w:rPr>
          <w:sz w:val="24"/>
          <w:szCs w:val="24"/>
        </w:rPr>
        <w:t xml:space="preserve"> </w:t>
      </w:r>
      <w:r w:rsidR="00631EA5">
        <w:rPr>
          <w:sz w:val="24"/>
          <w:szCs w:val="24"/>
        </w:rPr>
        <w:t xml:space="preserve">that </w:t>
      </w:r>
      <w:r w:rsidR="008E67E5">
        <w:rPr>
          <w:sz w:val="24"/>
          <w:szCs w:val="24"/>
        </w:rPr>
        <w:t>they</w:t>
      </w:r>
      <w:r w:rsidR="00D44132">
        <w:rPr>
          <w:sz w:val="24"/>
          <w:szCs w:val="24"/>
        </w:rPr>
        <w:t xml:space="preserve"> strongly agreed that the </w:t>
      </w:r>
      <w:r w:rsidR="003F6412">
        <w:rPr>
          <w:sz w:val="24"/>
          <w:szCs w:val="24"/>
        </w:rPr>
        <w:t xml:space="preserve">ACP </w:t>
      </w:r>
      <w:r w:rsidR="00E30BC5">
        <w:rPr>
          <w:sz w:val="24"/>
          <w:szCs w:val="24"/>
        </w:rPr>
        <w:t>education</w:t>
      </w:r>
      <w:r w:rsidR="00D44132">
        <w:rPr>
          <w:sz w:val="24"/>
          <w:szCs w:val="24"/>
        </w:rPr>
        <w:t xml:space="preserve"> sessions were useful and would help them to plan for their future healthcare choices. Thirty-four participants </w:t>
      </w:r>
      <w:r w:rsidR="007C2AA0">
        <w:rPr>
          <w:sz w:val="24"/>
          <w:szCs w:val="24"/>
        </w:rPr>
        <w:t>(</w:t>
      </w:r>
      <w:r w:rsidR="00153A87">
        <w:rPr>
          <w:sz w:val="24"/>
          <w:szCs w:val="24"/>
        </w:rPr>
        <w:t xml:space="preserve">68 </w:t>
      </w:r>
      <w:r w:rsidR="005A1233">
        <w:rPr>
          <w:sz w:val="24"/>
          <w:szCs w:val="24"/>
        </w:rPr>
        <w:t>%)</w:t>
      </w:r>
      <w:r w:rsidR="00D44132">
        <w:rPr>
          <w:sz w:val="24"/>
          <w:szCs w:val="24"/>
        </w:rPr>
        <w:t xml:space="preserve"> self-selected</w:t>
      </w:r>
      <w:r w:rsidR="009F5F0F">
        <w:rPr>
          <w:sz w:val="24"/>
          <w:szCs w:val="24"/>
        </w:rPr>
        <w:t>, “I will write down my medical choices using an advance directive”</w:t>
      </w:r>
      <w:r w:rsidR="00AF247A">
        <w:rPr>
          <w:sz w:val="24"/>
          <w:szCs w:val="24"/>
        </w:rPr>
        <w:t xml:space="preserve"> after completing the </w:t>
      </w:r>
      <w:r w:rsidR="00D44132">
        <w:rPr>
          <w:sz w:val="24"/>
          <w:szCs w:val="24"/>
        </w:rPr>
        <w:t>education session. However, the AD completion rates were found to be low with only fo</w:t>
      </w:r>
      <w:r w:rsidR="00631EA5">
        <w:rPr>
          <w:sz w:val="24"/>
          <w:szCs w:val="24"/>
        </w:rPr>
        <w:t>ur of the 50 participants (8%) c</w:t>
      </w:r>
      <w:r w:rsidR="00D44132">
        <w:rPr>
          <w:sz w:val="24"/>
          <w:szCs w:val="24"/>
        </w:rPr>
        <w:t>omplet</w:t>
      </w:r>
      <w:r w:rsidR="00631EA5">
        <w:rPr>
          <w:sz w:val="24"/>
          <w:szCs w:val="24"/>
        </w:rPr>
        <w:t xml:space="preserve">ing </w:t>
      </w:r>
      <w:r w:rsidR="00D44132">
        <w:rPr>
          <w:sz w:val="24"/>
          <w:szCs w:val="24"/>
        </w:rPr>
        <w:t>an AD onsite.</w:t>
      </w:r>
      <w:r w:rsidR="006D42EB">
        <w:rPr>
          <w:sz w:val="24"/>
          <w:szCs w:val="24"/>
        </w:rPr>
        <w:t xml:space="preserve"> </w:t>
      </w:r>
      <w:r w:rsidR="00631EA5">
        <w:rPr>
          <w:sz w:val="24"/>
          <w:szCs w:val="24"/>
        </w:rPr>
        <w:t>After the education session, m</w:t>
      </w:r>
      <w:r w:rsidR="006D42EB">
        <w:rPr>
          <w:sz w:val="24"/>
          <w:szCs w:val="24"/>
        </w:rPr>
        <w:t xml:space="preserve">any of the participants </w:t>
      </w:r>
      <w:r w:rsidR="00631EA5">
        <w:rPr>
          <w:sz w:val="24"/>
          <w:szCs w:val="24"/>
        </w:rPr>
        <w:t>shared t</w:t>
      </w:r>
      <w:r w:rsidR="006D42EB">
        <w:rPr>
          <w:sz w:val="24"/>
          <w:szCs w:val="24"/>
        </w:rPr>
        <w:t>h</w:t>
      </w:r>
      <w:r w:rsidR="00631EA5">
        <w:rPr>
          <w:sz w:val="24"/>
          <w:szCs w:val="24"/>
        </w:rPr>
        <w:t xml:space="preserve">eir desire to complete an AD. But as highlighted during the presentation, their prioritized </w:t>
      </w:r>
      <w:r w:rsidR="006D42EB">
        <w:rPr>
          <w:sz w:val="24"/>
          <w:szCs w:val="24"/>
        </w:rPr>
        <w:t xml:space="preserve">need to identify a health care agent </w:t>
      </w:r>
      <w:r w:rsidR="00631EA5">
        <w:rPr>
          <w:sz w:val="24"/>
          <w:szCs w:val="24"/>
        </w:rPr>
        <w:t xml:space="preserve">stymied their ability to complete the AD at that time. This was an </w:t>
      </w:r>
      <w:r w:rsidR="00EA61BA">
        <w:rPr>
          <w:sz w:val="24"/>
          <w:szCs w:val="24"/>
        </w:rPr>
        <w:t>important point</w:t>
      </w:r>
      <w:r w:rsidR="00631EA5">
        <w:rPr>
          <w:sz w:val="24"/>
          <w:szCs w:val="24"/>
        </w:rPr>
        <w:t xml:space="preserve"> provided during the session</w:t>
      </w:r>
      <w:r w:rsidR="006D42EB">
        <w:rPr>
          <w:sz w:val="24"/>
          <w:szCs w:val="24"/>
        </w:rPr>
        <w:t xml:space="preserve">. </w:t>
      </w:r>
      <w:r w:rsidR="00631EA5">
        <w:rPr>
          <w:sz w:val="24"/>
          <w:szCs w:val="24"/>
        </w:rPr>
        <w:t>Therefore,</w:t>
      </w:r>
      <w:r w:rsidR="006D42EB">
        <w:rPr>
          <w:sz w:val="24"/>
          <w:szCs w:val="24"/>
        </w:rPr>
        <w:t xml:space="preserve"> although 68% of the participants self-reported the</w:t>
      </w:r>
      <w:r w:rsidR="003313B9">
        <w:rPr>
          <w:sz w:val="24"/>
          <w:szCs w:val="24"/>
        </w:rPr>
        <w:t xml:space="preserve">ir readiness </w:t>
      </w:r>
      <w:r w:rsidR="006D42EB">
        <w:rPr>
          <w:sz w:val="24"/>
          <w:szCs w:val="24"/>
        </w:rPr>
        <w:t>to complete an AD</w:t>
      </w:r>
      <w:r w:rsidR="003313B9">
        <w:rPr>
          <w:sz w:val="24"/>
          <w:szCs w:val="24"/>
        </w:rPr>
        <w:t>,</w:t>
      </w:r>
      <w:r w:rsidR="006D42EB">
        <w:rPr>
          <w:sz w:val="24"/>
          <w:szCs w:val="24"/>
        </w:rPr>
        <w:t xml:space="preserve"> they were </w:t>
      </w:r>
      <w:r w:rsidR="00EA61BA">
        <w:rPr>
          <w:sz w:val="24"/>
          <w:szCs w:val="24"/>
        </w:rPr>
        <w:t xml:space="preserve">not prepared to do </w:t>
      </w:r>
      <w:r w:rsidR="003313B9">
        <w:rPr>
          <w:sz w:val="24"/>
          <w:szCs w:val="24"/>
        </w:rPr>
        <w:t xml:space="preserve">without more preparation of sharing </w:t>
      </w:r>
      <w:r w:rsidR="00EA61BA">
        <w:rPr>
          <w:sz w:val="24"/>
          <w:szCs w:val="24"/>
        </w:rPr>
        <w:t xml:space="preserve">their </w:t>
      </w:r>
      <w:r w:rsidR="003313B9">
        <w:rPr>
          <w:sz w:val="24"/>
          <w:szCs w:val="24"/>
        </w:rPr>
        <w:t xml:space="preserve">wishes with their </w:t>
      </w:r>
      <w:r w:rsidR="00EA61BA">
        <w:rPr>
          <w:sz w:val="24"/>
          <w:szCs w:val="24"/>
        </w:rPr>
        <w:t>love</w:t>
      </w:r>
      <w:r w:rsidR="003313B9">
        <w:rPr>
          <w:sz w:val="24"/>
          <w:szCs w:val="24"/>
        </w:rPr>
        <w:t>d</w:t>
      </w:r>
      <w:r w:rsidR="00EA61BA">
        <w:rPr>
          <w:sz w:val="24"/>
          <w:szCs w:val="24"/>
        </w:rPr>
        <w:t xml:space="preserve"> ones or</w:t>
      </w:r>
      <w:r w:rsidR="003313B9">
        <w:rPr>
          <w:sz w:val="24"/>
          <w:szCs w:val="24"/>
        </w:rPr>
        <w:t xml:space="preserve"> and </w:t>
      </w:r>
      <w:r w:rsidR="00754D38">
        <w:rPr>
          <w:sz w:val="24"/>
          <w:szCs w:val="24"/>
        </w:rPr>
        <w:t>established</w:t>
      </w:r>
      <w:r w:rsidR="00EA61BA">
        <w:rPr>
          <w:sz w:val="24"/>
          <w:szCs w:val="24"/>
        </w:rPr>
        <w:t xml:space="preserve"> health agent.</w:t>
      </w:r>
      <w:r w:rsidR="006D42EB">
        <w:rPr>
          <w:sz w:val="24"/>
          <w:szCs w:val="24"/>
        </w:rPr>
        <w:t xml:space="preserve"> </w:t>
      </w:r>
    </w:p>
    <w:p w:rsidR="00C30DDB" w:rsidRDefault="00C30DDB" w:rsidP="00B329A1">
      <w:pPr>
        <w:overflowPunct/>
        <w:autoSpaceDE/>
        <w:autoSpaceDN/>
        <w:adjustRightInd/>
        <w:spacing w:line="480" w:lineRule="auto"/>
        <w:textAlignment w:val="auto"/>
        <w:rPr>
          <w:sz w:val="24"/>
          <w:szCs w:val="24"/>
        </w:rPr>
      </w:pPr>
    </w:p>
    <w:p w:rsidR="00356F40" w:rsidRDefault="00356F40" w:rsidP="00356F40">
      <w:pPr>
        <w:overflowPunct/>
        <w:autoSpaceDE/>
        <w:autoSpaceDN/>
        <w:adjustRightInd/>
        <w:spacing w:line="480" w:lineRule="auto"/>
        <w:jc w:val="center"/>
        <w:textAlignment w:val="auto"/>
        <w:rPr>
          <w:b/>
          <w:sz w:val="24"/>
          <w:szCs w:val="24"/>
        </w:rPr>
      </w:pPr>
    </w:p>
    <w:p w:rsidR="009B0F17" w:rsidRPr="009B0F17" w:rsidRDefault="009B0F17" w:rsidP="00356F40">
      <w:pPr>
        <w:pStyle w:val="APAHeading1"/>
      </w:pPr>
      <w:bookmarkStart w:id="60" w:name="_Toc516529549"/>
      <w:r w:rsidRPr="009B0F17">
        <w:lastRenderedPageBreak/>
        <w:t>Chapter Five: Discussion</w:t>
      </w:r>
      <w:bookmarkEnd w:id="60"/>
    </w:p>
    <w:p w:rsidR="00C12F5A" w:rsidRDefault="005F0182" w:rsidP="002D029A">
      <w:pPr>
        <w:pStyle w:val="APA"/>
        <w:rPr>
          <w:szCs w:val="24"/>
        </w:rPr>
      </w:pPr>
      <w:r>
        <w:rPr>
          <w:szCs w:val="24"/>
        </w:rPr>
        <w:t xml:space="preserve">Advance directive </w:t>
      </w:r>
      <w:r w:rsidR="007F2DD6">
        <w:rPr>
          <w:szCs w:val="24"/>
        </w:rPr>
        <w:t xml:space="preserve">(AD) </w:t>
      </w:r>
      <w:r w:rsidR="004C40F1">
        <w:rPr>
          <w:szCs w:val="24"/>
        </w:rPr>
        <w:t>remains a national topic of discussion due to poor utilization since the passing of PSDA in 1990</w:t>
      </w:r>
      <w:r w:rsidR="00D90ACC">
        <w:rPr>
          <w:szCs w:val="24"/>
        </w:rPr>
        <w:t>.</w:t>
      </w:r>
      <w:r w:rsidR="00442DA6">
        <w:t xml:space="preserve"> </w:t>
      </w:r>
      <w:r w:rsidR="00442DA6">
        <w:rPr>
          <w:szCs w:val="24"/>
        </w:rPr>
        <w:t>African Americans</w:t>
      </w:r>
      <w:r w:rsidR="00395700">
        <w:rPr>
          <w:szCs w:val="24"/>
        </w:rPr>
        <w:t xml:space="preserve"> were</w:t>
      </w:r>
      <w:r w:rsidR="005E73F9">
        <w:rPr>
          <w:szCs w:val="24"/>
        </w:rPr>
        <w:t xml:space="preserve"> found to have lower</w:t>
      </w:r>
      <w:r w:rsidR="00442DA6">
        <w:rPr>
          <w:szCs w:val="24"/>
        </w:rPr>
        <w:t xml:space="preserve"> </w:t>
      </w:r>
      <w:r w:rsidR="005E73F9">
        <w:rPr>
          <w:szCs w:val="24"/>
        </w:rPr>
        <w:t xml:space="preserve">AD </w:t>
      </w:r>
      <w:r w:rsidR="00442DA6">
        <w:rPr>
          <w:szCs w:val="24"/>
        </w:rPr>
        <w:t>completion rates compared to</w:t>
      </w:r>
      <w:r w:rsidR="00305A29">
        <w:rPr>
          <w:szCs w:val="24"/>
        </w:rPr>
        <w:t xml:space="preserve"> whites</w:t>
      </w:r>
      <w:r w:rsidR="00442DA6">
        <w:rPr>
          <w:szCs w:val="24"/>
        </w:rPr>
        <w:t xml:space="preserve">. </w:t>
      </w:r>
      <w:r w:rsidR="00254EFC">
        <w:rPr>
          <w:szCs w:val="24"/>
        </w:rPr>
        <w:t xml:space="preserve">The </w:t>
      </w:r>
      <w:r w:rsidR="004C40F1">
        <w:rPr>
          <w:szCs w:val="24"/>
        </w:rPr>
        <w:t xml:space="preserve">absence of </w:t>
      </w:r>
      <w:r w:rsidR="00D90ACC">
        <w:rPr>
          <w:szCs w:val="24"/>
        </w:rPr>
        <w:t xml:space="preserve">AD </w:t>
      </w:r>
      <w:r w:rsidR="004C40F1">
        <w:rPr>
          <w:szCs w:val="24"/>
        </w:rPr>
        <w:t>utilization is</w:t>
      </w:r>
      <w:r w:rsidR="00D90ACC">
        <w:rPr>
          <w:szCs w:val="24"/>
        </w:rPr>
        <w:t xml:space="preserve"> associated with prolonged hospitalization and increased economic burden for both the patient and </w:t>
      </w:r>
      <w:r w:rsidR="008A675D">
        <w:rPr>
          <w:szCs w:val="24"/>
        </w:rPr>
        <w:t xml:space="preserve">the </w:t>
      </w:r>
      <w:r w:rsidR="00D90ACC">
        <w:rPr>
          <w:szCs w:val="24"/>
        </w:rPr>
        <w:t>healthcare system</w:t>
      </w:r>
      <w:r>
        <w:rPr>
          <w:szCs w:val="24"/>
        </w:rPr>
        <w:t xml:space="preserve"> at the EOL</w:t>
      </w:r>
      <w:r w:rsidR="00D90ACC">
        <w:rPr>
          <w:szCs w:val="24"/>
        </w:rPr>
        <w:t xml:space="preserve">. </w:t>
      </w:r>
      <w:r w:rsidR="005E73F9">
        <w:rPr>
          <w:szCs w:val="24"/>
        </w:rPr>
        <w:t>After completing a thorough literature review</w:t>
      </w:r>
      <w:r w:rsidR="00D90ACC">
        <w:rPr>
          <w:szCs w:val="24"/>
        </w:rPr>
        <w:t xml:space="preserve"> on AD </w:t>
      </w:r>
      <w:r w:rsidR="000246F6">
        <w:rPr>
          <w:szCs w:val="24"/>
        </w:rPr>
        <w:t>barriers, benefits, and</w:t>
      </w:r>
      <w:r>
        <w:rPr>
          <w:szCs w:val="24"/>
        </w:rPr>
        <w:t xml:space="preserve"> </w:t>
      </w:r>
      <w:r w:rsidR="00FC4413">
        <w:rPr>
          <w:szCs w:val="24"/>
        </w:rPr>
        <w:t>education</w:t>
      </w:r>
      <w:r w:rsidR="00AE69E6">
        <w:rPr>
          <w:szCs w:val="24"/>
        </w:rPr>
        <w:t>al</w:t>
      </w:r>
      <w:r w:rsidR="00FC4413">
        <w:rPr>
          <w:szCs w:val="24"/>
        </w:rPr>
        <w:t xml:space="preserve"> intervention effects on </w:t>
      </w:r>
      <w:r w:rsidR="00D90ACC">
        <w:rPr>
          <w:szCs w:val="24"/>
        </w:rPr>
        <w:t>completion</w:t>
      </w:r>
      <w:r w:rsidR="00FC4413">
        <w:rPr>
          <w:szCs w:val="24"/>
        </w:rPr>
        <w:t xml:space="preserve"> rates</w:t>
      </w:r>
      <w:r w:rsidR="00D90ACC">
        <w:rPr>
          <w:szCs w:val="24"/>
        </w:rPr>
        <w:t>, it was determined to use Respecting Choices® to increase AD awareness and completion rates</w:t>
      </w:r>
      <w:r w:rsidR="00FC4413">
        <w:rPr>
          <w:szCs w:val="24"/>
        </w:rPr>
        <w:t xml:space="preserve"> among the </w:t>
      </w:r>
      <w:r w:rsidR="005273AF">
        <w:rPr>
          <w:szCs w:val="24"/>
        </w:rPr>
        <w:t>AA population</w:t>
      </w:r>
      <w:r w:rsidR="00D90ACC">
        <w:rPr>
          <w:szCs w:val="24"/>
        </w:rPr>
        <w:t>.</w:t>
      </w:r>
    </w:p>
    <w:p w:rsidR="00F03AFE" w:rsidRDefault="00837C6C" w:rsidP="002D029A">
      <w:pPr>
        <w:pStyle w:val="APA"/>
        <w:rPr>
          <w:szCs w:val="24"/>
        </w:rPr>
      </w:pPr>
      <w:r>
        <w:rPr>
          <w:szCs w:val="24"/>
        </w:rPr>
        <w:t>This evi</w:t>
      </w:r>
      <w:r w:rsidR="000246F6">
        <w:rPr>
          <w:szCs w:val="24"/>
        </w:rPr>
        <w:t xml:space="preserve">dence-based project provided </w:t>
      </w:r>
      <w:r>
        <w:rPr>
          <w:szCs w:val="24"/>
        </w:rPr>
        <w:t>AD education session</w:t>
      </w:r>
      <w:r w:rsidR="00AE69E6">
        <w:rPr>
          <w:szCs w:val="24"/>
        </w:rPr>
        <w:t>s</w:t>
      </w:r>
      <w:r>
        <w:rPr>
          <w:szCs w:val="24"/>
        </w:rPr>
        <w:t xml:space="preserve"> to participants in three faith-based organizations in Charlotte</w:t>
      </w:r>
      <w:r w:rsidR="00AE69E6">
        <w:rPr>
          <w:szCs w:val="24"/>
        </w:rPr>
        <w:t>,</w:t>
      </w:r>
      <w:r>
        <w:rPr>
          <w:szCs w:val="24"/>
        </w:rPr>
        <w:t xml:space="preserve"> North Carolina. </w:t>
      </w:r>
      <w:r w:rsidR="0043142E">
        <w:rPr>
          <w:szCs w:val="24"/>
        </w:rPr>
        <w:t>Participants</w:t>
      </w:r>
      <w:r w:rsidR="005C5F83">
        <w:rPr>
          <w:szCs w:val="24"/>
        </w:rPr>
        <w:t xml:space="preserve"> completed RR </w:t>
      </w:r>
      <w:r w:rsidR="00540129">
        <w:rPr>
          <w:szCs w:val="24"/>
        </w:rPr>
        <w:t xml:space="preserve">to </w:t>
      </w:r>
      <w:r w:rsidR="00AE69E6">
        <w:rPr>
          <w:szCs w:val="24"/>
        </w:rPr>
        <w:t>self-assess readiness to complete</w:t>
      </w:r>
      <w:r w:rsidR="00540129">
        <w:rPr>
          <w:szCs w:val="24"/>
        </w:rPr>
        <w:t xml:space="preserve"> an AD </w:t>
      </w:r>
      <w:r w:rsidR="00AE69E6">
        <w:rPr>
          <w:szCs w:val="24"/>
        </w:rPr>
        <w:t>pre-and post-</w:t>
      </w:r>
      <w:r w:rsidR="005C5F83">
        <w:rPr>
          <w:szCs w:val="24"/>
        </w:rPr>
        <w:t xml:space="preserve">education </w:t>
      </w:r>
      <w:r w:rsidR="00540129">
        <w:rPr>
          <w:szCs w:val="24"/>
        </w:rPr>
        <w:t>session and a post-survey. Aggregate data indicated a change in partic</w:t>
      </w:r>
      <w:r w:rsidR="00604C56">
        <w:rPr>
          <w:szCs w:val="24"/>
        </w:rPr>
        <w:t>ipants readiness to complete AD</w:t>
      </w:r>
      <w:r w:rsidR="00540129">
        <w:rPr>
          <w:szCs w:val="24"/>
        </w:rPr>
        <w:t>. Post-evaluation</w:t>
      </w:r>
      <w:r w:rsidR="00540129" w:rsidRPr="0048549A">
        <w:rPr>
          <w:szCs w:val="24"/>
        </w:rPr>
        <w:t xml:space="preserve"> </w:t>
      </w:r>
      <w:r w:rsidR="00540129">
        <w:rPr>
          <w:szCs w:val="24"/>
        </w:rPr>
        <w:t xml:space="preserve">survey </w:t>
      </w:r>
      <w:r w:rsidR="005D4415">
        <w:rPr>
          <w:szCs w:val="24"/>
        </w:rPr>
        <w:t xml:space="preserve">results </w:t>
      </w:r>
      <w:r w:rsidR="00540129">
        <w:rPr>
          <w:szCs w:val="24"/>
        </w:rPr>
        <w:t xml:space="preserve">showed the </w:t>
      </w:r>
      <w:r w:rsidR="005D4415">
        <w:rPr>
          <w:szCs w:val="24"/>
        </w:rPr>
        <w:t xml:space="preserve">use of </w:t>
      </w:r>
      <w:r w:rsidR="00AE69E6">
        <w:rPr>
          <w:szCs w:val="24"/>
        </w:rPr>
        <w:t xml:space="preserve">the </w:t>
      </w:r>
      <w:r w:rsidR="005D4415" w:rsidRPr="00130D2F">
        <w:rPr>
          <w:szCs w:val="24"/>
        </w:rPr>
        <w:t>Respecting Choices®</w:t>
      </w:r>
      <w:r w:rsidR="005D4415">
        <w:rPr>
          <w:szCs w:val="24"/>
        </w:rPr>
        <w:t xml:space="preserve"> </w:t>
      </w:r>
      <w:r w:rsidR="00BE698F">
        <w:rPr>
          <w:szCs w:val="24"/>
        </w:rPr>
        <w:t xml:space="preserve">evidence-based </w:t>
      </w:r>
      <w:r w:rsidR="005D4415">
        <w:rPr>
          <w:szCs w:val="24"/>
        </w:rPr>
        <w:t>program</w:t>
      </w:r>
      <w:r w:rsidR="005D4415" w:rsidRPr="00130D2F">
        <w:rPr>
          <w:szCs w:val="24"/>
        </w:rPr>
        <w:t xml:space="preserve"> </w:t>
      </w:r>
      <w:r w:rsidR="00540129">
        <w:rPr>
          <w:szCs w:val="24"/>
        </w:rPr>
        <w:t>was successful in increasing participants awareness of AD.</w:t>
      </w:r>
      <w:r w:rsidR="005C5F83">
        <w:rPr>
          <w:szCs w:val="24"/>
        </w:rPr>
        <w:t xml:space="preserve"> </w:t>
      </w:r>
      <w:r w:rsidR="005D4415">
        <w:rPr>
          <w:szCs w:val="24"/>
        </w:rPr>
        <w:t xml:space="preserve"> This project has the potential to</w:t>
      </w:r>
      <w:r w:rsidR="00F423E6">
        <w:rPr>
          <w:szCs w:val="24"/>
        </w:rPr>
        <w:t xml:space="preserve"> increase AD awareness and improve completion rates</w:t>
      </w:r>
      <w:r w:rsidR="005D4415">
        <w:rPr>
          <w:szCs w:val="24"/>
        </w:rPr>
        <w:t xml:space="preserve">.  </w:t>
      </w:r>
      <w:r>
        <w:rPr>
          <w:szCs w:val="24"/>
        </w:rPr>
        <w:t xml:space="preserve">This chapter describes the </w:t>
      </w:r>
      <w:r w:rsidR="00F9031C">
        <w:rPr>
          <w:szCs w:val="24"/>
        </w:rPr>
        <w:t xml:space="preserve">significance </w:t>
      </w:r>
      <w:r>
        <w:rPr>
          <w:szCs w:val="24"/>
        </w:rPr>
        <w:t xml:space="preserve">of findings, project </w:t>
      </w:r>
      <w:r w:rsidR="000246F6">
        <w:rPr>
          <w:szCs w:val="24"/>
        </w:rPr>
        <w:t xml:space="preserve">strength </w:t>
      </w:r>
      <w:r>
        <w:rPr>
          <w:szCs w:val="24"/>
        </w:rPr>
        <w:t xml:space="preserve">and barriers, </w:t>
      </w:r>
      <w:r w:rsidR="000246F6">
        <w:rPr>
          <w:szCs w:val="24"/>
        </w:rPr>
        <w:t xml:space="preserve">project benefits, and </w:t>
      </w:r>
      <w:r>
        <w:rPr>
          <w:szCs w:val="24"/>
        </w:rPr>
        <w:t>recommendations for practice</w:t>
      </w:r>
      <w:r w:rsidR="00BE698F">
        <w:rPr>
          <w:szCs w:val="24"/>
        </w:rPr>
        <w:t>.</w:t>
      </w:r>
    </w:p>
    <w:p w:rsidR="00F04AFD" w:rsidRPr="008F11BE" w:rsidRDefault="00384A92" w:rsidP="00356F40">
      <w:pPr>
        <w:pStyle w:val="APAHeading2"/>
      </w:pPr>
      <w:bookmarkStart w:id="61" w:name="_Toc516529550"/>
      <w:r>
        <w:t xml:space="preserve">Significance </w:t>
      </w:r>
      <w:r w:rsidR="008F11BE" w:rsidRPr="008F11BE">
        <w:t>of Findings</w:t>
      </w:r>
      <w:bookmarkEnd w:id="61"/>
    </w:p>
    <w:p w:rsidR="008F11BE" w:rsidRDefault="001242C8" w:rsidP="001242C8">
      <w:pPr>
        <w:pStyle w:val="APA"/>
        <w:rPr>
          <w:szCs w:val="24"/>
        </w:rPr>
      </w:pPr>
      <w:r>
        <w:rPr>
          <w:szCs w:val="24"/>
        </w:rPr>
        <w:t>S</w:t>
      </w:r>
      <w:r w:rsidR="004E0758">
        <w:rPr>
          <w:szCs w:val="24"/>
        </w:rPr>
        <w:t xml:space="preserve">tudies have shown many factors impacting AD completion rates among AAs, but a lack of education was the main contributing factor (Huang et al., </w:t>
      </w:r>
      <w:r w:rsidR="004E0758" w:rsidRPr="004B524C">
        <w:rPr>
          <w:szCs w:val="24"/>
        </w:rPr>
        <w:t>2016</w:t>
      </w:r>
      <w:r w:rsidR="004E0758">
        <w:rPr>
          <w:szCs w:val="24"/>
        </w:rPr>
        <w:t xml:space="preserve">; </w:t>
      </w:r>
      <w:r w:rsidR="004E0758" w:rsidRPr="00BE43E1">
        <w:rPr>
          <w:szCs w:val="24"/>
        </w:rPr>
        <w:t>Peca</w:t>
      </w:r>
      <w:r w:rsidR="004E0758">
        <w:rPr>
          <w:szCs w:val="24"/>
        </w:rPr>
        <w:t xml:space="preserve">nac, </w:t>
      </w:r>
      <w:proofErr w:type="spellStart"/>
      <w:r w:rsidR="004E0758">
        <w:rPr>
          <w:szCs w:val="24"/>
        </w:rPr>
        <w:t>Repenshek</w:t>
      </w:r>
      <w:proofErr w:type="spellEnd"/>
      <w:r w:rsidR="004E0758">
        <w:rPr>
          <w:szCs w:val="24"/>
        </w:rPr>
        <w:t xml:space="preserve">, </w:t>
      </w:r>
      <w:proofErr w:type="spellStart"/>
      <w:r w:rsidR="004E0758">
        <w:rPr>
          <w:szCs w:val="24"/>
        </w:rPr>
        <w:t>Tennenbaum</w:t>
      </w:r>
      <w:proofErr w:type="spellEnd"/>
      <w:r w:rsidR="004E0758">
        <w:rPr>
          <w:szCs w:val="24"/>
        </w:rPr>
        <w:t xml:space="preserve">, &amp; </w:t>
      </w:r>
      <w:proofErr w:type="spellStart"/>
      <w:r w:rsidR="004E0758">
        <w:rPr>
          <w:szCs w:val="24"/>
        </w:rPr>
        <w:t>Hammes</w:t>
      </w:r>
      <w:proofErr w:type="spellEnd"/>
      <w:r w:rsidR="004E0758">
        <w:rPr>
          <w:szCs w:val="24"/>
        </w:rPr>
        <w:t>, 2014;</w:t>
      </w:r>
      <w:r w:rsidR="004E0758" w:rsidRPr="001A19EE">
        <w:rPr>
          <w:szCs w:val="24"/>
        </w:rPr>
        <w:t xml:space="preserve"> </w:t>
      </w:r>
      <w:r w:rsidR="004E0758" w:rsidRPr="005030A9">
        <w:rPr>
          <w:szCs w:val="24"/>
        </w:rPr>
        <w:t>Rao et al., 2014</w:t>
      </w:r>
      <w:r w:rsidR="004E0758">
        <w:rPr>
          <w:szCs w:val="24"/>
        </w:rPr>
        <w:t>).</w:t>
      </w:r>
      <w:r w:rsidR="000379B6">
        <w:rPr>
          <w:szCs w:val="24"/>
        </w:rPr>
        <w:t xml:space="preserve"> The</w:t>
      </w:r>
      <w:r>
        <w:rPr>
          <w:szCs w:val="24"/>
        </w:rPr>
        <w:t xml:space="preserve"> project targeted AA participants </w:t>
      </w:r>
      <w:r w:rsidR="0090348E">
        <w:rPr>
          <w:szCs w:val="24"/>
        </w:rPr>
        <w:t>in three</w:t>
      </w:r>
      <w:r>
        <w:rPr>
          <w:szCs w:val="24"/>
        </w:rPr>
        <w:t xml:space="preserve"> faith-based organization</w:t>
      </w:r>
      <w:r w:rsidR="0090348E">
        <w:rPr>
          <w:szCs w:val="24"/>
        </w:rPr>
        <w:t>s</w:t>
      </w:r>
      <w:r w:rsidR="00AE69E6">
        <w:rPr>
          <w:szCs w:val="24"/>
        </w:rPr>
        <w:t>;</w:t>
      </w:r>
      <w:r>
        <w:rPr>
          <w:szCs w:val="24"/>
        </w:rPr>
        <w:t xml:space="preserve"> the </w:t>
      </w:r>
      <w:r w:rsidR="00AE69E6">
        <w:rPr>
          <w:szCs w:val="24"/>
        </w:rPr>
        <w:t>project goal was to increase</w:t>
      </w:r>
      <w:r>
        <w:rPr>
          <w:szCs w:val="24"/>
        </w:rPr>
        <w:t xml:space="preserve"> </w:t>
      </w:r>
      <w:r w:rsidRPr="00D26271">
        <w:rPr>
          <w:szCs w:val="24"/>
        </w:rPr>
        <w:t>knowledge</w:t>
      </w:r>
      <w:r>
        <w:rPr>
          <w:szCs w:val="24"/>
        </w:rPr>
        <w:t xml:space="preserve"> and awareness of AD. </w:t>
      </w:r>
      <w:r w:rsidR="000379B6">
        <w:rPr>
          <w:szCs w:val="24"/>
        </w:rPr>
        <w:t>The</w:t>
      </w:r>
      <w:r w:rsidR="00840509">
        <w:rPr>
          <w:szCs w:val="24"/>
        </w:rPr>
        <w:t xml:space="preserve"> project </w:t>
      </w:r>
      <w:r w:rsidR="00B81D42">
        <w:rPr>
          <w:szCs w:val="24"/>
        </w:rPr>
        <w:t xml:space="preserve">findings showed </w:t>
      </w:r>
      <w:r w:rsidR="00D949BD">
        <w:rPr>
          <w:szCs w:val="24"/>
        </w:rPr>
        <w:t xml:space="preserve">all </w:t>
      </w:r>
      <w:r w:rsidR="00B81D42">
        <w:rPr>
          <w:szCs w:val="24"/>
        </w:rPr>
        <w:t>participants selected either strongly agreed or agreed that the ACP education sessions were useful and would help them to plan for their future healthcare choices</w:t>
      </w:r>
      <w:r w:rsidR="00D949BD">
        <w:rPr>
          <w:szCs w:val="24"/>
        </w:rPr>
        <w:t xml:space="preserve">. </w:t>
      </w:r>
      <w:r w:rsidR="00D949BD">
        <w:rPr>
          <w:szCs w:val="24"/>
        </w:rPr>
        <w:lastRenderedPageBreak/>
        <w:t>There were f</w:t>
      </w:r>
      <w:r w:rsidR="00722975">
        <w:rPr>
          <w:szCs w:val="24"/>
        </w:rPr>
        <w:t>our participants who</w:t>
      </w:r>
      <w:r w:rsidR="00BE698F">
        <w:rPr>
          <w:szCs w:val="24"/>
        </w:rPr>
        <w:t xml:space="preserve"> complete</w:t>
      </w:r>
      <w:r w:rsidR="00722975">
        <w:rPr>
          <w:szCs w:val="24"/>
        </w:rPr>
        <w:t>d</w:t>
      </w:r>
      <w:r w:rsidR="00BE698F">
        <w:rPr>
          <w:szCs w:val="24"/>
        </w:rPr>
        <w:t xml:space="preserve"> </w:t>
      </w:r>
      <w:r w:rsidR="00722975">
        <w:rPr>
          <w:szCs w:val="24"/>
        </w:rPr>
        <w:t xml:space="preserve">AD after attending an </w:t>
      </w:r>
      <w:r w:rsidR="00D949BD">
        <w:rPr>
          <w:szCs w:val="24"/>
        </w:rPr>
        <w:t>education</w:t>
      </w:r>
      <w:r w:rsidR="00BE698F">
        <w:rPr>
          <w:szCs w:val="24"/>
        </w:rPr>
        <w:t xml:space="preserve"> session</w:t>
      </w:r>
      <w:r w:rsidR="00D949BD">
        <w:rPr>
          <w:szCs w:val="24"/>
        </w:rPr>
        <w:t xml:space="preserve"> with over 50% of the participants selected, “I will write down my medical choices using an advance directive”. </w:t>
      </w:r>
      <w:r>
        <w:rPr>
          <w:szCs w:val="24"/>
        </w:rPr>
        <w:t>Implementation of an AD education session in a faith-based organization help</w:t>
      </w:r>
      <w:r w:rsidR="00722975">
        <w:rPr>
          <w:szCs w:val="24"/>
        </w:rPr>
        <w:t>ed</w:t>
      </w:r>
      <w:r>
        <w:rPr>
          <w:szCs w:val="24"/>
        </w:rPr>
        <w:t xml:space="preserve"> to increase knowledge and</w:t>
      </w:r>
      <w:r w:rsidR="0090348E">
        <w:rPr>
          <w:szCs w:val="24"/>
        </w:rPr>
        <w:t xml:space="preserve"> awareness regarding ACP</w:t>
      </w:r>
      <w:r>
        <w:rPr>
          <w:szCs w:val="24"/>
        </w:rPr>
        <w:t xml:space="preserve">. The faith-based organization provide a non-threaten environment for AD discussion and promote an open dialogue regarding the misconceptions </w:t>
      </w:r>
      <w:r w:rsidR="0090348E">
        <w:rPr>
          <w:szCs w:val="24"/>
        </w:rPr>
        <w:t xml:space="preserve">and benefits </w:t>
      </w:r>
      <w:r w:rsidR="00722975">
        <w:rPr>
          <w:szCs w:val="24"/>
        </w:rPr>
        <w:t>of</w:t>
      </w:r>
      <w:r>
        <w:rPr>
          <w:szCs w:val="24"/>
        </w:rPr>
        <w:t xml:space="preserve"> AD.</w:t>
      </w:r>
      <w:r w:rsidR="000379B6">
        <w:rPr>
          <w:szCs w:val="24"/>
        </w:rPr>
        <w:t xml:space="preserve"> Although there were only </w:t>
      </w:r>
      <w:r w:rsidR="008538AD">
        <w:rPr>
          <w:szCs w:val="24"/>
        </w:rPr>
        <w:t>four participants</w:t>
      </w:r>
      <w:r w:rsidR="0090348E">
        <w:rPr>
          <w:szCs w:val="24"/>
        </w:rPr>
        <w:t xml:space="preserve"> to </w:t>
      </w:r>
      <w:r w:rsidR="008538AD">
        <w:rPr>
          <w:szCs w:val="24"/>
        </w:rPr>
        <w:t>complete</w:t>
      </w:r>
      <w:r>
        <w:rPr>
          <w:szCs w:val="24"/>
        </w:rPr>
        <w:t xml:space="preserve"> </w:t>
      </w:r>
      <w:r w:rsidR="0090348E">
        <w:rPr>
          <w:szCs w:val="24"/>
        </w:rPr>
        <w:t>an AD</w:t>
      </w:r>
      <w:r w:rsidR="00722975">
        <w:rPr>
          <w:szCs w:val="24"/>
        </w:rPr>
        <w:t xml:space="preserve"> immediately following the education session</w:t>
      </w:r>
      <w:r w:rsidR="008538AD">
        <w:rPr>
          <w:szCs w:val="24"/>
        </w:rPr>
        <w:t xml:space="preserve">, </w:t>
      </w:r>
      <w:r w:rsidR="000379B6">
        <w:rPr>
          <w:szCs w:val="24"/>
        </w:rPr>
        <w:t xml:space="preserve">most of the </w:t>
      </w:r>
      <w:r>
        <w:rPr>
          <w:szCs w:val="24"/>
        </w:rPr>
        <w:t xml:space="preserve">participants </w:t>
      </w:r>
      <w:r w:rsidR="000379B6">
        <w:rPr>
          <w:szCs w:val="24"/>
        </w:rPr>
        <w:t>self-reported</w:t>
      </w:r>
      <w:r w:rsidR="008538AD">
        <w:rPr>
          <w:szCs w:val="24"/>
        </w:rPr>
        <w:t xml:space="preserve"> on the post-session RR</w:t>
      </w:r>
      <w:r w:rsidR="000379B6">
        <w:rPr>
          <w:szCs w:val="24"/>
        </w:rPr>
        <w:t xml:space="preserve">, “they were ready to complete an AD”. Until AAs are provided </w:t>
      </w:r>
      <w:r w:rsidR="008538AD">
        <w:rPr>
          <w:szCs w:val="24"/>
        </w:rPr>
        <w:t xml:space="preserve">AD </w:t>
      </w:r>
      <w:r w:rsidR="000379B6">
        <w:rPr>
          <w:szCs w:val="24"/>
        </w:rPr>
        <w:t>education in a non-threaten</w:t>
      </w:r>
      <w:r w:rsidR="00722975">
        <w:rPr>
          <w:szCs w:val="24"/>
        </w:rPr>
        <w:t>ing</w:t>
      </w:r>
      <w:r w:rsidR="000379B6">
        <w:rPr>
          <w:szCs w:val="24"/>
        </w:rPr>
        <w:t xml:space="preserve"> environment</w:t>
      </w:r>
      <w:r w:rsidR="008538AD">
        <w:rPr>
          <w:szCs w:val="24"/>
        </w:rPr>
        <w:t>, AD</w:t>
      </w:r>
      <w:r w:rsidR="000379B6">
        <w:rPr>
          <w:szCs w:val="24"/>
        </w:rPr>
        <w:t xml:space="preserve"> completion rates will remain low. The first step </w:t>
      </w:r>
      <w:r w:rsidR="0090348E">
        <w:rPr>
          <w:szCs w:val="24"/>
        </w:rPr>
        <w:t xml:space="preserve">to improving AD rates among AAs must begin with increasing their awareness and knowledge about AD. The project </w:t>
      </w:r>
      <w:r w:rsidR="008538AD">
        <w:rPr>
          <w:szCs w:val="24"/>
        </w:rPr>
        <w:t xml:space="preserve">provided AD education to AA participants and </w:t>
      </w:r>
      <w:r w:rsidR="00183F06">
        <w:rPr>
          <w:szCs w:val="24"/>
        </w:rPr>
        <w:t xml:space="preserve">guided open discussions </w:t>
      </w:r>
      <w:r w:rsidR="008538AD">
        <w:rPr>
          <w:szCs w:val="24"/>
        </w:rPr>
        <w:t xml:space="preserve">about </w:t>
      </w:r>
      <w:r w:rsidR="0090348E">
        <w:rPr>
          <w:szCs w:val="24"/>
        </w:rPr>
        <w:t>AD</w:t>
      </w:r>
      <w:r w:rsidR="008538AD">
        <w:rPr>
          <w:szCs w:val="24"/>
        </w:rPr>
        <w:t xml:space="preserve">. It is vital that AD education initiatives are implemented to </w:t>
      </w:r>
      <w:r w:rsidR="00722975">
        <w:rPr>
          <w:szCs w:val="24"/>
        </w:rPr>
        <w:t xml:space="preserve">help improve </w:t>
      </w:r>
      <w:r w:rsidR="008538AD">
        <w:rPr>
          <w:szCs w:val="24"/>
        </w:rPr>
        <w:t>knowledge</w:t>
      </w:r>
      <w:r w:rsidR="00722975">
        <w:rPr>
          <w:szCs w:val="24"/>
        </w:rPr>
        <w:t xml:space="preserve"> of AD</w:t>
      </w:r>
      <w:r w:rsidR="008538AD">
        <w:rPr>
          <w:szCs w:val="24"/>
        </w:rPr>
        <w:t xml:space="preserve"> and</w:t>
      </w:r>
      <w:r w:rsidR="00722975">
        <w:rPr>
          <w:szCs w:val="24"/>
        </w:rPr>
        <w:t>,</w:t>
      </w:r>
      <w:r w:rsidR="008538AD">
        <w:rPr>
          <w:szCs w:val="24"/>
        </w:rPr>
        <w:t xml:space="preserve"> </w:t>
      </w:r>
      <w:r w:rsidR="00722975">
        <w:rPr>
          <w:szCs w:val="24"/>
        </w:rPr>
        <w:t xml:space="preserve">ultimately, increase </w:t>
      </w:r>
      <w:r w:rsidR="00183F06">
        <w:rPr>
          <w:szCs w:val="24"/>
        </w:rPr>
        <w:t xml:space="preserve">the completion </w:t>
      </w:r>
      <w:r w:rsidR="008538AD">
        <w:rPr>
          <w:szCs w:val="24"/>
        </w:rPr>
        <w:t>rates among the AA population.</w:t>
      </w:r>
    </w:p>
    <w:p w:rsidR="00F423E6" w:rsidRDefault="00F423E6" w:rsidP="00356F40">
      <w:pPr>
        <w:pStyle w:val="APAHeading2"/>
      </w:pPr>
      <w:bookmarkStart w:id="62" w:name="_Toc516529551"/>
      <w:r>
        <w:t>P</w:t>
      </w:r>
      <w:r w:rsidR="0090348E">
        <w:t>roject Strength</w:t>
      </w:r>
      <w:r w:rsidR="000246F6">
        <w:t>s</w:t>
      </w:r>
      <w:bookmarkEnd w:id="62"/>
    </w:p>
    <w:p w:rsidR="00DB35E3" w:rsidRDefault="0090348E" w:rsidP="006527C2">
      <w:pPr>
        <w:spacing w:line="480" w:lineRule="auto"/>
        <w:rPr>
          <w:sz w:val="24"/>
          <w:szCs w:val="24"/>
        </w:rPr>
      </w:pPr>
      <w:r>
        <w:rPr>
          <w:b/>
          <w:sz w:val="24"/>
          <w:szCs w:val="24"/>
        </w:rPr>
        <w:tab/>
      </w:r>
      <w:r w:rsidR="00183F06" w:rsidRPr="00183F06">
        <w:rPr>
          <w:sz w:val="24"/>
          <w:szCs w:val="24"/>
        </w:rPr>
        <w:t xml:space="preserve">For this </w:t>
      </w:r>
      <w:r w:rsidR="00183F06">
        <w:rPr>
          <w:sz w:val="24"/>
          <w:szCs w:val="24"/>
        </w:rPr>
        <w:t xml:space="preserve">evidence-based </w:t>
      </w:r>
      <w:r w:rsidR="00183F06" w:rsidRPr="00183F06">
        <w:rPr>
          <w:sz w:val="24"/>
          <w:szCs w:val="24"/>
        </w:rPr>
        <w:t>project</w:t>
      </w:r>
      <w:r w:rsidR="003457CC">
        <w:rPr>
          <w:sz w:val="24"/>
          <w:szCs w:val="24"/>
        </w:rPr>
        <w:t>,</w:t>
      </w:r>
      <w:r w:rsidR="00EA75C1">
        <w:rPr>
          <w:sz w:val="24"/>
          <w:szCs w:val="24"/>
        </w:rPr>
        <w:t xml:space="preserve"> </w:t>
      </w:r>
      <w:r w:rsidR="00183F06">
        <w:rPr>
          <w:sz w:val="24"/>
          <w:szCs w:val="24"/>
        </w:rPr>
        <w:t>there were many strengths identified,</w:t>
      </w:r>
      <w:r w:rsidR="00EA75C1">
        <w:rPr>
          <w:sz w:val="24"/>
          <w:szCs w:val="24"/>
        </w:rPr>
        <w:t xml:space="preserve"> one of which was </w:t>
      </w:r>
      <w:r w:rsidR="00553D4F">
        <w:rPr>
          <w:sz w:val="24"/>
          <w:szCs w:val="24"/>
        </w:rPr>
        <w:t xml:space="preserve">that </w:t>
      </w:r>
      <w:r w:rsidR="00DB35E3">
        <w:rPr>
          <w:sz w:val="24"/>
          <w:szCs w:val="24"/>
        </w:rPr>
        <w:t>proje</w:t>
      </w:r>
      <w:r w:rsidR="002958E2">
        <w:rPr>
          <w:sz w:val="24"/>
          <w:szCs w:val="24"/>
        </w:rPr>
        <w:t xml:space="preserve">ct leader </w:t>
      </w:r>
      <w:r w:rsidR="00073C90">
        <w:rPr>
          <w:sz w:val="24"/>
          <w:szCs w:val="24"/>
        </w:rPr>
        <w:t xml:space="preserve">was </w:t>
      </w:r>
      <w:r w:rsidR="00553D4F">
        <w:rPr>
          <w:sz w:val="24"/>
          <w:szCs w:val="24"/>
        </w:rPr>
        <w:t>AA</w:t>
      </w:r>
      <w:r w:rsidR="002958E2">
        <w:rPr>
          <w:sz w:val="24"/>
          <w:szCs w:val="24"/>
        </w:rPr>
        <w:t xml:space="preserve"> and </w:t>
      </w:r>
      <w:r w:rsidR="00DB35E3">
        <w:rPr>
          <w:sz w:val="24"/>
          <w:szCs w:val="24"/>
        </w:rPr>
        <w:t>very passionate about increasing AD knowledge among the AA population. The participants were able to con</w:t>
      </w:r>
      <w:r w:rsidR="00553D4F">
        <w:rPr>
          <w:sz w:val="24"/>
          <w:szCs w:val="24"/>
        </w:rPr>
        <w:t>nect with the project leader to engage in discussions concerning</w:t>
      </w:r>
      <w:r w:rsidR="00D47C41">
        <w:rPr>
          <w:sz w:val="24"/>
          <w:szCs w:val="24"/>
        </w:rPr>
        <w:t xml:space="preserve"> the </w:t>
      </w:r>
      <w:r w:rsidR="00D47C41" w:rsidRPr="00D47C41">
        <w:rPr>
          <w:sz w:val="24"/>
          <w:szCs w:val="24"/>
        </w:rPr>
        <w:t xml:space="preserve">social, racial, and historical context of AAs in America, </w:t>
      </w:r>
      <w:r w:rsidR="00D47C41">
        <w:rPr>
          <w:sz w:val="24"/>
          <w:szCs w:val="24"/>
        </w:rPr>
        <w:t>and</w:t>
      </w:r>
      <w:r w:rsidR="00553D4F">
        <w:rPr>
          <w:sz w:val="24"/>
          <w:szCs w:val="24"/>
        </w:rPr>
        <w:t xml:space="preserve"> how that context impacts</w:t>
      </w:r>
      <w:r w:rsidR="00D47C41">
        <w:rPr>
          <w:sz w:val="24"/>
          <w:szCs w:val="24"/>
        </w:rPr>
        <w:t xml:space="preserve"> the </w:t>
      </w:r>
      <w:r w:rsidR="00D47C41" w:rsidRPr="00D47C41">
        <w:rPr>
          <w:sz w:val="24"/>
          <w:szCs w:val="24"/>
        </w:rPr>
        <w:t>level of dis</w:t>
      </w:r>
      <w:r w:rsidR="00BE698F">
        <w:rPr>
          <w:sz w:val="24"/>
          <w:szCs w:val="24"/>
        </w:rPr>
        <w:t xml:space="preserve">trust of healthcare systems and </w:t>
      </w:r>
      <w:r w:rsidR="00D47C41" w:rsidRPr="00D47C41">
        <w:rPr>
          <w:sz w:val="24"/>
          <w:szCs w:val="24"/>
        </w:rPr>
        <w:t>healthcare providers.</w:t>
      </w:r>
      <w:r w:rsidR="00DB35E3">
        <w:rPr>
          <w:sz w:val="24"/>
          <w:szCs w:val="24"/>
        </w:rPr>
        <w:t xml:space="preserve"> Many of t</w:t>
      </w:r>
      <w:r w:rsidR="00073C90">
        <w:rPr>
          <w:sz w:val="24"/>
          <w:szCs w:val="24"/>
        </w:rPr>
        <w:t xml:space="preserve">he participants commented on </w:t>
      </w:r>
      <w:r w:rsidR="00DB35E3">
        <w:rPr>
          <w:sz w:val="24"/>
          <w:szCs w:val="24"/>
        </w:rPr>
        <w:t>the project leader</w:t>
      </w:r>
      <w:r w:rsidR="00553D4F">
        <w:rPr>
          <w:sz w:val="24"/>
          <w:szCs w:val="24"/>
        </w:rPr>
        <w:t>’s</w:t>
      </w:r>
      <w:r w:rsidR="00DB35E3">
        <w:rPr>
          <w:sz w:val="24"/>
          <w:szCs w:val="24"/>
        </w:rPr>
        <w:t xml:space="preserve"> passion and all three sites have requested that the project leader return for a follow-up session. </w:t>
      </w:r>
      <w:r w:rsidR="00553D4F">
        <w:rPr>
          <w:sz w:val="24"/>
          <w:szCs w:val="24"/>
        </w:rPr>
        <w:t>The content</w:t>
      </w:r>
      <w:r w:rsidR="00D47C41">
        <w:rPr>
          <w:sz w:val="24"/>
          <w:szCs w:val="24"/>
        </w:rPr>
        <w:t xml:space="preserve"> expert attended all thre</w:t>
      </w:r>
      <w:r w:rsidR="00553D4F">
        <w:rPr>
          <w:sz w:val="24"/>
          <w:szCs w:val="24"/>
        </w:rPr>
        <w:t>e-education sessions and stated that she found the project leader to be</w:t>
      </w:r>
      <w:r w:rsidR="00D47C41">
        <w:rPr>
          <w:sz w:val="24"/>
          <w:szCs w:val="24"/>
        </w:rPr>
        <w:t xml:space="preserve"> passionate about</w:t>
      </w:r>
      <w:r w:rsidR="00553D4F">
        <w:rPr>
          <w:sz w:val="24"/>
          <w:szCs w:val="24"/>
        </w:rPr>
        <w:t xml:space="preserve"> </w:t>
      </w:r>
      <w:r w:rsidR="002E5A50">
        <w:rPr>
          <w:sz w:val="24"/>
          <w:szCs w:val="24"/>
        </w:rPr>
        <w:t xml:space="preserve">the </w:t>
      </w:r>
      <w:r w:rsidR="00553D4F">
        <w:rPr>
          <w:sz w:val="24"/>
          <w:szCs w:val="24"/>
        </w:rPr>
        <w:t>completion of</w:t>
      </w:r>
      <w:r w:rsidR="00D47C41">
        <w:rPr>
          <w:sz w:val="24"/>
          <w:szCs w:val="24"/>
        </w:rPr>
        <w:t xml:space="preserve"> AD and </w:t>
      </w:r>
      <w:r w:rsidR="00553D4F">
        <w:rPr>
          <w:sz w:val="24"/>
          <w:szCs w:val="24"/>
        </w:rPr>
        <w:t>impressed concerning</w:t>
      </w:r>
      <w:r w:rsidR="00B157B2">
        <w:rPr>
          <w:sz w:val="24"/>
          <w:szCs w:val="24"/>
        </w:rPr>
        <w:t xml:space="preserve"> the </w:t>
      </w:r>
      <w:r w:rsidR="00D47C41">
        <w:rPr>
          <w:sz w:val="24"/>
          <w:szCs w:val="24"/>
        </w:rPr>
        <w:t>participants</w:t>
      </w:r>
      <w:r w:rsidR="00553D4F">
        <w:rPr>
          <w:sz w:val="24"/>
          <w:szCs w:val="24"/>
        </w:rPr>
        <w:t>’ levels of engagement in the educational content.</w:t>
      </w:r>
      <w:r w:rsidR="00D47C41">
        <w:rPr>
          <w:sz w:val="24"/>
          <w:szCs w:val="24"/>
        </w:rPr>
        <w:t xml:space="preserve"> </w:t>
      </w:r>
    </w:p>
    <w:p w:rsidR="00AF3EDB" w:rsidRDefault="00D47C41" w:rsidP="00DB35E3">
      <w:pPr>
        <w:spacing w:line="480" w:lineRule="auto"/>
        <w:ind w:firstLine="720"/>
        <w:rPr>
          <w:sz w:val="24"/>
          <w:szCs w:val="24"/>
        </w:rPr>
      </w:pPr>
      <w:r>
        <w:rPr>
          <w:sz w:val="24"/>
          <w:szCs w:val="24"/>
        </w:rPr>
        <w:lastRenderedPageBreak/>
        <w:t>Another</w:t>
      </w:r>
      <w:r w:rsidR="0090348E">
        <w:rPr>
          <w:sz w:val="24"/>
          <w:szCs w:val="24"/>
        </w:rPr>
        <w:t xml:space="preserve"> </w:t>
      </w:r>
      <w:r>
        <w:rPr>
          <w:sz w:val="24"/>
          <w:szCs w:val="24"/>
        </w:rPr>
        <w:t>strength</w:t>
      </w:r>
      <w:r w:rsidR="0090348E">
        <w:rPr>
          <w:sz w:val="24"/>
          <w:szCs w:val="24"/>
        </w:rPr>
        <w:t xml:space="preserve"> of this project was support from </w:t>
      </w:r>
      <w:r w:rsidR="00183F06">
        <w:rPr>
          <w:sz w:val="24"/>
          <w:szCs w:val="24"/>
        </w:rPr>
        <w:t xml:space="preserve">the </w:t>
      </w:r>
      <w:r w:rsidR="00AF3EDB">
        <w:rPr>
          <w:sz w:val="24"/>
          <w:szCs w:val="24"/>
        </w:rPr>
        <w:t xml:space="preserve">project partnering </w:t>
      </w:r>
      <w:r w:rsidR="0090348E">
        <w:rPr>
          <w:sz w:val="24"/>
          <w:szCs w:val="24"/>
        </w:rPr>
        <w:t>organization</w:t>
      </w:r>
      <w:r w:rsidR="00AF3EDB">
        <w:rPr>
          <w:sz w:val="24"/>
          <w:szCs w:val="24"/>
        </w:rPr>
        <w:t xml:space="preserve"> and the content expert</w:t>
      </w:r>
      <w:r w:rsidR="0090348E">
        <w:rPr>
          <w:sz w:val="24"/>
          <w:szCs w:val="24"/>
        </w:rPr>
        <w:t xml:space="preserve">.  </w:t>
      </w:r>
      <w:r w:rsidR="00AF3EDB">
        <w:rPr>
          <w:sz w:val="24"/>
          <w:szCs w:val="24"/>
        </w:rPr>
        <w:t>The content</w:t>
      </w:r>
      <w:r w:rsidR="00183F06">
        <w:rPr>
          <w:sz w:val="24"/>
          <w:szCs w:val="24"/>
        </w:rPr>
        <w:t xml:space="preserve"> expert w</w:t>
      </w:r>
      <w:r w:rsidR="00BE698F">
        <w:rPr>
          <w:sz w:val="24"/>
          <w:szCs w:val="24"/>
        </w:rPr>
        <w:t xml:space="preserve">as a licensed social worker </w:t>
      </w:r>
      <w:r w:rsidR="00AF3EDB">
        <w:rPr>
          <w:sz w:val="24"/>
          <w:szCs w:val="24"/>
        </w:rPr>
        <w:t xml:space="preserve">who was </w:t>
      </w:r>
      <w:r w:rsidR="00073C90">
        <w:rPr>
          <w:sz w:val="24"/>
          <w:szCs w:val="24"/>
        </w:rPr>
        <w:t>a</w:t>
      </w:r>
      <w:r w:rsidR="00183F06">
        <w:rPr>
          <w:sz w:val="24"/>
          <w:szCs w:val="24"/>
        </w:rPr>
        <w:t xml:space="preserve"> Respecting Choices</w:t>
      </w:r>
      <w:r w:rsidR="00B157B2" w:rsidRPr="00A044CD">
        <w:rPr>
          <w:sz w:val="24"/>
          <w:szCs w:val="24"/>
        </w:rPr>
        <w:t>®</w:t>
      </w:r>
      <w:r w:rsidR="00183F06">
        <w:rPr>
          <w:sz w:val="24"/>
          <w:szCs w:val="24"/>
        </w:rPr>
        <w:t xml:space="preserve"> certified educator</w:t>
      </w:r>
      <w:r w:rsidR="00AF3EDB">
        <w:rPr>
          <w:sz w:val="24"/>
          <w:szCs w:val="24"/>
        </w:rPr>
        <w:t xml:space="preserve"> employed by supporting organization.</w:t>
      </w:r>
      <w:r w:rsidR="00183F06">
        <w:rPr>
          <w:sz w:val="24"/>
          <w:szCs w:val="24"/>
        </w:rPr>
        <w:t xml:space="preserve"> </w:t>
      </w:r>
      <w:r w:rsidR="00AF3EDB">
        <w:rPr>
          <w:sz w:val="24"/>
          <w:szCs w:val="24"/>
        </w:rPr>
        <w:t>The content</w:t>
      </w:r>
      <w:r>
        <w:rPr>
          <w:sz w:val="24"/>
          <w:szCs w:val="24"/>
        </w:rPr>
        <w:t xml:space="preserve"> </w:t>
      </w:r>
      <w:r w:rsidR="00B157B2">
        <w:rPr>
          <w:sz w:val="24"/>
          <w:szCs w:val="24"/>
        </w:rPr>
        <w:t>expert was instrumental in coaching the project leader through</w:t>
      </w:r>
      <w:r w:rsidR="00A234F7">
        <w:rPr>
          <w:sz w:val="24"/>
          <w:szCs w:val="24"/>
        </w:rPr>
        <w:t>out</w:t>
      </w:r>
      <w:r w:rsidR="00B157B2">
        <w:rPr>
          <w:sz w:val="24"/>
          <w:szCs w:val="24"/>
        </w:rPr>
        <w:t xml:space="preserve"> the </w:t>
      </w:r>
      <w:r w:rsidR="00A234F7">
        <w:rPr>
          <w:sz w:val="24"/>
          <w:szCs w:val="24"/>
        </w:rPr>
        <w:t xml:space="preserve">entire </w:t>
      </w:r>
      <w:r w:rsidR="00AF3EDB">
        <w:rPr>
          <w:sz w:val="24"/>
          <w:szCs w:val="24"/>
        </w:rPr>
        <w:t xml:space="preserve">process of </w:t>
      </w:r>
      <w:r w:rsidR="00BE698F">
        <w:rPr>
          <w:sz w:val="24"/>
          <w:szCs w:val="24"/>
        </w:rPr>
        <w:t xml:space="preserve">project </w:t>
      </w:r>
      <w:r w:rsidR="00AF3EDB">
        <w:rPr>
          <w:sz w:val="24"/>
          <w:szCs w:val="24"/>
        </w:rPr>
        <w:t>planning and implementation, including attending</w:t>
      </w:r>
      <w:r w:rsidR="00B157B2">
        <w:rPr>
          <w:sz w:val="24"/>
          <w:szCs w:val="24"/>
        </w:rPr>
        <w:t xml:space="preserve"> all three education sessions</w:t>
      </w:r>
      <w:r w:rsidR="00A234F7">
        <w:rPr>
          <w:sz w:val="24"/>
          <w:szCs w:val="24"/>
        </w:rPr>
        <w:t xml:space="preserve">. She also </w:t>
      </w:r>
      <w:r w:rsidR="00B157B2">
        <w:rPr>
          <w:sz w:val="24"/>
          <w:szCs w:val="24"/>
        </w:rPr>
        <w:t xml:space="preserve">served as a notary for participants completing an AD. </w:t>
      </w:r>
    </w:p>
    <w:p w:rsidR="00D47C41" w:rsidRDefault="00D47C41" w:rsidP="00DB35E3">
      <w:pPr>
        <w:spacing w:line="480" w:lineRule="auto"/>
        <w:ind w:firstLine="720"/>
        <w:rPr>
          <w:sz w:val="24"/>
          <w:szCs w:val="24"/>
        </w:rPr>
      </w:pPr>
      <w:r>
        <w:rPr>
          <w:sz w:val="24"/>
          <w:szCs w:val="24"/>
        </w:rPr>
        <w:t xml:space="preserve">Another strength was the project leader </w:t>
      </w:r>
      <w:r w:rsidR="00A234F7">
        <w:rPr>
          <w:sz w:val="24"/>
          <w:szCs w:val="24"/>
        </w:rPr>
        <w:t>was a certified ACP facilitator</w:t>
      </w:r>
      <w:r>
        <w:rPr>
          <w:sz w:val="24"/>
          <w:szCs w:val="24"/>
        </w:rPr>
        <w:t xml:space="preserve"> </w:t>
      </w:r>
      <w:r w:rsidR="00A234F7">
        <w:rPr>
          <w:sz w:val="24"/>
          <w:szCs w:val="24"/>
        </w:rPr>
        <w:t xml:space="preserve">by </w:t>
      </w:r>
      <w:r w:rsidRPr="00A044CD">
        <w:rPr>
          <w:sz w:val="24"/>
          <w:szCs w:val="24"/>
        </w:rPr>
        <w:t>Respecting Choices®</w:t>
      </w:r>
      <w:r w:rsidR="00AF3EDB">
        <w:rPr>
          <w:sz w:val="24"/>
          <w:szCs w:val="24"/>
        </w:rPr>
        <w:t xml:space="preserve"> prior to planning and implementation of the project</w:t>
      </w:r>
      <w:r w:rsidR="00A234F7">
        <w:rPr>
          <w:sz w:val="24"/>
          <w:szCs w:val="24"/>
        </w:rPr>
        <w:t xml:space="preserve">. </w:t>
      </w:r>
      <w:r w:rsidR="00B157B2">
        <w:rPr>
          <w:sz w:val="24"/>
          <w:szCs w:val="24"/>
        </w:rPr>
        <w:t>Permission was granted to the project leader</w:t>
      </w:r>
      <w:r w:rsidR="00A234F7">
        <w:rPr>
          <w:sz w:val="24"/>
          <w:szCs w:val="24"/>
        </w:rPr>
        <w:t xml:space="preserve"> </w:t>
      </w:r>
      <w:r w:rsidR="00B157B2">
        <w:rPr>
          <w:sz w:val="24"/>
          <w:szCs w:val="24"/>
        </w:rPr>
        <w:t>to use both the AD education PowerPoint presentation and post-evaluation survey</w:t>
      </w:r>
      <w:r w:rsidR="00A234F7">
        <w:rPr>
          <w:sz w:val="24"/>
          <w:szCs w:val="24"/>
        </w:rPr>
        <w:t xml:space="preserve"> created by </w:t>
      </w:r>
      <w:r w:rsidR="00A234F7" w:rsidRPr="00A044CD">
        <w:rPr>
          <w:sz w:val="24"/>
          <w:szCs w:val="24"/>
        </w:rPr>
        <w:t>Respecting Choices®</w:t>
      </w:r>
      <w:r w:rsidR="00A234F7">
        <w:rPr>
          <w:sz w:val="24"/>
          <w:szCs w:val="24"/>
        </w:rPr>
        <w:t>. As an ACP facilitator, the project leader was train</w:t>
      </w:r>
      <w:r w:rsidR="00542D55">
        <w:rPr>
          <w:sz w:val="24"/>
          <w:szCs w:val="24"/>
        </w:rPr>
        <w:t>ed in facilit</w:t>
      </w:r>
      <w:r w:rsidR="00AF3EDB">
        <w:rPr>
          <w:sz w:val="24"/>
          <w:szCs w:val="24"/>
        </w:rPr>
        <w:t>ating the</w:t>
      </w:r>
      <w:r w:rsidR="00075238">
        <w:rPr>
          <w:sz w:val="24"/>
          <w:szCs w:val="24"/>
        </w:rPr>
        <w:t xml:space="preserve"> conversations </w:t>
      </w:r>
      <w:r w:rsidR="00AF3EDB">
        <w:rPr>
          <w:sz w:val="24"/>
          <w:szCs w:val="24"/>
        </w:rPr>
        <w:t>about AD that</w:t>
      </w:r>
      <w:r w:rsidR="00387C44">
        <w:rPr>
          <w:sz w:val="24"/>
          <w:szCs w:val="24"/>
        </w:rPr>
        <w:t xml:space="preserve"> was</w:t>
      </w:r>
      <w:r w:rsidR="00542D55">
        <w:rPr>
          <w:sz w:val="24"/>
          <w:szCs w:val="24"/>
        </w:rPr>
        <w:t xml:space="preserve"> necessary for this project</w:t>
      </w:r>
      <w:r w:rsidR="00A234F7">
        <w:rPr>
          <w:sz w:val="24"/>
          <w:szCs w:val="24"/>
        </w:rPr>
        <w:t xml:space="preserve">. </w:t>
      </w:r>
    </w:p>
    <w:p w:rsidR="00A234F7" w:rsidRDefault="00AF3EDB" w:rsidP="00DB35E3">
      <w:pPr>
        <w:spacing w:line="480" w:lineRule="auto"/>
        <w:ind w:firstLine="720"/>
        <w:rPr>
          <w:b/>
          <w:sz w:val="24"/>
          <w:szCs w:val="24"/>
        </w:rPr>
      </w:pPr>
      <w:r>
        <w:rPr>
          <w:sz w:val="24"/>
          <w:szCs w:val="24"/>
        </w:rPr>
        <w:t xml:space="preserve">The last notable </w:t>
      </w:r>
      <w:r w:rsidR="00A234F7">
        <w:rPr>
          <w:sz w:val="24"/>
          <w:szCs w:val="24"/>
        </w:rPr>
        <w:t>strength identified was the support received from the leaders of the three faith-based organizations. The leaders help</w:t>
      </w:r>
      <w:r>
        <w:rPr>
          <w:sz w:val="24"/>
          <w:szCs w:val="24"/>
        </w:rPr>
        <w:t>ed</w:t>
      </w:r>
      <w:r w:rsidR="00A234F7">
        <w:rPr>
          <w:sz w:val="24"/>
          <w:szCs w:val="24"/>
        </w:rPr>
        <w:t xml:space="preserve"> to promote the importance of attending the AD education session</w:t>
      </w:r>
      <w:r>
        <w:rPr>
          <w:sz w:val="24"/>
          <w:szCs w:val="24"/>
        </w:rPr>
        <w:t>s within</w:t>
      </w:r>
      <w:r w:rsidR="00A234F7">
        <w:rPr>
          <w:sz w:val="24"/>
          <w:szCs w:val="24"/>
        </w:rPr>
        <w:t xml:space="preserve"> their congregation</w:t>
      </w:r>
      <w:r>
        <w:rPr>
          <w:sz w:val="24"/>
          <w:szCs w:val="24"/>
        </w:rPr>
        <w:t xml:space="preserve">s. This </w:t>
      </w:r>
      <w:r w:rsidR="00A234F7">
        <w:rPr>
          <w:sz w:val="24"/>
          <w:szCs w:val="24"/>
        </w:rPr>
        <w:t xml:space="preserve">was critical for </w:t>
      </w:r>
      <w:r>
        <w:rPr>
          <w:sz w:val="24"/>
          <w:szCs w:val="24"/>
        </w:rPr>
        <w:t xml:space="preserve">engaging participants in </w:t>
      </w:r>
      <w:r w:rsidR="00A234F7">
        <w:rPr>
          <w:sz w:val="24"/>
          <w:szCs w:val="24"/>
        </w:rPr>
        <w:t>this project. The leaders also participated in AD education session</w:t>
      </w:r>
      <w:r w:rsidR="000246F6">
        <w:rPr>
          <w:sz w:val="24"/>
          <w:szCs w:val="24"/>
        </w:rPr>
        <w:t xml:space="preserve"> which demonstrated</w:t>
      </w:r>
      <w:r w:rsidR="00BE698F">
        <w:rPr>
          <w:sz w:val="24"/>
          <w:szCs w:val="24"/>
        </w:rPr>
        <w:t xml:space="preserve"> thei</w:t>
      </w:r>
      <w:r w:rsidR="002404B5">
        <w:rPr>
          <w:sz w:val="24"/>
          <w:szCs w:val="24"/>
        </w:rPr>
        <w:t>r support for the project</w:t>
      </w:r>
      <w:r w:rsidR="007E3678">
        <w:rPr>
          <w:sz w:val="24"/>
          <w:szCs w:val="24"/>
        </w:rPr>
        <w:t xml:space="preserve"> and provided the foundation </w:t>
      </w:r>
      <w:r w:rsidR="00144413">
        <w:rPr>
          <w:sz w:val="24"/>
          <w:szCs w:val="24"/>
        </w:rPr>
        <w:t xml:space="preserve">of </w:t>
      </w:r>
      <w:r w:rsidR="00A234F7">
        <w:rPr>
          <w:sz w:val="24"/>
          <w:szCs w:val="24"/>
        </w:rPr>
        <w:t xml:space="preserve">trust </w:t>
      </w:r>
      <w:r w:rsidR="00144413">
        <w:rPr>
          <w:sz w:val="24"/>
          <w:szCs w:val="24"/>
        </w:rPr>
        <w:t>needed between</w:t>
      </w:r>
      <w:r w:rsidR="00A234F7">
        <w:rPr>
          <w:sz w:val="24"/>
          <w:szCs w:val="24"/>
        </w:rPr>
        <w:t xml:space="preserve"> </w:t>
      </w:r>
      <w:r w:rsidR="00144413">
        <w:rPr>
          <w:sz w:val="24"/>
          <w:szCs w:val="24"/>
        </w:rPr>
        <w:t xml:space="preserve">the project leader and </w:t>
      </w:r>
      <w:r w:rsidR="00542D55">
        <w:rPr>
          <w:sz w:val="24"/>
          <w:szCs w:val="24"/>
        </w:rPr>
        <w:t>the participants.</w:t>
      </w:r>
    </w:p>
    <w:p w:rsidR="006527C2" w:rsidRDefault="00542D55" w:rsidP="00356F40">
      <w:pPr>
        <w:pStyle w:val="APAHeading2"/>
      </w:pPr>
      <w:bookmarkStart w:id="63" w:name="_Toc516529552"/>
      <w:r>
        <w:t>Project Limitations</w:t>
      </w:r>
      <w:bookmarkEnd w:id="63"/>
    </w:p>
    <w:p w:rsidR="006527C2" w:rsidRDefault="00542D55" w:rsidP="006527C2">
      <w:pPr>
        <w:spacing w:line="480" w:lineRule="auto"/>
        <w:ind w:firstLine="720"/>
        <w:rPr>
          <w:sz w:val="24"/>
          <w:szCs w:val="24"/>
        </w:rPr>
      </w:pPr>
      <w:r>
        <w:rPr>
          <w:sz w:val="24"/>
          <w:szCs w:val="24"/>
        </w:rPr>
        <w:t>There were several limitations identified through the implementation of the project. The time of the year the project w</w:t>
      </w:r>
      <w:r w:rsidR="00144413">
        <w:rPr>
          <w:sz w:val="24"/>
          <w:szCs w:val="24"/>
        </w:rPr>
        <w:t xml:space="preserve">as implemented was a limitation. The education sessions </w:t>
      </w:r>
      <w:r w:rsidR="00B15C59">
        <w:rPr>
          <w:sz w:val="24"/>
          <w:szCs w:val="24"/>
        </w:rPr>
        <w:t>occurred during</w:t>
      </w:r>
      <w:r w:rsidR="00AC1C07">
        <w:rPr>
          <w:sz w:val="24"/>
          <w:szCs w:val="24"/>
        </w:rPr>
        <w:t xml:space="preserve"> the winter when</w:t>
      </w:r>
      <w:r>
        <w:rPr>
          <w:sz w:val="24"/>
          <w:szCs w:val="24"/>
        </w:rPr>
        <w:t xml:space="preserve"> inclement weather </w:t>
      </w:r>
      <w:r w:rsidR="00AC1C07">
        <w:rPr>
          <w:sz w:val="24"/>
          <w:szCs w:val="24"/>
        </w:rPr>
        <w:t>forced</w:t>
      </w:r>
      <w:r w:rsidR="00144413">
        <w:rPr>
          <w:sz w:val="24"/>
          <w:szCs w:val="24"/>
        </w:rPr>
        <w:t xml:space="preserve"> changes in scheduling </w:t>
      </w:r>
      <w:r w:rsidR="0048453E">
        <w:rPr>
          <w:sz w:val="24"/>
          <w:szCs w:val="24"/>
        </w:rPr>
        <w:t>within the</w:t>
      </w:r>
      <w:r>
        <w:rPr>
          <w:sz w:val="24"/>
          <w:szCs w:val="24"/>
        </w:rPr>
        <w:t xml:space="preserve"> faith-based organization</w:t>
      </w:r>
      <w:r w:rsidR="00144413">
        <w:rPr>
          <w:sz w:val="24"/>
          <w:szCs w:val="24"/>
        </w:rPr>
        <w:t>s,</w:t>
      </w:r>
      <w:r>
        <w:rPr>
          <w:sz w:val="24"/>
          <w:szCs w:val="24"/>
        </w:rPr>
        <w:t xml:space="preserve"> </w:t>
      </w:r>
      <w:r w:rsidR="00144413">
        <w:rPr>
          <w:sz w:val="24"/>
          <w:szCs w:val="24"/>
        </w:rPr>
        <w:t>as well as alterations in</w:t>
      </w:r>
      <w:r>
        <w:rPr>
          <w:sz w:val="24"/>
          <w:szCs w:val="24"/>
        </w:rPr>
        <w:t xml:space="preserve"> participants</w:t>
      </w:r>
      <w:r w:rsidR="00144413">
        <w:rPr>
          <w:sz w:val="24"/>
          <w:szCs w:val="24"/>
        </w:rPr>
        <w:t>’</w:t>
      </w:r>
      <w:r>
        <w:rPr>
          <w:sz w:val="24"/>
          <w:szCs w:val="24"/>
        </w:rPr>
        <w:t xml:space="preserve"> access to transportation services.  As a </w:t>
      </w:r>
      <w:r w:rsidR="00C879B5">
        <w:rPr>
          <w:sz w:val="24"/>
          <w:szCs w:val="24"/>
        </w:rPr>
        <w:t>result,</w:t>
      </w:r>
      <w:r>
        <w:rPr>
          <w:sz w:val="24"/>
          <w:szCs w:val="24"/>
        </w:rPr>
        <w:t xml:space="preserve"> </w:t>
      </w:r>
      <w:r w:rsidR="00AC1C07">
        <w:rPr>
          <w:sz w:val="24"/>
          <w:szCs w:val="24"/>
        </w:rPr>
        <w:lastRenderedPageBreak/>
        <w:t>it was</w:t>
      </w:r>
      <w:r>
        <w:rPr>
          <w:sz w:val="24"/>
          <w:szCs w:val="24"/>
        </w:rPr>
        <w:t xml:space="preserve"> difficult </w:t>
      </w:r>
      <w:r w:rsidR="00C879B5">
        <w:rPr>
          <w:sz w:val="24"/>
          <w:szCs w:val="24"/>
        </w:rPr>
        <w:t xml:space="preserve">securing another date given the competing demands of the faith-based </w:t>
      </w:r>
      <w:r w:rsidR="002404B5">
        <w:rPr>
          <w:sz w:val="24"/>
          <w:szCs w:val="24"/>
        </w:rPr>
        <w:t>organization. For this project</w:t>
      </w:r>
      <w:r w:rsidR="004271F8">
        <w:rPr>
          <w:sz w:val="24"/>
          <w:szCs w:val="24"/>
        </w:rPr>
        <w:t>,</w:t>
      </w:r>
      <w:r w:rsidR="002404B5">
        <w:rPr>
          <w:sz w:val="24"/>
          <w:szCs w:val="24"/>
        </w:rPr>
        <w:t xml:space="preserve"> the</w:t>
      </w:r>
      <w:r w:rsidR="00C879B5">
        <w:rPr>
          <w:sz w:val="24"/>
          <w:szCs w:val="24"/>
        </w:rPr>
        <w:t xml:space="preserve"> date was changed once due to inclement weather. </w:t>
      </w:r>
    </w:p>
    <w:p w:rsidR="00C879B5" w:rsidRDefault="00C879B5" w:rsidP="00653EA7">
      <w:pPr>
        <w:spacing w:line="480" w:lineRule="auto"/>
        <w:ind w:firstLine="720"/>
        <w:rPr>
          <w:sz w:val="24"/>
          <w:szCs w:val="24"/>
        </w:rPr>
      </w:pPr>
      <w:r>
        <w:rPr>
          <w:sz w:val="24"/>
          <w:szCs w:val="24"/>
        </w:rPr>
        <w:t>Another limitation identified was the limited time</w:t>
      </w:r>
      <w:r w:rsidR="00152FDB">
        <w:rPr>
          <w:sz w:val="24"/>
          <w:szCs w:val="24"/>
        </w:rPr>
        <w:t xml:space="preserve"> span</w:t>
      </w:r>
      <w:r w:rsidR="00144413">
        <w:rPr>
          <w:sz w:val="24"/>
          <w:szCs w:val="24"/>
        </w:rPr>
        <w:t xml:space="preserve"> at each project site. The p</w:t>
      </w:r>
      <w:r>
        <w:rPr>
          <w:sz w:val="24"/>
          <w:szCs w:val="24"/>
        </w:rPr>
        <w:t xml:space="preserve">roject </w:t>
      </w:r>
      <w:r w:rsidR="00EE5710">
        <w:rPr>
          <w:sz w:val="24"/>
          <w:szCs w:val="24"/>
        </w:rPr>
        <w:t xml:space="preserve">leader had </w:t>
      </w:r>
      <w:r w:rsidR="00144413">
        <w:rPr>
          <w:sz w:val="24"/>
          <w:szCs w:val="24"/>
        </w:rPr>
        <w:t xml:space="preserve">originally </w:t>
      </w:r>
      <w:r w:rsidR="00EE5710">
        <w:rPr>
          <w:sz w:val="24"/>
          <w:szCs w:val="24"/>
        </w:rPr>
        <w:t xml:space="preserve">requested 90 </w:t>
      </w:r>
      <w:r w:rsidR="00144413">
        <w:rPr>
          <w:sz w:val="24"/>
          <w:szCs w:val="24"/>
        </w:rPr>
        <w:t>minutes total time for each session to allow time for the</w:t>
      </w:r>
      <w:r w:rsidR="00EE5710" w:rsidRPr="00EE5710">
        <w:rPr>
          <w:sz w:val="24"/>
          <w:szCs w:val="24"/>
        </w:rPr>
        <w:t xml:space="preserve"> education</w:t>
      </w:r>
      <w:r w:rsidR="004271F8">
        <w:rPr>
          <w:sz w:val="24"/>
          <w:szCs w:val="24"/>
        </w:rPr>
        <w:t>al</w:t>
      </w:r>
      <w:r w:rsidR="00EE5710" w:rsidRPr="00EE5710">
        <w:rPr>
          <w:sz w:val="24"/>
          <w:szCs w:val="24"/>
        </w:rPr>
        <w:t xml:space="preserve"> intervention, </w:t>
      </w:r>
      <w:r w:rsidR="00144413">
        <w:rPr>
          <w:sz w:val="24"/>
          <w:szCs w:val="24"/>
        </w:rPr>
        <w:t>completion of</w:t>
      </w:r>
      <w:r w:rsidR="00EE5710" w:rsidRPr="00EE5710">
        <w:rPr>
          <w:sz w:val="24"/>
          <w:szCs w:val="24"/>
        </w:rPr>
        <w:t xml:space="preserve"> pre-and post-education</w:t>
      </w:r>
      <w:r w:rsidR="00144413">
        <w:rPr>
          <w:sz w:val="24"/>
          <w:szCs w:val="24"/>
        </w:rPr>
        <w:t xml:space="preserve"> RR</w:t>
      </w:r>
      <w:r w:rsidR="00EE5710" w:rsidRPr="00EE5710">
        <w:rPr>
          <w:sz w:val="24"/>
          <w:szCs w:val="24"/>
        </w:rPr>
        <w:t xml:space="preserve">, and </w:t>
      </w:r>
      <w:r w:rsidR="00144413">
        <w:rPr>
          <w:sz w:val="24"/>
          <w:szCs w:val="24"/>
        </w:rPr>
        <w:t>completion of an anonymous post-education evaluation</w:t>
      </w:r>
      <w:r w:rsidR="00EE5710" w:rsidRPr="00EE5710">
        <w:rPr>
          <w:sz w:val="24"/>
          <w:szCs w:val="24"/>
        </w:rPr>
        <w:t xml:space="preserve"> survey</w:t>
      </w:r>
      <w:r w:rsidR="00EE5710">
        <w:rPr>
          <w:sz w:val="24"/>
          <w:szCs w:val="24"/>
        </w:rPr>
        <w:t>. During the implementation period each project site had participants w</w:t>
      </w:r>
      <w:r w:rsidR="00144413">
        <w:rPr>
          <w:sz w:val="24"/>
          <w:szCs w:val="24"/>
        </w:rPr>
        <w:t>ho wanted to continue ongoing discussion</w:t>
      </w:r>
      <w:r w:rsidR="00DE2C6E">
        <w:rPr>
          <w:sz w:val="24"/>
          <w:szCs w:val="24"/>
        </w:rPr>
        <w:t>s</w:t>
      </w:r>
      <w:r w:rsidR="00144413">
        <w:rPr>
          <w:sz w:val="24"/>
          <w:szCs w:val="24"/>
        </w:rPr>
        <w:t xml:space="preserve"> after the </w:t>
      </w:r>
      <w:r w:rsidR="00EE5710">
        <w:rPr>
          <w:sz w:val="24"/>
          <w:szCs w:val="24"/>
        </w:rPr>
        <w:t>education session</w:t>
      </w:r>
      <w:r w:rsidR="00144413">
        <w:rPr>
          <w:sz w:val="24"/>
          <w:szCs w:val="24"/>
        </w:rPr>
        <w:t>,</w:t>
      </w:r>
      <w:r w:rsidR="00EE5710">
        <w:rPr>
          <w:sz w:val="24"/>
          <w:szCs w:val="24"/>
        </w:rPr>
        <w:t xml:space="preserve"> but </w:t>
      </w:r>
      <w:r w:rsidR="00152FDB">
        <w:rPr>
          <w:sz w:val="24"/>
          <w:szCs w:val="24"/>
        </w:rPr>
        <w:t xml:space="preserve">given the limited </w:t>
      </w:r>
      <w:r w:rsidR="00EE5710">
        <w:rPr>
          <w:sz w:val="24"/>
          <w:szCs w:val="24"/>
        </w:rPr>
        <w:t>time constraints</w:t>
      </w:r>
      <w:r w:rsidR="004271F8">
        <w:rPr>
          <w:sz w:val="24"/>
          <w:szCs w:val="24"/>
        </w:rPr>
        <w:t>,</w:t>
      </w:r>
      <w:r w:rsidR="00144413">
        <w:rPr>
          <w:sz w:val="24"/>
          <w:szCs w:val="24"/>
        </w:rPr>
        <w:t xml:space="preserve"> additional time for discussion</w:t>
      </w:r>
      <w:r w:rsidR="00152FDB">
        <w:rPr>
          <w:sz w:val="24"/>
          <w:szCs w:val="24"/>
        </w:rPr>
        <w:t xml:space="preserve"> might have been beneficial. </w:t>
      </w:r>
    </w:p>
    <w:p w:rsidR="00F03AFE" w:rsidRPr="00F03AFE" w:rsidRDefault="00EE5710" w:rsidP="00356F40">
      <w:pPr>
        <w:pStyle w:val="APAHeading2"/>
      </w:pPr>
      <w:bookmarkStart w:id="64" w:name="_Toc516529553"/>
      <w:r>
        <w:t>Project Benefits</w:t>
      </w:r>
      <w:bookmarkEnd w:id="64"/>
    </w:p>
    <w:p w:rsidR="004921A1" w:rsidRDefault="00653EA7" w:rsidP="00621E86">
      <w:pPr>
        <w:pStyle w:val="APA"/>
        <w:rPr>
          <w:szCs w:val="24"/>
        </w:rPr>
      </w:pPr>
      <w:r>
        <w:rPr>
          <w:szCs w:val="24"/>
        </w:rPr>
        <w:t>The results</w:t>
      </w:r>
      <w:r w:rsidR="0063184C">
        <w:rPr>
          <w:szCs w:val="24"/>
        </w:rPr>
        <w:t xml:space="preserve"> of the project</w:t>
      </w:r>
      <w:r>
        <w:rPr>
          <w:szCs w:val="24"/>
        </w:rPr>
        <w:t xml:space="preserve"> </w:t>
      </w:r>
      <w:r w:rsidR="00F75036">
        <w:rPr>
          <w:szCs w:val="24"/>
        </w:rPr>
        <w:t>showed an increase</w:t>
      </w:r>
      <w:r w:rsidR="0063184C">
        <w:rPr>
          <w:szCs w:val="24"/>
        </w:rPr>
        <w:t xml:space="preserve"> in AD awareness</w:t>
      </w:r>
      <w:r w:rsidR="00F75036">
        <w:rPr>
          <w:szCs w:val="24"/>
        </w:rPr>
        <w:t>,</w:t>
      </w:r>
      <w:r w:rsidR="0063184C">
        <w:rPr>
          <w:szCs w:val="24"/>
        </w:rPr>
        <w:t xml:space="preserve"> four participants completing an AD, a</w:t>
      </w:r>
      <w:r w:rsidR="006C36EA">
        <w:rPr>
          <w:szCs w:val="24"/>
        </w:rPr>
        <w:t>nd 34 respondents (68%) selecting</w:t>
      </w:r>
      <w:r w:rsidR="0063184C">
        <w:rPr>
          <w:szCs w:val="24"/>
        </w:rPr>
        <w:t xml:space="preserve"> “I will write down my medical choices using an advance directive” </w:t>
      </w:r>
      <w:r w:rsidR="006C36EA">
        <w:rPr>
          <w:szCs w:val="24"/>
        </w:rPr>
        <w:t xml:space="preserve">on the </w:t>
      </w:r>
      <w:r w:rsidR="0063184C">
        <w:rPr>
          <w:szCs w:val="24"/>
        </w:rPr>
        <w:t xml:space="preserve">post-education session. </w:t>
      </w:r>
      <w:r w:rsidR="00563372">
        <w:rPr>
          <w:szCs w:val="24"/>
        </w:rPr>
        <w:t>I</w:t>
      </w:r>
      <w:r w:rsidR="006C36EA">
        <w:rPr>
          <w:szCs w:val="24"/>
        </w:rPr>
        <w:t>mproving participants’</w:t>
      </w:r>
      <w:r w:rsidR="005B4E8B">
        <w:rPr>
          <w:szCs w:val="24"/>
        </w:rPr>
        <w:t xml:space="preserve"> </w:t>
      </w:r>
      <w:r w:rsidR="006C36EA">
        <w:rPr>
          <w:szCs w:val="24"/>
        </w:rPr>
        <w:t xml:space="preserve">knowledge of AD can influence them to complete AD. Improved awareness of AD potentially </w:t>
      </w:r>
      <w:r w:rsidR="0063184C">
        <w:rPr>
          <w:szCs w:val="24"/>
        </w:rPr>
        <w:t>address</w:t>
      </w:r>
      <w:r w:rsidR="006C36EA">
        <w:rPr>
          <w:szCs w:val="24"/>
        </w:rPr>
        <w:t>es the Triple Aim</w:t>
      </w:r>
      <w:r w:rsidR="0063184C">
        <w:rPr>
          <w:szCs w:val="24"/>
        </w:rPr>
        <w:t xml:space="preserve"> of the Institute for Healthcare Improvement by improving the patient care experience, health of a population, and a reduction in healthcare cost (Berwic</w:t>
      </w:r>
      <w:r w:rsidR="003C55BA">
        <w:rPr>
          <w:szCs w:val="24"/>
        </w:rPr>
        <w:t xml:space="preserve">k, Nolan, &amp; Whittington, 2008). </w:t>
      </w:r>
      <w:r w:rsidR="00777291">
        <w:rPr>
          <w:szCs w:val="24"/>
        </w:rPr>
        <w:t xml:space="preserve">This project targeted </w:t>
      </w:r>
      <w:r w:rsidR="003C55BA">
        <w:rPr>
          <w:szCs w:val="24"/>
        </w:rPr>
        <w:t xml:space="preserve">AA </w:t>
      </w:r>
      <w:r w:rsidR="00777291">
        <w:rPr>
          <w:szCs w:val="24"/>
        </w:rPr>
        <w:t>participants to help increase AD awareness, improve AD completion rates and EOL care,</w:t>
      </w:r>
      <w:r w:rsidR="00777291">
        <w:t xml:space="preserve"> to reduce hospital costs and racial disparity.</w:t>
      </w:r>
      <w:r w:rsidR="003C55BA">
        <w:rPr>
          <w:szCs w:val="24"/>
        </w:rPr>
        <w:t xml:space="preserve">  </w:t>
      </w:r>
      <w:r w:rsidR="00BE0471">
        <w:rPr>
          <w:szCs w:val="24"/>
        </w:rPr>
        <w:t xml:space="preserve">Additionally, </w:t>
      </w:r>
      <w:r w:rsidR="00400969">
        <w:rPr>
          <w:szCs w:val="24"/>
        </w:rPr>
        <w:t xml:space="preserve">the </w:t>
      </w:r>
      <w:r w:rsidR="00860B9B">
        <w:rPr>
          <w:szCs w:val="24"/>
        </w:rPr>
        <w:t xml:space="preserve">participants </w:t>
      </w:r>
      <w:r w:rsidR="00C46E01">
        <w:rPr>
          <w:szCs w:val="24"/>
        </w:rPr>
        <w:t xml:space="preserve">were able </w:t>
      </w:r>
      <w:r w:rsidR="006C36EA">
        <w:rPr>
          <w:szCs w:val="24"/>
        </w:rPr>
        <w:t xml:space="preserve">to discuss AD </w:t>
      </w:r>
      <w:r w:rsidR="00C46E01">
        <w:rPr>
          <w:szCs w:val="24"/>
        </w:rPr>
        <w:t>in a non-threaten</w:t>
      </w:r>
      <w:r w:rsidR="006C36EA">
        <w:rPr>
          <w:szCs w:val="24"/>
        </w:rPr>
        <w:t>ing environment. M</w:t>
      </w:r>
      <w:r w:rsidR="00C46E01">
        <w:rPr>
          <w:szCs w:val="24"/>
        </w:rPr>
        <w:t xml:space="preserve">any </w:t>
      </w:r>
      <w:r w:rsidR="006C36EA">
        <w:rPr>
          <w:szCs w:val="24"/>
        </w:rPr>
        <w:t>participants commented that</w:t>
      </w:r>
      <w:r w:rsidR="00C46E01">
        <w:rPr>
          <w:szCs w:val="24"/>
        </w:rPr>
        <w:t xml:space="preserve"> they found the education session beneficial. </w:t>
      </w:r>
      <w:r w:rsidR="006C36EA">
        <w:rPr>
          <w:szCs w:val="24"/>
        </w:rPr>
        <w:t xml:space="preserve">At the completion of the </w:t>
      </w:r>
      <w:r w:rsidR="004921A1">
        <w:rPr>
          <w:szCs w:val="24"/>
        </w:rPr>
        <w:t>education session</w:t>
      </w:r>
      <w:r w:rsidR="00A25CF2">
        <w:rPr>
          <w:szCs w:val="24"/>
        </w:rPr>
        <w:t>,</w:t>
      </w:r>
      <w:r w:rsidR="004921A1">
        <w:rPr>
          <w:szCs w:val="24"/>
        </w:rPr>
        <w:t xml:space="preserve"> 98% of the participants </w:t>
      </w:r>
      <w:r w:rsidR="00621E86">
        <w:rPr>
          <w:szCs w:val="24"/>
        </w:rPr>
        <w:t>selected, “</w:t>
      </w:r>
      <w:r w:rsidR="004921A1" w:rsidRPr="00377066">
        <w:rPr>
          <w:szCs w:val="24"/>
        </w:rPr>
        <w:t>I will talk about this topic with my loved ones</w:t>
      </w:r>
      <w:r w:rsidR="004921A1">
        <w:rPr>
          <w:szCs w:val="24"/>
        </w:rPr>
        <w:t>”</w:t>
      </w:r>
      <w:r w:rsidR="00621E86">
        <w:rPr>
          <w:szCs w:val="24"/>
        </w:rPr>
        <w:t xml:space="preserve"> which is an important part of ACP and will potential</w:t>
      </w:r>
      <w:r w:rsidR="004271F8">
        <w:rPr>
          <w:szCs w:val="24"/>
        </w:rPr>
        <w:t>ly</w:t>
      </w:r>
      <w:r w:rsidR="00621E86">
        <w:rPr>
          <w:szCs w:val="24"/>
        </w:rPr>
        <w:t xml:space="preserve"> help reduce </w:t>
      </w:r>
      <w:r w:rsidR="006C36EA">
        <w:rPr>
          <w:szCs w:val="24"/>
        </w:rPr>
        <w:t xml:space="preserve">the </w:t>
      </w:r>
      <w:r w:rsidR="00621E86">
        <w:rPr>
          <w:szCs w:val="24"/>
        </w:rPr>
        <w:t>burden</w:t>
      </w:r>
      <w:r w:rsidR="006C36EA">
        <w:rPr>
          <w:szCs w:val="24"/>
        </w:rPr>
        <w:t>s</w:t>
      </w:r>
      <w:r w:rsidR="00621E86">
        <w:rPr>
          <w:szCs w:val="24"/>
        </w:rPr>
        <w:t xml:space="preserve"> and stress</w:t>
      </w:r>
      <w:r w:rsidR="006C36EA">
        <w:rPr>
          <w:szCs w:val="24"/>
        </w:rPr>
        <w:t>es</w:t>
      </w:r>
      <w:r w:rsidR="00621E86">
        <w:rPr>
          <w:szCs w:val="24"/>
        </w:rPr>
        <w:t xml:space="preserve"> associated with EOL care for both the patient and family.</w:t>
      </w:r>
    </w:p>
    <w:p w:rsidR="006A6B1D" w:rsidRPr="006C36EA" w:rsidRDefault="00412B58" w:rsidP="006C36EA">
      <w:pPr>
        <w:pStyle w:val="APA"/>
      </w:pPr>
      <w:r>
        <w:rPr>
          <w:szCs w:val="24"/>
        </w:rPr>
        <w:lastRenderedPageBreak/>
        <w:t xml:space="preserve">The financial impact of this project could </w:t>
      </w:r>
      <w:r w:rsidR="006C36EA">
        <w:rPr>
          <w:szCs w:val="24"/>
        </w:rPr>
        <w:t xml:space="preserve">be beneficial </w:t>
      </w:r>
      <w:r>
        <w:rPr>
          <w:szCs w:val="24"/>
        </w:rPr>
        <w:t xml:space="preserve">for those </w:t>
      </w:r>
      <w:r w:rsidR="00C66401">
        <w:rPr>
          <w:szCs w:val="24"/>
        </w:rPr>
        <w:t>who completed an AD. Studies have</w:t>
      </w:r>
      <w:r>
        <w:rPr>
          <w:szCs w:val="24"/>
        </w:rPr>
        <w:t xml:space="preserve"> shown patients</w:t>
      </w:r>
      <w:r w:rsidR="002404B5">
        <w:rPr>
          <w:szCs w:val="24"/>
        </w:rPr>
        <w:t xml:space="preserve"> with documented </w:t>
      </w:r>
      <w:r w:rsidR="006C36EA">
        <w:rPr>
          <w:szCs w:val="24"/>
        </w:rPr>
        <w:t>AD have</w:t>
      </w:r>
      <w:r>
        <w:rPr>
          <w:szCs w:val="24"/>
        </w:rPr>
        <w:t xml:space="preserve"> higher satisfaction </w:t>
      </w:r>
      <w:r w:rsidR="006C36EA">
        <w:rPr>
          <w:szCs w:val="24"/>
        </w:rPr>
        <w:t xml:space="preserve">related to care </w:t>
      </w:r>
      <w:r w:rsidR="002404B5">
        <w:rPr>
          <w:szCs w:val="24"/>
        </w:rPr>
        <w:t>and lower</w:t>
      </w:r>
      <w:r>
        <w:rPr>
          <w:szCs w:val="24"/>
        </w:rPr>
        <w:t xml:space="preserve"> EOL costs </w:t>
      </w:r>
      <w:r w:rsidR="002404B5">
        <w:rPr>
          <w:szCs w:val="24"/>
        </w:rPr>
        <w:t>(</w:t>
      </w:r>
      <w:r w:rsidR="002404B5">
        <w:t>Brinkman-</w:t>
      </w:r>
      <w:proofErr w:type="spellStart"/>
      <w:r w:rsidR="002404B5">
        <w:t>Stoppelenburg</w:t>
      </w:r>
      <w:proofErr w:type="spellEnd"/>
      <w:r w:rsidR="002404B5">
        <w:t xml:space="preserve"> et al., 2014</w:t>
      </w:r>
      <w:r w:rsidR="006B6200">
        <w:t>; Klinger, In de</w:t>
      </w:r>
      <w:r w:rsidR="003C55BA">
        <w:t xml:space="preserve">r </w:t>
      </w:r>
      <w:proofErr w:type="spellStart"/>
      <w:r w:rsidR="003C55BA">
        <w:t>Schmitten</w:t>
      </w:r>
      <w:proofErr w:type="spellEnd"/>
      <w:r w:rsidR="003C55BA">
        <w:t xml:space="preserve">, &amp; </w:t>
      </w:r>
      <w:proofErr w:type="spellStart"/>
      <w:r w:rsidR="003C55BA">
        <w:t>Marckmann</w:t>
      </w:r>
      <w:proofErr w:type="spellEnd"/>
      <w:r w:rsidR="003C55BA">
        <w:t>, 2016</w:t>
      </w:r>
      <w:r w:rsidR="004C40F1">
        <w:t>)</w:t>
      </w:r>
      <w:r w:rsidR="002404B5">
        <w:rPr>
          <w:szCs w:val="24"/>
        </w:rPr>
        <w:t>.</w:t>
      </w:r>
      <w:r>
        <w:rPr>
          <w:szCs w:val="24"/>
        </w:rPr>
        <w:t xml:space="preserve"> </w:t>
      </w:r>
      <w:r w:rsidR="003C55BA">
        <w:rPr>
          <w:szCs w:val="24"/>
        </w:rPr>
        <w:t>It is estimated that</w:t>
      </w:r>
      <w:r w:rsidR="003C55BA" w:rsidRPr="0099622E">
        <w:t xml:space="preserve"> </w:t>
      </w:r>
      <w:r w:rsidR="0048453E">
        <w:t xml:space="preserve">the </w:t>
      </w:r>
      <w:r w:rsidR="003C55BA">
        <w:t xml:space="preserve">cost saving of </w:t>
      </w:r>
      <w:r w:rsidR="0048453E">
        <w:t xml:space="preserve">a </w:t>
      </w:r>
      <w:r w:rsidR="003C55BA">
        <w:t>completed AD range</w:t>
      </w:r>
      <w:r w:rsidR="0048453E">
        <w:t>s</w:t>
      </w:r>
      <w:r w:rsidR="003C55BA">
        <w:t xml:space="preserve"> from $1,041 to $64,830 per patient (Klinger, In der </w:t>
      </w:r>
      <w:proofErr w:type="spellStart"/>
      <w:r w:rsidR="003C55BA">
        <w:t>Schmitten</w:t>
      </w:r>
      <w:proofErr w:type="spellEnd"/>
      <w:r w:rsidR="003C55BA">
        <w:t xml:space="preserve">, &amp; </w:t>
      </w:r>
      <w:proofErr w:type="spellStart"/>
      <w:r w:rsidR="003C55BA">
        <w:t>Marckmann</w:t>
      </w:r>
      <w:proofErr w:type="spellEnd"/>
      <w:r w:rsidR="003C55BA">
        <w:t>, 2016).</w:t>
      </w:r>
      <w:r w:rsidR="003C55BA">
        <w:rPr>
          <w:szCs w:val="24"/>
        </w:rPr>
        <w:t xml:space="preserve"> </w:t>
      </w:r>
      <w:r w:rsidR="0048453E">
        <w:rPr>
          <w:szCs w:val="24"/>
        </w:rPr>
        <w:t>Therefore, the four participants in this project who completed an AD</w:t>
      </w:r>
      <w:r w:rsidR="00A25CF2">
        <w:rPr>
          <w:szCs w:val="24"/>
        </w:rPr>
        <w:t xml:space="preserve"> would likely avoid</w:t>
      </w:r>
      <w:r w:rsidR="0095188F">
        <w:rPr>
          <w:szCs w:val="24"/>
        </w:rPr>
        <w:t xml:space="preserve"> </w:t>
      </w:r>
      <w:r w:rsidR="0059594F">
        <w:rPr>
          <w:szCs w:val="24"/>
        </w:rPr>
        <w:t>higher EOL costs and unnecessary hospitalizations</w:t>
      </w:r>
      <w:r w:rsidR="0048453E">
        <w:rPr>
          <w:szCs w:val="24"/>
        </w:rPr>
        <w:t xml:space="preserve">.  </w:t>
      </w:r>
      <w:r w:rsidR="004C40F1">
        <w:rPr>
          <w:szCs w:val="24"/>
        </w:rPr>
        <w:t>Additionally</w:t>
      </w:r>
      <w:r w:rsidR="000246F6">
        <w:rPr>
          <w:szCs w:val="24"/>
        </w:rPr>
        <w:t>, patient</w:t>
      </w:r>
      <w:r w:rsidR="006C36EA">
        <w:rPr>
          <w:szCs w:val="24"/>
        </w:rPr>
        <w:t>s</w:t>
      </w:r>
      <w:r w:rsidR="000246F6">
        <w:rPr>
          <w:szCs w:val="24"/>
        </w:rPr>
        <w:t xml:space="preserve"> with documented AD reported </w:t>
      </w:r>
      <w:r w:rsidR="006A6B1D">
        <w:rPr>
          <w:szCs w:val="24"/>
        </w:rPr>
        <w:t xml:space="preserve">increased satisfaction with the </w:t>
      </w:r>
      <w:r w:rsidR="000246F6">
        <w:rPr>
          <w:szCs w:val="24"/>
        </w:rPr>
        <w:t xml:space="preserve">shared-decision making with </w:t>
      </w:r>
      <w:r w:rsidR="00CC01CC">
        <w:rPr>
          <w:szCs w:val="24"/>
        </w:rPr>
        <w:t xml:space="preserve">the </w:t>
      </w:r>
      <w:r w:rsidR="000246F6">
        <w:rPr>
          <w:szCs w:val="24"/>
        </w:rPr>
        <w:t xml:space="preserve">healthcare team and </w:t>
      </w:r>
      <w:r w:rsidR="006A6B1D">
        <w:rPr>
          <w:szCs w:val="24"/>
        </w:rPr>
        <w:t xml:space="preserve">an increased </w:t>
      </w:r>
      <w:r>
        <w:rPr>
          <w:szCs w:val="24"/>
        </w:rPr>
        <w:t>quality of life</w:t>
      </w:r>
      <w:r w:rsidR="000246F6">
        <w:rPr>
          <w:szCs w:val="24"/>
        </w:rPr>
        <w:t xml:space="preserve"> (</w:t>
      </w:r>
      <w:r w:rsidR="000246F6">
        <w:t>Brinkman-</w:t>
      </w:r>
      <w:proofErr w:type="spellStart"/>
      <w:r w:rsidR="000246F6">
        <w:t>Stoppelenburg</w:t>
      </w:r>
      <w:proofErr w:type="spellEnd"/>
      <w:r w:rsidR="000246F6">
        <w:t xml:space="preserve"> et al., 2014)</w:t>
      </w:r>
      <w:r w:rsidR="006A6B1D">
        <w:t xml:space="preserve">. </w:t>
      </w:r>
    </w:p>
    <w:p w:rsidR="00F03AFE" w:rsidRDefault="00F03AFE" w:rsidP="00356F40">
      <w:pPr>
        <w:pStyle w:val="APAHeading2"/>
      </w:pPr>
      <w:bookmarkStart w:id="65" w:name="_Toc516529554"/>
      <w:r>
        <w:t>Recommendations</w:t>
      </w:r>
      <w:r w:rsidR="00EE5710">
        <w:t xml:space="preserve"> for Practice</w:t>
      </w:r>
      <w:bookmarkEnd w:id="65"/>
    </w:p>
    <w:p w:rsidR="001D5C31" w:rsidRDefault="00EE5710" w:rsidP="00F03AFE">
      <w:pPr>
        <w:spacing w:line="480" w:lineRule="auto"/>
        <w:rPr>
          <w:sz w:val="24"/>
          <w:szCs w:val="24"/>
        </w:rPr>
      </w:pPr>
      <w:r>
        <w:rPr>
          <w:b/>
          <w:sz w:val="24"/>
          <w:szCs w:val="24"/>
        </w:rPr>
        <w:tab/>
      </w:r>
      <w:r w:rsidR="0090440E">
        <w:rPr>
          <w:sz w:val="24"/>
          <w:szCs w:val="24"/>
        </w:rPr>
        <w:t xml:space="preserve">The </w:t>
      </w:r>
      <w:r w:rsidR="009715CA" w:rsidRPr="009715CA">
        <w:rPr>
          <w:sz w:val="24"/>
          <w:szCs w:val="24"/>
        </w:rPr>
        <w:t>project</w:t>
      </w:r>
      <w:r w:rsidR="008B37C0">
        <w:rPr>
          <w:sz w:val="24"/>
          <w:szCs w:val="24"/>
        </w:rPr>
        <w:t xml:space="preserve"> </w:t>
      </w:r>
      <w:r w:rsidR="0090440E">
        <w:rPr>
          <w:sz w:val="24"/>
          <w:szCs w:val="24"/>
        </w:rPr>
        <w:t>was successful in raising</w:t>
      </w:r>
      <w:r w:rsidR="005B0A23">
        <w:rPr>
          <w:sz w:val="24"/>
          <w:szCs w:val="24"/>
        </w:rPr>
        <w:t xml:space="preserve"> participants</w:t>
      </w:r>
      <w:r w:rsidR="0090440E">
        <w:rPr>
          <w:sz w:val="24"/>
          <w:szCs w:val="24"/>
        </w:rPr>
        <w:t xml:space="preserve"> awareness of AD and </w:t>
      </w:r>
      <w:r w:rsidR="008F54FF">
        <w:rPr>
          <w:sz w:val="24"/>
          <w:szCs w:val="24"/>
        </w:rPr>
        <w:t xml:space="preserve">creating a </w:t>
      </w:r>
      <w:r w:rsidR="0090440E">
        <w:rPr>
          <w:sz w:val="24"/>
          <w:szCs w:val="24"/>
        </w:rPr>
        <w:t>non-threaten</w:t>
      </w:r>
      <w:r w:rsidR="007838AB">
        <w:rPr>
          <w:sz w:val="24"/>
          <w:szCs w:val="24"/>
        </w:rPr>
        <w:t>ing</w:t>
      </w:r>
      <w:r w:rsidR="0090440E">
        <w:rPr>
          <w:sz w:val="24"/>
          <w:szCs w:val="24"/>
        </w:rPr>
        <w:t xml:space="preserve"> environment </w:t>
      </w:r>
      <w:r w:rsidR="005B0A23">
        <w:rPr>
          <w:sz w:val="24"/>
          <w:szCs w:val="24"/>
        </w:rPr>
        <w:t xml:space="preserve">for </w:t>
      </w:r>
      <w:r w:rsidR="005E0225">
        <w:rPr>
          <w:sz w:val="24"/>
          <w:szCs w:val="24"/>
        </w:rPr>
        <w:t>engaging</w:t>
      </w:r>
      <w:r w:rsidR="007838AB">
        <w:rPr>
          <w:sz w:val="24"/>
          <w:szCs w:val="24"/>
        </w:rPr>
        <w:t xml:space="preserve"> in</w:t>
      </w:r>
      <w:r w:rsidR="0090440E">
        <w:rPr>
          <w:sz w:val="24"/>
          <w:szCs w:val="24"/>
        </w:rPr>
        <w:t xml:space="preserve"> discussions</w:t>
      </w:r>
      <w:r w:rsidR="007838AB">
        <w:rPr>
          <w:sz w:val="24"/>
          <w:szCs w:val="24"/>
        </w:rPr>
        <w:t xml:space="preserve"> about AD</w:t>
      </w:r>
      <w:r w:rsidR="0090440E">
        <w:rPr>
          <w:sz w:val="24"/>
          <w:szCs w:val="24"/>
        </w:rPr>
        <w:t xml:space="preserve">. The </w:t>
      </w:r>
      <w:r w:rsidR="003E1D62">
        <w:rPr>
          <w:sz w:val="24"/>
          <w:szCs w:val="24"/>
        </w:rPr>
        <w:t xml:space="preserve">recommended change to practice would be to continue </w:t>
      </w:r>
      <w:r w:rsidR="00CC01CC">
        <w:rPr>
          <w:sz w:val="24"/>
          <w:szCs w:val="24"/>
        </w:rPr>
        <w:t xml:space="preserve">an </w:t>
      </w:r>
      <w:r w:rsidR="003E1D62">
        <w:rPr>
          <w:sz w:val="24"/>
          <w:szCs w:val="24"/>
        </w:rPr>
        <w:t>ongoing partnership with the leaders within the faith-based organization</w:t>
      </w:r>
      <w:r w:rsidR="007838AB">
        <w:rPr>
          <w:sz w:val="24"/>
          <w:szCs w:val="24"/>
        </w:rPr>
        <w:t>s</w:t>
      </w:r>
      <w:r w:rsidR="003E1D62">
        <w:rPr>
          <w:sz w:val="24"/>
          <w:szCs w:val="24"/>
        </w:rPr>
        <w:t xml:space="preserve"> </w:t>
      </w:r>
      <w:r w:rsidR="00E060D5">
        <w:rPr>
          <w:sz w:val="24"/>
          <w:szCs w:val="24"/>
        </w:rPr>
        <w:t>and to offe</w:t>
      </w:r>
      <w:r w:rsidR="001D5C31">
        <w:rPr>
          <w:sz w:val="24"/>
          <w:szCs w:val="24"/>
        </w:rPr>
        <w:t xml:space="preserve">r future AD education sessions for the congregation.  </w:t>
      </w:r>
      <w:r w:rsidR="007838AB">
        <w:rPr>
          <w:sz w:val="24"/>
          <w:szCs w:val="24"/>
        </w:rPr>
        <w:t>In addition, partnering with</w:t>
      </w:r>
      <w:r w:rsidR="008F54FF">
        <w:rPr>
          <w:sz w:val="24"/>
          <w:szCs w:val="24"/>
        </w:rPr>
        <w:t xml:space="preserve"> faith-based organization</w:t>
      </w:r>
      <w:r w:rsidR="007838AB">
        <w:rPr>
          <w:sz w:val="24"/>
          <w:szCs w:val="24"/>
        </w:rPr>
        <w:t>s</w:t>
      </w:r>
      <w:r w:rsidR="001D5C31">
        <w:rPr>
          <w:sz w:val="24"/>
          <w:szCs w:val="24"/>
        </w:rPr>
        <w:t xml:space="preserve"> should be considered </w:t>
      </w:r>
      <w:r w:rsidR="008F54FF">
        <w:rPr>
          <w:sz w:val="24"/>
          <w:szCs w:val="24"/>
        </w:rPr>
        <w:t>for future AD project</w:t>
      </w:r>
      <w:r w:rsidR="001B58BD">
        <w:rPr>
          <w:sz w:val="24"/>
          <w:szCs w:val="24"/>
        </w:rPr>
        <w:t>s</w:t>
      </w:r>
      <w:r w:rsidR="008F54FF">
        <w:rPr>
          <w:sz w:val="24"/>
          <w:szCs w:val="24"/>
        </w:rPr>
        <w:t xml:space="preserve">. </w:t>
      </w:r>
      <w:r w:rsidR="001D5C31" w:rsidRPr="001D5C31">
        <w:rPr>
          <w:sz w:val="24"/>
          <w:szCs w:val="24"/>
        </w:rPr>
        <w:t xml:space="preserve">The IOM report "Dying in America" (2015) strongly </w:t>
      </w:r>
      <w:r w:rsidR="008F54FF">
        <w:rPr>
          <w:sz w:val="24"/>
          <w:szCs w:val="24"/>
        </w:rPr>
        <w:t xml:space="preserve">advocated </w:t>
      </w:r>
      <w:r w:rsidR="001D5C31" w:rsidRPr="001D5C31">
        <w:rPr>
          <w:sz w:val="24"/>
          <w:szCs w:val="24"/>
        </w:rPr>
        <w:t>for</w:t>
      </w:r>
      <w:r w:rsidR="007838AB">
        <w:rPr>
          <w:sz w:val="24"/>
          <w:szCs w:val="24"/>
        </w:rPr>
        <w:t xml:space="preserve"> providing </w:t>
      </w:r>
      <w:r w:rsidR="007838AB" w:rsidRPr="001D5C31">
        <w:rPr>
          <w:sz w:val="24"/>
          <w:szCs w:val="24"/>
        </w:rPr>
        <w:t>ACP</w:t>
      </w:r>
      <w:r w:rsidR="007838AB">
        <w:rPr>
          <w:sz w:val="24"/>
          <w:szCs w:val="24"/>
        </w:rPr>
        <w:t xml:space="preserve"> for minority populations</w:t>
      </w:r>
      <w:r w:rsidR="001D5C31" w:rsidRPr="001D5C31">
        <w:rPr>
          <w:sz w:val="24"/>
          <w:szCs w:val="24"/>
        </w:rPr>
        <w:t xml:space="preserve"> within community</w:t>
      </w:r>
      <w:r w:rsidR="007838AB">
        <w:rPr>
          <w:sz w:val="24"/>
          <w:szCs w:val="24"/>
        </w:rPr>
        <w:t>-based settings</w:t>
      </w:r>
      <w:r w:rsidR="001D5C31" w:rsidRPr="001D5C31">
        <w:rPr>
          <w:sz w:val="24"/>
          <w:szCs w:val="24"/>
        </w:rPr>
        <w:t>. Literature suggests commun</w:t>
      </w:r>
      <w:r w:rsidR="00CC01CC">
        <w:rPr>
          <w:sz w:val="24"/>
          <w:szCs w:val="24"/>
        </w:rPr>
        <w:t>ity settings, such as a church</w:t>
      </w:r>
      <w:r w:rsidR="007838AB">
        <w:rPr>
          <w:sz w:val="24"/>
          <w:szCs w:val="24"/>
        </w:rPr>
        <w:t>es</w:t>
      </w:r>
      <w:r w:rsidR="001D5C31" w:rsidRPr="001D5C31">
        <w:rPr>
          <w:sz w:val="24"/>
          <w:szCs w:val="24"/>
        </w:rPr>
        <w:t xml:space="preserve"> or clinics, are less threatening environments for AAs and are suitable places for ACP discussions (</w:t>
      </w:r>
      <w:proofErr w:type="spellStart"/>
      <w:r w:rsidR="001D5C31" w:rsidRPr="001D5C31">
        <w:rPr>
          <w:sz w:val="24"/>
          <w:szCs w:val="24"/>
        </w:rPr>
        <w:t>Belisomo</w:t>
      </w:r>
      <w:proofErr w:type="spellEnd"/>
      <w:r w:rsidR="001D5C31" w:rsidRPr="001D5C31">
        <w:rPr>
          <w:sz w:val="24"/>
          <w:szCs w:val="24"/>
        </w:rPr>
        <w:t>, 2017; Bonner et al., 2014; Bullock 2006; Hendricks Sloan et al., 2016; Ramsey, 2013).</w:t>
      </w:r>
    </w:p>
    <w:p w:rsidR="001B58BD" w:rsidRDefault="0000335F" w:rsidP="00F03AFE">
      <w:pPr>
        <w:spacing w:line="480" w:lineRule="auto"/>
        <w:rPr>
          <w:sz w:val="24"/>
          <w:szCs w:val="24"/>
        </w:rPr>
      </w:pPr>
      <w:r>
        <w:rPr>
          <w:sz w:val="24"/>
          <w:szCs w:val="24"/>
        </w:rPr>
        <w:tab/>
        <w:t>A r</w:t>
      </w:r>
      <w:r w:rsidR="001B58BD">
        <w:rPr>
          <w:sz w:val="24"/>
          <w:szCs w:val="24"/>
        </w:rPr>
        <w:t xml:space="preserve">ecommendation for </w:t>
      </w:r>
      <w:r w:rsidR="000D50CE">
        <w:rPr>
          <w:sz w:val="24"/>
          <w:szCs w:val="24"/>
        </w:rPr>
        <w:t>p</w:t>
      </w:r>
      <w:r w:rsidR="000438A3">
        <w:rPr>
          <w:sz w:val="24"/>
          <w:szCs w:val="24"/>
        </w:rPr>
        <w:t>ractice change would be to have</w:t>
      </w:r>
      <w:r w:rsidR="000D50CE">
        <w:rPr>
          <w:sz w:val="24"/>
          <w:szCs w:val="24"/>
        </w:rPr>
        <w:t xml:space="preserve"> </w:t>
      </w:r>
      <w:r w:rsidR="00A25CF2">
        <w:rPr>
          <w:sz w:val="24"/>
          <w:szCs w:val="24"/>
        </w:rPr>
        <w:t xml:space="preserve">a </w:t>
      </w:r>
      <w:r w:rsidR="001B58BD">
        <w:rPr>
          <w:sz w:val="24"/>
          <w:szCs w:val="24"/>
        </w:rPr>
        <w:t>smaller group for future AD education sessions. Smaller group</w:t>
      </w:r>
      <w:r w:rsidR="000438A3">
        <w:rPr>
          <w:sz w:val="24"/>
          <w:szCs w:val="24"/>
        </w:rPr>
        <w:t>s allow</w:t>
      </w:r>
      <w:r w:rsidR="001B58BD">
        <w:rPr>
          <w:sz w:val="24"/>
          <w:szCs w:val="24"/>
        </w:rPr>
        <w:t xml:space="preserve"> more time for open discussion and time for participants to reflect on previous experiences surrounding EOL care. Advance care planning is a process and </w:t>
      </w:r>
      <w:r w:rsidR="001B58BD">
        <w:rPr>
          <w:sz w:val="24"/>
          <w:szCs w:val="24"/>
        </w:rPr>
        <w:lastRenderedPageBreak/>
        <w:t xml:space="preserve">additional </w:t>
      </w:r>
      <w:r w:rsidR="00A44ED4">
        <w:rPr>
          <w:sz w:val="24"/>
          <w:szCs w:val="24"/>
        </w:rPr>
        <w:t>fo</w:t>
      </w:r>
      <w:r w:rsidR="008A665E">
        <w:rPr>
          <w:sz w:val="24"/>
          <w:szCs w:val="24"/>
        </w:rPr>
        <w:t>llow-up is suggested. If this</w:t>
      </w:r>
      <w:r w:rsidR="00A44ED4">
        <w:rPr>
          <w:sz w:val="24"/>
          <w:szCs w:val="24"/>
        </w:rPr>
        <w:t xml:space="preserve"> AD project</w:t>
      </w:r>
      <w:r w:rsidR="00BC59CE">
        <w:rPr>
          <w:sz w:val="24"/>
          <w:szCs w:val="24"/>
        </w:rPr>
        <w:t xml:space="preserve"> is replicated, </w:t>
      </w:r>
      <w:r w:rsidR="00A44ED4">
        <w:rPr>
          <w:sz w:val="24"/>
          <w:szCs w:val="24"/>
        </w:rPr>
        <w:t xml:space="preserve">a recommended change to practice would be to arrange a follow-up meeting 2-3 weeks post-education session focusing on AD completion. </w:t>
      </w:r>
    </w:p>
    <w:p w:rsidR="000438A3" w:rsidRPr="001D5C31" w:rsidRDefault="000438A3" w:rsidP="00F03AFE">
      <w:pPr>
        <w:spacing w:line="480" w:lineRule="auto"/>
        <w:rPr>
          <w:sz w:val="24"/>
          <w:szCs w:val="24"/>
        </w:rPr>
      </w:pPr>
      <w:r>
        <w:rPr>
          <w:sz w:val="24"/>
          <w:szCs w:val="24"/>
        </w:rPr>
        <w:tab/>
        <w:t>The findings from this project were used as data to apply for a grant to provide AD education in an underserved community</w:t>
      </w:r>
      <w:r w:rsidR="00E5386F">
        <w:rPr>
          <w:sz w:val="24"/>
          <w:szCs w:val="24"/>
        </w:rPr>
        <w:t xml:space="preserve"> to engage in ACP discussion</w:t>
      </w:r>
      <w:r>
        <w:rPr>
          <w:sz w:val="24"/>
          <w:szCs w:val="24"/>
        </w:rPr>
        <w:t>. The grant was a</w:t>
      </w:r>
      <w:r w:rsidR="00773741">
        <w:rPr>
          <w:sz w:val="24"/>
          <w:szCs w:val="24"/>
        </w:rPr>
        <w:t xml:space="preserve">warded, and there are </w:t>
      </w:r>
      <w:r>
        <w:rPr>
          <w:sz w:val="24"/>
          <w:szCs w:val="24"/>
        </w:rPr>
        <w:t>plans underway to offer AD education session</w:t>
      </w:r>
      <w:r w:rsidR="00AC1C07">
        <w:rPr>
          <w:sz w:val="24"/>
          <w:szCs w:val="24"/>
        </w:rPr>
        <w:t>s</w:t>
      </w:r>
      <w:r>
        <w:rPr>
          <w:sz w:val="24"/>
          <w:szCs w:val="24"/>
        </w:rPr>
        <w:t xml:space="preserve"> within the African American community</w:t>
      </w:r>
      <w:r w:rsidR="00773741">
        <w:rPr>
          <w:sz w:val="24"/>
          <w:szCs w:val="24"/>
        </w:rPr>
        <w:t xml:space="preserve"> in Charlotte, North Carolina</w:t>
      </w:r>
      <w:r>
        <w:rPr>
          <w:sz w:val="24"/>
          <w:szCs w:val="24"/>
        </w:rPr>
        <w:t>.</w:t>
      </w:r>
      <w:r w:rsidR="00E5386F">
        <w:rPr>
          <w:sz w:val="24"/>
          <w:szCs w:val="24"/>
        </w:rPr>
        <w:t xml:space="preserve"> The education interventi</w:t>
      </w:r>
      <w:r w:rsidR="00773741">
        <w:rPr>
          <w:sz w:val="24"/>
          <w:szCs w:val="24"/>
        </w:rPr>
        <w:t xml:space="preserve">on will consist of a </w:t>
      </w:r>
      <w:r w:rsidR="00773741" w:rsidRPr="009923A4">
        <w:rPr>
          <w:sz w:val="24"/>
          <w:szCs w:val="24"/>
        </w:rPr>
        <w:t xml:space="preserve">game </w:t>
      </w:r>
      <w:r w:rsidR="00773741">
        <w:rPr>
          <w:sz w:val="24"/>
          <w:szCs w:val="24"/>
        </w:rPr>
        <w:t xml:space="preserve">called Hello that was </w:t>
      </w:r>
      <w:r w:rsidR="00773741" w:rsidRPr="009923A4">
        <w:rPr>
          <w:sz w:val="24"/>
          <w:szCs w:val="24"/>
        </w:rPr>
        <w:t>developed by the Philadelphia-based company, Common Practi</w:t>
      </w:r>
      <w:r w:rsidR="00773741">
        <w:rPr>
          <w:sz w:val="24"/>
          <w:szCs w:val="24"/>
        </w:rPr>
        <w:t>ce, and has been found to promote meaningful EOL</w:t>
      </w:r>
      <w:r w:rsidR="00773741" w:rsidRPr="009923A4">
        <w:rPr>
          <w:sz w:val="24"/>
          <w:szCs w:val="24"/>
        </w:rPr>
        <w:t xml:space="preserve"> discussions among participants</w:t>
      </w:r>
      <w:r w:rsidR="00773741">
        <w:rPr>
          <w:sz w:val="24"/>
          <w:szCs w:val="24"/>
        </w:rPr>
        <w:t>.</w:t>
      </w:r>
      <w:r w:rsidR="00674BB8">
        <w:rPr>
          <w:sz w:val="24"/>
          <w:szCs w:val="24"/>
        </w:rPr>
        <w:t xml:space="preserve"> The goal of this initiative is to increase AD conversations</w:t>
      </w:r>
      <w:r w:rsidR="00B13C11">
        <w:rPr>
          <w:sz w:val="24"/>
          <w:szCs w:val="24"/>
        </w:rPr>
        <w:t xml:space="preserve"> among AA </w:t>
      </w:r>
      <w:r w:rsidR="00E331C2">
        <w:rPr>
          <w:sz w:val="24"/>
          <w:szCs w:val="24"/>
        </w:rPr>
        <w:t>participants</w:t>
      </w:r>
      <w:r w:rsidR="00B13C11">
        <w:rPr>
          <w:sz w:val="24"/>
          <w:szCs w:val="24"/>
        </w:rPr>
        <w:t>.</w:t>
      </w:r>
    </w:p>
    <w:p w:rsidR="00D3228E" w:rsidRPr="00EE5710" w:rsidRDefault="003E1D62" w:rsidP="003E1D62">
      <w:pPr>
        <w:spacing w:line="480" w:lineRule="auto"/>
        <w:ind w:firstLine="720"/>
        <w:rPr>
          <w:sz w:val="24"/>
          <w:szCs w:val="24"/>
        </w:rPr>
      </w:pPr>
      <w:r>
        <w:rPr>
          <w:sz w:val="24"/>
          <w:szCs w:val="24"/>
        </w:rPr>
        <w:t xml:space="preserve">Another recommendation for practice change would be </w:t>
      </w:r>
      <w:r w:rsidR="000D50CE">
        <w:rPr>
          <w:sz w:val="24"/>
          <w:szCs w:val="24"/>
        </w:rPr>
        <w:t xml:space="preserve">the </w:t>
      </w:r>
      <w:r>
        <w:rPr>
          <w:sz w:val="24"/>
          <w:szCs w:val="24"/>
        </w:rPr>
        <w:t>d</w:t>
      </w:r>
      <w:r w:rsidR="00D3228E">
        <w:rPr>
          <w:sz w:val="24"/>
          <w:szCs w:val="24"/>
        </w:rPr>
        <w:t>issemination of project findings</w:t>
      </w:r>
      <w:r w:rsidR="0068216C">
        <w:rPr>
          <w:sz w:val="24"/>
          <w:szCs w:val="24"/>
        </w:rPr>
        <w:t xml:space="preserve"> </w:t>
      </w:r>
      <w:r>
        <w:rPr>
          <w:sz w:val="24"/>
          <w:szCs w:val="24"/>
        </w:rPr>
        <w:t>to other professionals and organization</w:t>
      </w:r>
      <w:r w:rsidR="00E060D5">
        <w:rPr>
          <w:sz w:val="24"/>
          <w:szCs w:val="24"/>
        </w:rPr>
        <w:t>s</w:t>
      </w:r>
      <w:r>
        <w:rPr>
          <w:sz w:val="24"/>
          <w:szCs w:val="24"/>
        </w:rPr>
        <w:t>. Discussing project results</w:t>
      </w:r>
      <w:r w:rsidR="00E060D5">
        <w:rPr>
          <w:sz w:val="24"/>
          <w:szCs w:val="24"/>
        </w:rPr>
        <w:t xml:space="preserve"> could serve as a baseline for future AD</w:t>
      </w:r>
      <w:r w:rsidR="00E331C2">
        <w:rPr>
          <w:sz w:val="24"/>
          <w:szCs w:val="24"/>
        </w:rPr>
        <w:t xml:space="preserve"> educational projects for other DNP students and within other community settings</w:t>
      </w:r>
      <w:r w:rsidR="00E060D5">
        <w:rPr>
          <w:sz w:val="24"/>
          <w:szCs w:val="24"/>
        </w:rPr>
        <w:t>. Dissemination</w:t>
      </w:r>
      <w:r w:rsidR="001D5C31">
        <w:rPr>
          <w:sz w:val="24"/>
          <w:szCs w:val="24"/>
        </w:rPr>
        <w:t xml:space="preserve"> </w:t>
      </w:r>
      <w:r w:rsidR="00AD17C1">
        <w:rPr>
          <w:sz w:val="24"/>
          <w:szCs w:val="24"/>
        </w:rPr>
        <w:t xml:space="preserve">of </w:t>
      </w:r>
      <w:r w:rsidR="001D5C31">
        <w:rPr>
          <w:sz w:val="24"/>
          <w:szCs w:val="24"/>
        </w:rPr>
        <w:t xml:space="preserve">findings can be beneficial </w:t>
      </w:r>
      <w:r w:rsidR="00E331C2">
        <w:rPr>
          <w:sz w:val="24"/>
          <w:szCs w:val="24"/>
        </w:rPr>
        <w:t xml:space="preserve">for future </w:t>
      </w:r>
      <w:r w:rsidR="001D5C31">
        <w:rPr>
          <w:sz w:val="24"/>
          <w:szCs w:val="24"/>
        </w:rPr>
        <w:t>p</w:t>
      </w:r>
      <w:r w:rsidR="007E0527">
        <w:rPr>
          <w:sz w:val="24"/>
          <w:szCs w:val="24"/>
        </w:rPr>
        <w:t>roject development and improve</w:t>
      </w:r>
      <w:r w:rsidR="001D5C31">
        <w:rPr>
          <w:sz w:val="24"/>
          <w:szCs w:val="24"/>
        </w:rPr>
        <w:t xml:space="preserve"> health outcomes for </w:t>
      </w:r>
      <w:r w:rsidR="00C05A52">
        <w:rPr>
          <w:sz w:val="24"/>
          <w:szCs w:val="24"/>
        </w:rPr>
        <w:t xml:space="preserve">the </w:t>
      </w:r>
      <w:r w:rsidR="001D5C31">
        <w:rPr>
          <w:sz w:val="24"/>
          <w:szCs w:val="24"/>
        </w:rPr>
        <w:t>vulne</w:t>
      </w:r>
      <w:r w:rsidR="00AD17C1">
        <w:rPr>
          <w:sz w:val="24"/>
          <w:szCs w:val="24"/>
        </w:rPr>
        <w:t>rable population.</w:t>
      </w:r>
      <w:r w:rsidR="007E0527">
        <w:rPr>
          <w:sz w:val="24"/>
          <w:szCs w:val="24"/>
        </w:rPr>
        <w:t xml:space="preserve"> This project could be ongoing in Charlotte, North Carolina and replicated in other states focusing on improving AD education among AAs. Other minority populations such as the Hispanic could benefit from having AD education sessions within the community settings. </w:t>
      </w:r>
    </w:p>
    <w:p w:rsidR="00733AD4" w:rsidRPr="00F44CDF" w:rsidRDefault="00EE5710" w:rsidP="00356F40">
      <w:pPr>
        <w:pStyle w:val="APAHeading2"/>
        <w:rPr>
          <w:rFonts w:eastAsia="Calibri"/>
        </w:rPr>
      </w:pPr>
      <w:bookmarkStart w:id="66" w:name="_Toc516529555"/>
      <w:r>
        <w:rPr>
          <w:rFonts w:eastAsia="Calibri"/>
        </w:rPr>
        <w:t>Final Summary</w:t>
      </w:r>
      <w:bookmarkEnd w:id="66"/>
    </w:p>
    <w:p w:rsidR="00675FFE" w:rsidRDefault="00EE3779" w:rsidP="00675FFE">
      <w:pPr>
        <w:overflowPunct/>
        <w:autoSpaceDE/>
        <w:autoSpaceDN/>
        <w:adjustRightInd/>
        <w:spacing w:line="480" w:lineRule="auto"/>
        <w:ind w:firstLine="720"/>
        <w:textAlignment w:val="auto"/>
        <w:rPr>
          <w:sz w:val="24"/>
          <w:szCs w:val="24"/>
        </w:rPr>
      </w:pPr>
      <w:r w:rsidRPr="00EE3779">
        <w:rPr>
          <w:sz w:val="24"/>
          <w:szCs w:val="24"/>
        </w:rPr>
        <w:t>Advance directive</w:t>
      </w:r>
      <w:r>
        <w:rPr>
          <w:sz w:val="24"/>
          <w:szCs w:val="24"/>
        </w:rPr>
        <w:t>s</w:t>
      </w:r>
      <w:r w:rsidRPr="00EE3779">
        <w:rPr>
          <w:sz w:val="24"/>
          <w:szCs w:val="24"/>
        </w:rPr>
        <w:t xml:space="preserve"> are </w:t>
      </w:r>
      <w:r>
        <w:rPr>
          <w:sz w:val="24"/>
          <w:szCs w:val="24"/>
        </w:rPr>
        <w:t xml:space="preserve">essential </w:t>
      </w:r>
      <w:r w:rsidRPr="00EE3779">
        <w:rPr>
          <w:sz w:val="24"/>
          <w:szCs w:val="24"/>
        </w:rPr>
        <w:t>tools for communi</w:t>
      </w:r>
      <w:r w:rsidR="00EF473C">
        <w:rPr>
          <w:sz w:val="24"/>
          <w:szCs w:val="24"/>
        </w:rPr>
        <w:t xml:space="preserve">cating patients' EOL wishes. </w:t>
      </w:r>
      <w:r w:rsidR="00D76EF3">
        <w:rPr>
          <w:sz w:val="24"/>
          <w:szCs w:val="24"/>
        </w:rPr>
        <w:t xml:space="preserve"> </w:t>
      </w:r>
      <w:r w:rsidR="00EF473C">
        <w:rPr>
          <w:sz w:val="24"/>
          <w:szCs w:val="24"/>
        </w:rPr>
        <w:t>A</w:t>
      </w:r>
      <w:r w:rsidR="00D76EF3" w:rsidRPr="00D76EF3">
        <w:rPr>
          <w:sz w:val="24"/>
          <w:szCs w:val="24"/>
        </w:rPr>
        <w:t>ccording to the PSDA</w:t>
      </w:r>
      <w:r w:rsidR="00D76EF3">
        <w:rPr>
          <w:sz w:val="24"/>
          <w:szCs w:val="24"/>
        </w:rPr>
        <w:t xml:space="preserve"> </w:t>
      </w:r>
      <w:r w:rsidR="00BA76F0">
        <w:rPr>
          <w:sz w:val="24"/>
          <w:szCs w:val="24"/>
        </w:rPr>
        <w:t xml:space="preserve">ACT </w:t>
      </w:r>
      <w:r w:rsidR="00D76EF3">
        <w:rPr>
          <w:sz w:val="24"/>
          <w:szCs w:val="24"/>
        </w:rPr>
        <w:t>passed</w:t>
      </w:r>
      <w:r w:rsidR="00D76EF3" w:rsidRPr="00D76EF3">
        <w:rPr>
          <w:sz w:val="24"/>
          <w:szCs w:val="24"/>
        </w:rPr>
        <w:t xml:space="preserve"> in 1990, </w:t>
      </w:r>
      <w:r w:rsidR="00D76EF3">
        <w:rPr>
          <w:sz w:val="24"/>
          <w:szCs w:val="24"/>
        </w:rPr>
        <w:t>patient</w:t>
      </w:r>
      <w:r w:rsidR="00EF473C">
        <w:rPr>
          <w:sz w:val="24"/>
          <w:szCs w:val="24"/>
        </w:rPr>
        <w:t>s</w:t>
      </w:r>
      <w:r w:rsidR="00D76EF3">
        <w:rPr>
          <w:sz w:val="24"/>
          <w:szCs w:val="24"/>
        </w:rPr>
        <w:t xml:space="preserve"> have the</w:t>
      </w:r>
      <w:r w:rsidR="00D76EF3" w:rsidRPr="00D76EF3">
        <w:rPr>
          <w:sz w:val="24"/>
          <w:szCs w:val="24"/>
        </w:rPr>
        <w:t xml:space="preserve"> right</w:t>
      </w:r>
      <w:r w:rsidR="00D76EF3">
        <w:rPr>
          <w:sz w:val="24"/>
          <w:szCs w:val="24"/>
        </w:rPr>
        <w:t xml:space="preserve"> to</w:t>
      </w:r>
      <w:r w:rsidR="00D76EF3" w:rsidRPr="00D76EF3">
        <w:rPr>
          <w:sz w:val="24"/>
          <w:szCs w:val="24"/>
        </w:rPr>
        <w:t xml:space="preserve"> </w:t>
      </w:r>
      <w:r w:rsidR="00D76EF3">
        <w:rPr>
          <w:sz w:val="24"/>
          <w:szCs w:val="24"/>
        </w:rPr>
        <w:t xml:space="preserve">self-determination in health </w:t>
      </w:r>
      <w:r w:rsidR="00EF473C">
        <w:rPr>
          <w:sz w:val="24"/>
          <w:szCs w:val="24"/>
        </w:rPr>
        <w:t xml:space="preserve">care decisions. </w:t>
      </w:r>
      <w:r w:rsidR="005608E1">
        <w:rPr>
          <w:sz w:val="24"/>
          <w:szCs w:val="24"/>
        </w:rPr>
        <w:t>Therefore,</w:t>
      </w:r>
      <w:r w:rsidR="00722429">
        <w:rPr>
          <w:sz w:val="24"/>
          <w:szCs w:val="24"/>
        </w:rPr>
        <w:t xml:space="preserve"> every patient shoul</w:t>
      </w:r>
      <w:r w:rsidR="00AD17C1">
        <w:rPr>
          <w:sz w:val="24"/>
          <w:szCs w:val="24"/>
        </w:rPr>
        <w:t xml:space="preserve">d be informed of this right </w:t>
      </w:r>
      <w:r w:rsidR="005608E1">
        <w:rPr>
          <w:sz w:val="24"/>
          <w:szCs w:val="24"/>
        </w:rPr>
        <w:t>provided</w:t>
      </w:r>
      <w:r w:rsidR="00AD17C1">
        <w:rPr>
          <w:sz w:val="24"/>
          <w:szCs w:val="24"/>
        </w:rPr>
        <w:t xml:space="preserve"> with</w:t>
      </w:r>
      <w:r w:rsidR="005608E1">
        <w:rPr>
          <w:sz w:val="24"/>
          <w:szCs w:val="24"/>
        </w:rPr>
        <w:t xml:space="preserve"> education about AD</w:t>
      </w:r>
      <w:r w:rsidR="00191BA2">
        <w:rPr>
          <w:sz w:val="24"/>
          <w:szCs w:val="24"/>
        </w:rPr>
        <w:t xml:space="preserve"> in a favorable environment</w:t>
      </w:r>
      <w:r w:rsidR="005608E1">
        <w:rPr>
          <w:sz w:val="24"/>
          <w:szCs w:val="24"/>
        </w:rPr>
        <w:t xml:space="preserve">. </w:t>
      </w:r>
      <w:r w:rsidR="00C05A52">
        <w:rPr>
          <w:sz w:val="24"/>
          <w:szCs w:val="24"/>
        </w:rPr>
        <w:t>Studies have</w:t>
      </w:r>
      <w:r w:rsidR="00EF473C">
        <w:rPr>
          <w:sz w:val="24"/>
          <w:szCs w:val="24"/>
        </w:rPr>
        <w:t xml:space="preserve"> shown </w:t>
      </w:r>
      <w:r w:rsidR="00675FFE">
        <w:rPr>
          <w:sz w:val="24"/>
          <w:szCs w:val="24"/>
        </w:rPr>
        <w:t xml:space="preserve">many </w:t>
      </w:r>
      <w:r w:rsidR="00EF473C">
        <w:rPr>
          <w:sz w:val="24"/>
          <w:szCs w:val="24"/>
        </w:rPr>
        <w:t>associated</w:t>
      </w:r>
      <w:r w:rsidR="002F2CCB">
        <w:rPr>
          <w:sz w:val="24"/>
          <w:szCs w:val="24"/>
        </w:rPr>
        <w:t xml:space="preserve"> </w:t>
      </w:r>
      <w:r w:rsidRPr="00EE3779">
        <w:rPr>
          <w:sz w:val="24"/>
          <w:szCs w:val="24"/>
        </w:rPr>
        <w:t>benefits</w:t>
      </w:r>
      <w:r>
        <w:rPr>
          <w:sz w:val="24"/>
          <w:szCs w:val="24"/>
        </w:rPr>
        <w:t xml:space="preserve"> </w:t>
      </w:r>
      <w:r w:rsidR="000448B2">
        <w:rPr>
          <w:sz w:val="24"/>
          <w:szCs w:val="24"/>
        </w:rPr>
        <w:lastRenderedPageBreak/>
        <w:t>with</w:t>
      </w:r>
      <w:r w:rsidR="00C05A52">
        <w:rPr>
          <w:sz w:val="24"/>
          <w:szCs w:val="24"/>
        </w:rPr>
        <w:t xml:space="preserve"> the</w:t>
      </w:r>
      <w:r w:rsidR="000448B2">
        <w:rPr>
          <w:sz w:val="24"/>
          <w:szCs w:val="24"/>
        </w:rPr>
        <w:t xml:space="preserve"> utilization of </w:t>
      </w:r>
      <w:r w:rsidR="00675FFE">
        <w:rPr>
          <w:sz w:val="24"/>
          <w:szCs w:val="24"/>
        </w:rPr>
        <w:t xml:space="preserve">AD </w:t>
      </w:r>
      <w:r w:rsidRPr="00EE3779">
        <w:rPr>
          <w:sz w:val="24"/>
          <w:szCs w:val="24"/>
        </w:rPr>
        <w:t>(Brinkman-</w:t>
      </w:r>
      <w:proofErr w:type="spellStart"/>
      <w:r w:rsidRPr="00EE3779">
        <w:rPr>
          <w:sz w:val="24"/>
          <w:szCs w:val="24"/>
        </w:rPr>
        <w:t>Stoppelenburg</w:t>
      </w:r>
      <w:proofErr w:type="spellEnd"/>
      <w:r w:rsidRPr="00EE3779">
        <w:rPr>
          <w:sz w:val="24"/>
          <w:szCs w:val="24"/>
        </w:rPr>
        <w:t xml:space="preserve">, </w:t>
      </w:r>
      <w:proofErr w:type="spellStart"/>
      <w:r w:rsidRPr="00EE3779">
        <w:rPr>
          <w:sz w:val="24"/>
          <w:szCs w:val="24"/>
        </w:rPr>
        <w:t>Rietjens</w:t>
      </w:r>
      <w:proofErr w:type="spellEnd"/>
      <w:r w:rsidRPr="00EE3779">
        <w:rPr>
          <w:sz w:val="24"/>
          <w:szCs w:val="24"/>
        </w:rPr>
        <w:t xml:space="preserve">, &amp; Van, 2014; </w:t>
      </w:r>
      <w:proofErr w:type="spellStart"/>
      <w:r w:rsidRPr="00EE3779">
        <w:rPr>
          <w:sz w:val="24"/>
          <w:szCs w:val="24"/>
        </w:rPr>
        <w:t>Detering</w:t>
      </w:r>
      <w:proofErr w:type="spellEnd"/>
      <w:r w:rsidRPr="00EE3779">
        <w:rPr>
          <w:sz w:val="24"/>
          <w:szCs w:val="24"/>
        </w:rPr>
        <w:t xml:space="preserve">, Silveira, Arnold, &amp; Savarese, 2016; Wholihan &amp; Pace, 2012). </w:t>
      </w:r>
      <w:r w:rsidR="00BA76F0">
        <w:rPr>
          <w:sz w:val="24"/>
          <w:szCs w:val="24"/>
        </w:rPr>
        <w:t xml:space="preserve">Despite these benefits and </w:t>
      </w:r>
      <w:r w:rsidR="000448B2">
        <w:rPr>
          <w:sz w:val="24"/>
          <w:szCs w:val="24"/>
        </w:rPr>
        <w:t xml:space="preserve">the enactment of the </w:t>
      </w:r>
      <w:r w:rsidR="00BA76F0">
        <w:rPr>
          <w:sz w:val="24"/>
          <w:szCs w:val="24"/>
        </w:rPr>
        <w:t>PDSA ACT,</w:t>
      </w:r>
      <w:r w:rsidR="00C05A52">
        <w:rPr>
          <w:sz w:val="24"/>
          <w:szCs w:val="24"/>
        </w:rPr>
        <w:t xml:space="preserve"> literature has</w:t>
      </w:r>
      <w:r w:rsidR="00852582">
        <w:rPr>
          <w:sz w:val="24"/>
          <w:szCs w:val="24"/>
        </w:rPr>
        <w:t xml:space="preserve"> shown AAs</w:t>
      </w:r>
      <w:r w:rsidR="000448B2">
        <w:rPr>
          <w:sz w:val="24"/>
          <w:szCs w:val="24"/>
        </w:rPr>
        <w:t xml:space="preserve"> </w:t>
      </w:r>
      <w:r w:rsidR="00BA76F0">
        <w:rPr>
          <w:sz w:val="24"/>
          <w:szCs w:val="24"/>
        </w:rPr>
        <w:t>completion</w:t>
      </w:r>
      <w:r w:rsidR="00AD17C1">
        <w:rPr>
          <w:sz w:val="24"/>
          <w:szCs w:val="24"/>
        </w:rPr>
        <w:t xml:space="preserve"> of AD are at rates considerably</w:t>
      </w:r>
      <w:r w:rsidR="00BA76F0">
        <w:rPr>
          <w:sz w:val="24"/>
          <w:szCs w:val="24"/>
        </w:rPr>
        <w:t xml:space="preserve"> lower when compared to</w:t>
      </w:r>
      <w:r w:rsidR="00AD17C1">
        <w:rPr>
          <w:sz w:val="24"/>
          <w:szCs w:val="24"/>
        </w:rPr>
        <w:t xml:space="preserve"> the rates of completion by</w:t>
      </w:r>
      <w:r w:rsidR="000448B2">
        <w:rPr>
          <w:sz w:val="24"/>
          <w:szCs w:val="24"/>
        </w:rPr>
        <w:t xml:space="preserve"> </w:t>
      </w:r>
      <w:r w:rsidR="00AE69E6">
        <w:rPr>
          <w:sz w:val="24"/>
          <w:szCs w:val="24"/>
        </w:rPr>
        <w:t>w</w:t>
      </w:r>
      <w:r w:rsidR="00305A29">
        <w:rPr>
          <w:sz w:val="24"/>
          <w:szCs w:val="24"/>
        </w:rPr>
        <w:t>hites</w:t>
      </w:r>
      <w:r w:rsidR="000448B2">
        <w:rPr>
          <w:sz w:val="24"/>
          <w:szCs w:val="24"/>
        </w:rPr>
        <w:t>. One of the main reasons</w:t>
      </w:r>
      <w:r w:rsidR="00AD17C1">
        <w:rPr>
          <w:sz w:val="24"/>
          <w:szCs w:val="24"/>
        </w:rPr>
        <w:t xml:space="preserve"> for the low completion rates</w:t>
      </w:r>
      <w:r w:rsidR="000448B2">
        <w:rPr>
          <w:sz w:val="24"/>
          <w:szCs w:val="24"/>
        </w:rPr>
        <w:t xml:space="preserve"> was due to the lack of knowledge</w:t>
      </w:r>
      <w:r w:rsidR="008A4BD2">
        <w:rPr>
          <w:sz w:val="24"/>
          <w:szCs w:val="24"/>
        </w:rPr>
        <w:t xml:space="preserve"> about AD</w:t>
      </w:r>
      <w:r w:rsidR="00FC2E84">
        <w:rPr>
          <w:sz w:val="24"/>
          <w:szCs w:val="24"/>
        </w:rPr>
        <w:t xml:space="preserve">. </w:t>
      </w:r>
      <w:r w:rsidR="00852582">
        <w:rPr>
          <w:sz w:val="24"/>
          <w:szCs w:val="24"/>
        </w:rPr>
        <w:t>This project</w:t>
      </w:r>
      <w:r w:rsidR="00675FFE">
        <w:rPr>
          <w:sz w:val="24"/>
          <w:szCs w:val="24"/>
        </w:rPr>
        <w:t xml:space="preserve"> </w:t>
      </w:r>
      <w:r w:rsidR="000448B2">
        <w:rPr>
          <w:sz w:val="24"/>
          <w:szCs w:val="24"/>
        </w:rPr>
        <w:t>target</w:t>
      </w:r>
      <w:r w:rsidR="00852582">
        <w:rPr>
          <w:sz w:val="24"/>
          <w:szCs w:val="24"/>
        </w:rPr>
        <w:t>ed</w:t>
      </w:r>
      <w:r w:rsidR="000448B2">
        <w:rPr>
          <w:sz w:val="24"/>
          <w:szCs w:val="24"/>
        </w:rPr>
        <w:t xml:space="preserve"> AA participants</w:t>
      </w:r>
      <w:r w:rsidR="003400C2">
        <w:rPr>
          <w:sz w:val="24"/>
          <w:szCs w:val="24"/>
        </w:rPr>
        <w:t xml:space="preserve"> in faith-based organizations</w:t>
      </w:r>
      <w:r w:rsidR="008A4BD2">
        <w:rPr>
          <w:sz w:val="24"/>
          <w:szCs w:val="24"/>
        </w:rPr>
        <w:t xml:space="preserve"> to help increase</w:t>
      </w:r>
      <w:r w:rsidR="000448B2">
        <w:rPr>
          <w:sz w:val="24"/>
          <w:szCs w:val="24"/>
        </w:rPr>
        <w:t xml:space="preserve"> AD knowledge</w:t>
      </w:r>
      <w:r w:rsidR="00191BA2">
        <w:rPr>
          <w:sz w:val="24"/>
          <w:szCs w:val="24"/>
        </w:rPr>
        <w:t xml:space="preserve"> and completion rates</w:t>
      </w:r>
      <w:r w:rsidR="000448B2">
        <w:rPr>
          <w:sz w:val="24"/>
          <w:szCs w:val="24"/>
        </w:rPr>
        <w:t xml:space="preserve">. </w:t>
      </w:r>
      <w:r w:rsidR="003400C2">
        <w:rPr>
          <w:sz w:val="24"/>
          <w:szCs w:val="24"/>
        </w:rPr>
        <w:t>Use of</w:t>
      </w:r>
      <w:r w:rsidR="00395700">
        <w:rPr>
          <w:sz w:val="24"/>
          <w:szCs w:val="24"/>
        </w:rPr>
        <w:t xml:space="preserve"> education session</w:t>
      </w:r>
      <w:r w:rsidR="008A4BD2">
        <w:rPr>
          <w:sz w:val="24"/>
          <w:szCs w:val="24"/>
        </w:rPr>
        <w:t>s</w:t>
      </w:r>
      <w:r w:rsidR="00395700">
        <w:rPr>
          <w:sz w:val="24"/>
          <w:szCs w:val="24"/>
        </w:rPr>
        <w:t xml:space="preserve"> within</w:t>
      </w:r>
      <w:r w:rsidR="00191BA2">
        <w:rPr>
          <w:sz w:val="24"/>
          <w:szCs w:val="24"/>
        </w:rPr>
        <w:t xml:space="preserve"> </w:t>
      </w:r>
      <w:r w:rsidR="003400C2">
        <w:rPr>
          <w:sz w:val="24"/>
          <w:szCs w:val="24"/>
        </w:rPr>
        <w:t>faith-based organization</w:t>
      </w:r>
      <w:r w:rsidR="008A4BD2">
        <w:rPr>
          <w:sz w:val="24"/>
          <w:szCs w:val="24"/>
        </w:rPr>
        <w:t>s</w:t>
      </w:r>
      <w:r w:rsidR="003400C2">
        <w:rPr>
          <w:sz w:val="24"/>
          <w:szCs w:val="24"/>
        </w:rPr>
        <w:t xml:space="preserve"> has shown to be </w:t>
      </w:r>
      <w:r w:rsidR="008A4BD2">
        <w:rPr>
          <w:sz w:val="24"/>
          <w:szCs w:val="24"/>
        </w:rPr>
        <w:t xml:space="preserve">an effective </w:t>
      </w:r>
      <w:r w:rsidR="0075778C" w:rsidRPr="0075778C">
        <w:rPr>
          <w:sz w:val="24"/>
          <w:szCs w:val="24"/>
        </w:rPr>
        <w:t>platform for dissemination of information</w:t>
      </w:r>
      <w:r w:rsidR="0075778C">
        <w:rPr>
          <w:sz w:val="24"/>
          <w:szCs w:val="24"/>
        </w:rPr>
        <w:t xml:space="preserve"> for AAs</w:t>
      </w:r>
      <w:r w:rsidR="00FC2E84">
        <w:rPr>
          <w:sz w:val="24"/>
          <w:szCs w:val="24"/>
        </w:rPr>
        <w:t xml:space="preserve"> and was found to be true for the success of this project</w:t>
      </w:r>
      <w:r w:rsidR="0075778C">
        <w:rPr>
          <w:sz w:val="24"/>
          <w:szCs w:val="24"/>
        </w:rPr>
        <w:t xml:space="preserve">. </w:t>
      </w:r>
    </w:p>
    <w:p w:rsidR="00733AD4" w:rsidRDefault="003400C2" w:rsidP="00675FFE">
      <w:pPr>
        <w:overflowPunct/>
        <w:autoSpaceDE/>
        <w:autoSpaceDN/>
        <w:adjustRightInd/>
        <w:spacing w:line="480" w:lineRule="auto"/>
        <w:ind w:firstLine="720"/>
        <w:textAlignment w:val="auto"/>
        <w:rPr>
          <w:sz w:val="24"/>
          <w:szCs w:val="24"/>
        </w:rPr>
      </w:pPr>
      <w:r>
        <w:rPr>
          <w:sz w:val="24"/>
          <w:szCs w:val="24"/>
        </w:rPr>
        <w:t xml:space="preserve">Lastly, </w:t>
      </w:r>
      <w:r w:rsidR="0075778C">
        <w:rPr>
          <w:sz w:val="24"/>
          <w:szCs w:val="24"/>
        </w:rPr>
        <w:t>t</w:t>
      </w:r>
      <w:r w:rsidR="00EE3779">
        <w:rPr>
          <w:sz w:val="24"/>
          <w:szCs w:val="24"/>
        </w:rPr>
        <w:t>his</w:t>
      </w:r>
      <w:r w:rsidR="00733AD4">
        <w:rPr>
          <w:sz w:val="24"/>
          <w:szCs w:val="24"/>
        </w:rPr>
        <w:t xml:space="preserve"> project utilized the Doctor of Nursing Practice eight essentials </w:t>
      </w:r>
      <w:r w:rsidR="00E274C1">
        <w:rPr>
          <w:sz w:val="24"/>
          <w:szCs w:val="24"/>
        </w:rPr>
        <w:t xml:space="preserve">written </w:t>
      </w:r>
      <w:r w:rsidR="00733AD4">
        <w:rPr>
          <w:sz w:val="24"/>
          <w:szCs w:val="24"/>
        </w:rPr>
        <w:t xml:space="preserve">by the American Association of Colleges of Nursing (AACN; 2006). The eight essentials are the foundational building blocks used </w:t>
      </w:r>
      <w:r w:rsidR="00E274C1">
        <w:rPr>
          <w:sz w:val="24"/>
          <w:szCs w:val="24"/>
        </w:rPr>
        <w:t xml:space="preserve">to guide conceptualization, planning, and implementation of DNP </w:t>
      </w:r>
      <w:r w:rsidR="00733AD4">
        <w:rPr>
          <w:sz w:val="24"/>
          <w:szCs w:val="24"/>
        </w:rPr>
        <w:t>project</w:t>
      </w:r>
      <w:r w:rsidR="00E274C1">
        <w:rPr>
          <w:sz w:val="24"/>
          <w:szCs w:val="24"/>
        </w:rPr>
        <w:t>s, scholarship,</w:t>
      </w:r>
      <w:r w:rsidR="00733AD4">
        <w:rPr>
          <w:sz w:val="24"/>
          <w:szCs w:val="24"/>
        </w:rPr>
        <w:t xml:space="preserve"> and practice for advance</w:t>
      </w:r>
      <w:r w:rsidR="00E274C1">
        <w:rPr>
          <w:sz w:val="24"/>
          <w:szCs w:val="24"/>
        </w:rPr>
        <w:t xml:space="preserve">d nurses. The eight essentials used to guide this project are </w:t>
      </w:r>
      <w:r w:rsidR="008D5285">
        <w:rPr>
          <w:sz w:val="24"/>
          <w:szCs w:val="24"/>
        </w:rPr>
        <w:t>in Appendix K</w:t>
      </w:r>
      <w:r w:rsidR="00733AD4">
        <w:rPr>
          <w:sz w:val="24"/>
          <w:szCs w:val="24"/>
        </w:rPr>
        <w:t xml:space="preserve">. </w:t>
      </w:r>
    </w:p>
    <w:p w:rsidR="00733AD4" w:rsidRDefault="00733AD4">
      <w:pPr>
        <w:overflowPunct/>
        <w:autoSpaceDE/>
        <w:autoSpaceDN/>
        <w:adjustRightInd/>
        <w:textAlignment w:val="auto"/>
      </w:pPr>
    </w:p>
    <w:p w:rsidR="00733AD4" w:rsidRDefault="00733AD4">
      <w:pPr>
        <w:overflowPunct/>
        <w:autoSpaceDE/>
        <w:autoSpaceDN/>
        <w:adjustRightInd/>
        <w:textAlignment w:val="auto"/>
      </w:pPr>
    </w:p>
    <w:p w:rsidR="00733AD4" w:rsidRDefault="00733AD4">
      <w:pPr>
        <w:overflowPunct/>
        <w:autoSpaceDE/>
        <w:autoSpaceDN/>
        <w:adjustRightInd/>
        <w:textAlignment w:val="auto"/>
      </w:pPr>
    </w:p>
    <w:p w:rsidR="00542C7E" w:rsidRDefault="00542C7E">
      <w:pPr>
        <w:overflowPunct/>
        <w:autoSpaceDE/>
        <w:autoSpaceDN/>
        <w:adjustRightInd/>
        <w:textAlignment w:val="auto"/>
        <w:rPr>
          <w:sz w:val="24"/>
        </w:rPr>
      </w:pPr>
      <w:r>
        <w:br w:type="page"/>
      </w:r>
    </w:p>
    <w:p w:rsidR="006F0B3C" w:rsidRDefault="00542C7E" w:rsidP="00542C7E">
      <w:pPr>
        <w:pStyle w:val="APAHeadingCenterIncludedInTOC"/>
      </w:pPr>
      <w:bookmarkStart w:id="67" w:name="_Toc516529556"/>
      <w:r>
        <w:lastRenderedPageBreak/>
        <w:t>References</w:t>
      </w:r>
      <w:bookmarkEnd w:id="67"/>
    </w:p>
    <w:p w:rsidR="00542C7E" w:rsidRDefault="00542C7E" w:rsidP="00542C7E">
      <w:pPr>
        <w:pStyle w:val="APAReference"/>
      </w:pPr>
      <w:bookmarkStart w:id="68" w:name="R432259722106481I119672"/>
      <w:r>
        <w:t xml:space="preserve">American Association of Colleges of Nursing (2006). </w:t>
      </w:r>
      <w:r>
        <w:rPr>
          <w:i/>
        </w:rPr>
        <w:t>The essentials of doctoral education for advanced nursing practice</w:t>
      </w:r>
      <w:r>
        <w:t>. Retrieved from http://www.aacnnursing.org/Portals/42/Publications/DNPEssentials.pdf</w:t>
      </w:r>
      <w:bookmarkEnd w:id="68"/>
    </w:p>
    <w:p w:rsidR="00542C7E" w:rsidRDefault="00542C7E" w:rsidP="00542C7E">
      <w:pPr>
        <w:pStyle w:val="APAReference"/>
      </w:pPr>
      <w:bookmarkStart w:id="69" w:name="R429138142245370I119672"/>
      <w:proofErr w:type="spellStart"/>
      <w:r>
        <w:t>Barnato</w:t>
      </w:r>
      <w:proofErr w:type="spellEnd"/>
      <w:r>
        <w:t xml:space="preserve">, A. E., Anthony, D. L., Skinner, J., Gallagher, P. M., &amp; Fisher, E. S. (2009). Racial and ethnic differences in preferences for end-of-life treatment. </w:t>
      </w:r>
      <w:r>
        <w:rPr>
          <w:i/>
        </w:rPr>
        <w:t>Journal of General Internal Medicine</w:t>
      </w:r>
      <w:r>
        <w:t xml:space="preserve">, </w:t>
      </w:r>
      <w:r>
        <w:rPr>
          <w:i/>
        </w:rPr>
        <w:t>24</w:t>
      </w:r>
      <w:r>
        <w:t>(6), 695-701. http://dx.doi.org/doi:10.1007/s11606-009-0952-6</w:t>
      </w:r>
      <w:bookmarkEnd w:id="69"/>
    </w:p>
    <w:p w:rsidR="00542C7E" w:rsidRDefault="00542C7E" w:rsidP="00542C7E">
      <w:pPr>
        <w:pStyle w:val="APAReference"/>
      </w:pPr>
      <w:bookmarkStart w:id="70" w:name="R429969994675926I119672"/>
      <w:proofErr w:type="spellStart"/>
      <w:r>
        <w:t>Belisomo</w:t>
      </w:r>
      <w:proofErr w:type="spellEnd"/>
      <w:r>
        <w:t xml:space="preserve">, R. (2017). Reversing racial inequities at the end of life: A call for health systems to create culturally competent advance care planning programs within African American communities. </w:t>
      </w:r>
      <w:r>
        <w:rPr>
          <w:i/>
        </w:rPr>
        <w:t>Journal of Racial and Ethnic Health Disparities</w:t>
      </w:r>
      <w:r>
        <w:t>, 1-8. https://doi.org/10.1007/s40615-017-0360-2</w:t>
      </w:r>
      <w:bookmarkEnd w:id="70"/>
    </w:p>
    <w:p w:rsidR="00542C7E" w:rsidRDefault="00542C7E" w:rsidP="00542C7E">
      <w:pPr>
        <w:pStyle w:val="APAReference"/>
      </w:pPr>
      <w:bookmarkStart w:id="71" w:name="R429359842361111I119672"/>
      <w:r>
        <w:t xml:space="preserve">Berwick, D. M., Nolan, T. W., &amp; Whittington, J. (2008). The triple aim: Care, health, and cost. </w:t>
      </w:r>
      <w:r>
        <w:rPr>
          <w:i/>
        </w:rPr>
        <w:t>Health Affairs</w:t>
      </w:r>
      <w:r>
        <w:t xml:space="preserve">, </w:t>
      </w:r>
      <w:r>
        <w:rPr>
          <w:i/>
        </w:rPr>
        <w:t>27</w:t>
      </w:r>
      <w:r>
        <w:t>(3), 759-769. http://dx.doi.org/1</w:t>
      </w:r>
      <w:bookmarkStart w:id="72" w:name="_GoBack"/>
      <w:bookmarkEnd w:id="72"/>
      <w:r>
        <w:t>0.1377/hlthaff.27.3.759</w:t>
      </w:r>
      <w:bookmarkEnd w:id="71"/>
    </w:p>
    <w:p w:rsidR="00542C7E" w:rsidRDefault="00542C7E" w:rsidP="00542C7E">
      <w:pPr>
        <w:pStyle w:val="APAReference"/>
      </w:pPr>
      <w:bookmarkStart w:id="73" w:name="R429149664120370I119672"/>
      <w:r>
        <w:t xml:space="preserve">Bonner, G. J., Wang, E., </w:t>
      </w:r>
      <w:proofErr w:type="spellStart"/>
      <w:r>
        <w:t>Wilkie</w:t>
      </w:r>
      <w:proofErr w:type="spellEnd"/>
      <w:r>
        <w:t xml:space="preserve">, D. J., </w:t>
      </w:r>
      <w:proofErr w:type="spellStart"/>
      <w:r>
        <w:t>Ferrans</w:t>
      </w:r>
      <w:proofErr w:type="spellEnd"/>
      <w:r>
        <w:t>, C. E., Dancy, B., &amp; Watkins, W. (2014). Advance care treatment plan (ACT-plan) for African American family caregivers: A pilot study</w:t>
      </w:r>
      <w:proofErr w:type="gramStart"/>
      <w:r>
        <w:t>. .</w:t>
      </w:r>
      <w:proofErr w:type="gramEnd"/>
      <w:r>
        <w:t xml:space="preserve"> </w:t>
      </w:r>
      <w:r>
        <w:rPr>
          <w:i/>
        </w:rPr>
        <w:t>Dementia</w:t>
      </w:r>
      <w:r>
        <w:t xml:space="preserve">, </w:t>
      </w:r>
      <w:r>
        <w:rPr>
          <w:i/>
        </w:rPr>
        <w:t>13</w:t>
      </w:r>
      <w:r>
        <w:t>(1), 79-95. http://dx.doi.org/doi:10.1177/1471301212449408</w:t>
      </w:r>
      <w:bookmarkEnd w:id="73"/>
    </w:p>
    <w:p w:rsidR="00542C7E" w:rsidRDefault="00542C7E" w:rsidP="00542C7E">
      <w:pPr>
        <w:pStyle w:val="APAReference"/>
      </w:pPr>
      <w:bookmarkStart w:id="74" w:name="R427618747453704I119672"/>
      <w:r>
        <w:t>Brinkman-</w:t>
      </w:r>
      <w:proofErr w:type="spellStart"/>
      <w:r>
        <w:t>Stoppelenburg</w:t>
      </w:r>
      <w:proofErr w:type="spellEnd"/>
      <w:r>
        <w:t xml:space="preserve">, A., </w:t>
      </w:r>
      <w:proofErr w:type="spellStart"/>
      <w:r>
        <w:t>Rietjens</w:t>
      </w:r>
      <w:proofErr w:type="spellEnd"/>
      <w:r>
        <w:t xml:space="preserve">, J. A., &amp; Van, D. H. (2014). The effects of advance care planning on the end of life care: A systematic review. </w:t>
      </w:r>
      <w:r>
        <w:rPr>
          <w:i/>
        </w:rPr>
        <w:t>Palliative Medicine</w:t>
      </w:r>
      <w:r>
        <w:t xml:space="preserve">, </w:t>
      </w:r>
      <w:r>
        <w:rPr>
          <w:i/>
        </w:rPr>
        <w:t>28</w:t>
      </w:r>
      <w:r>
        <w:t>(8), 1000-1025. http://dx.doi.org/10.1177/0269216314526272</w:t>
      </w:r>
      <w:bookmarkEnd w:id="74"/>
    </w:p>
    <w:p w:rsidR="00542C7E" w:rsidRDefault="00542C7E" w:rsidP="00542C7E">
      <w:pPr>
        <w:pStyle w:val="APAReference"/>
      </w:pPr>
      <w:bookmarkStart w:id="75" w:name="R429139972453704I119672"/>
      <w:r>
        <w:t xml:space="preserve">Bullock, K. (2006). Promoting advance directives among African Americans: A faith-based model. </w:t>
      </w:r>
      <w:r>
        <w:rPr>
          <w:i/>
        </w:rPr>
        <w:t>Journal of Palliative Medicine</w:t>
      </w:r>
      <w:r>
        <w:t xml:space="preserve">, </w:t>
      </w:r>
      <w:r>
        <w:rPr>
          <w:i/>
        </w:rPr>
        <w:t>9</w:t>
      </w:r>
      <w:r>
        <w:t>(1), 183-195. http://dx.doi.org/doi:10.1089/jpm.2006.9.183</w:t>
      </w:r>
      <w:bookmarkEnd w:id="75"/>
    </w:p>
    <w:p w:rsidR="00542C7E" w:rsidRDefault="00542C7E" w:rsidP="00542C7E">
      <w:pPr>
        <w:pStyle w:val="APAReference"/>
      </w:pPr>
      <w:bookmarkStart w:id="76" w:name="R429157745138889I119672"/>
      <w:r>
        <w:lastRenderedPageBreak/>
        <w:t xml:space="preserve">Centers for Disease Control and Prevention (2017). </w:t>
      </w:r>
      <w:r>
        <w:rPr>
          <w:i/>
        </w:rPr>
        <w:t>Advance care planning and chronic disease management</w:t>
      </w:r>
      <w:r>
        <w:t>. Retrieved from https://www.cdc.gov/aging/advancecareplanning/</w:t>
      </w:r>
      <w:bookmarkEnd w:id="76"/>
    </w:p>
    <w:p w:rsidR="00542C7E" w:rsidRDefault="00542C7E" w:rsidP="00542C7E">
      <w:pPr>
        <w:pStyle w:val="APAReference"/>
      </w:pPr>
      <w:bookmarkStart w:id="77" w:name="R429119623842593I119672"/>
      <w:r>
        <w:t xml:space="preserve">Chertoff, J., Olson, A., &amp; </w:t>
      </w:r>
      <w:proofErr w:type="spellStart"/>
      <w:r>
        <w:t>Alnuaimat</w:t>
      </w:r>
      <w:proofErr w:type="spellEnd"/>
      <w:r>
        <w:t xml:space="preserve">, H. (2017). Does admission to the </w:t>
      </w:r>
      <w:proofErr w:type="spellStart"/>
      <w:r>
        <w:t>icu</w:t>
      </w:r>
      <w:proofErr w:type="spellEnd"/>
      <w:r>
        <w:t xml:space="preserve"> prevent African American disparities in withdrawal of life-sustaining treatment? </w:t>
      </w:r>
      <w:r>
        <w:rPr>
          <w:i/>
        </w:rPr>
        <w:t>Critical Care of Medicine</w:t>
      </w:r>
      <w:r>
        <w:t>. http://dx.doi.org/doi:10.1097/CCM.0000000000002478</w:t>
      </w:r>
      <w:bookmarkEnd w:id="77"/>
    </w:p>
    <w:p w:rsidR="00542C7E" w:rsidRDefault="00542C7E" w:rsidP="00542C7E">
      <w:pPr>
        <w:pStyle w:val="APAReference"/>
      </w:pPr>
      <w:bookmarkStart w:id="78" w:name="R427618904629630I119672"/>
      <w:proofErr w:type="spellStart"/>
      <w:r>
        <w:t>Detering</w:t>
      </w:r>
      <w:proofErr w:type="spellEnd"/>
      <w:r>
        <w:t xml:space="preserve">, K., Silveira, M., Arnold, R., &amp; Savarese, D. (2016). Advance care planning and advance directives. </w:t>
      </w:r>
      <w:r>
        <w:rPr>
          <w:i/>
        </w:rPr>
        <w:t>UpToDate</w:t>
      </w:r>
      <w:r>
        <w:t>. Retrieved from http://www.uptodate.com/contents/advance-care-planning-and-advance-directives</w:t>
      </w:r>
      <w:bookmarkEnd w:id="78"/>
    </w:p>
    <w:p w:rsidR="00542C7E" w:rsidRDefault="00542C7E" w:rsidP="00542C7E">
      <w:pPr>
        <w:pStyle w:val="APAReference"/>
      </w:pPr>
      <w:bookmarkStart w:id="79" w:name="R429366367129630I119672"/>
      <w:r>
        <w:t xml:space="preserve">Emanuel, L. L., &amp; Emanuel, E. J. (1989). The medical directive: A new comprehensive advance care document. </w:t>
      </w:r>
      <w:r>
        <w:rPr>
          <w:i/>
        </w:rPr>
        <w:t>Jama</w:t>
      </w:r>
      <w:r>
        <w:t xml:space="preserve">, </w:t>
      </w:r>
      <w:r>
        <w:rPr>
          <w:i/>
        </w:rPr>
        <w:t>261</w:t>
      </w:r>
      <w:r>
        <w:t>(22), 3288-3293. http://dx.doi.org/10.1001/jama.1989.03420220102036</w:t>
      </w:r>
      <w:bookmarkEnd w:id="79"/>
    </w:p>
    <w:p w:rsidR="00542C7E" w:rsidRDefault="00542C7E" w:rsidP="00542C7E">
      <w:pPr>
        <w:pStyle w:val="APAReference"/>
      </w:pPr>
      <w:bookmarkStart w:id="80" w:name="R429150526967593I119672"/>
      <w:proofErr w:type="spellStart"/>
      <w:r>
        <w:t>Hamayoshi</w:t>
      </w:r>
      <w:proofErr w:type="spellEnd"/>
      <w:r>
        <w:t xml:space="preserve">, M. (2014). Effects of an education program to promote advance directive completion in </w:t>
      </w:r>
      <w:proofErr w:type="gramStart"/>
      <w:r>
        <w:t>local residents</w:t>
      </w:r>
      <w:proofErr w:type="gramEnd"/>
      <w:r>
        <w:t xml:space="preserve">. </w:t>
      </w:r>
      <w:r>
        <w:rPr>
          <w:i/>
        </w:rPr>
        <w:t>General Medicine</w:t>
      </w:r>
      <w:r>
        <w:t xml:space="preserve">, </w:t>
      </w:r>
      <w:r>
        <w:rPr>
          <w:i/>
        </w:rPr>
        <w:t>15</w:t>
      </w:r>
      <w:r>
        <w:t>(2), 91-99. http://dx.doi.org/doi:10.14442/general.15.91</w:t>
      </w:r>
      <w:bookmarkEnd w:id="80"/>
    </w:p>
    <w:p w:rsidR="00542C7E" w:rsidRDefault="00542C7E" w:rsidP="00542C7E">
      <w:pPr>
        <w:pStyle w:val="APAReference"/>
      </w:pPr>
      <w:bookmarkStart w:id="81" w:name="R429088190625000I119672"/>
      <w:proofErr w:type="spellStart"/>
      <w:r>
        <w:t>Hanchate</w:t>
      </w:r>
      <w:proofErr w:type="spellEnd"/>
      <w:r>
        <w:t xml:space="preserve">, A., </w:t>
      </w:r>
      <w:proofErr w:type="spellStart"/>
      <w:r>
        <w:t>Kronman</w:t>
      </w:r>
      <w:proofErr w:type="spellEnd"/>
      <w:r>
        <w:t xml:space="preserve">, A., Young-Xu, Y., Ash, A., &amp; Emanuel, E. (2009). Racial and ethnic differences in end-of-life costs: Why do minorities cost more than </w:t>
      </w:r>
      <w:r w:rsidR="00C0531C">
        <w:t>whites</w:t>
      </w:r>
      <w:r>
        <w:t xml:space="preserve">? </w:t>
      </w:r>
      <w:r>
        <w:rPr>
          <w:i/>
        </w:rPr>
        <w:t>Archives of Internal Medicine</w:t>
      </w:r>
      <w:r>
        <w:t xml:space="preserve">, </w:t>
      </w:r>
      <w:r>
        <w:rPr>
          <w:i/>
        </w:rPr>
        <w:t>169</w:t>
      </w:r>
      <w:r>
        <w:t>(5), 493-501. http://dx.doi.org/doi:10.1001/archinternmed.2008.616</w:t>
      </w:r>
      <w:bookmarkEnd w:id="81"/>
    </w:p>
    <w:p w:rsidR="00542C7E" w:rsidRDefault="00542C7E" w:rsidP="00542C7E">
      <w:pPr>
        <w:pStyle w:val="APAReference"/>
      </w:pPr>
      <w:bookmarkStart w:id="82" w:name="R429145750462963I119672"/>
      <w:r>
        <w:t xml:space="preserve">Hendricks Sloan, D., Peters, T., Johnson, K. S., Bowie, J. V., Ting, Y., &amp; </w:t>
      </w:r>
      <w:proofErr w:type="spellStart"/>
      <w:r>
        <w:t>Aslakson</w:t>
      </w:r>
      <w:proofErr w:type="spellEnd"/>
      <w:r>
        <w:t xml:space="preserve">, R. (2016). Church-based health promotion focused on advance care planning and end-of-life care at black </w:t>
      </w:r>
      <w:proofErr w:type="spellStart"/>
      <w:r>
        <w:t>baptist</w:t>
      </w:r>
      <w:proofErr w:type="spellEnd"/>
      <w:r>
        <w:t xml:space="preserve"> churches: A cross-sectional survey. </w:t>
      </w:r>
      <w:r>
        <w:rPr>
          <w:i/>
        </w:rPr>
        <w:t>Journal of Palliative Medicine</w:t>
      </w:r>
      <w:r>
        <w:t xml:space="preserve">, </w:t>
      </w:r>
      <w:r>
        <w:rPr>
          <w:i/>
        </w:rPr>
        <w:t>19</w:t>
      </w:r>
      <w:r>
        <w:t>(2), 190-194. http://dx.doi.org/doi:10.1089/jpm.2015.0319</w:t>
      </w:r>
      <w:bookmarkEnd w:id="82"/>
    </w:p>
    <w:p w:rsidR="00542C7E" w:rsidRDefault="00542C7E" w:rsidP="00542C7E">
      <w:pPr>
        <w:pStyle w:val="APAReference"/>
      </w:pPr>
      <w:bookmarkStart w:id="83" w:name="R428850221875000I119672"/>
      <w:r>
        <w:lastRenderedPageBreak/>
        <w:t xml:space="preserve">Hinderer, K., &amp; Lee, L. C. (2014). Assessing a nurse-led advance directive and advance care planning seminar. </w:t>
      </w:r>
      <w:r>
        <w:rPr>
          <w:i/>
        </w:rPr>
        <w:t>Applied Nursing Research</w:t>
      </w:r>
      <w:r>
        <w:t xml:space="preserve">, </w:t>
      </w:r>
      <w:r>
        <w:rPr>
          <w:i/>
        </w:rPr>
        <w:t>27</w:t>
      </w:r>
      <w:r>
        <w:t>(1), 84-86. http://dx.doi.org/doi:10.1016/j.apnr.2013.10.004</w:t>
      </w:r>
      <w:bookmarkEnd w:id="83"/>
    </w:p>
    <w:p w:rsidR="00542C7E" w:rsidRDefault="00542C7E" w:rsidP="00542C7E">
      <w:pPr>
        <w:pStyle w:val="APAReference"/>
      </w:pPr>
      <w:bookmarkStart w:id="84" w:name="R427576824421296I119672"/>
      <w:r>
        <w:t xml:space="preserve">Huang, C. S., Crowther, M., Allen, R. S., </w:t>
      </w:r>
      <w:proofErr w:type="spellStart"/>
      <w:r>
        <w:t>DeCoster</w:t>
      </w:r>
      <w:proofErr w:type="spellEnd"/>
      <w:r>
        <w:t xml:space="preserve">, J., Kim, G., </w:t>
      </w:r>
      <w:proofErr w:type="spellStart"/>
      <w:r>
        <w:t>Azuero</w:t>
      </w:r>
      <w:proofErr w:type="spellEnd"/>
      <w:r>
        <w:t xml:space="preserve">, C., ... </w:t>
      </w:r>
      <w:proofErr w:type="spellStart"/>
      <w:r>
        <w:t>Kvale</w:t>
      </w:r>
      <w:proofErr w:type="spellEnd"/>
      <w:r>
        <w:t xml:space="preserve">, E. (2016). A pilot feasibility intervention to increase advance care planning among African Americans in the deep south. </w:t>
      </w:r>
      <w:r>
        <w:rPr>
          <w:i/>
        </w:rPr>
        <w:t>Journal of Palliative Medicine</w:t>
      </w:r>
      <w:r>
        <w:t xml:space="preserve">, </w:t>
      </w:r>
      <w:r>
        <w:rPr>
          <w:i/>
        </w:rPr>
        <w:t>19</w:t>
      </w:r>
      <w:r>
        <w:t>(2), 164-173. http://dx.doi.org/10.1089/jpm.2015.0334</w:t>
      </w:r>
      <w:bookmarkEnd w:id="84"/>
    </w:p>
    <w:p w:rsidR="00542C7E" w:rsidRDefault="00542C7E" w:rsidP="00542C7E">
      <w:pPr>
        <w:pStyle w:val="APAReference"/>
      </w:pPr>
      <w:bookmarkStart w:id="85" w:name="R429118588490741I275791"/>
      <w:r>
        <w:t xml:space="preserve">Institute for Healthcare Improvement (n.d.). The </w:t>
      </w:r>
      <w:proofErr w:type="spellStart"/>
      <w:r>
        <w:t>ihi</w:t>
      </w:r>
      <w:proofErr w:type="spellEnd"/>
      <w:r>
        <w:t xml:space="preserve"> triple aim. Retrieved June 25, 2017, from http://www.ihi.org/Engage/Initiatives/TripleAim/Pages/default.aspx</w:t>
      </w:r>
      <w:bookmarkEnd w:id="85"/>
    </w:p>
    <w:p w:rsidR="00542C7E" w:rsidRDefault="00542C7E" w:rsidP="00542C7E">
      <w:pPr>
        <w:pStyle w:val="APAReference"/>
      </w:pPr>
      <w:bookmarkStart w:id="86" w:name="R429149460416667I119672"/>
      <w:r>
        <w:t xml:space="preserve">Institute of Medicine [IOM] (2015). </w:t>
      </w:r>
      <w:r>
        <w:rPr>
          <w:i/>
        </w:rPr>
        <w:t>Dying in America: Improving quality and honoring individual preferences near the end of life</w:t>
      </w:r>
      <w:r>
        <w:t>. Washington, DC: The National Academics Press.</w:t>
      </w:r>
      <w:bookmarkEnd w:id="86"/>
    </w:p>
    <w:p w:rsidR="00542C7E" w:rsidRDefault="00542C7E" w:rsidP="00542C7E">
      <w:pPr>
        <w:pStyle w:val="APAReference"/>
      </w:pPr>
      <w:bookmarkStart w:id="87" w:name="R429139295023148I119672"/>
      <w:r>
        <w:t xml:space="preserve">Johnson, J., Hayden, T., True, J., </w:t>
      </w:r>
      <w:proofErr w:type="spellStart"/>
      <w:r>
        <w:t>Simkin</w:t>
      </w:r>
      <w:proofErr w:type="spellEnd"/>
      <w:r>
        <w:t xml:space="preserve">, D., Colbert, L., Thompson, B., ... Martin, L. (2016). The impact of faith beliefs on perceptions of end-of-life care and decision making among African American church members. </w:t>
      </w:r>
      <w:r>
        <w:rPr>
          <w:i/>
        </w:rPr>
        <w:t>Journal of Palliative Medicine</w:t>
      </w:r>
      <w:r>
        <w:t xml:space="preserve">, </w:t>
      </w:r>
      <w:r>
        <w:rPr>
          <w:i/>
        </w:rPr>
        <w:t>19</w:t>
      </w:r>
      <w:r>
        <w:t>(2), 143-148. http://dx.doi.org/doi:10.1089/jpm.2015.0238</w:t>
      </w:r>
      <w:bookmarkEnd w:id="87"/>
    </w:p>
    <w:p w:rsidR="00542C7E" w:rsidRDefault="00542C7E" w:rsidP="00542C7E">
      <w:pPr>
        <w:pStyle w:val="APAReference"/>
      </w:pPr>
      <w:bookmarkStart w:id="88" w:name="R429088546643518I119672"/>
      <w:r>
        <w:t xml:space="preserve">Johnson, R. W., Newby, K., Granger, C. B., Cook, W. A., Peterson, E. D., Echols, M., ... Granger, B. B. (2010). Differences in level of care at the end of life according to race. </w:t>
      </w:r>
      <w:r>
        <w:rPr>
          <w:i/>
        </w:rPr>
        <w:t>American Journal of Critical Care</w:t>
      </w:r>
      <w:r>
        <w:t xml:space="preserve">, </w:t>
      </w:r>
      <w:r>
        <w:rPr>
          <w:i/>
        </w:rPr>
        <w:t>19</w:t>
      </w:r>
      <w:r>
        <w:t>(4), 335-343. http://dx.doi.org/doi: 10.4037/ajcc2010161</w:t>
      </w:r>
      <w:bookmarkEnd w:id="88"/>
    </w:p>
    <w:p w:rsidR="00542C7E" w:rsidRDefault="00542C7E" w:rsidP="00542C7E">
      <w:pPr>
        <w:pStyle w:val="APAReference"/>
      </w:pPr>
      <w:bookmarkStart w:id="89" w:name="R429138278125000I119672"/>
      <w:r>
        <w:t xml:space="preserve">Klingler, C., In der </w:t>
      </w:r>
      <w:proofErr w:type="spellStart"/>
      <w:r>
        <w:t>Schmitten</w:t>
      </w:r>
      <w:proofErr w:type="spellEnd"/>
      <w:r>
        <w:t xml:space="preserve">, J., &amp; </w:t>
      </w:r>
      <w:proofErr w:type="spellStart"/>
      <w:r>
        <w:t>Marckman</w:t>
      </w:r>
      <w:proofErr w:type="spellEnd"/>
      <w:r>
        <w:t xml:space="preserve">, G. (2016). Does facilitated advance care planning reduce the costs of care near the end of life? Systematic review and ethical </w:t>
      </w:r>
      <w:r>
        <w:lastRenderedPageBreak/>
        <w:t xml:space="preserve">considerations. </w:t>
      </w:r>
      <w:r>
        <w:rPr>
          <w:i/>
        </w:rPr>
        <w:t>Palliative Medicine</w:t>
      </w:r>
      <w:r>
        <w:t xml:space="preserve">, </w:t>
      </w:r>
      <w:r>
        <w:rPr>
          <w:i/>
        </w:rPr>
        <w:t>30</w:t>
      </w:r>
      <w:r>
        <w:t>(5), 423-433. http://dx.doi.org/doi:10.1177/0269216315601346</w:t>
      </w:r>
      <w:bookmarkEnd w:id="89"/>
    </w:p>
    <w:p w:rsidR="00542C7E" w:rsidRDefault="00542C7E" w:rsidP="00542C7E">
      <w:pPr>
        <w:pStyle w:val="APAReference"/>
      </w:pPr>
      <w:bookmarkStart w:id="90" w:name="R427577062500000I119672"/>
      <w:proofErr w:type="spellStart"/>
      <w:r>
        <w:t>Ko</w:t>
      </w:r>
      <w:proofErr w:type="spellEnd"/>
      <w:r>
        <w:t xml:space="preserve">, E., &amp; Lee, J. (2014). Completion of advance directives among low-income older adults does race/ethnicity matter? </w:t>
      </w:r>
      <w:r>
        <w:rPr>
          <w:i/>
        </w:rPr>
        <w:t>American Journal of Hospice &amp; Palliative Medicine</w:t>
      </w:r>
      <w:r>
        <w:t xml:space="preserve">, </w:t>
      </w:r>
      <w:r>
        <w:rPr>
          <w:i/>
        </w:rPr>
        <w:t>31</w:t>
      </w:r>
      <w:r>
        <w:t>(3), 247-253. http://dx.doi.org/10.1177/1049909113486170</w:t>
      </w:r>
      <w:bookmarkEnd w:id="90"/>
    </w:p>
    <w:p w:rsidR="00542C7E" w:rsidRDefault="00542C7E" w:rsidP="00542C7E">
      <w:pPr>
        <w:pStyle w:val="APAReference"/>
      </w:pPr>
      <w:bookmarkStart w:id="91" w:name="R429138672453704I119672"/>
      <w:r>
        <w:t xml:space="preserve">Koss, C. S. (2017). Does religiosity account for lower rates of advance care planning by older African </w:t>
      </w:r>
      <w:proofErr w:type="spellStart"/>
      <w:proofErr w:type="gramStart"/>
      <w:r>
        <w:t>Americans?</w:t>
      </w:r>
      <w:r>
        <w:rPr>
          <w:i/>
        </w:rPr>
        <w:t>The</w:t>
      </w:r>
      <w:proofErr w:type="spellEnd"/>
      <w:proofErr w:type="gramEnd"/>
      <w:r>
        <w:rPr>
          <w:i/>
        </w:rPr>
        <w:t xml:space="preserve"> Journals of Gerontology: Series B</w:t>
      </w:r>
      <w:r>
        <w:t>, 1-9. http://dx.doi.org/doi:10.1093/geronb/gbw155</w:t>
      </w:r>
      <w:bookmarkEnd w:id="91"/>
    </w:p>
    <w:p w:rsidR="00542C7E" w:rsidRDefault="00542C7E" w:rsidP="00542C7E">
      <w:pPr>
        <w:pStyle w:val="APAReference"/>
      </w:pPr>
      <w:bookmarkStart w:id="92" w:name="R429349794675926I119672"/>
      <w:r>
        <w:t xml:space="preserve">Koss, C. S., &amp; Baker, T. A. (2017). Race differences in advance directive completion: The narrowing gap between white and African American older adults. </w:t>
      </w:r>
      <w:r>
        <w:rPr>
          <w:i/>
        </w:rPr>
        <w:t>Journal of Aging and Health</w:t>
      </w:r>
      <w:r>
        <w:t xml:space="preserve">, </w:t>
      </w:r>
      <w:r>
        <w:rPr>
          <w:i/>
        </w:rPr>
        <w:t>29</w:t>
      </w:r>
      <w:r>
        <w:t>(2), 324-342. http://dx.doi.org/10.1177/0898264316635568</w:t>
      </w:r>
      <w:bookmarkEnd w:id="92"/>
    </w:p>
    <w:p w:rsidR="00542C7E" w:rsidRDefault="00542C7E" w:rsidP="00542C7E">
      <w:pPr>
        <w:pStyle w:val="APAReference"/>
      </w:pPr>
      <w:bookmarkStart w:id="93" w:name="R429120575578704I119672"/>
      <w:r>
        <w:t xml:space="preserve">Ladd, S. C. (2014). Systematic review of research literature on African Americans’ end-of-life healthcare preferences. </w:t>
      </w:r>
      <w:r>
        <w:rPr>
          <w:i/>
        </w:rPr>
        <w:t>Journal of African American Studies</w:t>
      </w:r>
      <w:r>
        <w:t xml:space="preserve">, </w:t>
      </w:r>
      <w:r>
        <w:rPr>
          <w:i/>
        </w:rPr>
        <w:t>18</w:t>
      </w:r>
      <w:r>
        <w:t>(4), 373-397. http://dx.doi.org/doi:10.1007/s12111-013-9276-z</w:t>
      </w:r>
      <w:bookmarkEnd w:id="93"/>
    </w:p>
    <w:p w:rsidR="00542C7E" w:rsidRDefault="00542C7E" w:rsidP="00542C7E">
      <w:pPr>
        <w:pStyle w:val="APAReference"/>
      </w:pPr>
      <w:bookmarkStart w:id="94" w:name="R429970549421296I119672"/>
      <w:proofErr w:type="spellStart"/>
      <w:r>
        <w:t>Litzelman</w:t>
      </w:r>
      <w:proofErr w:type="spellEnd"/>
      <w:r>
        <w:t>, D. K., Inui, T. S., Griffin, W. J., Perkins, A., Cottingham, A. H., Schmitt-</w:t>
      </w:r>
      <w:proofErr w:type="spellStart"/>
      <w:r>
        <w:t>Wendholt</w:t>
      </w:r>
      <w:proofErr w:type="spellEnd"/>
      <w:r>
        <w:t xml:space="preserve">, K. M., &amp; Ivy, S. S. (2017). Impact of community health workers on elderly patients’ advance care planning and health care utilization: Moving the dial. </w:t>
      </w:r>
      <w:r>
        <w:rPr>
          <w:i/>
        </w:rPr>
        <w:t>Medical Care</w:t>
      </w:r>
      <w:r>
        <w:t xml:space="preserve">, </w:t>
      </w:r>
      <w:r>
        <w:rPr>
          <w:i/>
        </w:rPr>
        <w:t>55</w:t>
      </w:r>
      <w:r>
        <w:t>(4), 319-326. https://doi.org/10.1097/MLR.0000000000000675</w:t>
      </w:r>
      <w:bookmarkEnd w:id="94"/>
    </w:p>
    <w:p w:rsidR="00542C7E" w:rsidRDefault="00542C7E" w:rsidP="00542C7E">
      <w:pPr>
        <w:pStyle w:val="APAReference"/>
      </w:pPr>
      <w:bookmarkStart w:id="95" w:name="R431348119791667I119672"/>
      <w:proofErr w:type="spellStart"/>
      <w:r>
        <w:t>MacKenzie</w:t>
      </w:r>
      <w:proofErr w:type="spellEnd"/>
      <w:r>
        <w:t xml:space="preserve">, M. A., Smith-Howell, E., </w:t>
      </w:r>
      <w:proofErr w:type="spellStart"/>
      <w:r>
        <w:t>Bomba</w:t>
      </w:r>
      <w:proofErr w:type="spellEnd"/>
      <w:r>
        <w:t xml:space="preserve">, P. A., &amp; </w:t>
      </w:r>
      <w:proofErr w:type="spellStart"/>
      <w:r>
        <w:t>Meghani</w:t>
      </w:r>
      <w:proofErr w:type="spellEnd"/>
      <w:r>
        <w:t xml:space="preserve">, S. H. (2017). Respecting choices and related models of advance care planning: A systematic review of published evidence. </w:t>
      </w:r>
      <w:r>
        <w:rPr>
          <w:i/>
        </w:rPr>
        <w:t>American Journal of Hospice &amp; Palliative Medicine</w:t>
      </w:r>
      <w:r>
        <w:t>, 1-11. https://doi.org/10.1177/1049909117745789</w:t>
      </w:r>
      <w:bookmarkEnd w:id="95"/>
    </w:p>
    <w:p w:rsidR="00542C7E" w:rsidRDefault="00542C7E" w:rsidP="00542C7E">
      <w:pPr>
        <w:pStyle w:val="APAReference"/>
      </w:pPr>
      <w:bookmarkStart w:id="96" w:name="R429145678125000I119672"/>
      <w:r>
        <w:lastRenderedPageBreak/>
        <w:t xml:space="preserve">Markham, S. A., Levi, B. H., Green, M. J., &amp; </w:t>
      </w:r>
      <w:proofErr w:type="spellStart"/>
      <w:r>
        <w:t>Schubart</w:t>
      </w:r>
      <w:proofErr w:type="spellEnd"/>
      <w:r>
        <w:t xml:space="preserve">, J. R. (2015). Use of a computer program for advance care planning with Africans American participants. </w:t>
      </w:r>
      <w:r>
        <w:rPr>
          <w:i/>
        </w:rPr>
        <w:t>Journal of the National Medical Association</w:t>
      </w:r>
      <w:r>
        <w:t xml:space="preserve">, </w:t>
      </w:r>
      <w:r>
        <w:rPr>
          <w:i/>
        </w:rPr>
        <w:t>107</w:t>
      </w:r>
      <w:r>
        <w:t>(1), 26-32. http://dx.doi.org/doi:10.1016/S0027-9684(15)30006-7</w:t>
      </w:r>
      <w:bookmarkEnd w:id="96"/>
    </w:p>
    <w:p w:rsidR="00542C7E" w:rsidRDefault="00542C7E" w:rsidP="00542C7E">
      <w:pPr>
        <w:pStyle w:val="APAReference"/>
      </w:pPr>
      <w:bookmarkStart w:id="97" w:name="R429158029166667I119672"/>
      <w:r>
        <w:t xml:space="preserve">Mecklenburg County Health Department, Epidemiology Program (2013). </w:t>
      </w:r>
      <w:r>
        <w:rPr>
          <w:i/>
        </w:rPr>
        <w:t>2013 Mecklenburg Community Health Assessment</w:t>
      </w:r>
      <w:r>
        <w:t>. Retrieved from http://publichealth.nc.gov/lhd/cha/docs/chareports/2013/Mecklenburg-2013-CHA.pdf</w:t>
      </w:r>
      <w:bookmarkEnd w:id="97"/>
    </w:p>
    <w:p w:rsidR="00542C7E" w:rsidRDefault="00542C7E" w:rsidP="00542C7E">
      <w:pPr>
        <w:pStyle w:val="APAReference"/>
      </w:pPr>
      <w:bookmarkStart w:id="98" w:name="R429149505439815I119672"/>
      <w:r>
        <w:t xml:space="preserve">National Institute on Aging (2014). </w:t>
      </w:r>
      <w:r>
        <w:rPr>
          <w:i/>
        </w:rPr>
        <w:t>Advance care planning: Tips from the national institute on aging</w:t>
      </w:r>
      <w:r>
        <w:t>. Retrieved from https://www.nia.nih.gov/health/publication/advance-care-planning</w:t>
      </w:r>
      <w:bookmarkEnd w:id="98"/>
    </w:p>
    <w:p w:rsidR="00542C7E" w:rsidRDefault="00542C7E" w:rsidP="00542C7E">
      <w:pPr>
        <w:pStyle w:val="APAReference"/>
      </w:pPr>
      <w:bookmarkStart w:id="99" w:name="R429157704861111I119672"/>
      <w:r>
        <w:t xml:space="preserve">National Institute on Aging (2016). </w:t>
      </w:r>
      <w:r>
        <w:rPr>
          <w:i/>
        </w:rPr>
        <w:t>End of life: Helping with comfort and care</w:t>
      </w:r>
      <w:r>
        <w:t>. Retrieved from https://www.nia.nih.gov/health/publication/end-life-helping-comfort-and-care/introduction</w:t>
      </w:r>
      <w:bookmarkEnd w:id="99"/>
    </w:p>
    <w:p w:rsidR="00542C7E" w:rsidRDefault="00542C7E" w:rsidP="00542C7E">
      <w:pPr>
        <w:pStyle w:val="APAReference"/>
      </w:pPr>
      <w:bookmarkStart w:id="100" w:name="R429157855324074I119672"/>
      <w:r>
        <w:t xml:space="preserve">National Library of Medicine (2016). </w:t>
      </w:r>
      <w:r>
        <w:rPr>
          <w:i/>
        </w:rPr>
        <w:t>Advanced directives</w:t>
      </w:r>
      <w:r>
        <w:t>. Retrieved from https://medlineplus.gov/advancedirectives.html</w:t>
      </w:r>
      <w:bookmarkEnd w:id="100"/>
    </w:p>
    <w:p w:rsidR="00542C7E" w:rsidRDefault="00542C7E" w:rsidP="00542C7E">
      <w:pPr>
        <w:pStyle w:val="APAReference"/>
      </w:pPr>
      <w:bookmarkStart w:id="101" w:name="R429157692361111I119672"/>
      <w:r>
        <w:t xml:space="preserve">North Carolina Department of Health and Human Services (2009). </w:t>
      </w:r>
      <w:r>
        <w:rPr>
          <w:i/>
        </w:rPr>
        <w:t>Medical care decisions and advance directives: What you should know</w:t>
      </w:r>
      <w:r>
        <w:t>. Retrieved from http://www.ncmedsoc.org/wp-content/uploAD/2014/02/MedicalCareDecisions-AdvanceDirectives.pdf</w:t>
      </w:r>
      <w:bookmarkEnd w:id="101"/>
    </w:p>
    <w:p w:rsidR="00542C7E" w:rsidRDefault="00542C7E" w:rsidP="00542C7E">
      <w:pPr>
        <w:pStyle w:val="APAReference"/>
      </w:pPr>
      <w:bookmarkStart w:id="102" w:name="R429157677546296I119672"/>
      <w:r>
        <w:t xml:space="preserve">North Carolina Division of Health Service Regulation (2016). </w:t>
      </w:r>
      <w:r>
        <w:rPr>
          <w:i/>
        </w:rPr>
        <w:t>Do not resuscitate (DNR) &amp; medical orders for scope of treatment forms</w:t>
      </w:r>
      <w:r>
        <w:t>. Retrieved from https://www2.ncdhhs.gov/dhsr/EMS/dnrmost.html</w:t>
      </w:r>
      <w:bookmarkEnd w:id="102"/>
    </w:p>
    <w:p w:rsidR="00542C7E" w:rsidRDefault="00542C7E" w:rsidP="00542C7E">
      <w:pPr>
        <w:pStyle w:val="APAReference"/>
      </w:pPr>
      <w:bookmarkStart w:id="103" w:name="R429150279206019I275791"/>
      <w:proofErr w:type="spellStart"/>
      <w:r>
        <w:lastRenderedPageBreak/>
        <w:t>Oczkowsk</w:t>
      </w:r>
      <w:proofErr w:type="spellEnd"/>
      <w:r>
        <w:t xml:space="preserve">, S. J., Chung, H., </w:t>
      </w:r>
      <w:proofErr w:type="spellStart"/>
      <w:r>
        <w:t>Hanvey</w:t>
      </w:r>
      <w:proofErr w:type="spellEnd"/>
      <w:r>
        <w:t xml:space="preserve">, L., </w:t>
      </w:r>
      <w:proofErr w:type="spellStart"/>
      <w:r>
        <w:t>Mbuagbaw</w:t>
      </w:r>
      <w:proofErr w:type="spellEnd"/>
      <w:r>
        <w:t xml:space="preserve">, L., &amp; You, J. J. (2016). Communication tools for end-of-life decision-making in ambulatory care settings: A systematic review and meta-analysis. </w:t>
      </w:r>
      <w:proofErr w:type="spellStart"/>
      <w:r>
        <w:rPr>
          <w:i/>
        </w:rPr>
        <w:t>PloS</w:t>
      </w:r>
      <w:proofErr w:type="spellEnd"/>
      <w:r>
        <w:rPr>
          <w:i/>
        </w:rPr>
        <w:t xml:space="preserve"> One</w:t>
      </w:r>
      <w:r>
        <w:t xml:space="preserve">, </w:t>
      </w:r>
      <w:r>
        <w:rPr>
          <w:i/>
        </w:rPr>
        <w:t>11</w:t>
      </w:r>
      <w:r>
        <w:t>(4). http://dx.doi.org/doi:10.1371/journal.pone.0150671</w:t>
      </w:r>
      <w:bookmarkEnd w:id="103"/>
    </w:p>
    <w:p w:rsidR="00542C7E" w:rsidRDefault="00542C7E" w:rsidP="00542C7E">
      <w:pPr>
        <w:pStyle w:val="APAReference"/>
      </w:pPr>
      <w:bookmarkStart w:id="104" w:name="R427630431481482I119672"/>
      <w:r>
        <w:t xml:space="preserve">Pecanac, K. E., </w:t>
      </w:r>
      <w:proofErr w:type="spellStart"/>
      <w:r>
        <w:t>Repenshek</w:t>
      </w:r>
      <w:proofErr w:type="spellEnd"/>
      <w:r>
        <w:t xml:space="preserve">, M. F., </w:t>
      </w:r>
      <w:proofErr w:type="spellStart"/>
      <w:r>
        <w:t>Tennenbaum</w:t>
      </w:r>
      <w:proofErr w:type="spellEnd"/>
      <w:r>
        <w:t xml:space="preserve">, D., &amp; </w:t>
      </w:r>
      <w:proofErr w:type="spellStart"/>
      <w:r>
        <w:t>Hammes</w:t>
      </w:r>
      <w:proofErr w:type="spellEnd"/>
      <w:r>
        <w:t xml:space="preserve">, B. (2014). Respecting choices® and advance directives in a diverse community. </w:t>
      </w:r>
      <w:r>
        <w:rPr>
          <w:i/>
        </w:rPr>
        <w:t>Journal of Palliative Medicine</w:t>
      </w:r>
      <w:r>
        <w:t xml:space="preserve">, </w:t>
      </w:r>
      <w:r>
        <w:rPr>
          <w:i/>
        </w:rPr>
        <w:t>17</w:t>
      </w:r>
      <w:r>
        <w:t>(), 282-287. http://dx.doi.org/10.1089/jpm.2013.0047</w:t>
      </w:r>
      <w:bookmarkEnd w:id="104"/>
    </w:p>
    <w:p w:rsidR="00542C7E" w:rsidRDefault="00542C7E" w:rsidP="00542C7E">
      <w:pPr>
        <w:pStyle w:val="APAReference"/>
      </w:pPr>
      <w:bookmarkStart w:id="105" w:name="R429969696412037I119672"/>
      <w:proofErr w:type="spellStart"/>
      <w:r>
        <w:t>Portanova</w:t>
      </w:r>
      <w:proofErr w:type="spellEnd"/>
      <w:r>
        <w:t xml:space="preserve">, J., </w:t>
      </w:r>
      <w:proofErr w:type="spellStart"/>
      <w:r>
        <w:t>Ailshire</w:t>
      </w:r>
      <w:proofErr w:type="spellEnd"/>
      <w:r>
        <w:t xml:space="preserve">, J., Perez, C., Rahman, A., &amp; </w:t>
      </w:r>
      <w:proofErr w:type="spellStart"/>
      <w:r>
        <w:t>Enguidanos</w:t>
      </w:r>
      <w:proofErr w:type="spellEnd"/>
      <w:r>
        <w:t xml:space="preserve">, S. (2017). Ethnic differences in advance directive completion and care preferences: What has changed in a decade? </w:t>
      </w:r>
      <w:r>
        <w:rPr>
          <w:i/>
        </w:rPr>
        <w:t>Journal of the American Geriatrics Society</w:t>
      </w:r>
      <w:r>
        <w:t xml:space="preserve">, </w:t>
      </w:r>
      <w:r>
        <w:rPr>
          <w:i/>
        </w:rPr>
        <w:t>65</w:t>
      </w:r>
      <w:r>
        <w:t>(6), 1352-1357. https://doi.org/doi:10.1111/jgs.14800</w:t>
      </w:r>
      <w:bookmarkEnd w:id="105"/>
    </w:p>
    <w:p w:rsidR="00542C7E" w:rsidRDefault="00542C7E" w:rsidP="00542C7E">
      <w:pPr>
        <w:pStyle w:val="APAReference"/>
      </w:pPr>
      <w:bookmarkStart w:id="106" w:name="R427988173148148I119672"/>
      <w:r>
        <w:t xml:space="preserve">Prochaska, J. (2008). Decision making in the transtheoretical model of behavior change. </w:t>
      </w:r>
      <w:r>
        <w:rPr>
          <w:i/>
        </w:rPr>
        <w:t>Medical Decision Making</w:t>
      </w:r>
      <w:r>
        <w:t xml:space="preserve">, </w:t>
      </w:r>
      <w:r>
        <w:rPr>
          <w:i/>
        </w:rPr>
        <w:t>28</w:t>
      </w:r>
      <w:r>
        <w:t>(), 845-849. http://dx.doi.org/10</w:t>
      </w:r>
      <w:bookmarkEnd w:id="106"/>
    </w:p>
    <w:p w:rsidR="00542C7E" w:rsidRDefault="00542C7E" w:rsidP="00542C7E">
      <w:pPr>
        <w:pStyle w:val="APAReference"/>
      </w:pPr>
      <w:bookmarkStart w:id="107" w:name="R429139580787037I119672"/>
      <w:r>
        <w:t xml:space="preserve">Ramsey, C. (2013). Young adult African Americans family matters’ perceptions, knowledge, attitudes, and utilization toward advance directives. </w:t>
      </w:r>
      <w:r>
        <w:rPr>
          <w:i/>
        </w:rPr>
        <w:t>The ABNF Journal: Official Journal of the Association of Black Nursing Faculty in Higher Education, Inc</w:t>
      </w:r>
      <w:r>
        <w:t xml:space="preserve">, </w:t>
      </w:r>
      <w:r>
        <w:rPr>
          <w:i/>
        </w:rPr>
        <w:t>24</w:t>
      </w:r>
      <w:r>
        <w:t>(2), 51-59.</w:t>
      </w:r>
      <w:bookmarkEnd w:id="107"/>
    </w:p>
    <w:p w:rsidR="00542C7E" w:rsidRDefault="00542C7E" w:rsidP="00542C7E">
      <w:pPr>
        <w:pStyle w:val="APAReference"/>
      </w:pPr>
      <w:bookmarkStart w:id="108" w:name="R427568532638889I119672"/>
      <w:r>
        <w:t xml:space="preserve">Rao, J. K., Anderson, L. A., Lin, F. C., &amp; Laux, J. (2014). Completion of advance directives among U.S. consumers. </w:t>
      </w:r>
      <w:r>
        <w:rPr>
          <w:i/>
        </w:rPr>
        <w:t>American Journal of Preventive Medicine</w:t>
      </w:r>
      <w:r>
        <w:t xml:space="preserve">, </w:t>
      </w:r>
      <w:r>
        <w:rPr>
          <w:i/>
        </w:rPr>
        <w:t>46</w:t>
      </w:r>
      <w:r>
        <w:t>(1), 65-70. http://dx.doi.org/doi: 10.1016/j.amepre.2013.09.008.</w:t>
      </w:r>
      <w:bookmarkEnd w:id="108"/>
    </w:p>
    <w:p w:rsidR="00542C7E" w:rsidRDefault="00542C7E" w:rsidP="00542C7E">
      <w:pPr>
        <w:pStyle w:val="APAReference"/>
      </w:pPr>
      <w:bookmarkStart w:id="109" w:name="R429139416203704I119672"/>
      <w:r>
        <w:t xml:space="preserve">Rhodes, R. L., </w:t>
      </w:r>
      <w:proofErr w:type="spellStart"/>
      <w:r>
        <w:t>Batchelor</w:t>
      </w:r>
      <w:proofErr w:type="spellEnd"/>
      <w:r>
        <w:t xml:space="preserve">, K., Lee, S. C., &amp; Halm, E. A. (2015). Barriers to end-of-life care for African Americans from the providers’ perspective: Opportunity for intervention development. </w:t>
      </w:r>
      <w:r>
        <w:rPr>
          <w:i/>
        </w:rPr>
        <w:t>American Journal of Hospice and Palliative Medicine</w:t>
      </w:r>
      <w:r>
        <w:t xml:space="preserve">, </w:t>
      </w:r>
      <w:r>
        <w:rPr>
          <w:i/>
        </w:rPr>
        <w:t>32</w:t>
      </w:r>
      <w:r>
        <w:t>(2), 137-143. http://dx.doi.org/doi:10.1177/1049909113507127</w:t>
      </w:r>
      <w:bookmarkEnd w:id="109"/>
    </w:p>
    <w:p w:rsidR="00542C7E" w:rsidRDefault="00542C7E" w:rsidP="00542C7E">
      <w:pPr>
        <w:pStyle w:val="APAReference"/>
      </w:pPr>
      <w:bookmarkStart w:id="110" w:name="R429120345254630I119672"/>
      <w:r>
        <w:lastRenderedPageBreak/>
        <w:t xml:space="preserve">Rhodes, R. L., Elwood, B., Lee, S. C., Trio, J. A., Halm, E. A., &amp; Skinner, C. S. (2016). The desires of their hearts: The multidisciplinary perspectives of African Americans on end-of-life care in the African American community. </w:t>
      </w:r>
      <w:r>
        <w:rPr>
          <w:i/>
        </w:rPr>
        <w:t>American Journal of Hospice and Palliative Medicine</w:t>
      </w:r>
      <w:r>
        <w:t xml:space="preserve">, </w:t>
      </w:r>
      <w:r>
        <w:rPr>
          <w:i/>
        </w:rPr>
        <w:t>34</w:t>
      </w:r>
      <w:r>
        <w:t>(6), 510-517. http://dx.doi.org/ doi:10.1177/1049909116631776</w:t>
      </w:r>
      <w:bookmarkEnd w:id="110"/>
    </w:p>
    <w:p w:rsidR="00542C7E" w:rsidRDefault="00542C7E" w:rsidP="00542C7E">
      <w:pPr>
        <w:pStyle w:val="APAReference"/>
      </w:pPr>
      <w:bookmarkStart w:id="111" w:name="R429970134259259I119672"/>
      <w:proofErr w:type="spellStart"/>
      <w:r>
        <w:t>Rocque</w:t>
      </w:r>
      <w:proofErr w:type="spellEnd"/>
      <w:r>
        <w:t xml:space="preserve">, G. B., Dionne-Odom, J. N., Sylvia Huang, C., Niranjan, S. J., Williams, C. P., Jackson, B., ... </w:t>
      </w:r>
      <w:proofErr w:type="spellStart"/>
      <w:r>
        <w:t>Kvale</w:t>
      </w:r>
      <w:proofErr w:type="spellEnd"/>
      <w:r>
        <w:t xml:space="preserve">, E. A. (2017). Implementation and impact of patient lay navigator-led advance care planning conversations. </w:t>
      </w:r>
      <w:r>
        <w:rPr>
          <w:i/>
        </w:rPr>
        <w:t>Journal of Pain and Symptom Management</w:t>
      </w:r>
      <w:r>
        <w:t xml:space="preserve">, </w:t>
      </w:r>
      <w:r>
        <w:rPr>
          <w:i/>
        </w:rPr>
        <w:t>53</w:t>
      </w:r>
      <w:r>
        <w:t>(4), 682-692. https://doi.org/10.1016/j.jpainsymman.2016.11.012</w:t>
      </w:r>
      <w:bookmarkEnd w:id="111"/>
    </w:p>
    <w:p w:rsidR="00542C7E" w:rsidRDefault="00542C7E" w:rsidP="00542C7E">
      <w:pPr>
        <w:pStyle w:val="APAReference"/>
      </w:pPr>
      <w:bookmarkStart w:id="112" w:name="R429370298148148I119672"/>
      <w:r>
        <w:t>Rollnick, S., Heather, N., &amp; Bell, A. (</w:t>
      </w:r>
      <w:r>
        <w:rPr>
          <w:i/>
        </w:rPr>
        <w:t>1</w:t>
      </w:r>
      <w:r>
        <w:t xml:space="preserve">992). Negotiating </w:t>
      </w:r>
      <w:proofErr w:type="spellStart"/>
      <w:r>
        <w:t>behaviour</w:t>
      </w:r>
      <w:proofErr w:type="spellEnd"/>
      <w:r>
        <w:t xml:space="preserve"> change in medical settings: The development of brief motivational interviewing. </w:t>
      </w:r>
      <w:r>
        <w:rPr>
          <w:i/>
        </w:rPr>
        <w:t>Journal of Mental Health</w:t>
      </w:r>
      <w:r>
        <w:t>, 1(1), 25-37. Retrieved from https://phe512.files.wordpress.com/2011/03/04-rollnick.pdf</w:t>
      </w:r>
      <w:bookmarkEnd w:id="112"/>
    </w:p>
    <w:p w:rsidR="00542C7E" w:rsidRDefault="00542C7E" w:rsidP="00542C7E">
      <w:pPr>
        <w:pStyle w:val="APAReference"/>
      </w:pPr>
      <w:bookmarkStart w:id="113" w:name="R429149851620370I119672"/>
      <w:r>
        <w:t xml:space="preserve">Rowland, M. L., &amp; Isaac-Savage, E. P. (2014). The black church: Promoting health, fighting disparities. </w:t>
      </w:r>
      <w:r>
        <w:rPr>
          <w:i/>
        </w:rPr>
        <w:t>New Directions for Adult and Continuing Education</w:t>
      </w:r>
      <w:r>
        <w:t xml:space="preserve">, </w:t>
      </w:r>
      <w:r>
        <w:rPr>
          <w:i/>
        </w:rPr>
        <w:t>142</w:t>
      </w:r>
      <w:r>
        <w:t>, 15-24. http://dx.doi.org/doi:10.1002/ace.20091</w:t>
      </w:r>
      <w:bookmarkEnd w:id="113"/>
    </w:p>
    <w:p w:rsidR="00542C7E" w:rsidRDefault="00542C7E" w:rsidP="00542C7E">
      <w:pPr>
        <w:pStyle w:val="APAReference"/>
      </w:pPr>
      <w:bookmarkStart w:id="114" w:name="R429150368171296I119672"/>
      <w:r>
        <w:t xml:space="preserve">Sanders, J. J., Robinson, M. T., &amp; Block, S. D. (2016). Factors impacting advance care planning among African Americans: Results of a systematic integrated review. </w:t>
      </w:r>
      <w:r>
        <w:rPr>
          <w:i/>
        </w:rPr>
        <w:t>Journal of Palliative Medicine</w:t>
      </w:r>
      <w:r>
        <w:t xml:space="preserve">, </w:t>
      </w:r>
      <w:r>
        <w:rPr>
          <w:i/>
        </w:rPr>
        <w:t>19</w:t>
      </w:r>
      <w:r>
        <w:t>, 202-227. http://dx.doi.org/doi:10.1089/jpm.2015.0325</w:t>
      </w:r>
      <w:bookmarkEnd w:id="114"/>
    </w:p>
    <w:p w:rsidR="00542C7E" w:rsidRDefault="00542C7E" w:rsidP="00542C7E">
      <w:pPr>
        <w:pStyle w:val="APAReference"/>
      </w:pPr>
      <w:bookmarkStart w:id="115" w:name="R429149239814815I119672"/>
      <w:proofErr w:type="spellStart"/>
      <w:r>
        <w:t>Splendore</w:t>
      </w:r>
      <w:proofErr w:type="spellEnd"/>
      <w:r>
        <w:t xml:space="preserve">, E., &amp; Grant, C. (2017). A nurse practitioner-led community workshop: Increasing adult participation in advance care planning. </w:t>
      </w:r>
      <w:r>
        <w:rPr>
          <w:i/>
        </w:rPr>
        <w:t>Journal of the American Association of Nurse Practitioners</w:t>
      </w:r>
      <w:r>
        <w:t>, 1-8. http://dx.doi.org/doi:10.1002/2327-6924.12467</w:t>
      </w:r>
      <w:bookmarkEnd w:id="115"/>
    </w:p>
    <w:p w:rsidR="00542C7E" w:rsidRDefault="00542C7E" w:rsidP="00542C7E">
      <w:pPr>
        <w:pStyle w:val="APAReference"/>
      </w:pPr>
      <w:bookmarkStart w:id="116" w:name="R429157525115741I119672"/>
      <w:r>
        <w:t xml:space="preserve">United States Census Bureau (2016). </w:t>
      </w:r>
      <w:r>
        <w:rPr>
          <w:i/>
        </w:rPr>
        <w:t>Quick facts Mecklenburg County, North Carolina; Charlotte, North Carolina; United States</w:t>
      </w:r>
      <w:r>
        <w:t xml:space="preserve">. Retrieved from </w:t>
      </w:r>
      <w:r>
        <w:lastRenderedPageBreak/>
        <w:t>https://www.census.gov/quickfacts/fact/table/mecklenburgcountynorthcarolina,charlottecitynorthcarolina,US/PST045216</w:t>
      </w:r>
      <w:bookmarkEnd w:id="116"/>
    </w:p>
    <w:p w:rsidR="00542C7E" w:rsidRDefault="00542C7E" w:rsidP="00542C7E">
      <w:pPr>
        <w:pStyle w:val="APAReference"/>
      </w:pPr>
      <w:bookmarkStart w:id="117" w:name="R429157500578704I119672"/>
      <w:r>
        <w:t xml:space="preserve">United States Census Bureau (2016). </w:t>
      </w:r>
      <w:r>
        <w:rPr>
          <w:i/>
        </w:rPr>
        <w:t>Quick facts United States</w:t>
      </w:r>
      <w:r>
        <w:t>. Retrieved from https://www.census.gov/quickfacts/fact/table/charlottecitynorthcarolina,US/PST045216</w:t>
      </w:r>
      <w:bookmarkEnd w:id="117"/>
    </w:p>
    <w:p w:rsidR="00542C7E" w:rsidRDefault="00542C7E" w:rsidP="00542C7E">
      <w:pPr>
        <w:pStyle w:val="APAReference"/>
      </w:pPr>
      <w:bookmarkStart w:id="118" w:name="R427628701157407I119672"/>
      <w:r>
        <w:t xml:space="preserve">Wholihan, D. J., &amp; Pace, J. C. (2012). Community discussions: A vision for cutting the costs of end-of-life care. </w:t>
      </w:r>
      <w:r>
        <w:rPr>
          <w:i/>
        </w:rPr>
        <w:t>Nursing Economics</w:t>
      </w:r>
      <w:r>
        <w:t xml:space="preserve">, </w:t>
      </w:r>
      <w:r>
        <w:rPr>
          <w:i/>
        </w:rPr>
        <w:t>30</w:t>
      </w:r>
      <w:r>
        <w:t>(3), 170-176. Retrieved from http://go.galegroup.com.jproxy.lib.ecu.edu/ps/i.do?p=HRCA&amp;u=gree96177&amp;id=GALE|A291496702&amp;v=2.1&amp;it=r&amp;sid=summon</w:t>
      </w:r>
      <w:bookmarkEnd w:id="118"/>
    </w:p>
    <w:p w:rsidR="00542C7E" w:rsidRPr="00542C7E" w:rsidRDefault="00542C7E" w:rsidP="00542C7E">
      <w:pPr>
        <w:pStyle w:val="APAReference"/>
      </w:pPr>
      <w:bookmarkStart w:id="119" w:name="R427989240277778I119672"/>
      <w:r>
        <w:t xml:space="preserve">Wilson, B. R. (2009). </w:t>
      </w:r>
      <w:r>
        <w:rPr>
          <w:i/>
        </w:rPr>
        <w:t>Transtheoretical model. In N. Piotrowski (Ed.), Psychology and Mental Health</w:t>
      </w:r>
      <w:r>
        <w:t>. [Adobe E]. Retrieved from http://online.salempress.com.jproxy.lib.ecu.edu</w:t>
      </w:r>
      <w:bookmarkEnd w:id="119"/>
    </w:p>
    <w:p w:rsidR="00DB024B" w:rsidRPr="00DB024B" w:rsidRDefault="00B7202F" w:rsidP="00DB024B">
      <w:pPr>
        <w:pStyle w:val="APAHeading2"/>
        <w:jc w:val="center"/>
        <w:rPr>
          <w:b w:val="0"/>
        </w:rPr>
      </w:pPr>
      <w:r>
        <w:br w:type="page"/>
      </w:r>
      <w:bookmarkStart w:id="120" w:name="_Toc516529557"/>
      <w:r w:rsidR="00B56C8A" w:rsidRPr="00831D41">
        <w:rPr>
          <w:b w:val="0"/>
        </w:rPr>
        <w:lastRenderedPageBreak/>
        <w:t>Appendix A</w:t>
      </w:r>
      <w:bookmarkEnd w:id="120"/>
    </w:p>
    <w:p w:rsidR="00B56C8A" w:rsidRDefault="00B56C8A" w:rsidP="00B56C8A">
      <w:pPr>
        <w:pStyle w:val="APA"/>
      </w:pPr>
      <w:r>
        <w:rPr>
          <w:noProof/>
        </w:rPr>
        <mc:AlternateContent>
          <mc:Choice Requires="wps">
            <w:drawing>
              <wp:anchor distT="0" distB="0" distL="114300" distR="114300" simplePos="0" relativeHeight="250127872" behindDoc="0" locked="0" layoutInCell="1" allowOverlap="1" wp14:anchorId="1A84B5F0" wp14:editId="7044825D">
                <wp:simplePos x="0" y="0"/>
                <wp:positionH relativeFrom="column">
                  <wp:posOffset>1552575</wp:posOffset>
                </wp:positionH>
                <wp:positionV relativeFrom="paragraph">
                  <wp:posOffset>270510</wp:posOffset>
                </wp:positionV>
                <wp:extent cx="2228850" cy="742950"/>
                <wp:effectExtent l="9525" t="13335" r="9525" b="571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742950"/>
                        </a:xfrm>
                        <a:prstGeom prst="rect">
                          <a:avLst/>
                        </a:prstGeom>
                        <a:solidFill>
                          <a:srgbClr val="FFFFFF"/>
                        </a:solidFill>
                        <a:ln w="9525">
                          <a:solidFill>
                            <a:srgbClr val="000000"/>
                          </a:solidFill>
                          <a:miter lim="800000"/>
                          <a:headEnd/>
                          <a:tailEnd/>
                        </a:ln>
                      </wps:spPr>
                      <wps:txbx>
                        <w:txbxContent>
                          <w:p w:rsidR="009344B5" w:rsidRPr="00B77C55" w:rsidRDefault="009344B5" w:rsidP="00B56C8A">
                            <w:r w:rsidRPr="00B77C55">
                              <w:t>Articles identified through database (CINAHL, PUBMED, &amp; PsycINFO)</w:t>
                            </w:r>
                          </w:p>
                          <w:p w:rsidR="009344B5" w:rsidRPr="00B77C55" w:rsidRDefault="009344B5" w:rsidP="00B56C8A">
                            <w:pPr>
                              <w:jc w:val="center"/>
                            </w:pPr>
                            <w:r>
                              <w:t>(n=83</w:t>
                            </w:r>
                            <w:r w:rsidRPr="00B77C55">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4B5F0" id="Rectangle 37" o:spid="_x0000_s1026" style="position:absolute;left:0;text-align:left;margin-left:122.25pt;margin-top:21.3pt;width:175.5pt;height:58.5pt;z-index:2501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CpJwIAAEkEAAAOAAAAZHJzL2Uyb0RvYy54bWysVNuO0zAQfUfiHyy/07ShZduo6WrVpQhp&#10;gRULH+A4TmLhG2O3Sfn6HTvdbhd4QuTBmvGMj8+cGWd9PWhFDgK8tKaks8mUEmG4raVpS/r92+7N&#10;khIfmKmZskaU9Cg8vd68frXuXSFy21lVCyAIYnzRu5J2IbgiyzzvhGZ+Yp0wGGwsaBbQhTargfWI&#10;rlWWT6fvst5C7cBy4T3u3o5Bukn4TSN4+NI0XgSiSorcQlohrVVcs82aFS0w10l+osH+gYVm0uCl&#10;Z6hbFhjZg/wDSksO1tsmTLjVmW0ayUWqAauZTX+r5qFjTqRaUBzvzjL5/wfLPx/ugci6pG+vKDFM&#10;Y4++omrMtEoQ3EOBeucLzHtw9xBL9O7O8h+eGLvtME3cANi+E6xGWrOYn704EB2PR0nVf7I1wrN9&#10;sEmroQEdAVEFMqSWHM8tEUMgHDfzPF8uF9g5jrGreb5CO17BiqfTDnz4IKwm0SgpIPmEzg53Poyp&#10;TymJvVWy3kmlkgNttVVADgzHY5e+E7q/TFOG9CVdLfJFQn4R85cQ0/T9DULLgHOupC7p8pzEiijb&#10;e1MjTVYEJtVoY3XKnHSM0o0tCEM1YGLUs7L1ERUFO84zvj80Ogu/KOlxlkvqf+4ZCErUR4NdWc3m&#10;8zj8yZkvrnJ04DJSXUaY4QhV0kDJaG7D+GD2DmTb4U2zJIOxN9jJRiaRn1mdeOO8pjad3lZ8EJd+&#10;ynr+A2weAQAA//8DAFBLAwQUAAYACAAAACEAy/v3xd4AAAAKAQAADwAAAGRycy9kb3ducmV2Lnht&#10;bEyPwU6EMBCG7ya+QzMm3twiAhGkbIxmTTzushdvhY6A0imhZRd9eseTHmfmyz/fX25XO4oTzn5w&#10;pOB2E4FAap0ZqFNwrHc39yB80GT06AgVfKGHbXV5UerCuDPt8XQIneAQ8oVW0IcwFVL6tker/cZN&#10;SHx7d7PVgce5k2bWZw63o4yjKJNWD8Qfej3hU4/t52GxCpohPurvff0S2Xx3F17X+mN5e1bq+mp9&#10;fAARcA1/MPzqszpU7NS4hYwXo4I4SVJGFSRxBoKBNE950TCZ5hnIqpT/K1Q/AAAA//8DAFBLAQIt&#10;ABQABgAIAAAAIQC2gziS/gAAAOEBAAATAAAAAAAAAAAAAAAAAAAAAABbQ29udGVudF9UeXBlc10u&#10;eG1sUEsBAi0AFAAGAAgAAAAhADj9If/WAAAAlAEAAAsAAAAAAAAAAAAAAAAALwEAAF9yZWxzLy5y&#10;ZWxzUEsBAi0AFAAGAAgAAAAhAMAdoKknAgAASQQAAA4AAAAAAAAAAAAAAAAALgIAAGRycy9lMm9E&#10;b2MueG1sUEsBAi0AFAAGAAgAAAAhAMv798XeAAAACgEAAA8AAAAAAAAAAAAAAAAAgQQAAGRycy9k&#10;b3ducmV2LnhtbFBLBQYAAAAABAAEAPMAAACMBQAAAAA=&#10;">
                <v:textbox>
                  <w:txbxContent>
                    <w:p w:rsidR="009344B5" w:rsidRPr="00B77C55" w:rsidRDefault="009344B5" w:rsidP="00B56C8A">
                      <w:r w:rsidRPr="00B77C55">
                        <w:t>Articles identified through database (CINAHL, PUBMED, &amp; PsycINFO)</w:t>
                      </w:r>
                    </w:p>
                    <w:p w:rsidR="009344B5" w:rsidRPr="00B77C55" w:rsidRDefault="009344B5" w:rsidP="00B56C8A">
                      <w:pPr>
                        <w:jc w:val="center"/>
                      </w:pPr>
                      <w:r>
                        <w:t>(n=83</w:t>
                      </w:r>
                      <w:r w:rsidRPr="00B77C55">
                        <w:t>)</w:t>
                      </w:r>
                    </w:p>
                  </w:txbxContent>
                </v:textbox>
              </v:rect>
            </w:pict>
          </mc:Fallback>
        </mc:AlternateContent>
      </w:r>
    </w:p>
    <w:p w:rsidR="00B56C8A" w:rsidRPr="00A32008" w:rsidRDefault="00B56C8A" w:rsidP="00B56C8A"/>
    <w:p w:rsidR="00B56C8A" w:rsidRDefault="00B56C8A" w:rsidP="00B56C8A"/>
    <w:p w:rsidR="00B56C8A" w:rsidRDefault="00B56C8A" w:rsidP="00B56C8A">
      <w:pPr>
        <w:tabs>
          <w:tab w:val="left" w:pos="6195"/>
        </w:tabs>
      </w:pPr>
      <w:r>
        <w:tab/>
      </w:r>
    </w:p>
    <w:p w:rsidR="00B56C8A" w:rsidRPr="00A32008" w:rsidRDefault="00B56C8A" w:rsidP="00B56C8A"/>
    <w:p w:rsidR="00B56C8A" w:rsidRPr="00A32008" w:rsidRDefault="00B56C8A" w:rsidP="00B56C8A">
      <w:r>
        <w:rPr>
          <w:noProof/>
        </w:rPr>
        <mc:AlternateContent>
          <mc:Choice Requires="wps">
            <w:drawing>
              <wp:anchor distT="0" distB="0" distL="114300" distR="114300" simplePos="0" relativeHeight="250192384" behindDoc="0" locked="0" layoutInCell="1" allowOverlap="1" wp14:anchorId="0F4A233F" wp14:editId="2A36EC4C">
                <wp:simplePos x="0" y="0"/>
                <wp:positionH relativeFrom="column">
                  <wp:posOffset>1952625</wp:posOffset>
                </wp:positionH>
                <wp:positionV relativeFrom="paragraph">
                  <wp:posOffset>78740</wp:posOffset>
                </wp:positionV>
                <wp:extent cx="9525" cy="438150"/>
                <wp:effectExtent l="47625" t="12065" r="57150" b="1651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7A2414" id="_x0000_t32" coordsize="21600,21600" o:spt="32" o:oned="t" path="m,l21600,21600e" filled="f">
                <v:path arrowok="t" fillok="f" o:connecttype="none"/>
                <o:lock v:ext="edit" shapetype="t"/>
              </v:shapetype>
              <v:shape id="Straight Arrow Connector 36" o:spid="_x0000_s1026" type="#_x0000_t32" style="position:absolute;margin-left:153.75pt;margin-top:6.2pt;width:.75pt;height:34.5pt;z-index:2501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SWjOgIAAHAEAAAOAAAAZHJzL2Uyb0RvYy54bWysVMFu2zAMvQ/YPwi6p45TJ0uNOkVhJ7t0&#10;W4F2H6BIcixMFgVJjRMM+/dRipOt3WUY5oNMmSL53iPl27tDr8leOq/AVDS/mlIiDQehzK6iX583&#10;kyUlPjAjmAYjK3qUnt6t3r+7HWwpZ9CBFtIRTGJ8OdiKdiHYMss872TP/BVYadDZgutZwK3bZcKx&#10;AbP3OptNp4tsACesAy69x6/NyUlXKX/bSh6+tK2XgeiKIraQVpfWbVyz1S0rd47ZTvERBvsHFD1T&#10;BoteUjUsMPLi1B+pesUdeGjDFYc+g7ZVXCYOyCafvmHz1DErExcUx9uLTP7/peWf94+OKFHR6wUl&#10;hvXYo6fgmNp1gdw7BwOpwRjUERzBI6jXYH2JYbV5dJExP5gn+wD8mycG6o6ZnUy4n48Wc+UxInsV&#10;EjfeYtXt8AkEnmEvAZJ4h9b1MSXKQg6pR8dLj+QhEI4fb+azOSUcHcX1Mp+nDmasPIda58NHCT2J&#10;RkX9SOXCIU+F2P7BhwiMleeAWNfARmmdRkIbMozFoseDViI608bttrV2ZM/iUKUnsXxzzMGLESlZ&#10;J5lYj3ZgSqNNQpInOIWCaUljtV4KSrTEexStEzxtYkUkj4BH6zRX32+mN+vlellMitliPSmmTTO5&#10;39TFZLHJP8yb66aum/xHZJsXZaeEkCbiP894XvzdDI237TSdlym/CJW9zp4URbDndwKduh8bfhqd&#10;LYjjo4vs4iDgWKfD4xWM9+b3fTr160ex+gkAAP//AwBQSwMEFAAGAAgAAAAhACx+Zf3hAAAACQEA&#10;AA8AAABkcnMvZG93bnJldi54bWxMj8tOwzAQRfdI/IM1SOyo3QehDXEqoEJkAxJtVbF04yG2iO0o&#10;dtuUr2dYwXJ0j+6cWywH17Ij9tEGL2E8EsDQ10Fb30jYbp5v5sBiUl6rNniUcMYIy/LyolC5Dif/&#10;jsd1ahiV+JgrCSalLuc81gadiqPQoafsM/ROJTr7hutenajctXwiRMadsp4+GNXhk8H6a31wEtLq&#10;42yyXf24sG+bl9fMfldVtZLy+mp4uAeWcEh/MPzqkzqU5LQPB68jayVMxd0toRRMZsAImIoFjdtL&#10;mI9nwMuC/19Q/gAAAP//AwBQSwECLQAUAAYACAAAACEAtoM4kv4AAADhAQAAEwAAAAAAAAAAAAAA&#10;AAAAAAAAW0NvbnRlbnRfVHlwZXNdLnhtbFBLAQItABQABgAIAAAAIQA4/SH/1gAAAJQBAAALAAAA&#10;AAAAAAAAAAAAAC8BAABfcmVscy8ucmVsc1BLAQItABQABgAIAAAAIQCTTSWjOgIAAHAEAAAOAAAA&#10;AAAAAAAAAAAAAC4CAABkcnMvZTJvRG9jLnhtbFBLAQItABQABgAIAAAAIQAsfmX94QAAAAkBAAAP&#10;AAAAAAAAAAAAAAAAAJQEAABkcnMvZG93bnJldi54bWxQSwUGAAAAAAQABADzAAAAogUAAAAA&#10;">
                <v:stroke endarrow="block"/>
              </v:shape>
            </w:pict>
          </mc:Fallback>
        </mc:AlternateContent>
      </w:r>
    </w:p>
    <w:p w:rsidR="00B56C8A" w:rsidRPr="00A32008" w:rsidRDefault="00B56C8A" w:rsidP="00B56C8A"/>
    <w:p w:rsidR="00B56C8A" w:rsidRDefault="00B56C8A" w:rsidP="00B56C8A"/>
    <w:p w:rsidR="00B56C8A" w:rsidRDefault="00B56C8A" w:rsidP="00B56C8A">
      <w:pPr>
        <w:tabs>
          <w:tab w:val="left" w:pos="3270"/>
        </w:tabs>
      </w:pPr>
      <w:r>
        <w:rPr>
          <w:noProof/>
        </w:rPr>
        <mc:AlternateContent>
          <mc:Choice Requires="wps">
            <w:drawing>
              <wp:anchor distT="0" distB="0" distL="114300" distR="114300" simplePos="0" relativeHeight="250256896" behindDoc="0" locked="0" layoutInCell="1" allowOverlap="1" wp14:anchorId="1813F33B" wp14:editId="5066ED2F">
                <wp:simplePos x="0" y="0"/>
                <wp:positionH relativeFrom="column">
                  <wp:posOffset>704850</wp:posOffset>
                </wp:positionH>
                <wp:positionV relativeFrom="paragraph">
                  <wp:posOffset>1193165</wp:posOffset>
                </wp:positionV>
                <wp:extent cx="2028825" cy="733425"/>
                <wp:effectExtent l="9525" t="12065" r="9525" b="698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733425"/>
                        </a:xfrm>
                        <a:prstGeom prst="rect">
                          <a:avLst/>
                        </a:prstGeom>
                        <a:solidFill>
                          <a:srgbClr val="FFFFFF"/>
                        </a:solidFill>
                        <a:ln w="9525">
                          <a:solidFill>
                            <a:srgbClr val="000000"/>
                          </a:solidFill>
                          <a:miter lim="800000"/>
                          <a:headEnd/>
                          <a:tailEnd/>
                        </a:ln>
                      </wps:spPr>
                      <wps:txbx>
                        <w:txbxContent>
                          <w:p w:rsidR="009344B5" w:rsidRDefault="009344B5" w:rsidP="00B56C8A">
                            <w:r>
                              <w:t>Full-texted articles assessed for eligibility</w:t>
                            </w:r>
                          </w:p>
                          <w:p w:rsidR="009344B5" w:rsidRDefault="009344B5" w:rsidP="00B56C8A">
                            <w:pPr>
                              <w:jc w:val="center"/>
                            </w:pPr>
                            <w:r>
                              <w:t>(n=36)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3F33B" id="Rectangle 35" o:spid="_x0000_s1027" style="position:absolute;margin-left:55.5pt;margin-top:93.95pt;width:159.75pt;height:57.75pt;z-index:2502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nPTJgIAAFAEAAAOAAAAZHJzL2Uyb0RvYy54bWysVNuO0zAQfUfiHyy/06Rpy3ajpqtVlyKk&#10;BVYsfIDjOI2Fb4zdJuXrGTvdbrmIB0QeLI9nfHzmzExWN4NW5CDAS2sqOp3klAjDbSPNrqJfPm9f&#10;LSnxgZmGKWtERY/C05v1yxer3pWisJ1VjQCCIMaXvatoF4Irs8zzTmjmJ9YJg87WgmYBTdhlDbAe&#10;0bXKijx/nfUWGgeWC+/x9G500nXCb1vBw8e29SIQVVHkFtIKaa3jmq1XrNwBc53kJxrsH1hoJg0+&#10;eoa6Y4GRPcjfoLTkYL1tw4Rbndm2lVykHDCbaf5LNo8dcyLlguJ4d5bJ/z9Y/uHwAEQ2FZ0tKDFM&#10;Y40+oWrM7JQgeIYC9c6XGPfoHiCm6N295V89MXbTYZi4BbB9J1iDtKYxPvvpQjQ8XiV1/942CM/2&#10;wSathhZ0BEQVyJBKcjyXRAyBcDws8mK5LJAaR9/VbDbHfXyClU+3HfjwVlhN4qaigOQTOjvc+zCG&#10;PoUk9lbJZiuVSgbs6o0CcmDYHtv0ndD9ZZgypK/o9QLf/jtEnr4/QWgZsM+V1BVdnoNYGWV7Yxqk&#10;ycrApBr3mJ0yJx2jdGMJwlAPqVJJ5ChrbZsjCgt2bGscQ9x0Fr5T0mNLV9R/2zMQlKh3BotzPZ3P&#10;4wwkY764KtCAS0996WGGI1RFAyXjdhPGudk7kLsOX5omNYy9xYK2Mmn9zOpEH9s2Ves0YnEuLu0U&#10;9fwjWP8AAAD//wMAUEsDBBQABgAIAAAAIQAXEXtf4AAAAAsBAAAPAAAAZHJzL2Rvd25yZXYueG1s&#10;TI/BTsMwEETvSPyDtUjcqJ2mQBviVAhUJI5teuG2iZckENtR7LSBr2c5wW1HO5p5k29n24sTjaHz&#10;TkOyUCDI1d50rtFwLHc3axAhojPYe0cavijAtri8yDEz/uz2dDrERnCICxlqaGMcMilD3ZLFsPAD&#10;Of69+9FiZDk20ox45nDby6VSd9Ji57ihxYGeWqo/D5PVUHXLI37vyxdlN7s0vs7lx/T2rPX11fz4&#10;ACLSHP/M8IvP6FAwU+UnZ4LoWScJb4l8rO83INixStUtiEpDqtIVyCKX/zcUPwAAAP//AwBQSwEC&#10;LQAUAAYACAAAACEAtoM4kv4AAADhAQAAEwAAAAAAAAAAAAAAAAAAAAAAW0NvbnRlbnRfVHlwZXNd&#10;LnhtbFBLAQItABQABgAIAAAAIQA4/SH/1gAAAJQBAAALAAAAAAAAAAAAAAAAAC8BAABfcmVscy8u&#10;cmVsc1BLAQItABQABgAIAAAAIQBgAnPTJgIAAFAEAAAOAAAAAAAAAAAAAAAAAC4CAABkcnMvZTJv&#10;RG9jLnhtbFBLAQItABQABgAIAAAAIQAXEXtf4AAAAAsBAAAPAAAAAAAAAAAAAAAAAIAEAABkcnMv&#10;ZG93bnJldi54bWxQSwUGAAAAAAQABADzAAAAjQUAAAAA&#10;">
                <v:textbox>
                  <w:txbxContent>
                    <w:p w:rsidR="009344B5" w:rsidRDefault="009344B5" w:rsidP="00B56C8A">
                      <w:r>
                        <w:t>Full-texted articles assessed for eligibility</w:t>
                      </w:r>
                    </w:p>
                    <w:p w:rsidR="009344B5" w:rsidRDefault="009344B5" w:rsidP="00B56C8A">
                      <w:pPr>
                        <w:jc w:val="center"/>
                      </w:pPr>
                      <w:r>
                        <w:t>(n=36)</w:t>
                      </w:r>
                    </w:p>
                  </w:txbxContent>
                </v:textbox>
              </v:rect>
            </w:pict>
          </mc:Fallback>
        </mc:AlternateContent>
      </w:r>
      <w:r>
        <w:rPr>
          <w:noProof/>
        </w:rPr>
        <mc:AlternateContent>
          <mc:Choice Requires="wps">
            <w:drawing>
              <wp:anchor distT="0" distB="0" distL="114300" distR="114300" simplePos="0" relativeHeight="250321408" behindDoc="0" locked="0" layoutInCell="1" allowOverlap="1" wp14:anchorId="17A5FA3F" wp14:editId="557DF204">
                <wp:simplePos x="0" y="0"/>
                <wp:positionH relativeFrom="column">
                  <wp:posOffset>3543300</wp:posOffset>
                </wp:positionH>
                <wp:positionV relativeFrom="paragraph">
                  <wp:posOffset>78740</wp:posOffset>
                </wp:positionV>
                <wp:extent cx="1914525" cy="714375"/>
                <wp:effectExtent l="9525" t="12065" r="9525" b="698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714375"/>
                        </a:xfrm>
                        <a:prstGeom prst="rect">
                          <a:avLst/>
                        </a:prstGeom>
                        <a:solidFill>
                          <a:srgbClr val="FFFFFF"/>
                        </a:solidFill>
                        <a:ln w="9525">
                          <a:solidFill>
                            <a:srgbClr val="000000"/>
                          </a:solidFill>
                          <a:miter lim="800000"/>
                          <a:headEnd/>
                          <a:tailEnd/>
                        </a:ln>
                      </wps:spPr>
                      <wps:txbx>
                        <w:txbxContent>
                          <w:p w:rsidR="009344B5" w:rsidRDefault="009344B5" w:rsidP="00B56C8A">
                            <w:r>
                              <w:t>Articles excluded</w:t>
                            </w:r>
                          </w:p>
                          <w:p w:rsidR="009344B5" w:rsidRDefault="009344B5" w:rsidP="00B56C8A">
                            <w:r>
                              <w:t>Not relevant to AD topic</w:t>
                            </w:r>
                          </w:p>
                          <w:p w:rsidR="009344B5" w:rsidRDefault="009344B5" w:rsidP="00B56C8A">
                            <w:pPr>
                              <w:jc w:val="center"/>
                            </w:pPr>
                            <w:r>
                              <w:t>(n=47)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5FA3F" id="Rectangle 34" o:spid="_x0000_s1028" style="position:absolute;margin-left:279pt;margin-top:6.2pt;width:150.75pt;height:56.25pt;z-index:2503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eH3JwIAAFAEAAAOAAAAZHJzL2Uyb0RvYy54bWysVNtu2zAMfR+wfxD0vjhOk7U14hRFugwD&#10;uq1Ytw+gZdkWJksapcTJvn6UnKbZBXsY5gdBFKmjw0PSy5t9r9lOolfWlDyfTDmTRthambbkXz5v&#10;Xl1x5gOYGrQ1suQH6fnN6uWL5eAKObOd1bVERiDGF4MreReCK7LMi0724CfWSUPOxmIPgUxssxph&#10;IPReZ7Pp9HU2WKwdWiG9p9O70clXCb9ppAgfm8bLwHTJiVtIK6a1imu2WkLRIrhOiSMN+AcWPShD&#10;j56g7iAA26L6DapXAq23TZgI22e2aZSQKQfKJp/+ks1jB06mXEgc704y+f8HKz7sHpCpuuQXc84M&#10;9FSjT6QamFZLRmck0OB8QXGP7gFjit7dW/HVM2PXHYXJW0Q7dBJqopXH+OynC9HwdJVVw3tbEzxs&#10;g01a7RvsIyCpwPapJIdTSeQ+MEGH+XU+X8wWnAnyXebzi8tFegKKp9sOfXgrbc/ipuRI5BM67O59&#10;iGygeApJ7K1W9UZpnQxsq7VGtgNqj036juj+PEwbNpT8OvL4O8Q0fX+C6FWgPteqL/nVKQiKKNsb&#10;U6cuDKD0uCfK2hx1jNKNJQj7ap8qNYsPRFkrWx9IWLRjW9MY0qaz+J2zgVq65P7bFlBypt8ZKg5J&#10;OY8zkIz54nJGBp57qnMPGEFQJQ+cjdt1GOdm61C1Hb2UJzWMvaWCNipp/czqSJ/aNpXgOGJxLs7t&#10;FPX8I1j9AAAA//8DAFBLAwQUAAYACAAAACEAVWhbq94AAAAKAQAADwAAAGRycy9kb3ducmV2Lnht&#10;bEyPQU+DQBCF7yb+h82YeLOLKAYoS2M0NfHY0ou3gZ0Cyu4SdmnRX+/oRY/z3sub7xWbxQziRJPv&#10;nVVwu4pAkG2c7m2r4FBtb1IQPqDVODhLCj7Jw6a8vCgw1+5sd3Tah1ZwifU5KuhCGHMpfdORQb9y&#10;I1n2jm4yGPicWqknPHO5GWQcRQ/SYG/5Q4cjPXXUfOxno6Du4wN+7aqXyGTbu/C6VO/z27NS11fL&#10;4xpEoCX8heEHn9GhZKbazVZ7MShIkpS3BDbiexAcSJMsAVH/ChnIspD/J5TfAAAA//8DAFBLAQIt&#10;ABQABgAIAAAAIQC2gziS/gAAAOEBAAATAAAAAAAAAAAAAAAAAAAAAABbQ29udGVudF9UeXBlc10u&#10;eG1sUEsBAi0AFAAGAAgAAAAhADj9If/WAAAAlAEAAAsAAAAAAAAAAAAAAAAALwEAAF9yZWxzLy5y&#10;ZWxzUEsBAi0AFAAGAAgAAAAhAJSZ4fcnAgAAUAQAAA4AAAAAAAAAAAAAAAAALgIAAGRycy9lMm9E&#10;b2MueG1sUEsBAi0AFAAGAAgAAAAhAFVoW6veAAAACgEAAA8AAAAAAAAAAAAAAAAAgQQAAGRycy9k&#10;b3ducmV2LnhtbFBLBQYAAAAABAAEAPMAAACMBQAAAAA=&#10;">
                <v:textbox>
                  <w:txbxContent>
                    <w:p w:rsidR="009344B5" w:rsidRDefault="009344B5" w:rsidP="00B56C8A">
                      <w:r>
                        <w:t>Articles excluded</w:t>
                      </w:r>
                    </w:p>
                    <w:p w:rsidR="009344B5" w:rsidRDefault="009344B5" w:rsidP="00B56C8A">
                      <w:r>
                        <w:t>Not relevant to AD topic</w:t>
                      </w:r>
                    </w:p>
                    <w:p w:rsidR="009344B5" w:rsidRDefault="009344B5" w:rsidP="00B56C8A">
                      <w:pPr>
                        <w:jc w:val="center"/>
                      </w:pPr>
                      <w:r>
                        <w:t>(n=47)</w:t>
                      </w:r>
                    </w:p>
                  </w:txbxContent>
                </v:textbox>
              </v:rect>
            </w:pict>
          </mc:Fallback>
        </mc:AlternateContent>
      </w:r>
      <w:r>
        <w:rPr>
          <w:noProof/>
        </w:rPr>
        <mc:AlternateContent>
          <mc:Choice Requires="wps">
            <w:drawing>
              <wp:anchor distT="0" distB="0" distL="114300" distR="114300" simplePos="0" relativeHeight="250385920" behindDoc="0" locked="0" layoutInCell="1" allowOverlap="1" wp14:anchorId="5BBA66F5" wp14:editId="190CA73D">
                <wp:simplePos x="0" y="0"/>
                <wp:positionH relativeFrom="column">
                  <wp:posOffset>752475</wp:posOffset>
                </wp:positionH>
                <wp:positionV relativeFrom="paragraph">
                  <wp:posOffset>78740</wp:posOffset>
                </wp:positionV>
                <wp:extent cx="1981200" cy="714375"/>
                <wp:effectExtent l="9525" t="12065" r="9525" b="698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14375"/>
                        </a:xfrm>
                        <a:prstGeom prst="rect">
                          <a:avLst/>
                        </a:prstGeom>
                        <a:solidFill>
                          <a:srgbClr val="FFFFFF"/>
                        </a:solidFill>
                        <a:ln w="9525">
                          <a:solidFill>
                            <a:srgbClr val="000000"/>
                          </a:solidFill>
                          <a:miter lim="800000"/>
                          <a:headEnd/>
                          <a:tailEnd/>
                        </a:ln>
                      </wps:spPr>
                      <wps:txbx>
                        <w:txbxContent>
                          <w:p w:rsidR="009344B5" w:rsidRDefault="009344B5" w:rsidP="00B56C8A">
                            <w:r>
                              <w:t>Articles screened (title &amp; abstract)</w:t>
                            </w:r>
                          </w:p>
                          <w:p w:rsidR="009344B5" w:rsidRDefault="009344B5" w:rsidP="00B56C8A">
                            <w:pPr>
                              <w:jc w:val="center"/>
                            </w:pPr>
                            <w:r>
                              <w:t>(n=83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A66F5" id="Rectangle 33" o:spid="_x0000_s1029" style="position:absolute;margin-left:59.25pt;margin-top:6.2pt;width:156pt;height:56.25pt;z-index:2503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aPfKgIAAFAEAAAOAAAAZHJzL2Uyb0RvYy54bWysVNuO0zAQfUfiHyy/0zS90DZqulp1KUJa&#10;YMXCBziOk1j4xthtWr6esdPtdoEnRB4sj2d8fObMTNY3R63IQYCX1pQ0H40pEYbbWpq2pN++7t4s&#10;KfGBmZopa0RJT8LTm83rV+veFWJiO6tqAQRBjC96V9IuBFdkmeed0MyPrBMGnY0FzQKa0GY1sB7R&#10;tcom4/HbrLdQO7BceI+nd4OTbhJ+0wgePjeNF4GokiK3kFZIaxXXbLNmRQvMdZKfabB/YKGZNPjo&#10;BeqOBUb2IP+A0pKD9bYJI251ZptGcpFywGzy8W/ZPHbMiZQLiuPdRSb//2D5p8MDEFmXdDqlxDCN&#10;NfqCqjHTKkHwDAXqnS8w7tE9QEzRu3vLv3ti7LbDMHELYPtOsBpp5TE+e3EhGh6vkqr/aGuEZ/tg&#10;k1bHBnQERBXIMZXkdCmJOAbC8TBfLXOsMyUcfYt8Nl3M0xOseLrtwIf3wmoSNyUFJJ/Q2eHeh8iG&#10;FU8hib1Vst5JpZIBbbVVQA4M22OXvjO6vw5ThvQlXc0n84T8wuevIcbp+xuElgH7XEld0uUliBVR&#10;tnemTl0YmFTDHikrc9YxSjeUIByr41Cp+ECUtbL1CYUFO7Q1jiFuOgs/KemxpUvqf+wZCErUB4PF&#10;WeWzWZyBZMzmiwkacO2prj3McIQqaaBk2G7DMDd7B7Lt8KU8qWHsLRa0kUnrZ1Zn+ti2qQTnEYtz&#10;cW2nqOcfweYXAAAA//8DAFBLAwQUAAYACAAAACEANcBta90AAAAKAQAADwAAAGRycy9kb3ducmV2&#10;LnhtbEyPQU/DMAyF70j8h8hI3FiybqCtazoh0JA4bt2Fm9tkbaFxqibdCr8ewwVufs9Pz5+z7eQ6&#10;cbZDaD1pmM8UCEuVNy3VGo7F7m4FIkQkg50nq+HTBtjm11cZpsZfaG/Ph1gLLqGQooYmxj6VMlSN&#10;dRhmvrfEu5MfHEaWQy3NgBcud51MlHqQDlviCw329qmx1cdhdBrKNjni1754UW69W8TXqXgf3561&#10;vr2ZHjcgop3iXxh+8BkdcmYq/UgmiI71fHXPUR6SJQgOLBeKjfLXWIPMM/n/hfwbAAD//wMAUEsB&#10;Ai0AFAAGAAgAAAAhALaDOJL+AAAA4QEAABMAAAAAAAAAAAAAAAAAAAAAAFtDb250ZW50X1R5cGVz&#10;XS54bWxQSwECLQAUAAYACAAAACEAOP0h/9YAAACUAQAACwAAAAAAAAAAAAAAAAAvAQAAX3JlbHMv&#10;LnJlbHNQSwECLQAUAAYACAAAACEAg+Gj3yoCAABQBAAADgAAAAAAAAAAAAAAAAAuAgAAZHJzL2Uy&#10;b0RvYy54bWxQSwECLQAUAAYACAAAACEANcBta90AAAAKAQAADwAAAAAAAAAAAAAAAACEBAAAZHJz&#10;L2Rvd25yZXYueG1sUEsFBgAAAAAEAAQA8wAAAI4FAAAAAA==&#10;">
                <v:textbox>
                  <w:txbxContent>
                    <w:p w:rsidR="009344B5" w:rsidRDefault="009344B5" w:rsidP="00B56C8A">
                      <w:r>
                        <w:t>Articles screened (title &amp; abstract)</w:t>
                      </w:r>
                    </w:p>
                    <w:p w:rsidR="009344B5" w:rsidRDefault="009344B5" w:rsidP="00B56C8A">
                      <w:pPr>
                        <w:jc w:val="center"/>
                      </w:pPr>
                      <w:r>
                        <w:t>(n=83</w:t>
                      </w:r>
                    </w:p>
                  </w:txbxContent>
                </v:textbox>
              </v:rect>
            </w:pict>
          </mc:Fallback>
        </mc:AlternateContent>
      </w:r>
      <w:r>
        <w:tab/>
      </w:r>
    </w:p>
    <w:p w:rsidR="00B56C8A" w:rsidRPr="00B77C55" w:rsidRDefault="00B56C8A" w:rsidP="00B56C8A"/>
    <w:p w:rsidR="00B56C8A" w:rsidRPr="00B77C55" w:rsidRDefault="00B56C8A" w:rsidP="00B56C8A">
      <w:r>
        <w:rPr>
          <w:noProof/>
        </w:rPr>
        <mc:AlternateContent>
          <mc:Choice Requires="wps">
            <w:drawing>
              <wp:anchor distT="0" distB="0" distL="114300" distR="114300" simplePos="0" relativeHeight="250450432" behindDoc="0" locked="0" layoutInCell="1" allowOverlap="1" wp14:anchorId="157887A9" wp14:editId="4BF91039">
                <wp:simplePos x="0" y="0"/>
                <wp:positionH relativeFrom="column">
                  <wp:posOffset>2733675</wp:posOffset>
                </wp:positionH>
                <wp:positionV relativeFrom="paragraph">
                  <wp:posOffset>120015</wp:posOffset>
                </wp:positionV>
                <wp:extent cx="809625" cy="0"/>
                <wp:effectExtent l="9525" t="53340" r="19050" b="6096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256289" id="Straight Arrow Connector 32" o:spid="_x0000_s1026" type="#_x0000_t32" style="position:absolute;margin-left:215.25pt;margin-top:9.45pt;width:63.75pt;height:0;z-index:2504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X7yOQIAAG0EAAAOAAAAZHJzL2Uyb0RvYy54bWysVE1v2zAMvQ/YfxB0T22naZYYcYrCTnbp&#10;tgLtfoAiybEwWRQkJU4w7L+PUj62dpdhmA8yZYqPj+STF/eHXpO9dF6BqWhxk1MiDQehzLaiX1/W&#10;oxklPjAjmAYjK3qUnt4v379bDLaUY+hAC+kIghhfDraiXQi2zDLPO9kzfwNWGnS24HoWcOu2mXBs&#10;QPReZ+M8n2YDOGEdcOk9fm1OTrpM+G0refjStl4GoiuK3EJaXVo3cc2WC1ZuHbOd4mca7B9Y9EwZ&#10;THqFalhgZOfUH1C94g48tOGGQ59B2youUw1YTZG/qea5Y1amWrA53l7b5P8fLP+8f3JEiYrejikx&#10;rMcZPQfH1LYL5ME5GEgNxmAfwRE8gv0arC8xrDZPLlbMD+bZPgL/5omBumNmKxPvl6NFrCJGZK9C&#10;4sZbzLoZPoHAM2wXIDXv0Lo+QmJbyCHN6HidkTwEwvHjLJ9Px3eU8IsrY+UlzjofPkroSTQq6s91&#10;XAsoUha2f/QhsmLlJSAmNbBWWic9aEOGis7vME/0eNBKRGfauO2m1o7sWVRUelKJb4452BmRwDrJ&#10;xOpsB6Y02iSk3gSnsFta0pitl4ISLfESRetET5uYEStHwmfrJKrv83y+mq1mk9FkPF2NJnnTjB7W&#10;9WQ0XRcf7prbpq6b4kckX0zKTgkhTeR/EXgx+TsBna/aSZpXiV8blb1GTx1Fspd3Ip1GH6d90s0G&#10;xPHJxeqiClDT6fD5/sVL8/s+nfr1l1j+BAAA//8DAFBLAwQUAAYACAAAACEAU3K3dt8AAAAJAQAA&#10;DwAAAGRycy9kb3ducmV2LnhtbEyPzU7DMBCE70i8g7VI3KjDT6I0xKmACpFLkWgR4ujGS2IRr6PY&#10;bVOenkUc4Lgzn2ZnysXkerHHMVhPCi5nCQikxhtLrYLXzeNFDiJETUb3nlDBEQMsqtOTUhfGH+gF&#10;9+vYCg6hUGgFXYxDIWVoOnQ6zPyAxN6HH52OfI6tNKM+cLjr5VWSZNJpS/yh0wM+dNh8rndOQVy+&#10;H7vsrbmf2+fN0yqzX3VdL5U6P5vubkFEnOIfDD/1uTpU3Gnrd2SC6BXcXCcpo2zkcxAMpGnO47a/&#10;gqxK+X9B9Q0AAP//AwBQSwECLQAUAAYACAAAACEAtoM4kv4AAADhAQAAEwAAAAAAAAAAAAAAAAAA&#10;AAAAW0NvbnRlbnRfVHlwZXNdLnhtbFBLAQItABQABgAIAAAAIQA4/SH/1gAAAJQBAAALAAAAAAAA&#10;AAAAAAAAAC8BAABfcmVscy8ucmVsc1BLAQItABQABgAIAAAAIQBanX7yOQIAAG0EAAAOAAAAAAAA&#10;AAAAAAAAAC4CAABkcnMvZTJvRG9jLnhtbFBLAQItABQABgAIAAAAIQBTcrd23wAAAAkBAAAPAAAA&#10;AAAAAAAAAAAAAJMEAABkcnMvZG93bnJldi54bWxQSwUGAAAAAAQABADzAAAAnwUAAAAA&#10;">
                <v:stroke endarrow="block"/>
              </v:shape>
            </w:pict>
          </mc:Fallback>
        </mc:AlternateContent>
      </w:r>
    </w:p>
    <w:p w:rsidR="00B56C8A" w:rsidRPr="00B77C55" w:rsidRDefault="00B56C8A" w:rsidP="00B56C8A"/>
    <w:p w:rsidR="00B56C8A" w:rsidRPr="00B77C55" w:rsidRDefault="00B56C8A" w:rsidP="00B56C8A"/>
    <w:p w:rsidR="00B56C8A" w:rsidRPr="00B77C55" w:rsidRDefault="00B56C8A" w:rsidP="00B56C8A">
      <w:r>
        <w:rPr>
          <w:noProof/>
        </w:rPr>
        <mc:AlternateContent>
          <mc:Choice Requires="wps">
            <w:drawing>
              <wp:anchor distT="0" distB="0" distL="114300" distR="114300" simplePos="0" relativeHeight="250514944" behindDoc="0" locked="0" layoutInCell="1" allowOverlap="1" wp14:anchorId="2CF02C88" wp14:editId="14E91E5F">
                <wp:simplePos x="0" y="0"/>
                <wp:positionH relativeFrom="column">
                  <wp:posOffset>1657350</wp:posOffset>
                </wp:positionH>
                <wp:positionV relativeFrom="paragraph">
                  <wp:posOffset>62865</wp:posOffset>
                </wp:positionV>
                <wp:extent cx="635" cy="400050"/>
                <wp:effectExtent l="57150" t="5715" r="56515" b="2286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FBBD1F" id="Straight Arrow Connector 31" o:spid="_x0000_s1026" type="#_x0000_t32" style="position:absolute;margin-left:130.5pt;margin-top:4.95pt;width:.05pt;height:31.5pt;z-index:2505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HJ1PgIAAG8EAAAOAAAAZHJzL2Uyb0RvYy54bWysVE1v2zAMvQ/YfxB0T22nTpYadYrCTnbp&#10;1gLtfoAiybEwWRQkNU4w7L+PUj62bpdhWA4KJZGP5OOTb+/2gyY76bwCU9PiKqdEGg5CmW1Nv7ys&#10;JwtKfGBGMA1G1vQgPb1bvn93O9pKTqEHLaQjCGJ8Ndqa9iHYKss87+XA/BVYafCyAzewgFu3zYRj&#10;I6IPOpvm+TwbwQnrgEvv8bQ9XtJlwu86ycNj13kZiK4p1hbS6tK6iWu2vGXV1jHbK34qg/1DFQNT&#10;BpNeoFoWGHl16g+oQXEHHrpwxWHIoOsUl6kH7KbIf+vmuWdWpl6QHG8vNPn/B8s/754cUaKm1wUl&#10;hg04o+fgmNr2gdw7ByNpwBjkERxBF+RrtL7CsMY8udgx35tn+wD8qycGmp6ZrUx1vxwsYqWI7E1I&#10;3HiLWTfjJxDow14DJPL2nRsiJNJC9mlGh8uM5D4Qjofz6xklHM/LPM9naYAZq86R1vnwUcJAolFT&#10;f+rk0kKR8rDdgw/YCQaeA2JaA2uldVKENmSs6c1sOksBHrQS8TK6ebfdNNqRHYuaSr9IC4K9cXPw&#10;akQC6yUTq5MdmNJok5DYCU4hX1rSmG2QghIt8RlF64ioTcyIvWPBJ+soq283+c1qsVqUk3I6X03K&#10;vG0n9+umnMzXxYdZe902TVt8j8UXZdUrIaSJ9Z8lXpR/J6HTYzuK8yLyC1HZW/REAhZ7/k9Fp+HH&#10;eR+VswFxeHKxu6gDVHVyPr3A+Gx+3Sevn9+J5Q8AAAD//wMAUEsDBBQABgAIAAAAIQBRLaio3gAA&#10;AAgBAAAPAAAAZHJzL2Rvd25yZXYueG1sTI/BTsMwEETvSPyDtUjcqJMcAgnZVNCqIheQaBHi6MYm&#10;jojXUey2KV/PcoLjaEYzb6rl7AZxNFPoPSGkiwSEodbrnjqEt93m5g5EiIq0GjwZhLMJsKwvLypV&#10;an+iV3Pcxk5wCYVSIdgYx1LK0FrjVFj40RB7n35yKrKcOqkndeJyN8gsSXLpVE+8YNVoVta0X9uD&#10;Q4jrj7PN39vHon/ZPT3n/XfTNGvE66v54R5ENHP8C8MvPqNDzUx7fyAdxICQ5Sl/iQhFAYJ91imI&#10;PcJtVoCsK/n/QP0DAAD//wMAUEsBAi0AFAAGAAgAAAAhALaDOJL+AAAA4QEAABMAAAAAAAAAAAAA&#10;AAAAAAAAAFtDb250ZW50X1R5cGVzXS54bWxQSwECLQAUAAYACAAAACEAOP0h/9YAAACUAQAACwAA&#10;AAAAAAAAAAAAAAAvAQAAX3JlbHMvLnJlbHNQSwECLQAUAAYACAAAACEAcuxydT4CAABvBAAADgAA&#10;AAAAAAAAAAAAAAAuAgAAZHJzL2Uyb0RvYy54bWxQSwECLQAUAAYACAAAACEAUS2oqN4AAAAIAQAA&#10;DwAAAAAAAAAAAAAAAACYBAAAZHJzL2Rvd25yZXYueG1sUEsFBgAAAAAEAAQA8wAAAKMFAAAAAA==&#10;">
                <v:stroke endarrow="block"/>
              </v:shape>
            </w:pict>
          </mc:Fallback>
        </mc:AlternateContent>
      </w:r>
    </w:p>
    <w:p w:rsidR="00B56C8A" w:rsidRPr="00B77C55" w:rsidRDefault="00B56C8A" w:rsidP="00B56C8A"/>
    <w:p w:rsidR="00B56C8A" w:rsidRDefault="00B56C8A" w:rsidP="00B56C8A"/>
    <w:p w:rsidR="00B56C8A" w:rsidRDefault="00B56C8A" w:rsidP="00B56C8A">
      <w:r>
        <w:rPr>
          <w:noProof/>
        </w:rPr>
        <mc:AlternateContent>
          <mc:Choice Requires="wps">
            <w:drawing>
              <wp:anchor distT="0" distB="0" distL="114300" distR="114300" simplePos="0" relativeHeight="250579456" behindDoc="0" locked="0" layoutInCell="1" allowOverlap="1" wp14:anchorId="4E3EE87F" wp14:editId="5E6A1CA3">
                <wp:simplePos x="0" y="0"/>
                <wp:positionH relativeFrom="column">
                  <wp:posOffset>3543300</wp:posOffset>
                </wp:positionH>
                <wp:positionV relativeFrom="paragraph">
                  <wp:posOffset>24765</wp:posOffset>
                </wp:positionV>
                <wp:extent cx="2028825" cy="733425"/>
                <wp:effectExtent l="9525" t="5715" r="9525" b="1333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733425"/>
                        </a:xfrm>
                        <a:prstGeom prst="rect">
                          <a:avLst/>
                        </a:prstGeom>
                        <a:solidFill>
                          <a:srgbClr val="FFFFFF"/>
                        </a:solidFill>
                        <a:ln w="9525">
                          <a:solidFill>
                            <a:srgbClr val="000000"/>
                          </a:solidFill>
                          <a:miter lim="800000"/>
                          <a:headEnd/>
                          <a:tailEnd/>
                        </a:ln>
                      </wps:spPr>
                      <wps:txbx>
                        <w:txbxContent>
                          <w:p w:rsidR="009344B5" w:rsidRDefault="009344B5" w:rsidP="00B56C8A">
                            <w:r>
                              <w:t>Full-texted articles excluded</w:t>
                            </w:r>
                          </w:p>
                          <w:p w:rsidR="009344B5" w:rsidRDefault="009344B5" w:rsidP="00B56C8A">
                            <w:r>
                              <w:t>with reasons</w:t>
                            </w:r>
                          </w:p>
                          <w:p w:rsidR="009344B5" w:rsidRDefault="009344B5" w:rsidP="00B56C8A">
                            <w:pPr>
                              <w:jc w:val="center"/>
                            </w:pPr>
                            <w:r>
                              <w:t>(n=15)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EE87F" id="Rectangle 30" o:spid="_x0000_s1030" style="position:absolute;margin-left:279pt;margin-top:1.95pt;width:159.75pt;height:57.75pt;z-index:2505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qw/JwIAAFAEAAAOAAAAZHJzL2Uyb0RvYy54bWysVNtu2zAMfR+wfxD0vthxkjU14hRFugwD&#10;uq1Ytw+QZTkWptsoJXb29aPkNM0u2MMwPwikSB2Sh6RXN4NW5CDAS2sqOp3klAjDbSPNrqJfPm9f&#10;LSnxgZmGKWtERY/C05v1yxer3pWisJ1VjQCCIMaXvatoF4Irs8zzTmjmJ9YJg8bWgmYBVdhlDbAe&#10;0bXKijx/nfUWGgeWC+/x9m400nXCb1vBw8e29SIQVVHMLaQT0lnHM1uvWLkD5jrJT2mwf8hCM2kw&#10;6BnqjgVG9iB/g9KSg/W2DRNudWbbVnKRasBqpvkv1Tx2zIlUC5Lj3Zkm//9g+YfDAxDZVHSG9Bim&#10;sUefkDVmdkoQvEOCeudL9Ht0DxBL9O7e8q+eGLvp0E3cAti+E6zBtKbRP/vpQVQ8PiV1/942CM/2&#10;wSauhhZ0BEQWyJBacjy3RAyBcLws8mK5LBaUcLRdzWZzlGMIVj69duDDW2E1iUJFAZNP6Oxw78Po&#10;+uSSsrdKNlupVFJgV28UkAPD8dim74TuL92UIX1FrxcY++8Qefr+BKFlwDlXUld0eXZiZaTtjWkw&#10;TVYGJtUoY3XKnHiM1I0tCEM9pE7NY4BIa22bIxILdhxrXEMUOgvfKelxpCvqv+0ZCErUO4PNuZ7O&#10;53EHkjJfXBWowKWlvrQwwxGqooGSUdyEcW/2DuSuw0jTxIaxt9jQViaun7M6pY9jm7p1WrG4F5d6&#10;8nr+Eax/AAAA//8DAFBLAwQUAAYACAAAACEA7WHsKN8AAAAJAQAADwAAAGRycy9kb3ducmV2Lnht&#10;bEyPQU+DQBSE7yb+h80z8WaXtmIBWRqjqYnHll68PdgnoOxbwi4t+utdT/U4mcnMN/l2Nr040eg6&#10;ywqWiwgEcW11x42CY7m7S0A4j6yxt0wKvsnBtri+yjHT9sx7Oh18I0IJuwwVtN4PmZSubsmgW9iB&#10;OHgfdjTogxwbqUc8h3LTy1UUPUiDHYeFFgd6bqn+OkxGQdWtjvizL18jk+7W/m0uP6f3F6Vub+an&#10;RxCeZn8Jwx9+QIciMFV2Yu1EryCOk/DFK1inIIKfbDYxiCoEl+k9yCKX/x8UvwAAAP//AwBQSwEC&#10;LQAUAAYACAAAACEAtoM4kv4AAADhAQAAEwAAAAAAAAAAAAAAAAAAAAAAW0NvbnRlbnRfVHlwZXNd&#10;LnhtbFBLAQItABQABgAIAAAAIQA4/SH/1gAAAJQBAAALAAAAAAAAAAAAAAAAAC8BAABfcmVscy8u&#10;cmVsc1BLAQItABQABgAIAAAAIQBu9qw/JwIAAFAEAAAOAAAAAAAAAAAAAAAAAC4CAABkcnMvZTJv&#10;RG9jLnhtbFBLAQItABQABgAIAAAAIQDtYewo3wAAAAkBAAAPAAAAAAAAAAAAAAAAAIEEAABkcnMv&#10;ZG93bnJldi54bWxQSwUGAAAAAAQABADzAAAAjQUAAAAA&#10;">
                <v:textbox>
                  <w:txbxContent>
                    <w:p w:rsidR="009344B5" w:rsidRDefault="009344B5" w:rsidP="00B56C8A">
                      <w:r>
                        <w:t>Full-texted articles excluded</w:t>
                      </w:r>
                    </w:p>
                    <w:p w:rsidR="009344B5" w:rsidRDefault="009344B5" w:rsidP="00B56C8A">
                      <w:r>
                        <w:t>with reasons</w:t>
                      </w:r>
                    </w:p>
                    <w:p w:rsidR="009344B5" w:rsidRDefault="009344B5" w:rsidP="00B56C8A">
                      <w:pPr>
                        <w:jc w:val="center"/>
                      </w:pPr>
                      <w:r>
                        <w:t>(n=15)</w:t>
                      </w:r>
                    </w:p>
                  </w:txbxContent>
                </v:textbox>
              </v:rect>
            </w:pict>
          </mc:Fallback>
        </mc:AlternateContent>
      </w:r>
    </w:p>
    <w:p w:rsidR="00B56C8A" w:rsidRDefault="00B56C8A" w:rsidP="00B56C8A">
      <w:pPr>
        <w:tabs>
          <w:tab w:val="left" w:pos="6240"/>
        </w:tabs>
      </w:pPr>
      <w:r>
        <w:tab/>
      </w:r>
    </w:p>
    <w:p w:rsidR="00B56C8A" w:rsidRPr="00B77C55" w:rsidRDefault="00B56C8A" w:rsidP="00B56C8A">
      <w:r>
        <w:rPr>
          <w:noProof/>
        </w:rPr>
        <mc:AlternateContent>
          <mc:Choice Requires="wps">
            <w:drawing>
              <wp:anchor distT="0" distB="0" distL="114300" distR="114300" simplePos="0" relativeHeight="250643968" behindDoc="0" locked="0" layoutInCell="1" allowOverlap="1" wp14:anchorId="27D98484" wp14:editId="5EBD73A0">
                <wp:simplePos x="0" y="0"/>
                <wp:positionH relativeFrom="column">
                  <wp:posOffset>2733675</wp:posOffset>
                </wp:positionH>
                <wp:positionV relativeFrom="paragraph">
                  <wp:posOffset>123190</wp:posOffset>
                </wp:positionV>
                <wp:extent cx="809625" cy="0"/>
                <wp:effectExtent l="9525" t="56515" r="19050" b="5778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FED24F" id="Straight Arrow Connector 29" o:spid="_x0000_s1026" type="#_x0000_t32" style="position:absolute;margin-left:215.25pt;margin-top:9.7pt;width:63.75pt;height:0;z-index:2506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ALOQIAAG0EAAAOAAAAZHJzL2Uyb0RvYy54bWysVE1v2zAMvQ/YfxB0T21naZYYcYrCTnbp&#10;1gLtfoAiybEwWRQkJU4w7L+PUj62dpdhmA8yZYqPj+STF3eHXpO9dF6BqWhxk1MiDQehzLaiX1/W&#10;oxklPjAjmAYjK3qUnt4t379bDLaUY+hAC+kIghhfDraiXQi2zDLPO9kzfwNWGnS24HoWcOu2mXBs&#10;QPReZ+M8n2YDOGEdcOk9fm1OTrpM+G0reXhsWy8D0RVFbiGtLq2buGbLBSu3jtlO8TMN9g8seqYM&#10;Jr1CNSwwsnPqD6hecQce2nDDoc+gbRWXqQaspsjfVPPcMStTLdgcb69t8v8Pln/ZPzmiREXHc0oM&#10;63FGz8Exte0CuXcOBlKDMdhHcASPYL8G60sMq82TixXzg3m2D8C/eWKg7pjZysT75WgRq4gR2auQ&#10;uPEWs26GzyDwDNsFSM07tK6PkNgWckgzOl5nJA+BcPw4y+fT8S0l/OLKWHmJs86HTxJ6Eo2K+nMd&#10;1wKKlIXtH3yIrFh5CYhJDayV1kkP2pChovNbzBM9HrQS0Zk2bruptSN7FhWVnlTim2MOdkYksE4y&#10;sTrbgSmNNgmpN8Ep7JaWNGbrpaBES7xE0TrR0yZmxMqR8Nk6ier7PJ+vZqvZZDQZT1ejSd40o/t1&#10;PRlN18XH2+ZDU9dN8SOSLyZlp4SQJvK/CLyY/J2AzlftJM2rxK+Nyl6jp44i2cs7kU6jj9M+6WYD&#10;4vjkYnVRBajpdPh8/+Kl+X2fTv36Syx/AgAA//8DAFBLAwQUAAYACAAAACEAGfOLed8AAAAJAQAA&#10;DwAAAGRycy9kb3ducmV2LnhtbEyPwU7DMBBE70j8g7VI3KgDNFEb4lRAhcgFpLYIcXTjJbGI11Hs&#10;tilfzyIO9LgzT7MzxWJ0ndjjEKwnBdeTBARS7Y2lRsHb5ulqBiJETUZ3nlDBEQMsyvOzQufGH2iF&#10;+3VsBIdQyLWCNsY+lzLULTodJr5HYu/TD05HPodGmkEfONx18iZJMum0Jf7Q6h4fW6y/1junIC4/&#10;jm32Xj/M7evm+SWz31VVLZW6vBjv70BEHOM/DL/1uTqU3Gnrd2SC6BRMb5OUUTbmUxAMpOmMx23/&#10;BFkW8nRB+QMAAP//AwBQSwECLQAUAAYACAAAACEAtoM4kv4AAADhAQAAEwAAAAAAAAAAAAAAAAAA&#10;AAAAW0NvbnRlbnRfVHlwZXNdLnhtbFBLAQItABQABgAIAAAAIQA4/SH/1gAAAJQBAAALAAAAAAAA&#10;AAAAAAAAAC8BAABfcmVscy8ucmVsc1BLAQItABQABgAIAAAAIQD/SOALOQIAAG0EAAAOAAAAAAAA&#10;AAAAAAAAAC4CAABkcnMvZTJvRG9jLnhtbFBLAQItABQABgAIAAAAIQAZ84t53wAAAAkBAAAPAAAA&#10;AAAAAAAAAAAAAJMEAABkcnMvZG93bnJldi54bWxQSwUGAAAAAAQABADzAAAAnwUAAAAA&#10;">
                <v:stroke endarrow="block"/>
              </v:shape>
            </w:pict>
          </mc:Fallback>
        </mc:AlternateContent>
      </w:r>
    </w:p>
    <w:p w:rsidR="00B56C8A" w:rsidRPr="00B77C55" w:rsidRDefault="00B56C8A" w:rsidP="00B56C8A"/>
    <w:p w:rsidR="00B56C8A" w:rsidRPr="00B77C55" w:rsidRDefault="00B56C8A" w:rsidP="00B56C8A"/>
    <w:p w:rsidR="00B56C8A" w:rsidRPr="00B77C55" w:rsidRDefault="00B56C8A" w:rsidP="00B56C8A">
      <w:r>
        <w:rPr>
          <w:noProof/>
        </w:rPr>
        <mc:AlternateContent>
          <mc:Choice Requires="wps">
            <w:drawing>
              <wp:anchor distT="0" distB="0" distL="114300" distR="114300" simplePos="0" relativeHeight="250708480" behindDoc="0" locked="0" layoutInCell="1" allowOverlap="1" wp14:anchorId="25099964" wp14:editId="7C4E6A1D">
                <wp:simplePos x="0" y="0"/>
                <wp:positionH relativeFrom="column">
                  <wp:posOffset>4419600</wp:posOffset>
                </wp:positionH>
                <wp:positionV relativeFrom="paragraph">
                  <wp:posOffset>28575</wp:posOffset>
                </wp:positionV>
                <wp:extent cx="0" cy="361950"/>
                <wp:effectExtent l="57150" t="9525" r="57150"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BB7EA4" id="Straight Arrow Connector 28" o:spid="_x0000_s1026" type="#_x0000_t32" style="position:absolute;margin-left:348pt;margin-top:2.25pt;width:0;height:28.5pt;z-index:2507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RxfOwIAAG0EAAAOAAAAZHJzL2Uyb0RvYy54bWysVMGO2jAQvVfqP1i+syEsUIg2rFYJ9LJt&#10;kXb7AcZ2iFXHY9leAqr67x2bQHfbS1WVgxnbM2/emxnn7v7YaXKQziswJc1vxpRIw0Eosy/p1+fN&#10;aEGJD8wIpsHIkp6kp/er9+/uelvICbSghXQEQYwvelvSNgRbZJnnreyYvwErDV424DoWcOv2mXCs&#10;R/ROZ5PxeJ714IR1wKX3eFqfL+kq4TeN5OFL03gZiC4pcgtpdWndxTVb3bFi75htFR9osH9g0TFl&#10;MOkVqmaBkRen/oDqFHfgoQk3HLoMmkZxmTSgmnz8m5qnllmZtGBxvL2Wyf8/WP75sHVEiZJOsFOG&#10;ddijp+CY2reBPDgHPanAGKwjOIIuWK/e+gLDKrN1UTE/mif7CPybJwaqlpm9TLyfTxax8hiRvQmJ&#10;G28x667/BAJ92EuAVLxj47oIiWUhx9Sj07VH8hgIPx9yPL2d58tZal/GikucdT58lNCRaJTUDzqu&#10;AvKUhR0efYisWHEJiEkNbJTWaR60IX1Jl7PJLAV40ErEy+jm3X5XaUcOLE5U+iWJePPazcGLEQms&#10;lUysBzswpdEmIdUmOIXV0pLGbJ0UlGiJjyhaZ3raxIyoHAkP1nmovi/Hy/VivZiOppP5ejQd1/Xo&#10;YVNNR/NN/mFW39ZVVec/Ivl8WrRKCGki/8uA59O/G6DhqZ1H8zri10Jlb9FTRZHs5T+RTq2P3T7P&#10;zQ7EaeuiujgFONPJeXh/8dG83ievX1+J1U8AAAD//wMAUEsDBBQABgAIAAAAIQDKGzL33gAAAAgB&#10;AAAPAAAAZHJzL2Rvd25yZXYueG1sTI/BTsMwEETvSPyDtUjcqFNEIxriVECFyKVItAhxdOMltojX&#10;Uey2KV/PIg7ltqMZzb4pF6PvxB6H6AIpmE4yEEhNMI5aBW+bp6tbEDFpMroLhAqOGGFRnZ+VujDh&#10;QK+4X6dWcAnFQiuwKfWFlLGx6HWchB6Jvc8weJ1YDq00gz5wue/kdZbl0mtH/MHqHh8tNl/rnVeQ&#10;lh9Hm783D3P3snle5e67ruulUpcX4/0diIRjOoXhF5/RoWKmbdiRiaJTkM9z3pIU3MxAsP+nt3xM&#10;ZyCrUv4fUP0AAAD//wMAUEsBAi0AFAAGAAgAAAAhALaDOJL+AAAA4QEAABMAAAAAAAAAAAAAAAAA&#10;AAAAAFtDb250ZW50X1R5cGVzXS54bWxQSwECLQAUAAYACAAAACEAOP0h/9YAAACUAQAACwAAAAAA&#10;AAAAAAAAAAAvAQAAX3JlbHMvLnJlbHNQSwECLQAUAAYACAAAACEA07UcXzsCAABtBAAADgAAAAAA&#10;AAAAAAAAAAAuAgAAZHJzL2Uyb0RvYy54bWxQSwECLQAUAAYACAAAACEAyhsy994AAAAIAQAADwAA&#10;AAAAAAAAAAAAAACVBAAAZHJzL2Rvd25yZXYueG1sUEsFBgAAAAAEAAQA8wAAAKAFAAAAAA==&#10;">
                <v:stroke endarrow="block"/>
              </v:shape>
            </w:pict>
          </mc:Fallback>
        </mc:AlternateContent>
      </w:r>
      <w:r>
        <w:rPr>
          <w:noProof/>
        </w:rPr>
        <mc:AlternateContent>
          <mc:Choice Requires="wps">
            <w:drawing>
              <wp:anchor distT="0" distB="0" distL="114300" distR="114300" simplePos="0" relativeHeight="250772992" behindDoc="0" locked="0" layoutInCell="1" allowOverlap="1" wp14:anchorId="6749E41A" wp14:editId="18C0A62B">
                <wp:simplePos x="0" y="0"/>
                <wp:positionH relativeFrom="column">
                  <wp:posOffset>1657985</wp:posOffset>
                </wp:positionH>
                <wp:positionV relativeFrom="paragraph">
                  <wp:posOffset>28575</wp:posOffset>
                </wp:positionV>
                <wp:extent cx="0" cy="361950"/>
                <wp:effectExtent l="57785" t="9525" r="5651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62C2A4" id="Straight Arrow Connector 27" o:spid="_x0000_s1026" type="#_x0000_t32" style="position:absolute;margin-left:130.55pt;margin-top:2.25pt;width:0;height:28.5pt;z-index:2507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vaAOwIAAG0EAAAOAAAAZHJzL2Uyb0RvYy54bWysVNtuGjEQfa/Uf7D8TpYlQGDFEkW70Je0&#10;iZT0A4ztZa16PZZtWFDVf+/YXJq0L1VVHszYnsuZM8e7uD90muyl8wpMSfObISXScBDKbEv69XU9&#10;mFHiAzOCaTCypEfp6f3y44dFbws5gha0kI5gEuOL3pa0DcEWWeZ5Kzvmb8BKg5cNuI4F3LptJhzr&#10;MXuns9FwOM16cMI64NJ7PK1Pl3SZ8jeN5OGpabwMRJcUsYW0urRu4potF6zYOmZbxc8w2D+g6Jgy&#10;WPSaqmaBkZ1Tf6TqFHfgoQk3HLoMmkZxmXrAbvLhb928tMzK1AuS4+2VJv//0vIv+2dHlCjp6I4S&#10;wzqc0UtwTG3bQB6cg55UYAzyCI6gC/LVW19gWGWeXeyYH8yLfQT+zRMDVcvMVibcr0eLufIYkb0L&#10;iRtvseqm/wwCfdguQCLv0LgupkRayCHN6HidkTwEwk+HHE9vp/l8ksaXseISZ50PnyR0JBol9ec+&#10;rg3kqQrbP/oQUbHiEhCLGlgrrZMetCF9SeeT0SQFeNBKxMvo5t12U2lH9iwqKv1Si3jz1s3BzoiU&#10;rJVMrM52YEqjTULiJjiFbGlJY7VOCkq0xEcUrRM8bWJF7BwBn62TqL7Ph/PVbDUbD8aj6WowHtb1&#10;4GFdjQfTdX43qW/rqqrzHxF8Pi5aJYQ0Ef9F4Pn47wR0fmonaV4lfiUqe589MYpgL/8JdBp9nPZJ&#10;NxsQx2cXu4sqQE0n5/P7i4/m7T55/fpKLH8CAAD//wMAUEsDBBQABgAIAAAAIQD+APRF3QAAAAgB&#10;AAAPAAAAZHJzL2Rvd25yZXYueG1sTI9BS8NAFITvgv9heYI3u0mxQWNeilrEXBRsRTxus8/sYvZt&#10;yG7b1F/vigc9DjPMfFMtJ9eLPY3BekbIZxkI4tZryx3C6+bh4gpEiIq16j0TwpECLOvTk0qV2h/4&#10;hfbr2IlUwqFUCCbGoZQytIacCjM/ECfvw49OxSTHTupRHVK56+U8ywrplOW0YNRA94baz/XOIcTV&#10;+9EUb+3dtX3ePD4V9qtpmhXi+dl0ewMi0hT/wvCDn9ChTkxbv2MdRI8wL/I8RREuFyCS/6u3CEW+&#10;AFlX8v+B+hsAAP//AwBQSwECLQAUAAYACAAAACEAtoM4kv4AAADhAQAAEwAAAAAAAAAAAAAAAAAA&#10;AAAAW0NvbnRlbnRfVHlwZXNdLnhtbFBLAQItABQABgAIAAAAIQA4/SH/1gAAAJQBAAALAAAAAAAA&#10;AAAAAAAAAC8BAABfcmVscy8ucmVsc1BLAQItABQABgAIAAAAIQD1gvaAOwIAAG0EAAAOAAAAAAAA&#10;AAAAAAAAAC4CAABkcnMvZTJvRG9jLnhtbFBLAQItABQABgAIAAAAIQD+APRF3QAAAAgBAAAPAAAA&#10;AAAAAAAAAAAAAJUEAABkcnMvZG93bnJldi54bWxQSwUGAAAAAAQABADzAAAAnwUAAAAA&#10;">
                <v:stroke endarrow="block"/>
              </v:shape>
            </w:pict>
          </mc:Fallback>
        </mc:AlternateContent>
      </w:r>
    </w:p>
    <w:p w:rsidR="00B56C8A" w:rsidRPr="00B77C55" w:rsidRDefault="00B56C8A" w:rsidP="00B56C8A"/>
    <w:p w:rsidR="00B56C8A" w:rsidRPr="00B77C55" w:rsidRDefault="00B56C8A" w:rsidP="00B56C8A">
      <w:r>
        <w:rPr>
          <w:noProof/>
        </w:rPr>
        <mc:AlternateContent>
          <mc:Choice Requires="wps">
            <w:drawing>
              <wp:anchor distT="0" distB="0" distL="114300" distR="114300" simplePos="0" relativeHeight="250837504" behindDoc="0" locked="0" layoutInCell="1" allowOverlap="1" wp14:anchorId="31B3889A" wp14:editId="4F8C52A3">
                <wp:simplePos x="0" y="0"/>
                <wp:positionH relativeFrom="column">
                  <wp:posOffset>3543300</wp:posOffset>
                </wp:positionH>
                <wp:positionV relativeFrom="paragraph">
                  <wp:posOffset>98425</wp:posOffset>
                </wp:positionV>
                <wp:extent cx="2028825" cy="1104900"/>
                <wp:effectExtent l="9525" t="12700" r="9525" b="63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1104900"/>
                        </a:xfrm>
                        <a:prstGeom prst="rect">
                          <a:avLst/>
                        </a:prstGeom>
                        <a:solidFill>
                          <a:srgbClr val="FFFFFF"/>
                        </a:solidFill>
                        <a:ln w="9525">
                          <a:solidFill>
                            <a:srgbClr val="000000"/>
                          </a:solidFill>
                          <a:miter lim="800000"/>
                          <a:headEnd/>
                          <a:tailEnd/>
                        </a:ln>
                      </wps:spPr>
                      <wps:txbx>
                        <w:txbxContent>
                          <w:p w:rsidR="009344B5" w:rsidRDefault="009344B5" w:rsidP="00B56C8A">
                            <w:r>
                              <w:t>Reasons for exclusion:</w:t>
                            </w:r>
                          </w:p>
                          <w:p w:rsidR="009344B5" w:rsidRDefault="009344B5" w:rsidP="00B56C8A">
                            <w:r>
                              <w:t>No ACP intervention</w:t>
                            </w:r>
                          </w:p>
                          <w:p w:rsidR="009344B5" w:rsidRDefault="009344B5" w:rsidP="00B56C8A">
                            <w:r>
                              <w:t>Not relevant to AD topic</w:t>
                            </w:r>
                          </w:p>
                          <w:p w:rsidR="009344B5" w:rsidRDefault="009344B5" w:rsidP="00B56C8A">
                            <w:r>
                              <w:t>Duplicates</w:t>
                            </w:r>
                          </w:p>
                          <w:p w:rsidR="009344B5" w:rsidRDefault="009344B5" w:rsidP="00B56C8A">
                            <w:r>
                              <w:t xml:space="preserve">Not completed in the community settings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3889A" id="Rectangle 26" o:spid="_x0000_s1031" style="position:absolute;margin-left:279pt;margin-top:7.75pt;width:159.75pt;height:87pt;z-index:2508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bSWKQIAAFEEAAAOAAAAZHJzL2Uyb0RvYy54bWysVNuO2yAQfa/Uf0C8N74o2SZWnNUq21SV&#10;tt1Vt/0AjLGNioEOJHb69R1wkqYX9aGqHxADw+HMOYPXt2OvyEGAk0aXNJullAjNTS11W9LPn3av&#10;lpQ4z3TNlNGipEfh6O3m5Yv1YAuRm86oWgBBEO2KwZa0894WSeJ4J3rmZsYKjZuNgZ55DKFNamAD&#10;ovcqydP0JhkM1BYMF87h6v20STcRv2kE949N44QnqqTIzccR4liFMdmsWdECs53kJxrsH1j0TGq8&#10;9AJ1zzwje5C/QfWSg3Gm8TNu+sQ0jeQi1oDVZOkv1Tx3zIpYC4rj7EUm9/9g+YfDExBZlzS/oUSz&#10;Hj36iKox3SpBcA0FGqwrMO/ZPkEo0dkHw784os22wzRxB2CGTrAaaWUhP/npQAgcHiXV8N7UCM/2&#10;3kStxgb6AIgqkDFacrxYIkZPOC7mab5c5gtKOO5lWTpfpdG0hBXn4xacfytMT8KkpIDsIzw7PDgf&#10;6LDinBLpGyXrnVQqBtBWWwXkwLA/dvGLFWCV12lKk6GkqwUS+TtEGr8/QfTSY6Mr2Zd0eUliRdDt&#10;ja5jG3om1TRHykqfhAzaTR74sRqjVYuzK5Wpj6gsmKmv8R3ipDPwjZIBe7qk7uuegaBEvdPoziqb&#10;z8MjiMF88TrHAK53qusdpjlCldRTMk23fno4ewuy7fCmLKqhzR062siodXB7YnWij30bLTi9sfAw&#10;ruOY9eNPsPkOAAD//wMAUEsDBBQABgAIAAAAIQCMTyHt3wAAAAoBAAAPAAAAZHJzL2Rvd25yZXYu&#10;eG1sTI9BT8MwDIXvSPyHyEjcWMpQWNc1nRBoSBy37sLNbULb0ThVk26FX485wc32e3r+Xr6dXS/O&#10;dgydJw33iwSEpdqbjhoNx3J3l4IIEclg78lq+LIBtsX1VY6Z8Rfa2/MhNoJDKGSooY1xyKQMdWsd&#10;hoUfLLH24UeHkdexkWbEC4e7Xi6T5FE67Ig/tDjY59bWn4fJaai65RG/9+Vr4ta7h/g2l6fp/UXr&#10;25v5aQMi2jn+meEXn9GhYKbKT2SC6DUolXKXyIJSINiQrlY8VHxI1wpkkcv/FYofAAAA//8DAFBL&#10;AQItABQABgAIAAAAIQC2gziS/gAAAOEBAAATAAAAAAAAAAAAAAAAAAAAAABbQ29udGVudF9UeXBl&#10;c10ueG1sUEsBAi0AFAAGAAgAAAAhADj9If/WAAAAlAEAAAsAAAAAAAAAAAAAAAAALwEAAF9yZWxz&#10;Ly5yZWxzUEsBAi0AFAAGAAgAAAAhABHBtJYpAgAAUQQAAA4AAAAAAAAAAAAAAAAALgIAAGRycy9l&#10;Mm9Eb2MueG1sUEsBAi0AFAAGAAgAAAAhAIxPIe3fAAAACgEAAA8AAAAAAAAAAAAAAAAAgwQAAGRy&#10;cy9kb3ducmV2LnhtbFBLBQYAAAAABAAEAPMAAACPBQAAAAA=&#10;">
                <v:textbox>
                  <w:txbxContent>
                    <w:p w:rsidR="009344B5" w:rsidRDefault="009344B5" w:rsidP="00B56C8A">
                      <w:r>
                        <w:t>Reasons for exclusion:</w:t>
                      </w:r>
                    </w:p>
                    <w:p w:rsidR="009344B5" w:rsidRDefault="009344B5" w:rsidP="00B56C8A">
                      <w:r>
                        <w:t>No ACP intervention</w:t>
                      </w:r>
                    </w:p>
                    <w:p w:rsidR="009344B5" w:rsidRDefault="009344B5" w:rsidP="00B56C8A">
                      <w:r>
                        <w:t>Not relevant to AD topic</w:t>
                      </w:r>
                    </w:p>
                    <w:p w:rsidR="009344B5" w:rsidRDefault="009344B5" w:rsidP="00B56C8A">
                      <w:r>
                        <w:t>Duplicates</w:t>
                      </w:r>
                    </w:p>
                    <w:p w:rsidR="009344B5" w:rsidRDefault="009344B5" w:rsidP="00B56C8A">
                      <w:r>
                        <w:t xml:space="preserve">Not completed in the community settings </w:t>
                      </w:r>
                    </w:p>
                  </w:txbxContent>
                </v:textbox>
              </v:rect>
            </w:pict>
          </mc:Fallback>
        </mc:AlternateContent>
      </w:r>
      <w:r>
        <w:rPr>
          <w:noProof/>
        </w:rPr>
        <mc:AlternateContent>
          <mc:Choice Requires="wps">
            <w:drawing>
              <wp:anchor distT="0" distB="0" distL="114300" distR="114300" simplePos="0" relativeHeight="250902016" behindDoc="0" locked="0" layoutInCell="1" allowOverlap="1" wp14:anchorId="554B171F" wp14:editId="3CC2ED48">
                <wp:simplePos x="0" y="0"/>
                <wp:positionH relativeFrom="column">
                  <wp:posOffset>704850</wp:posOffset>
                </wp:positionH>
                <wp:positionV relativeFrom="paragraph">
                  <wp:posOffset>98425</wp:posOffset>
                </wp:positionV>
                <wp:extent cx="2028825" cy="733425"/>
                <wp:effectExtent l="9525" t="12700" r="9525" b="63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733425"/>
                        </a:xfrm>
                        <a:prstGeom prst="rect">
                          <a:avLst/>
                        </a:prstGeom>
                        <a:solidFill>
                          <a:srgbClr val="FFFFFF"/>
                        </a:solidFill>
                        <a:ln w="9525">
                          <a:solidFill>
                            <a:srgbClr val="000000"/>
                          </a:solidFill>
                          <a:miter lim="800000"/>
                          <a:headEnd/>
                          <a:tailEnd/>
                        </a:ln>
                      </wps:spPr>
                      <wps:txbx>
                        <w:txbxContent>
                          <w:p w:rsidR="009344B5" w:rsidRDefault="009344B5" w:rsidP="00B56C8A">
                            <w:pPr>
                              <w:jc w:val="center"/>
                            </w:pPr>
                            <w:r>
                              <w:t>Studies included</w:t>
                            </w:r>
                          </w:p>
                          <w:p w:rsidR="009344B5" w:rsidRDefault="009344B5" w:rsidP="00B56C8A">
                            <w:pPr>
                              <w:jc w:val="center"/>
                            </w:pPr>
                            <w:r>
                              <w:t xml:space="preserve"> (n=21)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B171F" id="Rectangle 25" o:spid="_x0000_s1032" style="position:absolute;margin-left:55.5pt;margin-top:7.75pt;width:159.75pt;height:57.75pt;z-index:2509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C5sKAIAAFAEAAAOAAAAZHJzL2Uyb0RvYy54bWysVNuO0zAQfUfiHyy/06TZdrcbNV2tuhQh&#10;LbBi4QMcx0ksfGPsNi1fz9hpS7mIB0QeLI9nfHzmzEyWd3utyE6Al9ZUdDrJKRGG20aarqKfP21e&#10;LSjxgZmGKWtERQ/C07vVyxfLwZWisL1VjQCCIMaXg6toH4Irs8zzXmjmJ9YJg87WgmYBTeiyBtiA&#10;6FplRZ5fZ4OFxoHlwns8fRiddJXw21bw8KFtvQhEVRS5hbRCWuu4ZqslKztgrpf8SIP9AwvNpMFH&#10;z1APLDCyBfkblJYcrLdtmHCrM9u2kouUA2YzzX/J5rlnTqRcUBzvzjL5/wfL3++egMimosWcEsM0&#10;1ugjqsZMpwTBMxRocL7EuGf3BDFF7x4t/+KJsesew8Q9gB16wRqkNY3x2U8XouHxKqmHd7ZBeLYN&#10;Nmm1b0FHQFSB7FNJDueSiH0gHA+LvFgsIjWOvpurq9lIKWPl6bYDH94Iq0ncVBSQfEJnu0cfIhtW&#10;nkISe6tks5FKJQO6eq2A7Bi2xyZ9KQFM8jJMGTJU9HaOb/8dIk/fnyC0DNjnSuqKLs5BrIyyvTZN&#10;6sLApBr3SFmZo45RurEEYV/vU6WuT0WpbXNAYcGObY1jiJvewjdKBmzpivqvWwaCEvXWYHFup7NZ&#10;nIFkzOY3BRpw6akvPcxwhKpooGTcrsM4N1sHsuvxpWlSw9h7LGgrk9ax2COrI31s21SC44jFubi0&#10;U9SPH8HqOwAAAP//AwBQSwMEFAAGAAgAAAAhAGws7ODcAAAACgEAAA8AAABkcnMvZG93bnJldi54&#10;bWxMT0FOwzAQvCPxB2uRuFE7DUWQxqkQqEgc2/TCbRNvk0BsR7HTBl7PcqK3mZ3R7Ey+mW0vTjSG&#10;zjsNyUKBIFd707lGw6Hc3j2CCBGdwd470vBNATbF9VWOmfFnt6PTPjaCQ1zIUEMb45BJGeqWLIaF&#10;H8ixdvSjxch0bKQZ8czhtpdLpR6kxc7xhxYHemmp/tpPVkPVLQ/4syvflH3apvF9Lj+nj1etb2/m&#10;5zWISHP8N8Nffa4OBXeq/ORMED3zJOEtkcFqBYIN96liUPEhZUUWubycUPwCAAD//wMAUEsBAi0A&#10;FAAGAAgAAAAhALaDOJL+AAAA4QEAABMAAAAAAAAAAAAAAAAAAAAAAFtDb250ZW50X1R5cGVzXS54&#10;bWxQSwECLQAUAAYACAAAACEAOP0h/9YAAACUAQAACwAAAAAAAAAAAAAAAAAvAQAAX3JlbHMvLnJl&#10;bHNQSwECLQAUAAYACAAAACEAldAubCgCAABQBAAADgAAAAAAAAAAAAAAAAAuAgAAZHJzL2Uyb0Rv&#10;Yy54bWxQSwECLQAUAAYACAAAACEAbCzs4NwAAAAKAQAADwAAAAAAAAAAAAAAAACCBAAAZHJzL2Rv&#10;d25yZXYueG1sUEsFBgAAAAAEAAQA8wAAAIsFAAAAAA==&#10;">
                <v:textbox>
                  <w:txbxContent>
                    <w:p w:rsidR="009344B5" w:rsidRDefault="009344B5" w:rsidP="00B56C8A">
                      <w:pPr>
                        <w:jc w:val="center"/>
                      </w:pPr>
                      <w:r>
                        <w:t>Studies included</w:t>
                      </w:r>
                    </w:p>
                    <w:p w:rsidR="009344B5" w:rsidRDefault="009344B5" w:rsidP="00B56C8A">
                      <w:pPr>
                        <w:jc w:val="center"/>
                      </w:pPr>
                      <w:r>
                        <w:t xml:space="preserve"> (n=21)</w:t>
                      </w:r>
                    </w:p>
                  </w:txbxContent>
                </v:textbox>
              </v:rect>
            </w:pict>
          </mc:Fallback>
        </mc:AlternateContent>
      </w:r>
    </w:p>
    <w:p w:rsidR="00B56C8A" w:rsidRDefault="00B56C8A" w:rsidP="00B56C8A"/>
    <w:p w:rsidR="00B56C8A" w:rsidRDefault="00B56C8A" w:rsidP="00B56C8A">
      <w:pPr>
        <w:tabs>
          <w:tab w:val="left" w:pos="2670"/>
          <w:tab w:val="left" w:pos="6735"/>
        </w:tabs>
      </w:pPr>
      <w:r>
        <w:tab/>
      </w:r>
      <w:r>
        <w:tab/>
      </w:r>
    </w:p>
    <w:p w:rsidR="00B56C8A" w:rsidRPr="003E2300" w:rsidRDefault="00B56C8A" w:rsidP="00B56C8A"/>
    <w:p w:rsidR="00B56C8A" w:rsidRPr="003E2300" w:rsidRDefault="00B56C8A" w:rsidP="00B56C8A"/>
    <w:p w:rsidR="00B56C8A" w:rsidRPr="003E2300" w:rsidRDefault="00B56C8A" w:rsidP="00B56C8A"/>
    <w:p w:rsidR="00B56C8A" w:rsidRDefault="00B56C8A" w:rsidP="00B56C8A"/>
    <w:p w:rsidR="00B56C8A" w:rsidRDefault="00B56C8A" w:rsidP="00B56C8A">
      <w:pPr>
        <w:jc w:val="right"/>
      </w:pPr>
    </w:p>
    <w:p w:rsidR="00B56C8A" w:rsidRDefault="00B56C8A" w:rsidP="00B56C8A">
      <w:pPr>
        <w:jc w:val="right"/>
      </w:pPr>
    </w:p>
    <w:tbl>
      <w:tblPr>
        <w:tblStyle w:val="TableGrid"/>
        <w:tblW w:w="0" w:type="auto"/>
        <w:tblLook w:val="04A0" w:firstRow="1" w:lastRow="0" w:firstColumn="1" w:lastColumn="0" w:noHBand="0" w:noVBand="1"/>
      </w:tblPr>
      <w:tblGrid>
        <w:gridCol w:w="9360"/>
      </w:tblGrid>
      <w:tr w:rsidR="00B56C8A" w:rsidTr="00B63B68">
        <w:tc>
          <w:tcPr>
            <w:tcW w:w="9576" w:type="dxa"/>
            <w:tcBorders>
              <w:top w:val="nil"/>
              <w:left w:val="nil"/>
              <w:bottom w:val="single" w:sz="4" w:space="0" w:color="auto"/>
              <w:right w:val="nil"/>
            </w:tcBorders>
          </w:tcPr>
          <w:p w:rsidR="00B56C8A" w:rsidRDefault="00B56C8A" w:rsidP="00B63B68"/>
        </w:tc>
      </w:tr>
    </w:tbl>
    <w:p w:rsidR="00B56C8A" w:rsidRDefault="00B56C8A" w:rsidP="00B56C8A">
      <w:pPr>
        <w:rPr>
          <w:sz w:val="24"/>
          <w:szCs w:val="24"/>
        </w:rPr>
      </w:pPr>
      <w:r>
        <w:rPr>
          <w:i/>
          <w:sz w:val="24"/>
          <w:szCs w:val="24"/>
        </w:rPr>
        <w:t>Fi</w:t>
      </w:r>
      <w:r w:rsidRPr="00A754A0">
        <w:rPr>
          <w:i/>
          <w:sz w:val="24"/>
          <w:szCs w:val="24"/>
        </w:rPr>
        <w:t>gure 1.</w:t>
      </w:r>
      <w:r w:rsidRPr="00A754A0">
        <w:rPr>
          <w:sz w:val="24"/>
          <w:szCs w:val="24"/>
        </w:rPr>
        <w:t xml:space="preserve"> Flow chart depicting</w:t>
      </w:r>
      <w:r>
        <w:rPr>
          <w:sz w:val="24"/>
          <w:szCs w:val="24"/>
        </w:rPr>
        <w:t xml:space="preserve"> search screening and inclusion process</w:t>
      </w:r>
    </w:p>
    <w:p w:rsidR="00B56C8A" w:rsidRDefault="00B56C8A" w:rsidP="00B56C8A">
      <w:pPr>
        <w:rPr>
          <w:sz w:val="24"/>
          <w:szCs w:val="24"/>
        </w:rPr>
      </w:pPr>
    </w:p>
    <w:p w:rsidR="00B56C8A" w:rsidRDefault="00B56C8A" w:rsidP="00A934D2">
      <w:pPr>
        <w:rPr>
          <w:sz w:val="24"/>
          <w:szCs w:val="24"/>
        </w:rPr>
        <w:sectPr w:rsidR="00B56C8A" w:rsidSect="00387424">
          <w:pgSz w:w="12240" w:h="15840" w:code="1"/>
          <w:pgMar w:top="1440" w:right="1440" w:bottom="1440" w:left="1440" w:header="720" w:footer="720" w:gutter="0"/>
          <w:cols w:space="720"/>
          <w:titlePg/>
          <w:docGrid w:linePitch="360"/>
        </w:sectPr>
      </w:pPr>
    </w:p>
    <w:p w:rsidR="00294409" w:rsidRPr="00831D41" w:rsidRDefault="00294409" w:rsidP="00831D41">
      <w:pPr>
        <w:pStyle w:val="APAHeading2"/>
        <w:jc w:val="center"/>
        <w:rPr>
          <w:b w:val="0"/>
        </w:rPr>
      </w:pPr>
      <w:bookmarkStart w:id="121" w:name="_Toc516529558"/>
      <w:r w:rsidRPr="00831D41">
        <w:rPr>
          <w:b w:val="0"/>
        </w:rPr>
        <w:lastRenderedPageBreak/>
        <w:t>Appendix B</w:t>
      </w:r>
      <w:bookmarkEnd w:id="121"/>
    </w:p>
    <w:p w:rsidR="002D261F" w:rsidRPr="00623039" w:rsidRDefault="002D261F" w:rsidP="00831D41">
      <w:pPr>
        <w:overflowPunct/>
        <w:autoSpaceDE/>
        <w:autoSpaceDN/>
        <w:adjustRightInd/>
        <w:ind w:left="4320" w:firstLine="720"/>
        <w:textAlignment w:val="auto"/>
        <w:rPr>
          <w:i/>
          <w:sz w:val="24"/>
          <w:szCs w:val="24"/>
        </w:rPr>
      </w:pPr>
      <w:r w:rsidRPr="00623039">
        <w:rPr>
          <w:i/>
          <w:sz w:val="24"/>
          <w:szCs w:val="24"/>
        </w:rPr>
        <w:t>Evidence matrix of selected articles</w:t>
      </w:r>
    </w:p>
    <w:p w:rsidR="00294409" w:rsidRPr="00623039" w:rsidRDefault="00294409" w:rsidP="00623039">
      <w:pPr>
        <w:rPr>
          <w:i/>
          <w:sz w:val="24"/>
          <w:szCs w:val="24"/>
        </w:rPr>
      </w:pPr>
    </w:p>
    <w:p w:rsidR="00294409" w:rsidRDefault="00294409" w:rsidP="00294409">
      <w:pPr>
        <w:jc w:val="both"/>
        <w:rPr>
          <w:sz w:val="24"/>
          <w:szCs w:val="24"/>
        </w:rPr>
      </w:pPr>
    </w:p>
    <w:p w:rsidR="00294409" w:rsidRPr="00A934D2" w:rsidRDefault="00294409" w:rsidP="00294409">
      <w:pPr>
        <w:pStyle w:val="Header"/>
        <w:jc w:val="center"/>
        <w:rPr>
          <w:b/>
          <w:sz w:val="24"/>
          <w:szCs w:val="24"/>
        </w:rPr>
      </w:pPr>
      <w:r w:rsidRPr="00A934D2">
        <w:rPr>
          <w:b/>
          <w:sz w:val="24"/>
          <w:szCs w:val="24"/>
        </w:rPr>
        <w:t>East Carolina University</w:t>
      </w:r>
    </w:p>
    <w:p w:rsidR="00294409" w:rsidRPr="00A934D2" w:rsidRDefault="00294409" w:rsidP="00294409">
      <w:pPr>
        <w:pStyle w:val="Header"/>
        <w:jc w:val="center"/>
        <w:rPr>
          <w:b/>
          <w:sz w:val="24"/>
          <w:szCs w:val="24"/>
        </w:rPr>
      </w:pPr>
      <w:r w:rsidRPr="00A934D2">
        <w:rPr>
          <w:b/>
          <w:sz w:val="24"/>
          <w:szCs w:val="24"/>
        </w:rPr>
        <w:t>College of Nursing DNP Program Evidence Matrix</w:t>
      </w:r>
    </w:p>
    <w:p w:rsidR="00294409" w:rsidRPr="00A934D2" w:rsidRDefault="00294409" w:rsidP="00294409">
      <w:pPr>
        <w:pStyle w:val="Header"/>
        <w:jc w:val="center"/>
        <w:rPr>
          <w:b/>
          <w:sz w:val="24"/>
          <w:szCs w:val="24"/>
        </w:rPr>
      </w:pPr>
    </w:p>
    <w:p w:rsidR="00294409" w:rsidRPr="00A934D2" w:rsidRDefault="00294409" w:rsidP="00294409">
      <w:pPr>
        <w:pStyle w:val="Header"/>
        <w:rPr>
          <w:b/>
          <w:sz w:val="24"/>
          <w:szCs w:val="24"/>
        </w:rPr>
      </w:pPr>
      <w:r w:rsidRPr="00A934D2">
        <w:rPr>
          <w:b/>
          <w:sz w:val="24"/>
          <w:szCs w:val="24"/>
        </w:rPr>
        <w:t>Student _________Kotaya Griffith________________________</w:t>
      </w:r>
      <w:r w:rsidR="00F17641" w:rsidRPr="00A934D2">
        <w:rPr>
          <w:b/>
          <w:sz w:val="24"/>
          <w:szCs w:val="24"/>
        </w:rPr>
        <w:t xml:space="preserve">_ </w:t>
      </w:r>
      <w:r w:rsidR="00F17641">
        <w:rPr>
          <w:b/>
          <w:sz w:val="24"/>
          <w:szCs w:val="24"/>
        </w:rPr>
        <w:t>Course</w:t>
      </w:r>
      <w:r w:rsidR="00F26F94">
        <w:rPr>
          <w:b/>
          <w:sz w:val="24"/>
          <w:szCs w:val="24"/>
        </w:rPr>
        <w:t xml:space="preserve"> </w:t>
      </w:r>
      <w:r w:rsidRPr="00A934D2">
        <w:rPr>
          <w:b/>
          <w:sz w:val="24"/>
          <w:szCs w:val="24"/>
        </w:rPr>
        <w:t>_______NURS8269______</w:t>
      </w:r>
      <w:r>
        <w:rPr>
          <w:b/>
          <w:sz w:val="24"/>
          <w:szCs w:val="24"/>
        </w:rPr>
        <w:t>__________________</w:t>
      </w:r>
      <w:r w:rsidRPr="00A934D2">
        <w:rPr>
          <w:b/>
          <w:sz w:val="24"/>
          <w:szCs w:val="24"/>
        </w:rPr>
        <w:t>____</w:t>
      </w:r>
    </w:p>
    <w:p w:rsidR="00294409" w:rsidRPr="00A934D2" w:rsidRDefault="00294409" w:rsidP="00294409">
      <w:pPr>
        <w:pStyle w:val="Header"/>
        <w:rPr>
          <w:b/>
          <w:sz w:val="24"/>
          <w:szCs w:val="24"/>
        </w:rPr>
      </w:pPr>
    </w:p>
    <w:p w:rsidR="00294409" w:rsidRPr="00A934D2" w:rsidRDefault="00294409" w:rsidP="00294409">
      <w:pPr>
        <w:pStyle w:val="Header"/>
        <w:rPr>
          <w:b/>
          <w:sz w:val="24"/>
          <w:szCs w:val="24"/>
        </w:rPr>
      </w:pPr>
      <w:r w:rsidRPr="00A934D2">
        <w:rPr>
          <w:b/>
          <w:sz w:val="24"/>
          <w:szCs w:val="24"/>
        </w:rPr>
        <w:t>Databases Used for Literature Search ___PUBMED, CINHAL, and PsycINFO_____________</w:t>
      </w:r>
      <w:r>
        <w:rPr>
          <w:b/>
          <w:sz w:val="24"/>
          <w:szCs w:val="24"/>
        </w:rPr>
        <w:t>__________________</w:t>
      </w:r>
      <w:r w:rsidRPr="00A934D2">
        <w:rPr>
          <w:b/>
          <w:sz w:val="24"/>
          <w:szCs w:val="24"/>
        </w:rPr>
        <w:t>__________</w:t>
      </w:r>
    </w:p>
    <w:p w:rsidR="00294409" w:rsidRPr="00A934D2" w:rsidRDefault="00294409" w:rsidP="00294409">
      <w:pPr>
        <w:pStyle w:val="Header"/>
        <w:rPr>
          <w:b/>
          <w:sz w:val="24"/>
          <w:szCs w:val="24"/>
        </w:rPr>
      </w:pPr>
    </w:p>
    <w:p w:rsidR="00294409" w:rsidRPr="00A934D2" w:rsidRDefault="00294409" w:rsidP="00294409">
      <w:pPr>
        <w:pStyle w:val="Header"/>
        <w:rPr>
          <w:b/>
          <w:sz w:val="24"/>
          <w:szCs w:val="24"/>
        </w:rPr>
      </w:pPr>
      <w:r w:rsidRPr="00A934D2">
        <w:rPr>
          <w:b/>
          <w:sz w:val="24"/>
          <w:szCs w:val="24"/>
        </w:rPr>
        <w:t xml:space="preserve">Terms </w:t>
      </w:r>
      <w:r w:rsidR="00F17641" w:rsidRPr="00A934D2">
        <w:rPr>
          <w:b/>
          <w:sz w:val="24"/>
          <w:szCs w:val="24"/>
        </w:rPr>
        <w:t>searched: Advance</w:t>
      </w:r>
      <w:r w:rsidRPr="00A934D2">
        <w:rPr>
          <w:b/>
          <w:sz w:val="24"/>
          <w:szCs w:val="24"/>
        </w:rPr>
        <w:t xml:space="preserve"> directives,</w:t>
      </w:r>
      <w:r w:rsidR="00F26F94">
        <w:rPr>
          <w:b/>
          <w:sz w:val="24"/>
          <w:szCs w:val="24"/>
        </w:rPr>
        <w:t xml:space="preserve"> </w:t>
      </w:r>
      <w:r w:rsidRPr="00A934D2">
        <w:rPr>
          <w:b/>
          <w:sz w:val="24"/>
          <w:szCs w:val="24"/>
        </w:rPr>
        <w:t>advance care planning, living wills, Do-Not-Resuscitate orders, end-of-life care, health care</w:t>
      </w:r>
      <w:r w:rsidR="00F26F94">
        <w:rPr>
          <w:b/>
          <w:sz w:val="24"/>
          <w:szCs w:val="24"/>
        </w:rPr>
        <w:t xml:space="preserve"> </w:t>
      </w:r>
      <w:r w:rsidRPr="00A934D2">
        <w:rPr>
          <w:b/>
          <w:sz w:val="24"/>
          <w:szCs w:val="24"/>
        </w:rPr>
        <w:t>power of attorney, health care proxy, Ulysses contracts, African Americans, Blacks, education, community,</w:t>
      </w:r>
      <w:r w:rsidR="00F26F94">
        <w:rPr>
          <w:b/>
          <w:sz w:val="24"/>
          <w:szCs w:val="24"/>
        </w:rPr>
        <w:t xml:space="preserve"> </w:t>
      </w:r>
      <w:r w:rsidRPr="00A934D2">
        <w:rPr>
          <w:b/>
          <w:sz w:val="24"/>
          <w:szCs w:val="24"/>
        </w:rPr>
        <w:t>faith-based programs and church_________________________________________________________________________</w:t>
      </w:r>
      <w:r>
        <w:rPr>
          <w:b/>
          <w:sz w:val="24"/>
          <w:szCs w:val="24"/>
        </w:rPr>
        <w:t>______</w:t>
      </w:r>
      <w:r w:rsidRPr="00A934D2">
        <w:rPr>
          <w:b/>
          <w:sz w:val="24"/>
          <w:szCs w:val="24"/>
        </w:rPr>
        <w:t>__________</w:t>
      </w:r>
    </w:p>
    <w:p w:rsidR="00294409" w:rsidRPr="00A934D2" w:rsidRDefault="00294409" w:rsidP="00294409">
      <w:pPr>
        <w:pStyle w:val="Header"/>
        <w:rPr>
          <w:b/>
          <w:sz w:val="24"/>
          <w:szCs w:val="24"/>
        </w:rPr>
      </w:pPr>
    </w:p>
    <w:p w:rsidR="00294409" w:rsidRPr="00A934D2" w:rsidRDefault="00294409" w:rsidP="00294409">
      <w:pPr>
        <w:pStyle w:val="Header"/>
        <w:rPr>
          <w:b/>
          <w:sz w:val="24"/>
          <w:szCs w:val="24"/>
        </w:rPr>
      </w:pPr>
      <w:r w:rsidRPr="00A934D2">
        <w:rPr>
          <w:b/>
          <w:sz w:val="24"/>
          <w:szCs w:val="24"/>
        </w:rPr>
        <w:t>MESH Terms Searched Advance directives OR</w:t>
      </w:r>
      <w:r w:rsidR="00F26F94">
        <w:rPr>
          <w:b/>
          <w:sz w:val="24"/>
          <w:szCs w:val="24"/>
        </w:rPr>
        <w:t xml:space="preserve"> </w:t>
      </w:r>
      <w:r w:rsidRPr="00A934D2">
        <w:rPr>
          <w:b/>
          <w:sz w:val="24"/>
          <w:szCs w:val="24"/>
        </w:rPr>
        <w:t>living wills,</w:t>
      </w:r>
      <w:r w:rsidR="00F26F94">
        <w:rPr>
          <w:b/>
          <w:sz w:val="24"/>
          <w:szCs w:val="24"/>
        </w:rPr>
        <w:t xml:space="preserve"> </w:t>
      </w:r>
      <w:r w:rsidRPr="00A934D2">
        <w:rPr>
          <w:b/>
          <w:sz w:val="24"/>
          <w:szCs w:val="24"/>
        </w:rPr>
        <w:t xml:space="preserve">African Americans OR </w:t>
      </w:r>
      <w:r>
        <w:rPr>
          <w:b/>
          <w:sz w:val="24"/>
          <w:szCs w:val="24"/>
        </w:rPr>
        <w:t>b</w:t>
      </w:r>
      <w:r w:rsidRPr="00A934D2">
        <w:rPr>
          <w:b/>
          <w:sz w:val="24"/>
          <w:szCs w:val="24"/>
        </w:rPr>
        <w:t>lacks______</w:t>
      </w:r>
      <w:r>
        <w:rPr>
          <w:b/>
          <w:sz w:val="24"/>
          <w:szCs w:val="24"/>
        </w:rPr>
        <w:t>_________________</w:t>
      </w:r>
      <w:r w:rsidRPr="00A934D2">
        <w:rPr>
          <w:b/>
          <w:sz w:val="24"/>
          <w:szCs w:val="24"/>
        </w:rPr>
        <w:t>______</w:t>
      </w:r>
    </w:p>
    <w:p w:rsidR="00294409" w:rsidRPr="00A934D2" w:rsidRDefault="00294409" w:rsidP="00294409">
      <w:pPr>
        <w:pStyle w:val="Header"/>
        <w:rPr>
          <w:b/>
          <w:sz w:val="24"/>
          <w:szCs w:val="24"/>
        </w:rPr>
      </w:pPr>
    </w:p>
    <w:p w:rsidR="00294409" w:rsidRPr="00A934D2" w:rsidRDefault="00294409" w:rsidP="00294409">
      <w:pPr>
        <w:pStyle w:val="Header"/>
        <w:rPr>
          <w:b/>
          <w:sz w:val="24"/>
          <w:szCs w:val="24"/>
        </w:rPr>
      </w:pPr>
      <w:r w:rsidRPr="00A934D2">
        <w:rPr>
          <w:b/>
          <w:sz w:val="24"/>
          <w:szCs w:val="24"/>
        </w:rPr>
        <w:t>Filters Applied to Searches _____limited to 10 years______________________________</w:t>
      </w:r>
      <w:r>
        <w:rPr>
          <w:b/>
          <w:sz w:val="24"/>
          <w:szCs w:val="24"/>
        </w:rPr>
        <w:t>_________________</w:t>
      </w:r>
      <w:r w:rsidRPr="00A934D2">
        <w:rPr>
          <w:b/>
          <w:sz w:val="24"/>
          <w:szCs w:val="24"/>
        </w:rPr>
        <w:t>________________</w:t>
      </w:r>
    </w:p>
    <w:p w:rsidR="00294409" w:rsidRPr="00A934D2" w:rsidRDefault="00294409" w:rsidP="00294409">
      <w:pPr>
        <w:pStyle w:val="Header"/>
        <w:rPr>
          <w:b/>
          <w:sz w:val="24"/>
          <w:szCs w:val="24"/>
        </w:rPr>
      </w:pPr>
    </w:p>
    <w:p w:rsidR="00294409" w:rsidRDefault="00294409" w:rsidP="00294409">
      <w:pPr>
        <w:pStyle w:val="Header"/>
        <w:rPr>
          <w:b/>
          <w:sz w:val="24"/>
          <w:szCs w:val="24"/>
        </w:rPr>
      </w:pPr>
      <w:r w:rsidRPr="00A934D2">
        <w:rPr>
          <w:b/>
          <w:sz w:val="24"/>
          <w:szCs w:val="24"/>
        </w:rPr>
        <w:t>Number of Articles Ret</w:t>
      </w:r>
      <w:r w:rsidR="00A25094">
        <w:rPr>
          <w:b/>
          <w:sz w:val="24"/>
          <w:szCs w:val="24"/>
        </w:rPr>
        <w:t>rieved (unique, cumulative) __83</w:t>
      </w:r>
      <w:r w:rsidRPr="00A934D2">
        <w:rPr>
          <w:b/>
          <w:sz w:val="24"/>
          <w:szCs w:val="24"/>
        </w:rPr>
        <w:t>___________________________________</w:t>
      </w:r>
      <w:r>
        <w:rPr>
          <w:b/>
          <w:sz w:val="24"/>
          <w:szCs w:val="24"/>
        </w:rPr>
        <w:t>__________________</w:t>
      </w:r>
      <w:r w:rsidRPr="00A934D2">
        <w:rPr>
          <w:b/>
          <w:sz w:val="24"/>
          <w:szCs w:val="24"/>
        </w:rPr>
        <w:t>_______</w:t>
      </w:r>
    </w:p>
    <w:p w:rsidR="00294409" w:rsidRPr="00A934D2" w:rsidRDefault="00294409" w:rsidP="00294409">
      <w:pPr>
        <w:pStyle w:val="Header"/>
        <w:rPr>
          <w:b/>
          <w:sz w:val="24"/>
          <w:szCs w:val="24"/>
        </w:rPr>
      </w:pPr>
    </w:p>
    <w:p w:rsidR="00294409" w:rsidRPr="00A934D2" w:rsidRDefault="00294409" w:rsidP="00294409">
      <w:pPr>
        <w:pStyle w:val="Header"/>
        <w:rPr>
          <w:b/>
          <w:sz w:val="24"/>
          <w:szCs w:val="24"/>
        </w:rPr>
      </w:pPr>
      <w:r w:rsidRPr="00A934D2">
        <w:rPr>
          <w:b/>
          <w:sz w:val="24"/>
          <w:szCs w:val="24"/>
        </w:rPr>
        <w:t xml:space="preserve">Number of Article Abstracts Read </w:t>
      </w:r>
      <w:r w:rsidR="00A25094">
        <w:rPr>
          <w:b/>
          <w:sz w:val="24"/>
          <w:szCs w:val="24"/>
        </w:rPr>
        <w:t>____83</w:t>
      </w:r>
      <w:r w:rsidRPr="00A934D2">
        <w:rPr>
          <w:b/>
          <w:sz w:val="24"/>
          <w:szCs w:val="24"/>
        </w:rPr>
        <w:t>__________________________________________</w:t>
      </w:r>
      <w:r>
        <w:rPr>
          <w:b/>
          <w:sz w:val="24"/>
          <w:szCs w:val="24"/>
        </w:rPr>
        <w:t>__________________</w:t>
      </w:r>
      <w:r w:rsidRPr="00A934D2">
        <w:rPr>
          <w:b/>
          <w:sz w:val="24"/>
          <w:szCs w:val="24"/>
        </w:rPr>
        <w:t>____________</w:t>
      </w:r>
    </w:p>
    <w:p w:rsidR="00294409" w:rsidRPr="00A934D2" w:rsidRDefault="00294409" w:rsidP="00294409">
      <w:pPr>
        <w:pStyle w:val="Header"/>
        <w:rPr>
          <w:b/>
          <w:sz w:val="24"/>
          <w:szCs w:val="24"/>
        </w:rPr>
      </w:pPr>
    </w:p>
    <w:p w:rsidR="00294409" w:rsidRPr="00A934D2" w:rsidRDefault="00294409" w:rsidP="00294409">
      <w:pPr>
        <w:pStyle w:val="Header"/>
        <w:rPr>
          <w:b/>
          <w:sz w:val="24"/>
          <w:szCs w:val="24"/>
        </w:rPr>
      </w:pPr>
      <w:r w:rsidRPr="00A934D2">
        <w:rPr>
          <w:b/>
          <w:sz w:val="24"/>
          <w:szCs w:val="24"/>
        </w:rPr>
        <w:t>Nu</w:t>
      </w:r>
      <w:r w:rsidR="00705E77">
        <w:rPr>
          <w:b/>
          <w:sz w:val="24"/>
          <w:szCs w:val="24"/>
        </w:rPr>
        <w:t>m</w:t>
      </w:r>
      <w:r w:rsidR="00A25094">
        <w:rPr>
          <w:b/>
          <w:sz w:val="24"/>
          <w:szCs w:val="24"/>
        </w:rPr>
        <w:t>ber of Full Articles Read ____21</w:t>
      </w:r>
      <w:r w:rsidRPr="00A934D2">
        <w:rPr>
          <w:b/>
          <w:sz w:val="24"/>
          <w:szCs w:val="24"/>
        </w:rPr>
        <w:t>____________________________________________________</w:t>
      </w:r>
      <w:r>
        <w:rPr>
          <w:b/>
          <w:sz w:val="24"/>
          <w:szCs w:val="24"/>
        </w:rPr>
        <w:t>__________________</w:t>
      </w:r>
      <w:r w:rsidRPr="00A934D2">
        <w:rPr>
          <w:b/>
          <w:sz w:val="24"/>
          <w:szCs w:val="24"/>
        </w:rPr>
        <w:t>______</w:t>
      </w:r>
    </w:p>
    <w:p w:rsidR="00294409" w:rsidRPr="00A934D2" w:rsidRDefault="00294409" w:rsidP="00294409">
      <w:pPr>
        <w:pStyle w:val="Header"/>
        <w:rPr>
          <w:b/>
          <w:sz w:val="24"/>
          <w:szCs w:val="24"/>
        </w:rPr>
      </w:pPr>
    </w:p>
    <w:p w:rsidR="00294409" w:rsidRPr="00A934D2" w:rsidRDefault="00294409" w:rsidP="00294409">
      <w:pPr>
        <w:pStyle w:val="Header"/>
        <w:rPr>
          <w:b/>
          <w:sz w:val="24"/>
          <w:szCs w:val="24"/>
        </w:rPr>
      </w:pPr>
      <w:r w:rsidRPr="00A934D2">
        <w:rPr>
          <w:b/>
          <w:sz w:val="24"/>
          <w:szCs w:val="24"/>
        </w:rPr>
        <w:t>What were the rationales for excluding articles? _no</w:t>
      </w:r>
      <w:r w:rsidR="00F26F94">
        <w:rPr>
          <w:b/>
          <w:sz w:val="24"/>
          <w:szCs w:val="24"/>
        </w:rPr>
        <w:t xml:space="preserve"> </w:t>
      </w:r>
      <w:r w:rsidRPr="00A934D2">
        <w:rPr>
          <w:b/>
          <w:sz w:val="24"/>
          <w:szCs w:val="24"/>
        </w:rPr>
        <w:t>utilization of an advance directive education intervention___</w:t>
      </w:r>
      <w:r>
        <w:rPr>
          <w:b/>
          <w:sz w:val="24"/>
          <w:szCs w:val="24"/>
        </w:rPr>
        <w:t>__________</w:t>
      </w:r>
    </w:p>
    <w:p w:rsidR="00294409" w:rsidRPr="00A934D2" w:rsidRDefault="00294409" w:rsidP="00294409">
      <w:pPr>
        <w:pStyle w:val="Header"/>
        <w:rPr>
          <w:b/>
          <w:sz w:val="24"/>
          <w:szCs w:val="24"/>
        </w:rPr>
      </w:pPr>
    </w:p>
    <w:p w:rsidR="00294409" w:rsidRDefault="00294409" w:rsidP="00294409">
      <w:pPr>
        <w:rPr>
          <w:b/>
          <w:sz w:val="24"/>
          <w:szCs w:val="24"/>
        </w:rPr>
      </w:pPr>
      <w:r w:rsidRPr="00A934D2">
        <w:rPr>
          <w:b/>
          <w:sz w:val="24"/>
          <w:szCs w:val="24"/>
        </w:rPr>
        <w:t xml:space="preserve"> OR ___</w:t>
      </w:r>
      <w:r w:rsidRPr="00A934D2">
        <w:rPr>
          <w:sz w:val="24"/>
          <w:szCs w:val="24"/>
        </w:rPr>
        <w:t xml:space="preserve"> </w:t>
      </w:r>
      <w:r w:rsidRPr="00A934D2">
        <w:rPr>
          <w:b/>
          <w:sz w:val="24"/>
          <w:szCs w:val="24"/>
        </w:rPr>
        <w:t>not relevant to AD topic</w:t>
      </w:r>
      <w:r>
        <w:rPr>
          <w:b/>
          <w:sz w:val="24"/>
          <w:szCs w:val="24"/>
        </w:rPr>
        <w:t>_______________________________________________________________________________</w:t>
      </w:r>
    </w:p>
    <w:p w:rsidR="00294409" w:rsidRDefault="00294409" w:rsidP="00294409">
      <w:pPr>
        <w:rPr>
          <w:b/>
          <w:sz w:val="24"/>
          <w:szCs w:val="24"/>
        </w:rPr>
      </w:pPr>
    </w:p>
    <w:p w:rsidR="00294409" w:rsidRDefault="00294409" w:rsidP="00294409">
      <w:pPr>
        <w:rPr>
          <w:b/>
          <w:sz w:val="28"/>
          <w:szCs w:val="28"/>
        </w:rPr>
      </w:pPr>
      <w:r>
        <w:rPr>
          <w:b/>
          <w:sz w:val="24"/>
          <w:szCs w:val="24"/>
        </w:rPr>
        <w:t xml:space="preserve">OR__ </w:t>
      </w:r>
      <w:r w:rsidRPr="00A934D2">
        <w:rPr>
          <w:b/>
          <w:sz w:val="24"/>
          <w:szCs w:val="24"/>
        </w:rPr>
        <w:t>not completed in a community setting</w:t>
      </w:r>
      <w:r w:rsidRPr="00FE5662">
        <w:rPr>
          <w:b/>
          <w:sz w:val="28"/>
          <w:szCs w:val="28"/>
        </w:rPr>
        <w:t xml:space="preserve"> _________</w:t>
      </w:r>
      <w:r>
        <w:rPr>
          <w:b/>
          <w:sz w:val="28"/>
          <w:szCs w:val="28"/>
        </w:rPr>
        <w:t>________________________________</w:t>
      </w:r>
      <w:r w:rsidRPr="00FE5662">
        <w:rPr>
          <w:b/>
          <w:sz w:val="28"/>
          <w:szCs w:val="28"/>
        </w:rPr>
        <w:t>___________</w:t>
      </w:r>
      <w:r>
        <w:rPr>
          <w:b/>
          <w:sz w:val="28"/>
          <w:szCs w:val="28"/>
        </w:rPr>
        <w:t>______</w:t>
      </w:r>
    </w:p>
    <w:p w:rsidR="00294409" w:rsidRDefault="00294409" w:rsidP="00294409">
      <w:pPr>
        <w:rPr>
          <w:b/>
          <w:sz w:val="28"/>
          <w:szCs w:val="28"/>
        </w:rPr>
      </w:pPr>
    </w:p>
    <w:p w:rsidR="00294409" w:rsidRDefault="00294409" w:rsidP="00294409">
      <w:pPr>
        <w:rPr>
          <w:b/>
          <w:sz w:val="28"/>
          <w:szCs w:val="28"/>
        </w:rPr>
      </w:pPr>
    </w:p>
    <w:p w:rsidR="00294409" w:rsidRDefault="00294409" w:rsidP="00294409">
      <w:pPr>
        <w:rPr>
          <w:b/>
          <w:sz w:val="28"/>
          <w:szCs w:val="28"/>
        </w:rPr>
      </w:pPr>
    </w:p>
    <w:p w:rsidR="00294409" w:rsidRDefault="00294409" w:rsidP="00294409">
      <w:pPr>
        <w:rPr>
          <w:b/>
          <w:sz w:val="28"/>
          <w:szCs w:val="28"/>
        </w:rPr>
      </w:pPr>
    </w:p>
    <w:tbl>
      <w:tblPr>
        <w:tblStyle w:val="TableGrid"/>
        <w:tblW w:w="0" w:type="auto"/>
        <w:tblInd w:w="-252" w:type="dxa"/>
        <w:tblLook w:val="04A0" w:firstRow="1" w:lastRow="0" w:firstColumn="1" w:lastColumn="0" w:noHBand="0" w:noVBand="1"/>
      </w:tblPr>
      <w:tblGrid>
        <w:gridCol w:w="5170"/>
        <w:gridCol w:w="1305"/>
        <w:gridCol w:w="2004"/>
        <w:gridCol w:w="1792"/>
        <w:gridCol w:w="2931"/>
      </w:tblGrid>
      <w:tr w:rsidR="00294409" w:rsidRPr="00952721" w:rsidTr="00332185">
        <w:tc>
          <w:tcPr>
            <w:tcW w:w="5170" w:type="dxa"/>
            <w:shd w:val="clear" w:color="auto" w:fill="DBE5F1" w:themeFill="accent1" w:themeFillTint="33"/>
          </w:tcPr>
          <w:p w:rsidR="00294409" w:rsidRDefault="00294409" w:rsidP="00332185">
            <w:pPr>
              <w:jc w:val="center"/>
              <w:rPr>
                <w:b/>
                <w:sz w:val="28"/>
                <w:szCs w:val="28"/>
              </w:rPr>
            </w:pPr>
            <w:r w:rsidRPr="00035FF7">
              <w:rPr>
                <w:b/>
                <w:sz w:val="28"/>
                <w:szCs w:val="28"/>
              </w:rPr>
              <w:t xml:space="preserve">Article </w:t>
            </w:r>
          </w:p>
          <w:p w:rsidR="00294409" w:rsidRPr="00035FF7" w:rsidRDefault="00294409" w:rsidP="00332185">
            <w:pPr>
              <w:jc w:val="center"/>
              <w:rPr>
                <w:b/>
                <w:sz w:val="28"/>
                <w:szCs w:val="28"/>
              </w:rPr>
            </w:pPr>
            <w:r w:rsidRPr="00035FF7">
              <w:rPr>
                <w:b/>
                <w:sz w:val="28"/>
                <w:szCs w:val="28"/>
              </w:rPr>
              <w:t>(APA Citation)</w:t>
            </w:r>
          </w:p>
        </w:tc>
        <w:tc>
          <w:tcPr>
            <w:tcW w:w="1305" w:type="dxa"/>
            <w:shd w:val="clear" w:color="auto" w:fill="DBE5F1" w:themeFill="accent1" w:themeFillTint="33"/>
          </w:tcPr>
          <w:p w:rsidR="00294409" w:rsidRPr="00035FF7" w:rsidRDefault="00294409" w:rsidP="00332185">
            <w:pPr>
              <w:jc w:val="center"/>
              <w:rPr>
                <w:b/>
                <w:sz w:val="28"/>
                <w:szCs w:val="28"/>
              </w:rPr>
            </w:pPr>
            <w:r w:rsidRPr="00035FF7">
              <w:rPr>
                <w:b/>
                <w:sz w:val="28"/>
                <w:szCs w:val="28"/>
              </w:rPr>
              <w:t>Level of Evidence</w:t>
            </w:r>
          </w:p>
          <w:p w:rsidR="00294409" w:rsidRPr="00035FF7" w:rsidRDefault="00294409" w:rsidP="00332185">
            <w:pPr>
              <w:jc w:val="center"/>
              <w:rPr>
                <w:b/>
                <w:sz w:val="28"/>
                <w:szCs w:val="28"/>
              </w:rPr>
            </w:pPr>
            <w:r w:rsidRPr="00035FF7">
              <w:rPr>
                <w:b/>
                <w:sz w:val="28"/>
                <w:szCs w:val="28"/>
              </w:rPr>
              <w:t xml:space="preserve"> (I to VII)</w:t>
            </w:r>
          </w:p>
        </w:tc>
        <w:tc>
          <w:tcPr>
            <w:tcW w:w="2037" w:type="dxa"/>
            <w:shd w:val="clear" w:color="auto" w:fill="DBE5F1" w:themeFill="accent1" w:themeFillTint="33"/>
          </w:tcPr>
          <w:p w:rsidR="00294409" w:rsidRDefault="00294409" w:rsidP="00332185">
            <w:pPr>
              <w:jc w:val="center"/>
              <w:rPr>
                <w:b/>
                <w:sz w:val="28"/>
                <w:szCs w:val="28"/>
              </w:rPr>
            </w:pPr>
          </w:p>
          <w:p w:rsidR="00294409" w:rsidRPr="00035FF7" w:rsidRDefault="00294409" w:rsidP="00332185">
            <w:pPr>
              <w:jc w:val="center"/>
              <w:rPr>
                <w:b/>
                <w:sz w:val="28"/>
                <w:szCs w:val="28"/>
              </w:rPr>
            </w:pPr>
            <w:r w:rsidRPr="00035FF7">
              <w:rPr>
                <w:b/>
                <w:sz w:val="28"/>
                <w:szCs w:val="28"/>
              </w:rPr>
              <w:t>Data/Evidence</w:t>
            </w:r>
          </w:p>
          <w:p w:rsidR="00294409" w:rsidRPr="00035FF7" w:rsidRDefault="00294409" w:rsidP="00332185">
            <w:pPr>
              <w:jc w:val="center"/>
              <w:rPr>
                <w:b/>
                <w:sz w:val="28"/>
                <w:szCs w:val="28"/>
              </w:rPr>
            </w:pPr>
            <w:r w:rsidRPr="00035FF7">
              <w:rPr>
                <w:b/>
                <w:sz w:val="28"/>
                <w:szCs w:val="28"/>
              </w:rPr>
              <w:t>Findings</w:t>
            </w:r>
          </w:p>
        </w:tc>
        <w:tc>
          <w:tcPr>
            <w:tcW w:w="1851" w:type="dxa"/>
            <w:shd w:val="clear" w:color="auto" w:fill="DBE5F1" w:themeFill="accent1" w:themeFillTint="33"/>
          </w:tcPr>
          <w:p w:rsidR="00294409" w:rsidRDefault="00294409" w:rsidP="00332185">
            <w:pPr>
              <w:jc w:val="center"/>
              <w:rPr>
                <w:b/>
                <w:sz w:val="28"/>
                <w:szCs w:val="28"/>
              </w:rPr>
            </w:pPr>
          </w:p>
          <w:p w:rsidR="00294409" w:rsidRPr="00035FF7" w:rsidRDefault="00294409" w:rsidP="00332185">
            <w:pPr>
              <w:jc w:val="center"/>
              <w:rPr>
                <w:b/>
                <w:sz w:val="28"/>
                <w:szCs w:val="28"/>
              </w:rPr>
            </w:pPr>
            <w:r w:rsidRPr="00035FF7">
              <w:rPr>
                <w:b/>
                <w:sz w:val="28"/>
                <w:szCs w:val="28"/>
              </w:rPr>
              <w:t>Conclusion</w:t>
            </w:r>
          </w:p>
        </w:tc>
        <w:tc>
          <w:tcPr>
            <w:tcW w:w="3065" w:type="dxa"/>
            <w:shd w:val="clear" w:color="auto" w:fill="DBE5F1" w:themeFill="accent1" w:themeFillTint="33"/>
          </w:tcPr>
          <w:p w:rsidR="00294409" w:rsidRDefault="00294409" w:rsidP="00332185">
            <w:pPr>
              <w:jc w:val="center"/>
              <w:rPr>
                <w:b/>
                <w:sz w:val="28"/>
                <w:szCs w:val="28"/>
              </w:rPr>
            </w:pPr>
            <w:r w:rsidRPr="00035FF7">
              <w:rPr>
                <w:b/>
                <w:sz w:val="28"/>
                <w:szCs w:val="28"/>
              </w:rPr>
              <w:t>Use of Evidence in EBP Project Plan</w:t>
            </w:r>
          </w:p>
          <w:p w:rsidR="00294409" w:rsidRPr="00035FF7" w:rsidRDefault="00294409" w:rsidP="00332185">
            <w:pPr>
              <w:jc w:val="center"/>
              <w:rPr>
                <w:b/>
                <w:sz w:val="28"/>
                <w:szCs w:val="28"/>
              </w:rPr>
            </w:pPr>
            <w:r w:rsidRPr="00035FF7">
              <w:rPr>
                <w:b/>
                <w:sz w:val="28"/>
                <w:szCs w:val="28"/>
              </w:rPr>
              <w:t>(Include your evaluation, strengths/limitations, and relevance)</w:t>
            </w:r>
          </w:p>
        </w:tc>
      </w:tr>
      <w:tr w:rsidR="00294409" w:rsidRPr="00952721" w:rsidTr="00332185">
        <w:tc>
          <w:tcPr>
            <w:tcW w:w="5170" w:type="dxa"/>
          </w:tcPr>
          <w:p w:rsidR="00294409" w:rsidRDefault="00294409" w:rsidP="00332185">
            <w:pPr>
              <w:pStyle w:val="APAReference"/>
              <w:spacing w:line="240" w:lineRule="auto"/>
              <w:ind w:left="0" w:firstLine="0"/>
            </w:pPr>
            <w:r>
              <w:t xml:space="preserve">Bonner, G. J., Wang, E., </w:t>
            </w:r>
            <w:proofErr w:type="spellStart"/>
            <w:r>
              <w:t>Wilkie</w:t>
            </w:r>
            <w:proofErr w:type="spellEnd"/>
            <w:r>
              <w:t xml:space="preserve">, D. J., </w:t>
            </w:r>
            <w:proofErr w:type="spellStart"/>
            <w:r>
              <w:t>Ferrans</w:t>
            </w:r>
            <w:proofErr w:type="spellEnd"/>
            <w:r>
              <w:t xml:space="preserve">, C. E., Dancy, B., &amp; Watkins, W. (2014). Advance care treatment plan (ACT-plan) for </w:t>
            </w:r>
            <w:r w:rsidR="00C44805">
              <w:t>African</w:t>
            </w:r>
            <w:r>
              <w:t xml:space="preserve"> </w:t>
            </w:r>
            <w:r w:rsidR="00C44805">
              <w:t>American</w:t>
            </w:r>
            <w:r>
              <w:t xml:space="preserve"> family caregivers: A pilot study</w:t>
            </w:r>
            <w:proofErr w:type="gramStart"/>
            <w:r>
              <w:t>. .</w:t>
            </w:r>
            <w:proofErr w:type="gramEnd"/>
            <w:r>
              <w:t xml:space="preserve"> </w:t>
            </w:r>
            <w:r>
              <w:rPr>
                <w:i/>
              </w:rPr>
              <w:t>Dementia</w:t>
            </w:r>
            <w:r>
              <w:t xml:space="preserve">, </w:t>
            </w:r>
            <w:r>
              <w:rPr>
                <w:i/>
              </w:rPr>
              <w:t>13</w:t>
            </w:r>
            <w:r>
              <w:t>(1), 79-95. http://dx.doi.org/doi:10.1177/1471301212449408</w:t>
            </w:r>
          </w:p>
          <w:p w:rsidR="00294409" w:rsidRDefault="00294409" w:rsidP="00332185">
            <w:pPr>
              <w:pStyle w:val="APAReference"/>
              <w:spacing w:line="240" w:lineRule="auto"/>
              <w:ind w:left="0" w:firstLine="0"/>
            </w:pPr>
          </w:p>
        </w:tc>
        <w:tc>
          <w:tcPr>
            <w:tcW w:w="1305" w:type="dxa"/>
          </w:tcPr>
          <w:p w:rsidR="00294409" w:rsidRDefault="00294409" w:rsidP="00332185">
            <w:r>
              <w:t>III</w:t>
            </w:r>
          </w:p>
        </w:tc>
        <w:tc>
          <w:tcPr>
            <w:tcW w:w="2037" w:type="dxa"/>
          </w:tcPr>
          <w:p w:rsidR="00294409" w:rsidRPr="00440D5E" w:rsidRDefault="00294409" w:rsidP="00332185">
            <w:pPr>
              <w:rPr>
                <w:sz w:val="24"/>
                <w:szCs w:val="24"/>
              </w:rPr>
            </w:pPr>
            <w:r>
              <w:rPr>
                <w:sz w:val="24"/>
                <w:szCs w:val="24"/>
              </w:rPr>
              <w:t>An e</w:t>
            </w:r>
            <w:r w:rsidRPr="00440D5E">
              <w:rPr>
                <w:sz w:val="24"/>
                <w:szCs w:val="24"/>
              </w:rPr>
              <w:t xml:space="preserve">ducation intervention called ACT-Plan (Advance </w:t>
            </w:r>
            <w:r>
              <w:rPr>
                <w:sz w:val="24"/>
                <w:szCs w:val="24"/>
              </w:rPr>
              <w:t>Care Treatment Plan) was used for</w:t>
            </w:r>
            <w:r w:rsidRPr="00440D5E">
              <w:rPr>
                <w:sz w:val="24"/>
                <w:szCs w:val="24"/>
              </w:rPr>
              <w:t xml:space="preserve"> groups sessions to improve knowledge, self-efficacy, and skills of ACP among AA caregivers</w:t>
            </w:r>
            <w:r>
              <w:rPr>
                <w:sz w:val="24"/>
                <w:szCs w:val="24"/>
              </w:rPr>
              <w:t>. For intervention group</w:t>
            </w:r>
            <w:r w:rsidRPr="00440D5E">
              <w:rPr>
                <w:sz w:val="24"/>
                <w:szCs w:val="24"/>
              </w:rPr>
              <w:t xml:space="preserve"> </w:t>
            </w:r>
            <w:r>
              <w:rPr>
                <w:sz w:val="24"/>
                <w:szCs w:val="24"/>
              </w:rPr>
              <w:t xml:space="preserve">the </w:t>
            </w:r>
            <w:r w:rsidRPr="00440D5E">
              <w:rPr>
                <w:sz w:val="24"/>
                <w:szCs w:val="24"/>
              </w:rPr>
              <w:t>findings showed a significant improvement in self-efficacy to make EOL decisions (</w:t>
            </w:r>
            <w:r w:rsidRPr="00440D5E">
              <w:rPr>
                <w:i/>
                <w:sz w:val="24"/>
                <w:szCs w:val="24"/>
              </w:rPr>
              <w:t>p</w:t>
            </w:r>
            <w:r w:rsidRPr="00440D5E">
              <w:rPr>
                <w:sz w:val="24"/>
                <w:szCs w:val="24"/>
              </w:rPr>
              <w:t>=0.02)</w:t>
            </w:r>
          </w:p>
        </w:tc>
        <w:tc>
          <w:tcPr>
            <w:tcW w:w="1851" w:type="dxa"/>
          </w:tcPr>
          <w:p w:rsidR="00294409" w:rsidRDefault="00294409" w:rsidP="00332185">
            <w:pPr>
              <w:rPr>
                <w:sz w:val="24"/>
                <w:szCs w:val="24"/>
              </w:rPr>
            </w:pPr>
            <w:r w:rsidRPr="00E020D1">
              <w:rPr>
                <w:sz w:val="24"/>
                <w:szCs w:val="24"/>
              </w:rPr>
              <w:t xml:space="preserve">Evidence </w:t>
            </w:r>
            <w:r w:rsidR="00F17641" w:rsidRPr="00E020D1">
              <w:rPr>
                <w:sz w:val="24"/>
                <w:szCs w:val="24"/>
              </w:rPr>
              <w:t>suggests education</w:t>
            </w:r>
            <w:r>
              <w:rPr>
                <w:sz w:val="24"/>
                <w:szCs w:val="24"/>
              </w:rPr>
              <w:t xml:space="preserve"> intervention increased self-efficacy. </w:t>
            </w:r>
          </w:p>
        </w:tc>
        <w:tc>
          <w:tcPr>
            <w:tcW w:w="3065" w:type="dxa"/>
          </w:tcPr>
          <w:p w:rsidR="00294409" w:rsidRPr="00440D5E" w:rsidRDefault="00294409" w:rsidP="00332185">
            <w:pPr>
              <w:rPr>
                <w:sz w:val="24"/>
                <w:szCs w:val="24"/>
              </w:rPr>
            </w:pPr>
            <w:r>
              <w:rPr>
                <w:sz w:val="24"/>
                <w:szCs w:val="24"/>
              </w:rPr>
              <w:t>For intervention group</w:t>
            </w:r>
            <w:r w:rsidRPr="00440D5E">
              <w:rPr>
                <w:sz w:val="24"/>
                <w:szCs w:val="24"/>
              </w:rPr>
              <w:t xml:space="preserve"> </w:t>
            </w:r>
            <w:r>
              <w:rPr>
                <w:sz w:val="24"/>
                <w:szCs w:val="24"/>
              </w:rPr>
              <w:t xml:space="preserve">the </w:t>
            </w:r>
            <w:r w:rsidRPr="00440D5E">
              <w:rPr>
                <w:sz w:val="24"/>
                <w:szCs w:val="24"/>
              </w:rPr>
              <w:t>findings showed a significant improvement in self-efficacy to make EOL decisions (</w:t>
            </w:r>
            <w:r w:rsidRPr="00440D5E">
              <w:rPr>
                <w:i/>
                <w:sz w:val="24"/>
                <w:szCs w:val="24"/>
              </w:rPr>
              <w:t>p</w:t>
            </w:r>
            <w:r w:rsidRPr="00440D5E">
              <w:rPr>
                <w:sz w:val="24"/>
                <w:szCs w:val="24"/>
              </w:rPr>
              <w:t>=0.02)</w:t>
            </w:r>
          </w:p>
        </w:tc>
      </w:tr>
      <w:tr w:rsidR="00294409" w:rsidRPr="00952721" w:rsidTr="00332185">
        <w:tc>
          <w:tcPr>
            <w:tcW w:w="5170" w:type="dxa"/>
          </w:tcPr>
          <w:p w:rsidR="00294409" w:rsidRDefault="00294409" w:rsidP="00332185">
            <w:pPr>
              <w:pStyle w:val="APAReference"/>
              <w:spacing w:line="240" w:lineRule="auto"/>
              <w:ind w:left="0" w:firstLine="0"/>
            </w:pPr>
            <w:r>
              <w:t xml:space="preserve">Bullock, K. (2006). Promoting advance directives among </w:t>
            </w:r>
            <w:r w:rsidR="00C44805">
              <w:t>African</w:t>
            </w:r>
            <w:r>
              <w:t xml:space="preserve"> </w:t>
            </w:r>
            <w:r w:rsidR="00C44805">
              <w:t>Americans</w:t>
            </w:r>
            <w:r>
              <w:t xml:space="preserve">: A faith-based model. </w:t>
            </w:r>
            <w:r>
              <w:rPr>
                <w:i/>
              </w:rPr>
              <w:lastRenderedPageBreak/>
              <w:t>Journal of Palliative Medicine</w:t>
            </w:r>
            <w:r>
              <w:t xml:space="preserve">, </w:t>
            </w:r>
            <w:r>
              <w:rPr>
                <w:i/>
              </w:rPr>
              <w:t>9</w:t>
            </w:r>
            <w:r>
              <w:t>(1), 183-195. http://dx.doi.org/doi:10.1089/jpm.2006.9.183</w:t>
            </w:r>
          </w:p>
          <w:p w:rsidR="00294409" w:rsidRPr="008C7E1B" w:rsidRDefault="00294409" w:rsidP="00332185">
            <w:pPr>
              <w:pStyle w:val="APAReference"/>
              <w:spacing w:line="240" w:lineRule="auto"/>
              <w:ind w:left="0" w:firstLine="0"/>
              <w:rPr>
                <w:szCs w:val="24"/>
              </w:rPr>
            </w:pPr>
          </w:p>
        </w:tc>
        <w:tc>
          <w:tcPr>
            <w:tcW w:w="1305" w:type="dxa"/>
          </w:tcPr>
          <w:p w:rsidR="00294409" w:rsidRDefault="00294409" w:rsidP="00332185">
            <w:r>
              <w:lastRenderedPageBreak/>
              <w:t>V</w:t>
            </w:r>
          </w:p>
        </w:tc>
        <w:tc>
          <w:tcPr>
            <w:tcW w:w="2037" w:type="dxa"/>
          </w:tcPr>
          <w:p w:rsidR="00294409" w:rsidRDefault="00294409" w:rsidP="00332185">
            <w:r>
              <w:rPr>
                <w:sz w:val="24"/>
                <w:szCs w:val="24"/>
              </w:rPr>
              <w:t xml:space="preserve">A faith -based model was used to </w:t>
            </w:r>
            <w:r>
              <w:rPr>
                <w:sz w:val="24"/>
                <w:szCs w:val="24"/>
              </w:rPr>
              <w:lastRenderedPageBreak/>
              <w:t>promote AD among African American</w:t>
            </w:r>
            <w:r w:rsidRPr="004E023B">
              <w:rPr>
                <w:sz w:val="24"/>
                <w:szCs w:val="24"/>
              </w:rPr>
              <w:t xml:space="preserve"> participants in NC. The intervention used was an AD </w:t>
            </w:r>
            <w:r w:rsidR="00E30BC5">
              <w:rPr>
                <w:sz w:val="24"/>
                <w:szCs w:val="24"/>
              </w:rPr>
              <w:t>education</w:t>
            </w:r>
            <w:r w:rsidRPr="004E023B">
              <w:rPr>
                <w:sz w:val="24"/>
                <w:szCs w:val="24"/>
              </w:rPr>
              <w:t xml:space="preserve"> module based upon med</w:t>
            </w:r>
            <w:r>
              <w:rPr>
                <w:sz w:val="24"/>
                <w:szCs w:val="24"/>
              </w:rPr>
              <w:t>ical directive. There were</w:t>
            </w:r>
            <w:r w:rsidR="00F26F94">
              <w:rPr>
                <w:sz w:val="24"/>
                <w:szCs w:val="24"/>
              </w:rPr>
              <w:t xml:space="preserve"> </w:t>
            </w:r>
            <w:r>
              <w:rPr>
                <w:sz w:val="24"/>
                <w:szCs w:val="24"/>
              </w:rPr>
              <w:t>25% of participants</w:t>
            </w:r>
            <w:r w:rsidR="00D24270">
              <w:rPr>
                <w:sz w:val="24"/>
                <w:szCs w:val="24"/>
              </w:rPr>
              <w:t xml:space="preserve"> willing to complete AD </w:t>
            </w:r>
            <w:r w:rsidRPr="004E023B">
              <w:rPr>
                <w:sz w:val="24"/>
                <w:szCs w:val="24"/>
              </w:rPr>
              <w:t>compared to three fourths who</w:t>
            </w:r>
            <w:r>
              <w:rPr>
                <w:szCs w:val="24"/>
              </w:rPr>
              <w:t xml:space="preserve"> </w:t>
            </w:r>
            <w:r w:rsidRPr="004E023B">
              <w:rPr>
                <w:sz w:val="24"/>
                <w:szCs w:val="24"/>
              </w:rPr>
              <w:t>had refused.</w:t>
            </w:r>
          </w:p>
        </w:tc>
        <w:tc>
          <w:tcPr>
            <w:tcW w:w="1851" w:type="dxa"/>
          </w:tcPr>
          <w:p w:rsidR="00294409" w:rsidRPr="004E023B" w:rsidRDefault="00294409" w:rsidP="00332185">
            <w:pPr>
              <w:rPr>
                <w:sz w:val="24"/>
                <w:szCs w:val="24"/>
              </w:rPr>
            </w:pPr>
            <w:r>
              <w:rPr>
                <w:sz w:val="24"/>
                <w:szCs w:val="24"/>
              </w:rPr>
              <w:lastRenderedPageBreak/>
              <w:t xml:space="preserve">A faith -based model suggests </w:t>
            </w:r>
            <w:r>
              <w:rPr>
                <w:sz w:val="24"/>
                <w:szCs w:val="24"/>
              </w:rPr>
              <w:lastRenderedPageBreak/>
              <w:t>minimal effects upon AD completion rates.</w:t>
            </w:r>
          </w:p>
        </w:tc>
        <w:tc>
          <w:tcPr>
            <w:tcW w:w="3065" w:type="dxa"/>
          </w:tcPr>
          <w:p w:rsidR="00294409" w:rsidRDefault="00294409" w:rsidP="00332185">
            <w:pPr>
              <w:rPr>
                <w:sz w:val="24"/>
                <w:szCs w:val="24"/>
              </w:rPr>
            </w:pPr>
            <w:r>
              <w:rPr>
                <w:sz w:val="24"/>
                <w:szCs w:val="24"/>
              </w:rPr>
              <w:lastRenderedPageBreak/>
              <w:t xml:space="preserve">The </w:t>
            </w:r>
            <w:r w:rsidR="00E30BC5">
              <w:rPr>
                <w:sz w:val="24"/>
                <w:szCs w:val="24"/>
              </w:rPr>
              <w:t>education</w:t>
            </w:r>
            <w:r>
              <w:rPr>
                <w:sz w:val="24"/>
                <w:szCs w:val="24"/>
              </w:rPr>
              <w:t xml:space="preserve"> intervention did not show a statistically </w:t>
            </w:r>
            <w:r>
              <w:rPr>
                <w:sz w:val="24"/>
                <w:szCs w:val="24"/>
              </w:rPr>
              <w:lastRenderedPageBreak/>
              <w:t>significant increase in AD completion. However, there were 25% of participants</w:t>
            </w:r>
            <w:r w:rsidR="00D24270">
              <w:rPr>
                <w:sz w:val="24"/>
                <w:szCs w:val="24"/>
              </w:rPr>
              <w:t xml:space="preserve"> willing to complete AD</w:t>
            </w:r>
            <w:r w:rsidRPr="004E023B">
              <w:rPr>
                <w:sz w:val="24"/>
                <w:szCs w:val="24"/>
              </w:rPr>
              <w:t xml:space="preserve"> </w:t>
            </w:r>
            <w:r>
              <w:rPr>
                <w:sz w:val="24"/>
                <w:szCs w:val="24"/>
              </w:rPr>
              <w:t>post intervention.</w:t>
            </w:r>
          </w:p>
          <w:p w:rsidR="00294409" w:rsidRDefault="00294409" w:rsidP="00332185">
            <w:pPr>
              <w:rPr>
                <w:sz w:val="24"/>
                <w:szCs w:val="24"/>
              </w:rPr>
            </w:pPr>
            <w:r>
              <w:rPr>
                <w:sz w:val="24"/>
                <w:szCs w:val="24"/>
              </w:rPr>
              <w:t xml:space="preserve">74% of participants </w:t>
            </w:r>
            <w:r w:rsidRPr="004E023B">
              <w:rPr>
                <w:sz w:val="24"/>
                <w:szCs w:val="24"/>
              </w:rPr>
              <w:t>believed that a faith-based promotion of ACP was an effective method of mobilizing community members to come together to learn about ACP</w:t>
            </w:r>
            <w:r>
              <w:rPr>
                <w:sz w:val="24"/>
                <w:szCs w:val="24"/>
              </w:rPr>
              <w:t>.</w:t>
            </w:r>
          </w:p>
          <w:p w:rsidR="00294409" w:rsidRPr="004E023B" w:rsidRDefault="00294409" w:rsidP="00332185">
            <w:pPr>
              <w:rPr>
                <w:sz w:val="24"/>
                <w:szCs w:val="24"/>
              </w:rPr>
            </w:pPr>
          </w:p>
        </w:tc>
      </w:tr>
      <w:tr w:rsidR="00294409" w:rsidRPr="00952721" w:rsidTr="00332185">
        <w:tc>
          <w:tcPr>
            <w:tcW w:w="5170" w:type="dxa"/>
          </w:tcPr>
          <w:p w:rsidR="00294409" w:rsidRDefault="00294409" w:rsidP="00332185">
            <w:pPr>
              <w:pStyle w:val="APAReference"/>
              <w:spacing w:line="240" w:lineRule="auto"/>
              <w:ind w:left="0" w:firstLine="0"/>
            </w:pPr>
            <w:proofErr w:type="spellStart"/>
            <w:r>
              <w:lastRenderedPageBreak/>
              <w:t>Hamayoshi</w:t>
            </w:r>
            <w:proofErr w:type="spellEnd"/>
            <w:r>
              <w:t xml:space="preserve">, M. (2014). Effects of an education program to promote advance directive completion in </w:t>
            </w:r>
            <w:proofErr w:type="gramStart"/>
            <w:r>
              <w:t>local residents</w:t>
            </w:r>
            <w:proofErr w:type="gramEnd"/>
            <w:r>
              <w:t xml:space="preserve">. </w:t>
            </w:r>
            <w:r>
              <w:rPr>
                <w:i/>
              </w:rPr>
              <w:t>General Medicine</w:t>
            </w:r>
            <w:r>
              <w:t xml:space="preserve">, </w:t>
            </w:r>
            <w:r>
              <w:rPr>
                <w:i/>
              </w:rPr>
              <w:t>15</w:t>
            </w:r>
            <w:r>
              <w:t>(2), 91-99. http://dx.doi.org/doi:10.14442/general.15.91</w:t>
            </w:r>
          </w:p>
          <w:p w:rsidR="00294409" w:rsidRPr="008C7E1B" w:rsidRDefault="00294409" w:rsidP="00332185">
            <w:pPr>
              <w:pStyle w:val="NoSpacing"/>
              <w:rPr>
                <w:rFonts w:ascii="Times New Roman" w:hAnsi="Times New Roman" w:cs="Times New Roman"/>
                <w:sz w:val="24"/>
                <w:szCs w:val="24"/>
              </w:rPr>
            </w:pPr>
          </w:p>
        </w:tc>
        <w:tc>
          <w:tcPr>
            <w:tcW w:w="1305" w:type="dxa"/>
          </w:tcPr>
          <w:p w:rsidR="00294409" w:rsidRDefault="00294409" w:rsidP="00332185">
            <w:r>
              <w:t>III</w:t>
            </w:r>
          </w:p>
        </w:tc>
        <w:tc>
          <w:tcPr>
            <w:tcW w:w="2037" w:type="dxa"/>
          </w:tcPr>
          <w:p w:rsidR="00294409" w:rsidRPr="008B5977" w:rsidRDefault="00294409" w:rsidP="00332185">
            <w:pPr>
              <w:rPr>
                <w:sz w:val="24"/>
                <w:szCs w:val="24"/>
              </w:rPr>
            </w:pPr>
            <w:r w:rsidRPr="008B5977">
              <w:rPr>
                <w:sz w:val="24"/>
                <w:szCs w:val="24"/>
              </w:rPr>
              <w:t>A quasi-experimental design was used to examine effects of an education program to promote</w:t>
            </w:r>
            <w:r w:rsidR="00F26F94">
              <w:rPr>
                <w:sz w:val="24"/>
                <w:szCs w:val="24"/>
              </w:rPr>
              <w:t xml:space="preserve"> </w:t>
            </w:r>
            <w:r>
              <w:rPr>
                <w:sz w:val="24"/>
                <w:szCs w:val="24"/>
              </w:rPr>
              <w:t xml:space="preserve">(advance directive) </w:t>
            </w:r>
            <w:r w:rsidRPr="008B5977">
              <w:rPr>
                <w:sz w:val="24"/>
                <w:szCs w:val="24"/>
              </w:rPr>
              <w:t xml:space="preserve">AD completion in </w:t>
            </w:r>
            <w:proofErr w:type="gramStart"/>
            <w:r w:rsidRPr="008B5977">
              <w:rPr>
                <w:sz w:val="24"/>
                <w:szCs w:val="24"/>
              </w:rPr>
              <w:t>local residents</w:t>
            </w:r>
            <w:proofErr w:type="gramEnd"/>
            <w:r w:rsidRPr="008B5977">
              <w:rPr>
                <w:sz w:val="24"/>
                <w:szCs w:val="24"/>
              </w:rPr>
              <w:t>. Of the 141 participants 81 were in</w:t>
            </w:r>
            <w:r>
              <w:rPr>
                <w:sz w:val="24"/>
                <w:szCs w:val="24"/>
              </w:rPr>
              <w:t>cluded in</w:t>
            </w:r>
            <w:r w:rsidRPr="008B5977">
              <w:rPr>
                <w:sz w:val="24"/>
                <w:szCs w:val="24"/>
              </w:rPr>
              <w:t xml:space="preserve"> the intervention group and 60 were in the </w:t>
            </w:r>
            <w:r w:rsidRPr="008B5977">
              <w:rPr>
                <w:sz w:val="24"/>
                <w:szCs w:val="24"/>
              </w:rPr>
              <w:lastRenderedPageBreak/>
              <w:t>control. 14</w:t>
            </w:r>
            <w:r>
              <w:rPr>
                <w:sz w:val="24"/>
                <w:szCs w:val="24"/>
              </w:rPr>
              <w:t xml:space="preserve"> </w:t>
            </w:r>
            <w:r w:rsidRPr="008B5977">
              <w:rPr>
                <w:sz w:val="24"/>
                <w:szCs w:val="24"/>
              </w:rPr>
              <w:t>of 60 participants completed an AD (</w:t>
            </w:r>
            <w:r w:rsidRPr="008B5977">
              <w:rPr>
                <w:i/>
                <w:sz w:val="24"/>
                <w:szCs w:val="24"/>
              </w:rPr>
              <w:t>p</w:t>
            </w:r>
            <w:r w:rsidRPr="008B5977">
              <w:rPr>
                <w:sz w:val="24"/>
                <w:szCs w:val="24"/>
              </w:rPr>
              <w:t>=0.04</w:t>
            </w:r>
            <w:r>
              <w:rPr>
                <w:sz w:val="24"/>
                <w:szCs w:val="24"/>
              </w:rPr>
              <w:t>).</w:t>
            </w:r>
          </w:p>
        </w:tc>
        <w:tc>
          <w:tcPr>
            <w:tcW w:w="1851" w:type="dxa"/>
          </w:tcPr>
          <w:p w:rsidR="00294409" w:rsidRDefault="00294409" w:rsidP="00332185">
            <w:pPr>
              <w:rPr>
                <w:sz w:val="24"/>
                <w:szCs w:val="24"/>
              </w:rPr>
            </w:pPr>
            <w:r>
              <w:rPr>
                <w:sz w:val="24"/>
                <w:szCs w:val="24"/>
              </w:rPr>
              <w:lastRenderedPageBreak/>
              <w:t>T</w:t>
            </w:r>
            <w:r w:rsidRPr="008B5977">
              <w:rPr>
                <w:sz w:val="24"/>
                <w:szCs w:val="24"/>
              </w:rPr>
              <w:t>he intervention group</w:t>
            </w:r>
            <w:r>
              <w:rPr>
                <w:sz w:val="24"/>
                <w:szCs w:val="24"/>
              </w:rPr>
              <w:t xml:space="preserve"> showed a statistically significant increa</w:t>
            </w:r>
            <w:r w:rsidR="00D24270">
              <w:rPr>
                <w:sz w:val="24"/>
                <w:szCs w:val="24"/>
              </w:rPr>
              <w:t>se in participants completed AD</w:t>
            </w:r>
            <w:r>
              <w:rPr>
                <w:sz w:val="24"/>
                <w:szCs w:val="24"/>
              </w:rPr>
              <w:t xml:space="preserve"> from baseline assessment from 0% to 17</w:t>
            </w:r>
            <w:r w:rsidR="00D24270">
              <w:rPr>
                <w:sz w:val="24"/>
                <w:szCs w:val="24"/>
              </w:rPr>
              <w:t>%.</w:t>
            </w:r>
            <w:r>
              <w:rPr>
                <w:sz w:val="24"/>
                <w:szCs w:val="24"/>
              </w:rPr>
              <w:t xml:space="preserve"> The results also showed an increase in both the AD attitude </w:t>
            </w:r>
            <w:r>
              <w:rPr>
                <w:sz w:val="24"/>
                <w:szCs w:val="24"/>
              </w:rPr>
              <w:lastRenderedPageBreak/>
              <w:t>scale</w:t>
            </w:r>
            <w:r w:rsidR="00F26F94">
              <w:rPr>
                <w:sz w:val="24"/>
                <w:szCs w:val="24"/>
              </w:rPr>
              <w:t xml:space="preserve"> </w:t>
            </w:r>
            <w:r>
              <w:rPr>
                <w:sz w:val="24"/>
                <w:szCs w:val="24"/>
              </w:rPr>
              <w:t>and dementia knowledge scale among the intervention group.</w:t>
            </w:r>
          </w:p>
        </w:tc>
        <w:tc>
          <w:tcPr>
            <w:tcW w:w="3065" w:type="dxa"/>
          </w:tcPr>
          <w:p w:rsidR="00294409" w:rsidRDefault="00294409" w:rsidP="00332185">
            <w:pPr>
              <w:rPr>
                <w:sz w:val="24"/>
                <w:szCs w:val="24"/>
              </w:rPr>
            </w:pPr>
            <w:r w:rsidRPr="00506F3F">
              <w:rPr>
                <w:sz w:val="24"/>
                <w:szCs w:val="24"/>
              </w:rPr>
              <w:lastRenderedPageBreak/>
              <w:t xml:space="preserve">The evidence suggests that </w:t>
            </w:r>
            <w:r>
              <w:rPr>
                <w:sz w:val="24"/>
                <w:szCs w:val="24"/>
              </w:rPr>
              <w:t xml:space="preserve">an </w:t>
            </w:r>
            <w:r w:rsidR="00E30BC5">
              <w:rPr>
                <w:sz w:val="24"/>
                <w:szCs w:val="24"/>
              </w:rPr>
              <w:t>education</w:t>
            </w:r>
            <w:r>
              <w:rPr>
                <w:sz w:val="24"/>
                <w:szCs w:val="24"/>
              </w:rPr>
              <w:t xml:space="preserve"> program</w:t>
            </w:r>
            <w:r w:rsidRPr="00506F3F">
              <w:rPr>
                <w:sz w:val="24"/>
                <w:szCs w:val="24"/>
              </w:rPr>
              <w:t xml:space="preserve"> may</w:t>
            </w:r>
            <w:r w:rsidR="00D24270">
              <w:rPr>
                <w:sz w:val="24"/>
                <w:szCs w:val="24"/>
              </w:rPr>
              <w:t xml:space="preserve"> increase AD</w:t>
            </w:r>
            <w:r>
              <w:rPr>
                <w:sz w:val="24"/>
                <w:szCs w:val="24"/>
              </w:rPr>
              <w:t xml:space="preserve"> completion rates.</w:t>
            </w:r>
          </w:p>
          <w:p w:rsidR="00294409" w:rsidRPr="009C1CFB" w:rsidRDefault="00294409" w:rsidP="00332185">
            <w:pPr>
              <w:rPr>
                <w:sz w:val="24"/>
                <w:szCs w:val="24"/>
              </w:rPr>
            </w:pPr>
            <w:r>
              <w:rPr>
                <w:sz w:val="24"/>
                <w:szCs w:val="24"/>
              </w:rPr>
              <w:t>The limitations of this study were the participants which were local welfare officers in Japan and the AD</w:t>
            </w:r>
            <w:r w:rsidR="00D24270">
              <w:rPr>
                <w:sz w:val="24"/>
                <w:szCs w:val="24"/>
              </w:rPr>
              <w:t xml:space="preserve"> </w:t>
            </w:r>
            <w:r>
              <w:rPr>
                <w:sz w:val="24"/>
                <w:szCs w:val="24"/>
              </w:rPr>
              <w:t>completion rate was based upon self-reports.</w:t>
            </w:r>
          </w:p>
        </w:tc>
      </w:tr>
      <w:tr w:rsidR="00294409" w:rsidRPr="00952721" w:rsidTr="00332185">
        <w:tc>
          <w:tcPr>
            <w:tcW w:w="5170" w:type="dxa"/>
          </w:tcPr>
          <w:p w:rsidR="00294409" w:rsidRDefault="00294409" w:rsidP="00332185">
            <w:pPr>
              <w:pStyle w:val="APAReference"/>
              <w:spacing w:line="240" w:lineRule="auto"/>
              <w:ind w:left="0" w:firstLine="0"/>
            </w:pPr>
            <w:r>
              <w:t xml:space="preserve">Hendricks Sloan, D., Peters, T., Johnson, K. S., Bowie, J. V., Ting, Y., &amp; </w:t>
            </w:r>
            <w:proofErr w:type="spellStart"/>
            <w:r>
              <w:t>Aslakson</w:t>
            </w:r>
            <w:proofErr w:type="spellEnd"/>
            <w:r>
              <w:t xml:space="preserve">, R. (2016). Church-based health </w:t>
            </w:r>
            <w:r w:rsidR="00F17641">
              <w:t>promotions focused on advance care planning and end-of-life care</w:t>
            </w:r>
            <w:r>
              <w:t xml:space="preserve"> at black </w:t>
            </w:r>
            <w:proofErr w:type="spellStart"/>
            <w:r>
              <w:t>baptist</w:t>
            </w:r>
            <w:proofErr w:type="spellEnd"/>
            <w:r>
              <w:t xml:space="preserve"> churches: A cross-sectional survey. </w:t>
            </w:r>
            <w:r>
              <w:rPr>
                <w:i/>
              </w:rPr>
              <w:t>Journal of Palliative Medicine</w:t>
            </w:r>
            <w:r>
              <w:t xml:space="preserve">, </w:t>
            </w:r>
            <w:r>
              <w:rPr>
                <w:i/>
              </w:rPr>
              <w:t>19</w:t>
            </w:r>
            <w:r>
              <w:t>(2), 190-194. http://dx.doi.org/doi:10.1089/jpm.2015.0319</w:t>
            </w:r>
          </w:p>
          <w:p w:rsidR="00294409" w:rsidRDefault="00294409" w:rsidP="00332185">
            <w:pPr>
              <w:pStyle w:val="APAReference"/>
              <w:spacing w:line="240" w:lineRule="auto"/>
              <w:ind w:left="0" w:firstLine="0"/>
            </w:pPr>
          </w:p>
        </w:tc>
        <w:tc>
          <w:tcPr>
            <w:tcW w:w="1305" w:type="dxa"/>
          </w:tcPr>
          <w:p w:rsidR="00294409" w:rsidRDefault="00294409" w:rsidP="00332185">
            <w:r>
              <w:t>VI</w:t>
            </w:r>
          </w:p>
        </w:tc>
        <w:tc>
          <w:tcPr>
            <w:tcW w:w="2037" w:type="dxa"/>
          </w:tcPr>
          <w:p w:rsidR="00294409" w:rsidRPr="00B950BF" w:rsidRDefault="00294409" w:rsidP="00332185">
            <w:pPr>
              <w:rPr>
                <w:sz w:val="24"/>
                <w:szCs w:val="24"/>
              </w:rPr>
            </w:pPr>
            <w:r>
              <w:rPr>
                <w:sz w:val="24"/>
                <w:szCs w:val="24"/>
              </w:rPr>
              <w:t xml:space="preserve">A cross-sectional survey was conducted of </w:t>
            </w:r>
            <w:r w:rsidR="00F17641" w:rsidRPr="00B950BF">
              <w:rPr>
                <w:sz w:val="24"/>
                <w:szCs w:val="24"/>
              </w:rPr>
              <w:t>blacks’</w:t>
            </w:r>
            <w:r w:rsidRPr="00B950BF">
              <w:rPr>
                <w:sz w:val="24"/>
                <w:szCs w:val="24"/>
              </w:rPr>
              <w:t xml:space="preserve"> parishioners </w:t>
            </w:r>
            <w:r>
              <w:rPr>
                <w:sz w:val="24"/>
                <w:szCs w:val="24"/>
              </w:rPr>
              <w:t xml:space="preserve">concerning ACP. There were </w:t>
            </w:r>
            <w:r w:rsidRPr="00B950BF">
              <w:rPr>
                <w:sz w:val="24"/>
                <w:szCs w:val="24"/>
              </w:rPr>
              <w:t>97% of parishioners</w:t>
            </w:r>
            <w:r>
              <w:rPr>
                <w:sz w:val="24"/>
                <w:szCs w:val="24"/>
              </w:rPr>
              <w:t xml:space="preserve"> favored</w:t>
            </w:r>
            <w:r w:rsidR="00F26F94">
              <w:rPr>
                <w:sz w:val="24"/>
                <w:szCs w:val="24"/>
              </w:rPr>
              <w:t xml:space="preserve"> </w:t>
            </w:r>
            <w:r w:rsidRPr="00B950BF">
              <w:rPr>
                <w:sz w:val="24"/>
                <w:szCs w:val="24"/>
              </w:rPr>
              <w:t xml:space="preserve">church-based </w:t>
            </w:r>
            <w:r>
              <w:rPr>
                <w:sz w:val="24"/>
                <w:szCs w:val="24"/>
              </w:rPr>
              <w:t xml:space="preserve">program regarding information on ACP. There were </w:t>
            </w:r>
            <w:r w:rsidRPr="00B950BF">
              <w:rPr>
                <w:sz w:val="24"/>
                <w:szCs w:val="24"/>
              </w:rPr>
              <w:t>40% of parishioners</w:t>
            </w:r>
            <w:r>
              <w:rPr>
                <w:sz w:val="24"/>
                <w:szCs w:val="24"/>
              </w:rPr>
              <w:t xml:space="preserve"> that</w:t>
            </w:r>
            <w:r w:rsidR="00F26F94">
              <w:rPr>
                <w:sz w:val="24"/>
                <w:szCs w:val="24"/>
              </w:rPr>
              <w:t xml:space="preserve"> </w:t>
            </w:r>
            <w:r w:rsidRPr="00B950BF">
              <w:rPr>
                <w:sz w:val="24"/>
                <w:szCs w:val="24"/>
              </w:rPr>
              <w:t>have never completed ACP</w:t>
            </w:r>
          </w:p>
        </w:tc>
        <w:tc>
          <w:tcPr>
            <w:tcW w:w="1851" w:type="dxa"/>
          </w:tcPr>
          <w:p w:rsidR="00294409" w:rsidRDefault="00294409" w:rsidP="00332185">
            <w:pPr>
              <w:rPr>
                <w:sz w:val="24"/>
                <w:szCs w:val="24"/>
              </w:rPr>
            </w:pPr>
            <w:r>
              <w:rPr>
                <w:sz w:val="24"/>
                <w:szCs w:val="24"/>
              </w:rPr>
              <w:t>Majority of the participants favored</w:t>
            </w:r>
            <w:r w:rsidR="00F26F94">
              <w:rPr>
                <w:sz w:val="24"/>
                <w:szCs w:val="24"/>
              </w:rPr>
              <w:t xml:space="preserve"> </w:t>
            </w:r>
            <w:r w:rsidRPr="00B950BF">
              <w:rPr>
                <w:sz w:val="24"/>
                <w:szCs w:val="24"/>
              </w:rPr>
              <w:t xml:space="preserve">church-based </w:t>
            </w:r>
            <w:r>
              <w:rPr>
                <w:sz w:val="24"/>
                <w:szCs w:val="24"/>
              </w:rPr>
              <w:t>program regarding information on ACP</w:t>
            </w:r>
          </w:p>
        </w:tc>
        <w:tc>
          <w:tcPr>
            <w:tcW w:w="3065" w:type="dxa"/>
          </w:tcPr>
          <w:p w:rsidR="00294409" w:rsidRDefault="00294409" w:rsidP="00332185">
            <w:pPr>
              <w:rPr>
                <w:sz w:val="24"/>
                <w:szCs w:val="24"/>
              </w:rPr>
            </w:pPr>
            <w:r>
              <w:rPr>
                <w:sz w:val="24"/>
                <w:szCs w:val="24"/>
              </w:rPr>
              <w:t>Findings showed</w:t>
            </w:r>
            <w:r w:rsidR="00F26F94">
              <w:rPr>
                <w:sz w:val="24"/>
                <w:szCs w:val="24"/>
              </w:rPr>
              <w:t xml:space="preserve"> </w:t>
            </w:r>
            <w:r w:rsidRPr="00B950BF">
              <w:rPr>
                <w:sz w:val="24"/>
                <w:szCs w:val="24"/>
              </w:rPr>
              <w:t xml:space="preserve">97% of </w:t>
            </w:r>
            <w:r w:rsidR="00812DB6" w:rsidRPr="00B950BF">
              <w:rPr>
                <w:sz w:val="24"/>
                <w:szCs w:val="24"/>
              </w:rPr>
              <w:t>parishioners</w:t>
            </w:r>
            <w:r>
              <w:rPr>
                <w:sz w:val="24"/>
                <w:szCs w:val="24"/>
              </w:rPr>
              <w:t xml:space="preserve"> favored</w:t>
            </w:r>
            <w:r w:rsidR="00F26F94">
              <w:rPr>
                <w:sz w:val="24"/>
                <w:szCs w:val="24"/>
              </w:rPr>
              <w:t xml:space="preserve"> </w:t>
            </w:r>
            <w:r w:rsidRPr="00B950BF">
              <w:rPr>
                <w:sz w:val="24"/>
                <w:szCs w:val="24"/>
              </w:rPr>
              <w:t xml:space="preserve">church-based </w:t>
            </w:r>
            <w:r>
              <w:rPr>
                <w:sz w:val="24"/>
                <w:szCs w:val="24"/>
              </w:rPr>
              <w:t xml:space="preserve">program regarding information on ACP. </w:t>
            </w:r>
          </w:p>
          <w:p w:rsidR="00294409" w:rsidRDefault="00F17641" w:rsidP="00332185">
            <w:pPr>
              <w:rPr>
                <w:sz w:val="24"/>
                <w:szCs w:val="24"/>
              </w:rPr>
            </w:pPr>
            <w:r>
              <w:rPr>
                <w:sz w:val="24"/>
                <w:szCs w:val="24"/>
              </w:rPr>
              <w:t>Findings also were</w:t>
            </w:r>
            <w:r w:rsidR="00294409">
              <w:rPr>
                <w:sz w:val="24"/>
                <w:szCs w:val="24"/>
              </w:rPr>
              <w:t xml:space="preserve"> consisted with the literature regarding the lack of AD completion among African Americans. There were </w:t>
            </w:r>
            <w:r w:rsidR="00294409" w:rsidRPr="00B950BF">
              <w:rPr>
                <w:sz w:val="24"/>
                <w:szCs w:val="24"/>
              </w:rPr>
              <w:t>40% of parishioners</w:t>
            </w:r>
            <w:r w:rsidR="00294409">
              <w:rPr>
                <w:sz w:val="24"/>
                <w:szCs w:val="24"/>
              </w:rPr>
              <w:t xml:space="preserve"> that</w:t>
            </w:r>
            <w:r w:rsidR="00F26F94">
              <w:rPr>
                <w:sz w:val="24"/>
                <w:szCs w:val="24"/>
              </w:rPr>
              <w:t xml:space="preserve"> </w:t>
            </w:r>
            <w:r w:rsidR="00294409" w:rsidRPr="00B950BF">
              <w:rPr>
                <w:sz w:val="24"/>
                <w:szCs w:val="24"/>
              </w:rPr>
              <w:t>have never completed ACP</w:t>
            </w:r>
            <w:r w:rsidR="00294409">
              <w:rPr>
                <w:sz w:val="24"/>
                <w:szCs w:val="24"/>
              </w:rPr>
              <w:t>.</w:t>
            </w:r>
          </w:p>
          <w:p w:rsidR="00294409" w:rsidRPr="00B950BF" w:rsidRDefault="00294409" w:rsidP="00332185">
            <w:pPr>
              <w:rPr>
                <w:sz w:val="24"/>
                <w:szCs w:val="24"/>
              </w:rPr>
            </w:pPr>
            <w:r>
              <w:rPr>
                <w:sz w:val="24"/>
                <w:szCs w:val="24"/>
              </w:rPr>
              <w:t xml:space="preserve">The sample was a </w:t>
            </w:r>
            <w:r>
              <w:t>convenience</w:t>
            </w:r>
            <w:r>
              <w:rPr>
                <w:sz w:val="24"/>
                <w:szCs w:val="24"/>
              </w:rPr>
              <w:t xml:space="preserve"> sample from two local Baptist churches. </w:t>
            </w:r>
          </w:p>
        </w:tc>
      </w:tr>
      <w:tr w:rsidR="00294409" w:rsidRPr="00952721" w:rsidTr="00332185">
        <w:tc>
          <w:tcPr>
            <w:tcW w:w="5170" w:type="dxa"/>
          </w:tcPr>
          <w:p w:rsidR="00294409" w:rsidRDefault="00294409" w:rsidP="00332185">
            <w:pPr>
              <w:pStyle w:val="APAReference"/>
              <w:spacing w:line="240" w:lineRule="auto"/>
              <w:ind w:left="0" w:firstLine="0"/>
            </w:pPr>
            <w:r>
              <w:t xml:space="preserve">Hinderer, K., &amp; Lee, L. C. (2014). Assessing a nurse-led advance directive and advance care planning seminar. </w:t>
            </w:r>
            <w:r>
              <w:rPr>
                <w:i/>
              </w:rPr>
              <w:t>Applied Nursing Research</w:t>
            </w:r>
            <w:r>
              <w:t xml:space="preserve">, </w:t>
            </w:r>
            <w:r>
              <w:rPr>
                <w:i/>
              </w:rPr>
              <w:t>27</w:t>
            </w:r>
            <w:r>
              <w:t>(1), 84-86. http://dx.doi.org/doi:10.1016/j.apnr.2013.10.004</w:t>
            </w:r>
          </w:p>
          <w:p w:rsidR="00294409" w:rsidRPr="008C7E1B" w:rsidRDefault="00294409" w:rsidP="00332185">
            <w:pPr>
              <w:pStyle w:val="NoSpacing"/>
              <w:rPr>
                <w:rFonts w:ascii="Times New Roman" w:hAnsi="Times New Roman" w:cs="Times New Roman"/>
                <w:sz w:val="24"/>
                <w:szCs w:val="24"/>
              </w:rPr>
            </w:pPr>
          </w:p>
        </w:tc>
        <w:tc>
          <w:tcPr>
            <w:tcW w:w="1305" w:type="dxa"/>
          </w:tcPr>
          <w:p w:rsidR="00294409" w:rsidRDefault="00294409" w:rsidP="00332185">
            <w:r>
              <w:t>III</w:t>
            </w:r>
          </w:p>
        </w:tc>
        <w:tc>
          <w:tcPr>
            <w:tcW w:w="2037" w:type="dxa"/>
          </w:tcPr>
          <w:p w:rsidR="00294409" w:rsidRPr="00506F3F" w:rsidRDefault="00294409" w:rsidP="00332185">
            <w:pPr>
              <w:rPr>
                <w:sz w:val="24"/>
                <w:szCs w:val="24"/>
              </w:rPr>
            </w:pPr>
            <w:r w:rsidRPr="00506F3F">
              <w:rPr>
                <w:sz w:val="24"/>
                <w:szCs w:val="24"/>
              </w:rPr>
              <w:t xml:space="preserve">Assessed a nurse led AD and ACP seminar in the community using Fives Wishes. 82.6 % of participants (n= 71) found the seminar practical and 97.7% (n=84) </w:t>
            </w:r>
            <w:r w:rsidRPr="00506F3F">
              <w:rPr>
                <w:sz w:val="24"/>
                <w:szCs w:val="24"/>
              </w:rPr>
              <w:lastRenderedPageBreak/>
              <w:t>reported an increased likelihood to complete AD and ACP participation</w:t>
            </w:r>
          </w:p>
        </w:tc>
        <w:tc>
          <w:tcPr>
            <w:tcW w:w="1851" w:type="dxa"/>
          </w:tcPr>
          <w:p w:rsidR="00294409" w:rsidRDefault="00E30BC5" w:rsidP="00332185">
            <w:pPr>
              <w:rPr>
                <w:sz w:val="24"/>
                <w:szCs w:val="24"/>
              </w:rPr>
            </w:pPr>
            <w:r>
              <w:rPr>
                <w:sz w:val="24"/>
                <w:szCs w:val="24"/>
              </w:rPr>
              <w:lastRenderedPageBreak/>
              <w:t>Education</w:t>
            </w:r>
            <w:r w:rsidR="00F26F94">
              <w:rPr>
                <w:sz w:val="24"/>
                <w:szCs w:val="24"/>
              </w:rPr>
              <w:t xml:space="preserve"> </w:t>
            </w:r>
            <w:r w:rsidR="00294409">
              <w:rPr>
                <w:sz w:val="24"/>
                <w:szCs w:val="24"/>
              </w:rPr>
              <w:t xml:space="preserve">ACP seminar conducted in a community setting </w:t>
            </w:r>
            <w:r w:rsidR="00294409" w:rsidRPr="00506F3F">
              <w:rPr>
                <w:sz w:val="24"/>
                <w:szCs w:val="24"/>
              </w:rPr>
              <w:t>may facilitate ACP conversations</w:t>
            </w:r>
            <w:r w:rsidR="00294409">
              <w:rPr>
                <w:sz w:val="24"/>
                <w:szCs w:val="24"/>
              </w:rPr>
              <w:t xml:space="preserve"> and engagement</w:t>
            </w:r>
            <w:r w:rsidR="00294409" w:rsidRPr="00506F3F">
              <w:rPr>
                <w:sz w:val="24"/>
                <w:szCs w:val="24"/>
              </w:rPr>
              <w:t>.</w:t>
            </w:r>
          </w:p>
          <w:p w:rsidR="00294409" w:rsidRDefault="00294409" w:rsidP="00332185">
            <w:pPr>
              <w:rPr>
                <w:sz w:val="24"/>
                <w:szCs w:val="24"/>
              </w:rPr>
            </w:pPr>
          </w:p>
        </w:tc>
        <w:tc>
          <w:tcPr>
            <w:tcW w:w="3065" w:type="dxa"/>
          </w:tcPr>
          <w:p w:rsidR="00294409" w:rsidRDefault="00294409" w:rsidP="00332185">
            <w:pPr>
              <w:rPr>
                <w:sz w:val="24"/>
                <w:szCs w:val="24"/>
              </w:rPr>
            </w:pPr>
            <w:r w:rsidRPr="00506F3F">
              <w:rPr>
                <w:sz w:val="24"/>
                <w:szCs w:val="24"/>
              </w:rPr>
              <w:t xml:space="preserve">The evidence suggests that </w:t>
            </w:r>
            <w:r w:rsidR="00E30BC5">
              <w:rPr>
                <w:sz w:val="24"/>
                <w:szCs w:val="24"/>
              </w:rPr>
              <w:t>education</w:t>
            </w:r>
            <w:r w:rsidRPr="00506F3F">
              <w:rPr>
                <w:sz w:val="24"/>
                <w:szCs w:val="24"/>
              </w:rPr>
              <w:t xml:space="preserve"> interventions may facilitate ACP conversations in the community.</w:t>
            </w:r>
          </w:p>
          <w:p w:rsidR="00294409" w:rsidRDefault="00294409" w:rsidP="00332185">
            <w:pPr>
              <w:rPr>
                <w:sz w:val="24"/>
                <w:szCs w:val="24"/>
              </w:rPr>
            </w:pPr>
            <w:r>
              <w:rPr>
                <w:sz w:val="24"/>
                <w:szCs w:val="24"/>
              </w:rPr>
              <w:t xml:space="preserve">Majority of the participants reported </w:t>
            </w:r>
            <w:r w:rsidR="00F17641">
              <w:rPr>
                <w:sz w:val="24"/>
                <w:szCs w:val="24"/>
              </w:rPr>
              <w:t>intent</w:t>
            </w:r>
            <w:r>
              <w:rPr>
                <w:sz w:val="24"/>
                <w:szCs w:val="24"/>
              </w:rPr>
              <w:t xml:space="preserve"> to complete an AD and engage in ACP conversations.</w:t>
            </w:r>
          </w:p>
          <w:p w:rsidR="00294409" w:rsidRPr="009C1CFB" w:rsidRDefault="00294409" w:rsidP="00332185">
            <w:pPr>
              <w:rPr>
                <w:sz w:val="24"/>
                <w:szCs w:val="24"/>
              </w:rPr>
            </w:pPr>
            <w:r>
              <w:rPr>
                <w:sz w:val="24"/>
                <w:szCs w:val="24"/>
              </w:rPr>
              <w:lastRenderedPageBreak/>
              <w:t xml:space="preserve">The limitation of this study was the sample that were majority </w:t>
            </w:r>
            <w:r w:rsidR="00AE69E6">
              <w:rPr>
                <w:sz w:val="24"/>
                <w:szCs w:val="24"/>
              </w:rPr>
              <w:t>w</w:t>
            </w:r>
            <w:r w:rsidR="00305A29">
              <w:rPr>
                <w:sz w:val="24"/>
                <w:szCs w:val="24"/>
              </w:rPr>
              <w:t>hites</w:t>
            </w:r>
            <w:r>
              <w:rPr>
                <w:sz w:val="24"/>
                <w:szCs w:val="24"/>
              </w:rPr>
              <w:t xml:space="preserve"> women (n=57)</w:t>
            </w:r>
          </w:p>
        </w:tc>
      </w:tr>
      <w:tr w:rsidR="00294409" w:rsidRPr="00952721" w:rsidTr="00332185">
        <w:tc>
          <w:tcPr>
            <w:tcW w:w="5170" w:type="dxa"/>
          </w:tcPr>
          <w:p w:rsidR="00294409" w:rsidRPr="008C7E1B" w:rsidRDefault="00294409" w:rsidP="00332185">
            <w:pPr>
              <w:pStyle w:val="NoSpacing"/>
              <w:rPr>
                <w:rFonts w:ascii="Times New Roman" w:hAnsi="Times New Roman" w:cs="Times New Roman"/>
                <w:sz w:val="24"/>
                <w:szCs w:val="24"/>
              </w:rPr>
            </w:pPr>
            <w:r w:rsidRPr="008C7E1B">
              <w:rPr>
                <w:rFonts w:ascii="Times New Roman" w:hAnsi="Times New Roman" w:cs="Times New Roman"/>
                <w:sz w:val="24"/>
                <w:szCs w:val="24"/>
              </w:rPr>
              <w:lastRenderedPageBreak/>
              <w:t xml:space="preserve">Huang, C. S., Crowther, M., Allen, R. S., </w:t>
            </w:r>
            <w:proofErr w:type="spellStart"/>
            <w:r w:rsidRPr="008C7E1B">
              <w:rPr>
                <w:rFonts w:ascii="Times New Roman" w:hAnsi="Times New Roman" w:cs="Times New Roman"/>
                <w:sz w:val="24"/>
                <w:szCs w:val="24"/>
              </w:rPr>
              <w:t>DeCoster</w:t>
            </w:r>
            <w:proofErr w:type="spellEnd"/>
            <w:r w:rsidRPr="008C7E1B">
              <w:rPr>
                <w:rFonts w:ascii="Times New Roman" w:hAnsi="Times New Roman" w:cs="Times New Roman"/>
                <w:sz w:val="24"/>
                <w:szCs w:val="24"/>
              </w:rPr>
              <w:t xml:space="preserve">, J., Kim, G., </w:t>
            </w:r>
            <w:proofErr w:type="spellStart"/>
            <w:r w:rsidRPr="008C7E1B">
              <w:rPr>
                <w:rFonts w:ascii="Times New Roman" w:hAnsi="Times New Roman" w:cs="Times New Roman"/>
                <w:sz w:val="24"/>
                <w:szCs w:val="24"/>
              </w:rPr>
              <w:t>Azuero</w:t>
            </w:r>
            <w:proofErr w:type="spellEnd"/>
            <w:r w:rsidRPr="008C7E1B">
              <w:rPr>
                <w:rFonts w:ascii="Times New Roman" w:hAnsi="Times New Roman" w:cs="Times New Roman"/>
                <w:sz w:val="24"/>
                <w:szCs w:val="24"/>
              </w:rPr>
              <w:t xml:space="preserve">, C., ... </w:t>
            </w:r>
            <w:proofErr w:type="spellStart"/>
            <w:r w:rsidRPr="008C7E1B">
              <w:rPr>
                <w:rFonts w:ascii="Times New Roman" w:hAnsi="Times New Roman" w:cs="Times New Roman"/>
                <w:sz w:val="24"/>
                <w:szCs w:val="24"/>
              </w:rPr>
              <w:t>Kvale</w:t>
            </w:r>
            <w:proofErr w:type="spellEnd"/>
            <w:r w:rsidRPr="008C7E1B">
              <w:rPr>
                <w:rFonts w:ascii="Times New Roman" w:hAnsi="Times New Roman" w:cs="Times New Roman"/>
                <w:sz w:val="24"/>
                <w:szCs w:val="24"/>
              </w:rPr>
              <w:t xml:space="preserve">, E. (2016). A pilot feasibility intervention to increase advance care planning among </w:t>
            </w:r>
            <w:r w:rsidR="00C44805" w:rsidRPr="008C7E1B">
              <w:rPr>
                <w:rFonts w:ascii="Times New Roman" w:hAnsi="Times New Roman" w:cs="Times New Roman"/>
                <w:sz w:val="24"/>
                <w:szCs w:val="24"/>
              </w:rPr>
              <w:t>African</w:t>
            </w:r>
            <w:r w:rsidRPr="008C7E1B">
              <w:rPr>
                <w:rFonts w:ascii="Times New Roman" w:hAnsi="Times New Roman" w:cs="Times New Roman"/>
                <w:sz w:val="24"/>
                <w:szCs w:val="24"/>
              </w:rPr>
              <w:t xml:space="preserve"> </w:t>
            </w:r>
            <w:r w:rsidR="00C44805" w:rsidRPr="008C7E1B">
              <w:rPr>
                <w:rFonts w:ascii="Times New Roman" w:hAnsi="Times New Roman" w:cs="Times New Roman"/>
                <w:sz w:val="24"/>
                <w:szCs w:val="24"/>
              </w:rPr>
              <w:t>Americans</w:t>
            </w:r>
            <w:r w:rsidRPr="008C7E1B">
              <w:rPr>
                <w:rFonts w:ascii="Times New Roman" w:hAnsi="Times New Roman" w:cs="Times New Roman"/>
                <w:sz w:val="24"/>
                <w:szCs w:val="24"/>
              </w:rPr>
              <w:t xml:space="preserve"> in the deep south. </w:t>
            </w:r>
            <w:r w:rsidRPr="008C7E1B">
              <w:rPr>
                <w:rFonts w:ascii="Times New Roman" w:hAnsi="Times New Roman" w:cs="Times New Roman"/>
                <w:i/>
                <w:sz w:val="24"/>
                <w:szCs w:val="24"/>
              </w:rPr>
              <w:t>Journal of Palliative Medicine</w:t>
            </w:r>
            <w:r w:rsidRPr="008C7E1B">
              <w:rPr>
                <w:rFonts w:ascii="Times New Roman" w:hAnsi="Times New Roman" w:cs="Times New Roman"/>
                <w:sz w:val="24"/>
                <w:szCs w:val="24"/>
              </w:rPr>
              <w:t xml:space="preserve">, </w:t>
            </w:r>
            <w:r w:rsidRPr="008C7E1B">
              <w:rPr>
                <w:rFonts w:ascii="Times New Roman" w:hAnsi="Times New Roman" w:cs="Times New Roman"/>
                <w:i/>
                <w:sz w:val="24"/>
                <w:szCs w:val="24"/>
              </w:rPr>
              <w:t>19</w:t>
            </w:r>
            <w:r w:rsidRPr="008C7E1B">
              <w:rPr>
                <w:rFonts w:ascii="Times New Roman" w:hAnsi="Times New Roman" w:cs="Times New Roman"/>
                <w:sz w:val="24"/>
                <w:szCs w:val="24"/>
              </w:rPr>
              <w:t>(2), 164173.http://dx.doi.org/10.1089/jpm.2015.0334</w:t>
            </w:r>
          </w:p>
        </w:tc>
        <w:tc>
          <w:tcPr>
            <w:tcW w:w="1305" w:type="dxa"/>
          </w:tcPr>
          <w:p w:rsidR="00294409" w:rsidRPr="00952721" w:rsidRDefault="00294409" w:rsidP="00332185">
            <w:r>
              <w:t>II</w:t>
            </w:r>
          </w:p>
        </w:tc>
        <w:tc>
          <w:tcPr>
            <w:tcW w:w="2037" w:type="dxa"/>
          </w:tcPr>
          <w:p w:rsidR="00294409" w:rsidRPr="002F58B4" w:rsidRDefault="00294409" w:rsidP="00332185">
            <w:pPr>
              <w:rPr>
                <w:sz w:val="24"/>
                <w:szCs w:val="24"/>
              </w:rPr>
            </w:pPr>
            <w:r w:rsidRPr="002F58B4">
              <w:rPr>
                <w:sz w:val="24"/>
                <w:szCs w:val="24"/>
              </w:rPr>
              <w:t xml:space="preserve">Advance care planning (ACP) </w:t>
            </w:r>
            <w:r w:rsidR="00E30BC5">
              <w:rPr>
                <w:sz w:val="24"/>
                <w:szCs w:val="24"/>
              </w:rPr>
              <w:t>education</w:t>
            </w:r>
            <w:r w:rsidRPr="002F58B4">
              <w:rPr>
                <w:sz w:val="24"/>
                <w:szCs w:val="24"/>
              </w:rPr>
              <w:t xml:space="preserve"> intervention using multicomponent was shown to have a significant increase in knowledge on advance directive (AD) post intervention (</w:t>
            </w:r>
            <w:r w:rsidRPr="002F58B4">
              <w:rPr>
                <w:i/>
                <w:sz w:val="24"/>
                <w:szCs w:val="24"/>
              </w:rPr>
              <w:t>p</w:t>
            </w:r>
            <w:r w:rsidRPr="002F58B4">
              <w:rPr>
                <w:sz w:val="24"/>
                <w:szCs w:val="24"/>
              </w:rPr>
              <w:t>=0.01)</w:t>
            </w:r>
          </w:p>
        </w:tc>
        <w:tc>
          <w:tcPr>
            <w:tcW w:w="1851" w:type="dxa"/>
          </w:tcPr>
          <w:p w:rsidR="00294409" w:rsidRPr="002F58B4" w:rsidRDefault="00294409" w:rsidP="00332185">
            <w:pPr>
              <w:rPr>
                <w:sz w:val="24"/>
                <w:szCs w:val="24"/>
              </w:rPr>
            </w:pPr>
            <w:r w:rsidRPr="002F58B4">
              <w:rPr>
                <w:sz w:val="24"/>
                <w:szCs w:val="24"/>
              </w:rPr>
              <w:t xml:space="preserve">ACP </w:t>
            </w:r>
            <w:r w:rsidR="00E30BC5">
              <w:rPr>
                <w:sz w:val="24"/>
                <w:szCs w:val="24"/>
              </w:rPr>
              <w:t>Education</w:t>
            </w:r>
            <w:r w:rsidRPr="002F58B4">
              <w:rPr>
                <w:sz w:val="24"/>
                <w:szCs w:val="24"/>
              </w:rPr>
              <w:t xml:space="preserve"> intervention incorporating motivational interviewing, Respecting choices®, and Health literacy was effective in increasing AD knowledge among African Americans (AAs).</w:t>
            </w:r>
          </w:p>
        </w:tc>
        <w:tc>
          <w:tcPr>
            <w:tcW w:w="3065" w:type="dxa"/>
          </w:tcPr>
          <w:p w:rsidR="00294409" w:rsidRDefault="00294409" w:rsidP="00332185">
            <w:pPr>
              <w:rPr>
                <w:sz w:val="24"/>
                <w:szCs w:val="24"/>
              </w:rPr>
            </w:pPr>
            <w:r w:rsidRPr="009C1CFB">
              <w:rPr>
                <w:sz w:val="24"/>
                <w:szCs w:val="24"/>
              </w:rPr>
              <w:t xml:space="preserve">Respecting choices® </w:t>
            </w:r>
            <w:r>
              <w:rPr>
                <w:sz w:val="24"/>
                <w:szCs w:val="24"/>
              </w:rPr>
              <w:t xml:space="preserve">First Steps was used as AD </w:t>
            </w:r>
            <w:r w:rsidR="00E30BC5">
              <w:rPr>
                <w:sz w:val="24"/>
                <w:szCs w:val="24"/>
              </w:rPr>
              <w:t>education</w:t>
            </w:r>
            <w:r w:rsidRPr="009C1CFB">
              <w:rPr>
                <w:sz w:val="24"/>
                <w:szCs w:val="24"/>
              </w:rPr>
              <w:t xml:space="preserve"> intervention</w:t>
            </w:r>
            <w:r>
              <w:rPr>
                <w:sz w:val="24"/>
                <w:szCs w:val="24"/>
              </w:rPr>
              <w:t xml:space="preserve"> and evidence suggest an increase in AD </w:t>
            </w:r>
            <w:r>
              <w:t>knowledge</w:t>
            </w:r>
            <w:r>
              <w:rPr>
                <w:sz w:val="24"/>
                <w:szCs w:val="24"/>
              </w:rPr>
              <w:t xml:space="preserve"> post intervention.</w:t>
            </w:r>
          </w:p>
          <w:p w:rsidR="00294409" w:rsidRPr="009C1CFB" w:rsidRDefault="00294409" w:rsidP="00332185">
            <w:pPr>
              <w:rPr>
                <w:sz w:val="24"/>
                <w:szCs w:val="24"/>
              </w:rPr>
            </w:pPr>
            <w:r>
              <w:rPr>
                <w:sz w:val="24"/>
                <w:szCs w:val="24"/>
              </w:rPr>
              <w:t xml:space="preserve">The limitations of this study include the small sample size (30 participants), and geographic location. </w:t>
            </w:r>
          </w:p>
        </w:tc>
      </w:tr>
      <w:tr w:rsidR="00294409" w:rsidRPr="00952721" w:rsidTr="00332185">
        <w:tc>
          <w:tcPr>
            <w:tcW w:w="5170" w:type="dxa"/>
          </w:tcPr>
          <w:p w:rsidR="00294409" w:rsidRDefault="00294409" w:rsidP="00332185">
            <w:pPr>
              <w:pStyle w:val="APAReference"/>
              <w:spacing w:line="240" w:lineRule="auto"/>
              <w:ind w:left="0" w:firstLine="0"/>
            </w:pPr>
            <w:r>
              <w:t xml:space="preserve">Johnson, J., Hayden, T., True, J., </w:t>
            </w:r>
            <w:proofErr w:type="spellStart"/>
            <w:r>
              <w:t>Simkin</w:t>
            </w:r>
            <w:proofErr w:type="spellEnd"/>
            <w:r>
              <w:t xml:space="preserve">, D., Colbert, L., Thompson, B., ... Martin, L. (2016). The impact of faith beliefs on perceptions of end-of-life care and decision making among </w:t>
            </w:r>
            <w:r w:rsidR="00C44805">
              <w:t>African</w:t>
            </w:r>
            <w:r>
              <w:t xml:space="preserve"> </w:t>
            </w:r>
            <w:r w:rsidR="00C44805">
              <w:t>American</w:t>
            </w:r>
            <w:r>
              <w:t xml:space="preserve"> church members. </w:t>
            </w:r>
            <w:r>
              <w:rPr>
                <w:i/>
              </w:rPr>
              <w:t>Journal of Palliative Medicine</w:t>
            </w:r>
            <w:r>
              <w:t xml:space="preserve">, </w:t>
            </w:r>
            <w:r>
              <w:rPr>
                <w:i/>
              </w:rPr>
              <w:t>19</w:t>
            </w:r>
            <w:r>
              <w:t>(2), 143-148. http://dx.doi.org/doi:10.1089/jpm.2015.0238</w:t>
            </w:r>
          </w:p>
          <w:p w:rsidR="00294409" w:rsidRPr="008C7E1B" w:rsidRDefault="00294409" w:rsidP="00332185">
            <w:pPr>
              <w:pStyle w:val="NoSpacing"/>
              <w:rPr>
                <w:rFonts w:ascii="Times New Roman" w:hAnsi="Times New Roman" w:cs="Times New Roman"/>
                <w:sz w:val="24"/>
                <w:szCs w:val="24"/>
              </w:rPr>
            </w:pPr>
          </w:p>
        </w:tc>
        <w:tc>
          <w:tcPr>
            <w:tcW w:w="1305" w:type="dxa"/>
          </w:tcPr>
          <w:p w:rsidR="00294409" w:rsidRDefault="00294409" w:rsidP="00332185">
            <w:r>
              <w:t>VI</w:t>
            </w:r>
          </w:p>
        </w:tc>
        <w:tc>
          <w:tcPr>
            <w:tcW w:w="2037" w:type="dxa"/>
          </w:tcPr>
          <w:p w:rsidR="00294409" w:rsidRDefault="00294409" w:rsidP="00332185">
            <w:r w:rsidRPr="00BB15C6">
              <w:rPr>
                <w:sz w:val="24"/>
                <w:szCs w:val="24"/>
              </w:rPr>
              <w:t>Seven focus groups of members from African American churches</w:t>
            </w:r>
            <w:r w:rsidR="00F26F94">
              <w:rPr>
                <w:sz w:val="24"/>
                <w:szCs w:val="24"/>
              </w:rPr>
              <w:t xml:space="preserve"> </w:t>
            </w:r>
            <w:r w:rsidRPr="00BB15C6">
              <w:rPr>
                <w:sz w:val="24"/>
                <w:szCs w:val="24"/>
              </w:rPr>
              <w:t>cultural and spiritual perspectives on EOL care and decision making</w:t>
            </w:r>
            <w:r>
              <w:rPr>
                <w:sz w:val="24"/>
                <w:szCs w:val="24"/>
              </w:rPr>
              <w:t xml:space="preserve"> was examined</w:t>
            </w:r>
            <w:r w:rsidRPr="00BB15C6">
              <w:rPr>
                <w:sz w:val="24"/>
                <w:szCs w:val="24"/>
              </w:rPr>
              <w:t xml:space="preserve">. </w:t>
            </w:r>
            <w:r w:rsidR="00F17641" w:rsidRPr="00BB15C6">
              <w:rPr>
                <w:sz w:val="24"/>
                <w:szCs w:val="24"/>
              </w:rPr>
              <w:t>Faith beliefs were</w:t>
            </w:r>
            <w:r w:rsidRPr="00BB15C6">
              <w:rPr>
                <w:sz w:val="24"/>
                <w:szCs w:val="24"/>
              </w:rPr>
              <w:t xml:space="preserve"> found to influence AAs decision making regarding </w:t>
            </w:r>
            <w:r w:rsidRPr="00BB15C6">
              <w:rPr>
                <w:sz w:val="24"/>
                <w:szCs w:val="24"/>
              </w:rPr>
              <w:lastRenderedPageBreak/>
              <w:t>E</w:t>
            </w:r>
            <w:r>
              <w:rPr>
                <w:sz w:val="24"/>
                <w:szCs w:val="24"/>
              </w:rPr>
              <w:t xml:space="preserve">OL, palliative and hospice care. </w:t>
            </w:r>
          </w:p>
        </w:tc>
        <w:tc>
          <w:tcPr>
            <w:tcW w:w="1851" w:type="dxa"/>
          </w:tcPr>
          <w:p w:rsidR="00294409" w:rsidRDefault="00F17641" w:rsidP="00332185">
            <w:pPr>
              <w:rPr>
                <w:sz w:val="24"/>
                <w:szCs w:val="24"/>
              </w:rPr>
            </w:pPr>
            <w:r w:rsidRPr="00BB15C6">
              <w:rPr>
                <w:sz w:val="24"/>
                <w:szCs w:val="24"/>
              </w:rPr>
              <w:lastRenderedPageBreak/>
              <w:t>Faith beliefs were</w:t>
            </w:r>
            <w:r w:rsidR="00294409" w:rsidRPr="00BB15C6">
              <w:rPr>
                <w:sz w:val="24"/>
                <w:szCs w:val="24"/>
              </w:rPr>
              <w:t xml:space="preserve"> found to influence African American</w:t>
            </w:r>
            <w:r w:rsidR="00294409">
              <w:rPr>
                <w:sz w:val="24"/>
                <w:szCs w:val="24"/>
              </w:rPr>
              <w:t>s</w:t>
            </w:r>
            <w:r w:rsidR="00294409" w:rsidRPr="00BB15C6">
              <w:rPr>
                <w:sz w:val="24"/>
                <w:szCs w:val="24"/>
              </w:rPr>
              <w:t xml:space="preserve"> decision making regarding E</w:t>
            </w:r>
            <w:r w:rsidR="00294409">
              <w:rPr>
                <w:sz w:val="24"/>
                <w:szCs w:val="24"/>
              </w:rPr>
              <w:t>OL, palliative, and hospice care.</w:t>
            </w:r>
          </w:p>
        </w:tc>
        <w:tc>
          <w:tcPr>
            <w:tcW w:w="3065" w:type="dxa"/>
          </w:tcPr>
          <w:p w:rsidR="00294409" w:rsidRDefault="00294409" w:rsidP="00332185">
            <w:pPr>
              <w:rPr>
                <w:sz w:val="24"/>
                <w:szCs w:val="24"/>
              </w:rPr>
            </w:pPr>
            <w:r w:rsidRPr="00BB15C6">
              <w:rPr>
                <w:sz w:val="24"/>
                <w:szCs w:val="24"/>
              </w:rPr>
              <w:t xml:space="preserve">In this study the church was identified as a venue to increasing awareness and knowledge among </w:t>
            </w:r>
            <w:r w:rsidRPr="009C1CFB">
              <w:rPr>
                <w:sz w:val="24"/>
                <w:szCs w:val="24"/>
              </w:rPr>
              <w:t>African Americans</w:t>
            </w:r>
            <w:r>
              <w:rPr>
                <w:sz w:val="24"/>
                <w:szCs w:val="24"/>
              </w:rPr>
              <w:t>.</w:t>
            </w:r>
          </w:p>
          <w:p w:rsidR="00294409" w:rsidRDefault="00294409" w:rsidP="00332185">
            <w:pPr>
              <w:rPr>
                <w:sz w:val="24"/>
                <w:szCs w:val="24"/>
              </w:rPr>
            </w:pPr>
            <w:r>
              <w:rPr>
                <w:sz w:val="24"/>
                <w:szCs w:val="24"/>
              </w:rPr>
              <w:t xml:space="preserve">Faith beliefs influence EOL decision among </w:t>
            </w:r>
            <w:r w:rsidRPr="00BB15C6">
              <w:rPr>
                <w:sz w:val="24"/>
                <w:szCs w:val="24"/>
              </w:rPr>
              <w:t>African American</w:t>
            </w:r>
            <w:r>
              <w:rPr>
                <w:sz w:val="24"/>
                <w:szCs w:val="24"/>
              </w:rPr>
              <w:t>s.</w:t>
            </w:r>
          </w:p>
          <w:p w:rsidR="00294409" w:rsidRPr="009C1CFB" w:rsidRDefault="00294409" w:rsidP="00332185">
            <w:pPr>
              <w:rPr>
                <w:sz w:val="24"/>
                <w:szCs w:val="24"/>
              </w:rPr>
            </w:pPr>
            <w:r>
              <w:rPr>
                <w:sz w:val="24"/>
                <w:szCs w:val="24"/>
              </w:rPr>
              <w:t xml:space="preserve">The sample was a </w:t>
            </w:r>
            <w:r>
              <w:t>convenience</w:t>
            </w:r>
            <w:r>
              <w:rPr>
                <w:sz w:val="24"/>
                <w:szCs w:val="24"/>
              </w:rPr>
              <w:t xml:space="preserve"> sample from two local Baptist church.</w:t>
            </w:r>
          </w:p>
        </w:tc>
      </w:tr>
      <w:tr w:rsidR="00294409" w:rsidRPr="00952721" w:rsidTr="00332185">
        <w:tc>
          <w:tcPr>
            <w:tcW w:w="5170" w:type="dxa"/>
          </w:tcPr>
          <w:p w:rsidR="00294409" w:rsidRDefault="00294409" w:rsidP="00332185">
            <w:pPr>
              <w:pStyle w:val="APAReference"/>
              <w:spacing w:line="240" w:lineRule="auto"/>
              <w:ind w:left="0" w:firstLine="0"/>
            </w:pPr>
            <w:r>
              <w:t xml:space="preserve">Klingler, C., In der </w:t>
            </w:r>
            <w:proofErr w:type="spellStart"/>
            <w:r>
              <w:t>Schmitten</w:t>
            </w:r>
            <w:proofErr w:type="spellEnd"/>
            <w:r>
              <w:t xml:space="preserve">, J., &amp; </w:t>
            </w:r>
            <w:proofErr w:type="spellStart"/>
            <w:r>
              <w:t>Marckman</w:t>
            </w:r>
            <w:proofErr w:type="spellEnd"/>
            <w:r>
              <w:t xml:space="preserve">, G. (2016). Does facilitated advance care planning reduce the costs of care near the end of life? systematic review and ethical considerations. </w:t>
            </w:r>
            <w:r>
              <w:rPr>
                <w:i/>
              </w:rPr>
              <w:t>Palliative Medicine</w:t>
            </w:r>
            <w:r>
              <w:t xml:space="preserve">, </w:t>
            </w:r>
            <w:r>
              <w:rPr>
                <w:i/>
              </w:rPr>
              <w:t>30</w:t>
            </w:r>
            <w:r>
              <w:t>(5), 423-433. http://dx.doi.org/doi:10.1177/0269216315601346</w:t>
            </w:r>
          </w:p>
          <w:p w:rsidR="00294409" w:rsidRPr="008C7E1B" w:rsidRDefault="00294409" w:rsidP="00332185">
            <w:pPr>
              <w:pStyle w:val="NoSpacing"/>
              <w:rPr>
                <w:rFonts w:ascii="Times New Roman" w:hAnsi="Times New Roman" w:cs="Times New Roman"/>
                <w:sz w:val="24"/>
                <w:szCs w:val="24"/>
              </w:rPr>
            </w:pPr>
          </w:p>
        </w:tc>
        <w:tc>
          <w:tcPr>
            <w:tcW w:w="1305" w:type="dxa"/>
          </w:tcPr>
          <w:p w:rsidR="00294409" w:rsidRPr="00952721" w:rsidRDefault="00294409" w:rsidP="00332185">
            <w:r>
              <w:t>I</w:t>
            </w:r>
          </w:p>
        </w:tc>
        <w:tc>
          <w:tcPr>
            <w:tcW w:w="2037" w:type="dxa"/>
          </w:tcPr>
          <w:p w:rsidR="00294409" w:rsidRPr="009F3830" w:rsidRDefault="00F17641" w:rsidP="00332185">
            <w:pPr>
              <w:rPr>
                <w:sz w:val="24"/>
                <w:szCs w:val="24"/>
              </w:rPr>
            </w:pPr>
            <w:r w:rsidRPr="009F3830">
              <w:rPr>
                <w:sz w:val="24"/>
                <w:szCs w:val="24"/>
              </w:rPr>
              <w:t>Conducted</w:t>
            </w:r>
            <w:r w:rsidR="00294409" w:rsidRPr="009F3830">
              <w:rPr>
                <w:sz w:val="24"/>
                <w:szCs w:val="24"/>
              </w:rPr>
              <w:t xml:space="preserve"> a systematic review</w:t>
            </w:r>
            <w:r w:rsidR="00294409">
              <w:rPr>
                <w:sz w:val="24"/>
                <w:szCs w:val="24"/>
              </w:rPr>
              <w:t xml:space="preserve"> that included multiple randomized controlled trails (RCTs)</w:t>
            </w:r>
            <w:r w:rsidR="00294409" w:rsidRPr="009F3830">
              <w:rPr>
                <w:sz w:val="24"/>
                <w:szCs w:val="24"/>
              </w:rPr>
              <w:t xml:space="preserve"> regarding costs of care with ACP compared to standard costs. There were six studies that demonstra</w:t>
            </w:r>
            <w:r w:rsidR="00294409">
              <w:rPr>
                <w:sz w:val="24"/>
                <w:szCs w:val="24"/>
              </w:rPr>
              <w:t xml:space="preserve">ted a cost saving ranging from </w:t>
            </w:r>
            <w:r w:rsidR="00294409" w:rsidRPr="009F3830">
              <w:rPr>
                <w:sz w:val="24"/>
                <w:szCs w:val="24"/>
              </w:rPr>
              <w:t>USD1041 to USD64,830 per patient</w:t>
            </w:r>
          </w:p>
        </w:tc>
        <w:tc>
          <w:tcPr>
            <w:tcW w:w="1851" w:type="dxa"/>
          </w:tcPr>
          <w:p w:rsidR="00294409" w:rsidRPr="00E020D1" w:rsidRDefault="00294409" w:rsidP="00332185">
            <w:pPr>
              <w:rPr>
                <w:sz w:val="24"/>
                <w:szCs w:val="24"/>
              </w:rPr>
            </w:pPr>
            <w:r w:rsidRPr="00E020D1">
              <w:rPr>
                <w:sz w:val="24"/>
                <w:szCs w:val="24"/>
              </w:rPr>
              <w:t xml:space="preserve">Evidence </w:t>
            </w:r>
            <w:r w:rsidR="00F17641" w:rsidRPr="00E020D1">
              <w:rPr>
                <w:sz w:val="24"/>
                <w:szCs w:val="24"/>
              </w:rPr>
              <w:t>suggests</w:t>
            </w:r>
            <w:r w:rsidR="00F26F94">
              <w:rPr>
                <w:sz w:val="24"/>
                <w:szCs w:val="24"/>
              </w:rPr>
              <w:t xml:space="preserve"> </w:t>
            </w:r>
            <w:r w:rsidRPr="00E020D1">
              <w:rPr>
                <w:sz w:val="24"/>
                <w:szCs w:val="24"/>
              </w:rPr>
              <w:t>ACP reduce cost at the EOL.</w:t>
            </w:r>
          </w:p>
        </w:tc>
        <w:tc>
          <w:tcPr>
            <w:tcW w:w="3065" w:type="dxa"/>
          </w:tcPr>
          <w:p w:rsidR="00294409" w:rsidRPr="00E020D1" w:rsidRDefault="00294409" w:rsidP="00332185">
            <w:pPr>
              <w:rPr>
                <w:sz w:val="24"/>
                <w:szCs w:val="24"/>
              </w:rPr>
            </w:pPr>
            <w:r w:rsidRPr="00E020D1">
              <w:rPr>
                <w:sz w:val="24"/>
                <w:szCs w:val="24"/>
              </w:rPr>
              <w:t>6 of 7 studies demonstrated cost savings with use of ACP compared to standard costs.</w:t>
            </w:r>
          </w:p>
          <w:p w:rsidR="00294409" w:rsidRPr="00952721" w:rsidRDefault="00294409" w:rsidP="00332185">
            <w:r w:rsidRPr="00E020D1">
              <w:rPr>
                <w:sz w:val="24"/>
                <w:szCs w:val="24"/>
              </w:rPr>
              <w:t>The limitation was the lack of a comprehensive cost-effectiveness analysis of ACP found in the studies</w:t>
            </w:r>
            <w:r>
              <w:t>.</w:t>
            </w:r>
          </w:p>
        </w:tc>
      </w:tr>
      <w:tr w:rsidR="00294409" w:rsidRPr="00952721" w:rsidTr="00332185">
        <w:tc>
          <w:tcPr>
            <w:tcW w:w="5170" w:type="dxa"/>
          </w:tcPr>
          <w:p w:rsidR="00294409" w:rsidRDefault="00294409" w:rsidP="00332185">
            <w:pPr>
              <w:pStyle w:val="APAReference"/>
              <w:spacing w:line="240" w:lineRule="auto"/>
              <w:ind w:left="0" w:firstLine="0"/>
            </w:pPr>
            <w:proofErr w:type="spellStart"/>
            <w:r>
              <w:t>Ko</w:t>
            </w:r>
            <w:proofErr w:type="spellEnd"/>
            <w:r>
              <w:t xml:space="preserve">, E., &amp; Lee, J. (2014). Completion of advance directives among low-income older adults does race/ethnicity matter? </w:t>
            </w:r>
            <w:r>
              <w:rPr>
                <w:i/>
              </w:rPr>
              <w:t>American Journal of Hospice &amp; Palliative Medicine</w:t>
            </w:r>
            <w:r>
              <w:t xml:space="preserve">, </w:t>
            </w:r>
            <w:r>
              <w:rPr>
                <w:i/>
              </w:rPr>
              <w:t>31</w:t>
            </w:r>
            <w:r>
              <w:t>(3), 247-253. http://dx.doi.org/10.1177/1049909113486170</w:t>
            </w:r>
          </w:p>
          <w:p w:rsidR="00294409" w:rsidRDefault="00294409" w:rsidP="00332185">
            <w:pPr>
              <w:pStyle w:val="APAReference"/>
              <w:spacing w:line="240" w:lineRule="auto"/>
              <w:ind w:left="0" w:firstLine="0"/>
            </w:pPr>
          </w:p>
        </w:tc>
        <w:tc>
          <w:tcPr>
            <w:tcW w:w="1305" w:type="dxa"/>
          </w:tcPr>
          <w:p w:rsidR="00294409" w:rsidRDefault="00294409" w:rsidP="00332185">
            <w:r>
              <w:t>VI</w:t>
            </w:r>
          </w:p>
        </w:tc>
        <w:tc>
          <w:tcPr>
            <w:tcW w:w="2037" w:type="dxa"/>
          </w:tcPr>
          <w:p w:rsidR="00AD126E" w:rsidRDefault="00294409" w:rsidP="00332185">
            <w:pPr>
              <w:rPr>
                <w:sz w:val="24"/>
                <w:szCs w:val="24"/>
              </w:rPr>
            </w:pPr>
            <w:r>
              <w:rPr>
                <w:sz w:val="24"/>
                <w:szCs w:val="24"/>
              </w:rPr>
              <w:t>Cross-sectional study examined</w:t>
            </w:r>
            <w:r w:rsidR="00D24270">
              <w:rPr>
                <w:sz w:val="24"/>
                <w:szCs w:val="24"/>
              </w:rPr>
              <w:t xml:space="preserve"> the prevalence of completed AD</w:t>
            </w:r>
            <w:r>
              <w:rPr>
                <w:sz w:val="24"/>
                <w:szCs w:val="24"/>
              </w:rPr>
              <w:t>. Of 256 par</w:t>
            </w:r>
            <w:r w:rsidR="00D24270">
              <w:rPr>
                <w:sz w:val="24"/>
                <w:szCs w:val="24"/>
              </w:rPr>
              <w:t>ticipants only 20% completed AD</w:t>
            </w:r>
            <w:r>
              <w:rPr>
                <w:sz w:val="24"/>
                <w:szCs w:val="24"/>
              </w:rPr>
              <w:t xml:space="preserve">. </w:t>
            </w:r>
            <w:r w:rsidR="00AE69E6">
              <w:rPr>
                <w:sz w:val="24"/>
                <w:szCs w:val="24"/>
              </w:rPr>
              <w:t>w</w:t>
            </w:r>
            <w:r w:rsidR="00305A29">
              <w:rPr>
                <w:sz w:val="24"/>
                <w:szCs w:val="24"/>
              </w:rPr>
              <w:t>hites</w:t>
            </w:r>
            <w:r>
              <w:rPr>
                <w:sz w:val="24"/>
                <w:szCs w:val="24"/>
              </w:rPr>
              <w:t xml:space="preserve"> (27.8% </w:t>
            </w:r>
            <w:r w:rsidR="00D24270">
              <w:rPr>
                <w:sz w:val="24"/>
                <w:szCs w:val="24"/>
              </w:rPr>
              <w:t>were more likely to complete AD</w:t>
            </w:r>
            <w:r>
              <w:rPr>
                <w:sz w:val="24"/>
                <w:szCs w:val="24"/>
              </w:rPr>
              <w:t xml:space="preserve"> compared to Blacks (21.4%). Factors a</w:t>
            </w:r>
            <w:r w:rsidR="00D24270">
              <w:rPr>
                <w:sz w:val="24"/>
                <w:szCs w:val="24"/>
              </w:rPr>
              <w:t xml:space="preserve">ssociated </w:t>
            </w:r>
            <w:r w:rsidR="00D24270">
              <w:rPr>
                <w:sz w:val="24"/>
                <w:szCs w:val="24"/>
              </w:rPr>
              <w:lastRenderedPageBreak/>
              <w:t>with completion of AD</w:t>
            </w:r>
            <w:r>
              <w:rPr>
                <w:sz w:val="24"/>
                <w:szCs w:val="24"/>
              </w:rPr>
              <w:t xml:space="preserve"> were also examined and knowledge </w:t>
            </w:r>
            <w:r w:rsidR="00D24270">
              <w:rPr>
                <w:sz w:val="24"/>
                <w:szCs w:val="24"/>
              </w:rPr>
              <w:t>about AD</w:t>
            </w:r>
            <w:r>
              <w:rPr>
                <w:sz w:val="24"/>
                <w:szCs w:val="24"/>
              </w:rPr>
              <w:t xml:space="preserve"> was found to </w:t>
            </w:r>
          </w:p>
          <w:p w:rsidR="00AD126E" w:rsidRDefault="00AD126E" w:rsidP="00332185">
            <w:pPr>
              <w:rPr>
                <w:sz w:val="24"/>
                <w:szCs w:val="24"/>
              </w:rPr>
            </w:pPr>
          </w:p>
          <w:p w:rsidR="00294409" w:rsidRPr="009F3830" w:rsidRDefault="00AD126E" w:rsidP="00332185">
            <w:pPr>
              <w:rPr>
                <w:sz w:val="24"/>
                <w:szCs w:val="24"/>
              </w:rPr>
            </w:pPr>
            <w:proofErr w:type="spellStart"/>
            <w:r>
              <w:rPr>
                <w:sz w:val="24"/>
                <w:szCs w:val="24"/>
              </w:rPr>
              <w:t>v</w:t>
            </w:r>
            <w:r w:rsidR="00294409">
              <w:rPr>
                <w:sz w:val="24"/>
                <w:szCs w:val="24"/>
              </w:rPr>
              <w:t>be</w:t>
            </w:r>
            <w:proofErr w:type="spellEnd"/>
            <w:r w:rsidR="00294409">
              <w:rPr>
                <w:sz w:val="24"/>
                <w:szCs w:val="24"/>
              </w:rPr>
              <w:t xml:space="preserve"> statistically significant in the prediction of AD completion (</w:t>
            </w:r>
            <w:r w:rsidR="00294409" w:rsidRPr="003C4897">
              <w:rPr>
                <w:i/>
                <w:sz w:val="24"/>
                <w:szCs w:val="24"/>
              </w:rPr>
              <w:t>p</w:t>
            </w:r>
            <w:r w:rsidR="00294409">
              <w:rPr>
                <w:sz w:val="24"/>
                <w:szCs w:val="24"/>
              </w:rPr>
              <w:t>=0.01)</w:t>
            </w:r>
          </w:p>
        </w:tc>
        <w:tc>
          <w:tcPr>
            <w:tcW w:w="1851" w:type="dxa"/>
          </w:tcPr>
          <w:p w:rsidR="00294409" w:rsidRDefault="00D24270" w:rsidP="00332185">
            <w:pPr>
              <w:rPr>
                <w:sz w:val="24"/>
                <w:szCs w:val="24"/>
              </w:rPr>
            </w:pPr>
            <w:r>
              <w:rPr>
                <w:sz w:val="24"/>
                <w:szCs w:val="24"/>
              </w:rPr>
              <w:lastRenderedPageBreak/>
              <w:t>Lack of utilization of AD</w:t>
            </w:r>
            <w:r w:rsidR="00294409">
              <w:rPr>
                <w:sz w:val="24"/>
                <w:szCs w:val="24"/>
              </w:rPr>
              <w:t xml:space="preserve"> however Blacks rate are much lower compared to </w:t>
            </w:r>
            <w:r w:rsidR="00AE69E6">
              <w:rPr>
                <w:sz w:val="24"/>
                <w:szCs w:val="24"/>
              </w:rPr>
              <w:t>w</w:t>
            </w:r>
            <w:r w:rsidR="00305A29">
              <w:rPr>
                <w:sz w:val="24"/>
                <w:szCs w:val="24"/>
              </w:rPr>
              <w:t>hites</w:t>
            </w:r>
            <w:r w:rsidR="00294409">
              <w:rPr>
                <w:sz w:val="24"/>
                <w:szCs w:val="24"/>
              </w:rPr>
              <w:t xml:space="preserve">. </w:t>
            </w:r>
          </w:p>
          <w:p w:rsidR="00294409" w:rsidRPr="00E020D1" w:rsidRDefault="00294409" w:rsidP="00332185">
            <w:pPr>
              <w:rPr>
                <w:sz w:val="24"/>
                <w:szCs w:val="24"/>
              </w:rPr>
            </w:pPr>
            <w:r>
              <w:rPr>
                <w:sz w:val="24"/>
                <w:szCs w:val="24"/>
              </w:rPr>
              <w:t>AD knowledge is a factor a</w:t>
            </w:r>
            <w:r w:rsidR="00D24270">
              <w:rPr>
                <w:sz w:val="24"/>
                <w:szCs w:val="24"/>
              </w:rPr>
              <w:t>ssociated with completion of AD</w:t>
            </w:r>
            <w:r>
              <w:rPr>
                <w:sz w:val="24"/>
                <w:szCs w:val="24"/>
              </w:rPr>
              <w:t>.</w:t>
            </w:r>
          </w:p>
        </w:tc>
        <w:tc>
          <w:tcPr>
            <w:tcW w:w="3065" w:type="dxa"/>
          </w:tcPr>
          <w:p w:rsidR="00294409" w:rsidRPr="003C4897" w:rsidRDefault="00294409" w:rsidP="00332185">
            <w:pPr>
              <w:rPr>
                <w:sz w:val="24"/>
                <w:szCs w:val="24"/>
              </w:rPr>
            </w:pPr>
            <w:r w:rsidRPr="003C4897">
              <w:rPr>
                <w:sz w:val="24"/>
                <w:szCs w:val="24"/>
              </w:rPr>
              <w:t>Blacks have lower</w:t>
            </w:r>
            <w:r w:rsidR="00D24270">
              <w:rPr>
                <w:sz w:val="24"/>
                <w:szCs w:val="24"/>
              </w:rPr>
              <w:t xml:space="preserve"> AD</w:t>
            </w:r>
            <w:r w:rsidRPr="003C4897">
              <w:rPr>
                <w:sz w:val="24"/>
                <w:szCs w:val="24"/>
              </w:rPr>
              <w:t xml:space="preserve"> completion rates compared to </w:t>
            </w:r>
            <w:r w:rsidR="00AE69E6">
              <w:rPr>
                <w:sz w:val="24"/>
                <w:szCs w:val="24"/>
              </w:rPr>
              <w:t>w</w:t>
            </w:r>
            <w:r w:rsidR="00305A29">
              <w:rPr>
                <w:sz w:val="24"/>
                <w:szCs w:val="24"/>
              </w:rPr>
              <w:t>hites</w:t>
            </w:r>
          </w:p>
          <w:p w:rsidR="00294409" w:rsidRDefault="00294409" w:rsidP="00332185">
            <w:pPr>
              <w:rPr>
                <w:sz w:val="24"/>
                <w:szCs w:val="24"/>
              </w:rPr>
            </w:pPr>
            <w:r>
              <w:rPr>
                <w:sz w:val="24"/>
                <w:szCs w:val="24"/>
              </w:rPr>
              <w:t>Knowledge about AD was</w:t>
            </w:r>
            <w:r w:rsidR="00D24270">
              <w:rPr>
                <w:sz w:val="24"/>
                <w:szCs w:val="24"/>
              </w:rPr>
              <w:t xml:space="preserve"> found to be associated with AD</w:t>
            </w:r>
            <w:r>
              <w:rPr>
                <w:sz w:val="24"/>
                <w:szCs w:val="24"/>
              </w:rPr>
              <w:t xml:space="preserve"> completion.</w:t>
            </w:r>
          </w:p>
          <w:p w:rsidR="00294409" w:rsidRPr="00E020D1" w:rsidRDefault="00294409" w:rsidP="00332185">
            <w:pPr>
              <w:rPr>
                <w:sz w:val="24"/>
                <w:szCs w:val="24"/>
              </w:rPr>
            </w:pPr>
            <w:r>
              <w:rPr>
                <w:sz w:val="24"/>
                <w:szCs w:val="24"/>
              </w:rPr>
              <w:t xml:space="preserve"> </w:t>
            </w:r>
          </w:p>
        </w:tc>
      </w:tr>
      <w:tr w:rsidR="00294409" w:rsidRPr="00952721" w:rsidTr="00332185">
        <w:tc>
          <w:tcPr>
            <w:tcW w:w="5170" w:type="dxa"/>
          </w:tcPr>
          <w:p w:rsidR="00294409" w:rsidRDefault="00294409" w:rsidP="00332185">
            <w:pPr>
              <w:pStyle w:val="APAReference"/>
              <w:spacing w:line="240" w:lineRule="auto"/>
              <w:ind w:left="0" w:firstLine="0"/>
            </w:pPr>
            <w:r>
              <w:t xml:space="preserve">Ladd, S. C. (2014). Systematic review of research literature on </w:t>
            </w:r>
            <w:r w:rsidR="001F3D90">
              <w:t>African</w:t>
            </w:r>
            <w:r>
              <w:t xml:space="preserve"> </w:t>
            </w:r>
            <w:r w:rsidR="001F3D90">
              <w:t>Americans’</w:t>
            </w:r>
            <w:r>
              <w:t xml:space="preserve"> end-of-life healthcare preferences. </w:t>
            </w:r>
            <w:r>
              <w:rPr>
                <w:i/>
              </w:rPr>
              <w:t>Journal of African American Studies</w:t>
            </w:r>
            <w:r>
              <w:t xml:space="preserve">, </w:t>
            </w:r>
            <w:r>
              <w:rPr>
                <w:i/>
              </w:rPr>
              <w:t>18</w:t>
            </w:r>
            <w:r>
              <w:t>(4), 373-397. http://dx.doi.org/doi:10.1007/s12111-013-9276-z</w:t>
            </w:r>
          </w:p>
          <w:p w:rsidR="00294409" w:rsidRPr="00952721" w:rsidRDefault="00294409" w:rsidP="00332185"/>
        </w:tc>
        <w:tc>
          <w:tcPr>
            <w:tcW w:w="1305" w:type="dxa"/>
          </w:tcPr>
          <w:p w:rsidR="00294409" w:rsidRPr="002F58B4" w:rsidRDefault="00294409" w:rsidP="00332185">
            <w:pPr>
              <w:rPr>
                <w:sz w:val="24"/>
                <w:szCs w:val="24"/>
              </w:rPr>
            </w:pPr>
            <w:r w:rsidRPr="002F58B4">
              <w:rPr>
                <w:sz w:val="24"/>
                <w:szCs w:val="24"/>
              </w:rPr>
              <w:t>V</w:t>
            </w:r>
          </w:p>
        </w:tc>
        <w:tc>
          <w:tcPr>
            <w:tcW w:w="2037" w:type="dxa"/>
          </w:tcPr>
          <w:p w:rsidR="00294409" w:rsidRPr="002F58B4" w:rsidRDefault="00294409" w:rsidP="00332185">
            <w:pPr>
              <w:rPr>
                <w:sz w:val="24"/>
                <w:szCs w:val="24"/>
              </w:rPr>
            </w:pPr>
            <w:r w:rsidRPr="002F58B4">
              <w:rPr>
                <w:sz w:val="24"/>
                <w:szCs w:val="24"/>
              </w:rPr>
              <w:t>Systematic review of African Americans end-of-life</w:t>
            </w:r>
            <w:r w:rsidR="00F26F94">
              <w:rPr>
                <w:sz w:val="24"/>
                <w:szCs w:val="24"/>
              </w:rPr>
              <w:t xml:space="preserve"> </w:t>
            </w:r>
            <w:r w:rsidRPr="002F58B4">
              <w:rPr>
                <w:sz w:val="24"/>
                <w:szCs w:val="24"/>
              </w:rPr>
              <w:t>healthcare preferences.</w:t>
            </w:r>
          </w:p>
          <w:p w:rsidR="00294409" w:rsidRPr="002F58B4" w:rsidRDefault="00294409" w:rsidP="00332185">
            <w:pPr>
              <w:rPr>
                <w:sz w:val="24"/>
                <w:szCs w:val="24"/>
              </w:rPr>
            </w:pPr>
          </w:p>
        </w:tc>
        <w:tc>
          <w:tcPr>
            <w:tcW w:w="1851" w:type="dxa"/>
          </w:tcPr>
          <w:p w:rsidR="00294409" w:rsidRPr="000801CE" w:rsidRDefault="00294409" w:rsidP="00332185">
            <w:pPr>
              <w:rPr>
                <w:sz w:val="24"/>
                <w:szCs w:val="24"/>
              </w:rPr>
            </w:pPr>
            <w:r w:rsidRPr="000801CE">
              <w:rPr>
                <w:sz w:val="24"/>
                <w:szCs w:val="24"/>
              </w:rPr>
              <w:t xml:space="preserve">Mistrust of healthcare provider, social structure and dynamics, religion, education and health literacy were found to be factors impacting </w:t>
            </w:r>
            <w:r>
              <w:t>African Americans</w:t>
            </w:r>
            <w:r w:rsidRPr="000801CE">
              <w:rPr>
                <w:sz w:val="24"/>
                <w:szCs w:val="24"/>
              </w:rPr>
              <w:t xml:space="preserve"> EOL preferences</w:t>
            </w:r>
          </w:p>
        </w:tc>
        <w:tc>
          <w:tcPr>
            <w:tcW w:w="3065" w:type="dxa"/>
          </w:tcPr>
          <w:p w:rsidR="00294409" w:rsidRDefault="00294409" w:rsidP="00332185">
            <w:pPr>
              <w:rPr>
                <w:sz w:val="24"/>
                <w:szCs w:val="24"/>
              </w:rPr>
            </w:pPr>
            <w:r w:rsidRPr="000801CE">
              <w:rPr>
                <w:sz w:val="24"/>
                <w:szCs w:val="24"/>
              </w:rPr>
              <w:t>Education level was shown to have the strongest correlation with life-sustaining measures and use of hospice care</w:t>
            </w:r>
          </w:p>
          <w:p w:rsidR="00294409" w:rsidRPr="000801CE" w:rsidRDefault="00294409" w:rsidP="00332185">
            <w:pPr>
              <w:rPr>
                <w:sz w:val="24"/>
                <w:szCs w:val="24"/>
              </w:rPr>
            </w:pPr>
            <w:r>
              <w:rPr>
                <w:sz w:val="24"/>
                <w:szCs w:val="24"/>
              </w:rPr>
              <w:t xml:space="preserve">30 articles (24 quantitative and 6 qualitative) included in a detailed table explaining the sample method and results. </w:t>
            </w:r>
          </w:p>
        </w:tc>
      </w:tr>
      <w:tr w:rsidR="00145386" w:rsidRPr="00952721" w:rsidTr="00332185">
        <w:tc>
          <w:tcPr>
            <w:tcW w:w="5170" w:type="dxa"/>
          </w:tcPr>
          <w:p w:rsidR="00145386" w:rsidRPr="00145386" w:rsidRDefault="00145386" w:rsidP="00145386">
            <w:pPr>
              <w:rPr>
                <w:sz w:val="24"/>
                <w:szCs w:val="24"/>
              </w:rPr>
            </w:pPr>
            <w:proofErr w:type="spellStart"/>
            <w:r w:rsidRPr="00145386">
              <w:rPr>
                <w:sz w:val="24"/>
                <w:szCs w:val="24"/>
              </w:rPr>
              <w:t>Litzelman</w:t>
            </w:r>
            <w:proofErr w:type="spellEnd"/>
            <w:r w:rsidRPr="00145386">
              <w:rPr>
                <w:sz w:val="24"/>
                <w:szCs w:val="24"/>
              </w:rPr>
              <w:t>, D. K., Inui, T. S., Griffin, W. J., Perkins, A., Cottingham, A. H., Schmitt-</w:t>
            </w:r>
            <w:proofErr w:type="spellStart"/>
            <w:r w:rsidRPr="00145386">
              <w:rPr>
                <w:sz w:val="24"/>
                <w:szCs w:val="24"/>
              </w:rPr>
              <w:t>Wendholt</w:t>
            </w:r>
            <w:proofErr w:type="spellEnd"/>
            <w:r w:rsidRPr="00145386">
              <w:rPr>
                <w:sz w:val="24"/>
                <w:szCs w:val="24"/>
              </w:rPr>
              <w:t xml:space="preserve">, K. M., &amp; Ivy, S. S. (2017). Impact of community health workers on elderly patients’ advance care planning and health care utilization: Moving the dial. </w:t>
            </w:r>
            <w:r w:rsidRPr="00145386">
              <w:rPr>
                <w:i/>
                <w:sz w:val="24"/>
                <w:szCs w:val="24"/>
              </w:rPr>
              <w:t>Medical Care</w:t>
            </w:r>
            <w:r w:rsidRPr="00145386">
              <w:rPr>
                <w:sz w:val="24"/>
                <w:szCs w:val="24"/>
              </w:rPr>
              <w:t xml:space="preserve">, </w:t>
            </w:r>
            <w:r w:rsidRPr="00145386">
              <w:rPr>
                <w:i/>
                <w:sz w:val="24"/>
                <w:szCs w:val="24"/>
              </w:rPr>
              <w:t>55</w:t>
            </w:r>
            <w:r w:rsidRPr="00145386">
              <w:rPr>
                <w:sz w:val="24"/>
                <w:szCs w:val="24"/>
              </w:rPr>
              <w:t>(4), 319-326. https://doi.org/10.1097/MLR.0000000000000675</w:t>
            </w:r>
          </w:p>
          <w:p w:rsidR="00145386" w:rsidRDefault="00145386" w:rsidP="00332185">
            <w:pPr>
              <w:pStyle w:val="APAReference"/>
              <w:spacing w:line="240" w:lineRule="auto"/>
              <w:ind w:left="0" w:firstLine="0"/>
            </w:pPr>
          </w:p>
        </w:tc>
        <w:tc>
          <w:tcPr>
            <w:tcW w:w="1305" w:type="dxa"/>
          </w:tcPr>
          <w:p w:rsidR="00145386" w:rsidRPr="002F58B4" w:rsidRDefault="009A252E" w:rsidP="00332185">
            <w:pPr>
              <w:rPr>
                <w:sz w:val="24"/>
                <w:szCs w:val="24"/>
              </w:rPr>
            </w:pPr>
            <w:r>
              <w:rPr>
                <w:sz w:val="24"/>
                <w:szCs w:val="24"/>
              </w:rPr>
              <w:t>III</w:t>
            </w:r>
          </w:p>
        </w:tc>
        <w:tc>
          <w:tcPr>
            <w:tcW w:w="2037" w:type="dxa"/>
          </w:tcPr>
          <w:p w:rsidR="00145386" w:rsidRPr="002F58B4" w:rsidRDefault="00145386" w:rsidP="00332185">
            <w:pPr>
              <w:rPr>
                <w:sz w:val="24"/>
                <w:szCs w:val="24"/>
              </w:rPr>
            </w:pPr>
            <w:r>
              <w:rPr>
                <w:sz w:val="24"/>
                <w:szCs w:val="24"/>
              </w:rPr>
              <w:t xml:space="preserve">Pre-post </w:t>
            </w:r>
            <w:r w:rsidR="00BC0E76">
              <w:rPr>
                <w:sz w:val="24"/>
                <w:szCs w:val="24"/>
              </w:rPr>
              <w:t xml:space="preserve">ACP </w:t>
            </w:r>
            <w:r>
              <w:rPr>
                <w:sz w:val="24"/>
                <w:szCs w:val="24"/>
              </w:rPr>
              <w:t>intervention using lay community health workers</w:t>
            </w:r>
            <w:r w:rsidR="00BC0E76">
              <w:rPr>
                <w:sz w:val="24"/>
                <w:szCs w:val="24"/>
              </w:rPr>
              <w:t xml:space="preserve"> to document ACP conversation. Results showed an increased </w:t>
            </w:r>
            <w:r w:rsidR="00BC0E76">
              <w:rPr>
                <w:sz w:val="24"/>
                <w:szCs w:val="24"/>
              </w:rPr>
              <w:lastRenderedPageBreak/>
              <w:t>documentation post intervention from 3.4% to 47.9</w:t>
            </w:r>
            <w:r w:rsidR="004D4AB6">
              <w:rPr>
                <w:sz w:val="24"/>
                <w:szCs w:val="24"/>
              </w:rPr>
              <w:t>%,</w:t>
            </w:r>
            <w:r w:rsidR="00BC0E76" w:rsidRPr="00BC0E76">
              <w:rPr>
                <w:sz w:val="24"/>
                <w:szCs w:val="24"/>
              </w:rPr>
              <w:t xml:space="preserve"> 64% had signed the health care designee form,</w:t>
            </w:r>
            <w:r w:rsidR="00F26F94">
              <w:rPr>
                <w:sz w:val="24"/>
                <w:szCs w:val="24"/>
              </w:rPr>
              <w:t xml:space="preserve"> </w:t>
            </w:r>
            <w:r w:rsidR="00BC0E76" w:rsidRPr="00BC0E76">
              <w:rPr>
                <w:sz w:val="24"/>
                <w:szCs w:val="24"/>
              </w:rPr>
              <w:t>22.7% goals of living were recorded, and</w:t>
            </w:r>
            <w:r w:rsidR="00BC0E76">
              <w:rPr>
                <w:sz w:val="24"/>
                <w:szCs w:val="24"/>
              </w:rPr>
              <w:t xml:space="preserve"> 18.4% completed a Living Will.</w:t>
            </w:r>
          </w:p>
        </w:tc>
        <w:tc>
          <w:tcPr>
            <w:tcW w:w="1851" w:type="dxa"/>
          </w:tcPr>
          <w:p w:rsidR="00145386" w:rsidRPr="000801CE" w:rsidRDefault="00BC0E76" w:rsidP="00332185">
            <w:pPr>
              <w:rPr>
                <w:sz w:val="24"/>
                <w:szCs w:val="24"/>
              </w:rPr>
            </w:pPr>
            <w:r>
              <w:rPr>
                <w:sz w:val="24"/>
                <w:szCs w:val="24"/>
              </w:rPr>
              <w:lastRenderedPageBreak/>
              <w:t xml:space="preserve">The results suggest ACP discussion increase completion of AD. </w:t>
            </w:r>
          </w:p>
        </w:tc>
        <w:tc>
          <w:tcPr>
            <w:tcW w:w="3065" w:type="dxa"/>
          </w:tcPr>
          <w:p w:rsidR="00145386" w:rsidRPr="000801CE" w:rsidRDefault="00BC0E76" w:rsidP="00BC0E76">
            <w:pPr>
              <w:rPr>
                <w:sz w:val="24"/>
                <w:szCs w:val="24"/>
              </w:rPr>
            </w:pPr>
            <w:r w:rsidRPr="00BC0E76">
              <w:rPr>
                <w:sz w:val="24"/>
                <w:szCs w:val="24"/>
              </w:rPr>
              <w:t>The</w:t>
            </w:r>
            <w:r>
              <w:rPr>
                <w:sz w:val="24"/>
                <w:szCs w:val="24"/>
              </w:rPr>
              <w:t xml:space="preserve"> study showed ACP discussion can l</w:t>
            </w:r>
            <w:r w:rsidR="00D24270">
              <w:rPr>
                <w:sz w:val="24"/>
                <w:szCs w:val="24"/>
              </w:rPr>
              <w:t>ead to completion of AD</w:t>
            </w:r>
            <w:r>
              <w:rPr>
                <w:sz w:val="24"/>
                <w:szCs w:val="24"/>
              </w:rPr>
              <w:t>.</w:t>
            </w:r>
            <w:r w:rsidR="009A252E">
              <w:rPr>
                <w:sz w:val="24"/>
                <w:szCs w:val="24"/>
              </w:rPr>
              <w:t xml:space="preserve"> </w:t>
            </w:r>
            <w:r w:rsidR="00F17641">
              <w:rPr>
                <w:sz w:val="24"/>
                <w:szCs w:val="24"/>
              </w:rPr>
              <w:t>Limitations were</w:t>
            </w:r>
            <w:r w:rsidR="009A252E">
              <w:rPr>
                <w:sz w:val="24"/>
                <w:szCs w:val="24"/>
              </w:rPr>
              <w:t xml:space="preserve"> the study design</w:t>
            </w:r>
            <w:r w:rsidR="00F26F94">
              <w:rPr>
                <w:sz w:val="24"/>
                <w:szCs w:val="24"/>
              </w:rPr>
              <w:t xml:space="preserve"> </w:t>
            </w:r>
            <w:r w:rsidR="009A252E">
              <w:rPr>
                <w:sz w:val="24"/>
                <w:szCs w:val="24"/>
              </w:rPr>
              <w:t xml:space="preserve">used was not randomized and the </w:t>
            </w:r>
            <w:r w:rsidR="00F17641">
              <w:rPr>
                <w:sz w:val="24"/>
                <w:szCs w:val="24"/>
              </w:rPr>
              <w:t>population was</w:t>
            </w:r>
            <w:r w:rsidR="009A252E">
              <w:rPr>
                <w:sz w:val="24"/>
                <w:szCs w:val="24"/>
              </w:rPr>
              <w:t xml:space="preserve"> subset of elderly patients. </w:t>
            </w:r>
          </w:p>
        </w:tc>
      </w:tr>
      <w:tr w:rsidR="001208C2" w:rsidRPr="00952721" w:rsidTr="00332185">
        <w:tc>
          <w:tcPr>
            <w:tcW w:w="5170" w:type="dxa"/>
          </w:tcPr>
          <w:p w:rsidR="001F3D90" w:rsidRDefault="001F3D90" w:rsidP="001F3D90">
            <w:pPr>
              <w:pStyle w:val="APAReference"/>
              <w:spacing w:line="240" w:lineRule="auto"/>
              <w:ind w:left="0" w:firstLine="0"/>
            </w:pPr>
            <w:proofErr w:type="spellStart"/>
            <w:r>
              <w:t>MacKenzie</w:t>
            </w:r>
            <w:proofErr w:type="spellEnd"/>
            <w:r>
              <w:t xml:space="preserve">, M. A., Smith-Howell, E., </w:t>
            </w:r>
            <w:proofErr w:type="spellStart"/>
            <w:r>
              <w:t>Bomba</w:t>
            </w:r>
            <w:proofErr w:type="spellEnd"/>
            <w:r>
              <w:t xml:space="preserve">, P. A., &amp; </w:t>
            </w:r>
            <w:proofErr w:type="spellStart"/>
            <w:r>
              <w:t>Meghani</w:t>
            </w:r>
            <w:proofErr w:type="spellEnd"/>
            <w:r>
              <w:t xml:space="preserve">, S. H. (2017). Respecting choices and related models of advance care planning: A systematic review of published evidence. </w:t>
            </w:r>
            <w:r>
              <w:rPr>
                <w:i/>
              </w:rPr>
              <w:t>American Journal of Hospice &amp; Palliative Medicine</w:t>
            </w:r>
            <w:r>
              <w:t>, 1-11. https://doi.org/10.1177/1049909117745789</w:t>
            </w:r>
          </w:p>
          <w:p w:rsidR="001208C2" w:rsidRPr="00145386" w:rsidRDefault="001208C2" w:rsidP="00145386">
            <w:pPr>
              <w:rPr>
                <w:sz w:val="24"/>
                <w:szCs w:val="24"/>
              </w:rPr>
            </w:pPr>
          </w:p>
        </w:tc>
        <w:tc>
          <w:tcPr>
            <w:tcW w:w="1305" w:type="dxa"/>
          </w:tcPr>
          <w:p w:rsidR="001208C2" w:rsidRDefault="00CD1D3E" w:rsidP="00332185">
            <w:pPr>
              <w:rPr>
                <w:sz w:val="24"/>
                <w:szCs w:val="24"/>
              </w:rPr>
            </w:pPr>
            <w:r>
              <w:rPr>
                <w:sz w:val="24"/>
                <w:szCs w:val="24"/>
              </w:rPr>
              <w:t>I</w:t>
            </w:r>
          </w:p>
        </w:tc>
        <w:tc>
          <w:tcPr>
            <w:tcW w:w="2037" w:type="dxa"/>
          </w:tcPr>
          <w:p w:rsidR="001208C2" w:rsidRDefault="0074179B" w:rsidP="00332185">
            <w:pPr>
              <w:rPr>
                <w:sz w:val="24"/>
                <w:szCs w:val="24"/>
              </w:rPr>
            </w:pPr>
            <w:r>
              <w:rPr>
                <w:sz w:val="24"/>
                <w:szCs w:val="24"/>
              </w:rPr>
              <w:t>A systematic review was conducted about Respecting Choices and related models regarding ACP; 16 studies were selected which included 9 randomized controlled trails (RCTs), 6 observational, and 1 pretest-posttest study.</w:t>
            </w:r>
          </w:p>
        </w:tc>
        <w:tc>
          <w:tcPr>
            <w:tcW w:w="1851" w:type="dxa"/>
          </w:tcPr>
          <w:p w:rsidR="001208C2" w:rsidRDefault="00352717" w:rsidP="00332185">
            <w:pPr>
              <w:rPr>
                <w:sz w:val="24"/>
                <w:szCs w:val="24"/>
              </w:rPr>
            </w:pPr>
            <w:r>
              <w:rPr>
                <w:sz w:val="24"/>
                <w:szCs w:val="24"/>
              </w:rPr>
              <w:t xml:space="preserve">There is mixed level of </w:t>
            </w:r>
            <w:r w:rsidR="004D4AB6">
              <w:rPr>
                <w:sz w:val="24"/>
                <w:szCs w:val="24"/>
              </w:rPr>
              <w:t>evidence regarding</w:t>
            </w:r>
            <w:r>
              <w:rPr>
                <w:sz w:val="24"/>
                <w:szCs w:val="24"/>
              </w:rPr>
              <w:t xml:space="preserve"> the effectiveness of </w:t>
            </w:r>
            <w:r w:rsidR="0074179B">
              <w:rPr>
                <w:sz w:val="24"/>
                <w:szCs w:val="24"/>
              </w:rPr>
              <w:t>Respecting Choices</w:t>
            </w:r>
            <w:r>
              <w:rPr>
                <w:sz w:val="24"/>
                <w:szCs w:val="24"/>
              </w:rPr>
              <w:t xml:space="preserve"> model</w:t>
            </w:r>
            <w:r w:rsidR="00236A5A">
              <w:rPr>
                <w:sz w:val="24"/>
                <w:szCs w:val="24"/>
              </w:rPr>
              <w:t xml:space="preserve"> regarding ACP.</w:t>
            </w:r>
          </w:p>
        </w:tc>
        <w:tc>
          <w:tcPr>
            <w:tcW w:w="3065" w:type="dxa"/>
          </w:tcPr>
          <w:p w:rsidR="001208C2" w:rsidRPr="00BC0E76" w:rsidRDefault="00352717" w:rsidP="00BC0E76">
            <w:pPr>
              <w:rPr>
                <w:sz w:val="24"/>
                <w:szCs w:val="24"/>
              </w:rPr>
            </w:pPr>
            <w:r>
              <w:rPr>
                <w:sz w:val="24"/>
                <w:szCs w:val="24"/>
              </w:rPr>
              <w:t xml:space="preserve">Studies using </w:t>
            </w:r>
            <w:r w:rsidR="00CD1D3E">
              <w:rPr>
                <w:sz w:val="24"/>
                <w:szCs w:val="24"/>
              </w:rPr>
              <w:t xml:space="preserve">Respecting Choices </w:t>
            </w:r>
            <w:r>
              <w:rPr>
                <w:sz w:val="24"/>
                <w:szCs w:val="24"/>
              </w:rPr>
              <w:t>model have a high level of evidence</w:t>
            </w:r>
            <w:r w:rsidR="00CD1D3E">
              <w:rPr>
                <w:sz w:val="24"/>
                <w:szCs w:val="24"/>
              </w:rPr>
              <w:t xml:space="preserve"> found among the Caucasian </w:t>
            </w:r>
            <w:r>
              <w:rPr>
                <w:sz w:val="24"/>
                <w:szCs w:val="24"/>
              </w:rPr>
              <w:t>populations and</w:t>
            </w:r>
            <w:r w:rsidR="00CD1D3E">
              <w:rPr>
                <w:sz w:val="24"/>
                <w:szCs w:val="24"/>
              </w:rPr>
              <w:t xml:space="preserve"> low level </w:t>
            </w:r>
            <w:r>
              <w:rPr>
                <w:sz w:val="24"/>
                <w:szCs w:val="24"/>
              </w:rPr>
              <w:t xml:space="preserve">of evidence </w:t>
            </w:r>
            <w:r w:rsidR="00CD1D3E">
              <w:rPr>
                <w:sz w:val="24"/>
                <w:szCs w:val="24"/>
              </w:rPr>
              <w:t>among African Americans</w:t>
            </w:r>
            <w:r>
              <w:rPr>
                <w:sz w:val="24"/>
                <w:szCs w:val="24"/>
              </w:rPr>
              <w:t>.</w:t>
            </w:r>
          </w:p>
        </w:tc>
      </w:tr>
      <w:tr w:rsidR="00294409" w:rsidRPr="00952721" w:rsidTr="00332185">
        <w:tc>
          <w:tcPr>
            <w:tcW w:w="5170" w:type="dxa"/>
          </w:tcPr>
          <w:p w:rsidR="00294409" w:rsidRPr="00A934D2" w:rsidRDefault="00294409" w:rsidP="00332185">
            <w:pPr>
              <w:rPr>
                <w:sz w:val="24"/>
                <w:szCs w:val="24"/>
              </w:rPr>
            </w:pPr>
            <w:r w:rsidRPr="00A934D2">
              <w:rPr>
                <w:sz w:val="24"/>
                <w:szCs w:val="24"/>
              </w:rPr>
              <w:t>Markham, S. A., Levi, B.H., Green, M.J., &amp;</w:t>
            </w:r>
            <w:r w:rsidR="00C44805">
              <w:rPr>
                <w:sz w:val="24"/>
                <w:szCs w:val="24"/>
              </w:rPr>
              <w:t xml:space="preserve"> </w:t>
            </w:r>
            <w:proofErr w:type="spellStart"/>
            <w:r w:rsidRPr="00A934D2">
              <w:rPr>
                <w:sz w:val="24"/>
                <w:szCs w:val="24"/>
              </w:rPr>
              <w:t>Schubart</w:t>
            </w:r>
            <w:proofErr w:type="spellEnd"/>
            <w:r w:rsidRPr="00A934D2">
              <w:rPr>
                <w:sz w:val="24"/>
                <w:szCs w:val="24"/>
              </w:rPr>
              <w:t>,</w:t>
            </w:r>
            <w:r w:rsidR="00F26F94">
              <w:rPr>
                <w:sz w:val="24"/>
                <w:szCs w:val="24"/>
              </w:rPr>
              <w:t xml:space="preserve"> </w:t>
            </w:r>
            <w:r w:rsidRPr="00A934D2">
              <w:rPr>
                <w:sz w:val="24"/>
                <w:szCs w:val="24"/>
              </w:rPr>
              <w:t>J.R. (2015). Use of a computer program for</w:t>
            </w:r>
            <w:r w:rsidR="00F26F94">
              <w:rPr>
                <w:sz w:val="24"/>
                <w:szCs w:val="24"/>
              </w:rPr>
              <w:t xml:space="preserve"> </w:t>
            </w:r>
            <w:proofErr w:type="gramStart"/>
            <w:r w:rsidRPr="00A934D2">
              <w:rPr>
                <w:sz w:val="24"/>
                <w:szCs w:val="24"/>
              </w:rPr>
              <w:t>advance planning</w:t>
            </w:r>
            <w:proofErr w:type="gramEnd"/>
            <w:r w:rsidRPr="00A934D2">
              <w:rPr>
                <w:sz w:val="24"/>
                <w:szCs w:val="24"/>
              </w:rPr>
              <w:t xml:space="preserve"> with </w:t>
            </w:r>
            <w:r w:rsidR="00C44805" w:rsidRPr="00A934D2">
              <w:rPr>
                <w:sz w:val="24"/>
                <w:szCs w:val="24"/>
              </w:rPr>
              <w:t>African</w:t>
            </w:r>
            <w:r w:rsidRPr="00A934D2">
              <w:rPr>
                <w:sz w:val="24"/>
                <w:szCs w:val="24"/>
              </w:rPr>
              <w:t xml:space="preserve"> </w:t>
            </w:r>
            <w:r w:rsidR="00C44805" w:rsidRPr="00A934D2">
              <w:rPr>
                <w:sz w:val="24"/>
                <w:szCs w:val="24"/>
              </w:rPr>
              <w:t>American</w:t>
            </w:r>
            <w:r w:rsidRPr="00A934D2">
              <w:rPr>
                <w:sz w:val="24"/>
                <w:szCs w:val="24"/>
              </w:rPr>
              <w:t xml:space="preserve"> participants. </w:t>
            </w:r>
            <w:r w:rsidRPr="00A934D2">
              <w:rPr>
                <w:i/>
                <w:sz w:val="24"/>
                <w:szCs w:val="24"/>
              </w:rPr>
              <w:t>Journal of the National Medical Association</w:t>
            </w:r>
            <w:r w:rsidRPr="00A934D2">
              <w:rPr>
                <w:sz w:val="24"/>
                <w:szCs w:val="24"/>
              </w:rPr>
              <w:t>, 107(1), 26-32. doi:10.1016/S0027-9684(15)30006-7</w:t>
            </w:r>
          </w:p>
        </w:tc>
        <w:tc>
          <w:tcPr>
            <w:tcW w:w="1305" w:type="dxa"/>
          </w:tcPr>
          <w:p w:rsidR="00294409" w:rsidRPr="00A934D2" w:rsidRDefault="00294409" w:rsidP="00332185">
            <w:pPr>
              <w:rPr>
                <w:sz w:val="24"/>
                <w:szCs w:val="24"/>
              </w:rPr>
            </w:pPr>
            <w:r w:rsidRPr="00A934D2">
              <w:rPr>
                <w:sz w:val="24"/>
                <w:szCs w:val="24"/>
              </w:rPr>
              <w:t>VI</w:t>
            </w:r>
          </w:p>
        </w:tc>
        <w:tc>
          <w:tcPr>
            <w:tcW w:w="2037" w:type="dxa"/>
          </w:tcPr>
          <w:p w:rsidR="00294409" w:rsidRPr="00A934D2" w:rsidRDefault="00294409" w:rsidP="00332185">
            <w:pPr>
              <w:rPr>
                <w:sz w:val="24"/>
                <w:szCs w:val="24"/>
              </w:rPr>
            </w:pPr>
            <w:r w:rsidRPr="00A934D2">
              <w:rPr>
                <w:sz w:val="24"/>
                <w:szCs w:val="24"/>
              </w:rPr>
              <w:t>ACP knowledge significantly increase</w:t>
            </w:r>
            <w:r w:rsidR="00956B0B">
              <w:rPr>
                <w:sz w:val="24"/>
                <w:szCs w:val="24"/>
              </w:rPr>
              <w:t>d</w:t>
            </w:r>
            <w:r w:rsidRPr="00A934D2">
              <w:rPr>
                <w:sz w:val="24"/>
                <w:szCs w:val="24"/>
              </w:rPr>
              <w:t xml:space="preserve"> after the computer intervention; from </w:t>
            </w:r>
            <w:r w:rsidRPr="00A934D2">
              <w:rPr>
                <w:sz w:val="24"/>
                <w:szCs w:val="24"/>
              </w:rPr>
              <w:lastRenderedPageBreak/>
              <w:t>44.9% to 61.3% (</w:t>
            </w:r>
            <w:r w:rsidRPr="00A934D2">
              <w:rPr>
                <w:i/>
                <w:sz w:val="24"/>
                <w:szCs w:val="24"/>
              </w:rPr>
              <w:t>p</w:t>
            </w:r>
            <w:r w:rsidRPr="00A934D2">
              <w:rPr>
                <w:sz w:val="24"/>
                <w:szCs w:val="24"/>
              </w:rPr>
              <w:t>=0.01)</w:t>
            </w:r>
          </w:p>
        </w:tc>
        <w:tc>
          <w:tcPr>
            <w:tcW w:w="1851" w:type="dxa"/>
          </w:tcPr>
          <w:p w:rsidR="00294409" w:rsidRPr="00A934D2" w:rsidRDefault="00294409" w:rsidP="00332185">
            <w:pPr>
              <w:rPr>
                <w:sz w:val="24"/>
                <w:szCs w:val="24"/>
              </w:rPr>
            </w:pPr>
            <w:r w:rsidRPr="00A934D2">
              <w:rPr>
                <w:sz w:val="24"/>
                <w:szCs w:val="24"/>
              </w:rPr>
              <w:lastRenderedPageBreak/>
              <w:t xml:space="preserve">Make Your Wishes Known: Planning Your Medical Future (MYWK) computer </w:t>
            </w:r>
            <w:r w:rsidRPr="00A934D2">
              <w:rPr>
                <w:sz w:val="24"/>
                <w:szCs w:val="24"/>
              </w:rPr>
              <w:lastRenderedPageBreak/>
              <w:t>intervention was effective in increasing ACP knowledge among African Americans.</w:t>
            </w:r>
          </w:p>
        </w:tc>
        <w:tc>
          <w:tcPr>
            <w:tcW w:w="3065" w:type="dxa"/>
          </w:tcPr>
          <w:p w:rsidR="00294409" w:rsidRPr="00A934D2" w:rsidRDefault="00294409" w:rsidP="00332185">
            <w:pPr>
              <w:rPr>
                <w:sz w:val="24"/>
                <w:szCs w:val="24"/>
              </w:rPr>
            </w:pPr>
            <w:r w:rsidRPr="00A934D2">
              <w:rPr>
                <w:sz w:val="24"/>
                <w:szCs w:val="24"/>
              </w:rPr>
              <w:lastRenderedPageBreak/>
              <w:t>The study provided evidence concerning the effect of an</w:t>
            </w:r>
            <w:r w:rsidR="00F26F94">
              <w:rPr>
                <w:sz w:val="24"/>
                <w:szCs w:val="24"/>
              </w:rPr>
              <w:t xml:space="preserve"> </w:t>
            </w:r>
            <w:r w:rsidRPr="00A934D2">
              <w:rPr>
                <w:sz w:val="24"/>
                <w:szCs w:val="24"/>
              </w:rPr>
              <w:t>interactive ACP computer program among the African Americans population.</w:t>
            </w:r>
          </w:p>
          <w:p w:rsidR="00294409" w:rsidRPr="00A934D2" w:rsidRDefault="00294409" w:rsidP="00332185">
            <w:pPr>
              <w:rPr>
                <w:sz w:val="24"/>
                <w:szCs w:val="24"/>
              </w:rPr>
            </w:pPr>
            <w:r w:rsidRPr="00A934D2">
              <w:rPr>
                <w:sz w:val="24"/>
                <w:szCs w:val="24"/>
              </w:rPr>
              <w:lastRenderedPageBreak/>
              <w:t xml:space="preserve">Limitations were the same sample size of 18 participants with the majority being women (85%). </w:t>
            </w:r>
          </w:p>
        </w:tc>
      </w:tr>
      <w:tr w:rsidR="00294409" w:rsidRPr="00952721" w:rsidTr="00332185">
        <w:tc>
          <w:tcPr>
            <w:tcW w:w="5170" w:type="dxa"/>
          </w:tcPr>
          <w:p w:rsidR="00294409" w:rsidRDefault="00294409" w:rsidP="00332185">
            <w:pPr>
              <w:pStyle w:val="APAReference"/>
              <w:spacing w:line="240" w:lineRule="auto"/>
              <w:ind w:left="0" w:firstLine="0"/>
            </w:pPr>
            <w:proofErr w:type="spellStart"/>
            <w:r>
              <w:lastRenderedPageBreak/>
              <w:t>Oczkowsk</w:t>
            </w:r>
            <w:proofErr w:type="spellEnd"/>
            <w:r>
              <w:t xml:space="preserve">, S. J., Chung, H., </w:t>
            </w:r>
            <w:proofErr w:type="spellStart"/>
            <w:r>
              <w:t>Hanvey</w:t>
            </w:r>
            <w:proofErr w:type="spellEnd"/>
            <w:r>
              <w:t xml:space="preserve">, L., </w:t>
            </w:r>
            <w:proofErr w:type="spellStart"/>
            <w:r>
              <w:t>Mbuagbaw</w:t>
            </w:r>
            <w:proofErr w:type="spellEnd"/>
            <w:r>
              <w:t xml:space="preserve">, L., &amp; You, J. J. (2016). Communication tools for end-of-life decision-making in ambulatory care settings: A systematic review and meta-analysis. </w:t>
            </w:r>
            <w:proofErr w:type="spellStart"/>
            <w:r>
              <w:rPr>
                <w:i/>
              </w:rPr>
              <w:t>PloS</w:t>
            </w:r>
            <w:proofErr w:type="spellEnd"/>
            <w:r>
              <w:rPr>
                <w:i/>
              </w:rPr>
              <w:t xml:space="preserve"> One</w:t>
            </w:r>
            <w:r>
              <w:t xml:space="preserve">, </w:t>
            </w:r>
            <w:r>
              <w:rPr>
                <w:i/>
              </w:rPr>
              <w:t>11</w:t>
            </w:r>
            <w:r>
              <w:t>(4). http://dx.doi.org/doi:10.1371/journal.pone.0150671</w:t>
            </w:r>
          </w:p>
          <w:p w:rsidR="00294409" w:rsidRPr="00E53BCF" w:rsidRDefault="00294409" w:rsidP="00332185">
            <w:pPr>
              <w:rPr>
                <w:sz w:val="24"/>
                <w:szCs w:val="24"/>
              </w:rPr>
            </w:pPr>
          </w:p>
        </w:tc>
        <w:tc>
          <w:tcPr>
            <w:tcW w:w="1305" w:type="dxa"/>
          </w:tcPr>
          <w:p w:rsidR="00294409" w:rsidRPr="00E53BCF" w:rsidRDefault="00294409" w:rsidP="00332185">
            <w:pPr>
              <w:rPr>
                <w:sz w:val="24"/>
                <w:szCs w:val="24"/>
              </w:rPr>
            </w:pPr>
            <w:r>
              <w:rPr>
                <w:sz w:val="24"/>
                <w:szCs w:val="24"/>
              </w:rPr>
              <w:t>I</w:t>
            </w:r>
          </w:p>
        </w:tc>
        <w:tc>
          <w:tcPr>
            <w:tcW w:w="2037" w:type="dxa"/>
          </w:tcPr>
          <w:p w:rsidR="00294409" w:rsidRPr="00E53BCF" w:rsidRDefault="00294409" w:rsidP="00332185">
            <w:pPr>
              <w:rPr>
                <w:sz w:val="24"/>
                <w:szCs w:val="24"/>
              </w:rPr>
            </w:pPr>
            <w:r>
              <w:rPr>
                <w:sz w:val="24"/>
                <w:szCs w:val="24"/>
              </w:rPr>
              <w:t>The use of structured communication too</w:t>
            </w:r>
            <w:r w:rsidR="00D24270">
              <w:rPr>
                <w:sz w:val="24"/>
                <w:szCs w:val="24"/>
              </w:rPr>
              <w:t>ls for end of life increased AD</w:t>
            </w:r>
            <w:r>
              <w:rPr>
                <w:sz w:val="24"/>
                <w:szCs w:val="24"/>
              </w:rPr>
              <w:t xml:space="preserve"> discussion and completion. Seven randomized controlled trails (RCTs) reported that "communication tools reduced patient's stated desire for life supporting treatment (</w:t>
            </w:r>
            <w:r w:rsidRPr="004A41D5">
              <w:rPr>
                <w:i/>
                <w:sz w:val="24"/>
                <w:szCs w:val="24"/>
              </w:rPr>
              <w:t>p</w:t>
            </w:r>
            <w:r>
              <w:rPr>
                <w:sz w:val="24"/>
                <w:szCs w:val="24"/>
              </w:rPr>
              <w:t>=0.02). Findings also showed a reduction in the number of hospitalizations 27% vs 48% (</w:t>
            </w:r>
            <w:r w:rsidRPr="00F611AA">
              <w:rPr>
                <w:i/>
                <w:sz w:val="24"/>
                <w:szCs w:val="24"/>
              </w:rPr>
              <w:t>p</w:t>
            </w:r>
            <w:r>
              <w:rPr>
                <w:sz w:val="24"/>
                <w:szCs w:val="24"/>
              </w:rPr>
              <w:t>=0.001)</w:t>
            </w:r>
            <w:r w:rsidR="00F26F94">
              <w:rPr>
                <w:sz w:val="24"/>
                <w:szCs w:val="24"/>
              </w:rPr>
              <w:t xml:space="preserve"> </w:t>
            </w:r>
            <w:r>
              <w:rPr>
                <w:sz w:val="24"/>
                <w:szCs w:val="24"/>
              </w:rPr>
              <w:t xml:space="preserve">and total health care </w:t>
            </w:r>
            <w:r>
              <w:rPr>
                <w:sz w:val="24"/>
                <w:szCs w:val="24"/>
              </w:rPr>
              <w:lastRenderedPageBreak/>
              <w:t>costs $3490 vs $5239.</w:t>
            </w:r>
          </w:p>
        </w:tc>
        <w:tc>
          <w:tcPr>
            <w:tcW w:w="1851" w:type="dxa"/>
          </w:tcPr>
          <w:p w:rsidR="00294409" w:rsidRPr="00E53BCF" w:rsidRDefault="00294409" w:rsidP="00332185">
            <w:pPr>
              <w:rPr>
                <w:sz w:val="24"/>
                <w:szCs w:val="24"/>
              </w:rPr>
            </w:pPr>
            <w:r>
              <w:rPr>
                <w:sz w:val="24"/>
                <w:szCs w:val="24"/>
              </w:rPr>
              <w:lastRenderedPageBreak/>
              <w:t>The use of structured communication tools for end of life</w:t>
            </w:r>
            <w:r w:rsidR="00F26F94">
              <w:rPr>
                <w:sz w:val="24"/>
                <w:szCs w:val="24"/>
              </w:rPr>
              <w:t xml:space="preserve"> </w:t>
            </w:r>
            <w:r>
              <w:rPr>
                <w:sz w:val="24"/>
                <w:szCs w:val="24"/>
              </w:rPr>
              <w:t>shown to have n</w:t>
            </w:r>
            <w:r w:rsidR="00D24270">
              <w:rPr>
                <w:sz w:val="24"/>
                <w:szCs w:val="24"/>
              </w:rPr>
              <w:t>umerous benefits; increasing AD</w:t>
            </w:r>
            <w:r>
              <w:rPr>
                <w:sz w:val="24"/>
                <w:szCs w:val="24"/>
              </w:rPr>
              <w:t xml:space="preserve"> discussions, reduction in hospitalization and costs. </w:t>
            </w:r>
          </w:p>
        </w:tc>
        <w:tc>
          <w:tcPr>
            <w:tcW w:w="3065" w:type="dxa"/>
          </w:tcPr>
          <w:p w:rsidR="00294409" w:rsidRDefault="00294409" w:rsidP="00332185">
            <w:pPr>
              <w:rPr>
                <w:sz w:val="24"/>
                <w:szCs w:val="24"/>
              </w:rPr>
            </w:pPr>
            <w:r>
              <w:rPr>
                <w:sz w:val="24"/>
                <w:szCs w:val="24"/>
              </w:rPr>
              <w:t xml:space="preserve"> Use</w:t>
            </w:r>
            <w:r w:rsidR="00F26F94">
              <w:rPr>
                <w:sz w:val="24"/>
                <w:szCs w:val="24"/>
              </w:rPr>
              <w:t xml:space="preserve"> </w:t>
            </w:r>
            <w:r>
              <w:rPr>
                <w:sz w:val="24"/>
                <w:szCs w:val="24"/>
              </w:rPr>
              <w:t xml:space="preserve">of a structured communication tools for end of </w:t>
            </w:r>
            <w:r w:rsidR="00D24270">
              <w:rPr>
                <w:sz w:val="24"/>
                <w:szCs w:val="24"/>
              </w:rPr>
              <w:t>life have shown to increased AD</w:t>
            </w:r>
            <w:r>
              <w:rPr>
                <w:sz w:val="24"/>
                <w:szCs w:val="24"/>
              </w:rPr>
              <w:t xml:space="preserve"> discussion and completion.</w:t>
            </w:r>
          </w:p>
          <w:p w:rsidR="00294409" w:rsidRPr="00E53BCF" w:rsidRDefault="00294409" w:rsidP="00332185">
            <w:pPr>
              <w:rPr>
                <w:sz w:val="24"/>
                <w:szCs w:val="24"/>
              </w:rPr>
            </w:pPr>
            <w:r>
              <w:rPr>
                <w:sz w:val="24"/>
                <w:szCs w:val="24"/>
              </w:rPr>
              <w:t>Systematic review &amp; meta-analysis: Of the 67 studies 46 were RCTs.</w:t>
            </w:r>
          </w:p>
        </w:tc>
      </w:tr>
      <w:tr w:rsidR="00294409" w:rsidRPr="00952721" w:rsidTr="00332185">
        <w:tc>
          <w:tcPr>
            <w:tcW w:w="5170" w:type="dxa"/>
          </w:tcPr>
          <w:p w:rsidR="00294409" w:rsidRPr="008C7E1B" w:rsidRDefault="00294409" w:rsidP="00332185">
            <w:pPr>
              <w:pStyle w:val="NoSpacing"/>
              <w:rPr>
                <w:rFonts w:ascii="Times New Roman" w:hAnsi="Times New Roman" w:cs="Times New Roman"/>
                <w:sz w:val="24"/>
                <w:szCs w:val="24"/>
              </w:rPr>
            </w:pPr>
            <w:r w:rsidRPr="008C7E1B">
              <w:rPr>
                <w:rFonts w:ascii="Times New Roman" w:hAnsi="Times New Roman" w:cs="Times New Roman"/>
                <w:sz w:val="24"/>
                <w:szCs w:val="24"/>
              </w:rPr>
              <w:t xml:space="preserve">Pecanac, K. E., </w:t>
            </w:r>
            <w:proofErr w:type="spellStart"/>
            <w:r w:rsidRPr="008C7E1B">
              <w:rPr>
                <w:rFonts w:ascii="Times New Roman" w:hAnsi="Times New Roman" w:cs="Times New Roman"/>
                <w:sz w:val="24"/>
                <w:szCs w:val="24"/>
              </w:rPr>
              <w:t>Repenshek</w:t>
            </w:r>
            <w:proofErr w:type="spellEnd"/>
            <w:r w:rsidRPr="008C7E1B">
              <w:rPr>
                <w:rFonts w:ascii="Times New Roman" w:hAnsi="Times New Roman" w:cs="Times New Roman"/>
                <w:sz w:val="24"/>
                <w:szCs w:val="24"/>
              </w:rPr>
              <w:t xml:space="preserve">, M. F., </w:t>
            </w:r>
            <w:proofErr w:type="spellStart"/>
            <w:r w:rsidRPr="008C7E1B">
              <w:rPr>
                <w:rFonts w:ascii="Times New Roman" w:hAnsi="Times New Roman" w:cs="Times New Roman"/>
                <w:sz w:val="24"/>
                <w:szCs w:val="24"/>
              </w:rPr>
              <w:t>Tennenbaum</w:t>
            </w:r>
            <w:proofErr w:type="spellEnd"/>
            <w:r w:rsidRPr="008C7E1B">
              <w:rPr>
                <w:rFonts w:ascii="Times New Roman" w:hAnsi="Times New Roman" w:cs="Times New Roman"/>
                <w:sz w:val="24"/>
                <w:szCs w:val="24"/>
              </w:rPr>
              <w:t xml:space="preserve">, D., &amp; </w:t>
            </w:r>
            <w:proofErr w:type="spellStart"/>
            <w:r w:rsidRPr="008C7E1B">
              <w:rPr>
                <w:rFonts w:ascii="Times New Roman" w:hAnsi="Times New Roman" w:cs="Times New Roman"/>
                <w:sz w:val="24"/>
                <w:szCs w:val="24"/>
              </w:rPr>
              <w:t>Hammes</w:t>
            </w:r>
            <w:proofErr w:type="spellEnd"/>
            <w:r w:rsidRPr="008C7E1B">
              <w:rPr>
                <w:rFonts w:ascii="Times New Roman" w:hAnsi="Times New Roman" w:cs="Times New Roman"/>
                <w:sz w:val="24"/>
                <w:szCs w:val="24"/>
              </w:rPr>
              <w:t xml:space="preserve">, B. (2014). Respecting choices® and advance directives in a diverse community. </w:t>
            </w:r>
            <w:r w:rsidRPr="008C7E1B">
              <w:rPr>
                <w:rFonts w:ascii="Times New Roman" w:hAnsi="Times New Roman" w:cs="Times New Roman"/>
                <w:i/>
                <w:sz w:val="24"/>
                <w:szCs w:val="24"/>
              </w:rPr>
              <w:t>Journal of Palliative Medicine</w:t>
            </w:r>
            <w:r w:rsidRPr="008C7E1B">
              <w:rPr>
                <w:rFonts w:ascii="Times New Roman" w:hAnsi="Times New Roman" w:cs="Times New Roman"/>
                <w:sz w:val="24"/>
                <w:szCs w:val="24"/>
              </w:rPr>
              <w:t xml:space="preserve">, </w:t>
            </w:r>
            <w:r w:rsidRPr="008C7E1B">
              <w:rPr>
                <w:rFonts w:ascii="Times New Roman" w:hAnsi="Times New Roman" w:cs="Times New Roman"/>
                <w:i/>
                <w:sz w:val="24"/>
                <w:szCs w:val="24"/>
              </w:rPr>
              <w:t>17</w:t>
            </w:r>
            <w:r w:rsidRPr="008C7E1B">
              <w:rPr>
                <w:rFonts w:ascii="Times New Roman" w:hAnsi="Times New Roman" w:cs="Times New Roman"/>
                <w:sz w:val="24"/>
                <w:szCs w:val="24"/>
              </w:rPr>
              <w:t>(</w:t>
            </w:r>
            <w:r>
              <w:rPr>
                <w:rFonts w:ascii="Times New Roman" w:hAnsi="Times New Roman" w:cs="Times New Roman"/>
                <w:sz w:val="24"/>
                <w:szCs w:val="24"/>
              </w:rPr>
              <w:t>3</w:t>
            </w:r>
            <w:r w:rsidRPr="008C7E1B">
              <w:rPr>
                <w:rFonts w:ascii="Times New Roman" w:hAnsi="Times New Roman" w:cs="Times New Roman"/>
                <w:sz w:val="24"/>
                <w:szCs w:val="24"/>
              </w:rPr>
              <w:t>), 282-287. http://dx.doi.org/10.1089/jpm.2013.0047</w:t>
            </w:r>
          </w:p>
        </w:tc>
        <w:tc>
          <w:tcPr>
            <w:tcW w:w="1305" w:type="dxa"/>
          </w:tcPr>
          <w:p w:rsidR="00294409" w:rsidRPr="00952721" w:rsidRDefault="00294409" w:rsidP="00332185">
            <w:r>
              <w:t>IV</w:t>
            </w:r>
          </w:p>
        </w:tc>
        <w:tc>
          <w:tcPr>
            <w:tcW w:w="2037" w:type="dxa"/>
          </w:tcPr>
          <w:p w:rsidR="00294409" w:rsidRPr="00952721" w:rsidRDefault="00294409" w:rsidP="00332185">
            <w:r>
              <w:rPr>
                <w:sz w:val="24"/>
                <w:szCs w:val="24"/>
              </w:rPr>
              <w:t>Post implementation of</w:t>
            </w:r>
            <w:r w:rsidRPr="009C1CFB">
              <w:rPr>
                <w:sz w:val="24"/>
                <w:szCs w:val="24"/>
              </w:rPr>
              <w:t xml:space="preserve"> Respecting choices®</w:t>
            </w:r>
            <w:r>
              <w:rPr>
                <w:sz w:val="24"/>
                <w:szCs w:val="24"/>
              </w:rPr>
              <w:t xml:space="preserve"> program showed the</w:t>
            </w:r>
            <w:r w:rsidR="00F26F94">
              <w:rPr>
                <w:sz w:val="24"/>
                <w:szCs w:val="24"/>
              </w:rPr>
              <w:t xml:space="preserve"> </w:t>
            </w:r>
            <w:r w:rsidR="00D24270">
              <w:rPr>
                <w:sz w:val="24"/>
                <w:szCs w:val="24"/>
              </w:rPr>
              <w:t>prevalence of increase AD</w:t>
            </w:r>
            <w:r>
              <w:rPr>
                <w:sz w:val="24"/>
                <w:szCs w:val="24"/>
              </w:rPr>
              <w:t xml:space="preserve"> knowledge among racial and ethnic minorities; from 25.8% to 38.4% </w:t>
            </w:r>
            <w:r>
              <w:t>(</w:t>
            </w:r>
            <w:r w:rsidRPr="0012345D">
              <w:rPr>
                <w:i/>
              </w:rPr>
              <w:t>p</w:t>
            </w:r>
            <w:r>
              <w:t>=0.01)</w:t>
            </w:r>
          </w:p>
        </w:tc>
        <w:tc>
          <w:tcPr>
            <w:tcW w:w="1851" w:type="dxa"/>
          </w:tcPr>
          <w:p w:rsidR="00294409" w:rsidRPr="00952721" w:rsidRDefault="00294409" w:rsidP="00332185">
            <w:r w:rsidRPr="009C1CFB">
              <w:rPr>
                <w:sz w:val="24"/>
                <w:szCs w:val="24"/>
              </w:rPr>
              <w:t>Respecting choices®</w:t>
            </w:r>
            <w:r>
              <w:rPr>
                <w:sz w:val="24"/>
                <w:szCs w:val="24"/>
              </w:rPr>
              <w:t xml:space="preserve"> program show</w:t>
            </w:r>
            <w:r w:rsidR="00D24270">
              <w:rPr>
                <w:sz w:val="24"/>
                <w:szCs w:val="24"/>
              </w:rPr>
              <w:t>ed an increase prevalence of AD</w:t>
            </w:r>
            <w:r>
              <w:rPr>
                <w:sz w:val="24"/>
                <w:szCs w:val="24"/>
              </w:rPr>
              <w:t xml:space="preserve"> knowledge among ethnic minorities.</w:t>
            </w:r>
          </w:p>
        </w:tc>
        <w:tc>
          <w:tcPr>
            <w:tcW w:w="3065" w:type="dxa"/>
          </w:tcPr>
          <w:p w:rsidR="00294409" w:rsidRDefault="00294409" w:rsidP="00332185">
            <w:pPr>
              <w:rPr>
                <w:sz w:val="24"/>
                <w:szCs w:val="24"/>
              </w:rPr>
            </w:pPr>
            <w:r>
              <w:rPr>
                <w:sz w:val="24"/>
                <w:szCs w:val="24"/>
              </w:rPr>
              <w:t>Use</w:t>
            </w:r>
            <w:r w:rsidRPr="009C1CFB">
              <w:rPr>
                <w:sz w:val="24"/>
                <w:szCs w:val="24"/>
              </w:rPr>
              <w:t xml:space="preserve"> Respecting choices® </w:t>
            </w:r>
            <w:r>
              <w:rPr>
                <w:sz w:val="24"/>
                <w:szCs w:val="24"/>
              </w:rPr>
              <w:t xml:space="preserve">program as </w:t>
            </w:r>
            <w:r w:rsidRPr="009C1CFB">
              <w:rPr>
                <w:sz w:val="24"/>
                <w:szCs w:val="24"/>
              </w:rPr>
              <w:t>education intervention</w:t>
            </w:r>
            <w:r>
              <w:rPr>
                <w:sz w:val="24"/>
                <w:szCs w:val="24"/>
              </w:rPr>
              <w:t xml:space="preserve"> shown an increase prevalence of AD in racial/ethnic minority.</w:t>
            </w:r>
          </w:p>
          <w:p w:rsidR="00294409" w:rsidRPr="00952721" w:rsidRDefault="00294409" w:rsidP="00332185">
            <w:r>
              <w:rPr>
                <w:sz w:val="24"/>
                <w:szCs w:val="24"/>
              </w:rPr>
              <w:t>The limitation was the study design, a retrospective design</w:t>
            </w:r>
            <w:r w:rsidR="00F26F94">
              <w:rPr>
                <w:sz w:val="24"/>
                <w:szCs w:val="24"/>
              </w:rPr>
              <w:t xml:space="preserve"> </w:t>
            </w:r>
            <w:r>
              <w:rPr>
                <w:sz w:val="24"/>
                <w:szCs w:val="24"/>
              </w:rPr>
              <w:t>that included sample of decedents that differ pre and post implementation period of</w:t>
            </w:r>
            <w:r w:rsidRPr="009C1CFB">
              <w:rPr>
                <w:sz w:val="24"/>
                <w:szCs w:val="24"/>
              </w:rPr>
              <w:t xml:space="preserve"> Respecting choices®</w:t>
            </w:r>
            <w:r>
              <w:rPr>
                <w:sz w:val="24"/>
                <w:szCs w:val="24"/>
              </w:rPr>
              <w:t xml:space="preserve"> program. Therefore, other factors could </w:t>
            </w:r>
            <w:r w:rsidR="00F17641">
              <w:rPr>
                <w:sz w:val="24"/>
                <w:szCs w:val="24"/>
              </w:rPr>
              <w:t>have</w:t>
            </w:r>
            <w:r>
              <w:rPr>
                <w:sz w:val="24"/>
                <w:szCs w:val="24"/>
              </w:rPr>
              <w:t xml:space="preserve"> possibly influenced the results.</w:t>
            </w:r>
          </w:p>
        </w:tc>
      </w:tr>
      <w:tr w:rsidR="00294409" w:rsidRPr="00952721" w:rsidTr="00332185">
        <w:tc>
          <w:tcPr>
            <w:tcW w:w="5170" w:type="dxa"/>
          </w:tcPr>
          <w:p w:rsidR="00294409" w:rsidRDefault="00294409" w:rsidP="00332185">
            <w:pPr>
              <w:pStyle w:val="APAReference"/>
              <w:spacing w:line="240" w:lineRule="auto"/>
              <w:ind w:left="0" w:firstLine="0"/>
            </w:pPr>
            <w:r>
              <w:t xml:space="preserve">Ramsey, C. (2013). Young adult </w:t>
            </w:r>
            <w:r w:rsidR="002E4C07">
              <w:t>African</w:t>
            </w:r>
            <w:r>
              <w:t xml:space="preserve"> </w:t>
            </w:r>
            <w:r w:rsidR="002E4C07">
              <w:t>Americans</w:t>
            </w:r>
            <w:r>
              <w:t xml:space="preserve"> family matters’ perceptions, knowledge, attitudes, and utilization toward advance directives. </w:t>
            </w:r>
            <w:r>
              <w:rPr>
                <w:i/>
              </w:rPr>
              <w:t>The ABNF Journal: Official Journal of the Association of Black Nursing Faculty in Higher Education, Inc</w:t>
            </w:r>
            <w:r>
              <w:t xml:space="preserve">, </w:t>
            </w:r>
            <w:r>
              <w:rPr>
                <w:i/>
              </w:rPr>
              <w:t>24</w:t>
            </w:r>
            <w:r>
              <w:t>(2), 51-59.</w:t>
            </w:r>
          </w:p>
          <w:p w:rsidR="00294409" w:rsidRPr="008C7E1B" w:rsidRDefault="00294409" w:rsidP="00332185">
            <w:pPr>
              <w:pStyle w:val="NoSpacing"/>
              <w:rPr>
                <w:rFonts w:ascii="Times New Roman" w:hAnsi="Times New Roman" w:cs="Times New Roman"/>
                <w:sz w:val="24"/>
                <w:szCs w:val="24"/>
              </w:rPr>
            </w:pPr>
          </w:p>
        </w:tc>
        <w:tc>
          <w:tcPr>
            <w:tcW w:w="1305" w:type="dxa"/>
          </w:tcPr>
          <w:p w:rsidR="00294409" w:rsidRDefault="00294409" w:rsidP="00332185">
            <w:r>
              <w:t>VI</w:t>
            </w:r>
          </w:p>
        </w:tc>
        <w:tc>
          <w:tcPr>
            <w:tcW w:w="2037" w:type="dxa"/>
          </w:tcPr>
          <w:p w:rsidR="00294409" w:rsidRDefault="00294409" w:rsidP="00332185">
            <w:pPr>
              <w:rPr>
                <w:sz w:val="24"/>
                <w:szCs w:val="24"/>
              </w:rPr>
            </w:pPr>
            <w:r>
              <w:rPr>
                <w:sz w:val="24"/>
                <w:szCs w:val="24"/>
              </w:rPr>
              <w:t>A descriptive study examining the perceptions, knowledge, attitudes among young adult African Americans. 112 participants were surveyed.</w:t>
            </w:r>
          </w:p>
        </w:tc>
        <w:tc>
          <w:tcPr>
            <w:tcW w:w="1851" w:type="dxa"/>
          </w:tcPr>
          <w:p w:rsidR="00294409" w:rsidRPr="009C1CFB" w:rsidRDefault="00294409" w:rsidP="00332185">
            <w:pPr>
              <w:rPr>
                <w:sz w:val="24"/>
                <w:szCs w:val="24"/>
              </w:rPr>
            </w:pPr>
            <w:r>
              <w:rPr>
                <w:sz w:val="24"/>
                <w:szCs w:val="24"/>
              </w:rPr>
              <w:t xml:space="preserve">There were no significant relationships among the variables except the relationship between the </w:t>
            </w:r>
            <w:r w:rsidR="00F17641">
              <w:rPr>
                <w:sz w:val="24"/>
                <w:szCs w:val="24"/>
              </w:rPr>
              <w:t>genders</w:t>
            </w:r>
            <w:r>
              <w:rPr>
                <w:sz w:val="24"/>
                <w:szCs w:val="24"/>
              </w:rPr>
              <w:t xml:space="preserve"> except for the participants feeling of being treated differently for having a living will.</w:t>
            </w:r>
          </w:p>
        </w:tc>
        <w:tc>
          <w:tcPr>
            <w:tcW w:w="3065" w:type="dxa"/>
          </w:tcPr>
          <w:p w:rsidR="00294409" w:rsidRDefault="00294409" w:rsidP="00332185">
            <w:pPr>
              <w:pStyle w:val="APA"/>
              <w:spacing w:after="120" w:line="240" w:lineRule="auto"/>
              <w:ind w:firstLine="0"/>
              <w:rPr>
                <w:szCs w:val="24"/>
              </w:rPr>
            </w:pPr>
            <w:r>
              <w:rPr>
                <w:szCs w:val="24"/>
              </w:rPr>
              <w:t xml:space="preserve">A lack of knowledge was found to be a factor impacting AD completion among African American participants. </w:t>
            </w:r>
          </w:p>
          <w:p w:rsidR="00294409" w:rsidRDefault="00294409" w:rsidP="00332185">
            <w:pPr>
              <w:rPr>
                <w:sz w:val="24"/>
                <w:szCs w:val="24"/>
              </w:rPr>
            </w:pPr>
            <w:r>
              <w:rPr>
                <w:sz w:val="24"/>
                <w:szCs w:val="24"/>
              </w:rPr>
              <w:t xml:space="preserve">The author stated that </w:t>
            </w:r>
            <w:r w:rsidR="00D24270">
              <w:rPr>
                <w:sz w:val="24"/>
                <w:szCs w:val="24"/>
              </w:rPr>
              <w:t>most</w:t>
            </w:r>
            <w:r>
              <w:rPr>
                <w:sz w:val="24"/>
                <w:szCs w:val="24"/>
              </w:rPr>
              <w:t xml:space="preserve"> participants did not have an AD but did not provide detail of how this was measured.</w:t>
            </w:r>
          </w:p>
          <w:p w:rsidR="00294409" w:rsidRDefault="00294409" w:rsidP="00332185">
            <w:pPr>
              <w:rPr>
                <w:sz w:val="24"/>
                <w:szCs w:val="24"/>
              </w:rPr>
            </w:pPr>
            <w:r>
              <w:rPr>
                <w:sz w:val="24"/>
                <w:szCs w:val="24"/>
              </w:rPr>
              <w:t>The convenience sample method was a limitation in this study.</w:t>
            </w:r>
          </w:p>
        </w:tc>
      </w:tr>
      <w:tr w:rsidR="00294409" w:rsidRPr="00952721" w:rsidTr="00332185">
        <w:tc>
          <w:tcPr>
            <w:tcW w:w="5170" w:type="dxa"/>
          </w:tcPr>
          <w:p w:rsidR="00294409" w:rsidRDefault="00294409" w:rsidP="00332185">
            <w:pPr>
              <w:pStyle w:val="APAReference"/>
              <w:spacing w:line="240" w:lineRule="auto"/>
              <w:ind w:left="0" w:firstLine="0"/>
            </w:pPr>
            <w:r>
              <w:lastRenderedPageBreak/>
              <w:t xml:space="preserve">Rao, J. K., Anderson, L. A., Lin, F. C., &amp; Laux, J. (2014). Completion of advance directives among U.S. consumers. </w:t>
            </w:r>
            <w:r>
              <w:rPr>
                <w:i/>
              </w:rPr>
              <w:t>American Journal of Preventive Medicine</w:t>
            </w:r>
            <w:r>
              <w:t xml:space="preserve">, </w:t>
            </w:r>
            <w:r>
              <w:rPr>
                <w:i/>
              </w:rPr>
              <w:t>46</w:t>
            </w:r>
            <w:r>
              <w:t>(1), 65-70. http://dx.doi.org/doi: 10.1016/j.amepre.2013.09.008.</w:t>
            </w:r>
          </w:p>
          <w:p w:rsidR="00294409" w:rsidRDefault="00294409" w:rsidP="00332185">
            <w:pPr>
              <w:pStyle w:val="APAReference"/>
              <w:spacing w:line="240" w:lineRule="auto"/>
              <w:ind w:left="0" w:firstLine="0"/>
            </w:pPr>
          </w:p>
        </w:tc>
        <w:tc>
          <w:tcPr>
            <w:tcW w:w="1305" w:type="dxa"/>
          </w:tcPr>
          <w:p w:rsidR="00294409" w:rsidRDefault="00294409" w:rsidP="00332185">
            <w:r>
              <w:t>VI</w:t>
            </w:r>
          </w:p>
        </w:tc>
        <w:tc>
          <w:tcPr>
            <w:tcW w:w="2037" w:type="dxa"/>
          </w:tcPr>
          <w:p w:rsidR="00294409" w:rsidRDefault="00294409" w:rsidP="00332185">
            <w:pPr>
              <w:rPr>
                <w:sz w:val="24"/>
                <w:szCs w:val="24"/>
              </w:rPr>
            </w:pPr>
            <w:r>
              <w:rPr>
                <w:sz w:val="24"/>
                <w:szCs w:val="24"/>
              </w:rPr>
              <w:t xml:space="preserve">A </w:t>
            </w:r>
            <w:proofErr w:type="spellStart"/>
            <w:r>
              <w:rPr>
                <w:sz w:val="24"/>
                <w:szCs w:val="24"/>
              </w:rPr>
              <w:t>HealthStyles</w:t>
            </w:r>
            <w:proofErr w:type="spellEnd"/>
            <w:r>
              <w:rPr>
                <w:sz w:val="24"/>
                <w:szCs w:val="24"/>
              </w:rPr>
              <w:t xml:space="preserve"> Survey was mailed to </w:t>
            </w:r>
            <w:r w:rsidR="00F17641">
              <w:rPr>
                <w:sz w:val="24"/>
                <w:szCs w:val="24"/>
              </w:rPr>
              <w:t>examine</w:t>
            </w:r>
            <w:r>
              <w:rPr>
                <w:sz w:val="24"/>
                <w:szCs w:val="24"/>
              </w:rPr>
              <w:t xml:space="preserve"> the associations between AD completion and demographic and socioeconomic variables. Of the </w:t>
            </w:r>
            <w:r w:rsidR="002D53D0">
              <w:rPr>
                <w:sz w:val="24"/>
                <w:szCs w:val="24"/>
              </w:rPr>
              <w:t>7,946-completed</w:t>
            </w:r>
            <w:r>
              <w:rPr>
                <w:sz w:val="24"/>
                <w:szCs w:val="24"/>
              </w:rPr>
              <w:t xml:space="preserve"> survey 26.3% had an AD and 74.7% did not have an AD.</w:t>
            </w:r>
          </w:p>
        </w:tc>
        <w:tc>
          <w:tcPr>
            <w:tcW w:w="1851" w:type="dxa"/>
          </w:tcPr>
          <w:p w:rsidR="00294409" w:rsidRDefault="00294409" w:rsidP="00332185">
            <w:pPr>
              <w:rPr>
                <w:sz w:val="24"/>
                <w:szCs w:val="24"/>
              </w:rPr>
            </w:pPr>
            <w:r>
              <w:rPr>
                <w:sz w:val="24"/>
                <w:szCs w:val="24"/>
              </w:rPr>
              <w:t>Findings suggest there is a lack of utilization of AD.</w:t>
            </w:r>
          </w:p>
        </w:tc>
        <w:tc>
          <w:tcPr>
            <w:tcW w:w="3065" w:type="dxa"/>
          </w:tcPr>
          <w:p w:rsidR="00294409" w:rsidRDefault="00294409" w:rsidP="00332185">
            <w:pPr>
              <w:pStyle w:val="APA"/>
              <w:spacing w:after="120" w:line="240" w:lineRule="auto"/>
              <w:ind w:firstLine="0"/>
            </w:pPr>
            <w:r>
              <w:t xml:space="preserve">Approximately75% of participants did not have AD. There were </w:t>
            </w:r>
            <w:r>
              <w:rPr>
                <w:szCs w:val="24"/>
              </w:rPr>
              <w:t>83% of African Ameri</w:t>
            </w:r>
            <w:r w:rsidR="00D24270">
              <w:rPr>
                <w:szCs w:val="24"/>
              </w:rPr>
              <w:t xml:space="preserve">cans that had not completed AD </w:t>
            </w:r>
            <w:r>
              <w:rPr>
                <w:szCs w:val="24"/>
              </w:rPr>
              <w:t>compared to 69.3% of</w:t>
            </w:r>
            <w:r w:rsidR="00AE69E6">
              <w:rPr>
                <w:szCs w:val="24"/>
              </w:rPr>
              <w:t xml:space="preserve"> whites</w:t>
            </w:r>
            <w:r>
              <w:t>. A lack of awareness was found to be the top reason for not having an AD.</w:t>
            </w:r>
          </w:p>
          <w:p w:rsidR="00294409" w:rsidRDefault="00294409" w:rsidP="00332185">
            <w:pPr>
              <w:pStyle w:val="APA"/>
              <w:spacing w:after="120" w:line="240" w:lineRule="auto"/>
              <w:ind w:firstLine="0"/>
              <w:rPr>
                <w:szCs w:val="24"/>
              </w:rPr>
            </w:pPr>
            <w:r>
              <w:t xml:space="preserve">The mailed survey was a limitation in this study which may </w:t>
            </w:r>
            <w:r w:rsidR="00F17641">
              <w:t>pose</w:t>
            </w:r>
            <w:r>
              <w:t xml:space="preserve"> selection bias.</w:t>
            </w:r>
            <w:r w:rsidR="00F26F94">
              <w:t xml:space="preserve"> </w:t>
            </w:r>
          </w:p>
        </w:tc>
      </w:tr>
      <w:tr w:rsidR="00294409" w:rsidRPr="00952721" w:rsidTr="00332185">
        <w:tc>
          <w:tcPr>
            <w:tcW w:w="5170" w:type="dxa"/>
          </w:tcPr>
          <w:p w:rsidR="00294409" w:rsidRDefault="00294409" w:rsidP="00332185">
            <w:pPr>
              <w:pStyle w:val="APAReference"/>
              <w:spacing w:line="240" w:lineRule="auto"/>
              <w:ind w:left="0" w:firstLine="0"/>
            </w:pPr>
            <w:r>
              <w:t xml:space="preserve">Rhodes, R. L., </w:t>
            </w:r>
            <w:proofErr w:type="spellStart"/>
            <w:r>
              <w:t>Batchelor</w:t>
            </w:r>
            <w:proofErr w:type="spellEnd"/>
            <w:r>
              <w:t xml:space="preserve">, K., Lee, S. C., &amp; Halm, E. A. (2015). Barriers to end-of-life care for </w:t>
            </w:r>
            <w:r w:rsidR="00AB52F4">
              <w:t>African</w:t>
            </w:r>
            <w:r>
              <w:t xml:space="preserve"> </w:t>
            </w:r>
            <w:r w:rsidR="00AB52F4">
              <w:t>Americans</w:t>
            </w:r>
            <w:r>
              <w:t xml:space="preserve"> from the providers’ perspective: Opportunity for intervention development. </w:t>
            </w:r>
            <w:r>
              <w:rPr>
                <w:i/>
              </w:rPr>
              <w:t>American Journal of Hospice and Palliative Medicine</w:t>
            </w:r>
            <w:r>
              <w:t xml:space="preserve">, </w:t>
            </w:r>
            <w:r>
              <w:rPr>
                <w:i/>
              </w:rPr>
              <w:t>32</w:t>
            </w:r>
            <w:r>
              <w:t>(2), 137-143. http://dx.doi.org/doi:10.1177/1049909113507127</w:t>
            </w:r>
          </w:p>
          <w:p w:rsidR="00294409" w:rsidRPr="008C7E1B" w:rsidRDefault="00294409" w:rsidP="00332185">
            <w:pPr>
              <w:pStyle w:val="NoSpacing"/>
              <w:rPr>
                <w:rFonts w:ascii="Times New Roman" w:hAnsi="Times New Roman" w:cs="Times New Roman"/>
                <w:sz w:val="24"/>
                <w:szCs w:val="24"/>
              </w:rPr>
            </w:pPr>
          </w:p>
        </w:tc>
        <w:tc>
          <w:tcPr>
            <w:tcW w:w="1305" w:type="dxa"/>
          </w:tcPr>
          <w:p w:rsidR="00294409" w:rsidRDefault="00294409" w:rsidP="00332185">
            <w:r>
              <w:t>IV</w:t>
            </w:r>
          </w:p>
        </w:tc>
        <w:tc>
          <w:tcPr>
            <w:tcW w:w="2037" w:type="dxa"/>
          </w:tcPr>
          <w:p w:rsidR="00294409" w:rsidRPr="00C2036F" w:rsidRDefault="00294409" w:rsidP="00332185">
            <w:pPr>
              <w:rPr>
                <w:sz w:val="24"/>
                <w:szCs w:val="24"/>
              </w:rPr>
            </w:pPr>
            <w:r w:rsidRPr="00C2036F">
              <w:rPr>
                <w:sz w:val="24"/>
                <w:szCs w:val="24"/>
              </w:rPr>
              <w:t xml:space="preserve">A qualitative study that examined provider </w:t>
            </w:r>
            <w:r>
              <w:rPr>
                <w:sz w:val="24"/>
                <w:szCs w:val="24"/>
              </w:rPr>
              <w:t>experiences working with African American</w:t>
            </w:r>
            <w:r w:rsidRPr="00C2036F">
              <w:rPr>
                <w:sz w:val="24"/>
                <w:szCs w:val="24"/>
              </w:rPr>
              <w:t xml:space="preserve"> patients and families at the </w:t>
            </w:r>
            <w:r>
              <w:rPr>
                <w:sz w:val="24"/>
                <w:szCs w:val="24"/>
              </w:rPr>
              <w:t>end-of life</w:t>
            </w:r>
            <w:r w:rsidRPr="00C2036F">
              <w:rPr>
                <w:sz w:val="24"/>
                <w:szCs w:val="24"/>
              </w:rPr>
              <w:t xml:space="preserve"> </w:t>
            </w:r>
            <w:r>
              <w:rPr>
                <w:sz w:val="24"/>
                <w:szCs w:val="24"/>
              </w:rPr>
              <w:t>(</w:t>
            </w:r>
            <w:r w:rsidRPr="00C2036F">
              <w:rPr>
                <w:sz w:val="24"/>
                <w:szCs w:val="24"/>
              </w:rPr>
              <w:t>EOL</w:t>
            </w:r>
            <w:r>
              <w:rPr>
                <w:sz w:val="24"/>
                <w:szCs w:val="24"/>
              </w:rPr>
              <w:t>)</w:t>
            </w:r>
            <w:r w:rsidRPr="00C2036F">
              <w:rPr>
                <w:sz w:val="24"/>
                <w:szCs w:val="24"/>
              </w:rPr>
              <w:t xml:space="preserve">. The barriers identified were conflict with spiritual belief, family barriers, desire for aggressive care, medical mistrust, </w:t>
            </w:r>
            <w:r w:rsidRPr="00C2036F">
              <w:rPr>
                <w:sz w:val="24"/>
                <w:szCs w:val="24"/>
              </w:rPr>
              <w:lastRenderedPageBreak/>
              <w:t>a misconception of that illness hastens death, and lack of knowledge</w:t>
            </w:r>
            <w:r>
              <w:rPr>
                <w:sz w:val="24"/>
                <w:szCs w:val="24"/>
              </w:rPr>
              <w:t>.</w:t>
            </w:r>
          </w:p>
        </w:tc>
        <w:tc>
          <w:tcPr>
            <w:tcW w:w="1851" w:type="dxa"/>
          </w:tcPr>
          <w:p w:rsidR="00294409" w:rsidRPr="009C1CFB" w:rsidRDefault="00294409" w:rsidP="00332185">
            <w:pPr>
              <w:rPr>
                <w:sz w:val="24"/>
                <w:szCs w:val="24"/>
              </w:rPr>
            </w:pPr>
            <w:r>
              <w:rPr>
                <w:sz w:val="24"/>
                <w:szCs w:val="24"/>
              </w:rPr>
              <w:lastRenderedPageBreak/>
              <w:t>There are multip</w:t>
            </w:r>
            <w:r w:rsidR="00D24270">
              <w:rPr>
                <w:sz w:val="24"/>
                <w:szCs w:val="24"/>
              </w:rPr>
              <w:t>le barriers to completion of AD</w:t>
            </w:r>
            <w:r>
              <w:rPr>
                <w:sz w:val="24"/>
                <w:szCs w:val="24"/>
              </w:rPr>
              <w:t xml:space="preserve"> found among African Americans</w:t>
            </w:r>
          </w:p>
        </w:tc>
        <w:tc>
          <w:tcPr>
            <w:tcW w:w="3065" w:type="dxa"/>
          </w:tcPr>
          <w:p w:rsidR="00294409" w:rsidRDefault="00294409" w:rsidP="00332185">
            <w:pPr>
              <w:rPr>
                <w:sz w:val="24"/>
                <w:szCs w:val="24"/>
              </w:rPr>
            </w:pPr>
            <w:r>
              <w:rPr>
                <w:sz w:val="24"/>
                <w:szCs w:val="24"/>
              </w:rPr>
              <w:t xml:space="preserve">Several </w:t>
            </w:r>
            <w:r w:rsidRPr="00C2036F">
              <w:rPr>
                <w:sz w:val="24"/>
                <w:szCs w:val="24"/>
              </w:rPr>
              <w:t>barriers</w:t>
            </w:r>
            <w:r>
              <w:rPr>
                <w:sz w:val="24"/>
                <w:szCs w:val="24"/>
              </w:rPr>
              <w:t xml:space="preserve"> were</w:t>
            </w:r>
            <w:r w:rsidRPr="00C2036F">
              <w:rPr>
                <w:sz w:val="24"/>
                <w:szCs w:val="24"/>
              </w:rPr>
              <w:t xml:space="preserve"> </w:t>
            </w:r>
            <w:r>
              <w:rPr>
                <w:sz w:val="24"/>
                <w:szCs w:val="24"/>
              </w:rPr>
              <w:t>identified to EOL</w:t>
            </w:r>
            <w:r w:rsidR="00F26F94">
              <w:rPr>
                <w:sz w:val="24"/>
                <w:szCs w:val="24"/>
              </w:rPr>
              <w:t xml:space="preserve"> </w:t>
            </w:r>
            <w:r>
              <w:rPr>
                <w:sz w:val="24"/>
                <w:szCs w:val="24"/>
              </w:rPr>
              <w:t xml:space="preserve">for African Americans. The barriers </w:t>
            </w:r>
            <w:r w:rsidRPr="00C2036F">
              <w:rPr>
                <w:sz w:val="24"/>
                <w:szCs w:val="24"/>
              </w:rPr>
              <w:t>were conflic</w:t>
            </w:r>
            <w:r w:rsidR="00F17641">
              <w:rPr>
                <w:sz w:val="24"/>
                <w:szCs w:val="24"/>
              </w:rPr>
              <w:t xml:space="preserve">t with spiritual belief, among family, </w:t>
            </w:r>
            <w:r w:rsidRPr="00C2036F">
              <w:rPr>
                <w:sz w:val="24"/>
                <w:szCs w:val="24"/>
              </w:rPr>
              <w:t>desire for aggressive care, medical mistrust, a misconception of that illness hastens death, and lack of knowledge</w:t>
            </w:r>
            <w:r>
              <w:rPr>
                <w:sz w:val="24"/>
                <w:szCs w:val="24"/>
              </w:rPr>
              <w:t>.</w:t>
            </w:r>
          </w:p>
          <w:p w:rsidR="00294409" w:rsidRDefault="00294409" w:rsidP="00332185">
            <w:pPr>
              <w:rPr>
                <w:sz w:val="24"/>
                <w:szCs w:val="24"/>
              </w:rPr>
            </w:pPr>
          </w:p>
          <w:p w:rsidR="00294409" w:rsidRDefault="00294409" w:rsidP="00332185">
            <w:pPr>
              <w:rPr>
                <w:sz w:val="24"/>
                <w:szCs w:val="24"/>
              </w:rPr>
            </w:pPr>
            <w:r>
              <w:rPr>
                <w:sz w:val="24"/>
                <w:szCs w:val="24"/>
              </w:rPr>
              <w:t>The small sample size of 12 participants was a limitation in this study</w:t>
            </w:r>
          </w:p>
        </w:tc>
      </w:tr>
      <w:tr w:rsidR="00294409" w:rsidRPr="00952721" w:rsidTr="00332185">
        <w:tc>
          <w:tcPr>
            <w:tcW w:w="5170" w:type="dxa"/>
          </w:tcPr>
          <w:p w:rsidR="00294409" w:rsidRDefault="00294409" w:rsidP="00332185">
            <w:pPr>
              <w:pStyle w:val="APAReference"/>
              <w:spacing w:line="240" w:lineRule="auto"/>
              <w:ind w:left="0" w:firstLine="0"/>
            </w:pPr>
          </w:p>
          <w:p w:rsidR="00294409" w:rsidRDefault="00294409" w:rsidP="00332185">
            <w:pPr>
              <w:pStyle w:val="APAReference"/>
              <w:spacing w:line="240" w:lineRule="auto"/>
              <w:ind w:left="0" w:firstLine="0"/>
            </w:pPr>
            <w:r>
              <w:t xml:space="preserve">Rhodes, R. L., Elwood, B., Lee, S. C., Trio, J. A., Halm, E. A., &amp; Skinner, C. S. (2016). The desires of their hearts: The multidisciplinary perspectives of </w:t>
            </w:r>
            <w:r w:rsidR="00D7659F">
              <w:t>African</w:t>
            </w:r>
            <w:r>
              <w:t xml:space="preserve"> </w:t>
            </w:r>
            <w:r w:rsidR="00D7659F">
              <w:t>Americans</w:t>
            </w:r>
            <w:r>
              <w:t xml:space="preserve"> on end-of-life care in the </w:t>
            </w:r>
            <w:r w:rsidR="00D7659F">
              <w:t>African</w:t>
            </w:r>
            <w:r>
              <w:t xml:space="preserve"> </w:t>
            </w:r>
            <w:r w:rsidR="00D7659F">
              <w:t>American</w:t>
            </w:r>
            <w:r>
              <w:t xml:space="preserve"> community. </w:t>
            </w:r>
            <w:r>
              <w:rPr>
                <w:i/>
              </w:rPr>
              <w:t>American Journal of Hospice and Palliative Medicine</w:t>
            </w:r>
            <w:r>
              <w:t xml:space="preserve">, </w:t>
            </w:r>
            <w:r>
              <w:rPr>
                <w:i/>
              </w:rPr>
              <w:t>34</w:t>
            </w:r>
            <w:r>
              <w:t>(6), 510-517. http://dx.doi.org/ doi:10.1177/1049909116631776</w:t>
            </w:r>
          </w:p>
          <w:p w:rsidR="00294409" w:rsidRPr="008C7E1B" w:rsidRDefault="00294409" w:rsidP="00332185">
            <w:pPr>
              <w:pStyle w:val="NoSpacing"/>
              <w:rPr>
                <w:rFonts w:ascii="Times New Roman" w:hAnsi="Times New Roman" w:cs="Times New Roman"/>
                <w:sz w:val="24"/>
                <w:szCs w:val="24"/>
              </w:rPr>
            </w:pPr>
          </w:p>
        </w:tc>
        <w:tc>
          <w:tcPr>
            <w:tcW w:w="1305" w:type="dxa"/>
          </w:tcPr>
          <w:p w:rsidR="00294409" w:rsidRDefault="00294409" w:rsidP="00332185">
            <w:r>
              <w:t>VI</w:t>
            </w:r>
          </w:p>
        </w:tc>
        <w:tc>
          <w:tcPr>
            <w:tcW w:w="2037" w:type="dxa"/>
          </w:tcPr>
          <w:p w:rsidR="00294409" w:rsidRDefault="00294409" w:rsidP="00332185">
            <w:pPr>
              <w:rPr>
                <w:sz w:val="24"/>
                <w:szCs w:val="24"/>
              </w:rPr>
            </w:pPr>
            <w:r>
              <w:rPr>
                <w:sz w:val="24"/>
                <w:szCs w:val="24"/>
              </w:rPr>
              <w:t xml:space="preserve">A qualitative study that examined the African Americans perceptions of advance care planning. </w:t>
            </w:r>
            <w:r w:rsidR="00D24270">
              <w:rPr>
                <w:sz w:val="24"/>
                <w:szCs w:val="24"/>
              </w:rPr>
              <w:t>Semi structured</w:t>
            </w:r>
            <w:r w:rsidR="00F17641">
              <w:rPr>
                <w:sz w:val="24"/>
                <w:szCs w:val="24"/>
              </w:rPr>
              <w:t xml:space="preserve"> interviews were</w:t>
            </w:r>
            <w:r>
              <w:rPr>
                <w:sz w:val="24"/>
                <w:szCs w:val="24"/>
              </w:rPr>
              <w:t xml:space="preserve"> conducted with several barriers </w:t>
            </w:r>
            <w:r w:rsidR="00D24270">
              <w:rPr>
                <w:sz w:val="24"/>
                <w:szCs w:val="24"/>
              </w:rPr>
              <w:t xml:space="preserve">identified to completion of AD </w:t>
            </w:r>
            <w:r>
              <w:rPr>
                <w:sz w:val="24"/>
                <w:szCs w:val="24"/>
              </w:rPr>
              <w:t xml:space="preserve">identified. </w:t>
            </w:r>
          </w:p>
        </w:tc>
        <w:tc>
          <w:tcPr>
            <w:tcW w:w="1851" w:type="dxa"/>
          </w:tcPr>
          <w:p w:rsidR="00294409" w:rsidRPr="009C1CFB" w:rsidRDefault="00294409" w:rsidP="00332185">
            <w:pPr>
              <w:rPr>
                <w:sz w:val="24"/>
                <w:szCs w:val="24"/>
              </w:rPr>
            </w:pPr>
            <w:r>
              <w:rPr>
                <w:sz w:val="24"/>
                <w:szCs w:val="24"/>
              </w:rPr>
              <w:t>There are multip</w:t>
            </w:r>
            <w:r w:rsidR="00D24270">
              <w:rPr>
                <w:sz w:val="24"/>
                <w:szCs w:val="24"/>
              </w:rPr>
              <w:t>le barriers to completion of AD</w:t>
            </w:r>
            <w:r>
              <w:rPr>
                <w:sz w:val="24"/>
                <w:szCs w:val="24"/>
              </w:rPr>
              <w:t xml:space="preserve"> found among African Americans</w:t>
            </w:r>
          </w:p>
        </w:tc>
        <w:tc>
          <w:tcPr>
            <w:tcW w:w="3065" w:type="dxa"/>
          </w:tcPr>
          <w:p w:rsidR="00294409" w:rsidRDefault="00294409" w:rsidP="00332185">
            <w:pPr>
              <w:rPr>
                <w:sz w:val="24"/>
                <w:szCs w:val="24"/>
              </w:rPr>
            </w:pPr>
            <w:r>
              <w:rPr>
                <w:sz w:val="24"/>
                <w:szCs w:val="24"/>
              </w:rPr>
              <w:t>Seve</w:t>
            </w:r>
            <w:r w:rsidR="00D24270">
              <w:rPr>
                <w:sz w:val="24"/>
                <w:szCs w:val="24"/>
              </w:rPr>
              <w:t>ral barriers to completion of AD</w:t>
            </w:r>
            <w:r>
              <w:rPr>
                <w:sz w:val="24"/>
                <w:szCs w:val="24"/>
              </w:rPr>
              <w:t xml:space="preserve"> were identified from the </w:t>
            </w:r>
            <w:r w:rsidR="00F17641">
              <w:rPr>
                <w:sz w:val="24"/>
                <w:szCs w:val="24"/>
              </w:rPr>
              <w:t>participants that were</w:t>
            </w:r>
            <w:r>
              <w:rPr>
                <w:sz w:val="24"/>
                <w:szCs w:val="24"/>
              </w:rPr>
              <w:t xml:space="preserve"> consisted with the literature. The barriers were the lack of knowledge, medical mistrust, and conflict with spirituality.</w:t>
            </w:r>
          </w:p>
          <w:p w:rsidR="00294409" w:rsidRDefault="00294409" w:rsidP="00332185">
            <w:pPr>
              <w:rPr>
                <w:sz w:val="24"/>
                <w:szCs w:val="24"/>
              </w:rPr>
            </w:pPr>
            <w:r>
              <w:rPr>
                <w:sz w:val="24"/>
                <w:szCs w:val="24"/>
              </w:rPr>
              <w:t>Establishment with faith-based communities for education was recommended.</w:t>
            </w:r>
          </w:p>
          <w:p w:rsidR="00294409" w:rsidRDefault="00294409" w:rsidP="00332185">
            <w:pPr>
              <w:rPr>
                <w:sz w:val="24"/>
                <w:szCs w:val="24"/>
              </w:rPr>
            </w:pPr>
            <w:r>
              <w:rPr>
                <w:sz w:val="24"/>
                <w:szCs w:val="24"/>
              </w:rPr>
              <w:t xml:space="preserve">The limitation was the small sample size of 17. </w:t>
            </w:r>
          </w:p>
        </w:tc>
      </w:tr>
      <w:tr w:rsidR="00294409" w:rsidRPr="00952721" w:rsidTr="00332185">
        <w:tc>
          <w:tcPr>
            <w:tcW w:w="5170" w:type="dxa"/>
          </w:tcPr>
          <w:p w:rsidR="00294409" w:rsidRDefault="00294409" w:rsidP="00332185">
            <w:pPr>
              <w:pStyle w:val="APAReference"/>
              <w:spacing w:line="240" w:lineRule="auto"/>
              <w:ind w:left="0" w:firstLine="0"/>
            </w:pPr>
            <w:r>
              <w:t xml:space="preserve">Sanders, J. J., Robinson, M. T., &amp; Block, S. D. (2016). Factors impacting advance care planning among </w:t>
            </w:r>
            <w:r w:rsidR="00C44805">
              <w:t>African</w:t>
            </w:r>
            <w:r>
              <w:t xml:space="preserve"> </w:t>
            </w:r>
            <w:r w:rsidR="00C44805">
              <w:t>Americans</w:t>
            </w:r>
            <w:r>
              <w:t xml:space="preserve">: Results of a systematic integrated review. </w:t>
            </w:r>
            <w:r>
              <w:rPr>
                <w:i/>
              </w:rPr>
              <w:t>Journal of Palliative Medicine</w:t>
            </w:r>
            <w:r>
              <w:t xml:space="preserve">, </w:t>
            </w:r>
            <w:r>
              <w:rPr>
                <w:i/>
              </w:rPr>
              <w:t>19</w:t>
            </w:r>
            <w:r>
              <w:t>(202-227)</w:t>
            </w:r>
            <w:proofErr w:type="gramStart"/>
            <w:r>
              <w:t>, .</w:t>
            </w:r>
            <w:proofErr w:type="gramEnd"/>
            <w:r>
              <w:t xml:space="preserve"> http://dx.doi.org/doi:10.1089/jpm.2015.0325</w:t>
            </w:r>
          </w:p>
        </w:tc>
        <w:tc>
          <w:tcPr>
            <w:tcW w:w="1305" w:type="dxa"/>
          </w:tcPr>
          <w:p w:rsidR="00294409" w:rsidRDefault="00294409" w:rsidP="00332185">
            <w:r w:rsidRPr="00A934D2">
              <w:t xml:space="preserve"> I</w:t>
            </w:r>
          </w:p>
        </w:tc>
        <w:tc>
          <w:tcPr>
            <w:tcW w:w="2037" w:type="dxa"/>
          </w:tcPr>
          <w:p w:rsidR="00294409" w:rsidRDefault="00294409" w:rsidP="00332185">
            <w:pPr>
              <w:rPr>
                <w:sz w:val="24"/>
                <w:szCs w:val="24"/>
              </w:rPr>
            </w:pPr>
            <w:r>
              <w:rPr>
                <w:sz w:val="24"/>
                <w:szCs w:val="24"/>
              </w:rPr>
              <w:t xml:space="preserve">Systematic integrated review examining factors impacting advance care planning among African Americans. 38 quantitative studies and 14 qualitative studies were included. </w:t>
            </w:r>
          </w:p>
        </w:tc>
        <w:tc>
          <w:tcPr>
            <w:tcW w:w="1851" w:type="dxa"/>
          </w:tcPr>
          <w:p w:rsidR="00294409" w:rsidRPr="00796AC5" w:rsidRDefault="00294409" w:rsidP="00332185">
            <w:pPr>
              <w:rPr>
                <w:sz w:val="24"/>
                <w:szCs w:val="24"/>
              </w:rPr>
            </w:pPr>
            <w:r>
              <w:rPr>
                <w:sz w:val="24"/>
                <w:szCs w:val="24"/>
              </w:rPr>
              <w:t xml:space="preserve">Multiple </w:t>
            </w:r>
            <w:r w:rsidRPr="00796AC5">
              <w:rPr>
                <w:sz w:val="24"/>
                <w:szCs w:val="24"/>
              </w:rPr>
              <w:t xml:space="preserve">factors </w:t>
            </w:r>
            <w:r>
              <w:rPr>
                <w:sz w:val="24"/>
                <w:szCs w:val="24"/>
              </w:rPr>
              <w:t>impacting</w:t>
            </w:r>
            <w:r w:rsidR="00F26F94">
              <w:rPr>
                <w:sz w:val="24"/>
                <w:szCs w:val="24"/>
              </w:rPr>
              <w:t xml:space="preserve"> </w:t>
            </w:r>
            <w:r>
              <w:rPr>
                <w:sz w:val="24"/>
                <w:szCs w:val="24"/>
              </w:rPr>
              <w:t xml:space="preserve">ACP among African Americans </w:t>
            </w:r>
            <w:r w:rsidRPr="00796AC5">
              <w:rPr>
                <w:sz w:val="24"/>
                <w:szCs w:val="24"/>
              </w:rPr>
              <w:t>were</w:t>
            </w:r>
            <w:r>
              <w:rPr>
                <w:sz w:val="24"/>
                <w:szCs w:val="24"/>
              </w:rPr>
              <w:t xml:space="preserve"> suggested to be related to the </w:t>
            </w:r>
            <w:r w:rsidRPr="00796AC5">
              <w:rPr>
                <w:sz w:val="24"/>
                <w:szCs w:val="24"/>
              </w:rPr>
              <w:t xml:space="preserve">historical context of </w:t>
            </w:r>
            <w:r>
              <w:rPr>
                <w:sz w:val="24"/>
                <w:szCs w:val="24"/>
              </w:rPr>
              <w:t>African Americans</w:t>
            </w:r>
            <w:r w:rsidRPr="00796AC5">
              <w:rPr>
                <w:sz w:val="24"/>
                <w:szCs w:val="24"/>
              </w:rPr>
              <w:t xml:space="preserve"> in America</w:t>
            </w:r>
            <w:r>
              <w:rPr>
                <w:sz w:val="24"/>
                <w:szCs w:val="24"/>
              </w:rPr>
              <w:t xml:space="preserve">. </w:t>
            </w:r>
          </w:p>
        </w:tc>
        <w:tc>
          <w:tcPr>
            <w:tcW w:w="3065" w:type="dxa"/>
          </w:tcPr>
          <w:p w:rsidR="00294409" w:rsidRDefault="00F17641" w:rsidP="00332185">
            <w:pPr>
              <w:rPr>
                <w:sz w:val="24"/>
                <w:szCs w:val="24"/>
              </w:rPr>
            </w:pPr>
            <w:r>
              <w:rPr>
                <w:sz w:val="24"/>
                <w:szCs w:val="24"/>
              </w:rPr>
              <w:t>Findings suggest</w:t>
            </w:r>
            <w:r w:rsidR="00294409">
              <w:rPr>
                <w:sz w:val="24"/>
                <w:szCs w:val="24"/>
              </w:rPr>
              <w:t xml:space="preserve"> African Americans prefer informal ACP discussions versus formal discussions.</w:t>
            </w:r>
          </w:p>
          <w:p w:rsidR="00294409" w:rsidRDefault="00294409" w:rsidP="00332185">
            <w:pPr>
              <w:rPr>
                <w:sz w:val="24"/>
                <w:szCs w:val="24"/>
              </w:rPr>
            </w:pPr>
            <w:r>
              <w:rPr>
                <w:sz w:val="24"/>
                <w:szCs w:val="24"/>
              </w:rPr>
              <w:t>Several barriers to completion of ACP were</w:t>
            </w:r>
            <w:r w:rsidR="00F26F94">
              <w:rPr>
                <w:sz w:val="24"/>
                <w:szCs w:val="24"/>
              </w:rPr>
              <w:t xml:space="preserve"> </w:t>
            </w:r>
            <w:r>
              <w:rPr>
                <w:sz w:val="24"/>
                <w:szCs w:val="24"/>
              </w:rPr>
              <w:t>found to be consisted with the literature.</w:t>
            </w:r>
          </w:p>
          <w:p w:rsidR="00294409" w:rsidRDefault="00294409" w:rsidP="00332185">
            <w:pPr>
              <w:rPr>
                <w:sz w:val="24"/>
                <w:szCs w:val="24"/>
              </w:rPr>
            </w:pPr>
          </w:p>
        </w:tc>
      </w:tr>
      <w:tr w:rsidR="00294409" w:rsidRPr="00952721" w:rsidTr="00332185">
        <w:tc>
          <w:tcPr>
            <w:tcW w:w="5170" w:type="dxa"/>
          </w:tcPr>
          <w:p w:rsidR="00294409" w:rsidRPr="00A934D2" w:rsidRDefault="00294409" w:rsidP="00332185">
            <w:pPr>
              <w:pStyle w:val="APAReference"/>
              <w:spacing w:line="240" w:lineRule="auto"/>
              <w:ind w:left="0" w:firstLine="0"/>
              <w:rPr>
                <w:szCs w:val="24"/>
              </w:rPr>
            </w:pPr>
            <w:proofErr w:type="spellStart"/>
            <w:r w:rsidRPr="00A934D2">
              <w:rPr>
                <w:szCs w:val="24"/>
              </w:rPr>
              <w:lastRenderedPageBreak/>
              <w:t>Splendore</w:t>
            </w:r>
            <w:proofErr w:type="spellEnd"/>
            <w:r w:rsidRPr="00A934D2">
              <w:rPr>
                <w:szCs w:val="24"/>
              </w:rPr>
              <w:t xml:space="preserve">, E., &amp; Grant, C. (2017). A nurse practitioner-led community workshop: Increasing adult participation in advance care planning. </w:t>
            </w:r>
            <w:r w:rsidRPr="00A934D2">
              <w:rPr>
                <w:i/>
                <w:szCs w:val="24"/>
              </w:rPr>
              <w:t>Journal of the American Association of Nurse Practitioners</w:t>
            </w:r>
            <w:r w:rsidRPr="00A934D2">
              <w:rPr>
                <w:szCs w:val="24"/>
              </w:rPr>
              <w:t>, 1-8. http://dx.doi.org/doi:10.1002/2327-6924.12467</w:t>
            </w:r>
          </w:p>
          <w:p w:rsidR="00294409" w:rsidRPr="00A934D2" w:rsidRDefault="00294409" w:rsidP="00332185">
            <w:pPr>
              <w:rPr>
                <w:sz w:val="24"/>
                <w:szCs w:val="24"/>
              </w:rPr>
            </w:pPr>
          </w:p>
        </w:tc>
        <w:tc>
          <w:tcPr>
            <w:tcW w:w="1305" w:type="dxa"/>
          </w:tcPr>
          <w:p w:rsidR="00294409" w:rsidRPr="00A934D2" w:rsidRDefault="00294409" w:rsidP="00332185">
            <w:pPr>
              <w:rPr>
                <w:sz w:val="24"/>
                <w:szCs w:val="24"/>
              </w:rPr>
            </w:pPr>
            <w:r w:rsidRPr="00A934D2">
              <w:rPr>
                <w:sz w:val="24"/>
                <w:szCs w:val="24"/>
              </w:rPr>
              <w:t>III</w:t>
            </w:r>
          </w:p>
        </w:tc>
        <w:tc>
          <w:tcPr>
            <w:tcW w:w="2037" w:type="dxa"/>
          </w:tcPr>
          <w:p w:rsidR="00294409" w:rsidRPr="00A934D2" w:rsidRDefault="00294409" w:rsidP="00332185">
            <w:pPr>
              <w:rPr>
                <w:sz w:val="24"/>
                <w:szCs w:val="24"/>
              </w:rPr>
            </w:pPr>
            <w:r w:rsidRPr="00A934D2">
              <w:rPr>
                <w:sz w:val="24"/>
                <w:szCs w:val="24"/>
              </w:rPr>
              <w:t>Pre-post repeated measures design was used</w:t>
            </w:r>
            <w:r w:rsidR="00F26F94">
              <w:rPr>
                <w:sz w:val="24"/>
                <w:szCs w:val="24"/>
              </w:rPr>
              <w:t xml:space="preserve"> </w:t>
            </w:r>
            <w:r w:rsidRPr="00A934D2">
              <w:rPr>
                <w:sz w:val="24"/>
                <w:szCs w:val="24"/>
              </w:rPr>
              <w:t xml:space="preserve">to evaluate participants understanding of AD. </w:t>
            </w:r>
            <w:r w:rsidR="00ED7327" w:rsidRPr="00A934D2">
              <w:rPr>
                <w:sz w:val="24"/>
                <w:szCs w:val="24"/>
              </w:rPr>
              <w:t>One-month</w:t>
            </w:r>
            <w:r w:rsidRPr="00A934D2">
              <w:rPr>
                <w:sz w:val="24"/>
                <w:szCs w:val="24"/>
              </w:rPr>
              <w:t xml:space="preserve"> post intervention 15 of 22 participants completed AD</w:t>
            </w:r>
          </w:p>
          <w:p w:rsidR="00294409" w:rsidRPr="00A934D2" w:rsidRDefault="00294409" w:rsidP="00332185">
            <w:pPr>
              <w:rPr>
                <w:sz w:val="24"/>
                <w:szCs w:val="24"/>
              </w:rPr>
            </w:pPr>
          </w:p>
          <w:p w:rsidR="00294409" w:rsidRPr="00A934D2" w:rsidRDefault="00294409" w:rsidP="00332185">
            <w:pPr>
              <w:rPr>
                <w:sz w:val="24"/>
                <w:szCs w:val="24"/>
              </w:rPr>
            </w:pPr>
            <w:r w:rsidRPr="00A934D2">
              <w:rPr>
                <w:sz w:val="24"/>
                <w:szCs w:val="24"/>
              </w:rPr>
              <w:t xml:space="preserve"> </w:t>
            </w:r>
          </w:p>
        </w:tc>
        <w:tc>
          <w:tcPr>
            <w:tcW w:w="1851" w:type="dxa"/>
          </w:tcPr>
          <w:p w:rsidR="00294409" w:rsidRPr="00A934D2" w:rsidRDefault="00294409" w:rsidP="00332185">
            <w:pPr>
              <w:rPr>
                <w:sz w:val="24"/>
                <w:szCs w:val="24"/>
              </w:rPr>
            </w:pPr>
            <w:r w:rsidRPr="00A934D2">
              <w:rPr>
                <w:sz w:val="24"/>
                <w:szCs w:val="24"/>
              </w:rPr>
              <w:t>A nurse practitioner led AD workshop</w:t>
            </w:r>
            <w:r w:rsidR="00F26F94">
              <w:rPr>
                <w:sz w:val="24"/>
                <w:szCs w:val="24"/>
              </w:rPr>
              <w:t xml:space="preserve"> </w:t>
            </w:r>
            <w:r w:rsidRPr="00A934D2">
              <w:rPr>
                <w:sz w:val="24"/>
                <w:szCs w:val="24"/>
              </w:rPr>
              <w:t>demonstrated an in</w:t>
            </w:r>
            <w:r w:rsidR="00D24270">
              <w:rPr>
                <w:sz w:val="24"/>
                <w:szCs w:val="24"/>
              </w:rPr>
              <w:t>crease in ACP discussion and AD</w:t>
            </w:r>
            <w:r w:rsidRPr="00A934D2">
              <w:rPr>
                <w:sz w:val="24"/>
                <w:szCs w:val="24"/>
              </w:rPr>
              <w:t xml:space="preserve"> completion in the community</w:t>
            </w:r>
          </w:p>
        </w:tc>
        <w:tc>
          <w:tcPr>
            <w:tcW w:w="3065" w:type="dxa"/>
          </w:tcPr>
          <w:p w:rsidR="00294409" w:rsidRPr="00A934D2" w:rsidRDefault="00ED7327" w:rsidP="00332185">
            <w:pPr>
              <w:rPr>
                <w:sz w:val="24"/>
                <w:szCs w:val="24"/>
              </w:rPr>
            </w:pPr>
            <w:r w:rsidRPr="00A934D2">
              <w:rPr>
                <w:sz w:val="24"/>
                <w:szCs w:val="24"/>
              </w:rPr>
              <w:t>One-month</w:t>
            </w:r>
            <w:r w:rsidR="00294409" w:rsidRPr="00A934D2">
              <w:rPr>
                <w:sz w:val="24"/>
                <w:szCs w:val="24"/>
              </w:rPr>
              <w:t xml:space="preserve"> post AD community workshop intervention 15 of 22 participants completed AD.</w:t>
            </w:r>
          </w:p>
          <w:p w:rsidR="00294409" w:rsidRPr="00A934D2" w:rsidRDefault="00F17641" w:rsidP="00332185">
            <w:pPr>
              <w:rPr>
                <w:sz w:val="24"/>
                <w:szCs w:val="24"/>
              </w:rPr>
            </w:pPr>
            <w:r w:rsidRPr="00A934D2">
              <w:rPr>
                <w:sz w:val="24"/>
                <w:szCs w:val="24"/>
              </w:rPr>
              <w:t>Limitations were</w:t>
            </w:r>
            <w:r w:rsidR="00294409" w:rsidRPr="00A934D2">
              <w:rPr>
                <w:sz w:val="24"/>
                <w:szCs w:val="24"/>
              </w:rPr>
              <w:t xml:space="preserve"> the instrument and</w:t>
            </w:r>
            <w:r w:rsidR="00F26F94">
              <w:rPr>
                <w:sz w:val="24"/>
                <w:szCs w:val="24"/>
              </w:rPr>
              <w:t xml:space="preserve"> </w:t>
            </w:r>
            <w:r w:rsidR="00294409" w:rsidRPr="00A934D2">
              <w:rPr>
                <w:sz w:val="24"/>
                <w:szCs w:val="24"/>
              </w:rPr>
              <w:t>sampling method. A convenience sample, small sample size (n=40) therefore limited generalizability. The instruments used was created by author and have not been validated</w:t>
            </w:r>
          </w:p>
        </w:tc>
      </w:tr>
    </w:tbl>
    <w:p w:rsidR="00731234" w:rsidRDefault="00731234" w:rsidP="00057B0A">
      <w:pPr>
        <w:rPr>
          <w:sz w:val="24"/>
          <w:szCs w:val="24"/>
        </w:rPr>
      </w:pPr>
    </w:p>
    <w:p w:rsidR="00731234" w:rsidRDefault="00731234" w:rsidP="00C83081">
      <w:pPr>
        <w:jc w:val="center"/>
        <w:rPr>
          <w:sz w:val="24"/>
          <w:szCs w:val="24"/>
        </w:rPr>
      </w:pPr>
    </w:p>
    <w:p w:rsidR="00AE0A03" w:rsidRDefault="00AE0A03" w:rsidP="00C83081">
      <w:pPr>
        <w:jc w:val="center"/>
        <w:rPr>
          <w:sz w:val="24"/>
          <w:szCs w:val="24"/>
        </w:rPr>
      </w:pPr>
    </w:p>
    <w:p w:rsidR="00AE0A03" w:rsidRDefault="00AE0A03" w:rsidP="00C83081">
      <w:pPr>
        <w:jc w:val="center"/>
        <w:rPr>
          <w:sz w:val="24"/>
          <w:szCs w:val="24"/>
        </w:rPr>
      </w:pPr>
    </w:p>
    <w:p w:rsidR="00AE0A03" w:rsidRDefault="00AE0A03" w:rsidP="00C83081">
      <w:pPr>
        <w:jc w:val="center"/>
        <w:rPr>
          <w:sz w:val="24"/>
          <w:szCs w:val="24"/>
        </w:rPr>
      </w:pPr>
    </w:p>
    <w:p w:rsidR="00AE0A03" w:rsidRDefault="00AE0A03" w:rsidP="00C83081">
      <w:pPr>
        <w:jc w:val="center"/>
        <w:rPr>
          <w:sz w:val="24"/>
          <w:szCs w:val="24"/>
        </w:rPr>
      </w:pPr>
    </w:p>
    <w:p w:rsidR="00AE0A03" w:rsidRDefault="00AE0A03" w:rsidP="00C83081">
      <w:pPr>
        <w:jc w:val="center"/>
        <w:rPr>
          <w:sz w:val="24"/>
          <w:szCs w:val="24"/>
        </w:rPr>
      </w:pPr>
    </w:p>
    <w:p w:rsidR="00AE0A03" w:rsidRDefault="00AE0A03" w:rsidP="00C83081">
      <w:pPr>
        <w:jc w:val="center"/>
        <w:rPr>
          <w:sz w:val="24"/>
          <w:szCs w:val="24"/>
        </w:rPr>
      </w:pPr>
    </w:p>
    <w:p w:rsidR="00AE0A03" w:rsidRDefault="00AE0A03" w:rsidP="00C83081">
      <w:pPr>
        <w:jc w:val="center"/>
        <w:rPr>
          <w:sz w:val="24"/>
          <w:szCs w:val="24"/>
        </w:rPr>
      </w:pPr>
    </w:p>
    <w:p w:rsidR="00AE0A03" w:rsidRDefault="00AE0A03" w:rsidP="00C83081">
      <w:pPr>
        <w:jc w:val="center"/>
        <w:rPr>
          <w:sz w:val="24"/>
          <w:szCs w:val="24"/>
        </w:rPr>
      </w:pPr>
    </w:p>
    <w:p w:rsidR="00AE0A03" w:rsidRDefault="00AE0A03" w:rsidP="00C83081">
      <w:pPr>
        <w:jc w:val="center"/>
        <w:rPr>
          <w:sz w:val="24"/>
          <w:szCs w:val="24"/>
        </w:rPr>
      </w:pPr>
    </w:p>
    <w:p w:rsidR="00AE0A03" w:rsidRDefault="00AE0A03" w:rsidP="00C83081">
      <w:pPr>
        <w:jc w:val="center"/>
        <w:rPr>
          <w:sz w:val="24"/>
          <w:szCs w:val="24"/>
        </w:rPr>
      </w:pPr>
    </w:p>
    <w:p w:rsidR="00AE0A03" w:rsidRDefault="00AE0A03" w:rsidP="00C83081">
      <w:pPr>
        <w:jc w:val="center"/>
        <w:rPr>
          <w:sz w:val="24"/>
          <w:szCs w:val="24"/>
        </w:rPr>
      </w:pPr>
    </w:p>
    <w:p w:rsidR="00AE0A03" w:rsidRDefault="00AE0A03" w:rsidP="00C83081">
      <w:pPr>
        <w:jc w:val="center"/>
        <w:rPr>
          <w:sz w:val="24"/>
          <w:szCs w:val="24"/>
        </w:rPr>
      </w:pPr>
    </w:p>
    <w:p w:rsidR="00AE0A03" w:rsidRDefault="00AE0A03" w:rsidP="00C83081">
      <w:pPr>
        <w:jc w:val="center"/>
        <w:rPr>
          <w:sz w:val="24"/>
          <w:szCs w:val="24"/>
        </w:rPr>
      </w:pPr>
    </w:p>
    <w:p w:rsidR="00AE0A03" w:rsidRDefault="00AE0A03" w:rsidP="00C83081">
      <w:pPr>
        <w:jc w:val="center"/>
        <w:rPr>
          <w:sz w:val="24"/>
          <w:szCs w:val="24"/>
        </w:rPr>
      </w:pPr>
    </w:p>
    <w:p w:rsidR="00AE0A03" w:rsidRDefault="00AE0A03" w:rsidP="00C83081">
      <w:pPr>
        <w:jc w:val="center"/>
        <w:rPr>
          <w:sz w:val="24"/>
          <w:szCs w:val="24"/>
        </w:rPr>
      </w:pPr>
    </w:p>
    <w:p w:rsidR="00AE0A03" w:rsidRDefault="00AE0A03" w:rsidP="00C83081">
      <w:pPr>
        <w:jc w:val="center"/>
        <w:rPr>
          <w:sz w:val="24"/>
          <w:szCs w:val="24"/>
        </w:rPr>
      </w:pPr>
    </w:p>
    <w:p w:rsidR="00AE0A03" w:rsidRDefault="00AE0A03" w:rsidP="00C83081">
      <w:pPr>
        <w:jc w:val="center"/>
        <w:rPr>
          <w:sz w:val="24"/>
          <w:szCs w:val="24"/>
        </w:rPr>
      </w:pPr>
    </w:p>
    <w:p w:rsidR="00831D41" w:rsidRDefault="00831D41" w:rsidP="00C83081">
      <w:pPr>
        <w:jc w:val="center"/>
        <w:rPr>
          <w:sz w:val="24"/>
          <w:szCs w:val="24"/>
        </w:rPr>
      </w:pPr>
    </w:p>
    <w:p w:rsidR="00623039" w:rsidRPr="00903268" w:rsidRDefault="00294409" w:rsidP="00903268">
      <w:pPr>
        <w:pStyle w:val="APAHeading2"/>
        <w:jc w:val="center"/>
        <w:rPr>
          <w:b w:val="0"/>
        </w:rPr>
      </w:pPr>
      <w:bookmarkStart w:id="122" w:name="_Toc516529559"/>
      <w:r w:rsidRPr="0019233F">
        <w:rPr>
          <w:b w:val="0"/>
        </w:rPr>
        <w:lastRenderedPageBreak/>
        <w:t>Appendix C</w:t>
      </w:r>
      <w:bookmarkEnd w:id="122"/>
    </w:p>
    <w:p w:rsidR="00294409" w:rsidRPr="00623039" w:rsidRDefault="00A66626" w:rsidP="004D3B63">
      <w:pPr>
        <w:jc w:val="center"/>
        <w:rPr>
          <w:i/>
          <w:sz w:val="24"/>
          <w:szCs w:val="24"/>
        </w:rPr>
      </w:pPr>
      <w:r w:rsidRPr="00623039">
        <w:rPr>
          <w:i/>
          <w:sz w:val="24"/>
          <w:szCs w:val="24"/>
        </w:rPr>
        <w:t>Readiness Ruler</w:t>
      </w:r>
    </w:p>
    <w:p w:rsidR="00294409" w:rsidRDefault="00294409" w:rsidP="004D3B63">
      <w:pPr>
        <w:jc w:val="center"/>
      </w:pPr>
    </w:p>
    <w:p w:rsidR="00294409" w:rsidRDefault="00294409" w:rsidP="0029440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32"/>
      </w:tblGrid>
      <w:tr w:rsidR="00294409" w:rsidTr="00332185">
        <w:trPr>
          <w:trHeight w:val="2355"/>
        </w:trPr>
        <w:tc>
          <w:tcPr>
            <w:tcW w:w="130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294409" w:rsidRDefault="00294409" w:rsidP="00332185">
            <w:pPr>
              <w:jc w:val="center"/>
              <w:rPr>
                <w:b/>
                <w:sz w:val="28"/>
                <w:szCs w:val="28"/>
              </w:rPr>
            </w:pPr>
            <w:r w:rsidRPr="009050AA">
              <w:rPr>
                <w:b/>
                <w:sz w:val="28"/>
                <w:szCs w:val="28"/>
              </w:rPr>
              <w:t xml:space="preserve">Are you </w:t>
            </w:r>
            <w:r>
              <w:rPr>
                <w:b/>
                <w:sz w:val="28"/>
                <w:szCs w:val="28"/>
              </w:rPr>
              <w:t>ready to complete an a</w:t>
            </w:r>
            <w:r w:rsidRPr="009050AA">
              <w:rPr>
                <w:b/>
                <w:sz w:val="28"/>
                <w:szCs w:val="28"/>
              </w:rPr>
              <w:t xml:space="preserve">dvance </w:t>
            </w:r>
            <w:r w:rsidR="00F17641" w:rsidRPr="009050AA">
              <w:rPr>
                <w:b/>
                <w:sz w:val="28"/>
                <w:szCs w:val="28"/>
              </w:rPr>
              <w:t>directive?</w:t>
            </w:r>
          </w:p>
          <w:p w:rsidR="00294409" w:rsidRPr="009050AA" w:rsidRDefault="00294409" w:rsidP="00332185">
            <w:pPr>
              <w:jc w:val="center"/>
              <w:rPr>
                <w:b/>
                <w:sz w:val="28"/>
                <w:szCs w:val="28"/>
              </w:rPr>
            </w:pPr>
          </w:p>
          <w:p w:rsidR="00294409" w:rsidRPr="00822B7C" w:rsidRDefault="007041BC" w:rsidP="00332185">
            <w:pPr>
              <w:rPr>
                <w:b/>
                <w:sz w:val="24"/>
                <w:szCs w:val="24"/>
              </w:rPr>
            </w:pPr>
            <w:r>
              <w:rPr>
                <w:rFonts w:asciiTheme="minorHAnsi" w:hAnsiTheme="minorHAnsi" w:cstheme="minorBidi"/>
                <w:noProof/>
                <w:sz w:val="22"/>
                <w:szCs w:val="22"/>
              </w:rPr>
              <mc:AlternateContent>
                <mc:Choice Requires="wps">
                  <w:drawing>
                    <wp:anchor distT="0" distB="0" distL="114300" distR="114300" simplePos="0" relativeHeight="251155968" behindDoc="0" locked="0" layoutInCell="1" allowOverlap="1" wp14:anchorId="74E9322C" wp14:editId="3136C94E">
                      <wp:simplePos x="0" y="0"/>
                      <wp:positionH relativeFrom="column">
                        <wp:posOffset>6780530</wp:posOffset>
                      </wp:positionH>
                      <wp:positionV relativeFrom="paragraph">
                        <wp:posOffset>180975</wp:posOffset>
                      </wp:positionV>
                      <wp:extent cx="635" cy="304800"/>
                      <wp:effectExtent l="8255" t="9525" r="10160" b="9525"/>
                      <wp:wrapNone/>
                      <wp:docPr id="11" name="Auto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D744E" id="AutoShape 221" o:spid="_x0000_s1026" type="#_x0000_t32" style="position:absolute;margin-left:533.9pt;margin-top:14.25pt;width:.05pt;height:24pt;z-index:2511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p5kJAIAAD8EAAAOAAAAZHJzL2Uyb0RvYy54bWysU8uO2jAU3VfqP1jeM0kgUIgIo1EC3Uw7&#10;SDP9AGM7iVXHtmxDQFX/vdfm0dJuqqpZOH7ce+7jnLt8PPYSHbh1QqsSZw8pRlxRzYRqS/zlbTOa&#10;Y+Q8UYxIrXiJT9zhx9X7d8vBFHysOy0ZtwhAlCsGU+LOe1MkiaMd74l70IYreGy07YmHo20TZskA&#10;6L1Mxmk6SwZtmbGacufgtj4/4lXEbxpO/UvTOO6RLDHk5uNq47oLa7JakqK1xHSCXtIg/5BFT4SC&#10;oDeomniC9lb8AdULarXTjX+guk900wjKYw1QTZb+Vs1rRwyPtUBznLm1yf0/WPr5sLVIMOAuw0iR&#10;Hjh62nsdQ6PxOAsdGowrwLBSWxtqpEf1ap41/eqQ0lVHVMuj+dvJgHf0SO5cwsEZiLMbPmkGNgQi&#10;xHYdG9sHSGgEOkZWTjdW+NEjCpezyRQjCveTNJ+nkbKEFFdPY53/yHWPwqbEzlsi2s5XWikgX9ss&#10;xiGHZ+ehEnC8OoSwSm+ElFEDUqGhxIvpeBodnJaChcdg5my7q6RFBxJUFL/QFgC7M7N6r1gE6zhh&#10;68veEyHPe7CXKuBBZZDOZXeWybdFuljP1/N8lI9n61Ge1vXoaVPlo9km+zCtJ3VV1dn3kFqWF51g&#10;jKuQ3VWyWf53krgMz1lsN9He2pDco8cSIdnrPyYdqQ1snnWx0+y0taEbgWVQaTS+TFQYg1/P0ern&#10;3K9+AAAA//8DAFBLAwQUAAYACAAAACEAeeOQ4N8AAAALAQAADwAAAGRycy9kb3ducmV2LnhtbEyP&#10;wU7DMBBE70j8g7VIXBC1GylpG+JUFRIHjrSVenXjJQnE6yh2mtCvZ3uC4+yMZt4W29l14oJDaD1p&#10;WC4UCKTK25ZqDcfD2/MaRIiGrOk8oYYfDLAt7+8Kk1s/0Qde9rEWXEIhNxqaGPtcylA16ExY+B6J&#10;vU8/OBNZDrW0g5m43HUyUSqTzrTEC43p8bXB6ns/Og0YxnSpdhtXH9+v09MpuX5N/UHrx4d59wIi&#10;4hz/wnDDZ3QomensR7JBdKxVtmL2qCFZpyBuCb5sQJw1rLIUZFnI/z+UvwAAAP//AwBQSwECLQAU&#10;AAYACAAAACEAtoM4kv4AAADhAQAAEwAAAAAAAAAAAAAAAAAAAAAAW0NvbnRlbnRfVHlwZXNdLnht&#10;bFBLAQItABQABgAIAAAAIQA4/SH/1gAAAJQBAAALAAAAAAAAAAAAAAAAAC8BAABfcmVscy8ucmVs&#10;c1BLAQItABQABgAIAAAAIQAOup5kJAIAAD8EAAAOAAAAAAAAAAAAAAAAAC4CAABkcnMvZTJvRG9j&#10;LnhtbFBLAQItABQABgAIAAAAIQB545Dg3wAAAAsBAAAPAAAAAAAAAAAAAAAAAH4EAABkcnMvZG93&#10;bnJldi54bWxQSwUGAAAAAAQABADzAAAAigUAAAAA&#10;"/>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536896" behindDoc="0" locked="0" layoutInCell="1" allowOverlap="1" wp14:anchorId="1DD590D3" wp14:editId="2521C02D">
                      <wp:simplePos x="0" y="0"/>
                      <wp:positionH relativeFrom="column">
                        <wp:posOffset>5189220</wp:posOffset>
                      </wp:positionH>
                      <wp:positionV relativeFrom="paragraph">
                        <wp:posOffset>180975</wp:posOffset>
                      </wp:positionV>
                      <wp:extent cx="0" cy="304800"/>
                      <wp:effectExtent l="7620" t="9525" r="11430" b="9525"/>
                      <wp:wrapNone/>
                      <wp:docPr id="10" name="Auto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354658" id="AutoShape 227" o:spid="_x0000_s1026" type="#_x0000_t32" style="position:absolute;margin-left:408.6pt;margin-top:14.25pt;width:0;height:24pt;flip:y;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BhFJQIAAEcEAAAOAAAAZHJzL2Uyb0RvYy54bWysU02P2yAQvVfqf0C+J/5YZzex4qxWdtLL&#10;to20294JYBsVAwISJ6r63zvgJM22l6qqD3iAmTdvZh7Lx2Mv0IEZy5Uso3SaRIhJoiiXbRl9ed1M&#10;5hGyDkuKhZKsjE7MRo+r9++Wgy5YpjolKDMIQKQtBl1GnXO6iGNLOtZjO1WaSbhslOmxg61pY2rw&#10;AOi9iLMkuY8HZag2ijBr4bQeL6NVwG8aRtznprHMIVFGwM2F1YR159d4tcRFa7DuODnTwP/Aosdc&#10;QtIrVI0dRnvD/4DqOTHKqsZNiepj1TScsFADVJMmv1Xz0mHNQi3QHKuvbbL/D5Z8OmwN4hRmB+2R&#10;uIcZPe2dCqlRlj34Dg3aFuBYya3xNZKjfNHPinyzSKqqw7Jlwf31pCE69RHxmxC/sRry7IaPioIP&#10;hgyhXcfG9KgRXH/1gR4cWoKOYT6n63zY0SEyHhI4vUvyeRJGF+PCI/g4baz7wFSPvFFG1hnM285V&#10;SkoQgTIjOj48W+f5/QrwwVJtuBBBC0KioYwWs2wW6FglOPWX3s2adlcJgw7Yqyl8oVi4uXUzai9p&#10;AOsYpuuz7TAXow3JhfR4UBfQOVujXL4vksV6vp7nkzy7X0/ypK4nT5sqn9xv0odZfVdXVZ3+8NTS&#10;vOg4pUx6dhfppvnfSeP8iEbRXcV7bUP8Fj30C8he/oF0GLGf6qiPnaKnrbmMHtQanM8vyz+H2z3Y&#10;t+9/9RMAAP//AwBQSwMEFAAGAAgAAAAhACIuGmzcAAAACQEAAA8AAABkcnMvZG93bnJldi54bWxM&#10;j8FOg0AQhu8mvsNmTLzZpcQCQYbGNNF4MCRWvW/ZEVB2lrJboG/vGg96nJkv/3x/sV1MLyYaXWcZ&#10;Yb2KQBDXVnfcILy9PtxkIJxXrFVvmRDO5GBbXl4UKtd25hea9r4RIYRdrhBa74dcSle3ZJRb2YE4&#10;3D7saJQP49hIPao5hJtexlGUSKM6Dh9aNdCupfprfzIIR07P77dyyj6ryiePT88NUzUjXl8t93cg&#10;PC3+D4Yf/aAOZXA62BNrJ3qEbJ3GAUWIsw2IAPwuDghpsgFZFvJ/g/IbAAD//wMAUEsBAi0AFAAG&#10;AAgAAAAhALaDOJL+AAAA4QEAABMAAAAAAAAAAAAAAAAAAAAAAFtDb250ZW50X1R5cGVzXS54bWxQ&#10;SwECLQAUAAYACAAAACEAOP0h/9YAAACUAQAACwAAAAAAAAAAAAAAAAAvAQAAX3JlbHMvLnJlbHNQ&#10;SwECLQAUAAYACAAAACEAkxAYRSUCAABHBAAADgAAAAAAAAAAAAAAAAAuAgAAZHJzL2Uyb0RvYy54&#10;bWxQSwECLQAUAAYACAAAACEAIi4abNwAAAAJAQAADwAAAAAAAAAAAAAAAAB/BAAAZHJzL2Rvd25y&#10;ZXYueG1sUEsFBgAAAAAEAAQA8wAAAIgFAAAAAA==&#10;"/>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409920" behindDoc="0" locked="0" layoutInCell="1" allowOverlap="1" wp14:anchorId="1AD649CE" wp14:editId="29DA13F1">
                      <wp:simplePos x="0" y="0"/>
                      <wp:positionH relativeFrom="column">
                        <wp:posOffset>3760470</wp:posOffset>
                      </wp:positionH>
                      <wp:positionV relativeFrom="paragraph">
                        <wp:posOffset>180975</wp:posOffset>
                      </wp:positionV>
                      <wp:extent cx="0" cy="304800"/>
                      <wp:effectExtent l="7620" t="9525" r="11430" b="9525"/>
                      <wp:wrapNone/>
                      <wp:docPr id="9" name="Auto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1B6BF4" id="AutoShape 225" o:spid="_x0000_s1026" type="#_x0000_t32" style="position:absolute;margin-left:296.1pt;margin-top:14.25pt;width:0;height:24pt;flip:y;z-index:2514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RaIgIAAEYEAAAOAAAAZHJzL2Uyb0RvYy54bWysU8GO2yAQvVfqPyDuie2skyZWnNXKTnrZ&#10;tpF22zsBHKNiQEDiRFX/vQNO0t3tparqAx5g5s2bmcfy/tRJdOTWCa1KnI1TjLiimgm1L/HX581o&#10;jpHzRDEiteIlPnOH71fv3y17U/CJbrVk3CIAUa7oTYlb702RJI62vCNurA1XcNlo2xEPW7tPmCU9&#10;oHcymaTpLOm1ZcZqyp2D03q4xKuI3zSc+i9N47hHssTAzcfVxnUX1mS1JMXeEtMKeqFB/oFFR4SC&#10;pDeomniCDlb8AdUJarXTjR9T3SW6aQTlsQaoJkvfVPPUEsNjLdAcZ25tcv8Pln4+bi0SrMQLjBTp&#10;YEQPB69jZjSZTEODeuMK8KvU1oYS6Uk9mUdNvzukdNUStefR/flsIDoLEcmrkLBxBtLs+k+agQ+B&#10;DLFbp8Z2qJHCfAuBARw6gk5xPOfbePjJIzocUji9S/N5GieXkCIghDhjnf/IdYeCUWLnLRH71lda&#10;KdCAtgM6OT46H/j9DgjBSm+ElFEKUqEeejGFysON01KwcBk3dr+rpEVHEsQUv1jsGzerD4pFsJYT&#10;tr7Yngg52JBcqoAHdQGdizWo5cciXazn63k+yiez9ShP63r0sKny0WyTfZjWd3VV1dnPQC3Li1Yw&#10;xlVgd1Vulv+dMi5vaNDcTbu3NiSv0WO/gOz1H0nHEYepDvrYaXbe2uvoQazR+fKwwmt4uQf75fNf&#10;/QIAAP//AwBQSwMEFAAGAAgAAAAhAH+3BNLcAAAACQEAAA8AAABkcnMvZG93bnJldi54bWxMj8FO&#10;hDAQhu8mvkMzJt7cIhGWZRk2xkTjwZC46r1LR0DpFGkX2Le3xoMeZ+bLP99f7BbTi4lG11lGuF5F&#10;IIhrqztuEF5f7q8yEM4r1qq3TAgncrArz88KlWs78zNNe9+IEMIuVwit90MupatbMsqt7EAcbu92&#10;NMqHcWykHtUcwk0v4yhKpVEdhw+tGuiupfpzfzQIX7w+vd3IKfuoKp8+PD41TNWMeHmx3G5BeFr8&#10;Hww/+kEdyuB0sEfWTvQIySaOA4oQZwmIAPwuDgjrNAFZFvJ/g/IbAAD//wMAUEsBAi0AFAAGAAgA&#10;AAAhALaDOJL+AAAA4QEAABMAAAAAAAAAAAAAAAAAAAAAAFtDb250ZW50X1R5cGVzXS54bWxQSwEC&#10;LQAUAAYACAAAACEAOP0h/9YAAACUAQAACwAAAAAAAAAAAAAAAAAvAQAAX3JlbHMvLnJlbHNQSwEC&#10;LQAUAAYACAAAACEAoRQEWiICAABGBAAADgAAAAAAAAAAAAAAAAAuAgAAZHJzL2Uyb0RvYy54bWxQ&#10;SwECLQAUAAYACAAAACEAf7cE0twAAAAJAQAADwAAAAAAAAAAAAAAAAB8BAAAZHJzL2Rvd25yZXYu&#10;eG1sUEsFBgAAAAAEAAQA8wAAAIUFAAAAAA==&#10;"/>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219456" behindDoc="0" locked="0" layoutInCell="1" allowOverlap="1" wp14:anchorId="2E3BCF8E" wp14:editId="47964D9B">
                      <wp:simplePos x="0" y="0"/>
                      <wp:positionH relativeFrom="column">
                        <wp:posOffset>3065780</wp:posOffset>
                      </wp:positionH>
                      <wp:positionV relativeFrom="paragraph">
                        <wp:posOffset>180975</wp:posOffset>
                      </wp:positionV>
                      <wp:extent cx="0" cy="304800"/>
                      <wp:effectExtent l="8255" t="9525" r="10795" b="9525"/>
                      <wp:wrapNone/>
                      <wp:docPr id="8" name="Auto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2557A3" id="AutoShape 222" o:spid="_x0000_s1026" type="#_x0000_t32" style="position:absolute;margin-left:241.4pt;margin-top:14.25pt;width:0;height:24pt;z-index:2512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64/HwIAADwEAAAOAAAAZHJzL2Uyb0RvYy54bWysU8uO2jAU3VfqP1jeQx4TKESE0SiBbqYd&#10;pJl+gLGdxGpiW7YhoKr/3msHENNuqqpZONf2vec+zvHq8dR36MiNFUoWOJnGGHFJFROyKfC3t+1k&#10;gZF1RDLSKckLfOYWP64/flgNOuepalXHuEEAIm0+6AK3zuk8iixteU/sVGku4bJWpicOtqaJmCED&#10;oPddlMbxPBqUYdooyq2F02q8xOuAX9ecupe6ttyhrsBQmwurCever9F6RfLGEN0KeimD/EMVPRES&#10;kt6gKuIIOhjxB1QvqFFW1W5KVR+puhaUhx6gmyT+rZvXlmgeeoHhWH0bk/1/sPTrcWeQYAUGoiTp&#10;gaKng1MhM0rT1A9o0DYHv1LujG+RnuSrflb0u0VSlS2RDQ/ub2cN0YmPiN6F+I3VkGY/fFEMfAhk&#10;CNM61ab3kDAHdAqknG+k8JNDdDykcPoQZ4s48BWR/BqnjXWfueqRNwpsnSGiaV2ppATmlUlCFnJ8&#10;ts5XRfJrgE8q1VZ0XRBAJ9FQ4OUsnYUAqzrB/KV3s6bZl51BR+IlFL7QItzcuxl1kCyAtZywzcV2&#10;RHSjDck76fGgLyjnYo0a+bGMl5vFZpFNsnS+mWRxVU2etmU2mW+TT7PqoSrLKvnpS0uyvBWMcemr&#10;u+o1yf5OD5eXMyrtptjbGKL36GFeUOz1H4oOxHouR1XsFTvvzJVwkGhwvjwn/wbu92DfP/r1LwAA&#10;AP//AwBQSwMEFAAGAAgAAAAhAF4BKJXeAAAACQEAAA8AAABkcnMvZG93bnJldi54bWxMj8FOwzAQ&#10;RO9I/QdrK/WCWqcRKWnIpqoqceBIW4mrGy9JIF5HsdOEfj1GHOC4s6OZN/luMq24Uu8aywjrVQSC&#10;uLS64QrhfHpepiCcV6xVa5kQvsjBrpjd5SrTduRXuh59JUIIu0wh1N53mZSurMkot7Idcfi9294o&#10;H86+krpXYwg3rYyjaCONajg01KqjQ03l53EwCOSGZB3tt6Y6v9zG+7f49jF2J8TFfNo/gfA0+T8z&#10;/OAHdCgC08UOrJ1oER7SOKB7hDhNQATDr3BBeNwkIItc/l9QfAMAAP//AwBQSwECLQAUAAYACAAA&#10;ACEAtoM4kv4AAADhAQAAEwAAAAAAAAAAAAAAAAAAAAAAW0NvbnRlbnRfVHlwZXNdLnhtbFBLAQIt&#10;ABQABgAIAAAAIQA4/SH/1gAAAJQBAAALAAAAAAAAAAAAAAAAAC8BAABfcmVscy8ucmVsc1BLAQIt&#10;ABQABgAIAAAAIQCqa64/HwIAADwEAAAOAAAAAAAAAAAAAAAAAC4CAABkcnMvZTJvRG9jLnhtbFBL&#10;AQItABQABgAIAAAAIQBeASiV3gAAAAkBAAAPAAAAAAAAAAAAAAAAAHkEAABkcnMvZG93bnJldi54&#10;bWxQSwUGAAAAAAQABADzAAAAhAUAAAAA&#10;"/>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346432" behindDoc="0" locked="0" layoutInCell="1" allowOverlap="1" wp14:anchorId="6C2C1709" wp14:editId="727CAB67">
                      <wp:simplePos x="0" y="0"/>
                      <wp:positionH relativeFrom="column">
                        <wp:posOffset>2360295</wp:posOffset>
                      </wp:positionH>
                      <wp:positionV relativeFrom="paragraph">
                        <wp:posOffset>180975</wp:posOffset>
                      </wp:positionV>
                      <wp:extent cx="635" cy="304800"/>
                      <wp:effectExtent l="7620" t="9525" r="10795" b="9525"/>
                      <wp:wrapNone/>
                      <wp:docPr id="7"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36CF3C" id="AutoShape 224" o:spid="_x0000_s1026" type="#_x0000_t32" style="position:absolute;margin-left:185.85pt;margin-top:14.25pt;width:.05pt;height:24pt;z-index:2513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x4PIwIAAD4EAAAOAAAAZHJzL2Uyb0RvYy54bWysU02P2yAQvVfqf0Dcs7YTJ5tYcVYrO+ll&#10;20ba7Q8ggG1UDAhInKjqf+9APpRtL1VVH/AAM2/ezDyWT8deogO3TmhV4uwhxYgrqplQbYm/vW1G&#10;c4ycJ4oRqRUv8Yk7/LT6+GE5mIKPdacl4xYBiHLFYErceW+KJHG04z1xD9pwBZeNtj3xsLVtwiwZ&#10;AL2XyThNZ8mgLTNWU+4cnNbnS7yK+E3Dqf/aNI57JEsM3HxcbVx3YU1WS1K0lphO0AsN8g8seiIU&#10;JL1B1cQTtLfiD6heUKudbvwD1X2im0ZQHmuAarL0t2peO2J4rAWa48ytTe7/wdIvh61FgpX4ESNF&#10;ehjR897rmBmNx3lo0GBcAX6V2tpQIj2qV/Oi6XeHlK46oloe3d9OBqKzEJG8CwkbZyDNbvisGfgQ&#10;yBC7dWxsHyChD+gYh3K6DYUfPaJwOJtMMaJwPknzeRonlpDiGmms85+47lEwSuy8JaLtfKWVgtlr&#10;m8U85PDifOBFimtASKv0RkgZJSAVGkq8mI6nMcBpKVi4DG7OtrtKWnQgQUTxi0XCzb2b1XvFIljH&#10;CVtfbE+EPNuQXKqAB5UBnYt1VsmPRbpYz9fzfJSPZ+tRntb16HlT5aPZJnuc1pO6qursZ6CW5UUn&#10;GOMqsLsqNsv/ThGXt3PW2k2ztzYk79Fjv4Ds9R9Jx9GGaZ51sdPstLXXkYNIo/PlQYVXcL8H+/7Z&#10;r34BAAD//wMAUEsDBBQABgAIAAAAIQBsU/A03QAAAAkBAAAPAAAAZHJzL2Rvd25yZXYueG1sTI/B&#10;ToNAEIbvJr7DZky8GLuAoVRkaBoTDx5tm3jdwggoO0vYpWCf3vGkx5n58s/3F9vF9upMo+8cI8Sr&#10;CBRx5eqOG4Tj4eV+A8oHw7XpHRPCN3nYltdXhclrN/MbnfehURLCPjcIbQhDrrWvWrLGr9xALLcP&#10;N1oTZBwbXY9mlnDb6ySK1tqajuVDawZ6bqn62k8WgfyUxtHu0TbH18t8955cPufhgHh7s+yeQAVa&#10;wh8Mv/qiDqU4ndzEtVc9wkMWZ4IiJJsUlACykC4nhGydgi4L/b9B+QMAAP//AwBQSwECLQAUAAYA&#10;CAAAACEAtoM4kv4AAADhAQAAEwAAAAAAAAAAAAAAAAAAAAAAW0NvbnRlbnRfVHlwZXNdLnhtbFBL&#10;AQItABQABgAIAAAAIQA4/SH/1gAAAJQBAAALAAAAAAAAAAAAAAAAAC8BAABfcmVscy8ucmVsc1BL&#10;AQItABQABgAIAAAAIQC2wx4PIwIAAD4EAAAOAAAAAAAAAAAAAAAAAC4CAABkcnMvZTJvRG9jLnht&#10;bFBLAQItABQABgAIAAAAIQBsU/A03QAAAAkBAAAPAAAAAAAAAAAAAAAAAH0EAABkcnMvZG93bnJl&#10;di54bWxQSwUGAAAAAAQABADzAAAAhwUAAAAA&#10;"/>
                  </w:pict>
                </mc:Fallback>
              </mc:AlternateContent>
            </w:r>
            <w:r>
              <w:rPr>
                <w:rFonts w:asciiTheme="minorHAnsi" w:hAnsiTheme="minorHAnsi" w:cstheme="minorBidi"/>
                <w:b/>
                <w:noProof/>
                <w:sz w:val="22"/>
                <w:szCs w:val="22"/>
              </w:rPr>
              <mc:AlternateContent>
                <mc:Choice Requires="wps">
                  <w:drawing>
                    <wp:anchor distT="0" distB="0" distL="114300" distR="114300" simplePos="0" relativeHeight="251092480" behindDoc="0" locked="0" layoutInCell="1" allowOverlap="1" wp14:anchorId="33C88747" wp14:editId="2EFA882F">
                      <wp:simplePos x="0" y="0"/>
                      <wp:positionH relativeFrom="column">
                        <wp:posOffset>1674495</wp:posOffset>
                      </wp:positionH>
                      <wp:positionV relativeFrom="paragraph">
                        <wp:posOffset>180975</wp:posOffset>
                      </wp:positionV>
                      <wp:extent cx="0" cy="304800"/>
                      <wp:effectExtent l="7620" t="9525" r="11430" b="9525"/>
                      <wp:wrapNone/>
                      <wp:docPr id="6"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77F45" id="AutoShape 220" o:spid="_x0000_s1026" type="#_x0000_t32" style="position:absolute;margin-left:131.85pt;margin-top:14.25pt;width:0;height:24pt;flip:y;z-index:2510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A/NJQIAAEYEAAAOAAAAZHJzL2Uyb0RvYy54bWysU02P2jAQvVfqf7B8hyRsoBARVqsEetl2&#10;kXbbu7EdYtWxLdsQUNX/3rHDUra9VFVzcMaemTdvvpb3p06iI7dOaFXibJxixBXVTKh9ib+8bEZz&#10;jJwnihGpFS/xmTt8v3r/btmbgk90qyXjFgGIckVvStx6b4okcbTlHXFjbbgCZaNtRzxc7T5hlvSA&#10;3slkkqazpNeWGaspdw5e60GJVxG/aTj1T03juEeyxMDNx9PGcxfOZLUkxd4S0wp6oUH+gUVHhIKg&#10;V6iaeIIOVvwB1QlqtdONH1PdJbppBOUxB8gmS3/L5rklhsdcoDjOXMvk/h8s/XzcWiRYiWcYKdJB&#10;ix4OXsfIaDKJBeqNK8CuUlsbUqQn9WweNf3mkNJVS9SeR/OXswHvLJQ0eeMSLs5AmF3/STOwIRAh&#10;VuvU2A41UpivwTGAQ0XQKbbnfG0PP3lEh0cKr3dpPk8jsYQUASH4Gev8R647FIQSO2+J2Le+0krB&#10;DGg7oJPjo/OB3y+H4Kz0RkgZR0Eq1Jd4MZ1MIx2npWBBGcyc3e8qadGRhGGKX0wWNLdmVh8Ui2At&#10;J2x9kT0RcpAhuFQBD/ICOhdpmJbvi3Sxnq/n+SifzNajPK3r0cOmykezTfZhWt/VVVVnPwK1LC9a&#10;wRhXgd3r5Gb5303GZYeGmbvO7rUMyVv0WC8g+/qPpGOLQ1fDqrlip9l5a19bD8MajS+LFbbh9g7y&#10;7fqvfgIAAP//AwBQSwMEFAAGAAgAAAAhAD+MRz3cAAAACQEAAA8AAABkcnMvZG93bnJldi54bWxM&#10;j01Pg0AQhu8m/Q+bMfFmF6sFgixNY6LxYEiset+yI9Cys8hugf57x3jQ23w8eeeZfDPbTow4+NaR&#10;gptlBAKpcqalWsH72+N1CsIHTUZ3jlDBGT1sisVFrjPjJnrFcRdqwSHkM62gCaHPpPRVg1b7peuR&#10;ePfpBqsDt0MtzaAnDredXEVRLK1uiS80useHBqvj7mQVfFFy/riTY3ooyxA/Pb/UhOWk1NXlvL0H&#10;EXAOfzD86LM6FOy0dycyXnQKVvFtwigX6RoEA7+DvYIkXoMscvn/g+IbAAD//wMAUEsBAi0AFAAG&#10;AAgAAAAhALaDOJL+AAAA4QEAABMAAAAAAAAAAAAAAAAAAAAAAFtDb250ZW50X1R5cGVzXS54bWxQ&#10;SwECLQAUAAYACAAAACEAOP0h/9YAAACUAQAACwAAAAAAAAAAAAAAAAAvAQAAX3JlbHMvLnJlbHNQ&#10;SwECLQAUAAYACAAAACEA1lAPzSUCAABGBAAADgAAAAAAAAAAAAAAAAAuAgAAZHJzL2Uyb0RvYy54&#10;bWxQSwECLQAUAAYACAAAACEAP4xHPdwAAAAJAQAADwAAAAAAAAAAAAAAAAB/BAAAZHJzL2Rvd25y&#10;ZXYueG1sUEsFBgAAAAAEAAQA8wAAAIgFAAAAAA==&#10;"/>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599360" behindDoc="0" locked="0" layoutInCell="1" allowOverlap="1" wp14:anchorId="5C47414C" wp14:editId="34A0F2BA">
                      <wp:simplePos x="0" y="0"/>
                      <wp:positionH relativeFrom="column">
                        <wp:posOffset>5979795</wp:posOffset>
                      </wp:positionH>
                      <wp:positionV relativeFrom="paragraph">
                        <wp:posOffset>180975</wp:posOffset>
                      </wp:positionV>
                      <wp:extent cx="0" cy="304800"/>
                      <wp:effectExtent l="7620" t="9525" r="11430" b="9525"/>
                      <wp:wrapNone/>
                      <wp:docPr id="5"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F1AB4" id="AutoShape 228" o:spid="_x0000_s1026" type="#_x0000_t32" style="position:absolute;margin-left:470.85pt;margin-top:14.25pt;width:0;height:24pt;flip:y;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ioeJQIAAEYEAAAOAAAAZHJzL2Uyb0RvYy54bWysU8GO2yAQvVfqPyDuie2skyZWnNXKTnrZ&#10;diPttncCOEbFgIDEiar+ewecTbPtparqAx5g5s2bmcfy/tRJdOTWCa1KnI1TjLiimgm1L/GXl81o&#10;jpHzRDEiteIlPnOH71fv3y17U/CJbrVk3CIAUa7oTYlb702RJI62vCNurA1XcNlo2xEPW7tPmCU9&#10;oHcymaTpLOm1ZcZqyp2D03q4xKuI3zSc+qemcdwjWWLg5uNq47oLa7JakmJviWkFvdAg/8CiI0JB&#10;0itUTTxBByv+gOoEtdrpxo+p7hLdNILyWANUk6W/VfPcEsNjLdAcZ65tcv8Pln4+bi0SrMRTjBTp&#10;YEQPB69jZjSZzEODeuMK8KvU1oYS6Uk9m0dNvzmkdNUStefR/eVsIDoLEcmbkLBxBtLs+k+agQ+B&#10;DLFbp8Z2qJHCfA2BARw6gk5xPOfrePjJIzocUji9S/N5GieXkCIghDhjnf/IdYeCUWLnLRH71lda&#10;KdCAtgM6OT46H/j9CgjBSm+ElFEKUqG+xIvpZBrpOC0FC5fBzdn9rpIWHUkQU/xisXBz62b1QbEI&#10;1nLC1hfbEyEHG5JLFfCgLqBzsQa1fF+ki/V8Pc9H+WS2HuVpXY8eNlU+mm2yD9P6rq6qOvsRqGV5&#10;0QrGuArsXpWb5X+njMsbGjR31e61Dclb9NgvIPv6j6TjiMNUB33sNDtv7evoQazR+fKwwmu43YN9&#10;+/xXPwEAAP//AwBQSwMEFAAGAAgAAAAhAK7Um6HdAAAACQEAAA8AAABkcnMvZG93bnJldi54bWxM&#10;j8FOg0AQhu9NfIfNmHhrlzYtIDI0xkTjwZBY9b5lR0DZWWS3QN/eNR70ODNf/vn+fD+bTow0uNYy&#10;wnoVgSCurG65Rnh9uV+mIJxXrFVnmRDO5GBfXCxylWk78TONB1+LEMIuUwiN930mpasaMsqtbE8c&#10;bu92MMqHcailHtQUwk0nN1EUS6NaDh8a1dNdQ9Xn4WQQvjg5v23lmH6UpY8fHp9qpnJCvLqcb29A&#10;eJr9Hww/+kEdiuB0tCfWTnQI19t1ElCETboDEYDfxREhiXcgi1z+b1B8AwAA//8DAFBLAQItABQA&#10;BgAIAAAAIQC2gziS/gAAAOEBAAATAAAAAAAAAAAAAAAAAAAAAABbQ29udGVudF9UeXBlc10ueG1s&#10;UEsBAi0AFAAGAAgAAAAhADj9If/WAAAAlAEAAAsAAAAAAAAAAAAAAAAALwEAAF9yZWxzLy5yZWxz&#10;UEsBAi0AFAAGAAgAAAAhAFTKKh4lAgAARgQAAA4AAAAAAAAAAAAAAAAALgIAAGRycy9lMm9Eb2Mu&#10;eG1sUEsBAi0AFAAGAAgAAAAhAK7Um6HdAAAACQEAAA8AAAAAAAAAAAAAAAAAfwQAAGRycy9kb3du&#10;cmV2LnhtbFBLBQYAAAAABAAEAPMAAACJBQAAAAA=&#10;"/>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473408" behindDoc="0" locked="0" layoutInCell="1" allowOverlap="1" wp14:anchorId="1D8C958D" wp14:editId="3551FCBE">
                      <wp:simplePos x="0" y="0"/>
                      <wp:positionH relativeFrom="column">
                        <wp:posOffset>4503420</wp:posOffset>
                      </wp:positionH>
                      <wp:positionV relativeFrom="paragraph">
                        <wp:posOffset>180975</wp:posOffset>
                      </wp:positionV>
                      <wp:extent cx="0" cy="304800"/>
                      <wp:effectExtent l="7620" t="9525" r="11430" b="9525"/>
                      <wp:wrapNone/>
                      <wp:docPr id="4" name="Auto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49458F" id="AutoShape 226" o:spid="_x0000_s1026" type="#_x0000_t32" style="position:absolute;margin-left:354.6pt;margin-top:14.25pt;width:0;height:24pt;flip:y;z-index:2514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1BJQIAAEYEAAAOAAAAZHJzL2Uyb0RvYy54bWysU8GO2yAQvVfqPyDuie2skyZWnNXKTnrZ&#10;diPttncCOEbFgIDEiar+ewecTbPtparqAx5g5s2bmcfy/tRJdOTWCa1KnI1TjLiimgm1L/GXl81o&#10;jpHzRDEiteIlPnOH71fv3y17U/CJbrVk3CIAUa7oTYlb702RJI62vCNurA1XcNlo2xEPW7tPmCU9&#10;oHcymaTpLOm1ZcZqyp2D03q4xKuI3zSc+qemcdwjWWLg5uNq47oLa7JakmJviWkFvdAg/8CiI0JB&#10;0itUTTxBByv+gOoEtdrpxo+p7hLdNILyWANUk6W/VfPcEsNjLdAcZ65tcv8Pln4+bi0SrMQ5Rop0&#10;MKKHg9cxM5pMZqFBvXEF+FVqa0OJ9KSezaOm3xxSumqJ2vPo/nI2EJ2FiORNSNg4A2l2/SfNwIdA&#10;htitU2M71EhhvobAAA4dQac4nvN1PPzkER0OKZzepfk8jZNLSBEQQpyxzn/kukPBKLHzloh96yut&#10;FGhA2wGdHB+dD/x+BYRgpTdCyigFqVBf4sV0Mo10nJaChcvg5ux+V0mLjiSIKX6xWLi5dbP6oFgE&#10;azlh64vtiZCDDcmlCnhQF9C5WINavi/SxXq+nuejfDJbj/K0rkcPmyofzTbZh2l9V1dVnf0I1LK8&#10;aAVjXAV2r8rN8r9TxuUNDZq7avfahuQteuwXkH39R9JxxGGqgz52mp239nX0INbofHlY4TXc7sG+&#10;ff6rnwAAAP//AwBQSwMEFAAGAAgAAAAhAFfw167cAAAACQEAAA8AAABkcnMvZG93bnJldi54bWxM&#10;j01Pg0AQhu8m/ofNmHizS4mliCyNMdF4MCS2et+yI2DZWWS3QP+9YzzY23w8eeeZfDPbTow4+NaR&#10;guUiAoFUOdNSreB993STgvBBk9GdI1RwQg+b4vIi15lxE73huA214BDymVbQhNBnUvqqQav9wvVI&#10;vPt0g9WB26GWZtATh9tOxlGUSKtb4guN7vGxweqwPVoF37Q+fdzKMf0qy5A8v7zWhOWk1PXV/HAP&#10;IuAc/mH41Wd1KNhp745kvOgUrKO7mFEFcboCwcDfYM9FsgJZ5PL8g+IHAAD//wMAUEsBAi0AFAAG&#10;AAgAAAAhALaDOJL+AAAA4QEAABMAAAAAAAAAAAAAAAAAAAAAAFtDb250ZW50X1R5cGVzXS54bWxQ&#10;SwECLQAUAAYACAAAACEAOP0h/9YAAACUAQAACwAAAAAAAAAAAAAAAAAvAQAAX3JlbHMvLnJlbHNQ&#10;SwECLQAUAAYACAAAACEAn1LNQSUCAABGBAAADgAAAAAAAAAAAAAAAAAuAgAAZHJzL2Uyb0RvYy54&#10;bWxQSwECLQAUAAYACAAAACEAV/DXrtwAAAAJAQAADwAAAAAAAAAAAAAAAAB/BAAAZHJzL2Rvd25y&#10;ZXYueG1sUEsFBgAAAAAEAAQA8wAAAIgFAAAAAA==&#10;"/>
                  </w:pict>
                </mc:Fallback>
              </mc:AlternateContent>
            </w:r>
            <w:r>
              <w:rPr>
                <w:rFonts w:asciiTheme="minorHAnsi" w:hAnsiTheme="minorHAnsi" w:cstheme="minorBidi"/>
                <w:b/>
                <w:noProof/>
                <w:sz w:val="22"/>
                <w:szCs w:val="22"/>
              </w:rPr>
              <mc:AlternateContent>
                <mc:Choice Requires="wps">
                  <w:drawing>
                    <wp:anchor distT="0" distB="0" distL="114300" distR="114300" simplePos="0" relativeHeight="251028992" behindDoc="0" locked="0" layoutInCell="1" allowOverlap="1" wp14:anchorId="2559D98B" wp14:editId="02FB7F25">
                      <wp:simplePos x="0" y="0"/>
                      <wp:positionH relativeFrom="column">
                        <wp:posOffset>979170</wp:posOffset>
                      </wp:positionH>
                      <wp:positionV relativeFrom="paragraph">
                        <wp:posOffset>180975</wp:posOffset>
                      </wp:positionV>
                      <wp:extent cx="0" cy="304800"/>
                      <wp:effectExtent l="7620" t="9525" r="11430" b="9525"/>
                      <wp:wrapNone/>
                      <wp:docPr id="3" name="Auto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D955A2" id="AutoShape 219" o:spid="_x0000_s1026" type="#_x0000_t32" style="position:absolute;margin-left:77.1pt;margin-top:14.25pt;width:0;height:24pt;flip:y;z-index:2510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i1TJQIAAEYEAAAOAAAAZHJzL2Uyb0RvYy54bWysU8GO2yAQvVfqPyDuWduJkyZWnNXKTnrZ&#10;diPttncCOEbFgICNE1X99w44SbPtparqAx5g5s2bmcfy/thJdODWCa1KnN2lGHFFNRNqX+IvL5vR&#10;HCPniWJEasVLfOIO36/ev1v2puBj3WrJuEUAolzRmxK33psiSRxteUfcnTZcwWWjbUc8bO0+YZb0&#10;gN7JZJyms6TXlhmrKXcOTuvhEq8iftNw6p+axnGPZImBm4+rjesurMlqSYq9JaYV9EyD/AOLjggF&#10;Sa9QNfEEvVrxB1QnqNVON/6O6i7RTSMojzVANVn6WzXPLTE81gLNcebaJvf/YOnnw9YiwUo8wUiR&#10;Dkb08Op1zIzG2SI0qDeuAL9KbW0okR7Vs3nU9JtDSlctUXse3V9OBqKzEJG8CQkbZyDNrv+kGfgQ&#10;yBC7dWxshxopzNcQGMChI+gYx3O6jocfPaLDIYXTSZrP0zi5hBQBIcQZ6/xHrjsUjBI7b4nYt77S&#10;SoEGtB3QyeHR+cDvV0AIVnojpIxSkAr1JV5Mx9NIx2kpWLgMbs7ud5W06ECCmOIXi4WbWzerXxWL&#10;YC0nbH22PRFysCG5VAEP6gI6Z2tQy/dFuljP1/N8lI9n61Ge1vXoYVPlo9km+zCtJ3VV1dmPQC3L&#10;i1YwxlVgd1Fulv+dMs5vaNDcVbvXNiRv0WO/gOzlH0nHEYepDvrYaXba2svoQazR+fywwmu43YN9&#10;+/xXPwEAAP//AwBQSwMEFAAGAAgAAAAhAIr8c7LcAAAACQEAAA8AAABkcnMvZG93bnJldi54bWxM&#10;j8FOg0AQhu8mvsNmTLzZRVIoQZbGmGg8GBKr3rfsCCg7i+wW6Ns79VKP/8yXf74ptovtxYSj7xwp&#10;uF1FIJBqZzpqFLy/Pd5kIHzQZHTvCBUc0cO2vLwodG7cTK847UIjuIR8rhW0IQy5lL5u0Wq/cgMS&#10;7z7daHXgODbSjHrmctvLOIpSaXVHfKHVAz60WH/vDlbBD22OH2s5ZV9VFdKn55eGsJqVur5a7u9A&#10;BFzCGYaTPqtDyU57dyDjRc85WceMKoizBMQJ+BvsFWzSBGRZyP8flL8AAAD//wMAUEsBAi0AFAAG&#10;AAgAAAAhALaDOJL+AAAA4QEAABMAAAAAAAAAAAAAAAAAAAAAAFtDb250ZW50X1R5cGVzXS54bWxQ&#10;SwECLQAUAAYACAAAACEAOP0h/9YAAACUAQAACwAAAAAAAAAAAAAAAAAvAQAAX3JlbHMvLnJlbHNQ&#10;SwECLQAUAAYACAAAACEA834tUyUCAABGBAAADgAAAAAAAAAAAAAAAAAuAgAAZHJzL2Uyb0RvYy54&#10;bWxQSwECLQAUAAYACAAAACEAivxzstwAAAAJAQAADwAAAAAAAAAAAAAAAAB/BAAAZHJzL2Rvd25y&#10;ZXYueG1sUEsFBgAAAAAEAAQA8wAAAIgFAAAAAA==&#10;"/>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282944" behindDoc="0" locked="0" layoutInCell="1" allowOverlap="1" wp14:anchorId="05495329" wp14:editId="6907FF85">
                      <wp:simplePos x="0" y="0"/>
                      <wp:positionH relativeFrom="column">
                        <wp:posOffset>7637780</wp:posOffset>
                      </wp:positionH>
                      <wp:positionV relativeFrom="paragraph">
                        <wp:posOffset>180975</wp:posOffset>
                      </wp:positionV>
                      <wp:extent cx="0" cy="304800"/>
                      <wp:effectExtent l="8255" t="9525" r="10795" b="9525"/>
                      <wp:wrapNone/>
                      <wp:docPr id="2"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5E97C6" id="AutoShape 223" o:spid="_x0000_s1026" type="#_x0000_t32" style="position:absolute;margin-left:601.4pt;margin-top:14.25pt;width:0;height:24pt;z-index:2512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rSkIAIAADwEAAAOAAAAZHJzL2Uyb0RvYy54bWysU02P2yAQvVfqf0DcE3/E2SZWnNXKTnrZ&#10;diPt9gcQwDaqDQhInKjqf++AkyjbXqqqPuABZt68mXmsHk99h47cWKFkgZNpjBGXVDEhmwJ/e9tO&#10;FhhZRyQjnZK8wGdu8eP644fVoHOeqlZ1jBsEINLmgy5w65zOo8jSlvfETpXmEi5rZXriYGuaiBky&#10;AHrfRWkcP0SDMkwbRbm1cFqNl3gd8OuaU/dS15Y71BUYuLmwmrDu/RqtVyRvDNGtoBca5B9Y9ERI&#10;SHqDqogj6GDEH1C9oEZZVbspVX2k6lpQHmqAapL4t2peW6J5qAWaY/WtTfb/wdKvx51BghU4xUiS&#10;Hkb0dHAqZEZpOvMNGrTNwa+UO+NLpCf5qp8V/W6RVGVLZMOD+9tZQ3TiI6J3IX5jNaTZD18UAx8C&#10;GUK3TrXpPST0AZ3CUM63ofCTQ3Q8pHA6i7NFHOYVkfwap411n7nqkTcKbJ0homldqaSEySuThCzk&#10;+GydZ0Xya4BPKtVWdF0QQCfRUODlPJ2HAKs6wfyld7Om2ZedQUfiJRS+UCLc3LsZdZAsgLWcsM3F&#10;dkR0ow3JO+nxoC6gc7FGjfxYxsvNYrPIJln6sJlkcVVNnrZlNnnYJp/m1awqyyr56aklWd4Kxrj0&#10;7K56TbK/08Pl5YxKuyn21oboPXroF5C9/gPpMFg/y1EVe8XOO3MdOEg0OF+ek38D93uw7x/9+hcA&#10;AAD//wMAUEsDBBQABgAIAAAAIQDh8ETs3QAAAAsBAAAPAAAAZHJzL2Rvd25yZXYueG1sTI/BTsMw&#10;EETvSPyDtUhcELVrKaWEOFWFxIEjbSWubrwkgXgdxU4T+vVsxQGOszOaeVtsZt+JEw6xDWRguVAg&#10;kKrgWqoNHPYv92sQMVlytguEBr4xwqa8vips7sJEb3japVpwCcXcGmhS6nMpY9Wgt3EReiT2PsLg&#10;bWI51NINduJy30mt1Ep62xIvNLbH5warr93oDWAcs6XaPvr68Hqe7t71+XPq98bc3szbJxAJ5/QX&#10;hgs+o0PJTMcwkouiY62VZvZkQK8zEJfE7+Vo4GGVgSwL+f+H8gcAAP//AwBQSwECLQAUAAYACAAA&#10;ACEAtoM4kv4AAADhAQAAEwAAAAAAAAAAAAAAAAAAAAAAW0NvbnRlbnRfVHlwZXNdLnhtbFBLAQIt&#10;ABQABgAIAAAAIQA4/SH/1gAAAJQBAAALAAAAAAAAAAAAAAAAAC8BAABfcmVscy8ucmVsc1BLAQIt&#10;ABQABgAIAAAAIQCPzrSkIAIAADwEAAAOAAAAAAAAAAAAAAAAAC4CAABkcnMvZTJvRG9jLnhtbFBL&#10;AQItABQABgAIAAAAIQDh8ETs3QAAAAsBAAAPAAAAAAAAAAAAAAAAAHoEAABkcnMvZG93bnJldi54&#10;bWxQSwUGAAAAAAQABADzAAAAhAUAAAAA&#10;"/>
                  </w:pict>
                </mc:Fallback>
              </mc:AlternateContent>
            </w:r>
            <w:r w:rsidR="00294409">
              <w:rPr>
                <w:b/>
              </w:rPr>
              <w:t xml:space="preserve">            </w:t>
            </w:r>
            <w:r w:rsidR="00294409">
              <w:rPr>
                <w:b/>
                <w:sz w:val="24"/>
                <w:szCs w:val="24"/>
              </w:rPr>
              <w:t>0              1                 2               3                 4                5                 6                7                   8                  9                     10</w:t>
            </w:r>
          </w:p>
          <w:p w:rsidR="00294409" w:rsidRDefault="007041BC" w:rsidP="00332185">
            <w:r>
              <w:rPr>
                <w:noProof/>
              </w:rPr>
              <mc:AlternateContent>
                <mc:Choice Requires="wps">
                  <w:drawing>
                    <wp:anchor distT="0" distB="0" distL="114300" distR="114300" simplePos="0" relativeHeight="251663872" behindDoc="0" locked="0" layoutInCell="1" allowOverlap="1" wp14:anchorId="72E287EC" wp14:editId="77854F88">
                      <wp:simplePos x="0" y="0"/>
                      <wp:positionH relativeFrom="column">
                        <wp:posOffset>417195</wp:posOffset>
                      </wp:positionH>
                      <wp:positionV relativeFrom="paragraph">
                        <wp:posOffset>5715</wp:posOffset>
                      </wp:positionV>
                      <wp:extent cx="0" cy="304800"/>
                      <wp:effectExtent l="7620" t="5715" r="11430" b="13335"/>
                      <wp:wrapNone/>
                      <wp:docPr id="1" name="Auto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8CECCD" id="AutoShape 229" o:spid="_x0000_s1026" type="#_x0000_t32" style="position:absolute;margin-left:32.85pt;margin-top:.45pt;width:0;height:24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uEoJQIAAEYEAAAOAAAAZHJzL2Uyb0RvYy54bWysU02P2yAQvVfqf0C+J/5YJ02sOKuVnfSy&#10;7Ubabe8EsI2KAQGJE1X97x1wNs22l6qqD3iAmTdvZh6r+1Mv0JEZy5Uso3SaRIhJoiiXbRl9edlO&#10;FhGyDkuKhZKsjM7MRvfr9+9Wgy5YpjolKDMIQKQtBl1GnXO6iGNLOtZjO1WaSbhslOmxg61pY2rw&#10;AOi9iLMkmceDMlQbRZi1cFqPl9E64DcNI+6paSxzSJQRcHNhNWHd+zVer3DRGqw7Ti408D+w6DGX&#10;kPQKVWOH0cHwP6B6ToyyqnFTovpYNQ0nLNQA1aTJb9U8d1izUAs0x+prm+z/gyWfjzuDOIXZRUji&#10;Hkb0cHAqZEZZtvQNGrQtwK+SO+NLJCf5rB8V+WaRVFWHZcuC+8tZQ3TqI+I3IX5jNaTZD58UBR8M&#10;GUK3To3pUSO4/uoDPTh0BJ3CeM7X8bCTQ2Q8JHB6l+SLJEwuxoVH8HHaWPeRqR55o4ysM5i3nauU&#10;lKABZUZ0fHy0zvP7FeCDpdpyIYIUhERDGS1n2SzQsUpw6i+9mzXtvhIGHbEXU/hCsXBz62bUQdIA&#10;1jFMNxfbYS5GG5IL6fGgLqBzsUa1fF8my81is8gneTbfTPKkricP2yqfzLfph1l9V1dVnf7w1NK8&#10;6DilTHp2r8pN879TxuUNjZq7avfahvgteugXkH39B9JhxH6qoz72ip535nX0INbgfHlY/jXc7sG+&#10;ff7rnwAAAP//AwBQSwMEFAAGAAgAAAAhAEpM6nPZAAAABQEAAA8AAABkcnMvZG93bnJldi54bWxM&#10;jsFOwzAQRO9I/QdrkbhRB1TSNM2mqpBAHFAkCtzdeJukjdchdpP07zFc4Dia0ZuXbSbTioF611hG&#10;uJtHIIhLqxuuED7en24TEM4r1qq1TAgXcrDJZ1eZSrUd+Y2Gna9EgLBLFULtfZdK6cqajHJz2xGH&#10;7mB7o3yIfSV1r8YAN628j6JYGtVweKhVR481lafd2SB88fLyuZBDciwKHz+/vFZMxYh4cz1t1yA8&#10;Tf5vDD/6QR3y4LS3Z9ZOtAjxwzIsEVYgQvub9giLZAUyz+R/+/wbAAD//wMAUEsBAi0AFAAGAAgA&#10;AAAhALaDOJL+AAAA4QEAABMAAAAAAAAAAAAAAAAAAAAAAFtDb250ZW50X1R5cGVzXS54bWxQSwEC&#10;LQAUAAYACAAAACEAOP0h/9YAAACUAQAACwAAAAAAAAAAAAAAAAAvAQAAX3JlbHMvLnJlbHNQSwEC&#10;LQAUAAYACAAAACEASNLhKCUCAABGBAAADgAAAAAAAAAAAAAAAAAuAgAAZHJzL2Uyb0RvYy54bWxQ&#10;SwECLQAUAAYACAAAACEASkzqc9kAAAAFAQAADwAAAAAAAAAAAAAAAAB/BAAAZHJzL2Rvd25yZXYu&#10;eG1sUEsFBgAAAAAEAAQA8wAAAIUFAAAAAA==&#10;"/>
                  </w:pict>
                </mc:Fallback>
              </mc:AlternateContent>
            </w:r>
            <w:r w:rsidR="00294409">
              <w:t xml:space="preserve">     </w:t>
            </w:r>
          </w:p>
          <w:p w:rsidR="00294409" w:rsidRDefault="00294409" w:rsidP="00332185">
            <w:r>
              <w:t xml:space="preserve">             __________________________________________________________________________________________________________________</w:t>
            </w:r>
          </w:p>
          <w:p w:rsidR="00294409" w:rsidRDefault="00294409" w:rsidP="00332185"/>
          <w:p w:rsidR="00294409" w:rsidRPr="00390F10" w:rsidRDefault="00294409" w:rsidP="00332185">
            <w:r>
              <w:t xml:space="preserve">    </w:t>
            </w:r>
            <w:r w:rsidRPr="0006466F">
              <w:rPr>
                <w:b/>
              </w:rPr>
              <w:t xml:space="preserve">Not ready                                </w:t>
            </w:r>
            <w:r>
              <w:rPr>
                <w:b/>
              </w:rPr>
              <w:t xml:space="preserve">                                            </w:t>
            </w:r>
            <w:r w:rsidRPr="0006466F">
              <w:rPr>
                <w:b/>
              </w:rPr>
              <w:t xml:space="preserve">Thinking about it                                                                               </w:t>
            </w:r>
            <w:r>
              <w:rPr>
                <w:b/>
              </w:rPr>
              <w:t xml:space="preserve">                </w:t>
            </w:r>
            <w:r w:rsidRPr="0006466F">
              <w:rPr>
                <w:b/>
              </w:rPr>
              <w:t>Ready to complete</w:t>
            </w:r>
          </w:p>
          <w:p w:rsidR="00294409" w:rsidRDefault="00294409" w:rsidP="00332185"/>
        </w:tc>
      </w:tr>
    </w:tbl>
    <w:p w:rsidR="00294409" w:rsidRDefault="00294409" w:rsidP="0029440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32"/>
      </w:tblGrid>
      <w:tr w:rsidR="00294409" w:rsidTr="00332185">
        <w:trPr>
          <w:trHeight w:val="2355"/>
        </w:trPr>
        <w:tc>
          <w:tcPr>
            <w:tcW w:w="1305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294409" w:rsidRDefault="00294409" w:rsidP="00332185">
            <w:pPr>
              <w:jc w:val="center"/>
              <w:rPr>
                <w:b/>
                <w:sz w:val="28"/>
                <w:szCs w:val="28"/>
              </w:rPr>
            </w:pPr>
            <w:r>
              <w:rPr>
                <w:b/>
                <w:sz w:val="28"/>
                <w:szCs w:val="28"/>
              </w:rPr>
              <w:t>For more information regarding advance d</w:t>
            </w:r>
            <w:r w:rsidRPr="0006466F">
              <w:rPr>
                <w:b/>
                <w:sz w:val="28"/>
                <w:szCs w:val="28"/>
              </w:rPr>
              <w:t>irective please contact</w:t>
            </w:r>
          </w:p>
          <w:p w:rsidR="00294409" w:rsidRDefault="00294409" w:rsidP="00332185">
            <w:pPr>
              <w:jc w:val="center"/>
              <w:rPr>
                <w:b/>
                <w:sz w:val="28"/>
                <w:szCs w:val="28"/>
              </w:rPr>
            </w:pPr>
          </w:p>
          <w:p w:rsidR="00294409" w:rsidRDefault="00294409" w:rsidP="00332185">
            <w:pPr>
              <w:jc w:val="center"/>
              <w:rPr>
                <w:b/>
                <w:sz w:val="28"/>
                <w:szCs w:val="28"/>
              </w:rPr>
            </w:pPr>
            <w:r>
              <w:rPr>
                <w:b/>
                <w:sz w:val="28"/>
                <w:szCs w:val="28"/>
              </w:rPr>
              <w:t>704-512-4714</w:t>
            </w:r>
          </w:p>
          <w:p w:rsidR="00294409" w:rsidRPr="0006466F" w:rsidRDefault="00294409" w:rsidP="00332185">
            <w:pPr>
              <w:jc w:val="center"/>
              <w:rPr>
                <w:b/>
                <w:sz w:val="28"/>
                <w:szCs w:val="28"/>
              </w:rPr>
            </w:pPr>
          </w:p>
          <w:p w:rsidR="00294409" w:rsidRPr="0006466F" w:rsidRDefault="00294409" w:rsidP="00332185">
            <w:pPr>
              <w:jc w:val="center"/>
              <w:rPr>
                <w:sz w:val="28"/>
                <w:szCs w:val="28"/>
              </w:rPr>
            </w:pPr>
            <w:r w:rsidRPr="00751D62">
              <w:rPr>
                <w:b/>
                <w:sz w:val="28"/>
                <w:szCs w:val="28"/>
              </w:rPr>
              <w:t xml:space="preserve">http://www.carolinashealthcare.org/YourCareYourChoice </w:t>
            </w:r>
          </w:p>
        </w:tc>
      </w:tr>
    </w:tbl>
    <w:p w:rsidR="00294409" w:rsidRDefault="00294409" w:rsidP="00294409">
      <w:pPr>
        <w:rPr>
          <w:sz w:val="24"/>
          <w:szCs w:val="24"/>
        </w:rPr>
      </w:pPr>
      <w:r>
        <w:rPr>
          <w:i/>
          <w:sz w:val="24"/>
          <w:szCs w:val="24"/>
        </w:rPr>
        <w:t>Figure 3</w:t>
      </w:r>
      <w:r w:rsidRPr="00C4590B">
        <w:rPr>
          <w:i/>
          <w:sz w:val="24"/>
          <w:szCs w:val="24"/>
        </w:rPr>
        <w:t>.</w:t>
      </w:r>
      <w:r>
        <w:rPr>
          <w:sz w:val="24"/>
          <w:szCs w:val="24"/>
        </w:rPr>
        <w:t xml:space="preserve"> Readiness Ruler was created by project leader to assess participants' readiness level toward completing an advance directive. On the back of the Readiness Ruler a website for Your Care Your Choice and telephone number is provided for information regarding advance directive. </w:t>
      </w:r>
    </w:p>
    <w:p w:rsidR="00294409" w:rsidRDefault="00294409" w:rsidP="001C2F1B">
      <w:pPr>
        <w:overflowPunct/>
        <w:autoSpaceDE/>
        <w:autoSpaceDN/>
        <w:adjustRightInd/>
        <w:textAlignment w:val="auto"/>
        <w:rPr>
          <w:sz w:val="24"/>
          <w:szCs w:val="24"/>
        </w:rPr>
      </w:pPr>
    </w:p>
    <w:p w:rsidR="005B5638" w:rsidRDefault="005B5638" w:rsidP="001C2F1B">
      <w:pPr>
        <w:overflowPunct/>
        <w:autoSpaceDE/>
        <w:autoSpaceDN/>
        <w:adjustRightInd/>
        <w:textAlignment w:val="auto"/>
        <w:rPr>
          <w:sz w:val="24"/>
          <w:szCs w:val="24"/>
        </w:rPr>
      </w:pPr>
    </w:p>
    <w:p w:rsidR="005B5638" w:rsidRDefault="005B5638" w:rsidP="001C2F1B">
      <w:pPr>
        <w:overflowPunct/>
        <w:autoSpaceDE/>
        <w:autoSpaceDN/>
        <w:adjustRightInd/>
        <w:textAlignment w:val="auto"/>
        <w:rPr>
          <w:sz w:val="24"/>
          <w:szCs w:val="24"/>
        </w:rPr>
      </w:pPr>
    </w:p>
    <w:p w:rsidR="005B5638" w:rsidRDefault="005B5638" w:rsidP="001C2F1B">
      <w:pPr>
        <w:overflowPunct/>
        <w:autoSpaceDE/>
        <w:autoSpaceDN/>
        <w:adjustRightInd/>
        <w:textAlignment w:val="auto"/>
        <w:rPr>
          <w:sz w:val="24"/>
          <w:szCs w:val="24"/>
        </w:rPr>
      </w:pPr>
    </w:p>
    <w:p w:rsidR="00F357C6" w:rsidRDefault="00F357C6" w:rsidP="001C2F1B">
      <w:pPr>
        <w:overflowPunct/>
        <w:autoSpaceDE/>
        <w:autoSpaceDN/>
        <w:adjustRightInd/>
        <w:textAlignment w:val="auto"/>
        <w:rPr>
          <w:sz w:val="24"/>
          <w:szCs w:val="24"/>
        </w:rPr>
        <w:sectPr w:rsidR="00F357C6" w:rsidSect="001C2F1B">
          <w:pgSz w:w="15840" w:h="12240" w:orient="landscape" w:code="1"/>
          <w:pgMar w:top="1440" w:right="1440" w:bottom="1440" w:left="1440" w:header="720" w:footer="720" w:gutter="0"/>
          <w:cols w:space="720"/>
          <w:titlePg/>
          <w:docGrid w:linePitch="360"/>
        </w:sectPr>
      </w:pPr>
    </w:p>
    <w:p w:rsidR="006A312F" w:rsidRPr="0019233F" w:rsidRDefault="00F357C6" w:rsidP="0019233F">
      <w:pPr>
        <w:pStyle w:val="APAHeading2"/>
        <w:jc w:val="center"/>
        <w:rPr>
          <w:b w:val="0"/>
          <w:i/>
        </w:rPr>
      </w:pPr>
      <w:bookmarkStart w:id="123" w:name="_Toc516529560"/>
      <w:r w:rsidRPr="0019233F">
        <w:rPr>
          <w:b w:val="0"/>
        </w:rPr>
        <w:lastRenderedPageBreak/>
        <w:t>Appendix D</w:t>
      </w:r>
      <w:bookmarkEnd w:id="123"/>
    </w:p>
    <w:p w:rsidR="00217F7B" w:rsidRDefault="00217F7B" w:rsidP="00F357C6">
      <w:pPr>
        <w:overflowPunct/>
        <w:autoSpaceDE/>
        <w:autoSpaceDN/>
        <w:adjustRightInd/>
        <w:jc w:val="center"/>
        <w:textAlignment w:val="auto"/>
        <w:rPr>
          <w:sz w:val="24"/>
          <w:szCs w:val="24"/>
        </w:rPr>
      </w:pPr>
    </w:p>
    <w:p w:rsidR="00F357C6" w:rsidRPr="00217F7B" w:rsidRDefault="00995532" w:rsidP="0019233F">
      <w:pPr>
        <w:overflowPunct/>
        <w:autoSpaceDE/>
        <w:autoSpaceDN/>
        <w:adjustRightInd/>
        <w:ind w:left="2160"/>
        <w:textAlignment w:val="auto"/>
        <w:rPr>
          <w:i/>
          <w:sz w:val="24"/>
          <w:szCs w:val="24"/>
        </w:rPr>
      </w:pPr>
      <w:r w:rsidRPr="00217F7B">
        <w:rPr>
          <w:i/>
          <w:sz w:val="24"/>
          <w:szCs w:val="24"/>
        </w:rPr>
        <w:t>Power Point Presentation by Respecting Choices</w:t>
      </w:r>
    </w:p>
    <w:p w:rsidR="00F357C6" w:rsidRDefault="00F357C6" w:rsidP="001C2F1B">
      <w:pPr>
        <w:overflowPunct/>
        <w:autoSpaceDE/>
        <w:autoSpaceDN/>
        <w:adjustRightInd/>
        <w:textAlignment w:val="auto"/>
        <w:rPr>
          <w:sz w:val="24"/>
          <w:szCs w:val="24"/>
        </w:rPr>
      </w:pPr>
    </w:p>
    <w:p w:rsidR="00F357C6" w:rsidRDefault="0049523E" w:rsidP="001C2F1B">
      <w:pPr>
        <w:overflowPunct/>
        <w:autoSpaceDE/>
        <w:autoSpaceDN/>
        <w:adjustRightInd/>
        <w:textAlignment w:val="auto"/>
        <w:rPr>
          <w:sz w:val="24"/>
          <w:szCs w:val="24"/>
        </w:rPr>
        <w:sectPr w:rsidR="00F357C6" w:rsidSect="00F357C6">
          <w:pgSz w:w="12240" w:h="15840" w:code="1"/>
          <w:pgMar w:top="1440" w:right="1440" w:bottom="1440" w:left="1440" w:header="720" w:footer="720" w:gutter="0"/>
          <w:cols w:space="720"/>
          <w:titlePg/>
          <w:docGrid w:linePitch="360"/>
        </w:sectPr>
      </w:pPr>
      <w:r>
        <w:rPr>
          <w:noProof/>
          <w:sz w:val="24"/>
          <w:szCs w:val="24"/>
        </w:rPr>
        <w:drawing>
          <wp:inline distT="0" distB="0" distL="0" distR="0">
            <wp:extent cx="5939703" cy="7239000"/>
            <wp:effectExtent l="0" t="0" r="4445" b="0"/>
            <wp:docPr id="93" name="Picture 93" descr="C:\Users\K1\AppData\Local\Temp\Temp1_AD Community PP 2017.zip\AD Community PP 2017_images\AD Community PP 20171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1\AppData\Local\Temp\Temp1_AD Community PP 2017.zip\AD Community PP 2017_images\AD Community PP 20171x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243749"/>
                    </a:xfrm>
                    <a:prstGeom prst="rect">
                      <a:avLst/>
                    </a:prstGeom>
                    <a:noFill/>
                    <a:ln>
                      <a:noFill/>
                    </a:ln>
                  </pic:spPr>
                </pic:pic>
              </a:graphicData>
            </a:graphic>
          </wp:inline>
        </w:drawing>
      </w:r>
    </w:p>
    <w:p w:rsidR="00F357C6" w:rsidRDefault="0049523E" w:rsidP="001C2F1B">
      <w:pPr>
        <w:overflowPunct/>
        <w:autoSpaceDE/>
        <w:autoSpaceDN/>
        <w:adjustRightInd/>
        <w:textAlignment w:val="auto"/>
        <w:rPr>
          <w:sz w:val="24"/>
          <w:szCs w:val="24"/>
        </w:rPr>
        <w:sectPr w:rsidR="00F357C6" w:rsidSect="00F357C6">
          <w:pgSz w:w="12240" w:h="15840" w:code="1"/>
          <w:pgMar w:top="1440" w:right="1440" w:bottom="1440" w:left="1440" w:header="720" w:footer="720" w:gutter="0"/>
          <w:cols w:space="720"/>
          <w:titlePg/>
          <w:docGrid w:linePitch="360"/>
        </w:sectPr>
      </w:pPr>
      <w:r>
        <w:rPr>
          <w:noProof/>
        </w:rPr>
        <w:lastRenderedPageBreak/>
        <w:drawing>
          <wp:inline distT="0" distB="0" distL="0" distR="0">
            <wp:extent cx="5943600" cy="7691718"/>
            <wp:effectExtent l="0" t="0" r="0" b="5080"/>
            <wp:docPr id="94" name="Picture 94" descr="C:\Users\K1\AppData\Local\Microsoft\Windows\INetCache\Content.Word\AD Community PP 20172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1\AppData\Local\Microsoft\Windows\INetCache\Content.Word\AD Community PP 20172x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F357C6" w:rsidRDefault="0049523E" w:rsidP="001C2F1B">
      <w:pPr>
        <w:overflowPunct/>
        <w:autoSpaceDE/>
        <w:autoSpaceDN/>
        <w:adjustRightInd/>
        <w:textAlignment w:val="auto"/>
        <w:rPr>
          <w:sz w:val="24"/>
          <w:szCs w:val="24"/>
        </w:rPr>
      </w:pPr>
      <w:r>
        <w:rPr>
          <w:noProof/>
        </w:rPr>
        <w:lastRenderedPageBreak/>
        <w:drawing>
          <wp:inline distT="0" distB="0" distL="0" distR="0">
            <wp:extent cx="5943600" cy="7691718"/>
            <wp:effectExtent l="0" t="0" r="0" b="5080"/>
            <wp:docPr id="95" name="Picture 95" descr="C:\Users\K1\AppData\Local\Microsoft\Windows\INetCache\Content.Word\AD Community PP 20173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1\AppData\Local\Microsoft\Windows\INetCache\Content.Word\AD Community PP 20173x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49523E" w:rsidRDefault="0049523E" w:rsidP="001C2F1B">
      <w:pPr>
        <w:overflowPunct/>
        <w:autoSpaceDE/>
        <w:autoSpaceDN/>
        <w:adjustRightInd/>
        <w:textAlignment w:val="auto"/>
        <w:rPr>
          <w:sz w:val="24"/>
          <w:szCs w:val="24"/>
        </w:rPr>
      </w:pPr>
    </w:p>
    <w:p w:rsidR="0049523E" w:rsidRDefault="0049523E" w:rsidP="001C2F1B">
      <w:pPr>
        <w:overflowPunct/>
        <w:autoSpaceDE/>
        <w:autoSpaceDN/>
        <w:adjustRightInd/>
        <w:textAlignment w:val="auto"/>
        <w:rPr>
          <w:sz w:val="24"/>
          <w:szCs w:val="24"/>
        </w:rPr>
        <w:sectPr w:rsidR="0049523E" w:rsidSect="00F357C6">
          <w:pgSz w:w="12240" w:h="15840" w:code="1"/>
          <w:pgMar w:top="1440" w:right="1440" w:bottom="1440" w:left="1440" w:header="720" w:footer="720" w:gutter="0"/>
          <w:cols w:space="720"/>
          <w:titlePg/>
          <w:docGrid w:linePitch="360"/>
        </w:sectPr>
      </w:pPr>
    </w:p>
    <w:p w:rsidR="00F357C6" w:rsidRDefault="0049523E" w:rsidP="001C2F1B">
      <w:pPr>
        <w:overflowPunct/>
        <w:autoSpaceDE/>
        <w:autoSpaceDN/>
        <w:adjustRightInd/>
        <w:textAlignment w:val="auto"/>
        <w:rPr>
          <w:sz w:val="24"/>
          <w:szCs w:val="24"/>
        </w:rPr>
        <w:sectPr w:rsidR="00F357C6" w:rsidSect="00F357C6">
          <w:pgSz w:w="12240" w:h="15840" w:code="1"/>
          <w:pgMar w:top="1440" w:right="1440" w:bottom="1440" w:left="1440" w:header="720" w:footer="720" w:gutter="0"/>
          <w:cols w:space="720"/>
          <w:titlePg/>
          <w:docGrid w:linePitch="360"/>
        </w:sectPr>
      </w:pPr>
      <w:r>
        <w:rPr>
          <w:noProof/>
        </w:rPr>
        <w:lastRenderedPageBreak/>
        <w:drawing>
          <wp:inline distT="0" distB="0" distL="0" distR="0">
            <wp:extent cx="5943600" cy="7691718"/>
            <wp:effectExtent l="0" t="0" r="0" b="5080"/>
            <wp:docPr id="96" name="Picture 96" descr="C:\Users\K1\AppData\Local\Microsoft\Windows\INetCache\Content.Word\AD Community PP 20174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1\AppData\Local\Microsoft\Windows\INetCache\Content.Word\AD Community PP 20174x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5B5638" w:rsidRDefault="0049523E" w:rsidP="001C2F1B">
      <w:pPr>
        <w:overflowPunct/>
        <w:autoSpaceDE/>
        <w:autoSpaceDN/>
        <w:adjustRightInd/>
        <w:textAlignment w:val="auto"/>
        <w:rPr>
          <w:sz w:val="24"/>
          <w:szCs w:val="24"/>
        </w:rPr>
      </w:pPr>
      <w:r>
        <w:rPr>
          <w:noProof/>
        </w:rPr>
        <w:lastRenderedPageBreak/>
        <w:drawing>
          <wp:inline distT="0" distB="0" distL="0" distR="0">
            <wp:extent cx="5943600" cy="7691718"/>
            <wp:effectExtent l="0" t="0" r="0" b="5080"/>
            <wp:docPr id="97" name="Picture 97" descr="C:\Users\K1\AppData\Local\Microsoft\Windows\INetCache\Content.Word\AD Community PP 20175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1\AppData\Local\Microsoft\Windows\INetCache\Content.Word\AD Community PP 20175x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F357C6" w:rsidRDefault="00F357C6" w:rsidP="001C2F1B">
      <w:pPr>
        <w:overflowPunct/>
        <w:autoSpaceDE/>
        <w:autoSpaceDN/>
        <w:adjustRightInd/>
        <w:textAlignment w:val="auto"/>
        <w:rPr>
          <w:sz w:val="24"/>
          <w:szCs w:val="24"/>
        </w:rPr>
        <w:sectPr w:rsidR="00F357C6" w:rsidSect="006A312F">
          <w:pgSz w:w="12240" w:h="15840" w:code="1"/>
          <w:pgMar w:top="1440" w:right="1440" w:bottom="1440" w:left="1440" w:header="720" w:footer="720" w:gutter="0"/>
          <w:cols w:space="720"/>
          <w:titlePg/>
          <w:docGrid w:linePitch="360"/>
        </w:sectPr>
      </w:pPr>
    </w:p>
    <w:p w:rsidR="00F357C6" w:rsidRDefault="0049523E" w:rsidP="001C2F1B">
      <w:pPr>
        <w:overflowPunct/>
        <w:autoSpaceDE/>
        <w:autoSpaceDN/>
        <w:adjustRightInd/>
        <w:textAlignment w:val="auto"/>
        <w:rPr>
          <w:sz w:val="24"/>
          <w:szCs w:val="24"/>
        </w:rPr>
      </w:pPr>
      <w:r>
        <w:rPr>
          <w:noProof/>
        </w:rPr>
        <w:lastRenderedPageBreak/>
        <w:drawing>
          <wp:inline distT="0" distB="0" distL="0" distR="0">
            <wp:extent cx="5943600" cy="7691718"/>
            <wp:effectExtent l="0" t="0" r="0" b="5080"/>
            <wp:docPr id="99" name="Picture 99" descr="C:\Users\K1\AppData\Local\Microsoft\Windows\INetCache\Content.Word\AD Community PP 20176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1\AppData\Local\Microsoft\Windows\INetCache\Content.Word\AD Community PP 20176x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49523E" w:rsidRDefault="0049523E" w:rsidP="001C2F1B">
      <w:pPr>
        <w:overflowPunct/>
        <w:autoSpaceDE/>
        <w:autoSpaceDN/>
        <w:adjustRightInd/>
        <w:textAlignment w:val="auto"/>
        <w:rPr>
          <w:sz w:val="24"/>
          <w:szCs w:val="24"/>
        </w:rPr>
      </w:pPr>
    </w:p>
    <w:p w:rsidR="0049523E" w:rsidRDefault="0049523E" w:rsidP="001C2F1B">
      <w:pPr>
        <w:overflowPunct/>
        <w:autoSpaceDE/>
        <w:autoSpaceDN/>
        <w:adjustRightInd/>
        <w:textAlignment w:val="auto"/>
        <w:rPr>
          <w:sz w:val="24"/>
          <w:szCs w:val="24"/>
        </w:rPr>
        <w:sectPr w:rsidR="0049523E" w:rsidSect="006A312F">
          <w:pgSz w:w="12240" w:h="15840" w:code="1"/>
          <w:pgMar w:top="1440" w:right="1440" w:bottom="1440" w:left="1440" w:header="720" w:footer="720" w:gutter="0"/>
          <w:cols w:space="720"/>
          <w:titlePg/>
          <w:docGrid w:linePitch="360"/>
        </w:sectPr>
      </w:pPr>
    </w:p>
    <w:p w:rsidR="00F357C6" w:rsidRDefault="0049523E" w:rsidP="001C2F1B">
      <w:pPr>
        <w:overflowPunct/>
        <w:autoSpaceDE/>
        <w:autoSpaceDN/>
        <w:adjustRightInd/>
        <w:textAlignment w:val="auto"/>
        <w:rPr>
          <w:sz w:val="24"/>
          <w:szCs w:val="24"/>
        </w:rPr>
      </w:pPr>
      <w:r>
        <w:rPr>
          <w:noProof/>
        </w:rPr>
        <w:lastRenderedPageBreak/>
        <w:drawing>
          <wp:inline distT="0" distB="0" distL="0" distR="0">
            <wp:extent cx="5943600" cy="7691718"/>
            <wp:effectExtent l="0" t="0" r="0" b="5080"/>
            <wp:docPr id="100" name="Picture 100" descr="C:\Users\K1\AppData\Local\Microsoft\Windows\INetCache\Content.Word\AD Community PP 20177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K1\AppData\Local\Microsoft\Windows\INetCache\Content.Word\AD Community PP 20177x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49523E" w:rsidRDefault="0049523E" w:rsidP="001C2F1B">
      <w:pPr>
        <w:overflowPunct/>
        <w:autoSpaceDE/>
        <w:autoSpaceDN/>
        <w:adjustRightInd/>
        <w:textAlignment w:val="auto"/>
        <w:rPr>
          <w:sz w:val="24"/>
          <w:szCs w:val="24"/>
        </w:rPr>
      </w:pPr>
    </w:p>
    <w:p w:rsidR="0049523E" w:rsidRDefault="0049523E" w:rsidP="001C2F1B">
      <w:pPr>
        <w:overflowPunct/>
        <w:autoSpaceDE/>
        <w:autoSpaceDN/>
        <w:adjustRightInd/>
        <w:textAlignment w:val="auto"/>
        <w:rPr>
          <w:sz w:val="24"/>
          <w:szCs w:val="24"/>
        </w:rPr>
      </w:pPr>
    </w:p>
    <w:p w:rsidR="0049523E" w:rsidRDefault="0049523E" w:rsidP="001C2F1B">
      <w:pPr>
        <w:overflowPunct/>
        <w:autoSpaceDE/>
        <w:autoSpaceDN/>
        <w:adjustRightInd/>
        <w:textAlignment w:val="auto"/>
        <w:rPr>
          <w:sz w:val="24"/>
          <w:szCs w:val="24"/>
        </w:rPr>
      </w:pPr>
    </w:p>
    <w:p w:rsidR="0049523E" w:rsidRDefault="0049523E" w:rsidP="001C2F1B">
      <w:pPr>
        <w:overflowPunct/>
        <w:autoSpaceDE/>
        <w:autoSpaceDN/>
        <w:adjustRightInd/>
        <w:textAlignment w:val="auto"/>
        <w:rPr>
          <w:sz w:val="24"/>
          <w:szCs w:val="24"/>
        </w:rPr>
        <w:sectPr w:rsidR="0049523E" w:rsidSect="006A312F">
          <w:pgSz w:w="12240" w:h="15840" w:code="1"/>
          <w:pgMar w:top="1440" w:right="1440" w:bottom="1440" w:left="1440" w:header="720" w:footer="720" w:gutter="0"/>
          <w:cols w:space="720"/>
          <w:titlePg/>
          <w:docGrid w:linePitch="360"/>
        </w:sectPr>
      </w:pPr>
    </w:p>
    <w:p w:rsidR="00F357C6" w:rsidRDefault="0049523E" w:rsidP="001C2F1B">
      <w:pPr>
        <w:overflowPunct/>
        <w:autoSpaceDE/>
        <w:autoSpaceDN/>
        <w:adjustRightInd/>
        <w:textAlignment w:val="auto"/>
        <w:rPr>
          <w:sz w:val="24"/>
          <w:szCs w:val="24"/>
        </w:rPr>
        <w:sectPr w:rsidR="00F357C6" w:rsidSect="006A312F">
          <w:pgSz w:w="12240" w:h="15840" w:code="1"/>
          <w:pgMar w:top="1440" w:right="1440" w:bottom="1440" w:left="1440" w:header="720" w:footer="720" w:gutter="0"/>
          <w:cols w:space="720"/>
          <w:titlePg/>
          <w:docGrid w:linePitch="360"/>
        </w:sectPr>
      </w:pPr>
      <w:r>
        <w:rPr>
          <w:noProof/>
        </w:rPr>
        <w:lastRenderedPageBreak/>
        <w:drawing>
          <wp:inline distT="0" distB="0" distL="0" distR="0">
            <wp:extent cx="5943600" cy="7691718"/>
            <wp:effectExtent l="0" t="0" r="0" b="5080"/>
            <wp:docPr id="101" name="Picture 101" descr="C:\Users\K1\AppData\Local\Microsoft\Windows\INetCache\Content.Word\AD Community PP 20178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1\AppData\Local\Microsoft\Windows\INetCache\Content.Word\AD Community PP 20178x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F357C6" w:rsidRDefault="0049523E" w:rsidP="001C2F1B">
      <w:pPr>
        <w:overflowPunct/>
        <w:autoSpaceDE/>
        <w:autoSpaceDN/>
        <w:adjustRightInd/>
        <w:textAlignment w:val="auto"/>
        <w:rPr>
          <w:sz w:val="24"/>
          <w:szCs w:val="24"/>
        </w:rPr>
      </w:pPr>
      <w:r>
        <w:rPr>
          <w:noProof/>
        </w:rPr>
        <w:lastRenderedPageBreak/>
        <w:drawing>
          <wp:inline distT="0" distB="0" distL="0" distR="0">
            <wp:extent cx="5943600" cy="7691718"/>
            <wp:effectExtent l="0" t="0" r="0" b="5080"/>
            <wp:docPr id="102" name="Picture 102" descr="C:\Users\K1\AppData\Local\Microsoft\Windows\INetCache\Content.Word\AD Community PP 20179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1\AppData\Local\Microsoft\Windows\INetCache\Content.Word\AD Community PP 20179x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49523E" w:rsidRDefault="0049523E" w:rsidP="001C2F1B">
      <w:pPr>
        <w:overflowPunct/>
        <w:autoSpaceDE/>
        <w:autoSpaceDN/>
        <w:adjustRightInd/>
        <w:textAlignment w:val="auto"/>
        <w:rPr>
          <w:sz w:val="24"/>
          <w:szCs w:val="24"/>
        </w:rPr>
      </w:pPr>
    </w:p>
    <w:p w:rsidR="0049523E" w:rsidRDefault="0049523E" w:rsidP="001C2F1B">
      <w:pPr>
        <w:overflowPunct/>
        <w:autoSpaceDE/>
        <w:autoSpaceDN/>
        <w:adjustRightInd/>
        <w:textAlignment w:val="auto"/>
        <w:rPr>
          <w:sz w:val="24"/>
          <w:szCs w:val="24"/>
        </w:rPr>
      </w:pPr>
    </w:p>
    <w:p w:rsidR="0049523E" w:rsidRDefault="0049523E" w:rsidP="001C2F1B">
      <w:pPr>
        <w:overflowPunct/>
        <w:autoSpaceDE/>
        <w:autoSpaceDN/>
        <w:adjustRightInd/>
        <w:textAlignment w:val="auto"/>
        <w:rPr>
          <w:sz w:val="24"/>
          <w:szCs w:val="24"/>
        </w:rPr>
      </w:pPr>
    </w:p>
    <w:p w:rsidR="0049523E" w:rsidRDefault="0049523E" w:rsidP="001C2F1B">
      <w:pPr>
        <w:overflowPunct/>
        <w:autoSpaceDE/>
        <w:autoSpaceDN/>
        <w:adjustRightInd/>
        <w:textAlignment w:val="auto"/>
        <w:rPr>
          <w:sz w:val="24"/>
          <w:szCs w:val="24"/>
        </w:rPr>
      </w:pPr>
    </w:p>
    <w:p w:rsidR="0049523E" w:rsidRDefault="0049523E" w:rsidP="001C2F1B">
      <w:pPr>
        <w:overflowPunct/>
        <w:autoSpaceDE/>
        <w:autoSpaceDN/>
        <w:adjustRightInd/>
        <w:textAlignment w:val="auto"/>
        <w:rPr>
          <w:sz w:val="24"/>
          <w:szCs w:val="24"/>
        </w:rPr>
        <w:sectPr w:rsidR="0049523E" w:rsidSect="006A312F">
          <w:pgSz w:w="12240" w:h="15840" w:code="1"/>
          <w:pgMar w:top="1440" w:right="1440" w:bottom="1440" w:left="1440" w:header="720" w:footer="720" w:gutter="0"/>
          <w:cols w:space="720"/>
          <w:titlePg/>
          <w:docGrid w:linePitch="360"/>
        </w:sectPr>
      </w:pPr>
      <w:r>
        <w:rPr>
          <w:noProof/>
          <w:sz w:val="24"/>
          <w:szCs w:val="24"/>
        </w:rPr>
        <w:drawing>
          <wp:inline distT="0" distB="0" distL="0" distR="0">
            <wp:extent cx="5943600" cy="7691718"/>
            <wp:effectExtent l="0" t="0" r="0" b="5080"/>
            <wp:docPr id="103" name="Picture 103" descr="C:\Users\K1\AppData\Local\Temp\Temp1_AD Community PP 2017.zip\AD Community PP 2017_images\AD Community PP 201710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K1\AppData\Local\Temp\Temp1_AD Community PP 2017.zip\AD Community PP 2017_images\AD Community PP 201710x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19233F" w:rsidRDefault="00995532" w:rsidP="0019233F">
      <w:pPr>
        <w:pStyle w:val="APAHeading2"/>
        <w:jc w:val="center"/>
        <w:rPr>
          <w:b w:val="0"/>
        </w:rPr>
      </w:pPr>
      <w:bookmarkStart w:id="124" w:name="_Toc516529561"/>
      <w:r w:rsidRPr="0019233F">
        <w:rPr>
          <w:b w:val="0"/>
        </w:rPr>
        <w:lastRenderedPageBreak/>
        <w:t>Appendix E</w:t>
      </w:r>
      <w:bookmarkEnd w:id="124"/>
    </w:p>
    <w:p w:rsidR="005B5638" w:rsidRPr="0019233F" w:rsidRDefault="0019233F" w:rsidP="0019233F">
      <w:pPr>
        <w:pStyle w:val="APAHeading2"/>
        <w:jc w:val="center"/>
        <w:rPr>
          <w:b w:val="0"/>
          <w:i/>
        </w:rPr>
      </w:pPr>
      <w:bookmarkStart w:id="125" w:name="_Toc516529064"/>
      <w:bookmarkStart w:id="126" w:name="_Toc516529562"/>
      <w:r w:rsidRPr="0019233F">
        <w:rPr>
          <w:b w:val="0"/>
          <w:i/>
        </w:rPr>
        <w:t>Post Education Survey</w:t>
      </w:r>
      <w:bookmarkEnd w:id="125"/>
      <w:bookmarkEnd w:id="126"/>
    </w:p>
    <w:p w:rsidR="005B5638" w:rsidRDefault="005B5638" w:rsidP="00B63B68">
      <w:pPr>
        <w:overflowPunct/>
        <w:autoSpaceDE/>
        <w:autoSpaceDN/>
        <w:adjustRightInd/>
        <w:jc w:val="center"/>
        <w:textAlignment w:val="auto"/>
        <w:rPr>
          <w:sz w:val="24"/>
          <w:szCs w:val="24"/>
        </w:rPr>
      </w:pPr>
    </w:p>
    <w:p w:rsidR="006A3B8F" w:rsidRPr="004A02F5" w:rsidRDefault="006A3B8F" w:rsidP="006A3B8F">
      <w:pPr>
        <w:jc w:val="center"/>
        <w:rPr>
          <w:rFonts w:ascii="Arial" w:hAnsi="Arial" w:cs="Arial"/>
          <w:sz w:val="8"/>
        </w:rPr>
      </w:pPr>
      <w:r w:rsidRPr="00BF195F">
        <w:rPr>
          <w:rFonts w:ascii="Arial" w:hAnsi="Arial" w:cs="Arial"/>
          <w:sz w:val="32"/>
        </w:rPr>
        <w:t>Advance Care Planning Community Education Session Survey</w:t>
      </w:r>
    </w:p>
    <w:p w:rsidR="006A3B8F" w:rsidRPr="00347795" w:rsidRDefault="006A3B8F" w:rsidP="006A3B8F">
      <w:pPr>
        <w:jc w:val="center"/>
        <w:rPr>
          <w:rFonts w:ascii="Arial" w:hAnsi="Arial" w:cs="Arial"/>
          <w:i/>
        </w:rPr>
      </w:pPr>
      <w:r w:rsidRPr="00347795">
        <w:rPr>
          <w:rFonts w:ascii="Arial" w:hAnsi="Arial" w:cs="Arial"/>
          <w:i/>
        </w:rPr>
        <w:t>Thank you for participating in today’s conversation. We hope you will help us by completing this short survey.</w:t>
      </w:r>
    </w:p>
    <w:p w:rsidR="006A3B8F" w:rsidRDefault="006A3B8F" w:rsidP="006A3B8F">
      <w:pPr>
        <w:pStyle w:val="ListParagraph"/>
        <w:spacing w:line="276" w:lineRule="auto"/>
        <w:ind w:left="360"/>
        <w:rPr>
          <w:rFonts w:ascii="Arial" w:hAnsi="Arial" w:cs="Arial"/>
        </w:rPr>
      </w:pPr>
      <w:r>
        <w:rPr>
          <w:rFonts w:ascii="Arial" w:hAnsi="Arial" w:cs="Arial"/>
          <w:noProof/>
          <w:sz w:val="32"/>
        </w:rPr>
        <mc:AlternateContent>
          <mc:Choice Requires="wps">
            <w:drawing>
              <wp:anchor distT="0" distB="0" distL="114300" distR="114300" simplePos="0" relativeHeight="251727360" behindDoc="0" locked="0" layoutInCell="1" allowOverlap="1" wp14:anchorId="6D280B51" wp14:editId="344715E4">
                <wp:simplePos x="0" y="0"/>
                <wp:positionH relativeFrom="margin">
                  <wp:posOffset>0</wp:posOffset>
                </wp:positionH>
                <wp:positionV relativeFrom="paragraph">
                  <wp:posOffset>18415</wp:posOffset>
                </wp:positionV>
                <wp:extent cx="6858000" cy="9525"/>
                <wp:effectExtent l="19050" t="19050" r="19050" b="28575"/>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9525"/>
                        </a:xfrm>
                        <a:prstGeom prst="line">
                          <a:avLst/>
                        </a:prstGeom>
                        <a:ln w="28575" cmpd="sng">
                          <a:solidFill>
                            <a:srgbClr val="008C9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F527794" id="Straight Connector 76" o:spid="_x0000_s1026" style="position:absolute;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 from="0,1.45pt" to="540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8cn8gEAADoEAAAOAAAAZHJzL2Uyb0RvYy54bWysU02P2yAQvVfqf0DcGzuRks1acfaQ1fay&#10;aqOm/QEEg40KAwIaO/++A4692w+patULAua9mXlvYPcwGE0uwgdloabLRUmJAG4bBW1Nv3x+erel&#10;JEQGDdMWRE2vItCH/ds3u95VYmU7qxvhCSaBUPWupl2MriqKwDthWFhYJwCD0nrDIh59WzSe9Zjd&#10;6GJVlpuit75x3nIRAt4+jkG6z/mlFDx+lDKISHRNsbeYV5/Xc1qL/Y5VrWeuU/zWBvuHLgxTgEXn&#10;VI8sMvLNq19SGcW9DVbGBbemsFIqLrIGVLMsf1Jz6pgTWQuaE9xsU/h/afmHy9ET1dT0bkMJMIMz&#10;OkXPVNtFcrAA6KD1BIPoVO9ChYQDHH3Sygc4uWfLvwaMFT8E0yG4ETZIbxIcxZIhO3+dnRdDJBwv&#10;N9v1tixxQBxj9+vVOpUrWDVxnQ/xvbCGpE1NtYLkC6vY5TnEETpB0rUG0td0tV3frTGlcSgvQJsZ&#10;wWrVPCmtEy749nzQnlxYeh7l9nA/FX4FwzY03ASOmrK6eNVirPVJSHQQVSzHCuntijkt41xAXN4E&#10;aUB0oklsYSaWfybe8Ikq8rv+G/LMyJUtxJlsFFj/u+pxmFqWI35yYNSdLDjb5nr00+zxgeaR3T5T&#10;+gGvz5n+8uX33wEAAP//AwBQSwMEFAAGAAgAAAAhAEejCnDbAAAABQEAAA8AAABkcnMvZG93bnJl&#10;di54bWxMj8FOwzAQRO9I/IO1SNyoTYlQG7KpEBKIG9AiIW6uvU0i7HWI3Sbw9binctyZ0czbajV5&#10;Jw40xC4wwvVMgSA2wXbcILxvHq8WIGLSbLULTAg/FGFVn59VurRh5Dc6rFMjcgnHUiO0KfWllNG0&#10;5HWchZ44e7sweJ3yOTTSDnrM5d7JuVK30uuO80Kre3poyXyt9x7BK/di+535/JbPS/NabG6ext8P&#10;xMuL6f4ORKIpncJwxM/oUGembdizjcIh5EcSwnwJ4miqhcrCFqEoQNaV/E9f/wEAAP//AwBQSwEC&#10;LQAUAAYACAAAACEAtoM4kv4AAADhAQAAEwAAAAAAAAAAAAAAAAAAAAAAW0NvbnRlbnRfVHlwZXNd&#10;LnhtbFBLAQItABQABgAIAAAAIQA4/SH/1gAAAJQBAAALAAAAAAAAAAAAAAAAAC8BAABfcmVscy8u&#10;cmVsc1BLAQItABQABgAIAAAAIQBrs8cn8gEAADoEAAAOAAAAAAAAAAAAAAAAAC4CAABkcnMvZTJv&#10;RG9jLnhtbFBLAQItABQABgAIAAAAIQBHowpw2wAAAAUBAAAPAAAAAAAAAAAAAAAAAEwEAABkcnMv&#10;ZG93bnJldi54bWxQSwUGAAAAAAQABADzAAAAVAUAAAAA&#10;" strokecolor="#008c95" strokeweight="2.25pt">
                <o:lock v:ext="edit" shapetype="f"/>
                <w10:wrap anchorx="margin"/>
              </v:line>
            </w:pict>
          </mc:Fallback>
        </mc:AlternateContent>
      </w:r>
    </w:p>
    <w:p w:rsidR="006A3B8F" w:rsidRDefault="006A3B8F" w:rsidP="006A3B8F">
      <w:pPr>
        <w:pStyle w:val="ListParagraph"/>
        <w:numPr>
          <w:ilvl w:val="0"/>
          <w:numId w:val="1"/>
        </w:numPr>
        <w:overflowPunct/>
        <w:autoSpaceDE/>
        <w:autoSpaceDN/>
        <w:adjustRightInd/>
        <w:spacing w:after="160" w:line="276" w:lineRule="auto"/>
        <w:ind w:left="360"/>
        <w:textAlignment w:val="auto"/>
        <w:rPr>
          <w:rFonts w:ascii="Arial" w:hAnsi="Arial" w:cs="Arial"/>
        </w:rPr>
      </w:pPr>
      <w:r>
        <w:rPr>
          <w:rFonts w:ascii="Arial" w:hAnsi="Arial" w:cs="Arial"/>
        </w:rPr>
        <w:t>I believe today’s presentation was useful and will help me to plan for my future healthcare choices.</w:t>
      </w:r>
    </w:p>
    <w:p w:rsidR="006A3B8F" w:rsidRDefault="006A3B8F" w:rsidP="006A3B8F">
      <w:pPr>
        <w:pStyle w:val="ListParagraph"/>
        <w:spacing w:line="276" w:lineRule="auto"/>
        <w:ind w:left="360"/>
        <w:jc w:val="center"/>
        <w:rPr>
          <w:rFonts w:ascii="Arial" w:hAnsi="Arial" w:cs="Arial"/>
        </w:rPr>
      </w:pPr>
    </w:p>
    <w:p w:rsidR="006A3B8F" w:rsidRDefault="006A3B8F" w:rsidP="006A3B8F">
      <w:pPr>
        <w:pStyle w:val="ListParagraph"/>
        <w:spacing w:line="276" w:lineRule="auto"/>
        <w:ind w:left="360"/>
        <w:jc w:val="center"/>
        <w:rPr>
          <w:rFonts w:ascii="Arial" w:hAnsi="Arial" w:cs="Arial"/>
        </w:rPr>
      </w:pPr>
      <w:r>
        <w:rPr>
          <w:rFonts w:ascii="Arial" w:hAnsi="Arial" w:cs="Arial"/>
          <w:noProof/>
        </w:rPr>
        <mc:AlternateContent>
          <mc:Choice Requires="wps">
            <w:drawing>
              <wp:anchor distT="0" distB="0" distL="114300" distR="114300" simplePos="0" relativeHeight="252044800" behindDoc="0" locked="0" layoutInCell="1" allowOverlap="1" wp14:anchorId="261FA239" wp14:editId="269F28BE">
                <wp:simplePos x="0" y="0"/>
                <wp:positionH relativeFrom="column">
                  <wp:posOffset>1657350</wp:posOffset>
                </wp:positionH>
                <wp:positionV relativeFrom="paragraph">
                  <wp:posOffset>6350</wp:posOffset>
                </wp:positionV>
                <wp:extent cx="164465" cy="164465"/>
                <wp:effectExtent l="0" t="0" r="26035" b="26035"/>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3E76D" id="Rectangle 74" o:spid="_x0000_s1026" style="position:absolute;margin-left:130.5pt;margin-top:.5pt;width:12.95pt;height:12.95pt;z-index:2520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teRnAIAAJ4FAAAOAAAAZHJzL2Uyb0RvYy54bWysVE1v2zAMvQ/YfxB0Xx0HabsZdYqgRYcB&#10;QVe0HXpWZSk2JomapMTJfv0oyXa6rthhmA+CKD4+fpjkxeVeK7ITzndgalqezCgRhkPTmU1Nvz3e&#10;fPhIiQ/MNEyBETU9CE8vl+/fXfS2EnNoQTXCESQxvuptTdsQbFUUnrdCM38CVhhUSnCaBRTdpmgc&#10;65Fdq2I+m50VPbjGOuDCe3y9zkq6TPxSCh6+SulFIKqmGFtIp0vnczyL5QWrNo7ZtuNDGOwfotCs&#10;M+h0orpmgZGt6/6g0h134EGGEw66ACk7LlIOmE05e5XNQ8usSLlgcbydyuT/Hy2/3d050jU1PV9Q&#10;YpjGf3SPVWNmowTBNyxQb32FuAd752KK3q6Bf/eoKH7TRMEPmL10OmIxQbJP1T5M1Rb7QDg+lmeL&#10;xdkpJRxVwz1ysmo0ts6HzwI0iZeaOgwr1Zjt1j5k6AiJvgzcdErhO6uUSYGC6pr4loTYUeJKObJj&#10;2AthX8bU0Js/olCKlimtnEnKKRyUyKz3QmKtMPZ5CiR16ZGTcS5MKLOqZY3Irk5n+I3OxiiSa2WQ&#10;MDJLDHLiHghGZCYZuXPMAz6aitTkk/Hsb4Fl48kieQYTJmPdGXBvESjMavCc8WORcmlilZ6hOWAn&#10;Ocgj5i2/6fC3rZkPd8zhTOH04Z4IX/GQCvqawnCjpAX38633iMdWRy0lPc5oTf2PLXOCEvXF4BB8&#10;KheLONRJWJyez1FwLzXPLzVmq68Af32JG8nydI34oMardKCfcJ2soldUMcPRd015cKNwFfLuwIXE&#10;xWqVYDjIloW1ebA8kseqxrZ83D8xZ4feDdj0tzDOM6tetXDGRksDq20A2aX+PtZ1qDcugdQ4w8KK&#10;W+alnFDHtbr8BQAA//8DAFBLAwQUAAYACAAAACEAzefMrd4AAAAIAQAADwAAAGRycy9kb3ducmV2&#10;LnhtbEyPTU/DMAyG70j8h8hI3Fi6CpWuazpNEx8XODA4jFvWeG21xqmadAv/Hu/ETpb1WK+ft1xF&#10;24sTjr5zpGA+S0Ag1c501Cj4/np5yEH4oMno3hEq+EUPq+r2ptSFcWf6xNM2NIJDyBdaQRvCUEjp&#10;6xat9jM3IDE7uNHqwOvYSDPqM4fbXqZJkkmrO+IPrR5w02J93E5WQZyOa7d7C8Nr/MGnj+fHPNtt&#10;3pW6v4vrJYiAMfwfw0Wf1aFip72byHjRK0izOXcJDHgwT/NsAWJ/AQuQVSmvC1R/AAAA//8DAFBL&#10;AQItABQABgAIAAAAIQC2gziS/gAAAOEBAAATAAAAAAAAAAAAAAAAAAAAAABbQ29udGVudF9UeXBl&#10;c10ueG1sUEsBAi0AFAAGAAgAAAAhADj9If/WAAAAlAEAAAsAAAAAAAAAAAAAAAAALwEAAF9yZWxz&#10;Ly5yZWxzUEsBAi0AFAAGAAgAAAAhAKXy15GcAgAAngUAAA4AAAAAAAAAAAAAAAAALgIAAGRycy9l&#10;Mm9Eb2MueG1sUEsBAi0AFAAGAAgAAAAhAM3nzK3eAAAACAEAAA8AAAAAAAAAAAAAAAAA9gQAAGRy&#10;cy9kb3ducmV2LnhtbFBLBQYAAAAABAAEAPMAAAABBgAAAAA=&#10;" filled="f" strokecolor="black [3213]" strokeweight="2pt">
                <v:path arrowok="t"/>
              </v:rect>
            </w:pict>
          </mc:Fallback>
        </mc:AlternateContent>
      </w:r>
      <w:r>
        <w:rPr>
          <w:rFonts w:ascii="Arial" w:hAnsi="Arial" w:cs="Arial"/>
          <w:noProof/>
        </w:rPr>
        <mc:AlternateContent>
          <mc:Choice Requires="wps">
            <w:drawing>
              <wp:anchor distT="0" distB="0" distL="114300" distR="114300" simplePos="0" relativeHeight="251854336" behindDoc="0" locked="0" layoutInCell="1" allowOverlap="1" wp14:anchorId="42EAD82A" wp14:editId="4673A69D">
                <wp:simplePos x="0" y="0"/>
                <wp:positionH relativeFrom="column">
                  <wp:posOffset>4324350</wp:posOffset>
                </wp:positionH>
                <wp:positionV relativeFrom="paragraph">
                  <wp:posOffset>7620</wp:posOffset>
                </wp:positionV>
                <wp:extent cx="164465" cy="164465"/>
                <wp:effectExtent l="0" t="0" r="26035" b="2603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5239E" id="Rectangle 71" o:spid="_x0000_s1026" style="position:absolute;margin-left:340.5pt;margin-top:.6pt;width:12.95pt;height:12.95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NOjnAIAAJ4FAAAOAAAAZHJzL2Uyb0RvYy54bWysVMFu2zAMvQ/YPwi6r06CtN2MOkXQosOA&#10;oCvaDj2zshQbk0VNUuJkXz9KspOuK3YY5oMgiuQj+Uzy4nLXabaVzrdoKj49mXAmjcC6NeuKf3u8&#10;+fCRMx/A1KDRyIrvpeeXi/fvLnpbyhk2qGvpGIEYX/a24k0ItiwKLxrZgT9BKw0pFboOAoluXdQO&#10;ekLvdDGbTM6KHl1tHQrpPb1eZyVfJHylpAhflfIyMF1xyi2k06XzOZ7F4gLKtQPbtGJIA/4hiw5a&#10;Q0EPUNcQgG1c+wdU1wqHHlU4EdgVqFQrZKqBqplOXlXz0ICVqRYix9sDTf7/wYrb7Z1jbV3x8yln&#10;Bjr6R/fEGpi1lozeiKDe+pLsHuydiyV6u0Lx3ZOi+E0TBT/Y7JTroi0VyHaJ7f2BbbkLTNDj9Gw+&#10;PzvlTJBquEdMKEdn63z4LLFj8VJxR2kljmG78iGbjiYxlsGbVmt6h1KblCjqto5vSYgdJa+0Y1ug&#10;Xgi7VBpF80crkqJnKitXkmoKey0z6r1UxBXlPkuJpC49YoIQ0oRpVjVQyxzqdEJf5DEGG7NIkjYE&#10;GJEVJXnAHgBGywwyYmeYwT66ytTkB+fJ3xLLzgePFBlNODh3rUH3FoCmqobI2X4kKVMTWXrGek+d&#10;5DCPmLfipqXftgIf7sDRTNH00Z4IX+lQGvuK43DjrEH38633aE+tTlrOeprRivsfG3CSM/3F0BB8&#10;ms7ncaiTMD89n5HgXmqeX2rMprtC+vXU55Rdukb7oMerctg90TpZxqikAiModsVFcKNwFfLuoIUk&#10;5HKZzGiQLYSVebAigkdWY1s+7p7A2aF3AzX9LY7zDOWrFs620dPgchNQtam/j7wOfNMSSI0zLKy4&#10;ZV7Kyeq4Vhe/AAAA//8DAFBLAwQUAAYACAAAACEAbwCCFN4AAAAIAQAADwAAAGRycy9kb3ducmV2&#10;LnhtbEyPy07DMBBF90j8gzVI7KiTCCUhxKmqiscGFhQWZefGQxI1Hkex05q/Z1jBcnRG955br6Md&#10;xQlnPzhSkK4SEEitMwN1Cj7eH29KED5oMnp0hAq+0cO6ubyodWXcmd7wtAud4BDylVbQhzBVUvq2&#10;R6v9yk1IzL7cbHXgc+6kmfWZw+0osyTJpdUDcUOvJ9z22B53i1UQl+PG7Z/D9BQ/sXh9uC3z/fZF&#10;qeuruLkHETCGv2f41Wd1aNjp4BYyXowK8jLlLYFBBoJ5keR3IA4KsiIF2dTy/4DmBwAA//8DAFBL&#10;AQItABQABgAIAAAAIQC2gziS/gAAAOEBAAATAAAAAAAAAAAAAAAAAAAAAABbQ29udGVudF9UeXBl&#10;c10ueG1sUEsBAi0AFAAGAAgAAAAhADj9If/WAAAAlAEAAAsAAAAAAAAAAAAAAAAALwEAAF9yZWxz&#10;Ly5yZWxzUEsBAi0AFAAGAAgAAAAhAAeg06OcAgAAngUAAA4AAAAAAAAAAAAAAAAALgIAAGRycy9l&#10;Mm9Eb2MueG1sUEsBAi0AFAAGAAgAAAAhAG8AghTeAAAACAEAAA8AAAAAAAAAAAAAAAAA9gQAAGRy&#10;cy9kb3ducmV2LnhtbFBLBQYAAAAABAAEAPMAAAABBgAAAAA=&#10;" filled="f" strokecolor="black [3213]" strokeweight="2pt">
                <v:path arrowok="t"/>
              </v:rect>
            </w:pict>
          </mc:Fallback>
        </mc:AlternateContent>
      </w:r>
      <w:r>
        <w:rPr>
          <w:rFonts w:ascii="Arial" w:hAnsi="Arial" w:cs="Arial"/>
          <w:noProof/>
        </w:rPr>
        <mc:AlternateContent>
          <mc:Choice Requires="wps">
            <w:drawing>
              <wp:anchor distT="0" distB="0" distL="114300" distR="114300" simplePos="0" relativeHeight="251917824" behindDoc="0" locked="0" layoutInCell="1" allowOverlap="1" wp14:anchorId="5DCBA954" wp14:editId="692BE29D">
                <wp:simplePos x="0" y="0"/>
                <wp:positionH relativeFrom="column">
                  <wp:posOffset>3314700</wp:posOffset>
                </wp:positionH>
                <wp:positionV relativeFrom="paragraph">
                  <wp:posOffset>7620</wp:posOffset>
                </wp:positionV>
                <wp:extent cx="164465" cy="164465"/>
                <wp:effectExtent l="0" t="0" r="26035" b="26035"/>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32F8D" id="Rectangle 72" o:spid="_x0000_s1026" style="position:absolute;margin-left:261pt;margin-top:.6pt;width:12.95pt;height:12.95pt;z-index:2519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ynAIAAJ4FAAAOAAAAZHJzL2Uyb0RvYy54bWysVE1v2zAMvQ/YfxB0Xx0HabsZdYqgRYcB&#10;QVe0HXpWZSk2JomapMTJfv0oyXa6rthhmA+CKD4+fpjkxeVeK7ITzndgalqezCgRhkPTmU1Nvz3e&#10;fPhIiQ/MNEyBETU9CE8vl+/fXfS2EnNoQTXCESQxvuptTdsQbFUUnrdCM38CVhhUSnCaBRTdpmgc&#10;65Fdq2I+m50VPbjGOuDCe3y9zkq6TPxSCh6+SulFIKqmGFtIp0vnczyL5QWrNo7ZtuNDGOwfotCs&#10;M+h0orpmgZGt6/6g0h134EGGEw66ACk7LlIOmE05e5XNQ8usSLlgcbydyuT/Hy2/3d050jU1PZ9T&#10;YpjGf3SPVWNmowTBNyxQb32FuAd752KK3q6Bf/eoKH7TRMEPmL10OmIxQbJP1T5M1Rb7QDg+lmeL&#10;xdkpJRxVwz1ysmo0ts6HzwI0iZeaOgwr1Zjt1j5k6AiJvgzcdErhO6uUSYGC6pr4loTYUeJKObJj&#10;2AthX8bU0Js/olCKlimtnEnKKRyUyKz3QmKtMPZ5CiR16ZGTcS5MKLOqZY3Irk5n+I3OxiiSa2WQ&#10;MDJLDHLiHghGZCYZuXPMAz6aitTkk/Hsb4Fl48kieQYTJmPdGXBvESjMavCc8WORcmlilZ6hOWAn&#10;Ocgj5i2/6fC3rZkPd8zhTOH04Z4IX/GQCvqawnCjpAX38633iMdWRy0lPc5oTf2PLXOCEvXF4BB8&#10;KheLONRJWJyez1FwLzXPLzVmq68Af32JG8nydI34oMardKCfcJ2soldUMcPRd015cKNwFfLuwIXE&#10;xWqVYDjIloW1ebA8kseqxrZ83D8xZ4feDdj0tzDOM6tetXDGRksDq20A2aX+PtZ1qDcugdQ4w8KK&#10;W+alnFDHtbr8BQAA//8DAFBLAwQUAAYACAAAACEA3roBRN8AAAAIAQAADwAAAGRycy9kb3ducmV2&#10;LnhtbEyPy27CMBBF95X6D9ZU6q44REAgjYMQ6mNTFqVdwM7E0yQiHkexA+7fd7pql6MzuvfcYh1t&#10;Jy44+NaRgukkAYFUOdNSreDz4/lhCcIHTUZ3jlDBN3pYl7c3hc6Nu9I7XvahFhxCPtcKmhD6XEpf&#10;NWi1n7geidmXG6wOfA61NIO+crjtZJokC2l1S9zQ6B63DVbn/WgVxPG8cYfX0L/EI2a7p9lycdi+&#10;KXV/FzePIALG8PcMv/qsDiU7ndxIxotOwTxNeUtgkIJgPp9lKxAnBWk2BVkW8v+A8gcAAP//AwBQ&#10;SwECLQAUAAYACAAAACEAtoM4kv4AAADhAQAAEwAAAAAAAAAAAAAAAAAAAAAAW0NvbnRlbnRfVHlw&#10;ZXNdLnhtbFBLAQItABQABgAIAAAAIQA4/SH/1gAAAJQBAAALAAAAAAAAAAAAAAAAAC8BAABfcmVs&#10;cy8ucmVsc1BLAQItABQABgAIAAAAIQCZkS+ynAIAAJ4FAAAOAAAAAAAAAAAAAAAAAC4CAABkcnMv&#10;ZTJvRG9jLnhtbFBLAQItABQABgAIAAAAIQDeugFE3wAAAAgBAAAPAAAAAAAAAAAAAAAAAPYEAABk&#10;cnMvZG93bnJldi54bWxQSwUGAAAAAAQABADzAAAAAgYAAAAA&#10;" filled="f" strokecolor="black [3213]" strokeweight="2pt">
                <v:path arrowok="t"/>
              </v:rect>
            </w:pict>
          </mc:Fallback>
        </mc:AlternateContent>
      </w:r>
      <w:r>
        <w:rPr>
          <w:rFonts w:ascii="Arial" w:hAnsi="Arial" w:cs="Arial"/>
          <w:noProof/>
        </w:rPr>
        <mc:AlternateContent>
          <mc:Choice Requires="wps">
            <w:drawing>
              <wp:anchor distT="0" distB="0" distL="114300" distR="114300" simplePos="0" relativeHeight="251981312" behindDoc="0" locked="0" layoutInCell="1" allowOverlap="1" wp14:anchorId="53A19ED7" wp14:editId="7A5776F8">
                <wp:simplePos x="0" y="0"/>
                <wp:positionH relativeFrom="column">
                  <wp:posOffset>2505075</wp:posOffset>
                </wp:positionH>
                <wp:positionV relativeFrom="paragraph">
                  <wp:posOffset>7620</wp:posOffset>
                </wp:positionV>
                <wp:extent cx="164465" cy="164465"/>
                <wp:effectExtent l="0" t="0" r="26035" b="2603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89C80" id="Rectangle 73" o:spid="_x0000_s1026" style="position:absolute;margin-left:197.25pt;margin-top:.6pt;width:12.95pt;height:12.95pt;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u9nQIAAJ4FAAAOAAAAZHJzL2Uyb0RvYy54bWysVE1v2zAMvQ/YfxB0XxxnabsZdYqgRYYB&#10;QRu0HXpWZSk2JouapMTJfv0oyXa6rthhmA+CKD4+fpjk5dWhVWQvrGtAlzSfTCkRmkPV6G1Jvz2u&#10;PnyixHmmK6ZAi5IehaNXi/fvLjtTiBnUoCphCZJoV3SmpLX3psgyx2vRMjcBIzQqJdiWeRTtNqss&#10;65C9VdlsOj3POrCVscCFc/h6k5R0EfmlFNzfSemEJ6qkGJuPp43nczizxSUrtpaZuuF9GOwfomhZ&#10;o9HpSHXDPCM72/xB1TbcggPpJxzaDKRsuIg5YDb59FU2DzUzIuaCxXFmLJP7f7T8dr+xpKlKevGR&#10;Es1a/Ef3WDWmt0oQfMMCdcYViHswGxtSdGYN/LtDRfabJgiuxxykbQMWEySHWO3jWG1x8ITjY34+&#10;n5+fUcJR1d8DJysGY2Od/yKgJeFSUothxRqz/dr5BB0gwZeGVaMUvrNC6RgoqKYKb1EIHSWulSV7&#10;hr3gD3lIDb25EwqlYBnTSpnEnPxRicR6LyTWCmOfxUBil544GedC+zypalaJ5Opsit/gbIgiulYa&#10;CQOzxCBH7p5gQCaSgTvF3OODqYhNPhpP/xZYMh4tomfQfjRuGw32LQKFWfWeE34oUipNqNIzVEfs&#10;JAtpxJzhqwZ/25o5v2EWZwqnD/eEv8NDKuhKCv2Nkhrsz7feAx5bHbWUdDijJXU/dswKStRXjUPw&#10;OZ/Pw1BHYX52MUPBvtQ8v9ToXXsN+Otz3EiGx2vAezVcpYX2CdfJMnhFFdMcfZeUezsI1z7tDlxI&#10;XCyXEYaDbJhf6wfDA3moamjLx8MTs6bvXY9NfwvDPLPiVQsnbLDUsNx5kE3s71Nd+3rjEoiN0y+s&#10;sGVeyhF1WquLXwAAAP//AwBQSwMEFAAGAAgAAAAhAJEWcqTfAAAACAEAAA8AAABkcnMvZG93bnJl&#10;di54bWxMj8tOwzAQRfdI/IM1SOyo0xDaEuJUVcVjUxaULtqdGw9J1HgcxU5r/p5hBcvRubr3TLGM&#10;thNnHHzrSMF0koBAqpxpqVaw+3y5W4DwQZPRnSNU8I0eluX1VaFz4y70gedtqAWXkM+1giaEPpfS&#10;Vw1a7SeuR2L25QarA59DLc2gL1xuO5kmyUxa3RIvNLrHdYPVaTtaBXE8rdz+LfSv8YDz9+dsMduv&#10;N0rd3sTVE4iAMfyF4Vef1aFkp6MbyXjRKbh/zB44yiAFwTxLkwzEUUE6n4IsC/n/gfIHAAD//wMA&#10;UEsBAi0AFAAGAAgAAAAhALaDOJL+AAAA4QEAABMAAAAAAAAAAAAAAAAAAAAAAFtDb250ZW50X1R5&#10;cGVzXS54bWxQSwECLQAUAAYACAAAACEAOP0h/9YAAACUAQAACwAAAAAAAAAAAAAAAAAvAQAAX3Jl&#10;bHMvLnJlbHNQSwECLQAUAAYACAAAACEAE4F7vZ0CAACeBQAADgAAAAAAAAAAAAAAAAAuAgAAZHJz&#10;L2Uyb0RvYy54bWxQSwECLQAUAAYACAAAACEAkRZypN8AAAAIAQAADwAAAAAAAAAAAAAAAAD3BAAA&#10;ZHJzL2Rvd25yZXYueG1sUEsFBgAAAAAEAAQA8wAAAAMGAAAAAA==&#10;" filled="f" strokecolor="black [3213]" strokeweight="2pt">
                <v:path arrowok="t"/>
              </v:rect>
            </w:pict>
          </mc:Fallback>
        </mc:AlternateContent>
      </w:r>
      <w:r>
        <w:rPr>
          <w:rFonts w:ascii="Arial" w:hAnsi="Arial" w:cs="Arial"/>
          <w:noProof/>
        </w:rPr>
        <mc:AlternateContent>
          <mc:Choice Requires="wps">
            <w:drawing>
              <wp:anchor distT="0" distB="0" distL="114300" distR="114300" simplePos="0" relativeHeight="251790848" behindDoc="0" locked="0" layoutInCell="1" allowOverlap="1" wp14:anchorId="087BF245" wp14:editId="160A0361">
                <wp:simplePos x="0" y="0"/>
                <wp:positionH relativeFrom="column">
                  <wp:posOffset>390525</wp:posOffset>
                </wp:positionH>
                <wp:positionV relativeFrom="paragraph">
                  <wp:posOffset>12065</wp:posOffset>
                </wp:positionV>
                <wp:extent cx="164465" cy="164465"/>
                <wp:effectExtent l="0" t="0" r="26035" b="26035"/>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B85C1" id="Rectangle 75" o:spid="_x0000_s1026" style="position:absolute;margin-left:30.75pt;margin-top:.95pt;width:12.95pt;height:12.9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oOenAIAAJ4FAAAOAAAAZHJzL2Uyb0RvYy54bWysVE1v2zAMvQ/YfxB0Xx0HabsZdYqgRYcB&#10;QVe0HXpWZSk2JomapMTJfv0oyXa6rthhmA+CKD4+fpjkxeVeK7ITzndgalqezCgRhkPTmU1Nvz3e&#10;fPhIiQ/MNEyBETU9CE8vl+/fXfS2EnNoQTXCESQxvuptTdsQbFUUnrdCM38CVhhUSnCaBRTdpmgc&#10;65Fdq2I+m50VPbjGOuDCe3y9zkq6TPxSCh6+SulFIKqmGFtIp0vnczyL5QWrNo7ZtuNDGOwfotCs&#10;M+h0orpmgZGt6/6g0h134EGGEw66ACk7LlIOmE05e5XNQ8usSLlgcbydyuT/Hy2/3d050jU1PT+l&#10;xDCN/+geq8bMRgmCb1ig3voKcQ/2zsUUvV0D/+5RUfymiYIfMHvpdMRigmSfqn2Yqi32gXB8LM8W&#10;izN0ylE13CMnq0Zj63z4LECTeKmpw7BSjdlu7UOGjpDoy8BNpxS+s0qZFCiorolvSYgdJa6UIzuG&#10;vRD2ZUwNvfkjCqVomdLKmaScwkGJzHovJNYKY5+nQFKXHjkZ58KEMqta1ojs6nSG3+hsjCK5VgYJ&#10;I7PEICfugWBEZpKRO8c84KOpSE0+Gc/+Flg2niySZzBhMtadAfcWgcKsBs8ZPxYplyZW6RmaA3aS&#10;gzxi3vKbDn/bmvlwxxzOFE4f7onwFQ+poK8pDDdKWnA/33qPeGx11FLS44zW1P/YMicoUV8MDsGn&#10;crGIQ52Exen5HAX3UvP8UmO2+grw15e4kSxP14gParxKB/oJ18kqekUVMxx915QHNwpXIe8OXEhc&#10;rFYJhoNsWVibB8sjeaxqbMvH/RNzdujdgE1/C+M8s+pVC2dstDSw2gaQXervY12HeuMSSI0zLKy4&#10;ZV7KCXVcq8tfAAAA//8DAFBLAwQUAAYACAAAACEAQ/DznNwAAAAGAQAADwAAAGRycy9kb3ducmV2&#10;LnhtbEyOO0/DMBSFdyT+g3WR2KjTqiQhjVNVFY8FBgpDu7nxJYkaX0ex05p/z2WC8Tx0zleuo+3F&#10;GUffOVIwnyUgkGpnOmoUfH483eUgfNBkdO8IFXyjh3V1fVXqwrgLveN5FxrBI+QLraANYSik9HWL&#10;VvuZG5A4+3Kj1YHl2Egz6guP214ukiSVVnfED60ecNtifdpNVkGcThu3fwnDczxg9va4zNP99lWp&#10;25u4WYEIGMNfGX7xGR0qZjq6iYwXvYJ0fs9N9h9AcJxnSxBHBYssB1mV8j9+9QMAAP//AwBQSwEC&#10;LQAUAAYACAAAACEAtoM4kv4AAADhAQAAEwAAAAAAAAAAAAAAAAAAAAAAW0NvbnRlbnRfVHlwZXNd&#10;LnhtbFBLAQItABQABgAIAAAAIQA4/SH/1gAAAJQBAAALAAAAAAAAAAAAAAAAAC8BAABfcmVscy8u&#10;cmVsc1BLAQItABQABgAIAAAAIQAv4oOenAIAAJ4FAAAOAAAAAAAAAAAAAAAAAC4CAABkcnMvZTJv&#10;RG9jLnhtbFBLAQItABQABgAIAAAAIQBD8POc3AAAAAYBAAAPAAAAAAAAAAAAAAAAAPYEAABkcnMv&#10;ZG93bnJldi54bWxQSwUGAAAAAAQABADzAAAA/wUAAAAA&#10;" filled="f" strokecolor="black [3213]" strokeweight="2pt">
                <v:path arrowok="t"/>
              </v:rect>
            </w:pict>
          </mc:Fallback>
        </mc:AlternateContent>
      </w:r>
      <w:r w:rsidRPr="00C93DA7">
        <w:rPr>
          <w:rFonts w:ascii="Arial" w:hAnsi="Arial" w:cs="Arial"/>
        </w:rPr>
        <w:t xml:space="preserve">Strongly Agree            </w:t>
      </w:r>
      <w:proofErr w:type="spellStart"/>
      <w:r w:rsidRPr="00C93DA7">
        <w:rPr>
          <w:rFonts w:ascii="Arial" w:hAnsi="Arial" w:cs="Arial"/>
        </w:rPr>
        <w:t>Agree</w:t>
      </w:r>
      <w:proofErr w:type="spellEnd"/>
      <w:r w:rsidRPr="00C93DA7">
        <w:rPr>
          <w:rFonts w:ascii="Arial" w:hAnsi="Arial" w:cs="Arial"/>
        </w:rPr>
        <w:t xml:space="preserve">            Neutral            Disagree            Strongly Disagree</w:t>
      </w:r>
    </w:p>
    <w:p w:rsidR="006A3B8F" w:rsidRPr="00C93DA7" w:rsidRDefault="006A3B8F" w:rsidP="006A3B8F">
      <w:pPr>
        <w:pStyle w:val="ListParagraph"/>
        <w:spacing w:line="276" w:lineRule="auto"/>
        <w:ind w:left="360"/>
        <w:jc w:val="center"/>
        <w:rPr>
          <w:rFonts w:ascii="Arial" w:hAnsi="Arial" w:cs="Arial"/>
        </w:rPr>
      </w:pPr>
    </w:p>
    <w:p w:rsidR="006A3B8F" w:rsidRDefault="006A3B8F" w:rsidP="006A3B8F">
      <w:pPr>
        <w:rPr>
          <w:rFonts w:ascii="Arial" w:hAnsi="Arial" w:cs="Arial"/>
        </w:rPr>
      </w:pPr>
      <w:r>
        <w:rPr>
          <w:rFonts w:ascii="Arial" w:hAnsi="Arial" w:cs="Arial"/>
          <w:noProof/>
        </w:rPr>
        <mc:AlternateContent>
          <mc:Choice Requires="wps">
            <w:drawing>
              <wp:anchor distT="0" distB="0" distL="114300" distR="114300" simplePos="0" relativeHeight="252171776" behindDoc="0" locked="0" layoutInCell="1" allowOverlap="1" wp14:anchorId="19307090" wp14:editId="725B135C">
                <wp:simplePos x="0" y="0"/>
                <wp:positionH relativeFrom="column">
                  <wp:posOffset>3552825</wp:posOffset>
                </wp:positionH>
                <wp:positionV relativeFrom="paragraph">
                  <wp:posOffset>115570</wp:posOffset>
                </wp:positionV>
                <wp:extent cx="164465" cy="164465"/>
                <wp:effectExtent l="0" t="0" r="26035" b="2603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C1B1B" id="Rectangle 69" o:spid="_x0000_s1026" style="position:absolute;margin-left:279.75pt;margin-top:9.1pt;width:12.95pt;height:12.95pt;z-index:25217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hHUnAIAAJ4FAAAOAAAAZHJzL2Uyb0RvYy54bWysVEtv2zAMvg/YfxB0Xx0HSbYadYqgRYYB&#10;QVv0gZ5VWYqNyaImKXGyXz9Ksp2uK3YY5oMgih8/Pkzy4vLQKrIX1jWgS5qfTSgRmkPV6G1Jnx7X&#10;n75Q4jzTFVOgRUmPwtHL5ccPF50pxBRqUJWwBEm0KzpT0tp7U2SZ47VomTsDIzQqJdiWeRTtNqss&#10;65C9Vdl0MllkHdjKWODCOXy9Tkq6jPxSCu5vpXTCE1VSjM3H08bzJZzZ8oIVW8tM3fA+DPYPUbSs&#10;0eh0pLpmnpGdbf6gahtuwYH0ZxzaDKRsuIg5YDb55E02DzUzIuaCxXFmLJP7f7T8Zn9nSVOVdHFO&#10;iWYt/qN7rBrTWyUIvmGBOuMKxD2YOxtSdGYD/LtDRfabJgiuxxykbQMWEySHWO3jWG1x8ITjY76Y&#10;zRZzSjiq+nvgZMVgbKzzXwW0JFxKajGsWGO23zifoAMk+NKwbpTCd1YoHQMF1VThLQqho8SVsmTP&#10;sBf8IQ+poTd3QqEULGNaKZOYkz8qkVjvhcRaYezTGEjs0hMn41xonydVzSqRXM0n+A3Ohiiia6WR&#10;MDBLDHLk7gkGZCIZuFPMPT6Yitjko/Hkb4El49EiegbtR+O20WDfI1CYVe854YcipdKEKr1AdcRO&#10;spBGzBm+bvC3bZjzd8ziTOH04Z7wt3hIBV1Job9RUoP9+d57wGOro5aSDme0pO7HjllBifqmcQjO&#10;89ksDHUUZvPPUxTsa83La43etVeAvz7HjWR4vAa8V8NVWmifcZ2sgldUMc3Rd0m5t4Nw5dPuwIXE&#10;xWoVYTjIhvmNfjA8kIeqhrZ8PDwza/re9dj0NzDMMyvetHDCBksNq50H2cT+PtW1rzcugdg4/cIK&#10;W+a1HFGntbr8BQAA//8DAFBLAwQUAAYACAAAACEAs3uxzOAAAAAJAQAADwAAAGRycy9kb3ducmV2&#10;LnhtbEyPy07DMBBF90j8gzVI7KjTKi4hjVNVFY8NLCgs2p2bDEnUeBzFTmv+nmEFy9E9uvdMsY62&#10;F2ccfedIw3yWgECqXN1Ro+Hz4+kuA+GDodr0jlDDN3pYl9dXhclrd6F3PO9CI7iEfG40tCEMuZS+&#10;atEaP3MDEmdfbrQm8Dk2sh7NhcttLxdJspTWdMQLrRlw22J12k1WQ5xOG7d/CcNzPOD922OaLffb&#10;V61vb+JmBSJgDH8w/OqzOpTsdHQT1V70GpR6UIxykC1AMKAylYI4akjTOciykP8/KH8AAAD//wMA&#10;UEsBAi0AFAAGAAgAAAAhALaDOJL+AAAA4QEAABMAAAAAAAAAAAAAAAAAAAAAAFtDb250ZW50X1R5&#10;cGVzXS54bWxQSwECLQAUAAYACAAAACEAOP0h/9YAAACUAQAACwAAAAAAAAAAAAAAAAAvAQAAX3Jl&#10;bHMvLnJlbHNQSwECLQAUAAYACAAAACEAeRoR1JwCAACeBQAADgAAAAAAAAAAAAAAAAAuAgAAZHJz&#10;L2Uyb0RvYy54bWxQSwECLQAUAAYACAAAACEAs3uxzOAAAAAJAQAADwAAAAAAAAAAAAAAAAD2BAAA&#10;ZHJzL2Rvd25yZXYueG1sUEsFBgAAAAAEAAQA8wAAAAMGAAAAAA==&#10;" filled="f" strokecolor="black [3213]" strokeweight="2pt">
                <v:path arrowok="t"/>
              </v:rect>
            </w:pict>
          </mc:Fallback>
        </mc:AlternateContent>
      </w:r>
      <w:r>
        <w:rPr>
          <w:rFonts w:ascii="Arial" w:hAnsi="Arial" w:cs="Arial"/>
          <w:noProof/>
        </w:rPr>
        <mc:AlternateContent>
          <mc:Choice Requires="wps">
            <w:drawing>
              <wp:anchor distT="0" distB="0" distL="114300" distR="114300" simplePos="0" relativeHeight="252108288" behindDoc="0" locked="0" layoutInCell="1" allowOverlap="1" wp14:anchorId="2B02A277" wp14:editId="1F1F743E">
                <wp:simplePos x="0" y="0"/>
                <wp:positionH relativeFrom="column">
                  <wp:posOffset>2962910</wp:posOffset>
                </wp:positionH>
                <wp:positionV relativeFrom="paragraph">
                  <wp:posOffset>116205</wp:posOffset>
                </wp:positionV>
                <wp:extent cx="164465" cy="164465"/>
                <wp:effectExtent l="0" t="0" r="26035" b="26035"/>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27E82" id="Rectangle 70" o:spid="_x0000_s1026" style="position:absolute;margin-left:233.3pt;margin-top:9.15pt;width:12.95pt;height:12.95pt;z-index:2521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IesnAIAAJ4FAAAOAAAAZHJzL2Uyb0RvYy54bWysVMFu2zAMvQ/YPwi6r46DtN2MOkXQosOA&#10;oCvaDj2rshQbk0RNUuJkXz9Ksp2uK3YY5oMgiuQj+Uzy4nKvFdkJ5zswNS1PZpQIw6HpzKam3x5v&#10;PnykxAdmGqbAiJoehKeXy/fvLnpbiTm0oBrhCIIYX/W2pm0ItioKz1uhmT8BKwwqJTjNAopuUzSO&#10;9YiuVTGfzc6KHlxjHXDhPb5eZyVdJnwpBQ9fpfQiEFVTzC2k06XzOZ7F8oJVG8ds2/EhDfYPWWjW&#10;GQw6QV2zwMjWdX9A6Y478CDDCQddgJQdF6kGrKacvarmoWVWpFqQHG8nmvz/g+W3uztHuqam50iP&#10;YRr/0T2yxsxGCYJvSFBvfYV2D/bOxRK9XQP/7lFR/KaJgh9s9tLpaIsFkn1i+zCxLfaBcHwszxaL&#10;s1NKOKqGe8Rk1ehsnQ+fBWgSLzV1mFbimO3WPmTT0STGMnDTKYXvrFImJQqqa+JbEmJHiSvlyI5h&#10;L4R9GUvDaP5ohVL0TGXlSlJN4aBERr0XErnC3OcpkdSlR0zGuTChzKqWNSKHOp3hNwYbs0ihlUHA&#10;iCwxyQl7ABgtM8iInXMe7KOrSE0+Oc/+llh2njxSZDBhctadAfcWgMKqhsjZfiQpUxNZeobmgJ3k&#10;II+Yt/ymw9+2Zj7cMYczhe2FeyJ8xUMq6GsKw42SFtzPt96jPbY6ainpcUZr6n9smROUqC8Gh+BT&#10;uVjEoU7C4vR8joJ7qXl+qTFbfQX460vcSJana7QParxKB/oJ18kqRkUVMxxj15QHNwpXIe8OXEhc&#10;rFbJDAfZsrA2D5ZH8MhqbMvH/RNzdujdgE1/C+M8s+pVC2fb6GlgtQ0gu9TfR14HvnEJpMYZFlbc&#10;Mi/lZHVcq8tfAAAA//8DAFBLAwQUAAYACAAAACEABpDImN8AAAAJAQAADwAAAGRycy9kb3ducmV2&#10;LnhtbEyPTU/DMAyG70j8h8hI3FhKKaWUptM08XEZBwaHccsa01ZrnKpJt/DvMSe42XofvX5cLaMd&#10;xBEn3ztScL1IQCA1zvTUKvh4f7oqQPigyejBESr4Rg/L+vys0qVxJ3rD4za0gkvIl1pBF8JYSumb&#10;Dq32CzcicfblJqsDr1MrzaRPXG4HmSZJLq3uiS90esR1h81hO1sFcT6s3O4ljM/xE+9eH7Mi3603&#10;Sl1exNUDiIAx/MHwq8/qULPT3s1kvBgUZHmeM8pBcQOCgew+vQWx5yFLQdaV/P9B/QMAAP//AwBQ&#10;SwECLQAUAAYACAAAACEAtoM4kv4AAADhAQAAEwAAAAAAAAAAAAAAAAAAAAAAW0NvbnRlbnRfVHlw&#10;ZXNdLnhtbFBLAQItABQABgAIAAAAIQA4/SH/1gAAAJQBAAALAAAAAAAAAAAAAAAAAC8BAABfcmVs&#10;cy8ucmVsc1BLAQItABQABgAIAAAAIQCNsIesnAIAAJ4FAAAOAAAAAAAAAAAAAAAAAC4CAABkcnMv&#10;ZTJvRG9jLnhtbFBLAQItABQABgAIAAAAIQAGkMiY3wAAAAkBAAAPAAAAAAAAAAAAAAAAAPYEAABk&#10;cnMvZG93bnJldi54bWxQSwUGAAAAAAQABADzAAAAAgYAAAAA&#10;" filled="f" strokecolor="black [3213]" strokeweight="2pt">
                <v:path arrowok="t"/>
              </v:rect>
            </w:pict>
          </mc:Fallback>
        </mc:AlternateContent>
      </w:r>
    </w:p>
    <w:p w:rsidR="006A3B8F" w:rsidRPr="00A80934" w:rsidRDefault="006A3B8F" w:rsidP="006A3B8F">
      <w:pPr>
        <w:pStyle w:val="ListParagraph"/>
        <w:numPr>
          <w:ilvl w:val="0"/>
          <w:numId w:val="1"/>
        </w:numPr>
        <w:overflowPunct/>
        <w:autoSpaceDE/>
        <w:autoSpaceDN/>
        <w:adjustRightInd/>
        <w:spacing w:line="259" w:lineRule="auto"/>
        <w:ind w:left="360"/>
        <w:textAlignment w:val="auto"/>
        <w:rPr>
          <w:rFonts w:ascii="Arial" w:hAnsi="Arial" w:cs="Arial"/>
        </w:rPr>
      </w:pPr>
      <w:r>
        <w:rPr>
          <w:rFonts w:ascii="Arial" w:hAnsi="Arial" w:cs="Arial"/>
        </w:rPr>
        <w:t xml:space="preserve">Do you have an advance directive already? </w:t>
      </w:r>
      <w:r w:rsidRPr="00A80934">
        <w:rPr>
          <w:rFonts w:ascii="Arial" w:hAnsi="Arial" w:cs="Arial"/>
        </w:rPr>
        <w:t>Yes            No</w:t>
      </w:r>
    </w:p>
    <w:p w:rsidR="006A3B8F" w:rsidRDefault="006A3B8F" w:rsidP="006A3B8F">
      <w:pPr>
        <w:rPr>
          <w:rFonts w:ascii="Arial" w:hAnsi="Arial" w:cs="Arial"/>
          <w:i/>
        </w:rPr>
      </w:pPr>
    </w:p>
    <w:p w:rsidR="006A3B8F" w:rsidRPr="00811035" w:rsidRDefault="006A3B8F" w:rsidP="006A3B8F">
      <w:pPr>
        <w:ind w:left="360" w:firstLine="360"/>
        <w:rPr>
          <w:rFonts w:ascii="Arial" w:hAnsi="Arial" w:cs="Arial"/>
        </w:rPr>
      </w:pPr>
      <w:r>
        <w:rPr>
          <w:rFonts w:asciiTheme="minorHAnsi" w:hAnsiTheme="minorHAnsi" w:cstheme="minorBidi"/>
          <w:noProof/>
        </w:rPr>
        <mc:AlternateContent>
          <mc:Choice Requires="wps">
            <w:drawing>
              <wp:anchor distT="0" distB="0" distL="114300" distR="114300" simplePos="0" relativeHeight="252298752" behindDoc="0" locked="0" layoutInCell="1" allowOverlap="1" wp14:anchorId="14BB2D2B" wp14:editId="6BC07866">
                <wp:simplePos x="0" y="0"/>
                <wp:positionH relativeFrom="column">
                  <wp:posOffset>5083810</wp:posOffset>
                </wp:positionH>
                <wp:positionV relativeFrom="paragraph">
                  <wp:posOffset>93980</wp:posOffset>
                </wp:positionV>
                <wp:extent cx="164465" cy="164465"/>
                <wp:effectExtent l="0" t="0" r="26035" b="2603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3210E" id="Rectangle 68" o:spid="_x0000_s1026" style="position:absolute;margin-left:400.3pt;margin-top:7.4pt;width:12.95pt;height:12.95pt;z-index:25229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kXbnAIAAJ4FAAAOAAAAZHJzL2Uyb0RvYy54bWysVE1v2zAMvQ/YfxB0Xx0HSbYZdYogRYcB&#10;QVs0HXpWZSk2JouapMTJfv0oyXa6rthhmA+CKD4+fpjk5dWxVeQgrGtAlzS/mFAiNIeq0buSfnu8&#10;+fCJEueZrpgCLUp6Eo5eLd+/u+xMIaZQg6qEJUiiXdGZktbemyLLHK9Fy9wFGKFRKcG2zKNod1ll&#10;WYfsrcqmk8ki68BWxgIXzuHrdVLSZeSXUnB/J6UTnqiSYmw+njaez+HMlpes2Flm6ob3YbB/iKJl&#10;jUanI9U184zsbfMHVdtwCw6kv+DQZiBlw0XMAbPJJ6+y2dbMiJgLFseZsUzu/9Hy28O9JU1V0gX+&#10;Kc1a/EcPWDWmd0oQfMMCdcYViNuaextSdGYD/LtDRfabJgiuxxylbQMWEyTHWO3TWG1x9ITjY76Y&#10;zRZzSjiq+nvgZMVgbKzzXwS0JFxKajGsWGN22DifoAMk+NJw0yiF76xQOgYKqqnCWxRCR4m1suTA&#10;sBf8MQ+poTd3RqEULGNaKZOYkz8pkVgfhMRaYezTGEjs0jMn41xonydVzSqRXM0n+A3Ohiiia6WR&#10;MDBLDHLk7gkGZCIZuFPMPT6Yitjko/Hkb4El49EiegbtR+O20WDfIlCYVe854YcipdKEKj1DdcJO&#10;spBGzBl+0+Bv2zDn75nFmcLpwz3h7/CQCrqSQn+jpAb78633gMdWRy0lHc5oSd2PPbOCEvVV4xB8&#10;zmezMNRRmM0/TlGwLzXPLzV6364Bf32OG8nweA14r4artNA+4TpZBa+oYpqj75Jybwdh7dPuwIXE&#10;xWoVYTjIhvmN3hoeyENVQ1s+Hp+YNX3vemz6WxjmmRWvWjhhg6WG1d6DbGJ/n+va1xuXQGycfmGF&#10;LfNSjqjzWl3+AgAA//8DAFBLAwQUAAYACAAAACEAEdEBrd4AAAAJAQAADwAAAGRycy9kb3ducmV2&#10;LnhtbEyPMU/DMBCFd6T+B+sqsVGHKqRRiFNVVQsLDBSGsrnxkUSNz1HstObfc0wwnt7Td98r19H2&#10;4oKj7xwpuF8kIJBqZzpqFHy87+9yED5oMrp3hAq+0cO6mt2UujDuSm94OYRGMIR8oRW0IQyFlL5u&#10;0Wq/cAMSZ19utDrwOTbSjPrKcNvLZZJk0uqO+EOrB9y2WJ8Pk1UQp/PGHZ/D8BQ/cfW6S/PsuH1R&#10;6nYeN48gAsbwV4ZffVaHip1ObiLjRa8gZzpXOUh5AhfyZfYA4qQgTVYgq1L+X1D9AAAA//8DAFBL&#10;AQItABQABgAIAAAAIQC2gziS/gAAAOEBAAATAAAAAAAAAAAAAAAAAAAAAABbQ29udGVudF9UeXBl&#10;c10ueG1sUEsBAi0AFAAGAAgAAAAhADj9If/WAAAAlAEAAAsAAAAAAAAAAAAAAAAALwEAAF9yZWxz&#10;Ly5yZWxzUEsBAi0AFAAGAAgAAAAhAPMKRducAgAAngUAAA4AAAAAAAAAAAAAAAAALgIAAGRycy9l&#10;Mm9Eb2MueG1sUEsBAi0AFAAGAAgAAAAhABHRAa3eAAAACQEAAA8AAAAAAAAAAAAAAAAA9gQAAGRy&#10;cy9kb3ducmV2LnhtbFBLBQYAAAAABAAEAPMAAAABBgAAAAA=&#10;" filled="f" strokecolor="black [3213]" strokeweight="2pt">
                <v:path arrowok="t"/>
              </v:rect>
            </w:pict>
          </mc:Fallback>
        </mc:AlternateContent>
      </w:r>
      <w:r>
        <w:rPr>
          <w:rFonts w:asciiTheme="minorHAnsi" w:hAnsiTheme="minorHAnsi" w:cstheme="minorBidi"/>
          <w:noProof/>
        </w:rPr>
        <mc:AlternateContent>
          <mc:Choice Requires="wps">
            <w:drawing>
              <wp:anchor distT="0" distB="0" distL="114300" distR="114300" simplePos="0" relativeHeight="252235264" behindDoc="0" locked="0" layoutInCell="1" allowOverlap="1" wp14:anchorId="51D7E095" wp14:editId="61CF93D0">
                <wp:simplePos x="0" y="0"/>
                <wp:positionH relativeFrom="column">
                  <wp:posOffset>4429125</wp:posOffset>
                </wp:positionH>
                <wp:positionV relativeFrom="paragraph">
                  <wp:posOffset>87630</wp:posOffset>
                </wp:positionV>
                <wp:extent cx="164465" cy="164465"/>
                <wp:effectExtent l="0" t="0" r="26035" b="2603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158B3" id="Rectangle 67" o:spid="_x0000_s1026" style="position:absolute;margin-left:348.75pt;margin-top:6.9pt;width:12.95pt;height:12.95pt;z-index:2522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mNnAIAAJ4FAAAOAAAAZHJzL2Uyb0RvYy54bWysVE1v2zAMvQ/YfxB0Xx0HSboacYqgRYcB&#10;QVu0HXpWZSk2JouapMTJfv0oyXa6rthhmA+CKD4+fpjk8vLQKrIX1jWgS5qfTSgRmkPV6G1Jvz3d&#10;fPpMifNMV0yBFiU9CkcvVx8/LDtTiCnUoCphCZJoV3SmpLX3psgyx2vRMncGRmhUSrAt8yjabVZZ&#10;1iF7q7LpZLLIOrCVscCFc/h6nZR0FfmlFNzfSemEJ6qkGJuPp43nSziz1ZIVW8tM3fA+DPYPUbSs&#10;0eh0pLpmnpGdbf6gahtuwYH0ZxzaDKRsuIg5YDb55E02jzUzIuaCxXFmLJP7f7T8dn9vSVOVdHFO&#10;iWYt/qMHrBrTWyUIvmGBOuMKxD2aextSdGYD/LtDRfabJgiuxxykbQMWEySHWO3jWG1x8ITjY76Y&#10;zRZzSjiq+nvgZMVgbKzzXwS0JFxKajGsWGO23zifoAMk+NJw0yiF76xQOgYKqqnCWxRCR4krZcme&#10;YS/4Qx5SQ2/uhEIpWMa0UiYxJ39UIrE+CIm1wtinMZDYpSdOxrnQPk+qmlUiuZpP8BucDVFE10oj&#10;YWCWGOTI3RMMyEQycKeYe3wwFbHJR+PJ3wJLxqNF9Azaj8Zto8G+R6Awq95zwg9FSqUJVXqB6oid&#10;ZCGNmDP8psHftmHO3zOLM4XTh3vC3+EhFXQlhf5GSQ3253vvAY+tjlpKOpzRkrofO2YFJeqrxiG4&#10;yGezMNRRmM3PpyjY15qX1xq9a68Af32OG8nweA14r4artNA+4zpZB6+oYpqj75JybwfhyqfdgQuJ&#10;i/U6wnCQDfMb/Wh4IA9VDW35dHhm1vS967Hpb2GYZ1a8aeGEDZYa1jsPson9faprX29cArFx+oUV&#10;tsxrOaJOa3X1CwAA//8DAFBLAwQUAAYACAAAACEAj8qAKOAAAAAJAQAADwAAAGRycy9kb3ducmV2&#10;LnhtbEyPy07DMBBF90j8gzVI7KhDU5I2xKmqiscGFhQWZefGQxI1Hkex05q/Z1jBcnSP7pxbrqPt&#10;xQlH3zlScDtLQCDVznTUKPh4f7xZgvBBk9G9I1TwjR7W1eVFqQvjzvSGp11oBJeQL7SCNoShkNLX&#10;LVrtZ25A4uzLjVYHPsdGmlGfudz2cp4kmbS6I/7Q6gG3LdbH3WQVxOm4cfvnMDzFT8xfHxbLbL99&#10;Uer6Km7uQQSM4Q+GX31Wh4qdDm4i40WvIFvld4xykPIEBvJ5ugBxUJCucpBVKf8vqH4AAAD//wMA&#10;UEsBAi0AFAAGAAgAAAAhALaDOJL+AAAA4QEAABMAAAAAAAAAAAAAAAAAAAAAAFtDb250ZW50X1R5&#10;cGVzXS54bWxQSwECLQAUAAYACAAAACEAOP0h/9YAAACUAQAACwAAAAAAAAAAAAAAAAAvAQAAX3Jl&#10;bHMvLnJlbHNQSwECLQAUAAYACAAAACEAFf1JjZwCAACeBQAADgAAAAAAAAAAAAAAAAAuAgAAZHJz&#10;L2Uyb0RvYy54bWxQSwECLQAUAAYACAAAACEAj8qAKOAAAAAJAQAADwAAAAAAAAAAAAAAAAD2BAAA&#10;ZHJzL2Rvd25yZXYueG1sUEsFBgAAAAAEAAQA8wAAAAMGAAAAAA==&#10;" filled="f" strokecolor="black [3213]" strokeweight="2pt">
                <v:path arrowok="t"/>
              </v:rect>
            </w:pict>
          </mc:Fallback>
        </mc:AlternateContent>
      </w:r>
      <w:r w:rsidRPr="004D487F">
        <w:rPr>
          <w:rFonts w:ascii="Arial" w:hAnsi="Arial" w:cs="Arial"/>
          <w:b/>
          <w:i/>
        </w:rPr>
        <w:t>If yes, please answer the following questions</w:t>
      </w:r>
      <w:r w:rsidRPr="004D487F">
        <w:rPr>
          <w:rFonts w:ascii="Arial" w:hAnsi="Arial" w:cs="Arial"/>
          <w:i/>
        </w:rPr>
        <w:t>:</w:t>
      </w:r>
    </w:p>
    <w:p w:rsidR="006A3B8F" w:rsidRPr="00C93DA7" w:rsidRDefault="006A3B8F" w:rsidP="006A3B8F">
      <w:pPr>
        <w:pStyle w:val="ListParagraph"/>
        <w:numPr>
          <w:ilvl w:val="1"/>
          <w:numId w:val="1"/>
        </w:numPr>
        <w:overflowPunct/>
        <w:autoSpaceDE/>
        <w:autoSpaceDN/>
        <w:adjustRightInd/>
        <w:spacing w:line="259" w:lineRule="auto"/>
        <w:textAlignment w:val="auto"/>
        <w:rPr>
          <w:rFonts w:ascii="Arial" w:hAnsi="Arial" w:cs="Arial"/>
        </w:rPr>
      </w:pPr>
      <w:r w:rsidRPr="00C93DA7">
        <w:rPr>
          <w:rFonts w:ascii="Arial" w:hAnsi="Arial" w:cs="Arial"/>
        </w:rPr>
        <w:t>Does your doctor have a copy of your advance directive?</w:t>
      </w:r>
      <w:r>
        <w:rPr>
          <w:rFonts w:ascii="Arial" w:hAnsi="Arial" w:cs="Arial"/>
        </w:rPr>
        <w:t xml:space="preserve"> </w:t>
      </w:r>
      <w:r w:rsidRPr="00C93DA7">
        <w:rPr>
          <w:rFonts w:ascii="Arial" w:hAnsi="Arial" w:cs="Arial"/>
        </w:rPr>
        <w:t>Yes            No</w:t>
      </w:r>
    </w:p>
    <w:p w:rsidR="006A3B8F" w:rsidRDefault="006A3B8F" w:rsidP="006A3B8F">
      <w:pPr>
        <w:pStyle w:val="ListParagraph"/>
        <w:ind w:left="360"/>
        <w:rPr>
          <w:rFonts w:ascii="Arial" w:hAnsi="Arial" w:cs="Arial"/>
        </w:rPr>
      </w:pPr>
      <w:r>
        <w:rPr>
          <w:rFonts w:ascii="Arial" w:hAnsi="Arial" w:cs="Arial"/>
          <w:noProof/>
        </w:rPr>
        <mc:AlternateContent>
          <mc:Choice Requires="wps">
            <w:drawing>
              <wp:anchor distT="0" distB="0" distL="114300" distR="114300" simplePos="0" relativeHeight="252425728" behindDoc="0" locked="0" layoutInCell="1" allowOverlap="1" wp14:anchorId="73666AAD" wp14:editId="3B176011">
                <wp:simplePos x="0" y="0"/>
                <wp:positionH relativeFrom="column">
                  <wp:posOffset>5445125</wp:posOffset>
                </wp:positionH>
                <wp:positionV relativeFrom="paragraph">
                  <wp:posOffset>119380</wp:posOffset>
                </wp:positionV>
                <wp:extent cx="164465" cy="164465"/>
                <wp:effectExtent l="0" t="0" r="26035" b="2603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30FB0" id="Rectangle 66" o:spid="_x0000_s1026" style="position:absolute;margin-left:428.75pt;margin-top:9.4pt;width:12.95pt;height:12.95pt;z-index:25242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R2CnAIAAJ4FAAAOAAAAZHJzL2Uyb0RvYy54bWysVE1v2zAMvQ/YfxB0Xx0HSbYZdYogRYcB&#10;QVs0HXpWZSk2JouapMTJfv0oyXa6rthhmA+CKD4+fpjk5dWxVeQgrGtAlzS/mFAiNIeq0buSfnu8&#10;+fCJEueZrpgCLUp6Eo5eLd+/u+xMIaZQg6qEJUiiXdGZktbemyLLHK9Fy9wFGKFRKcG2zKNod1ll&#10;WYfsrcqmk8ki68BWxgIXzuHrdVLSZeSXUnB/J6UTnqiSYmw+njaez+HMlpes2Flm6ob3YbB/iKJl&#10;jUanI9U184zsbfMHVdtwCw6kv+DQZiBlw0XMAbPJJ6+y2dbMiJgLFseZsUzu/9Hy28O9JU1V0sWC&#10;Es1a/EcPWDWmd0oQfMMCdcYViNuaextSdGYD/LtDRfabJgiuxxylbQMWEyTHWO3TWG1x9ITjY76Y&#10;zRZzSjiq+nvgZMVgbKzzXwS0JFxKajGsWGN22DifoAMk+NJw0yiF76xQOgYKqqnCWxRCR4m1suTA&#10;sBf8MQ+poTd3RqEULGNaKZOYkz8pkVgfhMRaYezTGEjs0jMn41xonydVzSqRXM0n+A3Ohiiia6WR&#10;MDBLDHLk7gkGZCIZuFPMPT6Yitjko/Hkb4El49EiegbtR+O20WDfIlCYVe854YcipdKEKj1DdcJO&#10;spBGzBl+0+Bv2zDn75nFmcLpwz3h7/CQCrqSQn+jpAb78633gMdWRy0lHc5oSd2PPbOCEvVV4xB8&#10;zmezMNRRmM0/TlGwLzXPLzV6364Bf32OG8nweA14r4artNA+4TpZBa+oYpqj75Jybwdh7dPuwIXE&#10;xWoVYTjIhvmN3hoeyENVQ1s+Hp+YNX3vemz6WxjmmRWvWjhhg6WG1d6DbGJ/n+va1xuXQGycfmGF&#10;LfNSjqjzWl3+AgAA//8DAFBLAwQUAAYACAAAACEAFcrCqd8AAAAJAQAADwAAAGRycy9kb3ducmV2&#10;LnhtbEyPy07DMBBF90j8gzVI7KgDpI2VxqmqiseGLigs2p0bD0nUeBzFThv+nmEFy9E9unNusZpc&#10;J844hNaThvtZAgKp8ralWsPnx/OdAhGiIWs6T6jhGwOsyuurwuTWX+gdz7tYCy6hkBsNTYx9LmWo&#10;GnQmzHyPxNmXH5yJfA61tIO5cLnr5EOSLKQzLfGHxvS4abA67UanYRpPa79/jf3LdMBs+5SqxX7z&#10;pvXtzbRegog4xT8YfvVZHUp2OvqRbBCdBjXP5oxyoHgCA0o9piCOGtI0A1kW8v+C8gcAAP//AwBQ&#10;SwECLQAUAAYACAAAACEAtoM4kv4AAADhAQAAEwAAAAAAAAAAAAAAAAAAAAAAW0NvbnRlbnRfVHlw&#10;ZXNdLnhtbFBLAQItABQABgAIAAAAIQA4/SH/1gAAAJQBAAALAAAAAAAAAAAAAAAAAC8BAABfcmVs&#10;cy8ucmVsc1BLAQItABQABgAIAAAAIQCf7R2CnAIAAJ4FAAAOAAAAAAAAAAAAAAAAAC4CAABkcnMv&#10;ZTJvRG9jLnhtbFBLAQItABQABgAIAAAAIQAVysKp3wAAAAkBAAAPAAAAAAAAAAAAAAAAAPYEAABk&#10;cnMvZG93bnJldi54bWxQSwUGAAAAAAQABADzAAAAAgYAAAAA&#10;" filled="f" strokecolor="black [3213]" strokeweight="2pt">
                <v:path arrowok="t"/>
              </v:rect>
            </w:pict>
          </mc:Fallback>
        </mc:AlternateContent>
      </w:r>
      <w:r>
        <w:rPr>
          <w:rFonts w:ascii="Arial" w:hAnsi="Arial" w:cs="Arial"/>
          <w:noProof/>
        </w:rPr>
        <mc:AlternateContent>
          <mc:Choice Requires="wps">
            <w:drawing>
              <wp:anchor distT="0" distB="0" distL="114300" distR="114300" simplePos="0" relativeHeight="252362240" behindDoc="0" locked="0" layoutInCell="1" allowOverlap="1" wp14:anchorId="0ACD3157" wp14:editId="7CEA7CD1">
                <wp:simplePos x="0" y="0"/>
                <wp:positionH relativeFrom="column">
                  <wp:posOffset>4918710</wp:posOffset>
                </wp:positionH>
                <wp:positionV relativeFrom="paragraph">
                  <wp:posOffset>120015</wp:posOffset>
                </wp:positionV>
                <wp:extent cx="164465" cy="164465"/>
                <wp:effectExtent l="0" t="0" r="26035" b="26035"/>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71DF1" id="Rectangle 65" o:spid="_x0000_s1026" style="position:absolute;margin-left:387.3pt;margin-top:9.45pt;width:12.95pt;height:12.95pt;z-index:25236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GTmwIAAJ4FAAAOAAAAZHJzL2Uyb0RvYy54bWysVE1v2zAMvQ/YfxB0Xx0HabcZdYqgRYcB&#10;QVu0HXpWZSk2JomapMTJfv0oyXa6rthhmA+CKD4+fpjk+cVeK7ITzndgalqezCgRhkPTmU1Nvz1e&#10;f/hEiQ/MNEyBETU9CE8vlu/fnfe2EnNoQTXCESQxvuptTdsQbFUUnrdCM38CVhhUSnCaBRTdpmgc&#10;65Fdq2I+m50VPbjGOuDCe3y9ykq6TPxSCh5upfQiEFVTjC2k06XzOZ7F8pxVG8ds2/EhDPYPUWjW&#10;GXQ6UV2xwMjWdX9Q6Y478CDDCQddgJQdFykHzKacvcrmoWVWpFywON5OZfL/j5bf7O4c6Zqanp1S&#10;YpjGf3SPVWNmowTBNyxQb32FuAd752KK3q6Bf/eoKH7TRMEPmL10OmIxQbJP1T5M1Rb7QDg+lmeL&#10;RXTKUTXcIyerRmPrfPgiQJN4qanDsFKN2W7tQ4aOkOjLwHWnFL6zSpkUKKiuiW9JiB0lLpUjO4a9&#10;EPZlTA29+SMKpWiZ0sqZpJzCQYnMei8k1gpjn6dAUpceORnnwoQyq1rWiOzqdIbf6GyMIrlWBgkj&#10;s8QgJ+6BYERmkpE7xzzgo6lITT4Zz/4WWDaeLJJnMGEy1p0B9xaBwqwGzxk/FimXJlbpGZoDdpKD&#10;PGLe8usOf9ua+XDHHM4UTh/uiXCLh1TQ1xSGGyUtuJ9vvUc8tjpqKelxRmvqf2yZE5SorwaH4HO5&#10;WMShTsLi9OMcBfdS8/xSY7b6EvDXl7iRLE/XiA9qvEoH+gnXySp6RRUzHH3XlAc3Cpch7w5cSFys&#10;VgmGg2xZWJsHyyN5rGpsy8f9E3N26N2ATX8D4zyz6lULZ2y0NLDaBpBd6u9jXYd64xJIjTMsrLhl&#10;XsoJdVyry18AAAD//wMAUEsDBBQABgAIAAAAIQBPMbc73wAAAAkBAAAPAAAAZHJzL2Rvd25yZXYu&#10;eG1sTI/LTsMwEEX3SPyDNUjsqA0KiUnjVFXFYwMLCot258ZDEjW2o9hpzd8zrGA5ukf3nqlWyQ7s&#10;hFPovVNwuxDA0DXe9K5V8PnxdCOBhaid0YN3qOAbA6zqy4tKl8af3TuetrFlVOJCqRV0MY4l56Hp&#10;0Oqw8CM6yr78ZHWkc2q5mfSZyu3A74TIudW9o4VOj7jpsDluZ6sgzce1373E8TntsXh7zGS+27wq&#10;dX2V1ktgEVP8g+FXn9ShJqeDn50JbFBQFFlOKAXyARgBUoh7YAcFWSaB1xX//0H9AwAA//8DAFBL&#10;AQItABQABgAIAAAAIQC2gziS/gAAAOEBAAATAAAAAAAAAAAAAAAAAAAAAABbQ29udGVudF9UeXBl&#10;c10ueG1sUEsBAi0AFAAGAAgAAAAhADj9If/WAAAAlAEAAAsAAAAAAAAAAAAAAAAALwEAAF9yZWxz&#10;Ly5yZWxzUEsBAi0AFAAGAAgAAAAhAAHc4ZObAgAAngUAAA4AAAAAAAAAAAAAAAAALgIAAGRycy9l&#10;Mm9Eb2MueG1sUEsBAi0AFAAGAAgAAAAhAE8xtzvfAAAACQEAAA8AAAAAAAAAAAAAAAAA9QQAAGRy&#10;cy9kb3ducmV2LnhtbFBLBQYAAAAABAAEAPMAAAABBgAAAAA=&#10;" filled="f" strokecolor="black [3213]" strokeweight="2pt">
                <v:path arrowok="t"/>
              </v:rect>
            </w:pict>
          </mc:Fallback>
        </mc:AlternateContent>
      </w:r>
    </w:p>
    <w:p w:rsidR="006A3B8F" w:rsidRPr="00A80934" w:rsidRDefault="006A3B8F" w:rsidP="006A3B8F">
      <w:pPr>
        <w:pStyle w:val="ListParagraph"/>
        <w:numPr>
          <w:ilvl w:val="1"/>
          <w:numId w:val="1"/>
        </w:numPr>
        <w:overflowPunct/>
        <w:autoSpaceDE/>
        <w:autoSpaceDN/>
        <w:adjustRightInd/>
        <w:spacing w:after="160" w:line="259" w:lineRule="auto"/>
        <w:textAlignment w:val="auto"/>
        <w:rPr>
          <w:rFonts w:ascii="Arial" w:hAnsi="Arial" w:cs="Arial"/>
        </w:rPr>
      </w:pPr>
      <w:r w:rsidRPr="00A80934">
        <w:rPr>
          <w:rFonts w:ascii="Arial" w:hAnsi="Arial" w:cs="Arial"/>
        </w:rPr>
        <w:t>Does your healthcare agent know what choices you have made?</w:t>
      </w:r>
      <w:r>
        <w:rPr>
          <w:rFonts w:ascii="Arial" w:hAnsi="Arial" w:cs="Arial"/>
        </w:rPr>
        <w:t xml:space="preserve"> </w:t>
      </w:r>
      <w:r w:rsidRPr="00A80934">
        <w:rPr>
          <w:rFonts w:ascii="Arial" w:hAnsi="Arial" w:cs="Arial"/>
        </w:rPr>
        <w:t>Yes          No</w:t>
      </w:r>
    </w:p>
    <w:p w:rsidR="006A3B8F" w:rsidRDefault="006A3B8F" w:rsidP="006A3B8F">
      <w:pPr>
        <w:pStyle w:val="ListParagraph"/>
        <w:ind w:left="360"/>
        <w:rPr>
          <w:rFonts w:ascii="Arial" w:hAnsi="Arial" w:cs="Arial"/>
        </w:rPr>
      </w:pPr>
    </w:p>
    <w:p w:rsidR="006A3B8F" w:rsidRPr="00811035" w:rsidRDefault="006A3B8F" w:rsidP="006A3B8F">
      <w:pPr>
        <w:pStyle w:val="ListParagraph"/>
        <w:spacing w:line="360" w:lineRule="auto"/>
        <w:rPr>
          <w:rFonts w:ascii="Arial" w:hAnsi="Arial" w:cs="Arial"/>
        </w:rPr>
      </w:pPr>
      <w:r w:rsidRPr="004D487F">
        <w:rPr>
          <w:rFonts w:ascii="Arial" w:hAnsi="Arial" w:cs="Arial"/>
          <w:b/>
          <w:i/>
        </w:rPr>
        <w:t xml:space="preserve">If </w:t>
      </w:r>
      <w:r>
        <w:rPr>
          <w:rFonts w:ascii="Arial" w:hAnsi="Arial" w:cs="Arial"/>
          <w:b/>
          <w:i/>
        </w:rPr>
        <w:t>no</w:t>
      </w:r>
      <w:r w:rsidRPr="004D487F">
        <w:rPr>
          <w:rFonts w:ascii="Arial" w:hAnsi="Arial" w:cs="Arial"/>
          <w:b/>
          <w:i/>
        </w:rPr>
        <w:t>, please answer the following question</w:t>
      </w:r>
      <w:r w:rsidRPr="004D487F">
        <w:rPr>
          <w:rFonts w:ascii="Arial" w:hAnsi="Arial" w:cs="Arial"/>
          <w:i/>
        </w:rPr>
        <w:t>:</w:t>
      </w:r>
    </w:p>
    <w:p w:rsidR="006A3B8F" w:rsidRDefault="006A3B8F" w:rsidP="006A3B8F">
      <w:pPr>
        <w:pStyle w:val="ListParagraph"/>
        <w:numPr>
          <w:ilvl w:val="1"/>
          <w:numId w:val="1"/>
        </w:numPr>
        <w:overflowPunct/>
        <w:autoSpaceDE/>
        <w:autoSpaceDN/>
        <w:adjustRightInd/>
        <w:spacing w:line="259" w:lineRule="auto"/>
        <w:textAlignment w:val="auto"/>
        <w:rPr>
          <w:rFonts w:ascii="Arial" w:hAnsi="Arial" w:cs="Arial"/>
        </w:rPr>
      </w:pPr>
      <w:r>
        <w:rPr>
          <w:rFonts w:ascii="Arial" w:hAnsi="Arial" w:cs="Arial"/>
        </w:rPr>
        <w:t xml:space="preserve">What are the reasons you have not completed an advance directive? </w:t>
      </w:r>
      <w:r w:rsidRPr="00265056">
        <w:rPr>
          <w:rFonts w:ascii="Arial" w:hAnsi="Arial" w:cs="Arial"/>
          <w:i/>
        </w:rPr>
        <w:t xml:space="preserve">(check </w:t>
      </w:r>
      <w:r w:rsidRPr="00265056">
        <w:rPr>
          <w:rFonts w:ascii="Arial" w:hAnsi="Arial" w:cs="Arial"/>
          <w:b/>
          <w:i/>
        </w:rPr>
        <w:t>all</w:t>
      </w:r>
      <w:r w:rsidRPr="00265056">
        <w:rPr>
          <w:rFonts w:ascii="Arial" w:hAnsi="Arial" w:cs="Arial"/>
          <w:i/>
        </w:rPr>
        <w:t xml:space="preserve"> that apply)</w:t>
      </w:r>
    </w:p>
    <w:p w:rsidR="006A3B8F" w:rsidRPr="00A80934" w:rsidRDefault="006A3B8F" w:rsidP="006A3B8F">
      <w:pPr>
        <w:pStyle w:val="ListParagraph"/>
        <w:rPr>
          <w:rFonts w:ascii="Arial" w:hAnsi="Arial" w:cs="Arial"/>
        </w:rPr>
      </w:pPr>
      <w:r>
        <w:rPr>
          <w:rFonts w:ascii="Arial" w:hAnsi="Arial" w:cs="Arial"/>
          <w:noProof/>
        </w:rPr>
        <mc:AlternateContent>
          <mc:Choice Requires="wps">
            <w:drawing>
              <wp:anchor distT="0" distB="0" distL="114300" distR="114300" simplePos="0" relativeHeight="252933632" behindDoc="0" locked="0" layoutInCell="1" allowOverlap="1" wp14:anchorId="4AC35031" wp14:editId="41E841CA">
                <wp:simplePos x="0" y="0"/>
                <wp:positionH relativeFrom="column">
                  <wp:posOffset>1148715</wp:posOffset>
                </wp:positionH>
                <wp:positionV relativeFrom="paragraph">
                  <wp:posOffset>170815</wp:posOffset>
                </wp:positionV>
                <wp:extent cx="164465" cy="164465"/>
                <wp:effectExtent l="0" t="0" r="26035" b="2603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B28742" id="Rectangle 64" o:spid="_x0000_s1026" style="position:absolute;margin-left:90.45pt;margin-top:13.45pt;width:12.95pt;height:12.95pt;z-index:25293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WcnAIAAJ4FAAAOAAAAZHJzL2Uyb0RvYy54bWysVE1v2zAMvQ/YfxB0Xx0HSbYZdYogRYcB&#10;QVs0HXpWZSk2JouapMTJfv0oyXa6rthhmA+CKD4+fpjk5dWxVeQgrGtAlzS/mFAiNIeq0buSfnu8&#10;+fCJEueZrpgCLUp6Eo5eLd+/u+xMIaZQg6qEJUiiXdGZktbemyLLHK9Fy9wFGKFRKcG2zKNod1ll&#10;WYfsrcqmk8ki68BWxgIXzuHrdVLSZeSXUnB/J6UTnqiSYmw+njaez+HMlpes2Flm6ob3YbB/iKJl&#10;jUanI9U184zsbfMHVdtwCw6kv+DQZiBlw0XMAbPJJ6+y2dbMiJgLFseZsUzu/9Hy28O9JU1V0sWM&#10;Es1a/EcPWDWmd0oQfMMCdcYViNuaextSdGYD/LtDRfabJgiuxxylbQMWEyTHWO3TWG1x9ITjY76Y&#10;zRZzSjiq+nvgZMVgbKzzXwS0JFxKajGsWGN22DifoAMk+NJw0yiF76xQOgYKqqnCWxRCR4m1suTA&#10;sBf8MQ+poTd3RqEULGNaKZOYkz8pkVgfhMRaYezTGEjs0jMn41xonydVzSqRXM0n+A3Ohiiia6WR&#10;MDBLDHLk7gkGZCIZuFPMPT6Yitjko/Hkb4El49EiegbtR+O20WDfIlCYVe854YcipdKEKj1DdcJO&#10;spBGzBl+0+Bv2zDn75nFmcLpwz3h7/CQCrqSQn+jpAb78633gMdWRy0lHc5oSd2PPbOCEvVV4xB8&#10;zmezMNRRmM0/TlGwLzXPLzV6364Bf32OG8nweA14r4artNA+4TpZBa+oYpqj75Jybwdh7dPuwIXE&#10;xWoVYTjIhvmN3hoeyENVQ1s+Hp+YNX3vemz6WxjmmRWvWjhhg6WG1d6DbGJ/n+va1xuXQGycfmGF&#10;LfNSjqjzWl3+AgAA//8DAFBLAwQUAAYACAAAACEAPWJhct4AAAAJAQAADwAAAGRycy9kb3ducmV2&#10;LnhtbEyPPU/DMBCGdyT+g3VIbNQmghBCnKqq+FjoQGEomxsfSdT4HMVOa/49xwTT6dU9ej+qZXKD&#10;OOIUek8arhcKBFLjbU+tho/3p6sCRIiGrBk8oYZvDLCsz88qU1p/ojc8bmMr2IRCaTR0MY6llKHp&#10;0Jmw8CMS/7785ExkObXSTubE5m6QmVK5dKYnTujMiOsOm8N2dhrSfFj53Uscn9Mn3m0eb4p8t37V&#10;+vIirR5AREzxD4bf+lwdau609zPZIAbWhbpnVEOW82UgUzlv2Wu4zQqQdSX/L6h/AAAA//8DAFBL&#10;AQItABQABgAIAAAAIQC2gziS/gAAAOEBAAATAAAAAAAAAAAAAAAAAAAAAABbQ29udGVudF9UeXBl&#10;c10ueG1sUEsBAi0AFAAGAAgAAAAhADj9If/WAAAAlAEAAAsAAAAAAAAAAAAAAAAALwEAAF9yZWxz&#10;Ly5yZWxzUEsBAi0AFAAGAAgAAAAhAIvMtZycAgAAngUAAA4AAAAAAAAAAAAAAAAALgIAAGRycy9l&#10;Mm9Eb2MueG1sUEsBAi0AFAAGAAgAAAAhAD1iYXLeAAAACQEAAA8AAAAAAAAAAAAAAAAA9gQAAGRy&#10;cy9kb3ducmV2LnhtbFBLBQYAAAAABAAEAPMAAAABBgAAAAA=&#10;" filled="f" strokecolor="black [3213]" strokeweight="2pt">
                <v:path arrowok="t"/>
              </v:rect>
            </w:pict>
          </mc:Fallback>
        </mc:AlternateContent>
      </w:r>
    </w:p>
    <w:p w:rsidR="006A3B8F" w:rsidRDefault="006A3B8F" w:rsidP="006A3B8F">
      <w:pPr>
        <w:pStyle w:val="ListParagraph"/>
        <w:spacing w:line="480" w:lineRule="auto"/>
        <w:ind w:left="2160"/>
        <w:rPr>
          <w:rFonts w:ascii="Arial" w:hAnsi="Arial" w:cs="Arial"/>
        </w:rPr>
      </w:pPr>
      <w:r>
        <w:rPr>
          <w:rFonts w:ascii="Arial" w:hAnsi="Arial" w:cs="Arial"/>
          <w:noProof/>
        </w:rPr>
        <mc:AlternateContent>
          <mc:Choice Requires="wps">
            <w:drawing>
              <wp:anchor distT="0" distB="0" distL="114300" distR="114300" simplePos="0" relativeHeight="252997120" behindDoc="0" locked="0" layoutInCell="1" allowOverlap="1" wp14:anchorId="0630C1FF" wp14:editId="178EFE6C">
                <wp:simplePos x="0" y="0"/>
                <wp:positionH relativeFrom="column">
                  <wp:posOffset>1148715</wp:posOffset>
                </wp:positionH>
                <wp:positionV relativeFrom="paragraph">
                  <wp:posOffset>316865</wp:posOffset>
                </wp:positionV>
                <wp:extent cx="164465" cy="164465"/>
                <wp:effectExtent l="0" t="0" r="26035" b="2603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26556" id="Rectangle 63" o:spid="_x0000_s1026" style="position:absolute;margin-left:90.45pt;margin-top:24.95pt;width:12.95pt;height:12.95pt;z-index:25299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xmwnQIAAJ4FAAAOAAAAZHJzL2Uyb0RvYy54bWysVE1v2zAMvQ/YfxB0Xx1nadYZdYqgRYcB&#10;QVs0HXpWZCk2JouapMTJfv0oyXa6rthhmA+CKD4+fpjk5dWhVWQvrGtAlzQ/m1AiNIeq0duSfnu6&#10;/XBBifNMV0yBFiU9CkevFu/fXXamEFOoQVXCEiTRruhMSWvvTZFljteiZe4MjNColGBb5lG026yy&#10;rEP2VmXTyWSedWArY4EL5/D1JinpIvJLKbi/l9IJT1RJMTYfTxvPTTizxSUrtpaZuuF9GOwfomhZ&#10;o9HpSHXDPCM72/xB1TbcggPpzzi0GUjZcBFzwGzyyats1jUzIuaCxXFmLJP7f7T8bv9gSVOVdP6R&#10;Es1a/EePWDWmt0oQfMMCdcYViFubBxtSdGYF/LtDRfabJgiuxxykbQMWEySHWO3jWG1x8ITjYz6f&#10;zebnlHBU9ffAyYrB2FjnvwhoSbiU1GJYscZsv3I+QQdI8KXhtlEK31mhdAwUVFOFtyiEjhLXypI9&#10;w17whzykht7cCYVSsIxppUxiTv6oRGJ9FBJrhbFPYyCxS0+cjHOhfZ5UNatEcnU+wW9wNkQRXSuN&#10;hIFZYpAjd08wIBPJwJ1i7vHBVMQmH40nfwssGY8W0TNoPxq3jQb7FoHCrHrPCT8UKZUmVGkD1RE7&#10;yUIaMWf4bYO/bcWcf2AWZwqnD/eEv8dDKuhKCv2Nkhrsz7feAx5bHbWUdDijJXU/dswKStRXjUPw&#10;OZ/NwlBHYXb+aYqCfanZvNToXXsN+Otz3EiGx2vAezVcpYX2GdfJMnhFFdMcfZeUezsI1z7tDlxI&#10;XCyXEYaDbJhf6bXhgTxUNbTl0+GZWdP3rsemv4NhnlnxqoUTNlhqWO48yCb296mufb1xCcTG6RdW&#10;2DIv5Yg6rdXFLwAAAP//AwBQSwMEFAAGAAgAAAAhALwBpQTfAAAACQEAAA8AAABkcnMvZG93bnJl&#10;di54bWxMjz1PwzAQhnck/oN1SGzUpippGuJUVcXHAgOFoWxufCRR43MUO6359xwTTKdX9+j9KNfJ&#10;9eKEY+g8abidKRBItbcdNRo+3h9vchAhGrKm94QavjHAurq8KE1h/Zne8LSLjWATCoXR0MY4FFKG&#10;ukVnwswPSPz78qMzkeXYSDuaM5u7Xs6VyqQzHXFCawbctlgfd5PTkKbjxu+f4/CUPnH5+rDIs/32&#10;Revrq7S5BxExxT8Yfutzdai408FPZIPoWedqxaiGxYovA3OV8ZaDhuVdDrIq5f8F1Q8AAAD//wMA&#10;UEsBAi0AFAAGAAgAAAAhALaDOJL+AAAA4QEAABMAAAAAAAAAAAAAAAAAAAAAAFtDb250ZW50X1R5&#10;cGVzXS54bWxQSwECLQAUAAYACAAAACEAOP0h/9YAAACUAQAACwAAAAAAAAAAAAAAAAAvAQAAX3Jl&#10;bHMvLnJlbHNQSwECLQAUAAYACAAAACEAPb8ZsJ0CAACeBQAADgAAAAAAAAAAAAAAAAAuAgAAZHJz&#10;L2Uyb0RvYy54bWxQSwECLQAUAAYACAAAACEAvAGlBN8AAAAJAQAADwAAAAAAAAAAAAAAAAD3BAAA&#10;ZHJzL2Rvd25yZXYueG1sUEsFBgAAAAAEAAQA8wAAAAMGAAAAAA==&#10;" filled="f" strokecolor="black [3213]" strokeweight="2pt">
                <v:path arrowok="t"/>
              </v:rect>
            </w:pict>
          </mc:Fallback>
        </mc:AlternateContent>
      </w:r>
      <w:r>
        <w:rPr>
          <w:rFonts w:ascii="Arial" w:hAnsi="Arial" w:cs="Arial"/>
        </w:rPr>
        <w:t>It’s hard to talk about and I don’t know how to start the conversation.</w:t>
      </w:r>
    </w:p>
    <w:p w:rsidR="006A3B8F" w:rsidRDefault="006A3B8F" w:rsidP="006A3B8F">
      <w:pPr>
        <w:pStyle w:val="ListParagraph"/>
        <w:spacing w:line="480" w:lineRule="auto"/>
        <w:ind w:left="2160"/>
        <w:rPr>
          <w:rFonts w:ascii="Arial" w:hAnsi="Arial" w:cs="Arial"/>
        </w:rPr>
      </w:pPr>
      <w:r>
        <w:rPr>
          <w:rFonts w:ascii="Arial" w:hAnsi="Arial" w:cs="Arial"/>
          <w:noProof/>
        </w:rPr>
        <mc:AlternateContent>
          <mc:Choice Requires="wps">
            <w:drawing>
              <wp:anchor distT="0" distB="0" distL="114300" distR="114300" simplePos="0" relativeHeight="253060608" behindDoc="0" locked="0" layoutInCell="1" allowOverlap="1" wp14:anchorId="63C34435" wp14:editId="551C9053">
                <wp:simplePos x="0" y="0"/>
                <wp:positionH relativeFrom="column">
                  <wp:posOffset>1148715</wp:posOffset>
                </wp:positionH>
                <wp:positionV relativeFrom="paragraph">
                  <wp:posOffset>319405</wp:posOffset>
                </wp:positionV>
                <wp:extent cx="164465" cy="164465"/>
                <wp:effectExtent l="0" t="0" r="26035" b="2603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ECE0E" id="Rectangle 62" o:spid="_x0000_s1026" style="position:absolute;margin-left:90.45pt;margin-top:25.15pt;width:12.95pt;height:12.95pt;z-index:2530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02/nAIAAJ4FAAAOAAAAZHJzL2Uyb0RvYy54bWysVE1v2zAMvQ/YfxB0Xx0HSbYZdYogRYcB&#10;QVs0HXpWZSk2JouapMTJfv0oyXa6rthhmA+CKD4+fpjk5dWxVeQgrGtAlzS/mFAiNIeq0buSfnu8&#10;+fCJEueZrpgCLUp6Eo5eLd+/u+xMIaZQg6qEJUiiXdGZktbemyLLHK9Fy9wFGKFRKcG2zKNod1ll&#10;WYfsrcqmk8ki68BWxgIXzuHrdVLSZeSXUnB/J6UTnqiSYmw+njaez+HMlpes2Flm6ob3YbB/iKJl&#10;jUanI9U184zsbfMHVdtwCw6kv+DQZiBlw0XMAbPJJ6+y2dbMiJgLFseZsUzu/9Hy28O9JU1V0sWU&#10;Es1a/EcPWDWmd0oQfMMCdcYViNuaextSdGYD/LtDRfabJgiuxxylbQMWEyTHWO3TWG1x9ITjY76Y&#10;zRZzSjiq+nvgZMVgbKzzXwS0JFxKajGsWGN22DifoAMk+NJw0yiF76xQOgYKqqnCWxRCR4m1suTA&#10;sBf8MQ+poTd3RqEULGNaKZOYkz8pkVgfhMRaYezTGEjs0jMn41xonydVzSqRXM0n+A3Ohiiia6WR&#10;MDBLDHLk7gkGZCIZuFPMPT6Yitjko/Hkb4El49EiegbtR+O20WDfIlCYVe854YcipdKEKj1DdcJO&#10;spBGzBl+0+Bv2zDn75nFmcLpwz3h7/CQCrqSQn+jpAb78633gMdWRy0lHc5oSd2PPbOCEvVV4xB8&#10;zmezMNRRmM0/TlGwLzXPLzV6364Bf32OG8nweA14r4artNA+4TpZBa+oYpqj75Jybwdh7dPuwIXE&#10;xWoVYTjIhvmN3hoeyENVQ1s+Hp+YNX3vemz6WxjmmRWvWjhhg6WG1d6DbGJ/n+va1xuXQGycfmGF&#10;LfNSjqjzWl3+AgAA//8DAFBLAwQUAAYACAAAACEAxA73ht8AAAAJAQAADwAAAGRycy9kb3ducmV2&#10;LnhtbEyPy07DMBBF90j8gzVI7KhNgDSEOFVV8diUBaWLdufGQxI1Hkex04a/Z1jB8mqO7pxbLCbX&#10;iRMOofWk4XamQCBV3rZUa9h+vtxkIEI0ZE3nCTV8Y4BFeXlRmNz6M33gaRNrwSUUcqOhibHPpQxV&#10;g86Eme+R+PblB2cix6GWdjBnLnedTJRKpTMt8YfG9LhqsDpuRqdhGo9Lv3uL/eu0x/n7832W7lZr&#10;ra+vpuUTiIhT/IPhV5/VoWSngx/JBtFxztQjoxoe1B0IBhKV8paDhnmagCwL+X9B+QMAAP//AwBQ&#10;SwECLQAUAAYACAAAACEAtoM4kv4AAADhAQAAEwAAAAAAAAAAAAAAAAAAAAAAW0NvbnRlbnRfVHlw&#10;ZXNdLnhtbFBLAQItABQABgAIAAAAIQA4/SH/1gAAAJQBAAALAAAAAAAAAAAAAAAAAC8BAABfcmVs&#10;cy8ucmVsc1BLAQItABQABgAIAAAAIQC3r02/nAIAAJ4FAAAOAAAAAAAAAAAAAAAAAC4CAABkcnMv&#10;ZTJvRG9jLnhtbFBLAQItABQABgAIAAAAIQDEDveG3wAAAAkBAAAPAAAAAAAAAAAAAAAAAPYEAABk&#10;cnMvZG93bnJldi54bWxQSwUGAAAAAAQABADzAAAAAgYAAAAA&#10;" filled="f" strokecolor="black [3213]" strokeweight="2pt">
                <v:path arrowok="t"/>
              </v:rect>
            </w:pict>
          </mc:Fallback>
        </mc:AlternateContent>
      </w:r>
      <w:r>
        <w:rPr>
          <w:rFonts w:ascii="Arial" w:hAnsi="Arial" w:cs="Arial"/>
        </w:rPr>
        <w:t>I don’t want to upset my loved ones by talking about this.</w:t>
      </w:r>
    </w:p>
    <w:p w:rsidR="006A3B8F" w:rsidRDefault="006A3B8F" w:rsidP="006A3B8F">
      <w:pPr>
        <w:pStyle w:val="ListParagraph"/>
        <w:spacing w:line="480" w:lineRule="auto"/>
        <w:ind w:left="2160"/>
        <w:rPr>
          <w:rFonts w:ascii="Arial" w:hAnsi="Arial" w:cs="Arial"/>
        </w:rPr>
      </w:pPr>
      <w:r>
        <w:rPr>
          <w:rFonts w:ascii="Arial" w:hAnsi="Arial" w:cs="Arial"/>
          <w:noProof/>
        </w:rPr>
        <mc:AlternateContent>
          <mc:Choice Requires="wps">
            <w:drawing>
              <wp:anchor distT="0" distB="0" distL="114300" distR="114300" simplePos="0" relativeHeight="253124096" behindDoc="0" locked="0" layoutInCell="1" allowOverlap="1" wp14:anchorId="43D9AFA5" wp14:editId="11343193">
                <wp:simplePos x="0" y="0"/>
                <wp:positionH relativeFrom="column">
                  <wp:posOffset>1148715</wp:posOffset>
                </wp:positionH>
                <wp:positionV relativeFrom="paragraph">
                  <wp:posOffset>312420</wp:posOffset>
                </wp:positionV>
                <wp:extent cx="164465" cy="164465"/>
                <wp:effectExtent l="0" t="0" r="26035" b="2603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93EE3" id="Rectangle 61" o:spid="_x0000_s1026" style="position:absolute;margin-left:90.45pt;margin-top:24.6pt;width:12.95pt;height:12.95pt;z-index:2531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rGunAIAAJ4FAAAOAAAAZHJzL2Uyb0RvYy54bWysVMFu2zAMvQ/YPwi6r06CNNuMOkXQosOA&#10;oC2aDj2rshQLk0VNUuJkXz9Ksp2uK3YY5oMgiuQj+Uzy4vLQarIXziswFZ2eTSgRhkOtzLai3x5v&#10;PnyixAdmaqbBiIoehaeXy/fvLjpbihk0oGvhCIIYX3a2ok0ItiwKzxvRMn8GVhhUSnAtCyi6bVE7&#10;1iF6q4vZZLIoOnC1dcCF9/h6nZV0mfClFDzcSelFILqimFtIp0vnczyL5QUrt47ZRvE+DfYPWbRM&#10;GQw6Ql2zwMjOqT+gWsUdeJDhjENbgJSKi1QDVjOdvKpm0zArUi1IjrcjTf7/wfLb/b0jqq7oYkqJ&#10;YS3+owdkjZmtFgTfkKDO+hLtNvbexRK9XQP/7lFR/KaJgu9tDtK10RYLJIfE9nFkWxwC4fg4Xczn&#10;i3NKOKr6e8Rk5eBsnQ9fBLQkXirqMK3EMduvfcimg0mMZeBGaY3vrNQmJQpa1fEtCbGjxJV2ZM+w&#10;F8IhlYbR/MkKpeiZysqVpJrCUYuM+iAkcoW5z1IiqUtPmIxzYcI0qxpWixzqfIJf5DEGG7JIkjYI&#10;GJElJjli9wCDZQYZsDNMbx9dRWry0Xnyt8Sy8+iRIoMJo3OrDLi3ADRW1UfO9gNJmZrI0jPUR+wk&#10;B3nEvOU3Cn/bmvlwzxzOFE4f7olwh4fU0FUU+hslDbifb71He2x11FLS4YxW1P/YMSco0V8NDsHn&#10;6XwehzoJ8/OPMxTcS83zS43ZtVeAvx77HLNL12gf9HCVDtonXCerGBVVzHCMXVEe3CBchbw7cCFx&#10;sVolMxxky8LabCyP4JHV2JaPhyfmbN+7AZv+FoZ5ZuWrFs620dPAahdAqtTfJ157vnEJpMbpF1bc&#10;Mi/lZHVaq8tfAAAA//8DAFBLAwQUAAYACAAAACEAsVamzuAAAAAJAQAADwAAAGRycy9kb3ducmV2&#10;LnhtbEyPy07DMBBF90j8gzVI7KjdqKRpiFNVFY8NXVBYlJ2bDEnUeBzFTmv+nmEFy6s5unNusY62&#10;F2ccfedIw3ymQCBVru6o0fDx/nSXgfDBUG16R6jhGz2sy+urwuS1u9AbnvehEVxCPjca2hCGXEpf&#10;tWiNn7kBiW9fbrQmcBwbWY/mwuW2l4lSqbSmI/7QmgG3LVan/WQ1xOm0cYeXMDzHT1zuHhdZeti+&#10;an17EzcPIALG8AfDrz6rQ8lORzdR7UXPOVMrRjUsVgkIBhKV8pajhuX9HGRZyP8Lyh8AAAD//wMA&#10;UEsBAi0AFAAGAAgAAAAhALaDOJL+AAAA4QEAABMAAAAAAAAAAAAAAAAAAAAAAFtDb250ZW50X1R5&#10;cGVzXS54bWxQSwECLQAUAAYACAAAACEAOP0h/9YAAACUAQAACwAAAAAAAAAAAAAAAAAvAQAAX3Jl&#10;bHMvLnJlbHNQSwECLQAUAAYACAAAACEAKZ6xrpwCAACeBQAADgAAAAAAAAAAAAAAAAAuAgAAZHJz&#10;L2Uyb0RvYy54bWxQSwECLQAUAAYACAAAACEAsVamzuAAAAAJAQAADwAAAAAAAAAAAAAAAAD2BAAA&#10;ZHJzL2Rvd25yZXYueG1sUEsFBgAAAAAEAAQA8wAAAAMGAAAAAA==&#10;" filled="f" strokecolor="black [3213]" strokeweight="2pt">
                <v:path arrowok="t"/>
              </v:rect>
            </w:pict>
          </mc:Fallback>
        </mc:AlternateContent>
      </w:r>
      <w:r>
        <w:rPr>
          <w:rFonts w:ascii="Arial" w:hAnsi="Arial" w:cs="Arial"/>
        </w:rPr>
        <w:t>I trust my loved ones to make choices for me.</w:t>
      </w:r>
    </w:p>
    <w:p w:rsidR="006A3B8F" w:rsidRDefault="006A3B8F" w:rsidP="006A3B8F">
      <w:pPr>
        <w:pStyle w:val="ListParagraph"/>
        <w:spacing w:line="480" w:lineRule="auto"/>
        <w:ind w:left="2160"/>
        <w:rPr>
          <w:rFonts w:ascii="Arial" w:hAnsi="Arial" w:cs="Arial"/>
        </w:rPr>
      </w:pPr>
      <w:r>
        <w:rPr>
          <w:rFonts w:ascii="Arial" w:hAnsi="Arial" w:cs="Arial"/>
          <w:noProof/>
        </w:rPr>
        <mc:AlternateContent>
          <mc:Choice Requires="wps">
            <w:drawing>
              <wp:anchor distT="0" distB="0" distL="114300" distR="114300" simplePos="0" relativeHeight="253187584" behindDoc="0" locked="0" layoutInCell="1" allowOverlap="1" wp14:anchorId="1A5E85B5" wp14:editId="373C3829">
                <wp:simplePos x="0" y="0"/>
                <wp:positionH relativeFrom="column">
                  <wp:posOffset>1148715</wp:posOffset>
                </wp:positionH>
                <wp:positionV relativeFrom="paragraph">
                  <wp:posOffset>314960</wp:posOffset>
                </wp:positionV>
                <wp:extent cx="164465" cy="164465"/>
                <wp:effectExtent l="0" t="0" r="26035" b="2603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B91DE" id="Rectangle 60" o:spid="_x0000_s1026" style="position:absolute;margin-left:90.45pt;margin-top:24.8pt;width:12.95pt;height:12.95pt;z-index:2531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WhnAIAAJ4FAAAOAAAAZHJzL2Uyb0RvYy54bWysVMFu2zAMvQ/YPwi6r46DJNuMOkWQosOA&#10;oC2aDj2rshQbk0VNUuJkXz9Ksp2uK3YY5oMgiuQj+Uzy8urYKnIQ1jWgS5pfTCgRmkPV6F1Jvz3e&#10;fPhEifNMV0yBFiU9CUevlu/fXXamEFOoQVXCEgTRruhMSWvvTZFljteiZe4CjNColGBb5lG0u6yy&#10;rEP0VmXTyWSRdWArY4EL5/D1OinpMuJLKbi/k9IJT1RJMTcfTxvP53Bmy0tW7CwzdcP7NNg/ZNGy&#10;RmPQEeqaeUb2tvkDqm24BQfSX3BoM5Cy4SLWgNXkk1fVbGtmRKwFyXFmpMn9P1h+e7i3pKlKukB6&#10;NGvxHz0ga0zvlCD4hgR1xhVotzX3NpTozAb4d4eK7DdNEFxvc5S2DbZYIDlGtk8j2+LoCcfHfDGb&#10;LeaUcFT194DJisHZWOe/CGhJuJTUYlqRY3bYOJ9MB5MQS8NNoxS+s0LpmCiopgpvUQgdJdbKkgPD&#10;XvDHPJSG0dzZCqXgGctKlcSa/EmJhPogJHKFuU9jIrFLz5iMc6F9nlQ1q0QKNZ/gNwQbsoihlUbA&#10;gCwxyRG7BxgsE8iAnXLu7YOriE0+Ok/+llhyHj1iZNB+dG4bDfYtAIVV9ZGT/UBSoiaw9AzVCTvJ&#10;QhoxZ/hNg79tw5y/ZxZnCtsL94S/w0Mq6EoK/Y2SGuzPt96DPbY6ainpcEZL6n7smRWUqK8ah+Bz&#10;PpuFoY7CbP5xioJ9qXl+qdH7dg3463PcSIbHa7D3arhKC+0TrpNViIoqpjnGLin3dhDWPu0OXEhc&#10;rFbRDAfZML/RW8MDeGA1tOXj8YlZ0/eux6a/hWGeWfGqhZNt8NSw2nuQTezvM68937gEYuP0Cyts&#10;mZdytDqv1eUvAAAA//8DAFBLAwQUAAYACAAAACEAxAOeH+AAAAAJAQAADwAAAGRycy9kb3ducmV2&#10;LnhtbEyPy27CMBBF95X6D9ZU6q7YRRBCiIMQ6mNTFqVdwM7E0yQiHkexA+nfd7pql1dzdOfcfD26&#10;VlywD40nDY8TBQKp9LahSsPnx/NDCiJEQ9a0nlDDNwZYF7c3ucmsv9I7XvaxElxCITMa6hi7TMpQ&#10;1uhMmPgOiW9fvncmcuwraXtz5XLXyqlSiXSmIf5Qmw63NZbn/eA0jMN54w+vsXsZj7jYPc3S5LB9&#10;0/r+btysQEQc4x8Mv/qsDgU7nfxANoiWc6qWjGqYLRMQDExVwltOGhbzOcgil/8XFD8AAAD//wMA&#10;UEsBAi0AFAAGAAgAAAAhALaDOJL+AAAA4QEAABMAAAAAAAAAAAAAAAAAAAAAAFtDb250ZW50X1R5&#10;cGVzXS54bWxQSwECLQAUAAYACAAAACEAOP0h/9YAAACUAQAACwAAAAAAAAAAAAAAAAAvAQAAX3Jl&#10;bHMvLnJlbHNQSwECLQAUAAYACAAAACEAo47loZwCAACeBQAADgAAAAAAAAAAAAAAAAAuAgAAZHJz&#10;L2Uyb0RvYy54bWxQSwECLQAUAAYACAAAACEAxAOeH+AAAAAJAQAADwAAAAAAAAAAAAAAAAD2BAAA&#10;ZHJzL2Rvd25yZXYueG1sUEsFBgAAAAAEAAQA8wAAAAMGAAAAAA==&#10;" filled="f" strokecolor="black [3213]" strokeweight="2pt">
                <v:path arrowok="t"/>
              </v:rect>
            </w:pict>
          </mc:Fallback>
        </mc:AlternateContent>
      </w:r>
      <w:r>
        <w:rPr>
          <w:rFonts w:ascii="Arial" w:hAnsi="Arial" w:cs="Arial"/>
        </w:rPr>
        <w:t>I don’t know who to choose as my healthcare agent.</w:t>
      </w:r>
    </w:p>
    <w:p w:rsidR="006A3B8F" w:rsidRDefault="006A3B8F" w:rsidP="006A3B8F">
      <w:pPr>
        <w:pStyle w:val="ListParagraph"/>
        <w:spacing w:line="480" w:lineRule="auto"/>
        <w:ind w:left="2160"/>
        <w:rPr>
          <w:rFonts w:ascii="Arial" w:hAnsi="Arial" w:cs="Arial"/>
        </w:rPr>
      </w:pPr>
      <w:r>
        <w:rPr>
          <w:rFonts w:ascii="Arial" w:hAnsi="Arial" w:cs="Arial"/>
          <w:noProof/>
        </w:rPr>
        <mc:AlternateContent>
          <mc:Choice Requires="wps">
            <w:drawing>
              <wp:anchor distT="0" distB="0" distL="114300" distR="114300" simplePos="0" relativeHeight="253251072" behindDoc="0" locked="0" layoutInCell="1" allowOverlap="1" wp14:anchorId="1C435AB5" wp14:editId="5EFB951D">
                <wp:simplePos x="0" y="0"/>
                <wp:positionH relativeFrom="column">
                  <wp:posOffset>1148715</wp:posOffset>
                </wp:positionH>
                <wp:positionV relativeFrom="paragraph">
                  <wp:posOffset>317500</wp:posOffset>
                </wp:positionV>
                <wp:extent cx="164465" cy="164465"/>
                <wp:effectExtent l="0" t="0" r="26035" b="2603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7C1ED" id="Rectangle 59" o:spid="_x0000_s1026" style="position:absolute;margin-left:90.45pt;margin-top:25pt;width:12.95pt;height:12.95pt;z-index:2532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LfDnAIAAJ4FAAAOAAAAZHJzL2Uyb0RvYy54bWysVEtv2zAMvg/YfxB0XxwHSbcadYqgRYYB&#10;QVv0gZ5VWYqNyaImKXGyXz9Ksp2uK3YY5oMgih8/Pkzy4vLQKrIX1jWgS5pPppQIzaFq9LakT4/r&#10;T18ocZ7piinQoqRH4ejl8uOHi84UYgY1qEpYgiTaFZ0pae29KbLM8Vq0zE3ACI1KCbZlHkW7zSrL&#10;OmRvVTabTs+yDmxlLHDhHL5eJyVdRn4pBfe3UjrhiSopxubjaeP5Es5secGKrWWmbngfBvuHKFrW&#10;aHQ6Ul0zz8jONn9QtQ234ED6CYc2AykbLmIOmE0+fZPNQ82MiLlgcZwZy+T+Hy2/2d9Z0lQlXZxT&#10;olmL/+geq8b0VgmCb1igzrgCcQ/mzoYUndkA/+5Qkf2mCYLrMQdp24DFBMkhVvs4VlscPOH4mJ/N&#10;52cLSjiq+nvgZMVgbKzzXwW0JFxKajGsWGO23zifoAMk+NKwbpTCd1YoHQMF1VThLQqho8SVsmTP&#10;sBf8IQ+poTd3QqEULGNaKZOYkz8qkVjvhcRaYeyzGEjs0hMn41xonydVzSqRXC2m+A3Ohiiia6WR&#10;MDBLDHLk7gkGZCIZuFPMPT6Yitjko/H0b4El49EiegbtR+O20WDfI1CYVe854YcipdKEKr1AdcRO&#10;spBGzBm+bvC3bZjzd8ziTOH04Z7wt3hIBV1Job9RUoP9+d57wGOro5aSDme0pO7HjllBifqmcQjO&#10;8/k8DHUU5ovPMxTsa83La43etVeAvz7HjWR4vAa8V8NVWmifcZ2sgldUMc3Rd0m5t4Nw5dPuwIXE&#10;xWoVYTjIhvmNfjA8kIeqhrZ8PDwza/re9dj0NzDMMyvetHDCBksNq50H2cT+PtW1rzcugdg4/cIK&#10;W+a1HFGntbr8BQAA//8DAFBLAwQUAAYACAAAACEA3KNJ598AAAAJAQAADwAAAGRycy9kb3ducmV2&#10;LnhtbEyPy07DMBBF90j8gzVI7KhNRdM0xKmqiscGFhQWZefGQxI1Hkex05q/Z1jB8mqu7pxTrpPr&#10;xQnH0HnScDtTIJBqbztqNHy8P97kIEI0ZE3vCTV8Y4B1dXlRmsL6M73haRcbwSMUCqOhjXEopAx1&#10;i86EmR+Q+PblR2cix7GRdjRnHne9nCuVSWc64g+tGXDbYn3cTU5Dmo4bv3+Ow1P6xOXrw12e7bcv&#10;Wl9fpc09iIgp/pXhF5/RoWKmg5/IBtFzztWKqxoWip24MFcZuxw0LBcrkFUp/xtUPwAAAP//AwBQ&#10;SwECLQAUAAYACAAAACEAtoM4kv4AAADhAQAAEwAAAAAAAAAAAAAAAAAAAAAAW0NvbnRlbnRfVHlw&#10;ZXNdLnhtbFBLAQItABQABgAIAAAAIQA4/SH/1gAAAJQBAAALAAAAAAAAAAAAAAAAAC8BAABfcmVs&#10;cy8ucmVsc1BLAQItABQABgAIAAAAIQALWLfDnAIAAJ4FAAAOAAAAAAAAAAAAAAAAAC4CAABkcnMv&#10;ZTJvRG9jLnhtbFBLAQItABQABgAIAAAAIQDco0nn3wAAAAkBAAAPAAAAAAAAAAAAAAAAAPYEAABk&#10;cnMvZG93bnJldi54bWxQSwUGAAAAAAQABADzAAAAAgYAAAAA&#10;" filled="f" strokecolor="black [3213]" strokeweight="2pt">
                <v:path arrowok="t"/>
              </v:rect>
            </w:pict>
          </mc:Fallback>
        </mc:AlternateContent>
      </w:r>
      <w:r>
        <w:rPr>
          <w:rFonts w:ascii="Arial" w:hAnsi="Arial" w:cs="Arial"/>
        </w:rPr>
        <w:t>I just haven’t taken the time to do it.</w:t>
      </w:r>
    </w:p>
    <w:p w:rsidR="006A3B8F" w:rsidRDefault="006A3B8F" w:rsidP="006A3B8F">
      <w:pPr>
        <w:pStyle w:val="ListParagraph"/>
        <w:spacing w:line="480" w:lineRule="auto"/>
        <w:ind w:left="2160"/>
        <w:rPr>
          <w:rFonts w:ascii="Arial" w:hAnsi="Arial" w:cs="Arial"/>
        </w:rPr>
      </w:pPr>
      <w:r>
        <w:rPr>
          <w:rFonts w:ascii="Arial" w:hAnsi="Arial" w:cs="Arial"/>
        </w:rPr>
        <w:t>Other: ____________________________________________</w:t>
      </w:r>
    </w:p>
    <w:p w:rsidR="006A3B8F" w:rsidRDefault="006A3B8F" w:rsidP="006A3B8F">
      <w:pPr>
        <w:pStyle w:val="ListParagraph"/>
        <w:ind w:left="360"/>
        <w:rPr>
          <w:rFonts w:ascii="Arial" w:hAnsi="Arial" w:cs="Arial"/>
        </w:rPr>
      </w:pPr>
    </w:p>
    <w:p w:rsidR="006A3B8F" w:rsidRDefault="006A3B8F" w:rsidP="006A3B8F">
      <w:pPr>
        <w:pStyle w:val="ListParagraph"/>
        <w:numPr>
          <w:ilvl w:val="0"/>
          <w:numId w:val="1"/>
        </w:numPr>
        <w:overflowPunct/>
        <w:autoSpaceDE/>
        <w:autoSpaceDN/>
        <w:adjustRightInd/>
        <w:spacing w:after="160" w:line="259" w:lineRule="auto"/>
        <w:ind w:left="360"/>
        <w:textAlignment w:val="auto"/>
        <w:rPr>
          <w:rFonts w:ascii="Arial" w:hAnsi="Arial" w:cs="Arial"/>
        </w:rPr>
      </w:pPr>
      <w:r>
        <w:rPr>
          <w:rFonts w:ascii="Arial" w:hAnsi="Arial" w:cs="Arial"/>
        </w:rPr>
        <w:t>Because of what you heard today, what are you most likely to do?</w:t>
      </w:r>
      <w:r w:rsidR="00903268">
        <w:rPr>
          <w:rFonts w:ascii="Arial" w:hAnsi="Arial" w:cs="Arial"/>
        </w:rPr>
        <w:t xml:space="preserve"> </w:t>
      </w:r>
      <w:r w:rsidRPr="00265056">
        <w:rPr>
          <w:rFonts w:ascii="Arial" w:hAnsi="Arial" w:cs="Arial"/>
          <w:i/>
        </w:rPr>
        <w:t xml:space="preserve">(check </w:t>
      </w:r>
      <w:r w:rsidRPr="00265056">
        <w:rPr>
          <w:rFonts w:ascii="Arial" w:hAnsi="Arial" w:cs="Arial"/>
          <w:b/>
          <w:i/>
        </w:rPr>
        <w:t>all</w:t>
      </w:r>
      <w:r w:rsidRPr="00265056">
        <w:rPr>
          <w:rFonts w:ascii="Arial" w:hAnsi="Arial" w:cs="Arial"/>
          <w:i/>
        </w:rPr>
        <w:t xml:space="preserve"> that apply)</w:t>
      </w:r>
    </w:p>
    <w:p w:rsidR="006A3B8F" w:rsidRPr="00A80934" w:rsidRDefault="006A3B8F" w:rsidP="006A3B8F">
      <w:pPr>
        <w:pStyle w:val="ListParagraph"/>
        <w:rPr>
          <w:rFonts w:ascii="Arial" w:hAnsi="Arial" w:cs="Arial"/>
        </w:rPr>
      </w:pPr>
      <w:r>
        <w:rPr>
          <w:rFonts w:ascii="Arial" w:hAnsi="Arial" w:cs="Arial"/>
          <w:noProof/>
        </w:rPr>
        <mc:AlternateContent>
          <mc:Choice Requires="wps">
            <w:drawing>
              <wp:anchor distT="0" distB="0" distL="114300" distR="114300" simplePos="0" relativeHeight="252616192" behindDoc="0" locked="0" layoutInCell="1" allowOverlap="1" wp14:anchorId="74945EAF" wp14:editId="7B016804">
                <wp:simplePos x="0" y="0"/>
                <wp:positionH relativeFrom="column">
                  <wp:posOffset>702945</wp:posOffset>
                </wp:positionH>
                <wp:positionV relativeFrom="paragraph">
                  <wp:posOffset>814705</wp:posOffset>
                </wp:positionV>
                <wp:extent cx="164465" cy="164465"/>
                <wp:effectExtent l="0" t="0" r="26035" b="2603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15833" id="Rectangle 57" o:spid="_x0000_s1026" style="position:absolute;margin-left:55.35pt;margin-top:64.15pt;width:12.95pt;height:12.95pt;z-index:25261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anAIAAJ4FAAAOAAAAZHJzL2Uyb0RvYy54bWysVE1v2zAMvQ/YfxB0Xx0HSbsacYqgRYYB&#10;QVu0HXpWZSk2JouapMTJfv0oyXa6rthhmA+CKD4+fpjk4urQKrIX1jWgS5qfTSgRmkPV6G1Jvz2t&#10;P32mxHmmK6ZAi5IehaNXy48fFp0pxBRqUJWwBEm0KzpT0tp7U2SZ47VomTsDIzQqJdiWeRTtNqss&#10;65C9Vdl0MjnPOrCVscCFc/h6k5R0GfmlFNzfSemEJ6qkGJuPp43nSziz5YIVW8tM3fA+DPYPUbSs&#10;0eh0pLphnpGdbf6gahtuwYH0ZxzaDKRsuIg5YDb55E02jzUzIuaCxXFmLJP7f7T8dn9vSVOVdH5B&#10;iWYt/qMHrBrTWyUIvmGBOuMKxD2aextSdGYD/LtDRfabJgiuxxykbQMWEySHWO3jWG1x8ITjY34+&#10;m53PKeGo6u+BkxWDsbHOfxHQknApqcWwYo3ZfuN8gg6Q4EvDulEK31mhdAwUVFOFtyiEjhLXypI9&#10;w17whzykht7cCYVSsIxppUxiTv6oRGJ9EBJrhbFPYyCxS0+cjHOhfZ5UNatEcjWf4Dc4G6KIrpVG&#10;wsAsMciRuycYkIlk4E4x9/hgKmKTj8aTvwWWjEeL6Bm0H43bRoN9j0BhVr3nhB+KlEoTqvQC1RE7&#10;yUIaMWf4usHftmHO3zOLM4XTh3vC3+EhFXQlhf5GSQ3253vvAY+tjlpKOpzRkrofO2YFJeqrxiG4&#10;zGezMNRRmM0vpijY15qX1xq9a68Bf32OG8nweA14r4artNA+4zpZBa+oYpqj75Jybwfh2qfdgQuJ&#10;i9UqwnCQDfMb/Wh4IA9VDW35dHhm1vS967Hpb2GYZ1a8aeGEDZYaVjsPson9faprX29cArFx+oUV&#10;tsxrOaJOa3X5CwAA//8DAFBLAwQUAAYACAAAACEAAxeR4uAAAAALAQAADwAAAGRycy9kb3ducmV2&#10;LnhtbEyPzU7DMBCE70i8g7VI3KjTtKRRiFNVFT8XOFA4lJsbL0nUeB3FTmvenu0JbjPaT7Mz5Tra&#10;Xpxw9J0jBfNZAgKpdqajRsHnx9NdDsIHTUb3jlDBD3pYV9dXpS6MO9M7nnahERxCvtAK2hCGQkpf&#10;t2i1n7kBiW/fbrQ6sB0baUZ95nDbyzRJMml1R/yh1QNuW6yPu8kqiNNx4/YvYXiOX7h6e1zm2X77&#10;qtTtTdw8gAgYwx8Ml/pcHSrudHATGS969vNkxSiLNF+AuBCLLANxYHG/TEFWpfy/ofoFAAD//wMA&#10;UEsBAi0AFAAGAAgAAAAhALaDOJL+AAAA4QEAABMAAAAAAAAAAAAAAAAAAAAAAFtDb250ZW50X1R5&#10;cGVzXS54bWxQSwECLQAUAAYACAAAACEAOP0h/9YAAACUAQAACwAAAAAAAAAAAAAAAAAvAQAAX3Jl&#10;bHMvLnJlbHNQSwECLQAUAAYACAAAACEAZ7/vmpwCAACeBQAADgAAAAAAAAAAAAAAAAAuAgAAZHJz&#10;L2Uyb0RvYy54bWxQSwECLQAUAAYACAAAACEAAxeR4uAAAAALAQAADwAAAAAAAAAAAAAAAAD2BAAA&#10;ZHJzL2Rvd25yZXYueG1sUEsFBgAAAAAEAAQA8wAAAAMGAAAAAA==&#10;" filled="f" strokecolor="black [3213]" strokeweight="2pt">
                <v:path arrowok="t"/>
              </v:rect>
            </w:pict>
          </mc:Fallback>
        </mc:AlternateContent>
      </w:r>
      <w:r>
        <w:rPr>
          <w:rFonts w:ascii="Arial" w:hAnsi="Arial" w:cs="Arial"/>
          <w:noProof/>
        </w:rPr>
        <mc:AlternateContent>
          <mc:Choice Requires="wps">
            <w:drawing>
              <wp:anchor distT="0" distB="0" distL="114300" distR="114300" simplePos="0" relativeHeight="252489216" behindDoc="0" locked="0" layoutInCell="1" allowOverlap="1" wp14:anchorId="000058D1" wp14:editId="285C0B0A">
                <wp:simplePos x="0" y="0"/>
                <wp:positionH relativeFrom="column">
                  <wp:posOffset>702945</wp:posOffset>
                </wp:positionH>
                <wp:positionV relativeFrom="paragraph">
                  <wp:posOffset>171450</wp:posOffset>
                </wp:positionV>
                <wp:extent cx="164465" cy="164465"/>
                <wp:effectExtent l="0" t="0" r="26035" b="2603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C1F45" id="Rectangle 56" o:spid="_x0000_s1026" style="position:absolute;margin-left:55.35pt;margin-top:13.5pt;width:12.95pt;height:12.95pt;z-index:25248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7uVnAIAAJ4FAAAOAAAAZHJzL2Uyb0RvYy54bWysVE1v2zAMvQ/YfxB0XxwHSbYZdYqgRYYB&#10;QVu0HXpWZSk2JouapMTJfv0oyXa6rthhmA+CKD4+fpjkxeWxVeQgrGtAlzSfTCkRmkPV6F1Jvz1u&#10;PnyixHmmK6ZAi5KehKOXq/fvLjpTiBnUoCphCZJoV3SmpLX3psgyx2vRMjcBIzQqJdiWeRTtLqss&#10;65C9VdlsOl1mHdjKWODCOXy9Tkq6ivxSCu5vpXTCE1VSjM3H08bzOZzZ6oIVO8tM3fA+DPYPUbSs&#10;0eh0pLpmnpG9bf6gahtuwYH0Ew5tBlI2XMQcMJt8+iqbh5oZEXPB4jgzlsn9P1p+c7izpKlKulhS&#10;olmL/+geq8b0TgmCb1igzrgCcQ/mzoYUndkC/+5Qkf2mCYLrMUdp24DFBMkxVvs0VlscPeH4mC/n&#10;8+WCEo6q/h44WTEYG+v8FwEtCZeSWgwr1pgdts4n6AAJvjRsGqXwnRVKx0BBNVV4i0LoKHGlLDkw&#10;7AV/zENq6M2dUSgFy5hWyiTm5E9KJNZ7IbFWGPssBhK79MzJOBfa50lVs0okV4spfoOzIYroWmkk&#10;DMwSgxy5e4IBmUgG7hRzjw+mIjb5aDz9W2DJeLSInkH70bhtNNi3CBRm1XtO+KFIqTShSs9QnbCT&#10;LKQRc4ZvGvxtW+b8HbM4Uzh9uCf8LR5SQVdS6G+U1GB/vvUe8NjqqKWkwxktqfuxZ1ZQor5qHILP&#10;+XwehjoK88XHGQr2peb5pUbv2yvAX5/jRjI8XgPeq+EqLbRPuE7WwSuqmObou6Tc20G48ml34ELi&#10;Yr2OMBxkw/xWPxgeyENVQ1s+Hp+YNX3vemz6GxjmmRWvWjhhg6WG9d6DbGJ/n+va1xuXQGycfmGF&#10;LfNSjqjzWl39AgAA//8DAFBLAwQUAAYACAAAACEAbEp2Ht8AAAAJAQAADwAAAGRycy9kb3ducmV2&#10;LnhtbEyPy07DMBBF90j8gzVI7KjTAEkJcaqq4rEpCwqLsnPjIYkaj6PYac3fM13B8mqO7pxbLqPt&#10;xRFH3zlSMJ8lIJBqZzpqFHx+PN8sQPigyejeESr4QQ/L6vKi1IVxJ3rH4zY0gkvIF1pBG8JQSOnr&#10;Fq32Mzcg8e3bjVYHjmMjzahPXG57mSZJJq3uiD+0esB1i/VhO1kFcTqs3O41DC/xC/O3p7tFtltv&#10;lLq+iqtHEAFj+IPhrM/qULHT3k1kvOg5z5OcUQVpzpvOwG2WgdgruE8fQFal/L+g+gUAAP//AwBQ&#10;SwECLQAUAAYACAAAACEAtoM4kv4AAADhAQAAEwAAAAAAAAAAAAAAAAAAAAAAW0NvbnRlbnRfVHlw&#10;ZXNdLnhtbFBLAQItABQABgAIAAAAIQA4/SH/1gAAAJQBAAALAAAAAAAAAAAAAAAAAC8BAABfcmVs&#10;cy8ucmVsc1BLAQItABQABgAIAAAAIQDtr7uVnAIAAJ4FAAAOAAAAAAAAAAAAAAAAAC4CAABkcnMv&#10;ZTJvRG9jLnhtbFBLAQItABQABgAIAAAAIQBsSnYe3wAAAAkBAAAPAAAAAAAAAAAAAAAAAPYEAABk&#10;cnMvZG93bnJldi54bWxQSwUGAAAAAAQABADzAAAAAgYAAAAA&#10;" filled="f" strokecolor="black [3213]" strokeweight="2pt">
                <v:path arrowok="t"/>
              </v:rect>
            </w:pict>
          </mc:Fallback>
        </mc:AlternateContent>
      </w:r>
      <w:r>
        <w:rPr>
          <w:rFonts w:ascii="Arial" w:hAnsi="Arial" w:cs="Arial"/>
          <w:noProof/>
        </w:rPr>
        <mc:AlternateContent>
          <mc:Choice Requires="wps">
            <w:drawing>
              <wp:anchor distT="0" distB="0" distL="114300" distR="114300" simplePos="0" relativeHeight="252552704" behindDoc="0" locked="0" layoutInCell="1" allowOverlap="1" wp14:anchorId="6E20528D" wp14:editId="690BE3A1">
                <wp:simplePos x="0" y="0"/>
                <wp:positionH relativeFrom="column">
                  <wp:posOffset>702945</wp:posOffset>
                </wp:positionH>
                <wp:positionV relativeFrom="paragraph">
                  <wp:posOffset>490855</wp:posOffset>
                </wp:positionV>
                <wp:extent cx="164465" cy="164465"/>
                <wp:effectExtent l="0" t="0" r="26035" b="2603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06399" id="Rectangle 55" o:spid="_x0000_s1026" style="position:absolute;margin-left:55.35pt;margin-top:38.65pt;width:12.95pt;height:12.95pt;z-index:25255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keEnAIAAJ4FAAAOAAAAZHJzL2Uyb0RvYy54bWysVE1v2zAMvQ/YfxB0Xx0HSbcZdYogRYYB&#10;QVs0HXpWZSk2JouapMTJfv0oyXa6rthhmA+CKD4+fpjk1fWxVeQgrGtAlzS/mFAiNIeq0buSfntc&#10;f/hEifNMV0yBFiU9CUevF+/fXXWmEFOoQVXCEiTRruhMSWvvTZFljteiZe4CjNColGBb5lG0u6yy&#10;rEP2VmXTyeQy68BWxgIXzuHrTVLSReSXUnB/J6UTnqiSYmw+njaez+HMFles2Flm6ob3YbB/iKJl&#10;jUanI9UN84zsbfMHVdtwCw6kv+DQZiBlw0XMAbPJJ6+y2dbMiJgLFseZsUzu/9Hy28O9JU1V0vmc&#10;Es1a/EcPWDWmd0oQfMMCdcYViNuaextSdGYD/LtDRfabJgiuxxylbQMWEyTHWO3TWG1x9ITjY345&#10;m12iU46q/h44WTEYG+v8FwEtCZeSWgwr1pgdNs4n6AAJvjSsG6XwnRVKx0BBNVV4i0LoKLFSlhwY&#10;9oI/5iE19ObOKJSCZUwrZRJz8iclEuuDkFgrjH0aA4ldeuZknAvt86SqWSWSq/kEv8HZEEV0rTQS&#10;BmaJQY7cPcGATCQDd4q5xwdTEZt8NJ78LbBkPFpEz6D9aNw2GuxbBAqz6j0n/FCkVJpQpWeoTthJ&#10;FtKIOcPXDf62DXP+nlmcKZw+3BP+Dg+poCsp9DdKarA/33oPeGx11FLS4YyW1P3YMysoUV81DsHn&#10;fDYLQx2F2fzjFAX7UvP8UqP37Qrw1+e4kQyP14D3arhKC+0TrpNl8Ioqpjn6Lin3dhBWPu0OXEhc&#10;LJcRhoNsmN/oreGBPFQ1tOXj8YlZ0/eux6a/hWGeWfGqhRM2WGpY7j3IJvb3ua59vXEJxMbpF1bY&#10;Mi/liDqv1cUvAAAA//8DAFBLAwQUAAYACAAAACEAJYE8MuAAAAAKAQAADwAAAGRycy9kb3ducmV2&#10;LnhtbEyPTU/DMAyG70j8h8hI3Fi6FbVTaTpNEx+XcWBwGLesMW21xqmadAv/ft4Jbn7lR68fl6to&#10;e3HC0XeOFMxnCQik2pmOGgVfny8PSxA+aDK6d4QKftHDqrq9KXVh3Jk+8LQLjeAS8oVW0IYwFFL6&#10;ukWr/cwNSLz7caPVgePYSDPqM5fbXi6SJJNWd8QXWj3gpsX6uJusgjgd127/FobX+I35+/PjMttv&#10;tkrd38X1E4iAMfzBcNVndajY6eAmMl70nOdJzqiCPE9BXIE0y0AceEjSBciqlP9fqC4AAAD//wMA&#10;UEsBAi0AFAAGAAgAAAAhALaDOJL+AAAA4QEAABMAAAAAAAAAAAAAAAAAAAAAAFtDb250ZW50X1R5&#10;cGVzXS54bWxQSwECLQAUAAYACAAAACEAOP0h/9YAAACUAQAACwAAAAAAAAAAAAAAAAAvAQAAX3Jl&#10;bHMvLnJlbHNQSwECLQAUAAYACAAAACEAc55HhJwCAACeBQAADgAAAAAAAAAAAAAAAAAuAgAAZHJz&#10;L2Uyb0RvYy54bWxQSwECLQAUAAYACAAAACEAJYE8MuAAAAAKAQAADwAAAAAAAAAAAAAAAAD2BAAA&#10;ZHJzL2Rvd25yZXYueG1sUEsFBgAAAAAEAAQA8wAAAAMGAAAAAA==&#10;" filled="f" strokecolor="black [3213]" strokeweight="2pt">
                <v:path arrowok="t"/>
              </v:rect>
            </w:pict>
          </mc:Fallback>
        </mc:AlternateContent>
      </w:r>
    </w:p>
    <w:p w:rsidR="006A3B8F" w:rsidRDefault="006A3B8F" w:rsidP="006A3B8F">
      <w:pPr>
        <w:pStyle w:val="ListParagraph"/>
        <w:spacing w:line="480" w:lineRule="auto"/>
        <w:ind w:left="1440"/>
        <w:rPr>
          <w:rFonts w:ascii="Arial" w:hAnsi="Arial" w:cs="Arial"/>
        </w:rPr>
      </w:pPr>
      <w:r>
        <w:rPr>
          <w:rFonts w:ascii="Arial" w:hAnsi="Arial" w:cs="Arial"/>
        </w:rPr>
        <w:t>I will think about this topic more.</w:t>
      </w:r>
    </w:p>
    <w:p w:rsidR="006A3B8F" w:rsidRDefault="006A3B8F" w:rsidP="006A3B8F">
      <w:pPr>
        <w:pStyle w:val="ListParagraph"/>
        <w:spacing w:line="480" w:lineRule="auto"/>
        <w:ind w:left="1440"/>
        <w:rPr>
          <w:rFonts w:ascii="Arial" w:hAnsi="Arial" w:cs="Arial"/>
        </w:rPr>
      </w:pPr>
      <w:bookmarkStart w:id="127" w:name="_Hlk507715565"/>
      <w:r>
        <w:rPr>
          <w:rFonts w:ascii="Arial" w:hAnsi="Arial" w:cs="Arial"/>
        </w:rPr>
        <w:t>I will talk about this topic with my doctor.</w:t>
      </w:r>
    </w:p>
    <w:bookmarkEnd w:id="127"/>
    <w:p w:rsidR="006A3B8F" w:rsidRDefault="006A3B8F" w:rsidP="006A3B8F">
      <w:pPr>
        <w:pStyle w:val="ListParagraph"/>
        <w:spacing w:line="480" w:lineRule="auto"/>
        <w:ind w:left="1440"/>
        <w:rPr>
          <w:rFonts w:ascii="Arial" w:hAnsi="Arial" w:cs="Arial"/>
        </w:rPr>
      </w:pPr>
      <w:r>
        <w:rPr>
          <w:rFonts w:ascii="Arial" w:hAnsi="Arial" w:cs="Arial"/>
          <w:noProof/>
        </w:rPr>
        <mc:AlternateContent>
          <mc:Choice Requires="wps">
            <w:drawing>
              <wp:anchor distT="0" distB="0" distL="114300" distR="114300" simplePos="0" relativeHeight="250965504" behindDoc="0" locked="0" layoutInCell="1" allowOverlap="1" wp14:anchorId="082893CC" wp14:editId="17BAB9B3">
                <wp:simplePos x="0" y="0"/>
                <wp:positionH relativeFrom="column">
                  <wp:posOffset>702945</wp:posOffset>
                </wp:positionH>
                <wp:positionV relativeFrom="paragraph">
                  <wp:posOffset>313055</wp:posOffset>
                </wp:positionV>
                <wp:extent cx="164465" cy="164465"/>
                <wp:effectExtent l="0" t="0" r="26035" b="2603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2A4B5" id="Rectangle 54" o:spid="_x0000_s1026" style="position:absolute;margin-left:55.35pt;margin-top:24.65pt;width:12.95pt;height:12.95pt;z-index:2509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hOLnAIAAJ4FAAAOAAAAZHJzL2Uyb0RvYy54bWysVE1v2zAMvQ/YfxB0Xx0HSbcZdYogRYYB&#10;QVs0HXpWZSk2JouapMTJfv0oyXa6rthhmA+CKD4+fpjk1fWxVeQgrGtAlzS/mFAiNIeq0buSfntc&#10;f/hEifNMV0yBFiU9CUevF+/fXXWmEFOoQVXCEiTRruhMSWvvTZFljteiZe4CjNColGBb5lG0u6yy&#10;rEP2VmXTyeQy68BWxgIXzuHrTVLSReSXUnB/J6UTnqiSYmw+njaez+HMFles2Flm6ob3YbB/iKJl&#10;jUanI9UN84zsbfMHVdtwCw6kv+DQZiBlw0XMAbPJJ6+y2dbMiJgLFseZsUzu/9Hy28O9JU1V0vmM&#10;Es1a/EcPWDWmd0oQfMMCdcYViNuaextSdGYD/LtDRfabJgiuxxylbQMWEyTHWO3TWG1x9ITjY345&#10;m13OKeGo6u+BkxWDsbHOfxHQknApqcWwYo3ZYeN8gg6Q4EvDulEK31mhdAwUVFOFtyiEjhIrZcmB&#10;YS/4Yx5SQ2/ujEIpWMa0UiYxJ39SIrE+CIm1wtinMZDYpWdOxrnQPk+qmlUiuZpP8BucDVFE10oj&#10;YWCWGOTI3RMMyEQycKeYe3wwFbHJR+PJ3wJLxqNF9Azaj8Zto8G+RaAwq95zwg9FSqUJVXqG6oSd&#10;ZCGNmDN83eBv2zDn75nFmcLpwz3h7/CQCrqSQn+jpAb78633gMdWRy0lHc5oSd2PPbOCEvVV4xB8&#10;zmezMNRRmM0/TlGwLzXPLzV6364Af32OG8nweA14r4artNA+4TpZBq+oYpqj75Jybwdh5dPuwIXE&#10;xXIZYTjIhvmN3hoeyENVQ1s+Hp+YNX3vemz6WxjmmRWvWjhhg6WG5d6DbGJ/n+va1xuXQGycfmGF&#10;LfNSjqjzWl38AgAA//8DAFBLAwQUAAYACAAAACEAIN5VJuAAAAAJAQAADwAAAGRycy9kb3ducmV2&#10;LnhtbEyPy07DMBBF90j8gzVI7KjTB0kJcaqq4rEpCwqLsnPjIYkaj6PYac3fM13B8mqO7j1TrKLt&#10;xAkH3zpSMJ0kIJAqZ1qqFXx+PN8tQfigyejOESr4QQ+r8vqq0LlxZ3rH0y7UgkvI51pBE0KfS+mr&#10;Bq32E9cj8e3bDVYHjkMtzaDPXG47OUuSVFrdEi80usdNg9VxN1oFcTyu3f419C/xC7O3p8Uy3W+2&#10;St3exPUjiIAx/MFw0Wd1KNnp4EYyXnScp0nGqILFwxzEBZinKYiDgux+BrIs5P8Pyl8AAAD//wMA&#10;UEsBAi0AFAAGAAgAAAAhALaDOJL+AAAA4QEAABMAAAAAAAAAAAAAAAAAAAAAAFtDb250ZW50X1R5&#10;cGVzXS54bWxQSwECLQAUAAYACAAAACEAOP0h/9YAAACUAQAACwAAAAAAAAAAAAAAAAAvAQAAX3Jl&#10;bHMvLnJlbHNQSwECLQAUAAYACAAAACEA+Y4Ti5wCAACeBQAADgAAAAAAAAAAAAAAAAAuAgAAZHJz&#10;L2Uyb0RvYy54bWxQSwECLQAUAAYACAAAACEAIN5VJuAAAAAJAQAADwAAAAAAAAAAAAAAAAD2BAAA&#10;ZHJzL2Rvd25yZXYueG1sUEsFBgAAAAAEAAQA8wAAAAMGAAAAAA==&#10;" filled="f" strokecolor="black [3213]" strokeweight="2pt">
                <v:path arrowok="t"/>
              </v:rect>
            </w:pict>
          </mc:Fallback>
        </mc:AlternateContent>
      </w:r>
      <w:r>
        <w:rPr>
          <w:rFonts w:ascii="Arial" w:hAnsi="Arial" w:cs="Arial"/>
        </w:rPr>
        <w:t>I will talk about this topic with my loved ones.</w:t>
      </w:r>
    </w:p>
    <w:p w:rsidR="006A3B8F" w:rsidRDefault="006A3B8F" w:rsidP="006A3B8F">
      <w:pPr>
        <w:pStyle w:val="ListParagraph"/>
        <w:spacing w:line="480" w:lineRule="auto"/>
        <w:ind w:left="1440"/>
        <w:rPr>
          <w:rFonts w:ascii="Arial" w:hAnsi="Arial" w:cs="Arial"/>
        </w:rPr>
      </w:pPr>
      <w:r>
        <w:rPr>
          <w:rFonts w:ascii="Arial" w:hAnsi="Arial" w:cs="Arial"/>
          <w:noProof/>
        </w:rPr>
        <mc:AlternateContent>
          <mc:Choice Requires="wps">
            <w:drawing>
              <wp:anchor distT="0" distB="0" distL="114300" distR="114300" simplePos="0" relativeHeight="252679680" behindDoc="0" locked="0" layoutInCell="1" allowOverlap="1" wp14:anchorId="7172D188" wp14:editId="5CDD2F83">
                <wp:simplePos x="0" y="0"/>
                <wp:positionH relativeFrom="column">
                  <wp:posOffset>702945</wp:posOffset>
                </wp:positionH>
                <wp:positionV relativeFrom="paragraph">
                  <wp:posOffset>315595</wp:posOffset>
                </wp:positionV>
                <wp:extent cx="164465" cy="164465"/>
                <wp:effectExtent l="0" t="0" r="26035" b="2603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E5837" id="Rectangle 53" o:spid="_x0000_s1026" style="position:absolute;margin-left:55.35pt;margin-top:24.85pt;width:12.95pt;height:12.95pt;z-index:25267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nnQIAAJ4FAAAOAAAAZHJzL2Uyb0RvYy54bWysVE1v2zAMvQ/YfxB0Xx1nSdcZdYqgRYcB&#10;QVs0HXpWZCk2JouapMTJfv0oyXa6rthhmA+CKD4+fpjk5dWhVWQvrGtAlzQ/m1AiNIeq0duSfnu6&#10;/XBBifNMV0yBFiU9CkevFu/fXXamEFOoQVXCEiTRruhMSWvvTZFljteiZe4MjNColGBb5lG026yy&#10;rEP2VmXTyeQ868BWxgIXzuHrTVLSReSXUnB/L6UTnqiSYmw+njaem3Bmi0tWbC0zdcP7MNg/RNGy&#10;RqPTkeqGeUZ2tvmDqm24BQfSn3FoM5Cy4SLmgNnkk1fZrGtmRMwFi+PMWCb3/2j53f7BkqYq6fwj&#10;JZq1+I8esWpMb5Ug+IYF6owrELc2Dzak6MwK+HeHiuw3TRBcjzlI2wYsJkgOsdrHsdri4AnHx/x8&#10;NjufU8JR1d8DJysGY2Od/yKgJeFSUothxRqz/cr5BB0gwZeG20YpfGeF0jFQUE0V3qIQOkpcK0v2&#10;DHvBH/KQGnpzJxRKwTKmlTKJOfmjEon1UUisFcY+jYHELj1xMs6F9nlS1awSydV8gt/gbIgiulYa&#10;CQOzxCBH7p5gQCaSgTvF3OODqYhNPhpP/hZYMh4tomfQfjRuGw32LQKFWfWeE34oUipNqNIGqiN2&#10;koU0Ys7w2wZ/24o5/8AszhROH+4Jf4+HVNCVFPobJTXYn2+9Bzy2Omop6XBGS+p+7JgVlKivGofg&#10;cz6bhaGOwmz+aYqCfanZvNToXXsN+Otz3EiGx2vAezVcpYX2GdfJMnhFFdMcfZeUezsI1z7tDlxI&#10;XCyXEYaDbJhf6bXhgTxUNbTl0+GZWdP3rsemv4NhnlnxqoUTNlhqWO48yCb296mufb1xCcTG6RdW&#10;2DIv5Yg6rdXFLwAAAP//AwBQSwMEFAAGAAgAAAAhAFWLbffgAAAACQEAAA8AAABkcnMvZG93bnJl&#10;di54bWxMj01PwzAMhu9I/IfISNxYOhjtKE2naeLjMg6MHbZb1pi2WuNUTbqFf493gpP1yo9ePy4W&#10;0XbihINvHSmYThIQSJUzLdUKtl+vd3MQPmgyunOECn7Qw6K8vip0btyZPvG0CbXgEvK5VtCE0OdS&#10;+qpBq/3E9Ui8+3aD1YHjUEsz6DOX207eJ0kqrW6JLzS6x1WD1XEzWgVxPC7d7j30b3GP2cfLbJ7u&#10;Vmulbm/i8hlEwBj+YLjoszqU7HRwIxkvOs7TJGNUweyJ5wV4SFMQBwXZYwqyLOT/D8pfAAAA//8D&#10;AFBLAQItABQABgAIAAAAIQC2gziS/gAAAOEBAAATAAAAAAAAAAAAAAAAAAAAAABbQ29udGVudF9U&#10;eXBlc10ueG1sUEsBAi0AFAAGAAgAAAAhADj9If/WAAAAlAEAAAsAAAAAAAAAAAAAAAAALwEAAF9y&#10;ZWxzLy5yZWxzUEsBAi0AFAAGAAgAAAAhAE/9v6edAgAAngUAAA4AAAAAAAAAAAAAAAAALgIAAGRy&#10;cy9lMm9Eb2MueG1sUEsBAi0AFAAGAAgAAAAhAFWLbffgAAAACQEAAA8AAAAAAAAAAAAAAAAA9wQA&#10;AGRycy9kb3ducmV2LnhtbFBLBQYAAAAABAAEAPMAAAAEBgAAAAA=&#10;" filled="f" strokecolor="black [3213]" strokeweight="2pt">
                <v:path arrowok="t"/>
              </v:rect>
            </w:pict>
          </mc:Fallback>
        </mc:AlternateContent>
      </w:r>
      <w:r>
        <w:rPr>
          <w:rFonts w:ascii="Arial" w:hAnsi="Arial" w:cs="Arial"/>
        </w:rPr>
        <w:t>I will talk about this topic with my healthcare agent.</w:t>
      </w:r>
    </w:p>
    <w:p w:rsidR="006A3B8F" w:rsidRDefault="006A3B8F" w:rsidP="006A3B8F">
      <w:pPr>
        <w:pStyle w:val="ListParagraph"/>
        <w:spacing w:line="480" w:lineRule="auto"/>
        <w:ind w:left="1440"/>
        <w:rPr>
          <w:rFonts w:ascii="Arial" w:hAnsi="Arial" w:cs="Arial"/>
        </w:rPr>
      </w:pPr>
      <w:r>
        <w:rPr>
          <w:rFonts w:ascii="Arial" w:hAnsi="Arial" w:cs="Arial"/>
          <w:noProof/>
        </w:rPr>
        <mc:AlternateContent>
          <mc:Choice Requires="wps">
            <w:drawing>
              <wp:anchor distT="0" distB="0" distL="114300" distR="114300" simplePos="0" relativeHeight="252743168" behindDoc="0" locked="0" layoutInCell="1" allowOverlap="1" wp14:anchorId="2C749E04" wp14:editId="10DEC8BC">
                <wp:simplePos x="0" y="0"/>
                <wp:positionH relativeFrom="column">
                  <wp:posOffset>702945</wp:posOffset>
                </wp:positionH>
                <wp:positionV relativeFrom="paragraph">
                  <wp:posOffset>318135</wp:posOffset>
                </wp:positionV>
                <wp:extent cx="164465" cy="164465"/>
                <wp:effectExtent l="0" t="0" r="26035" b="2603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457D4" id="Rectangle 52" o:spid="_x0000_s1026" style="position:absolute;margin-left:55.35pt;margin-top:25.05pt;width:12.95pt;height:12.95pt;z-index:25274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euonAIAAJ4FAAAOAAAAZHJzL2Uyb0RvYy54bWysVE1v2zAMvQ/YfxB0Xx0HSbcZdYogRYYB&#10;QVs0HXpWZSk2JouapMTJfv0oyXa6rthhmA+CKD4+fpjk1fWxVeQgrGtAlzS/mFAiNIeq0buSfntc&#10;f/hEifNMV0yBFiU9CUevF+/fXXWmEFOoQVXCEiTRruhMSWvvTZFljteiZe4CjNColGBb5lG0u6yy&#10;rEP2VmXTyeQy68BWxgIXzuHrTVLSReSXUnB/J6UTnqiSYmw+njaez+HMFles2Flm6ob3YbB/iKJl&#10;jUanI9UN84zsbfMHVdtwCw6kv+DQZiBlw0XMAbPJJ6+y2dbMiJgLFseZsUzu/9Hy28O9JU1V0vmU&#10;Es1a/EcPWDWmd0oQfMMCdcYViNuaextSdGYD/LtDRfabJgiuxxylbQMWEyTHWO3TWG1x9ITjY345&#10;m13OKeGo6u+BkxWDsbHOfxHQknApqcWwYo3ZYeN8gg6Q4EvDulEK31mhdAwUVFOFtyiEjhIrZcmB&#10;YS/4Yx5SQ2/ujEIpWMa0UiYxJ39SIrE+CIm1wtinMZDYpWdOxrnQPk+qmlUiuZpP8BucDVFE10oj&#10;YWCWGOTI3RMMyEQycKeYe3wwFbHJR+PJ3wJLxqNF9Azaj8Zto8G+RaAwq95zwg9FSqUJVXqG6oSd&#10;ZCGNmDN83eBv2zDn75nFmcLpwz3h7/CQCrqSQn+jpAb78633gMdWRy0lHc5oSd2PPbOCEvVV4xB8&#10;zmezMNRRmM0/TlGwLzXPLzV6364Af32OG8nweA14r4artNA+4TpZBq+oYpqj75Jybwdh5dPuwIXE&#10;xXIZYTjIhvmN3hoeyENVQ1s+Hp+YNX3vemz6WxjmmRWvWjhhg6WG5d6DbGJ/n+va1xuXQGycfmGF&#10;LfNSjqjzWl38AgAA//8DAFBLAwQUAAYACAAAACEA830G3d8AAAAJAQAADwAAAGRycy9kb3ducmV2&#10;LnhtbEyPy07DMBBF90j8gzVI7KgdHk6VxqmqiseGLigs2p0bD0nUeBzFTmv+HncFy6s5uvdMuYy2&#10;ZyccfedIQTYTwJBqZzpqFHx9vtzNgfmgyejeESr4QQ/L6vqq1IVxZ/rA0zY0LJWQL7SCNoSh4NzX&#10;LVrtZ25ASrdvN1odUhwbbkZ9TuW25/dCSG51R2mh1QOuW6yP28kqiNNx5XZvYXiNe8w3z49zuVu/&#10;K3V7E1cLYAFj+IPhop/UoUpOBzeR8axPORN5QhU8iQzYBXiQEthBQS4F8Krk/z+ofgEAAP//AwBQ&#10;SwECLQAUAAYACAAAACEAtoM4kv4AAADhAQAAEwAAAAAAAAAAAAAAAAAAAAAAW0NvbnRlbnRfVHlw&#10;ZXNdLnhtbFBLAQItABQABgAIAAAAIQA4/SH/1gAAAJQBAAALAAAAAAAAAAAAAAAAAC8BAABfcmVs&#10;cy8ucmVsc1BLAQItABQABgAIAAAAIQDF7euonAIAAJ4FAAAOAAAAAAAAAAAAAAAAAC4CAABkcnMv&#10;ZTJvRG9jLnhtbFBLAQItABQABgAIAAAAIQDzfQbd3wAAAAkBAAAPAAAAAAAAAAAAAAAAAPYEAABk&#10;cnMvZG93bnJldi54bWxQSwUGAAAAAAQABADzAAAAAgYAAAAA&#10;" filled="f" strokecolor="black [3213]" strokeweight="2pt">
                <v:path arrowok="t"/>
              </v:rect>
            </w:pict>
          </mc:Fallback>
        </mc:AlternateContent>
      </w:r>
      <w:r>
        <w:rPr>
          <w:rFonts w:ascii="Arial" w:hAnsi="Arial" w:cs="Arial"/>
        </w:rPr>
        <w:t>I will write down my medical choices using an advance directive.</w:t>
      </w:r>
    </w:p>
    <w:p w:rsidR="006A3B8F" w:rsidRDefault="00024E04" w:rsidP="006A3B8F">
      <w:pPr>
        <w:pStyle w:val="ListParagraph"/>
        <w:spacing w:line="480" w:lineRule="auto"/>
        <w:ind w:left="1440"/>
        <w:rPr>
          <w:rFonts w:ascii="Arial" w:hAnsi="Arial" w:cs="Arial"/>
        </w:rPr>
      </w:pPr>
      <w:r>
        <w:rPr>
          <w:rFonts w:ascii="Arial" w:hAnsi="Arial" w:cs="Arial"/>
          <w:noProof/>
        </w:rPr>
        <mc:AlternateContent>
          <mc:Choice Requires="wps">
            <w:drawing>
              <wp:anchor distT="0" distB="0" distL="114300" distR="114300" simplePos="0" relativeHeight="252870144" behindDoc="0" locked="0" layoutInCell="1" allowOverlap="1" wp14:anchorId="4DC7A080" wp14:editId="7E651DEC">
                <wp:simplePos x="0" y="0"/>
                <wp:positionH relativeFrom="column">
                  <wp:posOffset>702945</wp:posOffset>
                </wp:positionH>
                <wp:positionV relativeFrom="paragraph">
                  <wp:posOffset>253365</wp:posOffset>
                </wp:positionV>
                <wp:extent cx="164465" cy="164465"/>
                <wp:effectExtent l="0" t="0" r="26035" b="2603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AB2DF" id="Rectangle 51" o:spid="_x0000_s1026" style="position:absolute;margin-left:55.35pt;margin-top:19.95pt;width:12.95pt;height:12.95pt;z-index:25287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Be5nAIAAJ4FAAAOAAAAZHJzL2Uyb0RvYy54bWysVMFu2zAMvQ/YPwi6r06CpNuMOkXQosOA&#10;oC2aDj2rshQbk0RNUuJkXz9Ksp2uK3YY5oMgiuQj+Uzy4vKgFdkL51swFZ2eTSgRhkPdmm1Fvz3e&#10;fPhEiQ/M1EyBERU9Ck8vl+/fXXS2FDNoQNXCEQQxvuxsRZsQbFkUnjdCM38GVhhUSnCaBRTdtqgd&#10;6xBdq2I2mZwXHbjaOuDCe3y9zkq6TPhSCh7upPQiEFVRzC2k06XzOZ7F8oKVW8ds0/I+DfYPWWjW&#10;Ggw6Ql2zwMjOtX9A6ZY78CDDGQddgJQtF6kGrGY6eVXNpmFWpFqQHG9Hmvz/g+W3+3tH2rqiiykl&#10;hmn8Rw/IGjNbJQi+IUGd9SXabey9iyV6uwb+3aOi+E0TBd/bHKTT0RYLJIfE9nFkWxwC4fg4PZ/P&#10;zxeUcFT194jJysHZOh++CNAkXirqMK3EMduvfcimg0mMZeCmVQrfWalMShRUW8e3JMSOElfKkT3D&#10;XgiHVBpG8ycrlKJnKitXkmoKRyUy6oOQyBXmPkuJpC49YTLOhQnTrGpYLXKoxQS/yGMMNmSRJGUQ&#10;MCJLTHLE7gEGywwyYGeY3j66itTko/Pkb4ll59EjRQYTRmfdGnBvASisqo+c7QeSMjWRpWeoj9hJ&#10;DvKIectvWvxta+bDPXM4Uzh9uCfCHR5SQVdR6G+UNOB+vvUe7bHVUUtJhzNaUf9jx5ygRH01OASf&#10;p/N5HOokzBcfZyi4l5rnlxqz01eAvx77HLNL12gf1HCVDvQTrpNVjIoqZjjGrigPbhCuQt4duJC4&#10;WK2SGQ6yZWFtNpZH8MhqbMvHwxNztu/dgE1/C8M8s/JVC2fb6GlgtQsg29TfJ157vnEJpMbpF1bc&#10;Mi/lZHVaq8tfAAAA//8DAFBLAwQUAAYACAAAACEAo6XyU98AAAAJAQAADwAAAGRycy9kb3ducmV2&#10;LnhtbEyPMW/CMBCF90r9D9ZV6lYcSmtCiIMQastSBmgH2Ex8TSLicxQ74P57zNSOT/fpve/yRTAt&#10;O2PvGksSxqMEGFJpdUOVhO+v96cUmPOKtGotoYRfdLAo7u9ylWl7oS2ed75isYRcpiTU3ncZ566s&#10;0Sg3sh1SvP3Y3igfY19x3atLLDctf04SwY1qKC7UqsNVjeVpNxgJYTgt7X7tu49wwOnm7SUV+9Wn&#10;lI8PYTkH5jH4Pxhu+lEdiuh0tANpx9qYx8k0ohImsxmwGzARAthRgnhNgRc5//9BcQUAAP//AwBQ&#10;SwECLQAUAAYACAAAACEAtoM4kv4AAADhAQAAEwAAAAAAAAAAAAAAAAAAAAAAW0NvbnRlbnRfVHlw&#10;ZXNdLnhtbFBLAQItABQABgAIAAAAIQA4/SH/1gAAAJQBAAALAAAAAAAAAAAAAAAAAC8BAABfcmVs&#10;cy8ucmVsc1BLAQItABQABgAIAAAAIQBb3Be5nAIAAJ4FAAAOAAAAAAAAAAAAAAAAAC4CAABkcnMv&#10;ZTJvRG9jLnhtbFBLAQItABQABgAIAAAAIQCjpfJT3wAAAAkBAAAPAAAAAAAAAAAAAAAAAPYEAABk&#10;cnMvZG93bnJldi54bWxQSwUGAAAAAAQABADzAAAAAgYAAAAA&#10;" filled="f" strokecolor="black [3213]" strokeweight="2pt">
                <v:path arrowok="t"/>
              </v:rect>
            </w:pict>
          </mc:Fallback>
        </mc:AlternateContent>
      </w:r>
      <w:r w:rsidR="006A3B8F">
        <w:rPr>
          <w:rFonts w:ascii="Arial" w:hAnsi="Arial" w:cs="Arial"/>
        </w:rPr>
        <w:t>I will review and/or update my advance directive.</w:t>
      </w:r>
    </w:p>
    <w:p w:rsidR="006A3B8F" w:rsidRDefault="006A3B8F" w:rsidP="006A3B8F">
      <w:pPr>
        <w:pStyle w:val="ListParagraph"/>
        <w:spacing w:line="480" w:lineRule="auto"/>
        <w:ind w:left="1440"/>
        <w:rPr>
          <w:rFonts w:ascii="Arial" w:hAnsi="Arial" w:cs="Arial"/>
        </w:rPr>
      </w:pPr>
      <w:r>
        <w:rPr>
          <w:rFonts w:ascii="Arial" w:hAnsi="Arial" w:cs="Arial"/>
        </w:rPr>
        <w:t xml:space="preserve">I don’t plan to do anything. </w:t>
      </w:r>
    </w:p>
    <w:p w:rsidR="006A3B8F" w:rsidRDefault="00024E04" w:rsidP="006A3B8F">
      <w:pPr>
        <w:pStyle w:val="ListParagraph"/>
        <w:spacing w:line="480" w:lineRule="auto"/>
        <w:ind w:left="1440"/>
        <w:rPr>
          <w:rFonts w:ascii="Arial" w:hAnsi="Arial" w:cs="Arial"/>
        </w:rPr>
      </w:pPr>
      <w:r>
        <w:rPr>
          <w:rFonts w:ascii="Arial" w:hAnsi="Arial" w:cs="Arial"/>
          <w:noProof/>
        </w:rPr>
        <w:lastRenderedPageBreak/>
        <mc:AlternateContent>
          <mc:Choice Requires="wps">
            <w:drawing>
              <wp:anchor distT="0" distB="0" distL="114300" distR="114300" simplePos="0" relativeHeight="252806656" behindDoc="0" locked="0" layoutInCell="1" allowOverlap="1" wp14:anchorId="0839D542" wp14:editId="2DB6F575">
                <wp:simplePos x="0" y="0"/>
                <wp:positionH relativeFrom="column">
                  <wp:posOffset>702945</wp:posOffset>
                </wp:positionH>
                <wp:positionV relativeFrom="paragraph">
                  <wp:posOffset>5080</wp:posOffset>
                </wp:positionV>
                <wp:extent cx="164465" cy="164465"/>
                <wp:effectExtent l="0" t="0" r="26035" b="2603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465" cy="1644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9EB5B" id="Rectangle 58" o:spid="_x0000_s1026" style="position:absolute;margin-left:55.35pt;margin-top:.4pt;width:12.95pt;height:12.95pt;z-index:25280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PMnAIAAJ4FAAAOAAAAZHJzL2Uyb0RvYy54bWysVE1v2zAMvQ/YfxB0Xx0HSbcZdYogRYYB&#10;QVs0HXpWZSk2JouapMTJfv0oyXa6rthhmA+CKD4+fpjk1fWxVeQgrGtAlzS/mFAiNIeq0buSfntc&#10;f/hEifNMV0yBFiU9CUevF+/fXXWmEFOoQVXCEiTRruhMSWvvTZFljteiZe4CjNColGBb5lG0u6yy&#10;rEP2VmXTyeQy68BWxgIXzuHrTVLSReSXUnB/J6UTnqiSYmw+njaez+HMFles2Flm6ob3YbB/iKJl&#10;jUanI9UN84zsbfMHVdtwCw6kv+DQZiBlw0XMAbPJJ6+y2dbMiJgLFseZsUzu/9Hy28O9JU1V0jn+&#10;Kc1a/EcPWDWmd0oQfMMCdcYViNuaextSdGYD/LtDRfabJgiuxxylbQMWEyTHWO3TWG1x9ITjY345&#10;m13OKeGo6u+BkxWDsbHOfxHQknApqcWwYo3ZYeN8gg6Q4EvDulEK31mhdAwUVFOFtyiEjhIrZcmB&#10;YS/4Yx5SQ2/ujEIpWMa0UiYxJ39SIrE+CIm1wtinMZDYpWdOxrnQPk+qmlUiuZpP8BucDVFE10oj&#10;YWCWGOTI3RMMyEQycKeYe3wwFbHJR+PJ3wJLxqNF9Azaj8Zto8G+RaAwq95zwg9FSqUJVXqG6oSd&#10;ZCGNmDN83eBv2zDn75nFmcLpwz3h7/CQCrqSQn+jpAb78633gMdWRy0lHc5oSd2PPbOCEvVV4xB8&#10;zmezMNRRmM0/TlGwLzXPLzV6364Af32OG8nweA14r4artNA+4TpZBq+oYpqj75Jybwdh5dPuwIXE&#10;xXIZYTjIhvmN3hoeyENVQ1s+Hp+YNX3vemz6WxjmmRWvWjhhg6WG5d6DbGJ/n+va1xuXQGycfmGF&#10;LfNSjqjzWl38AgAA//8DAFBLAwQUAAYACAAAACEA2lHMcd0AAAAHAQAADwAAAGRycy9kb3ducmV2&#10;LnhtbEyPzU7DMBCE70i8g7VI3KjTgpwqxKmqip8LHCgcys2NlyRqvI5ipzVvz/ZEj6MZzXxTrpLr&#10;xRHH0HnSMJ9lIJBqbztqNHx9Pt8tQYRoyJreE2r4xQCr6vqqNIX1J/rA4zY2gksoFEZDG+NQSBnq&#10;Fp0JMz8gsffjR2ciy7GRdjQnLne9XGSZks50xAutGXDTYn3YTk5Dmg5rv3uNw0v6xvz96WGpdps3&#10;rW9v0voRRMQU/8Nwxmd0qJhp7yeyQfSs51nOUQ184GzfKwVir2GhcpBVKS/5qz8AAAD//wMAUEsB&#10;Ai0AFAAGAAgAAAAhALaDOJL+AAAA4QEAABMAAAAAAAAAAAAAAAAAAAAAAFtDb250ZW50X1R5cGVz&#10;XS54bWxQSwECLQAUAAYACAAAACEAOP0h/9YAAACUAQAACwAAAAAAAAAAAAAAAAAvAQAAX3JlbHMv&#10;LnJlbHNQSwECLQAUAAYACAAAACEAgUjjzJwCAACeBQAADgAAAAAAAAAAAAAAAAAuAgAAZHJzL2Uy&#10;b0RvYy54bWxQSwECLQAUAAYACAAAACEA2lHMcd0AAAAHAQAADwAAAAAAAAAAAAAAAAD2BAAAZHJz&#10;L2Rvd25yZXYueG1sUEsFBgAAAAAEAAQA8wAAAAAGAAAAAA==&#10;" filled="f" strokecolor="black [3213]" strokeweight="2pt">
                <v:path arrowok="t"/>
              </v:rect>
            </w:pict>
          </mc:Fallback>
        </mc:AlternateContent>
      </w:r>
      <w:r w:rsidR="006A3B8F">
        <w:rPr>
          <w:rFonts w:ascii="Arial" w:hAnsi="Arial" w:cs="Arial"/>
        </w:rPr>
        <w:t>Other: ____________________________________________</w:t>
      </w:r>
    </w:p>
    <w:p w:rsidR="006A3B8F" w:rsidRPr="00CD41B1" w:rsidRDefault="006A3B8F" w:rsidP="006A3B8F">
      <w:pPr>
        <w:pStyle w:val="ListParagraph"/>
        <w:ind w:left="360"/>
        <w:rPr>
          <w:rFonts w:ascii="Arial" w:hAnsi="Arial" w:cs="Arial"/>
        </w:rPr>
      </w:pPr>
    </w:p>
    <w:p w:rsidR="006A3B8F" w:rsidRDefault="006A3B8F" w:rsidP="006A3B8F">
      <w:pPr>
        <w:rPr>
          <w:rFonts w:ascii="Arial" w:hAnsi="Arial" w:cs="Arial"/>
        </w:rPr>
      </w:pPr>
    </w:p>
    <w:p w:rsidR="006A3B8F" w:rsidRDefault="006A3B8F" w:rsidP="006A3B8F">
      <w:pPr>
        <w:rPr>
          <w:rFonts w:ascii="Arial" w:hAnsi="Arial" w:cs="Arial"/>
        </w:rPr>
      </w:pPr>
      <w:r>
        <w:rPr>
          <w:rFonts w:ascii="Arial" w:hAnsi="Arial" w:cs="Arial"/>
        </w:rPr>
        <w:t>Please share the following information to help us customize our future presentations for different audiences.</w:t>
      </w:r>
    </w:p>
    <w:p w:rsidR="006A3B8F" w:rsidRDefault="006A3B8F" w:rsidP="006A3B8F">
      <w:pPr>
        <w:rPr>
          <w:rFonts w:ascii="Arial" w:hAnsi="Arial" w:cs="Arial"/>
        </w:rPr>
      </w:pPr>
    </w:p>
    <w:p w:rsidR="006A3B8F" w:rsidRDefault="006A3B8F" w:rsidP="006A3B8F">
      <w:pPr>
        <w:spacing w:line="480" w:lineRule="auto"/>
        <w:rPr>
          <w:rFonts w:ascii="Arial" w:hAnsi="Arial" w:cs="Arial"/>
        </w:rPr>
      </w:pPr>
      <w:r>
        <w:rPr>
          <w:rFonts w:ascii="Arial" w:hAnsi="Arial" w:cs="Arial"/>
        </w:rPr>
        <w:tab/>
        <w:t>Age: ____________________________________</w:t>
      </w:r>
    </w:p>
    <w:p w:rsidR="006A3B8F" w:rsidRDefault="006A3B8F" w:rsidP="006A3B8F">
      <w:pPr>
        <w:spacing w:line="480" w:lineRule="auto"/>
        <w:rPr>
          <w:rFonts w:ascii="Arial" w:hAnsi="Arial" w:cs="Arial"/>
        </w:rPr>
      </w:pPr>
      <w:r>
        <w:rPr>
          <w:rFonts w:ascii="Arial" w:hAnsi="Arial" w:cs="Arial"/>
        </w:rPr>
        <w:tab/>
        <w:t>Gender: _________________________________</w:t>
      </w:r>
    </w:p>
    <w:p w:rsidR="006A3B8F" w:rsidRDefault="006A3B8F" w:rsidP="006A3B8F">
      <w:pPr>
        <w:spacing w:line="480" w:lineRule="auto"/>
        <w:rPr>
          <w:rFonts w:ascii="Arial" w:hAnsi="Arial" w:cs="Arial"/>
        </w:rPr>
      </w:pPr>
      <w:r>
        <w:rPr>
          <w:rFonts w:ascii="Arial" w:hAnsi="Arial" w:cs="Arial"/>
        </w:rPr>
        <w:tab/>
        <w:t>Race/Ethnicity: ____________________________</w:t>
      </w:r>
    </w:p>
    <w:p w:rsidR="006A3B8F" w:rsidRDefault="006A3B8F" w:rsidP="006A3B8F">
      <w:pPr>
        <w:spacing w:line="480" w:lineRule="auto"/>
        <w:rPr>
          <w:rFonts w:ascii="Arial" w:hAnsi="Arial" w:cs="Arial"/>
        </w:rPr>
      </w:pPr>
      <w:r>
        <w:rPr>
          <w:rFonts w:ascii="Arial" w:hAnsi="Arial" w:cs="Arial"/>
        </w:rPr>
        <w:tab/>
        <w:t>Education Level ____________________________</w:t>
      </w:r>
    </w:p>
    <w:p w:rsidR="006A3B8F" w:rsidRDefault="006A3B8F" w:rsidP="006A3B8F">
      <w:pPr>
        <w:spacing w:line="480" w:lineRule="auto"/>
        <w:rPr>
          <w:rFonts w:ascii="Arial" w:hAnsi="Arial" w:cs="Arial"/>
        </w:rPr>
      </w:pPr>
    </w:p>
    <w:p w:rsidR="006A3B8F" w:rsidRDefault="006A3B8F" w:rsidP="006A3B8F">
      <w:pPr>
        <w:spacing w:line="480" w:lineRule="auto"/>
        <w:rPr>
          <w:rFonts w:ascii="Arial" w:hAnsi="Arial" w:cs="Arial"/>
        </w:rPr>
      </w:pPr>
      <w:r w:rsidRPr="00234091">
        <w:rPr>
          <w:rFonts w:ascii="Arial" w:hAnsi="Arial" w:cs="Arial"/>
        </w:rPr>
        <w:t>Is there anything else you would like to share</w:t>
      </w:r>
      <w:r>
        <w:rPr>
          <w:rFonts w:ascii="Arial" w:hAnsi="Arial" w:cs="Arial"/>
        </w:rPr>
        <w:t xml:space="preserve"> with us</w:t>
      </w:r>
      <w:r w:rsidRPr="00234091">
        <w:rPr>
          <w:rFonts w:ascii="Arial" w:hAnsi="Arial" w:cs="Arial"/>
        </w:rPr>
        <w:t xml:space="preserve"> about today’s session?</w:t>
      </w:r>
    </w:p>
    <w:p w:rsidR="006A3B8F" w:rsidRDefault="006A3B8F" w:rsidP="006A3B8F">
      <w:pPr>
        <w:spacing w:line="480" w:lineRule="auto"/>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36C06">
        <w:rPr>
          <w:rFonts w:ascii="Arial" w:hAnsi="Arial" w:cs="Arial"/>
        </w:rPr>
        <w:t>________________________________________________________</w:t>
      </w:r>
      <w:r>
        <w:rPr>
          <w:rFonts w:ascii="Arial" w:hAnsi="Arial" w:cs="Arial"/>
        </w:rPr>
        <w:t>_______</w:t>
      </w:r>
    </w:p>
    <w:p w:rsidR="006A3B8F" w:rsidRDefault="006A3B8F" w:rsidP="006A3B8F"/>
    <w:p w:rsidR="006A3B8F" w:rsidRDefault="006A3B8F" w:rsidP="006A3B8F"/>
    <w:p w:rsidR="005B5638" w:rsidRDefault="005B5638" w:rsidP="001C2F1B">
      <w:pPr>
        <w:overflowPunct/>
        <w:autoSpaceDE/>
        <w:autoSpaceDN/>
        <w:adjustRightInd/>
        <w:textAlignment w:val="auto"/>
        <w:rPr>
          <w:sz w:val="24"/>
          <w:szCs w:val="24"/>
        </w:rPr>
      </w:pPr>
    </w:p>
    <w:p w:rsidR="00136C06" w:rsidRDefault="00136C06" w:rsidP="001C2F1B">
      <w:pPr>
        <w:overflowPunct/>
        <w:autoSpaceDE/>
        <w:autoSpaceDN/>
        <w:adjustRightInd/>
        <w:textAlignment w:val="auto"/>
        <w:rPr>
          <w:sz w:val="24"/>
          <w:szCs w:val="24"/>
        </w:rPr>
      </w:pPr>
    </w:p>
    <w:p w:rsidR="00136C06" w:rsidRDefault="00136C06" w:rsidP="001C2F1B">
      <w:pPr>
        <w:overflowPunct/>
        <w:autoSpaceDE/>
        <w:autoSpaceDN/>
        <w:adjustRightInd/>
        <w:textAlignment w:val="auto"/>
        <w:rPr>
          <w:sz w:val="24"/>
          <w:szCs w:val="24"/>
        </w:rPr>
      </w:pPr>
    </w:p>
    <w:p w:rsidR="00136C06" w:rsidRDefault="00136C06" w:rsidP="001C2F1B">
      <w:pPr>
        <w:overflowPunct/>
        <w:autoSpaceDE/>
        <w:autoSpaceDN/>
        <w:adjustRightInd/>
        <w:textAlignment w:val="auto"/>
        <w:rPr>
          <w:sz w:val="24"/>
          <w:szCs w:val="24"/>
        </w:rPr>
      </w:pPr>
    </w:p>
    <w:p w:rsidR="00136C06" w:rsidRDefault="00136C06" w:rsidP="001C2F1B">
      <w:pPr>
        <w:overflowPunct/>
        <w:autoSpaceDE/>
        <w:autoSpaceDN/>
        <w:adjustRightInd/>
        <w:textAlignment w:val="auto"/>
        <w:rPr>
          <w:sz w:val="24"/>
          <w:szCs w:val="24"/>
        </w:rPr>
      </w:pPr>
    </w:p>
    <w:p w:rsidR="00136C06" w:rsidRDefault="00136C06" w:rsidP="001C2F1B">
      <w:pPr>
        <w:overflowPunct/>
        <w:autoSpaceDE/>
        <w:autoSpaceDN/>
        <w:adjustRightInd/>
        <w:textAlignment w:val="auto"/>
        <w:rPr>
          <w:sz w:val="24"/>
          <w:szCs w:val="24"/>
        </w:rPr>
      </w:pPr>
    </w:p>
    <w:p w:rsidR="00136C06" w:rsidRDefault="00136C06" w:rsidP="001C2F1B">
      <w:pPr>
        <w:overflowPunct/>
        <w:autoSpaceDE/>
        <w:autoSpaceDN/>
        <w:adjustRightInd/>
        <w:textAlignment w:val="auto"/>
        <w:rPr>
          <w:sz w:val="24"/>
          <w:szCs w:val="24"/>
        </w:rPr>
      </w:pPr>
    </w:p>
    <w:p w:rsidR="00136C06" w:rsidRDefault="00136C06" w:rsidP="001C2F1B">
      <w:pPr>
        <w:overflowPunct/>
        <w:autoSpaceDE/>
        <w:autoSpaceDN/>
        <w:adjustRightInd/>
        <w:textAlignment w:val="auto"/>
        <w:rPr>
          <w:sz w:val="24"/>
          <w:szCs w:val="24"/>
        </w:rPr>
      </w:pPr>
    </w:p>
    <w:p w:rsidR="00136C06" w:rsidRDefault="00136C06" w:rsidP="001C2F1B">
      <w:pPr>
        <w:overflowPunct/>
        <w:autoSpaceDE/>
        <w:autoSpaceDN/>
        <w:adjustRightInd/>
        <w:textAlignment w:val="auto"/>
        <w:rPr>
          <w:sz w:val="24"/>
          <w:szCs w:val="24"/>
        </w:rPr>
      </w:pPr>
    </w:p>
    <w:p w:rsidR="00136C06" w:rsidRDefault="00136C06" w:rsidP="001C2F1B">
      <w:pPr>
        <w:overflowPunct/>
        <w:autoSpaceDE/>
        <w:autoSpaceDN/>
        <w:adjustRightInd/>
        <w:textAlignment w:val="auto"/>
        <w:rPr>
          <w:sz w:val="24"/>
          <w:szCs w:val="24"/>
        </w:rPr>
      </w:pPr>
    </w:p>
    <w:p w:rsidR="00136C06" w:rsidRDefault="00136C06" w:rsidP="001C2F1B">
      <w:pPr>
        <w:overflowPunct/>
        <w:autoSpaceDE/>
        <w:autoSpaceDN/>
        <w:adjustRightInd/>
        <w:textAlignment w:val="auto"/>
        <w:rPr>
          <w:sz w:val="24"/>
          <w:szCs w:val="24"/>
        </w:rPr>
      </w:pPr>
    </w:p>
    <w:p w:rsidR="00136C06" w:rsidRDefault="00136C06" w:rsidP="001C2F1B">
      <w:pPr>
        <w:overflowPunct/>
        <w:autoSpaceDE/>
        <w:autoSpaceDN/>
        <w:adjustRightInd/>
        <w:textAlignment w:val="auto"/>
        <w:rPr>
          <w:sz w:val="24"/>
          <w:szCs w:val="24"/>
        </w:rPr>
      </w:pPr>
    </w:p>
    <w:p w:rsidR="00136C06" w:rsidRDefault="00136C06" w:rsidP="001C2F1B">
      <w:pPr>
        <w:overflowPunct/>
        <w:autoSpaceDE/>
        <w:autoSpaceDN/>
        <w:adjustRightInd/>
        <w:textAlignment w:val="auto"/>
        <w:rPr>
          <w:sz w:val="24"/>
          <w:szCs w:val="24"/>
        </w:rPr>
      </w:pPr>
    </w:p>
    <w:p w:rsidR="00EA5DB9" w:rsidRDefault="00EA5DB9" w:rsidP="00EA5DB9">
      <w:pPr>
        <w:overflowPunct/>
        <w:autoSpaceDE/>
        <w:autoSpaceDN/>
        <w:adjustRightInd/>
        <w:textAlignment w:val="auto"/>
        <w:rPr>
          <w:sz w:val="24"/>
          <w:szCs w:val="24"/>
        </w:rPr>
      </w:pPr>
    </w:p>
    <w:p w:rsidR="00731234" w:rsidRDefault="00731234" w:rsidP="00EA5DB9">
      <w:pPr>
        <w:overflowPunct/>
        <w:autoSpaceDE/>
        <w:autoSpaceDN/>
        <w:adjustRightInd/>
        <w:jc w:val="center"/>
        <w:textAlignment w:val="auto"/>
        <w:rPr>
          <w:sz w:val="24"/>
          <w:szCs w:val="24"/>
        </w:rPr>
      </w:pPr>
    </w:p>
    <w:p w:rsidR="00731234" w:rsidRDefault="00731234" w:rsidP="0019233F">
      <w:pPr>
        <w:overflowPunct/>
        <w:autoSpaceDE/>
        <w:autoSpaceDN/>
        <w:adjustRightInd/>
        <w:textAlignment w:val="auto"/>
        <w:rPr>
          <w:sz w:val="24"/>
          <w:szCs w:val="24"/>
        </w:rPr>
      </w:pPr>
    </w:p>
    <w:p w:rsidR="00EA5DB9" w:rsidRPr="0019233F" w:rsidRDefault="00EA5DB9" w:rsidP="0019233F">
      <w:pPr>
        <w:pStyle w:val="APAHeading2"/>
        <w:jc w:val="center"/>
        <w:rPr>
          <w:b w:val="0"/>
        </w:rPr>
      </w:pPr>
      <w:bookmarkStart w:id="128" w:name="_Toc516529563"/>
      <w:r w:rsidRPr="0019233F">
        <w:rPr>
          <w:b w:val="0"/>
        </w:rPr>
        <w:lastRenderedPageBreak/>
        <w:t>Appendix F</w:t>
      </w:r>
      <w:bookmarkEnd w:id="128"/>
    </w:p>
    <w:p w:rsidR="00EA5DB9" w:rsidRPr="00EA5DB9" w:rsidRDefault="00EA5DB9" w:rsidP="004D3B63">
      <w:pPr>
        <w:overflowPunct/>
        <w:autoSpaceDE/>
        <w:autoSpaceDN/>
        <w:adjustRightInd/>
        <w:jc w:val="center"/>
        <w:textAlignment w:val="auto"/>
        <w:rPr>
          <w:i/>
          <w:sz w:val="24"/>
          <w:szCs w:val="24"/>
        </w:rPr>
      </w:pPr>
      <w:r w:rsidRPr="00EA5DB9">
        <w:rPr>
          <w:i/>
          <w:sz w:val="24"/>
          <w:szCs w:val="24"/>
        </w:rPr>
        <w:t>A</w:t>
      </w:r>
      <w:r w:rsidR="0019233F">
        <w:rPr>
          <w:i/>
          <w:sz w:val="24"/>
          <w:szCs w:val="24"/>
        </w:rPr>
        <w:t xml:space="preserve">dvance Directive </w:t>
      </w:r>
      <w:r w:rsidR="0019233F" w:rsidRPr="00EA5DB9">
        <w:rPr>
          <w:i/>
          <w:sz w:val="24"/>
          <w:szCs w:val="24"/>
        </w:rPr>
        <w:t>Handouts</w:t>
      </w:r>
      <w:r w:rsidR="00292E21">
        <w:rPr>
          <w:i/>
          <w:sz w:val="24"/>
          <w:szCs w:val="24"/>
        </w:rPr>
        <w:t xml:space="preserve"> (AD information sheet)</w:t>
      </w:r>
    </w:p>
    <w:p w:rsidR="00EA5DB9" w:rsidRDefault="00EA5DB9" w:rsidP="001C2F1B">
      <w:pPr>
        <w:overflowPunct/>
        <w:autoSpaceDE/>
        <w:autoSpaceDN/>
        <w:adjustRightInd/>
        <w:textAlignment w:val="auto"/>
        <w:rPr>
          <w:sz w:val="24"/>
          <w:szCs w:val="24"/>
        </w:rPr>
      </w:pPr>
    </w:p>
    <w:p w:rsidR="00EA5DB9" w:rsidRDefault="00EA5DB9" w:rsidP="001C2F1B">
      <w:pPr>
        <w:overflowPunct/>
        <w:autoSpaceDE/>
        <w:autoSpaceDN/>
        <w:adjustRightInd/>
        <w:textAlignment w:val="auto"/>
        <w:rPr>
          <w:sz w:val="24"/>
          <w:szCs w:val="24"/>
        </w:rPr>
      </w:pPr>
      <w:r>
        <w:rPr>
          <w:noProof/>
          <w:sz w:val="24"/>
          <w:szCs w:val="24"/>
        </w:rPr>
        <w:drawing>
          <wp:inline distT="0" distB="0" distL="0" distR="0" wp14:anchorId="41764A39" wp14:editId="720A3C81">
            <wp:extent cx="5939703" cy="7124700"/>
            <wp:effectExtent l="0" t="0" r="4445" b="0"/>
            <wp:docPr id="42" name="Picture 42" descr="C:\Users\K1\AppData\Local\Temp\Temp1_AD workshop 2018.zip\AD workshop 2018_images\AD workshop 20183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1\AppData\Local\Temp\Temp1_AD workshop 2018.zip\AD workshop 2018_images\AD workshop 20183x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7129374"/>
                    </a:xfrm>
                    <a:prstGeom prst="rect">
                      <a:avLst/>
                    </a:prstGeom>
                    <a:noFill/>
                    <a:ln>
                      <a:noFill/>
                    </a:ln>
                  </pic:spPr>
                </pic:pic>
              </a:graphicData>
            </a:graphic>
          </wp:inline>
        </w:drawing>
      </w:r>
    </w:p>
    <w:p w:rsidR="00842A83" w:rsidRDefault="00842A83" w:rsidP="001C2F1B">
      <w:pPr>
        <w:overflowPunct/>
        <w:autoSpaceDE/>
        <w:autoSpaceDN/>
        <w:adjustRightInd/>
        <w:textAlignment w:val="auto"/>
        <w:rPr>
          <w:sz w:val="24"/>
          <w:szCs w:val="24"/>
        </w:rPr>
      </w:pPr>
    </w:p>
    <w:p w:rsidR="00731234" w:rsidRDefault="00731234" w:rsidP="00842A83">
      <w:pPr>
        <w:overflowPunct/>
        <w:autoSpaceDE/>
        <w:autoSpaceDN/>
        <w:adjustRightInd/>
        <w:jc w:val="center"/>
        <w:textAlignment w:val="auto"/>
        <w:rPr>
          <w:sz w:val="24"/>
          <w:szCs w:val="24"/>
        </w:rPr>
      </w:pPr>
    </w:p>
    <w:p w:rsidR="004419CC" w:rsidRDefault="004419CC" w:rsidP="0085788F">
      <w:pPr>
        <w:overflowPunct/>
        <w:autoSpaceDE/>
        <w:autoSpaceDN/>
        <w:adjustRightInd/>
        <w:textAlignment w:val="auto"/>
        <w:rPr>
          <w:sz w:val="24"/>
          <w:szCs w:val="24"/>
        </w:rPr>
      </w:pPr>
    </w:p>
    <w:p w:rsidR="00A55C02" w:rsidRPr="0085788F" w:rsidRDefault="0085788F" w:rsidP="004D3B63">
      <w:pPr>
        <w:overflowPunct/>
        <w:autoSpaceDE/>
        <w:autoSpaceDN/>
        <w:adjustRightInd/>
        <w:jc w:val="center"/>
        <w:textAlignment w:val="auto"/>
        <w:rPr>
          <w:i/>
          <w:sz w:val="24"/>
          <w:szCs w:val="24"/>
        </w:rPr>
      </w:pPr>
      <w:r w:rsidRPr="0085788F">
        <w:rPr>
          <w:i/>
          <w:sz w:val="24"/>
          <w:szCs w:val="24"/>
        </w:rPr>
        <w:t>AD Handout</w:t>
      </w:r>
      <w:r w:rsidR="00292E21">
        <w:rPr>
          <w:i/>
          <w:sz w:val="24"/>
          <w:szCs w:val="24"/>
        </w:rPr>
        <w:t>s</w:t>
      </w:r>
      <w:r w:rsidRPr="0085788F">
        <w:rPr>
          <w:i/>
          <w:sz w:val="24"/>
          <w:szCs w:val="24"/>
        </w:rPr>
        <w:t xml:space="preserve"> (NC Advance directive)</w:t>
      </w:r>
    </w:p>
    <w:p w:rsidR="00A55C02" w:rsidRDefault="00A55C02" w:rsidP="00842A83">
      <w:pPr>
        <w:overflowPunct/>
        <w:autoSpaceDE/>
        <w:autoSpaceDN/>
        <w:adjustRightInd/>
        <w:jc w:val="center"/>
        <w:textAlignment w:val="auto"/>
        <w:rPr>
          <w:sz w:val="24"/>
          <w:szCs w:val="24"/>
        </w:rPr>
      </w:pPr>
    </w:p>
    <w:p w:rsidR="00A55C02" w:rsidRDefault="00A55C02" w:rsidP="00842A83">
      <w:pPr>
        <w:overflowPunct/>
        <w:autoSpaceDE/>
        <w:autoSpaceDN/>
        <w:adjustRightInd/>
        <w:jc w:val="center"/>
        <w:textAlignment w:val="auto"/>
        <w:rPr>
          <w:sz w:val="24"/>
          <w:szCs w:val="24"/>
        </w:rPr>
      </w:pPr>
    </w:p>
    <w:p w:rsidR="00A55C02" w:rsidRDefault="0085788F" w:rsidP="0085788F">
      <w:pPr>
        <w:overflowPunct/>
        <w:autoSpaceDE/>
        <w:autoSpaceDN/>
        <w:adjustRightInd/>
        <w:textAlignment w:val="auto"/>
        <w:rPr>
          <w:sz w:val="24"/>
          <w:szCs w:val="24"/>
        </w:rPr>
      </w:pPr>
      <w:r>
        <w:rPr>
          <w:noProof/>
          <w:sz w:val="24"/>
          <w:szCs w:val="24"/>
        </w:rPr>
        <w:drawing>
          <wp:inline distT="0" distB="0" distL="0" distR="0">
            <wp:extent cx="5829300" cy="6943725"/>
            <wp:effectExtent l="0" t="0" r="0" b="9525"/>
            <wp:docPr id="81" name="Picture 81" descr="C:\Users\K1\AppData\Local\Temp\Temp1_NC Advance Directive Form.zi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1\AppData\Local\Temp\Temp1_NC Advance Directive Form.zip\imag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29300" cy="6943725"/>
                    </a:xfrm>
                    <a:prstGeom prst="rect">
                      <a:avLst/>
                    </a:prstGeom>
                    <a:noFill/>
                    <a:ln>
                      <a:noFill/>
                    </a:ln>
                  </pic:spPr>
                </pic:pic>
              </a:graphicData>
            </a:graphic>
          </wp:inline>
        </w:drawing>
      </w:r>
    </w:p>
    <w:p w:rsidR="00AE7761" w:rsidRDefault="00AE7761" w:rsidP="00AE7761">
      <w:pPr>
        <w:overflowPunct/>
        <w:autoSpaceDE/>
        <w:autoSpaceDN/>
        <w:adjustRightInd/>
        <w:textAlignment w:val="auto"/>
        <w:rPr>
          <w:sz w:val="24"/>
          <w:szCs w:val="24"/>
        </w:rPr>
      </w:pPr>
    </w:p>
    <w:p w:rsidR="00A55C02" w:rsidRDefault="00A55C02" w:rsidP="00842A83">
      <w:pPr>
        <w:overflowPunct/>
        <w:autoSpaceDE/>
        <w:autoSpaceDN/>
        <w:adjustRightInd/>
        <w:jc w:val="center"/>
        <w:textAlignment w:val="auto"/>
        <w:rPr>
          <w:sz w:val="24"/>
          <w:szCs w:val="24"/>
        </w:rPr>
      </w:pPr>
    </w:p>
    <w:p w:rsidR="00A55C02" w:rsidRDefault="00FD2139" w:rsidP="00FD2139">
      <w:pPr>
        <w:overflowPunct/>
        <w:autoSpaceDE/>
        <w:autoSpaceDN/>
        <w:adjustRightInd/>
        <w:textAlignment w:val="auto"/>
        <w:rPr>
          <w:sz w:val="24"/>
          <w:szCs w:val="24"/>
        </w:rPr>
      </w:pPr>
      <w:r>
        <w:rPr>
          <w:noProof/>
          <w:sz w:val="24"/>
          <w:szCs w:val="24"/>
        </w:rPr>
        <w:lastRenderedPageBreak/>
        <w:drawing>
          <wp:inline distT="0" distB="0" distL="0" distR="0">
            <wp:extent cx="5829300" cy="7543800"/>
            <wp:effectExtent l="0" t="0" r="0" b="0"/>
            <wp:docPr id="104" name="Picture 104" descr="C:\Users\K1\AppData\Local\Temp\Temp1_AD page 2.zi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1\AppData\Local\Temp\Temp1_AD page 2.zip\imag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29300" cy="7543800"/>
                    </a:xfrm>
                    <a:prstGeom prst="rect">
                      <a:avLst/>
                    </a:prstGeom>
                    <a:noFill/>
                    <a:ln>
                      <a:noFill/>
                    </a:ln>
                  </pic:spPr>
                </pic:pic>
              </a:graphicData>
            </a:graphic>
          </wp:inline>
        </w:drawing>
      </w:r>
    </w:p>
    <w:p w:rsidR="00A55C02" w:rsidRDefault="00A55C02" w:rsidP="00A92ED3">
      <w:pPr>
        <w:overflowPunct/>
        <w:autoSpaceDE/>
        <w:autoSpaceDN/>
        <w:adjustRightInd/>
        <w:textAlignment w:val="auto"/>
        <w:rPr>
          <w:sz w:val="24"/>
          <w:szCs w:val="24"/>
        </w:rPr>
      </w:pPr>
    </w:p>
    <w:p w:rsidR="00FD2139" w:rsidRDefault="00FD2139" w:rsidP="00FD2139">
      <w:pPr>
        <w:overflowPunct/>
        <w:autoSpaceDE/>
        <w:autoSpaceDN/>
        <w:adjustRightInd/>
        <w:textAlignment w:val="auto"/>
        <w:rPr>
          <w:sz w:val="24"/>
          <w:szCs w:val="24"/>
        </w:rPr>
      </w:pPr>
      <w:r>
        <w:rPr>
          <w:noProof/>
          <w:sz w:val="24"/>
          <w:szCs w:val="24"/>
        </w:rPr>
        <w:lastRenderedPageBreak/>
        <w:drawing>
          <wp:inline distT="0" distB="0" distL="0" distR="0">
            <wp:extent cx="5829300" cy="7543800"/>
            <wp:effectExtent l="0" t="0" r="0" b="0"/>
            <wp:docPr id="105" name="Picture 105" descr="C:\Users\K1\AppData\Local\Temp\Temp1_AD Page 3.zi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K1\AppData\Local\Temp\Temp1_AD Page 3.zip\imag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29300" cy="7543800"/>
                    </a:xfrm>
                    <a:prstGeom prst="rect">
                      <a:avLst/>
                    </a:prstGeom>
                    <a:noFill/>
                    <a:ln>
                      <a:noFill/>
                    </a:ln>
                  </pic:spPr>
                </pic:pic>
              </a:graphicData>
            </a:graphic>
          </wp:inline>
        </w:drawing>
      </w:r>
    </w:p>
    <w:p w:rsidR="00A55C02" w:rsidRDefault="00A55C02" w:rsidP="00842A83">
      <w:pPr>
        <w:overflowPunct/>
        <w:autoSpaceDE/>
        <w:autoSpaceDN/>
        <w:adjustRightInd/>
        <w:jc w:val="center"/>
        <w:textAlignment w:val="auto"/>
        <w:rPr>
          <w:sz w:val="24"/>
          <w:szCs w:val="24"/>
        </w:rPr>
      </w:pPr>
    </w:p>
    <w:p w:rsidR="00A55C02" w:rsidRDefault="00A55C02" w:rsidP="00842A83">
      <w:pPr>
        <w:overflowPunct/>
        <w:autoSpaceDE/>
        <w:autoSpaceDN/>
        <w:adjustRightInd/>
        <w:jc w:val="center"/>
        <w:textAlignment w:val="auto"/>
        <w:rPr>
          <w:sz w:val="24"/>
          <w:szCs w:val="24"/>
        </w:rPr>
      </w:pPr>
    </w:p>
    <w:p w:rsidR="00A55C02" w:rsidRDefault="00A55C02" w:rsidP="00842A83">
      <w:pPr>
        <w:overflowPunct/>
        <w:autoSpaceDE/>
        <w:autoSpaceDN/>
        <w:adjustRightInd/>
        <w:jc w:val="center"/>
        <w:textAlignment w:val="auto"/>
        <w:rPr>
          <w:sz w:val="24"/>
          <w:szCs w:val="24"/>
        </w:rPr>
      </w:pPr>
    </w:p>
    <w:p w:rsidR="00A55C02" w:rsidRDefault="00FD2139" w:rsidP="00FD2139">
      <w:pPr>
        <w:overflowPunct/>
        <w:autoSpaceDE/>
        <w:autoSpaceDN/>
        <w:adjustRightInd/>
        <w:textAlignment w:val="auto"/>
        <w:rPr>
          <w:sz w:val="24"/>
          <w:szCs w:val="24"/>
        </w:rPr>
      </w:pPr>
      <w:r>
        <w:rPr>
          <w:noProof/>
          <w:sz w:val="24"/>
          <w:szCs w:val="24"/>
        </w:rPr>
        <w:lastRenderedPageBreak/>
        <w:drawing>
          <wp:inline distT="0" distB="0" distL="0" distR="0">
            <wp:extent cx="5829300" cy="7543800"/>
            <wp:effectExtent l="0" t="0" r="0" b="0"/>
            <wp:docPr id="106" name="Picture 106" descr="C:\Users\K1\AppData\Local\Temp\Temp1_AD Page 4.zi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1\AppData\Local\Temp\Temp1_AD Page 4.zip\image.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29300" cy="7543800"/>
                    </a:xfrm>
                    <a:prstGeom prst="rect">
                      <a:avLst/>
                    </a:prstGeom>
                    <a:noFill/>
                    <a:ln>
                      <a:noFill/>
                    </a:ln>
                  </pic:spPr>
                </pic:pic>
              </a:graphicData>
            </a:graphic>
          </wp:inline>
        </w:drawing>
      </w:r>
    </w:p>
    <w:p w:rsidR="00FD2139" w:rsidRDefault="00FD2139" w:rsidP="00FD2139">
      <w:pPr>
        <w:overflowPunct/>
        <w:autoSpaceDE/>
        <w:autoSpaceDN/>
        <w:adjustRightInd/>
        <w:textAlignment w:val="auto"/>
        <w:rPr>
          <w:sz w:val="24"/>
          <w:szCs w:val="24"/>
        </w:rPr>
      </w:pPr>
    </w:p>
    <w:p w:rsidR="00FD2139" w:rsidRDefault="00FD2139" w:rsidP="00FD2139">
      <w:pPr>
        <w:overflowPunct/>
        <w:autoSpaceDE/>
        <w:autoSpaceDN/>
        <w:adjustRightInd/>
        <w:textAlignment w:val="auto"/>
        <w:rPr>
          <w:sz w:val="24"/>
          <w:szCs w:val="24"/>
        </w:rPr>
      </w:pPr>
    </w:p>
    <w:p w:rsidR="00A55C02" w:rsidRDefault="00A55C02" w:rsidP="00842A83">
      <w:pPr>
        <w:overflowPunct/>
        <w:autoSpaceDE/>
        <w:autoSpaceDN/>
        <w:adjustRightInd/>
        <w:jc w:val="center"/>
        <w:textAlignment w:val="auto"/>
        <w:rPr>
          <w:sz w:val="24"/>
          <w:szCs w:val="24"/>
        </w:rPr>
      </w:pPr>
    </w:p>
    <w:p w:rsidR="00FD2139" w:rsidRDefault="00FD2139" w:rsidP="00842A83">
      <w:pPr>
        <w:overflowPunct/>
        <w:autoSpaceDE/>
        <w:autoSpaceDN/>
        <w:adjustRightInd/>
        <w:jc w:val="center"/>
        <w:textAlignment w:val="auto"/>
        <w:rPr>
          <w:sz w:val="24"/>
          <w:szCs w:val="24"/>
        </w:rPr>
      </w:pPr>
    </w:p>
    <w:p w:rsidR="00FD2139" w:rsidRDefault="00FD2139" w:rsidP="00FD2139">
      <w:pPr>
        <w:overflowPunct/>
        <w:autoSpaceDE/>
        <w:autoSpaceDN/>
        <w:adjustRightInd/>
        <w:textAlignment w:val="auto"/>
        <w:rPr>
          <w:sz w:val="24"/>
          <w:szCs w:val="24"/>
        </w:rPr>
      </w:pPr>
      <w:r>
        <w:rPr>
          <w:noProof/>
          <w:sz w:val="24"/>
          <w:szCs w:val="24"/>
        </w:rPr>
        <w:drawing>
          <wp:inline distT="0" distB="0" distL="0" distR="0">
            <wp:extent cx="5829300" cy="7543800"/>
            <wp:effectExtent l="0" t="0" r="0" b="0"/>
            <wp:docPr id="107" name="Picture 107" descr="C:\Users\K1\AppData\Local\Temp\Temp1_AD Page 5.zip\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K1\AppData\Local\Temp\Temp1_AD Page 5.zip\imag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29300" cy="7543800"/>
                    </a:xfrm>
                    <a:prstGeom prst="rect">
                      <a:avLst/>
                    </a:prstGeom>
                    <a:noFill/>
                    <a:ln>
                      <a:noFill/>
                    </a:ln>
                  </pic:spPr>
                </pic:pic>
              </a:graphicData>
            </a:graphic>
          </wp:inline>
        </w:drawing>
      </w:r>
    </w:p>
    <w:p w:rsidR="00FD2139" w:rsidRDefault="00FD2139" w:rsidP="00FD2139">
      <w:pPr>
        <w:overflowPunct/>
        <w:autoSpaceDE/>
        <w:autoSpaceDN/>
        <w:adjustRightInd/>
        <w:textAlignment w:val="auto"/>
        <w:rPr>
          <w:sz w:val="24"/>
          <w:szCs w:val="24"/>
        </w:rPr>
      </w:pPr>
    </w:p>
    <w:p w:rsidR="00AE7761" w:rsidRDefault="00AE7761" w:rsidP="00842A83">
      <w:pPr>
        <w:overflowPunct/>
        <w:autoSpaceDE/>
        <w:autoSpaceDN/>
        <w:adjustRightInd/>
        <w:jc w:val="center"/>
        <w:textAlignment w:val="auto"/>
        <w:rPr>
          <w:sz w:val="24"/>
          <w:szCs w:val="24"/>
        </w:rPr>
      </w:pPr>
    </w:p>
    <w:p w:rsidR="00EA5DB9" w:rsidRPr="00842A83" w:rsidRDefault="00A55C02" w:rsidP="004D3B63">
      <w:pPr>
        <w:overflowPunct/>
        <w:autoSpaceDE/>
        <w:autoSpaceDN/>
        <w:adjustRightInd/>
        <w:jc w:val="center"/>
        <w:textAlignment w:val="auto"/>
        <w:rPr>
          <w:i/>
          <w:sz w:val="24"/>
          <w:szCs w:val="24"/>
        </w:rPr>
      </w:pPr>
      <w:r>
        <w:rPr>
          <w:i/>
          <w:sz w:val="24"/>
          <w:szCs w:val="24"/>
        </w:rPr>
        <w:lastRenderedPageBreak/>
        <w:t>AD</w:t>
      </w:r>
      <w:r w:rsidR="00731234">
        <w:rPr>
          <w:i/>
          <w:sz w:val="24"/>
          <w:szCs w:val="24"/>
        </w:rPr>
        <w:t xml:space="preserve"> handout</w:t>
      </w:r>
      <w:r w:rsidR="00292E21">
        <w:rPr>
          <w:i/>
          <w:sz w:val="24"/>
          <w:szCs w:val="24"/>
        </w:rPr>
        <w:t>s</w:t>
      </w:r>
      <w:r w:rsidR="00731234">
        <w:rPr>
          <w:i/>
          <w:sz w:val="24"/>
          <w:szCs w:val="24"/>
        </w:rPr>
        <w:t xml:space="preserve"> (</w:t>
      </w:r>
      <w:r w:rsidR="00EA5DB9" w:rsidRPr="00842A83">
        <w:rPr>
          <w:i/>
          <w:sz w:val="24"/>
          <w:szCs w:val="24"/>
        </w:rPr>
        <w:t>workshops</w:t>
      </w:r>
      <w:r w:rsidR="00842A83">
        <w:rPr>
          <w:i/>
          <w:sz w:val="24"/>
          <w:szCs w:val="24"/>
        </w:rPr>
        <w:t xml:space="preserve"> location 2018</w:t>
      </w:r>
      <w:r w:rsidR="00731234">
        <w:rPr>
          <w:i/>
          <w:sz w:val="24"/>
          <w:szCs w:val="24"/>
        </w:rPr>
        <w:t>)</w:t>
      </w:r>
    </w:p>
    <w:p w:rsidR="00EA5DB9" w:rsidRDefault="00EA5DB9" w:rsidP="001C2F1B">
      <w:pPr>
        <w:overflowPunct/>
        <w:autoSpaceDE/>
        <w:autoSpaceDN/>
        <w:adjustRightInd/>
        <w:textAlignment w:val="auto"/>
        <w:rPr>
          <w:sz w:val="24"/>
          <w:szCs w:val="24"/>
        </w:rPr>
      </w:pPr>
    </w:p>
    <w:p w:rsidR="00EA5DB9" w:rsidRDefault="00842A83" w:rsidP="001C2F1B">
      <w:pPr>
        <w:overflowPunct/>
        <w:autoSpaceDE/>
        <w:autoSpaceDN/>
        <w:adjustRightInd/>
        <w:textAlignment w:val="auto"/>
        <w:rPr>
          <w:sz w:val="24"/>
          <w:szCs w:val="24"/>
        </w:rPr>
      </w:pPr>
      <w:r>
        <w:rPr>
          <w:noProof/>
          <w:sz w:val="24"/>
          <w:szCs w:val="24"/>
        </w:rPr>
        <w:drawing>
          <wp:inline distT="0" distB="0" distL="0" distR="0">
            <wp:extent cx="5939703" cy="6962775"/>
            <wp:effectExtent l="0" t="0" r="4445" b="0"/>
            <wp:docPr id="79" name="Picture 79" descr="C:\Users\K1\AppData\Local\Temp\Temp1_AD workshop 2018.zip\AD workshop 2018_images\AD workshop 20181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1\AppData\Local\Temp\Temp1_AD workshop 2018.zip\AD workshop 2018_images\AD workshop 20181x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6967343"/>
                    </a:xfrm>
                    <a:prstGeom prst="rect">
                      <a:avLst/>
                    </a:prstGeom>
                    <a:noFill/>
                    <a:ln>
                      <a:noFill/>
                    </a:ln>
                  </pic:spPr>
                </pic:pic>
              </a:graphicData>
            </a:graphic>
          </wp:inline>
        </w:drawing>
      </w:r>
    </w:p>
    <w:p w:rsidR="00842A83" w:rsidRDefault="00842A83" w:rsidP="001C2F1B">
      <w:pPr>
        <w:overflowPunct/>
        <w:autoSpaceDE/>
        <w:autoSpaceDN/>
        <w:adjustRightInd/>
        <w:textAlignment w:val="auto"/>
        <w:rPr>
          <w:sz w:val="24"/>
          <w:szCs w:val="24"/>
        </w:rPr>
      </w:pPr>
    </w:p>
    <w:p w:rsidR="00842A83" w:rsidRDefault="00842A83" w:rsidP="001C2F1B">
      <w:pPr>
        <w:overflowPunct/>
        <w:autoSpaceDE/>
        <w:autoSpaceDN/>
        <w:adjustRightInd/>
        <w:textAlignment w:val="auto"/>
        <w:rPr>
          <w:sz w:val="24"/>
          <w:szCs w:val="24"/>
        </w:rPr>
      </w:pPr>
    </w:p>
    <w:p w:rsidR="00842A83" w:rsidRDefault="00842A83" w:rsidP="001C2F1B">
      <w:pPr>
        <w:overflowPunct/>
        <w:autoSpaceDE/>
        <w:autoSpaceDN/>
        <w:adjustRightInd/>
        <w:textAlignment w:val="auto"/>
        <w:rPr>
          <w:sz w:val="24"/>
          <w:szCs w:val="24"/>
        </w:rPr>
      </w:pPr>
    </w:p>
    <w:p w:rsidR="00842A83" w:rsidRDefault="00842A83" w:rsidP="001C2F1B">
      <w:pPr>
        <w:overflowPunct/>
        <w:autoSpaceDE/>
        <w:autoSpaceDN/>
        <w:adjustRightInd/>
        <w:textAlignment w:val="auto"/>
        <w:rPr>
          <w:sz w:val="24"/>
          <w:szCs w:val="24"/>
        </w:rPr>
        <w:sectPr w:rsidR="00842A83" w:rsidSect="005B5638">
          <w:pgSz w:w="12240" w:h="15840" w:code="1"/>
          <w:pgMar w:top="1440" w:right="1440" w:bottom="1440" w:left="1440" w:header="720" w:footer="720" w:gutter="0"/>
          <w:cols w:space="720"/>
          <w:titlePg/>
          <w:docGrid w:linePitch="360"/>
        </w:sectPr>
      </w:pPr>
      <w:r>
        <w:rPr>
          <w:noProof/>
          <w:sz w:val="24"/>
          <w:szCs w:val="24"/>
        </w:rPr>
        <w:lastRenderedPageBreak/>
        <w:drawing>
          <wp:inline distT="0" distB="0" distL="0" distR="0">
            <wp:extent cx="5943600" cy="7691718"/>
            <wp:effectExtent l="0" t="0" r="0" b="5080"/>
            <wp:docPr id="80" name="Picture 80" descr="C:\Users\K1\AppData\Local\Temp\Temp1_AD workshop 2018.zip\AD workshop 2018_images\AD workshop 20182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1\AppData\Local\Temp\Temp1_AD workshop 2018.zip\AD workshop 2018_images\AD workshop 20182x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021831" w:rsidRPr="0019233F" w:rsidRDefault="00292E21" w:rsidP="0019233F">
      <w:pPr>
        <w:pStyle w:val="APAHeading2"/>
        <w:jc w:val="center"/>
        <w:rPr>
          <w:b w:val="0"/>
        </w:rPr>
      </w:pPr>
      <w:bookmarkStart w:id="129" w:name="_Toc516529564"/>
      <w:r w:rsidRPr="0019233F">
        <w:rPr>
          <w:b w:val="0"/>
        </w:rPr>
        <w:lastRenderedPageBreak/>
        <w:t>Appendix G</w:t>
      </w:r>
      <w:bookmarkEnd w:id="129"/>
    </w:p>
    <w:p w:rsidR="004D3B63" w:rsidRDefault="004D3B63" w:rsidP="009624EB">
      <w:pPr>
        <w:overflowPunct/>
        <w:autoSpaceDE/>
        <w:autoSpaceDN/>
        <w:adjustRightInd/>
        <w:jc w:val="center"/>
        <w:textAlignment w:val="auto"/>
        <w:rPr>
          <w:sz w:val="24"/>
          <w:szCs w:val="24"/>
        </w:rPr>
      </w:pPr>
    </w:p>
    <w:p w:rsidR="009624EB" w:rsidRPr="00217F7B" w:rsidRDefault="00217F7B" w:rsidP="004D3B63">
      <w:pPr>
        <w:overflowPunct/>
        <w:autoSpaceDE/>
        <w:autoSpaceDN/>
        <w:adjustRightInd/>
        <w:jc w:val="center"/>
        <w:textAlignment w:val="auto"/>
        <w:rPr>
          <w:i/>
          <w:sz w:val="24"/>
          <w:szCs w:val="24"/>
        </w:rPr>
      </w:pPr>
      <w:r w:rsidRPr="00217F7B">
        <w:rPr>
          <w:i/>
          <w:sz w:val="24"/>
          <w:szCs w:val="24"/>
        </w:rPr>
        <w:t xml:space="preserve">Event </w:t>
      </w:r>
      <w:r w:rsidR="009624EB" w:rsidRPr="00217F7B">
        <w:rPr>
          <w:i/>
          <w:sz w:val="24"/>
          <w:szCs w:val="24"/>
        </w:rPr>
        <w:t>Flyer</w:t>
      </w:r>
    </w:p>
    <w:p w:rsidR="009624EB" w:rsidRDefault="009624EB" w:rsidP="001C2F1B">
      <w:pPr>
        <w:overflowPunct/>
        <w:autoSpaceDE/>
        <w:autoSpaceDN/>
        <w:adjustRightInd/>
        <w:textAlignment w:val="auto"/>
        <w:rPr>
          <w:sz w:val="24"/>
          <w:szCs w:val="24"/>
        </w:rPr>
      </w:pPr>
    </w:p>
    <w:p w:rsidR="009624EB" w:rsidRDefault="009624EB" w:rsidP="001C2F1B">
      <w:pPr>
        <w:overflowPunct/>
        <w:autoSpaceDE/>
        <w:autoSpaceDN/>
        <w:adjustRightInd/>
        <w:textAlignment w:val="auto"/>
        <w:rPr>
          <w:sz w:val="24"/>
          <w:szCs w:val="24"/>
        </w:rPr>
        <w:sectPr w:rsidR="009624EB" w:rsidSect="005B5638">
          <w:pgSz w:w="12240" w:h="15840" w:code="1"/>
          <w:pgMar w:top="1440" w:right="1440" w:bottom="1440" w:left="1440" w:header="720" w:footer="720" w:gutter="0"/>
          <w:cols w:space="720"/>
          <w:titlePg/>
          <w:docGrid w:linePitch="360"/>
        </w:sectPr>
      </w:pPr>
      <w:r>
        <w:rPr>
          <w:sz w:val="24"/>
          <w:szCs w:val="24"/>
        </w:rPr>
        <w:object w:dxaOrig="10552" w:dyaOrig="9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7.25pt;height:492.75pt" o:ole="">
            <v:imagedata r:id="rId29" o:title=""/>
          </v:shape>
          <o:OLEObject Type="Embed" ProgID="Word.Document.12" ShapeID="_x0000_i1025" DrawAspect="Content" ObjectID="_1593497334" r:id="rId30">
            <o:FieldCodes>\s</o:FieldCodes>
          </o:OLEObject>
        </w:object>
      </w:r>
    </w:p>
    <w:p w:rsidR="009624EB" w:rsidRPr="0019233F" w:rsidRDefault="00292E21" w:rsidP="0019233F">
      <w:pPr>
        <w:pStyle w:val="APAHeading2"/>
        <w:jc w:val="center"/>
        <w:rPr>
          <w:b w:val="0"/>
        </w:rPr>
      </w:pPr>
      <w:bookmarkStart w:id="130" w:name="_Toc516529565"/>
      <w:r w:rsidRPr="0019233F">
        <w:rPr>
          <w:b w:val="0"/>
        </w:rPr>
        <w:lastRenderedPageBreak/>
        <w:t>Appendix H</w:t>
      </w:r>
      <w:bookmarkEnd w:id="130"/>
    </w:p>
    <w:p w:rsidR="009624EB" w:rsidRDefault="009624EB" w:rsidP="004D3B63">
      <w:pPr>
        <w:overflowPunct/>
        <w:autoSpaceDE/>
        <w:autoSpaceDN/>
        <w:adjustRightInd/>
        <w:textAlignment w:val="auto"/>
        <w:rPr>
          <w:sz w:val="24"/>
          <w:szCs w:val="24"/>
        </w:rPr>
      </w:pPr>
    </w:p>
    <w:p w:rsidR="004F5BA8" w:rsidRDefault="009624EB" w:rsidP="009624EB">
      <w:pPr>
        <w:overflowPunct/>
        <w:autoSpaceDE/>
        <w:autoSpaceDN/>
        <w:adjustRightInd/>
        <w:jc w:val="center"/>
        <w:textAlignment w:val="auto"/>
        <w:rPr>
          <w:sz w:val="24"/>
          <w:szCs w:val="24"/>
        </w:rPr>
      </w:pPr>
      <w:r>
        <w:rPr>
          <w:sz w:val="24"/>
          <w:szCs w:val="24"/>
        </w:rPr>
        <w:object w:dxaOrig="9360" w:dyaOrig="7272">
          <v:shape id="_x0000_i1029" type="#_x0000_t75" style="width:468pt;height:367.5pt" o:ole="">
            <v:imagedata r:id="rId31" o:title=""/>
          </v:shape>
          <o:OLEObject Type="Embed" ProgID="Word.Document.12" ShapeID="_x0000_i1029" DrawAspect="Content" ObjectID="_1593497335" r:id="rId32">
            <o:FieldCodes>\s</o:FieldCodes>
          </o:OLEObject>
        </w:object>
      </w:r>
    </w:p>
    <w:p w:rsidR="004F5BA8" w:rsidRPr="004F5BA8" w:rsidRDefault="004F5BA8" w:rsidP="004F5BA8">
      <w:pPr>
        <w:rPr>
          <w:sz w:val="24"/>
          <w:szCs w:val="24"/>
        </w:rPr>
      </w:pPr>
    </w:p>
    <w:p w:rsidR="004F5BA8" w:rsidRPr="004F5BA8" w:rsidRDefault="004F5BA8" w:rsidP="004F5BA8">
      <w:pPr>
        <w:rPr>
          <w:sz w:val="24"/>
          <w:szCs w:val="24"/>
        </w:rPr>
      </w:pPr>
    </w:p>
    <w:p w:rsidR="004F5BA8" w:rsidRPr="004F5BA8" w:rsidRDefault="004F5BA8" w:rsidP="004F5BA8">
      <w:pPr>
        <w:rPr>
          <w:sz w:val="24"/>
          <w:szCs w:val="24"/>
        </w:rPr>
      </w:pPr>
    </w:p>
    <w:p w:rsidR="004F5BA8" w:rsidRPr="004F5BA8" w:rsidRDefault="004F5BA8" w:rsidP="004F5BA8">
      <w:pPr>
        <w:rPr>
          <w:sz w:val="24"/>
          <w:szCs w:val="24"/>
        </w:rPr>
      </w:pPr>
    </w:p>
    <w:p w:rsidR="004F5BA8" w:rsidRPr="004F5BA8" w:rsidRDefault="004F5BA8" w:rsidP="004F5BA8">
      <w:pPr>
        <w:rPr>
          <w:sz w:val="24"/>
          <w:szCs w:val="24"/>
        </w:rPr>
      </w:pPr>
    </w:p>
    <w:p w:rsidR="004F5BA8" w:rsidRPr="004F5BA8" w:rsidRDefault="004F5BA8" w:rsidP="004F5BA8">
      <w:pPr>
        <w:rPr>
          <w:sz w:val="24"/>
          <w:szCs w:val="24"/>
        </w:rPr>
      </w:pPr>
    </w:p>
    <w:p w:rsidR="004F5BA8" w:rsidRPr="004F5BA8" w:rsidRDefault="004F5BA8" w:rsidP="004F5BA8">
      <w:pPr>
        <w:rPr>
          <w:sz w:val="24"/>
          <w:szCs w:val="24"/>
        </w:rPr>
      </w:pPr>
    </w:p>
    <w:p w:rsidR="004F5BA8" w:rsidRPr="004F5BA8" w:rsidRDefault="004F5BA8" w:rsidP="004F5BA8">
      <w:pPr>
        <w:rPr>
          <w:sz w:val="24"/>
          <w:szCs w:val="24"/>
        </w:rPr>
      </w:pPr>
    </w:p>
    <w:p w:rsidR="004F5BA8" w:rsidRDefault="004F5BA8" w:rsidP="004F5BA8">
      <w:pPr>
        <w:rPr>
          <w:sz w:val="24"/>
          <w:szCs w:val="24"/>
        </w:rPr>
      </w:pPr>
    </w:p>
    <w:p w:rsidR="00AE7761" w:rsidRDefault="00AE7761" w:rsidP="004F5BA8">
      <w:pPr>
        <w:rPr>
          <w:sz w:val="24"/>
          <w:szCs w:val="24"/>
        </w:rPr>
      </w:pPr>
    </w:p>
    <w:p w:rsidR="00AE7761" w:rsidRDefault="00AE7761" w:rsidP="004F5BA8">
      <w:pPr>
        <w:rPr>
          <w:sz w:val="24"/>
          <w:szCs w:val="24"/>
        </w:rPr>
      </w:pPr>
    </w:p>
    <w:p w:rsidR="00AE7761" w:rsidRDefault="00AE7761" w:rsidP="004F5BA8">
      <w:pPr>
        <w:rPr>
          <w:sz w:val="24"/>
          <w:szCs w:val="24"/>
        </w:rPr>
      </w:pPr>
    </w:p>
    <w:p w:rsidR="00AE7761" w:rsidRDefault="00AE7761" w:rsidP="004F5BA8">
      <w:pPr>
        <w:rPr>
          <w:sz w:val="24"/>
          <w:szCs w:val="24"/>
        </w:rPr>
      </w:pPr>
    </w:p>
    <w:p w:rsidR="00AE7761" w:rsidRDefault="00AE7761" w:rsidP="004F5BA8">
      <w:pPr>
        <w:rPr>
          <w:sz w:val="24"/>
          <w:szCs w:val="24"/>
        </w:rPr>
      </w:pPr>
    </w:p>
    <w:p w:rsidR="00AE7761" w:rsidRDefault="00AE7761" w:rsidP="004F5BA8">
      <w:pPr>
        <w:rPr>
          <w:sz w:val="24"/>
          <w:szCs w:val="24"/>
        </w:rPr>
      </w:pPr>
    </w:p>
    <w:p w:rsidR="00AE7761" w:rsidRDefault="00AE7761" w:rsidP="004F5BA8">
      <w:pPr>
        <w:rPr>
          <w:sz w:val="24"/>
          <w:szCs w:val="24"/>
        </w:rPr>
      </w:pPr>
    </w:p>
    <w:p w:rsidR="00DE5CA4" w:rsidRDefault="00DE5CA4" w:rsidP="004F5BA8">
      <w:pPr>
        <w:rPr>
          <w:sz w:val="24"/>
          <w:szCs w:val="24"/>
        </w:rPr>
      </w:pPr>
    </w:p>
    <w:p w:rsidR="004D3B63" w:rsidRDefault="004D3B63" w:rsidP="00DE5CA4">
      <w:pPr>
        <w:pStyle w:val="APACenteredText"/>
        <w:spacing w:line="240" w:lineRule="auto"/>
      </w:pPr>
    </w:p>
    <w:p w:rsidR="00DE5CA4" w:rsidRPr="0019233F" w:rsidRDefault="00DE5CA4" w:rsidP="0019233F">
      <w:pPr>
        <w:pStyle w:val="APAHeading2"/>
        <w:jc w:val="center"/>
        <w:rPr>
          <w:b w:val="0"/>
        </w:rPr>
      </w:pPr>
      <w:bookmarkStart w:id="131" w:name="_Toc516529566"/>
      <w:r w:rsidRPr="0019233F">
        <w:rPr>
          <w:b w:val="0"/>
        </w:rPr>
        <w:t>Appendix I</w:t>
      </w:r>
      <w:bookmarkEnd w:id="131"/>
    </w:p>
    <w:p w:rsidR="00DE5CA4" w:rsidRPr="005E433C" w:rsidRDefault="00DE5CA4" w:rsidP="00DE5CA4">
      <w:pPr>
        <w:pStyle w:val="APACenteredText"/>
        <w:spacing w:line="240" w:lineRule="auto"/>
      </w:pPr>
      <w:r w:rsidRPr="005E433C">
        <w:t>Project Timeline</w:t>
      </w:r>
    </w:p>
    <w:p w:rsidR="00DE5CA4" w:rsidRDefault="00DE5CA4" w:rsidP="00DE5CA4">
      <w:pPr>
        <w:pStyle w:val="APACenteredText"/>
        <w:spacing w:line="240" w:lineRule="auto"/>
      </w:pPr>
    </w:p>
    <w:tbl>
      <w:tblPr>
        <w:tblStyle w:val="TableGrid"/>
        <w:tblW w:w="990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0"/>
        <w:gridCol w:w="5130"/>
        <w:gridCol w:w="2520"/>
      </w:tblGrid>
      <w:tr w:rsidR="00DE5CA4" w:rsidTr="006C0224">
        <w:tc>
          <w:tcPr>
            <w:tcW w:w="9900" w:type="dxa"/>
            <w:gridSpan w:val="3"/>
            <w:tcBorders>
              <w:bottom w:val="single" w:sz="12" w:space="0" w:color="auto"/>
            </w:tcBorders>
          </w:tcPr>
          <w:p w:rsidR="00DE5CA4" w:rsidRPr="00453142" w:rsidRDefault="00DE5CA4" w:rsidP="006C0224">
            <w:pPr>
              <w:pStyle w:val="APACenteredText"/>
              <w:spacing w:line="240" w:lineRule="auto"/>
              <w:jc w:val="left"/>
              <w:rPr>
                <w:rFonts w:cs="Times New Roman"/>
                <w:szCs w:val="24"/>
              </w:rPr>
            </w:pPr>
            <w:r w:rsidRPr="00453142">
              <w:rPr>
                <w:rFonts w:cs="Times New Roman"/>
                <w:szCs w:val="24"/>
              </w:rPr>
              <w:t xml:space="preserve">Timeline for Doctor of Nursing </w:t>
            </w:r>
            <w:r>
              <w:rPr>
                <w:rFonts w:cs="Times New Roman"/>
                <w:szCs w:val="24"/>
              </w:rPr>
              <w:t xml:space="preserve">Practice </w:t>
            </w:r>
            <w:r w:rsidRPr="00453142">
              <w:rPr>
                <w:rFonts w:cs="Times New Roman"/>
                <w:szCs w:val="24"/>
              </w:rPr>
              <w:t xml:space="preserve">Project </w:t>
            </w:r>
          </w:p>
        </w:tc>
      </w:tr>
      <w:tr w:rsidR="00DE5CA4" w:rsidTr="006C0224">
        <w:tc>
          <w:tcPr>
            <w:tcW w:w="2250" w:type="dxa"/>
            <w:tcBorders>
              <w:top w:val="single" w:sz="12" w:space="0" w:color="auto"/>
              <w:bottom w:val="single" w:sz="6" w:space="0" w:color="auto"/>
            </w:tcBorders>
          </w:tcPr>
          <w:p w:rsidR="00DE5CA4" w:rsidRPr="00453142" w:rsidRDefault="00DE5CA4" w:rsidP="006C0224">
            <w:pPr>
              <w:pStyle w:val="APACenteredText"/>
              <w:spacing w:line="240" w:lineRule="auto"/>
              <w:rPr>
                <w:rFonts w:cs="Times New Roman"/>
                <w:szCs w:val="24"/>
              </w:rPr>
            </w:pPr>
            <w:r w:rsidRPr="00453142">
              <w:rPr>
                <w:rFonts w:cs="Times New Roman"/>
                <w:szCs w:val="24"/>
              </w:rPr>
              <w:t>Date</w:t>
            </w:r>
          </w:p>
        </w:tc>
        <w:tc>
          <w:tcPr>
            <w:tcW w:w="5130" w:type="dxa"/>
            <w:tcBorders>
              <w:top w:val="single" w:sz="12" w:space="0" w:color="auto"/>
              <w:bottom w:val="single" w:sz="6" w:space="0" w:color="auto"/>
            </w:tcBorders>
          </w:tcPr>
          <w:p w:rsidR="00DE5CA4" w:rsidRPr="00453142" w:rsidRDefault="00DE5CA4" w:rsidP="006C0224">
            <w:pPr>
              <w:pStyle w:val="APACenteredText"/>
              <w:spacing w:line="240" w:lineRule="auto"/>
              <w:rPr>
                <w:rFonts w:cs="Times New Roman"/>
                <w:szCs w:val="24"/>
              </w:rPr>
            </w:pPr>
            <w:r w:rsidRPr="00453142">
              <w:rPr>
                <w:rFonts w:cs="Times New Roman"/>
                <w:szCs w:val="24"/>
              </w:rPr>
              <w:t>Task</w:t>
            </w:r>
          </w:p>
        </w:tc>
        <w:tc>
          <w:tcPr>
            <w:tcW w:w="2520" w:type="dxa"/>
            <w:tcBorders>
              <w:top w:val="single" w:sz="12" w:space="0" w:color="auto"/>
              <w:bottom w:val="single" w:sz="6" w:space="0" w:color="auto"/>
            </w:tcBorders>
          </w:tcPr>
          <w:p w:rsidR="00DE5CA4" w:rsidRPr="00453142" w:rsidRDefault="00DE5CA4" w:rsidP="006C0224">
            <w:pPr>
              <w:pStyle w:val="APACenteredText"/>
              <w:spacing w:line="240" w:lineRule="auto"/>
              <w:rPr>
                <w:rFonts w:cs="Times New Roman"/>
                <w:szCs w:val="24"/>
              </w:rPr>
            </w:pPr>
            <w:r w:rsidRPr="00453142">
              <w:rPr>
                <w:rFonts w:cs="Times New Roman"/>
                <w:szCs w:val="24"/>
              </w:rPr>
              <w:t>Complete/Incomplete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August 2016-May 2017</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Explore project topic</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August 2016-Present</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Review the literature for topic of interest</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ongoing</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Default="00DE5CA4" w:rsidP="006C0224">
            <w:pPr>
              <w:pStyle w:val="APACenteredText"/>
              <w:spacing w:line="240" w:lineRule="auto"/>
              <w:rPr>
                <w:rFonts w:cs="Times New Roman"/>
                <w:szCs w:val="24"/>
              </w:rPr>
            </w:pPr>
            <w:r>
              <w:rPr>
                <w:rFonts w:cs="Times New Roman"/>
                <w:szCs w:val="24"/>
              </w:rPr>
              <w:t>May 2017</w:t>
            </w:r>
          </w:p>
        </w:tc>
        <w:tc>
          <w:tcPr>
            <w:tcW w:w="5130" w:type="dxa"/>
            <w:tcBorders>
              <w:top w:val="single" w:sz="6" w:space="0" w:color="auto"/>
              <w:left w:val="single" w:sz="6" w:space="0" w:color="auto"/>
              <w:bottom w:val="single" w:sz="6" w:space="0" w:color="auto"/>
              <w:right w:val="single" w:sz="6" w:space="0" w:color="auto"/>
            </w:tcBorders>
          </w:tcPr>
          <w:p w:rsidR="00DE5CA4" w:rsidRDefault="00DE5CA4" w:rsidP="006C0224">
            <w:pPr>
              <w:pStyle w:val="APACenteredText"/>
              <w:spacing w:line="240" w:lineRule="auto"/>
              <w:rPr>
                <w:rFonts w:cs="Times New Roman"/>
                <w:szCs w:val="24"/>
              </w:rPr>
            </w:pPr>
            <w:r>
              <w:rPr>
                <w:rFonts w:cs="Times New Roman"/>
                <w:szCs w:val="24"/>
              </w:rPr>
              <w:t>CITI Training</w:t>
            </w:r>
          </w:p>
        </w:tc>
        <w:tc>
          <w:tcPr>
            <w:tcW w:w="2520" w:type="dxa"/>
            <w:tcBorders>
              <w:top w:val="single" w:sz="6" w:space="0" w:color="auto"/>
              <w:left w:val="single" w:sz="6" w:space="0" w:color="auto"/>
              <w:bottom w:val="single" w:sz="6" w:space="0" w:color="auto"/>
              <w:right w:val="single" w:sz="6" w:space="0" w:color="auto"/>
            </w:tcBorders>
          </w:tcPr>
          <w:p w:rsidR="00DE5CA4"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May 2017</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Define project topic</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rPr>
          <w:trHeight w:val="156"/>
        </w:trPr>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May 2017</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Theoretical framework selected</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June 2017</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Establish project committee</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June 2017</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 xml:space="preserve">Project Proposal form </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ongoing</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July 2017</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 xml:space="preserve">Final draft of Project Proposal </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July 2017</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 xml:space="preserve">Project team member approval form </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July 2017</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 xml:space="preserve">Project site approval letter </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August 2017</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Finalize project design</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August 2017</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Site authorization letters</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August 2017</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Create project budget</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August 2017</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 xml:space="preserve">Draft of first seminar paper </w:t>
            </w:r>
            <w:proofErr w:type="spellStart"/>
            <w:r>
              <w:rPr>
                <w:rFonts w:cs="Times New Roman"/>
                <w:szCs w:val="24"/>
              </w:rPr>
              <w:t>Chp</w:t>
            </w:r>
            <w:proofErr w:type="spellEnd"/>
            <w:r>
              <w:rPr>
                <w:rFonts w:cs="Times New Roman"/>
                <w:szCs w:val="24"/>
              </w:rPr>
              <w:t>. 1, 2 &amp;3</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September 2017</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 xml:space="preserve">Submit project for CMC IRB </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Default="00DE5CA4" w:rsidP="006C0224">
            <w:pPr>
              <w:pStyle w:val="APACenteredText"/>
              <w:spacing w:line="240" w:lineRule="auto"/>
              <w:rPr>
                <w:rFonts w:cs="Times New Roman"/>
                <w:szCs w:val="24"/>
              </w:rPr>
            </w:pPr>
            <w:r>
              <w:rPr>
                <w:rFonts w:cs="Times New Roman"/>
                <w:szCs w:val="24"/>
              </w:rPr>
              <w:t>October 2017</w:t>
            </w:r>
          </w:p>
        </w:tc>
        <w:tc>
          <w:tcPr>
            <w:tcW w:w="5130" w:type="dxa"/>
            <w:tcBorders>
              <w:top w:val="single" w:sz="6" w:space="0" w:color="auto"/>
              <w:left w:val="single" w:sz="6" w:space="0" w:color="auto"/>
              <w:bottom w:val="single" w:sz="6" w:space="0" w:color="auto"/>
              <w:right w:val="single" w:sz="6" w:space="0" w:color="auto"/>
            </w:tcBorders>
          </w:tcPr>
          <w:p w:rsidR="00DE5CA4" w:rsidRDefault="00DE5CA4" w:rsidP="006C0224">
            <w:pPr>
              <w:pStyle w:val="APACenteredText"/>
              <w:spacing w:line="240" w:lineRule="auto"/>
              <w:rPr>
                <w:rFonts w:cs="Times New Roman"/>
                <w:szCs w:val="24"/>
              </w:rPr>
            </w:pPr>
            <w:r>
              <w:rPr>
                <w:rFonts w:cs="Times New Roman"/>
                <w:szCs w:val="24"/>
              </w:rPr>
              <w:t>Received CMC IRB approval</w:t>
            </w:r>
          </w:p>
        </w:tc>
        <w:tc>
          <w:tcPr>
            <w:tcW w:w="2520" w:type="dxa"/>
            <w:tcBorders>
              <w:top w:val="single" w:sz="6" w:space="0" w:color="auto"/>
              <w:left w:val="single" w:sz="6" w:space="0" w:color="auto"/>
              <w:bottom w:val="single" w:sz="6" w:space="0" w:color="auto"/>
              <w:right w:val="single" w:sz="6" w:space="0" w:color="auto"/>
            </w:tcBorders>
          </w:tcPr>
          <w:p w:rsidR="00DE5CA4"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Default="00DE5CA4" w:rsidP="006C0224">
            <w:pPr>
              <w:pStyle w:val="APACenteredText"/>
              <w:spacing w:line="240" w:lineRule="auto"/>
              <w:rPr>
                <w:rFonts w:cs="Times New Roman"/>
                <w:szCs w:val="24"/>
              </w:rPr>
            </w:pPr>
            <w:r>
              <w:rPr>
                <w:rFonts w:cs="Times New Roman"/>
                <w:szCs w:val="24"/>
              </w:rPr>
              <w:t>October 2017</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 xml:space="preserve">Submit project for ECU IRB </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Default="00DE5CA4" w:rsidP="006C0224">
            <w:pPr>
              <w:pStyle w:val="APACenteredText"/>
              <w:spacing w:line="240" w:lineRule="auto"/>
              <w:rPr>
                <w:rFonts w:cs="Times New Roman"/>
                <w:szCs w:val="24"/>
              </w:rPr>
            </w:pPr>
            <w:r>
              <w:rPr>
                <w:rFonts w:cs="Times New Roman"/>
                <w:szCs w:val="24"/>
              </w:rPr>
              <w:t>November 2017</w:t>
            </w:r>
          </w:p>
        </w:tc>
        <w:tc>
          <w:tcPr>
            <w:tcW w:w="5130" w:type="dxa"/>
            <w:tcBorders>
              <w:top w:val="single" w:sz="6" w:space="0" w:color="auto"/>
              <w:left w:val="single" w:sz="6" w:space="0" w:color="auto"/>
              <w:bottom w:val="single" w:sz="6" w:space="0" w:color="auto"/>
              <w:right w:val="single" w:sz="6" w:space="0" w:color="auto"/>
            </w:tcBorders>
          </w:tcPr>
          <w:p w:rsidR="00DE5CA4" w:rsidRDefault="00DE5CA4" w:rsidP="006C0224">
            <w:pPr>
              <w:pStyle w:val="APACenteredText"/>
              <w:spacing w:line="240" w:lineRule="auto"/>
              <w:jc w:val="left"/>
              <w:rPr>
                <w:rFonts w:cs="Times New Roman"/>
                <w:szCs w:val="24"/>
              </w:rPr>
            </w:pPr>
            <w:r>
              <w:rPr>
                <w:rFonts w:cs="Times New Roman"/>
                <w:szCs w:val="24"/>
              </w:rPr>
              <w:t xml:space="preserve">                   Received ECU IRB approval </w:t>
            </w:r>
          </w:p>
        </w:tc>
        <w:tc>
          <w:tcPr>
            <w:tcW w:w="2520" w:type="dxa"/>
            <w:tcBorders>
              <w:top w:val="single" w:sz="6" w:space="0" w:color="auto"/>
              <w:left w:val="single" w:sz="6" w:space="0" w:color="auto"/>
              <w:bottom w:val="single" w:sz="6" w:space="0" w:color="auto"/>
              <w:right w:val="single" w:sz="6" w:space="0" w:color="auto"/>
            </w:tcBorders>
          </w:tcPr>
          <w:p w:rsidR="00DE5CA4"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Default="00DE5CA4" w:rsidP="006C0224">
            <w:pPr>
              <w:pStyle w:val="APACenteredText"/>
              <w:spacing w:line="240" w:lineRule="auto"/>
              <w:rPr>
                <w:rFonts w:cs="Times New Roman"/>
                <w:szCs w:val="24"/>
              </w:rPr>
            </w:pPr>
            <w:r>
              <w:rPr>
                <w:rFonts w:cs="Times New Roman"/>
                <w:szCs w:val="24"/>
              </w:rPr>
              <w:t>December 2017</w:t>
            </w:r>
          </w:p>
        </w:tc>
        <w:tc>
          <w:tcPr>
            <w:tcW w:w="5130" w:type="dxa"/>
            <w:tcBorders>
              <w:top w:val="single" w:sz="6" w:space="0" w:color="auto"/>
              <w:left w:val="single" w:sz="6" w:space="0" w:color="auto"/>
              <w:bottom w:val="single" w:sz="6" w:space="0" w:color="auto"/>
              <w:right w:val="single" w:sz="6" w:space="0" w:color="auto"/>
            </w:tcBorders>
          </w:tcPr>
          <w:p w:rsidR="00DE5CA4" w:rsidRDefault="00DE5CA4" w:rsidP="006C0224">
            <w:pPr>
              <w:pStyle w:val="APACenteredText"/>
              <w:spacing w:line="240" w:lineRule="auto"/>
              <w:jc w:val="left"/>
              <w:rPr>
                <w:rFonts w:cs="Times New Roman"/>
                <w:szCs w:val="24"/>
              </w:rPr>
            </w:pPr>
            <w:r>
              <w:rPr>
                <w:rFonts w:cs="Times New Roman"/>
                <w:szCs w:val="24"/>
              </w:rPr>
              <w:t xml:space="preserve">                  Confirm project sites</w:t>
            </w:r>
          </w:p>
        </w:tc>
        <w:tc>
          <w:tcPr>
            <w:tcW w:w="2520" w:type="dxa"/>
            <w:tcBorders>
              <w:top w:val="single" w:sz="6" w:space="0" w:color="auto"/>
              <w:left w:val="single" w:sz="6" w:space="0" w:color="auto"/>
              <w:bottom w:val="single" w:sz="6" w:space="0" w:color="auto"/>
              <w:right w:val="single" w:sz="6" w:space="0" w:color="auto"/>
            </w:tcBorders>
          </w:tcPr>
          <w:p w:rsidR="00DE5CA4"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December 2017</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 xml:space="preserve">Final first seminar paper </w:t>
            </w:r>
            <w:proofErr w:type="spellStart"/>
            <w:r>
              <w:rPr>
                <w:rFonts w:cs="Times New Roman"/>
                <w:szCs w:val="24"/>
              </w:rPr>
              <w:t>Chp</w:t>
            </w:r>
            <w:proofErr w:type="spellEnd"/>
            <w:r>
              <w:rPr>
                <w:rFonts w:cs="Times New Roman"/>
                <w:szCs w:val="24"/>
              </w:rPr>
              <w:t>. 1, 2 &amp;3</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January-April 2018</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Project Implementation</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April 2018</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711FD4" w:rsidP="006C0224">
            <w:pPr>
              <w:pStyle w:val="APACenteredText"/>
              <w:spacing w:line="240" w:lineRule="auto"/>
              <w:rPr>
                <w:rFonts w:cs="Times New Roman"/>
                <w:szCs w:val="24"/>
              </w:rPr>
            </w:pPr>
            <w:r>
              <w:rPr>
                <w:rFonts w:cs="Times New Roman"/>
                <w:szCs w:val="24"/>
              </w:rPr>
              <w:t xml:space="preserve">Final first seminar paper </w:t>
            </w:r>
            <w:proofErr w:type="spellStart"/>
            <w:r>
              <w:rPr>
                <w:rFonts w:cs="Times New Roman"/>
                <w:szCs w:val="24"/>
              </w:rPr>
              <w:t>Chp</w:t>
            </w:r>
            <w:proofErr w:type="spellEnd"/>
            <w:r>
              <w:rPr>
                <w:rFonts w:cs="Times New Roman"/>
                <w:szCs w:val="24"/>
              </w:rPr>
              <w:t>.</w:t>
            </w:r>
            <w:r w:rsidR="00DE5CA4">
              <w:rPr>
                <w:rFonts w:cs="Times New Roman"/>
                <w:szCs w:val="24"/>
              </w:rPr>
              <w:t xml:space="preserve"> 4 </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May 2018</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Final data analysis</w:t>
            </w:r>
            <w:r w:rsidR="00711FD4">
              <w:rPr>
                <w:rFonts w:cs="Times New Roman"/>
                <w:szCs w:val="24"/>
              </w:rPr>
              <w:t>/Discussion Chp.5</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19233F" w:rsidP="006C0224">
            <w:pPr>
              <w:pStyle w:val="APACenteredText"/>
              <w:spacing w:line="240" w:lineRule="auto"/>
              <w:rPr>
                <w:rFonts w:cs="Times New Roman"/>
                <w:b/>
                <w:szCs w:val="24"/>
              </w:rPr>
            </w:pPr>
            <w:r>
              <w:rPr>
                <w:rFonts w:cs="Times New Roman"/>
                <w:b/>
                <w:szCs w:val="24"/>
              </w:rPr>
              <w:t>c</w:t>
            </w:r>
            <w:r w:rsidR="00DE5CA4">
              <w:rPr>
                <w:rFonts w:cs="Times New Roman"/>
                <w:b/>
                <w:szCs w:val="24"/>
              </w:rPr>
              <w:t>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May 2018</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 xml:space="preserve">Final first seminar paper </w:t>
            </w:r>
            <w:proofErr w:type="spellStart"/>
            <w:r>
              <w:rPr>
                <w:rFonts w:cs="Times New Roman"/>
                <w:szCs w:val="24"/>
              </w:rPr>
              <w:t>Chp</w:t>
            </w:r>
            <w:proofErr w:type="spellEnd"/>
            <w:r>
              <w:rPr>
                <w:rFonts w:cs="Times New Roman"/>
                <w:szCs w:val="24"/>
              </w:rPr>
              <w:t>. 1-</w:t>
            </w:r>
            <w:r w:rsidR="00711FD4">
              <w:rPr>
                <w:rFonts w:cs="Times New Roman"/>
                <w:szCs w:val="24"/>
              </w:rPr>
              <w:t>5</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711FD4" w:rsidP="006C0224">
            <w:pPr>
              <w:pStyle w:val="APACenteredText"/>
              <w:spacing w:line="240" w:lineRule="auto"/>
              <w:rPr>
                <w:rFonts w:cs="Times New Roman"/>
                <w:b/>
                <w:szCs w:val="24"/>
              </w:rPr>
            </w:pPr>
            <w:r>
              <w:rPr>
                <w:rFonts w:cs="Times New Roman"/>
                <w:b/>
                <w:szCs w:val="24"/>
              </w:rPr>
              <w:t>c</w:t>
            </w:r>
            <w:r w:rsidR="00DE5CA4">
              <w:rPr>
                <w:rFonts w:cs="Times New Roman"/>
                <w:b/>
                <w:szCs w:val="24"/>
              </w:rPr>
              <w:t>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May 2018</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Create Dissemination plan</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June 2018</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Create project poster</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19233F" w:rsidP="006C0224">
            <w:pPr>
              <w:pStyle w:val="APACenteredText"/>
              <w:spacing w:line="240" w:lineRule="auto"/>
              <w:rPr>
                <w:rFonts w:cs="Times New Roman"/>
                <w:szCs w:val="24"/>
              </w:rPr>
            </w:pPr>
            <w:r>
              <w:rPr>
                <w:rFonts w:cs="Times New Roman"/>
                <w:szCs w:val="24"/>
              </w:rPr>
              <w:t>June</w:t>
            </w:r>
            <w:r w:rsidR="00DE5CA4">
              <w:rPr>
                <w:rFonts w:cs="Times New Roman"/>
                <w:szCs w:val="24"/>
              </w:rPr>
              <w:t xml:space="preserve"> 2018</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Present project outcomes in the partnering agency</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July 2018</w:t>
            </w:r>
          </w:p>
        </w:tc>
        <w:tc>
          <w:tcPr>
            <w:tcW w:w="513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Present project outcomes on ECU Campus</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July 2018</w:t>
            </w:r>
          </w:p>
        </w:tc>
        <w:tc>
          <w:tcPr>
            <w:tcW w:w="5130" w:type="dxa"/>
            <w:tcBorders>
              <w:top w:val="single" w:sz="6" w:space="0" w:color="auto"/>
              <w:left w:val="single" w:sz="6" w:space="0" w:color="auto"/>
              <w:bottom w:val="single" w:sz="6" w:space="0" w:color="auto"/>
              <w:right w:val="single" w:sz="6" w:space="0" w:color="auto"/>
            </w:tcBorders>
          </w:tcPr>
          <w:p w:rsidR="00DE5CA4" w:rsidRDefault="00DE5CA4" w:rsidP="006C0224">
            <w:pPr>
              <w:pStyle w:val="APACenteredText"/>
              <w:spacing w:line="240" w:lineRule="auto"/>
              <w:rPr>
                <w:rFonts w:cs="Times New Roman"/>
                <w:szCs w:val="24"/>
              </w:rPr>
            </w:pPr>
            <w:r>
              <w:rPr>
                <w:rFonts w:cs="Times New Roman"/>
                <w:szCs w:val="24"/>
              </w:rPr>
              <w:t>Final paper into scholarship repository</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szCs w:val="24"/>
              </w:rPr>
            </w:pPr>
            <w:r>
              <w:rPr>
                <w:rFonts w:cs="Times New Roman"/>
                <w:szCs w:val="24"/>
              </w:rPr>
              <w:t>July 2018</w:t>
            </w:r>
          </w:p>
        </w:tc>
        <w:tc>
          <w:tcPr>
            <w:tcW w:w="5130" w:type="dxa"/>
            <w:tcBorders>
              <w:top w:val="single" w:sz="6" w:space="0" w:color="auto"/>
              <w:left w:val="single" w:sz="6" w:space="0" w:color="auto"/>
              <w:bottom w:val="single" w:sz="6" w:space="0" w:color="auto"/>
              <w:right w:val="single" w:sz="6" w:space="0" w:color="auto"/>
            </w:tcBorders>
          </w:tcPr>
          <w:p w:rsidR="00DE5CA4" w:rsidRDefault="00DE5CA4" w:rsidP="006C0224">
            <w:pPr>
              <w:pStyle w:val="APACenteredText"/>
              <w:spacing w:line="240" w:lineRule="auto"/>
              <w:rPr>
                <w:rFonts w:cs="Times New Roman"/>
                <w:szCs w:val="24"/>
              </w:rPr>
            </w:pPr>
            <w:r>
              <w:rPr>
                <w:rFonts w:cs="Times New Roman"/>
                <w:szCs w:val="24"/>
              </w:rPr>
              <w:t>Close appropriate IRB approval</w:t>
            </w:r>
          </w:p>
        </w:tc>
        <w:tc>
          <w:tcPr>
            <w:tcW w:w="2520" w:type="dxa"/>
            <w:tcBorders>
              <w:top w:val="single" w:sz="6" w:space="0" w:color="auto"/>
              <w:left w:val="single" w:sz="6" w:space="0" w:color="auto"/>
              <w:bottom w:val="single" w:sz="6" w:space="0" w:color="auto"/>
              <w:right w:val="single" w:sz="6" w:space="0" w:color="auto"/>
            </w:tcBorders>
          </w:tcPr>
          <w:p w:rsidR="00DE5CA4" w:rsidRPr="00453142" w:rsidRDefault="00DE5CA4" w:rsidP="006C0224">
            <w:pPr>
              <w:pStyle w:val="APACenteredText"/>
              <w:spacing w:line="240" w:lineRule="auto"/>
              <w:rPr>
                <w:rFonts w:cs="Times New Roman"/>
                <w:b/>
                <w:szCs w:val="24"/>
              </w:rPr>
            </w:pPr>
            <w:r>
              <w:rPr>
                <w:rFonts w:cs="Times New Roman"/>
                <w:b/>
                <w:szCs w:val="24"/>
              </w:rPr>
              <w:t>complete</w:t>
            </w:r>
          </w:p>
        </w:tc>
      </w:tr>
      <w:tr w:rsidR="00DE5CA4" w:rsidTr="006C0224">
        <w:tc>
          <w:tcPr>
            <w:tcW w:w="2250" w:type="dxa"/>
            <w:tcBorders>
              <w:top w:val="single" w:sz="6" w:space="0" w:color="auto"/>
              <w:left w:val="single" w:sz="6" w:space="0" w:color="auto"/>
              <w:bottom w:val="single" w:sz="6" w:space="0" w:color="auto"/>
              <w:right w:val="single" w:sz="6" w:space="0" w:color="auto"/>
            </w:tcBorders>
          </w:tcPr>
          <w:p w:rsidR="00DE5CA4" w:rsidRPr="003B1C3E" w:rsidRDefault="00DE5CA4" w:rsidP="006C0224">
            <w:pPr>
              <w:pStyle w:val="APACenteredText"/>
              <w:spacing w:line="240" w:lineRule="auto"/>
              <w:rPr>
                <w:rFonts w:cs="Times New Roman"/>
                <w:szCs w:val="24"/>
              </w:rPr>
            </w:pPr>
            <w:r w:rsidRPr="003B1C3E">
              <w:rPr>
                <w:rFonts w:cs="Times New Roman"/>
                <w:szCs w:val="24"/>
              </w:rPr>
              <w:t xml:space="preserve">July 2018 </w:t>
            </w:r>
          </w:p>
        </w:tc>
        <w:tc>
          <w:tcPr>
            <w:tcW w:w="5130" w:type="dxa"/>
            <w:tcBorders>
              <w:top w:val="single" w:sz="6" w:space="0" w:color="auto"/>
              <w:left w:val="single" w:sz="6" w:space="0" w:color="auto"/>
              <w:bottom w:val="single" w:sz="6" w:space="0" w:color="auto"/>
              <w:right w:val="single" w:sz="6" w:space="0" w:color="auto"/>
            </w:tcBorders>
          </w:tcPr>
          <w:p w:rsidR="00DE5CA4" w:rsidRDefault="00DE5CA4" w:rsidP="006C0224">
            <w:pPr>
              <w:pStyle w:val="APACenteredText"/>
              <w:spacing w:line="240" w:lineRule="auto"/>
              <w:rPr>
                <w:rFonts w:cs="Times New Roman"/>
                <w:szCs w:val="24"/>
              </w:rPr>
            </w:pPr>
            <w:r>
              <w:rPr>
                <w:rFonts w:cs="Times New Roman"/>
                <w:szCs w:val="24"/>
              </w:rPr>
              <w:t>Disseminate Project Information</w:t>
            </w:r>
          </w:p>
        </w:tc>
        <w:tc>
          <w:tcPr>
            <w:tcW w:w="2520" w:type="dxa"/>
            <w:tcBorders>
              <w:top w:val="single" w:sz="6" w:space="0" w:color="auto"/>
              <w:left w:val="single" w:sz="6" w:space="0" w:color="auto"/>
              <w:bottom w:val="single" w:sz="6" w:space="0" w:color="auto"/>
              <w:right w:val="single" w:sz="6" w:space="0" w:color="auto"/>
            </w:tcBorders>
          </w:tcPr>
          <w:p w:rsidR="00DE5CA4" w:rsidRDefault="003B1C3E" w:rsidP="003B1C3E">
            <w:pPr>
              <w:pStyle w:val="APACenteredText"/>
              <w:spacing w:line="240" w:lineRule="auto"/>
              <w:rPr>
                <w:rFonts w:cs="Times New Roman"/>
                <w:b/>
                <w:szCs w:val="24"/>
              </w:rPr>
            </w:pPr>
            <w:r>
              <w:rPr>
                <w:rFonts w:cs="Times New Roman"/>
                <w:b/>
                <w:szCs w:val="24"/>
              </w:rPr>
              <w:t>ongoing</w:t>
            </w:r>
          </w:p>
        </w:tc>
      </w:tr>
    </w:tbl>
    <w:p w:rsidR="00DE5CA4" w:rsidRDefault="00DE5CA4" w:rsidP="00DE5CA4"/>
    <w:p w:rsidR="008E4373" w:rsidRPr="003B1C3E" w:rsidRDefault="008E4373" w:rsidP="003B1C3E">
      <w:pPr>
        <w:pStyle w:val="APAHeading2"/>
        <w:jc w:val="center"/>
        <w:rPr>
          <w:b w:val="0"/>
        </w:rPr>
      </w:pPr>
      <w:r>
        <w:br w:type="page"/>
      </w:r>
    </w:p>
    <w:p w:rsidR="00916482" w:rsidRDefault="00916482" w:rsidP="00916482">
      <w:pPr>
        <w:rPr>
          <w:sz w:val="24"/>
          <w:szCs w:val="24"/>
        </w:rPr>
        <w:sectPr w:rsidR="00916482" w:rsidSect="005B5638">
          <w:pgSz w:w="12240" w:h="15840" w:code="1"/>
          <w:pgMar w:top="1440" w:right="1440" w:bottom="1440" w:left="1440" w:header="720" w:footer="720" w:gutter="0"/>
          <w:cols w:space="720"/>
          <w:titlePg/>
          <w:docGrid w:linePitch="360"/>
        </w:sectPr>
      </w:pPr>
    </w:p>
    <w:p w:rsidR="006F2B9A" w:rsidRPr="003B1C3E" w:rsidRDefault="007F2F29" w:rsidP="003B1C3E">
      <w:pPr>
        <w:pStyle w:val="APAHeading2"/>
        <w:jc w:val="center"/>
        <w:rPr>
          <w:b w:val="0"/>
        </w:rPr>
      </w:pPr>
      <w:bookmarkStart w:id="132" w:name="_Toc516529573"/>
      <w:r w:rsidRPr="003B1C3E">
        <w:rPr>
          <w:b w:val="0"/>
        </w:rPr>
        <w:lastRenderedPageBreak/>
        <w:t xml:space="preserve">Appendix </w:t>
      </w:r>
      <w:bookmarkEnd w:id="132"/>
      <w:r w:rsidR="009737C8">
        <w:rPr>
          <w:b w:val="0"/>
        </w:rPr>
        <w:t>J</w:t>
      </w:r>
    </w:p>
    <w:p w:rsidR="00EE4FFA" w:rsidRPr="00217F7B" w:rsidRDefault="00EE4FFA" w:rsidP="00577A83">
      <w:pPr>
        <w:overflowPunct/>
        <w:autoSpaceDE/>
        <w:autoSpaceDN/>
        <w:adjustRightInd/>
        <w:jc w:val="center"/>
        <w:textAlignment w:val="auto"/>
        <w:rPr>
          <w:i/>
          <w:sz w:val="24"/>
          <w:szCs w:val="24"/>
        </w:rPr>
      </w:pPr>
      <w:r>
        <w:rPr>
          <w:i/>
          <w:sz w:val="24"/>
          <w:szCs w:val="24"/>
        </w:rPr>
        <w:t>Data Collection Tool</w:t>
      </w:r>
    </w:p>
    <w:p w:rsidR="00EE4FFA" w:rsidRDefault="00EE4FFA" w:rsidP="00EE4FFA">
      <w:pPr>
        <w:overflowPunct/>
        <w:autoSpaceDE/>
        <w:autoSpaceDN/>
        <w:adjustRightInd/>
        <w:textAlignment w:val="auto"/>
        <w:rPr>
          <w:sz w:val="24"/>
          <w:szCs w:val="24"/>
        </w:rPr>
      </w:pPr>
    </w:p>
    <w:tbl>
      <w:tblPr>
        <w:tblW w:w="13400" w:type="dxa"/>
        <w:tblInd w:w="-210" w:type="dxa"/>
        <w:tblLook w:val="04A0" w:firstRow="1" w:lastRow="0" w:firstColumn="1" w:lastColumn="0" w:noHBand="0" w:noVBand="1"/>
      </w:tblPr>
      <w:tblGrid>
        <w:gridCol w:w="2936"/>
        <w:gridCol w:w="643"/>
        <w:gridCol w:w="643"/>
        <w:gridCol w:w="727"/>
        <w:gridCol w:w="717"/>
        <w:gridCol w:w="710"/>
        <w:gridCol w:w="593"/>
        <w:gridCol w:w="844"/>
        <w:gridCol w:w="938"/>
        <w:gridCol w:w="569"/>
        <w:gridCol w:w="899"/>
        <w:gridCol w:w="1558"/>
        <w:gridCol w:w="1623"/>
      </w:tblGrid>
      <w:tr w:rsidR="00EE4FFA" w:rsidRPr="009E0B6F" w:rsidTr="007375C5">
        <w:trPr>
          <w:trHeight w:val="900"/>
        </w:trPr>
        <w:tc>
          <w:tcPr>
            <w:tcW w:w="0" w:type="auto"/>
            <w:tcBorders>
              <w:top w:val="single" w:sz="4" w:space="0" w:color="auto"/>
              <w:left w:val="single" w:sz="4" w:space="0" w:color="auto"/>
              <w:bottom w:val="single" w:sz="4" w:space="0" w:color="auto"/>
              <w:right w:val="single" w:sz="4" w:space="0" w:color="auto"/>
            </w:tcBorders>
            <w:shd w:val="clear" w:color="000000" w:fill="F2F2F2"/>
            <w:vAlign w:val="center"/>
            <w:hideMark/>
          </w:tcPr>
          <w:p w:rsidR="00EE4FFA" w:rsidRDefault="00EE4FFA" w:rsidP="007375C5">
            <w:pPr>
              <w:overflowPunct/>
              <w:autoSpaceDE/>
              <w:autoSpaceDN/>
              <w:adjustRightInd/>
              <w:jc w:val="center"/>
              <w:textAlignment w:val="auto"/>
              <w:rPr>
                <w:rFonts w:ascii="Calibri" w:hAnsi="Calibri" w:cs="Calibri"/>
                <w:b/>
                <w:bCs/>
                <w:color w:val="000000"/>
                <w:sz w:val="22"/>
                <w:szCs w:val="22"/>
              </w:rPr>
            </w:pPr>
            <w:r>
              <w:rPr>
                <w:rFonts w:ascii="Calibri" w:hAnsi="Calibri" w:cs="Calibri"/>
                <w:b/>
                <w:bCs/>
                <w:color w:val="000000"/>
                <w:sz w:val="22"/>
                <w:szCs w:val="22"/>
              </w:rPr>
              <w:t xml:space="preserve">Anonymous Site </w:t>
            </w:r>
            <w:r w:rsidRPr="009E0B6F">
              <w:rPr>
                <w:rFonts w:ascii="Calibri" w:hAnsi="Calibri" w:cs="Calibri"/>
                <w:b/>
                <w:bCs/>
                <w:color w:val="000000"/>
                <w:sz w:val="22"/>
                <w:szCs w:val="22"/>
              </w:rPr>
              <w:t>Participants</w:t>
            </w:r>
          </w:p>
          <w:p w:rsidR="00EE4FFA" w:rsidRPr="009E0B6F" w:rsidRDefault="00EE4FFA" w:rsidP="007375C5">
            <w:pPr>
              <w:overflowPunct/>
              <w:autoSpaceDE/>
              <w:autoSpaceDN/>
              <w:adjustRightInd/>
              <w:jc w:val="center"/>
              <w:textAlignment w:val="auto"/>
              <w:rPr>
                <w:rFonts w:ascii="Calibri" w:hAnsi="Calibri" w:cs="Calibri"/>
                <w:b/>
                <w:bCs/>
                <w:color w:val="000000"/>
                <w:sz w:val="22"/>
                <w:szCs w:val="22"/>
              </w:rPr>
            </w:pPr>
            <w:r>
              <w:rPr>
                <w:rFonts w:ascii="Calibri" w:hAnsi="Calibri" w:cs="Calibri"/>
                <w:b/>
                <w:bCs/>
                <w:color w:val="000000"/>
                <w:sz w:val="22"/>
                <w:szCs w:val="22"/>
              </w:rPr>
              <w:t xml:space="preserve">(Site labels A, B, C... AA etc...) </w:t>
            </w:r>
            <w:r w:rsidRPr="009E0B6F">
              <w:rPr>
                <w:rFonts w:ascii="Calibri" w:hAnsi="Calibri" w:cs="Calibri"/>
                <w:b/>
                <w:bCs/>
                <w:color w:val="000000"/>
                <w:sz w:val="22"/>
                <w:szCs w:val="22"/>
              </w:rPr>
              <w:t xml:space="preserve"> </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EE4FFA" w:rsidRPr="009E0B6F" w:rsidRDefault="00EE4FFA" w:rsidP="007375C5">
            <w:pPr>
              <w:overflowPunct/>
              <w:autoSpaceDE/>
              <w:autoSpaceDN/>
              <w:adjustRightInd/>
              <w:jc w:val="center"/>
              <w:textAlignment w:val="auto"/>
              <w:rPr>
                <w:rFonts w:ascii="Calibri" w:hAnsi="Calibri" w:cs="Calibri"/>
                <w:b/>
                <w:bCs/>
                <w:color w:val="000000"/>
                <w:sz w:val="22"/>
                <w:szCs w:val="22"/>
              </w:rPr>
            </w:pPr>
            <w:r w:rsidRPr="009E0B6F">
              <w:rPr>
                <w:rFonts w:ascii="Calibri" w:hAnsi="Calibri" w:cs="Calibri"/>
                <w:b/>
                <w:bCs/>
                <w:color w:val="000000"/>
                <w:sz w:val="22"/>
                <w:szCs w:val="22"/>
              </w:rPr>
              <w:t>Q #1</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EE4FFA" w:rsidRPr="009E0B6F" w:rsidRDefault="00EE4FFA" w:rsidP="007375C5">
            <w:pPr>
              <w:overflowPunct/>
              <w:autoSpaceDE/>
              <w:autoSpaceDN/>
              <w:adjustRightInd/>
              <w:jc w:val="center"/>
              <w:textAlignment w:val="auto"/>
              <w:rPr>
                <w:rFonts w:ascii="Calibri" w:hAnsi="Calibri" w:cs="Calibri"/>
                <w:b/>
                <w:bCs/>
                <w:color w:val="000000"/>
                <w:sz w:val="22"/>
                <w:szCs w:val="22"/>
              </w:rPr>
            </w:pPr>
            <w:r w:rsidRPr="009E0B6F">
              <w:rPr>
                <w:rFonts w:ascii="Calibri" w:hAnsi="Calibri" w:cs="Calibri"/>
                <w:b/>
                <w:bCs/>
                <w:color w:val="000000"/>
                <w:sz w:val="22"/>
                <w:szCs w:val="22"/>
              </w:rPr>
              <w:t>Q #2</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EE4FFA" w:rsidRPr="009E0B6F" w:rsidRDefault="00EE4FFA" w:rsidP="007375C5">
            <w:pPr>
              <w:overflowPunct/>
              <w:autoSpaceDE/>
              <w:autoSpaceDN/>
              <w:adjustRightInd/>
              <w:jc w:val="center"/>
              <w:textAlignment w:val="auto"/>
              <w:rPr>
                <w:rFonts w:ascii="Calibri" w:hAnsi="Calibri" w:cs="Calibri"/>
                <w:b/>
                <w:bCs/>
                <w:color w:val="000000"/>
                <w:sz w:val="22"/>
                <w:szCs w:val="22"/>
              </w:rPr>
            </w:pPr>
            <w:r w:rsidRPr="009E0B6F">
              <w:rPr>
                <w:rFonts w:ascii="Calibri" w:hAnsi="Calibri" w:cs="Calibri"/>
                <w:b/>
                <w:bCs/>
                <w:color w:val="000000"/>
                <w:sz w:val="22"/>
                <w:szCs w:val="22"/>
              </w:rPr>
              <w:t>Q#2A</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EE4FFA" w:rsidRPr="009E0B6F" w:rsidRDefault="00EE4FFA" w:rsidP="007375C5">
            <w:pPr>
              <w:overflowPunct/>
              <w:autoSpaceDE/>
              <w:autoSpaceDN/>
              <w:adjustRightInd/>
              <w:jc w:val="center"/>
              <w:textAlignment w:val="auto"/>
              <w:rPr>
                <w:rFonts w:ascii="Calibri" w:hAnsi="Calibri" w:cs="Calibri"/>
                <w:b/>
                <w:bCs/>
                <w:color w:val="000000"/>
                <w:sz w:val="22"/>
                <w:szCs w:val="22"/>
              </w:rPr>
            </w:pPr>
            <w:r w:rsidRPr="009E0B6F">
              <w:rPr>
                <w:rFonts w:ascii="Calibri" w:hAnsi="Calibri" w:cs="Calibri"/>
                <w:b/>
                <w:bCs/>
                <w:color w:val="000000"/>
                <w:sz w:val="22"/>
                <w:szCs w:val="22"/>
              </w:rPr>
              <w:t>Q#2B</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EE4FFA" w:rsidRPr="009E0B6F" w:rsidRDefault="00EE4FFA" w:rsidP="007375C5">
            <w:pPr>
              <w:overflowPunct/>
              <w:autoSpaceDE/>
              <w:autoSpaceDN/>
              <w:adjustRightInd/>
              <w:jc w:val="center"/>
              <w:textAlignment w:val="auto"/>
              <w:rPr>
                <w:rFonts w:ascii="Calibri" w:hAnsi="Calibri" w:cs="Calibri"/>
                <w:b/>
                <w:bCs/>
                <w:color w:val="000000"/>
                <w:sz w:val="22"/>
                <w:szCs w:val="22"/>
              </w:rPr>
            </w:pPr>
            <w:r w:rsidRPr="009E0B6F">
              <w:rPr>
                <w:rFonts w:ascii="Calibri" w:hAnsi="Calibri" w:cs="Calibri"/>
                <w:b/>
                <w:bCs/>
                <w:color w:val="000000"/>
                <w:sz w:val="22"/>
                <w:szCs w:val="22"/>
              </w:rPr>
              <w:t>Q#2C</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EE4FFA" w:rsidRPr="009E0B6F" w:rsidRDefault="00EE4FFA" w:rsidP="007375C5">
            <w:pPr>
              <w:overflowPunct/>
              <w:autoSpaceDE/>
              <w:autoSpaceDN/>
              <w:adjustRightInd/>
              <w:jc w:val="center"/>
              <w:textAlignment w:val="auto"/>
              <w:rPr>
                <w:rFonts w:ascii="Calibri" w:hAnsi="Calibri" w:cs="Calibri"/>
                <w:b/>
                <w:bCs/>
                <w:color w:val="000000"/>
                <w:sz w:val="22"/>
                <w:szCs w:val="22"/>
              </w:rPr>
            </w:pPr>
            <w:r w:rsidRPr="009E0B6F">
              <w:rPr>
                <w:rFonts w:ascii="Calibri" w:hAnsi="Calibri" w:cs="Calibri"/>
                <w:b/>
                <w:bCs/>
                <w:color w:val="000000"/>
                <w:sz w:val="22"/>
                <w:szCs w:val="22"/>
              </w:rPr>
              <w:t>Q#3</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EE4FFA" w:rsidRPr="009E0B6F" w:rsidRDefault="00EE4FFA" w:rsidP="007375C5">
            <w:pPr>
              <w:overflowPunct/>
              <w:autoSpaceDE/>
              <w:autoSpaceDN/>
              <w:adjustRightInd/>
              <w:jc w:val="center"/>
              <w:textAlignment w:val="auto"/>
              <w:rPr>
                <w:rFonts w:ascii="Calibri" w:hAnsi="Calibri" w:cs="Calibri"/>
                <w:b/>
                <w:bCs/>
                <w:color w:val="000000"/>
                <w:sz w:val="22"/>
                <w:szCs w:val="22"/>
              </w:rPr>
            </w:pPr>
            <w:r w:rsidRPr="009E0B6F">
              <w:rPr>
                <w:rFonts w:ascii="Calibri" w:hAnsi="Calibri" w:cs="Calibri"/>
                <w:b/>
                <w:bCs/>
                <w:color w:val="000000"/>
                <w:sz w:val="22"/>
                <w:szCs w:val="22"/>
              </w:rPr>
              <w:t>Pre-RR</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EE4FFA" w:rsidRPr="009E0B6F" w:rsidRDefault="00EE4FFA" w:rsidP="007375C5">
            <w:pPr>
              <w:overflowPunct/>
              <w:autoSpaceDE/>
              <w:autoSpaceDN/>
              <w:adjustRightInd/>
              <w:jc w:val="center"/>
              <w:textAlignment w:val="auto"/>
              <w:rPr>
                <w:rFonts w:ascii="Calibri" w:hAnsi="Calibri" w:cs="Calibri"/>
                <w:b/>
                <w:bCs/>
                <w:color w:val="000000"/>
                <w:sz w:val="22"/>
                <w:szCs w:val="22"/>
              </w:rPr>
            </w:pPr>
            <w:r w:rsidRPr="009E0B6F">
              <w:rPr>
                <w:rFonts w:ascii="Calibri" w:hAnsi="Calibri" w:cs="Calibri"/>
                <w:b/>
                <w:bCs/>
                <w:color w:val="000000"/>
                <w:sz w:val="22"/>
                <w:szCs w:val="22"/>
              </w:rPr>
              <w:t>Post-RR</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EE4FFA" w:rsidRPr="009E0B6F" w:rsidRDefault="00EE4FFA" w:rsidP="007375C5">
            <w:pPr>
              <w:overflowPunct/>
              <w:autoSpaceDE/>
              <w:autoSpaceDN/>
              <w:adjustRightInd/>
              <w:jc w:val="center"/>
              <w:textAlignment w:val="auto"/>
              <w:rPr>
                <w:rFonts w:ascii="Calibri" w:hAnsi="Calibri" w:cs="Calibri"/>
                <w:b/>
                <w:bCs/>
                <w:color w:val="000000"/>
                <w:sz w:val="22"/>
                <w:szCs w:val="22"/>
              </w:rPr>
            </w:pPr>
            <w:r w:rsidRPr="009E0B6F">
              <w:rPr>
                <w:rFonts w:ascii="Calibri" w:hAnsi="Calibri" w:cs="Calibri"/>
                <w:b/>
                <w:bCs/>
                <w:color w:val="000000"/>
                <w:sz w:val="22"/>
                <w:szCs w:val="22"/>
              </w:rPr>
              <w:t>Age</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EE4FFA" w:rsidRPr="009E0B6F" w:rsidRDefault="00EE4FFA" w:rsidP="007375C5">
            <w:pPr>
              <w:overflowPunct/>
              <w:autoSpaceDE/>
              <w:autoSpaceDN/>
              <w:adjustRightInd/>
              <w:jc w:val="center"/>
              <w:textAlignment w:val="auto"/>
              <w:rPr>
                <w:rFonts w:ascii="Calibri" w:hAnsi="Calibri" w:cs="Calibri"/>
                <w:b/>
                <w:bCs/>
                <w:color w:val="000000"/>
                <w:sz w:val="22"/>
                <w:szCs w:val="22"/>
              </w:rPr>
            </w:pPr>
            <w:r w:rsidRPr="009E0B6F">
              <w:rPr>
                <w:rFonts w:ascii="Calibri" w:hAnsi="Calibri" w:cs="Calibri"/>
                <w:b/>
                <w:bCs/>
                <w:color w:val="000000"/>
                <w:sz w:val="22"/>
                <w:szCs w:val="22"/>
              </w:rPr>
              <w:t>Gender</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EE4FFA" w:rsidRPr="009E0B6F" w:rsidRDefault="00EE4FFA" w:rsidP="007375C5">
            <w:pPr>
              <w:overflowPunct/>
              <w:autoSpaceDE/>
              <w:autoSpaceDN/>
              <w:adjustRightInd/>
              <w:jc w:val="center"/>
              <w:textAlignment w:val="auto"/>
              <w:rPr>
                <w:rFonts w:ascii="Calibri" w:hAnsi="Calibri" w:cs="Calibri"/>
                <w:b/>
                <w:bCs/>
                <w:color w:val="000000"/>
                <w:sz w:val="22"/>
                <w:szCs w:val="22"/>
              </w:rPr>
            </w:pPr>
            <w:r w:rsidRPr="009E0B6F">
              <w:rPr>
                <w:rFonts w:ascii="Calibri" w:hAnsi="Calibri" w:cs="Calibri"/>
                <w:b/>
                <w:bCs/>
                <w:color w:val="000000"/>
                <w:sz w:val="22"/>
                <w:szCs w:val="22"/>
              </w:rPr>
              <w:t>Race/Ethnicity</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rsidR="00EE4FFA" w:rsidRPr="009E0B6F" w:rsidRDefault="00EE4FFA" w:rsidP="007375C5">
            <w:pPr>
              <w:overflowPunct/>
              <w:autoSpaceDE/>
              <w:autoSpaceDN/>
              <w:adjustRightInd/>
              <w:jc w:val="center"/>
              <w:textAlignment w:val="auto"/>
              <w:rPr>
                <w:rFonts w:ascii="Calibri" w:hAnsi="Calibri" w:cs="Calibri"/>
                <w:b/>
                <w:bCs/>
                <w:color w:val="000000"/>
                <w:sz w:val="22"/>
                <w:szCs w:val="22"/>
              </w:rPr>
            </w:pPr>
            <w:r w:rsidRPr="009E0B6F">
              <w:rPr>
                <w:rFonts w:ascii="Calibri" w:hAnsi="Calibri" w:cs="Calibri"/>
                <w:b/>
                <w:bCs/>
                <w:color w:val="000000"/>
                <w:sz w:val="22"/>
                <w:szCs w:val="22"/>
              </w:rPr>
              <w:t>Education level</w:t>
            </w: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r>
      <w:tr w:rsidR="00EE4FFA" w:rsidRPr="009E0B6F" w:rsidTr="007375C5">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rsidR="00EE4FFA" w:rsidRPr="009E0B6F" w:rsidRDefault="00EE4FFA" w:rsidP="007375C5">
            <w:pPr>
              <w:overflowPunct/>
              <w:autoSpaceDE/>
              <w:autoSpaceDN/>
              <w:adjustRightInd/>
              <w:textAlignment w:val="auto"/>
              <w:rPr>
                <w:rFonts w:ascii="Calibri" w:hAnsi="Calibri" w:cs="Calibri"/>
                <w:color w:val="000000"/>
                <w:sz w:val="22"/>
                <w:szCs w:val="22"/>
              </w:rPr>
            </w:pPr>
            <w:r w:rsidRPr="009E0B6F">
              <w:rPr>
                <w:rFonts w:ascii="Calibri" w:hAnsi="Calibri" w:cs="Calibri"/>
                <w:color w:val="000000"/>
                <w:sz w:val="22"/>
                <w:szCs w:val="22"/>
              </w:rPr>
              <w:t> </w:t>
            </w:r>
          </w:p>
        </w:tc>
      </w:tr>
      <w:tr w:rsidR="00EE4FFA" w:rsidRPr="009E0B6F" w:rsidTr="00EA5DB9">
        <w:trPr>
          <w:trHeight w:val="289"/>
        </w:trPr>
        <w:tc>
          <w:tcPr>
            <w:tcW w:w="0" w:type="auto"/>
            <w:tcBorders>
              <w:top w:val="nil"/>
              <w:left w:val="single" w:sz="4" w:space="0" w:color="auto"/>
              <w:bottom w:val="single" w:sz="4" w:space="0" w:color="auto"/>
              <w:right w:val="single" w:sz="4" w:space="0" w:color="auto"/>
            </w:tcBorders>
            <w:shd w:val="clear" w:color="000000" w:fill="F2F2F2"/>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bottom"/>
          </w:tcPr>
          <w:p w:rsidR="00EE4FFA" w:rsidRPr="009E0B6F" w:rsidRDefault="00EE4FFA" w:rsidP="007375C5">
            <w:pPr>
              <w:overflowPunct/>
              <w:autoSpaceDE/>
              <w:autoSpaceDN/>
              <w:adjustRightInd/>
              <w:textAlignment w:val="auto"/>
              <w:rPr>
                <w:rFonts w:ascii="Calibri" w:hAnsi="Calibri" w:cs="Calibri"/>
                <w:color w:val="000000"/>
                <w:sz w:val="22"/>
                <w:szCs w:val="22"/>
              </w:rPr>
            </w:pPr>
          </w:p>
        </w:tc>
      </w:tr>
    </w:tbl>
    <w:p w:rsidR="006F2B9A" w:rsidRDefault="006F2B9A" w:rsidP="00EA5DB9">
      <w:pPr>
        <w:overflowPunct/>
        <w:autoSpaceDE/>
        <w:autoSpaceDN/>
        <w:adjustRightInd/>
        <w:textAlignment w:val="auto"/>
        <w:rPr>
          <w:sz w:val="24"/>
          <w:szCs w:val="24"/>
        </w:rPr>
      </w:pPr>
    </w:p>
    <w:p w:rsidR="00054DA6" w:rsidRDefault="00054DA6" w:rsidP="00EA5DB9">
      <w:pPr>
        <w:overflowPunct/>
        <w:autoSpaceDE/>
        <w:autoSpaceDN/>
        <w:adjustRightInd/>
        <w:textAlignment w:val="auto"/>
        <w:rPr>
          <w:sz w:val="24"/>
          <w:szCs w:val="24"/>
        </w:rPr>
        <w:sectPr w:rsidR="00054DA6" w:rsidSect="00387FCC">
          <w:pgSz w:w="15840" w:h="12240" w:orient="landscape" w:code="1"/>
          <w:pgMar w:top="1440" w:right="1440" w:bottom="1440" w:left="1440" w:header="720" w:footer="720" w:gutter="0"/>
          <w:cols w:space="720"/>
          <w:titlePg/>
          <w:docGrid w:linePitch="360"/>
        </w:sectPr>
      </w:pPr>
    </w:p>
    <w:p w:rsidR="00054DA6" w:rsidRPr="003B1C3E" w:rsidRDefault="00054DA6" w:rsidP="003B1C3E">
      <w:pPr>
        <w:pStyle w:val="APAHeading2"/>
        <w:jc w:val="center"/>
        <w:rPr>
          <w:b w:val="0"/>
        </w:rPr>
      </w:pPr>
      <w:bookmarkStart w:id="133" w:name="_Toc516529574"/>
      <w:r w:rsidRPr="003B1C3E">
        <w:rPr>
          <w:b w:val="0"/>
        </w:rPr>
        <w:lastRenderedPageBreak/>
        <w:t xml:space="preserve">Appendix </w:t>
      </w:r>
      <w:bookmarkEnd w:id="133"/>
      <w:r w:rsidR="009737C8">
        <w:rPr>
          <w:b w:val="0"/>
        </w:rPr>
        <w:t>K</w:t>
      </w:r>
    </w:p>
    <w:p w:rsidR="00054DA6" w:rsidRDefault="00054DA6" w:rsidP="005678C6">
      <w:pPr>
        <w:jc w:val="center"/>
        <w:rPr>
          <w:i/>
          <w:sz w:val="24"/>
          <w:szCs w:val="24"/>
        </w:rPr>
      </w:pPr>
      <w:r w:rsidRPr="006C6F5B">
        <w:rPr>
          <w:i/>
          <w:sz w:val="24"/>
          <w:szCs w:val="24"/>
        </w:rPr>
        <w:t>Doctor of Nursing Practice Essentials</w:t>
      </w:r>
    </w:p>
    <w:p w:rsidR="005678C6" w:rsidRPr="006C6F5B" w:rsidRDefault="005678C6" w:rsidP="005678C6">
      <w:pPr>
        <w:jc w:val="center"/>
        <w:rPr>
          <w:i/>
          <w:sz w:val="24"/>
          <w:szCs w:val="24"/>
        </w:rPr>
      </w:pPr>
    </w:p>
    <w:tbl>
      <w:tblPr>
        <w:tblStyle w:val="TableGrid"/>
        <w:tblW w:w="0" w:type="auto"/>
        <w:tblLook w:val="04A0" w:firstRow="1" w:lastRow="0" w:firstColumn="1" w:lastColumn="0" w:noHBand="0" w:noVBand="1"/>
      </w:tblPr>
      <w:tblGrid>
        <w:gridCol w:w="1270"/>
        <w:gridCol w:w="3772"/>
        <w:gridCol w:w="4308"/>
      </w:tblGrid>
      <w:tr w:rsidR="00054DA6" w:rsidTr="00E70638">
        <w:tc>
          <w:tcPr>
            <w:tcW w:w="1270" w:type="dxa"/>
          </w:tcPr>
          <w:p w:rsidR="00054DA6" w:rsidRPr="00183514" w:rsidRDefault="00054DA6" w:rsidP="00E70638">
            <w:pPr>
              <w:rPr>
                <w:b/>
                <w:sz w:val="24"/>
                <w:szCs w:val="24"/>
              </w:rPr>
            </w:pPr>
            <w:r w:rsidRPr="00183514">
              <w:rPr>
                <w:b/>
                <w:sz w:val="24"/>
                <w:szCs w:val="24"/>
              </w:rPr>
              <w:t>Essential Number</w:t>
            </w:r>
          </w:p>
        </w:tc>
        <w:tc>
          <w:tcPr>
            <w:tcW w:w="3772" w:type="dxa"/>
          </w:tcPr>
          <w:p w:rsidR="00054DA6" w:rsidRPr="00183514" w:rsidRDefault="00054DA6" w:rsidP="00054DA6">
            <w:pPr>
              <w:jc w:val="center"/>
              <w:rPr>
                <w:b/>
                <w:sz w:val="24"/>
                <w:szCs w:val="24"/>
              </w:rPr>
            </w:pPr>
            <w:r w:rsidRPr="00183514">
              <w:rPr>
                <w:b/>
                <w:sz w:val="24"/>
                <w:szCs w:val="24"/>
              </w:rPr>
              <w:t>Essential Title</w:t>
            </w:r>
          </w:p>
        </w:tc>
        <w:tc>
          <w:tcPr>
            <w:tcW w:w="4308" w:type="dxa"/>
          </w:tcPr>
          <w:p w:rsidR="00054DA6" w:rsidRPr="00183514" w:rsidRDefault="00054DA6" w:rsidP="00054DA6">
            <w:pPr>
              <w:jc w:val="center"/>
              <w:rPr>
                <w:b/>
                <w:sz w:val="24"/>
                <w:szCs w:val="24"/>
              </w:rPr>
            </w:pPr>
            <w:r w:rsidRPr="00183514">
              <w:rPr>
                <w:b/>
                <w:sz w:val="24"/>
                <w:szCs w:val="24"/>
              </w:rPr>
              <w:t>Demonstration of Knowledge</w:t>
            </w:r>
          </w:p>
        </w:tc>
      </w:tr>
      <w:tr w:rsidR="00054DA6" w:rsidTr="00E70638">
        <w:tc>
          <w:tcPr>
            <w:tcW w:w="1270" w:type="dxa"/>
          </w:tcPr>
          <w:p w:rsidR="00054DA6" w:rsidRPr="00183514" w:rsidRDefault="00054DA6" w:rsidP="00E70638">
            <w:pPr>
              <w:jc w:val="center"/>
              <w:rPr>
                <w:b/>
                <w:sz w:val="24"/>
                <w:szCs w:val="24"/>
              </w:rPr>
            </w:pPr>
            <w:r w:rsidRPr="00183514">
              <w:rPr>
                <w:b/>
                <w:sz w:val="24"/>
                <w:szCs w:val="24"/>
              </w:rPr>
              <w:t>I</w:t>
            </w:r>
          </w:p>
        </w:tc>
        <w:tc>
          <w:tcPr>
            <w:tcW w:w="3772" w:type="dxa"/>
          </w:tcPr>
          <w:p w:rsidR="00054DA6" w:rsidRPr="008725E9" w:rsidRDefault="00054DA6" w:rsidP="00E70638">
            <w:pPr>
              <w:jc w:val="center"/>
              <w:rPr>
                <w:b/>
                <w:sz w:val="24"/>
                <w:szCs w:val="24"/>
              </w:rPr>
            </w:pPr>
            <w:r w:rsidRPr="008725E9">
              <w:rPr>
                <w:b/>
                <w:sz w:val="24"/>
                <w:szCs w:val="24"/>
              </w:rPr>
              <w:t>Scientific Underpinnings for Practice</w:t>
            </w:r>
          </w:p>
        </w:tc>
        <w:tc>
          <w:tcPr>
            <w:tcW w:w="4308" w:type="dxa"/>
          </w:tcPr>
          <w:p w:rsidR="00054DA6" w:rsidRDefault="00054DA6" w:rsidP="00054DA6">
            <w:pPr>
              <w:pStyle w:val="ListParagraph"/>
              <w:numPr>
                <w:ilvl w:val="0"/>
                <w:numId w:val="2"/>
              </w:numPr>
              <w:tabs>
                <w:tab w:val="left" w:pos="3450"/>
              </w:tabs>
              <w:overflowPunct/>
              <w:autoSpaceDE/>
              <w:autoSpaceDN/>
              <w:adjustRightInd/>
              <w:textAlignment w:val="auto"/>
              <w:rPr>
                <w:sz w:val="24"/>
                <w:szCs w:val="24"/>
              </w:rPr>
            </w:pPr>
            <w:r w:rsidRPr="00EF4937">
              <w:rPr>
                <w:sz w:val="24"/>
                <w:szCs w:val="24"/>
              </w:rPr>
              <w:t xml:space="preserve">Prochaska’s Transtheoretical Model (TTM) of behavior change </w:t>
            </w:r>
            <w:r>
              <w:rPr>
                <w:sz w:val="24"/>
                <w:szCs w:val="24"/>
              </w:rPr>
              <w:t>was used as the</w:t>
            </w:r>
            <w:r w:rsidRPr="00EF4937">
              <w:rPr>
                <w:sz w:val="24"/>
                <w:szCs w:val="24"/>
              </w:rPr>
              <w:t xml:space="preserve"> theoretical</w:t>
            </w:r>
            <w:r>
              <w:rPr>
                <w:sz w:val="24"/>
                <w:szCs w:val="24"/>
              </w:rPr>
              <w:t xml:space="preserve"> framework to guide this quality improvement project.</w:t>
            </w:r>
          </w:p>
          <w:p w:rsidR="00054DA6" w:rsidRPr="00E91FB9" w:rsidRDefault="00054DA6" w:rsidP="00054DA6">
            <w:pPr>
              <w:pStyle w:val="ListParagraph"/>
              <w:numPr>
                <w:ilvl w:val="0"/>
                <w:numId w:val="2"/>
              </w:numPr>
              <w:tabs>
                <w:tab w:val="left" w:pos="3450"/>
              </w:tabs>
              <w:overflowPunct/>
              <w:autoSpaceDE/>
              <w:autoSpaceDN/>
              <w:adjustRightInd/>
              <w:textAlignment w:val="auto"/>
              <w:rPr>
                <w:sz w:val="24"/>
                <w:szCs w:val="24"/>
              </w:rPr>
            </w:pPr>
            <w:r>
              <w:rPr>
                <w:sz w:val="24"/>
                <w:szCs w:val="24"/>
              </w:rPr>
              <w:t>This project utilized a r</w:t>
            </w:r>
            <w:r w:rsidRPr="00EF4937">
              <w:rPr>
                <w:sz w:val="24"/>
                <w:szCs w:val="24"/>
              </w:rPr>
              <w:t>eadiness ruler</w:t>
            </w:r>
            <w:r>
              <w:rPr>
                <w:sz w:val="24"/>
                <w:szCs w:val="24"/>
              </w:rPr>
              <w:t xml:space="preserve"> developed by Stephen Rollnick based upon the stages of changes </w:t>
            </w:r>
            <w:r w:rsidRPr="00EF4937">
              <w:rPr>
                <w:sz w:val="24"/>
                <w:szCs w:val="24"/>
              </w:rPr>
              <w:t>to assess the participants’ self-perceived readiness to complete advance directive pre-and post-education</w:t>
            </w:r>
            <w:r>
              <w:rPr>
                <w:sz w:val="24"/>
                <w:szCs w:val="24"/>
              </w:rPr>
              <w:t>.</w:t>
            </w:r>
          </w:p>
        </w:tc>
      </w:tr>
      <w:tr w:rsidR="00054DA6" w:rsidTr="00E70638">
        <w:tc>
          <w:tcPr>
            <w:tcW w:w="1270" w:type="dxa"/>
          </w:tcPr>
          <w:p w:rsidR="00054DA6" w:rsidRPr="00183514" w:rsidRDefault="00054DA6" w:rsidP="00E70638">
            <w:pPr>
              <w:jc w:val="center"/>
              <w:rPr>
                <w:b/>
                <w:sz w:val="24"/>
                <w:szCs w:val="24"/>
              </w:rPr>
            </w:pPr>
            <w:r w:rsidRPr="00183514">
              <w:rPr>
                <w:b/>
                <w:sz w:val="24"/>
                <w:szCs w:val="24"/>
              </w:rPr>
              <w:t>II</w:t>
            </w:r>
          </w:p>
        </w:tc>
        <w:tc>
          <w:tcPr>
            <w:tcW w:w="3772" w:type="dxa"/>
          </w:tcPr>
          <w:p w:rsidR="00054DA6" w:rsidRPr="008725E9" w:rsidRDefault="00054DA6" w:rsidP="00E70638">
            <w:pPr>
              <w:jc w:val="center"/>
              <w:rPr>
                <w:b/>
                <w:sz w:val="24"/>
                <w:szCs w:val="24"/>
              </w:rPr>
            </w:pPr>
            <w:r w:rsidRPr="008725E9">
              <w:rPr>
                <w:b/>
                <w:sz w:val="24"/>
                <w:szCs w:val="24"/>
              </w:rPr>
              <w:t>Organizational and Systems Leadership for Quality Improvement and System Thinking</w:t>
            </w:r>
          </w:p>
        </w:tc>
        <w:tc>
          <w:tcPr>
            <w:tcW w:w="4308" w:type="dxa"/>
          </w:tcPr>
          <w:p w:rsidR="00054DA6" w:rsidRDefault="00054DA6" w:rsidP="00054DA6">
            <w:pPr>
              <w:pStyle w:val="ListParagraph"/>
              <w:numPr>
                <w:ilvl w:val="0"/>
                <w:numId w:val="4"/>
              </w:numPr>
              <w:overflowPunct/>
              <w:autoSpaceDE/>
              <w:autoSpaceDN/>
              <w:adjustRightInd/>
              <w:textAlignment w:val="auto"/>
              <w:rPr>
                <w:sz w:val="24"/>
                <w:szCs w:val="24"/>
              </w:rPr>
            </w:pPr>
            <w:r>
              <w:rPr>
                <w:sz w:val="24"/>
                <w:szCs w:val="24"/>
              </w:rPr>
              <w:t xml:space="preserve">The project leader conducted a quality improvement project in the faith-based community designed to increase advance directive knowledge among African Americans aimed to improved advance directive completion rates. </w:t>
            </w:r>
          </w:p>
          <w:p w:rsidR="00054DA6" w:rsidRPr="002376BF" w:rsidRDefault="00054DA6" w:rsidP="00054DA6">
            <w:pPr>
              <w:pStyle w:val="ListParagraph"/>
              <w:numPr>
                <w:ilvl w:val="0"/>
                <w:numId w:val="4"/>
              </w:numPr>
              <w:overflowPunct/>
              <w:autoSpaceDE/>
              <w:autoSpaceDN/>
              <w:adjustRightInd/>
              <w:textAlignment w:val="auto"/>
              <w:rPr>
                <w:sz w:val="24"/>
                <w:szCs w:val="24"/>
              </w:rPr>
            </w:pPr>
            <w:r>
              <w:rPr>
                <w:sz w:val="24"/>
                <w:szCs w:val="24"/>
              </w:rPr>
              <w:t xml:space="preserve">Literature has shown that the benefit of an advance directive is decreased hospital costs, increased </w:t>
            </w:r>
            <w:r w:rsidRPr="002376BF">
              <w:rPr>
                <w:sz w:val="24"/>
                <w:szCs w:val="24"/>
              </w:rPr>
              <w:t>patient</w:t>
            </w:r>
            <w:r>
              <w:rPr>
                <w:sz w:val="24"/>
                <w:szCs w:val="24"/>
              </w:rPr>
              <w:t xml:space="preserve"> </w:t>
            </w:r>
            <w:r w:rsidRPr="002376BF">
              <w:rPr>
                <w:sz w:val="24"/>
                <w:szCs w:val="24"/>
              </w:rPr>
              <w:t>satisf</w:t>
            </w:r>
            <w:r>
              <w:rPr>
                <w:sz w:val="24"/>
                <w:szCs w:val="24"/>
              </w:rPr>
              <w:t xml:space="preserve">action concerning the quality of care and the ability to ensure that </w:t>
            </w:r>
            <w:r w:rsidRPr="002376BF">
              <w:rPr>
                <w:sz w:val="24"/>
                <w:szCs w:val="24"/>
              </w:rPr>
              <w:t>care is aligne</w:t>
            </w:r>
            <w:r>
              <w:rPr>
                <w:sz w:val="24"/>
                <w:szCs w:val="24"/>
              </w:rPr>
              <w:t>d with patient wishes due to improved</w:t>
            </w:r>
            <w:r w:rsidRPr="002376BF">
              <w:rPr>
                <w:sz w:val="24"/>
                <w:szCs w:val="24"/>
              </w:rPr>
              <w:t xml:space="preserve"> communication among families a</w:t>
            </w:r>
            <w:r>
              <w:rPr>
                <w:sz w:val="24"/>
                <w:szCs w:val="24"/>
              </w:rPr>
              <w:t>nd the healthcare team.</w:t>
            </w:r>
          </w:p>
        </w:tc>
      </w:tr>
      <w:tr w:rsidR="00054DA6" w:rsidTr="00E70638">
        <w:tc>
          <w:tcPr>
            <w:tcW w:w="1270" w:type="dxa"/>
          </w:tcPr>
          <w:p w:rsidR="00054DA6" w:rsidRPr="00183514" w:rsidRDefault="00054DA6" w:rsidP="00E70638">
            <w:pPr>
              <w:jc w:val="center"/>
              <w:rPr>
                <w:b/>
                <w:sz w:val="24"/>
                <w:szCs w:val="24"/>
              </w:rPr>
            </w:pPr>
            <w:r w:rsidRPr="00183514">
              <w:rPr>
                <w:b/>
                <w:sz w:val="24"/>
                <w:szCs w:val="24"/>
              </w:rPr>
              <w:t>III</w:t>
            </w:r>
          </w:p>
        </w:tc>
        <w:tc>
          <w:tcPr>
            <w:tcW w:w="3772" w:type="dxa"/>
          </w:tcPr>
          <w:p w:rsidR="00054DA6" w:rsidRPr="008725E9" w:rsidRDefault="00054DA6" w:rsidP="00E70638">
            <w:pPr>
              <w:jc w:val="center"/>
              <w:rPr>
                <w:b/>
                <w:bCs/>
                <w:iCs/>
                <w:color w:val="000000"/>
                <w:sz w:val="24"/>
                <w:szCs w:val="24"/>
              </w:rPr>
            </w:pPr>
            <w:r w:rsidRPr="008725E9">
              <w:rPr>
                <w:b/>
                <w:bCs/>
                <w:iCs/>
                <w:color w:val="000000"/>
                <w:sz w:val="24"/>
                <w:szCs w:val="24"/>
              </w:rPr>
              <w:t>Clinical Scholarship and Analytical Methods for Evidence-Based Practice</w:t>
            </w:r>
          </w:p>
          <w:p w:rsidR="00054DA6" w:rsidRPr="008725E9" w:rsidRDefault="00054DA6" w:rsidP="00E70638">
            <w:pPr>
              <w:rPr>
                <w:b/>
                <w:sz w:val="24"/>
                <w:szCs w:val="24"/>
              </w:rPr>
            </w:pPr>
          </w:p>
        </w:tc>
        <w:tc>
          <w:tcPr>
            <w:tcW w:w="4308" w:type="dxa"/>
          </w:tcPr>
          <w:p w:rsidR="00054DA6" w:rsidRDefault="00054DA6" w:rsidP="00054DA6">
            <w:pPr>
              <w:pStyle w:val="ListParagraph"/>
              <w:numPr>
                <w:ilvl w:val="0"/>
                <w:numId w:val="3"/>
              </w:numPr>
              <w:overflowPunct/>
              <w:autoSpaceDE/>
              <w:autoSpaceDN/>
              <w:adjustRightInd/>
              <w:textAlignment w:val="auto"/>
              <w:rPr>
                <w:sz w:val="24"/>
                <w:szCs w:val="24"/>
              </w:rPr>
            </w:pPr>
            <w:r>
              <w:rPr>
                <w:sz w:val="24"/>
                <w:szCs w:val="24"/>
              </w:rPr>
              <w:t xml:space="preserve">The project leader conducted a literature review and synthesis of evidence. This project used Respecting Choices, an advance care planning (ACP) evidence-based program that received national recognition for increasing awareness of advanced directives in the community. </w:t>
            </w:r>
          </w:p>
          <w:p w:rsidR="00054DA6" w:rsidRDefault="00054DA6" w:rsidP="00054DA6">
            <w:pPr>
              <w:pStyle w:val="ListParagraph"/>
              <w:numPr>
                <w:ilvl w:val="0"/>
                <w:numId w:val="3"/>
              </w:numPr>
              <w:overflowPunct/>
              <w:autoSpaceDE/>
              <w:autoSpaceDN/>
              <w:adjustRightInd/>
              <w:textAlignment w:val="auto"/>
              <w:rPr>
                <w:sz w:val="24"/>
                <w:szCs w:val="24"/>
              </w:rPr>
            </w:pPr>
            <w:r>
              <w:rPr>
                <w:sz w:val="24"/>
                <w:szCs w:val="24"/>
              </w:rPr>
              <w:t xml:space="preserve">The project leader utilized faith-based organizations for ACP </w:t>
            </w:r>
            <w:r>
              <w:rPr>
                <w:sz w:val="24"/>
                <w:szCs w:val="24"/>
              </w:rPr>
              <w:lastRenderedPageBreak/>
              <w:t>education sessions for project implementation. Literature suggests community settings such as churches or clinics are less threatening settings to discuss advance directives.</w:t>
            </w:r>
          </w:p>
          <w:p w:rsidR="00054DA6" w:rsidRPr="00463232" w:rsidRDefault="00054DA6" w:rsidP="00054DA6">
            <w:pPr>
              <w:pStyle w:val="ListParagraph"/>
              <w:numPr>
                <w:ilvl w:val="0"/>
                <w:numId w:val="3"/>
              </w:numPr>
              <w:overflowPunct/>
              <w:autoSpaceDE/>
              <w:autoSpaceDN/>
              <w:adjustRightInd/>
              <w:textAlignment w:val="auto"/>
              <w:rPr>
                <w:sz w:val="24"/>
                <w:szCs w:val="24"/>
              </w:rPr>
            </w:pPr>
            <w:r>
              <w:rPr>
                <w:sz w:val="24"/>
                <w:szCs w:val="24"/>
              </w:rPr>
              <w:t>The findings were disseminated at the project site, a nursing research symposium and at East Carolina University’s Poster Presentation Day.</w:t>
            </w:r>
          </w:p>
        </w:tc>
      </w:tr>
      <w:tr w:rsidR="00054DA6" w:rsidTr="00E70638">
        <w:tc>
          <w:tcPr>
            <w:tcW w:w="1270" w:type="dxa"/>
          </w:tcPr>
          <w:p w:rsidR="00054DA6" w:rsidRPr="00183514" w:rsidRDefault="00054DA6" w:rsidP="00E70638">
            <w:pPr>
              <w:jc w:val="center"/>
              <w:rPr>
                <w:b/>
                <w:sz w:val="24"/>
                <w:szCs w:val="24"/>
              </w:rPr>
            </w:pPr>
            <w:r w:rsidRPr="00183514">
              <w:rPr>
                <w:b/>
                <w:sz w:val="24"/>
                <w:szCs w:val="24"/>
              </w:rPr>
              <w:t>IV</w:t>
            </w:r>
          </w:p>
        </w:tc>
        <w:tc>
          <w:tcPr>
            <w:tcW w:w="3772" w:type="dxa"/>
          </w:tcPr>
          <w:p w:rsidR="00054DA6" w:rsidRPr="008725E9" w:rsidRDefault="00054DA6" w:rsidP="00E70638">
            <w:pPr>
              <w:jc w:val="center"/>
              <w:rPr>
                <w:b/>
                <w:sz w:val="24"/>
                <w:szCs w:val="24"/>
              </w:rPr>
            </w:pPr>
            <w:r w:rsidRPr="008725E9">
              <w:rPr>
                <w:b/>
                <w:sz w:val="24"/>
                <w:szCs w:val="24"/>
              </w:rPr>
              <w:t>Information Systems/Technology and Patient Care Technology for the Improvement and Transformation of Health Care</w:t>
            </w:r>
          </w:p>
        </w:tc>
        <w:tc>
          <w:tcPr>
            <w:tcW w:w="4308" w:type="dxa"/>
          </w:tcPr>
          <w:p w:rsidR="00A25F6A" w:rsidRDefault="00054DA6" w:rsidP="00A25F6A">
            <w:pPr>
              <w:pStyle w:val="ListParagraph"/>
              <w:numPr>
                <w:ilvl w:val="0"/>
                <w:numId w:val="3"/>
              </w:numPr>
              <w:overflowPunct/>
              <w:autoSpaceDE/>
              <w:autoSpaceDN/>
              <w:adjustRightInd/>
              <w:textAlignment w:val="auto"/>
              <w:rPr>
                <w:sz w:val="24"/>
                <w:szCs w:val="24"/>
              </w:rPr>
            </w:pPr>
            <w:r>
              <w:rPr>
                <w:sz w:val="24"/>
                <w:szCs w:val="24"/>
              </w:rPr>
              <w:t>The DNP project was submitted to both Carolinas Healthcare System Institutional Review Board and the East Carolina University Medical Institutional Board. Both entities deemed the project as exempt. Additionally, the project was reviewed and approved by the Nursing Scientific Advisory Committee.</w:t>
            </w:r>
          </w:p>
          <w:p w:rsidR="00A25F6A" w:rsidRPr="00A25F6A" w:rsidRDefault="00A25F6A" w:rsidP="00A25F6A">
            <w:pPr>
              <w:pStyle w:val="ListParagraph"/>
              <w:numPr>
                <w:ilvl w:val="0"/>
                <w:numId w:val="3"/>
              </w:numPr>
              <w:overflowPunct/>
              <w:autoSpaceDE/>
              <w:autoSpaceDN/>
              <w:adjustRightInd/>
              <w:textAlignment w:val="auto"/>
              <w:rPr>
                <w:sz w:val="24"/>
                <w:szCs w:val="24"/>
              </w:rPr>
            </w:pPr>
            <w:r w:rsidRPr="00A25F6A">
              <w:rPr>
                <w:sz w:val="24"/>
                <w:szCs w:val="24"/>
              </w:rPr>
              <w:t>SPSS version 25 software</w:t>
            </w:r>
            <w:r>
              <w:rPr>
                <w:sz w:val="24"/>
                <w:szCs w:val="24"/>
              </w:rPr>
              <w:t xml:space="preserve"> and </w:t>
            </w:r>
            <w:r w:rsidRPr="00A25F6A">
              <w:rPr>
                <w:sz w:val="24"/>
                <w:szCs w:val="24"/>
              </w:rPr>
              <w:t xml:space="preserve">Microsoft Excel© </w:t>
            </w:r>
            <w:r>
              <w:rPr>
                <w:sz w:val="24"/>
                <w:szCs w:val="24"/>
              </w:rPr>
              <w:t>were used for data collection and analysis of this project</w:t>
            </w:r>
            <w:r w:rsidRPr="00A25F6A">
              <w:rPr>
                <w:sz w:val="24"/>
                <w:szCs w:val="24"/>
              </w:rPr>
              <w:t>.</w:t>
            </w:r>
          </w:p>
        </w:tc>
      </w:tr>
      <w:tr w:rsidR="00054DA6" w:rsidTr="00E70638">
        <w:tc>
          <w:tcPr>
            <w:tcW w:w="1270" w:type="dxa"/>
          </w:tcPr>
          <w:p w:rsidR="00054DA6" w:rsidRPr="00183514" w:rsidRDefault="00054DA6" w:rsidP="00E70638">
            <w:pPr>
              <w:jc w:val="center"/>
              <w:rPr>
                <w:b/>
                <w:sz w:val="24"/>
                <w:szCs w:val="24"/>
              </w:rPr>
            </w:pPr>
            <w:r>
              <w:rPr>
                <w:b/>
                <w:sz w:val="24"/>
                <w:szCs w:val="24"/>
              </w:rPr>
              <w:t>V</w:t>
            </w:r>
          </w:p>
        </w:tc>
        <w:tc>
          <w:tcPr>
            <w:tcW w:w="3772" w:type="dxa"/>
          </w:tcPr>
          <w:p w:rsidR="00054DA6" w:rsidRPr="008725E9" w:rsidRDefault="00054DA6" w:rsidP="00E70638">
            <w:pPr>
              <w:jc w:val="center"/>
              <w:rPr>
                <w:b/>
                <w:sz w:val="24"/>
                <w:szCs w:val="24"/>
              </w:rPr>
            </w:pPr>
            <w:r>
              <w:rPr>
                <w:b/>
                <w:sz w:val="24"/>
                <w:szCs w:val="24"/>
              </w:rPr>
              <w:t>Health Care Policy for Advocacy in Health Care</w:t>
            </w:r>
          </w:p>
        </w:tc>
        <w:tc>
          <w:tcPr>
            <w:tcW w:w="4308" w:type="dxa"/>
          </w:tcPr>
          <w:p w:rsidR="00054DA6" w:rsidRPr="00C20BBA" w:rsidRDefault="00054DA6" w:rsidP="00054DA6">
            <w:pPr>
              <w:pStyle w:val="ListParagraph"/>
              <w:numPr>
                <w:ilvl w:val="0"/>
                <w:numId w:val="3"/>
              </w:numPr>
              <w:overflowPunct/>
              <w:autoSpaceDE/>
              <w:autoSpaceDN/>
              <w:adjustRightInd/>
              <w:textAlignment w:val="auto"/>
              <w:rPr>
                <w:sz w:val="24"/>
                <w:szCs w:val="24"/>
              </w:rPr>
            </w:pPr>
            <w:r>
              <w:rPr>
                <w:sz w:val="24"/>
                <w:szCs w:val="24"/>
              </w:rPr>
              <w:t xml:space="preserve">Participants were provided education about advance directive and the </w:t>
            </w:r>
            <w:r w:rsidRPr="00C20BBA">
              <w:rPr>
                <w:sz w:val="24"/>
                <w:szCs w:val="24"/>
              </w:rPr>
              <w:t>Patient Self-Determination Act (PSDA) of 1990</w:t>
            </w:r>
            <w:r>
              <w:rPr>
                <w:sz w:val="24"/>
                <w:szCs w:val="24"/>
              </w:rPr>
              <w:t xml:space="preserve">. The PSDA is a federal law that mandates that a patient is provided information about an advance directive at the time of admission. </w:t>
            </w:r>
          </w:p>
        </w:tc>
      </w:tr>
      <w:tr w:rsidR="00054DA6" w:rsidTr="00E70638">
        <w:tc>
          <w:tcPr>
            <w:tcW w:w="1270" w:type="dxa"/>
          </w:tcPr>
          <w:p w:rsidR="00054DA6" w:rsidRDefault="00054DA6" w:rsidP="00E70638">
            <w:pPr>
              <w:jc w:val="center"/>
              <w:rPr>
                <w:b/>
                <w:sz w:val="24"/>
                <w:szCs w:val="24"/>
              </w:rPr>
            </w:pPr>
            <w:r>
              <w:rPr>
                <w:b/>
                <w:sz w:val="24"/>
                <w:szCs w:val="24"/>
              </w:rPr>
              <w:t>VI</w:t>
            </w:r>
          </w:p>
        </w:tc>
        <w:tc>
          <w:tcPr>
            <w:tcW w:w="3772" w:type="dxa"/>
          </w:tcPr>
          <w:p w:rsidR="00054DA6" w:rsidRPr="008725E9" w:rsidRDefault="00054DA6" w:rsidP="00054DA6">
            <w:pPr>
              <w:jc w:val="center"/>
              <w:rPr>
                <w:b/>
                <w:sz w:val="24"/>
                <w:szCs w:val="24"/>
              </w:rPr>
            </w:pPr>
            <w:r>
              <w:rPr>
                <w:b/>
                <w:sz w:val="24"/>
                <w:szCs w:val="24"/>
              </w:rPr>
              <w:t>Interprofessional Collaboration for Improving Patient and Population Health Outcomes</w:t>
            </w:r>
          </w:p>
        </w:tc>
        <w:tc>
          <w:tcPr>
            <w:tcW w:w="4308" w:type="dxa"/>
          </w:tcPr>
          <w:p w:rsidR="00054DA6" w:rsidRDefault="00054DA6" w:rsidP="00054DA6">
            <w:pPr>
              <w:pStyle w:val="ListParagraph"/>
              <w:numPr>
                <w:ilvl w:val="0"/>
                <w:numId w:val="3"/>
              </w:numPr>
              <w:overflowPunct/>
              <w:autoSpaceDE/>
              <w:autoSpaceDN/>
              <w:adjustRightInd/>
              <w:textAlignment w:val="auto"/>
              <w:rPr>
                <w:sz w:val="24"/>
                <w:szCs w:val="24"/>
              </w:rPr>
            </w:pPr>
            <w:r>
              <w:rPr>
                <w:sz w:val="24"/>
                <w:szCs w:val="24"/>
              </w:rPr>
              <w:t>The project leader collaborated with a clinical social worker and an advance directive educator from the healthcare organization to obtain guidance regarding a project implementation plan targeting African Americans in the faith-based organizations.</w:t>
            </w:r>
          </w:p>
          <w:p w:rsidR="00054DA6" w:rsidRPr="00E91FB9" w:rsidRDefault="00054DA6" w:rsidP="00054DA6">
            <w:pPr>
              <w:pStyle w:val="ListParagraph"/>
              <w:numPr>
                <w:ilvl w:val="0"/>
                <w:numId w:val="3"/>
              </w:numPr>
              <w:overflowPunct/>
              <w:autoSpaceDE/>
              <w:autoSpaceDN/>
              <w:adjustRightInd/>
              <w:textAlignment w:val="auto"/>
              <w:rPr>
                <w:sz w:val="24"/>
                <w:szCs w:val="24"/>
              </w:rPr>
            </w:pPr>
            <w:r>
              <w:rPr>
                <w:sz w:val="24"/>
                <w:szCs w:val="24"/>
              </w:rPr>
              <w:t xml:space="preserve">The project leader selected three faith-based organizations within the community to implement the project. The project leader communicated with the three </w:t>
            </w:r>
            <w:r>
              <w:rPr>
                <w:sz w:val="24"/>
                <w:szCs w:val="24"/>
              </w:rPr>
              <w:lastRenderedPageBreak/>
              <w:t>pastors to discuss the project’s purpose and goals of targeting African Americans. The project consisted of</w:t>
            </w:r>
            <w:r w:rsidR="00926238">
              <w:rPr>
                <w:sz w:val="24"/>
                <w:szCs w:val="24"/>
              </w:rPr>
              <w:t xml:space="preserve"> 74</w:t>
            </w:r>
            <w:r>
              <w:rPr>
                <w:sz w:val="24"/>
                <w:szCs w:val="24"/>
              </w:rPr>
              <w:t xml:space="preserve"> participants.</w:t>
            </w:r>
          </w:p>
        </w:tc>
      </w:tr>
      <w:tr w:rsidR="00054DA6" w:rsidTr="00E70638">
        <w:tc>
          <w:tcPr>
            <w:tcW w:w="1270" w:type="dxa"/>
          </w:tcPr>
          <w:p w:rsidR="00054DA6" w:rsidRDefault="00054DA6" w:rsidP="00E70638">
            <w:pPr>
              <w:jc w:val="center"/>
              <w:rPr>
                <w:b/>
                <w:sz w:val="24"/>
                <w:szCs w:val="24"/>
              </w:rPr>
            </w:pPr>
            <w:r>
              <w:rPr>
                <w:b/>
                <w:sz w:val="24"/>
                <w:szCs w:val="24"/>
              </w:rPr>
              <w:t>VII</w:t>
            </w:r>
          </w:p>
        </w:tc>
        <w:tc>
          <w:tcPr>
            <w:tcW w:w="3772" w:type="dxa"/>
          </w:tcPr>
          <w:p w:rsidR="00054DA6" w:rsidRPr="008725E9" w:rsidRDefault="00054DA6" w:rsidP="00E70638">
            <w:pPr>
              <w:jc w:val="center"/>
              <w:rPr>
                <w:b/>
                <w:sz w:val="24"/>
                <w:szCs w:val="24"/>
              </w:rPr>
            </w:pPr>
            <w:r>
              <w:rPr>
                <w:b/>
                <w:sz w:val="24"/>
                <w:szCs w:val="24"/>
              </w:rPr>
              <w:t>Clinical Prevention and Population Health for Improving the Nation’s Health</w:t>
            </w:r>
          </w:p>
        </w:tc>
        <w:tc>
          <w:tcPr>
            <w:tcW w:w="4308" w:type="dxa"/>
          </w:tcPr>
          <w:p w:rsidR="00054DA6" w:rsidRDefault="00054DA6" w:rsidP="00054DA6">
            <w:pPr>
              <w:pStyle w:val="ListParagraph"/>
              <w:numPr>
                <w:ilvl w:val="0"/>
                <w:numId w:val="3"/>
              </w:numPr>
              <w:overflowPunct/>
              <w:autoSpaceDE/>
              <w:autoSpaceDN/>
              <w:adjustRightInd/>
              <w:textAlignment w:val="auto"/>
              <w:rPr>
                <w:sz w:val="24"/>
                <w:szCs w:val="24"/>
              </w:rPr>
            </w:pPr>
            <w:r>
              <w:rPr>
                <w:sz w:val="24"/>
                <w:szCs w:val="24"/>
              </w:rPr>
              <w:t xml:space="preserve">Increasing advance directive knowledge among African Americans, ultimately leads to increase advance directive completion rates </w:t>
            </w:r>
            <w:r w:rsidRPr="00AE67EF">
              <w:rPr>
                <w:sz w:val="24"/>
                <w:szCs w:val="24"/>
              </w:rPr>
              <w:t>which addresses the "Triple Aim" of the Institute for Healthcare Improvement by improv</w:t>
            </w:r>
            <w:r>
              <w:rPr>
                <w:sz w:val="24"/>
                <w:szCs w:val="24"/>
              </w:rPr>
              <w:t xml:space="preserve">ing the patient care experience and health of a population while decreasing </w:t>
            </w:r>
            <w:r w:rsidRPr="00AE67EF">
              <w:rPr>
                <w:sz w:val="24"/>
                <w:szCs w:val="24"/>
              </w:rPr>
              <w:t>healthcare cost</w:t>
            </w:r>
            <w:r>
              <w:rPr>
                <w:sz w:val="24"/>
                <w:szCs w:val="24"/>
              </w:rPr>
              <w:t>s.</w:t>
            </w:r>
          </w:p>
          <w:p w:rsidR="00054DA6" w:rsidRPr="00E37D50" w:rsidRDefault="00054DA6" w:rsidP="00054DA6">
            <w:pPr>
              <w:pStyle w:val="ListParagraph"/>
              <w:numPr>
                <w:ilvl w:val="0"/>
                <w:numId w:val="3"/>
              </w:numPr>
              <w:overflowPunct/>
              <w:autoSpaceDE/>
              <w:autoSpaceDN/>
              <w:adjustRightInd/>
              <w:textAlignment w:val="auto"/>
              <w:rPr>
                <w:sz w:val="24"/>
                <w:szCs w:val="24"/>
              </w:rPr>
            </w:pPr>
            <w:r>
              <w:rPr>
                <w:sz w:val="24"/>
                <w:szCs w:val="24"/>
              </w:rPr>
              <w:t>The p</w:t>
            </w:r>
            <w:r w:rsidRPr="00E37D50">
              <w:rPr>
                <w:sz w:val="24"/>
                <w:szCs w:val="24"/>
              </w:rPr>
              <w:t xml:space="preserve">roject </w:t>
            </w:r>
            <w:r>
              <w:rPr>
                <w:sz w:val="24"/>
                <w:szCs w:val="24"/>
              </w:rPr>
              <w:t>aimed to decrease</w:t>
            </w:r>
            <w:r w:rsidRPr="00E37D50">
              <w:rPr>
                <w:sz w:val="24"/>
                <w:szCs w:val="24"/>
              </w:rPr>
              <w:t xml:space="preserve"> racial disparity </w:t>
            </w:r>
            <w:r>
              <w:rPr>
                <w:sz w:val="24"/>
                <w:szCs w:val="24"/>
              </w:rPr>
              <w:t>among the African American</w:t>
            </w:r>
            <w:r w:rsidRPr="00E37D50">
              <w:rPr>
                <w:sz w:val="24"/>
                <w:szCs w:val="24"/>
              </w:rPr>
              <w:t xml:space="preserve"> population</w:t>
            </w:r>
            <w:r>
              <w:rPr>
                <w:sz w:val="24"/>
                <w:szCs w:val="24"/>
              </w:rPr>
              <w:t>.</w:t>
            </w:r>
          </w:p>
        </w:tc>
      </w:tr>
      <w:tr w:rsidR="00054DA6" w:rsidTr="00E70638">
        <w:tc>
          <w:tcPr>
            <w:tcW w:w="1270" w:type="dxa"/>
          </w:tcPr>
          <w:p w:rsidR="00054DA6" w:rsidRDefault="00054DA6" w:rsidP="00E70638">
            <w:pPr>
              <w:jc w:val="center"/>
              <w:rPr>
                <w:b/>
                <w:sz w:val="24"/>
                <w:szCs w:val="24"/>
              </w:rPr>
            </w:pPr>
            <w:r>
              <w:rPr>
                <w:b/>
                <w:sz w:val="24"/>
                <w:szCs w:val="24"/>
              </w:rPr>
              <w:t>VIII</w:t>
            </w:r>
          </w:p>
        </w:tc>
        <w:tc>
          <w:tcPr>
            <w:tcW w:w="3772" w:type="dxa"/>
          </w:tcPr>
          <w:p w:rsidR="00054DA6" w:rsidRDefault="00054DA6" w:rsidP="00E70638">
            <w:pPr>
              <w:jc w:val="center"/>
              <w:rPr>
                <w:b/>
                <w:sz w:val="24"/>
                <w:szCs w:val="24"/>
              </w:rPr>
            </w:pPr>
            <w:r>
              <w:rPr>
                <w:b/>
                <w:sz w:val="24"/>
                <w:szCs w:val="24"/>
              </w:rPr>
              <w:t>Advanced Nursing Practice</w:t>
            </w:r>
          </w:p>
          <w:p w:rsidR="007B1358" w:rsidRDefault="007B1358" w:rsidP="00E70638">
            <w:pPr>
              <w:jc w:val="center"/>
              <w:rPr>
                <w:b/>
                <w:sz w:val="24"/>
                <w:szCs w:val="24"/>
              </w:rPr>
            </w:pPr>
          </w:p>
          <w:p w:rsidR="007B1358" w:rsidRPr="007B1358" w:rsidRDefault="007B1358" w:rsidP="007B1358">
            <w:pPr>
              <w:rPr>
                <w:sz w:val="24"/>
                <w:szCs w:val="24"/>
              </w:rPr>
            </w:pPr>
          </w:p>
          <w:p w:rsidR="007B1358" w:rsidRPr="007B1358" w:rsidRDefault="007B1358" w:rsidP="007B1358">
            <w:pPr>
              <w:rPr>
                <w:sz w:val="24"/>
                <w:szCs w:val="24"/>
              </w:rPr>
            </w:pPr>
          </w:p>
          <w:p w:rsidR="007B1358" w:rsidRPr="007B1358" w:rsidRDefault="007B1358" w:rsidP="007B1358">
            <w:pPr>
              <w:rPr>
                <w:sz w:val="24"/>
                <w:szCs w:val="24"/>
              </w:rPr>
            </w:pPr>
          </w:p>
          <w:p w:rsidR="007B1358" w:rsidRPr="007B1358" w:rsidRDefault="007B1358" w:rsidP="007B1358">
            <w:pPr>
              <w:rPr>
                <w:sz w:val="24"/>
                <w:szCs w:val="24"/>
              </w:rPr>
            </w:pPr>
          </w:p>
          <w:p w:rsidR="007B1358" w:rsidRPr="007B1358" w:rsidRDefault="007B1358" w:rsidP="007B1358">
            <w:pPr>
              <w:rPr>
                <w:sz w:val="24"/>
                <w:szCs w:val="24"/>
              </w:rPr>
            </w:pPr>
          </w:p>
          <w:p w:rsidR="007B1358" w:rsidRPr="007B1358" w:rsidRDefault="007B1358" w:rsidP="007B1358">
            <w:pPr>
              <w:rPr>
                <w:sz w:val="24"/>
                <w:szCs w:val="24"/>
              </w:rPr>
            </w:pPr>
          </w:p>
          <w:p w:rsidR="007B1358" w:rsidRPr="007B1358" w:rsidRDefault="007B1358" w:rsidP="007B1358">
            <w:pPr>
              <w:rPr>
                <w:sz w:val="24"/>
                <w:szCs w:val="24"/>
              </w:rPr>
            </w:pPr>
          </w:p>
          <w:p w:rsidR="007B1358" w:rsidRPr="007B1358" w:rsidRDefault="007B1358" w:rsidP="007B1358">
            <w:pPr>
              <w:rPr>
                <w:sz w:val="24"/>
                <w:szCs w:val="24"/>
              </w:rPr>
            </w:pPr>
          </w:p>
          <w:p w:rsidR="007B1358" w:rsidRPr="007B1358" w:rsidRDefault="007B1358" w:rsidP="007B1358">
            <w:pPr>
              <w:rPr>
                <w:sz w:val="24"/>
                <w:szCs w:val="24"/>
              </w:rPr>
            </w:pPr>
          </w:p>
          <w:p w:rsidR="007B1358" w:rsidRDefault="007B1358" w:rsidP="007B1358">
            <w:pPr>
              <w:rPr>
                <w:sz w:val="24"/>
                <w:szCs w:val="24"/>
              </w:rPr>
            </w:pPr>
          </w:p>
          <w:p w:rsidR="007B1358" w:rsidRDefault="007B1358" w:rsidP="007B1358">
            <w:pPr>
              <w:rPr>
                <w:sz w:val="24"/>
                <w:szCs w:val="24"/>
              </w:rPr>
            </w:pPr>
          </w:p>
          <w:p w:rsidR="00054DA6" w:rsidRPr="007B1358" w:rsidRDefault="00054DA6" w:rsidP="007B1358">
            <w:pPr>
              <w:jc w:val="right"/>
              <w:rPr>
                <w:sz w:val="24"/>
                <w:szCs w:val="24"/>
              </w:rPr>
            </w:pPr>
          </w:p>
        </w:tc>
        <w:tc>
          <w:tcPr>
            <w:tcW w:w="4308" w:type="dxa"/>
          </w:tcPr>
          <w:p w:rsidR="00054DA6" w:rsidRDefault="00054DA6" w:rsidP="00054DA6">
            <w:pPr>
              <w:pStyle w:val="ListParagraph"/>
              <w:numPr>
                <w:ilvl w:val="0"/>
                <w:numId w:val="3"/>
              </w:numPr>
              <w:overflowPunct/>
              <w:autoSpaceDE/>
              <w:autoSpaceDN/>
              <w:adjustRightInd/>
              <w:textAlignment w:val="auto"/>
              <w:rPr>
                <w:sz w:val="24"/>
                <w:szCs w:val="24"/>
              </w:rPr>
            </w:pPr>
            <w:r>
              <w:rPr>
                <w:sz w:val="24"/>
                <w:szCs w:val="24"/>
              </w:rPr>
              <w:t>The project leader</w:t>
            </w:r>
            <w:r w:rsidR="00C34E3D">
              <w:rPr>
                <w:sz w:val="24"/>
                <w:szCs w:val="24"/>
              </w:rPr>
              <w:t xml:space="preserve"> an APRN and certified ACP facilitator</w:t>
            </w:r>
            <w:r>
              <w:rPr>
                <w:sz w:val="24"/>
                <w:szCs w:val="24"/>
              </w:rPr>
              <w:t xml:space="preserve"> designed, implemented, and evaluated advance directi</w:t>
            </w:r>
            <w:r w:rsidR="00C34E3D">
              <w:rPr>
                <w:sz w:val="24"/>
                <w:szCs w:val="24"/>
              </w:rPr>
              <w:t xml:space="preserve">ve education sessions which were </w:t>
            </w:r>
            <w:r>
              <w:rPr>
                <w:sz w:val="24"/>
                <w:szCs w:val="24"/>
              </w:rPr>
              <w:t>aimed to increase advance directive knowledge and completion rates.</w:t>
            </w:r>
          </w:p>
          <w:p w:rsidR="00054DA6" w:rsidRPr="00A35608" w:rsidRDefault="00054DA6" w:rsidP="00054DA6">
            <w:pPr>
              <w:pStyle w:val="ListParagraph"/>
              <w:numPr>
                <w:ilvl w:val="0"/>
                <w:numId w:val="3"/>
              </w:numPr>
              <w:overflowPunct/>
              <w:autoSpaceDE/>
              <w:autoSpaceDN/>
              <w:adjustRightInd/>
              <w:textAlignment w:val="auto"/>
              <w:rPr>
                <w:sz w:val="24"/>
                <w:szCs w:val="24"/>
              </w:rPr>
            </w:pPr>
            <w:r>
              <w:rPr>
                <w:sz w:val="24"/>
                <w:szCs w:val="24"/>
              </w:rPr>
              <w:t>The project focused on cultural sensitivity among African Americans d</w:t>
            </w:r>
            <w:r w:rsidRPr="00A35608">
              <w:rPr>
                <w:sz w:val="24"/>
                <w:szCs w:val="24"/>
              </w:rPr>
              <w:t>ue to the social, racial, and historical context</w:t>
            </w:r>
            <w:r>
              <w:rPr>
                <w:sz w:val="24"/>
                <w:szCs w:val="24"/>
              </w:rPr>
              <w:t xml:space="preserve"> in America. The project also provided education from the literature relaying that a</w:t>
            </w:r>
            <w:r w:rsidRPr="00A35608">
              <w:rPr>
                <w:sz w:val="24"/>
                <w:szCs w:val="24"/>
              </w:rPr>
              <w:t xml:space="preserve"> </w:t>
            </w:r>
            <w:r>
              <w:rPr>
                <w:sz w:val="24"/>
                <w:szCs w:val="24"/>
              </w:rPr>
              <w:t xml:space="preserve">level of distrust remains prevalent in the African American population concerning </w:t>
            </w:r>
            <w:r w:rsidRPr="00A35608">
              <w:rPr>
                <w:sz w:val="24"/>
                <w:szCs w:val="24"/>
              </w:rPr>
              <w:t>healthcare systems and healthcare providers</w:t>
            </w:r>
            <w:r>
              <w:rPr>
                <w:sz w:val="24"/>
                <w:szCs w:val="24"/>
              </w:rPr>
              <w:t>. This information was used in the decision to select the faith-based organization as project site due to its</w:t>
            </w:r>
            <w:r w:rsidRPr="00A35608">
              <w:rPr>
                <w:sz w:val="24"/>
                <w:szCs w:val="24"/>
              </w:rPr>
              <w:t xml:space="preserve"> non-threatening</w:t>
            </w:r>
            <w:r>
              <w:rPr>
                <w:sz w:val="24"/>
                <w:szCs w:val="24"/>
              </w:rPr>
              <w:t xml:space="preserve"> environment</w:t>
            </w:r>
            <w:r w:rsidRPr="00A35608">
              <w:rPr>
                <w:sz w:val="24"/>
                <w:szCs w:val="24"/>
              </w:rPr>
              <w:t xml:space="preserve">. </w:t>
            </w:r>
          </w:p>
        </w:tc>
      </w:tr>
    </w:tbl>
    <w:p w:rsidR="00054DA6" w:rsidRPr="00183514" w:rsidRDefault="00054DA6" w:rsidP="00054DA6">
      <w:pPr>
        <w:rPr>
          <w:sz w:val="24"/>
          <w:szCs w:val="24"/>
        </w:rPr>
      </w:pPr>
    </w:p>
    <w:p w:rsidR="00054DA6" w:rsidRDefault="00054DA6" w:rsidP="00EA5DB9">
      <w:pPr>
        <w:overflowPunct/>
        <w:autoSpaceDE/>
        <w:autoSpaceDN/>
        <w:adjustRightInd/>
        <w:textAlignment w:val="auto"/>
        <w:rPr>
          <w:sz w:val="24"/>
          <w:szCs w:val="24"/>
        </w:rPr>
      </w:pPr>
    </w:p>
    <w:p w:rsidR="00054DA6" w:rsidRDefault="00054DA6" w:rsidP="00EA5DB9">
      <w:pPr>
        <w:overflowPunct/>
        <w:autoSpaceDE/>
        <w:autoSpaceDN/>
        <w:adjustRightInd/>
        <w:textAlignment w:val="auto"/>
        <w:rPr>
          <w:sz w:val="24"/>
          <w:szCs w:val="24"/>
        </w:rPr>
      </w:pPr>
    </w:p>
    <w:sectPr w:rsidR="00054D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0654" w:rsidRDefault="005B0654">
      <w:r>
        <w:separator/>
      </w:r>
    </w:p>
  </w:endnote>
  <w:endnote w:type="continuationSeparator" w:id="0">
    <w:p w:rsidR="005B0654" w:rsidRDefault="005B0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0654" w:rsidRDefault="005B0654">
      <w:r>
        <w:separator/>
      </w:r>
    </w:p>
  </w:footnote>
  <w:footnote w:type="continuationSeparator" w:id="0">
    <w:p w:rsidR="005B0654" w:rsidRDefault="005B0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4B5" w:rsidRPr="00700842" w:rsidRDefault="009344B5" w:rsidP="00700842">
    <w:pPr>
      <w:pStyle w:val="APAPageHeading"/>
    </w:pPr>
    <w:r>
      <w:t>Running head: INCREASE ADVANCE DIRECTIVES KNOWLEDGE AMONG</w:t>
    </w:r>
    <w:r>
      <w:tab/>
    </w:r>
    <w:r>
      <w:fldChar w:fldCharType="begin"/>
    </w:r>
    <w:r>
      <w:instrText xml:space="preserve"> PAGE  \* MERGEFORMAT </w:instrText>
    </w:r>
    <w:r>
      <w:fldChar w:fldCharType="separate"/>
    </w:r>
    <w:r>
      <w:rPr>
        <w:noProof/>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4B5" w:rsidRPr="00700842" w:rsidRDefault="009344B5" w:rsidP="00700842">
    <w:pPr>
      <w:pStyle w:val="APAPageHeading"/>
    </w:pPr>
    <w:r>
      <w:t>INCREASE ADVANCE DIRECTIVES KNOWLEDGE AMONG</w:t>
    </w:r>
    <w:r>
      <w:tab/>
    </w:r>
    <w:r>
      <w:fldChar w:fldCharType="begin"/>
    </w:r>
    <w:r>
      <w:instrText xml:space="preserve"> PAGE  \* MERGEFORMAT </w:instrText>
    </w:r>
    <w:r>
      <w:fldChar w:fldCharType="separate"/>
    </w:r>
    <w:r>
      <w:rPr>
        <w:noProof/>
      </w:rPr>
      <w:t>21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4B5" w:rsidRPr="00700842" w:rsidRDefault="009344B5" w:rsidP="00700842">
    <w:pPr>
      <w:pStyle w:val="APAPageHeading"/>
    </w:pPr>
    <w:r>
      <w:t>INCREASE ADVANCE DIRECTIVES KNOWLEDGE AMONG</w:t>
    </w:r>
    <w:r>
      <w:tab/>
    </w:r>
    <w:r>
      <w:fldChar w:fldCharType="begin"/>
    </w:r>
    <w:r>
      <w:instrText xml:space="preserve"> PAGE  \* MERGEFORMAT </w:instrText>
    </w:r>
    <w:r>
      <w:fldChar w:fldCharType="separate"/>
    </w:r>
    <w:r>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D75B6"/>
    <w:multiLevelType w:val="hybridMultilevel"/>
    <w:tmpl w:val="98383D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0E446D"/>
    <w:multiLevelType w:val="hybridMultilevel"/>
    <w:tmpl w:val="BEEE4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C6023A"/>
    <w:multiLevelType w:val="hybridMultilevel"/>
    <w:tmpl w:val="579C6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D10227"/>
    <w:multiLevelType w:val="hybridMultilevel"/>
    <w:tmpl w:val="6A664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427568532638889I119672" w:val="*1,60˜11Jaya~K~Rao~Lynda~A~Anderson~Feng~Chang~Lin~Jeffrey~~Laux~˜12032014˜2330˜1241˜13Completion of advance directives among U.S. consumers˜16American Journal of Preventive Medicine˜2681˜18646˜211˜1811˜2711˜116365-70˜21751˜2691˜1196doi: 10.1016/j.amepre.2013.09.008.˜1141˜"/>
    <w:docVar w:name="427576824421296I119672" w:val="*1,60˜11Chao-Hui~Sylvia~Huang~Martha~~Crowther~Rebecca~S~Allen~Jamie~~DeCoster~Giyeon~~Kim~Casey~~Azuero~Xinying~~Ang~Elizabeth~~Kvale~˜12032016˜2330˜1241˜13A pilot feasibility intervention to increase advance care planning among African Americans in the deep south˜16Journal of Palliative Medicine˜2681˜18619˜211˜1812˜2711˜1163164-173˜21751˜2691˜119610.1089/jpm.2015.0334˜1141˜"/>
    <w:docVar w:name="427577062500000I119672" w:val="*1,60˜11Eunjeong~~Ko~Jaehoon~~Lee~˜12032014˜2330˜1241˜13Completion of advance directives among low-income older adults does race/ethnicity matter?˜16American Journal of Hospice &amp; Pallative Medicine˜2681˜18631˜211˜1813˜2711˜1163247-253˜21751˜2691˜119610.1177/1049909113486170˜1141˜"/>
    <w:docVar w:name="427618747453704I119672" w:val="*1,60˜11A~~Brinkman-Stoppelenburg~Judith~AC~Rietjens~Der~Heide~Van~˜12032014˜2330˜1241˜13The effects of advance care planning on the end of life care:A systematic review˜16Palliative Medicine˜2681˜18628˜211˜1818˜2711˜11631000-1025˜21751˜2691˜119610.1177/0269216314526272˜1141˜"/>
    <w:docVar w:name="427618904629630I119672" w:val="*1,60˜11Karen~~Detering~Maria~~Silveira~Robert~~Arnold~Diane~~Savarese~˜12032016˜2330˜1241˜13Advance care planning and advance directives˜16UpToDate˜2680˜186˜21˜181˜2710˜1163˜21751˜2690˜1196˜1141http://www.uptodate.com/contents/advance-care-planning-and-advance-directives˜"/>
    <w:docVar w:name="427628701157407I119672" w:val="*1,60˜11Dorothy~J~Wholihan~James~C~Pace~˜12032012˜2330˜1241˜13Community discussions: A vision for cutting the costs of end-of-life care˜16Nursing Economics˜2681˜18630˜211˜1813˜2711˜1163170-176˜21751˜2690˜1196˜1141http://go.galegroup.com.jproxy.lib.ecu.edu/ps/i.do?p=HRCA&amp;u=gree96177&amp;id=GALE|A291496702&amp;v=2.1&amp;it=r&amp;sid=summon˜"/>
    <w:docVar w:name="427630431481482I119672" w:val="*1,60˜11Kristen~E~Pecanac~Mark~F~Repenshek~David~~Tennenbaum~Bernard~~Hammes~˜12032014˜2330˜1241˜13Respecting choices® and advance directives in a diverse community.˜16Journal of Palliative Medicine˜2681˜18617˜211˜181˜2711˜1163282-287˜21751˜2691˜119610.1089/jpm.2013.0047˜1141˜"/>
    <w:docVar w:name="427988173148148I119672" w:val="*1,60˜11James~~Prochaska~˜12032008˜2330˜1241˜13Decision making in the transtheoretical model of behavior change˜16Medical Decision Making˜2681˜18628˜211˜181˜2711˜1163845-849˜21751˜2691˜119610˜1141˜"/>
    <w:docVar w:name="427989240277778I119672" w:val="*1,597˜11Bradley~R.A.~Wilson~˜12032009˜15Transtheorectical model. In N. Piotrowski (Ed.), Psychology and Mental Health˜2200˜152˜21951˜21941˜110Hackensack, NJ˜111Salem˜1449Adobe E˜2690˜1196˜1609http://online.salempress.com.jproxy.lib.ecu.edu˜"/>
    <w:docVar w:name="428850221875000I119672" w:val="*1,60˜11Katherine~~Hinderer~Lee~Ching~Lee~˜12032014˜2330˜1241˜13Assessing a nurse-led advance directive and advance care planning seminar˜16Applied Nursing Research˜2681˜18627˜211˜1811˜2711˜116384-86˜21751˜2691˜1196doi:10.1016/j.apnr.2013.10.004˜1141˜"/>
    <w:docVar w:name="429088190625000I119672" w:val="*1,60˜11Amresh~~Hanchate~Andrea~~Kronman~Yinong~~Young-Xu~Arlene~~Ash~Ezekiel~~Emanuel~˜12032009˜2330˜1241˜13Racial and ethnic differences in end-of-life costs: Why do minorities cost more than whites?˜16Archives of Internal Medicine˜2681˜186169˜211˜1815˜2711˜1163493-501˜21751˜2691˜1196doi:10.1001/archinternmed.2008.616˜1141˜"/>
    <w:docVar w:name="429088546643518I119672" w:val="*1,60˜11Rebecca~W~Johnson~Kristin~~Newby~Christopher~B~Granger~Wendy~A~Cook~Eric~D~Peterson~Melvin~~Echols~Wanda~~Bride~Bradi~B~Granger~˜12032010˜2330˜1241˜13Differences in level of care at the end of life according to race˜16American Journal of Critical Care˜2681˜18619˜211˜1814˜2711˜1163335-343˜21751˜2691˜1196doi: 10.4037/ajcc2010161˜1141˜"/>
    <w:docVar w:name="429118588490741I275791" w:val="*1,262˜11~~Institute for Healthcare Improvement~˜1203n.d.˜13The ihi triple aim˜2700˜1112June 25, 2017˜112http://www.ihi.org/Engage/Initiatives/TripleAim/Pages/default.aspx˜"/>
    <w:docVar w:name="429119623842593I119672" w:val="*1,60˜11Jason~~Chertoff~Angela~~Olson~Hassan~~Alnuaimat~˜12032017˜2330˜1241˜13Does admission to the icu prevent African American disparities in withdrawal of life-sustaining treatment?˜16Critical Care of Medicine˜2680˜186˜21˜181˜2710˜1163˜21751˜2691˜1196doi:10.1097/CCM.0000000000002478˜1141˜"/>
    <w:docVar w:name="429120345254630I119672" w:val="*1,60˜11Ramona~L~Rhodes~Bryan~~Elwood~Simon~C~Lee~Jasmin~A~Trio~Ethan~A~Halm~Celette~S~Skinner~˜12032016˜2330˜1241˜13The desires of their hearts: The multidisciplinary perspectives of African Americans on end-of-life care in the African American community˜16American Journal of Hospice and Palliative Medicine˜2681˜18634˜211˜1816˜2711˜1163510-517˜21751˜2691˜1196 doi:10.1177/1049909116631776˜1141˜"/>
    <w:docVar w:name="429120575578704I119672" w:val="*1,60˜11S~C~Ladd~˜12032014˜2330˜1241˜13Systematic review of research literature on African Americans’ end-of-life healthcare preferences˜16Journal of African American Studies˜2681˜18618˜211˜1814˜2711˜1163373-397˜21751˜2691˜1196doi:10.1007/s12111-013-9276-z˜1141˜"/>
    <w:docVar w:name="429138142245370I119672" w:val="*1,60˜11Amber~E~Barnato~Denise~L~Anthony~Jonathan~~Skinner~Patricia~M~Gallagher~Elliott~S~Fisher~˜12032009˜2330˜1241˜13Racial and ethnic differences in preferences for end-of-life treatment˜16Journal of General Internal Medicine˜2681˜18624˜211˜1816˜2711˜1163695-701˜21751˜2691˜1196doi:10.1007/s11606-009-0952-6˜1141˜"/>
    <w:docVar w:name="429138278125000I119672" w:val="*1,60˜11Corinna~~Klingler~Jurgen~~In der Schmitten~Georg~~Marckman~˜12032016˜2330˜1241˜13Does facilitated advance care planning reduce the costs of care near the end of life? Systematic review and ethical considerations.˜16Palliative Medicine˜2681˜18630˜211˜1815˜2711˜1163423-433˜21751˜2691˜1196doi:10.1177/0269216315601346˜1141˜"/>
    <w:docVar w:name="429138672453704I119672" w:val="*1,60˜11Catheryn~S~Koss~˜12032017˜2330˜1241˜13Does religiosity account for lower rates of advance care planning by older African Americans? ˜16The Journals of Gerontology: Series B˜2680˜186˜21˜181˜2711˜11631-9˜21751˜2691˜1196doi:10.1093/geronb/gbw155˜1141˜"/>
    <w:docVar w:name="429139295023148I119672" w:val="*1,60˜11Jerry~~Johnson~Tara~~Hayden~Jennifer~~True~Daren~~Simkin~Louis~~Colbert~Beverly~~Thompson~Denise~~Stewart~Latoya~~Martin~˜12032016˜2330˜1241˜13The impact of faith beliefs on perceptions of end-of-life care and decision making among African American church members.˜16Journal of Palliative Medicine˜2681˜18619˜211˜1812˜2711˜1163143-148˜21751˜2691˜1196doi:10.1089/jpm.2015.0238˜1141˜"/>
    <w:docVar w:name="429139416203704I119672" w:val="*1,60˜11Ramona~L~Rhodes~Kim~~Batchelor~Simon~C~Lee~Ethan~A~Halm~˜12032015˜2330˜1241˜13 Barriers to end-of-life care for African Americans from the providers’ perspective: Opportunity for intervention development.˜16American Journal of Hospice and Palliative Medicine˜2681˜18632˜211˜1812˜2711˜1163137-143˜21751˜2691˜1196doi:10.1177/1049909113507127˜1141˜"/>
    <w:docVar w:name="429139580787037I119672" w:val="*1,60˜11Carolyn~~Ramsey~˜12032013˜2330˜1241˜13Young adult African Americans family matters’ perceptions, knowledge, attitudes, and utilization toward advance directives˜16The ABNF Journal: Official Journal of the Association of Black Nursing Faculty in Higher Education, Inc˜2681˜18624˜211˜1812˜2711˜116351-59˜21750˜269˜1196˜1141˜"/>
    <w:docVar w:name="429139972453704I119672" w:val="*1,60˜11Karen~~Bullock~˜12032006˜2330˜1241˜13Promoting advance directives among African Americans: A faith-based model˜16Journal of Palliative Medicine˜2681˜1869˜211˜1811˜2711˜1163183-195˜21751˜2691˜1196doi:10.1089/jpm.2006.9.183˜1141˜"/>
    <w:docVar w:name="429145678125000I119672" w:val="*1,60˜11Sarah~A~Markham~Benjamin~H~Levi~Michael~J~Green~Jane~R~Schubart~˜12032015˜2330˜1241˜13Use of a computer program for advance care planning with Africans American participants ˜16Journal of the National Medical Association˜2681˜186107˜211˜1811˜2711˜116326-32˜21751˜2691˜1196doi:10.1016/S0027-9684(15)30006-7˜1141˜"/>
    <w:docVar w:name="429145750462963I119672" w:val="*1,60˜11Danetta~~Hendricks Sloan~Theodora~~Peters~Kimberly~S~Johnson~Janice~V~Bowie~Yang~~Ting~Rebecca~~Aslakson~˜12032016˜2330˜1241˜13Church-based health promotion focused on advance care planning and end-of-life care at black baptist churches: A cross-sectional survey˜16Journal of Palliative Medicine˜2681˜18619˜211˜1812˜2711˜1163190-194˜21751˜2691˜1196doi:10.1089/jpm.2015.0319˜1141˜"/>
    <w:docVar w:name="429149239814815I119672" w:val="*1,60˜11Erin~~Splendore~Catherine~~Grant~˜12032017˜2330˜1241˜13A nurse practitioner-led community workshop: Increasing adult participation in advance care planning˜16Journal of the American Association of Nurse Practitioners˜2680˜186˜21˜181˜2711˜11631-8˜21751˜2691˜1196doi:10.1002/2327-6924.12467˜1141˜"/>
    <w:docVar w:name="429149460416667I119672" w:val="*1,597˜11~~Institute of Medicine [IOM]~˜12032015˜15Dying in America: Improving quality and honoring individual preferences near the end of life˜2200˜152˜21951˜21940˜110Washington, DC˜111The National Academics Press˜1449˜269˜1196˜1609˜"/>
    <w:docVar w:name="429149505439815I119672" w:val="*1,597˜11~~National Institute on Aging~˜12032014˜15Advance care planning: Tips from the national institute on aging˜2200˜152˜21950˜2194˜110˜111˜1449˜2690˜1196˜1609https://www.nia.nih.gov/health/publication/advance-care-planning˜"/>
    <w:docVar w:name="429149664120370I119672" w:val="*1,60˜11Gloria~J~Bonner~Edward~~Wang~Diana~J~Wilkie~Carol~E~Ferrans~Barbara~~Dancy~Watkins~~Watkins~˜12032014˜2330˜1241˜13Advance care treatment plan (ACT-plan) for African American family caregivers: A pilot study. ˜16Dementia˜2681˜18613˜211˜1811˜2711˜116379-95˜21751˜2691˜1196doi:10.1177/1471301212449408˜1141˜"/>
    <w:docVar w:name="429149851620370I119672" w:val="*1,60˜11Michael~L~Rowland~E~Paulette~Isaac-Savage~˜12032014˜2330˜1241˜13The black church: Promoting health, fighting disparities˜16New Directions for Adult and Continuing Education˜2681˜186142˜210˜181˜2711˜116315-24˜21751˜2691˜1196doi:10.1002/ace.20091˜1141˜"/>
    <w:docVar w:name="429150279206019I275791" w:val="*1,60˜11Simon~J~Oczkowsk~Han-Oh~~Chung~Louise~~Hanvey~Lawrence~~Mbuagbaw~John~J~You~˜12032016˜2330˜1241˜13Communication tools for end-of-life decision-making in ambulatory care settings: A systematic review and meta-analysis˜16PloS One˜2681˜18611˜211˜1814˜2710˜1163˜21751˜2691˜1196doi:10.1371/journal.pone.0150671˜1141˜"/>
    <w:docVar w:name="429150368171296I119672" w:val="*1,60˜11Justin~J~Sanders~Maisha~T~Robinson~Susan~D~Block~˜12032016˜2330˜1241˜13Factors impacting advance care planning among African Americans: Results of a systematic integrated review˜16 Journal of Palliative Medicine˜2681˜18619˜210˜181202-227˜2711˜1163202-227˜21751˜2691˜1196doi:10.1089/jpm.2015.0325˜1141˜"/>
    <w:docVar w:name="429150526967593I119672" w:val="*1,60˜11Miho~~Hamayoshi~˜12032014˜2330˜1241˜13Effects of an education program to promote advance directive completion in local residents.˜16General Medicine˜2681˜18615˜211˜1812˜2711˜116391-99˜21751˜2691˜1196doi:10.14442/general.15.91˜1141˜"/>
    <w:docVar w:name="429157500578704I119672" w:val="*1,597˜11~~United States Census Bureau~˜12032016˜15Quick facts United States˜2200˜152˜21950˜2194˜110˜111˜1449˜2690˜1196˜1609https://www.census.gov/quickfacts/fact/table/charlottecitynorthcarolina,US/PST045216˜"/>
    <w:docVar w:name="429157525115741I119672" w:val="*1,597˜11~~United States Census Bureau~˜12032016˜15Quick facts Mecklenburg County, North Carolina; Charlotte, North Carolina; United States˜2200˜152˜21950˜2194˜110˜111˜1449˜2690˜1196˜1609https://www.census.gov/quickfacts/fact/table/mecklenburgcountynorthcarolina,charlottecitynorthcarolina,US/PST045216˜"/>
    <w:docVar w:name="429157677546296I119672" w:val="*1,597˜11~~North Carolina Division of Health Service Regulation~˜12032016˜15Do not resuscitate (DNR) &amp; medical orders for scope of treatment forms˜2200˜152˜21950˜2194˜110˜111˜1449˜2690˜1196˜1609https://www2.ncdhhs.gov/dhsr/EMS/dnrmost.html˜"/>
    <w:docVar w:name="429157692361111I119672" w:val="*1,597˜11~~North Carolina Department of Health and Human Services~˜12032009˜15Medical care decisions and advance directives: What you should know˜2200˜152˜21950˜2194˜110˜111˜1449˜2690˜1196˜1609http://www.ncmedsoc.org/wp-content/uploads/2014/02/MedicalCareDecisions-AdvanceDirectives.pdf˜"/>
    <w:docVar w:name="429157704861111I119672" w:val="*1,597˜11~~National Institute on Aging~˜12032016˜15End of life: Helping with comfort and care˜2200˜152˜21950˜2194˜110˜111˜1449˜2690˜1196˜1609https://www.nia.nih.gov/health/publication/end-life-helping-comfort-and-care/introduction˜"/>
    <w:docVar w:name="429157745138889I119672" w:val="*1,597˜11~~Centers for Disease Control and Prevention~˜12032017˜15Advance care planning and chronic disease management˜2200˜152˜21950˜2194˜110˜111˜1449˜2690˜1196˜1609https://www.cdc.gov/aging/advancecareplanning/˜"/>
    <w:docVar w:name="429157855324074I119672" w:val="*1,597˜11~~National Library of Medicine~˜12032016˜15Advanced directives˜2200˜152˜21950˜2194˜110˜111˜1449˜2690˜1196˜1609https://medlineplus.gov/advancedirectives.html˜"/>
    <w:docVar w:name="429158029166667I119672" w:val="*1,597˜11~~Mecklenburg County Health Department, Epidemiology Program~˜12032013˜152013 Mecklenburg Community Health Assessment˜2200˜152˜21950˜2194˜110˜111˜1449˜2690˜1196˜1609http://publichealth.nc.gov/lhd/cha/docs/chareports/2013/Mecklenburg-2013-CHA.pdf˜"/>
    <w:docVar w:name="429349794675926I119672" w:val="*1,60˜11C~S~Koss~T~A~Baker~˜12032017˜2330˜1241˜13Race differences in advance directive completion: The narrowing gap between white and African American older adults˜16Journal of Aging and Health˜2681˜18629˜211˜1812˜2711˜1163324-342˜21751˜2691˜119610.1177/0898264316635568˜1141˜"/>
    <w:docVar w:name="429359842361111I119672" w:val="*1,60˜11Donald~M~Berwick~Thomas~W~Nolan~John~~Whittington~˜12032008˜2330˜1241˜13The triple aim: Care, health, and cost˜16Health Affairs˜2681˜18627˜211˜1813˜2711˜1163759-769˜21751˜2691˜119610.1377/hlthaff.27.3.759˜1141˜"/>
    <w:docVar w:name="429366367129630I119672" w:val="*1,60˜11Linda~L~Emanuel~Ezekiel~J~Emanuel~˜12031989˜2330˜1241˜13 The medical directive: A new comprehensive advance care document˜16Jama˜2681˜186261˜211˜18122˜2711˜11633288-3293˜21751˜2691˜119610.1001/jama.1989.03420220102036˜1141˜"/>
    <w:docVar w:name="429370298148148I119672" w:val="*1,60˜11Stephen~~Rollnick~Nick~~Heather~Alison~~Bell~˜12031992˜2330˜1241˜13Negotiating behaviour change in medical settings: The development of brief motivational interviewing˜16Journal of Mental Health˜2681˜1861˜211˜1811˜2711˜116325-37˜21751˜2690˜1196˜1141https://phe512.files.wordpress.com/2011/03/04-rollnick.pdf˜"/>
    <w:docVar w:name="429969696412037I119672" w:val="*1,60˜11Jaclyn~~Portanova~Jennifer~~Ailshire~Catherine~~Perez~Anna~~Rahman~Susan~~Enguidanos~˜12032017˜2330˜1241˜13Ethnic differences in advance directive completion and care preferences: What has changed in a decade?˜16Journal of the American Geriatrics Society˜2681˜18665˜211˜1816˜2711˜11631352-1357˜21751˜2691˜1196doi:10.1111/jgs.14800˜1141˜"/>
    <w:docVar w:name="429969994675926I119672" w:val="*1,60˜11Randi~~Belisomo~˜12032017˜2330˜1241˜13Reversing racial inequities at the end of life: A call for health systems to create culturally competent advance care planning programs within African American communities˜16Journal of Racial and Ethnic Health Disparities˜2680˜186˜21˜181˜2711˜11631-8˜21751˜2691˜119610.1007/s40615-017-0360-2˜1141˜"/>
    <w:docVar w:name="429970134259259I119672" w:val="*1,60˜11Gabrielle~B~Rocque~J~Nicholas~Dionne-Odom~Chao-Hui~~Sylvia Huang~Soumya~J~Niranjan~Courtney~P~Williams~Bradford~~Jackson~Karina~I~Halilova~Kelly~M~Kenzik~Kerri~S~Bevis~Audrey~S~Wallace~Nedra~~Lisovicz~Elizabeth~A~Kvale~˜12032017˜2330˜1241˜13Implementation and impact of patient lay navigator-led advance care planning conversations˜16Journal of Pain and Symptom Management˜2681˜18653˜211˜1814˜2711˜1163682-692˜21751˜2691˜119610.1016/j.jpainsymman.2016.11.012˜1141˜"/>
    <w:docVar w:name="429970549421296I119672" w:val="*1,60˜11Debra~K~Litzelman~Thomas~S~Inui~Wilma~J~Griffin~Anthony~~Perkins~Ann~H~Cottingham~Kathleen~M~Schmitt-Wendholt~Steven~S~Ivy~˜12032017˜2330˜1241˜13Impact of community health workers on elderly patients’ advance care planning and health care utilization: Moving the dial˜16Medical Care˜2681˜18655˜211˜1814˜2711˜1163319-326˜21751˜2691˜119610.1097/MLR.0000000000000675˜1141˜"/>
    <w:docVar w:name="431348119791667I119672" w:val="*1,60˜11Meredith~A~MacKenzie~Esther~~Smith-Howell~Patricia~A~Bomba~Salimah~H~Meghani~˜12032017˜2330˜1241˜13Respecting choices and related models of advance care planning: A systematic review of published evidence˜16American Journal of Hospice &amp; Palliative Medicine˜2680˜186˜21˜181˜2711˜11631-11˜21751˜2691˜119610.1177/1049909117745789˜1141˜"/>
    <w:docVar w:name="432259722106481I119672" w:val="*1,597˜11~~American Association of Colleges of Nursing~˜12032006˜15The essentials of doctoral education for advanced nursing practice˜2200˜152˜21950˜21941˜110˜111˜1449˜2690˜1196˜1609http://www.aacnnursing.org/Portals/42/Publications/DNPEssentials.pdf˜"/>
    <w:docVar w:name="bmHeaderInfo" w:val="INCREASE ADVANCE DIRECTIVES KNOWLEDGE AMONG"/>
    <w:docVar w:name="cIsAbstract" w:val="True"/>
    <w:docVar w:name="cPaperAPAOrMLA" w:val="1"/>
    <w:docVar w:name="cUniquePaperID" w:val="428824978819444I119672"/>
    <w:docVar w:name="HasTitlePage" w:val="True"/>
    <w:docVar w:name="IncludeAnnotations" w:val="False"/>
    <w:docVar w:name="LastEditedVersion" w:val="5"/>
  </w:docVars>
  <w:rsids>
    <w:rsidRoot w:val="00F97AFD"/>
    <w:rsid w:val="00000F66"/>
    <w:rsid w:val="00002183"/>
    <w:rsid w:val="000022DA"/>
    <w:rsid w:val="00002898"/>
    <w:rsid w:val="0000335F"/>
    <w:rsid w:val="00003776"/>
    <w:rsid w:val="00004A0E"/>
    <w:rsid w:val="0000603B"/>
    <w:rsid w:val="0000704A"/>
    <w:rsid w:val="000071F1"/>
    <w:rsid w:val="0000750F"/>
    <w:rsid w:val="000075E4"/>
    <w:rsid w:val="0000797F"/>
    <w:rsid w:val="000100C0"/>
    <w:rsid w:val="000109C5"/>
    <w:rsid w:val="00011136"/>
    <w:rsid w:val="00011189"/>
    <w:rsid w:val="000121F2"/>
    <w:rsid w:val="0001296A"/>
    <w:rsid w:val="00012A4E"/>
    <w:rsid w:val="00012ACB"/>
    <w:rsid w:val="00013627"/>
    <w:rsid w:val="000152B4"/>
    <w:rsid w:val="00015ABD"/>
    <w:rsid w:val="00015FF1"/>
    <w:rsid w:val="0001685B"/>
    <w:rsid w:val="00017679"/>
    <w:rsid w:val="00017D76"/>
    <w:rsid w:val="00017F15"/>
    <w:rsid w:val="0002073C"/>
    <w:rsid w:val="00020C6E"/>
    <w:rsid w:val="00021831"/>
    <w:rsid w:val="00023D79"/>
    <w:rsid w:val="000246F6"/>
    <w:rsid w:val="000248B9"/>
    <w:rsid w:val="00024E04"/>
    <w:rsid w:val="00024E98"/>
    <w:rsid w:val="00025407"/>
    <w:rsid w:val="00025FAC"/>
    <w:rsid w:val="0002609B"/>
    <w:rsid w:val="00030458"/>
    <w:rsid w:val="00031745"/>
    <w:rsid w:val="000323AD"/>
    <w:rsid w:val="0003369C"/>
    <w:rsid w:val="00033E75"/>
    <w:rsid w:val="00034E5C"/>
    <w:rsid w:val="00034EEC"/>
    <w:rsid w:val="00035FF6"/>
    <w:rsid w:val="000379A2"/>
    <w:rsid w:val="000379B6"/>
    <w:rsid w:val="00040203"/>
    <w:rsid w:val="00040B7F"/>
    <w:rsid w:val="00040D31"/>
    <w:rsid w:val="000428F1"/>
    <w:rsid w:val="00043377"/>
    <w:rsid w:val="000438A3"/>
    <w:rsid w:val="000448B2"/>
    <w:rsid w:val="00045367"/>
    <w:rsid w:val="000455A3"/>
    <w:rsid w:val="00045BCD"/>
    <w:rsid w:val="00047B6B"/>
    <w:rsid w:val="00047F55"/>
    <w:rsid w:val="000503B7"/>
    <w:rsid w:val="00050DD7"/>
    <w:rsid w:val="00050FF9"/>
    <w:rsid w:val="00051B53"/>
    <w:rsid w:val="00051E09"/>
    <w:rsid w:val="00051EC7"/>
    <w:rsid w:val="0005298A"/>
    <w:rsid w:val="00052BB5"/>
    <w:rsid w:val="000531FC"/>
    <w:rsid w:val="000538B2"/>
    <w:rsid w:val="00054627"/>
    <w:rsid w:val="00054DA6"/>
    <w:rsid w:val="00055154"/>
    <w:rsid w:val="0005533B"/>
    <w:rsid w:val="000553B6"/>
    <w:rsid w:val="00055EAD"/>
    <w:rsid w:val="00056EF5"/>
    <w:rsid w:val="0005717C"/>
    <w:rsid w:val="00057B0A"/>
    <w:rsid w:val="00060F59"/>
    <w:rsid w:val="000625FF"/>
    <w:rsid w:val="00062981"/>
    <w:rsid w:val="000633C2"/>
    <w:rsid w:val="00063959"/>
    <w:rsid w:val="00063D22"/>
    <w:rsid w:val="00063E24"/>
    <w:rsid w:val="0006420F"/>
    <w:rsid w:val="000645CE"/>
    <w:rsid w:val="00064753"/>
    <w:rsid w:val="0006546F"/>
    <w:rsid w:val="00065715"/>
    <w:rsid w:val="00065CDE"/>
    <w:rsid w:val="00066C3F"/>
    <w:rsid w:val="00066EEF"/>
    <w:rsid w:val="00066FDA"/>
    <w:rsid w:val="000676E9"/>
    <w:rsid w:val="00067855"/>
    <w:rsid w:val="00067E1D"/>
    <w:rsid w:val="0007012E"/>
    <w:rsid w:val="00070402"/>
    <w:rsid w:val="000718A5"/>
    <w:rsid w:val="00071D3F"/>
    <w:rsid w:val="00072E51"/>
    <w:rsid w:val="000739C2"/>
    <w:rsid w:val="00073C90"/>
    <w:rsid w:val="00075238"/>
    <w:rsid w:val="00075B68"/>
    <w:rsid w:val="00075F41"/>
    <w:rsid w:val="00076771"/>
    <w:rsid w:val="00077379"/>
    <w:rsid w:val="000777BB"/>
    <w:rsid w:val="00077CA5"/>
    <w:rsid w:val="0008075E"/>
    <w:rsid w:val="00080A06"/>
    <w:rsid w:val="00080A96"/>
    <w:rsid w:val="0008185E"/>
    <w:rsid w:val="000822E1"/>
    <w:rsid w:val="00082A1E"/>
    <w:rsid w:val="00082D96"/>
    <w:rsid w:val="00083CA1"/>
    <w:rsid w:val="00084594"/>
    <w:rsid w:val="00084EBC"/>
    <w:rsid w:val="00085AB3"/>
    <w:rsid w:val="00085FA2"/>
    <w:rsid w:val="000860FD"/>
    <w:rsid w:val="0009053F"/>
    <w:rsid w:val="00090C44"/>
    <w:rsid w:val="0009147F"/>
    <w:rsid w:val="000933EB"/>
    <w:rsid w:val="00093416"/>
    <w:rsid w:val="0009346D"/>
    <w:rsid w:val="0009433B"/>
    <w:rsid w:val="000951BD"/>
    <w:rsid w:val="0009552B"/>
    <w:rsid w:val="00095A04"/>
    <w:rsid w:val="000968B7"/>
    <w:rsid w:val="00097EA9"/>
    <w:rsid w:val="000A0301"/>
    <w:rsid w:val="000A0314"/>
    <w:rsid w:val="000A0ED7"/>
    <w:rsid w:val="000A1054"/>
    <w:rsid w:val="000A13AD"/>
    <w:rsid w:val="000A1CA9"/>
    <w:rsid w:val="000A20DE"/>
    <w:rsid w:val="000A22B5"/>
    <w:rsid w:val="000A2493"/>
    <w:rsid w:val="000A2520"/>
    <w:rsid w:val="000A2F01"/>
    <w:rsid w:val="000A4324"/>
    <w:rsid w:val="000A467D"/>
    <w:rsid w:val="000A4E3D"/>
    <w:rsid w:val="000A64C1"/>
    <w:rsid w:val="000A7474"/>
    <w:rsid w:val="000A768C"/>
    <w:rsid w:val="000A77F7"/>
    <w:rsid w:val="000A7C2C"/>
    <w:rsid w:val="000B0007"/>
    <w:rsid w:val="000B0C7C"/>
    <w:rsid w:val="000B15DC"/>
    <w:rsid w:val="000B170D"/>
    <w:rsid w:val="000B18A9"/>
    <w:rsid w:val="000B1E05"/>
    <w:rsid w:val="000B25A0"/>
    <w:rsid w:val="000B3C36"/>
    <w:rsid w:val="000B4365"/>
    <w:rsid w:val="000B5A17"/>
    <w:rsid w:val="000B7417"/>
    <w:rsid w:val="000B772C"/>
    <w:rsid w:val="000C0365"/>
    <w:rsid w:val="000C03BF"/>
    <w:rsid w:val="000C04F8"/>
    <w:rsid w:val="000C0752"/>
    <w:rsid w:val="000C11DE"/>
    <w:rsid w:val="000C1FC5"/>
    <w:rsid w:val="000C262F"/>
    <w:rsid w:val="000C4A1A"/>
    <w:rsid w:val="000C61F1"/>
    <w:rsid w:val="000C6EAB"/>
    <w:rsid w:val="000C6FB7"/>
    <w:rsid w:val="000C767B"/>
    <w:rsid w:val="000C7D42"/>
    <w:rsid w:val="000C7EF4"/>
    <w:rsid w:val="000D124B"/>
    <w:rsid w:val="000D156B"/>
    <w:rsid w:val="000D27AA"/>
    <w:rsid w:val="000D2B19"/>
    <w:rsid w:val="000D2C3F"/>
    <w:rsid w:val="000D2FEF"/>
    <w:rsid w:val="000D2FF5"/>
    <w:rsid w:val="000D3A4B"/>
    <w:rsid w:val="000D46BF"/>
    <w:rsid w:val="000D50CE"/>
    <w:rsid w:val="000D605A"/>
    <w:rsid w:val="000D6B46"/>
    <w:rsid w:val="000D79A9"/>
    <w:rsid w:val="000D7BE9"/>
    <w:rsid w:val="000D7D73"/>
    <w:rsid w:val="000E00F7"/>
    <w:rsid w:val="000E07E8"/>
    <w:rsid w:val="000E2172"/>
    <w:rsid w:val="000E332F"/>
    <w:rsid w:val="000E4EA0"/>
    <w:rsid w:val="000E545D"/>
    <w:rsid w:val="000E5917"/>
    <w:rsid w:val="000E59EB"/>
    <w:rsid w:val="000E5B81"/>
    <w:rsid w:val="000E6116"/>
    <w:rsid w:val="000E7EA9"/>
    <w:rsid w:val="000F012C"/>
    <w:rsid w:val="000F01E0"/>
    <w:rsid w:val="000F0338"/>
    <w:rsid w:val="000F0C34"/>
    <w:rsid w:val="000F14DE"/>
    <w:rsid w:val="000F20F8"/>
    <w:rsid w:val="000F2E61"/>
    <w:rsid w:val="000F3062"/>
    <w:rsid w:val="000F4266"/>
    <w:rsid w:val="000F43D3"/>
    <w:rsid w:val="000F5A60"/>
    <w:rsid w:val="000F5E97"/>
    <w:rsid w:val="000F697F"/>
    <w:rsid w:val="000F7897"/>
    <w:rsid w:val="000F7DBC"/>
    <w:rsid w:val="00100C2E"/>
    <w:rsid w:val="00102363"/>
    <w:rsid w:val="00103036"/>
    <w:rsid w:val="00103E5B"/>
    <w:rsid w:val="001041BF"/>
    <w:rsid w:val="00105122"/>
    <w:rsid w:val="0010597B"/>
    <w:rsid w:val="00106098"/>
    <w:rsid w:val="001061BB"/>
    <w:rsid w:val="00106873"/>
    <w:rsid w:val="00106B61"/>
    <w:rsid w:val="00106E14"/>
    <w:rsid w:val="001070AD"/>
    <w:rsid w:val="0011050C"/>
    <w:rsid w:val="00111633"/>
    <w:rsid w:val="00115354"/>
    <w:rsid w:val="00115391"/>
    <w:rsid w:val="00115618"/>
    <w:rsid w:val="0011578F"/>
    <w:rsid w:val="00115928"/>
    <w:rsid w:val="0011599A"/>
    <w:rsid w:val="00116ADB"/>
    <w:rsid w:val="001170F1"/>
    <w:rsid w:val="001208C2"/>
    <w:rsid w:val="001218B0"/>
    <w:rsid w:val="00121FC6"/>
    <w:rsid w:val="001225E8"/>
    <w:rsid w:val="00122D08"/>
    <w:rsid w:val="00123103"/>
    <w:rsid w:val="00123240"/>
    <w:rsid w:val="001235F2"/>
    <w:rsid w:val="001242C8"/>
    <w:rsid w:val="00124671"/>
    <w:rsid w:val="00124F6E"/>
    <w:rsid w:val="00126126"/>
    <w:rsid w:val="00126463"/>
    <w:rsid w:val="00126C95"/>
    <w:rsid w:val="0012702A"/>
    <w:rsid w:val="00127244"/>
    <w:rsid w:val="001302D9"/>
    <w:rsid w:val="00130321"/>
    <w:rsid w:val="00130B12"/>
    <w:rsid w:val="00130D2F"/>
    <w:rsid w:val="0013109F"/>
    <w:rsid w:val="00131A06"/>
    <w:rsid w:val="00132F48"/>
    <w:rsid w:val="0013463E"/>
    <w:rsid w:val="0013488F"/>
    <w:rsid w:val="001350B0"/>
    <w:rsid w:val="0013528E"/>
    <w:rsid w:val="00135595"/>
    <w:rsid w:val="0013580A"/>
    <w:rsid w:val="0013595D"/>
    <w:rsid w:val="00136C06"/>
    <w:rsid w:val="00136D5A"/>
    <w:rsid w:val="001373C9"/>
    <w:rsid w:val="0014098E"/>
    <w:rsid w:val="00140FFF"/>
    <w:rsid w:val="00141AD2"/>
    <w:rsid w:val="00142616"/>
    <w:rsid w:val="001426A8"/>
    <w:rsid w:val="00142F3C"/>
    <w:rsid w:val="00142F99"/>
    <w:rsid w:val="0014304D"/>
    <w:rsid w:val="00143AE5"/>
    <w:rsid w:val="00144413"/>
    <w:rsid w:val="001447E3"/>
    <w:rsid w:val="00144CB1"/>
    <w:rsid w:val="00144DA1"/>
    <w:rsid w:val="001451FA"/>
    <w:rsid w:val="00145386"/>
    <w:rsid w:val="001456FD"/>
    <w:rsid w:val="00145CAA"/>
    <w:rsid w:val="00147599"/>
    <w:rsid w:val="0015028A"/>
    <w:rsid w:val="00151FAC"/>
    <w:rsid w:val="0015261A"/>
    <w:rsid w:val="00152C55"/>
    <w:rsid w:val="00152FDB"/>
    <w:rsid w:val="00153323"/>
    <w:rsid w:val="00153A87"/>
    <w:rsid w:val="00153FD3"/>
    <w:rsid w:val="001542C7"/>
    <w:rsid w:val="00154613"/>
    <w:rsid w:val="00154EAA"/>
    <w:rsid w:val="001557FC"/>
    <w:rsid w:val="001561A2"/>
    <w:rsid w:val="00156951"/>
    <w:rsid w:val="00156992"/>
    <w:rsid w:val="00156DC8"/>
    <w:rsid w:val="001577E6"/>
    <w:rsid w:val="00157AB3"/>
    <w:rsid w:val="00157B95"/>
    <w:rsid w:val="00157C4D"/>
    <w:rsid w:val="00157EDE"/>
    <w:rsid w:val="0016047E"/>
    <w:rsid w:val="001607F0"/>
    <w:rsid w:val="001608C4"/>
    <w:rsid w:val="00161C96"/>
    <w:rsid w:val="00161DEC"/>
    <w:rsid w:val="00162410"/>
    <w:rsid w:val="0016306A"/>
    <w:rsid w:val="001636B7"/>
    <w:rsid w:val="00163CF7"/>
    <w:rsid w:val="00163F42"/>
    <w:rsid w:val="00164640"/>
    <w:rsid w:val="00164E7D"/>
    <w:rsid w:val="00165696"/>
    <w:rsid w:val="001658ED"/>
    <w:rsid w:val="00165937"/>
    <w:rsid w:val="00166855"/>
    <w:rsid w:val="00166E89"/>
    <w:rsid w:val="0016796B"/>
    <w:rsid w:val="00167C74"/>
    <w:rsid w:val="00170AE5"/>
    <w:rsid w:val="001717AD"/>
    <w:rsid w:val="00172178"/>
    <w:rsid w:val="001723CE"/>
    <w:rsid w:val="00172D90"/>
    <w:rsid w:val="00173B92"/>
    <w:rsid w:val="0017576B"/>
    <w:rsid w:val="00176C2C"/>
    <w:rsid w:val="0018260D"/>
    <w:rsid w:val="00182674"/>
    <w:rsid w:val="00183914"/>
    <w:rsid w:val="00183A9C"/>
    <w:rsid w:val="00183CEC"/>
    <w:rsid w:val="00183F06"/>
    <w:rsid w:val="00184787"/>
    <w:rsid w:val="00185F3B"/>
    <w:rsid w:val="001861B5"/>
    <w:rsid w:val="001872ED"/>
    <w:rsid w:val="001873D7"/>
    <w:rsid w:val="00191BA2"/>
    <w:rsid w:val="00191F44"/>
    <w:rsid w:val="0019233F"/>
    <w:rsid w:val="00193D42"/>
    <w:rsid w:val="00194F61"/>
    <w:rsid w:val="0019637A"/>
    <w:rsid w:val="00196AB8"/>
    <w:rsid w:val="001A01B8"/>
    <w:rsid w:val="001A22D7"/>
    <w:rsid w:val="001A3F72"/>
    <w:rsid w:val="001A41D4"/>
    <w:rsid w:val="001A41E3"/>
    <w:rsid w:val="001A426B"/>
    <w:rsid w:val="001A48B8"/>
    <w:rsid w:val="001A504B"/>
    <w:rsid w:val="001A51CE"/>
    <w:rsid w:val="001A5374"/>
    <w:rsid w:val="001A5932"/>
    <w:rsid w:val="001A5B8A"/>
    <w:rsid w:val="001A5C74"/>
    <w:rsid w:val="001A6263"/>
    <w:rsid w:val="001A6290"/>
    <w:rsid w:val="001A7A3A"/>
    <w:rsid w:val="001A7BA1"/>
    <w:rsid w:val="001A7D01"/>
    <w:rsid w:val="001B0076"/>
    <w:rsid w:val="001B1746"/>
    <w:rsid w:val="001B1AF2"/>
    <w:rsid w:val="001B1ECF"/>
    <w:rsid w:val="001B22A7"/>
    <w:rsid w:val="001B2572"/>
    <w:rsid w:val="001B2CC0"/>
    <w:rsid w:val="001B2D0D"/>
    <w:rsid w:val="001B31E7"/>
    <w:rsid w:val="001B3645"/>
    <w:rsid w:val="001B41C3"/>
    <w:rsid w:val="001B50DC"/>
    <w:rsid w:val="001B58BD"/>
    <w:rsid w:val="001B5E47"/>
    <w:rsid w:val="001B6C27"/>
    <w:rsid w:val="001B6E9D"/>
    <w:rsid w:val="001B6EFE"/>
    <w:rsid w:val="001B701E"/>
    <w:rsid w:val="001B72AD"/>
    <w:rsid w:val="001B72BD"/>
    <w:rsid w:val="001B7B58"/>
    <w:rsid w:val="001B7D59"/>
    <w:rsid w:val="001B7FC7"/>
    <w:rsid w:val="001C063D"/>
    <w:rsid w:val="001C10AB"/>
    <w:rsid w:val="001C1746"/>
    <w:rsid w:val="001C2341"/>
    <w:rsid w:val="001C28D2"/>
    <w:rsid w:val="001C29F9"/>
    <w:rsid w:val="001C2A96"/>
    <w:rsid w:val="001C2AE1"/>
    <w:rsid w:val="001C2C35"/>
    <w:rsid w:val="001C2F1B"/>
    <w:rsid w:val="001C32FC"/>
    <w:rsid w:val="001C5185"/>
    <w:rsid w:val="001C52A0"/>
    <w:rsid w:val="001C5744"/>
    <w:rsid w:val="001C5C5E"/>
    <w:rsid w:val="001C5CDF"/>
    <w:rsid w:val="001C5F65"/>
    <w:rsid w:val="001C67B6"/>
    <w:rsid w:val="001C78D6"/>
    <w:rsid w:val="001D00DC"/>
    <w:rsid w:val="001D0A2A"/>
    <w:rsid w:val="001D0A58"/>
    <w:rsid w:val="001D0ECC"/>
    <w:rsid w:val="001D242A"/>
    <w:rsid w:val="001D4296"/>
    <w:rsid w:val="001D5268"/>
    <w:rsid w:val="001D54BA"/>
    <w:rsid w:val="001D5894"/>
    <w:rsid w:val="001D58C1"/>
    <w:rsid w:val="001D5C31"/>
    <w:rsid w:val="001D671A"/>
    <w:rsid w:val="001D7C57"/>
    <w:rsid w:val="001E0311"/>
    <w:rsid w:val="001E0B73"/>
    <w:rsid w:val="001E10AE"/>
    <w:rsid w:val="001E16E1"/>
    <w:rsid w:val="001E1BE4"/>
    <w:rsid w:val="001E1F31"/>
    <w:rsid w:val="001E25C4"/>
    <w:rsid w:val="001E2BB4"/>
    <w:rsid w:val="001E3A74"/>
    <w:rsid w:val="001E45A4"/>
    <w:rsid w:val="001E539D"/>
    <w:rsid w:val="001E5D0C"/>
    <w:rsid w:val="001E6595"/>
    <w:rsid w:val="001E728D"/>
    <w:rsid w:val="001E7297"/>
    <w:rsid w:val="001F1C8A"/>
    <w:rsid w:val="001F2059"/>
    <w:rsid w:val="001F24FE"/>
    <w:rsid w:val="001F2DEA"/>
    <w:rsid w:val="001F3189"/>
    <w:rsid w:val="001F31B8"/>
    <w:rsid w:val="001F3961"/>
    <w:rsid w:val="001F3D90"/>
    <w:rsid w:val="001F6161"/>
    <w:rsid w:val="001F637B"/>
    <w:rsid w:val="001F7304"/>
    <w:rsid w:val="001F7594"/>
    <w:rsid w:val="001F7FF0"/>
    <w:rsid w:val="002005B9"/>
    <w:rsid w:val="002005E1"/>
    <w:rsid w:val="00200A7F"/>
    <w:rsid w:val="0020178A"/>
    <w:rsid w:val="00201A81"/>
    <w:rsid w:val="002022E2"/>
    <w:rsid w:val="002036F8"/>
    <w:rsid w:val="0020377A"/>
    <w:rsid w:val="002048AE"/>
    <w:rsid w:val="002048C7"/>
    <w:rsid w:val="00204914"/>
    <w:rsid w:val="00204F2F"/>
    <w:rsid w:val="00205703"/>
    <w:rsid w:val="00205C43"/>
    <w:rsid w:val="002067AA"/>
    <w:rsid w:val="002073C7"/>
    <w:rsid w:val="00207CFA"/>
    <w:rsid w:val="00210918"/>
    <w:rsid w:val="00211BF1"/>
    <w:rsid w:val="00212532"/>
    <w:rsid w:val="002133C2"/>
    <w:rsid w:val="00213743"/>
    <w:rsid w:val="00213B84"/>
    <w:rsid w:val="00214A4B"/>
    <w:rsid w:val="00214EE4"/>
    <w:rsid w:val="00215795"/>
    <w:rsid w:val="00215880"/>
    <w:rsid w:val="00216F69"/>
    <w:rsid w:val="00217B8E"/>
    <w:rsid w:val="00217F7B"/>
    <w:rsid w:val="00220052"/>
    <w:rsid w:val="002202EF"/>
    <w:rsid w:val="002215D0"/>
    <w:rsid w:val="002224DB"/>
    <w:rsid w:val="00222CD0"/>
    <w:rsid w:val="0022341C"/>
    <w:rsid w:val="0022347E"/>
    <w:rsid w:val="002252B7"/>
    <w:rsid w:val="00225399"/>
    <w:rsid w:val="0022564A"/>
    <w:rsid w:val="00225DF7"/>
    <w:rsid w:val="0022671C"/>
    <w:rsid w:val="00226A8B"/>
    <w:rsid w:val="002270B9"/>
    <w:rsid w:val="0022727A"/>
    <w:rsid w:val="0023071D"/>
    <w:rsid w:val="0023073A"/>
    <w:rsid w:val="002309F0"/>
    <w:rsid w:val="00231560"/>
    <w:rsid w:val="002329A1"/>
    <w:rsid w:val="00232A05"/>
    <w:rsid w:val="00232A51"/>
    <w:rsid w:val="00232EB1"/>
    <w:rsid w:val="0023335C"/>
    <w:rsid w:val="00236975"/>
    <w:rsid w:val="00236A5A"/>
    <w:rsid w:val="002404B5"/>
    <w:rsid w:val="00240C83"/>
    <w:rsid w:val="00240E00"/>
    <w:rsid w:val="002423B5"/>
    <w:rsid w:val="00243282"/>
    <w:rsid w:val="002437E6"/>
    <w:rsid w:val="0024716B"/>
    <w:rsid w:val="00247CA9"/>
    <w:rsid w:val="00250CDE"/>
    <w:rsid w:val="00251075"/>
    <w:rsid w:val="00251294"/>
    <w:rsid w:val="00251D3E"/>
    <w:rsid w:val="00252135"/>
    <w:rsid w:val="002532CA"/>
    <w:rsid w:val="00254360"/>
    <w:rsid w:val="00254A47"/>
    <w:rsid w:val="00254EFC"/>
    <w:rsid w:val="002552DE"/>
    <w:rsid w:val="00255925"/>
    <w:rsid w:val="00256F08"/>
    <w:rsid w:val="002573A3"/>
    <w:rsid w:val="002575E2"/>
    <w:rsid w:val="00257D7F"/>
    <w:rsid w:val="00261EB4"/>
    <w:rsid w:val="002627B8"/>
    <w:rsid w:val="00262C8E"/>
    <w:rsid w:val="00263898"/>
    <w:rsid w:val="00264076"/>
    <w:rsid w:val="00264664"/>
    <w:rsid w:val="00264B21"/>
    <w:rsid w:val="0026641D"/>
    <w:rsid w:val="00266BE9"/>
    <w:rsid w:val="00266C6A"/>
    <w:rsid w:val="00266E75"/>
    <w:rsid w:val="00267C1E"/>
    <w:rsid w:val="00267C71"/>
    <w:rsid w:val="00267E0F"/>
    <w:rsid w:val="00270A01"/>
    <w:rsid w:val="00271220"/>
    <w:rsid w:val="00271E46"/>
    <w:rsid w:val="002729C3"/>
    <w:rsid w:val="00272C43"/>
    <w:rsid w:val="00273546"/>
    <w:rsid w:val="0027354F"/>
    <w:rsid w:val="00274648"/>
    <w:rsid w:val="0027468B"/>
    <w:rsid w:val="00274776"/>
    <w:rsid w:val="0027588D"/>
    <w:rsid w:val="0027636B"/>
    <w:rsid w:val="00276370"/>
    <w:rsid w:val="002764EE"/>
    <w:rsid w:val="00276A48"/>
    <w:rsid w:val="00276B2C"/>
    <w:rsid w:val="00276F4A"/>
    <w:rsid w:val="002779D5"/>
    <w:rsid w:val="00277A95"/>
    <w:rsid w:val="00281632"/>
    <w:rsid w:val="002830CD"/>
    <w:rsid w:val="00283345"/>
    <w:rsid w:val="00283941"/>
    <w:rsid w:val="00283FFD"/>
    <w:rsid w:val="002848C5"/>
    <w:rsid w:val="00285FE5"/>
    <w:rsid w:val="00286880"/>
    <w:rsid w:val="00286A01"/>
    <w:rsid w:val="00286B5B"/>
    <w:rsid w:val="002871C1"/>
    <w:rsid w:val="0028731A"/>
    <w:rsid w:val="002879A1"/>
    <w:rsid w:val="002909A0"/>
    <w:rsid w:val="002918EA"/>
    <w:rsid w:val="0029232B"/>
    <w:rsid w:val="00292E21"/>
    <w:rsid w:val="00293639"/>
    <w:rsid w:val="00293B62"/>
    <w:rsid w:val="00293BA8"/>
    <w:rsid w:val="00293F0C"/>
    <w:rsid w:val="00294409"/>
    <w:rsid w:val="00294555"/>
    <w:rsid w:val="002953CA"/>
    <w:rsid w:val="002958E2"/>
    <w:rsid w:val="00296369"/>
    <w:rsid w:val="00297AB8"/>
    <w:rsid w:val="00297F16"/>
    <w:rsid w:val="002A02C4"/>
    <w:rsid w:val="002A34A1"/>
    <w:rsid w:val="002A3C44"/>
    <w:rsid w:val="002A5365"/>
    <w:rsid w:val="002A5CB7"/>
    <w:rsid w:val="002A5F46"/>
    <w:rsid w:val="002A693F"/>
    <w:rsid w:val="002A75AD"/>
    <w:rsid w:val="002A7EDF"/>
    <w:rsid w:val="002B1084"/>
    <w:rsid w:val="002B1342"/>
    <w:rsid w:val="002B23C3"/>
    <w:rsid w:val="002B2A4D"/>
    <w:rsid w:val="002B307F"/>
    <w:rsid w:val="002B3628"/>
    <w:rsid w:val="002B4081"/>
    <w:rsid w:val="002B40E2"/>
    <w:rsid w:val="002B445E"/>
    <w:rsid w:val="002B46A5"/>
    <w:rsid w:val="002B4F55"/>
    <w:rsid w:val="002B5BC2"/>
    <w:rsid w:val="002B62B6"/>
    <w:rsid w:val="002B660D"/>
    <w:rsid w:val="002B68A4"/>
    <w:rsid w:val="002B6C5A"/>
    <w:rsid w:val="002B6CB2"/>
    <w:rsid w:val="002B6EA3"/>
    <w:rsid w:val="002B79B6"/>
    <w:rsid w:val="002B7E48"/>
    <w:rsid w:val="002C0621"/>
    <w:rsid w:val="002C07B7"/>
    <w:rsid w:val="002C09F9"/>
    <w:rsid w:val="002C0DAE"/>
    <w:rsid w:val="002C203A"/>
    <w:rsid w:val="002C2B92"/>
    <w:rsid w:val="002C3DC8"/>
    <w:rsid w:val="002C504F"/>
    <w:rsid w:val="002C6E11"/>
    <w:rsid w:val="002C72C6"/>
    <w:rsid w:val="002C79B6"/>
    <w:rsid w:val="002D029A"/>
    <w:rsid w:val="002D09DC"/>
    <w:rsid w:val="002D0C74"/>
    <w:rsid w:val="002D261F"/>
    <w:rsid w:val="002D357E"/>
    <w:rsid w:val="002D4CD7"/>
    <w:rsid w:val="002D4F50"/>
    <w:rsid w:val="002D5064"/>
    <w:rsid w:val="002D53D0"/>
    <w:rsid w:val="002D5B53"/>
    <w:rsid w:val="002D6107"/>
    <w:rsid w:val="002D684E"/>
    <w:rsid w:val="002D6A49"/>
    <w:rsid w:val="002D6D1F"/>
    <w:rsid w:val="002D72CE"/>
    <w:rsid w:val="002D7CE6"/>
    <w:rsid w:val="002E1596"/>
    <w:rsid w:val="002E16E2"/>
    <w:rsid w:val="002E1C1A"/>
    <w:rsid w:val="002E38B3"/>
    <w:rsid w:val="002E3980"/>
    <w:rsid w:val="002E4C07"/>
    <w:rsid w:val="002E524C"/>
    <w:rsid w:val="002E5A50"/>
    <w:rsid w:val="002E5C8B"/>
    <w:rsid w:val="002E6306"/>
    <w:rsid w:val="002E64F4"/>
    <w:rsid w:val="002E658C"/>
    <w:rsid w:val="002E6ABC"/>
    <w:rsid w:val="002E7BB5"/>
    <w:rsid w:val="002F14A7"/>
    <w:rsid w:val="002F15C4"/>
    <w:rsid w:val="002F1C92"/>
    <w:rsid w:val="002F1CB7"/>
    <w:rsid w:val="002F260B"/>
    <w:rsid w:val="002F2990"/>
    <w:rsid w:val="002F2CCB"/>
    <w:rsid w:val="002F42C4"/>
    <w:rsid w:val="002F4B4B"/>
    <w:rsid w:val="002F4D03"/>
    <w:rsid w:val="002F5801"/>
    <w:rsid w:val="002F58B4"/>
    <w:rsid w:val="002F5A84"/>
    <w:rsid w:val="002F5C6E"/>
    <w:rsid w:val="002F6F81"/>
    <w:rsid w:val="002F76A1"/>
    <w:rsid w:val="002F78B6"/>
    <w:rsid w:val="002F7B3F"/>
    <w:rsid w:val="002F7F16"/>
    <w:rsid w:val="003013D8"/>
    <w:rsid w:val="003014B2"/>
    <w:rsid w:val="00302001"/>
    <w:rsid w:val="00302829"/>
    <w:rsid w:val="00304072"/>
    <w:rsid w:val="0030408C"/>
    <w:rsid w:val="003047E5"/>
    <w:rsid w:val="00304A26"/>
    <w:rsid w:val="00304FA2"/>
    <w:rsid w:val="0030588A"/>
    <w:rsid w:val="00305A29"/>
    <w:rsid w:val="00305CC0"/>
    <w:rsid w:val="00306495"/>
    <w:rsid w:val="00306A55"/>
    <w:rsid w:val="00307E37"/>
    <w:rsid w:val="003108F4"/>
    <w:rsid w:val="00310F2D"/>
    <w:rsid w:val="003110D6"/>
    <w:rsid w:val="003112B7"/>
    <w:rsid w:val="003115E8"/>
    <w:rsid w:val="00311BE3"/>
    <w:rsid w:val="00314352"/>
    <w:rsid w:val="003147FB"/>
    <w:rsid w:val="003167F2"/>
    <w:rsid w:val="00317280"/>
    <w:rsid w:val="00317862"/>
    <w:rsid w:val="00321211"/>
    <w:rsid w:val="00321E32"/>
    <w:rsid w:val="003221B8"/>
    <w:rsid w:val="0032424E"/>
    <w:rsid w:val="00324DBD"/>
    <w:rsid w:val="00326614"/>
    <w:rsid w:val="00326D0D"/>
    <w:rsid w:val="00326D13"/>
    <w:rsid w:val="00326D6C"/>
    <w:rsid w:val="0033114F"/>
    <w:rsid w:val="003313B9"/>
    <w:rsid w:val="00331903"/>
    <w:rsid w:val="00332185"/>
    <w:rsid w:val="0033242E"/>
    <w:rsid w:val="00333531"/>
    <w:rsid w:val="003338CD"/>
    <w:rsid w:val="00334869"/>
    <w:rsid w:val="003352C3"/>
    <w:rsid w:val="003353D8"/>
    <w:rsid w:val="0033781A"/>
    <w:rsid w:val="00337DA3"/>
    <w:rsid w:val="003400C2"/>
    <w:rsid w:val="00340452"/>
    <w:rsid w:val="0034101F"/>
    <w:rsid w:val="00341408"/>
    <w:rsid w:val="00342C4C"/>
    <w:rsid w:val="0034375E"/>
    <w:rsid w:val="00343EE0"/>
    <w:rsid w:val="003457CC"/>
    <w:rsid w:val="003457F6"/>
    <w:rsid w:val="00346001"/>
    <w:rsid w:val="00346027"/>
    <w:rsid w:val="0034681B"/>
    <w:rsid w:val="00346B62"/>
    <w:rsid w:val="003470A6"/>
    <w:rsid w:val="00347A8D"/>
    <w:rsid w:val="00347AE7"/>
    <w:rsid w:val="00351491"/>
    <w:rsid w:val="003515E9"/>
    <w:rsid w:val="00351A14"/>
    <w:rsid w:val="00352435"/>
    <w:rsid w:val="00352717"/>
    <w:rsid w:val="00352EC5"/>
    <w:rsid w:val="00353CA8"/>
    <w:rsid w:val="00354DBA"/>
    <w:rsid w:val="00354E6D"/>
    <w:rsid w:val="00355BBF"/>
    <w:rsid w:val="00356907"/>
    <w:rsid w:val="00356C25"/>
    <w:rsid w:val="00356F40"/>
    <w:rsid w:val="003575EB"/>
    <w:rsid w:val="00357FD9"/>
    <w:rsid w:val="00361B23"/>
    <w:rsid w:val="00361F9D"/>
    <w:rsid w:val="00362C66"/>
    <w:rsid w:val="00363A1E"/>
    <w:rsid w:val="00363B22"/>
    <w:rsid w:val="00365025"/>
    <w:rsid w:val="00365594"/>
    <w:rsid w:val="00365F32"/>
    <w:rsid w:val="003661C5"/>
    <w:rsid w:val="00366DC6"/>
    <w:rsid w:val="00367EC2"/>
    <w:rsid w:val="00367F4D"/>
    <w:rsid w:val="003708FF"/>
    <w:rsid w:val="00371A8C"/>
    <w:rsid w:val="00371FFD"/>
    <w:rsid w:val="00373541"/>
    <w:rsid w:val="0037387E"/>
    <w:rsid w:val="003744BA"/>
    <w:rsid w:val="00374B95"/>
    <w:rsid w:val="00374C02"/>
    <w:rsid w:val="00375A1B"/>
    <w:rsid w:val="00375B22"/>
    <w:rsid w:val="00376775"/>
    <w:rsid w:val="003767B8"/>
    <w:rsid w:val="003768A4"/>
    <w:rsid w:val="003775CA"/>
    <w:rsid w:val="00377A13"/>
    <w:rsid w:val="003801D6"/>
    <w:rsid w:val="00380A80"/>
    <w:rsid w:val="00380CD4"/>
    <w:rsid w:val="0038146A"/>
    <w:rsid w:val="00381C7E"/>
    <w:rsid w:val="0038216D"/>
    <w:rsid w:val="00382C00"/>
    <w:rsid w:val="00383460"/>
    <w:rsid w:val="00384A92"/>
    <w:rsid w:val="00385539"/>
    <w:rsid w:val="00385B25"/>
    <w:rsid w:val="0038602A"/>
    <w:rsid w:val="003870C5"/>
    <w:rsid w:val="00387424"/>
    <w:rsid w:val="00387C44"/>
    <w:rsid w:val="00387FCC"/>
    <w:rsid w:val="00390599"/>
    <w:rsid w:val="00390F10"/>
    <w:rsid w:val="003910B7"/>
    <w:rsid w:val="003912B0"/>
    <w:rsid w:val="00391EED"/>
    <w:rsid w:val="003921B8"/>
    <w:rsid w:val="00392812"/>
    <w:rsid w:val="00392F32"/>
    <w:rsid w:val="003934DC"/>
    <w:rsid w:val="00393514"/>
    <w:rsid w:val="003943C4"/>
    <w:rsid w:val="00394C30"/>
    <w:rsid w:val="00394DCC"/>
    <w:rsid w:val="00394E16"/>
    <w:rsid w:val="0039510F"/>
    <w:rsid w:val="00395508"/>
    <w:rsid w:val="00395700"/>
    <w:rsid w:val="00395A2B"/>
    <w:rsid w:val="003963D7"/>
    <w:rsid w:val="00396B88"/>
    <w:rsid w:val="0039754C"/>
    <w:rsid w:val="0039760F"/>
    <w:rsid w:val="00397A67"/>
    <w:rsid w:val="00397F11"/>
    <w:rsid w:val="003A00CB"/>
    <w:rsid w:val="003A0A35"/>
    <w:rsid w:val="003A0EB0"/>
    <w:rsid w:val="003A11F6"/>
    <w:rsid w:val="003A14EB"/>
    <w:rsid w:val="003A1559"/>
    <w:rsid w:val="003A1803"/>
    <w:rsid w:val="003A1C9B"/>
    <w:rsid w:val="003A2293"/>
    <w:rsid w:val="003A2486"/>
    <w:rsid w:val="003A2678"/>
    <w:rsid w:val="003A35DC"/>
    <w:rsid w:val="003A3C20"/>
    <w:rsid w:val="003A3D10"/>
    <w:rsid w:val="003A3D2C"/>
    <w:rsid w:val="003A3D7A"/>
    <w:rsid w:val="003A46C9"/>
    <w:rsid w:val="003A4BAE"/>
    <w:rsid w:val="003A5237"/>
    <w:rsid w:val="003A565E"/>
    <w:rsid w:val="003A5A36"/>
    <w:rsid w:val="003B0AF4"/>
    <w:rsid w:val="003B16DC"/>
    <w:rsid w:val="003B1C3E"/>
    <w:rsid w:val="003B33D9"/>
    <w:rsid w:val="003B3668"/>
    <w:rsid w:val="003B4FB9"/>
    <w:rsid w:val="003B5AB6"/>
    <w:rsid w:val="003B648B"/>
    <w:rsid w:val="003B7A8A"/>
    <w:rsid w:val="003B7E34"/>
    <w:rsid w:val="003B7F72"/>
    <w:rsid w:val="003C1153"/>
    <w:rsid w:val="003C1D00"/>
    <w:rsid w:val="003C1D37"/>
    <w:rsid w:val="003C2AA0"/>
    <w:rsid w:val="003C3748"/>
    <w:rsid w:val="003C3D11"/>
    <w:rsid w:val="003C45C2"/>
    <w:rsid w:val="003C4B58"/>
    <w:rsid w:val="003C55BA"/>
    <w:rsid w:val="003C65BF"/>
    <w:rsid w:val="003C66CC"/>
    <w:rsid w:val="003C66EE"/>
    <w:rsid w:val="003D0114"/>
    <w:rsid w:val="003D04D3"/>
    <w:rsid w:val="003D07AA"/>
    <w:rsid w:val="003D127E"/>
    <w:rsid w:val="003D12E3"/>
    <w:rsid w:val="003D3F4B"/>
    <w:rsid w:val="003D4575"/>
    <w:rsid w:val="003D46CB"/>
    <w:rsid w:val="003D568B"/>
    <w:rsid w:val="003D5A73"/>
    <w:rsid w:val="003D5CB4"/>
    <w:rsid w:val="003D628B"/>
    <w:rsid w:val="003E01A9"/>
    <w:rsid w:val="003E03C8"/>
    <w:rsid w:val="003E13BD"/>
    <w:rsid w:val="003E154B"/>
    <w:rsid w:val="003E1D62"/>
    <w:rsid w:val="003E2300"/>
    <w:rsid w:val="003E23C3"/>
    <w:rsid w:val="003E373F"/>
    <w:rsid w:val="003E3A38"/>
    <w:rsid w:val="003E4D1D"/>
    <w:rsid w:val="003E4F3A"/>
    <w:rsid w:val="003E537C"/>
    <w:rsid w:val="003E584A"/>
    <w:rsid w:val="003E6232"/>
    <w:rsid w:val="003E6233"/>
    <w:rsid w:val="003F04D1"/>
    <w:rsid w:val="003F061E"/>
    <w:rsid w:val="003F160A"/>
    <w:rsid w:val="003F23D6"/>
    <w:rsid w:val="003F27CE"/>
    <w:rsid w:val="003F6412"/>
    <w:rsid w:val="003F67B2"/>
    <w:rsid w:val="003F7620"/>
    <w:rsid w:val="00400969"/>
    <w:rsid w:val="00400D63"/>
    <w:rsid w:val="00401050"/>
    <w:rsid w:val="00401119"/>
    <w:rsid w:val="004025E4"/>
    <w:rsid w:val="00402858"/>
    <w:rsid w:val="00403652"/>
    <w:rsid w:val="0040592D"/>
    <w:rsid w:val="0040613C"/>
    <w:rsid w:val="004062B1"/>
    <w:rsid w:val="00406311"/>
    <w:rsid w:val="00406689"/>
    <w:rsid w:val="00406E0E"/>
    <w:rsid w:val="00406F8F"/>
    <w:rsid w:val="004075B6"/>
    <w:rsid w:val="004079AB"/>
    <w:rsid w:val="00407B40"/>
    <w:rsid w:val="00410078"/>
    <w:rsid w:val="004104CD"/>
    <w:rsid w:val="00410B50"/>
    <w:rsid w:val="004113E8"/>
    <w:rsid w:val="004119A2"/>
    <w:rsid w:val="00412153"/>
    <w:rsid w:val="00412B58"/>
    <w:rsid w:val="00413981"/>
    <w:rsid w:val="00413E11"/>
    <w:rsid w:val="00415488"/>
    <w:rsid w:val="004155FF"/>
    <w:rsid w:val="00415EE0"/>
    <w:rsid w:val="00415F66"/>
    <w:rsid w:val="00416B4B"/>
    <w:rsid w:val="00416FF0"/>
    <w:rsid w:val="00417298"/>
    <w:rsid w:val="00420B39"/>
    <w:rsid w:val="00421436"/>
    <w:rsid w:val="00421581"/>
    <w:rsid w:val="004215D4"/>
    <w:rsid w:val="00421C7E"/>
    <w:rsid w:val="00422C7D"/>
    <w:rsid w:val="00425F49"/>
    <w:rsid w:val="0042609D"/>
    <w:rsid w:val="004271F8"/>
    <w:rsid w:val="00427D10"/>
    <w:rsid w:val="0043142E"/>
    <w:rsid w:val="00431605"/>
    <w:rsid w:val="00432257"/>
    <w:rsid w:val="0043255D"/>
    <w:rsid w:val="004325C8"/>
    <w:rsid w:val="004327A6"/>
    <w:rsid w:val="00432A91"/>
    <w:rsid w:val="00432B5E"/>
    <w:rsid w:val="00433831"/>
    <w:rsid w:val="00433A21"/>
    <w:rsid w:val="0043472C"/>
    <w:rsid w:val="0043555C"/>
    <w:rsid w:val="0043569C"/>
    <w:rsid w:val="00435B54"/>
    <w:rsid w:val="00435CD9"/>
    <w:rsid w:val="00436242"/>
    <w:rsid w:val="0043704A"/>
    <w:rsid w:val="00440557"/>
    <w:rsid w:val="00441081"/>
    <w:rsid w:val="004414C3"/>
    <w:rsid w:val="004419CC"/>
    <w:rsid w:val="004426A8"/>
    <w:rsid w:val="00442DA6"/>
    <w:rsid w:val="00443153"/>
    <w:rsid w:val="004433DC"/>
    <w:rsid w:val="00443D91"/>
    <w:rsid w:val="00444BD7"/>
    <w:rsid w:val="00445C43"/>
    <w:rsid w:val="00446692"/>
    <w:rsid w:val="00446BE4"/>
    <w:rsid w:val="00447096"/>
    <w:rsid w:val="0044745A"/>
    <w:rsid w:val="00450181"/>
    <w:rsid w:val="0045042B"/>
    <w:rsid w:val="0045139A"/>
    <w:rsid w:val="00451626"/>
    <w:rsid w:val="00451E56"/>
    <w:rsid w:val="00452ED2"/>
    <w:rsid w:val="00452ED7"/>
    <w:rsid w:val="0045335B"/>
    <w:rsid w:val="00453F2A"/>
    <w:rsid w:val="00454016"/>
    <w:rsid w:val="0045406D"/>
    <w:rsid w:val="004542EF"/>
    <w:rsid w:val="004545C6"/>
    <w:rsid w:val="00454672"/>
    <w:rsid w:val="00456742"/>
    <w:rsid w:val="0045719E"/>
    <w:rsid w:val="00457A1F"/>
    <w:rsid w:val="004613AB"/>
    <w:rsid w:val="004614B1"/>
    <w:rsid w:val="0046282B"/>
    <w:rsid w:val="00462CBB"/>
    <w:rsid w:val="004635B0"/>
    <w:rsid w:val="0046656C"/>
    <w:rsid w:val="0046694E"/>
    <w:rsid w:val="00466C0D"/>
    <w:rsid w:val="00467B7D"/>
    <w:rsid w:val="00467BB2"/>
    <w:rsid w:val="0047130D"/>
    <w:rsid w:val="00471E6D"/>
    <w:rsid w:val="0047205B"/>
    <w:rsid w:val="004723D4"/>
    <w:rsid w:val="004728E1"/>
    <w:rsid w:val="004740C5"/>
    <w:rsid w:val="00475151"/>
    <w:rsid w:val="0047525E"/>
    <w:rsid w:val="00475718"/>
    <w:rsid w:val="00476096"/>
    <w:rsid w:val="00476106"/>
    <w:rsid w:val="00476C28"/>
    <w:rsid w:val="00477C74"/>
    <w:rsid w:val="00480D65"/>
    <w:rsid w:val="00480F4F"/>
    <w:rsid w:val="004819BA"/>
    <w:rsid w:val="00483918"/>
    <w:rsid w:val="00483C2E"/>
    <w:rsid w:val="0048453E"/>
    <w:rsid w:val="00484989"/>
    <w:rsid w:val="0048549A"/>
    <w:rsid w:val="00486394"/>
    <w:rsid w:val="004865F7"/>
    <w:rsid w:val="00487DD9"/>
    <w:rsid w:val="0049011F"/>
    <w:rsid w:val="004901EB"/>
    <w:rsid w:val="00490673"/>
    <w:rsid w:val="00490F0A"/>
    <w:rsid w:val="004912A6"/>
    <w:rsid w:val="00491C36"/>
    <w:rsid w:val="004921A1"/>
    <w:rsid w:val="00492B35"/>
    <w:rsid w:val="00493171"/>
    <w:rsid w:val="004940B5"/>
    <w:rsid w:val="004948A5"/>
    <w:rsid w:val="00494ED3"/>
    <w:rsid w:val="0049523E"/>
    <w:rsid w:val="0049541D"/>
    <w:rsid w:val="0049609B"/>
    <w:rsid w:val="00496A04"/>
    <w:rsid w:val="00497A70"/>
    <w:rsid w:val="004A0428"/>
    <w:rsid w:val="004A0B2B"/>
    <w:rsid w:val="004A1B0D"/>
    <w:rsid w:val="004A2156"/>
    <w:rsid w:val="004A3674"/>
    <w:rsid w:val="004A48BD"/>
    <w:rsid w:val="004A49BE"/>
    <w:rsid w:val="004A5B51"/>
    <w:rsid w:val="004A61D0"/>
    <w:rsid w:val="004A6DA2"/>
    <w:rsid w:val="004A6E3C"/>
    <w:rsid w:val="004A7132"/>
    <w:rsid w:val="004A7AE0"/>
    <w:rsid w:val="004A7C9C"/>
    <w:rsid w:val="004B063E"/>
    <w:rsid w:val="004B14E3"/>
    <w:rsid w:val="004B26B0"/>
    <w:rsid w:val="004B26CE"/>
    <w:rsid w:val="004B279A"/>
    <w:rsid w:val="004B2FAA"/>
    <w:rsid w:val="004B39D0"/>
    <w:rsid w:val="004B3ABC"/>
    <w:rsid w:val="004B3CCB"/>
    <w:rsid w:val="004B48EB"/>
    <w:rsid w:val="004B4F5D"/>
    <w:rsid w:val="004B5294"/>
    <w:rsid w:val="004B6319"/>
    <w:rsid w:val="004B64D2"/>
    <w:rsid w:val="004B6D18"/>
    <w:rsid w:val="004B6FC5"/>
    <w:rsid w:val="004B79D3"/>
    <w:rsid w:val="004C04AC"/>
    <w:rsid w:val="004C1D3C"/>
    <w:rsid w:val="004C2985"/>
    <w:rsid w:val="004C2C70"/>
    <w:rsid w:val="004C40F1"/>
    <w:rsid w:val="004C438D"/>
    <w:rsid w:val="004C4C1A"/>
    <w:rsid w:val="004C53EC"/>
    <w:rsid w:val="004C6918"/>
    <w:rsid w:val="004C697B"/>
    <w:rsid w:val="004C6BE4"/>
    <w:rsid w:val="004C6C20"/>
    <w:rsid w:val="004C71A2"/>
    <w:rsid w:val="004C7787"/>
    <w:rsid w:val="004C7AC4"/>
    <w:rsid w:val="004D01B0"/>
    <w:rsid w:val="004D059A"/>
    <w:rsid w:val="004D0C00"/>
    <w:rsid w:val="004D17C4"/>
    <w:rsid w:val="004D1BEB"/>
    <w:rsid w:val="004D2770"/>
    <w:rsid w:val="004D2F64"/>
    <w:rsid w:val="004D3B63"/>
    <w:rsid w:val="004D4AB6"/>
    <w:rsid w:val="004E0758"/>
    <w:rsid w:val="004E096C"/>
    <w:rsid w:val="004E0C52"/>
    <w:rsid w:val="004E0E70"/>
    <w:rsid w:val="004E3158"/>
    <w:rsid w:val="004E3E83"/>
    <w:rsid w:val="004E40E7"/>
    <w:rsid w:val="004E4238"/>
    <w:rsid w:val="004E43BF"/>
    <w:rsid w:val="004E592B"/>
    <w:rsid w:val="004E6F70"/>
    <w:rsid w:val="004E7E77"/>
    <w:rsid w:val="004F0978"/>
    <w:rsid w:val="004F1B66"/>
    <w:rsid w:val="004F1BBD"/>
    <w:rsid w:val="004F1C3D"/>
    <w:rsid w:val="004F1D60"/>
    <w:rsid w:val="004F36BC"/>
    <w:rsid w:val="004F4674"/>
    <w:rsid w:val="004F4A78"/>
    <w:rsid w:val="004F4E44"/>
    <w:rsid w:val="004F4FD9"/>
    <w:rsid w:val="004F55B9"/>
    <w:rsid w:val="004F5BA8"/>
    <w:rsid w:val="004F5E89"/>
    <w:rsid w:val="004F5F21"/>
    <w:rsid w:val="004F6068"/>
    <w:rsid w:val="005001A0"/>
    <w:rsid w:val="00500F5C"/>
    <w:rsid w:val="005019AE"/>
    <w:rsid w:val="00501DF0"/>
    <w:rsid w:val="00501EC4"/>
    <w:rsid w:val="005027EF"/>
    <w:rsid w:val="00502D92"/>
    <w:rsid w:val="00503E10"/>
    <w:rsid w:val="00505926"/>
    <w:rsid w:val="00505D4F"/>
    <w:rsid w:val="00506F13"/>
    <w:rsid w:val="005070A4"/>
    <w:rsid w:val="00507308"/>
    <w:rsid w:val="0050772A"/>
    <w:rsid w:val="005079AE"/>
    <w:rsid w:val="005101E4"/>
    <w:rsid w:val="0051076B"/>
    <w:rsid w:val="0051119A"/>
    <w:rsid w:val="005118A0"/>
    <w:rsid w:val="0051203B"/>
    <w:rsid w:val="005141AC"/>
    <w:rsid w:val="00514423"/>
    <w:rsid w:val="005145F2"/>
    <w:rsid w:val="00515C0D"/>
    <w:rsid w:val="00517748"/>
    <w:rsid w:val="00517D27"/>
    <w:rsid w:val="00520233"/>
    <w:rsid w:val="00521CCE"/>
    <w:rsid w:val="00521DF6"/>
    <w:rsid w:val="005228A4"/>
    <w:rsid w:val="00522AC5"/>
    <w:rsid w:val="00525178"/>
    <w:rsid w:val="005257C6"/>
    <w:rsid w:val="005258B0"/>
    <w:rsid w:val="005260AF"/>
    <w:rsid w:val="005273AF"/>
    <w:rsid w:val="005278D1"/>
    <w:rsid w:val="005308BF"/>
    <w:rsid w:val="00530B95"/>
    <w:rsid w:val="0053102E"/>
    <w:rsid w:val="00532DA0"/>
    <w:rsid w:val="00533047"/>
    <w:rsid w:val="005344C2"/>
    <w:rsid w:val="0053514B"/>
    <w:rsid w:val="00535173"/>
    <w:rsid w:val="005362E3"/>
    <w:rsid w:val="005368D3"/>
    <w:rsid w:val="00537E87"/>
    <w:rsid w:val="00540129"/>
    <w:rsid w:val="00540D4C"/>
    <w:rsid w:val="00541C9D"/>
    <w:rsid w:val="00542C7E"/>
    <w:rsid w:val="00542D55"/>
    <w:rsid w:val="00543C29"/>
    <w:rsid w:val="005442E7"/>
    <w:rsid w:val="005444F7"/>
    <w:rsid w:val="00545D56"/>
    <w:rsid w:val="005465CF"/>
    <w:rsid w:val="005467B6"/>
    <w:rsid w:val="00547853"/>
    <w:rsid w:val="00547A7E"/>
    <w:rsid w:val="00547B54"/>
    <w:rsid w:val="00550729"/>
    <w:rsid w:val="005508BF"/>
    <w:rsid w:val="00550B2D"/>
    <w:rsid w:val="00552E51"/>
    <w:rsid w:val="00553157"/>
    <w:rsid w:val="00553D4F"/>
    <w:rsid w:val="005540F8"/>
    <w:rsid w:val="005549AD"/>
    <w:rsid w:val="00554CB4"/>
    <w:rsid w:val="00554F52"/>
    <w:rsid w:val="005557D0"/>
    <w:rsid w:val="00555A2D"/>
    <w:rsid w:val="005560EA"/>
    <w:rsid w:val="005569D7"/>
    <w:rsid w:val="00556E7B"/>
    <w:rsid w:val="005577A8"/>
    <w:rsid w:val="00560476"/>
    <w:rsid w:val="0056071E"/>
    <w:rsid w:val="005608E1"/>
    <w:rsid w:val="00560CFC"/>
    <w:rsid w:val="005615A5"/>
    <w:rsid w:val="00562CAE"/>
    <w:rsid w:val="00563372"/>
    <w:rsid w:val="0056405C"/>
    <w:rsid w:val="005648C6"/>
    <w:rsid w:val="00564F61"/>
    <w:rsid w:val="005650EE"/>
    <w:rsid w:val="005674AC"/>
    <w:rsid w:val="005678C6"/>
    <w:rsid w:val="00570615"/>
    <w:rsid w:val="005708C8"/>
    <w:rsid w:val="00570AC9"/>
    <w:rsid w:val="00571DE6"/>
    <w:rsid w:val="005721DA"/>
    <w:rsid w:val="00572753"/>
    <w:rsid w:val="00574175"/>
    <w:rsid w:val="0057453C"/>
    <w:rsid w:val="00574B5B"/>
    <w:rsid w:val="00574CC4"/>
    <w:rsid w:val="00574E81"/>
    <w:rsid w:val="0057504E"/>
    <w:rsid w:val="00575987"/>
    <w:rsid w:val="005766D5"/>
    <w:rsid w:val="00576868"/>
    <w:rsid w:val="00576FCD"/>
    <w:rsid w:val="005773E2"/>
    <w:rsid w:val="00577428"/>
    <w:rsid w:val="00577652"/>
    <w:rsid w:val="00577A83"/>
    <w:rsid w:val="00577D72"/>
    <w:rsid w:val="005812E2"/>
    <w:rsid w:val="00581455"/>
    <w:rsid w:val="00581AE9"/>
    <w:rsid w:val="00581E7E"/>
    <w:rsid w:val="00582044"/>
    <w:rsid w:val="00584025"/>
    <w:rsid w:val="0058442B"/>
    <w:rsid w:val="00584C03"/>
    <w:rsid w:val="005856E7"/>
    <w:rsid w:val="00585B1E"/>
    <w:rsid w:val="00586812"/>
    <w:rsid w:val="00586A2E"/>
    <w:rsid w:val="005876DC"/>
    <w:rsid w:val="005876FF"/>
    <w:rsid w:val="00587B25"/>
    <w:rsid w:val="005900D5"/>
    <w:rsid w:val="0059013C"/>
    <w:rsid w:val="00590B21"/>
    <w:rsid w:val="00590FAB"/>
    <w:rsid w:val="005914BC"/>
    <w:rsid w:val="00591CA7"/>
    <w:rsid w:val="00592775"/>
    <w:rsid w:val="00592945"/>
    <w:rsid w:val="00593044"/>
    <w:rsid w:val="005933AB"/>
    <w:rsid w:val="00593C02"/>
    <w:rsid w:val="00594358"/>
    <w:rsid w:val="005943CE"/>
    <w:rsid w:val="0059594F"/>
    <w:rsid w:val="00595BE9"/>
    <w:rsid w:val="00596142"/>
    <w:rsid w:val="005961E5"/>
    <w:rsid w:val="00596F9E"/>
    <w:rsid w:val="005A0BD2"/>
    <w:rsid w:val="005A11B2"/>
    <w:rsid w:val="005A1233"/>
    <w:rsid w:val="005A195A"/>
    <w:rsid w:val="005A1B24"/>
    <w:rsid w:val="005A1F1D"/>
    <w:rsid w:val="005A2554"/>
    <w:rsid w:val="005A30F5"/>
    <w:rsid w:val="005A385D"/>
    <w:rsid w:val="005A3D53"/>
    <w:rsid w:val="005A3D90"/>
    <w:rsid w:val="005A423A"/>
    <w:rsid w:val="005A4EE7"/>
    <w:rsid w:val="005A59F7"/>
    <w:rsid w:val="005A658D"/>
    <w:rsid w:val="005B031E"/>
    <w:rsid w:val="005B0400"/>
    <w:rsid w:val="005B0654"/>
    <w:rsid w:val="005B068F"/>
    <w:rsid w:val="005B093C"/>
    <w:rsid w:val="005B0A23"/>
    <w:rsid w:val="005B116F"/>
    <w:rsid w:val="005B1212"/>
    <w:rsid w:val="005B1477"/>
    <w:rsid w:val="005B172D"/>
    <w:rsid w:val="005B1C24"/>
    <w:rsid w:val="005B2A88"/>
    <w:rsid w:val="005B3CDE"/>
    <w:rsid w:val="005B4E8B"/>
    <w:rsid w:val="005B5638"/>
    <w:rsid w:val="005B5BD8"/>
    <w:rsid w:val="005B5F31"/>
    <w:rsid w:val="005B613C"/>
    <w:rsid w:val="005B62F9"/>
    <w:rsid w:val="005B65E4"/>
    <w:rsid w:val="005B6909"/>
    <w:rsid w:val="005B7447"/>
    <w:rsid w:val="005C200F"/>
    <w:rsid w:val="005C2062"/>
    <w:rsid w:val="005C24F8"/>
    <w:rsid w:val="005C2B59"/>
    <w:rsid w:val="005C2FE1"/>
    <w:rsid w:val="005C3014"/>
    <w:rsid w:val="005C3798"/>
    <w:rsid w:val="005C44FE"/>
    <w:rsid w:val="005C5AEC"/>
    <w:rsid w:val="005C5F83"/>
    <w:rsid w:val="005C65E0"/>
    <w:rsid w:val="005C74C1"/>
    <w:rsid w:val="005D00CB"/>
    <w:rsid w:val="005D2BD7"/>
    <w:rsid w:val="005D349A"/>
    <w:rsid w:val="005D3CE8"/>
    <w:rsid w:val="005D4007"/>
    <w:rsid w:val="005D4415"/>
    <w:rsid w:val="005D4FA5"/>
    <w:rsid w:val="005D5272"/>
    <w:rsid w:val="005D58E6"/>
    <w:rsid w:val="005D5F61"/>
    <w:rsid w:val="005D661B"/>
    <w:rsid w:val="005D678A"/>
    <w:rsid w:val="005D7759"/>
    <w:rsid w:val="005D7B52"/>
    <w:rsid w:val="005E01A2"/>
    <w:rsid w:val="005E0225"/>
    <w:rsid w:val="005E076D"/>
    <w:rsid w:val="005E07B8"/>
    <w:rsid w:val="005E08CD"/>
    <w:rsid w:val="005E1419"/>
    <w:rsid w:val="005E15C5"/>
    <w:rsid w:val="005E4109"/>
    <w:rsid w:val="005E4303"/>
    <w:rsid w:val="005E47C2"/>
    <w:rsid w:val="005E580F"/>
    <w:rsid w:val="005E661D"/>
    <w:rsid w:val="005E67C5"/>
    <w:rsid w:val="005E73F9"/>
    <w:rsid w:val="005F0182"/>
    <w:rsid w:val="005F03E6"/>
    <w:rsid w:val="005F04B7"/>
    <w:rsid w:val="005F04E0"/>
    <w:rsid w:val="005F1B77"/>
    <w:rsid w:val="005F1BD5"/>
    <w:rsid w:val="005F59D9"/>
    <w:rsid w:val="005F6687"/>
    <w:rsid w:val="005F732A"/>
    <w:rsid w:val="005F76D6"/>
    <w:rsid w:val="005F7879"/>
    <w:rsid w:val="00600222"/>
    <w:rsid w:val="00600763"/>
    <w:rsid w:val="00600B4A"/>
    <w:rsid w:val="00601283"/>
    <w:rsid w:val="00601679"/>
    <w:rsid w:val="00601B5C"/>
    <w:rsid w:val="00602018"/>
    <w:rsid w:val="00602B5E"/>
    <w:rsid w:val="00604740"/>
    <w:rsid w:val="00604C1B"/>
    <w:rsid w:val="00604C56"/>
    <w:rsid w:val="00605E0A"/>
    <w:rsid w:val="00611E7C"/>
    <w:rsid w:val="00612D35"/>
    <w:rsid w:val="00613C4D"/>
    <w:rsid w:val="006142E4"/>
    <w:rsid w:val="006143D8"/>
    <w:rsid w:val="00614926"/>
    <w:rsid w:val="00615A43"/>
    <w:rsid w:val="00616AAA"/>
    <w:rsid w:val="00616AD8"/>
    <w:rsid w:val="006170FA"/>
    <w:rsid w:val="006207E8"/>
    <w:rsid w:val="00620CCA"/>
    <w:rsid w:val="00620D55"/>
    <w:rsid w:val="00621191"/>
    <w:rsid w:val="00621E86"/>
    <w:rsid w:val="00622699"/>
    <w:rsid w:val="00623039"/>
    <w:rsid w:val="00623DC6"/>
    <w:rsid w:val="0062424C"/>
    <w:rsid w:val="006243D4"/>
    <w:rsid w:val="0062542E"/>
    <w:rsid w:val="00625D92"/>
    <w:rsid w:val="00625F35"/>
    <w:rsid w:val="00626481"/>
    <w:rsid w:val="006265CD"/>
    <w:rsid w:val="00626B43"/>
    <w:rsid w:val="00627150"/>
    <w:rsid w:val="00627DEC"/>
    <w:rsid w:val="006310E5"/>
    <w:rsid w:val="0063184C"/>
    <w:rsid w:val="00631EA5"/>
    <w:rsid w:val="006334F5"/>
    <w:rsid w:val="006338A5"/>
    <w:rsid w:val="00635C89"/>
    <w:rsid w:val="00637B8A"/>
    <w:rsid w:val="00637D86"/>
    <w:rsid w:val="00640162"/>
    <w:rsid w:val="00641AA4"/>
    <w:rsid w:val="00642FAE"/>
    <w:rsid w:val="00644751"/>
    <w:rsid w:val="00644937"/>
    <w:rsid w:val="00644E25"/>
    <w:rsid w:val="0064509E"/>
    <w:rsid w:val="00645144"/>
    <w:rsid w:val="006454CC"/>
    <w:rsid w:val="0064581E"/>
    <w:rsid w:val="006472DD"/>
    <w:rsid w:val="0064779C"/>
    <w:rsid w:val="006477AF"/>
    <w:rsid w:val="00650173"/>
    <w:rsid w:val="00650B3E"/>
    <w:rsid w:val="006510B1"/>
    <w:rsid w:val="00651BE3"/>
    <w:rsid w:val="00652659"/>
    <w:rsid w:val="006527C2"/>
    <w:rsid w:val="006538F5"/>
    <w:rsid w:val="00653E3D"/>
    <w:rsid w:val="00653EA7"/>
    <w:rsid w:val="00656A07"/>
    <w:rsid w:val="00656C67"/>
    <w:rsid w:val="00657250"/>
    <w:rsid w:val="00657376"/>
    <w:rsid w:val="006600E5"/>
    <w:rsid w:val="006604A8"/>
    <w:rsid w:val="00660AAE"/>
    <w:rsid w:val="006610AD"/>
    <w:rsid w:val="00661794"/>
    <w:rsid w:val="00661D38"/>
    <w:rsid w:val="00662059"/>
    <w:rsid w:val="00662143"/>
    <w:rsid w:val="00662619"/>
    <w:rsid w:val="00662755"/>
    <w:rsid w:val="00662788"/>
    <w:rsid w:val="006643E8"/>
    <w:rsid w:val="0066499D"/>
    <w:rsid w:val="00664A2D"/>
    <w:rsid w:val="00664AC2"/>
    <w:rsid w:val="006654A9"/>
    <w:rsid w:val="00665941"/>
    <w:rsid w:val="0066636D"/>
    <w:rsid w:val="00666DBA"/>
    <w:rsid w:val="006672E6"/>
    <w:rsid w:val="00670370"/>
    <w:rsid w:val="00670831"/>
    <w:rsid w:val="00670BC7"/>
    <w:rsid w:val="00670D1A"/>
    <w:rsid w:val="006725D3"/>
    <w:rsid w:val="00672BC8"/>
    <w:rsid w:val="00673F2E"/>
    <w:rsid w:val="00674BB8"/>
    <w:rsid w:val="00675FFE"/>
    <w:rsid w:val="00676629"/>
    <w:rsid w:val="00676C04"/>
    <w:rsid w:val="00676EEE"/>
    <w:rsid w:val="0067769A"/>
    <w:rsid w:val="00677E2C"/>
    <w:rsid w:val="0068080D"/>
    <w:rsid w:val="00680834"/>
    <w:rsid w:val="006815B2"/>
    <w:rsid w:val="00681883"/>
    <w:rsid w:val="00681C1C"/>
    <w:rsid w:val="0068216C"/>
    <w:rsid w:val="0068251B"/>
    <w:rsid w:val="00682D64"/>
    <w:rsid w:val="00685239"/>
    <w:rsid w:val="006852F5"/>
    <w:rsid w:val="00685368"/>
    <w:rsid w:val="006867D0"/>
    <w:rsid w:val="00690574"/>
    <w:rsid w:val="006906E2"/>
    <w:rsid w:val="00690EA6"/>
    <w:rsid w:val="00690EE8"/>
    <w:rsid w:val="0069209E"/>
    <w:rsid w:val="006939C7"/>
    <w:rsid w:val="00693F79"/>
    <w:rsid w:val="00694137"/>
    <w:rsid w:val="00697A6F"/>
    <w:rsid w:val="006A1544"/>
    <w:rsid w:val="006A19F2"/>
    <w:rsid w:val="006A1D1B"/>
    <w:rsid w:val="006A1F69"/>
    <w:rsid w:val="006A312F"/>
    <w:rsid w:val="006A33CC"/>
    <w:rsid w:val="006A3B8F"/>
    <w:rsid w:val="006A3C81"/>
    <w:rsid w:val="006A4EE1"/>
    <w:rsid w:val="006A560D"/>
    <w:rsid w:val="006A5B05"/>
    <w:rsid w:val="006A5DAA"/>
    <w:rsid w:val="006A6456"/>
    <w:rsid w:val="006A64EF"/>
    <w:rsid w:val="006A66EF"/>
    <w:rsid w:val="006A6B1D"/>
    <w:rsid w:val="006A737F"/>
    <w:rsid w:val="006B01BB"/>
    <w:rsid w:val="006B0670"/>
    <w:rsid w:val="006B08A2"/>
    <w:rsid w:val="006B0964"/>
    <w:rsid w:val="006B0DE0"/>
    <w:rsid w:val="006B2EC6"/>
    <w:rsid w:val="006B3276"/>
    <w:rsid w:val="006B346B"/>
    <w:rsid w:val="006B357E"/>
    <w:rsid w:val="006B37BB"/>
    <w:rsid w:val="006B4402"/>
    <w:rsid w:val="006B4BF0"/>
    <w:rsid w:val="006B55DD"/>
    <w:rsid w:val="006B6200"/>
    <w:rsid w:val="006B6521"/>
    <w:rsid w:val="006B668C"/>
    <w:rsid w:val="006B66BD"/>
    <w:rsid w:val="006B6C4A"/>
    <w:rsid w:val="006B7C5C"/>
    <w:rsid w:val="006B7E37"/>
    <w:rsid w:val="006C000B"/>
    <w:rsid w:val="006C0224"/>
    <w:rsid w:val="006C0C99"/>
    <w:rsid w:val="006C159B"/>
    <w:rsid w:val="006C2009"/>
    <w:rsid w:val="006C2CEB"/>
    <w:rsid w:val="006C2D50"/>
    <w:rsid w:val="006C358E"/>
    <w:rsid w:val="006C36EA"/>
    <w:rsid w:val="006C3941"/>
    <w:rsid w:val="006C48E3"/>
    <w:rsid w:val="006C5169"/>
    <w:rsid w:val="006C5A57"/>
    <w:rsid w:val="006C5C51"/>
    <w:rsid w:val="006C61AE"/>
    <w:rsid w:val="006C691D"/>
    <w:rsid w:val="006C7077"/>
    <w:rsid w:val="006C7689"/>
    <w:rsid w:val="006C7D1B"/>
    <w:rsid w:val="006D09CA"/>
    <w:rsid w:val="006D0A7E"/>
    <w:rsid w:val="006D2B2E"/>
    <w:rsid w:val="006D42EB"/>
    <w:rsid w:val="006D66C2"/>
    <w:rsid w:val="006D6792"/>
    <w:rsid w:val="006D6B14"/>
    <w:rsid w:val="006D7094"/>
    <w:rsid w:val="006D796C"/>
    <w:rsid w:val="006D7FFD"/>
    <w:rsid w:val="006E0BFF"/>
    <w:rsid w:val="006E1D3F"/>
    <w:rsid w:val="006E24E7"/>
    <w:rsid w:val="006E2BA6"/>
    <w:rsid w:val="006E2F3E"/>
    <w:rsid w:val="006E3059"/>
    <w:rsid w:val="006E46A0"/>
    <w:rsid w:val="006E4C3D"/>
    <w:rsid w:val="006E4FB7"/>
    <w:rsid w:val="006E636D"/>
    <w:rsid w:val="006E6E4E"/>
    <w:rsid w:val="006E6FB3"/>
    <w:rsid w:val="006E702D"/>
    <w:rsid w:val="006E71A1"/>
    <w:rsid w:val="006E750E"/>
    <w:rsid w:val="006E7F88"/>
    <w:rsid w:val="006E7FFA"/>
    <w:rsid w:val="006F04DE"/>
    <w:rsid w:val="006F0B3C"/>
    <w:rsid w:val="006F0CF6"/>
    <w:rsid w:val="006F1548"/>
    <w:rsid w:val="006F175E"/>
    <w:rsid w:val="006F2B9A"/>
    <w:rsid w:val="006F332E"/>
    <w:rsid w:val="006F45BA"/>
    <w:rsid w:val="006F4617"/>
    <w:rsid w:val="006F4D58"/>
    <w:rsid w:val="006F4D62"/>
    <w:rsid w:val="006F58B5"/>
    <w:rsid w:val="006F5929"/>
    <w:rsid w:val="006F5950"/>
    <w:rsid w:val="006F7A7B"/>
    <w:rsid w:val="00700842"/>
    <w:rsid w:val="007034EF"/>
    <w:rsid w:val="00703913"/>
    <w:rsid w:val="007041BC"/>
    <w:rsid w:val="007053B9"/>
    <w:rsid w:val="0070540F"/>
    <w:rsid w:val="00705D53"/>
    <w:rsid w:val="00705E77"/>
    <w:rsid w:val="00706786"/>
    <w:rsid w:val="00706BDD"/>
    <w:rsid w:val="00706E79"/>
    <w:rsid w:val="007102AA"/>
    <w:rsid w:val="00710735"/>
    <w:rsid w:val="007112A5"/>
    <w:rsid w:val="007113AD"/>
    <w:rsid w:val="00711756"/>
    <w:rsid w:val="00711FD4"/>
    <w:rsid w:val="00712506"/>
    <w:rsid w:val="00712FAC"/>
    <w:rsid w:val="00713C48"/>
    <w:rsid w:val="00714890"/>
    <w:rsid w:val="00714ED1"/>
    <w:rsid w:val="00715DF0"/>
    <w:rsid w:val="00715E62"/>
    <w:rsid w:val="007164BA"/>
    <w:rsid w:val="00720B32"/>
    <w:rsid w:val="0072116E"/>
    <w:rsid w:val="0072158D"/>
    <w:rsid w:val="00721841"/>
    <w:rsid w:val="0072232C"/>
    <w:rsid w:val="00722429"/>
    <w:rsid w:val="00722975"/>
    <w:rsid w:val="00723034"/>
    <w:rsid w:val="0072345D"/>
    <w:rsid w:val="007237DC"/>
    <w:rsid w:val="00723C7F"/>
    <w:rsid w:val="00723CEC"/>
    <w:rsid w:val="0072407B"/>
    <w:rsid w:val="00724618"/>
    <w:rsid w:val="00724B51"/>
    <w:rsid w:val="00724E87"/>
    <w:rsid w:val="007250BE"/>
    <w:rsid w:val="007257D8"/>
    <w:rsid w:val="00725B5B"/>
    <w:rsid w:val="00725C09"/>
    <w:rsid w:val="00725C3F"/>
    <w:rsid w:val="00725CE7"/>
    <w:rsid w:val="007267DC"/>
    <w:rsid w:val="00727E2C"/>
    <w:rsid w:val="007300CD"/>
    <w:rsid w:val="007301B3"/>
    <w:rsid w:val="00730253"/>
    <w:rsid w:val="00731234"/>
    <w:rsid w:val="00731779"/>
    <w:rsid w:val="007322EA"/>
    <w:rsid w:val="007322F9"/>
    <w:rsid w:val="0073376F"/>
    <w:rsid w:val="00733AD4"/>
    <w:rsid w:val="00734763"/>
    <w:rsid w:val="00734FAC"/>
    <w:rsid w:val="00735A50"/>
    <w:rsid w:val="00736EF3"/>
    <w:rsid w:val="007374FA"/>
    <w:rsid w:val="007375C5"/>
    <w:rsid w:val="00737807"/>
    <w:rsid w:val="00737D4C"/>
    <w:rsid w:val="00740976"/>
    <w:rsid w:val="0074179B"/>
    <w:rsid w:val="00741979"/>
    <w:rsid w:val="00742FE8"/>
    <w:rsid w:val="007439C3"/>
    <w:rsid w:val="00743C78"/>
    <w:rsid w:val="00743D9A"/>
    <w:rsid w:val="007444C2"/>
    <w:rsid w:val="007457A1"/>
    <w:rsid w:val="0074659C"/>
    <w:rsid w:val="00747066"/>
    <w:rsid w:val="00750033"/>
    <w:rsid w:val="00751A81"/>
    <w:rsid w:val="00752C28"/>
    <w:rsid w:val="00753448"/>
    <w:rsid w:val="00753AFC"/>
    <w:rsid w:val="00753DE5"/>
    <w:rsid w:val="00754231"/>
    <w:rsid w:val="0075425B"/>
    <w:rsid w:val="00754D38"/>
    <w:rsid w:val="00754F65"/>
    <w:rsid w:val="007553B0"/>
    <w:rsid w:val="00755A12"/>
    <w:rsid w:val="00755DEC"/>
    <w:rsid w:val="007563CF"/>
    <w:rsid w:val="0075678B"/>
    <w:rsid w:val="0075778C"/>
    <w:rsid w:val="0076083D"/>
    <w:rsid w:val="00761294"/>
    <w:rsid w:val="00761A1F"/>
    <w:rsid w:val="0076359E"/>
    <w:rsid w:val="007637B4"/>
    <w:rsid w:val="0076418E"/>
    <w:rsid w:val="00764AB6"/>
    <w:rsid w:val="00764ABB"/>
    <w:rsid w:val="00765D70"/>
    <w:rsid w:val="0076653E"/>
    <w:rsid w:val="007672CA"/>
    <w:rsid w:val="007676B0"/>
    <w:rsid w:val="00767A93"/>
    <w:rsid w:val="00767BF0"/>
    <w:rsid w:val="007716F2"/>
    <w:rsid w:val="00771EB7"/>
    <w:rsid w:val="00772629"/>
    <w:rsid w:val="00772D5F"/>
    <w:rsid w:val="007732D9"/>
    <w:rsid w:val="00773741"/>
    <w:rsid w:val="00773E3C"/>
    <w:rsid w:val="007744F6"/>
    <w:rsid w:val="0077562B"/>
    <w:rsid w:val="00776042"/>
    <w:rsid w:val="0077611D"/>
    <w:rsid w:val="00776914"/>
    <w:rsid w:val="00777291"/>
    <w:rsid w:val="007779E8"/>
    <w:rsid w:val="00777C16"/>
    <w:rsid w:val="0078009D"/>
    <w:rsid w:val="007804EF"/>
    <w:rsid w:val="007816D4"/>
    <w:rsid w:val="007823CB"/>
    <w:rsid w:val="00783581"/>
    <w:rsid w:val="00783841"/>
    <w:rsid w:val="007838AB"/>
    <w:rsid w:val="00783E25"/>
    <w:rsid w:val="007841E5"/>
    <w:rsid w:val="00784302"/>
    <w:rsid w:val="0078460B"/>
    <w:rsid w:val="007849B7"/>
    <w:rsid w:val="00785077"/>
    <w:rsid w:val="00785087"/>
    <w:rsid w:val="0078524B"/>
    <w:rsid w:val="00786782"/>
    <w:rsid w:val="007872AE"/>
    <w:rsid w:val="007875BA"/>
    <w:rsid w:val="00790DCE"/>
    <w:rsid w:val="00791AD7"/>
    <w:rsid w:val="00791FE0"/>
    <w:rsid w:val="007921A9"/>
    <w:rsid w:val="0079266F"/>
    <w:rsid w:val="00792743"/>
    <w:rsid w:val="00792FCB"/>
    <w:rsid w:val="007931BC"/>
    <w:rsid w:val="00793646"/>
    <w:rsid w:val="00795A58"/>
    <w:rsid w:val="0079631C"/>
    <w:rsid w:val="00797A84"/>
    <w:rsid w:val="007A042C"/>
    <w:rsid w:val="007A05A4"/>
    <w:rsid w:val="007A073A"/>
    <w:rsid w:val="007A0936"/>
    <w:rsid w:val="007A150A"/>
    <w:rsid w:val="007A1967"/>
    <w:rsid w:val="007A1DD9"/>
    <w:rsid w:val="007A31D2"/>
    <w:rsid w:val="007A4020"/>
    <w:rsid w:val="007A5289"/>
    <w:rsid w:val="007A7762"/>
    <w:rsid w:val="007A7871"/>
    <w:rsid w:val="007B0D35"/>
    <w:rsid w:val="007B1358"/>
    <w:rsid w:val="007B171D"/>
    <w:rsid w:val="007B1970"/>
    <w:rsid w:val="007B240D"/>
    <w:rsid w:val="007B2560"/>
    <w:rsid w:val="007B28B4"/>
    <w:rsid w:val="007B3F47"/>
    <w:rsid w:val="007B4147"/>
    <w:rsid w:val="007B4432"/>
    <w:rsid w:val="007B4951"/>
    <w:rsid w:val="007B4BD6"/>
    <w:rsid w:val="007B4E49"/>
    <w:rsid w:val="007B540C"/>
    <w:rsid w:val="007B572C"/>
    <w:rsid w:val="007B59E4"/>
    <w:rsid w:val="007B5BCE"/>
    <w:rsid w:val="007B6756"/>
    <w:rsid w:val="007C04EF"/>
    <w:rsid w:val="007C0B49"/>
    <w:rsid w:val="007C1FAD"/>
    <w:rsid w:val="007C2077"/>
    <w:rsid w:val="007C2AA0"/>
    <w:rsid w:val="007C3630"/>
    <w:rsid w:val="007C3764"/>
    <w:rsid w:val="007C3885"/>
    <w:rsid w:val="007C4133"/>
    <w:rsid w:val="007C46CB"/>
    <w:rsid w:val="007C6DA2"/>
    <w:rsid w:val="007D094A"/>
    <w:rsid w:val="007D0C65"/>
    <w:rsid w:val="007D0CB4"/>
    <w:rsid w:val="007D132C"/>
    <w:rsid w:val="007D1A99"/>
    <w:rsid w:val="007D1F97"/>
    <w:rsid w:val="007D2B48"/>
    <w:rsid w:val="007D352D"/>
    <w:rsid w:val="007D353D"/>
    <w:rsid w:val="007D41A7"/>
    <w:rsid w:val="007D4C5C"/>
    <w:rsid w:val="007D5C15"/>
    <w:rsid w:val="007D5EC8"/>
    <w:rsid w:val="007D68AA"/>
    <w:rsid w:val="007D697D"/>
    <w:rsid w:val="007D6D69"/>
    <w:rsid w:val="007D784C"/>
    <w:rsid w:val="007E0527"/>
    <w:rsid w:val="007E1636"/>
    <w:rsid w:val="007E1CE6"/>
    <w:rsid w:val="007E2079"/>
    <w:rsid w:val="007E3372"/>
    <w:rsid w:val="007E341A"/>
    <w:rsid w:val="007E3678"/>
    <w:rsid w:val="007E3695"/>
    <w:rsid w:val="007E3892"/>
    <w:rsid w:val="007E49A7"/>
    <w:rsid w:val="007E64CE"/>
    <w:rsid w:val="007E6BF5"/>
    <w:rsid w:val="007F18CF"/>
    <w:rsid w:val="007F2300"/>
    <w:rsid w:val="007F248F"/>
    <w:rsid w:val="007F2DD6"/>
    <w:rsid w:val="007F2F29"/>
    <w:rsid w:val="007F4A5E"/>
    <w:rsid w:val="007F5504"/>
    <w:rsid w:val="007F65E0"/>
    <w:rsid w:val="007F7AF8"/>
    <w:rsid w:val="00800303"/>
    <w:rsid w:val="00800353"/>
    <w:rsid w:val="00800BA2"/>
    <w:rsid w:val="00800D8D"/>
    <w:rsid w:val="00800EFA"/>
    <w:rsid w:val="00801317"/>
    <w:rsid w:val="00801469"/>
    <w:rsid w:val="008020EC"/>
    <w:rsid w:val="00802369"/>
    <w:rsid w:val="00802786"/>
    <w:rsid w:val="00802B37"/>
    <w:rsid w:val="00802FCD"/>
    <w:rsid w:val="008031A2"/>
    <w:rsid w:val="00803ADB"/>
    <w:rsid w:val="00803D06"/>
    <w:rsid w:val="00804AAF"/>
    <w:rsid w:val="00805AE5"/>
    <w:rsid w:val="00805F4E"/>
    <w:rsid w:val="008062B9"/>
    <w:rsid w:val="008102A4"/>
    <w:rsid w:val="00810391"/>
    <w:rsid w:val="008108C0"/>
    <w:rsid w:val="00810AE7"/>
    <w:rsid w:val="00810F09"/>
    <w:rsid w:val="0081191F"/>
    <w:rsid w:val="008123BB"/>
    <w:rsid w:val="0081274A"/>
    <w:rsid w:val="00812DB6"/>
    <w:rsid w:val="00813D27"/>
    <w:rsid w:val="008146DF"/>
    <w:rsid w:val="00814914"/>
    <w:rsid w:val="0081660A"/>
    <w:rsid w:val="00816795"/>
    <w:rsid w:val="008169B5"/>
    <w:rsid w:val="008174F4"/>
    <w:rsid w:val="00820322"/>
    <w:rsid w:val="0082104F"/>
    <w:rsid w:val="00821841"/>
    <w:rsid w:val="00821C9D"/>
    <w:rsid w:val="00821D61"/>
    <w:rsid w:val="008221B3"/>
    <w:rsid w:val="0082277A"/>
    <w:rsid w:val="0082344E"/>
    <w:rsid w:val="00823B9E"/>
    <w:rsid w:val="00824D12"/>
    <w:rsid w:val="0082515A"/>
    <w:rsid w:val="00826098"/>
    <w:rsid w:val="00826C19"/>
    <w:rsid w:val="00826D4D"/>
    <w:rsid w:val="00827137"/>
    <w:rsid w:val="008273AD"/>
    <w:rsid w:val="008276C9"/>
    <w:rsid w:val="00827E05"/>
    <w:rsid w:val="00827F34"/>
    <w:rsid w:val="008306AA"/>
    <w:rsid w:val="00830A36"/>
    <w:rsid w:val="008314C4"/>
    <w:rsid w:val="008315DA"/>
    <w:rsid w:val="00831788"/>
    <w:rsid w:val="00831D41"/>
    <w:rsid w:val="00832703"/>
    <w:rsid w:val="00832E45"/>
    <w:rsid w:val="00832FA6"/>
    <w:rsid w:val="0083346F"/>
    <w:rsid w:val="00833546"/>
    <w:rsid w:val="00834A73"/>
    <w:rsid w:val="00834D45"/>
    <w:rsid w:val="00836041"/>
    <w:rsid w:val="0083624F"/>
    <w:rsid w:val="00836285"/>
    <w:rsid w:val="00836F88"/>
    <w:rsid w:val="00837C6C"/>
    <w:rsid w:val="00840371"/>
    <w:rsid w:val="00840509"/>
    <w:rsid w:val="00840B54"/>
    <w:rsid w:val="008422A6"/>
    <w:rsid w:val="00842A83"/>
    <w:rsid w:val="00842E4E"/>
    <w:rsid w:val="00842ED3"/>
    <w:rsid w:val="00844163"/>
    <w:rsid w:val="00844392"/>
    <w:rsid w:val="008447B1"/>
    <w:rsid w:val="00845809"/>
    <w:rsid w:val="00845ECB"/>
    <w:rsid w:val="0084720D"/>
    <w:rsid w:val="00847844"/>
    <w:rsid w:val="00847847"/>
    <w:rsid w:val="00850710"/>
    <w:rsid w:val="00850B08"/>
    <w:rsid w:val="00850D81"/>
    <w:rsid w:val="0085113E"/>
    <w:rsid w:val="00852582"/>
    <w:rsid w:val="00852790"/>
    <w:rsid w:val="0085287F"/>
    <w:rsid w:val="00852B15"/>
    <w:rsid w:val="00852ED3"/>
    <w:rsid w:val="008538AD"/>
    <w:rsid w:val="008539E0"/>
    <w:rsid w:val="00854C2F"/>
    <w:rsid w:val="0085567D"/>
    <w:rsid w:val="00856745"/>
    <w:rsid w:val="008567B2"/>
    <w:rsid w:val="00856D80"/>
    <w:rsid w:val="00857230"/>
    <w:rsid w:val="0085788F"/>
    <w:rsid w:val="00857AD5"/>
    <w:rsid w:val="00857BE3"/>
    <w:rsid w:val="00860B9B"/>
    <w:rsid w:val="00861263"/>
    <w:rsid w:val="00861374"/>
    <w:rsid w:val="00861808"/>
    <w:rsid w:val="0086298C"/>
    <w:rsid w:val="00863568"/>
    <w:rsid w:val="00863785"/>
    <w:rsid w:val="0086397B"/>
    <w:rsid w:val="008639D8"/>
    <w:rsid w:val="00866552"/>
    <w:rsid w:val="008666C7"/>
    <w:rsid w:val="0086724E"/>
    <w:rsid w:val="008675FA"/>
    <w:rsid w:val="0086799A"/>
    <w:rsid w:val="00867EC2"/>
    <w:rsid w:val="00867F67"/>
    <w:rsid w:val="00871EE8"/>
    <w:rsid w:val="0087256B"/>
    <w:rsid w:val="00873598"/>
    <w:rsid w:val="00873B35"/>
    <w:rsid w:val="00873EA4"/>
    <w:rsid w:val="00874297"/>
    <w:rsid w:val="00875013"/>
    <w:rsid w:val="00875430"/>
    <w:rsid w:val="00875898"/>
    <w:rsid w:val="00875A60"/>
    <w:rsid w:val="00876951"/>
    <w:rsid w:val="00877686"/>
    <w:rsid w:val="0088016F"/>
    <w:rsid w:val="00880638"/>
    <w:rsid w:val="0088077E"/>
    <w:rsid w:val="00881336"/>
    <w:rsid w:val="008817CB"/>
    <w:rsid w:val="0088195F"/>
    <w:rsid w:val="00881A34"/>
    <w:rsid w:val="008829F5"/>
    <w:rsid w:val="00882E9E"/>
    <w:rsid w:val="008831DD"/>
    <w:rsid w:val="00884054"/>
    <w:rsid w:val="00884730"/>
    <w:rsid w:val="00884B65"/>
    <w:rsid w:val="0088630E"/>
    <w:rsid w:val="00886900"/>
    <w:rsid w:val="00886C17"/>
    <w:rsid w:val="00886FB6"/>
    <w:rsid w:val="00887360"/>
    <w:rsid w:val="00887E92"/>
    <w:rsid w:val="00891262"/>
    <w:rsid w:val="0089184B"/>
    <w:rsid w:val="00891DD5"/>
    <w:rsid w:val="00893AEE"/>
    <w:rsid w:val="00894317"/>
    <w:rsid w:val="00894947"/>
    <w:rsid w:val="008950AD"/>
    <w:rsid w:val="00895FC5"/>
    <w:rsid w:val="00896831"/>
    <w:rsid w:val="00896972"/>
    <w:rsid w:val="00896A6C"/>
    <w:rsid w:val="00897CD7"/>
    <w:rsid w:val="008A03DA"/>
    <w:rsid w:val="008A120A"/>
    <w:rsid w:val="008A166F"/>
    <w:rsid w:val="008A16AE"/>
    <w:rsid w:val="008A188A"/>
    <w:rsid w:val="008A1D28"/>
    <w:rsid w:val="008A1E0E"/>
    <w:rsid w:val="008A2A11"/>
    <w:rsid w:val="008A2D91"/>
    <w:rsid w:val="008A3F4E"/>
    <w:rsid w:val="008A4051"/>
    <w:rsid w:val="008A43BE"/>
    <w:rsid w:val="008A4BD2"/>
    <w:rsid w:val="008A5744"/>
    <w:rsid w:val="008A5769"/>
    <w:rsid w:val="008A5E79"/>
    <w:rsid w:val="008A5F0E"/>
    <w:rsid w:val="008A61CE"/>
    <w:rsid w:val="008A6527"/>
    <w:rsid w:val="008A665E"/>
    <w:rsid w:val="008A675D"/>
    <w:rsid w:val="008A7432"/>
    <w:rsid w:val="008B0280"/>
    <w:rsid w:val="008B15C7"/>
    <w:rsid w:val="008B2B36"/>
    <w:rsid w:val="008B3376"/>
    <w:rsid w:val="008B3495"/>
    <w:rsid w:val="008B3526"/>
    <w:rsid w:val="008B37C0"/>
    <w:rsid w:val="008B3945"/>
    <w:rsid w:val="008B3C1C"/>
    <w:rsid w:val="008B3E47"/>
    <w:rsid w:val="008B4747"/>
    <w:rsid w:val="008B5061"/>
    <w:rsid w:val="008B6411"/>
    <w:rsid w:val="008B755F"/>
    <w:rsid w:val="008B7EB7"/>
    <w:rsid w:val="008B7F79"/>
    <w:rsid w:val="008C1497"/>
    <w:rsid w:val="008C2CBB"/>
    <w:rsid w:val="008C349F"/>
    <w:rsid w:val="008C3828"/>
    <w:rsid w:val="008C4446"/>
    <w:rsid w:val="008C444D"/>
    <w:rsid w:val="008C499A"/>
    <w:rsid w:val="008C50B2"/>
    <w:rsid w:val="008C5556"/>
    <w:rsid w:val="008C5A21"/>
    <w:rsid w:val="008C6A64"/>
    <w:rsid w:val="008C738D"/>
    <w:rsid w:val="008D0B50"/>
    <w:rsid w:val="008D1B3A"/>
    <w:rsid w:val="008D229C"/>
    <w:rsid w:val="008D23C3"/>
    <w:rsid w:val="008D24E0"/>
    <w:rsid w:val="008D3467"/>
    <w:rsid w:val="008D4F34"/>
    <w:rsid w:val="008D5081"/>
    <w:rsid w:val="008D5285"/>
    <w:rsid w:val="008D5A83"/>
    <w:rsid w:val="008D5DD1"/>
    <w:rsid w:val="008D72DA"/>
    <w:rsid w:val="008D74FC"/>
    <w:rsid w:val="008D79B1"/>
    <w:rsid w:val="008E016E"/>
    <w:rsid w:val="008E19DB"/>
    <w:rsid w:val="008E2A57"/>
    <w:rsid w:val="008E2E42"/>
    <w:rsid w:val="008E37D3"/>
    <w:rsid w:val="008E388D"/>
    <w:rsid w:val="008E4373"/>
    <w:rsid w:val="008E484E"/>
    <w:rsid w:val="008E4863"/>
    <w:rsid w:val="008E4F7A"/>
    <w:rsid w:val="008E517C"/>
    <w:rsid w:val="008E64C9"/>
    <w:rsid w:val="008E67BB"/>
    <w:rsid w:val="008E67E5"/>
    <w:rsid w:val="008E717C"/>
    <w:rsid w:val="008E7540"/>
    <w:rsid w:val="008E7C62"/>
    <w:rsid w:val="008F00D6"/>
    <w:rsid w:val="008F0450"/>
    <w:rsid w:val="008F0494"/>
    <w:rsid w:val="008F0E1C"/>
    <w:rsid w:val="008F11BE"/>
    <w:rsid w:val="008F1710"/>
    <w:rsid w:val="008F2B60"/>
    <w:rsid w:val="008F2C33"/>
    <w:rsid w:val="008F3BE1"/>
    <w:rsid w:val="008F3C97"/>
    <w:rsid w:val="008F3F3C"/>
    <w:rsid w:val="008F403A"/>
    <w:rsid w:val="008F520D"/>
    <w:rsid w:val="008F54FF"/>
    <w:rsid w:val="008F6FC9"/>
    <w:rsid w:val="008F798C"/>
    <w:rsid w:val="008F7A84"/>
    <w:rsid w:val="00900E88"/>
    <w:rsid w:val="0090135D"/>
    <w:rsid w:val="00901C14"/>
    <w:rsid w:val="009030CD"/>
    <w:rsid w:val="00903268"/>
    <w:rsid w:val="0090348E"/>
    <w:rsid w:val="00903B6B"/>
    <w:rsid w:val="00903E27"/>
    <w:rsid w:val="009040F2"/>
    <w:rsid w:val="0090440E"/>
    <w:rsid w:val="0090491C"/>
    <w:rsid w:val="00904F94"/>
    <w:rsid w:val="00905755"/>
    <w:rsid w:val="00905E79"/>
    <w:rsid w:val="0090666A"/>
    <w:rsid w:val="00906AC1"/>
    <w:rsid w:val="0090744D"/>
    <w:rsid w:val="009077E9"/>
    <w:rsid w:val="009078BC"/>
    <w:rsid w:val="00910B61"/>
    <w:rsid w:val="0091123D"/>
    <w:rsid w:val="00911CE0"/>
    <w:rsid w:val="0091207E"/>
    <w:rsid w:val="00912958"/>
    <w:rsid w:val="0091358A"/>
    <w:rsid w:val="00914B08"/>
    <w:rsid w:val="00914D48"/>
    <w:rsid w:val="00915850"/>
    <w:rsid w:val="00916482"/>
    <w:rsid w:val="0091703D"/>
    <w:rsid w:val="00917C54"/>
    <w:rsid w:val="00920521"/>
    <w:rsid w:val="00921574"/>
    <w:rsid w:val="00922DC3"/>
    <w:rsid w:val="00922E18"/>
    <w:rsid w:val="009230DE"/>
    <w:rsid w:val="00923EE8"/>
    <w:rsid w:val="0092434B"/>
    <w:rsid w:val="009248C2"/>
    <w:rsid w:val="00924A10"/>
    <w:rsid w:val="00925820"/>
    <w:rsid w:val="00925F64"/>
    <w:rsid w:val="00926212"/>
    <w:rsid w:val="00926238"/>
    <w:rsid w:val="00927640"/>
    <w:rsid w:val="00927698"/>
    <w:rsid w:val="009276B2"/>
    <w:rsid w:val="009279E2"/>
    <w:rsid w:val="00930DB4"/>
    <w:rsid w:val="00931822"/>
    <w:rsid w:val="00931A3C"/>
    <w:rsid w:val="00931A8F"/>
    <w:rsid w:val="009325AA"/>
    <w:rsid w:val="00932B24"/>
    <w:rsid w:val="00932B5D"/>
    <w:rsid w:val="00932F63"/>
    <w:rsid w:val="00933216"/>
    <w:rsid w:val="009334B3"/>
    <w:rsid w:val="00933AA9"/>
    <w:rsid w:val="009344B5"/>
    <w:rsid w:val="00934A5C"/>
    <w:rsid w:val="00934F10"/>
    <w:rsid w:val="009359F5"/>
    <w:rsid w:val="00936FF1"/>
    <w:rsid w:val="009371CE"/>
    <w:rsid w:val="00937376"/>
    <w:rsid w:val="0093749A"/>
    <w:rsid w:val="00937F8E"/>
    <w:rsid w:val="00940979"/>
    <w:rsid w:val="00941A20"/>
    <w:rsid w:val="00941C6E"/>
    <w:rsid w:val="00941CCE"/>
    <w:rsid w:val="00941FA7"/>
    <w:rsid w:val="009422CB"/>
    <w:rsid w:val="009425C9"/>
    <w:rsid w:val="00942668"/>
    <w:rsid w:val="009430EA"/>
    <w:rsid w:val="00943CA2"/>
    <w:rsid w:val="00944123"/>
    <w:rsid w:val="00944300"/>
    <w:rsid w:val="0094475F"/>
    <w:rsid w:val="009447F4"/>
    <w:rsid w:val="0094500E"/>
    <w:rsid w:val="00945322"/>
    <w:rsid w:val="00945789"/>
    <w:rsid w:val="009462D6"/>
    <w:rsid w:val="009464ED"/>
    <w:rsid w:val="0094658A"/>
    <w:rsid w:val="00950C9D"/>
    <w:rsid w:val="0095188F"/>
    <w:rsid w:val="00951CFA"/>
    <w:rsid w:val="00951DB7"/>
    <w:rsid w:val="00952700"/>
    <w:rsid w:val="00952BB6"/>
    <w:rsid w:val="00953957"/>
    <w:rsid w:val="0095440C"/>
    <w:rsid w:val="00955A91"/>
    <w:rsid w:val="0095663C"/>
    <w:rsid w:val="00956AFF"/>
    <w:rsid w:val="00956B0B"/>
    <w:rsid w:val="00957E83"/>
    <w:rsid w:val="00960500"/>
    <w:rsid w:val="009624EB"/>
    <w:rsid w:val="009626B1"/>
    <w:rsid w:val="00962D25"/>
    <w:rsid w:val="009636A2"/>
    <w:rsid w:val="00963B49"/>
    <w:rsid w:val="0096442C"/>
    <w:rsid w:val="0096462E"/>
    <w:rsid w:val="00964BF9"/>
    <w:rsid w:val="00964E6D"/>
    <w:rsid w:val="00965896"/>
    <w:rsid w:val="00965C6C"/>
    <w:rsid w:val="0096686D"/>
    <w:rsid w:val="00967E77"/>
    <w:rsid w:val="00970C79"/>
    <w:rsid w:val="009712EB"/>
    <w:rsid w:val="009715CA"/>
    <w:rsid w:val="00971E18"/>
    <w:rsid w:val="0097213F"/>
    <w:rsid w:val="009737C8"/>
    <w:rsid w:val="00973957"/>
    <w:rsid w:val="00973CE0"/>
    <w:rsid w:val="00974410"/>
    <w:rsid w:val="00977785"/>
    <w:rsid w:val="00977AE3"/>
    <w:rsid w:val="009801F4"/>
    <w:rsid w:val="00980C27"/>
    <w:rsid w:val="00981506"/>
    <w:rsid w:val="00983C86"/>
    <w:rsid w:val="009843DC"/>
    <w:rsid w:val="009846C3"/>
    <w:rsid w:val="00985259"/>
    <w:rsid w:val="009862DA"/>
    <w:rsid w:val="009865D1"/>
    <w:rsid w:val="00986B1B"/>
    <w:rsid w:val="00986E08"/>
    <w:rsid w:val="00986EAE"/>
    <w:rsid w:val="00986EF9"/>
    <w:rsid w:val="00987438"/>
    <w:rsid w:val="00987542"/>
    <w:rsid w:val="009909B4"/>
    <w:rsid w:val="00990DF0"/>
    <w:rsid w:val="009913D2"/>
    <w:rsid w:val="00991CC2"/>
    <w:rsid w:val="00991D6E"/>
    <w:rsid w:val="00992CAE"/>
    <w:rsid w:val="00992DFF"/>
    <w:rsid w:val="009938A7"/>
    <w:rsid w:val="009946DC"/>
    <w:rsid w:val="00995532"/>
    <w:rsid w:val="0099597C"/>
    <w:rsid w:val="00995D93"/>
    <w:rsid w:val="0099622E"/>
    <w:rsid w:val="0099678E"/>
    <w:rsid w:val="009969EB"/>
    <w:rsid w:val="00996D64"/>
    <w:rsid w:val="00997354"/>
    <w:rsid w:val="0099769F"/>
    <w:rsid w:val="009A0483"/>
    <w:rsid w:val="009A0556"/>
    <w:rsid w:val="009A080A"/>
    <w:rsid w:val="009A1B5F"/>
    <w:rsid w:val="009A2363"/>
    <w:rsid w:val="009A252E"/>
    <w:rsid w:val="009A2589"/>
    <w:rsid w:val="009A30D6"/>
    <w:rsid w:val="009A43D6"/>
    <w:rsid w:val="009A50FB"/>
    <w:rsid w:val="009A563D"/>
    <w:rsid w:val="009A564D"/>
    <w:rsid w:val="009A7041"/>
    <w:rsid w:val="009A765A"/>
    <w:rsid w:val="009A76B2"/>
    <w:rsid w:val="009A793E"/>
    <w:rsid w:val="009B038F"/>
    <w:rsid w:val="009B04F7"/>
    <w:rsid w:val="009B0630"/>
    <w:rsid w:val="009B0F17"/>
    <w:rsid w:val="009B23B2"/>
    <w:rsid w:val="009B2F39"/>
    <w:rsid w:val="009B37B8"/>
    <w:rsid w:val="009B4272"/>
    <w:rsid w:val="009B67E7"/>
    <w:rsid w:val="009B7146"/>
    <w:rsid w:val="009B78F4"/>
    <w:rsid w:val="009C389D"/>
    <w:rsid w:val="009C3FD4"/>
    <w:rsid w:val="009C467C"/>
    <w:rsid w:val="009C4B72"/>
    <w:rsid w:val="009C5EAA"/>
    <w:rsid w:val="009C60B6"/>
    <w:rsid w:val="009C6212"/>
    <w:rsid w:val="009C6F54"/>
    <w:rsid w:val="009C77F7"/>
    <w:rsid w:val="009C7C87"/>
    <w:rsid w:val="009D1666"/>
    <w:rsid w:val="009D2328"/>
    <w:rsid w:val="009D2E6E"/>
    <w:rsid w:val="009D3D1B"/>
    <w:rsid w:val="009D3E9C"/>
    <w:rsid w:val="009D42B2"/>
    <w:rsid w:val="009D5C6E"/>
    <w:rsid w:val="009D640F"/>
    <w:rsid w:val="009D6E0A"/>
    <w:rsid w:val="009D6E7B"/>
    <w:rsid w:val="009E0A0C"/>
    <w:rsid w:val="009E0B6F"/>
    <w:rsid w:val="009E15C3"/>
    <w:rsid w:val="009E204B"/>
    <w:rsid w:val="009E2672"/>
    <w:rsid w:val="009E28ED"/>
    <w:rsid w:val="009E2C93"/>
    <w:rsid w:val="009E3BF8"/>
    <w:rsid w:val="009E5845"/>
    <w:rsid w:val="009E5DA2"/>
    <w:rsid w:val="009E5F6F"/>
    <w:rsid w:val="009E61F5"/>
    <w:rsid w:val="009E71E8"/>
    <w:rsid w:val="009F00BD"/>
    <w:rsid w:val="009F0E51"/>
    <w:rsid w:val="009F11F8"/>
    <w:rsid w:val="009F13CE"/>
    <w:rsid w:val="009F140B"/>
    <w:rsid w:val="009F1418"/>
    <w:rsid w:val="009F21C2"/>
    <w:rsid w:val="009F2A2E"/>
    <w:rsid w:val="009F2A74"/>
    <w:rsid w:val="009F323D"/>
    <w:rsid w:val="009F361B"/>
    <w:rsid w:val="009F3763"/>
    <w:rsid w:val="009F462B"/>
    <w:rsid w:val="009F4B49"/>
    <w:rsid w:val="009F5F0F"/>
    <w:rsid w:val="009F6A0F"/>
    <w:rsid w:val="00A00E92"/>
    <w:rsid w:val="00A01429"/>
    <w:rsid w:val="00A0151A"/>
    <w:rsid w:val="00A01A5A"/>
    <w:rsid w:val="00A031C9"/>
    <w:rsid w:val="00A03608"/>
    <w:rsid w:val="00A0464C"/>
    <w:rsid w:val="00A04A15"/>
    <w:rsid w:val="00A05264"/>
    <w:rsid w:val="00A05A01"/>
    <w:rsid w:val="00A06D86"/>
    <w:rsid w:val="00A07453"/>
    <w:rsid w:val="00A077FE"/>
    <w:rsid w:val="00A07C0E"/>
    <w:rsid w:val="00A107CD"/>
    <w:rsid w:val="00A10FF1"/>
    <w:rsid w:val="00A1175B"/>
    <w:rsid w:val="00A12EE7"/>
    <w:rsid w:val="00A13649"/>
    <w:rsid w:val="00A13F60"/>
    <w:rsid w:val="00A1444D"/>
    <w:rsid w:val="00A15856"/>
    <w:rsid w:val="00A15E13"/>
    <w:rsid w:val="00A1658B"/>
    <w:rsid w:val="00A17361"/>
    <w:rsid w:val="00A17541"/>
    <w:rsid w:val="00A1774B"/>
    <w:rsid w:val="00A178D7"/>
    <w:rsid w:val="00A17E2E"/>
    <w:rsid w:val="00A202D5"/>
    <w:rsid w:val="00A208F2"/>
    <w:rsid w:val="00A22027"/>
    <w:rsid w:val="00A221DE"/>
    <w:rsid w:val="00A234F7"/>
    <w:rsid w:val="00A2432D"/>
    <w:rsid w:val="00A244D0"/>
    <w:rsid w:val="00A24A8A"/>
    <w:rsid w:val="00A25094"/>
    <w:rsid w:val="00A25311"/>
    <w:rsid w:val="00A25CF2"/>
    <w:rsid w:val="00A25F6A"/>
    <w:rsid w:val="00A2776D"/>
    <w:rsid w:val="00A3033D"/>
    <w:rsid w:val="00A3096D"/>
    <w:rsid w:val="00A30D0F"/>
    <w:rsid w:val="00A32008"/>
    <w:rsid w:val="00A33C9A"/>
    <w:rsid w:val="00A340DF"/>
    <w:rsid w:val="00A34A3E"/>
    <w:rsid w:val="00A34CE8"/>
    <w:rsid w:val="00A361B4"/>
    <w:rsid w:val="00A36852"/>
    <w:rsid w:val="00A408A1"/>
    <w:rsid w:val="00A40903"/>
    <w:rsid w:val="00A4189A"/>
    <w:rsid w:val="00A419B1"/>
    <w:rsid w:val="00A41FD0"/>
    <w:rsid w:val="00A42243"/>
    <w:rsid w:val="00A4356D"/>
    <w:rsid w:val="00A44234"/>
    <w:rsid w:val="00A44481"/>
    <w:rsid w:val="00A44ED4"/>
    <w:rsid w:val="00A4500E"/>
    <w:rsid w:val="00A459DD"/>
    <w:rsid w:val="00A45B7A"/>
    <w:rsid w:val="00A45DF6"/>
    <w:rsid w:val="00A465E8"/>
    <w:rsid w:val="00A46755"/>
    <w:rsid w:val="00A4696F"/>
    <w:rsid w:val="00A47092"/>
    <w:rsid w:val="00A474C6"/>
    <w:rsid w:val="00A475FB"/>
    <w:rsid w:val="00A47CA6"/>
    <w:rsid w:val="00A50467"/>
    <w:rsid w:val="00A5143C"/>
    <w:rsid w:val="00A517E5"/>
    <w:rsid w:val="00A51EBF"/>
    <w:rsid w:val="00A51F1F"/>
    <w:rsid w:val="00A522CC"/>
    <w:rsid w:val="00A527E3"/>
    <w:rsid w:val="00A529E8"/>
    <w:rsid w:val="00A530BD"/>
    <w:rsid w:val="00A53B96"/>
    <w:rsid w:val="00A54ACE"/>
    <w:rsid w:val="00A55C02"/>
    <w:rsid w:val="00A5602A"/>
    <w:rsid w:val="00A578C2"/>
    <w:rsid w:val="00A60BE8"/>
    <w:rsid w:val="00A61E53"/>
    <w:rsid w:val="00A6230F"/>
    <w:rsid w:val="00A645E9"/>
    <w:rsid w:val="00A64CBA"/>
    <w:rsid w:val="00A6504E"/>
    <w:rsid w:val="00A651FE"/>
    <w:rsid w:val="00A65EE7"/>
    <w:rsid w:val="00A66626"/>
    <w:rsid w:val="00A66880"/>
    <w:rsid w:val="00A66C43"/>
    <w:rsid w:val="00A67809"/>
    <w:rsid w:val="00A679E0"/>
    <w:rsid w:val="00A700E2"/>
    <w:rsid w:val="00A70701"/>
    <w:rsid w:val="00A70BF8"/>
    <w:rsid w:val="00A70E49"/>
    <w:rsid w:val="00A7382D"/>
    <w:rsid w:val="00A743C0"/>
    <w:rsid w:val="00A74880"/>
    <w:rsid w:val="00A74B7A"/>
    <w:rsid w:val="00A74D0D"/>
    <w:rsid w:val="00A75064"/>
    <w:rsid w:val="00A7547D"/>
    <w:rsid w:val="00A754A0"/>
    <w:rsid w:val="00A7701C"/>
    <w:rsid w:val="00A77513"/>
    <w:rsid w:val="00A801AC"/>
    <w:rsid w:val="00A807BD"/>
    <w:rsid w:val="00A80953"/>
    <w:rsid w:val="00A8163E"/>
    <w:rsid w:val="00A81AAA"/>
    <w:rsid w:val="00A81BE0"/>
    <w:rsid w:val="00A81D33"/>
    <w:rsid w:val="00A83294"/>
    <w:rsid w:val="00A83D2B"/>
    <w:rsid w:val="00A84A16"/>
    <w:rsid w:val="00A857D5"/>
    <w:rsid w:val="00A85DA1"/>
    <w:rsid w:val="00A8661C"/>
    <w:rsid w:val="00A869F4"/>
    <w:rsid w:val="00A86ADA"/>
    <w:rsid w:val="00A86B6E"/>
    <w:rsid w:val="00A86EE5"/>
    <w:rsid w:val="00A8739C"/>
    <w:rsid w:val="00A901C8"/>
    <w:rsid w:val="00A905FC"/>
    <w:rsid w:val="00A91788"/>
    <w:rsid w:val="00A92139"/>
    <w:rsid w:val="00A92B3D"/>
    <w:rsid w:val="00A92BEC"/>
    <w:rsid w:val="00A92ED3"/>
    <w:rsid w:val="00A93122"/>
    <w:rsid w:val="00A931A2"/>
    <w:rsid w:val="00A934D2"/>
    <w:rsid w:val="00A94645"/>
    <w:rsid w:val="00A94BA2"/>
    <w:rsid w:val="00A95170"/>
    <w:rsid w:val="00A95FDA"/>
    <w:rsid w:val="00A97081"/>
    <w:rsid w:val="00A9727C"/>
    <w:rsid w:val="00A97899"/>
    <w:rsid w:val="00AA0C93"/>
    <w:rsid w:val="00AA1B0E"/>
    <w:rsid w:val="00AA1D50"/>
    <w:rsid w:val="00AA2887"/>
    <w:rsid w:val="00AA3C65"/>
    <w:rsid w:val="00AA4F0B"/>
    <w:rsid w:val="00AA524E"/>
    <w:rsid w:val="00AA6658"/>
    <w:rsid w:val="00AA6C64"/>
    <w:rsid w:val="00AA7B87"/>
    <w:rsid w:val="00AB0F46"/>
    <w:rsid w:val="00AB18B9"/>
    <w:rsid w:val="00AB1A9F"/>
    <w:rsid w:val="00AB1AF7"/>
    <w:rsid w:val="00AB21DE"/>
    <w:rsid w:val="00AB23E2"/>
    <w:rsid w:val="00AB242F"/>
    <w:rsid w:val="00AB2F7D"/>
    <w:rsid w:val="00AB31D9"/>
    <w:rsid w:val="00AB347C"/>
    <w:rsid w:val="00AB376C"/>
    <w:rsid w:val="00AB52F4"/>
    <w:rsid w:val="00AB6148"/>
    <w:rsid w:val="00AB668D"/>
    <w:rsid w:val="00AB722F"/>
    <w:rsid w:val="00AB784F"/>
    <w:rsid w:val="00AB7F48"/>
    <w:rsid w:val="00AC080E"/>
    <w:rsid w:val="00AC08B1"/>
    <w:rsid w:val="00AC0A75"/>
    <w:rsid w:val="00AC0C8B"/>
    <w:rsid w:val="00AC0D22"/>
    <w:rsid w:val="00AC1017"/>
    <w:rsid w:val="00AC10FD"/>
    <w:rsid w:val="00AC1844"/>
    <w:rsid w:val="00AC1BB0"/>
    <w:rsid w:val="00AC1C07"/>
    <w:rsid w:val="00AC1FC3"/>
    <w:rsid w:val="00AC23E3"/>
    <w:rsid w:val="00AC3204"/>
    <w:rsid w:val="00AC355B"/>
    <w:rsid w:val="00AC3932"/>
    <w:rsid w:val="00AC4668"/>
    <w:rsid w:val="00AC4773"/>
    <w:rsid w:val="00AC50CB"/>
    <w:rsid w:val="00AC54DB"/>
    <w:rsid w:val="00AC5956"/>
    <w:rsid w:val="00AC6672"/>
    <w:rsid w:val="00AC6C56"/>
    <w:rsid w:val="00AC6F48"/>
    <w:rsid w:val="00AC74D1"/>
    <w:rsid w:val="00AD025D"/>
    <w:rsid w:val="00AD029E"/>
    <w:rsid w:val="00AD126E"/>
    <w:rsid w:val="00AD1588"/>
    <w:rsid w:val="00AD17C1"/>
    <w:rsid w:val="00AD1E4D"/>
    <w:rsid w:val="00AD2CC7"/>
    <w:rsid w:val="00AD2DE4"/>
    <w:rsid w:val="00AD3808"/>
    <w:rsid w:val="00AD384B"/>
    <w:rsid w:val="00AD38F4"/>
    <w:rsid w:val="00AD3BA8"/>
    <w:rsid w:val="00AD4E39"/>
    <w:rsid w:val="00AD5307"/>
    <w:rsid w:val="00AD54F4"/>
    <w:rsid w:val="00AD56BB"/>
    <w:rsid w:val="00AD5B0D"/>
    <w:rsid w:val="00AD6462"/>
    <w:rsid w:val="00AD64B9"/>
    <w:rsid w:val="00AD66A3"/>
    <w:rsid w:val="00AD67E1"/>
    <w:rsid w:val="00AD7247"/>
    <w:rsid w:val="00AD7357"/>
    <w:rsid w:val="00AD7691"/>
    <w:rsid w:val="00AD76DA"/>
    <w:rsid w:val="00AD7B8D"/>
    <w:rsid w:val="00AE0A03"/>
    <w:rsid w:val="00AE1CFC"/>
    <w:rsid w:val="00AE27F1"/>
    <w:rsid w:val="00AE2CD4"/>
    <w:rsid w:val="00AE3217"/>
    <w:rsid w:val="00AE35C9"/>
    <w:rsid w:val="00AE38B2"/>
    <w:rsid w:val="00AE48AC"/>
    <w:rsid w:val="00AE4B06"/>
    <w:rsid w:val="00AE4CBA"/>
    <w:rsid w:val="00AE4DF8"/>
    <w:rsid w:val="00AE4F40"/>
    <w:rsid w:val="00AE5329"/>
    <w:rsid w:val="00AE599A"/>
    <w:rsid w:val="00AE5E29"/>
    <w:rsid w:val="00AE5F3A"/>
    <w:rsid w:val="00AE699E"/>
    <w:rsid w:val="00AE69E6"/>
    <w:rsid w:val="00AE6BDD"/>
    <w:rsid w:val="00AE7348"/>
    <w:rsid w:val="00AE7761"/>
    <w:rsid w:val="00AF084D"/>
    <w:rsid w:val="00AF247A"/>
    <w:rsid w:val="00AF2AB9"/>
    <w:rsid w:val="00AF30C8"/>
    <w:rsid w:val="00AF3EDB"/>
    <w:rsid w:val="00AF3FA9"/>
    <w:rsid w:val="00AF54DF"/>
    <w:rsid w:val="00AF59DF"/>
    <w:rsid w:val="00AF634B"/>
    <w:rsid w:val="00AF6549"/>
    <w:rsid w:val="00AF69E7"/>
    <w:rsid w:val="00AF7A1C"/>
    <w:rsid w:val="00AF7CDD"/>
    <w:rsid w:val="00AF7F2D"/>
    <w:rsid w:val="00B0057C"/>
    <w:rsid w:val="00B01756"/>
    <w:rsid w:val="00B0180C"/>
    <w:rsid w:val="00B0231E"/>
    <w:rsid w:val="00B0260E"/>
    <w:rsid w:val="00B0263B"/>
    <w:rsid w:val="00B02FE0"/>
    <w:rsid w:val="00B03391"/>
    <w:rsid w:val="00B03C75"/>
    <w:rsid w:val="00B03F40"/>
    <w:rsid w:val="00B040BF"/>
    <w:rsid w:val="00B041B0"/>
    <w:rsid w:val="00B0448B"/>
    <w:rsid w:val="00B04E05"/>
    <w:rsid w:val="00B058C1"/>
    <w:rsid w:val="00B05CF0"/>
    <w:rsid w:val="00B06B50"/>
    <w:rsid w:val="00B0749B"/>
    <w:rsid w:val="00B1071B"/>
    <w:rsid w:val="00B11806"/>
    <w:rsid w:val="00B11BEE"/>
    <w:rsid w:val="00B12359"/>
    <w:rsid w:val="00B125C6"/>
    <w:rsid w:val="00B12611"/>
    <w:rsid w:val="00B12724"/>
    <w:rsid w:val="00B12800"/>
    <w:rsid w:val="00B12E2F"/>
    <w:rsid w:val="00B13398"/>
    <w:rsid w:val="00B135CA"/>
    <w:rsid w:val="00B136CF"/>
    <w:rsid w:val="00B13C11"/>
    <w:rsid w:val="00B1439F"/>
    <w:rsid w:val="00B14AE7"/>
    <w:rsid w:val="00B14BF4"/>
    <w:rsid w:val="00B1562B"/>
    <w:rsid w:val="00B157B2"/>
    <w:rsid w:val="00B157DA"/>
    <w:rsid w:val="00B15BA0"/>
    <w:rsid w:val="00B15C59"/>
    <w:rsid w:val="00B161F0"/>
    <w:rsid w:val="00B17895"/>
    <w:rsid w:val="00B201F1"/>
    <w:rsid w:val="00B20654"/>
    <w:rsid w:val="00B21EE4"/>
    <w:rsid w:val="00B2369A"/>
    <w:rsid w:val="00B24626"/>
    <w:rsid w:val="00B25C01"/>
    <w:rsid w:val="00B25FF2"/>
    <w:rsid w:val="00B27413"/>
    <w:rsid w:val="00B27896"/>
    <w:rsid w:val="00B3156C"/>
    <w:rsid w:val="00B329A1"/>
    <w:rsid w:val="00B335AB"/>
    <w:rsid w:val="00B34254"/>
    <w:rsid w:val="00B34B6C"/>
    <w:rsid w:val="00B36DD4"/>
    <w:rsid w:val="00B36E54"/>
    <w:rsid w:val="00B37BA1"/>
    <w:rsid w:val="00B37BC8"/>
    <w:rsid w:val="00B37BEA"/>
    <w:rsid w:val="00B40254"/>
    <w:rsid w:val="00B409AC"/>
    <w:rsid w:val="00B41AED"/>
    <w:rsid w:val="00B422F9"/>
    <w:rsid w:val="00B42A44"/>
    <w:rsid w:val="00B42FDA"/>
    <w:rsid w:val="00B43BB7"/>
    <w:rsid w:val="00B43BD8"/>
    <w:rsid w:val="00B45F9F"/>
    <w:rsid w:val="00B46094"/>
    <w:rsid w:val="00B46F33"/>
    <w:rsid w:val="00B475BB"/>
    <w:rsid w:val="00B4768F"/>
    <w:rsid w:val="00B50751"/>
    <w:rsid w:val="00B5186D"/>
    <w:rsid w:val="00B527AE"/>
    <w:rsid w:val="00B52F66"/>
    <w:rsid w:val="00B5444C"/>
    <w:rsid w:val="00B55C8B"/>
    <w:rsid w:val="00B55E8A"/>
    <w:rsid w:val="00B563FC"/>
    <w:rsid w:val="00B56C8A"/>
    <w:rsid w:val="00B6043A"/>
    <w:rsid w:val="00B605F1"/>
    <w:rsid w:val="00B60DD7"/>
    <w:rsid w:val="00B60F8C"/>
    <w:rsid w:val="00B61AC2"/>
    <w:rsid w:val="00B61F5F"/>
    <w:rsid w:val="00B62B4A"/>
    <w:rsid w:val="00B6348B"/>
    <w:rsid w:val="00B63935"/>
    <w:rsid w:val="00B63B68"/>
    <w:rsid w:val="00B63CF0"/>
    <w:rsid w:val="00B648FE"/>
    <w:rsid w:val="00B64B34"/>
    <w:rsid w:val="00B6572B"/>
    <w:rsid w:val="00B65B94"/>
    <w:rsid w:val="00B65BBB"/>
    <w:rsid w:val="00B65BDC"/>
    <w:rsid w:val="00B65E18"/>
    <w:rsid w:val="00B666F3"/>
    <w:rsid w:val="00B66928"/>
    <w:rsid w:val="00B6697E"/>
    <w:rsid w:val="00B669EC"/>
    <w:rsid w:val="00B66AE4"/>
    <w:rsid w:val="00B66E98"/>
    <w:rsid w:val="00B678E2"/>
    <w:rsid w:val="00B70065"/>
    <w:rsid w:val="00B70948"/>
    <w:rsid w:val="00B70ED5"/>
    <w:rsid w:val="00B7152C"/>
    <w:rsid w:val="00B716F0"/>
    <w:rsid w:val="00B71787"/>
    <w:rsid w:val="00B7202F"/>
    <w:rsid w:val="00B72656"/>
    <w:rsid w:val="00B72805"/>
    <w:rsid w:val="00B728A4"/>
    <w:rsid w:val="00B72954"/>
    <w:rsid w:val="00B72D2C"/>
    <w:rsid w:val="00B74146"/>
    <w:rsid w:val="00B749C8"/>
    <w:rsid w:val="00B74A22"/>
    <w:rsid w:val="00B7597B"/>
    <w:rsid w:val="00B768DF"/>
    <w:rsid w:val="00B76E17"/>
    <w:rsid w:val="00B77774"/>
    <w:rsid w:val="00B778A7"/>
    <w:rsid w:val="00B77BD2"/>
    <w:rsid w:val="00B77C17"/>
    <w:rsid w:val="00B77C55"/>
    <w:rsid w:val="00B77E53"/>
    <w:rsid w:val="00B80190"/>
    <w:rsid w:val="00B80666"/>
    <w:rsid w:val="00B8068A"/>
    <w:rsid w:val="00B809A8"/>
    <w:rsid w:val="00B81D42"/>
    <w:rsid w:val="00B8234A"/>
    <w:rsid w:val="00B823C2"/>
    <w:rsid w:val="00B826A9"/>
    <w:rsid w:val="00B82830"/>
    <w:rsid w:val="00B82A0A"/>
    <w:rsid w:val="00B82D0E"/>
    <w:rsid w:val="00B83221"/>
    <w:rsid w:val="00B84B1E"/>
    <w:rsid w:val="00B8609B"/>
    <w:rsid w:val="00B867AB"/>
    <w:rsid w:val="00B86F27"/>
    <w:rsid w:val="00B87593"/>
    <w:rsid w:val="00B900C6"/>
    <w:rsid w:val="00B91357"/>
    <w:rsid w:val="00B91595"/>
    <w:rsid w:val="00B91F5A"/>
    <w:rsid w:val="00B92AAD"/>
    <w:rsid w:val="00B9332C"/>
    <w:rsid w:val="00B936E2"/>
    <w:rsid w:val="00B9545B"/>
    <w:rsid w:val="00B95AB8"/>
    <w:rsid w:val="00B969C2"/>
    <w:rsid w:val="00B96B82"/>
    <w:rsid w:val="00B97B20"/>
    <w:rsid w:val="00BA078E"/>
    <w:rsid w:val="00BA2ACC"/>
    <w:rsid w:val="00BA34EE"/>
    <w:rsid w:val="00BA3F6A"/>
    <w:rsid w:val="00BA5376"/>
    <w:rsid w:val="00BA5AC2"/>
    <w:rsid w:val="00BA76F0"/>
    <w:rsid w:val="00BA7C80"/>
    <w:rsid w:val="00BA7E04"/>
    <w:rsid w:val="00BA7ECA"/>
    <w:rsid w:val="00BB11DA"/>
    <w:rsid w:val="00BB1C34"/>
    <w:rsid w:val="00BB2729"/>
    <w:rsid w:val="00BB30CC"/>
    <w:rsid w:val="00BB3CA5"/>
    <w:rsid w:val="00BB3F77"/>
    <w:rsid w:val="00BB4275"/>
    <w:rsid w:val="00BB4CFA"/>
    <w:rsid w:val="00BB4E3B"/>
    <w:rsid w:val="00BB5D24"/>
    <w:rsid w:val="00BB6233"/>
    <w:rsid w:val="00BB72D6"/>
    <w:rsid w:val="00BB7518"/>
    <w:rsid w:val="00BB796B"/>
    <w:rsid w:val="00BB7E30"/>
    <w:rsid w:val="00BC0276"/>
    <w:rsid w:val="00BC0E76"/>
    <w:rsid w:val="00BC1463"/>
    <w:rsid w:val="00BC2C89"/>
    <w:rsid w:val="00BC340B"/>
    <w:rsid w:val="00BC39FF"/>
    <w:rsid w:val="00BC3C2B"/>
    <w:rsid w:val="00BC4B00"/>
    <w:rsid w:val="00BC4E7E"/>
    <w:rsid w:val="00BC59CE"/>
    <w:rsid w:val="00BC5D95"/>
    <w:rsid w:val="00BC761E"/>
    <w:rsid w:val="00BC7837"/>
    <w:rsid w:val="00BC7C7D"/>
    <w:rsid w:val="00BD016E"/>
    <w:rsid w:val="00BD07CF"/>
    <w:rsid w:val="00BD1A39"/>
    <w:rsid w:val="00BD2C1D"/>
    <w:rsid w:val="00BD38EA"/>
    <w:rsid w:val="00BD3E9F"/>
    <w:rsid w:val="00BD490F"/>
    <w:rsid w:val="00BD5099"/>
    <w:rsid w:val="00BD53D1"/>
    <w:rsid w:val="00BD590F"/>
    <w:rsid w:val="00BD7312"/>
    <w:rsid w:val="00BD7BC3"/>
    <w:rsid w:val="00BE0471"/>
    <w:rsid w:val="00BE0A6C"/>
    <w:rsid w:val="00BE1C0C"/>
    <w:rsid w:val="00BE20BD"/>
    <w:rsid w:val="00BE2882"/>
    <w:rsid w:val="00BE29D2"/>
    <w:rsid w:val="00BE6791"/>
    <w:rsid w:val="00BE6849"/>
    <w:rsid w:val="00BE698F"/>
    <w:rsid w:val="00BE7727"/>
    <w:rsid w:val="00BE7A90"/>
    <w:rsid w:val="00BF0837"/>
    <w:rsid w:val="00BF135F"/>
    <w:rsid w:val="00BF2588"/>
    <w:rsid w:val="00BF26B1"/>
    <w:rsid w:val="00BF3791"/>
    <w:rsid w:val="00BF3A66"/>
    <w:rsid w:val="00BF3D29"/>
    <w:rsid w:val="00BF48CB"/>
    <w:rsid w:val="00BF4BD1"/>
    <w:rsid w:val="00BF52F8"/>
    <w:rsid w:val="00BF545B"/>
    <w:rsid w:val="00BF5EB1"/>
    <w:rsid w:val="00BF61F3"/>
    <w:rsid w:val="00BF6229"/>
    <w:rsid w:val="00BF7FFA"/>
    <w:rsid w:val="00C00E8D"/>
    <w:rsid w:val="00C01319"/>
    <w:rsid w:val="00C018A7"/>
    <w:rsid w:val="00C02259"/>
    <w:rsid w:val="00C03A82"/>
    <w:rsid w:val="00C03A89"/>
    <w:rsid w:val="00C0531C"/>
    <w:rsid w:val="00C05A52"/>
    <w:rsid w:val="00C0679A"/>
    <w:rsid w:val="00C06A96"/>
    <w:rsid w:val="00C07026"/>
    <w:rsid w:val="00C075C4"/>
    <w:rsid w:val="00C07BFA"/>
    <w:rsid w:val="00C07C57"/>
    <w:rsid w:val="00C07DDB"/>
    <w:rsid w:val="00C10114"/>
    <w:rsid w:val="00C11031"/>
    <w:rsid w:val="00C11AA2"/>
    <w:rsid w:val="00C1200C"/>
    <w:rsid w:val="00C1242E"/>
    <w:rsid w:val="00C12F5A"/>
    <w:rsid w:val="00C1369F"/>
    <w:rsid w:val="00C13F21"/>
    <w:rsid w:val="00C13FF5"/>
    <w:rsid w:val="00C14415"/>
    <w:rsid w:val="00C1475C"/>
    <w:rsid w:val="00C16A96"/>
    <w:rsid w:val="00C16D0C"/>
    <w:rsid w:val="00C16D9B"/>
    <w:rsid w:val="00C16FB8"/>
    <w:rsid w:val="00C1744C"/>
    <w:rsid w:val="00C17918"/>
    <w:rsid w:val="00C17A09"/>
    <w:rsid w:val="00C2147F"/>
    <w:rsid w:val="00C21C52"/>
    <w:rsid w:val="00C21EA4"/>
    <w:rsid w:val="00C220F6"/>
    <w:rsid w:val="00C22658"/>
    <w:rsid w:val="00C2269B"/>
    <w:rsid w:val="00C22A26"/>
    <w:rsid w:val="00C23112"/>
    <w:rsid w:val="00C238A5"/>
    <w:rsid w:val="00C24337"/>
    <w:rsid w:val="00C2469C"/>
    <w:rsid w:val="00C24911"/>
    <w:rsid w:val="00C255E2"/>
    <w:rsid w:val="00C255FD"/>
    <w:rsid w:val="00C2655C"/>
    <w:rsid w:val="00C26BB7"/>
    <w:rsid w:val="00C273B6"/>
    <w:rsid w:val="00C273C1"/>
    <w:rsid w:val="00C273F6"/>
    <w:rsid w:val="00C275C5"/>
    <w:rsid w:val="00C30DDB"/>
    <w:rsid w:val="00C30EFA"/>
    <w:rsid w:val="00C3157F"/>
    <w:rsid w:val="00C32011"/>
    <w:rsid w:val="00C32223"/>
    <w:rsid w:val="00C322EC"/>
    <w:rsid w:val="00C32312"/>
    <w:rsid w:val="00C32743"/>
    <w:rsid w:val="00C33FBD"/>
    <w:rsid w:val="00C34072"/>
    <w:rsid w:val="00C34327"/>
    <w:rsid w:val="00C3441E"/>
    <w:rsid w:val="00C34467"/>
    <w:rsid w:val="00C34D81"/>
    <w:rsid w:val="00C34E3D"/>
    <w:rsid w:val="00C34F10"/>
    <w:rsid w:val="00C34FFB"/>
    <w:rsid w:val="00C365F4"/>
    <w:rsid w:val="00C37610"/>
    <w:rsid w:val="00C37960"/>
    <w:rsid w:val="00C4061F"/>
    <w:rsid w:val="00C406F4"/>
    <w:rsid w:val="00C40CD5"/>
    <w:rsid w:val="00C40FCA"/>
    <w:rsid w:val="00C41332"/>
    <w:rsid w:val="00C42170"/>
    <w:rsid w:val="00C42A39"/>
    <w:rsid w:val="00C4345C"/>
    <w:rsid w:val="00C446D9"/>
    <w:rsid w:val="00C44805"/>
    <w:rsid w:val="00C44C34"/>
    <w:rsid w:val="00C453DD"/>
    <w:rsid w:val="00C4590B"/>
    <w:rsid w:val="00C46019"/>
    <w:rsid w:val="00C46626"/>
    <w:rsid w:val="00C46801"/>
    <w:rsid w:val="00C46E01"/>
    <w:rsid w:val="00C50997"/>
    <w:rsid w:val="00C5114A"/>
    <w:rsid w:val="00C51385"/>
    <w:rsid w:val="00C51394"/>
    <w:rsid w:val="00C51D9B"/>
    <w:rsid w:val="00C521C5"/>
    <w:rsid w:val="00C53BCD"/>
    <w:rsid w:val="00C53F13"/>
    <w:rsid w:val="00C547BB"/>
    <w:rsid w:val="00C56F87"/>
    <w:rsid w:val="00C60799"/>
    <w:rsid w:val="00C61535"/>
    <w:rsid w:val="00C634CE"/>
    <w:rsid w:val="00C64B10"/>
    <w:rsid w:val="00C65C17"/>
    <w:rsid w:val="00C66401"/>
    <w:rsid w:val="00C67CAE"/>
    <w:rsid w:val="00C7079D"/>
    <w:rsid w:val="00C7115E"/>
    <w:rsid w:val="00C71783"/>
    <w:rsid w:val="00C71A71"/>
    <w:rsid w:val="00C72177"/>
    <w:rsid w:val="00C72438"/>
    <w:rsid w:val="00C72FAC"/>
    <w:rsid w:val="00C75352"/>
    <w:rsid w:val="00C76593"/>
    <w:rsid w:val="00C77496"/>
    <w:rsid w:val="00C77A30"/>
    <w:rsid w:val="00C80ACF"/>
    <w:rsid w:val="00C80CF7"/>
    <w:rsid w:val="00C81034"/>
    <w:rsid w:val="00C81142"/>
    <w:rsid w:val="00C813E5"/>
    <w:rsid w:val="00C82755"/>
    <w:rsid w:val="00C83081"/>
    <w:rsid w:val="00C831CB"/>
    <w:rsid w:val="00C84130"/>
    <w:rsid w:val="00C84363"/>
    <w:rsid w:val="00C84F22"/>
    <w:rsid w:val="00C853AE"/>
    <w:rsid w:val="00C86DE9"/>
    <w:rsid w:val="00C86F5B"/>
    <w:rsid w:val="00C879B5"/>
    <w:rsid w:val="00C91741"/>
    <w:rsid w:val="00C919F1"/>
    <w:rsid w:val="00C92393"/>
    <w:rsid w:val="00C92436"/>
    <w:rsid w:val="00C94A04"/>
    <w:rsid w:val="00C94B4F"/>
    <w:rsid w:val="00C94CF8"/>
    <w:rsid w:val="00C955B0"/>
    <w:rsid w:val="00C95C62"/>
    <w:rsid w:val="00CA0101"/>
    <w:rsid w:val="00CA0B56"/>
    <w:rsid w:val="00CA1974"/>
    <w:rsid w:val="00CA1CD4"/>
    <w:rsid w:val="00CA1DE9"/>
    <w:rsid w:val="00CA20B1"/>
    <w:rsid w:val="00CA22C6"/>
    <w:rsid w:val="00CA2551"/>
    <w:rsid w:val="00CA4CA3"/>
    <w:rsid w:val="00CA4EF2"/>
    <w:rsid w:val="00CA5BE6"/>
    <w:rsid w:val="00CA6CA8"/>
    <w:rsid w:val="00CA76E4"/>
    <w:rsid w:val="00CA7B38"/>
    <w:rsid w:val="00CA7FDC"/>
    <w:rsid w:val="00CB1F5D"/>
    <w:rsid w:val="00CB20F5"/>
    <w:rsid w:val="00CB219B"/>
    <w:rsid w:val="00CB2F33"/>
    <w:rsid w:val="00CB31E0"/>
    <w:rsid w:val="00CB353E"/>
    <w:rsid w:val="00CB4868"/>
    <w:rsid w:val="00CB5E90"/>
    <w:rsid w:val="00CB6066"/>
    <w:rsid w:val="00CB64B0"/>
    <w:rsid w:val="00CB6C80"/>
    <w:rsid w:val="00CC01CC"/>
    <w:rsid w:val="00CC1BAD"/>
    <w:rsid w:val="00CC224F"/>
    <w:rsid w:val="00CC27EE"/>
    <w:rsid w:val="00CC2C47"/>
    <w:rsid w:val="00CC2F48"/>
    <w:rsid w:val="00CC2FB1"/>
    <w:rsid w:val="00CC339D"/>
    <w:rsid w:val="00CC33B4"/>
    <w:rsid w:val="00CC41E4"/>
    <w:rsid w:val="00CC4A44"/>
    <w:rsid w:val="00CC4DBC"/>
    <w:rsid w:val="00CC5006"/>
    <w:rsid w:val="00CC57DA"/>
    <w:rsid w:val="00CC5922"/>
    <w:rsid w:val="00CC5AD8"/>
    <w:rsid w:val="00CC654B"/>
    <w:rsid w:val="00CC700E"/>
    <w:rsid w:val="00CC773F"/>
    <w:rsid w:val="00CD0001"/>
    <w:rsid w:val="00CD08B3"/>
    <w:rsid w:val="00CD093A"/>
    <w:rsid w:val="00CD0B2F"/>
    <w:rsid w:val="00CD12B7"/>
    <w:rsid w:val="00CD1A95"/>
    <w:rsid w:val="00CD1D3E"/>
    <w:rsid w:val="00CD2FD3"/>
    <w:rsid w:val="00CD31AD"/>
    <w:rsid w:val="00CD34AC"/>
    <w:rsid w:val="00CD3A42"/>
    <w:rsid w:val="00CD44DA"/>
    <w:rsid w:val="00CD4AE1"/>
    <w:rsid w:val="00CD4D24"/>
    <w:rsid w:val="00CD5EFC"/>
    <w:rsid w:val="00CD6643"/>
    <w:rsid w:val="00CD7B3B"/>
    <w:rsid w:val="00CD7E6A"/>
    <w:rsid w:val="00CE09D2"/>
    <w:rsid w:val="00CE108C"/>
    <w:rsid w:val="00CE14B0"/>
    <w:rsid w:val="00CE18D7"/>
    <w:rsid w:val="00CE1E3E"/>
    <w:rsid w:val="00CE2426"/>
    <w:rsid w:val="00CE4BF9"/>
    <w:rsid w:val="00CE4C0F"/>
    <w:rsid w:val="00CE4F60"/>
    <w:rsid w:val="00CE50F9"/>
    <w:rsid w:val="00CE5166"/>
    <w:rsid w:val="00CE64EA"/>
    <w:rsid w:val="00CE6D1A"/>
    <w:rsid w:val="00CE6E8A"/>
    <w:rsid w:val="00CE6EB3"/>
    <w:rsid w:val="00CE7C21"/>
    <w:rsid w:val="00CF01A8"/>
    <w:rsid w:val="00CF09DA"/>
    <w:rsid w:val="00CF0F36"/>
    <w:rsid w:val="00CF2CD9"/>
    <w:rsid w:val="00CF2D6E"/>
    <w:rsid w:val="00CF4BEE"/>
    <w:rsid w:val="00CF6BB5"/>
    <w:rsid w:val="00CF6F76"/>
    <w:rsid w:val="00CF7C81"/>
    <w:rsid w:val="00D0012C"/>
    <w:rsid w:val="00D006C3"/>
    <w:rsid w:val="00D00CDC"/>
    <w:rsid w:val="00D00F8A"/>
    <w:rsid w:val="00D01057"/>
    <w:rsid w:val="00D01327"/>
    <w:rsid w:val="00D02169"/>
    <w:rsid w:val="00D024B8"/>
    <w:rsid w:val="00D024E0"/>
    <w:rsid w:val="00D025BD"/>
    <w:rsid w:val="00D0272C"/>
    <w:rsid w:val="00D02847"/>
    <w:rsid w:val="00D02881"/>
    <w:rsid w:val="00D0309F"/>
    <w:rsid w:val="00D036AF"/>
    <w:rsid w:val="00D0529F"/>
    <w:rsid w:val="00D05A4B"/>
    <w:rsid w:val="00D060BB"/>
    <w:rsid w:val="00D064F1"/>
    <w:rsid w:val="00D06825"/>
    <w:rsid w:val="00D06957"/>
    <w:rsid w:val="00D06997"/>
    <w:rsid w:val="00D0793E"/>
    <w:rsid w:val="00D07972"/>
    <w:rsid w:val="00D102D3"/>
    <w:rsid w:val="00D1196A"/>
    <w:rsid w:val="00D1196E"/>
    <w:rsid w:val="00D12B66"/>
    <w:rsid w:val="00D1372E"/>
    <w:rsid w:val="00D1380A"/>
    <w:rsid w:val="00D16D38"/>
    <w:rsid w:val="00D16F87"/>
    <w:rsid w:val="00D2060D"/>
    <w:rsid w:val="00D2082A"/>
    <w:rsid w:val="00D215BA"/>
    <w:rsid w:val="00D21857"/>
    <w:rsid w:val="00D23399"/>
    <w:rsid w:val="00D234EC"/>
    <w:rsid w:val="00D23565"/>
    <w:rsid w:val="00D23D83"/>
    <w:rsid w:val="00D24270"/>
    <w:rsid w:val="00D2544E"/>
    <w:rsid w:val="00D25B85"/>
    <w:rsid w:val="00D26271"/>
    <w:rsid w:val="00D26598"/>
    <w:rsid w:val="00D27890"/>
    <w:rsid w:val="00D27F9F"/>
    <w:rsid w:val="00D30344"/>
    <w:rsid w:val="00D3043C"/>
    <w:rsid w:val="00D30B9C"/>
    <w:rsid w:val="00D311C6"/>
    <w:rsid w:val="00D3228E"/>
    <w:rsid w:val="00D32D49"/>
    <w:rsid w:val="00D32FFC"/>
    <w:rsid w:val="00D33471"/>
    <w:rsid w:val="00D3359A"/>
    <w:rsid w:val="00D33DC9"/>
    <w:rsid w:val="00D343D6"/>
    <w:rsid w:val="00D34FA9"/>
    <w:rsid w:val="00D35B0A"/>
    <w:rsid w:val="00D368B9"/>
    <w:rsid w:val="00D37007"/>
    <w:rsid w:val="00D4000B"/>
    <w:rsid w:val="00D400F7"/>
    <w:rsid w:val="00D41125"/>
    <w:rsid w:val="00D41191"/>
    <w:rsid w:val="00D42360"/>
    <w:rsid w:val="00D425B6"/>
    <w:rsid w:val="00D43C0D"/>
    <w:rsid w:val="00D43E95"/>
    <w:rsid w:val="00D44132"/>
    <w:rsid w:val="00D442D6"/>
    <w:rsid w:val="00D44E49"/>
    <w:rsid w:val="00D45335"/>
    <w:rsid w:val="00D4547F"/>
    <w:rsid w:val="00D458CB"/>
    <w:rsid w:val="00D458E9"/>
    <w:rsid w:val="00D45C03"/>
    <w:rsid w:val="00D45F2B"/>
    <w:rsid w:val="00D46CB1"/>
    <w:rsid w:val="00D46F2B"/>
    <w:rsid w:val="00D477D9"/>
    <w:rsid w:val="00D47C41"/>
    <w:rsid w:val="00D50773"/>
    <w:rsid w:val="00D51B12"/>
    <w:rsid w:val="00D52396"/>
    <w:rsid w:val="00D52644"/>
    <w:rsid w:val="00D52688"/>
    <w:rsid w:val="00D53117"/>
    <w:rsid w:val="00D53149"/>
    <w:rsid w:val="00D55744"/>
    <w:rsid w:val="00D564B8"/>
    <w:rsid w:val="00D57123"/>
    <w:rsid w:val="00D575F1"/>
    <w:rsid w:val="00D61003"/>
    <w:rsid w:val="00D618E9"/>
    <w:rsid w:val="00D632DA"/>
    <w:rsid w:val="00D63373"/>
    <w:rsid w:val="00D659AE"/>
    <w:rsid w:val="00D660B5"/>
    <w:rsid w:val="00D66945"/>
    <w:rsid w:val="00D671F2"/>
    <w:rsid w:val="00D718B3"/>
    <w:rsid w:val="00D71E2D"/>
    <w:rsid w:val="00D720B4"/>
    <w:rsid w:val="00D730DF"/>
    <w:rsid w:val="00D7659F"/>
    <w:rsid w:val="00D76978"/>
    <w:rsid w:val="00D76E0F"/>
    <w:rsid w:val="00D76EF3"/>
    <w:rsid w:val="00D772AD"/>
    <w:rsid w:val="00D81237"/>
    <w:rsid w:val="00D812BD"/>
    <w:rsid w:val="00D81C59"/>
    <w:rsid w:val="00D83BDB"/>
    <w:rsid w:val="00D84C50"/>
    <w:rsid w:val="00D85AC3"/>
    <w:rsid w:val="00D866F7"/>
    <w:rsid w:val="00D907C4"/>
    <w:rsid w:val="00D907F8"/>
    <w:rsid w:val="00D908D8"/>
    <w:rsid w:val="00D90ACC"/>
    <w:rsid w:val="00D90CEF"/>
    <w:rsid w:val="00D9108C"/>
    <w:rsid w:val="00D913D8"/>
    <w:rsid w:val="00D9176A"/>
    <w:rsid w:val="00D91831"/>
    <w:rsid w:val="00D9195C"/>
    <w:rsid w:val="00D921F8"/>
    <w:rsid w:val="00D942F4"/>
    <w:rsid w:val="00D945DD"/>
    <w:rsid w:val="00D949BD"/>
    <w:rsid w:val="00D957BA"/>
    <w:rsid w:val="00D967A3"/>
    <w:rsid w:val="00D971C7"/>
    <w:rsid w:val="00D979C0"/>
    <w:rsid w:val="00D97AE0"/>
    <w:rsid w:val="00DA1344"/>
    <w:rsid w:val="00DA177C"/>
    <w:rsid w:val="00DA19CA"/>
    <w:rsid w:val="00DA1E74"/>
    <w:rsid w:val="00DA26BF"/>
    <w:rsid w:val="00DA2C59"/>
    <w:rsid w:val="00DA33D7"/>
    <w:rsid w:val="00DA3BC3"/>
    <w:rsid w:val="00DA49E0"/>
    <w:rsid w:val="00DA5739"/>
    <w:rsid w:val="00DA5A62"/>
    <w:rsid w:val="00DA68E9"/>
    <w:rsid w:val="00DB024B"/>
    <w:rsid w:val="00DB2A02"/>
    <w:rsid w:val="00DB35E3"/>
    <w:rsid w:val="00DB4050"/>
    <w:rsid w:val="00DB4CD2"/>
    <w:rsid w:val="00DB66C3"/>
    <w:rsid w:val="00DB713C"/>
    <w:rsid w:val="00DB7D85"/>
    <w:rsid w:val="00DC0841"/>
    <w:rsid w:val="00DC2934"/>
    <w:rsid w:val="00DC2C1E"/>
    <w:rsid w:val="00DC327D"/>
    <w:rsid w:val="00DC3C6C"/>
    <w:rsid w:val="00DC4123"/>
    <w:rsid w:val="00DC5A00"/>
    <w:rsid w:val="00DC5AD4"/>
    <w:rsid w:val="00DC5ED4"/>
    <w:rsid w:val="00DC6F41"/>
    <w:rsid w:val="00DC7225"/>
    <w:rsid w:val="00DC7D3C"/>
    <w:rsid w:val="00DD097A"/>
    <w:rsid w:val="00DD0EA2"/>
    <w:rsid w:val="00DD187F"/>
    <w:rsid w:val="00DD2763"/>
    <w:rsid w:val="00DD2A65"/>
    <w:rsid w:val="00DD2B17"/>
    <w:rsid w:val="00DD3C43"/>
    <w:rsid w:val="00DD4363"/>
    <w:rsid w:val="00DD45C6"/>
    <w:rsid w:val="00DD6176"/>
    <w:rsid w:val="00DD7B06"/>
    <w:rsid w:val="00DD7EB1"/>
    <w:rsid w:val="00DE0E64"/>
    <w:rsid w:val="00DE1273"/>
    <w:rsid w:val="00DE1802"/>
    <w:rsid w:val="00DE1B7E"/>
    <w:rsid w:val="00DE2B09"/>
    <w:rsid w:val="00DE2C0B"/>
    <w:rsid w:val="00DE2C6E"/>
    <w:rsid w:val="00DE2EEF"/>
    <w:rsid w:val="00DE335C"/>
    <w:rsid w:val="00DE3D96"/>
    <w:rsid w:val="00DE4368"/>
    <w:rsid w:val="00DE472D"/>
    <w:rsid w:val="00DE5CA4"/>
    <w:rsid w:val="00DE5E39"/>
    <w:rsid w:val="00DE619F"/>
    <w:rsid w:val="00DE63E0"/>
    <w:rsid w:val="00DE74F1"/>
    <w:rsid w:val="00DE7C04"/>
    <w:rsid w:val="00DE7D3B"/>
    <w:rsid w:val="00DF11A0"/>
    <w:rsid w:val="00DF2F27"/>
    <w:rsid w:val="00DF371D"/>
    <w:rsid w:val="00DF4C80"/>
    <w:rsid w:val="00DF55E9"/>
    <w:rsid w:val="00DF5C08"/>
    <w:rsid w:val="00DF5EC7"/>
    <w:rsid w:val="00DF6620"/>
    <w:rsid w:val="00DF66FC"/>
    <w:rsid w:val="00DF6D08"/>
    <w:rsid w:val="00DF6DD1"/>
    <w:rsid w:val="00DF6E49"/>
    <w:rsid w:val="00DF7150"/>
    <w:rsid w:val="00DF74EB"/>
    <w:rsid w:val="00DF786C"/>
    <w:rsid w:val="00E002DE"/>
    <w:rsid w:val="00E003C8"/>
    <w:rsid w:val="00E005B1"/>
    <w:rsid w:val="00E005D9"/>
    <w:rsid w:val="00E0128E"/>
    <w:rsid w:val="00E01825"/>
    <w:rsid w:val="00E02664"/>
    <w:rsid w:val="00E03285"/>
    <w:rsid w:val="00E03DA3"/>
    <w:rsid w:val="00E043F6"/>
    <w:rsid w:val="00E046D3"/>
    <w:rsid w:val="00E04879"/>
    <w:rsid w:val="00E0573E"/>
    <w:rsid w:val="00E060D5"/>
    <w:rsid w:val="00E06571"/>
    <w:rsid w:val="00E07522"/>
    <w:rsid w:val="00E07AE2"/>
    <w:rsid w:val="00E07AE8"/>
    <w:rsid w:val="00E105F3"/>
    <w:rsid w:val="00E11589"/>
    <w:rsid w:val="00E123AF"/>
    <w:rsid w:val="00E1251F"/>
    <w:rsid w:val="00E129AC"/>
    <w:rsid w:val="00E12AAC"/>
    <w:rsid w:val="00E14145"/>
    <w:rsid w:val="00E14295"/>
    <w:rsid w:val="00E148D4"/>
    <w:rsid w:val="00E14E11"/>
    <w:rsid w:val="00E1504C"/>
    <w:rsid w:val="00E162A6"/>
    <w:rsid w:val="00E16D7E"/>
    <w:rsid w:val="00E17352"/>
    <w:rsid w:val="00E174D9"/>
    <w:rsid w:val="00E22374"/>
    <w:rsid w:val="00E227F7"/>
    <w:rsid w:val="00E22C03"/>
    <w:rsid w:val="00E232B2"/>
    <w:rsid w:val="00E2370B"/>
    <w:rsid w:val="00E23DBD"/>
    <w:rsid w:val="00E252AC"/>
    <w:rsid w:val="00E26059"/>
    <w:rsid w:val="00E261BC"/>
    <w:rsid w:val="00E274C1"/>
    <w:rsid w:val="00E30629"/>
    <w:rsid w:val="00E3082D"/>
    <w:rsid w:val="00E30BC5"/>
    <w:rsid w:val="00E3155C"/>
    <w:rsid w:val="00E31574"/>
    <w:rsid w:val="00E315D3"/>
    <w:rsid w:val="00E31A69"/>
    <w:rsid w:val="00E32449"/>
    <w:rsid w:val="00E32D33"/>
    <w:rsid w:val="00E33174"/>
    <w:rsid w:val="00E331C2"/>
    <w:rsid w:val="00E3342B"/>
    <w:rsid w:val="00E34442"/>
    <w:rsid w:val="00E345E0"/>
    <w:rsid w:val="00E35198"/>
    <w:rsid w:val="00E35798"/>
    <w:rsid w:val="00E35BF7"/>
    <w:rsid w:val="00E35FEA"/>
    <w:rsid w:val="00E365A2"/>
    <w:rsid w:val="00E36B21"/>
    <w:rsid w:val="00E36C00"/>
    <w:rsid w:val="00E36F28"/>
    <w:rsid w:val="00E37208"/>
    <w:rsid w:val="00E375A6"/>
    <w:rsid w:val="00E375D9"/>
    <w:rsid w:val="00E378F1"/>
    <w:rsid w:val="00E400EF"/>
    <w:rsid w:val="00E40A8E"/>
    <w:rsid w:val="00E40B10"/>
    <w:rsid w:val="00E41327"/>
    <w:rsid w:val="00E41A7E"/>
    <w:rsid w:val="00E440FB"/>
    <w:rsid w:val="00E4667D"/>
    <w:rsid w:val="00E46C37"/>
    <w:rsid w:val="00E47742"/>
    <w:rsid w:val="00E47D43"/>
    <w:rsid w:val="00E50B24"/>
    <w:rsid w:val="00E51080"/>
    <w:rsid w:val="00E523F8"/>
    <w:rsid w:val="00E5286E"/>
    <w:rsid w:val="00E52A99"/>
    <w:rsid w:val="00E52AD4"/>
    <w:rsid w:val="00E530D4"/>
    <w:rsid w:val="00E5386F"/>
    <w:rsid w:val="00E54666"/>
    <w:rsid w:val="00E565BF"/>
    <w:rsid w:val="00E56D5A"/>
    <w:rsid w:val="00E57244"/>
    <w:rsid w:val="00E577FE"/>
    <w:rsid w:val="00E619F8"/>
    <w:rsid w:val="00E61BC2"/>
    <w:rsid w:val="00E61BE5"/>
    <w:rsid w:val="00E6284C"/>
    <w:rsid w:val="00E62D1B"/>
    <w:rsid w:val="00E63809"/>
    <w:rsid w:val="00E63F80"/>
    <w:rsid w:val="00E64917"/>
    <w:rsid w:val="00E64E66"/>
    <w:rsid w:val="00E6510C"/>
    <w:rsid w:val="00E65329"/>
    <w:rsid w:val="00E669DF"/>
    <w:rsid w:val="00E67FF6"/>
    <w:rsid w:val="00E7022E"/>
    <w:rsid w:val="00E70369"/>
    <w:rsid w:val="00E70638"/>
    <w:rsid w:val="00E72360"/>
    <w:rsid w:val="00E723CB"/>
    <w:rsid w:val="00E728D7"/>
    <w:rsid w:val="00E74029"/>
    <w:rsid w:val="00E74759"/>
    <w:rsid w:val="00E74F64"/>
    <w:rsid w:val="00E75085"/>
    <w:rsid w:val="00E750BF"/>
    <w:rsid w:val="00E750C0"/>
    <w:rsid w:val="00E752B0"/>
    <w:rsid w:val="00E75D8C"/>
    <w:rsid w:val="00E761E3"/>
    <w:rsid w:val="00E7641D"/>
    <w:rsid w:val="00E76689"/>
    <w:rsid w:val="00E7690C"/>
    <w:rsid w:val="00E773C9"/>
    <w:rsid w:val="00E77599"/>
    <w:rsid w:val="00E77780"/>
    <w:rsid w:val="00E77813"/>
    <w:rsid w:val="00E77D00"/>
    <w:rsid w:val="00E77F06"/>
    <w:rsid w:val="00E8015B"/>
    <w:rsid w:val="00E818A5"/>
    <w:rsid w:val="00E81AC5"/>
    <w:rsid w:val="00E81E30"/>
    <w:rsid w:val="00E8231D"/>
    <w:rsid w:val="00E82906"/>
    <w:rsid w:val="00E83F4C"/>
    <w:rsid w:val="00E8443A"/>
    <w:rsid w:val="00E85669"/>
    <w:rsid w:val="00E8609A"/>
    <w:rsid w:val="00E86430"/>
    <w:rsid w:val="00E86957"/>
    <w:rsid w:val="00E87AA4"/>
    <w:rsid w:val="00E90005"/>
    <w:rsid w:val="00E90127"/>
    <w:rsid w:val="00E90C0F"/>
    <w:rsid w:val="00E91131"/>
    <w:rsid w:val="00E91642"/>
    <w:rsid w:val="00E91F60"/>
    <w:rsid w:val="00E944F9"/>
    <w:rsid w:val="00E94E67"/>
    <w:rsid w:val="00E950B5"/>
    <w:rsid w:val="00E95487"/>
    <w:rsid w:val="00E95635"/>
    <w:rsid w:val="00E95E24"/>
    <w:rsid w:val="00E963C6"/>
    <w:rsid w:val="00E9697A"/>
    <w:rsid w:val="00E97139"/>
    <w:rsid w:val="00E974F5"/>
    <w:rsid w:val="00EA01BB"/>
    <w:rsid w:val="00EA03C7"/>
    <w:rsid w:val="00EA05BD"/>
    <w:rsid w:val="00EA2E28"/>
    <w:rsid w:val="00EA32B0"/>
    <w:rsid w:val="00EA42C7"/>
    <w:rsid w:val="00EA47E0"/>
    <w:rsid w:val="00EA5DB9"/>
    <w:rsid w:val="00EA61BA"/>
    <w:rsid w:val="00EA61D8"/>
    <w:rsid w:val="00EA6561"/>
    <w:rsid w:val="00EA6DCB"/>
    <w:rsid w:val="00EA75C1"/>
    <w:rsid w:val="00EB0B0A"/>
    <w:rsid w:val="00EB2024"/>
    <w:rsid w:val="00EB34CC"/>
    <w:rsid w:val="00EB39E9"/>
    <w:rsid w:val="00EB3C44"/>
    <w:rsid w:val="00EB3CB1"/>
    <w:rsid w:val="00EB4411"/>
    <w:rsid w:val="00EB4562"/>
    <w:rsid w:val="00EB78D9"/>
    <w:rsid w:val="00EC008F"/>
    <w:rsid w:val="00EC13A7"/>
    <w:rsid w:val="00EC3031"/>
    <w:rsid w:val="00EC309C"/>
    <w:rsid w:val="00EC3237"/>
    <w:rsid w:val="00EC3654"/>
    <w:rsid w:val="00EC3CCC"/>
    <w:rsid w:val="00EC546F"/>
    <w:rsid w:val="00EC57B2"/>
    <w:rsid w:val="00EC7906"/>
    <w:rsid w:val="00ED0B01"/>
    <w:rsid w:val="00ED0EFA"/>
    <w:rsid w:val="00ED0FB4"/>
    <w:rsid w:val="00ED10D4"/>
    <w:rsid w:val="00ED1A57"/>
    <w:rsid w:val="00ED229E"/>
    <w:rsid w:val="00ED2526"/>
    <w:rsid w:val="00ED2B6E"/>
    <w:rsid w:val="00ED2EFD"/>
    <w:rsid w:val="00ED34A7"/>
    <w:rsid w:val="00ED53C1"/>
    <w:rsid w:val="00ED5DBB"/>
    <w:rsid w:val="00ED7312"/>
    <w:rsid w:val="00ED7327"/>
    <w:rsid w:val="00ED75DA"/>
    <w:rsid w:val="00ED782D"/>
    <w:rsid w:val="00EE1312"/>
    <w:rsid w:val="00EE21F1"/>
    <w:rsid w:val="00EE24C2"/>
    <w:rsid w:val="00EE3224"/>
    <w:rsid w:val="00EE3657"/>
    <w:rsid w:val="00EE3779"/>
    <w:rsid w:val="00EE3C8F"/>
    <w:rsid w:val="00EE47A0"/>
    <w:rsid w:val="00EE4862"/>
    <w:rsid w:val="00EE4D38"/>
    <w:rsid w:val="00EE4FFA"/>
    <w:rsid w:val="00EE5710"/>
    <w:rsid w:val="00EE59DF"/>
    <w:rsid w:val="00EE61CB"/>
    <w:rsid w:val="00EE74DE"/>
    <w:rsid w:val="00EF04F3"/>
    <w:rsid w:val="00EF0C64"/>
    <w:rsid w:val="00EF0D69"/>
    <w:rsid w:val="00EF0F6F"/>
    <w:rsid w:val="00EF1D0B"/>
    <w:rsid w:val="00EF22CE"/>
    <w:rsid w:val="00EF2547"/>
    <w:rsid w:val="00EF25F0"/>
    <w:rsid w:val="00EF3064"/>
    <w:rsid w:val="00EF3A48"/>
    <w:rsid w:val="00EF3E4C"/>
    <w:rsid w:val="00EF4609"/>
    <w:rsid w:val="00EF473C"/>
    <w:rsid w:val="00EF54A4"/>
    <w:rsid w:val="00EF7064"/>
    <w:rsid w:val="00EF7281"/>
    <w:rsid w:val="00EF72E1"/>
    <w:rsid w:val="00EF79F4"/>
    <w:rsid w:val="00F0070D"/>
    <w:rsid w:val="00F00E41"/>
    <w:rsid w:val="00F00F93"/>
    <w:rsid w:val="00F0134C"/>
    <w:rsid w:val="00F01FF5"/>
    <w:rsid w:val="00F0335A"/>
    <w:rsid w:val="00F03AFE"/>
    <w:rsid w:val="00F03DB7"/>
    <w:rsid w:val="00F0461E"/>
    <w:rsid w:val="00F04AFD"/>
    <w:rsid w:val="00F04CA0"/>
    <w:rsid w:val="00F04EDC"/>
    <w:rsid w:val="00F04F55"/>
    <w:rsid w:val="00F0577F"/>
    <w:rsid w:val="00F05C9B"/>
    <w:rsid w:val="00F072AB"/>
    <w:rsid w:val="00F072D8"/>
    <w:rsid w:val="00F07395"/>
    <w:rsid w:val="00F07DE6"/>
    <w:rsid w:val="00F101B7"/>
    <w:rsid w:val="00F119DD"/>
    <w:rsid w:val="00F11FAA"/>
    <w:rsid w:val="00F1275B"/>
    <w:rsid w:val="00F12C44"/>
    <w:rsid w:val="00F12CE2"/>
    <w:rsid w:val="00F1303A"/>
    <w:rsid w:val="00F1535E"/>
    <w:rsid w:val="00F15694"/>
    <w:rsid w:val="00F15FF6"/>
    <w:rsid w:val="00F16647"/>
    <w:rsid w:val="00F170B4"/>
    <w:rsid w:val="00F17641"/>
    <w:rsid w:val="00F1793D"/>
    <w:rsid w:val="00F20523"/>
    <w:rsid w:val="00F21A6B"/>
    <w:rsid w:val="00F21ECE"/>
    <w:rsid w:val="00F223C4"/>
    <w:rsid w:val="00F22451"/>
    <w:rsid w:val="00F2381C"/>
    <w:rsid w:val="00F238E0"/>
    <w:rsid w:val="00F23A17"/>
    <w:rsid w:val="00F2550C"/>
    <w:rsid w:val="00F26055"/>
    <w:rsid w:val="00F26119"/>
    <w:rsid w:val="00F262BA"/>
    <w:rsid w:val="00F26F94"/>
    <w:rsid w:val="00F27034"/>
    <w:rsid w:val="00F270C9"/>
    <w:rsid w:val="00F27D75"/>
    <w:rsid w:val="00F30063"/>
    <w:rsid w:val="00F30C08"/>
    <w:rsid w:val="00F30C48"/>
    <w:rsid w:val="00F318DF"/>
    <w:rsid w:val="00F322C5"/>
    <w:rsid w:val="00F324B6"/>
    <w:rsid w:val="00F33303"/>
    <w:rsid w:val="00F335FB"/>
    <w:rsid w:val="00F33B8E"/>
    <w:rsid w:val="00F347B4"/>
    <w:rsid w:val="00F351D9"/>
    <w:rsid w:val="00F353C4"/>
    <w:rsid w:val="00F35651"/>
    <w:rsid w:val="00F357C6"/>
    <w:rsid w:val="00F3597E"/>
    <w:rsid w:val="00F36422"/>
    <w:rsid w:val="00F371B5"/>
    <w:rsid w:val="00F372C5"/>
    <w:rsid w:val="00F37391"/>
    <w:rsid w:val="00F376D6"/>
    <w:rsid w:val="00F40096"/>
    <w:rsid w:val="00F40D35"/>
    <w:rsid w:val="00F40FAA"/>
    <w:rsid w:val="00F418AD"/>
    <w:rsid w:val="00F41F75"/>
    <w:rsid w:val="00F423E6"/>
    <w:rsid w:val="00F427FE"/>
    <w:rsid w:val="00F428D9"/>
    <w:rsid w:val="00F43058"/>
    <w:rsid w:val="00F43967"/>
    <w:rsid w:val="00F44CDF"/>
    <w:rsid w:val="00F45D3B"/>
    <w:rsid w:val="00F45FA1"/>
    <w:rsid w:val="00F46739"/>
    <w:rsid w:val="00F46D8B"/>
    <w:rsid w:val="00F46F00"/>
    <w:rsid w:val="00F4721F"/>
    <w:rsid w:val="00F4768C"/>
    <w:rsid w:val="00F47B73"/>
    <w:rsid w:val="00F47C5B"/>
    <w:rsid w:val="00F47DA1"/>
    <w:rsid w:val="00F50252"/>
    <w:rsid w:val="00F50884"/>
    <w:rsid w:val="00F51311"/>
    <w:rsid w:val="00F51871"/>
    <w:rsid w:val="00F5193B"/>
    <w:rsid w:val="00F51AE6"/>
    <w:rsid w:val="00F51D08"/>
    <w:rsid w:val="00F523A6"/>
    <w:rsid w:val="00F52AC1"/>
    <w:rsid w:val="00F52FFF"/>
    <w:rsid w:val="00F5366F"/>
    <w:rsid w:val="00F53A8E"/>
    <w:rsid w:val="00F53D3B"/>
    <w:rsid w:val="00F5400D"/>
    <w:rsid w:val="00F544C7"/>
    <w:rsid w:val="00F54BA7"/>
    <w:rsid w:val="00F54C05"/>
    <w:rsid w:val="00F55408"/>
    <w:rsid w:val="00F55B10"/>
    <w:rsid w:val="00F55B13"/>
    <w:rsid w:val="00F55FD0"/>
    <w:rsid w:val="00F56750"/>
    <w:rsid w:val="00F56B51"/>
    <w:rsid w:val="00F5717D"/>
    <w:rsid w:val="00F57A34"/>
    <w:rsid w:val="00F6046F"/>
    <w:rsid w:val="00F607CD"/>
    <w:rsid w:val="00F608D1"/>
    <w:rsid w:val="00F60C87"/>
    <w:rsid w:val="00F61982"/>
    <w:rsid w:val="00F62D25"/>
    <w:rsid w:val="00F63319"/>
    <w:rsid w:val="00F64200"/>
    <w:rsid w:val="00F6681F"/>
    <w:rsid w:val="00F66EEA"/>
    <w:rsid w:val="00F70776"/>
    <w:rsid w:val="00F70B9A"/>
    <w:rsid w:val="00F70C9F"/>
    <w:rsid w:val="00F7114A"/>
    <w:rsid w:val="00F7169E"/>
    <w:rsid w:val="00F718BC"/>
    <w:rsid w:val="00F723BB"/>
    <w:rsid w:val="00F727FF"/>
    <w:rsid w:val="00F74521"/>
    <w:rsid w:val="00F74C47"/>
    <w:rsid w:val="00F74C90"/>
    <w:rsid w:val="00F75036"/>
    <w:rsid w:val="00F7536E"/>
    <w:rsid w:val="00F754B5"/>
    <w:rsid w:val="00F763CA"/>
    <w:rsid w:val="00F76935"/>
    <w:rsid w:val="00F76C41"/>
    <w:rsid w:val="00F77C6B"/>
    <w:rsid w:val="00F80435"/>
    <w:rsid w:val="00F808FD"/>
    <w:rsid w:val="00F809F8"/>
    <w:rsid w:val="00F80F91"/>
    <w:rsid w:val="00F8190A"/>
    <w:rsid w:val="00F82066"/>
    <w:rsid w:val="00F842DE"/>
    <w:rsid w:val="00F85DB3"/>
    <w:rsid w:val="00F8685C"/>
    <w:rsid w:val="00F86F27"/>
    <w:rsid w:val="00F875B2"/>
    <w:rsid w:val="00F900DF"/>
    <w:rsid w:val="00F9031C"/>
    <w:rsid w:val="00F941D5"/>
    <w:rsid w:val="00F94ABC"/>
    <w:rsid w:val="00F954A5"/>
    <w:rsid w:val="00F96196"/>
    <w:rsid w:val="00F963B9"/>
    <w:rsid w:val="00F9725A"/>
    <w:rsid w:val="00F9732E"/>
    <w:rsid w:val="00F97458"/>
    <w:rsid w:val="00F97A4B"/>
    <w:rsid w:val="00F97AFD"/>
    <w:rsid w:val="00FA088A"/>
    <w:rsid w:val="00FA116B"/>
    <w:rsid w:val="00FA23D0"/>
    <w:rsid w:val="00FA28B4"/>
    <w:rsid w:val="00FA29AC"/>
    <w:rsid w:val="00FA35F4"/>
    <w:rsid w:val="00FA3FE1"/>
    <w:rsid w:val="00FA4289"/>
    <w:rsid w:val="00FA5D17"/>
    <w:rsid w:val="00FA5DAC"/>
    <w:rsid w:val="00FA6448"/>
    <w:rsid w:val="00FA6B78"/>
    <w:rsid w:val="00FB0454"/>
    <w:rsid w:val="00FB0E05"/>
    <w:rsid w:val="00FB1451"/>
    <w:rsid w:val="00FB1567"/>
    <w:rsid w:val="00FB21FF"/>
    <w:rsid w:val="00FB2225"/>
    <w:rsid w:val="00FB2AA4"/>
    <w:rsid w:val="00FB2B28"/>
    <w:rsid w:val="00FB2C03"/>
    <w:rsid w:val="00FB30EA"/>
    <w:rsid w:val="00FB30ED"/>
    <w:rsid w:val="00FB3B7B"/>
    <w:rsid w:val="00FB45CA"/>
    <w:rsid w:val="00FB472E"/>
    <w:rsid w:val="00FB4846"/>
    <w:rsid w:val="00FB4C31"/>
    <w:rsid w:val="00FB4E43"/>
    <w:rsid w:val="00FB54A4"/>
    <w:rsid w:val="00FB5641"/>
    <w:rsid w:val="00FB571E"/>
    <w:rsid w:val="00FB61A7"/>
    <w:rsid w:val="00FB61EE"/>
    <w:rsid w:val="00FB6206"/>
    <w:rsid w:val="00FB6FC3"/>
    <w:rsid w:val="00FB7423"/>
    <w:rsid w:val="00FB7F23"/>
    <w:rsid w:val="00FC007D"/>
    <w:rsid w:val="00FC18E0"/>
    <w:rsid w:val="00FC217F"/>
    <w:rsid w:val="00FC2885"/>
    <w:rsid w:val="00FC2E84"/>
    <w:rsid w:val="00FC2F47"/>
    <w:rsid w:val="00FC34B8"/>
    <w:rsid w:val="00FC3777"/>
    <w:rsid w:val="00FC3B70"/>
    <w:rsid w:val="00FC4413"/>
    <w:rsid w:val="00FC484E"/>
    <w:rsid w:val="00FC5375"/>
    <w:rsid w:val="00FC554B"/>
    <w:rsid w:val="00FC57B1"/>
    <w:rsid w:val="00FC6907"/>
    <w:rsid w:val="00FD1569"/>
    <w:rsid w:val="00FD1BF8"/>
    <w:rsid w:val="00FD2139"/>
    <w:rsid w:val="00FD2D1C"/>
    <w:rsid w:val="00FD4072"/>
    <w:rsid w:val="00FD5137"/>
    <w:rsid w:val="00FD5249"/>
    <w:rsid w:val="00FD5D36"/>
    <w:rsid w:val="00FD6C4B"/>
    <w:rsid w:val="00FD70FF"/>
    <w:rsid w:val="00FD72F1"/>
    <w:rsid w:val="00FD7D10"/>
    <w:rsid w:val="00FE2241"/>
    <w:rsid w:val="00FE3B5E"/>
    <w:rsid w:val="00FE3B90"/>
    <w:rsid w:val="00FE3EB6"/>
    <w:rsid w:val="00FE42E2"/>
    <w:rsid w:val="00FE5250"/>
    <w:rsid w:val="00FE5493"/>
    <w:rsid w:val="00FE5770"/>
    <w:rsid w:val="00FE5A21"/>
    <w:rsid w:val="00FE6A00"/>
    <w:rsid w:val="00FE6F34"/>
    <w:rsid w:val="00FE71C3"/>
    <w:rsid w:val="00FE78D8"/>
    <w:rsid w:val="00FF036A"/>
    <w:rsid w:val="00FF073C"/>
    <w:rsid w:val="00FF0B16"/>
    <w:rsid w:val="00FF0D27"/>
    <w:rsid w:val="00FF1CF1"/>
    <w:rsid w:val="00FF24D2"/>
    <w:rsid w:val="00FF33DC"/>
    <w:rsid w:val="00FF364B"/>
    <w:rsid w:val="00FF3AB0"/>
    <w:rsid w:val="00FF4030"/>
    <w:rsid w:val="00FF4145"/>
    <w:rsid w:val="00FF419C"/>
    <w:rsid w:val="00FF4508"/>
    <w:rsid w:val="00FF4BF3"/>
    <w:rsid w:val="00FF57B8"/>
    <w:rsid w:val="00FF6833"/>
    <w:rsid w:val="00FF7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51D64C"/>
  <w15:docId w15:val="{C94593CC-A168-4852-AC06-92B4E5039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55154"/>
    <w:pPr>
      <w:overflowPunct w:val="0"/>
      <w:autoSpaceDE w:val="0"/>
      <w:autoSpaceDN w:val="0"/>
      <w:adjustRightInd w:val="0"/>
      <w:textAlignment w:val="baseline"/>
    </w:pPr>
  </w:style>
  <w:style w:type="paragraph" w:styleId="Heading2">
    <w:name w:val="heading 2"/>
    <w:basedOn w:val="Normal"/>
    <w:next w:val="Normal"/>
    <w:link w:val="Heading2Char"/>
    <w:qFormat/>
    <w:rsid w:val="008E717C"/>
    <w:pPr>
      <w:keepNext/>
      <w:overflowPunct/>
      <w:autoSpaceDE/>
      <w:autoSpaceDN/>
      <w:adjustRightInd/>
      <w:textAlignment w:val="auto"/>
      <w:outlineLvl w:val="1"/>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76689"/>
    <w:pPr>
      <w:tabs>
        <w:tab w:val="center" w:pos="4320"/>
        <w:tab w:val="right" w:pos="8640"/>
      </w:tabs>
    </w:pPr>
  </w:style>
  <w:style w:type="paragraph" w:customStyle="1" w:styleId="APA">
    <w:name w:val="APA"/>
    <w:basedOn w:val="BodyText"/>
    <w:rsid w:val="00E76689"/>
    <w:pPr>
      <w:spacing w:after="0" w:line="480" w:lineRule="auto"/>
      <w:ind w:firstLine="720"/>
    </w:pPr>
    <w:rPr>
      <w:sz w:val="24"/>
    </w:rPr>
  </w:style>
  <w:style w:type="paragraph" w:styleId="BodyText">
    <w:name w:val="Body Text"/>
    <w:basedOn w:val="Normal"/>
    <w:rsid w:val="00E76689"/>
    <w:pPr>
      <w:spacing w:after="120"/>
    </w:pPr>
  </w:style>
  <w:style w:type="paragraph" w:styleId="Footer">
    <w:name w:val="footer"/>
    <w:basedOn w:val="Normal"/>
    <w:rsid w:val="00E76689"/>
    <w:pPr>
      <w:tabs>
        <w:tab w:val="center" w:pos="4320"/>
        <w:tab w:val="right" w:pos="8640"/>
      </w:tabs>
    </w:pPr>
  </w:style>
  <w:style w:type="character" w:styleId="PageNumber">
    <w:name w:val="page number"/>
    <w:basedOn w:val="DefaultParagraphFont"/>
    <w:rsid w:val="00E76689"/>
  </w:style>
  <w:style w:type="paragraph" w:customStyle="1" w:styleId="APAHeading1">
    <w:name w:val="APA Heading 1"/>
    <w:basedOn w:val="APA"/>
    <w:next w:val="APA"/>
    <w:rsid w:val="004B26B0"/>
    <w:pPr>
      <w:ind w:firstLine="0"/>
      <w:jc w:val="center"/>
      <w:outlineLvl w:val="0"/>
    </w:pPr>
    <w:rPr>
      <w:b/>
    </w:rPr>
  </w:style>
  <w:style w:type="paragraph" w:customStyle="1" w:styleId="APAHeading2">
    <w:name w:val="APA Heading 2"/>
    <w:basedOn w:val="APAHeading1"/>
    <w:next w:val="APA"/>
    <w:rsid w:val="004B26B0"/>
    <w:pPr>
      <w:jc w:val="left"/>
      <w:outlineLvl w:val="1"/>
    </w:pPr>
  </w:style>
  <w:style w:type="paragraph" w:customStyle="1" w:styleId="APAHeading3">
    <w:name w:val="APA Heading 3"/>
    <w:basedOn w:val="APAHeading1"/>
    <w:next w:val="APA"/>
    <w:rsid w:val="004B26B0"/>
    <w:pPr>
      <w:ind w:firstLine="720"/>
      <w:jc w:val="left"/>
      <w:outlineLvl w:val="9"/>
    </w:pPr>
  </w:style>
  <w:style w:type="paragraph" w:customStyle="1" w:styleId="APAHeading4">
    <w:name w:val="APA Heading 4"/>
    <w:basedOn w:val="APAHeading1"/>
    <w:next w:val="APA"/>
    <w:rsid w:val="000428F1"/>
    <w:pPr>
      <w:ind w:firstLine="720"/>
      <w:jc w:val="left"/>
      <w:outlineLvl w:val="9"/>
    </w:pPr>
    <w:rPr>
      <w:i/>
    </w:rPr>
  </w:style>
  <w:style w:type="paragraph" w:customStyle="1" w:styleId="APAHeading5">
    <w:name w:val="APA Heading 5"/>
    <w:basedOn w:val="APAHeading1"/>
    <w:next w:val="APA"/>
    <w:rsid w:val="00C53F13"/>
    <w:pPr>
      <w:ind w:firstLine="720"/>
      <w:jc w:val="left"/>
      <w:outlineLvl w:val="9"/>
    </w:pPr>
    <w:rPr>
      <w:b w:val="0"/>
      <w:i/>
    </w:rPr>
  </w:style>
  <w:style w:type="paragraph" w:customStyle="1" w:styleId="APABlockQuote1stpara">
    <w:name w:val="APA Block Quote 1st para"/>
    <w:basedOn w:val="APA"/>
    <w:next w:val="APA"/>
    <w:rsid w:val="00E76689"/>
    <w:pPr>
      <w:ind w:left="720" w:firstLine="0"/>
    </w:pPr>
  </w:style>
  <w:style w:type="paragraph" w:customStyle="1" w:styleId="APABlockQuoteSubsequentPara">
    <w:name w:val="APA Block Quote Subsequent Para"/>
    <w:basedOn w:val="APA"/>
    <w:next w:val="APA"/>
    <w:rsid w:val="00E76689"/>
    <w:pPr>
      <w:ind w:left="720"/>
    </w:pPr>
  </w:style>
  <w:style w:type="paragraph" w:customStyle="1" w:styleId="APAAbstract">
    <w:name w:val="APA Abstract"/>
    <w:basedOn w:val="APA"/>
    <w:rsid w:val="001E6595"/>
    <w:pPr>
      <w:ind w:firstLine="0"/>
    </w:pPr>
  </w:style>
  <w:style w:type="paragraph" w:customStyle="1" w:styleId="APARunningHead">
    <w:name w:val="APA Running Head"/>
    <w:basedOn w:val="Normal"/>
    <w:rsid w:val="00E76689"/>
    <w:pPr>
      <w:spacing w:line="480" w:lineRule="auto"/>
    </w:pPr>
    <w:rPr>
      <w:sz w:val="24"/>
    </w:rPr>
  </w:style>
  <w:style w:type="paragraph" w:customStyle="1" w:styleId="APAPageHeading">
    <w:name w:val="APA Page Heading"/>
    <w:basedOn w:val="APA"/>
    <w:rsid w:val="004A1B0D"/>
    <w:pPr>
      <w:tabs>
        <w:tab w:val="right" w:pos="9360"/>
      </w:tabs>
      <w:ind w:firstLine="0"/>
    </w:pPr>
  </w:style>
  <w:style w:type="paragraph" w:customStyle="1" w:styleId="APAReference">
    <w:name w:val="APA Reference"/>
    <w:basedOn w:val="APA"/>
    <w:rsid w:val="00E76689"/>
    <w:pPr>
      <w:ind w:left="720" w:hanging="720"/>
    </w:pPr>
  </w:style>
  <w:style w:type="paragraph" w:customStyle="1" w:styleId="APAHeadingCenter">
    <w:name w:val="APA Heading Center"/>
    <w:basedOn w:val="APA"/>
    <w:next w:val="APA"/>
    <w:rsid w:val="00640162"/>
    <w:pPr>
      <w:ind w:firstLine="0"/>
      <w:jc w:val="center"/>
    </w:pPr>
  </w:style>
  <w:style w:type="paragraph" w:customStyle="1" w:styleId="MLA">
    <w:name w:val="MLA"/>
    <w:rsid w:val="00964BF9"/>
    <w:pPr>
      <w:spacing w:line="480" w:lineRule="auto"/>
      <w:ind w:firstLine="720"/>
    </w:pPr>
    <w:rPr>
      <w:sz w:val="24"/>
    </w:rPr>
  </w:style>
  <w:style w:type="paragraph" w:customStyle="1" w:styleId="MLAReference">
    <w:name w:val="MLA Reference"/>
    <w:basedOn w:val="MLA"/>
    <w:rsid w:val="00964BF9"/>
    <w:pPr>
      <w:ind w:left="720" w:hanging="720"/>
    </w:pPr>
  </w:style>
  <w:style w:type="paragraph" w:customStyle="1" w:styleId="MLAPageHeading">
    <w:name w:val="MLA Page Heading"/>
    <w:basedOn w:val="MLA"/>
    <w:next w:val="MLA"/>
    <w:rsid w:val="000D2B19"/>
    <w:pPr>
      <w:ind w:firstLine="0"/>
      <w:jc w:val="right"/>
    </w:pPr>
  </w:style>
  <w:style w:type="paragraph" w:customStyle="1" w:styleId="MLAHeadingCenter">
    <w:name w:val="MLA Heading Center"/>
    <w:basedOn w:val="APAHeadingCenter"/>
    <w:next w:val="MLA"/>
    <w:rsid w:val="00964BF9"/>
  </w:style>
  <w:style w:type="paragraph" w:customStyle="1" w:styleId="MLASectionHeading1">
    <w:name w:val="MLA Section Heading 1"/>
    <w:basedOn w:val="MLA"/>
    <w:next w:val="MLA"/>
    <w:rsid w:val="00211BF1"/>
    <w:pPr>
      <w:ind w:firstLine="0"/>
      <w:outlineLvl w:val="0"/>
    </w:pPr>
    <w:rPr>
      <w:b/>
      <w:szCs w:val="24"/>
    </w:rPr>
  </w:style>
  <w:style w:type="paragraph" w:customStyle="1" w:styleId="MLASectionHeading2">
    <w:name w:val="MLA Section Heading 2"/>
    <w:basedOn w:val="MLA"/>
    <w:next w:val="MLA"/>
    <w:rsid w:val="00211BF1"/>
    <w:pPr>
      <w:ind w:firstLine="0"/>
      <w:outlineLvl w:val="1"/>
    </w:pPr>
    <w:rPr>
      <w:i/>
      <w:szCs w:val="24"/>
    </w:rPr>
  </w:style>
  <w:style w:type="paragraph" w:customStyle="1" w:styleId="MLASectionHeading3">
    <w:name w:val="MLA Section Heading 3"/>
    <w:basedOn w:val="MLA"/>
    <w:next w:val="MLA"/>
    <w:rsid w:val="00211BF1"/>
    <w:pPr>
      <w:ind w:firstLine="0"/>
      <w:jc w:val="center"/>
    </w:pPr>
    <w:rPr>
      <w:b/>
      <w:szCs w:val="24"/>
    </w:rPr>
  </w:style>
  <w:style w:type="paragraph" w:customStyle="1" w:styleId="MLASectionHeading4">
    <w:name w:val="MLA Section Heading 4"/>
    <w:basedOn w:val="MLA"/>
    <w:next w:val="MLA"/>
    <w:rsid w:val="00211BF1"/>
    <w:pPr>
      <w:ind w:firstLine="0"/>
      <w:jc w:val="center"/>
    </w:pPr>
    <w:rPr>
      <w:i/>
      <w:szCs w:val="24"/>
    </w:rPr>
  </w:style>
  <w:style w:type="paragraph" w:customStyle="1" w:styleId="MLASectionHeading5">
    <w:name w:val="MLA Section Heading 5"/>
    <w:basedOn w:val="MLA"/>
    <w:next w:val="MLA"/>
    <w:rsid w:val="00211BF1"/>
    <w:pPr>
      <w:ind w:firstLine="0"/>
    </w:pPr>
    <w:rPr>
      <w:szCs w:val="24"/>
      <w:u w:val="single"/>
    </w:rPr>
  </w:style>
  <w:style w:type="paragraph" w:customStyle="1" w:styleId="MLATitleInfo">
    <w:name w:val="MLA Title Info"/>
    <w:basedOn w:val="MLA"/>
    <w:next w:val="MLA"/>
    <w:rsid w:val="00035FF6"/>
    <w:pPr>
      <w:ind w:firstLine="0"/>
    </w:pPr>
  </w:style>
  <w:style w:type="paragraph" w:customStyle="1" w:styleId="APAAnnotation">
    <w:name w:val="APA Annotation"/>
    <w:basedOn w:val="APA"/>
    <w:next w:val="APAReference"/>
    <w:link w:val="APAAnnotationChar"/>
    <w:rsid w:val="00F1535E"/>
    <w:pPr>
      <w:spacing w:after="240"/>
      <w:ind w:left="720" w:firstLine="0"/>
    </w:pPr>
  </w:style>
  <w:style w:type="character" w:customStyle="1" w:styleId="APAAnnotationChar">
    <w:name w:val="APA Annotation Char"/>
    <w:basedOn w:val="DefaultParagraphFont"/>
    <w:link w:val="APAAnnotation"/>
    <w:rsid w:val="00F1535E"/>
    <w:rPr>
      <w:sz w:val="24"/>
    </w:rPr>
  </w:style>
  <w:style w:type="paragraph" w:customStyle="1" w:styleId="APAHeadingCenterIncludedInTOC">
    <w:name w:val="APA Heading Center Included In TOC"/>
    <w:basedOn w:val="APA"/>
    <w:next w:val="APA"/>
    <w:link w:val="APAHeadingCenterIncludedInTOCChar"/>
    <w:rsid w:val="00F1535E"/>
    <w:pPr>
      <w:ind w:firstLine="0"/>
      <w:jc w:val="center"/>
      <w:outlineLvl w:val="0"/>
    </w:pPr>
  </w:style>
  <w:style w:type="character" w:customStyle="1" w:styleId="APAHeadingCenterIncludedInTOCChar">
    <w:name w:val="APA Heading Center Included In TOC Char"/>
    <w:basedOn w:val="DefaultParagraphFont"/>
    <w:link w:val="APAHeadingCenterIncludedInTOC"/>
    <w:rsid w:val="00F1535E"/>
    <w:rPr>
      <w:sz w:val="24"/>
    </w:rPr>
  </w:style>
  <w:style w:type="paragraph" w:customStyle="1" w:styleId="APAOutlineLevel1">
    <w:name w:val="APA Outline Level 1"/>
    <w:basedOn w:val="APA"/>
    <w:next w:val="APA"/>
    <w:link w:val="APAOutlineLevel1Char"/>
    <w:rsid w:val="00F1535E"/>
    <w:pPr>
      <w:spacing w:after="240"/>
      <w:ind w:firstLine="0"/>
    </w:pPr>
  </w:style>
  <w:style w:type="character" w:customStyle="1" w:styleId="APAOutlineLevel1Char">
    <w:name w:val="APA Outline Level 1 Char"/>
    <w:basedOn w:val="DefaultParagraphFont"/>
    <w:link w:val="APAOutlineLevel1"/>
    <w:rsid w:val="00F1535E"/>
    <w:rPr>
      <w:sz w:val="24"/>
    </w:rPr>
  </w:style>
  <w:style w:type="paragraph" w:customStyle="1" w:styleId="APAOutlineLevel2">
    <w:name w:val="APA Outline Level 2"/>
    <w:basedOn w:val="APA"/>
    <w:next w:val="APA"/>
    <w:link w:val="APAOutlineLevel2Char"/>
    <w:rsid w:val="00F1535E"/>
    <w:pPr>
      <w:spacing w:after="240"/>
      <w:ind w:left="720" w:firstLine="0"/>
    </w:pPr>
  </w:style>
  <w:style w:type="character" w:customStyle="1" w:styleId="APAOutlineLevel2Char">
    <w:name w:val="APA Outline Level 2 Char"/>
    <w:basedOn w:val="DefaultParagraphFont"/>
    <w:link w:val="APAOutlineLevel2"/>
    <w:rsid w:val="00F1535E"/>
    <w:rPr>
      <w:sz w:val="24"/>
    </w:rPr>
  </w:style>
  <w:style w:type="paragraph" w:customStyle="1" w:styleId="APAOutlineLevel3">
    <w:name w:val="APA Outline Level 3"/>
    <w:basedOn w:val="APA"/>
    <w:next w:val="APA"/>
    <w:link w:val="APAOutlineLevel3Char"/>
    <w:rsid w:val="00F1535E"/>
    <w:pPr>
      <w:spacing w:after="240"/>
      <w:ind w:left="1440" w:firstLine="0"/>
    </w:pPr>
  </w:style>
  <w:style w:type="character" w:customStyle="1" w:styleId="APAOutlineLevel3Char">
    <w:name w:val="APA Outline Level 3 Char"/>
    <w:basedOn w:val="DefaultParagraphFont"/>
    <w:link w:val="APAOutlineLevel3"/>
    <w:rsid w:val="00F1535E"/>
    <w:rPr>
      <w:sz w:val="24"/>
    </w:rPr>
  </w:style>
  <w:style w:type="paragraph" w:customStyle="1" w:styleId="APAOutlineLevel4">
    <w:name w:val="APA Outline Level 4"/>
    <w:basedOn w:val="APA"/>
    <w:next w:val="APA"/>
    <w:link w:val="APAOutlineLevel4Char"/>
    <w:rsid w:val="00F1535E"/>
    <w:pPr>
      <w:spacing w:after="240"/>
      <w:ind w:left="2160" w:firstLine="0"/>
    </w:pPr>
  </w:style>
  <w:style w:type="character" w:customStyle="1" w:styleId="APAOutlineLevel4Char">
    <w:name w:val="APA Outline Level 4 Char"/>
    <w:basedOn w:val="DefaultParagraphFont"/>
    <w:link w:val="APAOutlineLevel4"/>
    <w:rsid w:val="00F1535E"/>
    <w:rPr>
      <w:sz w:val="24"/>
    </w:rPr>
  </w:style>
  <w:style w:type="paragraph" w:customStyle="1" w:styleId="APAOutlineLevel5">
    <w:name w:val="APA Outline Level 5"/>
    <w:basedOn w:val="APA"/>
    <w:next w:val="APA"/>
    <w:link w:val="APAOutlineLevel5Char"/>
    <w:rsid w:val="00F1535E"/>
    <w:pPr>
      <w:spacing w:after="240"/>
      <w:ind w:left="2880" w:firstLine="0"/>
    </w:pPr>
  </w:style>
  <w:style w:type="character" w:customStyle="1" w:styleId="APAOutlineLevel5Char">
    <w:name w:val="APA Outline Level 5 Char"/>
    <w:basedOn w:val="DefaultParagraphFont"/>
    <w:link w:val="APAOutlineLevel5"/>
    <w:rsid w:val="00F1535E"/>
    <w:rPr>
      <w:sz w:val="24"/>
    </w:rPr>
  </w:style>
  <w:style w:type="paragraph" w:customStyle="1" w:styleId="APAOutlineLevel6">
    <w:name w:val="APA Outline Level 6"/>
    <w:basedOn w:val="APA"/>
    <w:next w:val="APA"/>
    <w:link w:val="APAOutlineLevel6Char"/>
    <w:rsid w:val="00F1535E"/>
    <w:pPr>
      <w:spacing w:after="240"/>
      <w:ind w:left="3600" w:firstLine="0"/>
    </w:pPr>
  </w:style>
  <w:style w:type="character" w:customStyle="1" w:styleId="APAOutlineLevel6Char">
    <w:name w:val="APA Outline Level 6 Char"/>
    <w:basedOn w:val="DefaultParagraphFont"/>
    <w:link w:val="APAOutlineLevel6"/>
    <w:rsid w:val="00F1535E"/>
    <w:rPr>
      <w:sz w:val="24"/>
    </w:rPr>
  </w:style>
  <w:style w:type="paragraph" w:styleId="ListParagraph">
    <w:name w:val="List Paragraph"/>
    <w:basedOn w:val="Normal"/>
    <w:uiPriority w:val="34"/>
    <w:qFormat/>
    <w:rsid w:val="001B22A7"/>
    <w:pPr>
      <w:ind w:left="720"/>
      <w:contextualSpacing/>
    </w:pPr>
  </w:style>
  <w:style w:type="table" w:styleId="TableGrid">
    <w:name w:val="Table Grid"/>
    <w:basedOn w:val="TableNormal"/>
    <w:uiPriority w:val="59"/>
    <w:rsid w:val="003E23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C1744C"/>
  </w:style>
  <w:style w:type="paragraph" w:styleId="NoSpacing">
    <w:name w:val="No Spacing"/>
    <w:uiPriority w:val="1"/>
    <w:qFormat/>
    <w:rsid w:val="00C1744C"/>
    <w:rPr>
      <w:rFonts w:asciiTheme="minorHAnsi" w:eastAsiaTheme="minorEastAsia" w:hAnsiTheme="minorHAnsi" w:cstheme="minorBidi"/>
      <w:sz w:val="22"/>
      <w:szCs w:val="22"/>
    </w:rPr>
  </w:style>
  <w:style w:type="character" w:customStyle="1" w:styleId="Heading2Char">
    <w:name w:val="Heading 2 Char"/>
    <w:basedOn w:val="DefaultParagraphFont"/>
    <w:link w:val="Heading2"/>
    <w:rsid w:val="008E717C"/>
    <w:rPr>
      <w:b/>
    </w:rPr>
  </w:style>
  <w:style w:type="paragraph" w:styleId="EndnoteText">
    <w:name w:val="endnote text"/>
    <w:basedOn w:val="Normal"/>
    <w:link w:val="EndnoteTextChar"/>
    <w:rsid w:val="008E717C"/>
    <w:pPr>
      <w:widowControl w:val="0"/>
      <w:overflowPunct/>
      <w:autoSpaceDE/>
      <w:autoSpaceDN/>
      <w:adjustRightInd/>
      <w:textAlignment w:val="auto"/>
    </w:pPr>
    <w:rPr>
      <w:rFonts w:ascii="Courier New" w:hAnsi="Courier New"/>
      <w:snapToGrid w:val="0"/>
      <w:sz w:val="24"/>
    </w:rPr>
  </w:style>
  <w:style w:type="character" w:customStyle="1" w:styleId="EndnoteTextChar">
    <w:name w:val="Endnote Text Char"/>
    <w:basedOn w:val="DefaultParagraphFont"/>
    <w:link w:val="EndnoteText"/>
    <w:rsid w:val="008E717C"/>
    <w:rPr>
      <w:rFonts w:ascii="Courier New" w:hAnsi="Courier New"/>
      <w:snapToGrid w:val="0"/>
      <w:sz w:val="24"/>
    </w:rPr>
  </w:style>
  <w:style w:type="character" w:styleId="Hyperlink">
    <w:name w:val="Hyperlink"/>
    <w:uiPriority w:val="99"/>
    <w:rsid w:val="008E717C"/>
    <w:rPr>
      <w:color w:val="0000FF"/>
      <w:u w:val="single"/>
    </w:rPr>
  </w:style>
  <w:style w:type="paragraph" w:styleId="BalloonText">
    <w:name w:val="Balloon Text"/>
    <w:basedOn w:val="Normal"/>
    <w:link w:val="BalloonTextChar"/>
    <w:rsid w:val="00EE3224"/>
    <w:rPr>
      <w:rFonts w:ascii="Tahoma" w:hAnsi="Tahoma" w:cs="Tahoma"/>
      <w:sz w:val="16"/>
      <w:szCs w:val="16"/>
    </w:rPr>
  </w:style>
  <w:style w:type="character" w:customStyle="1" w:styleId="BalloonTextChar">
    <w:name w:val="Balloon Text Char"/>
    <w:basedOn w:val="DefaultParagraphFont"/>
    <w:link w:val="BalloonText"/>
    <w:rsid w:val="00EE3224"/>
    <w:rPr>
      <w:rFonts w:ascii="Tahoma" w:hAnsi="Tahoma" w:cs="Tahoma"/>
      <w:sz w:val="16"/>
      <w:szCs w:val="16"/>
    </w:rPr>
  </w:style>
  <w:style w:type="paragraph" w:customStyle="1" w:styleId="APACenteredText">
    <w:name w:val="APACenteredText"/>
    <w:basedOn w:val="Normal"/>
    <w:qFormat/>
    <w:rsid w:val="00DE5CA4"/>
    <w:pPr>
      <w:overflowPunct/>
      <w:autoSpaceDE/>
      <w:autoSpaceDN/>
      <w:adjustRightInd/>
      <w:spacing w:line="480" w:lineRule="auto"/>
      <w:jc w:val="center"/>
      <w:textAlignment w:val="auto"/>
    </w:pPr>
    <w:rPr>
      <w:rFonts w:eastAsiaTheme="minorHAnsi" w:cstheme="minorBidi"/>
      <w:sz w:val="24"/>
      <w:szCs w:val="22"/>
    </w:rPr>
  </w:style>
  <w:style w:type="character" w:styleId="CommentReference">
    <w:name w:val="annotation reference"/>
    <w:uiPriority w:val="99"/>
    <w:rsid w:val="00130D2F"/>
    <w:rPr>
      <w:sz w:val="16"/>
      <w:szCs w:val="16"/>
    </w:rPr>
  </w:style>
  <w:style w:type="paragraph" w:styleId="TOC1">
    <w:name w:val="toc 1"/>
    <w:basedOn w:val="APA"/>
    <w:next w:val="Normal"/>
    <w:autoRedefine/>
    <w:uiPriority w:val="39"/>
    <w:unhideWhenUsed/>
    <w:rsid w:val="00E3082D"/>
    <w:pPr>
      <w:ind w:firstLine="0"/>
    </w:pPr>
  </w:style>
  <w:style w:type="paragraph" w:styleId="TOC2">
    <w:name w:val="toc 2"/>
    <w:basedOn w:val="Normal"/>
    <w:next w:val="Normal"/>
    <w:autoRedefine/>
    <w:uiPriority w:val="39"/>
    <w:unhideWhenUsed/>
    <w:rsid w:val="00E3082D"/>
    <w:pPr>
      <w:spacing w:after="100" w:line="480" w:lineRule="auto"/>
      <w:ind w:left="200"/>
    </w:pPr>
    <w:rPr>
      <w:sz w:val="24"/>
    </w:rPr>
  </w:style>
  <w:style w:type="paragraph" w:styleId="TOC3">
    <w:name w:val="toc 3"/>
    <w:basedOn w:val="Normal"/>
    <w:next w:val="Normal"/>
    <w:autoRedefine/>
    <w:uiPriority w:val="39"/>
    <w:unhideWhenUsed/>
    <w:rsid w:val="00E3082D"/>
    <w:pPr>
      <w:spacing w:after="100" w:line="480" w:lineRule="auto"/>
      <w:ind w:left="400"/>
    </w:pPr>
    <w:rPr>
      <w:sz w:val="24"/>
    </w:rPr>
  </w:style>
  <w:style w:type="paragraph" w:styleId="TOC4">
    <w:name w:val="toc 4"/>
    <w:basedOn w:val="Normal"/>
    <w:next w:val="Normal"/>
    <w:autoRedefine/>
    <w:uiPriority w:val="39"/>
    <w:unhideWhenUsed/>
    <w:rsid w:val="00E3082D"/>
    <w:pPr>
      <w:spacing w:after="100" w:line="480" w:lineRule="auto"/>
      <w:ind w:left="600"/>
    </w:pPr>
    <w:rPr>
      <w:sz w:val="24"/>
    </w:rPr>
  </w:style>
  <w:style w:type="paragraph" w:styleId="TOC5">
    <w:name w:val="toc 5"/>
    <w:basedOn w:val="Normal"/>
    <w:next w:val="Normal"/>
    <w:autoRedefine/>
    <w:semiHidden/>
    <w:unhideWhenUsed/>
    <w:rsid w:val="00E3082D"/>
    <w:pPr>
      <w:spacing w:after="100" w:line="480" w:lineRule="auto"/>
      <w:ind w:left="800"/>
    </w:pPr>
    <w:rPr>
      <w:sz w:val="24"/>
    </w:rPr>
  </w:style>
  <w:style w:type="paragraph" w:styleId="TOC6">
    <w:name w:val="toc 6"/>
    <w:basedOn w:val="Normal"/>
    <w:next w:val="Normal"/>
    <w:autoRedefine/>
    <w:semiHidden/>
    <w:unhideWhenUsed/>
    <w:rsid w:val="00E3082D"/>
    <w:pPr>
      <w:spacing w:after="100"/>
      <w:ind w:left="1000"/>
    </w:pPr>
  </w:style>
  <w:style w:type="paragraph" w:styleId="TOC7">
    <w:name w:val="toc 7"/>
    <w:basedOn w:val="Normal"/>
    <w:next w:val="Normal"/>
    <w:autoRedefine/>
    <w:semiHidden/>
    <w:unhideWhenUsed/>
    <w:rsid w:val="00E3082D"/>
    <w:pPr>
      <w:spacing w:after="100"/>
      <w:ind w:left="1200"/>
    </w:pPr>
  </w:style>
  <w:style w:type="paragraph" w:styleId="TOC8">
    <w:name w:val="toc 8"/>
    <w:basedOn w:val="Normal"/>
    <w:next w:val="Normal"/>
    <w:autoRedefine/>
    <w:semiHidden/>
    <w:unhideWhenUsed/>
    <w:rsid w:val="00E3082D"/>
    <w:pPr>
      <w:spacing w:after="100"/>
      <w:ind w:left="1400"/>
    </w:pPr>
  </w:style>
  <w:style w:type="paragraph" w:styleId="TOC9">
    <w:name w:val="toc 9"/>
    <w:basedOn w:val="Normal"/>
    <w:next w:val="Normal"/>
    <w:autoRedefine/>
    <w:semiHidden/>
    <w:unhideWhenUsed/>
    <w:rsid w:val="00E3082D"/>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81188">
      <w:bodyDiv w:val="1"/>
      <w:marLeft w:val="0"/>
      <w:marRight w:val="0"/>
      <w:marTop w:val="0"/>
      <w:marBottom w:val="0"/>
      <w:divBdr>
        <w:top w:val="none" w:sz="0" w:space="0" w:color="auto"/>
        <w:left w:val="none" w:sz="0" w:space="0" w:color="auto"/>
        <w:bottom w:val="none" w:sz="0" w:space="0" w:color="auto"/>
        <w:right w:val="none" w:sz="0" w:space="0" w:color="auto"/>
      </w:divBdr>
    </w:div>
    <w:div w:id="421679916">
      <w:bodyDiv w:val="1"/>
      <w:marLeft w:val="0"/>
      <w:marRight w:val="0"/>
      <w:marTop w:val="0"/>
      <w:marBottom w:val="0"/>
      <w:divBdr>
        <w:top w:val="none" w:sz="0" w:space="0" w:color="auto"/>
        <w:left w:val="none" w:sz="0" w:space="0" w:color="auto"/>
        <w:bottom w:val="none" w:sz="0" w:space="0" w:color="auto"/>
        <w:right w:val="none" w:sz="0" w:space="0" w:color="auto"/>
      </w:divBdr>
    </w:div>
    <w:div w:id="1218008110">
      <w:bodyDiv w:val="1"/>
      <w:marLeft w:val="0"/>
      <w:marRight w:val="0"/>
      <w:marTop w:val="0"/>
      <w:marBottom w:val="0"/>
      <w:divBdr>
        <w:top w:val="none" w:sz="0" w:space="0" w:color="auto"/>
        <w:left w:val="none" w:sz="0" w:space="0" w:color="auto"/>
        <w:bottom w:val="none" w:sz="0" w:space="0" w:color="auto"/>
        <w:right w:val="none" w:sz="0" w:space="0" w:color="auto"/>
      </w:divBdr>
      <w:divsChild>
        <w:div w:id="794830345">
          <w:marLeft w:val="570"/>
          <w:marRight w:val="0"/>
          <w:marTop w:val="960"/>
          <w:marBottom w:val="405"/>
          <w:divBdr>
            <w:top w:val="none" w:sz="0" w:space="0" w:color="auto"/>
            <w:left w:val="none" w:sz="0" w:space="0" w:color="auto"/>
            <w:bottom w:val="none" w:sz="0" w:space="0" w:color="auto"/>
            <w:right w:val="none" w:sz="0" w:space="0" w:color="auto"/>
          </w:divBdr>
          <w:divsChild>
            <w:div w:id="962812195">
              <w:marLeft w:val="0"/>
              <w:marRight w:val="0"/>
              <w:marTop w:val="0"/>
              <w:marBottom w:val="0"/>
              <w:divBdr>
                <w:top w:val="none" w:sz="0" w:space="0" w:color="auto"/>
                <w:left w:val="none" w:sz="0" w:space="0" w:color="auto"/>
                <w:bottom w:val="none" w:sz="0" w:space="0" w:color="auto"/>
                <w:right w:val="none" w:sz="0" w:space="0" w:color="auto"/>
              </w:divBdr>
            </w:div>
            <w:div w:id="1734623071">
              <w:marLeft w:val="0"/>
              <w:marRight w:val="0"/>
              <w:marTop w:val="735"/>
              <w:marBottom w:val="0"/>
              <w:divBdr>
                <w:top w:val="none" w:sz="0" w:space="0" w:color="auto"/>
                <w:left w:val="none" w:sz="0" w:space="0" w:color="auto"/>
                <w:bottom w:val="none" w:sz="0" w:space="0" w:color="auto"/>
                <w:right w:val="none" w:sz="0" w:space="0" w:color="auto"/>
              </w:divBdr>
            </w:div>
          </w:divsChild>
        </w:div>
      </w:divsChild>
    </w:div>
    <w:div w:id="1282422132">
      <w:bodyDiv w:val="1"/>
      <w:marLeft w:val="0"/>
      <w:marRight w:val="0"/>
      <w:marTop w:val="0"/>
      <w:marBottom w:val="0"/>
      <w:divBdr>
        <w:top w:val="none" w:sz="0" w:space="0" w:color="auto"/>
        <w:left w:val="none" w:sz="0" w:space="0" w:color="auto"/>
        <w:bottom w:val="none" w:sz="0" w:space="0" w:color="auto"/>
        <w:right w:val="none" w:sz="0" w:space="0" w:color="auto"/>
      </w:divBdr>
      <w:divsChild>
        <w:div w:id="912542065">
          <w:marLeft w:val="570"/>
          <w:marRight w:val="0"/>
          <w:marTop w:val="960"/>
          <w:marBottom w:val="405"/>
          <w:divBdr>
            <w:top w:val="none" w:sz="0" w:space="0" w:color="auto"/>
            <w:left w:val="none" w:sz="0" w:space="0" w:color="auto"/>
            <w:bottom w:val="none" w:sz="0" w:space="0" w:color="auto"/>
            <w:right w:val="none" w:sz="0" w:space="0" w:color="auto"/>
          </w:divBdr>
        </w:div>
        <w:div w:id="312217358">
          <w:marLeft w:val="570"/>
          <w:marRight w:val="0"/>
          <w:marTop w:val="960"/>
          <w:marBottom w:val="405"/>
          <w:divBdr>
            <w:top w:val="none" w:sz="0" w:space="0" w:color="auto"/>
            <w:left w:val="none" w:sz="0" w:space="0" w:color="auto"/>
            <w:bottom w:val="none" w:sz="0" w:space="0" w:color="auto"/>
            <w:right w:val="none" w:sz="0" w:space="0" w:color="auto"/>
          </w:divBdr>
          <w:divsChild>
            <w:div w:id="322897089">
              <w:marLeft w:val="0"/>
              <w:marRight w:val="0"/>
              <w:marTop w:val="0"/>
              <w:marBottom w:val="0"/>
              <w:divBdr>
                <w:top w:val="none" w:sz="0" w:space="0" w:color="auto"/>
                <w:left w:val="none" w:sz="0" w:space="0" w:color="auto"/>
                <w:bottom w:val="none" w:sz="0" w:space="0" w:color="auto"/>
                <w:right w:val="none" w:sz="0" w:space="0" w:color="auto"/>
              </w:divBdr>
            </w:div>
            <w:div w:id="937907773">
              <w:marLeft w:val="0"/>
              <w:marRight w:val="0"/>
              <w:marTop w:val="735"/>
              <w:marBottom w:val="0"/>
              <w:divBdr>
                <w:top w:val="none" w:sz="0" w:space="0" w:color="auto"/>
                <w:left w:val="none" w:sz="0" w:space="0" w:color="auto"/>
                <w:bottom w:val="none" w:sz="0" w:space="0" w:color="auto"/>
                <w:right w:val="none" w:sz="0" w:space="0" w:color="auto"/>
              </w:divBdr>
            </w:div>
          </w:divsChild>
        </w:div>
        <w:div w:id="533621155">
          <w:marLeft w:val="570"/>
          <w:marRight w:val="0"/>
          <w:marTop w:val="960"/>
          <w:marBottom w:val="405"/>
          <w:divBdr>
            <w:top w:val="none" w:sz="0" w:space="0" w:color="auto"/>
            <w:left w:val="none" w:sz="0" w:space="0" w:color="auto"/>
            <w:bottom w:val="none" w:sz="0" w:space="0" w:color="auto"/>
            <w:right w:val="none" w:sz="0" w:space="0" w:color="auto"/>
          </w:divBdr>
          <w:divsChild>
            <w:div w:id="377123584">
              <w:marLeft w:val="0"/>
              <w:marRight w:val="0"/>
              <w:marTop w:val="0"/>
              <w:marBottom w:val="0"/>
              <w:divBdr>
                <w:top w:val="none" w:sz="0" w:space="0" w:color="auto"/>
                <w:left w:val="none" w:sz="0" w:space="0" w:color="auto"/>
                <w:bottom w:val="none" w:sz="0" w:space="0" w:color="auto"/>
                <w:right w:val="none" w:sz="0" w:space="0" w:color="auto"/>
              </w:divBdr>
            </w:div>
            <w:div w:id="1536575395">
              <w:marLeft w:val="0"/>
              <w:marRight w:val="0"/>
              <w:marTop w:val="0"/>
              <w:marBottom w:val="0"/>
              <w:divBdr>
                <w:top w:val="none" w:sz="0" w:space="0" w:color="auto"/>
                <w:left w:val="none" w:sz="0" w:space="0" w:color="auto"/>
                <w:bottom w:val="none" w:sz="0" w:space="0" w:color="auto"/>
                <w:right w:val="none" w:sz="0" w:space="0" w:color="auto"/>
              </w:divBdr>
            </w:div>
            <w:div w:id="1860195822">
              <w:marLeft w:val="0"/>
              <w:marRight w:val="0"/>
              <w:marTop w:val="480"/>
              <w:marBottom w:val="0"/>
              <w:divBdr>
                <w:top w:val="none" w:sz="0" w:space="0" w:color="auto"/>
                <w:left w:val="none" w:sz="0" w:space="0" w:color="auto"/>
                <w:bottom w:val="none" w:sz="0" w:space="0" w:color="auto"/>
                <w:right w:val="none" w:sz="0" w:space="0" w:color="auto"/>
              </w:divBdr>
            </w:div>
          </w:divsChild>
        </w:div>
        <w:div w:id="131794445">
          <w:marLeft w:val="570"/>
          <w:marRight w:val="0"/>
          <w:marTop w:val="960"/>
          <w:marBottom w:val="405"/>
          <w:divBdr>
            <w:top w:val="none" w:sz="0" w:space="0" w:color="auto"/>
            <w:left w:val="none" w:sz="0" w:space="0" w:color="auto"/>
            <w:bottom w:val="none" w:sz="0" w:space="0" w:color="auto"/>
            <w:right w:val="none" w:sz="0" w:space="0" w:color="auto"/>
          </w:divBdr>
          <w:divsChild>
            <w:div w:id="845290295">
              <w:marLeft w:val="0"/>
              <w:marRight w:val="0"/>
              <w:marTop w:val="0"/>
              <w:marBottom w:val="0"/>
              <w:divBdr>
                <w:top w:val="none" w:sz="0" w:space="0" w:color="auto"/>
                <w:left w:val="none" w:sz="0" w:space="0" w:color="auto"/>
                <w:bottom w:val="none" w:sz="0" w:space="0" w:color="auto"/>
                <w:right w:val="none" w:sz="0" w:space="0" w:color="auto"/>
              </w:divBdr>
            </w:div>
            <w:div w:id="120149659">
              <w:marLeft w:val="0"/>
              <w:marRight w:val="0"/>
              <w:marTop w:val="0"/>
              <w:marBottom w:val="0"/>
              <w:divBdr>
                <w:top w:val="none" w:sz="0" w:space="0" w:color="auto"/>
                <w:left w:val="none" w:sz="0" w:space="0" w:color="auto"/>
                <w:bottom w:val="none" w:sz="0" w:space="0" w:color="auto"/>
                <w:right w:val="none" w:sz="0" w:space="0" w:color="auto"/>
              </w:divBdr>
            </w:div>
            <w:div w:id="2115976403">
              <w:marLeft w:val="0"/>
              <w:marRight w:val="0"/>
              <w:marTop w:val="240"/>
              <w:marBottom w:val="0"/>
              <w:divBdr>
                <w:top w:val="none" w:sz="0" w:space="0" w:color="auto"/>
                <w:left w:val="none" w:sz="0" w:space="0" w:color="auto"/>
                <w:bottom w:val="none" w:sz="0" w:space="0" w:color="auto"/>
                <w:right w:val="none" w:sz="0" w:space="0" w:color="auto"/>
              </w:divBdr>
            </w:div>
          </w:divsChild>
        </w:div>
        <w:div w:id="653922484">
          <w:marLeft w:val="570"/>
          <w:marRight w:val="0"/>
          <w:marTop w:val="960"/>
          <w:marBottom w:val="405"/>
          <w:divBdr>
            <w:top w:val="none" w:sz="0" w:space="0" w:color="auto"/>
            <w:left w:val="none" w:sz="0" w:space="0" w:color="auto"/>
            <w:bottom w:val="none" w:sz="0" w:space="0" w:color="auto"/>
            <w:right w:val="none" w:sz="0" w:space="0" w:color="auto"/>
          </w:divBdr>
          <w:divsChild>
            <w:div w:id="48139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809468">
      <w:bodyDiv w:val="1"/>
      <w:marLeft w:val="0"/>
      <w:marRight w:val="0"/>
      <w:marTop w:val="0"/>
      <w:marBottom w:val="0"/>
      <w:divBdr>
        <w:top w:val="none" w:sz="0" w:space="0" w:color="auto"/>
        <w:left w:val="none" w:sz="0" w:space="0" w:color="auto"/>
        <w:bottom w:val="none" w:sz="0" w:space="0" w:color="auto"/>
        <w:right w:val="none" w:sz="0" w:space="0" w:color="auto"/>
      </w:divBdr>
    </w:div>
    <w:div w:id="1652102083">
      <w:bodyDiv w:val="1"/>
      <w:marLeft w:val="0"/>
      <w:marRight w:val="0"/>
      <w:marTop w:val="0"/>
      <w:marBottom w:val="0"/>
      <w:divBdr>
        <w:top w:val="none" w:sz="0" w:space="0" w:color="auto"/>
        <w:left w:val="none" w:sz="0" w:space="0" w:color="auto"/>
        <w:bottom w:val="none" w:sz="0" w:space="0" w:color="auto"/>
        <w:right w:val="none" w:sz="0" w:space="0" w:color="auto"/>
      </w:divBdr>
    </w:div>
    <w:div w:id="1767847963">
      <w:bodyDiv w:val="1"/>
      <w:marLeft w:val="0"/>
      <w:marRight w:val="0"/>
      <w:marTop w:val="0"/>
      <w:marBottom w:val="0"/>
      <w:divBdr>
        <w:top w:val="none" w:sz="0" w:space="0" w:color="auto"/>
        <w:left w:val="none" w:sz="0" w:space="0" w:color="auto"/>
        <w:bottom w:val="none" w:sz="0" w:space="0" w:color="auto"/>
        <w:right w:val="none" w:sz="0" w:space="0" w:color="auto"/>
      </w:divBdr>
    </w:div>
    <w:div w:id="211400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package" Target="embeddings/Microsoft_Word_Document1.docx"/><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header" Target="header3.xml"/><Relationship Id="rId19" Type="http://schemas.openxmlformats.org/officeDocument/2006/relationships/image" Target="media/image9.jpeg"/><Relationship Id="rId31"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package" Target="embeddings/Microsoft_Word_Document.docx"/></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1\AppData\Roaming\Microsoft\Templates\PERR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83424-8FBC-4198-BA40-96E427863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PERRLA</Template>
  <TotalTime>29</TotalTime>
  <Pages>91</Pages>
  <Words>16644</Words>
  <Characters>94876</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Increase Advance Directives Knowledge among African Americans in the Faith-based Organization</vt:lpstr>
    </vt:vector>
  </TitlesOfParts>
  <Company>Grizli777</Company>
  <LinksUpToDate>false</LinksUpToDate>
  <CharactersWithSpaces>111298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Increase Advance Directives Knowledge among African Americans in the Faith-based Organization</dc:title>
  <dc:subject>Copyright</dc:subject>
  <dc:creator>Kotaya Griffith</dc:creator>
  <cp:lastModifiedBy>kotayagriffith@gmail.com</cp:lastModifiedBy>
  <cp:revision>10</cp:revision>
  <cp:lastPrinted>2018-07-19T13:14:00Z</cp:lastPrinted>
  <dcterms:created xsi:type="dcterms:W3CDTF">2018-07-19T12:53:00Z</dcterms:created>
  <dcterms:modified xsi:type="dcterms:W3CDTF">2018-07-19T13:22:00Z</dcterms:modified>
</cp:coreProperties>
</file>