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F94" w:rsidRDefault="00725F94" w:rsidP="00725F94">
      <w:pPr>
        <w:spacing w:after="0" w:line="240" w:lineRule="auto"/>
        <w:rPr>
          <w:rFonts w:ascii="Times New Roman" w:eastAsia="Times New Roman" w:hAnsi="Times New Roman" w:cs="Times New Roman"/>
          <w:sz w:val="24"/>
          <w:szCs w:val="24"/>
        </w:rPr>
      </w:pPr>
    </w:p>
    <w:p w:rsidR="00725F94" w:rsidRDefault="00725F94" w:rsidP="00725F94">
      <w:pPr>
        <w:spacing w:after="0" w:line="240" w:lineRule="auto"/>
        <w:rPr>
          <w:rFonts w:ascii="Times New Roman" w:eastAsia="Times New Roman" w:hAnsi="Times New Roman" w:cs="Times New Roman"/>
          <w:sz w:val="24"/>
          <w:szCs w:val="24"/>
        </w:rPr>
      </w:pPr>
    </w:p>
    <w:p w:rsidR="00725F94" w:rsidRDefault="00725F94" w:rsidP="00725F94">
      <w:pPr>
        <w:spacing w:after="0" w:line="240" w:lineRule="auto"/>
        <w:rPr>
          <w:rFonts w:ascii="Times New Roman" w:eastAsia="Times New Roman" w:hAnsi="Times New Roman" w:cs="Times New Roman"/>
          <w:sz w:val="24"/>
          <w:szCs w:val="24"/>
        </w:rPr>
      </w:pPr>
    </w:p>
    <w:p w:rsidR="00725F94" w:rsidRDefault="00725F94" w:rsidP="00725F94">
      <w:pPr>
        <w:rPr>
          <w:rStyle w:val="jn"/>
          <w:rFonts w:ascii="Arial" w:hAnsi="Arial" w:cs="Arial"/>
        </w:rPr>
      </w:pPr>
      <w:r w:rsidRPr="00725F94">
        <w:rPr>
          <w:rStyle w:val="jn"/>
          <w:rFonts w:ascii="Arial" w:hAnsi="Arial" w:cs="Arial"/>
          <w:i/>
        </w:rPr>
        <w:t>Value</w:t>
      </w:r>
      <w:r w:rsidRPr="00725F94">
        <w:rPr>
          <w:rStyle w:val="jn"/>
          <w:rFonts w:ascii="Arial" w:hAnsi="Arial" w:cs="Arial"/>
        </w:rPr>
        <w:t xml:space="preserve">-Added Reference </w:t>
      </w:r>
      <w:proofErr w:type="gramStart"/>
      <w:r w:rsidRPr="00725F94">
        <w:rPr>
          <w:rStyle w:val="jn"/>
          <w:rFonts w:ascii="Arial" w:hAnsi="Arial" w:cs="Arial"/>
        </w:rPr>
        <w:t>Service ;</w:t>
      </w:r>
      <w:proofErr w:type="gramEnd"/>
      <w:r w:rsidRPr="00725F94">
        <w:rPr>
          <w:rStyle w:val="jn"/>
          <w:rFonts w:ascii="Arial" w:hAnsi="Arial" w:cs="Arial"/>
        </w:rPr>
        <w:t xml:space="preserve"> the </w:t>
      </w:r>
      <w:r w:rsidRPr="00725F94">
        <w:rPr>
          <w:rStyle w:val="jn"/>
          <w:rFonts w:ascii="Arial" w:hAnsi="Arial" w:cs="Arial"/>
          <w:i/>
        </w:rPr>
        <w:t>North Carolina Periodicals Index</w:t>
      </w:r>
    </w:p>
    <w:p w:rsidR="00725F94" w:rsidRDefault="00725F94" w:rsidP="00725F94">
      <w:pPr>
        <w:rPr>
          <w:rStyle w:val="jn"/>
          <w:rFonts w:ascii="Arial" w:hAnsi="Arial" w:cs="Arial"/>
        </w:rPr>
      </w:pPr>
      <w:r>
        <w:rPr>
          <w:rStyle w:val="jn"/>
          <w:rFonts w:ascii="Arial" w:hAnsi="Arial" w:cs="Arial"/>
        </w:rPr>
        <w:t>By</w:t>
      </w:r>
    </w:p>
    <w:p w:rsidR="00725F94" w:rsidRDefault="00725F94" w:rsidP="00725F94">
      <w:pPr>
        <w:rPr>
          <w:rStyle w:val="jn"/>
          <w:rFonts w:ascii="Arial" w:hAnsi="Arial" w:cs="Arial"/>
        </w:rPr>
      </w:pPr>
      <w:r>
        <w:rPr>
          <w:rStyle w:val="jn"/>
          <w:rFonts w:ascii="Arial" w:hAnsi="Arial" w:cs="Arial"/>
        </w:rPr>
        <w:t>Maurice C. York</w:t>
      </w:r>
    </w:p>
    <w:p w:rsidR="00725F94" w:rsidRPr="00725F94" w:rsidRDefault="00725F94" w:rsidP="00725F94">
      <w:pPr>
        <w:rPr>
          <w:rFonts w:ascii="Arial" w:hAnsi="Arial" w:cs="Arial"/>
        </w:rPr>
      </w:pPr>
      <w:r>
        <w:rPr>
          <w:rStyle w:val="jn"/>
          <w:rFonts w:ascii="Arial" w:hAnsi="Arial" w:cs="Arial"/>
        </w:rPr>
        <w:t>1997</w:t>
      </w:r>
    </w:p>
    <w:p w:rsidR="00725F94" w:rsidRPr="00725F94" w:rsidRDefault="00725F94" w:rsidP="00725F94">
      <w:pPr>
        <w:spacing w:after="0" w:line="240" w:lineRule="auto"/>
        <w:rPr>
          <w:rFonts w:ascii="Arial" w:eastAsia="Times New Roman" w:hAnsi="Arial" w:cs="Arial"/>
          <w:sz w:val="20"/>
          <w:szCs w:val="20"/>
        </w:rPr>
      </w:pPr>
      <w:r w:rsidRPr="00725F94">
        <w:rPr>
          <w:rFonts w:ascii="Arial" w:eastAsia="Times New Roman" w:hAnsi="Arial" w:cs="Arial"/>
          <w:sz w:val="20"/>
          <w:szCs w:val="20"/>
        </w:rPr>
        <w:t>Abstract</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American librarians can choose to view today's bleak financial climate as a curse or as an opportunity to improve service by adding value</w:t>
      </w:r>
      <w:r>
        <w:rPr>
          <w:rFonts w:ascii="Arial" w:eastAsia="Times New Roman" w:hAnsi="Arial" w:cs="Arial"/>
          <w:sz w:val="20"/>
          <w:szCs w:val="20"/>
        </w:rPr>
        <w:t xml:space="preserve"> </w:t>
      </w:r>
      <w:r w:rsidRPr="00725F94">
        <w:rPr>
          <w:rFonts w:ascii="Arial" w:eastAsia="Times New Roman" w:hAnsi="Arial" w:cs="Arial"/>
          <w:sz w:val="20"/>
          <w:szCs w:val="20"/>
        </w:rPr>
        <w:t xml:space="preserve">(1) to existing resources and levels of staffing. As legislators and municipal officials throughout the country scurry to cut taxes and services in response to real or perceived pressure from taxpayers, many libraries in public institutions will find it increasingly difficult to maintain existing levels of service, let alone enhance them. Librarians will have to use their collections, equipment, and personnel more effectively to meet the needs of their patrons. </w:t>
      </w:r>
    </w:p>
    <w:p w:rsidR="00725F94" w:rsidRDefault="00725F94" w:rsidP="00725F94">
      <w:pPr>
        <w:spacing w:before="100" w:beforeAutospacing="1" w:after="100" w:afterAutospacing="1" w:line="240" w:lineRule="auto"/>
        <w:rPr>
          <w:rFonts w:ascii="Arial" w:eastAsia="Times New Roman" w:hAnsi="Arial" w:cs="Arial"/>
          <w:i/>
          <w:sz w:val="20"/>
          <w:szCs w:val="20"/>
        </w:rPr>
      </w:pPr>
      <w:r w:rsidRPr="00725F94">
        <w:rPr>
          <w:rFonts w:ascii="Arial" w:eastAsia="Times New Roman" w:hAnsi="Arial" w:cs="Arial"/>
          <w:sz w:val="20"/>
          <w:szCs w:val="20"/>
        </w:rPr>
        <w:t>Creative uses of new technology and a willingness to help staff members achieve their potential in a cooperative environment can aid librarians in achieving this goal. The North Carolina Periodicals Index, a Web-based service developed at East Carolina University's J. Y. Joyner Library, illustrates how a value-added approach to librarianship can help libraries provide better service to the public at no extra cost in staff time. The index not only adds value to a significant group of state-oriented periodicals that previously lacked effective indexing, but also promotes staff development and draws together personnel from different departments who cooperate to maintain a worthwhile product.</w:t>
      </w:r>
      <w:r w:rsidRPr="00725F94">
        <w:rPr>
          <w:rFonts w:ascii="Arial" w:eastAsia="Times New Roman" w:hAnsi="Arial" w:cs="Arial"/>
          <w:i/>
          <w:sz w:val="20"/>
          <w:szCs w:val="20"/>
        </w:rPr>
        <w:t xml:space="preserve"> </w:t>
      </w:r>
    </w:p>
    <w:p w:rsidR="00725F94" w:rsidRPr="00725F94" w:rsidRDefault="00725F94" w:rsidP="00725F94">
      <w:pPr>
        <w:spacing w:before="100" w:beforeAutospacing="1" w:after="100" w:afterAutospacing="1" w:line="240" w:lineRule="auto"/>
        <w:rPr>
          <w:rFonts w:ascii="Arial" w:eastAsia="Times New Roman" w:hAnsi="Arial" w:cs="Arial"/>
          <w:sz w:val="20"/>
          <w:szCs w:val="20"/>
          <w:u w:val="single"/>
        </w:rPr>
      </w:pPr>
      <w:r w:rsidRPr="00725F94">
        <w:rPr>
          <w:rFonts w:ascii="Arial" w:eastAsia="Times New Roman" w:hAnsi="Arial" w:cs="Arial"/>
          <w:sz w:val="20"/>
          <w:szCs w:val="20"/>
          <w:u w:val="single"/>
        </w:rPr>
        <w:t>The Project and the Process</w:t>
      </w:r>
      <w:bookmarkStart w:id="0" w:name="AN9705143139-3"/>
      <w:bookmarkEnd w:id="0"/>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i/>
          <w:sz w:val="20"/>
          <w:szCs w:val="20"/>
        </w:rPr>
        <w:t>The North Carolina Periodicals</w:t>
      </w:r>
      <w:r w:rsidRPr="00725F94">
        <w:rPr>
          <w:rFonts w:ascii="Arial" w:eastAsia="Times New Roman" w:hAnsi="Arial" w:cs="Arial"/>
          <w:sz w:val="20"/>
          <w:szCs w:val="20"/>
        </w:rPr>
        <w:t xml:space="preserve"> Index grew out of a desire to serve undergraduate students more effectively. The staff of Joyner Library's North Carolina Collection, which makes available both historical and current information pertaining to the state, realized that many students sought current information for use in term papers dealing with business, the environment, politics, social issues, and other topics. The collection subscribes to many periodicals that contain information in these fields, but because major indexes do not cover most of the titles, students found the periodicals difficult to use. Most students would not take the time to look through back issues in the hope of finding pertinent information. An automated index of the most important periodicals in the collection appeared to be the best solution to this problem. </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Begun in 1992, the project reflected library-wide cooperation from its outset. The North Carolina Collection staff polled colleagues in other public service departments before deciding which periodicals should be indexed and what kinds of information undergraduate students frequently seek. This dialog enabled the collection's librarian not only to choose specific titles for indexing, but also to establish criteria for selecting articles in a given issue, because comprehensive indexing would consume too much time. For example, we decided not to index articles shorter than one page or reviews of books, performances, and the like, unless they would be especially useful to students. The staff worked closely with the library's systems librarian, who developed a Microsoft Excel-based data entry program that, in a Windows environment, would simplify data entry for the graduate assistants or support staff </w:t>
      </w:r>
      <w:proofErr w:type="gramStart"/>
      <w:r w:rsidRPr="00725F94">
        <w:rPr>
          <w:rFonts w:ascii="Arial" w:eastAsia="Times New Roman" w:hAnsi="Arial" w:cs="Arial"/>
          <w:sz w:val="20"/>
          <w:szCs w:val="20"/>
        </w:rPr>
        <w:t>who</w:t>
      </w:r>
      <w:proofErr w:type="gramEnd"/>
      <w:r w:rsidRPr="00725F94">
        <w:rPr>
          <w:rFonts w:ascii="Arial" w:eastAsia="Times New Roman" w:hAnsi="Arial" w:cs="Arial"/>
          <w:sz w:val="20"/>
          <w:szCs w:val="20"/>
        </w:rPr>
        <w:t xml:space="preserve"> were to assist the North Carolina librarian in compiling data. </w:t>
      </w:r>
    </w:p>
    <w:p w:rsid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This process required several sessions. Staff members of the North Carolina Collection explained what fields needed to be included in the data entry program: full bibliographic data, an abstract, notes, and up to four Library of Congress subject headings.2 </w:t>
      </w:r>
      <w:proofErr w:type="gramStart"/>
      <w:r w:rsidRPr="00725F94">
        <w:rPr>
          <w:rFonts w:ascii="Arial" w:eastAsia="Times New Roman" w:hAnsi="Arial" w:cs="Arial"/>
          <w:sz w:val="20"/>
          <w:szCs w:val="20"/>
        </w:rPr>
        <w:t>As</w:t>
      </w:r>
      <w:proofErr w:type="gramEnd"/>
      <w:r w:rsidRPr="00725F94">
        <w:rPr>
          <w:rFonts w:ascii="Arial" w:eastAsia="Times New Roman" w:hAnsi="Arial" w:cs="Arial"/>
          <w:sz w:val="20"/>
          <w:szCs w:val="20"/>
        </w:rPr>
        <w:t xml:space="preserve"> the discussions unfolded, everyone agreed that the program needed to allow quick, accurate data entry. Thus the systems librarian included drop-down lists for periodical titles, title abbreviations, and months, so that these fields would not have to be typed manually for each new entry. In addition, he incorporated a thesaurus so that previously used subject headings could be cut and pasted to the entry at hand. He asked the staff of the North Carolina Collection to suggest character limits for the abstract and subject heading fields. </w:t>
      </w:r>
    </w:p>
    <w:p w:rsidR="00725F94" w:rsidRPr="00725F94" w:rsidRDefault="00725F94" w:rsidP="00725F94">
      <w:pPr>
        <w:spacing w:before="100" w:beforeAutospacing="1" w:after="100" w:afterAutospacing="1" w:line="240" w:lineRule="auto"/>
        <w:rPr>
          <w:rFonts w:ascii="Arial" w:eastAsia="Times New Roman" w:hAnsi="Arial" w:cs="Arial"/>
          <w:sz w:val="20"/>
          <w:szCs w:val="20"/>
          <w:u w:val="single"/>
        </w:rPr>
      </w:pPr>
      <w:r w:rsidRPr="00725F94">
        <w:rPr>
          <w:rFonts w:ascii="Arial" w:eastAsia="Times New Roman" w:hAnsi="Arial" w:cs="Arial"/>
          <w:sz w:val="20"/>
          <w:szCs w:val="20"/>
          <w:u w:val="single"/>
        </w:rPr>
        <w:t>Data Entry</w:t>
      </w:r>
      <w:bookmarkStart w:id="1" w:name="AN9705143139-4"/>
      <w:bookmarkEnd w:id="1"/>
      <w:r w:rsidRPr="00725F94">
        <w:rPr>
          <w:rFonts w:ascii="Arial" w:eastAsia="Times New Roman" w:hAnsi="Arial" w:cs="Arial"/>
          <w:color w:val="0000FF"/>
          <w:sz w:val="20"/>
          <w:szCs w:val="20"/>
          <w:u w:val="single"/>
        </w:rPr>
        <w:t xml:space="preserve"> </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The data entry program mirrors the paper form used by the staff to record information about each article. The indexer reads an article and records bibliographic information, notes, a brief abstract, and Library of Congress subject headings on the form. After these draft entries have been edited and approved by the North Carolina librarian, the indexer opens the data entry program and enters the data for each article. The data entry program saves considerable time because the staff member performing this task simply enters data into standard boxes and tabs to the next one, without having to think about spacing or format. When an entry is saved, the program places each component in its respective column in the Excel-based spreadsheet, and new subject headings are added to the thesaurus. The data entry program has been very successful in helping staff to create consistent, error-free entries. </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The data are added at intervals of two months to the library's Web server. To accomplish this, a staff member of the library's systems department converts the data to a text file using the mail merge feature of a word processing program. During this process, components of an entry, formerly contained in cells within the database, are formatted one beneath another, just as they are to appear to the public. This file is returned to a staff member of the North Carolina Collection who edits it. </w:t>
      </w:r>
    </w:p>
    <w:p w:rsid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This involves several steps. The title for each article is copied to the beginning of each entry so that the title will appear in a list of "hits" when someone searches the index. (This step could be avoided in a similar project if the title column were first in the database.) Fields that </w:t>
      </w:r>
      <w:proofErr w:type="gramStart"/>
      <w:r w:rsidRPr="00725F94">
        <w:rPr>
          <w:rFonts w:ascii="Arial" w:eastAsia="Times New Roman" w:hAnsi="Arial" w:cs="Arial"/>
          <w:sz w:val="20"/>
          <w:szCs w:val="20"/>
        </w:rPr>
        <w:t>were</w:t>
      </w:r>
      <w:proofErr w:type="gramEnd"/>
      <w:r w:rsidRPr="00725F94">
        <w:rPr>
          <w:rFonts w:ascii="Arial" w:eastAsia="Times New Roman" w:hAnsi="Arial" w:cs="Arial"/>
          <w:sz w:val="20"/>
          <w:szCs w:val="20"/>
        </w:rPr>
        <w:t xml:space="preserve"> not used in an entry must be removed from the database. This is done using Microsoft Word's find/replace function, resulting, for example, in the removal of all instances of the "Subject Heading 4" field in entries with only three subject headings. The staff member checks to insure that all lines fall within a certain width, so that all information will be visible on a user's screen. Finally, each entry is separated by one blank line and the data are saved as a text file. A staff member in the systems department completes the process of making the new data available. The file is appended to the existing database on the library's UNIX-based Web server (</w:t>
      </w:r>
      <w:hyperlink r:id="rId5" w:history="1">
        <w:r w:rsidRPr="00725F94">
          <w:rPr>
            <w:rFonts w:ascii="Arial" w:eastAsia="Times New Roman" w:hAnsi="Arial" w:cs="Arial"/>
            <w:color w:val="0000FF"/>
            <w:sz w:val="20"/>
            <w:szCs w:val="20"/>
            <w:u w:val="single"/>
          </w:rPr>
          <w:t>http://fringe.lib.ecu.edu</w:t>
        </w:r>
      </w:hyperlink>
      <w:r w:rsidRPr="00725F94">
        <w:rPr>
          <w:rFonts w:ascii="Arial" w:eastAsia="Times New Roman" w:hAnsi="Arial" w:cs="Arial"/>
          <w:sz w:val="20"/>
          <w:szCs w:val="20"/>
        </w:rPr>
        <w:t>), and the new file is re-indexed with the free-WAIS-</w:t>
      </w:r>
      <w:proofErr w:type="spellStart"/>
      <w:r w:rsidRPr="00725F94">
        <w:rPr>
          <w:rFonts w:ascii="Arial" w:eastAsia="Times New Roman" w:hAnsi="Arial" w:cs="Arial"/>
          <w:sz w:val="20"/>
          <w:szCs w:val="20"/>
        </w:rPr>
        <w:t>sf</w:t>
      </w:r>
      <w:proofErr w:type="spellEnd"/>
      <w:r w:rsidRPr="00725F94">
        <w:rPr>
          <w:rFonts w:ascii="Arial" w:eastAsia="Times New Roman" w:hAnsi="Arial" w:cs="Arial"/>
          <w:sz w:val="20"/>
          <w:szCs w:val="20"/>
        </w:rPr>
        <w:t xml:space="preserve"> software program available for down-loading from the Internet. </w:t>
      </w:r>
    </w:p>
    <w:p w:rsidR="00725F94" w:rsidRPr="00725F94" w:rsidRDefault="00725F94" w:rsidP="00725F94">
      <w:pPr>
        <w:spacing w:before="100" w:beforeAutospacing="1" w:after="100" w:afterAutospacing="1" w:line="240" w:lineRule="auto"/>
        <w:rPr>
          <w:rFonts w:ascii="Arial" w:eastAsia="Times New Roman" w:hAnsi="Arial" w:cs="Arial"/>
          <w:sz w:val="20"/>
          <w:szCs w:val="20"/>
          <w:u w:val="single"/>
        </w:rPr>
      </w:pPr>
      <w:r w:rsidRPr="00725F94">
        <w:rPr>
          <w:rFonts w:ascii="Arial" w:eastAsia="Times New Roman" w:hAnsi="Arial" w:cs="Arial"/>
          <w:sz w:val="20"/>
          <w:szCs w:val="20"/>
          <w:u w:val="single"/>
        </w:rPr>
        <w:t>Using the Index</w:t>
      </w:r>
    </w:p>
    <w:p w:rsidR="00725F94" w:rsidRDefault="00725F94" w:rsidP="00725F94">
      <w:pPr>
        <w:spacing w:before="100" w:beforeAutospacing="1" w:after="100" w:afterAutospacing="1" w:line="240" w:lineRule="auto"/>
        <w:rPr>
          <w:rFonts w:ascii="Arial" w:eastAsia="Times New Roman" w:hAnsi="Arial" w:cs="Arial"/>
          <w:sz w:val="20"/>
          <w:szCs w:val="20"/>
        </w:rPr>
      </w:pPr>
      <w:bookmarkStart w:id="2" w:name="AN9705143139-5"/>
      <w:bookmarkEnd w:id="2"/>
      <w:r w:rsidRPr="00725F94">
        <w:rPr>
          <w:rFonts w:ascii="Arial" w:eastAsia="Times New Roman" w:hAnsi="Arial" w:cs="Arial"/>
          <w:sz w:val="20"/>
          <w:szCs w:val="20"/>
        </w:rPr>
        <w:t xml:space="preserve">When users enter the index, they have two choices--to learn about the index or to conduct a search. The "About the North Carolina Periodicals Index" component explains the scope and content of the index and tells how to search it. Also included are a list of the abbreviations used in note fields and a list of periodical titles and publishers. An asterisk beside a periodical title indicates that it is no longer being published. If users click on the "North Carolina Periodicals Index Search" link, they can type a keyword (or words) into the search dialog box and employ Boolean commands, truncation, and literal phrases. A list of article titles from entries containing a word or word combinations that match the search will appear. Since the index entries contain abstracts as well as Library of Congress subject headings, the likelihood of locating a useful article is increased. The full entry appears when the user clicks on one of the titles that </w:t>
      </w:r>
      <w:proofErr w:type="gramStart"/>
      <w:r w:rsidRPr="00725F94">
        <w:rPr>
          <w:rFonts w:ascii="Arial" w:eastAsia="Times New Roman" w:hAnsi="Arial" w:cs="Arial"/>
          <w:sz w:val="20"/>
          <w:szCs w:val="20"/>
        </w:rPr>
        <w:t>has</w:t>
      </w:r>
      <w:proofErr w:type="gramEnd"/>
      <w:r w:rsidRPr="00725F94">
        <w:rPr>
          <w:rFonts w:ascii="Arial" w:eastAsia="Times New Roman" w:hAnsi="Arial" w:cs="Arial"/>
          <w:sz w:val="20"/>
          <w:szCs w:val="20"/>
        </w:rPr>
        <w:t xml:space="preserve"> been displayed. (The subject headings can be searched most effectively as literal phrases. Thus, to find articles dealing with economic conditions in the state, the user can enter "North Carolina--Economic conditions" in the dialog box.) </w:t>
      </w:r>
    </w:p>
    <w:p w:rsidR="00725F94" w:rsidRPr="00725F94" w:rsidRDefault="00725F94" w:rsidP="00725F94">
      <w:pPr>
        <w:spacing w:before="100" w:beforeAutospacing="1" w:after="100" w:afterAutospacing="1" w:line="240" w:lineRule="auto"/>
        <w:rPr>
          <w:rFonts w:ascii="Arial" w:eastAsia="Times New Roman" w:hAnsi="Arial" w:cs="Arial"/>
          <w:sz w:val="20"/>
          <w:szCs w:val="20"/>
          <w:u w:val="single"/>
        </w:rPr>
      </w:pPr>
      <w:r w:rsidRPr="00725F94">
        <w:rPr>
          <w:rFonts w:ascii="Arial" w:eastAsia="Times New Roman" w:hAnsi="Arial" w:cs="Arial"/>
          <w:sz w:val="20"/>
          <w:szCs w:val="20"/>
          <w:u w:val="single"/>
        </w:rPr>
        <w:t>Far-Reaching Benefits</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bookmarkStart w:id="3" w:name="AN9705143139-6"/>
      <w:bookmarkEnd w:id="3"/>
      <w:r w:rsidRPr="00725F94">
        <w:rPr>
          <w:rFonts w:ascii="Arial" w:eastAsia="Times New Roman" w:hAnsi="Arial" w:cs="Arial"/>
          <w:sz w:val="20"/>
          <w:szCs w:val="20"/>
        </w:rPr>
        <w:t xml:space="preserve">This client-centered project, now in its fifth year, has added value to the library's resources and services while fostering staff development and cooperation between departments. Some 45 periodicals, most of which are not indexed by standard reference tools, are used much more heavily than ever before by students for whom the index was designed. Students benefit from the index because so much of its content reflects their interests, and many are surprised that information pertinent to their topic is so easy to identify. Library </w:t>
      </w:r>
      <w:proofErr w:type="gramStart"/>
      <w:r w:rsidRPr="00725F94">
        <w:rPr>
          <w:rFonts w:ascii="Arial" w:eastAsia="Times New Roman" w:hAnsi="Arial" w:cs="Arial"/>
          <w:sz w:val="20"/>
          <w:szCs w:val="20"/>
        </w:rPr>
        <w:t>staff routinely consult</w:t>
      </w:r>
      <w:proofErr w:type="gramEnd"/>
      <w:r w:rsidRPr="00725F94">
        <w:rPr>
          <w:rFonts w:ascii="Arial" w:eastAsia="Times New Roman" w:hAnsi="Arial" w:cs="Arial"/>
          <w:sz w:val="20"/>
          <w:szCs w:val="20"/>
        </w:rPr>
        <w:t xml:space="preserve"> the index and explain how the database can be searched when students or other users seek current information about the state. Such mediated searches further enhance the usefulness of the index. </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Moreover, the availability of the service on the library's Web home page magnifies the benefit of improved access to information. Libraries across North Carolina have pointed to the index so that users of their own Web sites will be aware of it and utilize it easily. In addition, search queries have been submitted by users throughout the United States and as far away as Australia. (Although the index was designed for the East Carolina University community, other users can gain access to it at no cost and without a password.) </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Work on the index has been a very meaningful experience for the staff who </w:t>
      </w:r>
      <w:proofErr w:type="gramStart"/>
      <w:r w:rsidRPr="00725F94">
        <w:rPr>
          <w:rFonts w:ascii="Arial" w:eastAsia="Times New Roman" w:hAnsi="Arial" w:cs="Arial"/>
          <w:sz w:val="20"/>
          <w:szCs w:val="20"/>
        </w:rPr>
        <w:t>are</w:t>
      </w:r>
      <w:proofErr w:type="gramEnd"/>
      <w:r w:rsidRPr="00725F94">
        <w:rPr>
          <w:rFonts w:ascii="Arial" w:eastAsia="Times New Roman" w:hAnsi="Arial" w:cs="Arial"/>
          <w:sz w:val="20"/>
          <w:szCs w:val="20"/>
        </w:rPr>
        <w:t xml:space="preserve"> involved. Initially the North Carolina Collection utilized graduate students to index articles and </w:t>
      </w:r>
      <w:proofErr w:type="gramStart"/>
      <w:r w:rsidRPr="00725F94">
        <w:rPr>
          <w:rFonts w:ascii="Arial" w:eastAsia="Times New Roman" w:hAnsi="Arial" w:cs="Arial"/>
          <w:sz w:val="20"/>
          <w:szCs w:val="20"/>
        </w:rPr>
        <w:t>enter</w:t>
      </w:r>
      <w:proofErr w:type="gramEnd"/>
      <w:r w:rsidRPr="00725F94">
        <w:rPr>
          <w:rFonts w:ascii="Arial" w:eastAsia="Times New Roman" w:hAnsi="Arial" w:cs="Arial"/>
          <w:sz w:val="20"/>
          <w:szCs w:val="20"/>
        </w:rPr>
        <w:t xml:space="preserve"> the data. This approach proved to be successful because the students realized that they were making an important contribution to knowledge of North Carolina and its people. In addition to learning a great deal about the state, the students sharpened their critical thinking and writing skills. More recently, the indexing has been performed by a half-time support staff member who spends two hours a day at the North Carolina Collection's service desk. When he is not busy assisting clients, he works on the indexing project. In this way, staff time is utilized efficiently. </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More important, however, is the value of the knowledge gained by this staff member. Although he can rely upon the index to assist clients, work on the project has enabled him to develop a broad understanding of the state's history and current scene. He is aware of important issues facing the state and thus is better able to serve the public. The work gives this employee a sense of accomplishment as an important part of a team dedicated to providing excellent service. The staff member who edits entries has sharpened her computer skills. She, too, finds the project to be rewarding. </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Furthermore, the North Carolina Periodicals Index has stimulated cooperation between departments within the library, drawing staff members closer together to accomplish a worthwhile goal. The project has depended upon the technical expertise of professional librarians and support staff in the systems department and on the Internet committee. Public service personnel in other departments value the index and use it partly because they were drawn into the process of developing its scope and content. They take pride in pointing out the index as a service the library provides not only to its own clients, but also to users throughout North Carolina and beyond. </w:t>
      </w:r>
    </w:p>
    <w:p w:rsid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Maintenance of the North Carolina Periodicals Index requires a considerable amount of time and effort. In one sense, however, the index costs the library nothing. Rather, it represents a conscious attempt to assess clients' needs and to set priorities based on those needs. By choosing to spend time on this project instead of other activities, the library adds value to a small but useful part of its holdings and to the work of many of its staff. </w:t>
      </w:r>
    </w:p>
    <w:p w:rsidR="00725F94" w:rsidRPr="00725F94" w:rsidRDefault="00D92D13" w:rsidP="00D92D13">
      <w:pPr>
        <w:spacing w:before="100" w:beforeAutospacing="1" w:after="100" w:afterAutospacing="1" w:line="240" w:lineRule="auto"/>
        <w:rPr>
          <w:rFonts w:ascii="Arial" w:eastAsia="Times New Roman" w:hAnsi="Arial" w:cs="Arial"/>
          <w:sz w:val="20"/>
          <w:szCs w:val="20"/>
          <w:u w:val="single"/>
        </w:rPr>
      </w:pPr>
      <w:r w:rsidRPr="00D92D13">
        <w:rPr>
          <w:rFonts w:ascii="Arial" w:eastAsia="Times New Roman" w:hAnsi="Arial" w:cs="Arial"/>
          <w:sz w:val="20"/>
          <w:szCs w:val="20"/>
          <w:u w:val="single"/>
        </w:rPr>
        <w:t>End Notes</w:t>
      </w:r>
    </w:p>
    <w:p w:rsidR="00725F94" w:rsidRPr="00725F94" w:rsidRDefault="00725F94" w:rsidP="00725F94">
      <w:pPr>
        <w:numPr>
          <w:ilvl w:val="0"/>
          <w:numId w:val="1"/>
        </w:num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The concept of adding value to the holdings or functions of libraries is not new. See Robert S. Taylor, Value-Added Processes in Information Systems (Norwood, NJ: </w:t>
      </w:r>
      <w:proofErr w:type="spellStart"/>
      <w:r w:rsidRPr="00725F94">
        <w:rPr>
          <w:rFonts w:ascii="Arial" w:eastAsia="Times New Roman" w:hAnsi="Arial" w:cs="Arial"/>
          <w:sz w:val="20"/>
          <w:szCs w:val="20"/>
        </w:rPr>
        <w:t>Ablex</w:t>
      </w:r>
      <w:proofErr w:type="spellEnd"/>
      <w:r w:rsidRPr="00725F94">
        <w:rPr>
          <w:rFonts w:ascii="Arial" w:eastAsia="Times New Roman" w:hAnsi="Arial" w:cs="Arial"/>
          <w:sz w:val="20"/>
          <w:szCs w:val="20"/>
        </w:rPr>
        <w:t xml:space="preserve"> Publishing Corporation, 1986). The important role of librarians in adding value to libraries is the focus of Herbert S. White, "The Value-Added Process of Librarian-ship," Library Journal 114 (January 1989): 6263. For a discussion of this concept as it applies to the construction and searching of online databases, see Carol </w:t>
      </w:r>
      <w:proofErr w:type="spellStart"/>
      <w:r w:rsidRPr="00725F94">
        <w:rPr>
          <w:rFonts w:ascii="Arial" w:eastAsia="Times New Roman" w:hAnsi="Arial" w:cs="Arial"/>
          <w:sz w:val="20"/>
          <w:szCs w:val="20"/>
        </w:rPr>
        <w:t>Tenopir</w:t>
      </w:r>
      <w:proofErr w:type="spellEnd"/>
      <w:r w:rsidRPr="00725F94">
        <w:rPr>
          <w:rFonts w:ascii="Arial" w:eastAsia="Times New Roman" w:hAnsi="Arial" w:cs="Arial"/>
          <w:sz w:val="20"/>
          <w:szCs w:val="20"/>
        </w:rPr>
        <w:t xml:space="preserve">, "Value-added Searching," Library Journal 115 (April 1, 1990): 79-80. </w:t>
      </w:r>
    </w:p>
    <w:p w:rsidR="00725F94" w:rsidRPr="00725F94" w:rsidRDefault="00725F94" w:rsidP="00725F94">
      <w:pPr>
        <w:numPr>
          <w:ilvl w:val="0"/>
          <w:numId w:val="1"/>
        </w:num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Initially we did not include a field for call numbers of the periodicals, which was a mistake. These will be appended to the periodical title field so that users can go directly to the stacks to retrieve a periodical volume without having to look up the call number in the online catalog. </w:t>
      </w:r>
    </w:p>
    <w:p w:rsidR="0040663B" w:rsidRDefault="0040663B" w:rsidP="00725F94">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_________________________________________________________________________________________________________________________________________</w:t>
      </w:r>
    </w:p>
    <w:p w:rsidR="00725F94" w:rsidRPr="00725F94" w:rsidRDefault="00725F94" w:rsidP="00725F94">
      <w:pPr>
        <w:spacing w:before="100" w:beforeAutospacing="1" w:after="100" w:afterAutospacing="1" w:line="240" w:lineRule="auto"/>
        <w:rPr>
          <w:rFonts w:ascii="Arial" w:eastAsia="Times New Roman" w:hAnsi="Arial" w:cs="Arial"/>
          <w:sz w:val="20"/>
          <w:szCs w:val="20"/>
        </w:rPr>
      </w:pPr>
      <w:r w:rsidRPr="00725F94">
        <w:rPr>
          <w:rFonts w:ascii="Arial" w:eastAsia="Times New Roman" w:hAnsi="Arial" w:cs="Arial"/>
          <w:sz w:val="20"/>
          <w:szCs w:val="20"/>
        </w:rPr>
        <w:t xml:space="preserve">The author gratefully acknowledges the technical assistance of David Burke, designer of the North Carolina Periodicals Index data entry program; Rebecca Littman; </w:t>
      </w:r>
      <w:proofErr w:type="spellStart"/>
      <w:r w:rsidRPr="00725F94">
        <w:rPr>
          <w:rFonts w:ascii="Arial" w:eastAsia="Times New Roman" w:hAnsi="Arial" w:cs="Arial"/>
          <w:sz w:val="20"/>
          <w:szCs w:val="20"/>
        </w:rPr>
        <w:t>Romina</w:t>
      </w:r>
      <w:proofErr w:type="spellEnd"/>
      <w:r w:rsidRPr="00725F94">
        <w:rPr>
          <w:rFonts w:ascii="Arial" w:eastAsia="Times New Roman" w:hAnsi="Arial" w:cs="Arial"/>
          <w:sz w:val="20"/>
          <w:szCs w:val="20"/>
        </w:rPr>
        <w:t xml:space="preserve"> Mills; Barry Munson; Bob Smith; Tony Tootle; and Carol Wade. </w:t>
      </w:r>
    </w:p>
    <w:sectPr w:rsidR="00725F94" w:rsidRPr="00725F94" w:rsidSect="007B7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E0E4A"/>
    <w:multiLevelType w:val="multilevel"/>
    <w:tmpl w:val="9C0A9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FE3406"/>
    <w:multiLevelType w:val="hybridMultilevel"/>
    <w:tmpl w:val="29C4A220"/>
    <w:lvl w:ilvl="0" w:tplc="17B4BB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proofState w:spelling="clean" w:grammar="clean"/>
  <w:defaultTabStop w:val="720"/>
  <w:characterSpacingControl w:val="doNotCompress"/>
  <w:compat/>
  <w:rsids>
    <w:rsidRoot w:val="00725F94"/>
    <w:rsid w:val="0040663B"/>
    <w:rsid w:val="00622952"/>
    <w:rsid w:val="00725F94"/>
    <w:rsid w:val="007B7F81"/>
    <w:rsid w:val="00AC2ED4"/>
    <w:rsid w:val="00B76FF4"/>
    <w:rsid w:val="00D65E1E"/>
    <w:rsid w:val="00D92D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F81"/>
  </w:style>
  <w:style w:type="paragraph" w:styleId="Heading5">
    <w:name w:val="heading 5"/>
    <w:basedOn w:val="Normal"/>
    <w:link w:val="Heading5Char"/>
    <w:uiPriority w:val="9"/>
    <w:qFormat/>
    <w:rsid w:val="00725F9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25F94"/>
    <w:rPr>
      <w:rFonts w:ascii="Times New Roman" w:eastAsia="Times New Roman" w:hAnsi="Times New Roman" w:cs="Times New Roman"/>
      <w:b/>
      <w:bCs/>
      <w:sz w:val="20"/>
      <w:szCs w:val="20"/>
    </w:rPr>
  </w:style>
  <w:style w:type="character" w:customStyle="1" w:styleId="medium-bold">
    <w:name w:val="medium-bold"/>
    <w:basedOn w:val="DefaultParagraphFont"/>
    <w:rsid w:val="00725F94"/>
  </w:style>
  <w:style w:type="character" w:customStyle="1" w:styleId="medium-normal">
    <w:name w:val="medium-normal"/>
    <w:basedOn w:val="DefaultParagraphFont"/>
    <w:rsid w:val="00725F94"/>
  </w:style>
  <w:style w:type="paragraph" w:customStyle="1" w:styleId="body-paragraph">
    <w:name w:val="body-paragraph"/>
    <w:basedOn w:val="Normal"/>
    <w:rsid w:val="00725F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25F94"/>
    <w:rPr>
      <w:color w:val="0000FF"/>
      <w:u w:val="single"/>
    </w:rPr>
  </w:style>
  <w:style w:type="paragraph" w:styleId="NormalWeb">
    <w:name w:val="Normal (Web)"/>
    <w:basedOn w:val="Normal"/>
    <w:uiPriority w:val="99"/>
    <w:semiHidden/>
    <w:unhideWhenUsed/>
    <w:rsid w:val="00725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
    <w:name w:val="so"/>
    <w:basedOn w:val="DefaultParagraphFont"/>
    <w:rsid w:val="00725F94"/>
  </w:style>
  <w:style w:type="character" w:customStyle="1" w:styleId="jn">
    <w:name w:val="jn"/>
    <w:basedOn w:val="DefaultParagraphFont"/>
    <w:rsid w:val="00725F94"/>
  </w:style>
  <w:style w:type="character" w:customStyle="1" w:styleId="ji">
    <w:name w:val="ji"/>
    <w:basedOn w:val="DefaultParagraphFont"/>
    <w:rsid w:val="00725F94"/>
  </w:style>
  <w:style w:type="character" w:customStyle="1" w:styleId="ppg">
    <w:name w:val="ppg"/>
    <w:basedOn w:val="DefaultParagraphFont"/>
    <w:rsid w:val="00725F94"/>
  </w:style>
  <w:style w:type="paragraph" w:styleId="ListParagraph">
    <w:name w:val="List Paragraph"/>
    <w:basedOn w:val="Normal"/>
    <w:uiPriority w:val="34"/>
    <w:qFormat/>
    <w:rsid w:val="00725F94"/>
    <w:pPr>
      <w:ind w:left="720"/>
      <w:contextualSpacing/>
    </w:pPr>
  </w:style>
</w:styles>
</file>

<file path=word/webSettings.xml><?xml version="1.0" encoding="utf-8"?>
<w:webSettings xmlns:r="http://schemas.openxmlformats.org/officeDocument/2006/relationships" xmlns:w="http://schemas.openxmlformats.org/wordprocessingml/2006/main">
  <w:divs>
    <w:div w:id="84765145">
      <w:bodyDiv w:val="1"/>
      <w:marLeft w:val="0"/>
      <w:marRight w:val="0"/>
      <w:marTop w:val="0"/>
      <w:marBottom w:val="0"/>
      <w:divBdr>
        <w:top w:val="none" w:sz="0" w:space="0" w:color="auto"/>
        <w:left w:val="none" w:sz="0" w:space="0" w:color="auto"/>
        <w:bottom w:val="none" w:sz="0" w:space="0" w:color="auto"/>
        <w:right w:val="none" w:sz="0" w:space="0" w:color="auto"/>
      </w:divBdr>
      <w:divsChild>
        <w:div w:id="170898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ringe.lib.ec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1916</Words>
  <Characters>10925</Characters>
  <Application>Microsoft Office Word</Application>
  <DocSecurity>0</DocSecurity>
  <Lines>91</Lines>
  <Paragraphs>25</Paragraphs>
  <ScaleCrop>false</ScaleCrop>
  <Company>ECU</Company>
  <LinksUpToDate>false</LinksUpToDate>
  <CharactersWithSpaces>12816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dc:creator>
  <cp:keywords/>
  <dc:description/>
  <cp:lastModifiedBy>als</cp:lastModifiedBy>
  <cp:revision>2</cp:revision>
  <dcterms:created xsi:type="dcterms:W3CDTF">2008-09-15T13:19:00Z</dcterms:created>
  <dcterms:modified xsi:type="dcterms:W3CDTF">2008-09-15T13:19:00Z</dcterms:modified>
</cp:coreProperties>
</file>