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EBF11" w14:textId="77777777" w:rsidR="00C62D8E" w:rsidRDefault="00C62D8E" w:rsidP="00C62D8E">
      <w:pPr>
        <w:jc w:val="center"/>
        <w:rPr>
          <w:rFonts w:ascii="Times New Roman" w:hAnsi="Times New Roman" w:cs="Times New Roman"/>
          <w:b/>
          <w:sz w:val="24"/>
          <w:szCs w:val="24"/>
        </w:rPr>
      </w:pPr>
    </w:p>
    <w:p w14:paraId="54E4B1F0" w14:textId="77777777" w:rsidR="00C62D8E" w:rsidRDefault="00C62D8E" w:rsidP="00C62D8E">
      <w:pPr>
        <w:jc w:val="center"/>
        <w:rPr>
          <w:rFonts w:ascii="Times New Roman" w:hAnsi="Times New Roman" w:cs="Times New Roman"/>
          <w:sz w:val="24"/>
          <w:szCs w:val="24"/>
        </w:rPr>
      </w:pPr>
    </w:p>
    <w:p w14:paraId="648B17F5" w14:textId="77777777" w:rsidR="00C62D8E" w:rsidRDefault="00C62D8E" w:rsidP="00C62D8E">
      <w:pPr>
        <w:jc w:val="center"/>
        <w:rPr>
          <w:rFonts w:ascii="Times New Roman" w:hAnsi="Times New Roman" w:cs="Times New Roman"/>
          <w:sz w:val="24"/>
          <w:szCs w:val="24"/>
        </w:rPr>
      </w:pPr>
    </w:p>
    <w:p w14:paraId="4722EEB1" w14:textId="77777777" w:rsidR="00C62D8E" w:rsidRDefault="00C62D8E" w:rsidP="00C62D8E">
      <w:pPr>
        <w:jc w:val="center"/>
        <w:rPr>
          <w:rFonts w:ascii="Times New Roman" w:hAnsi="Times New Roman" w:cs="Times New Roman"/>
          <w:sz w:val="24"/>
          <w:szCs w:val="24"/>
        </w:rPr>
      </w:pPr>
    </w:p>
    <w:p w14:paraId="222BCA3A" w14:textId="13261BDE" w:rsidR="00C62D8E" w:rsidRDefault="00C62D8E" w:rsidP="00C62D8E">
      <w:pPr>
        <w:jc w:val="center"/>
        <w:rPr>
          <w:rFonts w:ascii="Times New Roman" w:hAnsi="Times New Roman" w:cs="Times New Roman"/>
          <w:sz w:val="24"/>
          <w:szCs w:val="24"/>
        </w:rPr>
      </w:pPr>
    </w:p>
    <w:p w14:paraId="3807DDC1" w14:textId="611F1F03" w:rsidR="00C62D8E" w:rsidRDefault="00C62D8E" w:rsidP="00C62D8E">
      <w:pPr>
        <w:jc w:val="center"/>
        <w:rPr>
          <w:rFonts w:ascii="Times New Roman" w:hAnsi="Times New Roman" w:cs="Times New Roman"/>
          <w:sz w:val="24"/>
          <w:szCs w:val="24"/>
        </w:rPr>
      </w:pPr>
    </w:p>
    <w:p w14:paraId="01F596C0" w14:textId="77777777" w:rsidR="00C62D8E" w:rsidRDefault="00C62D8E" w:rsidP="00C62D8E">
      <w:pPr>
        <w:jc w:val="center"/>
        <w:rPr>
          <w:rFonts w:ascii="Times New Roman" w:hAnsi="Times New Roman" w:cs="Times New Roman"/>
          <w:sz w:val="24"/>
          <w:szCs w:val="24"/>
        </w:rPr>
      </w:pPr>
    </w:p>
    <w:p w14:paraId="04F9E951" w14:textId="77777777" w:rsidR="00C62D8E" w:rsidRDefault="00C62D8E" w:rsidP="00C62D8E">
      <w:pPr>
        <w:jc w:val="center"/>
        <w:rPr>
          <w:rFonts w:ascii="Times New Roman" w:hAnsi="Times New Roman" w:cs="Times New Roman"/>
          <w:sz w:val="24"/>
          <w:szCs w:val="24"/>
        </w:rPr>
      </w:pPr>
    </w:p>
    <w:p w14:paraId="02787E87" w14:textId="77777777" w:rsidR="00C62D8E" w:rsidRDefault="00C62D8E" w:rsidP="00C62D8E">
      <w:pPr>
        <w:jc w:val="center"/>
        <w:rPr>
          <w:rFonts w:ascii="Times New Roman" w:hAnsi="Times New Roman" w:cs="Times New Roman"/>
          <w:sz w:val="24"/>
          <w:szCs w:val="24"/>
        </w:rPr>
      </w:pPr>
    </w:p>
    <w:p w14:paraId="639ABA10" w14:textId="77777777" w:rsidR="00C62D8E" w:rsidRDefault="00C62D8E" w:rsidP="00C62D8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Promoting Wellness using Motivational Interviewing in Pediatric Obesity</w:t>
      </w:r>
    </w:p>
    <w:p w14:paraId="41E0DA6C" w14:textId="77777777" w:rsidR="00C62D8E" w:rsidRDefault="00C62D8E" w:rsidP="00C62D8E">
      <w:pPr>
        <w:spacing w:after="0" w:line="480" w:lineRule="auto"/>
        <w:jc w:val="center"/>
        <w:rPr>
          <w:rFonts w:ascii="Times New Roman" w:hAnsi="Times New Roman" w:cs="Times New Roman"/>
          <w:b/>
          <w:bCs/>
          <w:sz w:val="24"/>
          <w:szCs w:val="24"/>
        </w:rPr>
      </w:pPr>
    </w:p>
    <w:p w14:paraId="6A282D36" w14:textId="77777777" w:rsidR="00C62D8E" w:rsidRDefault="00C62D8E" w:rsidP="00C62D8E">
      <w:pPr>
        <w:spacing w:after="0" w:line="480" w:lineRule="auto"/>
        <w:jc w:val="center"/>
        <w:rPr>
          <w:rFonts w:ascii="Times New Roman" w:hAnsi="Times New Roman" w:cs="Times New Roman"/>
          <w:b/>
          <w:bCs/>
          <w:sz w:val="24"/>
          <w:szCs w:val="24"/>
        </w:rPr>
      </w:pPr>
    </w:p>
    <w:p w14:paraId="225B5180" w14:textId="77777777" w:rsidR="00C62D8E" w:rsidRDefault="00C62D8E" w:rsidP="00C62D8E">
      <w:pPr>
        <w:spacing w:line="480" w:lineRule="auto"/>
        <w:jc w:val="center"/>
        <w:rPr>
          <w:rFonts w:ascii="Times New Roman" w:hAnsi="Times New Roman" w:cs="Times New Roman"/>
          <w:sz w:val="24"/>
          <w:szCs w:val="24"/>
        </w:rPr>
      </w:pPr>
      <w:r>
        <w:rPr>
          <w:rFonts w:ascii="Times New Roman" w:hAnsi="Times New Roman" w:cs="Times New Roman"/>
          <w:sz w:val="24"/>
          <w:szCs w:val="24"/>
        </w:rPr>
        <w:t>Rebecca Clopp</w:t>
      </w:r>
    </w:p>
    <w:p w14:paraId="24527005" w14:textId="77777777" w:rsidR="00C62D8E" w:rsidRDefault="00C62D8E" w:rsidP="00C62D8E">
      <w:pPr>
        <w:spacing w:line="480" w:lineRule="auto"/>
        <w:jc w:val="center"/>
        <w:rPr>
          <w:rFonts w:ascii="Times New Roman" w:hAnsi="Times New Roman" w:cs="Times New Roman"/>
          <w:sz w:val="24"/>
          <w:szCs w:val="24"/>
        </w:rPr>
      </w:pPr>
      <w:r>
        <w:rPr>
          <w:rFonts w:ascii="Times New Roman" w:hAnsi="Times New Roman" w:cs="Times New Roman"/>
          <w:sz w:val="24"/>
          <w:szCs w:val="24"/>
        </w:rPr>
        <w:t>East Carolina University, College of Nursing</w:t>
      </w:r>
    </w:p>
    <w:p w14:paraId="09A04577" w14:textId="77777777" w:rsidR="00C62D8E" w:rsidRDefault="00C62D8E" w:rsidP="00C62D8E">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Nursing Practice Program</w:t>
      </w:r>
    </w:p>
    <w:p w14:paraId="64958AF2" w14:textId="77777777" w:rsidR="00C62D8E" w:rsidRDefault="00C62D8E" w:rsidP="00C62D8E">
      <w:pPr>
        <w:spacing w:line="480" w:lineRule="auto"/>
        <w:jc w:val="center"/>
        <w:rPr>
          <w:rFonts w:ascii="Times New Roman" w:hAnsi="Times New Roman" w:cs="Times New Roman"/>
          <w:sz w:val="24"/>
          <w:szCs w:val="24"/>
        </w:rPr>
      </w:pPr>
      <w:r>
        <w:rPr>
          <w:rFonts w:ascii="Times New Roman" w:hAnsi="Times New Roman" w:cs="Times New Roman"/>
          <w:sz w:val="24"/>
          <w:szCs w:val="24"/>
        </w:rPr>
        <w:t>Dr. Terri Isaacs</w:t>
      </w:r>
    </w:p>
    <w:p w14:paraId="58003FE7" w14:textId="605FE2BF" w:rsidR="00C62D8E" w:rsidRDefault="00C62D8E" w:rsidP="00C62D8E">
      <w:pPr>
        <w:spacing w:line="480" w:lineRule="auto"/>
        <w:jc w:val="center"/>
        <w:rPr>
          <w:rFonts w:ascii="Times New Roman" w:hAnsi="Times New Roman" w:cs="Times New Roman"/>
          <w:sz w:val="24"/>
          <w:szCs w:val="24"/>
        </w:rPr>
      </w:pPr>
      <w:r>
        <w:rPr>
          <w:rFonts w:ascii="Times New Roman" w:hAnsi="Times New Roman" w:cs="Times New Roman"/>
          <w:sz w:val="24"/>
          <w:szCs w:val="24"/>
        </w:rPr>
        <w:t>July 1</w:t>
      </w:r>
      <w:r w:rsidR="00567C29">
        <w:rPr>
          <w:rFonts w:ascii="Times New Roman" w:hAnsi="Times New Roman" w:cs="Times New Roman"/>
          <w:sz w:val="24"/>
          <w:szCs w:val="24"/>
        </w:rPr>
        <w:t>8</w:t>
      </w:r>
      <w:r>
        <w:rPr>
          <w:rFonts w:ascii="Times New Roman" w:hAnsi="Times New Roman" w:cs="Times New Roman"/>
          <w:sz w:val="24"/>
          <w:szCs w:val="24"/>
        </w:rPr>
        <w:t>, 202</w:t>
      </w:r>
      <w:r w:rsidR="00567C29">
        <w:rPr>
          <w:rFonts w:ascii="Times New Roman" w:hAnsi="Times New Roman" w:cs="Times New Roman"/>
          <w:sz w:val="24"/>
          <w:szCs w:val="24"/>
        </w:rPr>
        <w:t>2</w:t>
      </w:r>
    </w:p>
    <w:p w14:paraId="1CA06087" w14:textId="77777777" w:rsidR="00C62D8E" w:rsidRDefault="00C62D8E" w:rsidP="00C62D8E">
      <w:pPr>
        <w:spacing w:after="0" w:line="480" w:lineRule="auto"/>
        <w:jc w:val="center"/>
        <w:rPr>
          <w:rFonts w:ascii="Times New Roman" w:hAnsi="Times New Roman" w:cs="Times New Roman"/>
          <w:sz w:val="24"/>
          <w:szCs w:val="24"/>
        </w:rPr>
      </w:pPr>
    </w:p>
    <w:p w14:paraId="4FA3EC31" w14:textId="77777777" w:rsidR="00C62D8E" w:rsidRDefault="00C62D8E" w:rsidP="00C62D8E">
      <w:pPr>
        <w:spacing w:after="0" w:line="480" w:lineRule="auto"/>
        <w:jc w:val="center"/>
        <w:rPr>
          <w:rFonts w:ascii="Times New Roman" w:hAnsi="Times New Roman" w:cs="Times New Roman"/>
          <w:sz w:val="24"/>
          <w:szCs w:val="24"/>
        </w:rPr>
      </w:pPr>
    </w:p>
    <w:p w14:paraId="5EA8E2C6" w14:textId="77777777" w:rsidR="00C62D8E" w:rsidRDefault="00C62D8E" w:rsidP="00C62D8E">
      <w:pPr>
        <w:spacing w:after="0" w:line="480" w:lineRule="auto"/>
        <w:jc w:val="center"/>
        <w:rPr>
          <w:rFonts w:ascii="Times New Roman" w:hAnsi="Times New Roman" w:cs="Times New Roman"/>
          <w:sz w:val="24"/>
          <w:szCs w:val="24"/>
        </w:rPr>
      </w:pPr>
    </w:p>
    <w:p w14:paraId="1010B101" w14:textId="77777777" w:rsidR="00C62D8E" w:rsidRDefault="00C62D8E" w:rsidP="00C62D8E">
      <w:pPr>
        <w:spacing w:after="0" w:line="480" w:lineRule="auto"/>
        <w:jc w:val="center"/>
        <w:rPr>
          <w:rFonts w:ascii="Times New Roman" w:hAnsi="Times New Roman" w:cs="Times New Roman"/>
          <w:sz w:val="24"/>
          <w:szCs w:val="24"/>
        </w:rPr>
      </w:pPr>
    </w:p>
    <w:p w14:paraId="6B633C7E" w14:textId="77777777" w:rsidR="00C62D8E" w:rsidRDefault="00C62D8E" w:rsidP="00C62D8E">
      <w:pPr>
        <w:spacing w:after="0" w:line="480" w:lineRule="auto"/>
        <w:jc w:val="center"/>
        <w:rPr>
          <w:rFonts w:ascii="Times New Roman" w:hAnsi="Times New Roman" w:cs="Times New Roman"/>
          <w:sz w:val="24"/>
          <w:szCs w:val="24"/>
        </w:rPr>
      </w:pPr>
    </w:p>
    <w:p w14:paraId="59149267" w14:textId="77777777" w:rsidR="00C62D8E" w:rsidRDefault="00C62D8E" w:rsidP="00C62D8E">
      <w:pPr>
        <w:spacing w:after="0" w:line="480" w:lineRule="auto"/>
        <w:jc w:val="center"/>
        <w:rPr>
          <w:rFonts w:ascii="Times New Roman" w:hAnsi="Times New Roman" w:cs="Times New Roman"/>
          <w:sz w:val="24"/>
          <w:szCs w:val="24"/>
        </w:rPr>
      </w:pPr>
    </w:p>
    <w:p w14:paraId="35D36045" w14:textId="77777777" w:rsidR="00C62D8E" w:rsidRDefault="00C62D8E" w:rsidP="008E4F10">
      <w:pPr>
        <w:spacing w:after="0" w:line="480" w:lineRule="auto"/>
        <w:rPr>
          <w:rFonts w:ascii="Times New Roman" w:hAnsi="Times New Roman" w:cs="Times New Roman"/>
          <w:sz w:val="24"/>
          <w:szCs w:val="24"/>
        </w:rPr>
      </w:pPr>
    </w:p>
    <w:p w14:paraId="092110C2" w14:textId="77777777" w:rsidR="00C62D8E" w:rsidRPr="00E34E39" w:rsidRDefault="00C62D8E" w:rsidP="00C62D8E">
      <w:pPr>
        <w:spacing w:after="0" w:line="480" w:lineRule="auto"/>
        <w:jc w:val="center"/>
        <w:rPr>
          <w:rFonts w:ascii="Times New Roman" w:hAnsi="Times New Roman" w:cs="Times New Roman"/>
          <w:b/>
          <w:bCs/>
          <w:sz w:val="24"/>
          <w:szCs w:val="24"/>
        </w:rPr>
      </w:pPr>
      <w:r w:rsidRPr="00E34E39">
        <w:rPr>
          <w:rFonts w:ascii="Times New Roman" w:hAnsi="Times New Roman" w:cs="Times New Roman"/>
          <w:b/>
          <w:bCs/>
          <w:sz w:val="24"/>
          <w:szCs w:val="24"/>
        </w:rPr>
        <w:lastRenderedPageBreak/>
        <w:t>Notes from the Author</w:t>
      </w:r>
    </w:p>
    <w:p w14:paraId="548CA636" w14:textId="0745ABC6" w:rsidR="00C62D8E" w:rsidRDefault="00232B4B" w:rsidP="00232B4B">
      <w:pPr>
        <w:spacing w:after="0" w:line="480" w:lineRule="auto"/>
        <w:rPr>
          <w:rFonts w:ascii="Times New Roman" w:hAnsi="Times New Roman" w:cs="Times New Roman"/>
          <w:sz w:val="24"/>
          <w:szCs w:val="24"/>
        </w:rPr>
      </w:pPr>
      <w:r>
        <w:rPr>
          <w:rFonts w:ascii="Times New Roman" w:hAnsi="Times New Roman" w:cs="Times New Roman"/>
          <w:sz w:val="24"/>
          <w:szCs w:val="24"/>
        </w:rPr>
        <w:tab/>
        <w:t>This project would not have been possible without my ECU project faculty</w:t>
      </w:r>
      <w:r w:rsidR="001767E7">
        <w:rPr>
          <w:rFonts w:ascii="Times New Roman" w:hAnsi="Times New Roman" w:cs="Times New Roman"/>
          <w:sz w:val="24"/>
          <w:szCs w:val="24"/>
        </w:rPr>
        <w:t xml:space="preserve"> and project site partners. Their </w:t>
      </w:r>
      <w:r w:rsidR="00E820D7">
        <w:rPr>
          <w:rFonts w:ascii="Times New Roman" w:hAnsi="Times New Roman" w:cs="Times New Roman"/>
          <w:sz w:val="24"/>
          <w:szCs w:val="24"/>
        </w:rPr>
        <w:t>support and guidance throughout this process</w:t>
      </w:r>
      <w:r w:rsidR="00F34379">
        <w:rPr>
          <w:rFonts w:ascii="Times New Roman" w:hAnsi="Times New Roman" w:cs="Times New Roman"/>
          <w:sz w:val="24"/>
          <w:szCs w:val="24"/>
        </w:rPr>
        <w:t xml:space="preserve"> </w:t>
      </w:r>
      <w:r w:rsidR="003B09F7">
        <w:rPr>
          <w:rFonts w:ascii="Times New Roman" w:hAnsi="Times New Roman" w:cs="Times New Roman"/>
          <w:sz w:val="24"/>
          <w:szCs w:val="24"/>
        </w:rPr>
        <w:t>provided not only the to</w:t>
      </w:r>
      <w:r w:rsidR="00CC3E64">
        <w:rPr>
          <w:rFonts w:ascii="Times New Roman" w:hAnsi="Times New Roman" w:cs="Times New Roman"/>
          <w:sz w:val="24"/>
          <w:szCs w:val="24"/>
        </w:rPr>
        <w:t xml:space="preserve">ols </w:t>
      </w:r>
      <w:r w:rsidR="003B09F7">
        <w:rPr>
          <w:rFonts w:ascii="Times New Roman" w:hAnsi="Times New Roman" w:cs="Times New Roman"/>
          <w:sz w:val="24"/>
          <w:szCs w:val="24"/>
        </w:rPr>
        <w:t xml:space="preserve">needed </w:t>
      </w:r>
      <w:r w:rsidR="00701B09">
        <w:rPr>
          <w:rFonts w:ascii="Times New Roman" w:hAnsi="Times New Roman" w:cs="Times New Roman"/>
          <w:sz w:val="24"/>
          <w:szCs w:val="24"/>
        </w:rPr>
        <w:t>to complete this project, but</w:t>
      </w:r>
      <w:r w:rsidR="00B9383B">
        <w:rPr>
          <w:rFonts w:ascii="Times New Roman" w:hAnsi="Times New Roman" w:cs="Times New Roman"/>
          <w:sz w:val="24"/>
          <w:szCs w:val="24"/>
        </w:rPr>
        <w:t xml:space="preserve"> also</w:t>
      </w:r>
      <w:r w:rsidR="00701B09">
        <w:rPr>
          <w:rFonts w:ascii="Times New Roman" w:hAnsi="Times New Roman" w:cs="Times New Roman"/>
          <w:sz w:val="24"/>
          <w:szCs w:val="24"/>
        </w:rPr>
        <w:t xml:space="preserve"> </w:t>
      </w:r>
      <w:r w:rsidR="007913D9">
        <w:rPr>
          <w:rFonts w:ascii="Times New Roman" w:hAnsi="Times New Roman" w:cs="Times New Roman"/>
          <w:sz w:val="24"/>
          <w:szCs w:val="24"/>
        </w:rPr>
        <w:t xml:space="preserve">the </w:t>
      </w:r>
      <w:r w:rsidR="00B9383B">
        <w:rPr>
          <w:rFonts w:ascii="Times New Roman" w:hAnsi="Times New Roman" w:cs="Times New Roman"/>
          <w:sz w:val="24"/>
          <w:szCs w:val="24"/>
        </w:rPr>
        <w:t>desire</w:t>
      </w:r>
      <w:r w:rsidR="007913D9">
        <w:rPr>
          <w:rFonts w:ascii="Times New Roman" w:hAnsi="Times New Roman" w:cs="Times New Roman"/>
          <w:sz w:val="24"/>
          <w:szCs w:val="24"/>
        </w:rPr>
        <w:t xml:space="preserve"> to continu</w:t>
      </w:r>
      <w:r w:rsidR="003968E0">
        <w:rPr>
          <w:rFonts w:ascii="Times New Roman" w:hAnsi="Times New Roman" w:cs="Times New Roman"/>
          <w:sz w:val="24"/>
          <w:szCs w:val="24"/>
        </w:rPr>
        <w:t>ally</w:t>
      </w:r>
      <w:r w:rsidR="00966F93">
        <w:rPr>
          <w:rFonts w:ascii="Times New Roman" w:hAnsi="Times New Roman" w:cs="Times New Roman"/>
          <w:sz w:val="24"/>
          <w:szCs w:val="24"/>
        </w:rPr>
        <w:t xml:space="preserve"> improve </w:t>
      </w:r>
      <w:r w:rsidR="00B9383B">
        <w:rPr>
          <w:rFonts w:ascii="Times New Roman" w:hAnsi="Times New Roman" w:cs="Times New Roman"/>
          <w:sz w:val="24"/>
          <w:szCs w:val="24"/>
        </w:rPr>
        <w:t>practice</w:t>
      </w:r>
      <w:r w:rsidR="002B5A0F">
        <w:rPr>
          <w:rFonts w:ascii="Times New Roman" w:hAnsi="Times New Roman" w:cs="Times New Roman"/>
          <w:sz w:val="24"/>
          <w:szCs w:val="24"/>
        </w:rPr>
        <w:t xml:space="preserve">. </w:t>
      </w:r>
      <w:r w:rsidR="001B347C">
        <w:rPr>
          <w:rFonts w:ascii="Times New Roman" w:hAnsi="Times New Roman" w:cs="Times New Roman"/>
          <w:sz w:val="24"/>
          <w:szCs w:val="24"/>
        </w:rPr>
        <w:t xml:space="preserve">They have been amazing examples of </w:t>
      </w:r>
      <w:r w:rsidR="001D0A79">
        <w:rPr>
          <w:rFonts w:ascii="Times New Roman" w:hAnsi="Times New Roman" w:cs="Times New Roman"/>
          <w:sz w:val="24"/>
          <w:szCs w:val="24"/>
        </w:rPr>
        <w:t xml:space="preserve">excellence in nursing. </w:t>
      </w:r>
    </w:p>
    <w:p w14:paraId="6DCD6CA3" w14:textId="5AC5FF85" w:rsidR="00117461" w:rsidRDefault="00117461" w:rsidP="00232B4B">
      <w:pPr>
        <w:spacing w:after="0" w:line="480" w:lineRule="auto"/>
        <w:rPr>
          <w:rFonts w:ascii="Times New Roman" w:hAnsi="Times New Roman" w:cs="Times New Roman"/>
          <w:sz w:val="24"/>
          <w:szCs w:val="24"/>
        </w:rPr>
      </w:pPr>
      <w:r>
        <w:rPr>
          <w:rFonts w:ascii="Times New Roman" w:hAnsi="Times New Roman" w:cs="Times New Roman"/>
          <w:sz w:val="24"/>
          <w:szCs w:val="24"/>
        </w:rPr>
        <w:tab/>
        <w:t>This project is also dedicated to my family and colleagues who ha</w:t>
      </w:r>
      <w:r w:rsidR="005E541F">
        <w:rPr>
          <w:rFonts w:ascii="Times New Roman" w:hAnsi="Times New Roman" w:cs="Times New Roman"/>
          <w:sz w:val="24"/>
          <w:szCs w:val="24"/>
        </w:rPr>
        <w:t>ve</w:t>
      </w:r>
      <w:r>
        <w:rPr>
          <w:rFonts w:ascii="Times New Roman" w:hAnsi="Times New Roman" w:cs="Times New Roman"/>
          <w:sz w:val="24"/>
          <w:szCs w:val="24"/>
        </w:rPr>
        <w:t xml:space="preserve"> encouraged me along the way. </w:t>
      </w:r>
      <w:r w:rsidR="004061AD">
        <w:rPr>
          <w:rFonts w:ascii="Times New Roman" w:hAnsi="Times New Roman" w:cs="Times New Roman"/>
          <w:sz w:val="24"/>
          <w:szCs w:val="24"/>
        </w:rPr>
        <w:t>To my husband who has supported me in times of uncertainty and str</w:t>
      </w:r>
      <w:r w:rsidR="00377410">
        <w:rPr>
          <w:rFonts w:ascii="Times New Roman" w:hAnsi="Times New Roman" w:cs="Times New Roman"/>
          <w:sz w:val="24"/>
          <w:szCs w:val="24"/>
        </w:rPr>
        <w:t>ess</w:t>
      </w:r>
      <w:r w:rsidR="007F19EB">
        <w:rPr>
          <w:rFonts w:ascii="Times New Roman" w:hAnsi="Times New Roman" w:cs="Times New Roman"/>
          <w:sz w:val="24"/>
          <w:szCs w:val="24"/>
        </w:rPr>
        <w:t>. To my father, the ultimate editor; and to my sister and mother</w:t>
      </w:r>
      <w:r w:rsidR="00307902">
        <w:rPr>
          <w:rFonts w:ascii="Times New Roman" w:hAnsi="Times New Roman" w:cs="Times New Roman"/>
          <w:sz w:val="24"/>
          <w:szCs w:val="24"/>
        </w:rPr>
        <w:t xml:space="preserve"> who </w:t>
      </w:r>
      <w:r w:rsidR="00E211AB">
        <w:rPr>
          <w:rFonts w:ascii="Times New Roman" w:hAnsi="Times New Roman" w:cs="Times New Roman"/>
          <w:sz w:val="24"/>
          <w:szCs w:val="24"/>
        </w:rPr>
        <w:t xml:space="preserve">continually </w:t>
      </w:r>
      <w:r w:rsidR="006F45F9">
        <w:rPr>
          <w:rFonts w:ascii="Times New Roman" w:hAnsi="Times New Roman" w:cs="Times New Roman"/>
          <w:sz w:val="24"/>
          <w:szCs w:val="24"/>
        </w:rPr>
        <w:t>provide me confidence and belief. Lastly, to my son</w:t>
      </w:r>
      <w:r w:rsidR="008E6277">
        <w:rPr>
          <w:rFonts w:ascii="Times New Roman" w:hAnsi="Times New Roman" w:cs="Times New Roman"/>
          <w:sz w:val="24"/>
          <w:szCs w:val="24"/>
        </w:rPr>
        <w:t xml:space="preserve">, </w:t>
      </w:r>
      <w:r w:rsidR="00DB31C5">
        <w:rPr>
          <w:rFonts w:ascii="Times New Roman" w:hAnsi="Times New Roman" w:cs="Times New Roman"/>
          <w:sz w:val="24"/>
          <w:szCs w:val="24"/>
        </w:rPr>
        <w:t xml:space="preserve">the best sidekick and finale I could ask for. Thank you for your love and understanding along the way. </w:t>
      </w:r>
    </w:p>
    <w:p w14:paraId="32D14740" w14:textId="77777777" w:rsidR="00C62D8E" w:rsidRDefault="00C62D8E" w:rsidP="00C62D8E">
      <w:pPr>
        <w:spacing w:after="0" w:line="480" w:lineRule="auto"/>
        <w:jc w:val="center"/>
        <w:rPr>
          <w:rFonts w:ascii="Times New Roman" w:hAnsi="Times New Roman" w:cs="Times New Roman"/>
          <w:sz w:val="24"/>
          <w:szCs w:val="24"/>
        </w:rPr>
      </w:pPr>
    </w:p>
    <w:p w14:paraId="21A72FBA" w14:textId="77777777" w:rsidR="00C62D8E" w:rsidRDefault="00C62D8E" w:rsidP="00C62D8E">
      <w:pPr>
        <w:spacing w:after="0" w:line="480" w:lineRule="auto"/>
        <w:jc w:val="center"/>
        <w:rPr>
          <w:rFonts w:ascii="Times New Roman" w:hAnsi="Times New Roman" w:cs="Times New Roman"/>
          <w:sz w:val="24"/>
          <w:szCs w:val="24"/>
        </w:rPr>
      </w:pPr>
    </w:p>
    <w:p w14:paraId="25DEC55E" w14:textId="77777777" w:rsidR="00C62D8E" w:rsidRDefault="00C62D8E" w:rsidP="00C62D8E">
      <w:pPr>
        <w:spacing w:after="0" w:line="480" w:lineRule="auto"/>
        <w:jc w:val="center"/>
        <w:rPr>
          <w:rFonts w:ascii="Times New Roman" w:hAnsi="Times New Roman" w:cs="Times New Roman"/>
          <w:sz w:val="24"/>
          <w:szCs w:val="24"/>
        </w:rPr>
      </w:pPr>
    </w:p>
    <w:p w14:paraId="6E4675F8" w14:textId="77777777" w:rsidR="00C62D8E" w:rsidRDefault="00C62D8E" w:rsidP="00C62D8E">
      <w:pPr>
        <w:spacing w:after="0" w:line="480" w:lineRule="auto"/>
        <w:jc w:val="center"/>
        <w:rPr>
          <w:rFonts w:ascii="Times New Roman" w:hAnsi="Times New Roman" w:cs="Times New Roman"/>
          <w:sz w:val="24"/>
          <w:szCs w:val="24"/>
        </w:rPr>
      </w:pPr>
    </w:p>
    <w:p w14:paraId="2028AE98" w14:textId="77777777" w:rsidR="00C62D8E" w:rsidRDefault="00C62D8E" w:rsidP="00C62D8E">
      <w:pPr>
        <w:spacing w:after="0" w:line="480" w:lineRule="auto"/>
        <w:jc w:val="center"/>
        <w:rPr>
          <w:rFonts w:ascii="Times New Roman" w:hAnsi="Times New Roman" w:cs="Times New Roman"/>
          <w:sz w:val="24"/>
          <w:szCs w:val="24"/>
        </w:rPr>
      </w:pPr>
    </w:p>
    <w:p w14:paraId="53BECEAA" w14:textId="77777777" w:rsidR="00C62D8E" w:rsidRDefault="00C62D8E" w:rsidP="00C62D8E">
      <w:pPr>
        <w:spacing w:after="0" w:line="480" w:lineRule="auto"/>
        <w:jc w:val="center"/>
        <w:rPr>
          <w:rFonts w:ascii="Times New Roman" w:hAnsi="Times New Roman" w:cs="Times New Roman"/>
          <w:sz w:val="24"/>
          <w:szCs w:val="24"/>
        </w:rPr>
      </w:pPr>
    </w:p>
    <w:p w14:paraId="5A0B3A9B" w14:textId="77777777" w:rsidR="00C62D8E" w:rsidRDefault="00C62D8E" w:rsidP="00C62D8E">
      <w:pPr>
        <w:spacing w:after="0" w:line="480" w:lineRule="auto"/>
        <w:jc w:val="center"/>
        <w:rPr>
          <w:rFonts w:ascii="Times New Roman" w:hAnsi="Times New Roman" w:cs="Times New Roman"/>
          <w:sz w:val="24"/>
          <w:szCs w:val="24"/>
        </w:rPr>
      </w:pPr>
    </w:p>
    <w:p w14:paraId="7BD426E5" w14:textId="77777777" w:rsidR="00C62D8E" w:rsidRDefault="00C62D8E" w:rsidP="00C62D8E">
      <w:pPr>
        <w:spacing w:after="0" w:line="480" w:lineRule="auto"/>
        <w:jc w:val="center"/>
        <w:rPr>
          <w:rFonts w:ascii="Times New Roman" w:hAnsi="Times New Roman" w:cs="Times New Roman"/>
          <w:sz w:val="24"/>
          <w:szCs w:val="24"/>
        </w:rPr>
      </w:pPr>
    </w:p>
    <w:p w14:paraId="14E51030" w14:textId="77777777" w:rsidR="00C62D8E" w:rsidRDefault="00C62D8E" w:rsidP="00C62D8E">
      <w:pPr>
        <w:spacing w:after="0" w:line="480" w:lineRule="auto"/>
        <w:jc w:val="center"/>
        <w:rPr>
          <w:rFonts w:ascii="Times New Roman" w:hAnsi="Times New Roman" w:cs="Times New Roman"/>
          <w:sz w:val="24"/>
          <w:szCs w:val="24"/>
        </w:rPr>
      </w:pPr>
    </w:p>
    <w:p w14:paraId="32AAB19E" w14:textId="77777777" w:rsidR="00C62D8E" w:rsidRDefault="00C62D8E" w:rsidP="00C62D8E">
      <w:pPr>
        <w:spacing w:after="0" w:line="480" w:lineRule="auto"/>
        <w:jc w:val="center"/>
        <w:rPr>
          <w:rFonts w:ascii="Times New Roman" w:hAnsi="Times New Roman" w:cs="Times New Roman"/>
          <w:sz w:val="24"/>
          <w:szCs w:val="24"/>
        </w:rPr>
      </w:pPr>
    </w:p>
    <w:p w14:paraId="596CCC5E" w14:textId="77777777" w:rsidR="00C62D8E" w:rsidRDefault="00C62D8E" w:rsidP="00C62D8E">
      <w:pPr>
        <w:spacing w:after="0" w:line="480" w:lineRule="auto"/>
        <w:jc w:val="center"/>
        <w:rPr>
          <w:rFonts w:ascii="Times New Roman" w:hAnsi="Times New Roman" w:cs="Times New Roman"/>
          <w:sz w:val="24"/>
          <w:szCs w:val="24"/>
        </w:rPr>
      </w:pPr>
    </w:p>
    <w:p w14:paraId="3DE92769" w14:textId="77777777" w:rsidR="00C62D8E" w:rsidRDefault="00C62D8E" w:rsidP="00C62D8E">
      <w:pPr>
        <w:spacing w:after="0" w:line="480" w:lineRule="auto"/>
        <w:jc w:val="center"/>
        <w:rPr>
          <w:rFonts w:ascii="Times New Roman" w:hAnsi="Times New Roman" w:cs="Times New Roman"/>
          <w:sz w:val="24"/>
          <w:szCs w:val="24"/>
        </w:rPr>
      </w:pPr>
    </w:p>
    <w:p w14:paraId="62E4BD36" w14:textId="77777777" w:rsidR="00C62D8E" w:rsidRDefault="00C62D8E" w:rsidP="00DB31C5">
      <w:pPr>
        <w:spacing w:after="0" w:line="480" w:lineRule="auto"/>
        <w:rPr>
          <w:rFonts w:ascii="Times New Roman" w:hAnsi="Times New Roman" w:cs="Times New Roman"/>
          <w:sz w:val="24"/>
          <w:szCs w:val="24"/>
        </w:rPr>
      </w:pPr>
    </w:p>
    <w:p w14:paraId="7C3B9CDA" w14:textId="77777777" w:rsidR="00C62D8E" w:rsidRDefault="00C62D8E" w:rsidP="00C62D8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Abstract </w:t>
      </w:r>
    </w:p>
    <w:p w14:paraId="08016E1E" w14:textId="3C31E1FA" w:rsidR="00C62D8E" w:rsidRDefault="00DB31C5" w:rsidP="002F631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105E3">
        <w:rPr>
          <w:rFonts w:ascii="Times New Roman" w:hAnsi="Times New Roman" w:cs="Times New Roman"/>
          <w:sz w:val="24"/>
          <w:szCs w:val="24"/>
        </w:rPr>
        <w:t xml:space="preserve">The prevalence of pediatric obesity continues to rise, </w:t>
      </w:r>
      <w:r w:rsidR="007C0366">
        <w:rPr>
          <w:rFonts w:ascii="Times New Roman" w:hAnsi="Times New Roman" w:cs="Times New Roman"/>
          <w:sz w:val="24"/>
          <w:szCs w:val="24"/>
        </w:rPr>
        <w:t xml:space="preserve">and pediatric primary care providers are centrally placed as initial health care contacts to address prevention and treatment of pediatric obesity. Yet, during routine </w:t>
      </w:r>
      <w:r w:rsidR="00B7012E">
        <w:rPr>
          <w:rFonts w:ascii="Times New Roman" w:hAnsi="Times New Roman" w:cs="Times New Roman"/>
          <w:sz w:val="24"/>
          <w:szCs w:val="24"/>
        </w:rPr>
        <w:t xml:space="preserve">visits obesity is under-addressed </w:t>
      </w:r>
      <w:r w:rsidR="00222843">
        <w:rPr>
          <w:rFonts w:ascii="Times New Roman" w:hAnsi="Times New Roman" w:cs="Times New Roman"/>
          <w:sz w:val="24"/>
          <w:szCs w:val="24"/>
        </w:rPr>
        <w:t xml:space="preserve">partially due to provider discomfort and lack of confidence in weight counseling (Belay et al., 2019). </w:t>
      </w:r>
      <w:r w:rsidR="006A3820">
        <w:rPr>
          <w:rFonts w:ascii="Times New Roman" w:hAnsi="Times New Roman" w:cs="Times New Roman"/>
          <w:sz w:val="24"/>
          <w:szCs w:val="24"/>
        </w:rPr>
        <w:t xml:space="preserve">Current provider counseling approaches focus on </w:t>
      </w:r>
      <w:r w:rsidR="006E1485">
        <w:rPr>
          <w:rFonts w:ascii="Times New Roman" w:hAnsi="Times New Roman" w:cs="Times New Roman"/>
          <w:sz w:val="24"/>
          <w:szCs w:val="24"/>
        </w:rPr>
        <w:t>weight-based</w:t>
      </w:r>
      <w:r w:rsidR="006A3820">
        <w:rPr>
          <w:rFonts w:ascii="Times New Roman" w:hAnsi="Times New Roman" w:cs="Times New Roman"/>
          <w:sz w:val="24"/>
          <w:szCs w:val="24"/>
        </w:rPr>
        <w:t xml:space="preserve"> strategies</w:t>
      </w:r>
      <w:r w:rsidR="001C7156">
        <w:rPr>
          <w:rFonts w:ascii="Times New Roman" w:hAnsi="Times New Roman" w:cs="Times New Roman"/>
          <w:sz w:val="24"/>
          <w:szCs w:val="24"/>
        </w:rPr>
        <w:t>, but these have been ineffective and have the potential to result in poor outcomes (</w:t>
      </w:r>
      <w:r w:rsidR="0012396B">
        <w:rPr>
          <w:rFonts w:ascii="Times New Roman" w:hAnsi="Times New Roman" w:cs="Times New Roman"/>
          <w:sz w:val="24"/>
          <w:szCs w:val="24"/>
        </w:rPr>
        <w:t xml:space="preserve">Saul &amp; Rodgers, 2016). In alignment with the American Academy of Pediatrics (AAP), this </w:t>
      </w:r>
      <w:r w:rsidR="00C7118B">
        <w:rPr>
          <w:rFonts w:ascii="Times New Roman" w:hAnsi="Times New Roman" w:cs="Times New Roman"/>
          <w:sz w:val="24"/>
          <w:szCs w:val="24"/>
        </w:rPr>
        <w:t xml:space="preserve">project </w:t>
      </w:r>
      <w:r w:rsidR="003918DE">
        <w:rPr>
          <w:rFonts w:ascii="Times New Roman" w:hAnsi="Times New Roman" w:cs="Times New Roman"/>
          <w:sz w:val="24"/>
          <w:szCs w:val="24"/>
        </w:rPr>
        <w:t>aims to increase</w:t>
      </w:r>
      <w:r w:rsidR="00371828">
        <w:rPr>
          <w:rFonts w:ascii="Times New Roman" w:hAnsi="Times New Roman" w:cs="Times New Roman"/>
          <w:sz w:val="24"/>
          <w:szCs w:val="24"/>
        </w:rPr>
        <w:t xml:space="preserve"> provider confidence and competence in </w:t>
      </w:r>
      <w:r w:rsidR="00C13ACD">
        <w:rPr>
          <w:rFonts w:ascii="Times New Roman" w:hAnsi="Times New Roman" w:cs="Times New Roman"/>
          <w:sz w:val="24"/>
          <w:szCs w:val="24"/>
        </w:rPr>
        <w:t xml:space="preserve">a </w:t>
      </w:r>
      <w:r w:rsidR="000C43D5">
        <w:rPr>
          <w:rFonts w:ascii="Times New Roman" w:hAnsi="Times New Roman" w:cs="Times New Roman"/>
          <w:sz w:val="24"/>
          <w:szCs w:val="24"/>
        </w:rPr>
        <w:t>pediatric w</w:t>
      </w:r>
      <w:r w:rsidR="00371828">
        <w:rPr>
          <w:rFonts w:ascii="Times New Roman" w:hAnsi="Times New Roman" w:cs="Times New Roman"/>
          <w:sz w:val="24"/>
          <w:szCs w:val="24"/>
        </w:rPr>
        <w:t xml:space="preserve">eight management counseling </w:t>
      </w:r>
      <w:r w:rsidR="000C43D5">
        <w:rPr>
          <w:rFonts w:ascii="Times New Roman" w:hAnsi="Times New Roman" w:cs="Times New Roman"/>
          <w:sz w:val="24"/>
          <w:szCs w:val="24"/>
        </w:rPr>
        <w:t xml:space="preserve">using a wellness forward approach </w:t>
      </w:r>
      <w:r w:rsidR="004E06D8">
        <w:rPr>
          <w:rFonts w:ascii="Times New Roman" w:hAnsi="Times New Roman" w:cs="Times New Roman"/>
          <w:sz w:val="24"/>
          <w:szCs w:val="24"/>
        </w:rPr>
        <w:t xml:space="preserve">through developing a motivational interviewing skill set. </w:t>
      </w:r>
    </w:p>
    <w:p w14:paraId="55B85253" w14:textId="799B1303" w:rsidR="004331E8" w:rsidRDefault="006C0095" w:rsidP="002F631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54ED1">
        <w:rPr>
          <w:rFonts w:ascii="Times New Roman" w:hAnsi="Times New Roman" w:cs="Times New Roman"/>
          <w:sz w:val="24"/>
          <w:szCs w:val="24"/>
        </w:rPr>
        <w:t xml:space="preserve">Using online training modules, participants were instructed on the use of motivational interviewing </w:t>
      </w:r>
      <w:r w:rsidR="009C13C8">
        <w:rPr>
          <w:rFonts w:ascii="Times New Roman" w:hAnsi="Times New Roman" w:cs="Times New Roman"/>
          <w:sz w:val="24"/>
          <w:szCs w:val="24"/>
        </w:rPr>
        <w:t>as a tool for pediatric weight management counseling</w:t>
      </w:r>
      <w:r w:rsidR="00F810A3">
        <w:rPr>
          <w:rFonts w:ascii="Times New Roman" w:hAnsi="Times New Roman" w:cs="Times New Roman"/>
          <w:sz w:val="24"/>
          <w:szCs w:val="24"/>
        </w:rPr>
        <w:t xml:space="preserve">. </w:t>
      </w:r>
      <w:r w:rsidR="009A5074">
        <w:rPr>
          <w:rFonts w:ascii="Times New Roman" w:hAnsi="Times New Roman" w:cs="Times New Roman"/>
          <w:sz w:val="24"/>
          <w:szCs w:val="24"/>
        </w:rPr>
        <w:t>The training</w:t>
      </w:r>
      <w:r w:rsidR="00330FAA">
        <w:rPr>
          <w:rFonts w:ascii="Times New Roman" w:hAnsi="Times New Roman" w:cs="Times New Roman"/>
          <w:sz w:val="24"/>
          <w:szCs w:val="24"/>
        </w:rPr>
        <w:t xml:space="preserve"> was distributed to DNP students in an academic setting, and pediatric providers in a community hospital system</w:t>
      </w:r>
      <w:r w:rsidR="00FE6AAB">
        <w:rPr>
          <w:rFonts w:ascii="Times New Roman" w:hAnsi="Times New Roman" w:cs="Times New Roman"/>
          <w:sz w:val="24"/>
          <w:szCs w:val="24"/>
        </w:rPr>
        <w:t xml:space="preserve"> over a 12-week implementation period. A post-module survey was conducted for feedback. This feedback was evaluated</w:t>
      </w:r>
      <w:r w:rsidR="000D0558">
        <w:rPr>
          <w:rFonts w:ascii="Times New Roman" w:hAnsi="Times New Roman" w:cs="Times New Roman"/>
          <w:sz w:val="24"/>
          <w:szCs w:val="24"/>
        </w:rPr>
        <w:t xml:space="preserve"> and used to support an interval update. An interval survey was conducted to assess</w:t>
      </w:r>
      <w:r w:rsidR="00C3515F">
        <w:rPr>
          <w:rFonts w:ascii="Times New Roman" w:hAnsi="Times New Roman" w:cs="Times New Roman"/>
          <w:sz w:val="24"/>
          <w:szCs w:val="24"/>
        </w:rPr>
        <w:t xml:space="preserve"> sustainability of the project. </w:t>
      </w:r>
    </w:p>
    <w:p w14:paraId="2DFC2483" w14:textId="2BACF08D" w:rsidR="00594CC6" w:rsidRDefault="00C3515F" w:rsidP="00C3515F">
      <w:pPr>
        <w:spacing w:after="0" w:line="480" w:lineRule="auto"/>
        <w:rPr>
          <w:rFonts w:ascii="Times New Roman" w:hAnsi="Times New Roman" w:cs="Times New Roman"/>
          <w:sz w:val="24"/>
          <w:szCs w:val="24"/>
        </w:rPr>
      </w:pPr>
      <w:r>
        <w:rPr>
          <w:rFonts w:ascii="Times New Roman" w:hAnsi="Times New Roman" w:cs="Times New Roman"/>
          <w:sz w:val="24"/>
          <w:szCs w:val="24"/>
        </w:rPr>
        <w:tab/>
        <w:t>After implementation, 79%</w:t>
      </w:r>
      <w:r w:rsidR="00BC2886">
        <w:rPr>
          <w:rFonts w:ascii="Times New Roman" w:hAnsi="Times New Roman" w:cs="Times New Roman"/>
          <w:sz w:val="24"/>
          <w:szCs w:val="24"/>
        </w:rPr>
        <w:t xml:space="preserve"> </w:t>
      </w:r>
      <w:r>
        <w:rPr>
          <w:rFonts w:ascii="Times New Roman" w:hAnsi="Times New Roman" w:cs="Times New Roman"/>
          <w:sz w:val="24"/>
          <w:szCs w:val="24"/>
        </w:rPr>
        <w:t xml:space="preserve">of participants felt they could increase patient motivation to change lifestyle behaviors. </w:t>
      </w:r>
      <w:r w:rsidR="00DC26F6">
        <w:rPr>
          <w:rFonts w:ascii="Times New Roman" w:hAnsi="Times New Roman" w:cs="Times New Roman"/>
          <w:sz w:val="24"/>
          <w:szCs w:val="24"/>
        </w:rPr>
        <w:t xml:space="preserve">Participants </w:t>
      </w:r>
      <w:r w:rsidR="00B53158">
        <w:rPr>
          <w:rFonts w:ascii="Times New Roman" w:hAnsi="Times New Roman" w:cs="Times New Roman"/>
          <w:sz w:val="24"/>
          <w:szCs w:val="24"/>
        </w:rPr>
        <w:t xml:space="preserve">rated </w:t>
      </w:r>
      <w:r w:rsidR="00E00607">
        <w:rPr>
          <w:rFonts w:ascii="Times New Roman" w:hAnsi="Times New Roman" w:cs="Times New Roman"/>
          <w:sz w:val="24"/>
          <w:szCs w:val="24"/>
        </w:rPr>
        <w:t xml:space="preserve">themselves as moderately confident in weight </w:t>
      </w:r>
      <w:r w:rsidR="00F7011B">
        <w:rPr>
          <w:rFonts w:ascii="Times New Roman" w:hAnsi="Times New Roman" w:cs="Times New Roman"/>
          <w:sz w:val="24"/>
          <w:szCs w:val="24"/>
        </w:rPr>
        <w:t xml:space="preserve">management counseling and </w:t>
      </w:r>
      <w:r w:rsidR="001004FC">
        <w:rPr>
          <w:rFonts w:ascii="Times New Roman" w:hAnsi="Times New Roman" w:cs="Times New Roman"/>
          <w:sz w:val="24"/>
          <w:szCs w:val="24"/>
        </w:rPr>
        <w:t xml:space="preserve">motivational interviewing post-intervention. </w:t>
      </w:r>
      <w:r>
        <w:rPr>
          <w:rFonts w:ascii="Times New Roman" w:hAnsi="Times New Roman" w:cs="Times New Roman"/>
          <w:sz w:val="24"/>
          <w:szCs w:val="24"/>
        </w:rPr>
        <w:t xml:space="preserve">When elicited to choose a style of counseling post-intervention, 90% (42) of the participants chose motivational interviewing over other styles of counseling. </w:t>
      </w:r>
      <w:r w:rsidR="00936CB7">
        <w:rPr>
          <w:rFonts w:ascii="Times New Roman" w:hAnsi="Times New Roman" w:cs="Times New Roman"/>
          <w:sz w:val="24"/>
          <w:szCs w:val="24"/>
        </w:rPr>
        <w:t xml:space="preserve">All participants </w:t>
      </w:r>
      <w:r w:rsidR="001D7849">
        <w:rPr>
          <w:rFonts w:ascii="Times New Roman" w:hAnsi="Times New Roman" w:cs="Times New Roman"/>
          <w:sz w:val="24"/>
          <w:szCs w:val="24"/>
        </w:rPr>
        <w:t xml:space="preserve">were likely to use motivational interviewing in their practice after the interval update. </w:t>
      </w:r>
    </w:p>
    <w:p w14:paraId="3B3D6C90" w14:textId="77777777" w:rsidR="009A5074" w:rsidRDefault="009A5074" w:rsidP="00C3515F">
      <w:pPr>
        <w:spacing w:after="0" w:line="480" w:lineRule="auto"/>
        <w:rPr>
          <w:rFonts w:ascii="Times New Roman" w:hAnsi="Times New Roman" w:cs="Times New Roman"/>
          <w:sz w:val="24"/>
          <w:szCs w:val="24"/>
        </w:rPr>
      </w:pPr>
    </w:p>
    <w:p w14:paraId="548FB032" w14:textId="6A80406D" w:rsidR="005F166B" w:rsidRDefault="00C62D8E" w:rsidP="005A293A">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782F153D" w14:textId="77777777"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Notes from the Author…………………………….…………………………………………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2</w:t>
      </w:r>
    </w:p>
    <w:p w14:paraId="414EC2F7" w14:textId="77777777"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Abstract …………………………………………………………………………………………. 3</w:t>
      </w:r>
    </w:p>
    <w:p w14:paraId="059A56AD" w14:textId="1606E594"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1C3F5A">
        <w:rPr>
          <w:rFonts w:ascii="Times New Roman" w:hAnsi="Times New Roman" w:cs="Times New Roman"/>
          <w:sz w:val="24"/>
          <w:szCs w:val="24"/>
        </w:rPr>
        <w:t>6</w:t>
      </w:r>
    </w:p>
    <w:p w14:paraId="0CFBCF44" w14:textId="1977922C"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Background……………………………………………………………………………</w:t>
      </w:r>
      <w:r w:rsidR="008D19E6">
        <w:rPr>
          <w:rFonts w:ascii="Times New Roman" w:hAnsi="Times New Roman" w:cs="Times New Roman"/>
          <w:sz w:val="24"/>
          <w:szCs w:val="24"/>
        </w:rPr>
        <w:t>...</w:t>
      </w:r>
      <w:r w:rsidR="002432EA">
        <w:rPr>
          <w:rFonts w:ascii="Times New Roman" w:hAnsi="Times New Roman" w:cs="Times New Roman"/>
          <w:sz w:val="24"/>
          <w:szCs w:val="24"/>
        </w:rPr>
        <w:t xml:space="preserve"> </w:t>
      </w:r>
      <w:r w:rsidR="001C3F5A">
        <w:rPr>
          <w:rFonts w:ascii="Times New Roman" w:hAnsi="Times New Roman" w:cs="Times New Roman"/>
          <w:sz w:val="24"/>
          <w:szCs w:val="24"/>
        </w:rPr>
        <w:t>6</w:t>
      </w:r>
    </w:p>
    <w:p w14:paraId="334B21D2" w14:textId="4D7520E6"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1C3F5A">
        <w:rPr>
          <w:rFonts w:ascii="Times New Roman" w:hAnsi="Times New Roman" w:cs="Times New Roman"/>
          <w:sz w:val="24"/>
          <w:szCs w:val="24"/>
        </w:rPr>
        <w:t>7</w:t>
      </w:r>
    </w:p>
    <w:p w14:paraId="645D3F04" w14:textId="56DBCC00"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A42C5E">
        <w:rPr>
          <w:rFonts w:ascii="Times New Roman" w:hAnsi="Times New Roman" w:cs="Times New Roman"/>
          <w:sz w:val="24"/>
          <w:szCs w:val="24"/>
        </w:rPr>
        <w:t xml:space="preserve"> </w:t>
      </w:r>
      <w:r w:rsidR="00220194">
        <w:rPr>
          <w:rFonts w:ascii="Times New Roman" w:hAnsi="Times New Roman" w:cs="Times New Roman"/>
          <w:sz w:val="24"/>
          <w:szCs w:val="24"/>
        </w:rPr>
        <w:t>8</w:t>
      </w:r>
    </w:p>
    <w:p w14:paraId="68477277" w14:textId="492E04B6"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A42C5E">
        <w:rPr>
          <w:rFonts w:ascii="Times New Roman" w:hAnsi="Times New Roman" w:cs="Times New Roman"/>
          <w:sz w:val="24"/>
          <w:szCs w:val="24"/>
        </w:rPr>
        <w:t xml:space="preserve"> </w:t>
      </w:r>
      <w:r w:rsidR="00220194">
        <w:rPr>
          <w:rFonts w:ascii="Times New Roman" w:hAnsi="Times New Roman" w:cs="Times New Roman"/>
          <w:sz w:val="24"/>
          <w:szCs w:val="24"/>
        </w:rPr>
        <w:t>9</w:t>
      </w:r>
    </w:p>
    <w:p w14:paraId="17FF1C4B" w14:textId="0577A113"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A42C5E">
        <w:rPr>
          <w:rFonts w:ascii="Times New Roman" w:hAnsi="Times New Roman" w:cs="Times New Roman"/>
          <w:sz w:val="24"/>
          <w:szCs w:val="24"/>
        </w:rPr>
        <w:t xml:space="preserve"> </w:t>
      </w:r>
      <w:r w:rsidR="00220194">
        <w:rPr>
          <w:rFonts w:ascii="Times New Roman" w:hAnsi="Times New Roman" w:cs="Times New Roman"/>
          <w:sz w:val="24"/>
          <w:szCs w:val="24"/>
        </w:rPr>
        <w:t>9</w:t>
      </w:r>
    </w:p>
    <w:p w14:paraId="30ED33A7" w14:textId="6BC56711"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957D63">
        <w:rPr>
          <w:rFonts w:ascii="Times New Roman" w:hAnsi="Times New Roman" w:cs="Times New Roman"/>
          <w:sz w:val="24"/>
          <w:szCs w:val="24"/>
        </w:rPr>
        <w:t>.</w:t>
      </w:r>
      <w:r w:rsidR="00A42C5E">
        <w:rPr>
          <w:rFonts w:ascii="Times New Roman" w:hAnsi="Times New Roman" w:cs="Times New Roman"/>
          <w:sz w:val="24"/>
          <w:szCs w:val="24"/>
        </w:rPr>
        <w:t xml:space="preserve"> </w:t>
      </w:r>
      <w:r w:rsidR="00220194">
        <w:rPr>
          <w:rFonts w:ascii="Times New Roman" w:hAnsi="Times New Roman" w:cs="Times New Roman"/>
          <w:sz w:val="24"/>
          <w:szCs w:val="24"/>
        </w:rPr>
        <w:t>9</w:t>
      </w:r>
    </w:p>
    <w:p w14:paraId="16E34F4F" w14:textId="2C8EE65E"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A42C5E">
        <w:rPr>
          <w:rFonts w:ascii="Times New Roman" w:hAnsi="Times New Roman" w:cs="Times New Roman"/>
          <w:sz w:val="24"/>
          <w:szCs w:val="24"/>
        </w:rPr>
        <w:t xml:space="preserve"> </w:t>
      </w:r>
      <w:r w:rsidR="00A974C2">
        <w:rPr>
          <w:rFonts w:ascii="Times New Roman" w:hAnsi="Times New Roman" w:cs="Times New Roman"/>
          <w:sz w:val="24"/>
          <w:szCs w:val="24"/>
        </w:rPr>
        <w:t>14</w:t>
      </w:r>
    </w:p>
    <w:p w14:paraId="296641AC" w14:textId="5F557CC7"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BA5C26">
        <w:rPr>
          <w:rFonts w:ascii="Times New Roman" w:hAnsi="Times New Roman" w:cs="Times New Roman"/>
          <w:sz w:val="24"/>
          <w:szCs w:val="24"/>
        </w:rPr>
        <w:t xml:space="preserve"> </w:t>
      </w:r>
      <w:r w:rsidR="00A974C2">
        <w:rPr>
          <w:rFonts w:ascii="Times New Roman" w:hAnsi="Times New Roman" w:cs="Times New Roman"/>
          <w:sz w:val="24"/>
          <w:szCs w:val="24"/>
        </w:rPr>
        <w:t>16</w:t>
      </w:r>
    </w:p>
    <w:p w14:paraId="52F23142" w14:textId="49B662AB"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BA5C26">
        <w:rPr>
          <w:rFonts w:ascii="Times New Roman" w:hAnsi="Times New Roman" w:cs="Times New Roman"/>
          <w:sz w:val="24"/>
          <w:szCs w:val="24"/>
        </w:rPr>
        <w:t xml:space="preserve">. </w:t>
      </w:r>
      <w:r w:rsidR="00047296">
        <w:rPr>
          <w:rFonts w:ascii="Times New Roman" w:hAnsi="Times New Roman" w:cs="Times New Roman"/>
          <w:sz w:val="24"/>
          <w:szCs w:val="24"/>
        </w:rPr>
        <w:t>17</w:t>
      </w:r>
    </w:p>
    <w:p w14:paraId="30589FA6" w14:textId="44C86627"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BA5C26">
        <w:rPr>
          <w:rFonts w:ascii="Times New Roman" w:hAnsi="Times New Roman" w:cs="Times New Roman"/>
          <w:sz w:val="24"/>
          <w:szCs w:val="24"/>
        </w:rPr>
        <w:t xml:space="preserve">… </w:t>
      </w:r>
      <w:r w:rsidR="00047296">
        <w:rPr>
          <w:rFonts w:ascii="Times New Roman" w:hAnsi="Times New Roman" w:cs="Times New Roman"/>
          <w:sz w:val="24"/>
          <w:szCs w:val="24"/>
        </w:rPr>
        <w:t>17</w:t>
      </w:r>
    </w:p>
    <w:p w14:paraId="52F161A5" w14:textId="63CC3173"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proofErr w:type="gramStart"/>
      <w:r>
        <w:rPr>
          <w:rFonts w:ascii="Times New Roman" w:hAnsi="Times New Roman" w:cs="Times New Roman"/>
          <w:sz w:val="24"/>
          <w:szCs w:val="24"/>
        </w:rPr>
        <w:t>…</w:t>
      </w:r>
      <w:r w:rsidR="00BA5C26">
        <w:rPr>
          <w:rFonts w:ascii="Times New Roman" w:hAnsi="Times New Roman" w:cs="Times New Roman"/>
          <w:sz w:val="24"/>
          <w:szCs w:val="24"/>
        </w:rPr>
        <w:t>..</w:t>
      </w:r>
      <w:proofErr w:type="gramEnd"/>
      <w:r w:rsidR="00BA5C26">
        <w:rPr>
          <w:rFonts w:ascii="Times New Roman" w:hAnsi="Times New Roman" w:cs="Times New Roman"/>
          <w:sz w:val="24"/>
          <w:szCs w:val="24"/>
        </w:rPr>
        <w:t xml:space="preserve"> </w:t>
      </w:r>
      <w:r w:rsidR="00047296">
        <w:rPr>
          <w:rFonts w:ascii="Times New Roman" w:hAnsi="Times New Roman" w:cs="Times New Roman"/>
          <w:sz w:val="24"/>
          <w:szCs w:val="24"/>
        </w:rPr>
        <w:t>20</w:t>
      </w:r>
    </w:p>
    <w:p w14:paraId="113BD594" w14:textId="1FA3E419"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proofErr w:type="gramStart"/>
      <w:r>
        <w:rPr>
          <w:rFonts w:ascii="Times New Roman" w:hAnsi="Times New Roman" w:cs="Times New Roman"/>
          <w:sz w:val="24"/>
          <w:szCs w:val="24"/>
        </w:rPr>
        <w:t>…</w:t>
      </w:r>
      <w:r w:rsidR="00BA5C26">
        <w:rPr>
          <w:rFonts w:ascii="Times New Roman" w:hAnsi="Times New Roman" w:cs="Times New Roman"/>
          <w:sz w:val="24"/>
          <w:szCs w:val="24"/>
        </w:rPr>
        <w:t>..</w:t>
      </w:r>
      <w:proofErr w:type="gramEnd"/>
      <w:r w:rsidR="00BA5C26">
        <w:rPr>
          <w:rFonts w:ascii="Times New Roman" w:hAnsi="Times New Roman" w:cs="Times New Roman"/>
          <w:sz w:val="24"/>
          <w:szCs w:val="24"/>
        </w:rPr>
        <w:t xml:space="preserve"> </w:t>
      </w:r>
      <w:r w:rsidR="00047296">
        <w:rPr>
          <w:rFonts w:ascii="Times New Roman" w:hAnsi="Times New Roman" w:cs="Times New Roman"/>
          <w:sz w:val="24"/>
          <w:szCs w:val="24"/>
        </w:rPr>
        <w:t>21</w:t>
      </w:r>
    </w:p>
    <w:p w14:paraId="3F7D520D" w14:textId="61CE7D3F"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proofErr w:type="gramStart"/>
      <w:r>
        <w:rPr>
          <w:rFonts w:ascii="Times New Roman" w:hAnsi="Times New Roman" w:cs="Times New Roman"/>
          <w:sz w:val="24"/>
          <w:szCs w:val="24"/>
        </w:rPr>
        <w:t>…</w:t>
      </w:r>
      <w:r w:rsidR="00BA5C26">
        <w:rPr>
          <w:rFonts w:ascii="Times New Roman" w:hAnsi="Times New Roman" w:cs="Times New Roman"/>
          <w:sz w:val="24"/>
          <w:szCs w:val="24"/>
        </w:rPr>
        <w:t>..</w:t>
      </w:r>
      <w:proofErr w:type="gramEnd"/>
      <w:r w:rsidR="00BA5C26">
        <w:rPr>
          <w:rFonts w:ascii="Times New Roman" w:hAnsi="Times New Roman" w:cs="Times New Roman"/>
          <w:sz w:val="24"/>
          <w:szCs w:val="24"/>
        </w:rPr>
        <w:t xml:space="preserve"> </w:t>
      </w:r>
      <w:r w:rsidR="00524AB6">
        <w:rPr>
          <w:rFonts w:ascii="Times New Roman" w:hAnsi="Times New Roman" w:cs="Times New Roman"/>
          <w:sz w:val="24"/>
          <w:szCs w:val="24"/>
        </w:rPr>
        <w:t>23</w:t>
      </w:r>
    </w:p>
    <w:p w14:paraId="45C19AE8" w14:textId="43E5CBF6"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BA5C26">
        <w:rPr>
          <w:rFonts w:ascii="Times New Roman" w:hAnsi="Times New Roman" w:cs="Times New Roman"/>
          <w:sz w:val="24"/>
          <w:szCs w:val="24"/>
        </w:rPr>
        <w:t xml:space="preserve"> </w:t>
      </w:r>
      <w:r w:rsidR="00524AB6">
        <w:rPr>
          <w:rFonts w:ascii="Times New Roman" w:hAnsi="Times New Roman" w:cs="Times New Roman"/>
          <w:sz w:val="24"/>
          <w:szCs w:val="24"/>
        </w:rPr>
        <w:t>24</w:t>
      </w:r>
    </w:p>
    <w:p w14:paraId="2F609C7C" w14:textId="755660EA"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957D63">
        <w:rPr>
          <w:rFonts w:ascii="Times New Roman" w:hAnsi="Times New Roman" w:cs="Times New Roman"/>
          <w:sz w:val="24"/>
          <w:szCs w:val="24"/>
        </w:rPr>
        <w:t xml:space="preserve">... </w:t>
      </w:r>
      <w:r w:rsidR="00524AB6">
        <w:rPr>
          <w:rFonts w:ascii="Times New Roman" w:hAnsi="Times New Roman" w:cs="Times New Roman"/>
          <w:sz w:val="24"/>
          <w:szCs w:val="24"/>
        </w:rPr>
        <w:t>24</w:t>
      </w:r>
    </w:p>
    <w:p w14:paraId="28601199" w14:textId="6AFFAA8D"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957D63">
        <w:rPr>
          <w:rFonts w:ascii="Times New Roman" w:hAnsi="Times New Roman" w:cs="Times New Roman"/>
          <w:sz w:val="24"/>
          <w:szCs w:val="24"/>
        </w:rPr>
        <w:t xml:space="preserve">…… </w:t>
      </w:r>
      <w:r w:rsidR="00524AB6">
        <w:rPr>
          <w:rFonts w:ascii="Times New Roman" w:hAnsi="Times New Roman" w:cs="Times New Roman"/>
          <w:sz w:val="24"/>
          <w:szCs w:val="24"/>
        </w:rPr>
        <w:t>24</w:t>
      </w:r>
    </w:p>
    <w:p w14:paraId="088FD82D" w14:textId="1DDEBE6B"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957D63">
        <w:rPr>
          <w:rFonts w:ascii="Times New Roman" w:hAnsi="Times New Roman" w:cs="Times New Roman"/>
          <w:sz w:val="24"/>
          <w:szCs w:val="24"/>
        </w:rPr>
        <w:t xml:space="preserve"> </w:t>
      </w:r>
      <w:r w:rsidR="00524AB6">
        <w:rPr>
          <w:rFonts w:ascii="Times New Roman" w:hAnsi="Times New Roman" w:cs="Times New Roman"/>
          <w:sz w:val="24"/>
          <w:szCs w:val="24"/>
        </w:rPr>
        <w:t>26</w:t>
      </w:r>
    </w:p>
    <w:p w14:paraId="1164F5AA" w14:textId="65476C34"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957D63">
        <w:rPr>
          <w:rFonts w:ascii="Times New Roman" w:hAnsi="Times New Roman" w:cs="Times New Roman"/>
          <w:sz w:val="24"/>
          <w:szCs w:val="24"/>
        </w:rPr>
        <w:t xml:space="preserve"> </w:t>
      </w:r>
      <w:r w:rsidR="00642D02">
        <w:rPr>
          <w:rFonts w:ascii="Times New Roman" w:hAnsi="Times New Roman" w:cs="Times New Roman"/>
          <w:sz w:val="24"/>
          <w:szCs w:val="24"/>
        </w:rPr>
        <w:t>28</w:t>
      </w:r>
    </w:p>
    <w:p w14:paraId="693140E3" w14:textId="05D8DDE6" w:rsidR="00C62D8E" w:rsidRDefault="00C62D8E" w:rsidP="00C62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Costs and Resource Management…………………………………………………</w:t>
      </w:r>
      <w:proofErr w:type="gramStart"/>
      <w:r>
        <w:rPr>
          <w:rFonts w:ascii="Times New Roman" w:hAnsi="Times New Roman" w:cs="Times New Roman"/>
          <w:sz w:val="24"/>
          <w:szCs w:val="24"/>
        </w:rPr>
        <w:t>…</w:t>
      </w:r>
      <w:r w:rsidR="00957D63">
        <w:rPr>
          <w:rFonts w:ascii="Times New Roman" w:hAnsi="Times New Roman" w:cs="Times New Roman"/>
          <w:sz w:val="24"/>
          <w:szCs w:val="24"/>
        </w:rPr>
        <w:t>..</w:t>
      </w:r>
      <w:proofErr w:type="gramEnd"/>
      <w:r w:rsidR="00957D63">
        <w:rPr>
          <w:rFonts w:ascii="Times New Roman" w:hAnsi="Times New Roman" w:cs="Times New Roman"/>
          <w:sz w:val="24"/>
          <w:szCs w:val="24"/>
        </w:rPr>
        <w:t xml:space="preserve"> </w:t>
      </w:r>
      <w:r w:rsidR="00642D02">
        <w:rPr>
          <w:rFonts w:ascii="Times New Roman" w:hAnsi="Times New Roman" w:cs="Times New Roman"/>
          <w:sz w:val="24"/>
          <w:szCs w:val="24"/>
        </w:rPr>
        <w:t>28</w:t>
      </w:r>
    </w:p>
    <w:p w14:paraId="21934545" w14:textId="028561B9" w:rsidR="00C62D8E" w:rsidRDefault="00C62D8E" w:rsidP="00C62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Implications of the Findings………………………………………………………</w:t>
      </w:r>
      <w:r w:rsidR="0011648D">
        <w:rPr>
          <w:rFonts w:ascii="Times New Roman" w:hAnsi="Times New Roman" w:cs="Times New Roman"/>
          <w:sz w:val="24"/>
          <w:szCs w:val="24"/>
        </w:rPr>
        <w:t xml:space="preserve">… </w:t>
      </w:r>
      <w:r w:rsidR="00642D02">
        <w:rPr>
          <w:rFonts w:ascii="Times New Roman" w:hAnsi="Times New Roman" w:cs="Times New Roman"/>
          <w:sz w:val="24"/>
          <w:szCs w:val="24"/>
        </w:rPr>
        <w:t>29</w:t>
      </w:r>
    </w:p>
    <w:p w14:paraId="29D524C3" w14:textId="52029A3F" w:rsidR="00C62D8E" w:rsidRDefault="00C62D8E" w:rsidP="00C62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Sustainability …………………………………………………………</w:t>
      </w:r>
      <w:r w:rsidR="00957D63">
        <w:rPr>
          <w:rFonts w:ascii="Times New Roman" w:hAnsi="Times New Roman" w:cs="Times New Roman"/>
          <w:sz w:val="24"/>
          <w:szCs w:val="24"/>
        </w:rPr>
        <w:t>…………</w:t>
      </w:r>
      <w:proofErr w:type="gramStart"/>
      <w:r w:rsidR="00957D63">
        <w:rPr>
          <w:rFonts w:ascii="Times New Roman" w:hAnsi="Times New Roman" w:cs="Times New Roman"/>
          <w:sz w:val="24"/>
          <w:szCs w:val="24"/>
        </w:rPr>
        <w:t>…</w:t>
      </w:r>
      <w:r w:rsidR="0011648D">
        <w:rPr>
          <w:rFonts w:ascii="Times New Roman" w:hAnsi="Times New Roman" w:cs="Times New Roman"/>
          <w:sz w:val="24"/>
          <w:szCs w:val="24"/>
        </w:rPr>
        <w:t>..</w:t>
      </w:r>
      <w:proofErr w:type="gramEnd"/>
      <w:r w:rsidR="0011648D">
        <w:rPr>
          <w:rFonts w:ascii="Times New Roman" w:hAnsi="Times New Roman" w:cs="Times New Roman"/>
          <w:sz w:val="24"/>
          <w:szCs w:val="24"/>
        </w:rPr>
        <w:t xml:space="preserve"> </w:t>
      </w:r>
      <w:r w:rsidR="00642D02">
        <w:rPr>
          <w:rFonts w:ascii="Times New Roman" w:hAnsi="Times New Roman" w:cs="Times New Roman"/>
          <w:sz w:val="24"/>
          <w:szCs w:val="24"/>
        </w:rPr>
        <w:t>30</w:t>
      </w:r>
    </w:p>
    <w:p w14:paraId="70F00542" w14:textId="7297F56D" w:rsidR="00C62D8E" w:rsidRDefault="00C62D8E" w:rsidP="00C62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 …………………………………………………………</w:t>
      </w:r>
      <w:r w:rsidR="0011648D">
        <w:rPr>
          <w:rFonts w:ascii="Times New Roman" w:hAnsi="Times New Roman" w:cs="Times New Roman"/>
          <w:sz w:val="24"/>
          <w:szCs w:val="24"/>
        </w:rPr>
        <w:t xml:space="preserve">………. </w:t>
      </w:r>
      <w:r w:rsidR="00D97F14">
        <w:rPr>
          <w:rFonts w:ascii="Times New Roman" w:hAnsi="Times New Roman" w:cs="Times New Roman"/>
          <w:sz w:val="24"/>
          <w:szCs w:val="24"/>
        </w:rPr>
        <w:t>31</w:t>
      </w:r>
    </w:p>
    <w:p w14:paraId="4306AC90" w14:textId="44913F08"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11648D">
        <w:rPr>
          <w:rFonts w:ascii="Times New Roman" w:hAnsi="Times New Roman" w:cs="Times New Roman"/>
          <w:sz w:val="24"/>
          <w:szCs w:val="24"/>
        </w:rPr>
        <w:t xml:space="preserve">…………… </w:t>
      </w:r>
      <w:r w:rsidR="00D97F14">
        <w:rPr>
          <w:rFonts w:ascii="Times New Roman" w:hAnsi="Times New Roman" w:cs="Times New Roman"/>
          <w:sz w:val="24"/>
          <w:szCs w:val="24"/>
        </w:rPr>
        <w:t>31</w:t>
      </w:r>
    </w:p>
    <w:p w14:paraId="7216E641" w14:textId="180DED85"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2B43B4">
        <w:rPr>
          <w:rFonts w:ascii="Times New Roman" w:hAnsi="Times New Roman" w:cs="Times New Roman"/>
          <w:sz w:val="24"/>
          <w:szCs w:val="24"/>
        </w:rPr>
        <w:t xml:space="preserve">… </w:t>
      </w:r>
      <w:r w:rsidR="00D97F14">
        <w:rPr>
          <w:rFonts w:ascii="Times New Roman" w:hAnsi="Times New Roman" w:cs="Times New Roman"/>
          <w:sz w:val="24"/>
          <w:szCs w:val="24"/>
        </w:rPr>
        <w:t>31</w:t>
      </w:r>
    </w:p>
    <w:p w14:paraId="738C3290" w14:textId="39A71873"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2B43B4">
        <w:rPr>
          <w:rFonts w:ascii="Times New Roman" w:hAnsi="Times New Roman" w:cs="Times New Roman"/>
          <w:sz w:val="24"/>
          <w:szCs w:val="24"/>
        </w:rPr>
        <w:t xml:space="preserve">... </w:t>
      </w:r>
      <w:r w:rsidR="00D97F14">
        <w:rPr>
          <w:rFonts w:ascii="Times New Roman" w:hAnsi="Times New Roman" w:cs="Times New Roman"/>
          <w:sz w:val="24"/>
          <w:szCs w:val="24"/>
        </w:rPr>
        <w:t>32</w:t>
      </w:r>
    </w:p>
    <w:p w14:paraId="647CAE54" w14:textId="78424532"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813169">
        <w:rPr>
          <w:rFonts w:ascii="Times New Roman" w:hAnsi="Times New Roman" w:cs="Times New Roman"/>
          <w:sz w:val="24"/>
          <w:szCs w:val="24"/>
        </w:rPr>
        <w:t>...</w:t>
      </w:r>
      <w:r w:rsidR="002B43B4">
        <w:rPr>
          <w:rFonts w:ascii="Times New Roman" w:hAnsi="Times New Roman" w:cs="Times New Roman"/>
          <w:sz w:val="24"/>
          <w:szCs w:val="24"/>
        </w:rPr>
        <w:t xml:space="preserve"> </w:t>
      </w:r>
      <w:r w:rsidR="00D97F14">
        <w:rPr>
          <w:rFonts w:ascii="Times New Roman" w:hAnsi="Times New Roman" w:cs="Times New Roman"/>
          <w:sz w:val="24"/>
          <w:szCs w:val="24"/>
        </w:rPr>
        <w:t>32</w:t>
      </w:r>
      <w:r>
        <w:rPr>
          <w:rFonts w:ascii="Times New Roman" w:hAnsi="Times New Roman" w:cs="Times New Roman"/>
          <w:sz w:val="24"/>
          <w:szCs w:val="24"/>
        </w:rPr>
        <w:tab/>
        <w:t>Final Thoughts……………………………………………………………………….</w:t>
      </w:r>
      <w:r w:rsidR="002B43B4">
        <w:rPr>
          <w:rFonts w:ascii="Times New Roman" w:hAnsi="Times New Roman" w:cs="Times New Roman"/>
          <w:sz w:val="24"/>
          <w:szCs w:val="24"/>
        </w:rPr>
        <w:t xml:space="preserve"> </w:t>
      </w:r>
      <w:r w:rsidR="00D97F14">
        <w:rPr>
          <w:rFonts w:ascii="Times New Roman" w:hAnsi="Times New Roman" w:cs="Times New Roman"/>
          <w:sz w:val="24"/>
          <w:szCs w:val="24"/>
        </w:rPr>
        <w:t>33</w:t>
      </w:r>
    </w:p>
    <w:p w14:paraId="1E38BBA3" w14:textId="76C051AA"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813169">
        <w:rPr>
          <w:rFonts w:ascii="Times New Roman" w:hAnsi="Times New Roman" w:cs="Times New Roman"/>
          <w:sz w:val="24"/>
          <w:szCs w:val="24"/>
        </w:rPr>
        <w:t xml:space="preserve">………………………… </w:t>
      </w:r>
      <w:r w:rsidR="00D97F14">
        <w:rPr>
          <w:rFonts w:ascii="Times New Roman" w:hAnsi="Times New Roman" w:cs="Times New Roman"/>
          <w:sz w:val="24"/>
          <w:szCs w:val="24"/>
        </w:rPr>
        <w:t>35</w:t>
      </w:r>
    </w:p>
    <w:p w14:paraId="01831E02" w14:textId="064CDC1C"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sidR="00813169">
        <w:rPr>
          <w:rFonts w:ascii="Times New Roman" w:hAnsi="Times New Roman" w:cs="Times New Roman"/>
          <w:sz w:val="24"/>
          <w:szCs w:val="24"/>
        </w:rPr>
        <w:t>…………………………..</w:t>
      </w:r>
      <w:r w:rsidR="008C5713">
        <w:rPr>
          <w:rFonts w:ascii="Times New Roman" w:hAnsi="Times New Roman" w:cs="Times New Roman"/>
          <w:sz w:val="24"/>
          <w:szCs w:val="24"/>
        </w:rPr>
        <w:t>.</w:t>
      </w:r>
      <w:r w:rsidR="00813169">
        <w:rPr>
          <w:rFonts w:ascii="Times New Roman" w:hAnsi="Times New Roman" w:cs="Times New Roman"/>
          <w:sz w:val="24"/>
          <w:szCs w:val="24"/>
        </w:rPr>
        <w:t xml:space="preserve"> </w:t>
      </w:r>
      <w:r w:rsidR="00D97F14">
        <w:rPr>
          <w:rFonts w:ascii="Times New Roman" w:hAnsi="Times New Roman" w:cs="Times New Roman"/>
          <w:sz w:val="24"/>
          <w:szCs w:val="24"/>
        </w:rPr>
        <w:t>39</w:t>
      </w:r>
    </w:p>
    <w:p w14:paraId="1E22D246" w14:textId="4C1970C4"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r w:rsidR="008C5713">
        <w:rPr>
          <w:rFonts w:ascii="Times New Roman" w:hAnsi="Times New Roman" w:cs="Times New Roman"/>
          <w:sz w:val="24"/>
          <w:szCs w:val="24"/>
        </w:rPr>
        <w:t xml:space="preserve">Post-Implementation Survey </w:t>
      </w:r>
      <w:r>
        <w:rPr>
          <w:rFonts w:ascii="Times New Roman" w:hAnsi="Times New Roman" w:cs="Times New Roman"/>
          <w:sz w:val="24"/>
          <w:szCs w:val="24"/>
        </w:rPr>
        <w:t>…………………………………………</w:t>
      </w:r>
      <w:r w:rsidR="008C5713">
        <w:rPr>
          <w:rFonts w:ascii="Times New Roman" w:hAnsi="Times New Roman" w:cs="Times New Roman"/>
          <w:sz w:val="24"/>
          <w:szCs w:val="24"/>
        </w:rPr>
        <w:t>. 40</w:t>
      </w:r>
    </w:p>
    <w:p w14:paraId="38E98CF7" w14:textId="3C778042" w:rsidR="00C62D8E" w:rsidRDefault="00C62D8E" w:rsidP="00C62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8C5713">
        <w:rPr>
          <w:rFonts w:ascii="Times New Roman" w:hAnsi="Times New Roman" w:cs="Times New Roman"/>
          <w:sz w:val="24"/>
          <w:szCs w:val="24"/>
        </w:rPr>
        <w:t>Project Timeline</w:t>
      </w:r>
      <w:r>
        <w:rPr>
          <w:rFonts w:ascii="Times New Roman" w:hAnsi="Times New Roman" w:cs="Times New Roman"/>
          <w:sz w:val="24"/>
          <w:szCs w:val="24"/>
        </w:rPr>
        <w:t>………………………………………………………</w:t>
      </w:r>
      <w:r w:rsidR="008C5713">
        <w:rPr>
          <w:rFonts w:ascii="Times New Roman" w:hAnsi="Times New Roman" w:cs="Times New Roman"/>
          <w:sz w:val="24"/>
          <w:szCs w:val="24"/>
        </w:rPr>
        <w:t>. 4</w:t>
      </w:r>
      <w:r w:rsidR="00E8413E">
        <w:rPr>
          <w:rFonts w:ascii="Times New Roman" w:hAnsi="Times New Roman" w:cs="Times New Roman"/>
          <w:sz w:val="24"/>
          <w:szCs w:val="24"/>
        </w:rPr>
        <w:t>2</w:t>
      </w:r>
    </w:p>
    <w:p w14:paraId="72D1B449" w14:textId="058B4FB5" w:rsidR="00C62D8E" w:rsidRDefault="00C62D8E" w:rsidP="00C62D8E">
      <w:pPr>
        <w:jc w:val="center"/>
        <w:rPr>
          <w:rFonts w:ascii="Times New Roman" w:hAnsi="Times New Roman" w:cs="Times New Roman"/>
          <w:sz w:val="24"/>
          <w:szCs w:val="24"/>
        </w:rPr>
      </w:pPr>
      <w:r>
        <w:rPr>
          <w:rFonts w:ascii="Times New Roman" w:hAnsi="Times New Roman" w:cs="Times New Roman"/>
          <w:sz w:val="24"/>
          <w:szCs w:val="24"/>
        </w:rPr>
        <w:t xml:space="preserve">      Appendix C: </w:t>
      </w:r>
      <w:r w:rsidR="008C5713">
        <w:rPr>
          <w:rFonts w:ascii="Times New Roman" w:hAnsi="Times New Roman" w:cs="Times New Roman"/>
          <w:sz w:val="24"/>
          <w:szCs w:val="24"/>
        </w:rPr>
        <w:t>Project Budget</w:t>
      </w:r>
      <w:r>
        <w:rPr>
          <w:rFonts w:ascii="Times New Roman" w:hAnsi="Times New Roman" w:cs="Times New Roman"/>
          <w:sz w:val="24"/>
          <w:szCs w:val="24"/>
        </w:rPr>
        <w:t>………………………………………………………</w:t>
      </w:r>
      <w:r w:rsidR="008C5713">
        <w:rPr>
          <w:rFonts w:ascii="Times New Roman" w:hAnsi="Times New Roman" w:cs="Times New Roman"/>
          <w:sz w:val="24"/>
          <w:szCs w:val="24"/>
        </w:rPr>
        <w:t>… 4</w:t>
      </w:r>
      <w:r w:rsidR="00E8413E">
        <w:rPr>
          <w:rFonts w:ascii="Times New Roman" w:hAnsi="Times New Roman" w:cs="Times New Roman"/>
          <w:sz w:val="24"/>
          <w:szCs w:val="24"/>
        </w:rPr>
        <w:t>3</w:t>
      </w:r>
    </w:p>
    <w:p w14:paraId="19BF4C19" w14:textId="77777777" w:rsidR="008C5713" w:rsidRDefault="008C5713" w:rsidP="00C62D8E">
      <w:pPr>
        <w:jc w:val="center"/>
        <w:rPr>
          <w:rFonts w:ascii="Times New Roman" w:hAnsi="Times New Roman" w:cs="Times New Roman"/>
          <w:b/>
          <w:sz w:val="24"/>
          <w:szCs w:val="24"/>
        </w:rPr>
      </w:pPr>
    </w:p>
    <w:p w14:paraId="71FE40DD" w14:textId="77777777" w:rsidR="00C62D8E" w:rsidRDefault="00C62D8E" w:rsidP="00C62D8E">
      <w:pPr>
        <w:jc w:val="center"/>
        <w:rPr>
          <w:rFonts w:ascii="Times New Roman" w:hAnsi="Times New Roman" w:cs="Times New Roman"/>
          <w:b/>
          <w:sz w:val="24"/>
          <w:szCs w:val="24"/>
        </w:rPr>
      </w:pPr>
    </w:p>
    <w:p w14:paraId="420B514D" w14:textId="77777777" w:rsidR="00C62D8E" w:rsidRDefault="00C62D8E" w:rsidP="00C62D8E">
      <w:pPr>
        <w:spacing w:after="0" w:line="480" w:lineRule="auto"/>
        <w:jc w:val="center"/>
        <w:rPr>
          <w:rFonts w:ascii="Times New Roman" w:hAnsi="Times New Roman" w:cs="Times New Roman"/>
          <w:b/>
          <w:sz w:val="24"/>
          <w:szCs w:val="24"/>
        </w:rPr>
      </w:pPr>
    </w:p>
    <w:p w14:paraId="473AC9EB" w14:textId="77777777" w:rsidR="00C62D8E" w:rsidRDefault="00C62D8E" w:rsidP="00C62D8E">
      <w:pPr>
        <w:spacing w:after="0" w:line="480" w:lineRule="auto"/>
        <w:jc w:val="center"/>
        <w:rPr>
          <w:rFonts w:ascii="Times New Roman" w:hAnsi="Times New Roman" w:cs="Times New Roman"/>
          <w:b/>
          <w:sz w:val="24"/>
          <w:szCs w:val="24"/>
        </w:rPr>
      </w:pPr>
    </w:p>
    <w:p w14:paraId="35611922" w14:textId="77777777" w:rsidR="00C62D8E" w:rsidRDefault="00C62D8E" w:rsidP="00C62D8E">
      <w:pPr>
        <w:spacing w:after="0" w:line="480" w:lineRule="auto"/>
        <w:jc w:val="center"/>
        <w:rPr>
          <w:rFonts w:ascii="Times New Roman" w:hAnsi="Times New Roman" w:cs="Times New Roman"/>
          <w:b/>
          <w:sz w:val="24"/>
          <w:szCs w:val="24"/>
        </w:rPr>
      </w:pPr>
    </w:p>
    <w:p w14:paraId="690E023E" w14:textId="77777777" w:rsidR="00C62D8E" w:rsidRDefault="00C62D8E" w:rsidP="00C62D8E">
      <w:pPr>
        <w:spacing w:after="0" w:line="480" w:lineRule="auto"/>
        <w:jc w:val="center"/>
        <w:rPr>
          <w:rFonts w:ascii="Times New Roman" w:hAnsi="Times New Roman" w:cs="Times New Roman"/>
          <w:b/>
          <w:sz w:val="24"/>
          <w:szCs w:val="24"/>
        </w:rPr>
      </w:pPr>
    </w:p>
    <w:p w14:paraId="5978FD02" w14:textId="77777777" w:rsidR="00C62D8E" w:rsidRDefault="00C62D8E" w:rsidP="00C62D8E">
      <w:pPr>
        <w:spacing w:after="0" w:line="480" w:lineRule="auto"/>
        <w:jc w:val="center"/>
        <w:rPr>
          <w:rFonts w:ascii="Times New Roman" w:hAnsi="Times New Roman" w:cs="Times New Roman"/>
          <w:b/>
          <w:sz w:val="24"/>
          <w:szCs w:val="24"/>
        </w:rPr>
      </w:pPr>
    </w:p>
    <w:p w14:paraId="118F1291" w14:textId="77777777" w:rsidR="00C62D8E" w:rsidRDefault="00C62D8E" w:rsidP="00C62D8E">
      <w:pPr>
        <w:spacing w:after="0" w:line="480" w:lineRule="auto"/>
        <w:jc w:val="center"/>
        <w:rPr>
          <w:rFonts w:ascii="Times New Roman" w:hAnsi="Times New Roman" w:cs="Times New Roman"/>
          <w:b/>
          <w:sz w:val="24"/>
          <w:szCs w:val="24"/>
        </w:rPr>
      </w:pPr>
    </w:p>
    <w:p w14:paraId="38C7FA2D" w14:textId="77777777" w:rsidR="00C62D8E" w:rsidRDefault="00C62D8E" w:rsidP="00C62D8E">
      <w:pPr>
        <w:spacing w:after="0" w:line="480" w:lineRule="auto"/>
        <w:jc w:val="center"/>
        <w:rPr>
          <w:rFonts w:ascii="Times New Roman" w:hAnsi="Times New Roman" w:cs="Times New Roman"/>
          <w:b/>
          <w:sz w:val="24"/>
          <w:szCs w:val="24"/>
        </w:rPr>
      </w:pPr>
    </w:p>
    <w:p w14:paraId="6AD55E59" w14:textId="77777777" w:rsidR="00C62D8E" w:rsidRDefault="00C62D8E" w:rsidP="00C62D8E">
      <w:pPr>
        <w:spacing w:after="0" w:line="480" w:lineRule="auto"/>
        <w:jc w:val="center"/>
        <w:rPr>
          <w:rFonts w:ascii="Times New Roman" w:hAnsi="Times New Roman" w:cs="Times New Roman"/>
          <w:b/>
          <w:sz w:val="24"/>
          <w:szCs w:val="24"/>
        </w:rPr>
      </w:pPr>
    </w:p>
    <w:p w14:paraId="612501D6" w14:textId="77777777" w:rsidR="00C62D8E" w:rsidRDefault="00C62D8E" w:rsidP="00C62D8E">
      <w:pPr>
        <w:spacing w:after="0" w:line="480" w:lineRule="auto"/>
        <w:jc w:val="center"/>
        <w:rPr>
          <w:rFonts w:ascii="Times New Roman" w:hAnsi="Times New Roman" w:cs="Times New Roman"/>
          <w:b/>
          <w:sz w:val="24"/>
          <w:szCs w:val="24"/>
        </w:rPr>
      </w:pPr>
    </w:p>
    <w:p w14:paraId="63C44E80" w14:textId="77777777" w:rsidR="00C62D8E" w:rsidRPr="00FE6793" w:rsidRDefault="00C62D8E" w:rsidP="00C62D8E">
      <w:pPr>
        <w:spacing w:after="0" w:line="480" w:lineRule="auto"/>
        <w:jc w:val="center"/>
        <w:rPr>
          <w:rFonts w:ascii="Times New Roman" w:hAnsi="Times New Roman" w:cs="Times New Roman"/>
          <w:color w:val="323E4F" w:themeColor="text2" w:themeShade="BF"/>
          <w:sz w:val="24"/>
          <w:szCs w:val="24"/>
        </w:rPr>
      </w:pPr>
      <w:r w:rsidRPr="004752C5">
        <w:rPr>
          <w:rFonts w:ascii="Times New Roman" w:hAnsi="Times New Roman" w:cs="Times New Roman"/>
          <w:b/>
          <w:sz w:val="24"/>
          <w:szCs w:val="24"/>
        </w:rPr>
        <w:lastRenderedPageBreak/>
        <w:t>Section I</w:t>
      </w:r>
      <w:r>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 </w:t>
      </w:r>
    </w:p>
    <w:p w14:paraId="7D046395" w14:textId="77777777" w:rsidR="00C62D8E" w:rsidRDefault="00C62D8E" w:rsidP="00C62D8E">
      <w:pPr>
        <w:spacing w:after="0" w:line="480" w:lineRule="auto"/>
        <w:rPr>
          <w:rFonts w:ascii="Times New Roman" w:hAnsi="Times New Roman" w:cs="Times New Roman"/>
          <w:i/>
          <w:color w:val="323E4F" w:themeColor="text2" w:themeShade="BF"/>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p>
    <w:p w14:paraId="2C6D383A" w14:textId="2FBF5341" w:rsidR="00C62D8E" w:rsidRDefault="00C62D8E" w:rsidP="00C62D8E">
      <w:pPr>
        <w:spacing w:line="480" w:lineRule="auto"/>
        <w:ind w:firstLine="720"/>
        <w:rPr>
          <w:rFonts w:ascii="Times New Roman" w:hAnsi="Times New Roman" w:cs="Times New Roman"/>
          <w:sz w:val="24"/>
          <w:szCs w:val="24"/>
        </w:rPr>
      </w:pPr>
      <w:r w:rsidRPr="00E955F0">
        <w:rPr>
          <w:rFonts w:ascii="Times New Roman" w:hAnsi="Times New Roman" w:cs="Times New Roman"/>
          <w:sz w:val="24"/>
          <w:szCs w:val="24"/>
        </w:rPr>
        <w:t>In the last 30 years, the prevalence of obesity has more than doubled in children and quadrupled in adolescen</w:t>
      </w:r>
      <w:r>
        <w:rPr>
          <w:rFonts w:ascii="Times New Roman" w:hAnsi="Times New Roman" w:cs="Times New Roman"/>
          <w:sz w:val="24"/>
          <w:szCs w:val="24"/>
        </w:rPr>
        <w:t>ts</w:t>
      </w:r>
      <w:r w:rsidRPr="00E955F0">
        <w:rPr>
          <w:rFonts w:ascii="Times New Roman" w:hAnsi="Times New Roman" w:cs="Times New Roman"/>
          <w:sz w:val="24"/>
          <w:szCs w:val="24"/>
        </w:rPr>
        <w:t xml:space="preserve"> (</w:t>
      </w:r>
      <w:proofErr w:type="spellStart"/>
      <w:r w:rsidRPr="00E955F0">
        <w:rPr>
          <w:rFonts w:ascii="Times New Roman" w:hAnsi="Times New Roman" w:cs="Times New Roman"/>
          <w:sz w:val="24"/>
          <w:szCs w:val="24"/>
        </w:rPr>
        <w:t>Sanyaolu</w:t>
      </w:r>
      <w:proofErr w:type="spellEnd"/>
      <w:r w:rsidRPr="00E955F0">
        <w:rPr>
          <w:rFonts w:ascii="Times New Roman" w:hAnsi="Times New Roman" w:cs="Times New Roman"/>
          <w:sz w:val="24"/>
          <w:szCs w:val="24"/>
        </w:rPr>
        <w:t xml:space="preserve"> et al., 2019). Pediatric obesity impacts both physical and psychological health and is associated with significant comorbidities </w:t>
      </w:r>
      <w:r>
        <w:rPr>
          <w:rFonts w:ascii="Times New Roman" w:hAnsi="Times New Roman" w:cs="Times New Roman"/>
          <w:sz w:val="24"/>
          <w:szCs w:val="24"/>
        </w:rPr>
        <w:t>such as</w:t>
      </w:r>
      <w:r w:rsidRPr="00E955F0">
        <w:rPr>
          <w:rFonts w:ascii="Times New Roman" w:hAnsi="Times New Roman" w:cs="Times New Roman"/>
          <w:sz w:val="24"/>
          <w:szCs w:val="24"/>
        </w:rPr>
        <w:t xml:space="preserve"> hypertension, diabetes, hyperlipidemia, sleep apnea, cancer, poor self-esteem, anxiety, and depression (</w:t>
      </w:r>
      <w:r>
        <w:rPr>
          <w:rFonts w:ascii="Times New Roman" w:hAnsi="Times New Roman" w:cs="Times New Roman"/>
          <w:sz w:val="24"/>
          <w:szCs w:val="24"/>
        </w:rPr>
        <w:t>Centers for Disease Control and Prevention [CDC], 2021</w:t>
      </w:r>
      <w:r w:rsidRPr="00E955F0">
        <w:rPr>
          <w:rFonts w:ascii="Times New Roman" w:hAnsi="Times New Roman" w:cs="Times New Roman"/>
          <w:sz w:val="24"/>
          <w:szCs w:val="24"/>
        </w:rPr>
        <w:t>)</w:t>
      </w:r>
      <w:r>
        <w:rPr>
          <w:rFonts w:ascii="Times New Roman" w:hAnsi="Times New Roman" w:cs="Times New Roman"/>
          <w:sz w:val="24"/>
          <w:szCs w:val="24"/>
        </w:rPr>
        <w:t xml:space="preserve">. </w:t>
      </w:r>
      <w:r w:rsidRPr="00E955F0">
        <w:rPr>
          <w:rFonts w:ascii="Times New Roman" w:hAnsi="Times New Roman" w:cs="Times New Roman"/>
          <w:sz w:val="24"/>
          <w:szCs w:val="24"/>
        </w:rPr>
        <w:t>When obesity begins in childhood it becomes increasingly more difficult to manage effectively as an adult</w:t>
      </w:r>
      <w:r>
        <w:rPr>
          <w:rFonts w:ascii="Times New Roman" w:hAnsi="Times New Roman" w:cs="Times New Roman"/>
          <w:sz w:val="24"/>
          <w:szCs w:val="24"/>
        </w:rPr>
        <w:t xml:space="preserve"> </w:t>
      </w:r>
      <w:r w:rsidRPr="00E955F0">
        <w:rPr>
          <w:rFonts w:ascii="Times New Roman" w:hAnsi="Times New Roman" w:cs="Times New Roman"/>
          <w:sz w:val="24"/>
          <w:szCs w:val="24"/>
        </w:rPr>
        <w:t>(Waters et al., 2018)</w:t>
      </w:r>
      <w:r>
        <w:rPr>
          <w:rFonts w:ascii="Times New Roman" w:hAnsi="Times New Roman" w:cs="Times New Roman"/>
          <w:sz w:val="24"/>
          <w:szCs w:val="24"/>
        </w:rPr>
        <w:t xml:space="preserve">. </w:t>
      </w:r>
      <w:r w:rsidRPr="00E955F0">
        <w:rPr>
          <w:rFonts w:ascii="Times New Roman" w:hAnsi="Times New Roman" w:cs="Times New Roman"/>
          <w:sz w:val="24"/>
          <w:szCs w:val="24"/>
        </w:rPr>
        <w:t>Primary care providers</w:t>
      </w:r>
      <w:r>
        <w:rPr>
          <w:rFonts w:ascii="Times New Roman" w:hAnsi="Times New Roman" w:cs="Times New Roman"/>
          <w:sz w:val="24"/>
          <w:szCs w:val="24"/>
        </w:rPr>
        <w:t>,</w:t>
      </w:r>
      <w:r w:rsidRPr="00E955F0">
        <w:rPr>
          <w:rFonts w:ascii="Times New Roman" w:hAnsi="Times New Roman" w:cs="Times New Roman"/>
          <w:sz w:val="24"/>
          <w:szCs w:val="24"/>
        </w:rPr>
        <w:t xml:space="preserve"> as initial health care contacts</w:t>
      </w:r>
      <w:r>
        <w:rPr>
          <w:rFonts w:ascii="Times New Roman" w:hAnsi="Times New Roman" w:cs="Times New Roman"/>
          <w:sz w:val="24"/>
          <w:szCs w:val="24"/>
        </w:rPr>
        <w:t>, are centrally placed</w:t>
      </w:r>
      <w:r w:rsidRPr="00E955F0">
        <w:rPr>
          <w:rFonts w:ascii="Times New Roman" w:hAnsi="Times New Roman" w:cs="Times New Roman"/>
          <w:sz w:val="24"/>
          <w:szCs w:val="24"/>
        </w:rPr>
        <w:t xml:space="preserve"> to address obesity through education and health management, yet studies indicate during routine visits obesity is under-addressed (Belay et al., 2019). M</w:t>
      </w:r>
      <w:r>
        <w:rPr>
          <w:rFonts w:ascii="Times New Roman" w:hAnsi="Times New Roman" w:cs="Times New Roman"/>
          <w:sz w:val="24"/>
          <w:szCs w:val="24"/>
        </w:rPr>
        <w:t>any</w:t>
      </w:r>
      <w:r w:rsidRPr="00E955F0">
        <w:rPr>
          <w:rFonts w:ascii="Times New Roman" w:hAnsi="Times New Roman" w:cs="Times New Roman"/>
          <w:sz w:val="24"/>
          <w:szCs w:val="24"/>
        </w:rPr>
        <w:t xml:space="preserve"> approaches to pediatric obesity </w:t>
      </w:r>
      <w:r>
        <w:rPr>
          <w:rFonts w:ascii="Times New Roman" w:hAnsi="Times New Roman" w:cs="Times New Roman"/>
          <w:sz w:val="24"/>
          <w:szCs w:val="24"/>
        </w:rPr>
        <w:t>focus on educating</w:t>
      </w:r>
      <w:r w:rsidRPr="00E955F0">
        <w:rPr>
          <w:rFonts w:ascii="Times New Roman" w:hAnsi="Times New Roman" w:cs="Times New Roman"/>
          <w:sz w:val="24"/>
          <w:szCs w:val="24"/>
        </w:rPr>
        <w:t xml:space="preserve"> families on current dietary and activity guidelines </w:t>
      </w:r>
      <w:r>
        <w:rPr>
          <w:rFonts w:ascii="Times New Roman" w:hAnsi="Times New Roman" w:cs="Times New Roman"/>
          <w:sz w:val="24"/>
          <w:szCs w:val="24"/>
        </w:rPr>
        <w:t>while warning about</w:t>
      </w:r>
      <w:r w:rsidRPr="00E955F0">
        <w:rPr>
          <w:rFonts w:ascii="Times New Roman" w:hAnsi="Times New Roman" w:cs="Times New Roman"/>
          <w:sz w:val="24"/>
          <w:szCs w:val="24"/>
        </w:rPr>
        <w:t xml:space="preserve"> the harm</w:t>
      </w:r>
      <w:r>
        <w:rPr>
          <w:rFonts w:ascii="Times New Roman" w:hAnsi="Times New Roman" w:cs="Times New Roman"/>
          <w:sz w:val="24"/>
          <w:szCs w:val="24"/>
        </w:rPr>
        <w:t>ful effects</w:t>
      </w:r>
      <w:r w:rsidRPr="00E955F0">
        <w:rPr>
          <w:rFonts w:ascii="Times New Roman" w:hAnsi="Times New Roman" w:cs="Times New Roman"/>
          <w:sz w:val="24"/>
          <w:szCs w:val="24"/>
        </w:rPr>
        <w:t xml:space="preserve"> of obesity, but these weight-based strategies have not been successful </w:t>
      </w:r>
      <w:r>
        <w:rPr>
          <w:rFonts w:ascii="Times New Roman" w:hAnsi="Times New Roman" w:cs="Times New Roman"/>
          <w:sz w:val="24"/>
          <w:szCs w:val="24"/>
        </w:rPr>
        <w:t xml:space="preserve">and </w:t>
      </w:r>
      <w:r>
        <w:rPr>
          <w:rFonts w:ascii="Times New Roman" w:hAnsi="Times New Roman" w:cs="Times New Roman"/>
          <w:bCs/>
          <w:sz w:val="24"/>
          <w:szCs w:val="24"/>
        </w:rPr>
        <w:t xml:space="preserve">have the potential to lead to rigid dieting, food rules, excessive exercise, physical activity as punishment, and poor body image (Saul &amp; Rodgers, 2016; </w:t>
      </w:r>
      <w:r>
        <w:rPr>
          <w:rFonts w:ascii="Times New Roman" w:hAnsi="Times New Roman" w:cs="Times New Roman"/>
          <w:sz w:val="24"/>
          <w:szCs w:val="24"/>
        </w:rPr>
        <w:t>Golden et al., 2016</w:t>
      </w:r>
      <w:r>
        <w:rPr>
          <w:rFonts w:ascii="Times New Roman" w:hAnsi="Times New Roman" w:cs="Times New Roman"/>
          <w:bCs/>
          <w:sz w:val="24"/>
          <w:szCs w:val="24"/>
        </w:rPr>
        <w:t xml:space="preserve">). </w:t>
      </w:r>
      <w:r w:rsidRPr="00E955F0">
        <w:rPr>
          <w:rFonts w:ascii="Times New Roman" w:hAnsi="Times New Roman" w:cs="Times New Roman"/>
          <w:sz w:val="24"/>
          <w:szCs w:val="24"/>
        </w:rPr>
        <w:t>The American Academy of Pediatrics</w:t>
      </w:r>
      <w:r>
        <w:rPr>
          <w:rFonts w:ascii="Times New Roman" w:hAnsi="Times New Roman" w:cs="Times New Roman"/>
          <w:sz w:val="24"/>
          <w:szCs w:val="24"/>
        </w:rPr>
        <w:t xml:space="preserve"> (AAP)</w:t>
      </w:r>
      <w:r w:rsidRPr="00E955F0">
        <w:rPr>
          <w:rFonts w:ascii="Times New Roman" w:hAnsi="Times New Roman" w:cs="Times New Roman"/>
          <w:sz w:val="24"/>
          <w:szCs w:val="24"/>
        </w:rPr>
        <w:t xml:space="preserve"> </w:t>
      </w:r>
      <w:r>
        <w:rPr>
          <w:rFonts w:ascii="Times New Roman" w:hAnsi="Times New Roman" w:cs="Times New Roman"/>
          <w:sz w:val="24"/>
          <w:szCs w:val="24"/>
        </w:rPr>
        <w:t>supports shifting the focus away from weight and toward wellness by promoting healthy behaviors with the use of motivational interviewing techniques to improve provider communication and promote successful outcomes in weight management counseling (</w:t>
      </w:r>
      <w:proofErr w:type="spellStart"/>
      <w:r>
        <w:rPr>
          <w:rFonts w:ascii="Times New Roman" w:hAnsi="Times New Roman" w:cs="Times New Roman"/>
          <w:sz w:val="24"/>
          <w:szCs w:val="24"/>
        </w:rPr>
        <w:t>Borrello</w:t>
      </w:r>
      <w:proofErr w:type="spellEnd"/>
      <w:r>
        <w:rPr>
          <w:rFonts w:ascii="Times New Roman" w:hAnsi="Times New Roman" w:cs="Times New Roman"/>
          <w:sz w:val="24"/>
          <w:szCs w:val="24"/>
        </w:rPr>
        <w:t xml:space="preserve"> et al., 2015; Hagan et al., 2017). This Doctor of Nursing Practice (DNP) project will focus on wellness promotion in the context of pediatric obesity through the introduction of motivational interviewing as a communication strategy for pediatric providers at an academic institution, and a non-profit community hospital organization.</w:t>
      </w:r>
    </w:p>
    <w:p w14:paraId="7512CE87" w14:textId="77777777" w:rsidR="00C62D8E" w:rsidRDefault="00C62D8E" w:rsidP="00C62D8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14:paraId="6D89F97E" w14:textId="77777777" w:rsidR="00C62D8E" w:rsidRDefault="00C62D8E" w:rsidP="00C62D8E">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Organizational Needs</w:t>
      </w:r>
    </w:p>
    <w:p w14:paraId="613538B4" w14:textId="66A7E2DC" w:rsidR="00C62D8E" w:rsidRDefault="00C62D8E" w:rsidP="00C62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Addressing p</w:t>
      </w:r>
      <w:r w:rsidRPr="00DC5EAE">
        <w:rPr>
          <w:rFonts w:ascii="Times New Roman" w:hAnsi="Times New Roman" w:cs="Times New Roman"/>
          <w:sz w:val="24"/>
          <w:szCs w:val="24"/>
        </w:rPr>
        <w:t>ediatric obesity is a leading public health objective identified in Healthy People 2030 (</w:t>
      </w:r>
      <w:r>
        <w:rPr>
          <w:rFonts w:ascii="Times New Roman" w:hAnsi="Times New Roman" w:cs="Times New Roman"/>
          <w:sz w:val="24"/>
          <w:szCs w:val="24"/>
        </w:rPr>
        <w:t xml:space="preserve">U.S. Department of Health and Human Services, n.d.). In accordance, the community hospital site has prioritized lowering obesity rates as it is the top health concern identified in their community needs assessment (Gaston County Department of Health &amp; Human Services and CaroMont Health, 2019). Efforts by this project site to address pediatric obesity have been targeted at schools, while pediatric provider-led obesity prevention education within the health system has not yet been addressed. At the request of their providers, the pediatrics department recently launched a continuing education lecture series to help share current pediatric guidelines, updates, and relative topics. As part of their core values to continually improve, innovate, and provide compassionate exceptional care it was asked that strategies in speaking with families about pediatric obesity be covered in the series (F. Norris, personal communication, June 16, 2021). The current pediatric nutrition curriculum for nurse practitioner students at the academic university project site focuses on dietary and activity </w:t>
      </w:r>
      <w:r w:rsidR="008B7A2F">
        <w:rPr>
          <w:rFonts w:ascii="Times New Roman" w:hAnsi="Times New Roman" w:cs="Times New Roman"/>
          <w:sz w:val="24"/>
          <w:szCs w:val="24"/>
        </w:rPr>
        <w:t>guidelines but</w:t>
      </w:r>
      <w:r>
        <w:rPr>
          <w:rFonts w:ascii="Times New Roman" w:hAnsi="Times New Roman" w:cs="Times New Roman"/>
          <w:sz w:val="24"/>
          <w:szCs w:val="24"/>
        </w:rPr>
        <w:t xml:space="preserve"> does not offer specific guidance on effective communication strategies to promote healthy lifestyle modifications. The AAP’s Bright Futures Guidelines provide</w:t>
      </w:r>
      <w:r w:rsidR="008D5EFE">
        <w:rPr>
          <w:rFonts w:ascii="Times New Roman" w:hAnsi="Times New Roman" w:cs="Times New Roman"/>
          <w:sz w:val="24"/>
          <w:szCs w:val="24"/>
        </w:rPr>
        <w:t xml:space="preserve"> a</w:t>
      </w:r>
      <w:r>
        <w:rPr>
          <w:rFonts w:ascii="Times New Roman" w:hAnsi="Times New Roman" w:cs="Times New Roman"/>
          <w:sz w:val="24"/>
          <w:szCs w:val="24"/>
        </w:rPr>
        <w:t xml:space="preserve"> well-</w:t>
      </w:r>
      <w:proofErr w:type="gramStart"/>
      <w:r w:rsidR="008B7A2F">
        <w:rPr>
          <w:rFonts w:ascii="Times New Roman" w:hAnsi="Times New Roman" w:cs="Times New Roman"/>
          <w:sz w:val="24"/>
          <w:szCs w:val="24"/>
        </w:rPr>
        <w:t>child</w:t>
      </w:r>
      <w:r w:rsidR="001A32D5">
        <w:rPr>
          <w:rFonts w:ascii="Times New Roman" w:hAnsi="Times New Roman" w:cs="Times New Roman"/>
          <w:sz w:val="24"/>
          <w:szCs w:val="24"/>
        </w:rPr>
        <w:t xml:space="preserve"> </w:t>
      </w:r>
      <w:r w:rsidR="008B7A2F">
        <w:rPr>
          <w:rFonts w:ascii="Times New Roman" w:hAnsi="Times New Roman" w:cs="Times New Roman"/>
          <w:sz w:val="24"/>
          <w:szCs w:val="24"/>
        </w:rPr>
        <w:t>care</w:t>
      </w:r>
      <w:proofErr w:type="gramEnd"/>
      <w:r>
        <w:rPr>
          <w:rFonts w:ascii="Times New Roman" w:hAnsi="Times New Roman" w:cs="Times New Roman"/>
          <w:sz w:val="24"/>
          <w:szCs w:val="24"/>
        </w:rPr>
        <w:t xml:space="preserve"> framework for these nurse practitioner students during their pediatric rotation (Hagan et al., 2017). The guidelines encourage health care providers to focus less on specific health actions, and instead the provider process should direct</w:t>
      </w:r>
      <w:r w:rsidRPr="00FD0847">
        <w:rPr>
          <w:rFonts w:ascii="Times New Roman" w:hAnsi="Times New Roman" w:cs="Times New Roman"/>
          <w:sz w:val="24"/>
          <w:szCs w:val="24"/>
        </w:rPr>
        <w:t xml:space="preserve"> famil</w:t>
      </w:r>
      <w:r>
        <w:rPr>
          <w:rFonts w:ascii="Times New Roman" w:hAnsi="Times New Roman" w:cs="Times New Roman"/>
          <w:sz w:val="24"/>
          <w:szCs w:val="24"/>
        </w:rPr>
        <w:t>ies to change</w:t>
      </w:r>
      <w:r w:rsidRPr="00FD0847">
        <w:rPr>
          <w:rFonts w:ascii="Times New Roman" w:hAnsi="Times New Roman" w:cs="Times New Roman"/>
          <w:sz w:val="24"/>
          <w:szCs w:val="24"/>
        </w:rPr>
        <w:t xml:space="preserve"> </w:t>
      </w:r>
      <w:r>
        <w:rPr>
          <w:rFonts w:ascii="Times New Roman" w:hAnsi="Times New Roman" w:cs="Times New Roman"/>
          <w:sz w:val="24"/>
          <w:szCs w:val="24"/>
        </w:rPr>
        <w:t xml:space="preserve">behaviors within their </w:t>
      </w:r>
      <w:r w:rsidRPr="00FD0847">
        <w:rPr>
          <w:rFonts w:ascii="Times New Roman" w:hAnsi="Times New Roman" w:cs="Times New Roman"/>
          <w:sz w:val="24"/>
          <w:szCs w:val="24"/>
        </w:rPr>
        <w:t>cultur</w:t>
      </w:r>
      <w:r>
        <w:rPr>
          <w:rFonts w:ascii="Times New Roman" w:hAnsi="Times New Roman" w:cs="Times New Roman"/>
          <w:sz w:val="24"/>
          <w:szCs w:val="24"/>
        </w:rPr>
        <w:t xml:space="preserve">e </w:t>
      </w:r>
      <w:r w:rsidRPr="00FD0847">
        <w:rPr>
          <w:rFonts w:ascii="Times New Roman" w:hAnsi="Times New Roman" w:cs="Times New Roman"/>
          <w:sz w:val="24"/>
          <w:szCs w:val="24"/>
        </w:rPr>
        <w:t>and environment</w:t>
      </w:r>
      <w:r>
        <w:rPr>
          <w:rFonts w:ascii="Times New Roman" w:hAnsi="Times New Roman" w:cs="Times New Roman"/>
          <w:sz w:val="24"/>
          <w:szCs w:val="24"/>
        </w:rPr>
        <w:t xml:space="preserve"> (Hagan et al., 2017). Studies and the AAP support motivational interviewing curricula as a feasible, effective, and needed tool in medical education to be used as a communication strategy in any health care visit, specifically when health behavior change is indicated (Golden et al., 2016; Kaltman &amp; Tankersley, 2020). In alignment with the universities </w:t>
      </w:r>
      <w:r>
        <w:rPr>
          <w:rFonts w:ascii="Times New Roman" w:hAnsi="Times New Roman" w:cs="Times New Roman"/>
          <w:sz w:val="24"/>
          <w:szCs w:val="24"/>
        </w:rPr>
        <w:lastRenderedPageBreak/>
        <w:t>value for knowledge development, the introduction of motivational interviewing curricula will serve to improve provider communication skills (ECU, 2021). Pediatric nutrition and activity counseling are reimbursable measures under the Children’s Health Insurance Program, and Accountable Care Organizations, including these project sites, are held to quality measures looking at provider communication in health promotion and education (Lee et al., 2015). Effective provider communication promoting family-based healthy lifestyle behaviors in these organizations can help to improve the health of</w:t>
      </w:r>
      <w:r w:rsidR="00CC2CF2">
        <w:rPr>
          <w:rFonts w:ascii="Times New Roman" w:hAnsi="Times New Roman" w:cs="Times New Roman"/>
          <w:sz w:val="24"/>
          <w:szCs w:val="24"/>
        </w:rPr>
        <w:t xml:space="preserve"> the</w:t>
      </w:r>
      <w:r>
        <w:rPr>
          <w:rFonts w:ascii="Times New Roman" w:hAnsi="Times New Roman" w:cs="Times New Roman"/>
          <w:sz w:val="24"/>
          <w:szCs w:val="24"/>
        </w:rPr>
        <w:t xml:space="preserve"> populations served, improve the patient care experience, and reduce obesity-related health care costs. This meets both the Institute of Healthcare Improvements (IHI) triple aim and organizations’ current needs (IHI, 2021). </w:t>
      </w:r>
    </w:p>
    <w:p w14:paraId="51CD3AD0" w14:textId="77777777" w:rsidR="00C62D8E" w:rsidRDefault="00C62D8E" w:rsidP="00C62D8E">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 xml:space="preserve">Problem Statement </w:t>
      </w:r>
    </w:p>
    <w:p w14:paraId="49562D35" w14:textId="2782ED48"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Obesity management is complex and multifactorial, and children have become the foremost focus of prevention, creating a crucial role for pediatric primary care providers as frequent health care contacts in public health interventions. Early intervention and conversations in pediatric obesity management increase the probability of weight maintenance and adoption of long-term healthier lifestyles and health outcomes (Ames et al., 2020). Research supports that most families trust their primary care providers, believing in their competence to guide them toward health and wellness goals, yet obesity management continues to be inadequate in primary care offices (O’Malley et al., 2016). Providers report confidence in their knowledge of weight management guidelines but expressed a lack of competence in delivering effective treatment due to poor counseling skills and a concern for iatrogenic effects specifically in adolescents (Golden et al., 2016). This correlates with the insufficient implementation of national guidelines for pediatric obesity management and signifies that the problem is the application of the guidelines and not the development of the guidelines (O’Malley et al., 2016). Pediatric anticipatory </w:t>
      </w:r>
      <w:r>
        <w:rPr>
          <w:rFonts w:ascii="Times New Roman" w:hAnsi="Times New Roman" w:cs="Times New Roman"/>
          <w:sz w:val="24"/>
          <w:szCs w:val="24"/>
        </w:rPr>
        <w:lastRenderedPageBreak/>
        <w:t xml:space="preserve">guidance is aimed at promoting general health and well-being in children rather than achieving specific weights, and it is recommended that providers use motivational interviewing to achieve individualized attainable family-centered goals (Hagan et al., 2017). Studies have reported motivational interviewing as an effective intervention for lifestyle alterations in the prevention and treatment of pediatric obesity with greater patient and family satisfaction (Ames et al., 2020; </w:t>
      </w:r>
      <w:proofErr w:type="spellStart"/>
      <w:r>
        <w:rPr>
          <w:rFonts w:ascii="Times New Roman" w:hAnsi="Times New Roman" w:cs="Times New Roman"/>
          <w:sz w:val="24"/>
          <w:szCs w:val="24"/>
        </w:rPr>
        <w:t>Freira</w:t>
      </w:r>
      <w:proofErr w:type="spellEnd"/>
      <w:r>
        <w:rPr>
          <w:rFonts w:ascii="Times New Roman" w:hAnsi="Times New Roman" w:cs="Times New Roman"/>
          <w:sz w:val="24"/>
          <w:szCs w:val="24"/>
        </w:rPr>
        <w:t xml:space="preserve"> et al., 2018). Primary care provider training in effective communication for behavior modifications should be incorporated into provider training to improve competency and engagement in </w:t>
      </w:r>
      <w:r w:rsidR="00510B97">
        <w:rPr>
          <w:rFonts w:ascii="Times New Roman" w:hAnsi="Times New Roman" w:cs="Times New Roman"/>
          <w:sz w:val="24"/>
          <w:szCs w:val="24"/>
        </w:rPr>
        <w:t xml:space="preserve">the </w:t>
      </w:r>
      <w:r>
        <w:rPr>
          <w:rFonts w:ascii="Times New Roman" w:hAnsi="Times New Roman" w:cs="Times New Roman"/>
          <w:sz w:val="24"/>
          <w:szCs w:val="24"/>
        </w:rPr>
        <w:t xml:space="preserve">prevention and management of pediatric obesity (O’Malley et al., 2016). </w:t>
      </w:r>
    </w:p>
    <w:p w14:paraId="0A111676" w14:textId="77777777" w:rsidR="00C62D8E" w:rsidRPr="00101E76" w:rsidRDefault="00C62D8E" w:rsidP="00C62D8E">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Purpose Statement</w:t>
      </w:r>
    </w:p>
    <w:p w14:paraId="6C9D0542" w14:textId="108969B5" w:rsidR="00C62D8E" w:rsidRDefault="00C62D8E" w:rsidP="00C62D8E">
      <w:pPr>
        <w:spacing w:after="0" w:line="480" w:lineRule="auto"/>
        <w:ind w:firstLine="720"/>
        <w:rPr>
          <w:rFonts w:ascii="Times New Roman" w:hAnsi="Times New Roman" w:cs="Times New Roman"/>
          <w:b/>
          <w:sz w:val="24"/>
          <w:szCs w:val="24"/>
        </w:rPr>
      </w:pPr>
      <w:r w:rsidRPr="00C52D8F">
        <w:rPr>
          <w:rFonts w:ascii="Times New Roman" w:hAnsi="Times New Roman" w:cs="Times New Roman"/>
          <w:sz w:val="24"/>
          <w:szCs w:val="24"/>
        </w:rPr>
        <w:t>The purpose of this project is to increase</w:t>
      </w:r>
      <w:r>
        <w:rPr>
          <w:rFonts w:ascii="Times New Roman" w:hAnsi="Times New Roman" w:cs="Times New Roman"/>
          <w:sz w:val="24"/>
          <w:szCs w:val="24"/>
        </w:rPr>
        <w:t xml:space="preserve"> a wellness-forward approach through developing a</w:t>
      </w:r>
      <w:r w:rsidRPr="00C52D8F">
        <w:rPr>
          <w:rFonts w:ascii="Times New Roman" w:hAnsi="Times New Roman" w:cs="Times New Roman"/>
          <w:sz w:val="24"/>
          <w:szCs w:val="24"/>
        </w:rPr>
        <w:t xml:space="preserve"> motivational interviewing skill set</w:t>
      </w:r>
      <w:r>
        <w:rPr>
          <w:rFonts w:ascii="Times New Roman" w:hAnsi="Times New Roman" w:cs="Times New Roman"/>
          <w:sz w:val="24"/>
          <w:szCs w:val="24"/>
        </w:rPr>
        <w:t xml:space="preserve"> within</w:t>
      </w:r>
      <w:r w:rsidRPr="00C52D8F">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C52D8F">
        <w:rPr>
          <w:rFonts w:ascii="Times New Roman" w:hAnsi="Times New Roman" w:cs="Times New Roman"/>
          <w:sz w:val="24"/>
          <w:szCs w:val="24"/>
        </w:rPr>
        <w:t>context</w:t>
      </w:r>
      <w:r>
        <w:rPr>
          <w:rFonts w:ascii="Times New Roman" w:hAnsi="Times New Roman" w:cs="Times New Roman"/>
          <w:sz w:val="24"/>
          <w:szCs w:val="24"/>
        </w:rPr>
        <w:t xml:space="preserve"> of</w:t>
      </w:r>
      <w:r w:rsidRPr="00C52D8F">
        <w:rPr>
          <w:rFonts w:ascii="Times New Roman" w:hAnsi="Times New Roman" w:cs="Times New Roman"/>
          <w:sz w:val="24"/>
          <w:szCs w:val="24"/>
        </w:rPr>
        <w:t xml:space="preserve"> pediatric obesity</w:t>
      </w:r>
      <w:r>
        <w:rPr>
          <w:rFonts w:ascii="Times New Roman" w:hAnsi="Times New Roman" w:cs="Times New Roman"/>
          <w:sz w:val="24"/>
          <w:szCs w:val="24"/>
        </w:rPr>
        <w:t xml:space="preserve"> </w:t>
      </w:r>
      <w:r w:rsidRPr="00C52D8F">
        <w:rPr>
          <w:rFonts w:ascii="Times New Roman" w:hAnsi="Times New Roman" w:cs="Times New Roman"/>
          <w:sz w:val="24"/>
          <w:szCs w:val="24"/>
        </w:rPr>
        <w:t>among</w:t>
      </w:r>
      <w:r>
        <w:rPr>
          <w:rFonts w:ascii="Times New Roman" w:hAnsi="Times New Roman" w:cs="Times New Roman"/>
          <w:sz w:val="24"/>
          <w:szCs w:val="24"/>
        </w:rPr>
        <w:t xml:space="preserve"> </w:t>
      </w:r>
      <w:r w:rsidRPr="00C52D8F">
        <w:rPr>
          <w:rFonts w:ascii="Times New Roman" w:hAnsi="Times New Roman" w:cs="Times New Roman"/>
          <w:sz w:val="24"/>
          <w:szCs w:val="24"/>
        </w:rPr>
        <w:t>D</w:t>
      </w:r>
      <w:r>
        <w:rPr>
          <w:rFonts w:ascii="Times New Roman" w:hAnsi="Times New Roman" w:cs="Times New Roman"/>
          <w:sz w:val="24"/>
          <w:szCs w:val="24"/>
        </w:rPr>
        <w:t>octor of Nursing Practice (DNP)</w:t>
      </w:r>
      <w:r w:rsidRPr="00C52D8F">
        <w:rPr>
          <w:rFonts w:ascii="Times New Roman" w:hAnsi="Times New Roman" w:cs="Times New Roman"/>
          <w:sz w:val="24"/>
          <w:szCs w:val="24"/>
        </w:rPr>
        <w:t xml:space="preserve"> students </w:t>
      </w:r>
      <w:r>
        <w:rPr>
          <w:rFonts w:ascii="Times New Roman" w:hAnsi="Times New Roman" w:cs="Times New Roman"/>
          <w:sz w:val="24"/>
          <w:szCs w:val="24"/>
        </w:rPr>
        <w:t xml:space="preserve">in an advanced pediatrics practicum course, and with pediatric providers within a non-profit healthcare organization. The objective of the training is to increase motivational interviewing use among pediatric providers to support effective and safe healthy lifestyle behaviors by focusing on wellness. The goal is to improve provider communication confidence and competency in weight management counseling to promote successful patient outcomes.  </w:t>
      </w:r>
    </w:p>
    <w:p w14:paraId="5EDFA897" w14:textId="77777777" w:rsidR="00C62D8E" w:rsidRPr="004752C5" w:rsidRDefault="00C62D8E" w:rsidP="00C62D8E">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t>Section II</w:t>
      </w:r>
      <w:r>
        <w:rPr>
          <w:rFonts w:ascii="Times New Roman" w:hAnsi="Times New Roman" w:cs="Times New Roman"/>
          <w:b/>
          <w:sz w:val="24"/>
          <w:szCs w:val="24"/>
        </w:rPr>
        <w:t>. Evidence</w:t>
      </w:r>
    </w:p>
    <w:p w14:paraId="45538D2F" w14:textId="77777777" w:rsidR="00C62D8E" w:rsidRDefault="00C62D8E" w:rsidP="00C62D8E">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315C263B" w14:textId="7B1F7A46" w:rsidR="00C62D8E" w:rsidRDefault="00C62D8E" w:rsidP="00C62D8E">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For this project, a literature review was conducted to identify current evidence regarding pediatric obesity counseling utilizing motivational interviewing in primary care. The search was limited to full-text scholarly and peer-reviewed articles available in</w:t>
      </w:r>
      <w:r w:rsidR="0088229B">
        <w:rPr>
          <w:rFonts w:ascii="Times New Roman" w:hAnsi="Times New Roman" w:cs="Times New Roman"/>
          <w:bCs/>
          <w:sz w:val="24"/>
          <w:szCs w:val="24"/>
        </w:rPr>
        <w:t xml:space="preserve"> the</w:t>
      </w:r>
      <w:r>
        <w:rPr>
          <w:rFonts w:ascii="Times New Roman" w:hAnsi="Times New Roman" w:cs="Times New Roman"/>
          <w:bCs/>
          <w:sz w:val="24"/>
          <w:szCs w:val="24"/>
        </w:rPr>
        <w:t xml:space="preserve"> English language text. Databases searched included </w:t>
      </w:r>
      <w:r w:rsidRPr="00DD1DA5">
        <w:rPr>
          <w:rFonts w:ascii="Times New Roman" w:hAnsi="Times New Roman" w:cs="Times New Roman"/>
          <w:bCs/>
          <w:sz w:val="24"/>
          <w:szCs w:val="24"/>
        </w:rPr>
        <w:t>Elton B. Stephens Company</w:t>
      </w:r>
      <w:r>
        <w:rPr>
          <w:rFonts w:ascii="Times New Roman" w:hAnsi="Times New Roman" w:cs="Times New Roman"/>
          <w:bCs/>
          <w:sz w:val="24"/>
          <w:szCs w:val="24"/>
        </w:rPr>
        <w:t xml:space="preserve"> (EBSCO) host, </w:t>
      </w:r>
      <w:r w:rsidRPr="002669BB">
        <w:rPr>
          <w:rFonts w:ascii="Times New Roman" w:hAnsi="Times New Roman" w:cs="Times New Roman"/>
          <w:bCs/>
          <w:sz w:val="24"/>
          <w:szCs w:val="24"/>
        </w:rPr>
        <w:t>Publisher MEDLINE</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 xml:space="preserve">(PubMed), and </w:t>
      </w:r>
      <w:r w:rsidRPr="00637B9F">
        <w:rPr>
          <w:rFonts w:ascii="Times New Roman" w:hAnsi="Times New Roman" w:cs="Times New Roman"/>
          <w:bCs/>
          <w:sz w:val="24"/>
          <w:szCs w:val="24"/>
        </w:rPr>
        <w:t>Cumulative Index to Nursing and Allied Health Literature (CINAHL</w:t>
      </w:r>
      <w:r>
        <w:rPr>
          <w:rFonts w:ascii="Times New Roman" w:hAnsi="Times New Roman" w:cs="Times New Roman"/>
          <w:bCs/>
          <w:sz w:val="24"/>
          <w:szCs w:val="24"/>
        </w:rPr>
        <w:t xml:space="preserve">) via East Carolina University online library services. The search phrase utilized was “motivational interviewing in pediatric obesity counseling”. The search resulted in 555 articles, and the phrase was modified to include “promoting wellness” in various arrangements. Permutations also included replacing “motivational interviewing” with “MI”, substituting “counseling” for “treatment”, and placing quotations around key terms. The search was narrowed by excluding studies published greater than 5 years old and 99 articles were returned in total.  </w:t>
      </w:r>
    </w:p>
    <w:p w14:paraId="524D67AD" w14:textId="0EDADE46" w:rsidR="00C62D8E" w:rsidRPr="00416270" w:rsidRDefault="00C62D8E" w:rsidP="00C62D8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Abstracts were reviewed to determine relevance, and studies were excluded when the article content </w:t>
      </w:r>
      <w:r w:rsidR="00760FAF">
        <w:rPr>
          <w:rFonts w:ascii="Times New Roman" w:hAnsi="Times New Roman" w:cs="Times New Roman"/>
          <w:bCs/>
          <w:sz w:val="24"/>
          <w:szCs w:val="24"/>
        </w:rPr>
        <w:t>did not apply</w:t>
      </w:r>
      <w:r>
        <w:rPr>
          <w:rFonts w:ascii="Times New Roman" w:hAnsi="Times New Roman" w:cs="Times New Roman"/>
          <w:bCs/>
          <w:sz w:val="24"/>
          <w:szCs w:val="24"/>
        </w:rPr>
        <w:t xml:space="preserve"> to the project focus. Exclusion criteria included: articles focused on gestational weight, articles addressing motivational interviewing in areas other than obesity, articles targeting diabetic weight loss, and studies addressing disciplines outside of primary care. Inclusion criteria </w:t>
      </w:r>
      <w:r w:rsidR="00B64405">
        <w:rPr>
          <w:rFonts w:ascii="Times New Roman" w:hAnsi="Times New Roman" w:cs="Times New Roman"/>
          <w:bCs/>
          <w:sz w:val="24"/>
          <w:szCs w:val="24"/>
        </w:rPr>
        <w:t>were</w:t>
      </w:r>
      <w:r>
        <w:rPr>
          <w:rFonts w:ascii="Times New Roman" w:hAnsi="Times New Roman" w:cs="Times New Roman"/>
          <w:bCs/>
          <w:sz w:val="24"/>
          <w:szCs w:val="24"/>
        </w:rPr>
        <w:t xml:space="preserve"> determined by critical appraisal of articles in detail. After applying inclusion and exclusion criteria and eliminating duplicates, 13 articles remained for the review of the literature. Studies were included regardless of the level of evidence, although prioritized by </w:t>
      </w:r>
      <w:r w:rsidR="00B64405">
        <w:rPr>
          <w:rFonts w:ascii="Times New Roman" w:hAnsi="Times New Roman" w:cs="Times New Roman"/>
          <w:bCs/>
          <w:sz w:val="24"/>
          <w:szCs w:val="24"/>
        </w:rPr>
        <w:t xml:space="preserve">the </w:t>
      </w:r>
      <w:r>
        <w:rPr>
          <w:rFonts w:ascii="Times New Roman" w:hAnsi="Times New Roman" w:cs="Times New Roman"/>
          <w:bCs/>
          <w:sz w:val="24"/>
          <w:szCs w:val="24"/>
        </w:rPr>
        <w:t xml:space="preserve">highest level of evidence during the critical appraisal. </w:t>
      </w:r>
    </w:p>
    <w:p w14:paraId="7E8F42B1" w14:textId="77777777" w:rsidR="00C62D8E" w:rsidRDefault="00C62D8E" w:rsidP="00C62D8E">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State of Knowledge </w:t>
      </w:r>
    </w:p>
    <w:p w14:paraId="58FE8140" w14:textId="2478CB53" w:rsidR="00C62D8E" w:rsidRDefault="00C62D8E" w:rsidP="00C62D8E">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Pediatric obesity is a serious health crisis in the United States with a prevalence rate </w:t>
      </w:r>
      <w:r w:rsidR="001160C4">
        <w:rPr>
          <w:rFonts w:ascii="Times New Roman" w:hAnsi="Times New Roman" w:cs="Times New Roman"/>
          <w:bCs/>
          <w:sz w:val="24"/>
          <w:szCs w:val="24"/>
        </w:rPr>
        <w:t xml:space="preserve">of </w:t>
      </w:r>
      <w:r>
        <w:rPr>
          <w:rFonts w:ascii="Times New Roman" w:hAnsi="Times New Roman" w:cs="Times New Roman"/>
          <w:bCs/>
          <w:sz w:val="24"/>
          <w:szCs w:val="24"/>
        </w:rPr>
        <w:t>around 20% placing around 14.4 million children at risk for poor health outcomes (CDC, 2021). Per current guidelines, body mass index (BMI) is a screening tool indicated for weight status for children and adolescents ages 2 to 20 years old. It is interpreted relative to a child’s gender and age, as body fat varies by gender and changes with growth and development (</w:t>
      </w:r>
      <w:proofErr w:type="spellStart"/>
      <w:r>
        <w:rPr>
          <w:rFonts w:ascii="Times New Roman" w:hAnsi="Times New Roman" w:cs="Times New Roman"/>
          <w:bCs/>
          <w:sz w:val="24"/>
          <w:szCs w:val="24"/>
        </w:rPr>
        <w:t>Borello</w:t>
      </w:r>
      <w:proofErr w:type="spellEnd"/>
      <w:r>
        <w:rPr>
          <w:rFonts w:ascii="Times New Roman" w:hAnsi="Times New Roman" w:cs="Times New Roman"/>
          <w:bCs/>
          <w:sz w:val="24"/>
          <w:szCs w:val="24"/>
        </w:rPr>
        <w:t xml:space="preserve"> et al., 2015). When BMI falls between the 85</w:t>
      </w:r>
      <w:r w:rsidRPr="002E1F96">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and 95</w:t>
      </w:r>
      <w:r w:rsidRPr="002E1F96">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percentile for age and gender, a child is considered overweight, and obesity is determined when BMI is equal </w:t>
      </w:r>
      <w:r w:rsidR="00CE60DB">
        <w:rPr>
          <w:rFonts w:ascii="Times New Roman" w:hAnsi="Times New Roman" w:cs="Times New Roman"/>
          <w:bCs/>
          <w:sz w:val="24"/>
          <w:szCs w:val="24"/>
        </w:rPr>
        <w:t xml:space="preserve">to </w:t>
      </w:r>
      <w:r>
        <w:rPr>
          <w:rFonts w:ascii="Times New Roman" w:hAnsi="Times New Roman" w:cs="Times New Roman"/>
          <w:bCs/>
          <w:sz w:val="24"/>
          <w:szCs w:val="24"/>
        </w:rPr>
        <w:t>or above the 95</w:t>
      </w:r>
      <w:r w:rsidRPr="00057CF8">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percentile (Hagan et al., 2017). BMI is a screening tool and if BMI is found to be concerning, then providers need to review medical conditions, family history, and growth patterns to assess risk and determine</w:t>
      </w:r>
      <w:r w:rsidR="00E83D6F">
        <w:rPr>
          <w:rFonts w:ascii="Times New Roman" w:hAnsi="Times New Roman" w:cs="Times New Roman"/>
          <w:bCs/>
          <w:sz w:val="24"/>
          <w:szCs w:val="24"/>
        </w:rPr>
        <w:t xml:space="preserve"> an</w:t>
      </w:r>
      <w:r>
        <w:rPr>
          <w:rFonts w:ascii="Times New Roman" w:hAnsi="Times New Roman" w:cs="Times New Roman"/>
          <w:bCs/>
          <w:sz w:val="24"/>
          <w:szCs w:val="24"/>
        </w:rPr>
        <w:t xml:space="preserve"> individualized approach to pediatric obesity (Hagan et al., 2017). Pediatric obesity screening is essential to </w:t>
      </w:r>
      <w:r w:rsidR="00897B71">
        <w:rPr>
          <w:rFonts w:ascii="Times New Roman" w:hAnsi="Times New Roman" w:cs="Times New Roman"/>
          <w:bCs/>
          <w:sz w:val="24"/>
          <w:szCs w:val="24"/>
        </w:rPr>
        <w:t xml:space="preserve">the </w:t>
      </w:r>
      <w:r>
        <w:rPr>
          <w:rFonts w:ascii="Times New Roman" w:hAnsi="Times New Roman" w:cs="Times New Roman"/>
          <w:bCs/>
          <w:sz w:val="24"/>
          <w:szCs w:val="24"/>
        </w:rPr>
        <w:t xml:space="preserve">prevention and reduction of childhood obesity and poor health habits as these can be precursors to the development of chronic diseases (Golden et al., 2016). </w:t>
      </w:r>
    </w:p>
    <w:p w14:paraId="36B16551" w14:textId="3A72CE9A" w:rsidR="00C62D8E" w:rsidRDefault="00C62D8E" w:rsidP="00C62D8E">
      <w:pPr>
        <w:spacing w:after="0" w:line="480" w:lineRule="auto"/>
        <w:ind w:firstLine="720"/>
        <w:rPr>
          <w:rFonts w:ascii="Times New Roman" w:hAnsi="Times New Roman" w:cs="Times New Roman"/>
          <w:bCs/>
          <w:sz w:val="24"/>
          <w:szCs w:val="24"/>
        </w:rPr>
      </w:pPr>
      <w:r w:rsidRPr="004A2DC1">
        <w:rPr>
          <w:rFonts w:ascii="Times New Roman" w:hAnsi="Times New Roman" w:cs="Times New Roman"/>
          <w:bCs/>
          <w:sz w:val="24"/>
          <w:szCs w:val="24"/>
        </w:rPr>
        <w:t>In 2017, the US Preventive Services Task Force (USPSTF) issued a</w:t>
      </w:r>
      <w:r>
        <w:rPr>
          <w:rFonts w:ascii="Times New Roman" w:hAnsi="Times New Roman" w:cs="Times New Roman"/>
          <w:bCs/>
          <w:sz w:val="24"/>
          <w:szCs w:val="24"/>
        </w:rPr>
        <w:t xml:space="preserve"> grade B</w:t>
      </w:r>
      <w:r w:rsidRPr="004A2DC1">
        <w:rPr>
          <w:rFonts w:ascii="Times New Roman" w:hAnsi="Times New Roman" w:cs="Times New Roman"/>
          <w:bCs/>
          <w:sz w:val="24"/>
          <w:szCs w:val="24"/>
        </w:rPr>
        <w:t xml:space="preserve"> recommendation</w:t>
      </w:r>
      <w:r>
        <w:rPr>
          <w:rFonts w:ascii="Times New Roman" w:hAnsi="Times New Roman" w:cs="Times New Roman"/>
          <w:bCs/>
          <w:sz w:val="24"/>
          <w:szCs w:val="24"/>
        </w:rPr>
        <w:t xml:space="preserve">, meaning to routinely </w:t>
      </w:r>
      <w:r w:rsidRPr="004A2DC1">
        <w:rPr>
          <w:rFonts w:ascii="Times New Roman" w:hAnsi="Times New Roman" w:cs="Times New Roman"/>
          <w:bCs/>
          <w:sz w:val="24"/>
          <w:szCs w:val="24"/>
        </w:rPr>
        <w:t>screen children and adolescents for obesity and offer</w:t>
      </w:r>
      <w:r>
        <w:rPr>
          <w:rFonts w:ascii="Times New Roman" w:hAnsi="Times New Roman" w:cs="Times New Roman"/>
          <w:bCs/>
          <w:sz w:val="24"/>
          <w:szCs w:val="24"/>
        </w:rPr>
        <w:t xml:space="preserve"> a referral for</w:t>
      </w:r>
      <w:r w:rsidRPr="004A2DC1">
        <w:rPr>
          <w:rFonts w:ascii="Times New Roman" w:hAnsi="Times New Roman" w:cs="Times New Roman"/>
          <w:bCs/>
          <w:sz w:val="24"/>
          <w:szCs w:val="24"/>
        </w:rPr>
        <w:t xml:space="preserve"> </w:t>
      </w:r>
      <w:r>
        <w:rPr>
          <w:rFonts w:ascii="Times New Roman" w:hAnsi="Times New Roman" w:cs="Times New Roman"/>
          <w:bCs/>
          <w:sz w:val="24"/>
          <w:szCs w:val="24"/>
        </w:rPr>
        <w:t xml:space="preserve">intensive and </w:t>
      </w:r>
      <w:r w:rsidRPr="004A2DC1">
        <w:rPr>
          <w:rFonts w:ascii="Times New Roman" w:hAnsi="Times New Roman" w:cs="Times New Roman"/>
          <w:bCs/>
          <w:sz w:val="24"/>
          <w:szCs w:val="24"/>
        </w:rPr>
        <w:t>comprehensive</w:t>
      </w:r>
      <w:r>
        <w:rPr>
          <w:rFonts w:ascii="Times New Roman" w:hAnsi="Times New Roman" w:cs="Times New Roman"/>
          <w:bCs/>
          <w:sz w:val="24"/>
          <w:szCs w:val="24"/>
        </w:rPr>
        <w:t xml:space="preserve"> </w:t>
      </w:r>
      <w:r w:rsidRPr="004A2DC1">
        <w:rPr>
          <w:rFonts w:ascii="Times New Roman" w:hAnsi="Times New Roman" w:cs="Times New Roman"/>
          <w:bCs/>
          <w:sz w:val="24"/>
          <w:szCs w:val="24"/>
        </w:rPr>
        <w:t>behavioral interventions as indicated</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Krist</w:t>
      </w:r>
      <w:proofErr w:type="spellEnd"/>
      <w:r>
        <w:rPr>
          <w:rFonts w:ascii="Times New Roman" w:hAnsi="Times New Roman" w:cs="Times New Roman"/>
          <w:bCs/>
          <w:sz w:val="24"/>
          <w:szCs w:val="24"/>
        </w:rPr>
        <w:t xml:space="preserve"> et al., 2021). Compliance in screening has been successful but implementing effective weight loss interventions has not been achieved. Much of this is due to poor feasibility, cost, and lack of access, which are barriers to care exacerbated for disadvantaged populations (</w:t>
      </w:r>
      <w:proofErr w:type="spellStart"/>
      <w:r>
        <w:rPr>
          <w:rFonts w:ascii="Times New Roman" w:hAnsi="Times New Roman" w:cs="Times New Roman"/>
          <w:bCs/>
          <w:sz w:val="24"/>
          <w:szCs w:val="24"/>
        </w:rPr>
        <w:t>Krist</w:t>
      </w:r>
      <w:proofErr w:type="spellEnd"/>
      <w:r>
        <w:rPr>
          <w:rFonts w:ascii="Times New Roman" w:hAnsi="Times New Roman" w:cs="Times New Roman"/>
          <w:bCs/>
          <w:sz w:val="24"/>
          <w:szCs w:val="24"/>
        </w:rPr>
        <w:t xml:space="preserve"> et al., 2021). </w:t>
      </w:r>
      <w:r w:rsidR="00897B71">
        <w:rPr>
          <w:rFonts w:ascii="Times New Roman" w:hAnsi="Times New Roman" w:cs="Times New Roman"/>
          <w:bCs/>
          <w:sz w:val="24"/>
          <w:szCs w:val="24"/>
        </w:rPr>
        <w:t>The l</w:t>
      </w:r>
      <w:r>
        <w:rPr>
          <w:rFonts w:ascii="Times New Roman" w:hAnsi="Times New Roman" w:cs="Times New Roman"/>
          <w:bCs/>
          <w:sz w:val="24"/>
          <w:szCs w:val="24"/>
        </w:rPr>
        <w:t xml:space="preserve">iterature demonstrates that families do not have the time and cannot afford the cost of participating in intensive interventions (Ames et al., 2020; O’Malley et al., 2017). Research identifies that pediatric primary care serves as an ideal setting for discussions with families on lifestyle behaviors and habits regarding obesity, yet most providers lack confidence and competency in effective weight counseling (Belay et al., 2019; Golden et al., 2016). O’Malley et al. (2017) identified that most pediatric providers struggle </w:t>
      </w:r>
      <w:r w:rsidR="00F95146">
        <w:rPr>
          <w:rFonts w:ascii="Times New Roman" w:hAnsi="Times New Roman" w:cs="Times New Roman"/>
          <w:bCs/>
          <w:sz w:val="24"/>
          <w:szCs w:val="24"/>
        </w:rPr>
        <w:t xml:space="preserve">to </w:t>
      </w:r>
      <w:r>
        <w:rPr>
          <w:rFonts w:ascii="Times New Roman" w:hAnsi="Times New Roman" w:cs="Times New Roman"/>
          <w:bCs/>
          <w:sz w:val="24"/>
          <w:szCs w:val="24"/>
        </w:rPr>
        <w:t xml:space="preserve">explain to parents that a child’s obesity is a familial challenge that necessitates family behavioral adaptations. The literature supports that there is a great need for </w:t>
      </w:r>
      <w:r w:rsidR="007964A2">
        <w:rPr>
          <w:rFonts w:ascii="Times New Roman" w:hAnsi="Times New Roman" w:cs="Times New Roman"/>
          <w:bCs/>
          <w:sz w:val="24"/>
          <w:szCs w:val="24"/>
        </w:rPr>
        <w:t xml:space="preserve">the </w:t>
      </w:r>
      <w:r>
        <w:rPr>
          <w:rFonts w:ascii="Times New Roman" w:hAnsi="Times New Roman" w:cs="Times New Roman"/>
          <w:bCs/>
          <w:sz w:val="24"/>
          <w:szCs w:val="24"/>
        </w:rPr>
        <w:t>development of provider counseling skills, self-efficacy</w:t>
      </w:r>
      <w:r w:rsidR="007964A2">
        <w:rPr>
          <w:rFonts w:ascii="Times New Roman" w:hAnsi="Times New Roman" w:cs="Times New Roman"/>
          <w:bCs/>
          <w:sz w:val="24"/>
          <w:szCs w:val="24"/>
        </w:rPr>
        <w:t>,</w:t>
      </w:r>
      <w:r>
        <w:rPr>
          <w:rFonts w:ascii="Times New Roman" w:hAnsi="Times New Roman" w:cs="Times New Roman"/>
          <w:bCs/>
          <w:sz w:val="24"/>
          <w:szCs w:val="24"/>
        </w:rPr>
        <w:t xml:space="preserve"> and confidence in pediatric obesity assessment and treatment (Ames et al., 2020; Lee et al., 2015; Waters et al., 2018). </w:t>
      </w:r>
    </w:p>
    <w:p w14:paraId="28AE73D9" w14:textId="77777777" w:rsidR="0065016E" w:rsidRDefault="0065016E">
      <w:pPr>
        <w:rPr>
          <w:rFonts w:ascii="Times New Roman" w:hAnsi="Times New Roman" w:cs="Times New Roman"/>
          <w:b/>
          <w:i/>
          <w:iCs/>
          <w:sz w:val="24"/>
          <w:szCs w:val="24"/>
        </w:rPr>
      </w:pPr>
      <w:r>
        <w:rPr>
          <w:rFonts w:ascii="Times New Roman" w:hAnsi="Times New Roman" w:cs="Times New Roman"/>
          <w:b/>
          <w:i/>
          <w:iCs/>
          <w:sz w:val="24"/>
          <w:szCs w:val="24"/>
        </w:rPr>
        <w:br w:type="page"/>
      </w:r>
    </w:p>
    <w:p w14:paraId="4E88B1F0" w14:textId="13B52DE5" w:rsidR="00C62D8E" w:rsidRPr="002634F4" w:rsidRDefault="00C62D8E" w:rsidP="00C62D8E">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lastRenderedPageBreak/>
        <w:t>Current Approaches to Solving Population Problem</w:t>
      </w:r>
      <w:r>
        <w:rPr>
          <w:rFonts w:ascii="Times New Roman" w:hAnsi="Times New Roman" w:cs="Times New Roman"/>
          <w:b/>
          <w:i/>
          <w:iCs/>
          <w:sz w:val="24"/>
          <w:szCs w:val="24"/>
        </w:rPr>
        <w:t>s</w:t>
      </w:r>
    </w:p>
    <w:p w14:paraId="6D1F1209" w14:textId="10EE8B42" w:rsidR="00C62D8E" w:rsidRDefault="00C62D8E" w:rsidP="00C62D8E">
      <w:pPr>
        <w:spacing w:after="0" w:line="480" w:lineRule="auto"/>
        <w:ind w:firstLine="720"/>
        <w:rPr>
          <w:rFonts w:ascii="Times New Roman" w:hAnsi="Times New Roman" w:cs="Times New Roman"/>
          <w:bCs/>
          <w:sz w:val="24"/>
          <w:szCs w:val="24"/>
        </w:rPr>
      </w:pPr>
      <w:r w:rsidRPr="00DA4C51">
        <w:rPr>
          <w:rFonts w:ascii="Times New Roman" w:hAnsi="Times New Roman" w:cs="Times New Roman"/>
          <w:bCs/>
          <w:sz w:val="24"/>
          <w:szCs w:val="24"/>
        </w:rPr>
        <w:t xml:space="preserve">The American Academy of Pediatrics (AAP) Bright Futures age-appropriate questionnaires </w:t>
      </w:r>
      <w:r>
        <w:rPr>
          <w:rFonts w:ascii="Times New Roman" w:hAnsi="Times New Roman" w:cs="Times New Roman"/>
          <w:bCs/>
          <w:sz w:val="24"/>
          <w:szCs w:val="24"/>
        </w:rPr>
        <w:t>should be</w:t>
      </w:r>
      <w:r w:rsidRPr="00DA4C51">
        <w:rPr>
          <w:rFonts w:ascii="Times New Roman" w:hAnsi="Times New Roman" w:cs="Times New Roman"/>
          <w:bCs/>
          <w:sz w:val="24"/>
          <w:szCs w:val="24"/>
        </w:rPr>
        <w:t xml:space="preserve"> completed </w:t>
      </w:r>
      <w:r>
        <w:rPr>
          <w:rFonts w:ascii="Times New Roman" w:hAnsi="Times New Roman" w:cs="Times New Roman"/>
          <w:bCs/>
          <w:sz w:val="24"/>
          <w:szCs w:val="24"/>
        </w:rPr>
        <w:t>by</w:t>
      </w:r>
      <w:r w:rsidRPr="00DA4C51">
        <w:rPr>
          <w:rFonts w:ascii="Times New Roman" w:hAnsi="Times New Roman" w:cs="Times New Roman"/>
          <w:bCs/>
          <w:sz w:val="24"/>
          <w:szCs w:val="24"/>
        </w:rPr>
        <w:t xml:space="preserve"> the parent or adolescent patient</w:t>
      </w:r>
      <w:r>
        <w:rPr>
          <w:rFonts w:ascii="Times New Roman" w:hAnsi="Times New Roman" w:cs="Times New Roman"/>
          <w:bCs/>
          <w:sz w:val="24"/>
          <w:szCs w:val="24"/>
        </w:rPr>
        <w:t xml:space="preserve"> at every well</w:t>
      </w:r>
      <w:r w:rsidR="008D0AC0">
        <w:rPr>
          <w:rFonts w:ascii="Times New Roman" w:hAnsi="Times New Roman" w:cs="Times New Roman"/>
          <w:bCs/>
          <w:sz w:val="24"/>
          <w:szCs w:val="24"/>
        </w:rPr>
        <w:t>-</w:t>
      </w:r>
      <w:r>
        <w:rPr>
          <w:rFonts w:ascii="Times New Roman" w:hAnsi="Times New Roman" w:cs="Times New Roman"/>
          <w:bCs/>
          <w:sz w:val="24"/>
          <w:szCs w:val="24"/>
        </w:rPr>
        <w:t>child visit</w:t>
      </w:r>
      <w:r w:rsidRPr="00DA4C51">
        <w:rPr>
          <w:rFonts w:ascii="Times New Roman" w:hAnsi="Times New Roman" w:cs="Times New Roman"/>
          <w:bCs/>
          <w:sz w:val="24"/>
          <w:szCs w:val="24"/>
        </w:rPr>
        <w:t xml:space="preserve"> to evaluate nutrition and physical activity-related behavior</w:t>
      </w:r>
      <w:r>
        <w:rPr>
          <w:rFonts w:ascii="Times New Roman" w:hAnsi="Times New Roman" w:cs="Times New Roman"/>
          <w:bCs/>
          <w:sz w:val="24"/>
          <w:szCs w:val="24"/>
        </w:rPr>
        <w:t xml:space="preserve">s (Hagan et al., 2017). The aim of anticipatory guidance for children with healthy, overweight, and obese BMI ranges should be to change lifestyle behaviors rather than interventions to improve weight status (Hagan et al., 2017). The key guidance utilizes a </w:t>
      </w:r>
      <w:r w:rsidRPr="00C81641">
        <w:rPr>
          <w:rFonts w:ascii="Times New Roman" w:hAnsi="Times New Roman" w:cs="Times New Roman"/>
          <w:bCs/>
          <w:i/>
          <w:iCs/>
          <w:sz w:val="24"/>
          <w:szCs w:val="24"/>
        </w:rPr>
        <w:t xml:space="preserve">5-3-2-1-Almost </w:t>
      </w:r>
      <w:proofErr w:type="gramStart"/>
      <w:r w:rsidRPr="00C81641">
        <w:rPr>
          <w:rFonts w:ascii="Times New Roman" w:hAnsi="Times New Roman" w:cs="Times New Roman"/>
          <w:bCs/>
          <w:i/>
          <w:iCs/>
          <w:sz w:val="24"/>
          <w:szCs w:val="24"/>
        </w:rPr>
        <w:t>None</w:t>
      </w:r>
      <w:proofErr w:type="gramEnd"/>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prevention message for counseling parents and children in lifestyle adaptations (AAP, 2019). This promotes 5 or more servings of fruit and vegetables daily, 3 structured meals daily, 2 hours or less of screen time daily, 1 hour or more of moderate to vigorous physical activity daily, and to limit sugar-sweetened beverages to almost none (AAP, 2019). This strategy is used as a guide for providers to promote families to adopt healthy eating behaviors and increase physical activity which are fundamental to general health and well-being. </w:t>
      </w:r>
    </w:p>
    <w:p w14:paraId="5C03D8E8" w14:textId="12166292" w:rsidR="00C62D8E" w:rsidRPr="00C144F7" w:rsidRDefault="00C62D8E" w:rsidP="00C62D8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current evidence along with guidelines recommend that providers focus less on</w:t>
      </w:r>
      <w:r w:rsidR="003A1FC6">
        <w:rPr>
          <w:rFonts w:ascii="Times New Roman" w:hAnsi="Times New Roman" w:cs="Times New Roman"/>
          <w:bCs/>
          <w:sz w:val="24"/>
          <w:szCs w:val="24"/>
        </w:rPr>
        <w:t xml:space="preserve"> </w:t>
      </w:r>
      <w:r>
        <w:rPr>
          <w:rFonts w:ascii="Times New Roman" w:hAnsi="Times New Roman" w:cs="Times New Roman"/>
          <w:bCs/>
          <w:sz w:val="24"/>
          <w:szCs w:val="24"/>
        </w:rPr>
        <w:t xml:space="preserve">specific health behavior and more on the process of influencing families to change behaviors when culture, environment, and habits promote less physical activity and more energy intake (Hagan et al., 2017; Saul &amp; Rodgers, 2016). Guidance should always be focused </w:t>
      </w:r>
      <w:r w:rsidR="00AA7231">
        <w:rPr>
          <w:rFonts w:ascii="Times New Roman" w:hAnsi="Times New Roman" w:cs="Times New Roman"/>
          <w:bCs/>
          <w:sz w:val="24"/>
          <w:szCs w:val="24"/>
        </w:rPr>
        <w:t>on</w:t>
      </w:r>
      <w:r>
        <w:rPr>
          <w:rFonts w:ascii="Times New Roman" w:hAnsi="Times New Roman" w:cs="Times New Roman"/>
          <w:bCs/>
          <w:sz w:val="24"/>
          <w:szCs w:val="24"/>
        </w:rPr>
        <w:t xml:space="preserve"> supporting healthy bodies rather than achieving specific weights, and providers should reinforce behavior goals rather than weight change goals (Hagan et al., 2017). The AAP has recognized that current obesity prevention efforts may lead to the development of eating disorders and weight gain in average weight, overweight, and obese children when patients and families are counseled incorrectly (Golden et al., 2016). Communication </w:t>
      </w:r>
      <w:r w:rsidRPr="00C45634">
        <w:rPr>
          <w:rFonts w:ascii="Times New Roman" w:hAnsi="Times New Roman" w:cs="Times New Roman"/>
          <w:bCs/>
          <w:sz w:val="24"/>
          <w:szCs w:val="24"/>
        </w:rPr>
        <w:t>from p</w:t>
      </w:r>
      <w:r>
        <w:rPr>
          <w:rFonts w:ascii="Times New Roman" w:hAnsi="Times New Roman" w:cs="Times New Roman"/>
          <w:bCs/>
          <w:sz w:val="24"/>
          <w:szCs w:val="24"/>
        </w:rPr>
        <w:t>roviders</w:t>
      </w:r>
      <w:r w:rsidRPr="00C45634">
        <w:rPr>
          <w:rFonts w:ascii="Times New Roman" w:hAnsi="Times New Roman" w:cs="Times New Roman"/>
          <w:bCs/>
          <w:sz w:val="24"/>
          <w:szCs w:val="24"/>
        </w:rPr>
        <w:t xml:space="preserve"> addressing obesity can be supportively</w:t>
      </w:r>
      <w:r>
        <w:rPr>
          <w:rFonts w:ascii="Times New Roman" w:hAnsi="Times New Roman" w:cs="Times New Roman"/>
          <w:bCs/>
          <w:sz w:val="24"/>
          <w:szCs w:val="24"/>
        </w:rPr>
        <w:t xml:space="preserve"> and safely</w:t>
      </w:r>
      <w:r w:rsidRPr="00C45634">
        <w:rPr>
          <w:rFonts w:ascii="Times New Roman" w:hAnsi="Times New Roman" w:cs="Times New Roman"/>
          <w:bCs/>
          <w:sz w:val="24"/>
          <w:szCs w:val="24"/>
        </w:rPr>
        <w:t xml:space="preserve"> incorporated into health care visits</w:t>
      </w:r>
      <w:r>
        <w:rPr>
          <w:rFonts w:ascii="Times New Roman" w:hAnsi="Times New Roman" w:cs="Times New Roman"/>
          <w:bCs/>
          <w:sz w:val="24"/>
          <w:szCs w:val="24"/>
        </w:rPr>
        <w:t xml:space="preserve"> when constructive ways to manage </w:t>
      </w:r>
      <w:r>
        <w:rPr>
          <w:rFonts w:ascii="Times New Roman" w:hAnsi="Times New Roman" w:cs="Times New Roman"/>
          <w:bCs/>
          <w:sz w:val="24"/>
          <w:szCs w:val="24"/>
        </w:rPr>
        <w:lastRenderedPageBreak/>
        <w:t>weight are utilized</w:t>
      </w:r>
      <w:r w:rsidRPr="00C45634">
        <w:rPr>
          <w:rFonts w:ascii="Times New Roman" w:hAnsi="Times New Roman" w:cs="Times New Roman"/>
          <w:bCs/>
          <w:sz w:val="24"/>
          <w:szCs w:val="24"/>
        </w:rPr>
        <w:t xml:space="preserve">. </w:t>
      </w:r>
      <w:r>
        <w:rPr>
          <w:rFonts w:ascii="Times New Roman" w:hAnsi="Times New Roman" w:cs="Times New Roman"/>
          <w:bCs/>
          <w:sz w:val="24"/>
          <w:szCs w:val="24"/>
        </w:rPr>
        <w:t xml:space="preserve">Strategies should include promoting wellness by </w:t>
      </w:r>
      <w:r w:rsidRPr="00C45634">
        <w:rPr>
          <w:rFonts w:ascii="Times New Roman" w:hAnsi="Times New Roman" w:cs="Times New Roman"/>
          <w:bCs/>
          <w:sz w:val="24"/>
          <w:szCs w:val="24"/>
        </w:rPr>
        <w:t>using motivational interviewin</w:t>
      </w:r>
      <w:r>
        <w:rPr>
          <w:rFonts w:ascii="Times New Roman" w:hAnsi="Times New Roman" w:cs="Times New Roman"/>
          <w:bCs/>
          <w:sz w:val="24"/>
          <w:szCs w:val="24"/>
        </w:rPr>
        <w:t>g</w:t>
      </w:r>
      <w:r w:rsidRPr="00C45634">
        <w:rPr>
          <w:rFonts w:ascii="Times New Roman" w:hAnsi="Times New Roman" w:cs="Times New Roman"/>
          <w:bCs/>
          <w:sz w:val="24"/>
          <w:szCs w:val="24"/>
        </w:rPr>
        <w:t xml:space="preserve"> techniques </w:t>
      </w:r>
      <w:r>
        <w:rPr>
          <w:rFonts w:ascii="Times New Roman" w:hAnsi="Times New Roman" w:cs="Times New Roman"/>
          <w:bCs/>
          <w:sz w:val="24"/>
          <w:szCs w:val="24"/>
        </w:rPr>
        <w:t xml:space="preserve">to </w:t>
      </w:r>
      <w:r w:rsidRPr="00C45634">
        <w:rPr>
          <w:rFonts w:ascii="Times New Roman" w:hAnsi="Times New Roman" w:cs="Times New Roman"/>
          <w:bCs/>
          <w:sz w:val="24"/>
          <w:szCs w:val="24"/>
        </w:rPr>
        <w:t xml:space="preserve">improve communication and promote successful </w:t>
      </w:r>
      <w:r>
        <w:rPr>
          <w:rFonts w:ascii="Times New Roman" w:hAnsi="Times New Roman" w:cs="Times New Roman"/>
          <w:bCs/>
          <w:sz w:val="24"/>
          <w:szCs w:val="24"/>
        </w:rPr>
        <w:t xml:space="preserve">behavior change </w:t>
      </w:r>
      <w:r w:rsidRPr="00C45634">
        <w:rPr>
          <w:rFonts w:ascii="Times New Roman" w:hAnsi="Times New Roman" w:cs="Times New Roman"/>
          <w:bCs/>
          <w:sz w:val="24"/>
          <w:szCs w:val="24"/>
        </w:rPr>
        <w:t xml:space="preserve">outcomes </w:t>
      </w:r>
      <w:r>
        <w:rPr>
          <w:rFonts w:ascii="Times New Roman" w:hAnsi="Times New Roman" w:cs="Times New Roman"/>
          <w:bCs/>
          <w:sz w:val="24"/>
          <w:szCs w:val="24"/>
        </w:rPr>
        <w:t>when counseling on</w:t>
      </w:r>
      <w:r w:rsidRPr="00C45634">
        <w:rPr>
          <w:rFonts w:ascii="Times New Roman" w:hAnsi="Times New Roman" w:cs="Times New Roman"/>
          <w:bCs/>
          <w:sz w:val="24"/>
          <w:szCs w:val="24"/>
        </w:rPr>
        <w:t xml:space="preserve"> weight</w:t>
      </w:r>
      <w:r w:rsidR="00AA7231">
        <w:rPr>
          <w:rFonts w:ascii="Times New Roman" w:hAnsi="Times New Roman" w:cs="Times New Roman"/>
          <w:bCs/>
          <w:sz w:val="24"/>
          <w:szCs w:val="24"/>
        </w:rPr>
        <w:t xml:space="preserve"> </w:t>
      </w:r>
      <w:r w:rsidRPr="00C45634">
        <w:rPr>
          <w:rFonts w:ascii="Times New Roman" w:hAnsi="Times New Roman" w:cs="Times New Roman"/>
          <w:bCs/>
          <w:sz w:val="24"/>
          <w:szCs w:val="24"/>
        </w:rPr>
        <w:t>management</w:t>
      </w:r>
      <w:r>
        <w:rPr>
          <w:rFonts w:ascii="Times New Roman" w:hAnsi="Times New Roman" w:cs="Times New Roman"/>
          <w:bCs/>
          <w:sz w:val="24"/>
          <w:szCs w:val="24"/>
        </w:rPr>
        <w:t xml:space="preserve"> (Golden et al., 2016). </w:t>
      </w:r>
    </w:p>
    <w:p w14:paraId="1AA51D04" w14:textId="77777777" w:rsidR="00C62D8E" w:rsidRDefault="00C62D8E" w:rsidP="00C62D8E">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Evidence to Support the Intervention</w:t>
      </w:r>
    </w:p>
    <w:p w14:paraId="4B56E909" w14:textId="06B9A286" w:rsidR="00C62D8E" w:rsidRDefault="00C62D8E" w:rsidP="00C62D8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In setting the goal of reducing pediatric obesity, Healthy People 2030 stated that interventions were needed to change how organizations and providers address weight reduction in children as current strategies have been ineffective (</w:t>
      </w:r>
      <w:r w:rsidRPr="00905F86">
        <w:rPr>
          <w:rFonts w:ascii="Times New Roman" w:hAnsi="Times New Roman" w:cs="Times New Roman"/>
          <w:sz w:val="24"/>
          <w:szCs w:val="24"/>
        </w:rPr>
        <w:t>U.S. Department of Health and Human Services</w:t>
      </w:r>
      <w:r>
        <w:rPr>
          <w:rFonts w:ascii="Times New Roman" w:hAnsi="Times New Roman" w:cs="Times New Roman"/>
          <w:sz w:val="24"/>
          <w:szCs w:val="24"/>
        </w:rPr>
        <w:t xml:space="preserve">, </w:t>
      </w:r>
      <w:proofErr w:type="spellStart"/>
      <w:r w:rsidRPr="00905F86">
        <w:rPr>
          <w:rFonts w:ascii="Times New Roman" w:hAnsi="Times New Roman" w:cs="Times New Roman"/>
          <w:sz w:val="24"/>
          <w:szCs w:val="24"/>
        </w:rPr>
        <w:t>n.d</w:t>
      </w:r>
      <w:proofErr w:type="spellEnd"/>
      <w:r>
        <w:rPr>
          <w:rFonts w:ascii="Times New Roman" w:hAnsi="Times New Roman" w:cs="Times New Roman"/>
          <w:bCs/>
          <w:sz w:val="24"/>
          <w:szCs w:val="24"/>
        </w:rPr>
        <w:t xml:space="preserve">). In assessing </w:t>
      </w:r>
      <w:r w:rsidRPr="007432EB">
        <w:rPr>
          <w:rFonts w:ascii="Times New Roman" w:hAnsi="Times New Roman" w:cs="Times New Roman"/>
          <w:bCs/>
          <w:sz w:val="24"/>
          <w:szCs w:val="24"/>
        </w:rPr>
        <w:t>the most effective way to deliver pediatric weight management counseling</w:t>
      </w:r>
      <w:r>
        <w:rPr>
          <w:rFonts w:ascii="Times New Roman" w:hAnsi="Times New Roman" w:cs="Times New Roman"/>
          <w:bCs/>
          <w:sz w:val="24"/>
          <w:szCs w:val="24"/>
        </w:rPr>
        <w:t xml:space="preserve">, Ames et al. (2020) found that patients and families receiving counseling with </w:t>
      </w:r>
      <w:r w:rsidRPr="002B2B76">
        <w:rPr>
          <w:rFonts w:ascii="Times New Roman" w:hAnsi="Times New Roman" w:cs="Times New Roman"/>
          <w:bCs/>
          <w:sz w:val="24"/>
          <w:szCs w:val="24"/>
        </w:rPr>
        <w:t>motivational interviewing</w:t>
      </w:r>
      <w:r>
        <w:rPr>
          <w:rFonts w:ascii="Times New Roman" w:hAnsi="Times New Roman" w:cs="Times New Roman"/>
          <w:bCs/>
          <w:sz w:val="24"/>
          <w:szCs w:val="24"/>
        </w:rPr>
        <w:t xml:space="preserve"> (MI)</w:t>
      </w:r>
      <w:r w:rsidRPr="002B2B76">
        <w:rPr>
          <w:rFonts w:ascii="Times New Roman" w:hAnsi="Times New Roman" w:cs="Times New Roman"/>
          <w:bCs/>
          <w:sz w:val="24"/>
          <w:szCs w:val="24"/>
        </w:rPr>
        <w:t xml:space="preserve"> ha</w:t>
      </w:r>
      <w:r>
        <w:rPr>
          <w:rFonts w:ascii="Times New Roman" w:hAnsi="Times New Roman" w:cs="Times New Roman"/>
          <w:bCs/>
          <w:sz w:val="24"/>
          <w:szCs w:val="24"/>
        </w:rPr>
        <w:t xml:space="preserve">d </w:t>
      </w:r>
      <w:r w:rsidRPr="002B2B76">
        <w:rPr>
          <w:rFonts w:ascii="Times New Roman" w:hAnsi="Times New Roman" w:cs="Times New Roman"/>
          <w:bCs/>
          <w:sz w:val="24"/>
          <w:szCs w:val="24"/>
        </w:rPr>
        <w:t>greater satisfaction with healthcare provider support</w:t>
      </w:r>
      <w:r>
        <w:rPr>
          <w:rFonts w:ascii="Times New Roman" w:hAnsi="Times New Roman" w:cs="Times New Roman"/>
          <w:bCs/>
          <w:sz w:val="24"/>
          <w:szCs w:val="24"/>
        </w:rPr>
        <w:t xml:space="preserve">. Regarding positive results on BMI, eating habits, and lifestyle changes in the pediatric population, </w:t>
      </w:r>
      <w:proofErr w:type="spellStart"/>
      <w:r>
        <w:rPr>
          <w:rFonts w:ascii="Times New Roman" w:hAnsi="Times New Roman" w:cs="Times New Roman"/>
          <w:bCs/>
          <w:sz w:val="24"/>
          <w:szCs w:val="24"/>
        </w:rPr>
        <w:t>Borello</w:t>
      </w:r>
      <w:proofErr w:type="spellEnd"/>
      <w:r>
        <w:rPr>
          <w:rFonts w:ascii="Times New Roman" w:hAnsi="Times New Roman" w:cs="Times New Roman"/>
          <w:bCs/>
          <w:sz w:val="24"/>
          <w:szCs w:val="24"/>
        </w:rPr>
        <w:t xml:space="preserve"> et al. (2015) found MI as an effective strategy. In a study by </w:t>
      </w:r>
      <w:proofErr w:type="spellStart"/>
      <w:r>
        <w:rPr>
          <w:rFonts w:ascii="Times New Roman" w:hAnsi="Times New Roman" w:cs="Times New Roman"/>
          <w:bCs/>
          <w:sz w:val="24"/>
          <w:szCs w:val="24"/>
        </w:rPr>
        <w:t>Freira</w:t>
      </w:r>
      <w:proofErr w:type="spellEnd"/>
      <w:r>
        <w:rPr>
          <w:rFonts w:ascii="Times New Roman" w:hAnsi="Times New Roman" w:cs="Times New Roman"/>
          <w:bCs/>
          <w:sz w:val="24"/>
          <w:szCs w:val="24"/>
        </w:rPr>
        <w:t xml:space="preserve"> et al. (2018), </w:t>
      </w:r>
      <w:r w:rsidRPr="001773AC">
        <w:rPr>
          <w:rFonts w:ascii="Times New Roman" w:hAnsi="Times New Roman" w:cs="Times New Roman"/>
          <w:bCs/>
          <w:sz w:val="24"/>
          <w:szCs w:val="24"/>
        </w:rPr>
        <w:t xml:space="preserve">MI counseling </w:t>
      </w:r>
      <w:r>
        <w:rPr>
          <w:rFonts w:ascii="Times New Roman" w:hAnsi="Times New Roman" w:cs="Times New Roman"/>
          <w:bCs/>
          <w:sz w:val="24"/>
          <w:szCs w:val="24"/>
        </w:rPr>
        <w:t xml:space="preserve">permitted a wide adaptation to individual circumstances and </w:t>
      </w:r>
      <w:r w:rsidRPr="001773AC">
        <w:rPr>
          <w:rFonts w:ascii="Times New Roman" w:hAnsi="Times New Roman" w:cs="Times New Roman"/>
          <w:bCs/>
          <w:sz w:val="24"/>
          <w:szCs w:val="24"/>
        </w:rPr>
        <w:t xml:space="preserve">was found to be effective in improving </w:t>
      </w:r>
      <w:r>
        <w:rPr>
          <w:rFonts w:ascii="Times New Roman" w:hAnsi="Times New Roman" w:cs="Times New Roman"/>
          <w:bCs/>
          <w:sz w:val="24"/>
          <w:szCs w:val="24"/>
        </w:rPr>
        <w:t>multiple</w:t>
      </w:r>
      <w:r w:rsidRPr="001773AC">
        <w:rPr>
          <w:rFonts w:ascii="Times New Roman" w:hAnsi="Times New Roman" w:cs="Times New Roman"/>
          <w:bCs/>
          <w:sz w:val="24"/>
          <w:szCs w:val="24"/>
        </w:rPr>
        <w:t xml:space="preserve"> aspects of the health status of overweight </w:t>
      </w:r>
      <w:r>
        <w:rPr>
          <w:rFonts w:ascii="Times New Roman" w:hAnsi="Times New Roman" w:cs="Times New Roman"/>
          <w:bCs/>
          <w:sz w:val="24"/>
          <w:szCs w:val="24"/>
        </w:rPr>
        <w:t>children</w:t>
      </w:r>
      <w:r w:rsidRPr="001773AC">
        <w:rPr>
          <w:rFonts w:ascii="Times New Roman" w:hAnsi="Times New Roman" w:cs="Times New Roman"/>
          <w:bCs/>
          <w:sz w:val="24"/>
          <w:szCs w:val="24"/>
        </w:rPr>
        <w:t xml:space="preserve">. </w:t>
      </w:r>
      <w:r>
        <w:rPr>
          <w:rFonts w:ascii="Times New Roman" w:hAnsi="Times New Roman" w:cs="Times New Roman"/>
          <w:bCs/>
          <w:sz w:val="24"/>
          <w:szCs w:val="24"/>
        </w:rPr>
        <w:t>Waters et al. (2018) identified MI as a supportive tool in schools to improve healthy eating and increase physical activity. This study also identified a need for family involvement in counseling and behavior change for improved outcomes, which is reinforced by the literature that family participation in weight counseling is necessary for children to change unhealthy habits (Waters et al., 2018; O’Malley et al., 2016). This supports the use of MI techniques during well-child exams where health</w:t>
      </w:r>
      <w:r w:rsidR="00A87129">
        <w:rPr>
          <w:rFonts w:ascii="Times New Roman" w:hAnsi="Times New Roman" w:cs="Times New Roman"/>
          <w:bCs/>
          <w:sz w:val="24"/>
          <w:szCs w:val="24"/>
        </w:rPr>
        <w:t>y</w:t>
      </w:r>
      <w:r>
        <w:rPr>
          <w:rFonts w:ascii="Times New Roman" w:hAnsi="Times New Roman" w:cs="Times New Roman"/>
          <w:bCs/>
          <w:sz w:val="24"/>
          <w:szCs w:val="24"/>
        </w:rPr>
        <w:t xml:space="preserve"> habits and status are discussed with both the child and the caregiver. </w:t>
      </w:r>
    </w:p>
    <w:p w14:paraId="6036DC27" w14:textId="0FCFBC0B" w:rsidR="00C62D8E" w:rsidRPr="00EE0B7C" w:rsidRDefault="00C62D8E" w:rsidP="00C62D8E">
      <w:pPr>
        <w:spacing w:after="0" w:line="480" w:lineRule="auto"/>
        <w:ind w:firstLine="720"/>
        <w:rPr>
          <w:rFonts w:ascii="Times New Roman" w:hAnsi="Times New Roman" w:cs="Times New Roman"/>
          <w:b/>
          <w:sz w:val="24"/>
          <w:szCs w:val="24"/>
        </w:rPr>
      </w:pPr>
      <w:r>
        <w:rPr>
          <w:rFonts w:ascii="Times New Roman" w:hAnsi="Times New Roman" w:cs="Times New Roman"/>
          <w:bCs/>
          <w:sz w:val="24"/>
          <w:szCs w:val="24"/>
        </w:rPr>
        <w:t xml:space="preserve">The </w:t>
      </w:r>
      <w:r w:rsidRPr="00C81641">
        <w:rPr>
          <w:rFonts w:ascii="Times New Roman" w:hAnsi="Times New Roman" w:cs="Times New Roman"/>
          <w:bCs/>
          <w:i/>
          <w:iCs/>
          <w:sz w:val="24"/>
          <w:szCs w:val="24"/>
        </w:rPr>
        <w:t xml:space="preserve">5-3-2-1-Almost </w:t>
      </w:r>
      <w:proofErr w:type="gramStart"/>
      <w:r w:rsidRPr="00C81641">
        <w:rPr>
          <w:rFonts w:ascii="Times New Roman" w:hAnsi="Times New Roman" w:cs="Times New Roman"/>
          <w:bCs/>
          <w:i/>
          <w:iCs/>
          <w:sz w:val="24"/>
          <w:szCs w:val="24"/>
        </w:rPr>
        <w:t>None</w:t>
      </w:r>
      <w:proofErr w:type="gramEnd"/>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guidance supports using motivational interviewing as the framework for obesity-related counseling to children and their parents. The study found an increase in provider counseling rates and patient adherence to healthy behavior change utilizing </w:t>
      </w:r>
      <w:r>
        <w:rPr>
          <w:rFonts w:ascii="Times New Roman" w:hAnsi="Times New Roman" w:cs="Times New Roman"/>
          <w:bCs/>
          <w:sz w:val="24"/>
          <w:szCs w:val="24"/>
        </w:rPr>
        <w:lastRenderedPageBreak/>
        <w:t>an MI framework (</w:t>
      </w:r>
      <w:proofErr w:type="spellStart"/>
      <w:r>
        <w:rPr>
          <w:rFonts w:ascii="Times New Roman" w:hAnsi="Times New Roman" w:cs="Times New Roman"/>
          <w:bCs/>
          <w:sz w:val="24"/>
          <w:szCs w:val="24"/>
        </w:rPr>
        <w:t>Sajn</w:t>
      </w:r>
      <w:proofErr w:type="spellEnd"/>
      <w:r>
        <w:rPr>
          <w:rFonts w:ascii="Times New Roman" w:hAnsi="Times New Roman" w:cs="Times New Roman"/>
          <w:bCs/>
          <w:sz w:val="24"/>
          <w:szCs w:val="24"/>
        </w:rPr>
        <w:t xml:space="preserve"> et al., 2020). MI is an effective tool healthcare providers can learn to help them counsel patients on many behavioral adaptations, yet many providers lack this skill as it is not taught routinely in curricula or as a core competency in healthcare organizations. Results suggest that MI can be effectively taught in healthcare curricula and should be introduced as a basic communication skill (Kaltman &amp; </w:t>
      </w:r>
      <w:proofErr w:type="spellStart"/>
      <w:r>
        <w:rPr>
          <w:rFonts w:ascii="Times New Roman" w:hAnsi="Times New Roman" w:cs="Times New Roman"/>
          <w:bCs/>
          <w:sz w:val="24"/>
          <w:szCs w:val="24"/>
        </w:rPr>
        <w:t>Tankersle</w:t>
      </w:r>
      <w:proofErr w:type="spellEnd"/>
      <w:r>
        <w:rPr>
          <w:rFonts w:ascii="Times New Roman" w:hAnsi="Times New Roman" w:cs="Times New Roman"/>
          <w:bCs/>
          <w:sz w:val="24"/>
          <w:szCs w:val="24"/>
        </w:rPr>
        <w:t>, 2020). After much research, consideration, and collaboration with</w:t>
      </w:r>
      <w:r w:rsidR="00032B22">
        <w:rPr>
          <w:rFonts w:ascii="Times New Roman" w:hAnsi="Times New Roman" w:cs="Times New Roman"/>
          <w:bCs/>
          <w:sz w:val="24"/>
          <w:szCs w:val="24"/>
        </w:rPr>
        <w:t xml:space="preserve"> partner sites</w:t>
      </w:r>
      <w:r>
        <w:rPr>
          <w:rFonts w:ascii="Times New Roman" w:hAnsi="Times New Roman" w:cs="Times New Roman"/>
          <w:bCs/>
          <w:sz w:val="24"/>
          <w:szCs w:val="24"/>
        </w:rPr>
        <w:t xml:space="preserve"> the decision was made to implement MI training into pediatric provider curricula to</w:t>
      </w:r>
      <w:r>
        <w:rPr>
          <w:rFonts w:ascii="Times New Roman" w:hAnsi="Times New Roman" w:cs="Times New Roman"/>
          <w:sz w:val="24"/>
          <w:szCs w:val="24"/>
        </w:rPr>
        <w:t xml:space="preserve"> improve provider weight management counseling to promote successful patient outcomes. </w:t>
      </w:r>
    </w:p>
    <w:p w14:paraId="33A8B4DC" w14:textId="77777777" w:rsidR="00C62D8E" w:rsidRPr="00481AA2" w:rsidRDefault="00C62D8E" w:rsidP="00C62D8E">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Evidence</w:t>
      </w:r>
      <w:r>
        <w:rPr>
          <w:rFonts w:ascii="Times New Roman" w:hAnsi="Times New Roman" w:cs="Times New Roman"/>
          <w:b/>
          <w:sz w:val="24"/>
          <w:szCs w:val="24"/>
        </w:rPr>
        <w:t>-</w:t>
      </w:r>
      <w:r w:rsidRPr="00207696">
        <w:rPr>
          <w:rFonts w:ascii="Times New Roman" w:hAnsi="Times New Roman" w:cs="Times New Roman"/>
          <w:b/>
          <w:sz w:val="24"/>
          <w:szCs w:val="24"/>
        </w:rPr>
        <w:t>Based Practice Framework</w:t>
      </w:r>
    </w:p>
    <w:p w14:paraId="6A2F3CF4" w14:textId="77777777" w:rsidR="00C62D8E" w:rsidRDefault="00C62D8E" w:rsidP="00C62D8E">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Identification of the Framework</w:t>
      </w:r>
    </w:p>
    <w:p w14:paraId="31423F19" w14:textId="77777777" w:rsidR="00C62D8E" w:rsidRPr="001434AB" w:rsidRDefault="00C62D8E" w:rsidP="00C62D8E">
      <w:pPr>
        <w:spacing w:after="0" w:line="480" w:lineRule="auto"/>
        <w:ind w:firstLine="720"/>
        <w:rPr>
          <w:rFonts w:ascii="Times New Roman" w:hAnsi="Times New Roman" w:cs="Times New Roman"/>
          <w:sz w:val="24"/>
          <w:szCs w:val="24"/>
        </w:rPr>
      </w:pPr>
      <w:r w:rsidRPr="001434AB">
        <w:rPr>
          <w:rFonts w:ascii="Times New Roman" w:hAnsi="Times New Roman" w:cs="Times New Roman"/>
          <w:sz w:val="24"/>
          <w:szCs w:val="24"/>
        </w:rPr>
        <w:t xml:space="preserve">This DNP project utilized </w:t>
      </w:r>
      <w:r>
        <w:rPr>
          <w:rFonts w:ascii="Times New Roman" w:hAnsi="Times New Roman" w:cs="Times New Roman"/>
          <w:sz w:val="24"/>
          <w:szCs w:val="24"/>
        </w:rPr>
        <w:t>Bandura’s Theory of Self-Efficacy and the model of Motivational Interviewing</w:t>
      </w:r>
      <w:r w:rsidRPr="001434AB">
        <w:rPr>
          <w:rFonts w:ascii="Times New Roman" w:hAnsi="Times New Roman" w:cs="Times New Roman"/>
          <w:sz w:val="24"/>
          <w:szCs w:val="24"/>
        </w:rPr>
        <w:t xml:space="preserve"> to evaluate the impact of the project</w:t>
      </w:r>
      <w:r>
        <w:rPr>
          <w:rFonts w:ascii="Times New Roman" w:hAnsi="Times New Roman" w:cs="Times New Roman"/>
          <w:sz w:val="24"/>
          <w:szCs w:val="24"/>
        </w:rPr>
        <w:t xml:space="preserve"> on provider confidence and competency in pediatric weight management counseling</w:t>
      </w:r>
      <w:r w:rsidRPr="001434AB">
        <w:rPr>
          <w:rFonts w:ascii="Times New Roman" w:hAnsi="Times New Roman" w:cs="Times New Roman"/>
          <w:sz w:val="24"/>
          <w:szCs w:val="24"/>
        </w:rPr>
        <w:t>. The Plan-Do-Study-Act (PDSA) was used to guide th</w:t>
      </w:r>
      <w:r>
        <w:rPr>
          <w:rFonts w:ascii="Times New Roman" w:hAnsi="Times New Roman" w:cs="Times New Roman"/>
          <w:sz w:val="24"/>
          <w:szCs w:val="24"/>
        </w:rPr>
        <w:t>is</w:t>
      </w:r>
      <w:r w:rsidRPr="001434AB">
        <w:rPr>
          <w:rFonts w:ascii="Times New Roman" w:hAnsi="Times New Roman" w:cs="Times New Roman"/>
          <w:sz w:val="24"/>
          <w:szCs w:val="24"/>
        </w:rPr>
        <w:t xml:space="preserve"> DNP project.  </w:t>
      </w:r>
    </w:p>
    <w:p w14:paraId="557B6F7B" w14:textId="77777777" w:rsidR="00C62D8E" w:rsidRDefault="00C62D8E" w:rsidP="00C62D8E">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Bandura’s Theory of Self-Efficacy</w:t>
      </w:r>
    </w:p>
    <w:p w14:paraId="7B70B3DF" w14:textId="5B3704CF" w:rsidR="00C62D8E" w:rsidRPr="00A73F9D"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1970s, psychologist Albert Bandura proposed the social cognitive theory as a guide in understanding human behavior, specifically motivational determinants of behavior (Bandura, 1977). The theory considers human functioning as a triadic reciprocity meaning how a person behaves is based on a dynamic interplay of personal, behavioral, and environmental influences (Bandura, 1977). In this reciprocal interaction, humans interact with their environment and form it to meet their goals and needs (Bandura, 1986). In the context of the pediatric population, regarding obesity, the theory applies that a child’s healthy habits (behavior) are influenced by how the child’s beliefs (cognitions) are affected by the support provided by significant others </w:t>
      </w:r>
      <w:r>
        <w:rPr>
          <w:rFonts w:ascii="Times New Roman" w:hAnsi="Times New Roman" w:cs="Times New Roman"/>
          <w:sz w:val="24"/>
          <w:szCs w:val="24"/>
        </w:rPr>
        <w:lastRenderedPageBreak/>
        <w:t>including parents, peers, providers, and teachers (environment). The most pivotal factor affecting this reciprocity is a person’s self-efficacy as it is central to behavioral change (Bandura, 1986). One of the basic principles of motivational interviewing is to support self-efficacy, as it refers to a person’s belief that they can achieve a goal (Miller &amp; Rollnick, 2002). This is important to assess in motivation</w:t>
      </w:r>
      <w:r w:rsidR="005E39DF">
        <w:rPr>
          <w:rFonts w:ascii="Times New Roman" w:hAnsi="Times New Roman" w:cs="Times New Roman"/>
          <w:sz w:val="24"/>
          <w:szCs w:val="24"/>
        </w:rPr>
        <w:t xml:space="preserve"> </w:t>
      </w:r>
      <w:r>
        <w:rPr>
          <w:rFonts w:ascii="Times New Roman" w:hAnsi="Times New Roman" w:cs="Times New Roman"/>
          <w:sz w:val="24"/>
          <w:szCs w:val="24"/>
        </w:rPr>
        <w:t>because when self-efficacy is high a person is more likely to make a change. The concept of self-efficacy will also be used to assess provider confidence in using the intervention with an evidenced-based Motivational Interviewing Confidence Survey (Larson &amp; Martin, 2021).</w:t>
      </w:r>
    </w:p>
    <w:p w14:paraId="2DB16B52" w14:textId="77777777" w:rsidR="00C62D8E" w:rsidRDefault="00C62D8E" w:rsidP="00C62D8E">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The Operational Model of Motivational Interviewing</w:t>
      </w:r>
    </w:p>
    <w:p w14:paraId="0A6F05A1" w14:textId="013C7991" w:rsidR="00C62D8E" w:rsidRPr="002C23EC"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There are four processes in motivational interviewing: to engage, focus, evoke, and plan (Miller &amp; Rollnick, 2012). In engaging, a provider connects with the patient showing empathy towards them. In focusing, the provider collaborates with the patient about the focus of the conversation or “change talk” (Miller &amp; Rollnick, 2002). In evoking, the provider will help the patient determine why and how they might change. Specific language is used in MI to evoke a person’s motivation to change which includes open-ended questions and reflections. These allow the patient to express in greater depth about their desire for better health and their personal barriers impeding change (Miller &amp; Rollnick, 2012). In planning, the patient comes up with the goal and the provider comes alongside them with support and expertise. The provider avoids persuading the patient or giving advice, and instead uses reflections to strategically uncover ambivalence and direct the conversation toward change. When a patient verbalizes a readiness for change, the provider mobilizes their decision to develop a workable plan tailored to achieve their personal goals (Miller &amp; Rollnick, 2002). This model will lead the intervention and training of pediatric providers with the goal </w:t>
      </w:r>
      <w:r w:rsidR="00F71042">
        <w:rPr>
          <w:rFonts w:ascii="Times New Roman" w:hAnsi="Times New Roman" w:cs="Times New Roman"/>
          <w:sz w:val="24"/>
          <w:szCs w:val="24"/>
        </w:rPr>
        <w:t>to instill</w:t>
      </w:r>
      <w:r>
        <w:rPr>
          <w:rFonts w:ascii="Times New Roman" w:hAnsi="Times New Roman" w:cs="Times New Roman"/>
          <w:sz w:val="24"/>
          <w:szCs w:val="24"/>
        </w:rPr>
        <w:t xml:space="preserve"> the “spirit of MI” evidenced by the provider’s belief </w:t>
      </w:r>
      <w:r>
        <w:rPr>
          <w:rFonts w:ascii="Times New Roman" w:hAnsi="Times New Roman" w:cs="Times New Roman"/>
          <w:sz w:val="24"/>
          <w:szCs w:val="24"/>
        </w:rPr>
        <w:lastRenderedPageBreak/>
        <w:t xml:space="preserve">in a patient’s capacity to change and a belief in their competency to support therapeutic change (Larson &amp; Martin, 2021). </w:t>
      </w:r>
    </w:p>
    <w:p w14:paraId="6037A6FC" w14:textId="77777777" w:rsidR="00C62D8E" w:rsidRDefault="00C62D8E" w:rsidP="00C62D8E">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Plan-Do-Study-Act</w:t>
      </w:r>
    </w:p>
    <w:p w14:paraId="520E05E9" w14:textId="56820A9E" w:rsidR="00C62D8E" w:rsidRPr="009C433A" w:rsidRDefault="00C62D8E" w:rsidP="00C62D8E">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This DNP project is based on Bandura’s Theory of Self-Efficacy which builds into the model of motivational interviewing. The project</w:t>
      </w:r>
      <w:r w:rsidR="005F1EF5">
        <w:rPr>
          <w:rFonts w:ascii="Times New Roman" w:hAnsi="Times New Roman" w:cs="Times New Roman"/>
          <w:sz w:val="24"/>
          <w:szCs w:val="24"/>
        </w:rPr>
        <w:t>’s</w:t>
      </w:r>
      <w:r>
        <w:rPr>
          <w:rFonts w:ascii="Times New Roman" w:hAnsi="Times New Roman" w:cs="Times New Roman"/>
          <w:sz w:val="24"/>
          <w:szCs w:val="24"/>
        </w:rPr>
        <w:t xml:space="preserve"> focus is to improve provider confidence and competency in counseling to increase patient and family self-efficacy in healthy behavior change utilizing motivational interviewing. The DNP project will use Plan-Do-Study-Act (PDSA) cycles to determine</w:t>
      </w:r>
      <w:r w:rsidR="005F1EF5">
        <w:rPr>
          <w:rFonts w:ascii="Times New Roman" w:hAnsi="Times New Roman" w:cs="Times New Roman"/>
          <w:sz w:val="24"/>
          <w:szCs w:val="24"/>
        </w:rPr>
        <w:t xml:space="preserve"> the</w:t>
      </w:r>
      <w:r>
        <w:rPr>
          <w:rFonts w:ascii="Times New Roman" w:hAnsi="Times New Roman" w:cs="Times New Roman"/>
          <w:sz w:val="24"/>
          <w:szCs w:val="24"/>
        </w:rPr>
        <w:t xml:space="preserve"> efficacy and sustainability of the intervention to set the groundwork for integration into core curricula (IHI, n.d.). </w:t>
      </w:r>
    </w:p>
    <w:p w14:paraId="7F0598DA" w14:textId="77777777" w:rsidR="00C62D8E" w:rsidRDefault="00C62D8E" w:rsidP="00C62D8E">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Ethical Consideration &amp; Protection of Human </w:t>
      </w:r>
      <w:r>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14C5E1E7" w14:textId="505720AF" w:rsidR="00C62D8E" w:rsidRDefault="00C62D8E" w:rsidP="00C62D8E">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This project reviewed and addressed many ethical concerns before approval. The aim of this project is to improve the health of pediatric patients and families; however, the intervention was implemented among providers. Even though the project did not directly involve patients and families, the hope is that it would still impact</w:t>
      </w:r>
      <w:r w:rsidR="00766B7A">
        <w:rPr>
          <w:rFonts w:ascii="Times New Roman" w:hAnsi="Times New Roman" w:cs="Times New Roman"/>
          <w:bCs/>
          <w:sz w:val="24"/>
          <w:szCs w:val="24"/>
        </w:rPr>
        <w:t xml:space="preserve"> the</w:t>
      </w:r>
      <w:r>
        <w:rPr>
          <w:rFonts w:ascii="Times New Roman" w:hAnsi="Times New Roman" w:cs="Times New Roman"/>
          <w:bCs/>
          <w:sz w:val="24"/>
          <w:szCs w:val="24"/>
        </w:rPr>
        <w:t xml:space="preserve"> quality of care received and patient outcomes. Therefore, considering the vulnerability of the pediatric population it was important to determine </w:t>
      </w:r>
      <w:r w:rsidR="00766B7A">
        <w:rPr>
          <w:rFonts w:ascii="Times New Roman" w:hAnsi="Times New Roman" w:cs="Times New Roman"/>
          <w:bCs/>
          <w:sz w:val="24"/>
          <w:szCs w:val="24"/>
        </w:rPr>
        <w:t xml:space="preserve">the </w:t>
      </w:r>
      <w:r>
        <w:rPr>
          <w:rFonts w:ascii="Times New Roman" w:hAnsi="Times New Roman" w:cs="Times New Roman"/>
          <w:bCs/>
          <w:sz w:val="24"/>
          <w:szCs w:val="24"/>
        </w:rPr>
        <w:t>potential harms of the project and ensure adequate evidence in support of this intervention. It was also important to determine if the project would require informed consent considering parents are responsible for making health care decisions for their children. As the project</w:t>
      </w:r>
      <w:r w:rsidR="00C3059F">
        <w:rPr>
          <w:rFonts w:ascii="Times New Roman" w:hAnsi="Times New Roman" w:cs="Times New Roman"/>
          <w:bCs/>
          <w:sz w:val="24"/>
          <w:szCs w:val="24"/>
        </w:rPr>
        <w:t xml:space="preserve"> was not for research purposes and</w:t>
      </w:r>
      <w:r>
        <w:rPr>
          <w:rFonts w:ascii="Times New Roman" w:hAnsi="Times New Roman" w:cs="Times New Roman"/>
          <w:bCs/>
          <w:sz w:val="24"/>
          <w:szCs w:val="24"/>
        </w:rPr>
        <w:t xml:space="preserve"> did not directly involve parents</w:t>
      </w:r>
      <w:r w:rsidR="00C3059F">
        <w:rPr>
          <w:rFonts w:ascii="Times New Roman" w:hAnsi="Times New Roman" w:cs="Times New Roman"/>
          <w:bCs/>
          <w:sz w:val="24"/>
          <w:szCs w:val="24"/>
        </w:rPr>
        <w:t xml:space="preserve"> and</w:t>
      </w:r>
      <w:r>
        <w:rPr>
          <w:rFonts w:ascii="Times New Roman" w:hAnsi="Times New Roman" w:cs="Times New Roman"/>
          <w:bCs/>
          <w:sz w:val="24"/>
          <w:szCs w:val="24"/>
        </w:rPr>
        <w:t xml:space="preserve"> children, it was not necessary to obtain informed consent. </w:t>
      </w:r>
    </w:p>
    <w:p w14:paraId="06781464" w14:textId="189C0C0D" w:rsidR="00C62D8E" w:rsidRDefault="00C62D8E" w:rsidP="00C62D8E">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For adequate assessment of ethical considerations, additional education and training w</w:t>
      </w:r>
      <w:r w:rsidR="007B6918">
        <w:rPr>
          <w:rFonts w:ascii="Times New Roman" w:hAnsi="Times New Roman" w:cs="Times New Roman"/>
          <w:bCs/>
          <w:sz w:val="24"/>
          <w:szCs w:val="24"/>
        </w:rPr>
        <w:t>ere</w:t>
      </w:r>
      <w:r>
        <w:rPr>
          <w:rFonts w:ascii="Times New Roman" w:hAnsi="Times New Roman" w:cs="Times New Roman"/>
          <w:bCs/>
          <w:sz w:val="24"/>
          <w:szCs w:val="24"/>
        </w:rPr>
        <w:t xml:space="preserve"> completed through The Collaborative Institutional Training Initiative (CITI) modules. These modules provided information on the latest research regulations and expert thinking in research, </w:t>
      </w:r>
      <w:r>
        <w:rPr>
          <w:rFonts w:ascii="Times New Roman" w:hAnsi="Times New Roman" w:cs="Times New Roman"/>
          <w:bCs/>
          <w:sz w:val="24"/>
          <w:szCs w:val="24"/>
        </w:rPr>
        <w:lastRenderedPageBreak/>
        <w:t xml:space="preserve">ethics, and compliance. The participants will remain anonymous and no confidential information will be collected with respect for autonomy (Butts &amp; Rich, 2020). Each participant will be given the same information over an equal platform </w:t>
      </w:r>
      <w:r w:rsidR="00AE7958">
        <w:rPr>
          <w:rFonts w:ascii="Times New Roman" w:hAnsi="Times New Roman" w:cs="Times New Roman"/>
          <w:bCs/>
          <w:sz w:val="24"/>
          <w:szCs w:val="24"/>
        </w:rPr>
        <w:t>concerning for</w:t>
      </w:r>
      <w:r>
        <w:rPr>
          <w:rFonts w:ascii="Times New Roman" w:hAnsi="Times New Roman" w:cs="Times New Roman"/>
          <w:bCs/>
          <w:sz w:val="24"/>
          <w:szCs w:val="24"/>
        </w:rPr>
        <w:t xml:space="preserve"> different learning styles, and an option to further their skills consistent with the principle of justice (Butts &amp; Rich, 2020). The aim of this intervention is to improve provider weight management counseling to avoid inappropriate counseling methods that have caused poor health outcomes including predisposing children to eating disorders (Golden et al., 2016). This aligns with the principles of beneficence and nonmaleficence by aiming to prevent harmful outcomes and promote wellness (Butts &amp; Rich, 2020). </w:t>
      </w:r>
    </w:p>
    <w:p w14:paraId="16A6BE84" w14:textId="2601928E" w:rsidR="00C62D8E" w:rsidRPr="00C62D8E" w:rsidRDefault="00C62D8E" w:rsidP="00C62D8E">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This DNP project did not require additional review or approval from the Institutional Review Board (IRB) at East Carolina University (ECU) as this was considered a quality improvement project with minimal risk and not a research project. The project is conducted with providers at two separate sites in an online lecturing format with continued short video demonstrations. </w:t>
      </w:r>
      <w:r w:rsidRPr="008A6E02">
        <w:rPr>
          <w:rFonts w:ascii="Times New Roman" w:hAnsi="Times New Roman" w:cs="Times New Roman"/>
          <w:bCs/>
          <w:sz w:val="24"/>
          <w:szCs w:val="24"/>
        </w:rPr>
        <w:t xml:space="preserve">Providers taking part in the course were sent </w:t>
      </w:r>
      <w:r>
        <w:rPr>
          <w:rFonts w:ascii="Times New Roman" w:hAnsi="Times New Roman" w:cs="Times New Roman"/>
          <w:bCs/>
          <w:sz w:val="24"/>
          <w:szCs w:val="24"/>
        </w:rPr>
        <w:t>a series of</w:t>
      </w:r>
      <w:r w:rsidRPr="008A6E02">
        <w:rPr>
          <w:rFonts w:ascii="Times New Roman" w:hAnsi="Times New Roman" w:cs="Times New Roman"/>
          <w:bCs/>
          <w:sz w:val="24"/>
          <w:szCs w:val="24"/>
        </w:rPr>
        <w:t xml:space="preserve"> email</w:t>
      </w:r>
      <w:r>
        <w:rPr>
          <w:rFonts w:ascii="Times New Roman" w:hAnsi="Times New Roman" w:cs="Times New Roman"/>
          <w:bCs/>
          <w:sz w:val="24"/>
          <w:szCs w:val="24"/>
        </w:rPr>
        <w:t>s</w:t>
      </w:r>
      <w:r w:rsidRPr="008A6E02">
        <w:rPr>
          <w:rFonts w:ascii="Times New Roman" w:hAnsi="Times New Roman" w:cs="Times New Roman"/>
          <w:bCs/>
          <w:sz w:val="24"/>
          <w:szCs w:val="24"/>
        </w:rPr>
        <w:t xml:space="preserve"> requesting they complete intermittent surveys, and survey responses were collected without linking identifiers</w:t>
      </w:r>
      <w:r>
        <w:rPr>
          <w:rFonts w:ascii="Times New Roman" w:hAnsi="Times New Roman" w:cs="Times New Roman"/>
          <w:bCs/>
          <w:sz w:val="24"/>
          <w:szCs w:val="24"/>
        </w:rPr>
        <w:t xml:space="preserve">. Health information and resources were from reputable sources, such as the American Academy of Pediatrics. The project did not collect health information, </w:t>
      </w:r>
      <w:r w:rsidR="00592792">
        <w:rPr>
          <w:rFonts w:ascii="Times New Roman" w:hAnsi="Times New Roman" w:cs="Times New Roman"/>
          <w:bCs/>
          <w:sz w:val="24"/>
          <w:szCs w:val="24"/>
        </w:rPr>
        <w:t xml:space="preserve">or </w:t>
      </w:r>
      <w:r>
        <w:rPr>
          <w:rFonts w:ascii="Times New Roman" w:hAnsi="Times New Roman" w:cs="Times New Roman"/>
          <w:bCs/>
          <w:sz w:val="24"/>
          <w:szCs w:val="24"/>
        </w:rPr>
        <w:t>identify individual participants, and no informed consent is required. There were no safety issues, discrimination, or favoritism identified.</w:t>
      </w:r>
    </w:p>
    <w:p w14:paraId="15E7834E" w14:textId="77777777" w:rsidR="00C62D8E" w:rsidRPr="009771C1" w:rsidRDefault="00C62D8E" w:rsidP="00C62D8E">
      <w:pPr>
        <w:spacing w:after="0" w:line="480" w:lineRule="auto"/>
        <w:jc w:val="center"/>
        <w:rPr>
          <w:rFonts w:ascii="Times New Roman" w:hAnsi="Times New Roman" w:cs="Times New Roman"/>
          <w:b/>
          <w:i/>
          <w:color w:val="3B3838" w:themeColor="background2" w:themeShade="40"/>
          <w:sz w:val="24"/>
          <w:szCs w:val="24"/>
        </w:rPr>
      </w:pPr>
      <w:r w:rsidRPr="004752C5">
        <w:rPr>
          <w:rFonts w:ascii="Times New Roman" w:hAnsi="Times New Roman" w:cs="Times New Roman"/>
          <w:b/>
          <w:sz w:val="24"/>
          <w:szCs w:val="24"/>
        </w:rPr>
        <w:t>Section III</w:t>
      </w:r>
      <w:r>
        <w:rPr>
          <w:rFonts w:ascii="Times New Roman" w:hAnsi="Times New Roman" w:cs="Times New Roman"/>
          <w:b/>
          <w:sz w:val="24"/>
          <w:szCs w:val="24"/>
        </w:rPr>
        <w:t>.</w:t>
      </w:r>
      <w:r w:rsidRPr="004752C5">
        <w:rPr>
          <w:rFonts w:ascii="Times New Roman" w:hAnsi="Times New Roman" w:cs="Times New Roman"/>
          <w:b/>
          <w:sz w:val="24"/>
          <w:szCs w:val="24"/>
        </w:rPr>
        <w:t xml:space="preserve"> Project Design </w:t>
      </w:r>
    </w:p>
    <w:p w14:paraId="6DA50766" w14:textId="77777777" w:rsidR="00C62D8E" w:rsidRDefault="00C62D8E" w:rsidP="00C62D8E">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Project Site and Population</w:t>
      </w:r>
      <w:r w:rsidRPr="00B41CA9">
        <w:rPr>
          <w:rFonts w:ascii="Times New Roman" w:hAnsi="Times New Roman" w:cs="Times New Roman"/>
          <w:sz w:val="24"/>
          <w:szCs w:val="24"/>
        </w:rPr>
        <w:t xml:space="preserve"> </w:t>
      </w:r>
      <w:r w:rsidRPr="004752C5">
        <w:rPr>
          <w:rFonts w:ascii="Times New Roman" w:hAnsi="Times New Roman" w:cs="Times New Roman"/>
          <w:sz w:val="24"/>
          <w:szCs w:val="24"/>
        </w:rPr>
        <w:t xml:space="preserve"> </w:t>
      </w:r>
    </w:p>
    <w:p w14:paraId="6F19B981" w14:textId="41282B2F" w:rsidR="00C62D8E" w:rsidRPr="004752C5" w:rsidRDefault="00C62D8E" w:rsidP="00C62D8E">
      <w:pPr>
        <w:spacing w:after="0" w:line="480" w:lineRule="auto"/>
        <w:rPr>
          <w:rFonts w:ascii="Times New Roman" w:hAnsi="Times New Roman" w:cs="Times New Roman"/>
          <w:color w:val="7030A0"/>
          <w:sz w:val="24"/>
          <w:szCs w:val="24"/>
        </w:rPr>
      </w:pPr>
      <w:r>
        <w:rPr>
          <w:rFonts w:ascii="Times New Roman" w:hAnsi="Times New Roman" w:cs="Times New Roman"/>
          <w:sz w:val="24"/>
          <w:szCs w:val="24"/>
        </w:rPr>
        <w:tab/>
        <w:t xml:space="preserve">This DNP project took place in two settings involving a variety of pediatric practitioners. The project partnered with the pediatrics department at a non-profit community hospital </w:t>
      </w:r>
      <w:r>
        <w:rPr>
          <w:rFonts w:ascii="Times New Roman" w:hAnsi="Times New Roman" w:cs="Times New Roman"/>
          <w:sz w:val="24"/>
          <w:szCs w:val="24"/>
        </w:rPr>
        <w:lastRenderedPageBreak/>
        <w:t xml:space="preserve">organization to implement this intervention in accordance with their community needs assessment (Gaston County Department of Health &amp; Human Services and CaroMont Health, 2019). The pediatric department educator acted as site champion for the project. She has played a pivotal role in communication among the department and </w:t>
      </w:r>
      <w:r w:rsidR="00E872BA">
        <w:rPr>
          <w:rFonts w:ascii="Times New Roman" w:hAnsi="Times New Roman" w:cs="Times New Roman"/>
          <w:sz w:val="24"/>
          <w:szCs w:val="24"/>
        </w:rPr>
        <w:t xml:space="preserve">in </w:t>
      </w:r>
      <w:r>
        <w:rPr>
          <w:rFonts w:ascii="Times New Roman" w:hAnsi="Times New Roman" w:cs="Times New Roman"/>
          <w:sz w:val="24"/>
          <w:szCs w:val="24"/>
        </w:rPr>
        <w:t xml:space="preserve">helping to obtain continuing education credits for the participating providers. This project has also partnered with the College of Nursing at an academic institution, to implement this intervention among nurse practitioner students beginning their pediatric rotation. A professor with the university served as the site champion for this setting as she will be leading the pediatric practicum course. This project did not directly involve the community pediatric population as it is a quality improvement project implemented among providers. The goal of this project was to improve provider delivery of care to increase healthy behavior among pediatric patients and families improving patient outcomes and population health. Barriers to this project included </w:t>
      </w:r>
      <w:r w:rsidR="002023ED">
        <w:rPr>
          <w:rFonts w:ascii="Times New Roman" w:hAnsi="Times New Roman" w:cs="Times New Roman"/>
          <w:sz w:val="24"/>
          <w:szCs w:val="24"/>
        </w:rPr>
        <w:t xml:space="preserve">a </w:t>
      </w:r>
      <w:r>
        <w:rPr>
          <w:rFonts w:ascii="Times New Roman" w:hAnsi="Times New Roman" w:cs="Times New Roman"/>
          <w:sz w:val="24"/>
          <w:szCs w:val="24"/>
        </w:rPr>
        <w:t xml:space="preserve">small sample size, lack of engagement from providers, lack of provider application of the intervention, minimal provider feedback, and no population feedback. </w:t>
      </w:r>
    </w:p>
    <w:p w14:paraId="48EE87F8" w14:textId="77777777" w:rsidR="00C62D8E" w:rsidRDefault="00C62D8E" w:rsidP="00C62D8E">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01E3038C" w14:textId="77777777" w:rsidR="00C62D8E" w:rsidRDefault="00C62D8E" w:rsidP="00C62D8E">
      <w:pPr>
        <w:spacing w:after="0" w:line="480" w:lineRule="auto"/>
        <w:rPr>
          <w:rFonts w:ascii="Times New Roman" w:hAnsi="Times New Roman" w:cs="Times New Roman"/>
          <w:b/>
          <w:sz w:val="24"/>
          <w:szCs w:val="24"/>
        </w:rPr>
      </w:pPr>
      <w:r>
        <w:rPr>
          <w:rFonts w:ascii="Times New Roman" w:hAnsi="Times New Roman" w:cs="Times New Roman"/>
          <w:b/>
          <w:i/>
          <w:iCs/>
          <w:sz w:val="24"/>
          <w:szCs w:val="24"/>
        </w:rPr>
        <w:tab/>
      </w:r>
      <w:r>
        <w:rPr>
          <w:rFonts w:ascii="Times New Roman" w:hAnsi="Times New Roman" w:cs="Times New Roman"/>
          <w:sz w:val="24"/>
          <w:szCs w:val="24"/>
        </w:rPr>
        <w:t xml:space="preserve">This project took place in two separate settings. The first setting was a non-profit community health system with a regional network of physician practices, urgent care, hospice, and emergency services anchored by a 435-bed hospital located in North Carolina. The setting used to pilot this DNP project is the pediatric inpatient unit located within the acute care setting. The second setting at the College of Nursing offers an accredited Doctor of Nursing Practice (DNP) Program for nurses choosing to become advanced practice providers in five specialty areas. This project will work with the Family Nurse Practitioner specialty students during their pediatric clinical practicum rotation. The program is offered in a hybrid format with most </w:t>
      </w:r>
      <w:r>
        <w:rPr>
          <w:rFonts w:ascii="Times New Roman" w:hAnsi="Times New Roman" w:cs="Times New Roman"/>
          <w:sz w:val="24"/>
          <w:szCs w:val="24"/>
        </w:rPr>
        <w:lastRenderedPageBreak/>
        <w:t xml:space="preserve">didactic teaching offered by online education, hands-on skills assessed on campus during a 1-week “immersion” experience, and 120 hours of in-person clinical time offered at different pediatric clinical settings around the state of North Carolina. The setting for this project took place over synchronous and asynchronous online education and in-person during the student’s “immersion” experience. </w:t>
      </w:r>
    </w:p>
    <w:p w14:paraId="7D0BCC26" w14:textId="77777777" w:rsidR="00C62D8E" w:rsidRDefault="00C62D8E" w:rsidP="00C62D8E">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48A3DA26" w14:textId="604B0200" w:rsidR="00C62D8E" w:rsidRDefault="00C62D8E" w:rsidP="00C62D8E">
      <w:pPr>
        <w:spacing w:after="0" w:line="480" w:lineRule="auto"/>
        <w:rPr>
          <w:rFonts w:ascii="Times New Roman" w:hAnsi="Times New Roman" w:cs="Times New Roman"/>
          <w:sz w:val="24"/>
          <w:szCs w:val="24"/>
          <w:shd w:val="clear" w:color="auto" w:fill="FFFFFF"/>
        </w:rPr>
      </w:pPr>
      <w:r>
        <w:rPr>
          <w:rFonts w:ascii="Arial" w:hAnsi="Arial" w:cs="Arial"/>
          <w:color w:val="212529"/>
          <w:shd w:val="clear" w:color="auto" w:fill="FFFFFF"/>
        </w:rPr>
        <w:tab/>
      </w:r>
      <w:r>
        <w:rPr>
          <w:rFonts w:ascii="Times New Roman" w:hAnsi="Times New Roman" w:cs="Times New Roman"/>
          <w:sz w:val="24"/>
          <w:szCs w:val="24"/>
          <w:shd w:val="clear" w:color="auto" w:fill="FFFFFF"/>
        </w:rPr>
        <w:t xml:space="preserve">This project is directed toward pediatric health care providers in both inpatient and outpatient settings providing care for children whose ages range from newborn to 18 years old. </w:t>
      </w:r>
      <w:r w:rsidR="00B87026">
        <w:rPr>
          <w:rFonts w:ascii="Times New Roman" w:hAnsi="Times New Roman" w:cs="Times New Roman"/>
          <w:sz w:val="24"/>
          <w:szCs w:val="24"/>
          <w:shd w:val="clear" w:color="auto" w:fill="FFFFFF"/>
        </w:rPr>
        <w:t>The b</w:t>
      </w:r>
      <w:r>
        <w:rPr>
          <w:rFonts w:ascii="Times New Roman" w:hAnsi="Times New Roman" w:cs="Times New Roman"/>
          <w:sz w:val="24"/>
          <w:szCs w:val="24"/>
          <w:shd w:val="clear" w:color="auto" w:fill="FFFFFF"/>
        </w:rPr>
        <w:t xml:space="preserve">ackground and demographics of the project population have varying ranges of pediatric experience, obesity counseling skills, years of experience, and educational level. </w:t>
      </w:r>
    </w:p>
    <w:p w14:paraId="50F4B673" w14:textId="77777777" w:rsidR="00C62D8E" w:rsidRDefault="00C62D8E" w:rsidP="00C62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shd w:val="clear" w:color="auto" w:fill="FFFFFF"/>
        </w:rPr>
        <w:t xml:space="preserve">The health care providers within the acute care setting have different roles within the pediatric care team including certified nursing assistants, respiratory therapists, medical doctors, nurses, physician assistants, and nurse practitioners. These health care providers work with the pediatric population in both an inpatient unit and in the pediatric emergency room providing care for children within the community surrounding areas. Around 27% of children in the county in which the hospital is located are obese or overweight, compared to a national average of around 19% </w:t>
      </w:r>
      <w:r>
        <w:rPr>
          <w:rFonts w:ascii="Times New Roman" w:hAnsi="Times New Roman" w:cs="Times New Roman"/>
          <w:sz w:val="24"/>
          <w:szCs w:val="24"/>
        </w:rPr>
        <w:t xml:space="preserve">(Gaston County Department of Health &amp; Human Services and CaroMont Health, 2019). On average these pediatric providers will interact with around 7-8 overweight or obese children per 12-hour shift. </w:t>
      </w:r>
    </w:p>
    <w:p w14:paraId="57084107" w14:textId="77777777" w:rsidR="00C62D8E" w:rsidRPr="00F91FBF" w:rsidRDefault="00C62D8E" w:rsidP="00C62D8E">
      <w:pPr>
        <w:spacing w:after="0" w:line="48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The second population included in this project were the Doctor of Nursing Practice students in the Family Nurse Practitioner specialty enrolled in NUR 8119: Advanced Practicum II Pediatrics during the Spring of 2022 semester. These students represent a variety of bedside nursing professionals seeking to become family nurse practitioners which includes providing </w:t>
      </w:r>
      <w:r>
        <w:rPr>
          <w:rFonts w:ascii="Times New Roman" w:hAnsi="Times New Roman" w:cs="Times New Roman"/>
          <w:sz w:val="24"/>
          <w:szCs w:val="24"/>
        </w:rPr>
        <w:lastRenderedPageBreak/>
        <w:t xml:space="preserve">care to the pediatric population in an outpatient setting. During the semester students promoted health through well and sick child visits at multiple clinic sites throughout North Carolina. </w:t>
      </w:r>
      <w:r w:rsidRPr="004752C5">
        <w:rPr>
          <w:rFonts w:ascii="Times New Roman" w:hAnsi="Times New Roman" w:cs="Times New Roman"/>
          <w:sz w:val="24"/>
          <w:szCs w:val="24"/>
        </w:rPr>
        <w:t xml:space="preserve"> </w:t>
      </w:r>
    </w:p>
    <w:p w14:paraId="72B38EEB" w14:textId="77777777" w:rsidR="00C62D8E" w:rsidRDefault="00C62D8E" w:rsidP="00C62D8E">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t>Project Team</w:t>
      </w:r>
    </w:p>
    <w:p w14:paraId="6D7EC45B" w14:textId="40BFD66F"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This DNP project team included a hospital-based educator, nurse manager, two university faculty members, an expert on motivational interviewing, and a nutritionist. A university faculty member was responsible for instruction and guidance </w:t>
      </w:r>
      <w:proofErr w:type="gramStart"/>
      <w:r>
        <w:rPr>
          <w:rFonts w:ascii="Times New Roman" w:hAnsi="Times New Roman" w:cs="Times New Roman"/>
          <w:sz w:val="24"/>
          <w:szCs w:val="24"/>
        </w:rPr>
        <w:t>during the</w:t>
      </w:r>
      <w:r w:rsidR="0080226F">
        <w:rPr>
          <w:rFonts w:ascii="Times New Roman" w:hAnsi="Times New Roman" w:cs="Times New Roman"/>
          <w:sz w:val="24"/>
          <w:szCs w:val="24"/>
        </w:rPr>
        <w:t xml:space="preserve"> course </w:t>
      </w:r>
      <w:r>
        <w:rPr>
          <w:rFonts w:ascii="Times New Roman" w:hAnsi="Times New Roman" w:cs="Times New Roman"/>
          <w:sz w:val="24"/>
          <w:szCs w:val="24"/>
        </w:rPr>
        <w:t>of</w:t>
      </w:r>
      <w:proofErr w:type="gramEnd"/>
      <w:r>
        <w:rPr>
          <w:rFonts w:ascii="Times New Roman" w:hAnsi="Times New Roman" w:cs="Times New Roman"/>
          <w:sz w:val="24"/>
          <w:szCs w:val="24"/>
        </w:rPr>
        <w:t xml:space="preserve"> the project ensuring rigor and quality. She was instrumental in assisting with project requirements and with any needs or concerns of the student and project facilitators. </w:t>
      </w:r>
    </w:p>
    <w:p w14:paraId="333FC1FB" w14:textId="54B9DB6D"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project facilitators in the acute care settings included the pediatric nurse manager and pediatric educator. These facilitators helped to obtain continuing education credit for the project, set up the online portal for </w:t>
      </w:r>
      <w:r w:rsidR="00D30358">
        <w:rPr>
          <w:rFonts w:ascii="Times New Roman" w:hAnsi="Times New Roman" w:cs="Times New Roman"/>
          <w:sz w:val="24"/>
          <w:szCs w:val="24"/>
        </w:rPr>
        <w:t xml:space="preserve">the </w:t>
      </w:r>
      <w:r>
        <w:rPr>
          <w:rFonts w:ascii="Times New Roman" w:hAnsi="Times New Roman" w:cs="Times New Roman"/>
          <w:sz w:val="24"/>
          <w:szCs w:val="24"/>
        </w:rPr>
        <w:t xml:space="preserve">presentation of the project, and coordinated communication among the department to ensure participation. The project facilitator for the College of Nursing was a university faculty member. Their role included guidance for the curriculum, implementation plan, and timeline, facilitating the communication to participating students, and setting up the online platform for </w:t>
      </w:r>
      <w:r w:rsidR="00CE2336">
        <w:rPr>
          <w:rFonts w:ascii="Times New Roman" w:hAnsi="Times New Roman" w:cs="Times New Roman"/>
          <w:sz w:val="24"/>
          <w:szCs w:val="24"/>
        </w:rPr>
        <w:t xml:space="preserve">the </w:t>
      </w:r>
      <w:r>
        <w:rPr>
          <w:rFonts w:ascii="Times New Roman" w:hAnsi="Times New Roman" w:cs="Times New Roman"/>
          <w:sz w:val="24"/>
          <w:szCs w:val="24"/>
        </w:rPr>
        <w:t xml:space="preserve">implementation of the project. Participation from an expert in motivational interviewing and a nutritionist was used to ensure </w:t>
      </w:r>
      <w:r w:rsidR="00AD0D6C">
        <w:rPr>
          <w:rFonts w:ascii="Times New Roman" w:hAnsi="Times New Roman" w:cs="Times New Roman"/>
          <w:sz w:val="24"/>
          <w:szCs w:val="24"/>
        </w:rPr>
        <w:t xml:space="preserve">the </w:t>
      </w:r>
      <w:r>
        <w:rPr>
          <w:rFonts w:ascii="Times New Roman" w:hAnsi="Times New Roman" w:cs="Times New Roman"/>
          <w:sz w:val="24"/>
          <w:szCs w:val="24"/>
        </w:rPr>
        <w:t>reliability and validity of the curriculum implemented in this project. An expert practitioner in motivational interviewing contributed to this project by helping to develop the motivational interviewing portion of the curriculum. A registered dietician and licensed nutritionist who specializes in pediatric obesity contributed to this project by thoroughly reviewing the material and curriculum to ensure a wellness</w:t>
      </w:r>
      <w:r w:rsidR="00AD0D6C">
        <w:rPr>
          <w:rFonts w:ascii="Times New Roman" w:hAnsi="Times New Roman" w:cs="Times New Roman"/>
          <w:sz w:val="24"/>
          <w:szCs w:val="24"/>
        </w:rPr>
        <w:t>-</w:t>
      </w:r>
      <w:r>
        <w:rPr>
          <w:rFonts w:ascii="Times New Roman" w:hAnsi="Times New Roman" w:cs="Times New Roman"/>
          <w:sz w:val="24"/>
          <w:szCs w:val="24"/>
        </w:rPr>
        <w:t xml:space="preserve">forward approach was utilized while maintaining current pediatric dietary guidelines. </w:t>
      </w:r>
    </w:p>
    <w:p w14:paraId="30019BD1" w14:textId="6E40D35A" w:rsidR="00C62D8E" w:rsidRPr="00B41CA9" w:rsidRDefault="00C62D8E" w:rsidP="00C62D8E">
      <w:pPr>
        <w:spacing w:after="0" w:line="480" w:lineRule="auto"/>
        <w:rPr>
          <w:rFonts w:ascii="Times New Roman" w:hAnsi="Times New Roman" w:cs="Times New Roman"/>
          <w:b/>
          <w:sz w:val="24"/>
          <w:szCs w:val="24"/>
        </w:rPr>
      </w:pPr>
      <w:r>
        <w:rPr>
          <w:rFonts w:ascii="Times New Roman" w:hAnsi="Times New Roman" w:cs="Times New Roman"/>
          <w:sz w:val="24"/>
          <w:szCs w:val="24"/>
        </w:rPr>
        <w:tab/>
        <w:t>Lastly, as the DNP student implementing this project</w:t>
      </w:r>
      <w:r w:rsidR="00A4469E">
        <w:rPr>
          <w:rFonts w:ascii="Times New Roman" w:hAnsi="Times New Roman" w:cs="Times New Roman"/>
          <w:sz w:val="24"/>
          <w:szCs w:val="24"/>
        </w:rPr>
        <w:t>,</w:t>
      </w:r>
      <w:r>
        <w:rPr>
          <w:rFonts w:ascii="Times New Roman" w:hAnsi="Times New Roman" w:cs="Times New Roman"/>
          <w:sz w:val="24"/>
          <w:szCs w:val="24"/>
        </w:rPr>
        <w:t xml:space="preserve"> it was important to become well versed in motivational interviewing. This was accomplished through a continuing education via </w:t>
      </w:r>
      <w:r>
        <w:rPr>
          <w:rFonts w:ascii="Times New Roman" w:hAnsi="Times New Roman" w:cs="Times New Roman"/>
          <w:sz w:val="24"/>
          <w:szCs w:val="24"/>
        </w:rPr>
        <w:lastRenderedPageBreak/>
        <w:t xml:space="preserve">an online course entitled </w:t>
      </w:r>
      <w:r>
        <w:rPr>
          <w:rFonts w:ascii="Times New Roman" w:hAnsi="Times New Roman" w:cs="Times New Roman"/>
          <w:i/>
          <w:iCs/>
          <w:sz w:val="24"/>
          <w:szCs w:val="24"/>
        </w:rPr>
        <w:t xml:space="preserve">MI in Health Care </w:t>
      </w:r>
      <w:r>
        <w:rPr>
          <w:rFonts w:ascii="Times New Roman" w:hAnsi="Times New Roman" w:cs="Times New Roman"/>
          <w:sz w:val="24"/>
          <w:szCs w:val="24"/>
        </w:rPr>
        <w:t>by Dr. Stephen Rollnick. Dr. Rollnick is a founder of motivational interviewing (</w:t>
      </w:r>
      <w:r w:rsidRPr="00B87022">
        <w:rPr>
          <w:rFonts w:ascii="Times New Roman" w:hAnsi="Times New Roman" w:cs="Times New Roman"/>
          <w:bCs/>
          <w:sz w:val="24"/>
          <w:szCs w:val="24"/>
        </w:rPr>
        <w:t>Miller &amp; Rollnick,</w:t>
      </w:r>
      <w:r>
        <w:rPr>
          <w:rFonts w:ascii="Times New Roman" w:hAnsi="Times New Roman" w:cs="Times New Roman"/>
          <w:bCs/>
          <w:sz w:val="24"/>
          <w:szCs w:val="24"/>
        </w:rPr>
        <w:t xml:space="preserve"> </w:t>
      </w:r>
      <w:r w:rsidRPr="00B87022">
        <w:rPr>
          <w:rFonts w:ascii="Times New Roman" w:hAnsi="Times New Roman" w:cs="Times New Roman"/>
          <w:bCs/>
          <w:sz w:val="24"/>
          <w:szCs w:val="24"/>
        </w:rPr>
        <w:t>2</w:t>
      </w:r>
      <w:r>
        <w:rPr>
          <w:rFonts w:ascii="Times New Roman" w:hAnsi="Times New Roman" w:cs="Times New Roman"/>
          <w:bCs/>
          <w:sz w:val="24"/>
          <w:szCs w:val="24"/>
        </w:rPr>
        <w:t>012</w:t>
      </w:r>
      <w:r>
        <w:rPr>
          <w:rFonts w:ascii="Times New Roman" w:hAnsi="Times New Roman" w:cs="Times New Roman"/>
          <w:sz w:val="24"/>
          <w:szCs w:val="24"/>
        </w:rPr>
        <w:t xml:space="preserve">). This course was approved by the motivational interviewing expert on the project as appropriate for the purpose of this project and student mastery of motivational interviewing skills.  </w:t>
      </w:r>
    </w:p>
    <w:p w14:paraId="48C36E67" w14:textId="77777777" w:rsidR="00C62D8E" w:rsidRDefault="00C62D8E" w:rsidP="00C62D8E">
      <w:pPr>
        <w:spacing w:after="0" w:line="480" w:lineRule="auto"/>
        <w:rPr>
          <w:rFonts w:ascii="Times New Roman" w:hAnsi="Times New Roman" w:cs="Times New Roman"/>
          <w:i/>
          <w:color w:val="404040" w:themeColor="text1" w:themeTint="BF"/>
          <w:sz w:val="24"/>
          <w:szCs w:val="24"/>
        </w:rPr>
      </w:pPr>
      <w:r w:rsidRPr="00B41CA9">
        <w:rPr>
          <w:rFonts w:ascii="Times New Roman" w:hAnsi="Times New Roman" w:cs="Times New Roman"/>
          <w:b/>
          <w:sz w:val="24"/>
          <w:szCs w:val="24"/>
        </w:rPr>
        <w:t>Project Goals and Outcome Measures</w:t>
      </w:r>
      <w:r w:rsidRPr="004752C5">
        <w:rPr>
          <w:rFonts w:ascii="Times New Roman" w:hAnsi="Times New Roman" w:cs="Times New Roman"/>
          <w:sz w:val="24"/>
          <w:szCs w:val="24"/>
        </w:rPr>
        <w:t xml:space="preserve"> </w:t>
      </w:r>
    </w:p>
    <w:p w14:paraId="0C6F3838" w14:textId="7D619F8E" w:rsidR="00C62D8E" w:rsidRPr="004752C5" w:rsidRDefault="00C62D8E" w:rsidP="00C62D8E">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Pr>
          <w:rFonts w:ascii="Times New Roman" w:hAnsi="Times New Roman" w:cs="Times New Roman"/>
          <w:sz w:val="24"/>
          <w:szCs w:val="24"/>
        </w:rPr>
        <w:t>The goal of this DNP project is to improve provider communication, confidence, and competency in pediatric weight management counseling to promote healthy lifestyle behaviors leading to successful patient outcomes. The project aims to increase a wellness-forward approach through developing a motivational interviewing skill set within the context of pediatric obesity among pediatric health care providers</w:t>
      </w:r>
      <w:r>
        <w:t xml:space="preserve">. </w:t>
      </w:r>
      <w:r w:rsidRPr="00F45C0F">
        <w:rPr>
          <w:rFonts w:ascii="Times New Roman" w:hAnsi="Times New Roman" w:cs="Times New Roman"/>
          <w:sz w:val="24"/>
          <w:szCs w:val="24"/>
        </w:rPr>
        <w:t>Project goals will be met through a structured program of asynchronous and synchronous course work, which includes both online and in-person sessions</w:t>
      </w:r>
      <w:r>
        <w:rPr>
          <w:rFonts w:ascii="Times New Roman" w:hAnsi="Times New Roman" w:cs="Times New Roman"/>
          <w:sz w:val="24"/>
          <w:szCs w:val="24"/>
        </w:rPr>
        <w:t>. The outcome measures for this project will be provider confidence and competency in pediatric weight management counseling measured via a Likert scale.  The project was deemed exempt from requiring IRB approval as it targeted providers and was not original research. All data w</w:t>
      </w:r>
      <w:r w:rsidR="00DA77CA">
        <w:rPr>
          <w:rFonts w:ascii="Times New Roman" w:hAnsi="Times New Roman" w:cs="Times New Roman"/>
          <w:sz w:val="24"/>
          <w:szCs w:val="24"/>
        </w:rPr>
        <w:t>ere</w:t>
      </w:r>
      <w:r>
        <w:rPr>
          <w:rFonts w:ascii="Times New Roman" w:hAnsi="Times New Roman" w:cs="Times New Roman"/>
          <w:sz w:val="24"/>
          <w:szCs w:val="24"/>
        </w:rPr>
        <w:t xml:space="preserve"> collected via Qualtrics software, stored in Excel spreadsheets, and computed via Excel and IBM Business Intelligence software. </w:t>
      </w:r>
    </w:p>
    <w:p w14:paraId="21CC64CF" w14:textId="77777777" w:rsidR="00C62D8E" w:rsidRDefault="00C62D8E" w:rsidP="00C62D8E">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39440FF9" w14:textId="25FCA431" w:rsidR="00C62D8E" w:rsidRDefault="00C62D8E" w:rsidP="00C62D8E">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Pr>
          <w:rFonts w:ascii="Times New Roman" w:hAnsi="Times New Roman" w:cs="Times New Roman"/>
          <w:bCs/>
          <w:sz w:val="24"/>
          <w:szCs w:val="24"/>
        </w:rPr>
        <w:t xml:space="preserve">The initial provider training took place over a synchronous interactive online education session utilizing Cisco Webex meeting technology. For participants unable to attend synchronously, this training was recorded and offered as an asynchronous education session. This recorded training was sent out as an email link for both project sites and embedded into a module in Canvas software for nurse practitioner students to view at an alternate time. A post-module survey and a knowledge check were created using Qualtrics survey software. Links to </w:t>
      </w:r>
      <w:r>
        <w:rPr>
          <w:rFonts w:ascii="Times New Roman" w:hAnsi="Times New Roman" w:cs="Times New Roman"/>
          <w:bCs/>
          <w:sz w:val="24"/>
          <w:szCs w:val="24"/>
        </w:rPr>
        <w:lastRenderedPageBreak/>
        <w:t xml:space="preserve">the survey including the knowledge check were embedded in the module and sent via email for participants to complete. They were also able to request a certificate of completion for continuing education through email correspondence. This survey evaluated demographic data, comfort and confidence in weight management counseling, motivational interviewing behavior, knowledge check, and workshop satisfaction. A free-text option was offered for participants to provide any additional feedback. Participants were also asked to describe how the training may impact their future practice (see Appendix </w:t>
      </w:r>
      <w:r w:rsidR="008C5713">
        <w:rPr>
          <w:rFonts w:ascii="Times New Roman" w:hAnsi="Times New Roman" w:cs="Times New Roman"/>
          <w:bCs/>
          <w:sz w:val="24"/>
          <w:szCs w:val="24"/>
        </w:rPr>
        <w:t>A</w:t>
      </w:r>
      <w:r>
        <w:rPr>
          <w:rFonts w:ascii="Times New Roman" w:hAnsi="Times New Roman" w:cs="Times New Roman"/>
          <w:bCs/>
          <w:sz w:val="24"/>
          <w:szCs w:val="24"/>
        </w:rPr>
        <w:t xml:space="preserve">). </w:t>
      </w:r>
    </w:p>
    <w:p w14:paraId="032594D5" w14:textId="044A28DA" w:rsidR="00C62D8E" w:rsidRDefault="00C62D8E" w:rsidP="00C62D8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Information gleaned from the review of </w:t>
      </w:r>
      <w:r w:rsidR="00754C39">
        <w:rPr>
          <w:rFonts w:ascii="Times New Roman" w:hAnsi="Times New Roman" w:cs="Times New Roman"/>
          <w:bCs/>
          <w:sz w:val="24"/>
          <w:szCs w:val="24"/>
        </w:rPr>
        <w:t xml:space="preserve">the </w:t>
      </w:r>
      <w:r>
        <w:rPr>
          <w:rFonts w:ascii="Times New Roman" w:hAnsi="Times New Roman" w:cs="Times New Roman"/>
          <w:bCs/>
          <w:sz w:val="24"/>
          <w:szCs w:val="24"/>
        </w:rPr>
        <w:t xml:space="preserve">literature and evidence-based guidelines were utilized to design the training for efficacy. The training curriculum was developed with input from both an MI expert and </w:t>
      </w:r>
      <w:r w:rsidR="0075578E">
        <w:rPr>
          <w:rFonts w:ascii="Times New Roman" w:hAnsi="Times New Roman" w:cs="Times New Roman"/>
          <w:bCs/>
          <w:sz w:val="24"/>
          <w:szCs w:val="24"/>
        </w:rPr>
        <w:t xml:space="preserve">a </w:t>
      </w:r>
      <w:r>
        <w:rPr>
          <w:rFonts w:ascii="Times New Roman" w:hAnsi="Times New Roman" w:cs="Times New Roman"/>
          <w:bCs/>
          <w:sz w:val="24"/>
          <w:szCs w:val="24"/>
        </w:rPr>
        <w:t xml:space="preserve">nutritionist specializing in pediatric weight management to ensure validity and reliability. It was also approved by university faculty for consistency with course objectives and requirements. The curriculum included current pediatric nutrition counseling guidelines and strategies, the harms of maladaptive patterns of weight counseling, the ethical principle of nonmaleficence in weight counseling, the evidence supporting </w:t>
      </w:r>
      <w:r w:rsidR="00C71A0C">
        <w:rPr>
          <w:rFonts w:ascii="Times New Roman" w:hAnsi="Times New Roman" w:cs="Times New Roman"/>
          <w:bCs/>
          <w:sz w:val="24"/>
          <w:szCs w:val="24"/>
        </w:rPr>
        <w:t xml:space="preserve">a </w:t>
      </w:r>
      <w:r>
        <w:rPr>
          <w:rFonts w:ascii="Times New Roman" w:hAnsi="Times New Roman" w:cs="Times New Roman"/>
          <w:bCs/>
          <w:sz w:val="24"/>
          <w:szCs w:val="24"/>
        </w:rPr>
        <w:t xml:space="preserve">wellness forward approach, and the basics of motivational interviewing. </w:t>
      </w:r>
    </w:p>
    <w:p w14:paraId="53CB6CE5" w14:textId="36A876FA" w:rsidR="00C62D8E" w:rsidRPr="00B61DBA" w:rsidRDefault="00C62D8E" w:rsidP="00C62D8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After initial training, a short follow-up demonstration video in Canvas Studio was used to provide an example of motivational interviewing with pediatric clinical scenarios involving healthy behavior change. A mid</w:t>
      </w:r>
      <w:r w:rsidR="00C71A0C">
        <w:rPr>
          <w:rFonts w:ascii="Times New Roman" w:hAnsi="Times New Roman" w:cs="Times New Roman"/>
          <w:bCs/>
          <w:sz w:val="24"/>
          <w:szCs w:val="24"/>
        </w:rPr>
        <w:t>-</w:t>
      </w:r>
      <w:r>
        <w:rPr>
          <w:rFonts w:ascii="Times New Roman" w:hAnsi="Times New Roman" w:cs="Times New Roman"/>
          <w:bCs/>
          <w:sz w:val="24"/>
          <w:szCs w:val="24"/>
        </w:rPr>
        <w:t>semester survey was sent out via email and embedded in the module utilizing Qualtrics software. These responses were evaluated and used in a Plan, Do, Study, Act (PDSA) Model (</w:t>
      </w:r>
      <w:r w:rsidRPr="003141CF">
        <w:rPr>
          <w:rFonts w:ascii="Times New Roman" w:hAnsi="Times New Roman" w:cs="Times New Roman"/>
          <w:bCs/>
          <w:sz w:val="24"/>
          <w:szCs w:val="24"/>
        </w:rPr>
        <w:t xml:space="preserve">Institute for Healthcare Improvement, </w:t>
      </w:r>
      <w:proofErr w:type="spellStart"/>
      <w:r w:rsidRPr="003141CF">
        <w:rPr>
          <w:rFonts w:ascii="Times New Roman" w:hAnsi="Times New Roman" w:cs="Times New Roman"/>
          <w:bCs/>
          <w:sz w:val="24"/>
          <w:szCs w:val="24"/>
        </w:rPr>
        <w:t>n.d</w:t>
      </w:r>
      <w:proofErr w:type="spellEnd"/>
      <w:r>
        <w:rPr>
          <w:rFonts w:ascii="Times New Roman" w:hAnsi="Times New Roman" w:cs="Times New Roman"/>
          <w:bCs/>
          <w:sz w:val="24"/>
          <w:szCs w:val="24"/>
        </w:rPr>
        <w:t xml:space="preserve">). Based on the data received, a follow-up presentation addressed reoccurring feedback and major concerns. This presentation ended with an open online forum allowing for provider dialogue and interprofessional collaboration regarding pediatric weight counseling. This occurred </w:t>
      </w:r>
      <w:r>
        <w:rPr>
          <w:rFonts w:ascii="Times New Roman" w:hAnsi="Times New Roman" w:cs="Times New Roman"/>
          <w:bCs/>
          <w:sz w:val="24"/>
          <w:szCs w:val="24"/>
        </w:rPr>
        <w:lastRenderedPageBreak/>
        <w:t xml:space="preserve">asynchronously online during the midsemester, and over an online group forum for pediatric providers at </w:t>
      </w:r>
      <w:r w:rsidR="00E17287">
        <w:rPr>
          <w:rFonts w:ascii="Times New Roman" w:hAnsi="Times New Roman" w:cs="Times New Roman"/>
          <w:bCs/>
          <w:sz w:val="24"/>
          <w:szCs w:val="24"/>
        </w:rPr>
        <w:t>a community-based hospital system</w:t>
      </w:r>
      <w:r>
        <w:rPr>
          <w:rFonts w:ascii="Times New Roman" w:hAnsi="Times New Roman" w:cs="Times New Roman"/>
          <w:bCs/>
          <w:sz w:val="24"/>
          <w:szCs w:val="24"/>
        </w:rPr>
        <w:t xml:space="preserve">. </w:t>
      </w:r>
    </w:p>
    <w:p w14:paraId="3E1D6BE7" w14:textId="77777777" w:rsidR="00C62D8E" w:rsidRDefault="00C62D8E" w:rsidP="00C62D8E">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Discussion of the </w:t>
      </w:r>
      <w:r>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09C15E2E" w14:textId="29D9ECF3" w:rsidR="00C62D8E" w:rsidRPr="006C01D9" w:rsidRDefault="00C62D8E" w:rsidP="00C62D8E">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Pr>
          <w:rFonts w:ascii="Times New Roman" w:hAnsi="Times New Roman" w:cs="Times New Roman"/>
          <w:bCs/>
          <w:sz w:val="24"/>
          <w:szCs w:val="24"/>
        </w:rPr>
        <w:t xml:space="preserve">The data collection process began as responses to the post-survey were received, reviewed daily, and recorded in Excel spreadsheets. Qualtrics surveys were emailed out post-intervention, and responses were tracked in a master Excel spreadsheet tool developed to organize responses into numerical values for future statistical analysis. Certificate requests for continuing education were also addressed daily during the implementation period. After data was collected from the initial post-survey, responses to the midsemester survey were also received, reviewed daily, and recorded in Excel spreadsheets. A post-semester survey was collected to determine </w:t>
      </w:r>
      <w:r w:rsidR="00E35EA8">
        <w:rPr>
          <w:rFonts w:ascii="Times New Roman" w:hAnsi="Times New Roman" w:cs="Times New Roman"/>
          <w:bCs/>
          <w:sz w:val="24"/>
          <w:szCs w:val="24"/>
        </w:rPr>
        <w:t xml:space="preserve">the </w:t>
      </w:r>
      <w:r>
        <w:rPr>
          <w:rFonts w:ascii="Times New Roman" w:hAnsi="Times New Roman" w:cs="Times New Roman"/>
          <w:bCs/>
          <w:sz w:val="24"/>
          <w:szCs w:val="24"/>
        </w:rPr>
        <w:t xml:space="preserve">future implications and longevity of this training (Appendix </w:t>
      </w:r>
      <w:r w:rsidR="008C5713">
        <w:rPr>
          <w:rFonts w:ascii="Times New Roman" w:hAnsi="Times New Roman" w:cs="Times New Roman"/>
          <w:bCs/>
          <w:sz w:val="24"/>
          <w:szCs w:val="24"/>
        </w:rPr>
        <w:t>A</w:t>
      </w:r>
      <w:r>
        <w:rPr>
          <w:rFonts w:ascii="Times New Roman" w:hAnsi="Times New Roman" w:cs="Times New Roman"/>
          <w:bCs/>
          <w:sz w:val="24"/>
          <w:szCs w:val="24"/>
        </w:rPr>
        <w:t xml:space="preserve">). </w:t>
      </w:r>
    </w:p>
    <w:p w14:paraId="5A46B558" w14:textId="77777777" w:rsidR="00C62D8E" w:rsidRDefault="00C62D8E" w:rsidP="00C62D8E">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Implementation Plan</w:t>
      </w:r>
    </w:p>
    <w:p w14:paraId="65A7D85E" w14:textId="41B47943" w:rsidR="00C62D8E" w:rsidRDefault="00C62D8E" w:rsidP="00C62D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Initial training took place synchronously via WebEx immediately following the student’s introduction </w:t>
      </w:r>
      <w:r w:rsidR="00140196">
        <w:rPr>
          <w:rFonts w:ascii="Times New Roman" w:hAnsi="Times New Roman" w:cs="Times New Roman"/>
          <w:sz w:val="24"/>
          <w:szCs w:val="24"/>
        </w:rPr>
        <w:t xml:space="preserve">to </w:t>
      </w:r>
      <w:r>
        <w:rPr>
          <w:rFonts w:ascii="Times New Roman" w:hAnsi="Times New Roman" w:cs="Times New Roman"/>
          <w:sz w:val="24"/>
          <w:szCs w:val="24"/>
        </w:rPr>
        <w:t>WebEx on the second week of their semester at the start of their pediatric clinical experience. For those unable to attend synchronously, the WebEx was recorded for asynchronous viewing. Students were required to complete asynchronous viewing of the WebEx within one week. For pediatric hospital providers</w:t>
      </w:r>
      <w:r w:rsidR="00A476AE">
        <w:rPr>
          <w:rFonts w:ascii="Times New Roman" w:hAnsi="Times New Roman" w:cs="Times New Roman"/>
          <w:sz w:val="24"/>
          <w:szCs w:val="24"/>
        </w:rPr>
        <w:t>,</w:t>
      </w:r>
      <w:r>
        <w:rPr>
          <w:rFonts w:ascii="Times New Roman" w:hAnsi="Times New Roman" w:cs="Times New Roman"/>
          <w:sz w:val="24"/>
          <w:szCs w:val="24"/>
        </w:rPr>
        <w:t xml:space="preserve"> the initial training took place at the start of project implementation via asynchronous WebEx. Asynchronous viewing was asked to be completed within a month. Attendance was recorded via post-training Qualtrics survey responses.  </w:t>
      </w:r>
    </w:p>
    <w:p w14:paraId="73248176" w14:textId="0054FF28" w:rsidR="00C62D8E" w:rsidRDefault="00C62D8E" w:rsidP="00C62D8E">
      <w:pPr>
        <w:spacing w:after="0" w:line="480" w:lineRule="auto"/>
        <w:rPr>
          <w:rFonts w:ascii="Times New Roman" w:hAnsi="Times New Roman" w:cs="Times New Roman"/>
          <w:sz w:val="24"/>
          <w:szCs w:val="24"/>
        </w:rPr>
      </w:pPr>
      <w:r>
        <w:rPr>
          <w:rFonts w:ascii="Times New Roman" w:hAnsi="Times New Roman" w:cs="Times New Roman"/>
          <w:sz w:val="24"/>
          <w:szCs w:val="24"/>
        </w:rPr>
        <w:tab/>
        <w:t>Pre-recorded demonstration videos were sent out after the initial training as an additional resource. These were sent out via email link and embedded into the course Canvas module. These were to be watched and completed before the mid</w:t>
      </w:r>
      <w:r w:rsidR="00B972DD">
        <w:rPr>
          <w:rFonts w:ascii="Times New Roman" w:hAnsi="Times New Roman" w:cs="Times New Roman"/>
          <w:sz w:val="24"/>
          <w:szCs w:val="24"/>
        </w:rPr>
        <w:t>-</w:t>
      </w:r>
      <w:r>
        <w:rPr>
          <w:rFonts w:ascii="Times New Roman" w:hAnsi="Times New Roman" w:cs="Times New Roman"/>
          <w:sz w:val="24"/>
          <w:szCs w:val="24"/>
        </w:rPr>
        <w:t xml:space="preserve">semester survey. Initial survey feedback was collected and reviewed every weekday and was used for a PDSA to update the training as </w:t>
      </w:r>
      <w:r>
        <w:rPr>
          <w:rFonts w:ascii="Times New Roman" w:hAnsi="Times New Roman" w:cs="Times New Roman"/>
          <w:sz w:val="24"/>
          <w:szCs w:val="24"/>
        </w:rPr>
        <w:lastRenderedPageBreak/>
        <w:t>applicable for the mid</w:t>
      </w:r>
      <w:r w:rsidR="00B972DD">
        <w:rPr>
          <w:rFonts w:ascii="Times New Roman" w:hAnsi="Times New Roman" w:cs="Times New Roman"/>
          <w:sz w:val="24"/>
          <w:szCs w:val="24"/>
        </w:rPr>
        <w:t>-</w:t>
      </w:r>
      <w:r>
        <w:rPr>
          <w:rFonts w:ascii="Times New Roman" w:hAnsi="Times New Roman" w:cs="Times New Roman"/>
          <w:sz w:val="24"/>
          <w:szCs w:val="24"/>
        </w:rPr>
        <w:t>semester presentation and open forum discussion. Updates from the PDSA and the participant feedback were used for the mid</w:t>
      </w:r>
      <w:r w:rsidR="00B972DD">
        <w:rPr>
          <w:rFonts w:ascii="Times New Roman" w:hAnsi="Times New Roman" w:cs="Times New Roman"/>
          <w:sz w:val="24"/>
          <w:szCs w:val="24"/>
        </w:rPr>
        <w:t>-</w:t>
      </w:r>
      <w:r>
        <w:rPr>
          <w:rFonts w:ascii="Times New Roman" w:hAnsi="Times New Roman" w:cs="Times New Roman"/>
          <w:sz w:val="24"/>
          <w:szCs w:val="24"/>
        </w:rPr>
        <w:t xml:space="preserve">semester presentation and discussion which was provided via email for </w:t>
      </w:r>
      <w:r w:rsidR="00A17ABE">
        <w:rPr>
          <w:rFonts w:ascii="Times New Roman" w:hAnsi="Times New Roman" w:cs="Times New Roman"/>
          <w:sz w:val="24"/>
          <w:szCs w:val="24"/>
        </w:rPr>
        <w:t>pediatric</w:t>
      </w:r>
      <w:r>
        <w:rPr>
          <w:rFonts w:ascii="Times New Roman" w:hAnsi="Times New Roman" w:cs="Times New Roman"/>
          <w:sz w:val="24"/>
          <w:szCs w:val="24"/>
        </w:rPr>
        <w:t xml:space="preserve"> providers, and within Canvas for students. Communication with project team members occurred at least weekly via telephone or email during implantation. A midsemester Qualtrics survey was sent out via email and within the course Canvas module at the conclusion of implementation. </w:t>
      </w:r>
    </w:p>
    <w:p w14:paraId="5A877A9C" w14:textId="77777777" w:rsidR="00C62D8E" w:rsidRDefault="00C62D8E" w:rsidP="00C62D8E">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Timeline</w:t>
      </w:r>
    </w:p>
    <w:p w14:paraId="1A779E7F" w14:textId="1B5D5F00" w:rsidR="00C62D8E" w:rsidRPr="00997572" w:rsidRDefault="00C62D8E" w:rsidP="00C62D8E">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This DNP project was approved in August 2021. Curriculum and module construction was completed in December 2021 and emailed to the project team for feedback and assessment for content accuracy. Revisions were completed in early January 2022, and initial training took place on January 18, 2022. Follow-up asynchronous demonstration videos and resources were distributed after initial training in January 2022. Initial post-survey was collected immediately after initial training. Survey response data was reviewed and recorded every weekday ending January 30, 2022. The PDSA was completed </w:t>
      </w:r>
      <w:r w:rsidR="003A1C96">
        <w:rPr>
          <w:rFonts w:ascii="Times New Roman" w:hAnsi="Times New Roman" w:cs="Times New Roman"/>
          <w:bCs/>
          <w:sz w:val="24"/>
          <w:szCs w:val="24"/>
        </w:rPr>
        <w:t xml:space="preserve">in </w:t>
      </w:r>
      <w:r>
        <w:rPr>
          <w:rFonts w:ascii="Times New Roman" w:hAnsi="Times New Roman" w:cs="Times New Roman"/>
          <w:bCs/>
          <w:sz w:val="24"/>
          <w:szCs w:val="24"/>
        </w:rPr>
        <w:t>early February 2022, and an open discussion took place during the first week of February. The mid</w:t>
      </w:r>
      <w:r w:rsidR="003A1C96">
        <w:rPr>
          <w:rFonts w:ascii="Times New Roman" w:hAnsi="Times New Roman" w:cs="Times New Roman"/>
          <w:bCs/>
          <w:sz w:val="24"/>
          <w:szCs w:val="24"/>
        </w:rPr>
        <w:t>-</w:t>
      </w:r>
      <w:r>
        <w:rPr>
          <w:rFonts w:ascii="Times New Roman" w:hAnsi="Times New Roman" w:cs="Times New Roman"/>
          <w:bCs/>
          <w:sz w:val="24"/>
          <w:szCs w:val="24"/>
        </w:rPr>
        <w:t xml:space="preserve">semester survey was distributed in February 2022, and survey feedback was reviewed and recorded every weekday ending March 1, 2022. Communication between project team members occurred at least weekly throughout the implementation period (Appendix </w:t>
      </w:r>
      <w:r w:rsidR="008C5713">
        <w:rPr>
          <w:rFonts w:ascii="Times New Roman" w:hAnsi="Times New Roman" w:cs="Times New Roman"/>
          <w:bCs/>
          <w:sz w:val="24"/>
          <w:szCs w:val="24"/>
        </w:rPr>
        <w:t>B</w:t>
      </w:r>
      <w:r>
        <w:rPr>
          <w:rFonts w:ascii="Times New Roman" w:hAnsi="Times New Roman" w:cs="Times New Roman"/>
          <w:bCs/>
          <w:sz w:val="24"/>
          <w:szCs w:val="24"/>
        </w:rPr>
        <w:t xml:space="preserve">). </w:t>
      </w:r>
    </w:p>
    <w:p w14:paraId="544CE34E" w14:textId="77777777" w:rsidR="00C62D8E" w:rsidRDefault="00C62D8E" w:rsidP="00C62D8E">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Section IV Results and Findings</w:t>
      </w:r>
    </w:p>
    <w:p w14:paraId="24B910C3" w14:textId="77777777" w:rsidR="00C62D8E" w:rsidRDefault="00C62D8E" w:rsidP="00C62D8E">
      <w:pPr>
        <w:spacing w:line="480" w:lineRule="auto"/>
        <w:rPr>
          <w:rFonts w:ascii="Times New Roman" w:hAnsi="Times New Roman" w:cs="Times New Roman"/>
          <w:b/>
          <w:bCs/>
          <w:sz w:val="24"/>
          <w:szCs w:val="24"/>
        </w:rPr>
      </w:pPr>
      <w:r>
        <w:rPr>
          <w:rFonts w:ascii="Times New Roman" w:hAnsi="Times New Roman" w:cs="Times New Roman"/>
          <w:b/>
          <w:bCs/>
          <w:sz w:val="24"/>
          <w:szCs w:val="24"/>
        </w:rPr>
        <w:t>Results</w:t>
      </w:r>
    </w:p>
    <w:p w14:paraId="6AC4D21E" w14:textId="77777777" w:rsidR="00C62D8E" w:rsidRDefault="00C62D8E" w:rsidP="00C62D8E">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Data Collection Process</w:t>
      </w:r>
    </w:p>
    <w:p w14:paraId="1BBDBB77" w14:textId="5145235E" w:rsidR="00C62D8E" w:rsidRPr="00606C2E" w:rsidRDefault="00C62D8E" w:rsidP="00C62D8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Data was collected throughout the implementation period </w:t>
      </w:r>
      <w:r w:rsidR="00963B12">
        <w:rPr>
          <w:rFonts w:ascii="Times New Roman" w:hAnsi="Times New Roman" w:cs="Times New Roman"/>
          <w:sz w:val="24"/>
          <w:szCs w:val="24"/>
        </w:rPr>
        <w:t>using</w:t>
      </w:r>
      <w:r>
        <w:rPr>
          <w:rFonts w:ascii="Times New Roman" w:hAnsi="Times New Roman" w:cs="Times New Roman"/>
          <w:sz w:val="24"/>
          <w:szCs w:val="24"/>
        </w:rPr>
        <w:t xml:space="preserve"> Qualtrics surveys. These post-intervention and interval Qualtrics surveys were distributed by an email link to all </w:t>
      </w:r>
      <w:r>
        <w:rPr>
          <w:rFonts w:ascii="Times New Roman" w:hAnsi="Times New Roman" w:cs="Times New Roman"/>
          <w:sz w:val="24"/>
          <w:szCs w:val="24"/>
        </w:rPr>
        <w:lastRenderedPageBreak/>
        <w:t>participants from January to April 2022. At the conclusion of the implementation process, data w</w:t>
      </w:r>
      <w:r w:rsidR="00D36AF3">
        <w:rPr>
          <w:rFonts w:ascii="Times New Roman" w:hAnsi="Times New Roman" w:cs="Times New Roman"/>
          <w:sz w:val="24"/>
          <w:szCs w:val="24"/>
        </w:rPr>
        <w:t>ere</w:t>
      </w:r>
      <w:r>
        <w:rPr>
          <w:rFonts w:ascii="Times New Roman" w:hAnsi="Times New Roman" w:cs="Times New Roman"/>
          <w:sz w:val="24"/>
          <w:szCs w:val="24"/>
        </w:rPr>
        <w:t xml:space="preserve"> extracted and placed into excel spreadsheets for analysis. Results of the data </w:t>
      </w:r>
      <w:r w:rsidR="00533B02">
        <w:rPr>
          <w:rFonts w:ascii="Times New Roman" w:hAnsi="Times New Roman" w:cs="Times New Roman"/>
          <w:sz w:val="24"/>
          <w:szCs w:val="24"/>
        </w:rPr>
        <w:t>are</w:t>
      </w:r>
      <w:r>
        <w:rPr>
          <w:rFonts w:ascii="Times New Roman" w:hAnsi="Times New Roman" w:cs="Times New Roman"/>
          <w:sz w:val="24"/>
          <w:szCs w:val="24"/>
        </w:rPr>
        <w:t xml:space="preserve"> </w:t>
      </w:r>
      <w:r w:rsidR="00533B02">
        <w:rPr>
          <w:rFonts w:ascii="Times New Roman" w:hAnsi="Times New Roman" w:cs="Times New Roman"/>
          <w:sz w:val="24"/>
          <w:szCs w:val="24"/>
        </w:rPr>
        <w:t xml:space="preserve">represented </w:t>
      </w:r>
      <w:r>
        <w:rPr>
          <w:rFonts w:ascii="Times New Roman" w:hAnsi="Times New Roman" w:cs="Times New Roman"/>
          <w:sz w:val="24"/>
          <w:szCs w:val="24"/>
        </w:rPr>
        <w:t>utilizing graphs and tables and discussed as out</w:t>
      </w:r>
      <w:r w:rsidR="00533B02">
        <w:rPr>
          <w:rFonts w:ascii="Times New Roman" w:hAnsi="Times New Roman" w:cs="Times New Roman"/>
          <w:sz w:val="24"/>
          <w:szCs w:val="24"/>
        </w:rPr>
        <w:t>lined</w:t>
      </w:r>
      <w:r>
        <w:rPr>
          <w:rFonts w:ascii="Times New Roman" w:hAnsi="Times New Roman" w:cs="Times New Roman"/>
          <w:sz w:val="24"/>
          <w:szCs w:val="24"/>
        </w:rPr>
        <w:t xml:space="preserve"> below. </w:t>
      </w:r>
    </w:p>
    <w:p w14:paraId="58CD93BA" w14:textId="77777777" w:rsidR="00C62D8E" w:rsidRDefault="00C62D8E" w:rsidP="00C62D8E">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Participant Demographics</w:t>
      </w:r>
    </w:p>
    <w:p w14:paraId="67185E44" w14:textId="3B33CA50" w:rsidR="00841DE7" w:rsidRDefault="00533B02" w:rsidP="00C62D8E">
      <w:pPr>
        <w:spacing w:line="480" w:lineRule="auto"/>
        <w:rPr>
          <w:rFonts w:ascii="Times New Roman" w:hAnsi="Times New Roman" w:cs="Times New Roman"/>
          <w:sz w:val="24"/>
          <w:szCs w:val="24"/>
        </w:rPr>
      </w:pPr>
      <w:r>
        <w:rPr>
          <w:rFonts w:ascii="Times New Roman" w:hAnsi="Times New Roman" w:cs="Times New Roman"/>
          <w:b/>
          <w:bCs/>
          <w:i/>
          <w:iCs/>
          <w:sz w:val="24"/>
          <w:szCs w:val="24"/>
        </w:rPr>
        <w:tab/>
      </w:r>
      <w:r w:rsidR="00B051A1">
        <w:rPr>
          <w:rFonts w:ascii="Times New Roman" w:hAnsi="Times New Roman" w:cs="Times New Roman"/>
          <w:sz w:val="24"/>
          <w:szCs w:val="24"/>
        </w:rPr>
        <w:t xml:space="preserve">A total of </w:t>
      </w:r>
      <w:r w:rsidR="002F2644">
        <w:rPr>
          <w:rFonts w:ascii="Times New Roman" w:hAnsi="Times New Roman" w:cs="Times New Roman"/>
          <w:sz w:val="24"/>
          <w:szCs w:val="24"/>
        </w:rPr>
        <w:t>3</w:t>
      </w:r>
      <w:r w:rsidR="006C2FE8">
        <w:rPr>
          <w:rFonts w:ascii="Times New Roman" w:hAnsi="Times New Roman" w:cs="Times New Roman"/>
          <w:sz w:val="24"/>
          <w:szCs w:val="24"/>
        </w:rPr>
        <w:t>6</w:t>
      </w:r>
      <w:r w:rsidR="002F2644">
        <w:rPr>
          <w:rFonts w:ascii="Times New Roman" w:hAnsi="Times New Roman" w:cs="Times New Roman"/>
          <w:sz w:val="24"/>
          <w:szCs w:val="24"/>
        </w:rPr>
        <w:t xml:space="preserve"> participants from the university completed the post-</w:t>
      </w:r>
      <w:r w:rsidR="000127D2">
        <w:rPr>
          <w:rFonts w:ascii="Times New Roman" w:hAnsi="Times New Roman" w:cs="Times New Roman"/>
          <w:sz w:val="24"/>
          <w:szCs w:val="24"/>
        </w:rPr>
        <w:t>intervention</w:t>
      </w:r>
      <w:r w:rsidR="002F2644">
        <w:rPr>
          <w:rFonts w:ascii="Times New Roman" w:hAnsi="Times New Roman" w:cs="Times New Roman"/>
          <w:sz w:val="24"/>
          <w:szCs w:val="24"/>
        </w:rPr>
        <w:t xml:space="preserve"> survey </w:t>
      </w:r>
      <w:r w:rsidR="000127D2">
        <w:rPr>
          <w:rFonts w:ascii="Times New Roman" w:hAnsi="Times New Roman" w:cs="Times New Roman"/>
          <w:sz w:val="24"/>
          <w:szCs w:val="24"/>
        </w:rPr>
        <w:t xml:space="preserve">and the interval survey was completed </w:t>
      </w:r>
      <w:r w:rsidR="00BB1D69">
        <w:rPr>
          <w:rFonts w:ascii="Times New Roman" w:hAnsi="Times New Roman" w:cs="Times New Roman"/>
          <w:sz w:val="24"/>
          <w:szCs w:val="24"/>
        </w:rPr>
        <w:t xml:space="preserve">by </w:t>
      </w:r>
      <w:r w:rsidR="00600F6B">
        <w:rPr>
          <w:rFonts w:ascii="Times New Roman" w:hAnsi="Times New Roman" w:cs="Times New Roman"/>
          <w:sz w:val="24"/>
          <w:szCs w:val="24"/>
        </w:rPr>
        <w:t>18</w:t>
      </w:r>
      <w:r w:rsidR="00DE4FBF">
        <w:rPr>
          <w:rFonts w:ascii="Times New Roman" w:hAnsi="Times New Roman" w:cs="Times New Roman"/>
          <w:sz w:val="24"/>
          <w:szCs w:val="24"/>
        </w:rPr>
        <w:t xml:space="preserve"> university</w:t>
      </w:r>
      <w:r w:rsidR="00600F6B">
        <w:rPr>
          <w:rFonts w:ascii="Times New Roman" w:hAnsi="Times New Roman" w:cs="Times New Roman"/>
          <w:sz w:val="24"/>
          <w:szCs w:val="24"/>
        </w:rPr>
        <w:t xml:space="preserve"> participants</w:t>
      </w:r>
      <w:r w:rsidR="00D95D13">
        <w:rPr>
          <w:rFonts w:ascii="Times New Roman" w:hAnsi="Times New Roman" w:cs="Times New Roman"/>
          <w:sz w:val="24"/>
          <w:szCs w:val="24"/>
        </w:rPr>
        <w:t xml:space="preserve">. Among the </w:t>
      </w:r>
      <w:r w:rsidR="00D00007">
        <w:rPr>
          <w:rFonts w:ascii="Times New Roman" w:hAnsi="Times New Roman" w:cs="Times New Roman"/>
          <w:sz w:val="24"/>
          <w:szCs w:val="24"/>
        </w:rPr>
        <w:t xml:space="preserve">participants, </w:t>
      </w:r>
      <w:r w:rsidR="006C2FE8">
        <w:rPr>
          <w:rFonts w:ascii="Times New Roman" w:hAnsi="Times New Roman" w:cs="Times New Roman"/>
          <w:sz w:val="24"/>
          <w:szCs w:val="24"/>
        </w:rPr>
        <w:t>16</w:t>
      </w:r>
      <w:r w:rsidR="00D00007">
        <w:rPr>
          <w:rFonts w:ascii="Times New Roman" w:hAnsi="Times New Roman" w:cs="Times New Roman"/>
          <w:sz w:val="24"/>
          <w:szCs w:val="24"/>
        </w:rPr>
        <w:t>% (</w:t>
      </w:r>
      <w:r w:rsidR="006C2FE8">
        <w:rPr>
          <w:rFonts w:ascii="Times New Roman" w:hAnsi="Times New Roman" w:cs="Times New Roman"/>
          <w:sz w:val="24"/>
          <w:szCs w:val="24"/>
        </w:rPr>
        <w:t>8</w:t>
      </w:r>
      <w:r w:rsidR="00D00007">
        <w:rPr>
          <w:rFonts w:ascii="Times New Roman" w:hAnsi="Times New Roman" w:cs="Times New Roman"/>
          <w:sz w:val="24"/>
          <w:szCs w:val="24"/>
        </w:rPr>
        <w:t xml:space="preserve">) worked within </w:t>
      </w:r>
      <w:r w:rsidR="006C2FE8">
        <w:rPr>
          <w:rFonts w:ascii="Times New Roman" w:hAnsi="Times New Roman" w:cs="Times New Roman"/>
          <w:sz w:val="24"/>
          <w:szCs w:val="24"/>
        </w:rPr>
        <w:t>family medicine</w:t>
      </w:r>
      <w:r w:rsidR="00D00007">
        <w:rPr>
          <w:rFonts w:ascii="Times New Roman" w:hAnsi="Times New Roman" w:cs="Times New Roman"/>
          <w:sz w:val="24"/>
          <w:szCs w:val="24"/>
        </w:rPr>
        <w:t xml:space="preserve"> specialty</w:t>
      </w:r>
      <w:r w:rsidR="006C2FE8">
        <w:rPr>
          <w:rFonts w:ascii="Times New Roman" w:hAnsi="Times New Roman" w:cs="Times New Roman"/>
          <w:sz w:val="24"/>
          <w:szCs w:val="24"/>
        </w:rPr>
        <w:t xml:space="preserve">, </w:t>
      </w:r>
      <w:r w:rsidR="006810DE">
        <w:rPr>
          <w:rFonts w:ascii="Times New Roman" w:hAnsi="Times New Roman" w:cs="Times New Roman"/>
          <w:sz w:val="24"/>
          <w:szCs w:val="24"/>
        </w:rPr>
        <w:t xml:space="preserve">14% (7) within adult medicine, </w:t>
      </w:r>
      <w:r w:rsidR="00AB6623">
        <w:rPr>
          <w:rFonts w:ascii="Times New Roman" w:hAnsi="Times New Roman" w:cs="Times New Roman"/>
          <w:sz w:val="24"/>
          <w:szCs w:val="24"/>
        </w:rPr>
        <w:t xml:space="preserve">30% (15) within pediatrics, 18% (9) within women’s health, </w:t>
      </w:r>
      <w:r w:rsidR="00215FD9">
        <w:rPr>
          <w:rFonts w:ascii="Times New Roman" w:hAnsi="Times New Roman" w:cs="Times New Roman"/>
          <w:sz w:val="24"/>
          <w:szCs w:val="24"/>
        </w:rPr>
        <w:t xml:space="preserve">2% (1) within psychiatrics, 2% (1) within geriatrics, 10% (5) in outpatient medicine, and </w:t>
      </w:r>
      <w:r w:rsidR="007D4A68">
        <w:rPr>
          <w:rFonts w:ascii="Times New Roman" w:hAnsi="Times New Roman" w:cs="Times New Roman"/>
          <w:sz w:val="24"/>
          <w:szCs w:val="24"/>
        </w:rPr>
        <w:t xml:space="preserve">6% (3) within other </w:t>
      </w:r>
      <w:r w:rsidR="00D00007">
        <w:rPr>
          <w:rFonts w:ascii="Times New Roman" w:hAnsi="Times New Roman" w:cs="Times New Roman"/>
          <w:sz w:val="24"/>
          <w:szCs w:val="24"/>
        </w:rPr>
        <w:t xml:space="preserve">specialties. </w:t>
      </w:r>
      <w:r w:rsidR="00641AD3">
        <w:rPr>
          <w:rFonts w:ascii="Times New Roman" w:hAnsi="Times New Roman" w:cs="Times New Roman"/>
          <w:sz w:val="24"/>
          <w:szCs w:val="24"/>
        </w:rPr>
        <w:t>Most</w:t>
      </w:r>
      <w:r w:rsidR="00D00007">
        <w:rPr>
          <w:rFonts w:ascii="Times New Roman" w:hAnsi="Times New Roman" w:cs="Times New Roman"/>
          <w:sz w:val="24"/>
          <w:szCs w:val="24"/>
        </w:rPr>
        <w:t xml:space="preserve"> participants </w:t>
      </w:r>
      <w:r w:rsidR="00793D2B">
        <w:rPr>
          <w:rFonts w:ascii="Times New Roman" w:hAnsi="Times New Roman" w:cs="Times New Roman"/>
          <w:sz w:val="24"/>
          <w:szCs w:val="24"/>
        </w:rPr>
        <w:t xml:space="preserve">who completed the survey </w:t>
      </w:r>
      <w:r w:rsidR="00D00007">
        <w:rPr>
          <w:rFonts w:ascii="Times New Roman" w:hAnsi="Times New Roman" w:cs="Times New Roman"/>
          <w:sz w:val="24"/>
          <w:szCs w:val="24"/>
        </w:rPr>
        <w:t>were</w:t>
      </w:r>
      <w:r w:rsidR="00793D2B">
        <w:rPr>
          <w:rFonts w:ascii="Times New Roman" w:hAnsi="Times New Roman" w:cs="Times New Roman"/>
          <w:sz w:val="24"/>
          <w:szCs w:val="24"/>
        </w:rPr>
        <w:t xml:space="preserve"> DNP students 56% (23), and</w:t>
      </w:r>
      <w:r w:rsidR="00D00007">
        <w:rPr>
          <w:rFonts w:ascii="Times New Roman" w:hAnsi="Times New Roman" w:cs="Times New Roman"/>
          <w:sz w:val="24"/>
          <w:szCs w:val="24"/>
        </w:rPr>
        <w:t xml:space="preserve"> registered nurse</w:t>
      </w:r>
      <w:r w:rsidR="00793D2B">
        <w:rPr>
          <w:rFonts w:ascii="Times New Roman" w:hAnsi="Times New Roman" w:cs="Times New Roman"/>
          <w:sz w:val="24"/>
          <w:szCs w:val="24"/>
        </w:rPr>
        <w:t xml:space="preserve">s </w:t>
      </w:r>
      <w:r w:rsidR="00F015C1">
        <w:rPr>
          <w:rFonts w:ascii="Times New Roman" w:hAnsi="Times New Roman" w:cs="Times New Roman"/>
          <w:sz w:val="24"/>
          <w:szCs w:val="24"/>
        </w:rPr>
        <w:t>44% (18)</w:t>
      </w:r>
      <w:r w:rsidR="00D00007">
        <w:rPr>
          <w:rFonts w:ascii="Times New Roman" w:hAnsi="Times New Roman" w:cs="Times New Roman"/>
          <w:sz w:val="24"/>
          <w:szCs w:val="24"/>
        </w:rPr>
        <w:t>. Of these participants,</w:t>
      </w:r>
      <w:r w:rsidR="00F015C1">
        <w:rPr>
          <w:rFonts w:ascii="Times New Roman" w:hAnsi="Times New Roman" w:cs="Times New Roman"/>
          <w:sz w:val="24"/>
          <w:szCs w:val="24"/>
        </w:rPr>
        <w:t xml:space="preserve"> </w:t>
      </w:r>
      <w:r w:rsidR="00CA7DB8">
        <w:rPr>
          <w:rFonts w:ascii="Times New Roman" w:hAnsi="Times New Roman" w:cs="Times New Roman"/>
          <w:sz w:val="24"/>
          <w:szCs w:val="24"/>
        </w:rPr>
        <w:t>87% (26)</w:t>
      </w:r>
      <w:r w:rsidR="00D00007">
        <w:rPr>
          <w:rFonts w:ascii="Times New Roman" w:hAnsi="Times New Roman" w:cs="Times New Roman"/>
          <w:sz w:val="24"/>
          <w:szCs w:val="24"/>
        </w:rPr>
        <w:t xml:space="preserve"> planned to work in pediatrics within the coming year. Participants</w:t>
      </w:r>
      <w:r w:rsidR="00E06BE4">
        <w:rPr>
          <w:rFonts w:ascii="Times New Roman" w:hAnsi="Times New Roman" w:cs="Times New Roman"/>
          <w:sz w:val="24"/>
          <w:szCs w:val="24"/>
        </w:rPr>
        <w:t>’</w:t>
      </w:r>
      <w:r w:rsidR="00D00007">
        <w:rPr>
          <w:rFonts w:ascii="Times New Roman" w:hAnsi="Times New Roman" w:cs="Times New Roman"/>
          <w:sz w:val="24"/>
          <w:szCs w:val="24"/>
        </w:rPr>
        <w:t xml:space="preserve"> current experience with motivational interviewing ranged from minimal </w:t>
      </w:r>
      <w:r w:rsidR="00CA7DB8">
        <w:rPr>
          <w:rFonts w:ascii="Times New Roman" w:hAnsi="Times New Roman" w:cs="Times New Roman"/>
          <w:sz w:val="24"/>
          <w:szCs w:val="24"/>
        </w:rPr>
        <w:t>83</w:t>
      </w:r>
      <w:r w:rsidR="00D00007">
        <w:rPr>
          <w:rFonts w:ascii="Times New Roman" w:hAnsi="Times New Roman" w:cs="Times New Roman"/>
          <w:sz w:val="24"/>
          <w:szCs w:val="24"/>
        </w:rPr>
        <w:t>% (</w:t>
      </w:r>
      <w:r w:rsidR="00CA7DB8">
        <w:rPr>
          <w:rFonts w:ascii="Times New Roman" w:hAnsi="Times New Roman" w:cs="Times New Roman"/>
          <w:sz w:val="24"/>
          <w:szCs w:val="24"/>
        </w:rPr>
        <w:t>25</w:t>
      </w:r>
      <w:r w:rsidR="00D00007">
        <w:rPr>
          <w:rFonts w:ascii="Times New Roman" w:hAnsi="Times New Roman" w:cs="Times New Roman"/>
          <w:sz w:val="24"/>
          <w:szCs w:val="24"/>
        </w:rPr>
        <w:t>)</w:t>
      </w:r>
      <w:r w:rsidR="00AD1B8F">
        <w:rPr>
          <w:rFonts w:ascii="Times New Roman" w:hAnsi="Times New Roman" w:cs="Times New Roman"/>
          <w:sz w:val="24"/>
          <w:szCs w:val="24"/>
        </w:rPr>
        <w:t xml:space="preserve"> </w:t>
      </w:r>
      <w:r w:rsidR="00D00007">
        <w:rPr>
          <w:rFonts w:ascii="Times New Roman" w:hAnsi="Times New Roman" w:cs="Times New Roman"/>
          <w:sz w:val="24"/>
          <w:szCs w:val="24"/>
        </w:rPr>
        <w:t xml:space="preserve">to moderate </w:t>
      </w:r>
      <w:r w:rsidR="00CA7DB8">
        <w:rPr>
          <w:rFonts w:ascii="Times New Roman" w:hAnsi="Times New Roman" w:cs="Times New Roman"/>
          <w:sz w:val="24"/>
          <w:szCs w:val="24"/>
        </w:rPr>
        <w:t>17</w:t>
      </w:r>
      <w:r w:rsidR="00D00007">
        <w:rPr>
          <w:rFonts w:ascii="Times New Roman" w:hAnsi="Times New Roman" w:cs="Times New Roman"/>
          <w:sz w:val="24"/>
          <w:szCs w:val="24"/>
        </w:rPr>
        <w:t>% (</w:t>
      </w:r>
      <w:r w:rsidR="00CA7DB8">
        <w:rPr>
          <w:rFonts w:ascii="Times New Roman" w:hAnsi="Times New Roman" w:cs="Times New Roman"/>
          <w:sz w:val="24"/>
          <w:szCs w:val="24"/>
        </w:rPr>
        <w:t>5</w:t>
      </w:r>
      <w:r w:rsidR="00D00007">
        <w:rPr>
          <w:rFonts w:ascii="Times New Roman" w:hAnsi="Times New Roman" w:cs="Times New Roman"/>
          <w:sz w:val="24"/>
          <w:szCs w:val="24"/>
        </w:rPr>
        <w:t>).</w:t>
      </w:r>
    </w:p>
    <w:p w14:paraId="22FD87F0" w14:textId="5EC4E56A" w:rsidR="00CC2A97" w:rsidRDefault="00600F6B" w:rsidP="00D97493">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A total of </w:t>
      </w:r>
      <w:r w:rsidR="00DE4FBF">
        <w:rPr>
          <w:rFonts w:ascii="Times New Roman" w:hAnsi="Times New Roman" w:cs="Times New Roman"/>
          <w:sz w:val="24"/>
          <w:szCs w:val="24"/>
        </w:rPr>
        <w:t>1</w:t>
      </w:r>
      <w:r w:rsidR="005F6723">
        <w:rPr>
          <w:rFonts w:ascii="Times New Roman" w:hAnsi="Times New Roman" w:cs="Times New Roman"/>
          <w:sz w:val="24"/>
          <w:szCs w:val="24"/>
        </w:rPr>
        <w:t>1</w:t>
      </w:r>
      <w:r w:rsidR="00DE4FBF">
        <w:rPr>
          <w:rFonts w:ascii="Times New Roman" w:hAnsi="Times New Roman" w:cs="Times New Roman"/>
          <w:sz w:val="24"/>
          <w:szCs w:val="24"/>
        </w:rPr>
        <w:t xml:space="preserve"> participants from the community hospital system completed the post-intervention survey</w:t>
      </w:r>
      <w:r w:rsidR="00841DE7">
        <w:rPr>
          <w:rFonts w:ascii="Times New Roman" w:hAnsi="Times New Roman" w:cs="Times New Roman"/>
          <w:sz w:val="24"/>
          <w:szCs w:val="24"/>
        </w:rPr>
        <w:t xml:space="preserve">. </w:t>
      </w:r>
      <w:r w:rsidR="00D95D13">
        <w:rPr>
          <w:rFonts w:ascii="Times New Roman" w:hAnsi="Times New Roman" w:cs="Times New Roman"/>
          <w:sz w:val="24"/>
          <w:szCs w:val="24"/>
        </w:rPr>
        <w:t>Among the participants</w:t>
      </w:r>
      <w:r w:rsidR="008A14BE">
        <w:rPr>
          <w:rFonts w:ascii="Times New Roman" w:hAnsi="Times New Roman" w:cs="Times New Roman"/>
          <w:sz w:val="24"/>
          <w:szCs w:val="24"/>
        </w:rPr>
        <w:t xml:space="preserve">, </w:t>
      </w:r>
      <w:r w:rsidR="00F3246D">
        <w:rPr>
          <w:rFonts w:ascii="Times New Roman" w:hAnsi="Times New Roman" w:cs="Times New Roman"/>
          <w:sz w:val="24"/>
          <w:szCs w:val="24"/>
        </w:rPr>
        <w:t>81</w:t>
      </w:r>
      <w:r w:rsidR="008A14BE">
        <w:rPr>
          <w:rFonts w:ascii="Times New Roman" w:hAnsi="Times New Roman" w:cs="Times New Roman"/>
          <w:sz w:val="24"/>
          <w:szCs w:val="24"/>
        </w:rPr>
        <w:t>% (</w:t>
      </w:r>
      <w:r w:rsidR="00F3246D">
        <w:rPr>
          <w:rFonts w:ascii="Times New Roman" w:hAnsi="Times New Roman" w:cs="Times New Roman"/>
          <w:sz w:val="24"/>
          <w:szCs w:val="24"/>
        </w:rPr>
        <w:t>9</w:t>
      </w:r>
      <w:r w:rsidR="008A14BE">
        <w:rPr>
          <w:rFonts w:ascii="Times New Roman" w:hAnsi="Times New Roman" w:cs="Times New Roman"/>
          <w:sz w:val="24"/>
          <w:szCs w:val="24"/>
        </w:rPr>
        <w:t xml:space="preserve">) worked within the pediatric specialty </w:t>
      </w:r>
      <w:r w:rsidR="001E479E">
        <w:rPr>
          <w:rFonts w:ascii="Times New Roman" w:hAnsi="Times New Roman" w:cs="Times New Roman"/>
          <w:sz w:val="24"/>
          <w:szCs w:val="24"/>
        </w:rPr>
        <w:t xml:space="preserve">and </w:t>
      </w:r>
      <w:r w:rsidR="00364912">
        <w:rPr>
          <w:rFonts w:ascii="Times New Roman" w:hAnsi="Times New Roman" w:cs="Times New Roman"/>
          <w:sz w:val="24"/>
          <w:szCs w:val="24"/>
        </w:rPr>
        <w:t>18</w:t>
      </w:r>
      <w:r w:rsidR="00715ECA">
        <w:rPr>
          <w:rFonts w:ascii="Times New Roman" w:hAnsi="Times New Roman" w:cs="Times New Roman"/>
          <w:sz w:val="24"/>
          <w:szCs w:val="24"/>
        </w:rPr>
        <w:t>% (</w:t>
      </w:r>
      <w:r w:rsidR="00364912">
        <w:rPr>
          <w:rFonts w:ascii="Times New Roman" w:hAnsi="Times New Roman" w:cs="Times New Roman"/>
          <w:sz w:val="24"/>
          <w:szCs w:val="24"/>
        </w:rPr>
        <w:t>2</w:t>
      </w:r>
      <w:r w:rsidR="00715ECA">
        <w:rPr>
          <w:rFonts w:ascii="Times New Roman" w:hAnsi="Times New Roman" w:cs="Times New Roman"/>
          <w:sz w:val="24"/>
          <w:szCs w:val="24"/>
        </w:rPr>
        <w:t xml:space="preserve">) worked within other specialties. </w:t>
      </w:r>
      <w:proofErr w:type="gramStart"/>
      <w:r w:rsidR="00E06BE4">
        <w:rPr>
          <w:rFonts w:ascii="Times New Roman" w:hAnsi="Times New Roman" w:cs="Times New Roman"/>
          <w:sz w:val="24"/>
          <w:szCs w:val="24"/>
        </w:rPr>
        <w:t>The m</w:t>
      </w:r>
      <w:r w:rsidR="00693626">
        <w:rPr>
          <w:rFonts w:ascii="Times New Roman" w:hAnsi="Times New Roman" w:cs="Times New Roman"/>
          <w:sz w:val="24"/>
          <w:szCs w:val="24"/>
        </w:rPr>
        <w:t>ajority of</w:t>
      </w:r>
      <w:proofErr w:type="gramEnd"/>
      <w:r w:rsidR="00693626">
        <w:rPr>
          <w:rFonts w:ascii="Times New Roman" w:hAnsi="Times New Roman" w:cs="Times New Roman"/>
          <w:sz w:val="24"/>
          <w:szCs w:val="24"/>
        </w:rPr>
        <w:t xml:space="preserve"> participants were registered nurses </w:t>
      </w:r>
      <w:r w:rsidR="002A48D3">
        <w:rPr>
          <w:rFonts w:ascii="Times New Roman" w:hAnsi="Times New Roman" w:cs="Times New Roman"/>
          <w:sz w:val="24"/>
          <w:szCs w:val="24"/>
        </w:rPr>
        <w:t>8</w:t>
      </w:r>
      <w:r w:rsidR="00364912">
        <w:rPr>
          <w:rFonts w:ascii="Times New Roman" w:hAnsi="Times New Roman" w:cs="Times New Roman"/>
          <w:sz w:val="24"/>
          <w:szCs w:val="24"/>
        </w:rPr>
        <w:t>1</w:t>
      </w:r>
      <w:r w:rsidR="00C16DFB">
        <w:rPr>
          <w:rFonts w:ascii="Times New Roman" w:hAnsi="Times New Roman" w:cs="Times New Roman"/>
          <w:sz w:val="24"/>
          <w:szCs w:val="24"/>
        </w:rPr>
        <w:t>%</w:t>
      </w:r>
      <w:r w:rsidR="002A48D3">
        <w:rPr>
          <w:rFonts w:ascii="Times New Roman" w:hAnsi="Times New Roman" w:cs="Times New Roman"/>
          <w:sz w:val="24"/>
          <w:szCs w:val="24"/>
        </w:rPr>
        <w:t xml:space="preserve"> (</w:t>
      </w:r>
      <w:r w:rsidR="00364912">
        <w:rPr>
          <w:rFonts w:ascii="Times New Roman" w:hAnsi="Times New Roman" w:cs="Times New Roman"/>
          <w:sz w:val="24"/>
          <w:szCs w:val="24"/>
        </w:rPr>
        <w:t>9</w:t>
      </w:r>
      <w:r w:rsidR="002A48D3">
        <w:rPr>
          <w:rFonts w:ascii="Times New Roman" w:hAnsi="Times New Roman" w:cs="Times New Roman"/>
          <w:sz w:val="24"/>
          <w:szCs w:val="24"/>
        </w:rPr>
        <w:t>)</w:t>
      </w:r>
      <w:r w:rsidR="00C16DFB">
        <w:rPr>
          <w:rFonts w:ascii="Times New Roman" w:hAnsi="Times New Roman" w:cs="Times New Roman"/>
          <w:sz w:val="24"/>
          <w:szCs w:val="24"/>
        </w:rPr>
        <w:t xml:space="preserve">, and </w:t>
      </w:r>
      <w:r w:rsidR="006D3F7E">
        <w:rPr>
          <w:rFonts w:ascii="Times New Roman" w:hAnsi="Times New Roman" w:cs="Times New Roman"/>
          <w:sz w:val="24"/>
          <w:szCs w:val="24"/>
        </w:rPr>
        <w:t>1</w:t>
      </w:r>
      <w:r w:rsidR="00364912">
        <w:rPr>
          <w:rFonts w:ascii="Times New Roman" w:hAnsi="Times New Roman" w:cs="Times New Roman"/>
          <w:sz w:val="24"/>
          <w:szCs w:val="24"/>
        </w:rPr>
        <w:t>8</w:t>
      </w:r>
      <w:r w:rsidR="006D3F7E">
        <w:rPr>
          <w:rFonts w:ascii="Times New Roman" w:hAnsi="Times New Roman" w:cs="Times New Roman"/>
          <w:sz w:val="24"/>
          <w:szCs w:val="24"/>
        </w:rPr>
        <w:t>% (</w:t>
      </w:r>
      <w:r w:rsidR="00231711">
        <w:rPr>
          <w:rFonts w:ascii="Times New Roman" w:hAnsi="Times New Roman" w:cs="Times New Roman"/>
          <w:sz w:val="24"/>
          <w:szCs w:val="24"/>
        </w:rPr>
        <w:t>2</w:t>
      </w:r>
      <w:r w:rsidR="006D3F7E">
        <w:rPr>
          <w:rFonts w:ascii="Times New Roman" w:hAnsi="Times New Roman" w:cs="Times New Roman"/>
          <w:sz w:val="24"/>
          <w:szCs w:val="24"/>
        </w:rPr>
        <w:t>)</w:t>
      </w:r>
      <w:r w:rsidR="002A48D3">
        <w:rPr>
          <w:rFonts w:ascii="Times New Roman" w:hAnsi="Times New Roman" w:cs="Times New Roman"/>
          <w:sz w:val="24"/>
          <w:szCs w:val="24"/>
        </w:rPr>
        <w:t xml:space="preserve"> medical doctors completed</w:t>
      </w:r>
      <w:r w:rsidR="006D3F7E">
        <w:rPr>
          <w:rFonts w:ascii="Times New Roman" w:hAnsi="Times New Roman" w:cs="Times New Roman"/>
          <w:sz w:val="24"/>
          <w:szCs w:val="24"/>
        </w:rPr>
        <w:t xml:space="preserve"> the survey</w:t>
      </w:r>
      <w:r w:rsidR="00A36D66">
        <w:rPr>
          <w:rFonts w:ascii="Times New Roman" w:hAnsi="Times New Roman" w:cs="Times New Roman"/>
          <w:sz w:val="24"/>
          <w:szCs w:val="24"/>
        </w:rPr>
        <w:t xml:space="preserve">. </w:t>
      </w:r>
      <w:r w:rsidR="00BA33F5">
        <w:rPr>
          <w:rFonts w:ascii="Times New Roman" w:hAnsi="Times New Roman" w:cs="Times New Roman"/>
          <w:sz w:val="24"/>
          <w:szCs w:val="24"/>
        </w:rPr>
        <w:t>Of these participants, 100% (1</w:t>
      </w:r>
      <w:r w:rsidR="00364912">
        <w:rPr>
          <w:rFonts w:ascii="Times New Roman" w:hAnsi="Times New Roman" w:cs="Times New Roman"/>
          <w:sz w:val="24"/>
          <w:szCs w:val="24"/>
        </w:rPr>
        <w:t>1</w:t>
      </w:r>
      <w:r w:rsidR="00BA33F5">
        <w:rPr>
          <w:rFonts w:ascii="Times New Roman" w:hAnsi="Times New Roman" w:cs="Times New Roman"/>
          <w:sz w:val="24"/>
          <w:szCs w:val="24"/>
        </w:rPr>
        <w:t xml:space="preserve">) planned to work in pediatrics within the coming year. </w:t>
      </w:r>
      <w:r w:rsidR="00151399">
        <w:rPr>
          <w:rFonts w:ascii="Times New Roman" w:hAnsi="Times New Roman" w:cs="Times New Roman"/>
          <w:sz w:val="24"/>
          <w:szCs w:val="24"/>
        </w:rPr>
        <w:t>Participants</w:t>
      </w:r>
      <w:r w:rsidR="00CC2A97">
        <w:rPr>
          <w:rFonts w:ascii="Times New Roman" w:hAnsi="Times New Roman" w:cs="Times New Roman"/>
          <w:sz w:val="24"/>
          <w:szCs w:val="24"/>
        </w:rPr>
        <w:t>’</w:t>
      </w:r>
      <w:r w:rsidR="00151399">
        <w:rPr>
          <w:rFonts w:ascii="Times New Roman" w:hAnsi="Times New Roman" w:cs="Times New Roman"/>
          <w:sz w:val="24"/>
          <w:szCs w:val="24"/>
        </w:rPr>
        <w:t xml:space="preserve"> current experience with motivational interviewing ranged from none </w:t>
      </w:r>
      <w:r w:rsidR="001F12F4">
        <w:rPr>
          <w:rFonts w:ascii="Times New Roman" w:hAnsi="Times New Roman" w:cs="Times New Roman"/>
          <w:sz w:val="24"/>
          <w:szCs w:val="24"/>
        </w:rPr>
        <w:t xml:space="preserve">36% (4) to minimal 55% (6) to moderate 9% (1). </w:t>
      </w:r>
    </w:p>
    <w:p w14:paraId="068082B1" w14:textId="02F242E9" w:rsidR="00C62D8E" w:rsidRPr="00CC2A97" w:rsidRDefault="00C62D8E" w:rsidP="00CC2A97">
      <w:pPr>
        <w:spacing w:line="480" w:lineRule="auto"/>
        <w:rPr>
          <w:rFonts w:ascii="Times New Roman" w:hAnsi="Times New Roman" w:cs="Times New Roman"/>
          <w:sz w:val="24"/>
          <w:szCs w:val="24"/>
        </w:rPr>
      </w:pPr>
      <w:r>
        <w:rPr>
          <w:rFonts w:ascii="Times New Roman" w:hAnsi="Times New Roman" w:cs="Times New Roman"/>
          <w:b/>
          <w:bCs/>
          <w:sz w:val="24"/>
          <w:szCs w:val="24"/>
        </w:rPr>
        <w:t>Post-Module Survey</w:t>
      </w:r>
    </w:p>
    <w:p w14:paraId="3CA8AA5C" w14:textId="1461D67E" w:rsidR="00B53340" w:rsidRDefault="00B53340" w:rsidP="00C62D8E">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Among the 36</w:t>
      </w:r>
      <w:r w:rsidR="00C365D7">
        <w:rPr>
          <w:rFonts w:ascii="Times New Roman" w:hAnsi="Times New Roman" w:cs="Times New Roman"/>
          <w:sz w:val="24"/>
          <w:szCs w:val="24"/>
        </w:rPr>
        <w:t xml:space="preserve"> university </w:t>
      </w:r>
      <w:r>
        <w:rPr>
          <w:rFonts w:ascii="Times New Roman" w:hAnsi="Times New Roman" w:cs="Times New Roman"/>
          <w:sz w:val="24"/>
          <w:szCs w:val="24"/>
        </w:rPr>
        <w:t xml:space="preserve">participants who completed the post-intervention survey, 100% </w:t>
      </w:r>
      <w:r w:rsidR="00C365D7">
        <w:rPr>
          <w:rFonts w:ascii="Times New Roman" w:hAnsi="Times New Roman" w:cs="Times New Roman"/>
          <w:sz w:val="24"/>
          <w:szCs w:val="24"/>
        </w:rPr>
        <w:t>of</w:t>
      </w:r>
      <w:r w:rsidR="00132F10">
        <w:rPr>
          <w:rFonts w:ascii="Times New Roman" w:hAnsi="Times New Roman" w:cs="Times New Roman"/>
          <w:sz w:val="24"/>
          <w:szCs w:val="24"/>
        </w:rPr>
        <w:t xml:space="preserve"> participants accurately answered weight management comprehension. </w:t>
      </w:r>
      <w:r w:rsidR="008B3C55">
        <w:rPr>
          <w:rFonts w:ascii="Times New Roman" w:hAnsi="Times New Roman" w:cs="Times New Roman"/>
          <w:sz w:val="24"/>
          <w:szCs w:val="24"/>
        </w:rPr>
        <w:t xml:space="preserve">Regarding motivational </w:t>
      </w:r>
      <w:r w:rsidR="008B3C55">
        <w:rPr>
          <w:rFonts w:ascii="Times New Roman" w:hAnsi="Times New Roman" w:cs="Times New Roman"/>
          <w:sz w:val="24"/>
          <w:szCs w:val="24"/>
        </w:rPr>
        <w:lastRenderedPageBreak/>
        <w:t>interviewing comprehension</w:t>
      </w:r>
      <w:r w:rsidR="004F0DAA">
        <w:rPr>
          <w:rFonts w:ascii="Times New Roman" w:hAnsi="Times New Roman" w:cs="Times New Roman"/>
          <w:sz w:val="24"/>
          <w:szCs w:val="24"/>
        </w:rPr>
        <w:t>, 9</w:t>
      </w:r>
      <w:r w:rsidR="00E77CDF">
        <w:rPr>
          <w:rFonts w:ascii="Times New Roman" w:hAnsi="Times New Roman" w:cs="Times New Roman"/>
          <w:sz w:val="24"/>
          <w:szCs w:val="24"/>
        </w:rPr>
        <w:t>4</w:t>
      </w:r>
      <w:r w:rsidR="004F0DAA">
        <w:rPr>
          <w:rFonts w:ascii="Times New Roman" w:hAnsi="Times New Roman" w:cs="Times New Roman"/>
          <w:sz w:val="24"/>
          <w:szCs w:val="24"/>
        </w:rPr>
        <w:t>% (</w:t>
      </w:r>
      <w:r w:rsidR="007C1220">
        <w:rPr>
          <w:rFonts w:ascii="Times New Roman" w:hAnsi="Times New Roman" w:cs="Times New Roman"/>
          <w:sz w:val="24"/>
          <w:szCs w:val="24"/>
        </w:rPr>
        <w:t>3</w:t>
      </w:r>
      <w:r w:rsidR="00E77CDF">
        <w:rPr>
          <w:rFonts w:ascii="Times New Roman" w:hAnsi="Times New Roman" w:cs="Times New Roman"/>
          <w:sz w:val="24"/>
          <w:szCs w:val="24"/>
        </w:rPr>
        <w:t>4</w:t>
      </w:r>
      <w:r w:rsidR="007C1220">
        <w:rPr>
          <w:rFonts w:ascii="Times New Roman" w:hAnsi="Times New Roman" w:cs="Times New Roman"/>
          <w:sz w:val="24"/>
          <w:szCs w:val="24"/>
        </w:rPr>
        <w:t xml:space="preserve">) of participants accurately responded </w:t>
      </w:r>
      <w:r w:rsidR="00856121">
        <w:rPr>
          <w:rFonts w:ascii="Times New Roman" w:hAnsi="Times New Roman" w:cs="Times New Roman"/>
          <w:sz w:val="24"/>
          <w:szCs w:val="24"/>
        </w:rPr>
        <w:t>to</w:t>
      </w:r>
      <w:r w:rsidR="007C1220">
        <w:rPr>
          <w:rFonts w:ascii="Times New Roman" w:hAnsi="Times New Roman" w:cs="Times New Roman"/>
          <w:sz w:val="24"/>
          <w:szCs w:val="24"/>
        </w:rPr>
        <w:t xml:space="preserve"> the survey. </w:t>
      </w:r>
      <w:r w:rsidR="00365C92">
        <w:rPr>
          <w:rFonts w:ascii="Times New Roman" w:hAnsi="Times New Roman" w:cs="Times New Roman"/>
          <w:sz w:val="24"/>
          <w:szCs w:val="24"/>
        </w:rPr>
        <w:t>The knowledge check was completed by all participants with 9</w:t>
      </w:r>
      <w:r w:rsidR="00E77CDF">
        <w:rPr>
          <w:rFonts w:ascii="Times New Roman" w:hAnsi="Times New Roman" w:cs="Times New Roman"/>
          <w:sz w:val="24"/>
          <w:szCs w:val="24"/>
        </w:rPr>
        <w:t>4% (34)</w:t>
      </w:r>
      <w:r w:rsidR="00E22A0B">
        <w:rPr>
          <w:rFonts w:ascii="Times New Roman" w:hAnsi="Times New Roman" w:cs="Times New Roman"/>
          <w:sz w:val="24"/>
          <w:szCs w:val="24"/>
        </w:rPr>
        <w:t xml:space="preserve"> accurately responding. </w:t>
      </w:r>
    </w:p>
    <w:p w14:paraId="32014C2F" w14:textId="77EEEC8A" w:rsidR="000523DC" w:rsidRPr="00B53340" w:rsidRDefault="005B2389" w:rsidP="005B2389">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w:t>
      </w:r>
      <w:r w:rsidR="000523DC">
        <w:rPr>
          <w:rFonts w:ascii="Times New Roman" w:hAnsi="Times New Roman" w:cs="Times New Roman"/>
          <w:sz w:val="24"/>
          <w:szCs w:val="24"/>
        </w:rPr>
        <w:t xml:space="preserve"> </w:t>
      </w:r>
      <w:r w:rsidR="00512924">
        <w:rPr>
          <w:rFonts w:ascii="Times New Roman" w:hAnsi="Times New Roman" w:cs="Times New Roman"/>
          <w:sz w:val="24"/>
          <w:szCs w:val="24"/>
        </w:rPr>
        <w:t>11</w:t>
      </w:r>
      <w:r>
        <w:rPr>
          <w:rFonts w:ascii="Times New Roman" w:hAnsi="Times New Roman" w:cs="Times New Roman"/>
          <w:sz w:val="24"/>
          <w:szCs w:val="24"/>
        </w:rPr>
        <w:t xml:space="preserve"> (100%)</w:t>
      </w:r>
      <w:r w:rsidR="000523DC">
        <w:rPr>
          <w:rFonts w:ascii="Times New Roman" w:hAnsi="Times New Roman" w:cs="Times New Roman"/>
          <w:sz w:val="24"/>
          <w:szCs w:val="24"/>
        </w:rPr>
        <w:t xml:space="preserve"> participants</w:t>
      </w:r>
      <w:r w:rsidR="00512924">
        <w:rPr>
          <w:rFonts w:ascii="Times New Roman" w:hAnsi="Times New Roman" w:cs="Times New Roman"/>
          <w:sz w:val="24"/>
          <w:szCs w:val="24"/>
        </w:rPr>
        <w:t xml:space="preserve"> from the community hospital system</w:t>
      </w:r>
      <w:r w:rsidR="000523DC">
        <w:rPr>
          <w:rFonts w:ascii="Times New Roman" w:hAnsi="Times New Roman" w:cs="Times New Roman"/>
          <w:sz w:val="24"/>
          <w:szCs w:val="24"/>
        </w:rPr>
        <w:t xml:space="preserve"> who completed the post-intervention survey accurately answered weight management comprehension. Regarding motivational interviewing comprehension, </w:t>
      </w:r>
      <w:r w:rsidR="006431A3">
        <w:rPr>
          <w:rFonts w:ascii="Times New Roman" w:hAnsi="Times New Roman" w:cs="Times New Roman"/>
          <w:sz w:val="24"/>
          <w:szCs w:val="24"/>
        </w:rPr>
        <w:t>65</w:t>
      </w:r>
      <w:r w:rsidR="000523DC">
        <w:rPr>
          <w:rFonts w:ascii="Times New Roman" w:hAnsi="Times New Roman" w:cs="Times New Roman"/>
          <w:sz w:val="24"/>
          <w:szCs w:val="24"/>
        </w:rPr>
        <w:t>% (</w:t>
      </w:r>
      <w:r w:rsidR="006431A3">
        <w:rPr>
          <w:rFonts w:ascii="Times New Roman" w:hAnsi="Times New Roman" w:cs="Times New Roman"/>
          <w:sz w:val="24"/>
          <w:szCs w:val="24"/>
        </w:rPr>
        <w:t>7</w:t>
      </w:r>
      <w:r w:rsidR="000523DC">
        <w:rPr>
          <w:rFonts w:ascii="Times New Roman" w:hAnsi="Times New Roman" w:cs="Times New Roman"/>
          <w:sz w:val="24"/>
          <w:szCs w:val="24"/>
        </w:rPr>
        <w:t xml:space="preserve">) of participants accurately responded </w:t>
      </w:r>
      <w:r w:rsidR="00856121">
        <w:rPr>
          <w:rFonts w:ascii="Times New Roman" w:hAnsi="Times New Roman" w:cs="Times New Roman"/>
          <w:sz w:val="24"/>
          <w:szCs w:val="24"/>
        </w:rPr>
        <w:t>to</w:t>
      </w:r>
      <w:r w:rsidR="000523DC">
        <w:rPr>
          <w:rFonts w:ascii="Times New Roman" w:hAnsi="Times New Roman" w:cs="Times New Roman"/>
          <w:sz w:val="24"/>
          <w:szCs w:val="24"/>
        </w:rPr>
        <w:t xml:space="preserve"> the survey. The knowledge check was completed by all participants with 9</w:t>
      </w:r>
      <w:r w:rsidR="002601E5">
        <w:rPr>
          <w:rFonts w:ascii="Times New Roman" w:hAnsi="Times New Roman" w:cs="Times New Roman"/>
          <w:sz w:val="24"/>
          <w:szCs w:val="24"/>
        </w:rPr>
        <w:t>1</w:t>
      </w:r>
      <w:r w:rsidR="000523DC">
        <w:rPr>
          <w:rFonts w:ascii="Times New Roman" w:hAnsi="Times New Roman" w:cs="Times New Roman"/>
          <w:sz w:val="24"/>
          <w:szCs w:val="24"/>
        </w:rPr>
        <w:t>% (</w:t>
      </w:r>
      <w:r w:rsidR="002601E5">
        <w:rPr>
          <w:rFonts w:ascii="Times New Roman" w:hAnsi="Times New Roman" w:cs="Times New Roman"/>
          <w:sz w:val="24"/>
          <w:szCs w:val="24"/>
        </w:rPr>
        <w:t>10</w:t>
      </w:r>
      <w:r w:rsidR="000523DC">
        <w:rPr>
          <w:rFonts w:ascii="Times New Roman" w:hAnsi="Times New Roman" w:cs="Times New Roman"/>
          <w:sz w:val="24"/>
          <w:szCs w:val="24"/>
        </w:rPr>
        <w:t xml:space="preserve">) accurately responding. </w:t>
      </w:r>
    </w:p>
    <w:p w14:paraId="5B4CA8CF" w14:textId="42A2027A" w:rsidR="00C62D8E" w:rsidRDefault="00C62D8E" w:rsidP="00C62D8E">
      <w:pPr>
        <w:spacing w:line="480" w:lineRule="auto"/>
        <w:rPr>
          <w:rFonts w:ascii="Times New Roman" w:hAnsi="Times New Roman" w:cs="Times New Roman"/>
          <w:b/>
          <w:bCs/>
          <w:sz w:val="24"/>
          <w:szCs w:val="24"/>
        </w:rPr>
      </w:pPr>
      <w:r>
        <w:rPr>
          <w:rFonts w:ascii="Times New Roman" w:hAnsi="Times New Roman" w:cs="Times New Roman"/>
          <w:b/>
          <w:bCs/>
          <w:sz w:val="24"/>
          <w:szCs w:val="24"/>
        </w:rPr>
        <w:t>Outcome Data</w:t>
      </w:r>
    </w:p>
    <w:p w14:paraId="26F4F1D4" w14:textId="156C1810" w:rsidR="00C62D8E" w:rsidRPr="00E73A3A" w:rsidRDefault="00C62D8E" w:rsidP="00C62D8E">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anticipated outcomes of this project </w:t>
      </w:r>
      <w:r w:rsidR="00D97493">
        <w:rPr>
          <w:rFonts w:ascii="Times New Roman" w:hAnsi="Times New Roman" w:cs="Times New Roman"/>
          <w:sz w:val="24"/>
          <w:szCs w:val="24"/>
        </w:rPr>
        <w:t>were</w:t>
      </w:r>
      <w:r>
        <w:rPr>
          <w:rFonts w:ascii="Times New Roman" w:hAnsi="Times New Roman" w:cs="Times New Roman"/>
          <w:sz w:val="24"/>
          <w:szCs w:val="24"/>
        </w:rPr>
        <w:t xml:space="preserve"> to increase provider comfort level and competence in pediatric weight management and to introduce a basic motivational interviewing skill set. The survey data </w:t>
      </w:r>
      <w:r w:rsidR="00D97493">
        <w:rPr>
          <w:rFonts w:ascii="Times New Roman" w:hAnsi="Times New Roman" w:cs="Times New Roman"/>
          <w:sz w:val="24"/>
          <w:szCs w:val="24"/>
        </w:rPr>
        <w:t>was</w:t>
      </w:r>
      <w:r>
        <w:rPr>
          <w:rFonts w:ascii="Times New Roman" w:hAnsi="Times New Roman" w:cs="Times New Roman"/>
          <w:sz w:val="24"/>
          <w:szCs w:val="24"/>
        </w:rPr>
        <w:t xml:space="preserve"> used to measure the success of the project as indicated by increased comfort and confidence in weight management counseling and motivational interviewing. </w:t>
      </w:r>
      <w:r w:rsidR="00501CB4">
        <w:rPr>
          <w:rFonts w:ascii="Times New Roman" w:hAnsi="Times New Roman" w:cs="Times New Roman"/>
          <w:sz w:val="24"/>
          <w:szCs w:val="24"/>
        </w:rPr>
        <w:t>The data also assessed</w:t>
      </w:r>
      <w:r>
        <w:rPr>
          <w:rFonts w:ascii="Times New Roman" w:hAnsi="Times New Roman" w:cs="Times New Roman"/>
          <w:sz w:val="24"/>
          <w:szCs w:val="24"/>
        </w:rPr>
        <w:t xml:space="preserve"> provider</w:t>
      </w:r>
      <w:r w:rsidR="00C4380C">
        <w:rPr>
          <w:rFonts w:ascii="Times New Roman" w:hAnsi="Times New Roman" w:cs="Times New Roman"/>
          <w:sz w:val="24"/>
          <w:szCs w:val="24"/>
        </w:rPr>
        <w:t>s</w:t>
      </w:r>
      <w:r>
        <w:rPr>
          <w:rFonts w:ascii="Times New Roman" w:hAnsi="Times New Roman" w:cs="Times New Roman"/>
          <w:sz w:val="24"/>
          <w:szCs w:val="24"/>
        </w:rPr>
        <w:t xml:space="preserve"> likeliness to utilize motivational interviewing over other styles of counseling. The interval data</w:t>
      </w:r>
      <w:r w:rsidR="00D462AC">
        <w:rPr>
          <w:rFonts w:ascii="Times New Roman" w:hAnsi="Times New Roman" w:cs="Times New Roman"/>
          <w:sz w:val="24"/>
          <w:szCs w:val="24"/>
        </w:rPr>
        <w:t xml:space="preserve"> was collected to</w:t>
      </w:r>
      <w:r>
        <w:rPr>
          <w:rFonts w:ascii="Times New Roman" w:hAnsi="Times New Roman" w:cs="Times New Roman"/>
          <w:sz w:val="24"/>
          <w:szCs w:val="24"/>
        </w:rPr>
        <w:t xml:space="preserve"> assess</w:t>
      </w:r>
      <w:r w:rsidR="000B4877">
        <w:rPr>
          <w:rFonts w:ascii="Times New Roman" w:hAnsi="Times New Roman" w:cs="Times New Roman"/>
          <w:sz w:val="24"/>
          <w:szCs w:val="24"/>
        </w:rPr>
        <w:t xml:space="preserve"> the</w:t>
      </w:r>
      <w:r>
        <w:rPr>
          <w:rFonts w:ascii="Times New Roman" w:hAnsi="Times New Roman" w:cs="Times New Roman"/>
          <w:sz w:val="24"/>
          <w:szCs w:val="24"/>
        </w:rPr>
        <w:t xml:space="preserve"> satisfaction, applicability, and longevity of the project</w:t>
      </w:r>
      <w:r w:rsidR="00D462AC">
        <w:rPr>
          <w:rFonts w:ascii="Times New Roman" w:hAnsi="Times New Roman" w:cs="Times New Roman"/>
          <w:sz w:val="24"/>
          <w:szCs w:val="24"/>
        </w:rPr>
        <w:t xml:space="preserve"> in the university setting. </w:t>
      </w:r>
    </w:p>
    <w:p w14:paraId="1DEE29AF" w14:textId="77777777" w:rsidR="00C62D8E" w:rsidRDefault="00C62D8E" w:rsidP="00C62D8E">
      <w:pPr>
        <w:spacing w:line="480" w:lineRule="auto"/>
        <w:rPr>
          <w:rFonts w:ascii="Times New Roman" w:hAnsi="Times New Roman" w:cs="Times New Roman"/>
          <w:b/>
          <w:bCs/>
          <w:sz w:val="24"/>
          <w:szCs w:val="24"/>
        </w:rPr>
      </w:pPr>
      <w:r>
        <w:rPr>
          <w:rFonts w:ascii="Times New Roman" w:hAnsi="Times New Roman" w:cs="Times New Roman"/>
          <w:b/>
          <w:bCs/>
          <w:sz w:val="24"/>
          <w:szCs w:val="24"/>
        </w:rPr>
        <w:t>Discussion of Major Findings</w:t>
      </w:r>
    </w:p>
    <w:p w14:paraId="0ECAF5FD" w14:textId="435F0367" w:rsidR="007E4AA0" w:rsidRDefault="00DD3D65" w:rsidP="00E1138D">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AD581E">
        <w:rPr>
          <w:rFonts w:ascii="Times New Roman" w:hAnsi="Times New Roman" w:cs="Times New Roman"/>
          <w:sz w:val="24"/>
          <w:szCs w:val="24"/>
        </w:rPr>
        <w:t>Major findings consider</w:t>
      </w:r>
      <w:r w:rsidR="00501CB4">
        <w:rPr>
          <w:rFonts w:ascii="Times New Roman" w:hAnsi="Times New Roman" w:cs="Times New Roman"/>
          <w:sz w:val="24"/>
          <w:szCs w:val="24"/>
        </w:rPr>
        <w:t xml:space="preserve">ed </w:t>
      </w:r>
      <w:r w:rsidR="00AD581E">
        <w:rPr>
          <w:rFonts w:ascii="Times New Roman" w:hAnsi="Times New Roman" w:cs="Times New Roman"/>
          <w:sz w:val="24"/>
          <w:szCs w:val="24"/>
        </w:rPr>
        <w:t xml:space="preserve">both groups for </w:t>
      </w:r>
      <w:r w:rsidR="003C5BC0">
        <w:rPr>
          <w:rFonts w:ascii="Times New Roman" w:hAnsi="Times New Roman" w:cs="Times New Roman"/>
          <w:sz w:val="24"/>
          <w:szCs w:val="24"/>
        </w:rPr>
        <w:t xml:space="preserve">the </w:t>
      </w:r>
      <w:r w:rsidR="00AD581E">
        <w:rPr>
          <w:rFonts w:ascii="Times New Roman" w:hAnsi="Times New Roman" w:cs="Times New Roman"/>
          <w:sz w:val="24"/>
          <w:szCs w:val="24"/>
        </w:rPr>
        <w:t xml:space="preserve">total participation of 47 </w:t>
      </w:r>
      <w:r w:rsidR="00FF296D">
        <w:rPr>
          <w:rFonts w:ascii="Times New Roman" w:hAnsi="Times New Roman" w:cs="Times New Roman"/>
          <w:sz w:val="24"/>
          <w:szCs w:val="24"/>
        </w:rPr>
        <w:t xml:space="preserve">survey contributors. </w:t>
      </w:r>
      <w:r w:rsidR="003F5E01">
        <w:rPr>
          <w:rFonts w:ascii="Times New Roman" w:hAnsi="Times New Roman" w:cs="Times New Roman"/>
          <w:sz w:val="24"/>
          <w:szCs w:val="24"/>
        </w:rPr>
        <w:t>Assessment of applicability was determined by 87%</w:t>
      </w:r>
      <w:r w:rsidR="00F54243">
        <w:rPr>
          <w:rFonts w:ascii="Times New Roman" w:hAnsi="Times New Roman" w:cs="Times New Roman"/>
          <w:sz w:val="24"/>
          <w:szCs w:val="24"/>
        </w:rPr>
        <w:t xml:space="preserve"> (</w:t>
      </w:r>
      <w:r w:rsidR="004F5BC7">
        <w:rPr>
          <w:rFonts w:ascii="Times New Roman" w:hAnsi="Times New Roman" w:cs="Times New Roman"/>
          <w:sz w:val="24"/>
          <w:szCs w:val="24"/>
        </w:rPr>
        <w:t>41)</w:t>
      </w:r>
      <w:r w:rsidR="003F5E01">
        <w:rPr>
          <w:rFonts w:ascii="Times New Roman" w:hAnsi="Times New Roman" w:cs="Times New Roman"/>
          <w:sz w:val="24"/>
          <w:szCs w:val="24"/>
        </w:rPr>
        <w:t xml:space="preserve"> of </w:t>
      </w:r>
      <w:r w:rsidR="004F5BC7">
        <w:rPr>
          <w:rFonts w:ascii="Times New Roman" w:hAnsi="Times New Roman" w:cs="Times New Roman"/>
          <w:sz w:val="24"/>
          <w:szCs w:val="24"/>
        </w:rPr>
        <w:t xml:space="preserve">total </w:t>
      </w:r>
      <w:r w:rsidR="003F5E01">
        <w:rPr>
          <w:rFonts w:ascii="Times New Roman" w:hAnsi="Times New Roman" w:cs="Times New Roman"/>
          <w:sz w:val="24"/>
          <w:szCs w:val="24"/>
        </w:rPr>
        <w:t>participants</w:t>
      </w:r>
      <w:r w:rsidR="004F5BC7">
        <w:rPr>
          <w:rFonts w:ascii="Times New Roman" w:hAnsi="Times New Roman" w:cs="Times New Roman"/>
          <w:sz w:val="24"/>
          <w:szCs w:val="24"/>
        </w:rPr>
        <w:t xml:space="preserve"> (n=47)</w:t>
      </w:r>
      <w:r w:rsidR="007341E9">
        <w:rPr>
          <w:rFonts w:ascii="Times New Roman" w:hAnsi="Times New Roman" w:cs="Times New Roman"/>
          <w:sz w:val="24"/>
          <w:szCs w:val="24"/>
        </w:rPr>
        <w:t xml:space="preserve"> agreeing that patients</w:t>
      </w:r>
      <w:r w:rsidR="00D41B3F">
        <w:rPr>
          <w:rFonts w:ascii="Times New Roman" w:hAnsi="Times New Roman" w:cs="Times New Roman"/>
          <w:sz w:val="24"/>
          <w:szCs w:val="24"/>
        </w:rPr>
        <w:t>’</w:t>
      </w:r>
      <w:r w:rsidR="007341E9">
        <w:rPr>
          <w:rFonts w:ascii="Times New Roman" w:hAnsi="Times New Roman" w:cs="Times New Roman"/>
          <w:sz w:val="24"/>
          <w:szCs w:val="24"/>
        </w:rPr>
        <w:t xml:space="preserve"> </w:t>
      </w:r>
      <w:r w:rsidR="00F54243">
        <w:rPr>
          <w:rFonts w:ascii="Times New Roman" w:hAnsi="Times New Roman" w:cs="Times New Roman"/>
          <w:sz w:val="24"/>
          <w:szCs w:val="24"/>
        </w:rPr>
        <w:t>lack</w:t>
      </w:r>
      <w:r w:rsidR="008F6BBF">
        <w:rPr>
          <w:rFonts w:ascii="Times New Roman" w:hAnsi="Times New Roman" w:cs="Times New Roman"/>
          <w:sz w:val="24"/>
          <w:szCs w:val="24"/>
        </w:rPr>
        <w:t xml:space="preserve"> </w:t>
      </w:r>
      <w:r w:rsidR="00D41B3F">
        <w:rPr>
          <w:rFonts w:ascii="Times New Roman" w:hAnsi="Times New Roman" w:cs="Times New Roman"/>
          <w:sz w:val="24"/>
          <w:szCs w:val="24"/>
        </w:rPr>
        <w:t xml:space="preserve">of </w:t>
      </w:r>
      <w:r w:rsidR="008F6BBF">
        <w:rPr>
          <w:rFonts w:ascii="Times New Roman" w:hAnsi="Times New Roman" w:cs="Times New Roman"/>
          <w:sz w:val="24"/>
          <w:szCs w:val="24"/>
        </w:rPr>
        <w:t xml:space="preserve">motivation to change was a significant frustration in their work. </w:t>
      </w:r>
      <w:r w:rsidR="004F5BC7">
        <w:rPr>
          <w:rFonts w:ascii="Times New Roman" w:hAnsi="Times New Roman" w:cs="Times New Roman"/>
          <w:sz w:val="24"/>
          <w:szCs w:val="24"/>
        </w:rPr>
        <w:t>After impl</w:t>
      </w:r>
      <w:r w:rsidR="00BF7964">
        <w:rPr>
          <w:rFonts w:ascii="Times New Roman" w:hAnsi="Times New Roman" w:cs="Times New Roman"/>
          <w:sz w:val="24"/>
          <w:szCs w:val="24"/>
        </w:rPr>
        <w:t>ementation</w:t>
      </w:r>
      <w:r w:rsidR="00C46796">
        <w:rPr>
          <w:rFonts w:ascii="Times New Roman" w:hAnsi="Times New Roman" w:cs="Times New Roman"/>
          <w:sz w:val="24"/>
          <w:szCs w:val="24"/>
        </w:rPr>
        <w:t xml:space="preserve">, </w:t>
      </w:r>
      <w:r w:rsidR="00F22288">
        <w:rPr>
          <w:rFonts w:ascii="Times New Roman" w:hAnsi="Times New Roman" w:cs="Times New Roman"/>
          <w:sz w:val="24"/>
          <w:szCs w:val="24"/>
        </w:rPr>
        <w:t>79% (</w:t>
      </w:r>
      <w:r w:rsidR="009B6DFC">
        <w:rPr>
          <w:rFonts w:ascii="Times New Roman" w:hAnsi="Times New Roman" w:cs="Times New Roman"/>
          <w:sz w:val="24"/>
          <w:szCs w:val="24"/>
        </w:rPr>
        <w:t xml:space="preserve">37) </w:t>
      </w:r>
      <w:r w:rsidR="00E915AB">
        <w:rPr>
          <w:rFonts w:ascii="Times New Roman" w:hAnsi="Times New Roman" w:cs="Times New Roman"/>
          <w:sz w:val="24"/>
          <w:szCs w:val="24"/>
        </w:rPr>
        <w:t xml:space="preserve">of </w:t>
      </w:r>
      <w:r w:rsidR="00C46796">
        <w:rPr>
          <w:rFonts w:ascii="Times New Roman" w:hAnsi="Times New Roman" w:cs="Times New Roman"/>
          <w:sz w:val="24"/>
          <w:szCs w:val="24"/>
        </w:rPr>
        <w:t>participants</w:t>
      </w:r>
      <w:r w:rsidR="004D5295">
        <w:rPr>
          <w:rFonts w:ascii="Times New Roman" w:hAnsi="Times New Roman" w:cs="Times New Roman"/>
          <w:sz w:val="24"/>
          <w:szCs w:val="24"/>
        </w:rPr>
        <w:t xml:space="preserve"> felt they </w:t>
      </w:r>
      <w:r w:rsidR="00181434">
        <w:rPr>
          <w:rFonts w:ascii="Times New Roman" w:hAnsi="Times New Roman" w:cs="Times New Roman"/>
          <w:sz w:val="24"/>
          <w:szCs w:val="24"/>
        </w:rPr>
        <w:t>cou</w:t>
      </w:r>
      <w:r w:rsidR="00E80C47">
        <w:rPr>
          <w:rFonts w:ascii="Times New Roman" w:hAnsi="Times New Roman" w:cs="Times New Roman"/>
          <w:sz w:val="24"/>
          <w:szCs w:val="24"/>
        </w:rPr>
        <w:t>ld</w:t>
      </w:r>
      <w:r w:rsidR="004D5295">
        <w:rPr>
          <w:rFonts w:ascii="Times New Roman" w:hAnsi="Times New Roman" w:cs="Times New Roman"/>
          <w:sz w:val="24"/>
          <w:szCs w:val="24"/>
        </w:rPr>
        <w:t xml:space="preserve"> </w:t>
      </w:r>
      <w:r w:rsidR="009B6DFC">
        <w:rPr>
          <w:rFonts w:ascii="Times New Roman" w:hAnsi="Times New Roman" w:cs="Times New Roman"/>
          <w:sz w:val="24"/>
          <w:szCs w:val="24"/>
        </w:rPr>
        <w:t>increase</w:t>
      </w:r>
      <w:r w:rsidR="004D5295">
        <w:rPr>
          <w:rFonts w:ascii="Times New Roman" w:hAnsi="Times New Roman" w:cs="Times New Roman"/>
          <w:sz w:val="24"/>
          <w:szCs w:val="24"/>
        </w:rPr>
        <w:t xml:space="preserve"> patient motivation</w:t>
      </w:r>
      <w:r w:rsidR="009B6DFC">
        <w:rPr>
          <w:rFonts w:ascii="Times New Roman" w:hAnsi="Times New Roman" w:cs="Times New Roman"/>
          <w:sz w:val="24"/>
          <w:szCs w:val="24"/>
        </w:rPr>
        <w:t xml:space="preserve"> to change lifestyle behaviors. </w:t>
      </w:r>
      <w:r w:rsidR="00E06980">
        <w:rPr>
          <w:rFonts w:ascii="Times New Roman" w:hAnsi="Times New Roman" w:cs="Times New Roman"/>
          <w:sz w:val="24"/>
          <w:szCs w:val="24"/>
        </w:rPr>
        <w:t xml:space="preserve">The mean confidence interval </w:t>
      </w:r>
      <w:r w:rsidR="005B486E">
        <w:rPr>
          <w:rFonts w:ascii="Times New Roman" w:hAnsi="Times New Roman" w:cs="Times New Roman"/>
          <w:sz w:val="24"/>
          <w:szCs w:val="24"/>
        </w:rPr>
        <w:t xml:space="preserve">for weight management counseling </w:t>
      </w:r>
      <w:r w:rsidR="00E06980">
        <w:rPr>
          <w:rFonts w:ascii="Times New Roman" w:hAnsi="Times New Roman" w:cs="Times New Roman"/>
          <w:sz w:val="24"/>
          <w:szCs w:val="24"/>
        </w:rPr>
        <w:t>post</w:t>
      </w:r>
      <w:r w:rsidR="00E80C47">
        <w:rPr>
          <w:rFonts w:ascii="Times New Roman" w:hAnsi="Times New Roman" w:cs="Times New Roman"/>
          <w:sz w:val="24"/>
          <w:szCs w:val="24"/>
        </w:rPr>
        <w:t>-</w:t>
      </w:r>
      <w:r w:rsidR="00E06980">
        <w:rPr>
          <w:rFonts w:ascii="Times New Roman" w:hAnsi="Times New Roman" w:cs="Times New Roman"/>
          <w:sz w:val="24"/>
          <w:szCs w:val="24"/>
        </w:rPr>
        <w:t xml:space="preserve">intervention was </w:t>
      </w:r>
      <w:r w:rsidR="002A59D7">
        <w:rPr>
          <w:rFonts w:ascii="Times New Roman" w:hAnsi="Times New Roman" w:cs="Times New Roman"/>
          <w:sz w:val="24"/>
          <w:szCs w:val="24"/>
        </w:rPr>
        <w:t>4.6</w:t>
      </w:r>
      <w:r w:rsidR="00AE7640">
        <w:rPr>
          <w:rFonts w:ascii="Times New Roman" w:hAnsi="Times New Roman" w:cs="Times New Roman"/>
          <w:sz w:val="24"/>
          <w:szCs w:val="24"/>
        </w:rPr>
        <w:t xml:space="preserve"> </w:t>
      </w:r>
      <w:r w:rsidR="00A334A3">
        <w:rPr>
          <w:rFonts w:ascii="Times New Roman" w:hAnsi="Times New Roman" w:cs="Times New Roman"/>
          <w:sz w:val="24"/>
          <w:szCs w:val="24"/>
        </w:rPr>
        <w:t xml:space="preserve">out of 10 translating to moderate </w:t>
      </w:r>
      <w:r w:rsidR="005B486E">
        <w:rPr>
          <w:rFonts w:ascii="Times New Roman" w:hAnsi="Times New Roman" w:cs="Times New Roman"/>
          <w:sz w:val="24"/>
          <w:szCs w:val="24"/>
        </w:rPr>
        <w:t xml:space="preserve">confidence. </w:t>
      </w:r>
      <w:r w:rsidR="00DB45BF">
        <w:rPr>
          <w:rFonts w:ascii="Times New Roman" w:hAnsi="Times New Roman" w:cs="Times New Roman"/>
          <w:sz w:val="24"/>
          <w:szCs w:val="24"/>
        </w:rPr>
        <w:t xml:space="preserve">Participants ranked their </w:t>
      </w:r>
      <w:r w:rsidR="00DB45BF">
        <w:rPr>
          <w:rFonts w:ascii="Times New Roman" w:hAnsi="Times New Roman" w:cs="Times New Roman"/>
          <w:sz w:val="24"/>
          <w:szCs w:val="24"/>
        </w:rPr>
        <w:lastRenderedPageBreak/>
        <w:t xml:space="preserve">comfortability </w:t>
      </w:r>
      <w:r w:rsidR="00D26380">
        <w:rPr>
          <w:rFonts w:ascii="Times New Roman" w:hAnsi="Times New Roman" w:cs="Times New Roman"/>
          <w:sz w:val="24"/>
          <w:szCs w:val="24"/>
        </w:rPr>
        <w:t>to initiate motivational interviewing post</w:t>
      </w:r>
      <w:r w:rsidR="00E915AB">
        <w:rPr>
          <w:rFonts w:ascii="Times New Roman" w:hAnsi="Times New Roman" w:cs="Times New Roman"/>
          <w:sz w:val="24"/>
          <w:szCs w:val="24"/>
        </w:rPr>
        <w:t>-</w:t>
      </w:r>
      <w:r w:rsidR="00D26380">
        <w:rPr>
          <w:rFonts w:ascii="Times New Roman" w:hAnsi="Times New Roman" w:cs="Times New Roman"/>
          <w:sz w:val="24"/>
          <w:szCs w:val="24"/>
        </w:rPr>
        <w:t>intervention with a mean of 5.2 out of 10</w:t>
      </w:r>
      <w:r w:rsidR="000702CC">
        <w:rPr>
          <w:rFonts w:ascii="Times New Roman" w:hAnsi="Times New Roman" w:cs="Times New Roman"/>
          <w:sz w:val="24"/>
          <w:szCs w:val="24"/>
        </w:rPr>
        <w:t xml:space="preserve"> translating to moderate comfortability. </w:t>
      </w:r>
      <w:r w:rsidR="00CD473F">
        <w:rPr>
          <w:rFonts w:ascii="Times New Roman" w:hAnsi="Times New Roman" w:cs="Times New Roman"/>
          <w:sz w:val="24"/>
          <w:szCs w:val="24"/>
        </w:rPr>
        <w:t xml:space="preserve">When elicited </w:t>
      </w:r>
      <w:r w:rsidR="00E05CD0">
        <w:rPr>
          <w:rFonts w:ascii="Times New Roman" w:hAnsi="Times New Roman" w:cs="Times New Roman"/>
          <w:sz w:val="24"/>
          <w:szCs w:val="24"/>
        </w:rPr>
        <w:t>to</w:t>
      </w:r>
      <w:r w:rsidR="00CD473F">
        <w:rPr>
          <w:rFonts w:ascii="Times New Roman" w:hAnsi="Times New Roman" w:cs="Times New Roman"/>
          <w:sz w:val="24"/>
          <w:szCs w:val="24"/>
        </w:rPr>
        <w:t xml:space="preserve"> </w:t>
      </w:r>
      <w:r w:rsidR="002948D5">
        <w:rPr>
          <w:rFonts w:ascii="Times New Roman" w:hAnsi="Times New Roman" w:cs="Times New Roman"/>
          <w:sz w:val="24"/>
          <w:szCs w:val="24"/>
        </w:rPr>
        <w:t>choos</w:t>
      </w:r>
      <w:r w:rsidR="00E05CD0">
        <w:rPr>
          <w:rFonts w:ascii="Times New Roman" w:hAnsi="Times New Roman" w:cs="Times New Roman"/>
          <w:sz w:val="24"/>
          <w:szCs w:val="24"/>
        </w:rPr>
        <w:t>e</w:t>
      </w:r>
      <w:r w:rsidR="002948D5">
        <w:rPr>
          <w:rFonts w:ascii="Times New Roman" w:hAnsi="Times New Roman" w:cs="Times New Roman"/>
          <w:sz w:val="24"/>
          <w:szCs w:val="24"/>
        </w:rPr>
        <w:t xml:space="preserve"> a style of counseling post</w:t>
      </w:r>
      <w:r w:rsidR="00E915AB">
        <w:rPr>
          <w:rFonts w:ascii="Times New Roman" w:hAnsi="Times New Roman" w:cs="Times New Roman"/>
          <w:sz w:val="24"/>
          <w:szCs w:val="24"/>
        </w:rPr>
        <w:t>-</w:t>
      </w:r>
      <w:r w:rsidR="002948D5">
        <w:rPr>
          <w:rFonts w:ascii="Times New Roman" w:hAnsi="Times New Roman" w:cs="Times New Roman"/>
          <w:sz w:val="24"/>
          <w:szCs w:val="24"/>
        </w:rPr>
        <w:t xml:space="preserve">intervention, </w:t>
      </w:r>
      <w:r w:rsidR="004A1EA5">
        <w:rPr>
          <w:rFonts w:ascii="Times New Roman" w:hAnsi="Times New Roman" w:cs="Times New Roman"/>
          <w:sz w:val="24"/>
          <w:szCs w:val="24"/>
        </w:rPr>
        <w:t xml:space="preserve">90% (42) </w:t>
      </w:r>
      <w:r w:rsidR="00E05CD0">
        <w:rPr>
          <w:rFonts w:ascii="Times New Roman" w:hAnsi="Times New Roman" w:cs="Times New Roman"/>
          <w:sz w:val="24"/>
          <w:szCs w:val="24"/>
        </w:rPr>
        <w:t xml:space="preserve">of </w:t>
      </w:r>
      <w:r w:rsidR="004A1EA5">
        <w:rPr>
          <w:rFonts w:ascii="Times New Roman" w:hAnsi="Times New Roman" w:cs="Times New Roman"/>
          <w:sz w:val="24"/>
          <w:szCs w:val="24"/>
        </w:rPr>
        <w:t xml:space="preserve">the </w:t>
      </w:r>
      <w:r w:rsidR="00E05CD0">
        <w:rPr>
          <w:rFonts w:ascii="Times New Roman" w:hAnsi="Times New Roman" w:cs="Times New Roman"/>
          <w:sz w:val="24"/>
          <w:szCs w:val="24"/>
        </w:rPr>
        <w:t>participants</w:t>
      </w:r>
      <w:r w:rsidR="004A1EA5">
        <w:rPr>
          <w:rFonts w:ascii="Times New Roman" w:hAnsi="Times New Roman" w:cs="Times New Roman"/>
          <w:sz w:val="24"/>
          <w:szCs w:val="24"/>
        </w:rPr>
        <w:t xml:space="preserve"> </w:t>
      </w:r>
      <w:r w:rsidR="00DB5B45">
        <w:rPr>
          <w:rFonts w:ascii="Times New Roman" w:hAnsi="Times New Roman" w:cs="Times New Roman"/>
          <w:sz w:val="24"/>
          <w:szCs w:val="24"/>
        </w:rPr>
        <w:t>chose motivational interviewing over other styles of counseling</w:t>
      </w:r>
      <w:r w:rsidR="00422B6C">
        <w:rPr>
          <w:rFonts w:ascii="Times New Roman" w:hAnsi="Times New Roman" w:cs="Times New Roman"/>
          <w:sz w:val="24"/>
          <w:szCs w:val="24"/>
        </w:rPr>
        <w:t xml:space="preserve">. </w:t>
      </w:r>
      <w:r w:rsidR="00E10DE9">
        <w:rPr>
          <w:rFonts w:ascii="Times New Roman" w:hAnsi="Times New Roman" w:cs="Times New Roman"/>
          <w:sz w:val="24"/>
          <w:szCs w:val="24"/>
        </w:rPr>
        <w:t>Of the total participants</w:t>
      </w:r>
      <w:r w:rsidR="00517060">
        <w:rPr>
          <w:rFonts w:ascii="Times New Roman" w:hAnsi="Times New Roman" w:cs="Times New Roman"/>
          <w:sz w:val="24"/>
          <w:szCs w:val="24"/>
        </w:rPr>
        <w:t>,</w:t>
      </w:r>
      <w:r w:rsidR="00E10DE9">
        <w:rPr>
          <w:rFonts w:ascii="Times New Roman" w:hAnsi="Times New Roman" w:cs="Times New Roman"/>
          <w:sz w:val="24"/>
          <w:szCs w:val="24"/>
        </w:rPr>
        <w:t xml:space="preserve"> 86% (40</w:t>
      </w:r>
      <w:r w:rsidR="00D94DEC">
        <w:rPr>
          <w:rFonts w:ascii="Times New Roman" w:hAnsi="Times New Roman" w:cs="Times New Roman"/>
          <w:sz w:val="24"/>
          <w:szCs w:val="24"/>
        </w:rPr>
        <w:t>) were likely to use motivational interviewing</w:t>
      </w:r>
      <w:r w:rsidR="00691E91">
        <w:rPr>
          <w:rFonts w:ascii="Times New Roman" w:hAnsi="Times New Roman" w:cs="Times New Roman"/>
          <w:sz w:val="24"/>
          <w:szCs w:val="24"/>
        </w:rPr>
        <w:t xml:space="preserve"> after implementation</w:t>
      </w:r>
      <w:r w:rsidR="00E1138D">
        <w:rPr>
          <w:rFonts w:ascii="Times New Roman" w:hAnsi="Times New Roman" w:cs="Times New Roman"/>
          <w:sz w:val="24"/>
          <w:szCs w:val="24"/>
        </w:rPr>
        <w:t>.</w:t>
      </w:r>
      <w:r w:rsidR="00C638A1">
        <w:rPr>
          <w:rFonts w:ascii="Times New Roman" w:hAnsi="Times New Roman" w:cs="Times New Roman"/>
          <w:sz w:val="24"/>
          <w:szCs w:val="24"/>
        </w:rPr>
        <w:t xml:space="preserve"> </w:t>
      </w:r>
    </w:p>
    <w:p w14:paraId="21011679" w14:textId="63C88A39" w:rsidR="00F56D19" w:rsidRDefault="00E106B7" w:rsidP="00E1138D">
      <w:pPr>
        <w:spacing w:line="480" w:lineRule="auto"/>
        <w:rPr>
          <w:rFonts w:ascii="Times New Roman" w:hAnsi="Times New Roman" w:cs="Times New Roman"/>
          <w:sz w:val="24"/>
          <w:szCs w:val="24"/>
        </w:rPr>
      </w:pPr>
      <w:r>
        <w:rPr>
          <w:rFonts w:ascii="Times New Roman" w:hAnsi="Times New Roman" w:cs="Times New Roman"/>
          <w:sz w:val="24"/>
          <w:szCs w:val="24"/>
        </w:rPr>
        <w:tab/>
      </w:r>
      <w:r w:rsidR="007D13EA">
        <w:rPr>
          <w:rFonts w:ascii="Times New Roman" w:hAnsi="Times New Roman" w:cs="Times New Roman"/>
          <w:sz w:val="24"/>
          <w:szCs w:val="24"/>
        </w:rPr>
        <w:t>The survey allowed for open</w:t>
      </w:r>
      <w:r w:rsidR="00517060">
        <w:rPr>
          <w:rFonts w:ascii="Times New Roman" w:hAnsi="Times New Roman" w:cs="Times New Roman"/>
          <w:sz w:val="24"/>
          <w:szCs w:val="24"/>
        </w:rPr>
        <w:t>-</w:t>
      </w:r>
      <w:r w:rsidR="007D13EA">
        <w:rPr>
          <w:rFonts w:ascii="Times New Roman" w:hAnsi="Times New Roman" w:cs="Times New Roman"/>
          <w:sz w:val="24"/>
          <w:szCs w:val="24"/>
        </w:rPr>
        <w:t xml:space="preserve">ended responses regarding </w:t>
      </w:r>
      <w:r w:rsidR="00AD1590">
        <w:rPr>
          <w:rFonts w:ascii="Times New Roman" w:hAnsi="Times New Roman" w:cs="Times New Roman"/>
          <w:sz w:val="24"/>
          <w:szCs w:val="24"/>
        </w:rPr>
        <w:t>how the material would be used b</w:t>
      </w:r>
      <w:r w:rsidR="00F6232D">
        <w:rPr>
          <w:rFonts w:ascii="Times New Roman" w:hAnsi="Times New Roman" w:cs="Times New Roman"/>
          <w:sz w:val="24"/>
          <w:szCs w:val="24"/>
        </w:rPr>
        <w:t>y</w:t>
      </w:r>
      <w:r w:rsidR="00AD1590">
        <w:rPr>
          <w:rFonts w:ascii="Times New Roman" w:hAnsi="Times New Roman" w:cs="Times New Roman"/>
          <w:sz w:val="24"/>
          <w:szCs w:val="24"/>
        </w:rPr>
        <w:t xml:space="preserve"> each respondent. Participants mostly indicated that the material would be used to change lifestyle behaviors, but some contributed use of the material in vaccinations, </w:t>
      </w:r>
      <w:r w:rsidR="002B4199">
        <w:rPr>
          <w:rFonts w:ascii="Times New Roman" w:hAnsi="Times New Roman" w:cs="Times New Roman"/>
          <w:sz w:val="24"/>
          <w:szCs w:val="24"/>
        </w:rPr>
        <w:t xml:space="preserve">overall better patient communication, adult weight management, </w:t>
      </w:r>
      <w:r w:rsidR="006B386B">
        <w:rPr>
          <w:rFonts w:ascii="Times New Roman" w:hAnsi="Times New Roman" w:cs="Times New Roman"/>
          <w:sz w:val="24"/>
          <w:szCs w:val="24"/>
        </w:rPr>
        <w:t xml:space="preserve">and as helpful toward identifying other sensitive topics in history taking. There were </w:t>
      </w:r>
      <w:r w:rsidR="00895AE8">
        <w:rPr>
          <w:rFonts w:ascii="Times New Roman" w:hAnsi="Times New Roman" w:cs="Times New Roman"/>
          <w:sz w:val="24"/>
          <w:szCs w:val="24"/>
        </w:rPr>
        <w:t xml:space="preserve">4% (2) respondents who were unsure of how they would use the material in their practice. </w:t>
      </w:r>
    </w:p>
    <w:p w14:paraId="4D5EA068" w14:textId="77777777" w:rsidR="00D462AC" w:rsidRDefault="00D462AC" w:rsidP="00D462AC">
      <w:pPr>
        <w:spacing w:line="480" w:lineRule="auto"/>
        <w:rPr>
          <w:rFonts w:ascii="Times New Roman" w:hAnsi="Times New Roman" w:cs="Times New Roman"/>
          <w:b/>
          <w:bCs/>
          <w:sz w:val="24"/>
          <w:szCs w:val="24"/>
        </w:rPr>
      </w:pPr>
      <w:r>
        <w:rPr>
          <w:rFonts w:ascii="Times New Roman" w:hAnsi="Times New Roman" w:cs="Times New Roman"/>
          <w:b/>
          <w:bCs/>
          <w:sz w:val="24"/>
          <w:szCs w:val="24"/>
        </w:rPr>
        <w:t>Interval Survey</w:t>
      </w:r>
    </w:p>
    <w:p w14:paraId="491F35C5" w14:textId="0CE7CD40" w:rsidR="00D462AC" w:rsidRPr="007E0DF4" w:rsidRDefault="00D462AC" w:rsidP="007E0DF4">
      <w:pPr>
        <w:spacing w:line="480" w:lineRule="auto"/>
        <w:rPr>
          <w:rFonts w:ascii="Times New Roman" w:hAnsi="Times New Roman" w:cs="Times New Roman"/>
          <w:sz w:val="24"/>
          <w:szCs w:val="24"/>
        </w:rPr>
      </w:pPr>
      <w:r>
        <w:rPr>
          <w:rFonts w:ascii="Times New Roman" w:hAnsi="Times New Roman" w:cs="Times New Roman"/>
          <w:sz w:val="24"/>
          <w:szCs w:val="24"/>
        </w:rPr>
        <w:tab/>
      </w:r>
      <w:r w:rsidR="00783ADF">
        <w:rPr>
          <w:rFonts w:ascii="Times New Roman" w:hAnsi="Times New Roman" w:cs="Times New Roman"/>
          <w:sz w:val="24"/>
          <w:szCs w:val="24"/>
        </w:rPr>
        <w:t>There were</w:t>
      </w:r>
      <w:r>
        <w:rPr>
          <w:rFonts w:ascii="Times New Roman" w:hAnsi="Times New Roman" w:cs="Times New Roman"/>
          <w:sz w:val="24"/>
          <w:szCs w:val="24"/>
        </w:rPr>
        <w:t xml:space="preserve"> 18 university participants who completed the interval survey</w:t>
      </w:r>
      <w:r w:rsidR="00783ADF">
        <w:rPr>
          <w:rFonts w:ascii="Times New Roman" w:hAnsi="Times New Roman" w:cs="Times New Roman"/>
          <w:sz w:val="24"/>
          <w:szCs w:val="24"/>
        </w:rPr>
        <w:t xml:space="preserve"> which took place after a brief material update</w:t>
      </w:r>
      <w:r w:rsidR="00F570B4">
        <w:rPr>
          <w:rFonts w:ascii="Times New Roman" w:hAnsi="Times New Roman" w:cs="Times New Roman"/>
          <w:sz w:val="24"/>
          <w:szCs w:val="24"/>
        </w:rPr>
        <w:t xml:space="preserve"> based o</w:t>
      </w:r>
      <w:r w:rsidR="00CD460F">
        <w:rPr>
          <w:rFonts w:ascii="Times New Roman" w:hAnsi="Times New Roman" w:cs="Times New Roman"/>
          <w:sz w:val="24"/>
          <w:szCs w:val="24"/>
        </w:rPr>
        <w:t>n</w:t>
      </w:r>
      <w:r w:rsidR="00F570B4">
        <w:rPr>
          <w:rFonts w:ascii="Times New Roman" w:hAnsi="Times New Roman" w:cs="Times New Roman"/>
          <w:sz w:val="24"/>
          <w:szCs w:val="24"/>
        </w:rPr>
        <w:t xml:space="preserve"> feedback received in the post-implementation phase. </w:t>
      </w:r>
      <w:r w:rsidR="007547E7">
        <w:rPr>
          <w:rFonts w:ascii="Times New Roman" w:hAnsi="Times New Roman" w:cs="Times New Roman"/>
          <w:sz w:val="24"/>
          <w:szCs w:val="24"/>
        </w:rPr>
        <w:t xml:space="preserve">At the interval survey, provider confidence in weight management counseling increased to a mean of 5 remaining moderately confident. Provider comfortability in initiating motivational interviewing remained the same at the interval survey with a mean of 5 </w:t>
      </w:r>
      <w:r w:rsidR="00CD46A3">
        <w:rPr>
          <w:rFonts w:ascii="Times New Roman" w:hAnsi="Times New Roman" w:cs="Times New Roman"/>
          <w:sz w:val="24"/>
          <w:szCs w:val="24"/>
        </w:rPr>
        <w:t xml:space="preserve">remaining moderately comfortable. When elicited to choose a style of counseling in the interval survey, </w:t>
      </w:r>
      <w:r w:rsidR="008D2AB3">
        <w:rPr>
          <w:rFonts w:ascii="Times New Roman" w:hAnsi="Times New Roman" w:cs="Times New Roman"/>
          <w:sz w:val="24"/>
          <w:szCs w:val="24"/>
        </w:rPr>
        <w:t>most</w:t>
      </w:r>
      <w:r w:rsidR="00CD46A3">
        <w:rPr>
          <w:rFonts w:ascii="Times New Roman" w:hAnsi="Times New Roman" w:cs="Times New Roman"/>
          <w:sz w:val="24"/>
          <w:szCs w:val="24"/>
        </w:rPr>
        <w:t xml:space="preserve"> participants 90% (</w:t>
      </w:r>
      <w:r w:rsidR="00E1138D">
        <w:rPr>
          <w:rFonts w:ascii="Times New Roman" w:hAnsi="Times New Roman" w:cs="Times New Roman"/>
          <w:sz w:val="24"/>
          <w:szCs w:val="24"/>
        </w:rPr>
        <w:t>16)</w:t>
      </w:r>
      <w:r w:rsidR="00CD46A3">
        <w:rPr>
          <w:rFonts w:ascii="Times New Roman" w:hAnsi="Times New Roman" w:cs="Times New Roman"/>
          <w:sz w:val="24"/>
          <w:szCs w:val="24"/>
        </w:rPr>
        <w:t xml:space="preserve"> chose motivational interviewing over other styles of counselin</w:t>
      </w:r>
      <w:r w:rsidR="00285D4C">
        <w:rPr>
          <w:rFonts w:ascii="Times New Roman" w:hAnsi="Times New Roman" w:cs="Times New Roman"/>
          <w:sz w:val="24"/>
          <w:szCs w:val="24"/>
        </w:rPr>
        <w:t xml:space="preserve">g. </w:t>
      </w:r>
      <w:r w:rsidR="008D2AB3">
        <w:rPr>
          <w:rFonts w:ascii="Times New Roman" w:hAnsi="Times New Roman" w:cs="Times New Roman"/>
          <w:sz w:val="24"/>
          <w:szCs w:val="24"/>
        </w:rPr>
        <w:t>This result was consistent with the initial post</w:t>
      </w:r>
      <w:r w:rsidR="007150D3">
        <w:rPr>
          <w:rFonts w:ascii="Times New Roman" w:hAnsi="Times New Roman" w:cs="Times New Roman"/>
          <w:sz w:val="24"/>
          <w:szCs w:val="24"/>
        </w:rPr>
        <w:t>-</w:t>
      </w:r>
      <w:r w:rsidR="008D2AB3">
        <w:rPr>
          <w:rFonts w:ascii="Times New Roman" w:hAnsi="Times New Roman" w:cs="Times New Roman"/>
          <w:sz w:val="24"/>
          <w:szCs w:val="24"/>
        </w:rPr>
        <w:t xml:space="preserve">implementation survey meaning that participants continued to prefer the style of motivational interviewing. </w:t>
      </w:r>
      <w:r w:rsidR="00E1138D">
        <w:rPr>
          <w:rFonts w:ascii="Times New Roman" w:hAnsi="Times New Roman" w:cs="Times New Roman"/>
          <w:sz w:val="24"/>
          <w:szCs w:val="24"/>
        </w:rPr>
        <w:t xml:space="preserve">Increasing in the interval survey 100% (18) of participants were likely to use motivational interviewing. </w:t>
      </w:r>
      <w:r w:rsidR="00490931">
        <w:rPr>
          <w:rFonts w:ascii="Times New Roman" w:hAnsi="Times New Roman" w:cs="Times New Roman"/>
          <w:sz w:val="24"/>
          <w:szCs w:val="24"/>
        </w:rPr>
        <w:t xml:space="preserve">All </w:t>
      </w:r>
      <w:r w:rsidR="008D2AB3">
        <w:rPr>
          <w:rFonts w:ascii="Times New Roman" w:hAnsi="Times New Roman" w:cs="Times New Roman"/>
          <w:sz w:val="24"/>
          <w:szCs w:val="24"/>
        </w:rPr>
        <w:t xml:space="preserve">eighteen </w:t>
      </w:r>
      <w:r w:rsidR="00490931">
        <w:rPr>
          <w:rFonts w:ascii="Times New Roman" w:hAnsi="Times New Roman" w:cs="Times New Roman"/>
          <w:sz w:val="24"/>
          <w:szCs w:val="24"/>
        </w:rPr>
        <w:t xml:space="preserve">university </w:t>
      </w:r>
      <w:r w:rsidR="00490931">
        <w:rPr>
          <w:rFonts w:ascii="Times New Roman" w:hAnsi="Times New Roman" w:cs="Times New Roman"/>
          <w:sz w:val="24"/>
          <w:szCs w:val="24"/>
        </w:rPr>
        <w:lastRenderedPageBreak/>
        <w:t xml:space="preserve">participants </w:t>
      </w:r>
      <w:r w:rsidR="008D2AB3">
        <w:rPr>
          <w:rFonts w:ascii="Times New Roman" w:hAnsi="Times New Roman" w:cs="Times New Roman"/>
          <w:sz w:val="24"/>
          <w:szCs w:val="24"/>
        </w:rPr>
        <w:t>agreed</w:t>
      </w:r>
      <w:r w:rsidR="000D022B">
        <w:rPr>
          <w:rFonts w:ascii="Times New Roman" w:hAnsi="Times New Roman" w:cs="Times New Roman"/>
          <w:sz w:val="24"/>
          <w:szCs w:val="24"/>
        </w:rPr>
        <w:t xml:space="preserve"> that</w:t>
      </w:r>
      <w:r w:rsidR="008D2AB3">
        <w:rPr>
          <w:rFonts w:ascii="Times New Roman" w:hAnsi="Times New Roman" w:cs="Times New Roman"/>
          <w:sz w:val="24"/>
          <w:szCs w:val="24"/>
        </w:rPr>
        <w:t xml:space="preserve"> the</w:t>
      </w:r>
      <w:r w:rsidR="00490931">
        <w:rPr>
          <w:rFonts w:ascii="Times New Roman" w:hAnsi="Times New Roman" w:cs="Times New Roman"/>
          <w:sz w:val="24"/>
          <w:szCs w:val="24"/>
        </w:rPr>
        <w:t xml:space="preserve"> </w:t>
      </w:r>
      <w:r w:rsidR="00967990">
        <w:rPr>
          <w:rFonts w:ascii="Times New Roman" w:hAnsi="Times New Roman" w:cs="Times New Roman"/>
          <w:sz w:val="24"/>
          <w:szCs w:val="24"/>
        </w:rPr>
        <w:t>material i</w:t>
      </w:r>
      <w:r w:rsidR="008D2AB3">
        <w:rPr>
          <w:rFonts w:ascii="Times New Roman" w:hAnsi="Times New Roman" w:cs="Times New Roman"/>
          <w:sz w:val="24"/>
          <w:szCs w:val="24"/>
        </w:rPr>
        <w:t>n the module</w:t>
      </w:r>
      <w:r w:rsidR="00967990">
        <w:rPr>
          <w:rFonts w:ascii="Times New Roman" w:hAnsi="Times New Roman" w:cs="Times New Roman"/>
          <w:sz w:val="24"/>
          <w:szCs w:val="24"/>
        </w:rPr>
        <w:t xml:space="preserve"> should be incorporated into </w:t>
      </w:r>
      <w:r w:rsidR="00802679">
        <w:rPr>
          <w:rFonts w:ascii="Times New Roman" w:hAnsi="Times New Roman" w:cs="Times New Roman"/>
          <w:sz w:val="24"/>
          <w:szCs w:val="24"/>
        </w:rPr>
        <w:t xml:space="preserve">the academic curriculum. </w:t>
      </w:r>
    </w:p>
    <w:p w14:paraId="2F397CB2" w14:textId="77777777" w:rsidR="00C62D8E" w:rsidRDefault="00C62D8E" w:rsidP="00C62D8E">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Section V Interpretation and Implications</w:t>
      </w:r>
    </w:p>
    <w:p w14:paraId="4B717D5F" w14:textId="77777777" w:rsidR="00C62D8E" w:rsidRDefault="00C62D8E" w:rsidP="00C62D8E">
      <w:pPr>
        <w:spacing w:line="480" w:lineRule="auto"/>
        <w:rPr>
          <w:rFonts w:ascii="Times New Roman" w:hAnsi="Times New Roman" w:cs="Times New Roman"/>
          <w:b/>
          <w:bCs/>
          <w:sz w:val="24"/>
          <w:szCs w:val="24"/>
        </w:rPr>
      </w:pPr>
      <w:r>
        <w:rPr>
          <w:rFonts w:ascii="Times New Roman" w:hAnsi="Times New Roman" w:cs="Times New Roman"/>
          <w:b/>
          <w:bCs/>
          <w:sz w:val="24"/>
          <w:szCs w:val="24"/>
        </w:rPr>
        <w:t>Costs and Resource Management</w:t>
      </w:r>
    </w:p>
    <w:p w14:paraId="5BE39501" w14:textId="77777777" w:rsidR="00C62D8E" w:rsidRDefault="00C62D8E" w:rsidP="00C62D8E">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Cost Benefit Analysis</w:t>
      </w:r>
    </w:p>
    <w:p w14:paraId="44D82BFE" w14:textId="33DAAD80" w:rsidR="00C62D8E" w:rsidRDefault="00C62D8E" w:rsidP="00C62D8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only monetary cost associated with this project was the motivational interviewing training cost for the student to become certified in this skillset prior to implementation. The cost of this training was 195 dollars and provided by the student as part of personal and professional development. Otherwise, there were no costs associated with the project as the materials were created by the student and reviewed by experts who donated their time. </w:t>
      </w:r>
      <w:r w:rsidR="00737B42" w:rsidRPr="00737B42">
        <w:rPr>
          <w:rFonts w:ascii="Times New Roman" w:hAnsi="Times New Roman" w:cs="Times New Roman"/>
          <w:sz w:val="24"/>
          <w:szCs w:val="24"/>
        </w:rPr>
        <w:t xml:space="preserve">Each site utilized </w:t>
      </w:r>
      <w:r w:rsidR="0035267D">
        <w:rPr>
          <w:rFonts w:ascii="Times New Roman" w:hAnsi="Times New Roman" w:cs="Times New Roman"/>
          <w:sz w:val="24"/>
          <w:szCs w:val="24"/>
        </w:rPr>
        <w:t>its f</w:t>
      </w:r>
      <w:r w:rsidR="00737B42" w:rsidRPr="00737B42">
        <w:rPr>
          <w:rFonts w:ascii="Times New Roman" w:hAnsi="Times New Roman" w:cs="Times New Roman"/>
          <w:sz w:val="24"/>
          <w:szCs w:val="24"/>
        </w:rPr>
        <w:t>ree system applications to disseminate the information. These programs allow for continuing education credits to be earned as part of the project</w:t>
      </w:r>
      <w:r>
        <w:rPr>
          <w:rFonts w:ascii="Times New Roman" w:hAnsi="Times New Roman" w:cs="Times New Roman"/>
          <w:sz w:val="24"/>
          <w:szCs w:val="24"/>
        </w:rPr>
        <w:t xml:space="preserve">. The host site used for the survey </w:t>
      </w:r>
      <w:r w:rsidR="00EB1E52">
        <w:rPr>
          <w:rFonts w:ascii="Times New Roman" w:hAnsi="Times New Roman" w:cs="Times New Roman"/>
          <w:sz w:val="24"/>
          <w:szCs w:val="24"/>
        </w:rPr>
        <w:t>was</w:t>
      </w:r>
      <w:r>
        <w:rPr>
          <w:rFonts w:ascii="Times New Roman" w:hAnsi="Times New Roman" w:cs="Times New Roman"/>
          <w:sz w:val="24"/>
          <w:szCs w:val="24"/>
        </w:rPr>
        <w:t xml:space="preserve"> provided by the student’s university. </w:t>
      </w:r>
      <w:r w:rsidR="00493780" w:rsidRPr="00493780">
        <w:rPr>
          <w:rFonts w:ascii="Times New Roman" w:hAnsi="Times New Roman" w:cs="Times New Roman"/>
          <w:sz w:val="24"/>
          <w:szCs w:val="24"/>
        </w:rPr>
        <w:t>Due to the ongoing pandemic, the presentation was given virtually with no cost incurred. However, if given in person, there may be a cost associated with a presenter fee and supplies.</w:t>
      </w:r>
    </w:p>
    <w:p w14:paraId="560D721C" w14:textId="6864BCD4" w:rsidR="002E77D8" w:rsidRDefault="00C62D8E" w:rsidP="00C62D8E">
      <w:pPr>
        <w:spacing w:line="480" w:lineRule="auto"/>
        <w:rPr>
          <w:rFonts w:ascii="Times New Roman" w:hAnsi="Times New Roman" w:cs="Times New Roman"/>
          <w:sz w:val="24"/>
          <w:szCs w:val="24"/>
        </w:rPr>
      </w:pPr>
      <w:r>
        <w:rPr>
          <w:rFonts w:ascii="Times New Roman" w:hAnsi="Times New Roman" w:cs="Times New Roman"/>
          <w:sz w:val="24"/>
          <w:szCs w:val="24"/>
        </w:rPr>
        <w:tab/>
      </w:r>
      <w:r w:rsidR="00AA2BC8" w:rsidRPr="00AA2BC8">
        <w:rPr>
          <w:rFonts w:ascii="Times New Roman" w:hAnsi="Times New Roman" w:cs="Times New Roman"/>
          <w:sz w:val="24"/>
          <w:szCs w:val="24"/>
        </w:rPr>
        <w:t xml:space="preserve">The project serves to benefit the pediatric population. The project provides a skillset making providers more comfortable and competent with counseling pediatric weight management. </w:t>
      </w:r>
      <w:r>
        <w:rPr>
          <w:rFonts w:ascii="Times New Roman" w:hAnsi="Times New Roman" w:cs="Times New Roman"/>
          <w:sz w:val="24"/>
          <w:szCs w:val="24"/>
        </w:rPr>
        <w:t xml:space="preserve">As a result of the training, pediatric patients receiving effective weight management counseling should have better health outcomes and improved access to care. </w:t>
      </w:r>
    </w:p>
    <w:p w14:paraId="030FCAA8" w14:textId="77777777" w:rsidR="002E77D8" w:rsidRDefault="002E77D8" w:rsidP="00C62D8E">
      <w:pPr>
        <w:spacing w:line="480" w:lineRule="auto"/>
        <w:rPr>
          <w:rFonts w:ascii="Times New Roman" w:hAnsi="Times New Roman" w:cs="Times New Roman"/>
          <w:sz w:val="24"/>
          <w:szCs w:val="24"/>
        </w:rPr>
      </w:pPr>
    </w:p>
    <w:p w14:paraId="5A06C54B" w14:textId="77777777" w:rsidR="002E77D8" w:rsidRDefault="002E77D8" w:rsidP="00C62D8E">
      <w:pPr>
        <w:spacing w:line="480" w:lineRule="auto"/>
        <w:rPr>
          <w:rFonts w:ascii="Times New Roman" w:hAnsi="Times New Roman" w:cs="Times New Roman"/>
          <w:sz w:val="24"/>
          <w:szCs w:val="24"/>
        </w:rPr>
      </w:pPr>
    </w:p>
    <w:p w14:paraId="457192F5" w14:textId="0FDE30E7" w:rsidR="00C62D8E" w:rsidRPr="002E77D8" w:rsidRDefault="00C62D8E" w:rsidP="00C62D8E">
      <w:pPr>
        <w:spacing w:line="480" w:lineRule="auto"/>
        <w:rPr>
          <w:rFonts w:ascii="Times New Roman" w:hAnsi="Times New Roman" w:cs="Times New Roman"/>
          <w:sz w:val="24"/>
          <w:szCs w:val="24"/>
        </w:rPr>
      </w:pPr>
      <w:r>
        <w:rPr>
          <w:rFonts w:ascii="Times New Roman" w:hAnsi="Times New Roman" w:cs="Times New Roman"/>
          <w:b/>
          <w:bCs/>
          <w:i/>
          <w:iCs/>
          <w:sz w:val="24"/>
          <w:szCs w:val="24"/>
        </w:rPr>
        <w:lastRenderedPageBreak/>
        <w:t>Resource Management</w:t>
      </w:r>
    </w:p>
    <w:p w14:paraId="311F9ED1" w14:textId="6C2A75B4" w:rsidR="00C62D8E" w:rsidRPr="00316177" w:rsidRDefault="00C62D8E" w:rsidP="00C62D8E">
      <w:pPr>
        <w:spacing w:line="480" w:lineRule="auto"/>
        <w:rPr>
          <w:rFonts w:ascii="Times New Roman" w:hAnsi="Times New Roman" w:cs="Times New Roman"/>
          <w:sz w:val="24"/>
          <w:szCs w:val="24"/>
        </w:rPr>
      </w:pPr>
      <w:r>
        <w:rPr>
          <w:rFonts w:ascii="Times New Roman" w:hAnsi="Times New Roman" w:cs="Times New Roman"/>
          <w:sz w:val="24"/>
          <w:szCs w:val="24"/>
        </w:rPr>
        <w:tab/>
        <w:t>Resources used for this project included motivational interviewing and pediatric weight management training</w:t>
      </w:r>
      <w:r w:rsidR="007A585E">
        <w:rPr>
          <w:rFonts w:ascii="Times New Roman" w:hAnsi="Times New Roman" w:cs="Times New Roman"/>
          <w:sz w:val="24"/>
          <w:szCs w:val="24"/>
        </w:rPr>
        <w:t xml:space="preserve">. </w:t>
      </w:r>
      <w:r w:rsidR="005A7FAC" w:rsidRPr="005A7FAC">
        <w:rPr>
          <w:rFonts w:ascii="Times New Roman" w:hAnsi="Times New Roman" w:cs="Times New Roman"/>
          <w:sz w:val="24"/>
          <w:szCs w:val="24"/>
        </w:rPr>
        <w:t>All training was provided by the student at each site</w:t>
      </w:r>
      <w:r>
        <w:rPr>
          <w:rFonts w:ascii="Times New Roman" w:hAnsi="Times New Roman" w:cs="Times New Roman"/>
          <w:sz w:val="24"/>
          <w:szCs w:val="24"/>
        </w:rPr>
        <w:t xml:space="preserve">. This training took place virtually using Cisco Webex, and Canvas Studio software systems. Microsoft outlook and Canvas were used to distribute materials, the project training module, and survey weblinks. Qualtrics software was used for data collection of post and interval surveys. Microsoft excel was utilized for data collection and presentation. </w:t>
      </w:r>
    </w:p>
    <w:p w14:paraId="251C7B4A" w14:textId="77777777" w:rsidR="00C62D8E" w:rsidRDefault="00C62D8E" w:rsidP="00C62D8E">
      <w:pPr>
        <w:spacing w:line="480" w:lineRule="auto"/>
        <w:rPr>
          <w:rFonts w:ascii="Times New Roman" w:hAnsi="Times New Roman" w:cs="Times New Roman"/>
          <w:b/>
          <w:bCs/>
          <w:sz w:val="24"/>
          <w:szCs w:val="24"/>
        </w:rPr>
      </w:pPr>
      <w:r>
        <w:rPr>
          <w:rFonts w:ascii="Times New Roman" w:hAnsi="Times New Roman" w:cs="Times New Roman"/>
          <w:b/>
          <w:bCs/>
          <w:sz w:val="24"/>
          <w:szCs w:val="24"/>
        </w:rPr>
        <w:t>Implications of the Findings</w:t>
      </w:r>
    </w:p>
    <w:p w14:paraId="50B284AC" w14:textId="3DF57D9E" w:rsidR="00C62D8E" w:rsidRPr="00EF3EC8" w:rsidRDefault="00C62D8E" w:rsidP="00C62D8E">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Th</w:t>
      </w:r>
      <w:r w:rsidR="006273CD">
        <w:rPr>
          <w:rFonts w:ascii="Times New Roman" w:hAnsi="Times New Roman" w:cs="Times New Roman"/>
          <w:sz w:val="24"/>
          <w:szCs w:val="24"/>
        </w:rPr>
        <w:t>is project aims</w:t>
      </w:r>
      <w:r>
        <w:rPr>
          <w:rFonts w:ascii="Times New Roman" w:hAnsi="Times New Roman" w:cs="Times New Roman"/>
          <w:sz w:val="24"/>
          <w:szCs w:val="24"/>
        </w:rPr>
        <w:t xml:space="preserve"> to improve provider communication confidence and competency in weight management counseling</w:t>
      </w:r>
      <w:r w:rsidR="0082222E">
        <w:rPr>
          <w:rFonts w:ascii="Times New Roman" w:hAnsi="Times New Roman" w:cs="Times New Roman"/>
          <w:sz w:val="24"/>
          <w:szCs w:val="24"/>
        </w:rPr>
        <w:t>. The project aims</w:t>
      </w:r>
      <w:r>
        <w:rPr>
          <w:rFonts w:ascii="Times New Roman" w:hAnsi="Times New Roman" w:cs="Times New Roman"/>
          <w:sz w:val="24"/>
          <w:szCs w:val="24"/>
        </w:rPr>
        <w:t xml:space="preserve"> to promote successful patient outcomes. Project analysis will hopefully indicate that the goal was successfully achieved.  </w:t>
      </w:r>
    </w:p>
    <w:p w14:paraId="6B989C90" w14:textId="77777777" w:rsidR="00C62D8E" w:rsidRDefault="00C62D8E" w:rsidP="00C62D8E">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Implications for patients</w:t>
      </w:r>
    </w:p>
    <w:p w14:paraId="58BB3799" w14:textId="591F4AF4" w:rsidR="00C62D8E" w:rsidRPr="00EF3EC8" w:rsidRDefault="00C62D8E" w:rsidP="00C62D8E">
      <w:pPr>
        <w:spacing w:line="480" w:lineRule="auto"/>
        <w:rPr>
          <w:rFonts w:ascii="Times New Roman" w:hAnsi="Times New Roman" w:cs="Times New Roman"/>
          <w:sz w:val="24"/>
          <w:szCs w:val="24"/>
        </w:rPr>
      </w:pPr>
      <w:r>
        <w:rPr>
          <w:rFonts w:ascii="Times New Roman" w:hAnsi="Times New Roman" w:cs="Times New Roman"/>
          <w:sz w:val="24"/>
          <w:szCs w:val="24"/>
        </w:rPr>
        <w:tab/>
        <w:t>Early intervention facilitated by effective conversations in pediatric obesity management increase the probability of weight maintenance and long-term adoption of healthy lifestyles improving overall health outcomes</w:t>
      </w:r>
      <w:r w:rsidR="0082222E">
        <w:rPr>
          <w:rFonts w:ascii="Times New Roman" w:hAnsi="Times New Roman" w:cs="Times New Roman"/>
          <w:sz w:val="24"/>
          <w:szCs w:val="24"/>
        </w:rPr>
        <w:t xml:space="preserve"> (AAP, 2019)</w:t>
      </w:r>
      <w:r>
        <w:rPr>
          <w:rFonts w:ascii="Times New Roman" w:hAnsi="Times New Roman" w:cs="Times New Roman"/>
          <w:sz w:val="24"/>
          <w:szCs w:val="24"/>
        </w:rPr>
        <w:t>. The projected implications of this project for patients are improved quality of life through</w:t>
      </w:r>
      <w:r w:rsidR="006273CD">
        <w:rPr>
          <w:rFonts w:ascii="Times New Roman" w:hAnsi="Times New Roman" w:cs="Times New Roman"/>
          <w:sz w:val="24"/>
          <w:szCs w:val="24"/>
        </w:rPr>
        <w:t>out</w:t>
      </w:r>
      <w:r>
        <w:rPr>
          <w:rFonts w:ascii="Times New Roman" w:hAnsi="Times New Roman" w:cs="Times New Roman"/>
          <w:sz w:val="24"/>
          <w:szCs w:val="24"/>
        </w:rPr>
        <w:t xml:space="preserve"> the lifespan with </w:t>
      </w:r>
      <w:r w:rsidR="00EF25CB">
        <w:rPr>
          <w:rFonts w:ascii="Times New Roman" w:hAnsi="Times New Roman" w:cs="Times New Roman"/>
          <w:sz w:val="24"/>
          <w:szCs w:val="24"/>
        </w:rPr>
        <w:t xml:space="preserve">the </w:t>
      </w:r>
      <w:r>
        <w:rPr>
          <w:rFonts w:ascii="Times New Roman" w:hAnsi="Times New Roman" w:cs="Times New Roman"/>
          <w:sz w:val="24"/>
          <w:szCs w:val="24"/>
        </w:rPr>
        <w:t xml:space="preserve">delivery of effective weight management counseling during childhood and adolescents. </w:t>
      </w:r>
      <w:r w:rsidR="000A1464" w:rsidRPr="000A1464">
        <w:rPr>
          <w:rFonts w:ascii="Times New Roman" w:hAnsi="Times New Roman" w:cs="Times New Roman"/>
          <w:sz w:val="24"/>
          <w:szCs w:val="24"/>
        </w:rPr>
        <w:t xml:space="preserve">The training has the potential of decreasing health disparities associated with obesity </w:t>
      </w:r>
      <w:r w:rsidR="00A07BB6" w:rsidRPr="000A1464">
        <w:rPr>
          <w:rFonts w:ascii="Times New Roman" w:hAnsi="Times New Roman" w:cs="Times New Roman"/>
          <w:sz w:val="24"/>
          <w:szCs w:val="24"/>
        </w:rPr>
        <w:t>th</w:t>
      </w:r>
      <w:r w:rsidR="00A07BB6">
        <w:rPr>
          <w:rFonts w:ascii="Times New Roman" w:hAnsi="Times New Roman" w:cs="Times New Roman"/>
          <w:sz w:val="24"/>
          <w:szCs w:val="24"/>
        </w:rPr>
        <w:t>r</w:t>
      </w:r>
      <w:r w:rsidR="00A07BB6" w:rsidRPr="000A1464">
        <w:rPr>
          <w:rFonts w:ascii="Times New Roman" w:hAnsi="Times New Roman" w:cs="Times New Roman"/>
          <w:sz w:val="24"/>
          <w:szCs w:val="24"/>
        </w:rPr>
        <w:t>oughout</w:t>
      </w:r>
      <w:r w:rsidR="000A1464" w:rsidRPr="000A1464">
        <w:rPr>
          <w:rFonts w:ascii="Times New Roman" w:hAnsi="Times New Roman" w:cs="Times New Roman"/>
          <w:sz w:val="24"/>
          <w:szCs w:val="24"/>
        </w:rPr>
        <w:t xml:space="preserve"> the lifespan. This can lead to a higher quality of life with a longer life expectancy</w:t>
      </w:r>
      <w:r w:rsidR="000A1464">
        <w:rPr>
          <w:rFonts w:ascii="Times New Roman" w:hAnsi="Times New Roman" w:cs="Times New Roman"/>
          <w:sz w:val="24"/>
          <w:szCs w:val="24"/>
        </w:rPr>
        <w:t xml:space="preserve"> (</w:t>
      </w:r>
      <w:proofErr w:type="spellStart"/>
      <w:r w:rsidR="00614DB6" w:rsidRPr="00905F86">
        <w:rPr>
          <w:rFonts w:ascii="Times New Roman" w:hAnsi="Times New Roman" w:cs="Times New Roman"/>
          <w:sz w:val="24"/>
          <w:szCs w:val="24"/>
        </w:rPr>
        <w:t>Freira</w:t>
      </w:r>
      <w:proofErr w:type="spellEnd"/>
      <w:r w:rsidR="00614DB6">
        <w:rPr>
          <w:rFonts w:ascii="Times New Roman" w:hAnsi="Times New Roman" w:cs="Times New Roman"/>
          <w:sz w:val="24"/>
          <w:szCs w:val="24"/>
        </w:rPr>
        <w:t xml:space="preserve"> et al., 2018).</w:t>
      </w:r>
      <w:r>
        <w:rPr>
          <w:rFonts w:ascii="Times New Roman" w:hAnsi="Times New Roman" w:cs="Times New Roman"/>
          <w:sz w:val="24"/>
          <w:szCs w:val="24"/>
        </w:rPr>
        <w:t xml:space="preserve"> Pediatric patients would also benefit from effective weight counseling through nonmaleficence as</w:t>
      </w:r>
      <w:r w:rsidR="00A07BB6">
        <w:rPr>
          <w:rFonts w:ascii="Times New Roman" w:hAnsi="Times New Roman" w:cs="Times New Roman"/>
          <w:sz w:val="24"/>
          <w:szCs w:val="24"/>
        </w:rPr>
        <w:t xml:space="preserve"> the</w:t>
      </w:r>
      <w:r>
        <w:rPr>
          <w:rFonts w:ascii="Times New Roman" w:hAnsi="Times New Roman" w:cs="Times New Roman"/>
          <w:sz w:val="24"/>
          <w:szCs w:val="24"/>
        </w:rPr>
        <w:t xml:space="preserve"> current practice may lead to the </w:t>
      </w:r>
      <w:r>
        <w:rPr>
          <w:rFonts w:ascii="Times New Roman" w:hAnsi="Times New Roman" w:cs="Times New Roman"/>
          <w:bCs/>
          <w:sz w:val="24"/>
          <w:szCs w:val="24"/>
        </w:rPr>
        <w:t xml:space="preserve">development of eating disorders and weight gain in average weight, overweight, and obese children when patients and families are counseled incorrectly (Golden et al., 2016). </w:t>
      </w:r>
    </w:p>
    <w:p w14:paraId="2150C904" w14:textId="77777777" w:rsidR="00C62D8E" w:rsidRDefault="00C62D8E" w:rsidP="00C62D8E">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Implications for nursing practice</w:t>
      </w:r>
    </w:p>
    <w:p w14:paraId="333C6F87" w14:textId="0CD2CFD8" w:rsidR="00C62D8E" w:rsidRPr="004D0D3C" w:rsidRDefault="00C62D8E" w:rsidP="00C62D8E">
      <w:pPr>
        <w:spacing w:line="480" w:lineRule="auto"/>
        <w:rPr>
          <w:rFonts w:ascii="Times New Roman" w:hAnsi="Times New Roman" w:cs="Times New Roman"/>
          <w:sz w:val="24"/>
          <w:szCs w:val="24"/>
        </w:rPr>
      </w:pPr>
      <w:r>
        <w:rPr>
          <w:rFonts w:ascii="Times New Roman" w:hAnsi="Times New Roman" w:cs="Times New Roman"/>
          <w:sz w:val="24"/>
          <w:szCs w:val="24"/>
        </w:rPr>
        <w:tab/>
        <w:t>The project training was created and tailored for both future healthcare providers and current healthcare providers. The implications for nursing practice allow for a holistic approach to weight management counseling using a guiding style, rather than a directing style as seen with a medical approach. The training helps to l</w:t>
      </w:r>
      <w:r w:rsidR="003A5793">
        <w:rPr>
          <w:rFonts w:ascii="Times New Roman" w:hAnsi="Times New Roman" w:cs="Times New Roman"/>
          <w:sz w:val="24"/>
          <w:szCs w:val="24"/>
        </w:rPr>
        <w:t>ay</w:t>
      </w:r>
      <w:r>
        <w:rPr>
          <w:rFonts w:ascii="Times New Roman" w:hAnsi="Times New Roman" w:cs="Times New Roman"/>
          <w:sz w:val="24"/>
          <w:szCs w:val="24"/>
        </w:rPr>
        <w:t xml:space="preserve"> the foundation for future providers before assuming the current standard approach</w:t>
      </w:r>
      <w:r w:rsidR="0038293F">
        <w:rPr>
          <w:rFonts w:ascii="Times New Roman" w:hAnsi="Times New Roman" w:cs="Times New Roman"/>
          <w:sz w:val="24"/>
          <w:szCs w:val="24"/>
        </w:rPr>
        <w:t>.</w:t>
      </w:r>
      <w:r>
        <w:rPr>
          <w:rFonts w:ascii="Times New Roman" w:hAnsi="Times New Roman" w:cs="Times New Roman"/>
          <w:sz w:val="24"/>
          <w:szCs w:val="24"/>
        </w:rPr>
        <w:t xml:space="preserve"> </w:t>
      </w:r>
      <w:r w:rsidR="0038293F">
        <w:rPr>
          <w:rFonts w:ascii="Times New Roman" w:hAnsi="Times New Roman" w:cs="Times New Roman"/>
          <w:sz w:val="24"/>
          <w:szCs w:val="24"/>
        </w:rPr>
        <w:t>I</w:t>
      </w:r>
      <w:r>
        <w:rPr>
          <w:rFonts w:ascii="Times New Roman" w:hAnsi="Times New Roman" w:cs="Times New Roman"/>
          <w:sz w:val="24"/>
          <w:szCs w:val="24"/>
        </w:rPr>
        <w:t>t offers current providers a new strategy and approach to pediatric weight management. It serves to also improve provider satisfaction, as competence in counseling will help improve provider confidence</w:t>
      </w:r>
      <w:r w:rsidR="00C37608">
        <w:rPr>
          <w:rFonts w:ascii="Times New Roman" w:hAnsi="Times New Roman" w:cs="Times New Roman"/>
          <w:sz w:val="24"/>
          <w:szCs w:val="24"/>
        </w:rPr>
        <w:t xml:space="preserve">. A secondary outcome may be the patient is more adherent to medical guidance provided as </w:t>
      </w:r>
      <w:r w:rsidR="00B71314">
        <w:rPr>
          <w:rFonts w:ascii="Times New Roman" w:hAnsi="Times New Roman" w:cs="Times New Roman"/>
          <w:sz w:val="24"/>
          <w:szCs w:val="24"/>
        </w:rPr>
        <w:t>counseling</w:t>
      </w:r>
      <w:r w:rsidR="00C37608">
        <w:rPr>
          <w:rFonts w:ascii="Times New Roman" w:hAnsi="Times New Roman" w:cs="Times New Roman"/>
          <w:sz w:val="24"/>
          <w:szCs w:val="24"/>
        </w:rPr>
        <w:t xml:space="preserve"> would be given in a more confident and effective manner. </w:t>
      </w:r>
    </w:p>
    <w:p w14:paraId="308F560D" w14:textId="77777777" w:rsidR="00C62D8E" w:rsidRDefault="00C62D8E" w:rsidP="00C62D8E">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Implications for healthcare system(s)</w:t>
      </w:r>
    </w:p>
    <w:p w14:paraId="05E4F98F" w14:textId="03E6C36A" w:rsidR="00C62D8E" w:rsidRPr="002A7C02" w:rsidRDefault="00C62D8E" w:rsidP="00C62D8E">
      <w:pPr>
        <w:spacing w:line="480" w:lineRule="auto"/>
        <w:rPr>
          <w:rFonts w:ascii="Times New Roman" w:hAnsi="Times New Roman" w:cs="Times New Roman"/>
          <w:sz w:val="24"/>
          <w:szCs w:val="24"/>
        </w:rPr>
      </w:pPr>
      <w:r>
        <w:rPr>
          <w:rFonts w:ascii="Times New Roman" w:hAnsi="Times New Roman" w:cs="Times New Roman"/>
          <w:sz w:val="24"/>
          <w:szCs w:val="24"/>
        </w:rPr>
        <w:tab/>
        <w:t>The project implications for the healthcare system are increased patient and provider satisfaction, a</w:t>
      </w:r>
      <w:r w:rsidR="00C37608">
        <w:rPr>
          <w:rFonts w:ascii="Times New Roman" w:hAnsi="Times New Roman" w:cs="Times New Roman"/>
          <w:sz w:val="24"/>
          <w:szCs w:val="24"/>
        </w:rPr>
        <w:t>nd</w:t>
      </w:r>
      <w:r>
        <w:rPr>
          <w:rFonts w:ascii="Times New Roman" w:hAnsi="Times New Roman" w:cs="Times New Roman"/>
          <w:sz w:val="24"/>
          <w:szCs w:val="24"/>
        </w:rPr>
        <w:t xml:space="preserve"> improved patient health outcomes. Improved overall patient health outcomes reduce costs associated with obesity</w:t>
      </w:r>
      <w:r w:rsidR="006E7B4E">
        <w:rPr>
          <w:rFonts w:ascii="Times New Roman" w:hAnsi="Times New Roman" w:cs="Times New Roman"/>
          <w:sz w:val="24"/>
          <w:szCs w:val="24"/>
        </w:rPr>
        <w:t>-</w:t>
      </w:r>
      <w:r>
        <w:rPr>
          <w:rFonts w:ascii="Times New Roman" w:hAnsi="Times New Roman" w:cs="Times New Roman"/>
          <w:sz w:val="24"/>
          <w:szCs w:val="24"/>
        </w:rPr>
        <w:t>related comorbidities</w:t>
      </w:r>
      <w:r w:rsidR="00593300">
        <w:rPr>
          <w:rFonts w:ascii="Times New Roman" w:hAnsi="Times New Roman" w:cs="Times New Roman"/>
          <w:sz w:val="24"/>
          <w:szCs w:val="24"/>
        </w:rPr>
        <w:t>. These improved outcomes may</w:t>
      </w:r>
      <w:r>
        <w:rPr>
          <w:rFonts w:ascii="Times New Roman" w:hAnsi="Times New Roman" w:cs="Times New Roman"/>
          <w:sz w:val="24"/>
          <w:szCs w:val="24"/>
        </w:rPr>
        <w:t xml:space="preserve"> less</w:t>
      </w:r>
      <w:r w:rsidR="00593300">
        <w:rPr>
          <w:rFonts w:ascii="Times New Roman" w:hAnsi="Times New Roman" w:cs="Times New Roman"/>
          <w:sz w:val="24"/>
          <w:szCs w:val="24"/>
        </w:rPr>
        <w:t>e</w:t>
      </w:r>
      <w:r>
        <w:rPr>
          <w:rFonts w:ascii="Times New Roman" w:hAnsi="Times New Roman" w:cs="Times New Roman"/>
          <w:sz w:val="24"/>
          <w:szCs w:val="24"/>
        </w:rPr>
        <w:t xml:space="preserve">n </w:t>
      </w:r>
      <w:r w:rsidR="006E7B4E">
        <w:rPr>
          <w:rFonts w:ascii="Times New Roman" w:hAnsi="Times New Roman" w:cs="Times New Roman"/>
          <w:sz w:val="24"/>
          <w:szCs w:val="24"/>
        </w:rPr>
        <w:t xml:space="preserve">the </w:t>
      </w:r>
      <w:r>
        <w:rPr>
          <w:rFonts w:ascii="Times New Roman" w:hAnsi="Times New Roman" w:cs="Times New Roman"/>
          <w:sz w:val="24"/>
          <w:szCs w:val="24"/>
        </w:rPr>
        <w:t xml:space="preserve">overall burden on healthcare systems. Increased provider satisfaction may lead to less turnover and increased continuity of care further reducing overall healthcare system costs. Higher patient satisfaction may also contribute to reimbursement for healthcare systems. </w:t>
      </w:r>
    </w:p>
    <w:p w14:paraId="3C468558" w14:textId="77777777" w:rsidR="00C62D8E" w:rsidRDefault="00C62D8E" w:rsidP="00C62D8E">
      <w:pPr>
        <w:spacing w:line="480" w:lineRule="auto"/>
        <w:rPr>
          <w:rFonts w:ascii="Times New Roman" w:hAnsi="Times New Roman" w:cs="Times New Roman"/>
          <w:b/>
          <w:bCs/>
          <w:sz w:val="24"/>
          <w:szCs w:val="24"/>
        </w:rPr>
      </w:pPr>
      <w:r>
        <w:rPr>
          <w:rFonts w:ascii="Times New Roman" w:hAnsi="Times New Roman" w:cs="Times New Roman"/>
          <w:b/>
          <w:bCs/>
          <w:sz w:val="24"/>
          <w:szCs w:val="24"/>
        </w:rPr>
        <w:t>Sustainability</w:t>
      </w:r>
    </w:p>
    <w:p w14:paraId="787642C1" w14:textId="7A943878" w:rsidR="00C62D8E" w:rsidRPr="00E43ADD" w:rsidRDefault="00C62D8E" w:rsidP="00C62D8E">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As the training was recorded, it may be distributed again or used at another time for a new audience. </w:t>
      </w:r>
      <w:r w:rsidR="00783891" w:rsidRPr="00783891">
        <w:rPr>
          <w:rFonts w:ascii="Times New Roman" w:hAnsi="Times New Roman" w:cs="Times New Roman"/>
          <w:sz w:val="24"/>
          <w:szCs w:val="24"/>
        </w:rPr>
        <w:t>Training should be adapted over time to reflect evidence-based practice</w:t>
      </w:r>
      <w:r w:rsidR="007A3900">
        <w:rPr>
          <w:rFonts w:ascii="Times New Roman" w:hAnsi="Times New Roman" w:cs="Times New Roman"/>
          <w:sz w:val="24"/>
          <w:szCs w:val="24"/>
        </w:rPr>
        <w:t>s</w:t>
      </w:r>
      <w:r w:rsidR="00783891" w:rsidRPr="00783891">
        <w:rPr>
          <w:rFonts w:ascii="Times New Roman" w:hAnsi="Times New Roman" w:cs="Times New Roman"/>
          <w:sz w:val="24"/>
          <w:szCs w:val="24"/>
        </w:rPr>
        <w:t xml:space="preserve">. However, current practices used are applicable </w:t>
      </w:r>
      <w:r w:rsidR="007A3900">
        <w:rPr>
          <w:rFonts w:ascii="Times New Roman" w:hAnsi="Times New Roman" w:cs="Times New Roman"/>
          <w:sz w:val="24"/>
          <w:szCs w:val="24"/>
        </w:rPr>
        <w:t>for at</w:t>
      </w:r>
      <w:r w:rsidR="00783891" w:rsidRPr="00783891">
        <w:rPr>
          <w:rFonts w:ascii="Times New Roman" w:hAnsi="Times New Roman" w:cs="Times New Roman"/>
          <w:sz w:val="24"/>
          <w:szCs w:val="24"/>
        </w:rPr>
        <w:t xml:space="preserve"> least the next five years</w:t>
      </w:r>
      <w:r>
        <w:rPr>
          <w:rFonts w:ascii="Times New Roman" w:hAnsi="Times New Roman" w:cs="Times New Roman"/>
          <w:sz w:val="24"/>
          <w:szCs w:val="24"/>
        </w:rPr>
        <w:t xml:space="preserve">. Therefore, there is minimal future work and no monetary requirements anticipated for sustainability. Both </w:t>
      </w:r>
      <w:r>
        <w:rPr>
          <w:rFonts w:ascii="Times New Roman" w:hAnsi="Times New Roman" w:cs="Times New Roman"/>
          <w:sz w:val="24"/>
          <w:szCs w:val="24"/>
        </w:rPr>
        <w:lastRenderedPageBreak/>
        <w:t xml:space="preserve">implementation sites will electronically store the training as an option for their providers but are unlikely to require the training. The greatest barrier to the sustainability of the training </w:t>
      </w:r>
      <w:r w:rsidR="001D1E73">
        <w:rPr>
          <w:rFonts w:ascii="Times New Roman" w:hAnsi="Times New Roman" w:cs="Times New Roman"/>
          <w:sz w:val="24"/>
          <w:szCs w:val="24"/>
        </w:rPr>
        <w:t>is a</w:t>
      </w:r>
      <w:r>
        <w:rPr>
          <w:rFonts w:ascii="Times New Roman" w:hAnsi="Times New Roman" w:cs="Times New Roman"/>
          <w:sz w:val="24"/>
          <w:szCs w:val="24"/>
        </w:rPr>
        <w:t xml:space="preserve"> lack of participation by students or providers</w:t>
      </w:r>
      <w:r w:rsidR="00305E10">
        <w:rPr>
          <w:rFonts w:ascii="Times New Roman" w:hAnsi="Times New Roman" w:cs="Times New Roman"/>
          <w:sz w:val="24"/>
          <w:szCs w:val="24"/>
        </w:rPr>
        <w:t xml:space="preserve"> as it may not be ut</w:t>
      </w:r>
      <w:r w:rsidR="001D1E73">
        <w:rPr>
          <w:rFonts w:ascii="Times New Roman" w:hAnsi="Times New Roman" w:cs="Times New Roman"/>
          <w:sz w:val="24"/>
          <w:szCs w:val="24"/>
        </w:rPr>
        <w:t xml:space="preserve">ilized </w:t>
      </w:r>
      <w:r w:rsidR="009333AE">
        <w:rPr>
          <w:rFonts w:ascii="Times New Roman" w:hAnsi="Times New Roman" w:cs="Times New Roman"/>
          <w:sz w:val="24"/>
          <w:szCs w:val="24"/>
        </w:rPr>
        <w:t>provided it is an</w:t>
      </w:r>
      <w:r w:rsidR="001D1E73">
        <w:rPr>
          <w:rFonts w:ascii="Times New Roman" w:hAnsi="Times New Roman" w:cs="Times New Roman"/>
          <w:sz w:val="24"/>
          <w:szCs w:val="24"/>
        </w:rPr>
        <w:t xml:space="preserve"> optional training</w:t>
      </w:r>
      <w:r>
        <w:rPr>
          <w:rFonts w:ascii="Times New Roman" w:hAnsi="Times New Roman" w:cs="Times New Roman"/>
          <w:sz w:val="24"/>
          <w:szCs w:val="24"/>
        </w:rPr>
        <w:t xml:space="preserve">. </w:t>
      </w:r>
    </w:p>
    <w:p w14:paraId="6BEBD262" w14:textId="77777777" w:rsidR="00C62D8E" w:rsidRDefault="00C62D8E" w:rsidP="00C62D8E">
      <w:pPr>
        <w:spacing w:line="480" w:lineRule="auto"/>
        <w:rPr>
          <w:rFonts w:ascii="Times New Roman" w:hAnsi="Times New Roman" w:cs="Times New Roman"/>
          <w:b/>
          <w:bCs/>
          <w:sz w:val="24"/>
          <w:szCs w:val="24"/>
        </w:rPr>
      </w:pPr>
      <w:r>
        <w:rPr>
          <w:rFonts w:ascii="Times New Roman" w:hAnsi="Times New Roman" w:cs="Times New Roman"/>
          <w:b/>
          <w:bCs/>
          <w:sz w:val="24"/>
          <w:szCs w:val="24"/>
        </w:rPr>
        <w:t>Dissemination Plan</w:t>
      </w:r>
    </w:p>
    <w:p w14:paraId="50F2E593" w14:textId="5008DF3B" w:rsidR="00C62D8E" w:rsidRPr="00603919" w:rsidRDefault="00C62D8E" w:rsidP="00C62D8E">
      <w:pPr>
        <w:spacing w:line="480" w:lineRule="auto"/>
        <w:rPr>
          <w:rFonts w:ascii="Times New Roman" w:hAnsi="Times New Roman" w:cs="Times New Roman"/>
          <w:sz w:val="24"/>
          <w:szCs w:val="24"/>
        </w:rPr>
      </w:pPr>
      <w:r>
        <w:rPr>
          <w:rFonts w:ascii="Times New Roman" w:hAnsi="Times New Roman" w:cs="Times New Roman"/>
          <w:sz w:val="24"/>
          <w:szCs w:val="24"/>
        </w:rPr>
        <w:tab/>
        <w:t>The project was disseminated at East Carolina University with the College of Nursing. It was presented as a poster presentation to students and faculty. Currently</w:t>
      </w:r>
      <w:r w:rsidR="00F42E96">
        <w:rPr>
          <w:rFonts w:ascii="Times New Roman" w:hAnsi="Times New Roman" w:cs="Times New Roman"/>
          <w:sz w:val="24"/>
          <w:szCs w:val="24"/>
        </w:rPr>
        <w:t>,</w:t>
      </w:r>
      <w:r>
        <w:rPr>
          <w:rFonts w:ascii="Times New Roman" w:hAnsi="Times New Roman" w:cs="Times New Roman"/>
          <w:sz w:val="24"/>
          <w:szCs w:val="24"/>
        </w:rPr>
        <w:t xml:space="preserve"> there are no plans for publication, although future use of the training module has been encouraged. The project is also to be published </w:t>
      </w:r>
      <w:r w:rsidR="00F42E96">
        <w:rPr>
          <w:rFonts w:ascii="Times New Roman" w:hAnsi="Times New Roman" w:cs="Times New Roman"/>
          <w:sz w:val="24"/>
          <w:szCs w:val="24"/>
        </w:rPr>
        <w:t>on</w:t>
      </w:r>
      <w:r>
        <w:rPr>
          <w:rFonts w:ascii="Times New Roman" w:hAnsi="Times New Roman" w:cs="Times New Roman"/>
          <w:sz w:val="24"/>
          <w:szCs w:val="24"/>
        </w:rPr>
        <w:t xml:space="preserve"> East Carolina’s </w:t>
      </w:r>
      <w:r w:rsidRPr="008F234A">
        <w:rPr>
          <w:rFonts w:ascii="Times New Roman" w:hAnsi="Times New Roman" w:cs="Times New Roman"/>
          <w:i/>
          <w:iCs/>
          <w:sz w:val="24"/>
          <w:szCs w:val="24"/>
        </w:rPr>
        <w:t>Scholar</w:t>
      </w:r>
      <w:r w:rsidR="008F234A">
        <w:rPr>
          <w:rFonts w:ascii="Times New Roman" w:hAnsi="Times New Roman" w:cs="Times New Roman"/>
          <w:i/>
          <w:iCs/>
          <w:sz w:val="24"/>
          <w:szCs w:val="24"/>
        </w:rPr>
        <w:t>s</w:t>
      </w:r>
      <w:r w:rsidRPr="008F234A">
        <w:rPr>
          <w:rFonts w:ascii="Times New Roman" w:hAnsi="Times New Roman" w:cs="Times New Roman"/>
          <w:i/>
          <w:iCs/>
          <w:sz w:val="24"/>
          <w:szCs w:val="24"/>
        </w:rPr>
        <w:t>hip</w:t>
      </w:r>
      <w:r w:rsidR="008F234A">
        <w:rPr>
          <w:rFonts w:ascii="Times New Roman" w:hAnsi="Times New Roman" w:cs="Times New Roman"/>
          <w:i/>
          <w:iCs/>
          <w:sz w:val="24"/>
          <w:szCs w:val="24"/>
        </w:rPr>
        <w:t xml:space="preserve"> </w:t>
      </w:r>
      <w:r>
        <w:rPr>
          <w:rFonts w:ascii="Times New Roman" w:hAnsi="Times New Roman" w:cs="Times New Roman"/>
          <w:sz w:val="24"/>
          <w:szCs w:val="24"/>
        </w:rPr>
        <w:t xml:space="preserve">and archived for future students to review. </w:t>
      </w:r>
    </w:p>
    <w:p w14:paraId="115E0881" w14:textId="77777777" w:rsidR="00C62D8E" w:rsidRDefault="00C62D8E" w:rsidP="00C62D8E">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Section VI Conclusion</w:t>
      </w:r>
    </w:p>
    <w:p w14:paraId="5F78F702" w14:textId="77777777" w:rsidR="00C62D8E" w:rsidRDefault="00C62D8E" w:rsidP="00C62D8E">
      <w:pPr>
        <w:spacing w:line="480" w:lineRule="auto"/>
        <w:rPr>
          <w:rFonts w:ascii="Times New Roman" w:hAnsi="Times New Roman" w:cs="Times New Roman"/>
          <w:b/>
          <w:bCs/>
          <w:sz w:val="24"/>
          <w:szCs w:val="24"/>
        </w:rPr>
      </w:pPr>
      <w:r>
        <w:rPr>
          <w:rFonts w:ascii="Times New Roman" w:hAnsi="Times New Roman" w:cs="Times New Roman"/>
          <w:b/>
          <w:bCs/>
          <w:sz w:val="24"/>
          <w:szCs w:val="24"/>
        </w:rPr>
        <w:t>Limitations and Facilitators</w:t>
      </w:r>
    </w:p>
    <w:p w14:paraId="3EA8DFC5" w14:textId="77777777" w:rsidR="00C62D8E" w:rsidRDefault="00C62D8E" w:rsidP="00C62D8E">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Limitations</w:t>
      </w:r>
    </w:p>
    <w:p w14:paraId="27B98CDA" w14:textId="06FC0252" w:rsidR="007E7D5B" w:rsidRDefault="00C22FE3" w:rsidP="00C62D8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major limitation </w:t>
      </w:r>
      <w:r w:rsidR="00957717">
        <w:rPr>
          <w:rFonts w:ascii="Times New Roman" w:hAnsi="Times New Roman" w:cs="Times New Roman"/>
          <w:sz w:val="24"/>
          <w:szCs w:val="24"/>
        </w:rPr>
        <w:t xml:space="preserve">of this project was the impact of the global COVID-19 pandemic that disrupted implementation. </w:t>
      </w:r>
      <w:r w:rsidR="00D22B4A">
        <w:rPr>
          <w:rFonts w:ascii="Times New Roman" w:hAnsi="Times New Roman" w:cs="Times New Roman"/>
          <w:sz w:val="24"/>
          <w:szCs w:val="24"/>
        </w:rPr>
        <w:t>The pandemic prevented in</w:t>
      </w:r>
      <w:r w:rsidR="00FB63FD">
        <w:rPr>
          <w:rFonts w:ascii="Times New Roman" w:hAnsi="Times New Roman" w:cs="Times New Roman"/>
          <w:sz w:val="24"/>
          <w:szCs w:val="24"/>
        </w:rPr>
        <w:t>-</w:t>
      </w:r>
      <w:r w:rsidR="00D22B4A">
        <w:rPr>
          <w:rFonts w:ascii="Times New Roman" w:hAnsi="Times New Roman" w:cs="Times New Roman"/>
          <w:sz w:val="24"/>
          <w:szCs w:val="24"/>
        </w:rPr>
        <w:t>person learni</w:t>
      </w:r>
      <w:r w:rsidR="001F4C86">
        <w:rPr>
          <w:rFonts w:ascii="Times New Roman" w:hAnsi="Times New Roman" w:cs="Times New Roman"/>
          <w:sz w:val="24"/>
          <w:szCs w:val="24"/>
        </w:rPr>
        <w:t>ng</w:t>
      </w:r>
      <w:r w:rsidR="00F139D7">
        <w:rPr>
          <w:rFonts w:ascii="Times New Roman" w:hAnsi="Times New Roman" w:cs="Times New Roman"/>
          <w:sz w:val="24"/>
          <w:szCs w:val="24"/>
        </w:rPr>
        <w:t xml:space="preserve">, and therefore the </w:t>
      </w:r>
      <w:r w:rsidR="009A3738">
        <w:rPr>
          <w:rFonts w:ascii="Times New Roman" w:hAnsi="Times New Roman" w:cs="Times New Roman"/>
          <w:sz w:val="24"/>
          <w:szCs w:val="24"/>
        </w:rPr>
        <w:t xml:space="preserve">module had to be modified and adapted for a virtual setting. </w:t>
      </w:r>
      <w:r w:rsidR="00957F6B">
        <w:rPr>
          <w:rFonts w:ascii="Times New Roman" w:hAnsi="Times New Roman" w:cs="Times New Roman"/>
          <w:sz w:val="24"/>
          <w:szCs w:val="24"/>
        </w:rPr>
        <w:t>Virtual learning</w:t>
      </w:r>
      <w:r w:rsidR="009A3738">
        <w:rPr>
          <w:rFonts w:ascii="Times New Roman" w:hAnsi="Times New Roman" w:cs="Times New Roman"/>
          <w:sz w:val="24"/>
          <w:szCs w:val="24"/>
        </w:rPr>
        <w:t xml:space="preserve"> did not allow for small case study groups</w:t>
      </w:r>
      <w:r w:rsidR="003E5038">
        <w:rPr>
          <w:rFonts w:ascii="Times New Roman" w:hAnsi="Times New Roman" w:cs="Times New Roman"/>
          <w:sz w:val="24"/>
          <w:szCs w:val="24"/>
        </w:rPr>
        <w:t xml:space="preserve"> </w:t>
      </w:r>
      <w:r w:rsidR="009A3738">
        <w:rPr>
          <w:rFonts w:ascii="Times New Roman" w:hAnsi="Times New Roman" w:cs="Times New Roman"/>
          <w:sz w:val="24"/>
          <w:szCs w:val="24"/>
        </w:rPr>
        <w:t>and in</w:t>
      </w:r>
      <w:r w:rsidR="00A33297">
        <w:rPr>
          <w:rFonts w:ascii="Times New Roman" w:hAnsi="Times New Roman" w:cs="Times New Roman"/>
          <w:sz w:val="24"/>
          <w:szCs w:val="24"/>
        </w:rPr>
        <w:t>-</w:t>
      </w:r>
      <w:r w:rsidR="009A3738">
        <w:rPr>
          <w:rFonts w:ascii="Times New Roman" w:hAnsi="Times New Roman" w:cs="Times New Roman"/>
          <w:sz w:val="24"/>
          <w:szCs w:val="24"/>
        </w:rPr>
        <w:t>person</w:t>
      </w:r>
      <w:r w:rsidR="008B3BAD">
        <w:rPr>
          <w:rFonts w:ascii="Times New Roman" w:hAnsi="Times New Roman" w:cs="Times New Roman"/>
          <w:sz w:val="24"/>
          <w:szCs w:val="24"/>
        </w:rPr>
        <w:t xml:space="preserve"> role</w:t>
      </w:r>
      <w:r w:rsidR="00A33297">
        <w:rPr>
          <w:rFonts w:ascii="Times New Roman" w:hAnsi="Times New Roman" w:cs="Times New Roman"/>
          <w:sz w:val="24"/>
          <w:szCs w:val="24"/>
        </w:rPr>
        <w:t>-</w:t>
      </w:r>
      <w:r w:rsidR="008B3BAD">
        <w:rPr>
          <w:rFonts w:ascii="Times New Roman" w:hAnsi="Times New Roman" w:cs="Times New Roman"/>
          <w:sz w:val="24"/>
          <w:szCs w:val="24"/>
        </w:rPr>
        <w:t xml:space="preserve">playing. </w:t>
      </w:r>
      <w:r w:rsidR="0057573B">
        <w:rPr>
          <w:rFonts w:ascii="Times New Roman" w:hAnsi="Times New Roman" w:cs="Times New Roman"/>
          <w:sz w:val="24"/>
          <w:szCs w:val="24"/>
        </w:rPr>
        <w:t xml:space="preserve">Alterations in the timeline also took place due to the pandemic, making </w:t>
      </w:r>
      <w:r w:rsidR="00FA58B4">
        <w:rPr>
          <w:rFonts w:ascii="Times New Roman" w:hAnsi="Times New Roman" w:cs="Times New Roman"/>
          <w:sz w:val="24"/>
          <w:szCs w:val="24"/>
        </w:rPr>
        <w:t xml:space="preserve">the </w:t>
      </w:r>
      <w:r w:rsidR="0057573B">
        <w:rPr>
          <w:rFonts w:ascii="Times New Roman" w:hAnsi="Times New Roman" w:cs="Times New Roman"/>
          <w:sz w:val="24"/>
          <w:szCs w:val="24"/>
        </w:rPr>
        <w:t xml:space="preserve">promotion of the project difficult </w:t>
      </w:r>
      <w:r w:rsidR="007E034E">
        <w:rPr>
          <w:rFonts w:ascii="Times New Roman" w:hAnsi="Times New Roman" w:cs="Times New Roman"/>
          <w:sz w:val="24"/>
          <w:szCs w:val="24"/>
        </w:rPr>
        <w:t>with multiple changes to the scheduled training sessions</w:t>
      </w:r>
      <w:r w:rsidR="00D3060A">
        <w:rPr>
          <w:rFonts w:ascii="Times New Roman" w:hAnsi="Times New Roman" w:cs="Times New Roman"/>
          <w:sz w:val="24"/>
          <w:szCs w:val="24"/>
        </w:rPr>
        <w:t xml:space="preserve">. </w:t>
      </w:r>
    </w:p>
    <w:p w14:paraId="1383CE6C" w14:textId="723AABC2" w:rsidR="007E7D5B" w:rsidRDefault="00F9193F" w:rsidP="007E7D5B">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Timing and content had to be modified for the university course requirements and timeline as well which limited time spent directly learning the skillset. </w:t>
      </w:r>
      <w:r w:rsidR="00F26227">
        <w:rPr>
          <w:rFonts w:ascii="Times New Roman" w:hAnsi="Times New Roman" w:cs="Times New Roman"/>
          <w:sz w:val="24"/>
          <w:szCs w:val="24"/>
        </w:rPr>
        <w:t>D</w:t>
      </w:r>
      <w:r w:rsidR="00D37158">
        <w:rPr>
          <w:rFonts w:ascii="Times New Roman" w:hAnsi="Times New Roman" w:cs="Times New Roman"/>
          <w:sz w:val="24"/>
          <w:szCs w:val="24"/>
        </w:rPr>
        <w:t>ue to limited student access</w:t>
      </w:r>
      <w:r w:rsidR="00331A81">
        <w:rPr>
          <w:rFonts w:ascii="Times New Roman" w:hAnsi="Times New Roman" w:cs="Times New Roman"/>
          <w:sz w:val="24"/>
          <w:szCs w:val="24"/>
        </w:rPr>
        <w:t xml:space="preserve"> to the university course online,</w:t>
      </w:r>
      <w:r w:rsidR="00EF0867">
        <w:rPr>
          <w:rFonts w:ascii="Times New Roman" w:hAnsi="Times New Roman" w:cs="Times New Roman"/>
          <w:sz w:val="24"/>
          <w:szCs w:val="24"/>
        </w:rPr>
        <w:t xml:space="preserve"> th</w:t>
      </w:r>
      <w:r w:rsidR="00F26227">
        <w:rPr>
          <w:rFonts w:ascii="Times New Roman" w:hAnsi="Times New Roman" w:cs="Times New Roman"/>
          <w:sz w:val="24"/>
          <w:szCs w:val="24"/>
        </w:rPr>
        <w:t xml:space="preserve">e </w:t>
      </w:r>
      <w:r w:rsidR="00EF0867">
        <w:rPr>
          <w:rFonts w:ascii="Times New Roman" w:hAnsi="Times New Roman" w:cs="Times New Roman"/>
          <w:sz w:val="24"/>
          <w:szCs w:val="24"/>
        </w:rPr>
        <w:t>p</w:t>
      </w:r>
      <w:r w:rsidR="00F26227">
        <w:rPr>
          <w:rFonts w:ascii="Times New Roman" w:hAnsi="Times New Roman" w:cs="Times New Roman"/>
          <w:sz w:val="24"/>
          <w:szCs w:val="24"/>
        </w:rPr>
        <w:t>r</w:t>
      </w:r>
      <w:r w:rsidR="00EF0867">
        <w:rPr>
          <w:rFonts w:ascii="Times New Roman" w:hAnsi="Times New Roman" w:cs="Times New Roman"/>
          <w:sz w:val="24"/>
          <w:szCs w:val="24"/>
        </w:rPr>
        <w:t xml:space="preserve">oject heavily relied on a third party to upload material for student </w:t>
      </w:r>
      <w:r w:rsidR="00EF0867">
        <w:rPr>
          <w:rFonts w:ascii="Times New Roman" w:hAnsi="Times New Roman" w:cs="Times New Roman"/>
          <w:sz w:val="24"/>
          <w:szCs w:val="24"/>
        </w:rPr>
        <w:lastRenderedPageBreak/>
        <w:t>access.</w:t>
      </w:r>
      <w:r w:rsidR="007E7D5B">
        <w:rPr>
          <w:rFonts w:ascii="Times New Roman" w:hAnsi="Times New Roman" w:cs="Times New Roman"/>
          <w:sz w:val="24"/>
          <w:szCs w:val="24"/>
        </w:rPr>
        <w:t xml:space="preserve"> </w:t>
      </w:r>
      <w:r w:rsidR="00B17B7B">
        <w:rPr>
          <w:rFonts w:ascii="Times New Roman" w:hAnsi="Times New Roman" w:cs="Times New Roman"/>
          <w:sz w:val="24"/>
          <w:szCs w:val="24"/>
        </w:rPr>
        <w:t>Students’</w:t>
      </w:r>
      <w:r w:rsidR="00D45CF5">
        <w:rPr>
          <w:rFonts w:ascii="Times New Roman" w:hAnsi="Times New Roman" w:cs="Times New Roman"/>
          <w:sz w:val="24"/>
          <w:szCs w:val="24"/>
        </w:rPr>
        <w:t xml:space="preserve"> pediatric semester </w:t>
      </w:r>
      <w:r w:rsidR="00DD123F">
        <w:rPr>
          <w:rFonts w:ascii="Times New Roman" w:hAnsi="Times New Roman" w:cs="Times New Roman"/>
          <w:sz w:val="24"/>
          <w:szCs w:val="24"/>
        </w:rPr>
        <w:t>is very time</w:t>
      </w:r>
      <w:r w:rsidR="00EE3437">
        <w:rPr>
          <w:rFonts w:ascii="Times New Roman" w:hAnsi="Times New Roman" w:cs="Times New Roman"/>
          <w:sz w:val="24"/>
          <w:szCs w:val="24"/>
        </w:rPr>
        <w:t>-</w:t>
      </w:r>
      <w:r w:rsidR="00DD123F">
        <w:rPr>
          <w:rFonts w:ascii="Times New Roman" w:hAnsi="Times New Roman" w:cs="Times New Roman"/>
          <w:sz w:val="24"/>
          <w:szCs w:val="24"/>
        </w:rPr>
        <w:t xml:space="preserve">consuming and overwhelmed students may have not </w:t>
      </w:r>
      <w:r w:rsidR="00B17B7B">
        <w:rPr>
          <w:rFonts w:ascii="Times New Roman" w:hAnsi="Times New Roman" w:cs="Times New Roman"/>
          <w:sz w:val="24"/>
          <w:szCs w:val="24"/>
        </w:rPr>
        <w:t xml:space="preserve">given the material adequate time and attention. </w:t>
      </w:r>
    </w:p>
    <w:p w14:paraId="289F2C56" w14:textId="13BB09F7" w:rsidR="00451450" w:rsidRPr="00FD3F33" w:rsidRDefault="007E7D5B" w:rsidP="00FD3F33">
      <w:pPr>
        <w:spacing w:line="480" w:lineRule="auto"/>
        <w:ind w:firstLine="360"/>
        <w:rPr>
          <w:rFonts w:ascii="Times New Roman" w:hAnsi="Times New Roman" w:cs="Times New Roman"/>
          <w:sz w:val="24"/>
          <w:szCs w:val="24"/>
        </w:rPr>
      </w:pPr>
      <w:r>
        <w:rPr>
          <w:rFonts w:ascii="Times New Roman" w:hAnsi="Times New Roman" w:cs="Times New Roman"/>
          <w:sz w:val="24"/>
          <w:szCs w:val="24"/>
        </w:rPr>
        <w:t>In</w:t>
      </w:r>
      <w:r w:rsidR="00D37158">
        <w:rPr>
          <w:rFonts w:ascii="Times New Roman" w:hAnsi="Times New Roman" w:cs="Times New Roman"/>
          <w:sz w:val="24"/>
          <w:szCs w:val="24"/>
        </w:rPr>
        <w:t xml:space="preserve"> the community hospital setting, the timeline was delayed mu</w:t>
      </w:r>
      <w:r w:rsidR="00EF0867">
        <w:rPr>
          <w:rFonts w:ascii="Times New Roman" w:hAnsi="Times New Roman" w:cs="Times New Roman"/>
          <w:sz w:val="24"/>
          <w:szCs w:val="24"/>
        </w:rPr>
        <w:t>ltiple times due to the pandemic</w:t>
      </w:r>
      <w:r w:rsidR="00F26227">
        <w:rPr>
          <w:rFonts w:ascii="Times New Roman" w:hAnsi="Times New Roman" w:cs="Times New Roman"/>
          <w:sz w:val="24"/>
          <w:szCs w:val="24"/>
        </w:rPr>
        <w:t>. Due to the delay in implementation, an interval update and survey were not able to be completed</w:t>
      </w:r>
      <w:r>
        <w:rPr>
          <w:rFonts w:ascii="Times New Roman" w:hAnsi="Times New Roman" w:cs="Times New Roman"/>
          <w:sz w:val="24"/>
          <w:szCs w:val="24"/>
        </w:rPr>
        <w:t xml:space="preserve">. </w:t>
      </w:r>
      <w:r w:rsidR="00DD4D08">
        <w:rPr>
          <w:rFonts w:ascii="Times New Roman" w:hAnsi="Times New Roman" w:cs="Times New Roman"/>
          <w:sz w:val="24"/>
          <w:szCs w:val="24"/>
        </w:rPr>
        <w:t xml:space="preserve">Due to the nursing shortage of the unit, there were limitations with understaffing and lack of time to complete the training. </w:t>
      </w:r>
    </w:p>
    <w:p w14:paraId="5679DAC6" w14:textId="7E80A74D" w:rsidR="00C62D8E" w:rsidRDefault="00C62D8E" w:rsidP="00C62D8E">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Facilitators</w:t>
      </w:r>
    </w:p>
    <w:p w14:paraId="3DBC51C8" w14:textId="631DBE38" w:rsidR="0066362F" w:rsidRPr="0066362F" w:rsidRDefault="0066362F" w:rsidP="00C62D8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Essential facilitators of </w:t>
      </w:r>
      <w:r w:rsidR="00FE5942">
        <w:rPr>
          <w:rFonts w:ascii="Times New Roman" w:hAnsi="Times New Roman" w:cs="Times New Roman"/>
          <w:sz w:val="24"/>
          <w:szCs w:val="24"/>
        </w:rPr>
        <w:t>th</w:t>
      </w:r>
      <w:r w:rsidR="00B178AD">
        <w:rPr>
          <w:rFonts w:ascii="Times New Roman" w:hAnsi="Times New Roman" w:cs="Times New Roman"/>
          <w:sz w:val="24"/>
          <w:szCs w:val="24"/>
        </w:rPr>
        <w:t>is DNP project</w:t>
      </w:r>
      <w:r w:rsidR="00BD2523">
        <w:rPr>
          <w:rFonts w:ascii="Times New Roman" w:hAnsi="Times New Roman" w:cs="Times New Roman"/>
          <w:sz w:val="24"/>
          <w:szCs w:val="24"/>
        </w:rPr>
        <w:t xml:space="preserve"> include </w:t>
      </w:r>
      <w:r w:rsidR="001E03E0">
        <w:rPr>
          <w:rFonts w:ascii="Times New Roman" w:hAnsi="Times New Roman" w:cs="Times New Roman"/>
          <w:sz w:val="24"/>
          <w:szCs w:val="24"/>
        </w:rPr>
        <w:t xml:space="preserve">university instructors, </w:t>
      </w:r>
      <w:r w:rsidR="00BE7350">
        <w:rPr>
          <w:rFonts w:ascii="Times New Roman" w:hAnsi="Times New Roman" w:cs="Times New Roman"/>
          <w:sz w:val="24"/>
          <w:szCs w:val="24"/>
        </w:rPr>
        <w:t xml:space="preserve">project site </w:t>
      </w:r>
      <w:r w:rsidR="0021659F">
        <w:rPr>
          <w:rFonts w:ascii="Times New Roman" w:hAnsi="Times New Roman" w:cs="Times New Roman"/>
          <w:sz w:val="24"/>
          <w:szCs w:val="24"/>
        </w:rPr>
        <w:t xml:space="preserve">members, </w:t>
      </w:r>
      <w:r w:rsidR="001E03E0">
        <w:rPr>
          <w:rFonts w:ascii="Times New Roman" w:hAnsi="Times New Roman" w:cs="Times New Roman"/>
          <w:sz w:val="24"/>
          <w:szCs w:val="24"/>
        </w:rPr>
        <w:t xml:space="preserve">community hospital staff members, </w:t>
      </w:r>
      <w:r w:rsidR="00BE7350">
        <w:rPr>
          <w:rFonts w:ascii="Times New Roman" w:hAnsi="Times New Roman" w:cs="Times New Roman"/>
          <w:sz w:val="24"/>
          <w:szCs w:val="24"/>
        </w:rPr>
        <w:t xml:space="preserve">professional experts, and the ECU faculty. </w:t>
      </w:r>
      <w:r w:rsidR="0021659F">
        <w:rPr>
          <w:rFonts w:ascii="Times New Roman" w:hAnsi="Times New Roman" w:cs="Times New Roman"/>
          <w:sz w:val="24"/>
          <w:szCs w:val="24"/>
        </w:rPr>
        <w:t xml:space="preserve">This project was a success due to the support, flexibility, and communication of all facilitators involved in this project. </w:t>
      </w:r>
      <w:r w:rsidR="00666B7C">
        <w:rPr>
          <w:rFonts w:ascii="Times New Roman" w:hAnsi="Times New Roman" w:cs="Times New Roman"/>
          <w:sz w:val="24"/>
          <w:szCs w:val="24"/>
        </w:rPr>
        <w:t xml:space="preserve">The ability </w:t>
      </w:r>
      <w:r w:rsidR="009A1E65">
        <w:rPr>
          <w:rFonts w:ascii="Times New Roman" w:hAnsi="Times New Roman" w:cs="Times New Roman"/>
          <w:sz w:val="24"/>
          <w:szCs w:val="24"/>
        </w:rPr>
        <w:t>of the DNP project team to adapt to different formatting, distribution, and timeline changes allowed for this project to have a place within a curriculum and education portal. Although the online format had some limitations, overall, it facilitated asynchronous viewing which allowed for participants to be able to view the material at a time most convenient for them. It also allowed for</w:t>
      </w:r>
      <w:r w:rsidR="00FD3F33">
        <w:rPr>
          <w:rFonts w:ascii="Times New Roman" w:hAnsi="Times New Roman" w:cs="Times New Roman"/>
          <w:sz w:val="24"/>
          <w:szCs w:val="24"/>
        </w:rPr>
        <w:t xml:space="preserve"> the</w:t>
      </w:r>
      <w:r w:rsidR="009A1E65">
        <w:rPr>
          <w:rFonts w:ascii="Times New Roman" w:hAnsi="Times New Roman" w:cs="Times New Roman"/>
          <w:sz w:val="24"/>
          <w:szCs w:val="24"/>
        </w:rPr>
        <w:t xml:space="preserve"> longevity </w:t>
      </w:r>
      <w:r w:rsidR="00CC0BD5">
        <w:rPr>
          <w:rFonts w:ascii="Times New Roman" w:hAnsi="Times New Roman" w:cs="Times New Roman"/>
          <w:sz w:val="24"/>
          <w:szCs w:val="24"/>
        </w:rPr>
        <w:t xml:space="preserve">and sustainability of the project. </w:t>
      </w:r>
    </w:p>
    <w:p w14:paraId="38B616CC" w14:textId="77777777" w:rsidR="00C62D8E" w:rsidRDefault="00C62D8E" w:rsidP="00C62D8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Recommendations for Others</w:t>
      </w:r>
    </w:p>
    <w:p w14:paraId="3C9574E3" w14:textId="5B99A637" w:rsidR="00C62D8E" w:rsidRDefault="00C62D8E" w:rsidP="00C62D8E">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Recommendations for future implementation include in-person training </w:t>
      </w:r>
      <w:r w:rsidR="00F26227">
        <w:rPr>
          <w:rFonts w:ascii="Times New Roman" w:hAnsi="Times New Roman" w:cs="Times New Roman"/>
          <w:sz w:val="24"/>
          <w:szCs w:val="24"/>
        </w:rPr>
        <w:t>with</w:t>
      </w:r>
      <w:r>
        <w:rPr>
          <w:rFonts w:ascii="Times New Roman" w:hAnsi="Times New Roman" w:cs="Times New Roman"/>
          <w:sz w:val="24"/>
          <w:szCs w:val="24"/>
        </w:rPr>
        <w:t xml:space="preserve"> </w:t>
      </w:r>
      <w:r w:rsidR="005868A8">
        <w:rPr>
          <w:rFonts w:ascii="Times New Roman" w:hAnsi="Times New Roman" w:cs="Times New Roman"/>
          <w:sz w:val="24"/>
          <w:szCs w:val="24"/>
        </w:rPr>
        <w:t xml:space="preserve">pieces of </w:t>
      </w:r>
      <w:r>
        <w:rPr>
          <w:rFonts w:ascii="Times New Roman" w:hAnsi="Times New Roman" w:cs="Times New Roman"/>
          <w:sz w:val="24"/>
          <w:szCs w:val="24"/>
        </w:rPr>
        <w:t>training to be split among multiple sessions over time.</w:t>
      </w:r>
      <w:r w:rsidR="006E1574">
        <w:rPr>
          <w:rFonts w:ascii="Times New Roman" w:hAnsi="Times New Roman" w:cs="Times New Roman"/>
          <w:sz w:val="24"/>
          <w:szCs w:val="24"/>
        </w:rPr>
        <w:t xml:space="preserve"> </w:t>
      </w:r>
      <w:r w:rsidR="005868A8">
        <w:rPr>
          <w:rFonts w:ascii="Times New Roman" w:hAnsi="Times New Roman" w:cs="Times New Roman"/>
          <w:sz w:val="24"/>
          <w:szCs w:val="24"/>
        </w:rPr>
        <w:t>C</w:t>
      </w:r>
      <w:r w:rsidR="006E1574">
        <w:rPr>
          <w:rFonts w:ascii="Times New Roman" w:hAnsi="Times New Roman" w:cs="Times New Roman"/>
          <w:sz w:val="24"/>
          <w:szCs w:val="24"/>
        </w:rPr>
        <w:t>onsideration for one training per clinical semester could be considered with</w:t>
      </w:r>
      <w:r w:rsidR="00FC3DE8">
        <w:rPr>
          <w:rFonts w:ascii="Times New Roman" w:hAnsi="Times New Roman" w:cs="Times New Roman"/>
          <w:sz w:val="24"/>
          <w:szCs w:val="24"/>
        </w:rPr>
        <w:t xml:space="preserve"> four training session</w:t>
      </w:r>
      <w:r w:rsidR="001F2BBE">
        <w:rPr>
          <w:rFonts w:ascii="Times New Roman" w:hAnsi="Times New Roman" w:cs="Times New Roman"/>
          <w:sz w:val="24"/>
          <w:szCs w:val="24"/>
        </w:rPr>
        <w:t>s</w:t>
      </w:r>
      <w:r w:rsidR="00FC3DE8">
        <w:rPr>
          <w:rFonts w:ascii="Times New Roman" w:hAnsi="Times New Roman" w:cs="Times New Roman"/>
          <w:sz w:val="24"/>
          <w:szCs w:val="24"/>
        </w:rPr>
        <w:t xml:space="preserve"> </w:t>
      </w:r>
      <w:r w:rsidR="001F2BBE">
        <w:rPr>
          <w:rFonts w:ascii="Times New Roman" w:hAnsi="Times New Roman" w:cs="Times New Roman"/>
          <w:sz w:val="24"/>
          <w:szCs w:val="24"/>
        </w:rPr>
        <w:t>over</w:t>
      </w:r>
      <w:r w:rsidR="006E1574">
        <w:rPr>
          <w:rFonts w:ascii="Times New Roman" w:hAnsi="Times New Roman" w:cs="Times New Roman"/>
          <w:sz w:val="24"/>
          <w:szCs w:val="24"/>
        </w:rPr>
        <w:t xml:space="preserve"> </w:t>
      </w:r>
      <w:r w:rsidR="00FC3DE8">
        <w:rPr>
          <w:rFonts w:ascii="Times New Roman" w:hAnsi="Times New Roman" w:cs="Times New Roman"/>
          <w:sz w:val="24"/>
          <w:szCs w:val="24"/>
        </w:rPr>
        <w:t>a period</w:t>
      </w:r>
      <w:r w:rsidR="006E1574">
        <w:rPr>
          <w:rFonts w:ascii="Times New Roman" w:hAnsi="Times New Roman" w:cs="Times New Roman"/>
          <w:sz w:val="24"/>
          <w:szCs w:val="24"/>
        </w:rPr>
        <w:t xml:space="preserve"> of 2 years.</w:t>
      </w:r>
      <w:r>
        <w:rPr>
          <w:rFonts w:ascii="Times New Roman" w:hAnsi="Times New Roman" w:cs="Times New Roman"/>
          <w:sz w:val="24"/>
          <w:szCs w:val="24"/>
        </w:rPr>
        <w:t xml:space="preserve"> </w:t>
      </w:r>
      <w:r w:rsidR="00423AB8">
        <w:rPr>
          <w:rFonts w:ascii="Times New Roman" w:hAnsi="Times New Roman" w:cs="Times New Roman"/>
          <w:sz w:val="24"/>
          <w:szCs w:val="24"/>
        </w:rPr>
        <w:t>Based upon feedback from university parti</w:t>
      </w:r>
      <w:r w:rsidR="009D74DD">
        <w:rPr>
          <w:rFonts w:ascii="Times New Roman" w:hAnsi="Times New Roman" w:cs="Times New Roman"/>
          <w:sz w:val="24"/>
          <w:szCs w:val="24"/>
        </w:rPr>
        <w:t xml:space="preserve">cipants, training should be done during the student immersion session at the beginning of the semester and offered in a hybrid format. This would allow for </w:t>
      </w:r>
      <w:r w:rsidR="00AA6B29">
        <w:rPr>
          <w:rFonts w:ascii="Times New Roman" w:hAnsi="Times New Roman" w:cs="Times New Roman"/>
          <w:sz w:val="24"/>
          <w:szCs w:val="24"/>
        </w:rPr>
        <w:t xml:space="preserve">the </w:t>
      </w:r>
      <w:r w:rsidR="009D74DD">
        <w:rPr>
          <w:rFonts w:ascii="Times New Roman" w:hAnsi="Times New Roman" w:cs="Times New Roman"/>
          <w:sz w:val="24"/>
          <w:szCs w:val="24"/>
        </w:rPr>
        <w:t xml:space="preserve">introduction of the material </w:t>
      </w:r>
      <w:r w:rsidR="000F4B84">
        <w:rPr>
          <w:rFonts w:ascii="Times New Roman" w:hAnsi="Times New Roman" w:cs="Times New Roman"/>
          <w:sz w:val="24"/>
          <w:szCs w:val="24"/>
        </w:rPr>
        <w:t xml:space="preserve">online prior to </w:t>
      </w:r>
      <w:r w:rsidR="00E162BE">
        <w:rPr>
          <w:rFonts w:ascii="Times New Roman" w:hAnsi="Times New Roman" w:cs="Times New Roman"/>
          <w:sz w:val="24"/>
          <w:szCs w:val="24"/>
        </w:rPr>
        <w:t>in</w:t>
      </w:r>
      <w:r w:rsidR="00123EF4">
        <w:rPr>
          <w:rFonts w:ascii="Times New Roman" w:hAnsi="Times New Roman" w:cs="Times New Roman"/>
          <w:sz w:val="24"/>
          <w:szCs w:val="24"/>
        </w:rPr>
        <w:t>-</w:t>
      </w:r>
      <w:r w:rsidR="00E162BE">
        <w:rPr>
          <w:rFonts w:ascii="Times New Roman" w:hAnsi="Times New Roman" w:cs="Times New Roman"/>
          <w:sz w:val="24"/>
          <w:szCs w:val="24"/>
        </w:rPr>
        <w:t>person learning and role</w:t>
      </w:r>
      <w:r w:rsidR="00123EF4">
        <w:rPr>
          <w:rFonts w:ascii="Times New Roman" w:hAnsi="Times New Roman" w:cs="Times New Roman"/>
          <w:sz w:val="24"/>
          <w:szCs w:val="24"/>
        </w:rPr>
        <w:t>-</w:t>
      </w:r>
      <w:r w:rsidR="00E162BE">
        <w:rPr>
          <w:rFonts w:ascii="Times New Roman" w:hAnsi="Times New Roman" w:cs="Times New Roman"/>
          <w:sz w:val="24"/>
          <w:szCs w:val="24"/>
        </w:rPr>
        <w:t xml:space="preserve">playing in small groups at </w:t>
      </w:r>
      <w:r w:rsidR="000F4B84">
        <w:rPr>
          <w:rFonts w:ascii="Times New Roman" w:hAnsi="Times New Roman" w:cs="Times New Roman"/>
          <w:sz w:val="24"/>
          <w:szCs w:val="24"/>
        </w:rPr>
        <w:lastRenderedPageBreak/>
        <w:t>immersion</w:t>
      </w:r>
      <w:r w:rsidR="00E162BE">
        <w:rPr>
          <w:rFonts w:ascii="Times New Roman" w:hAnsi="Times New Roman" w:cs="Times New Roman"/>
          <w:sz w:val="24"/>
          <w:szCs w:val="24"/>
        </w:rPr>
        <w:t xml:space="preserve">. </w:t>
      </w:r>
      <w:r w:rsidR="00693022">
        <w:rPr>
          <w:rFonts w:ascii="Times New Roman" w:hAnsi="Times New Roman" w:cs="Times New Roman"/>
          <w:sz w:val="24"/>
          <w:szCs w:val="24"/>
        </w:rPr>
        <w:t xml:space="preserve">Feedback from university students also indicated that motivational interviewing should be introduced </w:t>
      </w:r>
      <w:r w:rsidR="00DC1ADE">
        <w:rPr>
          <w:rFonts w:ascii="Times New Roman" w:hAnsi="Times New Roman" w:cs="Times New Roman"/>
          <w:sz w:val="24"/>
          <w:szCs w:val="24"/>
        </w:rPr>
        <w:t>before</w:t>
      </w:r>
      <w:r w:rsidR="00693022">
        <w:rPr>
          <w:rFonts w:ascii="Times New Roman" w:hAnsi="Times New Roman" w:cs="Times New Roman"/>
          <w:sz w:val="24"/>
          <w:szCs w:val="24"/>
        </w:rPr>
        <w:t xml:space="preserve"> </w:t>
      </w:r>
      <w:r w:rsidR="00FC3DE8">
        <w:rPr>
          <w:rFonts w:ascii="Times New Roman" w:hAnsi="Times New Roman" w:cs="Times New Roman"/>
          <w:sz w:val="24"/>
          <w:szCs w:val="24"/>
        </w:rPr>
        <w:t>clinical start. There w</w:t>
      </w:r>
      <w:r w:rsidR="003B55F5">
        <w:rPr>
          <w:rFonts w:ascii="Times New Roman" w:hAnsi="Times New Roman" w:cs="Times New Roman"/>
          <w:sz w:val="24"/>
          <w:szCs w:val="24"/>
        </w:rPr>
        <w:t>ere</w:t>
      </w:r>
      <w:r w:rsidR="00FC3DE8">
        <w:rPr>
          <w:rFonts w:ascii="Times New Roman" w:hAnsi="Times New Roman" w:cs="Times New Roman"/>
          <w:sz w:val="24"/>
          <w:szCs w:val="24"/>
        </w:rPr>
        <w:t xml:space="preserve"> also multiple suggestions for a </w:t>
      </w:r>
      <w:r w:rsidR="00693022">
        <w:rPr>
          <w:rFonts w:ascii="Times New Roman" w:hAnsi="Times New Roman" w:cs="Times New Roman"/>
          <w:sz w:val="24"/>
          <w:szCs w:val="24"/>
        </w:rPr>
        <w:t>more generalized</w:t>
      </w:r>
      <w:r w:rsidR="00FA0E54">
        <w:rPr>
          <w:rFonts w:ascii="Times New Roman" w:hAnsi="Times New Roman" w:cs="Times New Roman"/>
          <w:sz w:val="24"/>
          <w:szCs w:val="24"/>
        </w:rPr>
        <w:t xml:space="preserve"> module</w:t>
      </w:r>
      <w:r w:rsidR="00693022">
        <w:rPr>
          <w:rFonts w:ascii="Times New Roman" w:hAnsi="Times New Roman" w:cs="Times New Roman"/>
          <w:sz w:val="24"/>
          <w:szCs w:val="24"/>
        </w:rPr>
        <w:t xml:space="preserve"> to </w:t>
      </w:r>
      <w:r w:rsidR="00FA0E54">
        <w:rPr>
          <w:rFonts w:ascii="Times New Roman" w:hAnsi="Times New Roman" w:cs="Times New Roman"/>
          <w:sz w:val="24"/>
          <w:szCs w:val="24"/>
        </w:rPr>
        <w:t xml:space="preserve">include </w:t>
      </w:r>
      <w:r w:rsidR="00693022">
        <w:rPr>
          <w:rFonts w:ascii="Times New Roman" w:hAnsi="Times New Roman" w:cs="Times New Roman"/>
          <w:sz w:val="24"/>
          <w:szCs w:val="24"/>
        </w:rPr>
        <w:t>all lifestyle alterations in both adult and pediatric populations.</w:t>
      </w:r>
    </w:p>
    <w:p w14:paraId="26C64725" w14:textId="4C36CF82" w:rsidR="00733CAC" w:rsidRDefault="00693022" w:rsidP="00733CAC">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8B1F18" w:rsidRPr="008B1F18">
        <w:rPr>
          <w:rFonts w:ascii="Times New Roman" w:hAnsi="Times New Roman" w:cs="Times New Roman"/>
          <w:sz w:val="24"/>
          <w:szCs w:val="24"/>
        </w:rPr>
        <w:t>An online format was preferred by the community hospital participants based on feedback. The feedback also revealed a request for an expansion of material for substance</w:t>
      </w:r>
      <w:r w:rsidR="003B55F5">
        <w:rPr>
          <w:rFonts w:ascii="Times New Roman" w:hAnsi="Times New Roman" w:cs="Times New Roman"/>
          <w:sz w:val="24"/>
          <w:szCs w:val="24"/>
        </w:rPr>
        <w:t>-</w:t>
      </w:r>
      <w:r w:rsidR="008B1F18" w:rsidRPr="008B1F18">
        <w:rPr>
          <w:rFonts w:ascii="Times New Roman" w:hAnsi="Times New Roman" w:cs="Times New Roman"/>
          <w:sz w:val="24"/>
          <w:szCs w:val="24"/>
        </w:rPr>
        <w:t xml:space="preserve">affected infants and mothers. </w:t>
      </w:r>
      <w:r w:rsidR="00733CAC">
        <w:rPr>
          <w:rFonts w:ascii="Times New Roman" w:hAnsi="Times New Roman" w:cs="Times New Roman"/>
          <w:sz w:val="24"/>
          <w:szCs w:val="24"/>
        </w:rPr>
        <w:t xml:space="preserve">Suggestions also included for the module to take place during </w:t>
      </w:r>
      <w:r w:rsidR="005329C0">
        <w:rPr>
          <w:rFonts w:ascii="Times New Roman" w:hAnsi="Times New Roman" w:cs="Times New Roman"/>
          <w:sz w:val="24"/>
          <w:szCs w:val="24"/>
        </w:rPr>
        <w:t xml:space="preserve">the </w:t>
      </w:r>
      <w:r w:rsidR="00733CAC">
        <w:rPr>
          <w:rFonts w:ascii="Times New Roman" w:hAnsi="Times New Roman" w:cs="Times New Roman"/>
          <w:sz w:val="24"/>
          <w:szCs w:val="24"/>
        </w:rPr>
        <w:t xml:space="preserve">slated lunch and learn series as more staff is available at this time. </w:t>
      </w:r>
      <w:r w:rsidR="00F852E2" w:rsidRPr="00F852E2">
        <w:rPr>
          <w:rFonts w:ascii="Times New Roman" w:hAnsi="Times New Roman" w:cs="Times New Roman"/>
          <w:sz w:val="24"/>
          <w:szCs w:val="24"/>
        </w:rPr>
        <w:t>Another suggestion given was to provide training to more providers including those in outpatient settings. They felt the material would be highly applicable to the outpatient setting</w:t>
      </w:r>
    </w:p>
    <w:p w14:paraId="7B8B66F4" w14:textId="66D57A6B" w:rsidR="00C62D8E" w:rsidRPr="001110CA" w:rsidRDefault="00C62D8E" w:rsidP="00733CA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more data is obtained, the training may be modified for a larger audience based on feedback. Therefore, survey data should continue to be collected by participants for analysis. </w:t>
      </w:r>
    </w:p>
    <w:p w14:paraId="2DF9A750" w14:textId="77777777" w:rsidR="00C62D8E" w:rsidRDefault="00C62D8E" w:rsidP="00C62D8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Recommendations for Further Study</w:t>
      </w:r>
    </w:p>
    <w:p w14:paraId="5D946786" w14:textId="3BCC345F" w:rsidR="00C62D8E" w:rsidRPr="00EE7BCD" w:rsidRDefault="00C62D8E" w:rsidP="00C62D8E">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t>The project was limited to pediatric providers and students within their pediatric course but could easily be adapted and broadened to the adult population as well. The project could also be scaled up with distribution to outpatient providers at the community health system, and other students in healthcare focused programs at East Carolina University. Further stud</w:t>
      </w:r>
      <w:r w:rsidR="0004329C">
        <w:rPr>
          <w:rFonts w:ascii="Times New Roman" w:hAnsi="Times New Roman" w:cs="Times New Roman"/>
          <w:sz w:val="24"/>
          <w:szCs w:val="24"/>
        </w:rPr>
        <w:t xml:space="preserve">ies can include </w:t>
      </w:r>
      <w:r>
        <w:rPr>
          <w:rFonts w:ascii="Times New Roman" w:hAnsi="Times New Roman" w:cs="Times New Roman"/>
          <w:sz w:val="24"/>
          <w:szCs w:val="24"/>
        </w:rPr>
        <w:t>patient perspective</w:t>
      </w:r>
      <w:r w:rsidR="007E01AA">
        <w:rPr>
          <w:rFonts w:ascii="Times New Roman" w:hAnsi="Times New Roman" w:cs="Times New Roman"/>
          <w:sz w:val="24"/>
          <w:szCs w:val="24"/>
        </w:rPr>
        <w:t>s</w:t>
      </w:r>
      <w:r>
        <w:rPr>
          <w:rFonts w:ascii="Times New Roman" w:hAnsi="Times New Roman" w:cs="Times New Roman"/>
          <w:sz w:val="24"/>
          <w:szCs w:val="24"/>
        </w:rPr>
        <w:t xml:space="preserve"> and data. Patient input could help enhance the training to be specific toward preference and individualized care. </w:t>
      </w:r>
    </w:p>
    <w:p w14:paraId="21547A1D" w14:textId="77777777" w:rsidR="00C62D8E" w:rsidRDefault="00C62D8E" w:rsidP="00C62D8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Final Thoughts</w:t>
      </w:r>
    </w:p>
    <w:p w14:paraId="7A083038" w14:textId="630310F9" w:rsidR="00C62D8E" w:rsidRPr="00737B3D" w:rsidRDefault="00EE30BB" w:rsidP="00737B3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8D7E8C">
        <w:rPr>
          <w:rFonts w:ascii="Times New Roman" w:hAnsi="Times New Roman" w:cs="Times New Roman"/>
          <w:sz w:val="24"/>
          <w:szCs w:val="24"/>
        </w:rPr>
        <w:t>This DNP project aims to improve provider</w:t>
      </w:r>
      <w:r w:rsidR="00346C1D">
        <w:rPr>
          <w:rFonts w:ascii="Times New Roman" w:hAnsi="Times New Roman" w:cs="Times New Roman"/>
          <w:sz w:val="24"/>
          <w:szCs w:val="24"/>
        </w:rPr>
        <w:t xml:space="preserve"> </w:t>
      </w:r>
      <w:r w:rsidR="008D7E8C">
        <w:rPr>
          <w:rFonts w:ascii="Times New Roman" w:hAnsi="Times New Roman" w:cs="Times New Roman"/>
          <w:sz w:val="24"/>
          <w:szCs w:val="24"/>
        </w:rPr>
        <w:t>confidence and competency in</w:t>
      </w:r>
      <w:r w:rsidR="00EE66C7">
        <w:rPr>
          <w:rFonts w:ascii="Times New Roman" w:hAnsi="Times New Roman" w:cs="Times New Roman"/>
          <w:sz w:val="24"/>
          <w:szCs w:val="24"/>
        </w:rPr>
        <w:t xml:space="preserve"> pediatric</w:t>
      </w:r>
      <w:r w:rsidR="008D7E8C">
        <w:rPr>
          <w:rFonts w:ascii="Times New Roman" w:hAnsi="Times New Roman" w:cs="Times New Roman"/>
          <w:sz w:val="24"/>
          <w:szCs w:val="24"/>
        </w:rPr>
        <w:t xml:space="preserve"> weight management counseling to promote successful patient outcomes</w:t>
      </w:r>
      <w:r w:rsidR="00DE7C4A">
        <w:rPr>
          <w:rFonts w:ascii="Times New Roman" w:hAnsi="Times New Roman" w:cs="Times New Roman"/>
          <w:sz w:val="24"/>
          <w:szCs w:val="24"/>
        </w:rPr>
        <w:t>. This DNP project utilized online modules</w:t>
      </w:r>
      <w:r w:rsidR="0019235C">
        <w:rPr>
          <w:rFonts w:ascii="Times New Roman" w:hAnsi="Times New Roman" w:cs="Times New Roman"/>
          <w:sz w:val="24"/>
          <w:szCs w:val="24"/>
        </w:rPr>
        <w:t xml:space="preserve"> to</w:t>
      </w:r>
      <w:r w:rsidR="0094278F">
        <w:rPr>
          <w:rFonts w:ascii="Times New Roman" w:hAnsi="Times New Roman" w:cs="Times New Roman"/>
          <w:sz w:val="24"/>
          <w:szCs w:val="24"/>
        </w:rPr>
        <w:t xml:space="preserve"> facilita</w:t>
      </w:r>
      <w:r w:rsidR="0019235C">
        <w:rPr>
          <w:rFonts w:ascii="Times New Roman" w:hAnsi="Times New Roman" w:cs="Times New Roman"/>
          <w:sz w:val="24"/>
          <w:szCs w:val="24"/>
        </w:rPr>
        <w:t>te</w:t>
      </w:r>
      <w:r w:rsidR="0094278F">
        <w:rPr>
          <w:rFonts w:ascii="Times New Roman" w:hAnsi="Times New Roman" w:cs="Times New Roman"/>
          <w:sz w:val="24"/>
          <w:szCs w:val="24"/>
        </w:rPr>
        <w:t xml:space="preserve"> current and future healthcare providers with a </w:t>
      </w:r>
      <w:r w:rsidR="0019235C">
        <w:rPr>
          <w:rFonts w:ascii="Times New Roman" w:hAnsi="Times New Roman" w:cs="Times New Roman"/>
          <w:sz w:val="24"/>
          <w:szCs w:val="24"/>
        </w:rPr>
        <w:t xml:space="preserve">motivational interviewing </w:t>
      </w:r>
      <w:r w:rsidR="0094278F">
        <w:rPr>
          <w:rFonts w:ascii="Times New Roman" w:hAnsi="Times New Roman" w:cs="Times New Roman"/>
          <w:sz w:val="24"/>
          <w:szCs w:val="24"/>
        </w:rPr>
        <w:lastRenderedPageBreak/>
        <w:t xml:space="preserve">skillset </w:t>
      </w:r>
      <w:r w:rsidR="00F26985">
        <w:rPr>
          <w:rFonts w:ascii="Times New Roman" w:hAnsi="Times New Roman" w:cs="Times New Roman"/>
          <w:sz w:val="24"/>
          <w:szCs w:val="24"/>
        </w:rPr>
        <w:t>within pediatric obesity weight management</w:t>
      </w:r>
      <w:r w:rsidR="0094278F">
        <w:rPr>
          <w:rFonts w:ascii="Times New Roman" w:hAnsi="Times New Roman" w:cs="Times New Roman"/>
          <w:sz w:val="24"/>
          <w:szCs w:val="24"/>
        </w:rPr>
        <w:t>. Early intervention facilitated by effective conversations in pediatric obesity management increase the probability of weight maintenance and long-term adoption of healthy lifestyles improving overall health outcomes</w:t>
      </w:r>
      <w:r w:rsidR="00705AFF">
        <w:rPr>
          <w:rFonts w:ascii="Times New Roman" w:hAnsi="Times New Roman" w:cs="Times New Roman"/>
          <w:sz w:val="24"/>
          <w:szCs w:val="24"/>
        </w:rPr>
        <w:t xml:space="preserve"> (AAP, 2019)</w:t>
      </w:r>
      <w:r w:rsidR="00F26985">
        <w:rPr>
          <w:rFonts w:ascii="Times New Roman" w:hAnsi="Times New Roman" w:cs="Times New Roman"/>
          <w:sz w:val="24"/>
          <w:szCs w:val="24"/>
        </w:rPr>
        <w:t xml:space="preserve">. </w:t>
      </w:r>
      <w:r w:rsidR="00DC7231">
        <w:rPr>
          <w:rFonts w:ascii="Times New Roman" w:hAnsi="Times New Roman" w:cs="Times New Roman"/>
          <w:sz w:val="24"/>
          <w:szCs w:val="24"/>
        </w:rPr>
        <w:t>Findings suggest there were no significant increases in provider confidence and competence levels, but that the material was applicable</w:t>
      </w:r>
      <w:r w:rsidR="00F43668">
        <w:rPr>
          <w:rFonts w:ascii="Times New Roman" w:hAnsi="Times New Roman" w:cs="Times New Roman"/>
          <w:sz w:val="24"/>
          <w:szCs w:val="24"/>
        </w:rPr>
        <w:t>, useful,</w:t>
      </w:r>
      <w:r w:rsidR="00DC7231">
        <w:rPr>
          <w:rFonts w:ascii="Times New Roman" w:hAnsi="Times New Roman" w:cs="Times New Roman"/>
          <w:sz w:val="24"/>
          <w:szCs w:val="24"/>
        </w:rPr>
        <w:t xml:space="preserve"> and should be included in provider and student education. Likely, provider competence and confidence in weight management counseling and motivational intervi</w:t>
      </w:r>
      <w:r w:rsidR="00F43668">
        <w:rPr>
          <w:rFonts w:ascii="Times New Roman" w:hAnsi="Times New Roman" w:cs="Times New Roman"/>
          <w:sz w:val="24"/>
          <w:szCs w:val="24"/>
        </w:rPr>
        <w:t xml:space="preserve">ewing would increase if the training took place over a longer </w:t>
      </w:r>
      <w:proofErr w:type="gramStart"/>
      <w:r w:rsidR="00F43668">
        <w:rPr>
          <w:rFonts w:ascii="Times New Roman" w:hAnsi="Times New Roman" w:cs="Times New Roman"/>
          <w:sz w:val="24"/>
          <w:szCs w:val="24"/>
        </w:rPr>
        <w:t>period of time</w:t>
      </w:r>
      <w:proofErr w:type="gramEnd"/>
      <w:r w:rsidR="00F43668">
        <w:rPr>
          <w:rFonts w:ascii="Times New Roman" w:hAnsi="Times New Roman" w:cs="Times New Roman"/>
          <w:sz w:val="24"/>
          <w:szCs w:val="24"/>
        </w:rPr>
        <w:t xml:space="preserve"> with shorter sessions allowing for more opportunities to utilize the material. Ultimately, the project was a success as </w:t>
      </w:r>
      <w:r w:rsidR="00DB0146">
        <w:rPr>
          <w:rFonts w:ascii="Times New Roman" w:hAnsi="Times New Roman" w:cs="Times New Roman"/>
          <w:sz w:val="24"/>
          <w:szCs w:val="24"/>
        </w:rPr>
        <w:t>providers were introduced to new material and a new skill</w:t>
      </w:r>
      <w:r w:rsidR="00902BB9">
        <w:rPr>
          <w:rFonts w:ascii="Times New Roman" w:hAnsi="Times New Roman" w:cs="Times New Roman"/>
          <w:sz w:val="24"/>
          <w:szCs w:val="24"/>
        </w:rPr>
        <w:t xml:space="preserve"> </w:t>
      </w:r>
      <w:r w:rsidR="00DB0146">
        <w:rPr>
          <w:rFonts w:ascii="Times New Roman" w:hAnsi="Times New Roman" w:cs="Times New Roman"/>
          <w:sz w:val="24"/>
          <w:szCs w:val="24"/>
        </w:rPr>
        <w:t>set that is pertinent to their practice</w:t>
      </w:r>
      <w:r w:rsidR="00C20C0C">
        <w:rPr>
          <w:rFonts w:ascii="Times New Roman" w:hAnsi="Times New Roman" w:cs="Times New Roman"/>
          <w:sz w:val="24"/>
          <w:szCs w:val="24"/>
        </w:rPr>
        <w:t>. Without this material, pro</w:t>
      </w:r>
      <w:r w:rsidR="008404E8">
        <w:rPr>
          <w:rFonts w:ascii="Times New Roman" w:hAnsi="Times New Roman" w:cs="Times New Roman"/>
          <w:sz w:val="24"/>
          <w:szCs w:val="24"/>
        </w:rPr>
        <w:t>viders were not given the knowledge to understand effective ve</w:t>
      </w:r>
      <w:r w:rsidR="00791172">
        <w:rPr>
          <w:rFonts w:ascii="Times New Roman" w:hAnsi="Times New Roman" w:cs="Times New Roman"/>
          <w:sz w:val="24"/>
          <w:szCs w:val="24"/>
        </w:rPr>
        <w:t>rsus harmful counseling techniques. This training has the potential to result in decreased health disparities and longer life expectancy with decreased co-morbidities associated with pediatric obesity</w:t>
      </w:r>
      <w:r w:rsidR="00737B3D">
        <w:rPr>
          <w:rFonts w:ascii="Times New Roman" w:hAnsi="Times New Roman" w:cs="Times New Roman"/>
          <w:sz w:val="24"/>
          <w:szCs w:val="24"/>
        </w:rPr>
        <w:t xml:space="preserve"> reducing overall health care cost and morbidity of these children. </w:t>
      </w:r>
    </w:p>
    <w:p w14:paraId="0549F2CC" w14:textId="00F42C38" w:rsidR="00C62D8E" w:rsidRDefault="00C62D8E" w:rsidP="00C62D8E">
      <w:pPr>
        <w:rPr>
          <w:rFonts w:ascii="Times New Roman" w:hAnsi="Times New Roman" w:cs="Times New Roman"/>
          <w:b/>
          <w:sz w:val="24"/>
          <w:szCs w:val="24"/>
        </w:rPr>
      </w:pPr>
    </w:p>
    <w:p w14:paraId="325104FC" w14:textId="69390A91" w:rsidR="00C62D8E" w:rsidRDefault="00C62D8E" w:rsidP="00C62D8E">
      <w:pPr>
        <w:rPr>
          <w:rFonts w:ascii="Times New Roman" w:hAnsi="Times New Roman" w:cs="Times New Roman"/>
          <w:b/>
          <w:sz w:val="24"/>
          <w:szCs w:val="24"/>
        </w:rPr>
      </w:pPr>
    </w:p>
    <w:p w14:paraId="4C574BE8" w14:textId="4C07E2BD" w:rsidR="00C62D8E" w:rsidRDefault="00C62D8E" w:rsidP="00C62D8E">
      <w:pPr>
        <w:rPr>
          <w:rFonts w:ascii="Times New Roman" w:hAnsi="Times New Roman" w:cs="Times New Roman"/>
          <w:b/>
          <w:sz w:val="24"/>
          <w:szCs w:val="24"/>
        </w:rPr>
      </w:pPr>
    </w:p>
    <w:p w14:paraId="6592563B" w14:textId="3A031304" w:rsidR="00C62D8E" w:rsidRDefault="00C62D8E" w:rsidP="00C62D8E">
      <w:pPr>
        <w:rPr>
          <w:rFonts w:ascii="Times New Roman" w:hAnsi="Times New Roman" w:cs="Times New Roman"/>
          <w:b/>
          <w:sz w:val="24"/>
          <w:szCs w:val="24"/>
        </w:rPr>
      </w:pPr>
    </w:p>
    <w:p w14:paraId="22FD446A" w14:textId="77777777" w:rsidR="00C62D8E" w:rsidRDefault="00C62D8E" w:rsidP="00C62D8E">
      <w:pPr>
        <w:rPr>
          <w:rFonts w:ascii="Times New Roman" w:hAnsi="Times New Roman" w:cs="Times New Roman"/>
          <w:b/>
          <w:sz w:val="24"/>
          <w:szCs w:val="24"/>
        </w:rPr>
      </w:pPr>
    </w:p>
    <w:p w14:paraId="272EDC7E" w14:textId="318C3320" w:rsidR="00C62D8E" w:rsidRDefault="00C62D8E" w:rsidP="00C62D8E">
      <w:pPr>
        <w:rPr>
          <w:rFonts w:ascii="Times New Roman" w:hAnsi="Times New Roman" w:cs="Times New Roman"/>
          <w:b/>
          <w:sz w:val="24"/>
          <w:szCs w:val="24"/>
        </w:rPr>
      </w:pPr>
    </w:p>
    <w:p w14:paraId="6A922605" w14:textId="03C96E07" w:rsidR="00C62D8E" w:rsidRDefault="00C62D8E" w:rsidP="00C62D8E">
      <w:pPr>
        <w:rPr>
          <w:rFonts w:ascii="Times New Roman" w:hAnsi="Times New Roman" w:cs="Times New Roman"/>
          <w:b/>
          <w:sz w:val="24"/>
          <w:szCs w:val="24"/>
        </w:rPr>
      </w:pPr>
    </w:p>
    <w:p w14:paraId="618EBEB5" w14:textId="3C37207D" w:rsidR="00C62D8E" w:rsidRDefault="00C62D8E" w:rsidP="00C62D8E">
      <w:pPr>
        <w:rPr>
          <w:rFonts w:ascii="Times New Roman" w:hAnsi="Times New Roman" w:cs="Times New Roman"/>
          <w:b/>
          <w:sz w:val="24"/>
          <w:szCs w:val="24"/>
        </w:rPr>
      </w:pPr>
    </w:p>
    <w:p w14:paraId="29E6231E" w14:textId="7CDE0937" w:rsidR="00C62D8E" w:rsidRDefault="00C62D8E" w:rsidP="00C62D8E">
      <w:pPr>
        <w:rPr>
          <w:rFonts w:ascii="Times New Roman" w:hAnsi="Times New Roman" w:cs="Times New Roman"/>
          <w:b/>
          <w:sz w:val="24"/>
          <w:szCs w:val="24"/>
        </w:rPr>
      </w:pPr>
    </w:p>
    <w:p w14:paraId="6D148295" w14:textId="46E274DB" w:rsidR="00C62D8E" w:rsidRDefault="00C62D8E" w:rsidP="00C62D8E">
      <w:pPr>
        <w:rPr>
          <w:rFonts w:ascii="Times New Roman" w:hAnsi="Times New Roman" w:cs="Times New Roman"/>
          <w:b/>
          <w:sz w:val="24"/>
          <w:szCs w:val="24"/>
        </w:rPr>
      </w:pPr>
    </w:p>
    <w:p w14:paraId="0566C39C" w14:textId="77777777" w:rsidR="00737B3D" w:rsidRDefault="00737B3D" w:rsidP="00C62D8E">
      <w:pPr>
        <w:rPr>
          <w:rFonts w:ascii="Times New Roman" w:hAnsi="Times New Roman" w:cs="Times New Roman"/>
          <w:b/>
          <w:sz w:val="24"/>
          <w:szCs w:val="24"/>
        </w:rPr>
      </w:pPr>
    </w:p>
    <w:p w14:paraId="681441C5" w14:textId="77777777" w:rsidR="00737B3D" w:rsidRDefault="00737B3D" w:rsidP="00C62D8E">
      <w:pPr>
        <w:rPr>
          <w:rFonts w:ascii="Times New Roman" w:hAnsi="Times New Roman" w:cs="Times New Roman"/>
          <w:b/>
          <w:sz w:val="24"/>
          <w:szCs w:val="24"/>
        </w:rPr>
      </w:pPr>
    </w:p>
    <w:p w14:paraId="4BCD82E6" w14:textId="77777777" w:rsidR="00C62D8E" w:rsidRDefault="00C62D8E" w:rsidP="00C62D8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26238314" w14:textId="77777777" w:rsidR="00C62D8E" w:rsidRDefault="00C62D8E" w:rsidP="00C62D8E">
      <w:pPr>
        <w:spacing w:line="480" w:lineRule="auto"/>
        <w:ind w:left="720" w:hanging="720"/>
        <w:rPr>
          <w:rStyle w:val="Hyperlink"/>
          <w:rFonts w:ascii="Times New Roman" w:hAnsi="Times New Roman" w:cs="Times New Roman"/>
          <w:bCs/>
          <w:sz w:val="24"/>
          <w:szCs w:val="24"/>
        </w:rPr>
      </w:pPr>
      <w:r w:rsidRPr="00C16349">
        <w:rPr>
          <w:rFonts w:ascii="Times New Roman" w:hAnsi="Times New Roman" w:cs="Times New Roman"/>
          <w:bCs/>
          <w:sz w:val="24"/>
          <w:szCs w:val="24"/>
        </w:rPr>
        <w:t xml:space="preserve">Ames, H., </w:t>
      </w:r>
      <w:proofErr w:type="spellStart"/>
      <w:r w:rsidRPr="00C16349">
        <w:rPr>
          <w:rFonts w:ascii="Times New Roman" w:hAnsi="Times New Roman" w:cs="Times New Roman"/>
          <w:bCs/>
          <w:sz w:val="24"/>
          <w:szCs w:val="24"/>
        </w:rPr>
        <w:t>Mosdøl</w:t>
      </w:r>
      <w:proofErr w:type="spellEnd"/>
      <w:r w:rsidRPr="00C16349">
        <w:rPr>
          <w:rFonts w:ascii="Times New Roman" w:hAnsi="Times New Roman" w:cs="Times New Roman"/>
          <w:bCs/>
          <w:sz w:val="24"/>
          <w:szCs w:val="24"/>
        </w:rPr>
        <w:t xml:space="preserve">, A., </w:t>
      </w:r>
      <w:proofErr w:type="spellStart"/>
      <w:r w:rsidRPr="00C16349">
        <w:rPr>
          <w:rFonts w:ascii="Times New Roman" w:hAnsi="Times New Roman" w:cs="Times New Roman"/>
          <w:bCs/>
          <w:sz w:val="24"/>
          <w:szCs w:val="24"/>
        </w:rPr>
        <w:t>Blaasvær</w:t>
      </w:r>
      <w:proofErr w:type="spellEnd"/>
      <w:r w:rsidRPr="00C16349">
        <w:rPr>
          <w:rFonts w:ascii="Times New Roman" w:hAnsi="Times New Roman" w:cs="Times New Roman"/>
          <w:bCs/>
          <w:sz w:val="24"/>
          <w:szCs w:val="24"/>
        </w:rPr>
        <w:t xml:space="preserve">, N., </w:t>
      </w:r>
      <w:proofErr w:type="spellStart"/>
      <w:r w:rsidRPr="00C16349">
        <w:rPr>
          <w:rFonts w:ascii="Times New Roman" w:hAnsi="Times New Roman" w:cs="Times New Roman"/>
          <w:bCs/>
          <w:sz w:val="24"/>
          <w:szCs w:val="24"/>
        </w:rPr>
        <w:t>Nøkleby</w:t>
      </w:r>
      <w:proofErr w:type="spellEnd"/>
      <w:r w:rsidRPr="00C16349">
        <w:rPr>
          <w:rFonts w:ascii="Times New Roman" w:hAnsi="Times New Roman" w:cs="Times New Roman"/>
          <w:bCs/>
          <w:sz w:val="24"/>
          <w:szCs w:val="24"/>
        </w:rPr>
        <w:t xml:space="preserve">, H., Berg, R. C., &amp; </w:t>
      </w:r>
      <w:proofErr w:type="spellStart"/>
      <w:r w:rsidRPr="00C16349">
        <w:rPr>
          <w:rFonts w:ascii="Times New Roman" w:hAnsi="Times New Roman" w:cs="Times New Roman"/>
          <w:bCs/>
          <w:sz w:val="24"/>
          <w:szCs w:val="24"/>
        </w:rPr>
        <w:t>Langøien</w:t>
      </w:r>
      <w:proofErr w:type="spellEnd"/>
      <w:r w:rsidRPr="00C16349">
        <w:rPr>
          <w:rFonts w:ascii="Times New Roman" w:hAnsi="Times New Roman" w:cs="Times New Roman"/>
          <w:bCs/>
          <w:sz w:val="24"/>
          <w:szCs w:val="24"/>
        </w:rPr>
        <w:t>, L. J. (2020</w:t>
      </w:r>
      <w:r w:rsidRPr="00905F86">
        <w:rPr>
          <w:rFonts w:ascii="Times New Roman" w:hAnsi="Times New Roman" w:cs="Times New Roman"/>
          <w:bCs/>
          <w:sz w:val="24"/>
          <w:szCs w:val="24"/>
        </w:rPr>
        <w:t>, April 28).</w:t>
      </w:r>
      <w:r w:rsidRPr="00C16349">
        <w:rPr>
          <w:rFonts w:ascii="Times New Roman" w:hAnsi="Times New Roman" w:cs="Times New Roman"/>
          <w:bCs/>
          <w:sz w:val="24"/>
          <w:szCs w:val="24"/>
        </w:rPr>
        <w:t xml:space="preserve"> Communication of children's weight status: What is effective and what are the children's and parents' experiences and preferences? A mixed methods systematic review.</w:t>
      </w:r>
      <w:r w:rsidRPr="00C16349">
        <w:rPr>
          <w:rFonts w:ascii="Times New Roman" w:hAnsi="Times New Roman" w:cs="Times New Roman"/>
          <w:bCs/>
          <w:i/>
          <w:iCs/>
          <w:sz w:val="24"/>
          <w:szCs w:val="24"/>
        </w:rPr>
        <w:t> BMC Public Health, 20</w:t>
      </w:r>
      <w:r w:rsidRPr="00C16349">
        <w:rPr>
          <w:rFonts w:ascii="Times New Roman" w:hAnsi="Times New Roman" w:cs="Times New Roman"/>
          <w:bCs/>
          <w:sz w:val="24"/>
          <w:szCs w:val="24"/>
        </w:rPr>
        <w:t>(1), 574-574. </w:t>
      </w:r>
      <w:hyperlink r:id="rId8" w:tgtFrame="_blank" w:history="1">
        <w:r w:rsidRPr="00C16349">
          <w:rPr>
            <w:rStyle w:val="Hyperlink"/>
            <w:rFonts w:ascii="Times New Roman" w:hAnsi="Times New Roman" w:cs="Times New Roman"/>
            <w:bCs/>
            <w:sz w:val="24"/>
            <w:szCs w:val="24"/>
          </w:rPr>
          <w:t>https://doi.org/10.1186/s12889-020-08682-w</w:t>
        </w:r>
      </w:hyperlink>
    </w:p>
    <w:p w14:paraId="3B6861B8" w14:textId="77777777" w:rsidR="00C62D8E" w:rsidRPr="00C16349" w:rsidRDefault="00C62D8E" w:rsidP="00C62D8E">
      <w:pPr>
        <w:spacing w:line="480" w:lineRule="auto"/>
        <w:ind w:left="720" w:hanging="720"/>
        <w:rPr>
          <w:rFonts w:ascii="Times New Roman" w:hAnsi="Times New Roman" w:cs="Times New Roman"/>
          <w:bCs/>
          <w:sz w:val="24"/>
          <w:szCs w:val="24"/>
        </w:rPr>
      </w:pPr>
      <w:r w:rsidRPr="007E01BC">
        <w:rPr>
          <w:rFonts w:ascii="Times New Roman" w:hAnsi="Times New Roman" w:cs="Times New Roman"/>
          <w:bCs/>
          <w:sz w:val="24"/>
          <w:szCs w:val="24"/>
        </w:rPr>
        <w:t>American Academy of Pediatrics. (2019).</w:t>
      </w:r>
      <w:r>
        <w:rPr>
          <w:rFonts w:ascii="Times New Roman" w:hAnsi="Times New Roman" w:cs="Times New Roman"/>
          <w:bCs/>
          <w:sz w:val="24"/>
          <w:szCs w:val="24"/>
        </w:rPr>
        <w:t xml:space="preserve"> </w:t>
      </w:r>
      <w:r>
        <w:rPr>
          <w:rFonts w:ascii="Times New Roman" w:hAnsi="Times New Roman" w:cs="Times New Roman"/>
          <w:bCs/>
          <w:i/>
          <w:iCs/>
          <w:sz w:val="24"/>
          <w:szCs w:val="24"/>
        </w:rPr>
        <w:t>Obesity.</w:t>
      </w:r>
      <w:r w:rsidRPr="007E01BC">
        <w:rPr>
          <w:rFonts w:ascii="Times New Roman" w:hAnsi="Times New Roman" w:cs="Times New Roman"/>
          <w:bCs/>
          <w:sz w:val="24"/>
          <w:szCs w:val="24"/>
        </w:rPr>
        <w:t xml:space="preserve"> In Bolling C. F. (Ed.), 5210 pediatric obesity clinical decision support chart (3rd ed.). American Academy of Pediatrics.</w:t>
      </w:r>
    </w:p>
    <w:p w14:paraId="2E79A650" w14:textId="77777777" w:rsidR="00C62D8E" w:rsidRPr="00905F86" w:rsidRDefault="00C62D8E" w:rsidP="00C62D8E">
      <w:pPr>
        <w:spacing w:line="480" w:lineRule="auto"/>
        <w:ind w:left="720" w:hanging="720"/>
        <w:rPr>
          <w:rFonts w:ascii="Times New Roman" w:hAnsi="Times New Roman" w:cs="Times New Roman"/>
          <w:sz w:val="24"/>
          <w:szCs w:val="24"/>
        </w:rPr>
      </w:pPr>
      <w:r w:rsidRPr="00905F86">
        <w:rPr>
          <w:rFonts w:ascii="Times New Roman" w:hAnsi="Times New Roman" w:cs="Times New Roman"/>
          <w:sz w:val="24"/>
          <w:szCs w:val="24"/>
        </w:rPr>
        <w:t xml:space="preserve">Belay, B., </w:t>
      </w:r>
      <w:proofErr w:type="spellStart"/>
      <w:r w:rsidRPr="00905F86">
        <w:rPr>
          <w:rFonts w:ascii="Times New Roman" w:hAnsi="Times New Roman" w:cs="Times New Roman"/>
          <w:sz w:val="24"/>
          <w:szCs w:val="24"/>
        </w:rPr>
        <w:t>Frintner</w:t>
      </w:r>
      <w:proofErr w:type="spellEnd"/>
      <w:r w:rsidRPr="00905F86">
        <w:rPr>
          <w:rFonts w:ascii="Times New Roman" w:hAnsi="Times New Roman" w:cs="Times New Roman"/>
          <w:sz w:val="24"/>
          <w:szCs w:val="24"/>
        </w:rPr>
        <w:t xml:space="preserve">, M. P., </w:t>
      </w:r>
      <w:proofErr w:type="spellStart"/>
      <w:r w:rsidRPr="00905F86">
        <w:rPr>
          <w:rFonts w:ascii="Times New Roman" w:hAnsi="Times New Roman" w:cs="Times New Roman"/>
          <w:sz w:val="24"/>
          <w:szCs w:val="24"/>
        </w:rPr>
        <w:t>Liebhart</w:t>
      </w:r>
      <w:proofErr w:type="spellEnd"/>
      <w:r w:rsidRPr="00905F86">
        <w:rPr>
          <w:rFonts w:ascii="Times New Roman" w:hAnsi="Times New Roman" w:cs="Times New Roman"/>
          <w:sz w:val="24"/>
          <w:szCs w:val="24"/>
        </w:rPr>
        <w:t xml:space="preserve">, J. L., Lindros, J., Harrison, M., Sisk, B., </w:t>
      </w:r>
      <w:proofErr w:type="spellStart"/>
      <w:r w:rsidRPr="00905F86">
        <w:rPr>
          <w:rFonts w:ascii="Times New Roman" w:hAnsi="Times New Roman" w:cs="Times New Roman"/>
          <w:sz w:val="24"/>
          <w:szCs w:val="24"/>
        </w:rPr>
        <w:t>Dooyema</w:t>
      </w:r>
      <w:proofErr w:type="spellEnd"/>
      <w:r w:rsidRPr="00905F86">
        <w:rPr>
          <w:rFonts w:ascii="Times New Roman" w:hAnsi="Times New Roman" w:cs="Times New Roman"/>
          <w:sz w:val="24"/>
          <w:szCs w:val="24"/>
        </w:rPr>
        <w:t xml:space="preserve">, C. A., </w:t>
      </w:r>
      <w:proofErr w:type="spellStart"/>
      <w:r w:rsidRPr="00905F86">
        <w:rPr>
          <w:rFonts w:ascii="Times New Roman" w:hAnsi="Times New Roman" w:cs="Times New Roman"/>
          <w:sz w:val="24"/>
          <w:szCs w:val="24"/>
        </w:rPr>
        <w:t>Hassink</w:t>
      </w:r>
      <w:proofErr w:type="spellEnd"/>
      <w:r w:rsidRPr="00905F86">
        <w:rPr>
          <w:rFonts w:ascii="Times New Roman" w:hAnsi="Times New Roman" w:cs="Times New Roman"/>
          <w:sz w:val="24"/>
          <w:szCs w:val="24"/>
        </w:rPr>
        <w:t>, S. G., &amp; Cook, S. R. (2019, May 18). US pediatrician practices and attitudes concerning childhood obesity: 2006 and 2017. </w:t>
      </w:r>
      <w:r w:rsidRPr="00905F86">
        <w:rPr>
          <w:rFonts w:ascii="Times New Roman" w:hAnsi="Times New Roman" w:cs="Times New Roman"/>
          <w:i/>
          <w:iCs/>
          <w:sz w:val="24"/>
          <w:szCs w:val="24"/>
        </w:rPr>
        <w:t>The Journal of pediatrics</w:t>
      </w:r>
      <w:r w:rsidRPr="00905F86">
        <w:rPr>
          <w:rFonts w:ascii="Times New Roman" w:hAnsi="Times New Roman" w:cs="Times New Roman"/>
          <w:sz w:val="24"/>
          <w:szCs w:val="24"/>
        </w:rPr>
        <w:t>, </w:t>
      </w:r>
      <w:r w:rsidRPr="00905F86">
        <w:rPr>
          <w:rFonts w:ascii="Times New Roman" w:hAnsi="Times New Roman" w:cs="Times New Roman"/>
          <w:i/>
          <w:iCs/>
          <w:sz w:val="24"/>
          <w:szCs w:val="24"/>
        </w:rPr>
        <w:t>211</w:t>
      </w:r>
      <w:r w:rsidRPr="00905F86">
        <w:rPr>
          <w:rFonts w:ascii="Times New Roman" w:hAnsi="Times New Roman" w:cs="Times New Roman"/>
          <w:sz w:val="24"/>
          <w:szCs w:val="24"/>
        </w:rPr>
        <w:t xml:space="preserve">, 78–84. </w:t>
      </w:r>
      <w:hyperlink r:id="rId9" w:history="1">
        <w:r w:rsidRPr="00905F86">
          <w:rPr>
            <w:rStyle w:val="Hyperlink"/>
            <w:rFonts w:ascii="Times New Roman" w:hAnsi="Times New Roman" w:cs="Times New Roman"/>
            <w:sz w:val="24"/>
            <w:szCs w:val="24"/>
          </w:rPr>
          <w:t>https://doi.org/10.1016/j.jpeds.2019.04.030</w:t>
        </w:r>
      </w:hyperlink>
    </w:p>
    <w:p w14:paraId="0BEE1612" w14:textId="77777777" w:rsidR="00C62D8E" w:rsidRDefault="00C62D8E" w:rsidP="00C62D8E">
      <w:pPr>
        <w:spacing w:line="480" w:lineRule="auto"/>
        <w:ind w:left="720" w:hanging="720"/>
        <w:rPr>
          <w:rStyle w:val="Hyperlink"/>
          <w:rFonts w:ascii="Times New Roman" w:hAnsi="Times New Roman" w:cs="Times New Roman"/>
          <w:sz w:val="24"/>
          <w:szCs w:val="24"/>
        </w:rPr>
      </w:pPr>
      <w:proofErr w:type="spellStart"/>
      <w:r w:rsidRPr="00905F86">
        <w:rPr>
          <w:rFonts w:ascii="Times New Roman" w:hAnsi="Times New Roman" w:cs="Times New Roman"/>
          <w:sz w:val="24"/>
          <w:szCs w:val="24"/>
        </w:rPr>
        <w:t>Borrello</w:t>
      </w:r>
      <w:proofErr w:type="spellEnd"/>
      <w:r w:rsidRPr="00905F86">
        <w:rPr>
          <w:rFonts w:ascii="Times New Roman" w:hAnsi="Times New Roman" w:cs="Times New Roman"/>
          <w:sz w:val="24"/>
          <w:szCs w:val="24"/>
        </w:rPr>
        <w:t xml:space="preserve">, M., </w:t>
      </w:r>
      <w:proofErr w:type="spellStart"/>
      <w:r w:rsidRPr="00905F86">
        <w:rPr>
          <w:rFonts w:ascii="Times New Roman" w:hAnsi="Times New Roman" w:cs="Times New Roman"/>
          <w:sz w:val="24"/>
          <w:szCs w:val="24"/>
        </w:rPr>
        <w:t>Pietrabissa</w:t>
      </w:r>
      <w:proofErr w:type="spellEnd"/>
      <w:r w:rsidRPr="00905F86">
        <w:rPr>
          <w:rFonts w:ascii="Times New Roman" w:hAnsi="Times New Roman" w:cs="Times New Roman"/>
          <w:sz w:val="24"/>
          <w:szCs w:val="24"/>
        </w:rPr>
        <w:t xml:space="preserve">, G., </w:t>
      </w:r>
      <w:proofErr w:type="spellStart"/>
      <w:r w:rsidRPr="00905F86">
        <w:rPr>
          <w:rFonts w:ascii="Times New Roman" w:hAnsi="Times New Roman" w:cs="Times New Roman"/>
          <w:sz w:val="24"/>
          <w:szCs w:val="24"/>
        </w:rPr>
        <w:t>Ceccarini</w:t>
      </w:r>
      <w:proofErr w:type="spellEnd"/>
      <w:r w:rsidRPr="00905F86">
        <w:rPr>
          <w:rFonts w:ascii="Times New Roman" w:hAnsi="Times New Roman" w:cs="Times New Roman"/>
          <w:sz w:val="24"/>
          <w:szCs w:val="24"/>
        </w:rPr>
        <w:t xml:space="preserve">, M., Manzoni, G. M., &amp; </w:t>
      </w:r>
      <w:proofErr w:type="spellStart"/>
      <w:r w:rsidRPr="00905F86">
        <w:rPr>
          <w:rFonts w:ascii="Times New Roman" w:hAnsi="Times New Roman" w:cs="Times New Roman"/>
          <w:sz w:val="24"/>
          <w:szCs w:val="24"/>
        </w:rPr>
        <w:t>Castelnuovo</w:t>
      </w:r>
      <w:proofErr w:type="spellEnd"/>
      <w:r w:rsidRPr="00905F86">
        <w:rPr>
          <w:rFonts w:ascii="Times New Roman" w:hAnsi="Times New Roman" w:cs="Times New Roman"/>
          <w:sz w:val="24"/>
          <w:szCs w:val="24"/>
        </w:rPr>
        <w:t>, G. (2015, Novem</w:t>
      </w:r>
      <w:r>
        <w:rPr>
          <w:rFonts w:ascii="Times New Roman" w:hAnsi="Times New Roman" w:cs="Times New Roman"/>
          <w:sz w:val="24"/>
          <w:szCs w:val="24"/>
        </w:rPr>
        <w:t xml:space="preserve">ber </w:t>
      </w:r>
      <w:r w:rsidRPr="00905F86">
        <w:rPr>
          <w:rFonts w:ascii="Times New Roman" w:hAnsi="Times New Roman" w:cs="Times New Roman"/>
          <w:sz w:val="24"/>
          <w:szCs w:val="24"/>
        </w:rPr>
        <w:t>12). Motivational interviewing in childhood obesity treatment.</w:t>
      </w:r>
      <w:r w:rsidRPr="00905F86">
        <w:rPr>
          <w:rFonts w:ascii="Times New Roman" w:hAnsi="Times New Roman" w:cs="Times New Roman"/>
          <w:i/>
          <w:iCs/>
          <w:sz w:val="24"/>
          <w:szCs w:val="24"/>
        </w:rPr>
        <w:t> Frontiers in Psychology, 6</w:t>
      </w:r>
      <w:r w:rsidRPr="00905F86">
        <w:rPr>
          <w:rFonts w:ascii="Times New Roman" w:hAnsi="Times New Roman" w:cs="Times New Roman"/>
          <w:sz w:val="24"/>
          <w:szCs w:val="24"/>
        </w:rPr>
        <w:t>, 1732-1732. </w:t>
      </w:r>
      <w:hyperlink r:id="rId10" w:tgtFrame="_blank" w:history="1">
        <w:r w:rsidRPr="00905F86">
          <w:rPr>
            <w:rStyle w:val="Hyperlink"/>
            <w:rFonts w:ascii="Times New Roman" w:hAnsi="Times New Roman" w:cs="Times New Roman"/>
            <w:sz w:val="24"/>
            <w:szCs w:val="24"/>
          </w:rPr>
          <w:t>https://doi.org/10.3389/fpsyg.2015.01732</w:t>
        </w:r>
      </w:hyperlink>
    </w:p>
    <w:p w14:paraId="47D15D32" w14:textId="77777777" w:rsidR="00C62D8E" w:rsidRPr="007E01BC" w:rsidRDefault="00C62D8E" w:rsidP="00C62D8E">
      <w:pPr>
        <w:spacing w:line="480" w:lineRule="auto"/>
        <w:rPr>
          <w:rFonts w:ascii="Times New Roman" w:hAnsi="Times New Roman" w:cs="Times New Roman"/>
          <w:bCs/>
          <w:sz w:val="24"/>
          <w:szCs w:val="24"/>
        </w:rPr>
      </w:pPr>
      <w:r w:rsidRPr="007E01BC">
        <w:rPr>
          <w:rFonts w:ascii="Times New Roman" w:hAnsi="Times New Roman" w:cs="Times New Roman"/>
          <w:bCs/>
          <w:sz w:val="24"/>
          <w:szCs w:val="24"/>
        </w:rPr>
        <w:t xml:space="preserve">Butts, J. B., &amp; Rich, K. L. (2020). </w:t>
      </w:r>
      <w:r w:rsidRPr="007E01BC">
        <w:rPr>
          <w:rFonts w:ascii="Times New Roman" w:hAnsi="Times New Roman" w:cs="Times New Roman"/>
          <w:bCs/>
          <w:i/>
          <w:iCs/>
          <w:sz w:val="24"/>
          <w:szCs w:val="24"/>
        </w:rPr>
        <w:t>Nursing ethics</w:t>
      </w:r>
      <w:r w:rsidRPr="007E01BC">
        <w:rPr>
          <w:rFonts w:ascii="Times New Roman" w:hAnsi="Times New Roman" w:cs="Times New Roman"/>
          <w:bCs/>
          <w:sz w:val="24"/>
          <w:szCs w:val="24"/>
        </w:rPr>
        <w:t>. Jones &amp; Bartlett Learning.</w:t>
      </w:r>
    </w:p>
    <w:p w14:paraId="45F12AE5" w14:textId="77777777" w:rsidR="00C62D8E" w:rsidRPr="00905F86" w:rsidRDefault="00C62D8E" w:rsidP="00C62D8E">
      <w:pPr>
        <w:spacing w:line="480" w:lineRule="auto"/>
        <w:ind w:left="720" w:hanging="720"/>
        <w:rPr>
          <w:rFonts w:ascii="Times New Roman" w:hAnsi="Times New Roman" w:cs="Times New Roman"/>
          <w:bCs/>
          <w:i/>
          <w:iCs/>
          <w:sz w:val="24"/>
          <w:szCs w:val="24"/>
        </w:rPr>
      </w:pPr>
      <w:r w:rsidRPr="00905F86">
        <w:rPr>
          <w:rFonts w:ascii="Times New Roman" w:hAnsi="Times New Roman" w:cs="Times New Roman"/>
          <w:bCs/>
          <w:sz w:val="24"/>
          <w:szCs w:val="24"/>
        </w:rPr>
        <w:t xml:space="preserve">Centers for Disease Control and Prevention (2021, April 5). </w:t>
      </w:r>
      <w:r w:rsidRPr="00905F86">
        <w:rPr>
          <w:rFonts w:ascii="Times New Roman" w:hAnsi="Times New Roman" w:cs="Times New Roman"/>
          <w:bCs/>
          <w:i/>
          <w:iCs/>
          <w:sz w:val="24"/>
          <w:szCs w:val="24"/>
        </w:rPr>
        <w:t xml:space="preserve">Overweight and obesity: Childhood obesity facts. </w:t>
      </w:r>
      <w:r w:rsidRPr="00905F86">
        <w:rPr>
          <w:rFonts w:ascii="Times New Roman" w:hAnsi="Times New Roman" w:cs="Times New Roman"/>
          <w:bCs/>
          <w:sz w:val="24"/>
          <w:szCs w:val="24"/>
        </w:rPr>
        <w:t>https://www.cdc.gov/obesity/data/childhood.html</w:t>
      </w:r>
    </w:p>
    <w:p w14:paraId="500763F7" w14:textId="77777777" w:rsidR="00C62D8E" w:rsidRPr="00905F86" w:rsidRDefault="00C62D8E" w:rsidP="00C62D8E">
      <w:pPr>
        <w:spacing w:line="480" w:lineRule="auto"/>
        <w:ind w:left="720" w:hanging="720"/>
        <w:rPr>
          <w:rFonts w:ascii="Times New Roman" w:hAnsi="Times New Roman" w:cs="Times New Roman"/>
          <w:bCs/>
          <w:sz w:val="24"/>
          <w:szCs w:val="24"/>
        </w:rPr>
      </w:pPr>
      <w:r w:rsidRPr="00905F86">
        <w:rPr>
          <w:rFonts w:ascii="Times New Roman" w:hAnsi="Times New Roman" w:cs="Times New Roman"/>
          <w:bCs/>
          <w:sz w:val="24"/>
          <w:szCs w:val="24"/>
        </w:rPr>
        <w:t xml:space="preserve">East Carolina University (2021). </w:t>
      </w:r>
      <w:r w:rsidRPr="00905F86">
        <w:rPr>
          <w:rFonts w:ascii="Times New Roman" w:hAnsi="Times New Roman" w:cs="Times New Roman"/>
          <w:bCs/>
          <w:i/>
          <w:iCs/>
          <w:sz w:val="24"/>
          <w:szCs w:val="24"/>
        </w:rPr>
        <w:t xml:space="preserve">Mission, Vision, Values. </w:t>
      </w:r>
      <w:hyperlink r:id="rId11" w:history="1">
        <w:r w:rsidRPr="00905F86">
          <w:rPr>
            <w:rStyle w:val="Hyperlink"/>
            <w:rFonts w:ascii="Times New Roman" w:hAnsi="Times New Roman" w:cs="Times New Roman"/>
            <w:bCs/>
            <w:sz w:val="24"/>
            <w:szCs w:val="24"/>
          </w:rPr>
          <w:t>https://nursing.ecu.edu/about/mission/</w:t>
        </w:r>
      </w:hyperlink>
    </w:p>
    <w:p w14:paraId="4692CD3A" w14:textId="77777777" w:rsidR="00C62D8E" w:rsidRPr="00905F86" w:rsidRDefault="00C62D8E" w:rsidP="00C62D8E">
      <w:pPr>
        <w:spacing w:line="480" w:lineRule="auto"/>
        <w:ind w:left="720" w:hanging="720"/>
        <w:rPr>
          <w:rFonts w:ascii="Times New Roman" w:hAnsi="Times New Roman" w:cs="Times New Roman"/>
          <w:sz w:val="24"/>
          <w:szCs w:val="24"/>
        </w:rPr>
      </w:pPr>
      <w:proofErr w:type="spellStart"/>
      <w:r w:rsidRPr="00905F86">
        <w:rPr>
          <w:rFonts w:ascii="Times New Roman" w:hAnsi="Times New Roman" w:cs="Times New Roman"/>
          <w:sz w:val="24"/>
          <w:szCs w:val="24"/>
        </w:rPr>
        <w:t>Freira</w:t>
      </w:r>
      <w:proofErr w:type="spellEnd"/>
      <w:r w:rsidRPr="00905F86">
        <w:rPr>
          <w:rFonts w:ascii="Times New Roman" w:hAnsi="Times New Roman" w:cs="Times New Roman"/>
          <w:sz w:val="24"/>
          <w:szCs w:val="24"/>
        </w:rPr>
        <w:t xml:space="preserve">, S., Marina, S. L., Fonseca, H., Williams, G., Ribeiro, M., Pena, F., &amp; Maria do </w:t>
      </w:r>
      <w:proofErr w:type="spellStart"/>
      <w:r w:rsidRPr="00905F86">
        <w:rPr>
          <w:rFonts w:ascii="Times New Roman" w:hAnsi="Times New Roman" w:cs="Times New Roman"/>
          <w:sz w:val="24"/>
          <w:szCs w:val="24"/>
        </w:rPr>
        <w:t>Céu</w:t>
      </w:r>
      <w:proofErr w:type="spellEnd"/>
      <w:r w:rsidRPr="00905F86">
        <w:rPr>
          <w:rFonts w:ascii="Times New Roman" w:hAnsi="Times New Roman" w:cs="Times New Roman"/>
          <w:sz w:val="24"/>
          <w:szCs w:val="24"/>
        </w:rPr>
        <w:t xml:space="preserve"> Machado. (2018, May 15). Anthropometric outcomes of a motivational interviewing </w:t>
      </w:r>
      <w:r w:rsidRPr="00905F86">
        <w:rPr>
          <w:rFonts w:ascii="Times New Roman" w:hAnsi="Times New Roman" w:cs="Times New Roman"/>
          <w:sz w:val="24"/>
          <w:szCs w:val="24"/>
        </w:rPr>
        <w:lastRenderedPageBreak/>
        <w:t>school-based randomized trial involving adolescents with overweight.</w:t>
      </w:r>
      <w:r w:rsidRPr="00905F86">
        <w:rPr>
          <w:rFonts w:ascii="Times New Roman" w:hAnsi="Times New Roman" w:cs="Times New Roman"/>
          <w:i/>
          <w:iCs/>
          <w:sz w:val="24"/>
          <w:szCs w:val="24"/>
        </w:rPr>
        <w:t> European Journal of Pediatrics, 177</w:t>
      </w:r>
      <w:r w:rsidRPr="00905F86">
        <w:rPr>
          <w:rFonts w:ascii="Times New Roman" w:hAnsi="Times New Roman" w:cs="Times New Roman"/>
          <w:sz w:val="24"/>
          <w:szCs w:val="24"/>
        </w:rPr>
        <w:t xml:space="preserve">(7), 1121-1130. </w:t>
      </w:r>
      <w:hyperlink r:id="rId12" w:history="1">
        <w:r w:rsidRPr="00905F86">
          <w:rPr>
            <w:rStyle w:val="Hyperlink"/>
            <w:rFonts w:ascii="Times New Roman" w:hAnsi="Times New Roman" w:cs="Times New Roman"/>
            <w:sz w:val="24"/>
            <w:szCs w:val="24"/>
          </w:rPr>
          <w:t>http://dx.doi.org/10.1007/s00431-018-3158-2</w:t>
        </w:r>
      </w:hyperlink>
    </w:p>
    <w:p w14:paraId="08D80363" w14:textId="77777777" w:rsidR="00C62D8E" w:rsidRPr="00905F86" w:rsidRDefault="00C62D8E" w:rsidP="00C62D8E">
      <w:pPr>
        <w:spacing w:line="480" w:lineRule="auto"/>
        <w:ind w:left="720" w:hanging="720"/>
        <w:rPr>
          <w:rFonts w:ascii="Times New Roman" w:hAnsi="Times New Roman" w:cs="Times New Roman"/>
          <w:sz w:val="24"/>
          <w:szCs w:val="24"/>
        </w:rPr>
      </w:pPr>
      <w:r w:rsidRPr="00905F86">
        <w:rPr>
          <w:rFonts w:ascii="Times New Roman" w:hAnsi="Times New Roman" w:cs="Times New Roman"/>
          <w:sz w:val="24"/>
          <w:szCs w:val="24"/>
        </w:rPr>
        <w:t xml:space="preserve">Gaston County Department of Health &amp; Human Services and CaroMont Health (2019, March). </w:t>
      </w:r>
      <w:r w:rsidRPr="00905F86">
        <w:rPr>
          <w:rFonts w:ascii="Times New Roman" w:hAnsi="Times New Roman" w:cs="Times New Roman"/>
          <w:i/>
          <w:iCs/>
          <w:sz w:val="24"/>
          <w:szCs w:val="24"/>
        </w:rPr>
        <w:t>2018 Gaston County Community Health Assessment.</w:t>
      </w:r>
      <w:r w:rsidRPr="00905F86">
        <w:rPr>
          <w:rFonts w:ascii="Times New Roman" w:hAnsi="Times New Roman" w:cs="Times New Roman"/>
          <w:sz w:val="24"/>
          <w:szCs w:val="24"/>
        </w:rPr>
        <w:t xml:space="preserve"> https://cms3.revize.com/revize/gastoncounty/Documents/health-and-human-services/2018%20Gaston%20County%20Community%20Health%20Assessment%20Report%20with%20Appendix%20-%20Final%20Last%20Edit%208-13-19.pdf</w:t>
      </w:r>
    </w:p>
    <w:p w14:paraId="6206B438" w14:textId="77777777" w:rsidR="00C62D8E" w:rsidRPr="00905F86" w:rsidRDefault="00C62D8E" w:rsidP="00C62D8E">
      <w:pPr>
        <w:spacing w:line="480" w:lineRule="auto"/>
        <w:ind w:left="720" w:hanging="720"/>
        <w:rPr>
          <w:rFonts w:ascii="Times New Roman" w:hAnsi="Times New Roman" w:cs="Times New Roman"/>
          <w:sz w:val="24"/>
          <w:szCs w:val="24"/>
        </w:rPr>
      </w:pPr>
      <w:r w:rsidRPr="00905F86">
        <w:rPr>
          <w:rFonts w:ascii="Times New Roman" w:hAnsi="Times New Roman" w:cs="Times New Roman"/>
          <w:sz w:val="24"/>
          <w:szCs w:val="24"/>
        </w:rPr>
        <w:t>Golden, N. H., Schneider, M., Wood, C., the Committee on Nutrition, &amp; the Committee on Adolescence (2016, September). Preventing obesity and eating disorders in adolescents.</w:t>
      </w:r>
      <w:r w:rsidRPr="00905F86">
        <w:rPr>
          <w:rFonts w:ascii="Times New Roman" w:hAnsi="Times New Roman" w:cs="Times New Roman"/>
          <w:i/>
          <w:iCs/>
          <w:sz w:val="24"/>
          <w:szCs w:val="24"/>
        </w:rPr>
        <w:t> Pediatrics, 138</w:t>
      </w:r>
      <w:r w:rsidRPr="00905F86">
        <w:rPr>
          <w:rFonts w:ascii="Times New Roman" w:hAnsi="Times New Roman" w:cs="Times New Roman"/>
          <w:sz w:val="24"/>
          <w:szCs w:val="24"/>
        </w:rPr>
        <w:t>(3), e20161649-e20161649. </w:t>
      </w:r>
      <w:hyperlink r:id="rId13" w:tgtFrame="_blank" w:history="1">
        <w:r w:rsidRPr="00905F86">
          <w:rPr>
            <w:rStyle w:val="Hyperlink"/>
            <w:rFonts w:ascii="Times New Roman" w:hAnsi="Times New Roman" w:cs="Times New Roman"/>
            <w:sz w:val="24"/>
            <w:szCs w:val="24"/>
          </w:rPr>
          <w:t>https://doi.org/10.1542/peds.2016-1649</w:t>
        </w:r>
      </w:hyperlink>
    </w:p>
    <w:p w14:paraId="363CBE95" w14:textId="77777777" w:rsidR="00C62D8E" w:rsidRPr="00905F86" w:rsidRDefault="00C62D8E" w:rsidP="00C62D8E">
      <w:pPr>
        <w:spacing w:line="480" w:lineRule="auto"/>
        <w:ind w:left="720" w:hanging="720"/>
        <w:rPr>
          <w:rFonts w:ascii="Times New Roman" w:hAnsi="Times New Roman" w:cs="Times New Roman"/>
          <w:sz w:val="24"/>
          <w:szCs w:val="24"/>
        </w:rPr>
      </w:pPr>
      <w:r w:rsidRPr="00D555F2">
        <w:rPr>
          <w:rFonts w:ascii="Times New Roman" w:hAnsi="Times New Roman" w:cs="Times New Roman"/>
          <w:sz w:val="24"/>
          <w:szCs w:val="24"/>
        </w:rPr>
        <w:t>Hagan, J. F., Shaw, J. S., &amp; Duncan, P. M. (2017). </w:t>
      </w:r>
      <w:r w:rsidRPr="00D555F2">
        <w:rPr>
          <w:rFonts w:ascii="Times New Roman" w:hAnsi="Times New Roman" w:cs="Times New Roman"/>
          <w:i/>
          <w:iCs/>
          <w:sz w:val="24"/>
          <w:szCs w:val="24"/>
        </w:rPr>
        <w:t>Bright futures</w:t>
      </w:r>
      <w:r w:rsidRPr="00905F86">
        <w:rPr>
          <w:rFonts w:ascii="Times New Roman" w:hAnsi="Times New Roman" w:cs="Times New Roman"/>
          <w:i/>
          <w:iCs/>
          <w:sz w:val="24"/>
          <w:szCs w:val="24"/>
        </w:rPr>
        <w:t>: Guidelines for health supervision of infants, children, and adolescents</w:t>
      </w:r>
      <w:r w:rsidRPr="00D555F2">
        <w:rPr>
          <w:rFonts w:ascii="Times New Roman" w:hAnsi="Times New Roman" w:cs="Times New Roman"/>
          <w:sz w:val="24"/>
          <w:szCs w:val="24"/>
        </w:rPr>
        <w:t>. American Academy of Pediatrics.</w:t>
      </w:r>
    </w:p>
    <w:p w14:paraId="536825BB" w14:textId="77777777" w:rsidR="00C62D8E" w:rsidRPr="00905F86" w:rsidRDefault="00C62D8E" w:rsidP="00C62D8E">
      <w:pPr>
        <w:spacing w:line="480" w:lineRule="auto"/>
        <w:ind w:left="720" w:hanging="720"/>
        <w:rPr>
          <w:rStyle w:val="Hyperlink"/>
          <w:rFonts w:ascii="Times New Roman" w:hAnsi="Times New Roman" w:cs="Times New Roman"/>
          <w:sz w:val="24"/>
          <w:szCs w:val="24"/>
        </w:rPr>
      </w:pPr>
      <w:r w:rsidRPr="00905F86">
        <w:rPr>
          <w:rStyle w:val="Hyperlink"/>
          <w:rFonts w:ascii="Times New Roman" w:hAnsi="Times New Roman" w:cs="Times New Roman"/>
          <w:sz w:val="24"/>
          <w:szCs w:val="24"/>
        </w:rPr>
        <w:t xml:space="preserve">Institute for Healthcare Improvement (2021). </w:t>
      </w:r>
      <w:r w:rsidRPr="00905F86">
        <w:rPr>
          <w:rStyle w:val="Hyperlink"/>
          <w:rFonts w:ascii="Times New Roman" w:hAnsi="Times New Roman" w:cs="Times New Roman"/>
          <w:i/>
          <w:iCs/>
          <w:sz w:val="24"/>
          <w:szCs w:val="24"/>
        </w:rPr>
        <w:t xml:space="preserve">IHI Triple Aim Initiative. </w:t>
      </w:r>
      <w:hyperlink r:id="rId14" w:history="1">
        <w:r w:rsidRPr="00905F86">
          <w:rPr>
            <w:rStyle w:val="Hyperlink"/>
            <w:rFonts w:ascii="Times New Roman" w:hAnsi="Times New Roman" w:cs="Times New Roman"/>
            <w:sz w:val="24"/>
            <w:szCs w:val="24"/>
          </w:rPr>
          <w:t>http://www.ihi.org/Engage/Initiatives/TripleAim/Pages/default.aspx</w:t>
        </w:r>
      </w:hyperlink>
    </w:p>
    <w:p w14:paraId="5D7C5B56" w14:textId="77777777" w:rsidR="00C62D8E" w:rsidRDefault="00C62D8E" w:rsidP="00C62D8E">
      <w:pPr>
        <w:spacing w:after="0" w:line="480" w:lineRule="auto"/>
        <w:ind w:left="720" w:hanging="720"/>
        <w:rPr>
          <w:rStyle w:val="Hyperlink"/>
          <w:rFonts w:ascii="Times New Roman" w:hAnsi="Times New Roman" w:cs="Times New Roman"/>
          <w:sz w:val="24"/>
          <w:szCs w:val="24"/>
        </w:rPr>
      </w:pPr>
      <w:r w:rsidRPr="00696E6A">
        <w:rPr>
          <w:rFonts w:ascii="Times New Roman" w:hAnsi="Times New Roman" w:cs="Times New Roman"/>
          <w:sz w:val="24"/>
          <w:szCs w:val="24"/>
        </w:rPr>
        <w:t>Kaltman, S., &amp; Tankersley, A. (2020</w:t>
      </w:r>
      <w:r w:rsidRPr="00905F86">
        <w:rPr>
          <w:rFonts w:ascii="Times New Roman" w:hAnsi="Times New Roman" w:cs="Times New Roman"/>
          <w:sz w:val="24"/>
          <w:szCs w:val="24"/>
        </w:rPr>
        <w:t>, March</w:t>
      </w:r>
      <w:r w:rsidRPr="00696E6A">
        <w:rPr>
          <w:rFonts w:ascii="Times New Roman" w:hAnsi="Times New Roman" w:cs="Times New Roman"/>
          <w:sz w:val="24"/>
          <w:szCs w:val="24"/>
        </w:rPr>
        <w:t>). Teaching motivational interviewing to medical students: A systematic review.</w:t>
      </w:r>
      <w:r w:rsidRPr="00696E6A">
        <w:rPr>
          <w:rFonts w:ascii="Times New Roman" w:hAnsi="Times New Roman" w:cs="Times New Roman"/>
          <w:i/>
          <w:iCs/>
          <w:sz w:val="24"/>
          <w:szCs w:val="24"/>
        </w:rPr>
        <w:t> Academic Medicine, 95</w:t>
      </w:r>
      <w:r w:rsidRPr="00696E6A">
        <w:rPr>
          <w:rFonts w:ascii="Times New Roman" w:hAnsi="Times New Roman" w:cs="Times New Roman"/>
          <w:sz w:val="24"/>
          <w:szCs w:val="24"/>
        </w:rPr>
        <w:t>(3), 458-469. </w:t>
      </w:r>
      <w:hyperlink r:id="rId15" w:tgtFrame="_blank" w:history="1">
        <w:r w:rsidRPr="00696E6A">
          <w:rPr>
            <w:rStyle w:val="Hyperlink"/>
            <w:rFonts w:ascii="Times New Roman" w:hAnsi="Times New Roman" w:cs="Times New Roman"/>
            <w:sz w:val="24"/>
            <w:szCs w:val="24"/>
          </w:rPr>
          <w:t>https://doi.org/10.1097/ACM.0000000000003011</w:t>
        </w:r>
      </w:hyperlink>
    </w:p>
    <w:p w14:paraId="06C8DB5F" w14:textId="77777777" w:rsidR="00C62D8E" w:rsidRDefault="00C62D8E" w:rsidP="00C62D8E">
      <w:pPr>
        <w:spacing w:after="0" w:line="480" w:lineRule="auto"/>
        <w:ind w:left="720" w:hanging="720"/>
        <w:rPr>
          <w:rFonts w:ascii="Times New Roman" w:hAnsi="Times New Roman" w:cs="Times New Roman"/>
          <w:sz w:val="24"/>
          <w:szCs w:val="24"/>
        </w:rPr>
      </w:pPr>
      <w:proofErr w:type="spellStart"/>
      <w:r w:rsidRPr="005B4EFE">
        <w:rPr>
          <w:rFonts w:ascii="Times New Roman" w:hAnsi="Times New Roman" w:cs="Times New Roman"/>
          <w:bCs/>
          <w:sz w:val="24"/>
          <w:szCs w:val="24"/>
        </w:rPr>
        <w:t>Krist</w:t>
      </w:r>
      <w:proofErr w:type="spellEnd"/>
      <w:r w:rsidRPr="005B4EFE">
        <w:rPr>
          <w:rFonts w:ascii="Times New Roman" w:hAnsi="Times New Roman" w:cs="Times New Roman"/>
          <w:bCs/>
          <w:sz w:val="24"/>
          <w:szCs w:val="24"/>
        </w:rPr>
        <w:t>, A. H., Davidson, K. W., &amp; Silverstein, M. (2021, July). A national call to action for a feasible equitable approach to childhood obesity.</w:t>
      </w:r>
      <w:r w:rsidRPr="005B4EFE">
        <w:rPr>
          <w:rFonts w:ascii="Times New Roman" w:hAnsi="Times New Roman" w:cs="Times New Roman"/>
          <w:bCs/>
          <w:i/>
          <w:iCs/>
          <w:sz w:val="24"/>
          <w:szCs w:val="24"/>
        </w:rPr>
        <w:t> Pediatrics, 148</w:t>
      </w:r>
      <w:r w:rsidRPr="005B4EFE">
        <w:rPr>
          <w:rFonts w:ascii="Times New Roman" w:hAnsi="Times New Roman" w:cs="Times New Roman"/>
          <w:bCs/>
          <w:sz w:val="24"/>
          <w:szCs w:val="24"/>
        </w:rPr>
        <w:t>(1), e2021051052. </w:t>
      </w:r>
      <w:hyperlink r:id="rId16" w:tgtFrame="_blank" w:history="1">
        <w:r w:rsidRPr="005B4EFE">
          <w:rPr>
            <w:rStyle w:val="Hyperlink"/>
            <w:rFonts w:ascii="Times New Roman" w:hAnsi="Times New Roman" w:cs="Times New Roman"/>
            <w:bCs/>
            <w:sz w:val="24"/>
            <w:szCs w:val="24"/>
          </w:rPr>
          <w:t>https://doi.org/10.1542/peds.2021-051052</w:t>
        </w:r>
      </w:hyperlink>
    </w:p>
    <w:p w14:paraId="629478EB" w14:textId="77777777" w:rsidR="00C62D8E" w:rsidRPr="005B4EFE" w:rsidRDefault="00C62D8E" w:rsidP="00C62D8E">
      <w:pPr>
        <w:spacing w:after="0" w:line="480" w:lineRule="auto"/>
        <w:ind w:left="720" w:hanging="720"/>
        <w:rPr>
          <w:rFonts w:ascii="Times New Roman" w:hAnsi="Times New Roman" w:cs="Times New Roman"/>
          <w:bCs/>
          <w:sz w:val="24"/>
          <w:szCs w:val="24"/>
        </w:rPr>
      </w:pPr>
      <w:r w:rsidRPr="00146A80">
        <w:rPr>
          <w:rFonts w:ascii="Times New Roman" w:hAnsi="Times New Roman" w:cs="Times New Roman"/>
          <w:bCs/>
          <w:sz w:val="24"/>
          <w:szCs w:val="24"/>
        </w:rPr>
        <w:lastRenderedPageBreak/>
        <w:t>Larson, E., &amp; Martin, B. (2021</w:t>
      </w:r>
      <w:r>
        <w:rPr>
          <w:rFonts w:ascii="Times New Roman" w:hAnsi="Times New Roman" w:cs="Times New Roman"/>
          <w:bCs/>
          <w:sz w:val="24"/>
          <w:szCs w:val="24"/>
        </w:rPr>
        <w:t>, March</w:t>
      </w:r>
      <w:r w:rsidRPr="00146A80">
        <w:rPr>
          <w:rFonts w:ascii="Times New Roman" w:hAnsi="Times New Roman" w:cs="Times New Roman"/>
          <w:bCs/>
          <w:sz w:val="24"/>
          <w:szCs w:val="24"/>
        </w:rPr>
        <w:t>). Measuring motivational interviewing self-efficacy of pre-service students completing a competency-based motivational interviewing course.</w:t>
      </w:r>
      <w:r w:rsidRPr="008E5CCF">
        <w:t xml:space="preserve"> </w:t>
      </w:r>
      <w:r w:rsidRPr="00B25159">
        <w:rPr>
          <w:rFonts w:ascii="Times New Roman" w:hAnsi="Times New Roman" w:cs="Times New Roman"/>
          <w:i/>
          <w:iCs/>
          <w:sz w:val="24"/>
          <w:szCs w:val="24"/>
        </w:rPr>
        <w:t>Exploratory Research in Clinical and Social Pharmacy, 1.</w:t>
      </w:r>
      <w:r>
        <w:t xml:space="preserve"> </w:t>
      </w:r>
      <w:hyperlink r:id="rId17" w:history="1">
        <w:r w:rsidRPr="007E01BC">
          <w:rPr>
            <w:rStyle w:val="Hyperlink"/>
            <w:rFonts w:ascii="Times New Roman" w:hAnsi="Times New Roman" w:cs="Times New Roman"/>
            <w:bCs/>
            <w:sz w:val="24"/>
            <w:szCs w:val="24"/>
          </w:rPr>
          <w:t>https://doi.org/10.1016/j.rcsop.2021.100009</w:t>
        </w:r>
      </w:hyperlink>
      <w:r w:rsidRPr="007E01BC">
        <w:rPr>
          <w:rFonts w:ascii="Times New Roman" w:hAnsi="Times New Roman" w:cs="Times New Roman"/>
          <w:bCs/>
          <w:sz w:val="24"/>
          <w:szCs w:val="24"/>
        </w:rPr>
        <w:t>.</w:t>
      </w:r>
    </w:p>
    <w:p w14:paraId="74EFAC0E" w14:textId="77777777" w:rsidR="00C62D8E" w:rsidRDefault="00C62D8E" w:rsidP="00C62D8E">
      <w:pPr>
        <w:spacing w:line="480" w:lineRule="auto"/>
        <w:ind w:left="720" w:hanging="720"/>
        <w:rPr>
          <w:rFonts w:ascii="Times New Roman" w:hAnsi="Times New Roman" w:cs="Times New Roman"/>
          <w:sz w:val="24"/>
          <w:szCs w:val="24"/>
        </w:rPr>
      </w:pPr>
      <w:r w:rsidRPr="00905F86">
        <w:rPr>
          <w:rFonts w:ascii="Times New Roman" w:hAnsi="Times New Roman" w:cs="Times New Roman"/>
          <w:sz w:val="24"/>
          <w:szCs w:val="24"/>
        </w:rPr>
        <w:t xml:space="preserve">Lee J. M., Freed G. L., </w:t>
      </w:r>
      <w:proofErr w:type="spellStart"/>
      <w:r w:rsidRPr="00905F86">
        <w:rPr>
          <w:rFonts w:ascii="Times New Roman" w:hAnsi="Times New Roman" w:cs="Times New Roman"/>
          <w:sz w:val="24"/>
          <w:szCs w:val="24"/>
        </w:rPr>
        <w:t>Shevrin</w:t>
      </w:r>
      <w:proofErr w:type="spellEnd"/>
      <w:r w:rsidRPr="00905F86">
        <w:rPr>
          <w:rFonts w:ascii="Times New Roman" w:hAnsi="Times New Roman" w:cs="Times New Roman"/>
          <w:sz w:val="24"/>
          <w:szCs w:val="24"/>
        </w:rPr>
        <w:t xml:space="preserve"> C. A., McCormick J. A., </w:t>
      </w:r>
      <w:proofErr w:type="spellStart"/>
      <w:r w:rsidRPr="00905F86">
        <w:rPr>
          <w:rFonts w:ascii="Times New Roman" w:hAnsi="Times New Roman" w:cs="Times New Roman"/>
          <w:sz w:val="24"/>
          <w:szCs w:val="24"/>
        </w:rPr>
        <w:t>Gebremariam</w:t>
      </w:r>
      <w:proofErr w:type="spellEnd"/>
      <w:r w:rsidRPr="00905F86">
        <w:rPr>
          <w:rFonts w:ascii="Times New Roman" w:hAnsi="Times New Roman" w:cs="Times New Roman"/>
          <w:sz w:val="24"/>
          <w:szCs w:val="24"/>
        </w:rPr>
        <w:t xml:space="preserve"> A., Madden B. W., </w:t>
      </w:r>
      <w:proofErr w:type="spellStart"/>
      <w:r w:rsidRPr="00905F86">
        <w:rPr>
          <w:rFonts w:ascii="Times New Roman" w:hAnsi="Times New Roman" w:cs="Times New Roman"/>
          <w:sz w:val="24"/>
          <w:szCs w:val="24"/>
        </w:rPr>
        <w:t>Dombkowski</w:t>
      </w:r>
      <w:proofErr w:type="spellEnd"/>
      <w:r w:rsidRPr="00905F86">
        <w:rPr>
          <w:rFonts w:ascii="Times New Roman" w:hAnsi="Times New Roman" w:cs="Times New Roman"/>
          <w:sz w:val="24"/>
          <w:szCs w:val="24"/>
        </w:rPr>
        <w:t xml:space="preserve"> K. J. for the Quality Measurement, Evaluation, Testing, Review, and Implementation Consortium (2015, November 23). </w:t>
      </w:r>
      <w:r w:rsidRPr="00905F86">
        <w:rPr>
          <w:rFonts w:ascii="Times New Roman" w:hAnsi="Times New Roman" w:cs="Times New Roman"/>
          <w:i/>
          <w:iCs/>
          <w:sz w:val="24"/>
          <w:szCs w:val="24"/>
        </w:rPr>
        <w:t>Parent report of discussion of weight concerns for child</w:t>
      </w:r>
      <w:r w:rsidRPr="00905F86">
        <w:rPr>
          <w:rFonts w:ascii="Times New Roman" w:hAnsi="Times New Roman" w:cs="Times New Roman"/>
          <w:sz w:val="24"/>
          <w:szCs w:val="24"/>
        </w:rPr>
        <w:t>. https://www.chear.org/sites/default/files/BMI5_BMIparentReport.pdf</w:t>
      </w:r>
    </w:p>
    <w:p w14:paraId="29A88960" w14:textId="77777777" w:rsidR="00C62D8E" w:rsidRDefault="00C62D8E" w:rsidP="00C62D8E">
      <w:pPr>
        <w:spacing w:after="0" w:line="480" w:lineRule="auto"/>
        <w:ind w:left="720" w:hanging="720"/>
        <w:rPr>
          <w:rFonts w:ascii="Times New Roman" w:hAnsi="Times New Roman" w:cs="Times New Roman"/>
          <w:bCs/>
          <w:sz w:val="24"/>
          <w:szCs w:val="24"/>
        </w:rPr>
      </w:pPr>
      <w:r w:rsidRPr="00B87022">
        <w:rPr>
          <w:rFonts w:ascii="Times New Roman" w:hAnsi="Times New Roman" w:cs="Times New Roman"/>
          <w:bCs/>
          <w:sz w:val="24"/>
          <w:szCs w:val="24"/>
        </w:rPr>
        <w:t>Miller, W. R., &amp; Rollnick, S. (2002). </w:t>
      </w:r>
      <w:r w:rsidRPr="00B87022">
        <w:rPr>
          <w:rFonts w:ascii="Times New Roman" w:hAnsi="Times New Roman" w:cs="Times New Roman"/>
          <w:bCs/>
          <w:i/>
          <w:iCs/>
          <w:sz w:val="24"/>
          <w:szCs w:val="24"/>
        </w:rPr>
        <w:t>Motivational interviewing: Preparing people for change</w:t>
      </w:r>
      <w:r w:rsidRPr="00B87022">
        <w:rPr>
          <w:rFonts w:ascii="Times New Roman" w:hAnsi="Times New Roman" w:cs="Times New Roman"/>
          <w:bCs/>
          <w:sz w:val="24"/>
          <w:szCs w:val="24"/>
        </w:rPr>
        <w:t> (2nd ed.). Guilford Press</w:t>
      </w:r>
    </w:p>
    <w:p w14:paraId="41AAFE1E" w14:textId="77777777" w:rsidR="00C62D8E" w:rsidRPr="005B4EFE" w:rsidRDefault="00C62D8E" w:rsidP="00C62D8E">
      <w:pPr>
        <w:spacing w:after="0" w:line="480" w:lineRule="auto"/>
        <w:ind w:left="720" w:hanging="720"/>
        <w:rPr>
          <w:rFonts w:ascii="Times New Roman" w:hAnsi="Times New Roman" w:cs="Times New Roman"/>
          <w:bCs/>
          <w:sz w:val="24"/>
          <w:szCs w:val="24"/>
        </w:rPr>
      </w:pPr>
      <w:r w:rsidRPr="00B87022">
        <w:rPr>
          <w:rFonts w:ascii="Times New Roman" w:hAnsi="Times New Roman" w:cs="Times New Roman"/>
          <w:bCs/>
          <w:sz w:val="24"/>
          <w:szCs w:val="24"/>
        </w:rPr>
        <w:t>Miller, W. R., &amp; Rollnick, S. (2</w:t>
      </w:r>
      <w:r>
        <w:rPr>
          <w:rFonts w:ascii="Times New Roman" w:hAnsi="Times New Roman" w:cs="Times New Roman"/>
          <w:bCs/>
          <w:sz w:val="24"/>
          <w:szCs w:val="24"/>
        </w:rPr>
        <w:t>012</w:t>
      </w:r>
      <w:r w:rsidRPr="00B87022">
        <w:rPr>
          <w:rFonts w:ascii="Times New Roman" w:hAnsi="Times New Roman" w:cs="Times New Roman"/>
          <w:bCs/>
          <w:sz w:val="24"/>
          <w:szCs w:val="24"/>
        </w:rPr>
        <w:t>).</w:t>
      </w:r>
      <w:r>
        <w:rPr>
          <w:rFonts w:ascii="Times New Roman" w:hAnsi="Times New Roman" w:cs="Times New Roman"/>
          <w:bCs/>
          <w:sz w:val="24"/>
          <w:szCs w:val="24"/>
        </w:rPr>
        <w:t xml:space="preserve"> </w:t>
      </w:r>
      <w:r w:rsidRPr="005B4EFE">
        <w:rPr>
          <w:rFonts w:ascii="Times New Roman" w:hAnsi="Times New Roman" w:cs="Times New Roman"/>
          <w:bCs/>
          <w:i/>
          <w:iCs/>
          <w:sz w:val="24"/>
          <w:szCs w:val="24"/>
        </w:rPr>
        <w:t>Motivational interviewing: Helping people change.</w:t>
      </w:r>
      <w:r w:rsidRPr="00B87022">
        <w:rPr>
          <w:rFonts w:ascii="Times New Roman" w:hAnsi="Times New Roman" w:cs="Times New Roman"/>
          <w:bCs/>
          <w:sz w:val="24"/>
          <w:szCs w:val="24"/>
        </w:rPr>
        <w:t> (</w:t>
      </w:r>
      <w:r>
        <w:rPr>
          <w:rFonts w:ascii="Times New Roman" w:hAnsi="Times New Roman" w:cs="Times New Roman"/>
          <w:bCs/>
          <w:sz w:val="24"/>
          <w:szCs w:val="24"/>
        </w:rPr>
        <w:t>3r</w:t>
      </w:r>
      <w:r w:rsidRPr="00B87022">
        <w:rPr>
          <w:rFonts w:ascii="Times New Roman" w:hAnsi="Times New Roman" w:cs="Times New Roman"/>
          <w:bCs/>
          <w:sz w:val="24"/>
          <w:szCs w:val="24"/>
        </w:rPr>
        <w:t>d ed.). Guilford Press</w:t>
      </w:r>
    </w:p>
    <w:p w14:paraId="57E3A15C" w14:textId="77777777" w:rsidR="00C62D8E" w:rsidRPr="00905F86" w:rsidRDefault="00C62D8E" w:rsidP="00C62D8E">
      <w:pPr>
        <w:spacing w:line="480" w:lineRule="auto"/>
        <w:ind w:left="720" w:hanging="720"/>
        <w:rPr>
          <w:rFonts w:ascii="Times New Roman" w:hAnsi="Times New Roman" w:cs="Times New Roman"/>
          <w:bCs/>
          <w:sz w:val="24"/>
          <w:szCs w:val="24"/>
        </w:rPr>
      </w:pPr>
      <w:r w:rsidRPr="00905F86">
        <w:rPr>
          <w:rFonts w:ascii="Times New Roman" w:hAnsi="Times New Roman" w:cs="Times New Roman"/>
          <w:bCs/>
          <w:sz w:val="24"/>
          <w:szCs w:val="24"/>
        </w:rPr>
        <w:t>O'Malley, G., Ring-</w:t>
      </w:r>
      <w:proofErr w:type="spellStart"/>
      <w:r w:rsidRPr="00905F86">
        <w:rPr>
          <w:rFonts w:ascii="Times New Roman" w:hAnsi="Times New Roman" w:cs="Times New Roman"/>
          <w:bCs/>
          <w:sz w:val="24"/>
          <w:szCs w:val="24"/>
        </w:rPr>
        <w:t>Dimitriou</w:t>
      </w:r>
      <w:proofErr w:type="spellEnd"/>
      <w:r w:rsidRPr="00905F86">
        <w:rPr>
          <w:rFonts w:ascii="Times New Roman" w:hAnsi="Times New Roman" w:cs="Times New Roman"/>
          <w:bCs/>
          <w:sz w:val="24"/>
          <w:szCs w:val="24"/>
        </w:rPr>
        <w:t xml:space="preserve">, S., </w:t>
      </w:r>
      <w:proofErr w:type="spellStart"/>
      <w:r w:rsidRPr="00905F86">
        <w:rPr>
          <w:rFonts w:ascii="Times New Roman" w:hAnsi="Times New Roman" w:cs="Times New Roman"/>
          <w:bCs/>
          <w:sz w:val="24"/>
          <w:szCs w:val="24"/>
        </w:rPr>
        <w:t>Nowicka</w:t>
      </w:r>
      <w:proofErr w:type="spellEnd"/>
      <w:r w:rsidRPr="00905F86">
        <w:rPr>
          <w:rFonts w:ascii="Times New Roman" w:hAnsi="Times New Roman" w:cs="Times New Roman"/>
          <w:bCs/>
          <w:sz w:val="24"/>
          <w:szCs w:val="24"/>
        </w:rPr>
        <w:t xml:space="preserve">, P., Vania, A., </w:t>
      </w:r>
      <w:proofErr w:type="spellStart"/>
      <w:r w:rsidRPr="00905F86">
        <w:rPr>
          <w:rFonts w:ascii="Times New Roman" w:hAnsi="Times New Roman" w:cs="Times New Roman"/>
          <w:bCs/>
          <w:sz w:val="24"/>
          <w:szCs w:val="24"/>
        </w:rPr>
        <w:t>Frelut</w:t>
      </w:r>
      <w:proofErr w:type="spellEnd"/>
      <w:r w:rsidRPr="00905F86">
        <w:rPr>
          <w:rFonts w:ascii="Times New Roman" w:hAnsi="Times New Roman" w:cs="Times New Roman"/>
          <w:bCs/>
          <w:sz w:val="24"/>
          <w:szCs w:val="24"/>
        </w:rPr>
        <w:t xml:space="preserve">, M. L., </w:t>
      </w:r>
      <w:proofErr w:type="spellStart"/>
      <w:r w:rsidRPr="00905F86">
        <w:rPr>
          <w:rFonts w:ascii="Times New Roman" w:hAnsi="Times New Roman" w:cs="Times New Roman"/>
          <w:bCs/>
          <w:sz w:val="24"/>
          <w:szCs w:val="24"/>
        </w:rPr>
        <w:t>Farpour</w:t>
      </w:r>
      <w:proofErr w:type="spellEnd"/>
      <w:r w:rsidRPr="00905F86">
        <w:rPr>
          <w:rFonts w:ascii="Times New Roman" w:hAnsi="Times New Roman" w:cs="Times New Roman"/>
          <w:bCs/>
          <w:sz w:val="24"/>
          <w:szCs w:val="24"/>
        </w:rPr>
        <w:t xml:space="preserve">-Lambert, N., </w:t>
      </w:r>
      <w:proofErr w:type="spellStart"/>
      <w:r w:rsidRPr="00905F86">
        <w:rPr>
          <w:rFonts w:ascii="Times New Roman" w:hAnsi="Times New Roman" w:cs="Times New Roman"/>
          <w:bCs/>
          <w:sz w:val="24"/>
          <w:szCs w:val="24"/>
        </w:rPr>
        <w:t>Weghuber</w:t>
      </w:r>
      <w:proofErr w:type="spellEnd"/>
      <w:r w:rsidRPr="00905F86">
        <w:rPr>
          <w:rFonts w:ascii="Times New Roman" w:hAnsi="Times New Roman" w:cs="Times New Roman"/>
          <w:bCs/>
          <w:sz w:val="24"/>
          <w:szCs w:val="24"/>
        </w:rPr>
        <w:t xml:space="preserve">, D., &amp; </w:t>
      </w:r>
      <w:proofErr w:type="spellStart"/>
      <w:r w:rsidRPr="00905F86">
        <w:rPr>
          <w:rFonts w:ascii="Times New Roman" w:hAnsi="Times New Roman" w:cs="Times New Roman"/>
          <w:bCs/>
          <w:sz w:val="24"/>
          <w:szCs w:val="24"/>
        </w:rPr>
        <w:t>Thivel</w:t>
      </w:r>
      <w:proofErr w:type="spellEnd"/>
      <w:r w:rsidRPr="00905F86">
        <w:rPr>
          <w:rFonts w:ascii="Times New Roman" w:hAnsi="Times New Roman" w:cs="Times New Roman"/>
          <w:bCs/>
          <w:sz w:val="24"/>
          <w:szCs w:val="24"/>
        </w:rPr>
        <w:t>, D. (2017, July 1). Physical Activity and Physical Fitness in Pediatric Obesity: What are the First Steps for Clinicians? Expert Conclusion from the 2016 ECOG Workshop. </w:t>
      </w:r>
      <w:r w:rsidRPr="00905F86">
        <w:rPr>
          <w:rFonts w:ascii="Times New Roman" w:hAnsi="Times New Roman" w:cs="Times New Roman"/>
          <w:bCs/>
          <w:i/>
          <w:iCs/>
          <w:sz w:val="24"/>
          <w:szCs w:val="24"/>
        </w:rPr>
        <w:t>International journal of exercise science</w:t>
      </w:r>
      <w:r w:rsidRPr="00905F86">
        <w:rPr>
          <w:rFonts w:ascii="Times New Roman" w:hAnsi="Times New Roman" w:cs="Times New Roman"/>
          <w:bCs/>
          <w:sz w:val="24"/>
          <w:szCs w:val="24"/>
        </w:rPr>
        <w:t>, </w:t>
      </w:r>
      <w:r w:rsidRPr="00905F86">
        <w:rPr>
          <w:rFonts w:ascii="Times New Roman" w:hAnsi="Times New Roman" w:cs="Times New Roman"/>
          <w:bCs/>
          <w:i/>
          <w:iCs/>
          <w:sz w:val="24"/>
          <w:szCs w:val="24"/>
        </w:rPr>
        <w:t>10</w:t>
      </w:r>
      <w:r w:rsidRPr="00905F86">
        <w:rPr>
          <w:rFonts w:ascii="Times New Roman" w:hAnsi="Times New Roman" w:cs="Times New Roman"/>
          <w:bCs/>
          <w:sz w:val="24"/>
          <w:szCs w:val="24"/>
        </w:rPr>
        <w:t>(4), 487–496.</w:t>
      </w:r>
    </w:p>
    <w:p w14:paraId="52B225CE" w14:textId="77777777" w:rsidR="00C62D8E" w:rsidRPr="00905F86" w:rsidRDefault="00C62D8E" w:rsidP="00C62D8E">
      <w:pPr>
        <w:spacing w:line="480" w:lineRule="auto"/>
        <w:ind w:left="720" w:hanging="720"/>
        <w:rPr>
          <w:rStyle w:val="Hyperlink"/>
          <w:rFonts w:ascii="Times New Roman" w:hAnsi="Times New Roman" w:cs="Times New Roman"/>
          <w:sz w:val="24"/>
          <w:szCs w:val="24"/>
        </w:rPr>
      </w:pPr>
      <w:proofErr w:type="spellStart"/>
      <w:r w:rsidRPr="00905F86">
        <w:rPr>
          <w:rFonts w:ascii="Times New Roman" w:hAnsi="Times New Roman" w:cs="Times New Roman"/>
          <w:sz w:val="24"/>
          <w:szCs w:val="24"/>
        </w:rPr>
        <w:t>Sanyaolu</w:t>
      </w:r>
      <w:proofErr w:type="spellEnd"/>
      <w:r w:rsidRPr="00905F86">
        <w:rPr>
          <w:rFonts w:ascii="Times New Roman" w:hAnsi="Times New Roman" w:cs="Times New Roman"/>
          <w:sz w:val="24"/>
          <w:szCs w:val="24"/>
        </w:rPr>
        <w:t xml:space="preserve">, A., Okorie, C., Qi, X., Locke, J., &amp; Rehman, S. (2019, December 1). Childhood and adolescent obesity in the </w:t>
      </w:r>
      <w:proofErr w:type="gramStart"/>
      <w:r w:rsidRPr="00905F86">
        <w:rPr>
          <w:rFonts w:ascii="Times New Roman" w:hAnsi="Times New Roman" w:cs="Times New Roman"/>
          <w:sz w:val="24"/>
          <w:szCs w:val="24"/>
        </w:rPr>
        <w:t>united states</w:t>
      </w:r>
      <w:proofErr w:type="gramEnd"/>
      <w:r w:rsidRPr="00905F86">
        <w:rPr>
          <w:rFonts w:ascii="Times New Roman" w:hAnsi="Times New Roman" w:cs="Times New Roman"/>
          <w:sz w:val="24"/>
          <w:szCs w:val="24"/>
        </w:rPr>
        <w:t>: A public health concern. </w:t>
      </w:r>
      <w:r w:rsidRPr="00905F86">
        <w:rPr>
          <w:rFonts w:ascii="Times New Roman" w:hAnsi="Times New Roman" w:cs="Times New Roman"/>
          <w:i/>
          <w:iCs/>
          <w:sz w:val="24"/>
          <w:szCs w:val="24"/>
        </w:rPr>
        <w:t>Global pediatric health</w:t>
      </w:r>
      <w:r w:rsidRPr="00905F86">
        <w:rPr>
          <w:rFonts w:ascii="Times New Roman" w:hAnsi="Times New Roman" w:cs="Times New Roman"/>
          <w:sz w:val="24"/>
          <w:szCs w:val="24"/>
        </w:rPr>
        <w:t>, </w:t>
      </w:r>
      <w:r w:rsidRPr="00905F86">
        <w:rPr>
          <w:rFonts w:ascii="Times New Roman" w:hAnsi="Times New Roman" w:cs="Times New Roman"/>
          <w:i/>
          <w:iCs/>
          <w:sz w:val="24"/>
          <w:szCs w:val="24"/>
        </w:rPr>
        <w:t>6</w:t>
      </w:r>
      <w:r w:rsidRPr="00905F86">
        <w:rPr>
          <w:rFonts w:ascii="Times New Roman" w:hAnsi="Times New Roman" w:cs="Times New Roman"/>
          <w:sz w:val="24"/>
          <w:szCs w:val="24"/>
        </w:rPr>
        <w:t xml:space="preserve">(1). </w:t>
      </w:r>
      <w:hyperlink r:id="rId18" w:history="1">
        <w:r w:rsidRPr="00905F86">
          <w:rPr>
            <w:rStyle w:val="Hyperlink"/>
            <w:rFonts w:ascii="Times New Roman" w:hAnsi="Times New Roman" w:cs="Times New Roman"/>
            <w:sz w:val="24"/>
            <w:szCs w:val="24"/>
          </w:rPr>
          <w:t>https://doi.org/10.1177/2333794X19891305</w:t>
        </w:r>
      </w:hyperlink>
    </w:p>
    <w:p w14:paraId="17613272" w14:textId="77777777" w:rsidR="00C62D8E" w:rsidRPr="00905F86" w:rsidRDefault="00C62D8E" w:rsidP="00C62D8E">
      <w:pPr>
        <w:tabs>
          <w:tab w:val="left" w:pos="4152"/>
        </w:tabs>
        <w:spacing w:line="480" w:lineRule="auto"/>
        <w:ind w:left="720" w:hanging="720"/>
        <w:jc w:val="both"/>
        <w:rPr>
          <w:rFonts w:ascii="Times New Roman" w:hAnsi="Times New Roman" w:cs="Times New Roman"/>
          <w:sz w:val="24"/>
          <w:szCs w:val="24"/>
        </w:rPr>
      </w:pPr>
      <w:r w:rsidRPr="00905F86">
        <w:rPr>
          <w:rFonts w:ascii="Times New Roman" w:hAnsi="Times New Roman" w:cs="Times New Roman"/>
          <w:sz w:val="24"/>
          <w:szCs w:val="24"/>
        </w:rPr>
        <w:t xml:space="preserve">Saul, J. &amp; Rodgers, R. F. (2016, January 1). Wellness, not weight: Changing the focus in children and adolescents. </w:t>
      </w:r>
      <w:r w:rsidRPr="00905F86">
        <w:rPr>
          <w:rFonts w:ascii="Times New Roman" w:hAnsi="Times New Roman" w:cs="Times New Roman"/>
          <w:i/>
          <w:iCs/>
          <w:sz w:val="24"/>
          <w:szCs w:val="24"/>
        </w:rPr>
        <w:t>Journal of the American Academy of Child &amp; Adolescent Psychiatry, 55(</w:t>
      </w:r>
      <w:r w:rsidRPr="00905F86">
        <w:rPr>
          <w:rFonts w:ascii="Times New Roman" w:hAnsi="Times New Roman" w:cs="Times New Roman"/>
          <w:sz w:val="24"/>
          <w:szCs w:val="24"/>
        </w:rPr>
        <w:t xml:space="preserve">1), 7-9. </w:t>
      </w:r>
      <w:hyperlink r:id="rId19" w:history="1">
        <w:r w:rsidRPr="00905F86">
          <w:rPr>
            <w:rStyle w:val="Hyperlink"/>
            <w:rFonts w:ascii="Times New Roman" w:hAnsi="Times New Roman" w:cs="Times New Roman"/>
            <w:sz w:val="24"/>
            <w:szCs w:val="24"/>
          </w:rPr>
          <w:t>https://doi.org/10.1016/j.jaac.2015.10.005</w:t>
        </w:r>
      </w:hyperlink>
    </w:p>
    <w:p w14:paraId="06D8F464" w14:textId="77777777" w:rsidR="00C62D8E" w:rsidRPr="00905F86" w:rsidRDefault="00C62D8E" w:rsidP="00C62D8E">
      <w:pPr>
        <w:spacing w:line="480" w:lineRule="auto"/>
        <w:ind w:left="720" w:hanging="720"/>
        <w:rPr>
          <w:rFonts w:ascii="Times New Roman" w:hAnsi="Times New Roman" w:cs="Times New Roman"/>
          <w:sz w:val="24"/>
          <w:szCs w:val="24"/>
        </w:rPr>
      </w:pPr>
      <w:r w:rsidRPr="00905F86">
        <w:rPr>
          <w:rFonts w:ascii="Times New Roman" w:hAnsi="Times New Roman" w:cs="Times New Roman"/>
          <w:sz w:val="24"/>
          <w:szCs w:val="24"/>
        </w:rPr>
        <w:lastRenderedPageBreak/>
        <w:t>U.S. Department of Health and Human Services (</w:t>
      </w:r>
      <w:proofErr w:type="spellStart"/>
      <w:r w:rsidRPr="00905F86">
        <w:rPr>
          <w:rFonts w:ascii="Times New Roman" w:hAnsi="Times New Roman" w:cs="Times New Roman"/>
          <w:sz w:val="24"/>
          <w:szCs w:val="24"/>
        </w:rPr>
        <w:t>n.d</w:t>
      </w:r>
      <w:proofErr w:type="spellEnd"/>
      <w:r w:rsidRPr="00905F86">
        <w:rPr>
          <w:rFonts w:ascii="Times New Roman" w:hAnsi="Times New Roman" w:cs="Times New Roman"/>
          <w:sz w:val="24"/>
          <w:szCs w:val="24"/>
        </w:rPr>
        <w:t xml:space="preserve">). </w:t>
      </w:r>
      <w:r w:rsidRPr="00905F86">
        <w:rPr>
          <w:rFonts w:ascii="Times New Roman" w:hAnsi="Times New Roman" w:cs="Times New Roman"/>
          <w:i/>
          <w:iCs/>
          <w:sz w:val="24"/>
          <w:szCs w:val="24"/>
        </w:rPr>
        <w:t xml:space="preserve">Workforce. </w:t>
      </w:r>
      <w:r w:rsidRPr="00905F86">
        <w:rPr>
          <w:rFonts w:ascii="Times New Roman" w:hAnsi="Times New Roman" w:cs="Times New Roman"/>
          <w:sz w:val="24"/>
          <w:szCs w:val="24"/>
        </w:rPr>
        <w:t>Healthy People 2030. https://health.gov/healthypeople/objectives-and-data/browse-objectives/overweight-and-obesity/reduce-proportion-children-and-adolescents-obesity-nws-04</w:t>
      </w:r>
    </w:p>
    <w:p w14:paraId="4C2463EA" w14:textId="77777777" w:rsidR="00C62D8E" w:rsidRPr="00905F86" w:rsidRDefault="00C62D8E" w:rsidP="00C62D8E">
      <w:pPr>
        <w:spacing w:line="480" w:lineRule="auto"/>
        <w:ind w:left="720" w:hanging="720"/>
        <w:rPr>
          <w:rFonts w:ascii="Times New Roman" w:hAnsi="Times New Roman" w:cs="Times New Roman"/>
          <w:sz w:val="24"/>
          <w:szCs w:val="24"/>
        </w:rPr>
      </w:pPr>
      <w:r w:rsidRPr="00905F86">
        <w:rPr>
          <w:rFonts w:ascii="Times New Roman" w:hAnsi="Times New Roman" w:cs="Times New Roman"/>
          <w:sz w:val="24"/>
          <w:szCs w:val="24"/>
        </w:rPr>
        <w:t xml:space="preserve">Waters, E., Gibbs, L., Tadic, M., </w:t>
      </w:r>
      <w:proofErr w:type="spellStart"/>
      <w:r w:rsidRPr="00905F86">
        <w:rPr>
          <w:rFonts w:ascii="Times New Roman" w:hAnsi="Times New Roman" w:cs="Times New Roman"/>
          <w:sz w:val="24"/>
          <w:szCs w:val="24"/>
        </w:rPr>
        <w:t>Ukoumunne</w:t>
      </w:r>
      <w:proofErr w:type="spellEnd"/>
      <w:r w:rsidRPr="00905F86">
        <w:rPr>
          <w:rFonts w:ascii="Times New Roman" w:hAnsi="Times New Roman" w:cs="Times New Roman"/>
          <w:sz w:val="24"/>
          <w:szCs w:val="24"/>
        </w:rPr>
        <w:t xml:space="preserve">, O. C., Magarey, A., </w:t>
      </w:r>
      <w:proofErr w:type="spellStart"/>
      <w:r w:rsidRPr="00905F86">
        <w:rPr>
          <w:rFonts w:ascii="Times New Roman" w:hAnsi="Times New Roman" w:cs="Times New Roman"/>
          <w:sz w:val="24"/>
          <w:szCs w:val="24"/>
        </w:rPr>
        <w:t>Okely</w:t>
      </w:r>
      <w:proofErr w:type="spellEnd"/>
      <w:r w:rsidRPr="00905F86">
        <w:rPr>
          <w:rFonts w:ascii="Times New Roman" w:hAnsi="Times New Roman" w:cs="Times New Roman"/>
          <w:sz w:val="24"/>
          <w:szCs w:val="24"/>
        </w:rPr>
        <w:t xml:space="preserve">, A. D., &amp; Gold, L. (2018, August 3). Cluster </w:t>
      </w:r>
      <w:proofErr w:type="spellStart"/>
      <w:r w:rsidRPr="00905F86">
        <w:rPr>
          <w:rFonts w:ascii="Times New Roman" w:hAnsi="Times New Roman" w:cs="Times New Roman"/>
          <w:sz w:val="24"/>
          <w:szCs w:val="24"/>
        </w:rPr>
        <w:t>randomised</w:t>
      </w:r>
      <w:proofErr w:type="spellEnd"/>
      <w:r w:rsidRPr="00905F86">
        <w:rPr>
          <w:rFonts w:ascii="Times New Roman" w:hAnsi="Times New Roman" w:cs="Times New Roman"/>
          <w:sz w:val="24"/>
          <w:szCs w:val="24"/>
        </w:rPr>
        <w:t xml:space="preserve"> trial of a school-community child health promotion and obesity prevention intervention: Findings from the evaluation of fun ‘n healthy in </w:t>
      </w:r>
      <w:proofErr w:type="spellStart"/>
      <w:r w:rsidRPr="00905F86">
        <w:rPr>
          <w:rFonts w:ascii="Times New Roman" w:hAnsi="Times New Roman" w:cs="Times New Roman"/>
          <w:sz w:val="24"/>
          <w:szCs w:val="24"/>
        </w:rPr>
        <w:t>moreland</w:t>
      </w:r>
      <w:proofErr w:type="spellEnd"/>
      <w:r w:rsidRPr="00905F86">
        <w:rPr>
          <w:rFonts w:ascii="Times New Roman" w:hAnsi="Times New Roman" w:cs="Times New Roman"/>
          <w:sz w:val="24"/>
          <w:szCs w:val="24"/>
        </w:rPr>
        <w:t>.</w:t>
      </w:r>
      <w:r w:rsidRPr="00905F86">
        <w:rPr>
          <w:rFonts w:ascii="Times New Roman" w:hAnsi="Times New Roman" w:cs="Times New Roman"/>
          <w:i/>
          <w:iCs/>
          <w:sz w:val="24"/>
          <w:szCs w:val="24"/>
        </w:rPr>
        <w:t> BMC Public Health, 18</w:t>
      </w:r>
      <w:r w:rsidRPr="00905F86">
        <w:rPr>
          <w:rFonts w:ascii="Times New Roman" w:hAnsi="Times New Roman" w:cs="Times New Roman"/>
          <w:sz w:val="24"/>
          <w:szCs w:val="24"/>
        </w:rPr>
        <w:t>(1), 92-16. https://doi.org/10.1186/s12889-017-4625-9</w:t>
      </w:r>
    </w:p>
    <w:p w14:paraId="2B19DBB4" w14:textId="77777777" w:rsidR="00C62D8E" w:rsidRPr="00905F86" w:rsidRDefault="00C62D8E" w:rsidP="00C62D8E">
      <w:pPr>
        <w:spacing w:line="480" w:lineRule="auto"/>
        <w:rPr>
          <w:rFonts w:ascii="Times New Roman" w:hAnsi="Times New Roman" w:cs="Times New Roman"/>
          <w:sz w:val="24"/>
          <w:szCs w:val="24"/>
        </w:rPr>
      </w:pPr>
    </w:p>
    <w:p w14:paraId="1A0E5E1C" w14:textId="77777777" w:rsidR="00C62D8E" w:rsidRDefault="00C62D8E" w:rsidP="00C62D8E">
      <w:pPr>
        <w:spacing w:after="0" w:line="480" w:lineRule="auto"/>
        <w:rPr>
          <w:rFonts w:ascii="Times New Roman" w:hAnsi="Times New Roman" w:cs="Times New Roman"/>
          <w:bCs/>
          <w:sz w:val="24"/>
          <w:szCs w:val="24"/>
        </w:rPr>
      </w:pPr>
    </w:p>
    <w:p w14:paraId="343D2A38" w14:textId="77777777" w:rsidR="00C62D8E" w:rsidRDefault="00C62D8E" w:rsidP="00C62D8E">
      <w:pPr>
        <w:ind w:firstLine="720"/>
        <w:jc w:val="center"/>
        <w:rPr>
          <w:rFonts w:ascii="Times New Roman" w:hAnsi="Times New Roman" w:cs="Times New Roman"/>
          <w:b/>
          <w:sz w:val="24"/>
          <w:szCs w:val="24"/>
        </w:rPr>
      </w:pPr>
    </w:p>
    <w:p w14:paraId="29897C37" w14:textId="77777777" w:rsidR="00C62D8E" w:rsidRDefault="00C62D8E" w:rsidP="00C62D8E">
      <w:pPr>
        <w:ind w:firstLine="720"/>
        <w:jc w:val="center"/>
        <w:rPr>
          <w:rFonts w:ascii="Times New Roman" w:hAnsi="Times New Roman" w:cs="Times New Roman"/>
          <w:b/>
          <w:sz w:val="24"/>
          <w:szCs w:val="24"/>
        </w:rPr>
      </w:pPr>
    </w:p>
    <w:p w14:paraId="1A6F039A" w14:textId="77777777" w:rsidR="00C62D8E" w:rsidRDefault="00C62D8E" w:rsidP="00C62D8E">
      <w:pPr>
        <w:ind w:firstLine="720"/>
        <w:jc w:val="center"/>
        <w:rPr>
          <w:rFonts w:ascii="Times New Roman" w:hAnsi="Times New Roman" w:cs="Times New Roman"/>
          <w:b/>
          <w:sz w:val="24"/>
          <w:szCs w:val="24"/>
        </w:rPr>
      </w:pPr>
    </w:p>
    <w:p w14:paraId="2FE9F893" w14:textId="77777777" w:rsidR="00C62D8E" w:rsidRDefault="00C62D8E" w:rsidP="00C62D8E">
      <w:pPr>
        <w:ind w:firstLine="720"/>
        <w:jc w:val="center"/>
        <w:rPr>
          <w:rFonts w:ascii="Times New Roman" w:hAnsi="Times New Roman" w:cs="Times New Roman"/>
          <w:b/>
          <w:sz w:val="24"/>
          <w:szCs w:val="24"/>
        </w:rPr>
      </w:pPr>
    </w:p>
    <w:p w14:paraId="3DF1D9C6" w14:textId="77777777" w:rsidR="00C62D8E" w:rsidRDefault="00C62D8E" w:rsidP="00C62D8E">
      <w:pPr>
        <w:ind w:firstLine="720"/>
        <w:jc w:val="center"/>
        <w:rPr>
          <w:rFonts w:ascii="Times New Roman" w:hAnsi="Times New Roman" w:cs="Times New Roman"/>
          <w:b/>
          <w:sz w:val="24"/>
          <w:szCs w:val="24"/>
        </w:rPr>
      </w:pPr>
    </w:p>
    <w:p w14:paraId="023C4784" w14:textId="77777777" w:rsidR="00C62D8E" w:rsidRDefault="00C62D8E" w:rsidP="00C62D8E">
      <w:pPr>
        <w:ind w:firstLine="720"/>
        <w:jc w:val="center"/>
        <w:rPr>
          <w:rFonts w:ascii="Times New Roman" w:hAnsi="Times New Roman" w:cs="Times New Roman"/>
          <w:b/>
          <w:sz w:val="24"/>
          <w:szCs w:val="24"/>
        </w:rPr>
      </w:pPr>
    </w:p>
    <w:p w14:paraId="5D904A79" w14:textId="77777777" w:rsidR="00C62D8E" w:rsidRDefault="00C62D8E" w:rsidP="00C62D8E">
      <w:pPr>
        <w:ind w:firstLine="720"/>
        <w:jc w:val="center"/>
        <w:rPr>
          <w:rFonts w:ascii="Times New Roman" w:hAnsi="Times New Roman" w:cs="Times New Roman"/>
          <w:b/>
          <w:sz w:val="24"/>
          <w:szCs w:val="24"/>
        </w:rPr>
      </w:pPr>
    </w:p>
    <w:p w14:paraId="0385F4A8" w14:textId="77777777" w:rsidR="00C62D8E" w:rsidRDefault="00C62D8E" w:rsidP="00C62D8E">
      <w:pPr>
        <w:ind w:firstLine="720"/>
        <w:jc w:val="center"/>
        <w:rPr>
          <w:rFonts w:ascii="Times New Roman" w:hAnsi="Times New Roman" w:cs="Times New Roman"/>
          <w:b/>
          <w:sz w:val="24"/>
          <w:szCs w:val="24"/>
        </w:rPr>
      </w:pPr>
    </w:p>
    <w:p w14:paraId="45077C57" w14:textId="77777777" w:rsidR="00C62D8E" w:rsidRDefault="00C62D8E" w:rsidP="00C62D8E">
      <w:pPr>
        <w:ind w:firstLine="720"/>
        <w:jc w:val="center"/>
        <w:rPr>
          <w:rFonts w:ascii="Times New Roman" w:hAnsi="Times New Roman" w:cs="Times New Roman"/>
          <w:b/>
          <w:sz w:val="24"/>
          <w:szCs w:val="24"/>
        </w:rPr>
      </w:pPr>
    </w:p>
    <w:p w14:paraId="4B39EEFF" w14:textId="77777777" w:rsidR="00C62D8E" w:rsidRDefault="00C62D8E" w:rsidP="00C62D8E">
      <w:pPr>
        <w:ind w:firstLine="720"/>
        <w:jc w:val="center"/>
        <w:rPr>
          <w:rFonts w:ascii="Times New Roman" w:hAnsi="Times New Roman" w:cs="Times New Roman"/>
          <w:b/>
          <w:sz w:val="24"/>
          <w:szCs w:val="24"/>
        </w:rPr>
      </w:pPr>
    </w:p>
    <w:p w14:paraId="08927ADE" w14:textId="77777777" w:rsidR="00C62D8E" w:rsidRDefault="00C62D8E" w:rsidP="00C62D8E">
      <w:pPr>
        <w:ind w:firstLine="720"/>
        <w:jc w:val="center"/>
        <w:rPr>
          <w:rFonts w:ascii="Times New Roman" w:hAnsi="Times New Roman" w:cs="Times New Roman"/>
          <w:b/>
          <w:sz w:val="24"/>
          <w:szCs w:val="24"/>
        </w:rPr>
      </w:pPr>
    </w:p>
    <w:p w14:paraId="76803C09" w14:textId="77777777" w:rsidR="00C62D8E" w:rsidRDefault="00C62D8E" w:rsidP="00C62D8E">
      <w:pPr>
        <w:ind w:firstLine="720"/>
        <w:jc w:val="center"/>
        <w:rPr>
          <w:rFonts w:ascii="Times New Roman" w:hAnsi="Times New Roman" w:cs="Times New Roman"/>
          <w:b/>
          <w:sz w:val="24"/>
          <w:szCs w:val="24"/>
        </w:rPr>
      </w:pPr>
    </w:p>
    <w:p w14:paraId="308C179D" w14:textId="77777777" w:rsidR="00C62D8E" w:rsidRDefault="00C62D8E" w:rsidP="00C62D8E">
      <w:pPr>
        <w:ind w:firstLine="720"/>
        <w:jc w:val="center"/>
        <w:rPr>
          <w:rFonts w:ascii="Times New Roman" w:hAnsi="Times New Roman" w:cs="Times New Roman"/>
          <w:b/>
          <w:sz w:val="24"/>
          <w:szCs w:val="24"/>
        </w:rPr>
      </w:pPr>
    </w:p>
    <w:p w14:paraId="09729CB5" w14:textId="77777777" w:rsidR="00C62D8E" w:rsidRDefault="00C62D8E" w:rsidP="00C62D8E">
      <w:pPr>
        <w:ind w:firstLine="720"/>
        <w:jc w:val="center"/>
        <w:rPr>
          <w:rFonts w:ascii="Times New Roman" w:hAnsi="Times New Roman" w:cs="Times New Roman"/>
          <w:b/>
          <w:sz w:val="24"/>
          <w:szCs w:val="24"/>
        </w:rPr>
      </w:pPr>
    </w:p>
    <w:p w14:paraId="0CF287DA" w14:textId="4A371703" w:rsidR="00C62D8E" w:rsidRDefault="00C62D8E" w:rsidP="00C62D8E">
      <w:pPr>
        <w:ind w:firstLine="720"/>
        <w:jc w:val="center"/>
        <w:rPr>
          <w:rFonts w:ascii="Times New Roman" w:hAnsi="Times New Roman" w:cs="Times New Roman"/>
          <w:b/>
          <w:sz w:val="24"/>
          <w:szCs w:val="24"/>
        </w:rPr>
      </w:pPr>
    </w:p>
    <w:p w14:paraId="3E7A9D5D" w14:textId="77777777" w:rsidR="00C62D8E" w:rsidRDefault="00C62D8E" w:rsidP="00C62D8E">
      <w:pPr>
        <w:ind w:firstLine="720"/>
        <w:jc w:val="center"/>
        <w:rPr>
          <w:rFonts w:ascii="Times New Roman" w:hAnsi="Times New Roman" w:cs="Times New Roman"/>
          <w:b/>
          <w:sz w:val="24"/>
          <w:szCs w:val="24"/>
        </w:rPr>
      </w:pPr>
    </w:p>
    <w:p w14:paraId="4F525D3B" w14:textId="77777777" w:rsidR="00C62D8E" w:rsidRDefault="00C62D8E" w:rsidP="00C62D8E">
      <w:pPr>
        <w:ind w:firstLine="720"/>
        <w:jc w:val="center"/>
        <w:rPr>
          <w:rFonts w:ascii="Times New Roman" w:hAnsi="Times New Roman" w:cs="Times New Roman"/>
          <w:b/>
          <w:sz w:val="24"/>
          <w:szCs w:val="24"/>
        </w:rPr>
      </w:pPr>
    </w:p>
    <w:p w14:paraId="25CF92A0" w14:textId="77777777" w:rsidR="00C62D8E" w:rsidRDefault="00C62D8E" w:rsidP="00C62D8E">
      <w:pPr>
        <w:spacing w:after="0" w:line="480" w:lineRule="auto"/>
        <w:ind w:firstLine="720"/>
        <w:jc w:val="center"/>
        <w:rPr>
          <w:rFonts w:ascii="Times New Roman" w:hAnsi="Times New Roman" w:cs="Times New Roman"/>
          <w:b/>
          <w:sz w:val="24"/>
          <w:szCs w:val="24"/>
        </w:rPr>
      </w:pPr>
      <w:r w:rsidRPr="00323669">
        <w:rPr>
          <w:rFonts w:ascii="Times New Roman" w:hAnsi="Times New Roman" w:cs="Times New Roman"/>
          <w:b/>
          <w:sz w:val="24"/>
          <w:szCs w:val="24"/>
        </w:rPr>
        <w:t>Appendi</w:t>
      </w:r>
      <w:r>
        <w:rPr>
          <w:rFonts w:ascii="Times New Roman" w:hAnsi="Times New Roman" w:cs="Times New Roman"/>
          <w:b/>
          <w:sz w:val="24"/>
          <w:szCs w:val="24"/>
        </w:rPr>
        <w:t>x A</w:t>
      </w:r>
    </w:p>
    <w:p w14:paraId="39B4C9B7" w14:textId="77777777" w:rsidR="00C62D8E" w:rsidRDefault="00C62D8E" w:rsidP="008C5713">
      <w:pPr>
        <w:tabs>
          <w:tab w:val="left" w:pos="2484"/>
        </w:tabs>
        <w:jc w:val="center"/>
        <w:rPr>
          <w:rFonts w:ascii="Times New Roman" w:hAnsi="Times New Roman" w:cs="Times New Roman"/>
          <w:b/>
          <w:bCs/>
          <w:sz w:val="24"/>
          <w:szCs w:val="24"/>
        </w:rPr>
      </w:pPr>
      <w:r>
        <w:rPr>
          <w:rFonts w:ascii="Times New Roman" w:hAnsi="Times New Roman" w:cs="Times New Roman"/>
          <w:b/>
          <w:bCs/>
          <w:sz w:val="24"/>
          <w:szCs w:val="24"/>
        </w:rPr>
        <w:t>Post-Implementation Survey</w:t>
      </w:r>
    </w:p>
    <w:p w14:paraId="67AB3896" w14:textId="77777777" w:rsidR="00C62D8E" w:rsidRPr="007450B0" w:rsidRDefault="00C62D8E" w:rsidP="00C62D8E">
      <w:pPr>
        <w:tabs>
          <w:tab w:val="left" w:pos="2484"/>
        </w:tabs>
        <w:rPr>
          <w:rFonts w:ascii="Times New Roman" w:hAnsi="Times New Roman" w:cs="Times New Roman"/>
          <w:sz w:val="24"/>
          <w:szCs w:val="24"/>
        </w:rPr>
      </w:pPr>
      <w:r>
        <w:rPr>
          <w:rFonts w:ascii="Times New Roman" w:hAnsi="Times New Roman" w:cs="Times New Roman"/>
          <w:sz w:val="24"/>
          <w:szCs w:val="24"/>
        </w:rPr>
        <w:t xml:space="preserve">Qualtrics Survey Link: </w:t>
      </w:r>
      <w:r w:rsidRPr="004C47CC">
        <w:rPr>
          <w:rFonts w:ascii="Times New Roman" w:hAnsi="Times New Roman" w:cs="Times New Roman"/>
          <w:sz w:val="24"/>
          <w:szCs w:val="24"/>
        </w:rPr>
        <w:t>https://ecu.az1.qualtrics.com/jfe/form/SV_9QyWooMjXcrkLau</w:t>
      </w:r>
    </w:p>
    <w:p w14:paraId="2EA6BACB"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What clinical area do you currently practice in? (</w:t>
      </w:r>
      <w:proofErr w:type="gramStart"/>
      <w:r>
        <w:rPr>
          <w:rFonts w:ascii="Times New Roman" w:hAnsi="Times New Roman" w:cs="Times New Roman"/>
          <w:sz w:val="24"/>
          <w:szCs w:val="24"/>
        </w:rPr>
        <w:t>select</w:t>
      </w:r>
      <w:proofErr w:type="gramEnd"/>
      <w:r>
        <w:rPr>
          <w:rFonts w:ascii="Times New Roman" w:hAnsi="Times New Roman" w:cs="Times New Roman"/>
          <w:sz w:val="24"/>
          <w:szCs w:val="24"/>
        </w:rPr>
        <w:t xml:space="preserve"> all that apply)</w:t>
      </w:r>
    </w:p>
    <w:p w14:paraId="4D58D197"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Family</w:t>
      </w:r>
    </w:p>
    <w:p w14:paraId="636D7182"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Adult</w:t>
      </w:r>
    </w:p>
    <w:p w14:paraId="78A87864"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Pediatric</w:t>
      </w:r>
    </w:p>
    <w:p w14:paraId="721F914E"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Women’s Health</w:t>
      </w:r>
    </w:p>
    <w:p w14:paraId="40165CA4"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 xml:space="preserve">Psychiatric </w:t>
      </w:r>
    </w:p>
    <w:p w14:paraId="34ECCA6F"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Geriatric</w:t>
      </w:r>
    </w:p>
    <w:p w14:paraId="7B1EC968"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 xml:space="preserve">Outpatient </w:t>
      </w:r>
    </w:p>
    <w:p w14:paraId="672186C0"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Other:</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C3B6A37"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What is your current professional status?</w:t>
      </w:r>
    </w:p>
    <w:p w14:paraId="5E667A20"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 xml:space="preserve">DNP student </w:t>
      </w:r>
    </w:p>
    <w:p w14:paraId="1C67F5AB"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MD</w:t>
      </w:r>
    </w:p>
    <w:p w14:paraId="5B486501"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Nurse Practitioner</w:t>
      </w:r>
    </w:p>
    <w:p w14:paraId="0357C6EF"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Respiratory Therapist</w:t>
      </w:r>
    </w:p>
    <w:p w14:paraId="5977840F"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Certified Nursing Assistant</w:t>
      </w:r>
    </w:p>
    <w:p w14:paraId="591206FE"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Physician Assistant</w:t>
      </w:r>
    </w:p>
    <w:p w14:paraId="23A32C6C"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RN</w:t>
      </w:r>
    </w:p>
    <w:p w14:paraId="45EBDF29" w14:textId="77777777" w:rsidR="00C62D8E" w:rsidRPr="00913BD2"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Other:</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4DCFD04"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Looking forward to the coming year are you planning to work or continue to work with the pediatric population?</w:t>
      </w:r>
    </w:p>
    <w:p w14:paraId="2CE3431E"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Yes</w:t>
      </w:r>
    </w:p>
    <w:p w14:paraId="2592A660"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No</w:t>
      </w:r>
    </w:p>
    <w:p w14:paraId="06056780"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Describe your current experience with Motivational Interviewing (MI):</w:t>
      </w:r>
    </w:p>
    <w:p w14:paraId="18605CF0"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None</w:t>
      </w:r>
    </w:p>
    <w:p w14:paraId="43DA28F2"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Minimal- have heard of MI but never had formal training</w:t>
      </w:r>
    </w:p>
    <w:p w14:paraId="2361A9E0"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Moderate- read articles on MI, attending lectures/workshops, comfortable with MI skills</w:t>
      </w:r>
    </w:p>
    <w:p w14:paraId="74BEC7AB"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 xml:space="preserve">Expert- advanced training of MI and commonly use in practice </w:t>
      </w:r>
    </w:p>
    <w:p w14:paraId="55FEEE65"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 xml:space="preserve">My patient or my patient’s family lack motivation to change healthy behaviors is a significant frustration in my </w:t>
      </w:r>
      <w:proofErr w:type="gramStart"/>
      <w:r>
        <w:rPr>
          <w:rFonts w:ascii="Times New Roman" w:hAnsi="Times New Roman" w:cs="Times New Roman"/>
          <w:sz w:val="24"/>
          <w:szCs w:val="24"/>
        </w:rPr>
        <w:t>work?</w:t>
      </w:r>
      <w:proofErr w:type="gramEnd"/>
    </w:p>
    <w:p w14:paraId="300C7B86"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Strongly agree</w:t>
      </w:r>
    </w:p>
    <w:p w14:paraId="69EB8D8F"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Agree</w:t>
      </w:r>
    </w:p>
    <w:p w14:paraId="0CA2848A"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Neutral</w:t>
      </w:r>
    </w:p>
    <w:p w14:paraId="51C35096"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 xml:space="preserve">Disagree </w:t>
      </w:r>
    </w:p>
    <w:p w14:paraId="4CF77C02" w14:textId="77777777" w:rsidR="00C62D8E" w:rsidRPr="004212C0"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Strongly Disagree</w:t>
      </w:r>
    </w:p>
    <w:p w14:paraId="4D5D39AF"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If my patient or patient’s family is not initially motivated to change their lifestyle, I do not think that I will be able to increase their motivation?</w:t>
      </w:r>
    </w:p>
    <w:p w14:paraId="0C7ACA11"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lastRenderedPageBreak/>
        <w:t>Strongly agree</w:t>
      </w:r>
    </w:p>
    <w:p w14:paraId="5DA69955"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Agree</w:t>
      </w:r>
    </w:p>
    <w:p w14:paraId="5B5543B2"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Neutral</w:t>
      </w:r>
    </w:p>
    <w:p w14:paraId="7112DA21"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Disagree</w:t>
      </w:r>
    </w:p>
    <w:p w14:paraId="7B47155A" w14:textId="77777777" w:rsidR="00C62D8E" w:rsidRPr="00174348"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Strongly Disagree</w:t>
      </w:r>
    </w:p>
    <w:p w14:paraId="710B1727"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How confident are you in weight management counseling?</w:t>
      </w:r>
    </w:p>
    <w:p w14:paraId="51841DF1"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Not at all</w:t>
      </w:r>
    </w:p>
    <w:p w14:paraId="547D7A3F"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Somewhat</w:t>
      </w:r>
    </w:p>
    <w:p w14:paraId="6CC7989A"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Confident</w:t>
      </w:r>
    </w:p>
    <w:p w14:paraId="4036445B" w14:textId="77777777" w:rsidR="00C62D8E" w:rsidRPr="00DC714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Very Confident</w:t>
      </w:r>
    </w:p>
    <w:p w14:paraId="7CE92CFF"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Resistance is a signal for the provider to?</w:t>
      </w:r>
    </w:p>
    <w:p w14:paraId="18703FF4"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List reasons for change</w:t>
      </w:r>
    </w:p>
    <w:p w14:paraId="25523D4C"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Use confrontation to break through resistance</w:t>
      </w:r>
    </w:p>
    <w:p w14:paraId="5F06554A" w14:textId="77777777" w:rsidR="00C62D8E" w:rsidRPr="003C1D37" w:rsidRDefault="00C62D8E" w:rsidP="00C62D8E">
      <w:pPr>
        <w:pStyle w:val="ListParagraph"/>
        <w:numPr>
          <w:ilvl w:val="1"/>
          <w:numId w:val="1"/>
        </w:numPr>
        <w:tabs>
          <w:tab w:val="left" w:pos="2484"/>
        </w:tabs>
        <w:rPr>
          <w:rFonts w:ascii="Times New Roman" w:hAnsi="Times New Roman" w:cs="Times New Roman"/>
          <w:b/>
          <w:bCs/>
          <w:sz w:val="24"/>
          <w:szCs w:val="24"/>
        </w:rPr>
      </w:pPr>
      <w:r w:rsidRPr="003C1D37">
        <w:rPr>
          <w:rFonts w:ascii="Times New Roman" w:hAnsi="Times New Roman" w:cs="Times New Roman"/>
          <w:b/>
          <w:bCs/>
          <w:sz w:val="24"/>
          <w:szCs w:val="24"/>
        </w:rPr>
        <w:t>Respond with reflection</w:t>
      </w:r>
    </w:p>
    <w:p w14:paraId="1102D911"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Change the conversation</w:t>
      </w:r>
    </w:p>
    <w:p w14:paraId="354E2B35"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The four processes of motivational interviewing are?</w:t>
      </w:r>
    </w:p>
    <w:p w14:paraId="12DC556A" w14:textId="77777777" w:rsidR="00C62D8E" w:rsidRPr="003C1D37" w:rsidRDefault="00C62D8E" w:rsidP="00C62D8E">
      <w:pPr>
        <w:pStyle w:val="ListParagraph"/>
        <w:numPr>
          <w:ilvl w:val="1"/>
          <w:numId w:val="1"/>
        </w:numPr>
        <w:tabs>
          <w:tab w:val="left" w:pos="2484"/>
        </w:tabs>
        <w:rPr>
          <w:rFonts w:ascii="Times New Roman" w:hAnsi="Times New Roman" w:cs="Times New Roman"/>
          <w:b/>
          <w:bCs/>
          <w:sz w:val="24"/>
          <w:szCs w:val="24"/>
        </w:rPr>
      </w:pPr>
      <w:r w:rsidRPr="003C1D37">
        <w:rPr>
          <w:rFonts w:ascii="Times New Roman" w:hAnsi="Times New Roman" w:cs="Times New Roman"/>
          <w:b/>
          <w:bCs/>
          <w:sz w:val="24"/>
          <w:szCs w:val="24"/>
        </w:rPr>
        <w:t>Engage, focus, evoke, and plan</w:t>
      </w:r>
    </w:p>
    <w:p w14:paraId="29C59016" w14:textId="77777777" w:rsidR="00C62D8E" w:rsidRPr="00681A8D" w:rsidRDefault="00C62D8E" w:rsidP="00C62D8E">
      <w:pPr>
        <w:pStyle w:val="ListParagraph"/>
        <w:numPr>
          <w:ilvl w:val="1"/>
          <w:numId w:val="1"/>
        </w:numPr>
        <w:tabs>
          <w:tab w:val="left" w:pos="2484"/>
        </w:tabs>
        <w:rPr>
          <w:rFonts w:ascii="Times New Roman" w:hAnsi="Times New Roman" w:cs="Times New Roman"/>
          <w:b/>
          <w:bCs/>
          <w:sz w:val="24"/>
          <w:szCs w:val="24"/>
        </w:rPr>
      </w:pPr>
      <w:r>
        <w:rPr>
          <w:rFonts w:ascii="Times New Roman" w:hAnsi="Times New Roman" w:cs="Times New Roman"/>
          <w:sz w:val="24"/>
          <w:szCs w:val="24"/>
        </w:rPr>
        <w:t>Change talk, open questions, sharing information, and summarizing</w:t>
      </w:r>
    </w:p>
    <w:p w14:paraId="1B3567E6" w14:textId="77777777" w:rsidR="00C62D8E" w:rsidRPr="00691A12" w:rsidRDefault="00C62D8E" w:rsidP="00C62D8E">
      <w:pPr>
        <w:pStyle w:val="ListParagraph"/>
        <w:numPr>
          <w:ilvl w:val="1"/>
          <w:numId w:val="1"/>
        </w:numPr>
        <w:tabs>
          <w:tab w:val="left" w:pos="2484"/>
        </w:tabs>
        <w:rPr>
          <w:rFonts w:ascii="Times New Roman" w:hAnsi="Times New Roman" w:cs="Times New Roman"/>
          <w:b/>
          <w:bCs/>
          <w:sz w:val="24"/>
          <w:szCs w:val="24"/>
        </w:rPr>
      </w:pPr>
      <w:r>
        <w:rPr>
          <w:rFonts w:ascii="Times New Roman" w:hAnsi="Times New Roman" w:cs="Times New Roman"/>
          <w:sz w:val="24"/>
          <w:szCs w:val="24"/>
        </w:rPr>
        <w:t>Reflective listening, engaging, evoking, and sharing information</w:t>
      </w:r>
    </w:p>
    <w:p w14:paraId="6ADF961A" w14:textId="77777777" w:rsidR="00C62D8E" w:rsidRPr="003C1D37" w:rsidRDefault="00C62D8E" w:rsidP="00C62D8E">
      <w:pPr>
        <w:pStyle w:val="ListParagraph"/>
        <w:numPr>
          <w:ilvl w:val="1"/>
          <w:numId w:val="1"/>
        </w:numPr>
        <w:tabs>
          <w:tab w:val="left" w:pos="2484"/>
        </w:tabs>
        <w:rPr>
          <w:rFonts w:ascii="Times New Roman" w:hAnsi="Times New Roman" w:cs="Times New Roman"/>
          <w:b/>
          <w:bCs/>
          <w:sz w:val="24"/>
          <w:szCs w:val="24"/>
        </w:rPr>
      </w:pPr>
      <w:r>
        <w:rPr>
          <w:rFonts w:ascii="Times New Roman" w:hAnsi="Times New Roman" w:cs="Times New Roman"/>
          <w:sz w:val="24"/>
          <w:szCs w:val="24"/>
        </w:rPr>
        <w:t>Focus, open questions, evoke, and plan</w:t>
      </w:r>
    </w:p>
    <w:p w14:paraId="1E8E6273" w14:textId="77777777" w:rsidR="00C62D8E" w:rsidRPr="003A2055"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bCs/>
          <w:sz w:val="24"/>
          <w:szCs w:val="24"/>
        </w:rPr>
        <w:t>The aim of anticipatory guidance for children with healthy, overweight, and obese BMI ranges should be to?</w:t>
      </w:r>
    </w:p>
    <w:p w14:paraId="5763AB1F" w14:textId="77777777" w:rsidR="00C62D8E" w:rsidRPr="007E03A0"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bCs/>
          <w:sz w:val="24"/>
          <w:szCs w:val="24"/>
        </w:rPr>
        <w:t>Help the child lose weight</w:t>
      </w:r>
    </w:p>
    <w:p w14:paraId="25A899D5" w14:textId="77777777" w:rsidR="00C62D8E" w:rsidRPr="003E6E0A"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bCs/>
          <w:sz w:val="24"/>
          <w:szCs w:val="24"/>
        </w:rPr>
        <w:t>Focus on restriction of bad foods and drinks</w:t>
      </w:r>
    </w:p>
    <w:p w14:paraId="5022447D" w14:textId="77777777" w:rsidR="00C62D8E" w:rsidRPr="001035CD" w:rsidRDefault="00C62D8E" w:rsidP="00C62D8E">
      <w:pPr>
        <w:pStyle w:val="ListParagraph"/>
        <w:numPr>
          <w:ilvl w:val="1"/>
          <w:numId w:val="1"/>
        </w:numPr>
        <w:tabs>
          <w:tab w:val="left" w:pos="2484"/>
        </w:tabs>
        <w:rPr>
          <w:rFonts w:ascii="Times New Roman" w:hAnsi="Times New Roman" w:cs="Times New Roman"/>
          <w:sz w:val="24"/>
          <w:szCs w:val="24"/>
        </w:rPr>
      </w:pPr>
      <w:r w:rsidRPr="001860AF">
        <w:rPr>
          <w:rFonts w:ascii="Times New Roman" w:hAnsi="Times New Roman" w:cs="Times New Roman"/>
          <w:b/>
          <w:sz w:val="24"/>
          <w:szCs w:val="24"/>
        </w:rPr>
        <w:t>Change lifestyle behaviors rather than interventions to improve weight</w:t>
      </w:r>
      <w:r>
        <w:rPr>
          <w:rFonts w:ascii="Times New Roman" w:hAnsi="Times New Roman" w:cs="Times New Roman"/>
          <w:bCs/>
          <w:sz w:val="24"/>
          <w:szCs w:val="24"/>
        </w:rPr>
        <w:t xml:space="preserve"> status</w:t>
      </w:r>
    </w:p>
    <w:p w14:paraId="4DAA4D85" w14:textId="77777777" w:rsidR="00C62D8E" w:rsidRPr="003A2055"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 xml:space="preserve">Promote disciplined exercise time everyday </w:t>
      </w:r>
    </w:p>
    <w:p w14:paraId="196CC68E"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After today’s workshop how comfortable are you to initiate MI with pediatric patients or families?</w:t>
      </w:r>
    </w:p>
    <w:p w14:paraId="7D09E3E3"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Not at all</w:t>
      </w:r>
    </w:p>
    <w:p w14:paraId="7F788567"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Somewhat</w:t>
      </w:r>
    </w:p>
    <w:p w14:paraId="4DA2D00E"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Comfortable</w:t>
      </w:r>
    </w:p>
    <w:p w14:paraId="7A148ADD"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Very Comfortable</w:t>
      </w:r>
    </w:p>
    <w:p w14:paraId="01204211"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 xml:space="preserve">As a result of the workshop today, how likely are you to use MI with a pediatric patient or patient’s family in the next two weeks? </w:t>
      </w:r>
    </w:p>
    <w:p w14:paraId="4D932A5E"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Not likely</w:t>
      </w:r>
    </w:p>
    <w:p w14:paraId="21CD27BA"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Somewhat Likely</w:t>
      </w:r>
    </w:p>
    <w:p w14:paraId="5679C5C3"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Likely</w:t>
      </w:r>
    </w:p>
    <w:p w14:paraId="18A4B6B7"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Extremely Likely</w:t>
      </w:r>
    </w:p>
    <w:p w14:paraId="02023B0A" w14:textId="77777777" w:rsidR="00C62D8E" w:rsidRDefault="00C62D8E" w:rsidP="00C62D8E">
      <w:pPr>
        <w:pStyle w:val="ListParagraph"/>
        <w:tabs>
          <w:tab w:val="left" w:pos="2484"/>
        </w:tabs>
        <w:rPr>
          <w:rFonts w:ascii="Times New Roman" w:hAnsi="Times New Roman" w:cs="Times New Roman"/>
          <w:sz w:val="24"/>
          <w:szCs w:val="24"/>
        </w:rPr>
      </w:pPr>
    </w:p>
    <w:p w14:paraId="2CEEB87B" w14:textId="2DD95444" w:rsidR="00C62D8E" w:rsidRP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 xml:space="preserve">How do you feel you would use this material in your practice? </w:t>
      </w:r>
    </w:p>
    <w:p w14:paraId="5D281F9F" w14:textId="77777777" w:rsidR="00C62D8E" w:rsidRDefault="00C62D8E" w:rsidP="00C62D8E">
      <w:pPr>
        <w:pStyle w:val="ListParagraph"/>
        <w:tabs>
          <w:tab w:val="left" w:pos="2484"/>
        </w:tabs>
        <w:rPr>
          <w:rFonts w:ascii="Times New Roman" w:hAnsi="Times New Roman" w:cs="Times New Roman"/>
          <w:sz w:val="24"/>
          <w:szCs w:val="24"/>
        </w:rPr>
      </w:pPr>
    </w:p>
    <w:p w14:paraId="675207E7" w14:textId="77777777" w:rsidR="00C62D8E" w:rsidRDefault="00C62D8E" w:rsidP="00C62D8E">
      <w:pPr>
        <w:pStyle w:val="ListParagraph"/>
        <w:numPr>
          <w:ilvl w:val="0"/>
          <w:numId w:val="1"/>
        </w:numPr>
        <w:tabs>
          <w:tab w:val="left" w:pos="2484"/>
        </w:tabs>
        <w:rPr>
          <w:rFonts w:ascii="Times New Roman" w:hAnsi="Times New Roman" w:cs="Times New Roman"/>
          <w:sz w:val="24"/>
          <w:szCs w:val="24"/>
        </w:rPr>
      </w:pPr>
      <w:r>
        <w:rPr>
          <w:rFonts w:ascii="Times New Roman" w:hAnsi="Times New Roman" w:cs="Times New Roman"/>
          <w:sz w:val="24"/>
          <w:szCs w:val="24"/>
        </w:rPr>
        <w:t>In the WebEx presentation, when assessing nutritional status, I give an example where a child was asked “What he ate for breakfast?” What is his response?</w:t>
      </w:r>
    </w:p>
    <w:p w14:paraId="51060D65"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lastRenderedPageBreak/>
        <w:t>Cereal</w:t>
      </w:r>
    </w:p>
    <w:p w14:paraId="703CCBC8"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Eggs</w:t>
      </w:r>
    </w:p>
    <w:p w14:paraId="6762ADAB"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Corn dog</w:t>
      </w:r>
    </w:p>
    <w:p w14:paraId="4FAD5642" w14:textId="77777777" w:rsidR="00C62D8E" w:rsidRDefault="00C62D8E" w:rsidP="00C62D8E">
      <w:pPr>
        <w:pStyle w:val="ListParagraph"/>
        <w:numPr>
          <w:ilvl w:val="1"/>
          <w:numId w:val="1"/>
        </w:numPr>
        <w:tabs>
          <w:tab w:val="left" w:pos="2484"/>
        </w:tabs>
        <w:rPr>
          <w:rFonts w:ascii="Times New Roman" w:hAnsi="Times New Roman" w:cs="Times New Roman"/>
          <w:sz w:val="24"/>
          <w:szCs w:val="24"/>
        </w:rPr>
      </w:pPr>
      <w:r>
        <w:rPr>
          <w:rFonts w:ascii="Times New Roman" w:hAnsi="Times New Roman" w:cs="Times New Roman"/>
          <w:sz w:val="24"/>
          <w:szCs w:val="24"/>
        </w:rPr>
        <w:t>Waffle</w:t>
      </w:r>
    </w:p>
    <w:p w14:paraId="47D2F359" w14:textId="77777777" w:rsidR="00C62D8E" w:rsidRDefault="00C62D8E" w:rsidP="00C62D8E">
      <w:pPr>
        <w:pStyle w:val="ListParagraph"/>
        <w:tabs>
          <w:tab w:val="left" w:pos="2484"/>
        </w:tabs>
        <w:ind w:left="1440"/>
        <w:rPr>
          <w:rFonts w:ascii="Times New Roman" w:hAnsi="Times New Roman" w:cs="Times New Roman"/>
          <w:sz w:val="24"/>
          <w:szCs w:val="24"/>
        </w:rPr>
      </w:pPr>
    </w:p>
    <w:p w14:paraId="02CE8137" w14:textId="77777777" w:rsidR="00C62D8E" w:rsidRDefault="00C62D8E" w:rsidP="00C62D8E">
      <w:pPr>
        <w:pStyle w:val="ListParagraph"/>
        <w:tabs>
          <w:tab w:val="left" w:pos="2484"/>
        </w:tabs>
        <w:ind w:left="1440"/>
        <w:rPr>
          <w:rFonts w:ascii="Times New Roman" w:hAnsi="Times New Roman" w:cs="Times New Roman"/>
          <w:sz w:val="24"/>
          <w:szCs w:val="24"/>
        </w:rPr>
      </w:pPr>
    </w:p>
    <w:p w14:paraId="473FD354" w14:textId="77777777" w:rsidR="00C62D8E" w:rsidRDefault="00C62D8E" w:rsidP="00C62D8E">
      <w:pPr>
        <w:pStyle w:val="ListParagraph"/>
        <w:tabs>
          <w:tab w:val="left" w:pos="2484"/>
        </w:tabs>
        <w:ind w:left="1440"/>
        <w:rPr>
          <w:rFonts w:ascii="Times New Roman" w:hAnsi="Times New Roman" w:cs="Times New Roman"/>
          <w:sz w:val="24"/>
          <w:szCs w:val="24"/>
        </w:rPr>
      </w:pPr>
    </w:p>
    <w:p w14:paraId="769B07C5" w14:textId="77777777" w:rsidR="00C62D8E" w:rsidRDefault="00C62D8E" w:rsidP="00C62D8E">
      <w:pPr>
        <w:pStyle w:val="ListParagraph"/>
        <w:tabs>
          <w:tab w:val="left" w:pos="2484"/>
        </w:tabs>
        <w:ind w:left="1440"/>
        <w:rPr>
          <w:rFonts w:ascii="Times New Roman" w:hAnsi="Times New Roman" w:cs="Times New Roman"/>
          <w:sz w:val="24"/>
          <w:szCs w:val="24"/>
        </w:rPr>
      </w:pPr>
    </w:p>
    <w:p w14:paraId="348601A2" w14:textId="77777777" w:rsidR="00C62D8E" w:rsidRDefault="00C62D8E" w:rsidP="00C62D8E">
      <w:pPr>
        <w:pStyle w:val="ListParagraph"/>
        <w:tabs>
          <w:tab w:val="left" w:pos="2484"/>
        </w:tabs>
        <w:ind w:left="1440"/>
        <w:rPr>
          <w:rFonts w:ascii="Times New Roman" w:hAnsi="Times New Roman" w:cs="Times New Roman"/>
          <w:sz w:val="24"/>
          <w:szCs w:val="24"/>
        </w:rPr>
      </w:pPr>
    </w:p>
    <w:p w14:paraId="13F98171" w14:textId="77777777" w:rsidR="00C62D8E" w:rsidRDefault="00C62D8E" w:rsidP="00C62D8E">
      <w:pPr>
        <w:pStyle w:val="ListParagraph"/>
        <w:tabs>
          <w:tab w:val="left" w:pos="2484"/>
        </w:tabs>
        <w:ind w:left="1440"/>
        <w:rPr>
          <w:rFonts w:ascii="Times New Roman" w:hAnsi="Times New Roman" w:cs="Times New Roman"/>
          <w:sz w:val="24"/>
          <w:szCs w:val="24"/>
        </w:rPr>
      </w:pPr>
    </w:p>
    <w:p w14:paraId="65E77A81" w14:textId="77777777" w:rsidR="00C62D8E" w:rsidRDefault="00C62D8E" w:rsidP="00C62D8E">
      <w:pPr>
        <w:pStyle w:val="ListParagraph"/>
        <w:tabs>
          <w:tab w:val="left" w:pos="2484"/>
        </w:tabs>
        <w:ind w:left="1440"/>
        <w:rPr>
          <w:rFonts w:ascii="Times New Roman" w:hAnsi="Times New Roman" w:cs="Times New Roman"/>
          <w:sz w:val="24"/>
          <w:szCs w:val="24"/>
        </w:rPr>
      </w:pPr>
    </w:p>
    <w:p w14:paraId="7C539860" w14:textId="77777777" w:rsidR="00C62D8E" w:rsidRDefault="00C62D8E" w:rsidP="00C62D8E">
      <w:pPr>
        <w:pStyle w:val="ListParagraph"/>
        <w:tabs>
          <w:tab w:val="left" w:pos="2484"/>
        </w:tabs>
        <w:ind w:left="1440"/>
        <w:rPr>
          <w:rFonts w:ascii="Times New Roman" w:hAnsi="Times New Roman" w:cs="Times New Roman"/>
          <w:sz w:val="24"/>
          <w:szCs w:val="24"/>
        </w:rPr>
      </w:pPr>
    </w:p>
    <w:p w14:paraId="2E09A232" w14:textId="77777777" w:rsidR="00C62D8E" w:rsidRDefault="00C62D8E" w:rsidP="00C62D8E">
      <w:pPr>
        <w:pStyle w:val="ListParagraph"/>
        <w:tabs>
          <w:tab w:val="left" w:pos="2484"/>
        </w:tabs>
        <w:ind w:left="1440"/>
        <w:rPr>
          <w:rFonts w:ascii="Times New Roman" w:hAnsi="Times New Roman" w:cs="Times New Roman"/>
          <w:sz w:val="24"/>
          <w:szCs w:val="24"/>
        </w:rPr>
      </w:pPr>
    </w:p>
    <w:p w14:paraId="42A033CD" w14:textId="77777777" w:rsidR="00C62D8E" w:rsidRDefault="00C62D8E" w:rsidP="00C62D8E">
      <w:pPr>
        <w:pStyle w:val="ListParagraph"/>
        <w:tabs>
          <w:tab w:val="left" w:pos="2484"/>
        </w:tabs>
        <w:ind w:left="1440"/>
        <w:rPr>
          <w:rFonts w:ascii="Times New Roman" w:hAnsi="Times New Roman" w:cs="Times New Roman"/>
          <w:sz w:val="24"/>
          <w:szCs w:val="24"/>
        </w:rPr>
      </w:pPr>
    </w:p>
    <w:p w14:paraId="16F01EEF" w14:textId="77777777" w:rsidR="00C62D8E" w:rsidRDefault="00C62D8E" w:rsidP="00C62D8E">
      <w:pPr>
        <w:pStyle w:val="ListParagraph"/>
        <w:tabs>
          <w:tab w:val="left" w:pos="2484"/>
        </w:tabs>
        <w:ind w:left="1440"/>
        <w:rPr>
          <w:rFonts w:ascii="Times New Roman" w:hAnsi="Times New Roman" w:cs="Times New Roman"/>
          <w:sz w:val="24"/>
          <w:szCs w:val="24"/>
        </w:rPr>
      </w:pPr>
    </w:p>
    <w:p w14:paraId="14DF7A0A" w14:textId="77777777" w:rsidR="00C62D8E" w:rsidRDefault="00C62D8E" w:rsidP="00C62D8E">
      <w:pPr>
        <w:pStyle w:val="ListParagraph"/>
        <w:tabs>
          <w:tab w:val="left" w:pos="2484"/>
        </w:tabs>
        <w:ind w:left="1440"/>
        <w:rPr>
          <w:rFonts w:ascii="Times New Roman" w:hAnsi="Times New Roman" w:cs="Times New Roman"/>
          <w:sz w:val="24"/>
          <w:szCs w:val="24"/>
        </w:rPr>
      </w:pPr>
    </w:p>
    <w:p w14:paraId="5C59827C" w14:textId="77777777" w:rsidR="00C62D8E" w:rsidRDefault="00C62D8E" w:rsidP="00C62D8E">
      <w:pPr>
        <w:pStyle w:val="ListParagraph"/>
        <w:tabs>
          <w:tab w:val="left" w:pos="2484"/>
        </w:tabs>
        <w:ind w:left="1440"/>
        <w:rPr>
          <w:rFonts w:ascii="Times New Roman" w:hAnsi="Times New Roman" w:cs="Times New Roman"/>
          <w:sz w:val="24"/>
          <w:szCs w:val="24"/>
        </w:rPr>
      </w:pPr>
    </w:p>
    <w:p w14:paraId="70EFB95E" w14:textId="77777777" w:rsidR="00C62D8E" w:rsidRDefault="00C62D8E" w:rsidP="00C62D8E">
      <w:pPr>
        <w:pStyle w:val="ListParagraph"/>
        <w:tabs>
          <w:tab w:val="left" w:pos="2484"/>
        </w:tabs>
        <w:ind w:left="1440"/>
        <w:rPr>
          <w:rFonts w:ascii="Times New Roman" w:hAnsi="Times New Roman" w:cs="Times New Roman"/>
          <w:sz w:val="24"/>
          <w:szCs w:val="24"/>
        </w:rPr>
      </w:pPr>
    </w:p>
    <w:p w14:paraId="37A741B0" w14:textId="77777777" w:rsidR="00C62D8E" w:rsidRDefault="00C62D8E" w:rsidP="00C62D8E">
      <w:pPr>
        <w:pStyle w:val="ListParagraph"/>
        <w:tabs>
          <w:tab w:val="left" w:pos="2484"/>
        </w:tabs>
        <w:ind w:left="1440"/>
        <w:rPr>
          <w:rFonts w:ascii="Times New Roman" w:hAnsi="Times New Roman" w:cs="Times New Roman"/>
          <w:sz w:val="24"/>
          <w:szCs w:val="24"/>
        </w:rPr>
      </w:pPr>
    </w:p>
    <w:p w14:paraId="268FBE34" w14:textId="77777777" w:rsidR="00C62D8E" w:rsidRDefault="00C62D8E" w:rsidP="00C62D8E">
      <w:pPr>
        <w:pStyle w:val="ListParagraph"/>
        <w:tabs>
          <w:tab w:val="left" w:pos="2484"/>
        </w:tabs>
        <w:ind w:left="1440"/>
        <w:rPr>
          <w:rFonts w:ascii="Times New Roman" w:hAnsi="Times New Roman" w:cs="Times New Roman"/>
          <w:sz w:val="24"/>
          <w:szCs w:val="24"/>
        </w:rPr>
      </w:pPr>
    </w:p>
    <w:p w14:paraId="73808C62" w14:textId="77777777" w:rsidR="00C62D8E" w:rsidRDefault="00C62D8E" w:rsidP="00C62D8E">
      <w:pPr>
        <w:pStyle w:val="ListParagraph"/>
        <w:tabs>
          <w:tab w:val="left" w:pos="2484"/>
        </w:tabs>
        <w:ind w:left="1440"/>
        <w:rPr>
          <w:rFonts w:ascii="Times New Roman" w:hAnsi="Times New Roman" w:cs="Times New Roman"/>
          <w:sz w:val="24"/>
          <w:szCs w:val="24"/>
        </w:rPr>
      </w:pPr>
    </w:p>
    <w:p w14:paraId="25966DFC" w14:textId="77777777" w:rsidR="00C62D8E" w:rsidRDefault="00C62D8E" w:rsidP="00C62D8E">
      <w:pPr>
        <w:pStyle w:val="ListParagraph"/>
        <w:tabs>
          <w:tab w:val="left" w:pos="2484"/>
        </w:tabs>
        <w:ind w:left="1440"/>
        <w:rPr>
          <w:rFonts w:ascii="Times New Roman" w:hAnsi="Times New Roman" w:cs="Times New Roman"/>
          <w:sz w:val="24"/>
          <w:szCs w:val="24"/>
        </w:rPr>
      </w:pPr>
    </w:p>
    <w:p w14:paraId="1706230F" w14:textId="77777777" w:rsidR="00C62D8E" w:rsidRDefault="00C62D8E" w:rsidP="00C62D8E">
      <w:pPr>
        <w:pStyle w:val="ListParagraph"/>
        <w:tabs>
          <w:tab w:val="left" w:pos="2484"/>
        </w:tabs>
        <w:ind w:left="1440"/>
        <w:rPr>
          <w:rFonts w:ascii="Times New Roman" w:hAnsi="Times New Roman" w:cs="Times New Roman"/>
          <w:sz w:val="24"/>
          <w:szCs w:val="24"/>
        </w:rPr>
      </w:pPr>
    </w:p>
    <w:p w14:paraId="617BA700" w14:textId="77777777" w:rsidR="00C62D8E" w:rsidRDefault="00C62D8E" w:rsidP="00C62D8E">
      <w:pPr>
        <w:pStyle w:val="ListParagraph"/>
        <w:tabs>
          <w:tab w:val="left" w:pos="2484"/>
        </w:tabs>
        <w:ind w:left="1440"/>
        <w:rPr>
          <w:rFonts w:ascii="Times New Roman" w:hAnsi="Times New Roman" w:cs="Times New Roman"/>
          <w:sz w:val="24"/>
          <w:szCs w:val="24"/>
        </w:rPr>
      </w:pPr>
    </w:p>
    <w:p w14:paraId="5FC29FD0" w14:textId="77777777" w:rsidR="00C62D8E" w:rsidRDefault="00C62D8E" w:rsidP="00C62D8E">
      <w:pPr>
        <w:pStyle w:val="ListParagraph"/>
        <w:tabs>
          <w:tab w:val="left" w:pos="2484"/>
        </w:tabs>
        <w:ind w:left="1440"/>
        <w:rPr>
          <w:rFonts w:ascii="Times New Roman" w:hAnsi="Times New Roman" w:cs="Times New Roman"/>
          <w:sz w:val="24"/>
          <w:szCs w:val="24"/>
        </w:rPr>
      </w:pPr>
    </w:p>
    <w:p w14:paraId="4879CF38" w14:textId="77777777" w:rsidR="00C62D8E" w:rsidRDefault="00C62D8E" w:rsidP="00C62D8E">
      <w:pPr>
        <w:pStyle w:val="ListParagraph"/>
        <w:tabs>
          <w:tab w:val="left" w:pos="2484"/>
        </w:tabs>
        <w:ind w:left="1440"/>
        <w:rPr>
          <w:rFonts w:ascii="Times New Roman" w:hAnsi="Times New Roman" w:cs="Times New Roman"/>
          <w:sz w:val="24"/>
          <w:szCs w:val="24"/>
        </w:rPr>
      </w:pPr>
    </w:p>
    <w:p w14:paraId="040F7D53" w14:textId="77777777" w:rsidR="00C62D8E" w:rsidRDefault="00C62D8E" w:rsidP="00C62D8E">
      <w:pPr>
        <w:pStyle w:val="ListParagraph"/>
        <w:tabs>
          <w:tab w:val="left" w:pos="2484"/>
        </w:tabs>
        <w:ind w:left="1440"/>
        <w:rPr>
          <w:rFonts w:ascii="Times New Roman" w:hAnsi="Times New Roman" w:cs="Times New Roman"/>
          <w:sz w:val="24"/>
          <w:szCs w:val="24"/>
        </w:rPr>
      </w:pPr>
    </w:p>
    <w:p w14:paraId="614794CB" w14:textId="77777777" w:rsidR="00C62D8E" w:rsidRDefault="00C62D8E" w:rsidP="00C62D8E">
      <w:pPr>
        <w:pStyle w:val="ListParagraph"/>
        <w:tabs>
          <w:tab w:val="left" w:pos="2484"/>
        </w:tabs>
        <w:ind w:left="1440"/>
        <w:rPr>
          <w:rFonts w:ascii="Times New Roman" w:hAnsi="Times New Roman" w:cs="Times New Roman"/>
          <w:sz w:val="24"/>
          <w:szCs w:val="24"/>
        </w:rPr>
      </w:pPr>
    </w:p>
    <w:p w14:paraId="12242011" w14:textId="77777777" w:rsidR="00C62D8E" w:rsidRDefault="00C62D8E" w:rsidP="00C62D8E">
      <w:pPr>
        <w:pStyle w:val="ListParagraph"/>
        <w:tabs>
          <w:tab w:val="left" w:pos="2484"/>
        </w:tabs>
        <w:ind w:left="1440"/>
        <w:rPr>
          <w:rFonts w:ascii="Times New Roman" w:hAnsi="Times New Roman" w:cs="Times New Roman"/>
          <w:sz w:val="24"/>
          <w:szCs w:val="24"/>
        </w:rPr>
      </w:pPr>
    </w:p>
    <w:p w14:paraId="0EEEEA5F" w14:textId="77777777" w:rsidR="00C62D8E" w:rsidRDefault="00C62D8E" w:rsidP="00C62D8E">
      <w:pPr>
        <w:pStyle w:val="ListParagraph"/>
        <w:tabs>
          <w:tab w:val="left" w:pos="2484"/>
        </w:tabs>
        <w:ind w:left="1440"/>
        <w:rPr>
          <w:rFonts w:ascii="Times New Roman" w:hAnsi="Times New Roman" w:cs="Times New Roman"/>
          <w:sz w:val="24"/>
          <w:szCs w:val="24"/>
        </w:rPr>
      </w:pPr>
    </w:p>
    <w:p w14:paraId="7EA1E8D8" w14:textId="77777777" w:rsidR="00C62D8E" w:rsidRDefault="00C62D8E" w:rsidP="00C62D8E">
      <w:pPr>
        <w:pStyle w:val="ListParagraph"/>
        <w:tabs>
          <w:tab w:val="left" w:pos="2484"/>
        </w:tabs>
        <w:ind w:left="1440"/>
        <w:rPr>
          <w:rFonts w:ascii="Times New Roman" w:hAnsi="Times New Roman" w:cs="Times New Roman"/>
          <w:sz w:val="24"/>
          <w:szCs w:val="24"/>
        </w:rPr>
      </w:pPr>
    </w:p>
    <w:p w14:paraId="246E985D" w14:textId="77777777" w:rsidR="00C62D8E" w:rsidRDefault="00C62D8E" w:rsidP="00C62D8E">
      <w:pPr>
        <w:pStyle w:val="ListParagraph"/>
        <w:tabs>
          <w:tab w:val="left" w:pos="2484"/>
        </w:tabs>
        <w:ind w:left="1440"/>
        <w:rPr>
          <w:rFonts w:ascii="Times New Roman" w:hAnsi="Times New Roman" w:cs="Times New Roman"/>
          <w:sz w:val="24"/>
          <w:szCs w:val="24"/>
        </w:rPr>
      </w:pPr>
    </w:p>
    <w:p w14:paraId="41D7DEDC" w14:textId="05829058" w:rsidR="00C62D8E" w:rsidRDefault="00C62D8E" w:rsidP="00C62D8E">
      <w:pPr>
        <w:pStyle w:val="ListParagraph"/>
        <w:tabs>
          <w:tab w:val="left" w:pos="2484"/>
        </w:tabs>
        <w:ind w:left="1440"/>
        <w:rPr>
          <w:rFonts w:ascii="Times New Roman" w:hAnsi="Times New Roman" w:cs="Times New Roman"/>
          <w:sz w:val="24"/>
          <w:szCs w:val="24"/>
        </w:rPr>
      </w:pPr>
    </w:p>
    <w:p w14:paraId="7CE83910" w14:textId="73E20462" w:rsidR="00C62D8E" w:rsidRDefault="00C62D8E" w:rsidP="00C62D8E">
      <w:pPr>
        <w:pStyle w:val="ListParagraph"/>
        <w:tabs>
          <w:tab w:val="left" w:pos="2484"/>
        </w:tabs>
        <w:ind w:left="1440"/>
        <w:rPr>
          <w:rFonts w:ascii="Times New Roman" w:hAnsi="Times New Roman" w:cs="Times New Roman"/>
          <w:sz w:val="24"/>
          <w:szCs w:val="24"/>
        </w:rPr>
      </w:pPr>
    </w:p>
    <w:p w14:paraId="40CF2142" w14:textId="653BABFA" w:rsidR="00C62D8E" w:rsidRDefault="00C62D8E" w:rsidP="00C62D8E">
      <w:pPr>
        <w:pStyle w:val="ListParagraph"/>
        <w:tabs>
          <w:tab w:val="left" w:pos="2484"/>
        </w:tabs>
        <w:ind w:left="1440"/>
        <w:rPr>
          <w:rFonts w:ascii="Times New Roman" w:hAnsi="Times New Roman" w:cs="Times New Roman"/>
          <w:sz w:val="24"/>
          <w:szCs w:val="24"/>
        </w:rPr>
      </w:pPr>
    </w:p>
    <w:p w14:paraId="3D418F34" w14:textId="171FA19F" w:rsidR="00C62D8E" w:rsidRDefault="00C62D8E" w:rsidP="00C62D8E">
      <w:pPr>
        <w:pStyle w:val="ListParagraph"/>
        <w:tabs>
          <w:tab w:val="left" w:pos="2484"/>
        </w:tabs>
        <w:ind w:left="1440"/>
        <w:rPr>
          <w:rFonts w:ascii="Times New Roman" w:hAnsi="Times New Roman" w:cs="Times New Roman"/>
          <w:sz w:val="24"/>
          <w:szCs w:val="24"/>
        </w:rPr>
      </w:pPr>
    </w:p>
    <w:p w14:paraId="33882189" w14:textId="77777777" w:rsidR="00C62D8E" w:rsidRDefault="00C62D8E" w:rsidP="00C62D8E">
      <w:pPr>
        <w:pStyle w:val="ListParagraph"/>
        <w:tabs>
          <w:tab w:val="left" w:pos="2484"/>
        </w:tabs>
        <w:ind w:left="1440"/>
        <w:rPr>
          <w:rFonts w:ascii="Times New Roman" w:hAnsi="Times New Roman" w:cs="Times New Roman"/>
          <w:sz w:val="24"/>
          <w:szCs w:val="24"/>
        </w:rPr>
      </w:pPr>
    </w:p>
    <w:p w14:paraId="118D64CF" w14:textId="77777777" w:rsidR="00C62D8E" w:rsidRDefault="00C62D8E" w:rsidP="00C62D8E">
      <w:pPr>
        <w:pStyle w:val="ListParagraph"/>
        <w:tabs>
          <w:tab w:val="left" w:pos="2484"/>
        </w:tabs>
        <w:ind w:left="1440"/>
        <w:rPr>
          <w:rFonts w:ascii="Times New Roman" w:hAnsi="Times New Roman" w:cs="Times New Roman"/>
          <w:sz w:val="24"/>
          <w:szCs w:val="24"/>
        </w:rPr>
      </w:pPr>
    </w:p>
    <w:p w14:paraId="7861063A" w14:textId="77777777" w:rsidR="00C62D8E" w:rsidRDefault="00C62D8E" w:rsidP="00C62D8E">
      <w:pPr>
        <w:pStyle w:val="ListParagraph"/>
        <w:tabs>
          <w:tab w:val="left" w:pos="2484"/>
        </w:tabs>
        <w:ind w:left="1440"/>
        <w:rPr>
          <w:rFonts w:ascii="Times New Roman" w:hAnsi="Times New Roman" w:cs="Times New Roman"/>
          <w:sz w:val="24"/>
          <w:szCs w:val="24"/>
        </w:rPr>
      </w:pPr>
    </w:p>
    <w:p w14:paraId="3D38E5A4" w14:textId="77777777" w:rsidR="00C62D8E" w:rsidRDefault="00C62D8E" w:rsidP="00C62D8E">
      <w:pPr>
        <w:pStyle w:val="ListParagraph"/>
        <w:tabs>
          <w:tab w:val="left" w:pos="2484"/>
        </w:tabs>
        <w:ind w:left="1440"/>
        <w:rPr>
          <w:rFonts w:ascii="Times New Roman" w:hAnsi="Times New Roman" w:cs="Times New Roman"/>
          <w:sz w:val="24"/>
          <w:szCs w:val="24"/>
        </w:rPr>
      </w:pPr>
    </w:p>
    <w:p w14:paraId="4ACEA71C" w14:textId="77777777" w:rsidR="00C62D8E" w:rsidRDefault="00C62D8E" w:rsidP="00C62D8E">
      <w:pPr>
        <w:pStyle w:val="ListParagraph"/>
        <w:tabs>
          <w:tab w:val="left" w:pos="2484"/>
        </w:tabs>
        <w:ind w:left="1440"/>
        <w:rPr>
          <w:rFonts w:ascii="Times New Roman" w:hAnsi="Times New Roman" w:cs="Times New Roman"/>
          <w:sz w:val="24"/>
          <w:szCs w:val="24"/>
        </w:rPr>
      </w:pPr>
    </w:p>
    <w:p w14:paraId="74EDB18A" w14:textId="77777777" w:rsidR="00C62D8E" w:rsidRDefault="00C62D8E" w:rsidP="00C62D8E">
      <w:pPr>
        <w:pStyle w:val="ListParagraph"/>
        <w:tabs>
          <w:tab w:val="left" w:pos="2484"/>
        </w:tabs>
        <w:ind w:left="1440"/>
        <w:rPr>
          <w:rFonts w:ascii="Times New Roman" w:hAnsi="Times New Roman" w:cs="Times New Roman"/>
          <w:sz w:val="24"/>
          <w:szCs w:val="24"/>
        </w:rPr>
      </w:pPr>
    </w:p>
    <w:p w14:paraId="5DC0E933" w14:textId="77777777" w:rsidR="00C62D8E" w:rsidRPr="007450B0" w:rsidRDefault="00C62D8E" w:rsidP="00C62D8E">
      <w:pPr>
        <w:pStyle w:val="ListParagraph"/>
        <w:tabs>
          <w:tab w:val="left" w:pos="2484"/>
        </w:tabs>
        <w:ind w:left="1440"/>
        <w:rPr>
          <w:rFonts w:ascii="Times New Roman" w:hAnsi="Times New Roman" w:cs="Times New Roman"/>
          <w:sz w:val="24"/>
          <w:szCs w:val="24"/>
        </w:rPr>
      </w:pPr>
    </w:p>
    <w:p w14:paraId="4CBF4349" w14:textId="77777777" w:rsidR="00C62D8E" w:rsidRDefault="00C62D8E" w:rsidP="00C62D8E">
      <w:pPr>
        <w:rPr>
          <w:rFonts w:ascii="Times New Roman" w:hAnsi="Times New Roman" w:cs="Times New Roman"/>
          <w:b/>
          <w:sz w:val="24"/>
          <w:szCs w:val="24"/>
        </w:rPr>
      </w:pPr>
    </w:p>
    <w:p w14:paraId="608527BA" w14:textId="56F1EC79" w:rsidR="00C62D8E" w:rsidRDefault="00C62D8E" w:rsidP="00C62D8E">
      <w:pPr>
        <w:jc w:val="center"/>
        <w:rPr>
          <w:rFonts w:ascii="Times New Roman" w:hAnsi="Times New Roman" w:cs="Times New Roman"/>
          <w:b/>
          <w:sz w:val="24"/>
          <w:szCs w:val="24"/>
        </w:rPr>
      </w:pPr>
      <w:r>
        <w:rPr>
          <w:rFonts w:ascii="Times New Roman" w:hAnsi="Times New Roman" w:cs="Times New Roman"/>
          <w:b/>
          <w:sz w:val="24"/>
          <w:szCs w:val="24"/>
        </w:rPr>
        <w:t xml:space="preserve">Appendix </w:t>
      </w:r>
      <w:r w:rsidR="008C5713">
        <w:rPr>
          <w:rFonts w:ascii="Times New Roman" w:hAnsi="Times New Roman" w:cs="Times New Roman"/>
          <w:b/>
          <w:sz w:val="24"/>
          <w:szCs w:val="24"/>
        </w:rPr>
        <w:t>B</w:t>
      </w:r>
    </w:p>
    <w:p w14:paraId="6F51ED19" w14:textId="77777777" w:rsidR="00C62D8E" w:rsidRDefault="00C62D8E" w:rsidP="00C62D8E">
      <w:pPr>
        <w:jc w:val="center"/>
        <w:rPr>
          <w:rFonts w:ascii="Times New Roman" w:hAnsi="Times New Roman" w:cs="Times New Roman"/>
          <w:b/>
          <w:sz w:val="24"/>
          <w:szCs w:val="24"/>
        </w:rPr>
      </w:pPr>
      <w:r>
        <w:rPr>
          <w:rFonts w:ascii="Times New Roman" w:hAnsi="Times New Roman" w:cs="Times New Roman"/>
          <w:b/>
          <w:sz w:val="24"/>
          <w:szCs w:val="24"/>
        </w:rPr>
        <w:t>Project Timeline</w:t>
      </w:r>
    </w:p>
    <w:p w14:paraId="3501D2D1" w14:textId="77777777" w:rsidR="00C62D8E" w:rsidRDefault="00C62D8E" w:rsidP="00C62D8E">
      <w:pPr>
        <w:ind w:firstLine="720"/>
        <w:jc w:val="center"/>
        <w:rPr>
          <w:rFonts w:ascii="Times New Roman" w:hAnsi="Times New Roman" w:cs="Times New Roman"/>
          <w:b/>
          <w:sz w:val="24"/>
          <w:szCs w:val="24"/>
        </w:rPr>
      </w:pPr>
    </w:p>
    <w:p w14:paraId="220163C9" w14:textId="77777777" w:rsidR="00C62D8E" w:rsidRDefault="00C62D8E" w:rsidP="00C62D8E">
      <w:pPr>
        <w:ind w:firstLine="720"/>
        <w:jc w:val="center"/>
        <w:rPr>
          <w:rFonts w:ascii="Times New Roman" w:hAnsi="Times New Roman" w:cs="Times New Roman"/>
          <w:b/>
          <w:sz w:val="24"/>
          <w:szCs w:val="24"/>
        </w:rPr>
      </w:pPr>
      <w:r w:rsidRPr="002978B6">
        <w:rPr>
          <w:rFonts w:ascii="Times New Roman" w:hAnsi="Times New Roman" w:cs="Times New Roman"/>
          <w:b/>
          <w:noProof/>
          <w:sz w:val="24"/>
          <w:szCs w:val="24"/>
        </w:rPr>
        <mc:AlternateContent>
          <mc:Choice Requires="wps">
            <w:drawing>
              <wp:anchor distT="45720" distB="45720" distL="114300" distR="114300" simplePos="0" relativeHeight="251670528" behindDoc="0" locked="0" layoutInCell="1" allowOverlap="1" wp14:anchorId="1748822C" wp14:editId="53B6816A">
                <wp:simplePos x="0" y="0"/>
                <wp:positionH relativeFrom="column">
                  <wp:posOffset>2994660</wp:posOffset>
                </wp:positionH>
                <wp:positionV relativeFrom="paragraph">
                  <wp:posOffset>172085</wp:posOffset>
                </wp:positionV>
                <wp:extent cx="1051560" cy="88392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883920"/>
                        </a:xfrm>
                        <a:prstGeom prst="rect">
                          <a:avLst/>
                        </a:prstGeom>
                        <a:solidFill>
                          <a:srgbClr val="FFFFFF"/>
                        </a:solidFill>
                        <a:ln w="9525">
                          <a:noFill/>
                          <a:miter lim="800000"/>
                          <a:headEnd/>
                          <a:tailEnd/>
                        </a:ln>
                      </wps:spPr>
                      <wps:txbx>
                        <w:txbxContent>
                          <w:p w14:paraId="66291B03"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 xml:space="preserve">February 2022: PDSA and open forum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8822C" id="_x0000_t202" coordsize="21600,21600" o:spt="202" path="m,l,21600r21600,l21600,xe">
                <v:stroke joinstyle="miter"/>
                <v:path gradientshapeok="t" o:connecttype="rect"/>
              </v:shapetype>
              <v:shape id="Text Box 2" o:spid="_x0000_s1026" type="#_x0000_t202" style="position:absolute;left:0;text-align:left;margin-left:235.8pt;margin-top:13.55pt;width:82.8pt;height:69.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" stroked="f">
                <v:textbox>
                  <w:txbxContent>
                    <w:p w14:paraId="66291B03"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 xml:space="preserve">February 2022: PDSA and open forum </w:t>
                      </w:r>
                    </w:p>
                  </w:txbxContent>
                </v:textbox>
                <w10:wrap type="square"/>
              </v:shape>
            </w:pict>
          </mc:Fallback>
        </mc:AlternateContent>
      </w:r>
      <w:r w:rsidRPr="002978B6">
        <w:rPr>
          <w:rFonts w:ascii="Times New Roman" w:hAnsi="Times New Roman" w:cs="Times New Roman"/>
          <w:b/>
          <w:noProof/>
          <w:sz w:val="24"/>
          <w:szCs w:val="24"/>
        </w:rPr>
        <mc:AlternateContent>
          <mc:Choice Requires="wps">
            <w:drawing>
              <wp:anchor distT="45720" distB="45720" distL="114300" distR="114300" simplePos="0" relativeHeight="251668480" behindDoc="0" locked="0" layoutInCell="1" allowOverlap="1" wp14:anchorId="1B8F9886" wp14:editId="6EDB1E6D">
                <wp:simplePos x="0" y="0"/>
                <wp:positionH relativeFrom="margin">
                  <wp:posOffset>1272540</wp:posOffset>
                </wp:positionH>
                <wp:positionV relativeFrom="paragraph">
                  <wp:posOffset>132080</wp:posOffset>
                </wp:positionV>
                <wp:extent cx="1196340" cy="899160"/>
                <wp:effectExtent l="0" t="0" r="381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899160"/>
                        </a:xfrm>
                        <a:prstGeom prst="rect">
                          <a:avLst/>
                        </a:prstGeom>
                        <a:solidFill>
                          <a:srgbClr val="FFFFFF"/>
                        </a:solidFill>
                        <a:ln w="9525">
                          <a:noFill/>
                          <a:miter lim="800000"/>
                          <a:headEnd/>
                          <a:tailEnd/>
                        </a:ln>
                      </wps:spPr>
                      <wps:txbx>
                        <w:txbxContent>
                          <w:p w14:paraId="2175F21A"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January 2022: Initial training distributed to target audience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F9886" id="_x0000_s1027" type="#_x0000_t202" style="position:absolute;left:0;text-align:left;margin-left:100.2pt;margin-top:10.4pt;width:94.2pt;height:70.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" stroked="f">
                <v:textbox>
                  <w:txbxContent>
                    <w:p w14:paraId="2175F21A"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January 2022: Initial training distributed to target audience</w:t>
                      </w:r>
                    </w:p>
                  </w:txbxContent>
                </v:textbox>
                <w10:wrap type="square" anchorx="margin"/>
              </v:shape>
            </w:pict>
          </mc:Fallback>
        </mc:AlternateContent>
      </w:r>
      <w:r w:rsidRPr="002978B6">
        <w:rPr>
          <w:rFonts w:ascii="Times New Roman" w:hAnsi="Times New Roman" w:cs="Times New Roman"/>
          <w:b/>
          <w:noProof/>
          <w:sz w:val="24"/>
          <w:szCs w:val="24"/>
        </w:rPr>
        <mc:AlternateContent>
          <mc:Choice Requires="wps">
            <w:drawing>
              <wp:anchor distT="45720" distB="45720" distL="114300" distR="114300" simplePos="0" relativeHeight="251666432" behindDoc="0" locked="0" layoutInCell="1" allowOverlap="1" wp14:anchorId="672B1BF4" wp14:editId="7BDC5041">
                <wp:simplePos x="0" y="0"/>
                <wp:positionH relativeFrom="column">
                  <wp:posOffset>-182880</wp:posOffset>
                </wp:positionH>
                <wp:positionV relativeFrom="paragraph">
                  <wp:posOffset>124460</wp:posOffset>
                </wp:positionV>
                <wp:extent cx="914400" cy="990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90600"/>
                        </a:xfrm>
                        <a:prstGeom prst="rect">
                          <a:avLst/>
                        </a:prstGeom>
                        <a:solidFill>
                          <a:srgbClr val="FFFFFF"/>
                        </a:solidFill>
                        <a:ln w="9525">
                          <a:noFill/>
                          <a:miter lim="800000"/>
                          <a:headEnd/>
                          <a:tailEnd/>
                        </a:ln>
                      </wps:spPr>
                      <wps:txbx>
                        <w:txbxContent>
                          <w:p w14:paraId="5195E0AB" w14:textId="77777777" w:rsidR="00C62D8E" w:rsidRPr="00FD3ECD" w:rsidRDefault="00C62D8E" w:rsidP="00C62D8E">
                            <w:pPr>
                              <w:jc w:val="center"/>
                              <w:rPr>
                                <w:rFonts w:ascii="Times New Roman" w:hAnsi="Times New Roman" w:cs="Times New Roman"/>
                                <w:sz w:val="24"/>
                                <w:szCs w:val="24"/>
                              </w:rPr>
                            </w:pPr>
                            <w:r w:rsidRPr="00FD3ECD">
                              <w:rPr>
                                <w:rFonts w:ascii="Times New Roman" w:hAnsi="Times New Roman" w:cs="Times New Roman"/>
                                <w:sz w:val="24"/>
                                <w:szCs w:val="24"/>
                              </w:rPr>
                              <w:t>August 202</w:t>
                            </w:r>
                            <w:r>
                              <w:rPr>
                                <w:rFonts w:ascii="Times New Roman" w:hAnsi="Times New Roman" w:cs="Times New Roman"/>
                                <w:sz w:val="24"/>
                                <w:szCs w:val="24"/>
                              </w:rPr>
                              <w:t>1</w:t>
                            </w:r>
                            <w:r w:rsidRPr="00FD3ECD">
                              <w:rPr>
                                <w:rFonts w:ascii="Times New Roman" w:hAnsi="Times New Roman" w:cs="Times New Roman"/>
                                <w:sz w:val="24"/>
                                <w:szCs w:val="24"/>
                              </w:rPr>
                              <w:t>: Project 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B1BF4" id="_x0000_s1028" type="#_x0000_t202" style="position:absolute;left:0;text-align:left;margin-left:-14.4pt;margin-top:9.8pt;width:1in;height:7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" stroked="f">
                <v:textbox>
                  <w:txbxContent>
                    <w:p w14:paraId="5195E0AB" w14:textId="77777777" w:rsidR="00C62D8E" w:rsidRPr="00FD3ECD" w:rsidRDefault="00C62D8E" w:rsidP="00C62D8E">
                      <w:pPr>
                        <w:jc w:val="center"/>
                        <w:rPr>
                          <w:rFonts w:ascii="Times New Roman" w:hAnsi="Times New Roman" w:cs="Times New Roman"/>
                          <w:sz w:val="24"/>
                          <w:szCs w:val="24"/>
                        </w:rPr>
                      </w:pPr>
                      <w:r w:rsidRPr="00FD3ECD">
                        <w:rPr>
                          <w:rFonts w:ascii="Times New Roman" w:hAnsi="Times New Roman" w:cs="Times New Roman"/>
                          <w:sz w:val="24"/>
                          <w:szCs w:val="24"/>
                        </w:rPr>
                        <w:t>August 202</w:t>
                      </w:r>
                      <w:r>
                        <w:rPr>
                          <w:rFonts w:ascii="Times New Roman" w:hAnsi="Times New Roman" w:cs="Times New Roman"/>
                          <w:sz w:val="24"/>
                          <w:szCs w:val="24"/>
                        </w:rPr>
                        <w:t>1</w:t>
                      </w:r>
                      <w:r w:rsidRPr="00FD3ECD">
                        <w:rPr>
                          <w:rFonts w:ascii="Times New Roman" w:hAnsi="Times New Roman" w:cs="Times New Roman"/>
                          <w:sz w:val="24"/>
                          <w:szCs w:val="24"/>
                        </w:rPr>
                        <w:t>: Project Accepted</w:t>
                      </w:r>
                    </w:p>
                  </w:txbxContent>
                </v:textbox>
                <w10:wrap type="square"/>
              </v:shape>
            </w:pict>
          </mc:Fallback>
        </mc:AlternateContent>
      </w:r>
    </w:p>
    <w:p w14:paraId="2A5DD0EA" w14:textId="77777777" w:rsidR="00C62D8E" w:rsidRDefault="00C62D8E" w:rsidP="00C62D8E">
      <w:pPr>
        <w:ind w:firstLine="720"/>
        <w:jc w:val="center"/>
        <w:rPr>
          <w:rFonts w:ascii="Times New Roman" w:hAnsi="Times New Roman" w:cs="Times New Roman"/>
          <w:b/>
          <w:sz w:val="24"/>
          <w:szCs w:val="24"/>
        </w:rPr>
      </w:pPr>
    </w:p>
    <w:p w14:paraId="6C247201" w14:textId="77777777" w:rsidR="00C62D8E" w:rsidRDefault="00C62D8E" w:rsidP="00C62D8E">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DFFCE0A" wp14:editId="69903C5B">
                <wp:simplePos x="0" y="0"/>
                <wp:positionH relativeFrom="margin">
                  <wp:posOffset>3810</wp:posOffset>
                </wp:positionH>
                <wp:positionV relativeFrom="paragraph">
                  <wp:posOffset>291465</wp:posOffset>
                </wp:positionV>
                <wp:extent cx="5071110" cy="1066800"/>
                <wp:effectExtent l="57150" t="38100" r="53340" b="76200"/>
                <wp:wrapNone/>
                <wp:docPr id="1" name="Arrow: Right 1"/>
                <wp:cNvGraphicFramePr/>
                <a:graphic xmlns:a="http://schemas.openxmlformats.org/drawingml/2006/main">
                  <a:graphicData uri="http://schemas.microsoft.com/office/word/2010/wordprocessingShape">
                    <wps:wsp>
                      <wps:cNvSpPr/>
                      <wps:spPr>
                        <a:xfrm>
                          <a:off x="0" y="0"/>
                          <a:ext cx="5071110" cy="1066800"/>
                        </a:xfrm>
                        <a:prstGeom prst="rightArrow">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3623F0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3pt;margin-top:22.95pt;width:399.3pt;height:84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" adj="19328" fillcolor="#aaa [3030]" stroked="f">
                <v:fill color2="#a3a3a3 [3174]" rotate="t" colors="0 #afafaf;.5 #a5a5a5;1 #929292" focus="100%" type="gradient">
                  <o:fill v:ext="view" type="gradientUnscaled"/>
                </v:fill>
                <v:shadow on="t" color="black" opacity="41287f" offset="0,1.5pt"/>
                <w10:wrap anchorx="margi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5D687062" wp14:editId="0AAC4D13">
                <wp:simplePos x="0" y="0"/>
                <wp:positionH relativeFrom="column">
                  <wp:posOffset>2606040</wp:posOffset>
                </wp:positionH>
                <wp:positionV relativeFrom="paragraph">
                  <wp:posOffset>718185</wp:posOffset>
                </wp:positionV>
                <wp:extent cx="213360" cy="213360"/>
                <wp:effectExtent l="0" t="0" r="15240" b="15240"/>
                <wp:wrapNone/>
                <wp:docPr id="11" name="Oval 11"/>
                <wp:cNvGraphicFramePr/>
                <a:graphic xmlns:a="http://schemas.openxmlformats.org/drawingml/2006/main">
                  <a:graphicData uri="http://schemas.microsoft.com/office/word/2010/wordprocessingShape">
                    <wps:wsp>
                      <wps:cNvSpPr/>
                      <wps:spPr>
                        <a:xfrm>
                          <a:off x="0" y="0"/>
                          <a:ext cx="213360" cy="213360"/>
                        </a:xfrm>
                        <a:prstGeom prst="ellipse">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30AEBC" id="Oval 11" o:spid="_x0000_s1026" style="position:absolute;margin-left:205.2pt;margin-top:56.55pt;width:16.8pt;height:16.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" fillcolor="white [3201]" strokecolor="#a5a5a5 [3206]" strokeweight="1pt">
                <v:stroke joinstyle="miter"/>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0F1593D8" wp14:editId="49D572F3">
                <wp:simplePos x="0" y="0"/>
                <wp:positionH relativeFrom="column">
                  <wp:posOffset>3429000</wp:posOffset>
                </wp:positionH>
                <wp:positionV relativeFrom="paragraph">
                  <wp:posOffset>716280</wp:posOffset>
                </wp:positionV>
                <wp:extent cx="213360" cy="213360"/>
                <wp:effectExtent l="0" t="0" r="15240" b="15240"/>
                <wp:wrapNone/>
                <wp:docPr id="10" name="Oval 10"/>
                <wp:cNvGraphicFramePr/>
                <a:graphic xmlns:a="http://schemas.openxmlformats.org/drawingml/2006/main">
                  <a:graphicData uri="http://schemas.microsoft.com/office/word/2010/wordprocessingShape">
                    <wps:wsp>
                      <wps:cNvSpPr/>
                      <wps:spPr>
                        <a:xfrm>
                          <a:off x="0" y="0"/>
                          <a:ext cx="213360" cy="213360"/>
                        </a:xfrm>
                        <a:prstGeom prst="ellipse">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FA4C24" id="Oval 10" o:spid="_x0000_s1026" style="position:absolute;margin-left:270pt;margin-top:56.4pt;width:16.8pt;height:16.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" fillcolor="white [3201]" strokecolor="#a5a5a5 [3206]" strokeweight="1pt">
                <v:stroke joinstyle="miter"/>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1CA7B7EF" wp14:editId="694815A0">
                <wp:simplePos x="0" y="0"/>
                <wp:positionH relativeFrom="column">
                  <wp:posOffset>4198620</wp:posOffset>
                </wp:positionH>
                <wp:positionV relativeFrom="paragraph">
                  <wp:posOffset>718185</wp:posOffset>
                </wp:positionV>
                <wp:extent cx="213360" cy="213360"/>
                <wp:effectExtent l="0" t="0" r="15240" b="15240"/>
                <wp:wrapNone/>
                <wp:docPr id="8" name="Oval 8"/>
                <wp:cNvGraphicFramePr/>
                <a:graphic xmlns:a="http://schemas.openxmlformats.org/drawingml/2006/main">
                  <a:graphicData uri="http://schemas.microsoft.com/office/word/2010/wordprocessingShape">
                    <wps:wsp>
                      <wps:cNvSpPr/>
                      <wps:spPr>
                        <a:xfrm>
                          <a:off x="0" y="0"/>
                          <a:ext cx="213360" cy="213360"/>
                        </a:xfrm>
                        <a:prstGeom prst="ellipse">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61E776" id="Oval 8" o:spid="_x0000_s1026" style="position:absolute;margin-left:330.6pt;margin-top:56.55pt;width:16.8pt;height:16.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" fillcolor="white [3201]" strokecolor="#a5a5a5 [3206]" strokeweight="1pt">
                <v:stroke joinstyle="miter"/>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0D72981C" wp14:editId="00421CC1">
                <wp:simplePos x="0" y="0"/>
                <wp:positionH relativeFrom="column">
                  <wp:posOffset>922020</wp:posOffset>
                </wp:positionH>
                <wp:positionV relativeFrom="paragraph">
                  <wp:posOffset>695325</wp:posOffset>
                </wp:positionV>
                <wp:extent cx="213360" cy="213360"/>
                <wp:effectExtent l="0" t="0" r="15240" b="15240"/>
                <wp:wrapNone/>
                <wp:docPr id="7" name="Oval 7"/>
                <wp:cNvGraphicFramePr/>
                <a:graphic xmlns:a="http://schemas.openxmlformats.org/drawingml/2006/main">
                  <a:graphicData uri="http://schemas.microsoft.com/office/word/2010/wordprocessingShape">
                    <wps:wsp>
                      <wps:cNvSpPr/>
                      <wps:spPr>
                        <a:xfrm>
                          <a:off x="0" y="0"/>
                          <a:ext cx="213360" cy="213360"/>
                        </a:xfrm>
                        <a:prstGeom prst="ellipse">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8433F3" id="Oval 7" o:spid="_x0000_s1026" style="position:absolute;margin-left:72.6pt;margin-top:54.75pt;width:16.8pt;height:16.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" fillcolor="white [3201]" strokecolor="#a5a5a5 [3206]" strokeweight="1pt">
                <v:stroke joinstyle="miter"/>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0355BC88" wp14:editId="0B2E6B87">
                <wp:simplePos x="0" y="0"/>
                <wp:positionH relativeFrom="column">
                  <wp:posOffset>1760220</wp:posOffset>
                </wp:positionH>
                <wp:positionV relativeFrom="paragraph">
                  <wp:posOffset>702945</wp:posOffset>
                </wp:positionV>
                <wp:extent cx="213360" cy="213360"/>
                <wp:effectExtent l="0" t="0" r="15240" b="15240"/>
                <wp:wrapNone/>
                <wp:docPr id="6" name="Oval 6"/>
                <wp:cNvGraphicFramePr/>
                <a:graphic xmlns:a="http://schemas.openxmlformats.org/drawingml/2006/main">
                  <a:graphicData uri="http://schemas.microsoft.com/office/word/2010/wordprocessingShape">
                    <wps:wsp>
                      <wps:cNvSpPr/>
                      <wps:spPr>
                        <a:xfrm>
                          <a:off x="0" y="0"/>
                          <a:ext cx="213360" cy="213360"/>
                        </a:xfrm>
                        <a:prstGeom prst="ellipse">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0518CF" id="Oval 6" o:spid="_x0000_s1026" style="position:absolute;margin-left:138.6pt;margin-top:55.35pt;width:16.8pt;height:16.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" fillcolor="white [3201]" strokecolor="#a5a5a5 [3206]" strokeweight="1pt">
                <v:stroke joinstyle="miter"/>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0EDFCBC9" wp14:editId="3A9991FC">
                <wp:simplePos x="0" y="0"/>
                <wp:positionH relativeFrom="column">
                  <wp:posOffset>160020</wp:posOffset>
                </wp:positionH>
                <wp:positionV relativeFrom="paragraph">
                  <wp:posOffset>698500</wp:posOffset>
                </wp:positionV>
                <wp:extent cx="213360" cy="213360"/>
                <wp:effectExtent l="0" t="0" r="15240" b="15240"/>
                <wp:wrapNone/>
                <wp:docPr id="2" name="Oval 2"/>
                <wp:cNvGraphicFramePr/>
                <a:graphic xmlns:a="http://schemas.openxmlformats.org/drawingml/2006/main">
                  <a:graphicData uri="http://schemas.microsoft.com/office/word/2010/wordprocessingShape">
                    <wps:wsp>
                      <wps:cNvSpPr/>
                      <wps:spPr>
                        <a:xfrm>
                          <a:off x="0" y="0"/>
                          <a:ext cx="213360" cy="213360"/>
                        </a:xfrm>
                        <a:prstGeom prst="ellipse">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A7ADE8" id="Oval 2" o:spid="_x0000_s1026" style="position:absolute;margin-left:12.6pt;margin-top:55pt;width:16.8pt;height:16.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" fillcolor="white [3201]" strokecolor="#a5a5a5 [3206]" strokeweight="1pt">
                <v:stroke joinstyle="miter"/>
              </v:oval>
            </w:pict>
          </mc:Fallback>
        </mc:AlternateContent>
      </w:r>
    </w:p>
    <w:p w14:paraId="4D3677C4" w14:textId="77777777" w:rsidR="00C62D8E" w:rsidRPr="005321D9" w:rsidRDefault="00C62D8E" w:rsidP="00C62D8E">
      <w:pPr>
        <w:rPr>
          <w:rFonts w:ascii="Times New Roman" w:hAnsi="Times New Roman" w:cs="Times New Roman"/>
          <w:sz w:val="24"/>
          <w:szCs w:val="24"/>
        </w:rPr>
      </w:pPr>
      <w:r w:rsidRPr="002978B6">
        <w:rPr>
          <w:rFonts w:ascii="Times New Roman" w:hAnsi="Times New Roman" w:cs="Times New Roman"/>
          <w:b/>
          <w:noProof/>
          <w:sz w:val="24"/>
          <w:szCs w:val="24"/>
        </w:rPr>
        <mc:AlternateContent>
          <mc:Choice Requires="wps">
            <w:drawing>
              <wp:anchor distT="45720" distB="45720" distL="114300" distR="114300" simplePos="0" relativeHeight="251672576" behindDoc="0" locked="0" layoutInCell="1" allowOverlap="1" wp14:anchorId="308235F8" wp14:editId="0E5D3CEB">
                <wp:simplePos x="0" y="0"/>
                <wp:positionH relativeFrom="margin">
                  <wp:posOffset>4991100</wp:posOffset>
                </wp:positionH>
                <wp:positionV relativeFrom="paragraph">
                  <wp:posOffset>213995</wp:posOffset>
                </wp:positionV>
                <wp:extent cx="1196340" cy="67818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678180"/>
                        </a:xfrm>
                        <a:prstGeom prst="rect">
                          <a:avLst/>
                        </a:prstGeom>
                        <a:noFill/>
                        <a:ln w="9525">
                          <a:noFill/>
                          <a:miter lim="800000"/>
                          <a:headEnd/>
                          <a:tailEnd/>
                        </a:ln>
                      </wps:spPr>
                      <wps:txbx>
                        <w:txbxContent>
                          <w:p w14:paraId="040BDA16"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April 2022: Implementation complete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235F8" id="_x0000_s1029" type="#_x0000_t202" style="position:absolute;margin-left:393pt;margin-top:16.85pt;width:94.2pt;height:53.4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" filled="f" stroked="f">
                <v:textbox>
                  <w:txbxContent>
                    <w:p w14:paraId="040BDA16"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April 2022: Implementation complete</w:t>
                      </w:r>
                    </w:p>
                  </w:txbxContent>
                </v:textbox>
                <w10:wrap type="square" anchorx="margin"/>
              </v:shape>
            </w:pict>
          </mc:Fallback>
        </mc:AlternateContent>
      </w:r>
    </w:p>
    <w:p w14:paraId="3D9D6728" w14:textId="77777777" w:rsidR="00C62D8E" w:rsidRPr="005321D9" w:rsidRDefault="00C62D8E" w:rsidP="00C62D8E">
      <w:pPr>
        <w:rPr>
          <w:rFonts w:ascii="Times New Roman" w:hAnsi="Times New Roman" w:cs="Times New Roman"/>
          <w:sz w:val="24"/>
          <w:szCs w:val="24"/>
        </w:rPr>
      </w:pPr>
    </w:p>
    <w:p w14:paraId="5A8B31E9" w14:textId="77777777" w:rsidR="00C62D8E" w:rsidRPr="005321D9" w:rsidRDefault="00C62D8E" w:rsidP="00C62D8E">
      <w:pPr>
        <w:rPr>
          <w:rFonts w:ascii="Times New Roman" w:hAnsi="Times New Roman" w:cs="Times New Roman"/>
          <w:sz w:val="24"/>
          <w:szCs w:val="24"/>
        </w:rPr>
      </w:pPr>
    </w:p>
    <w:p w14:paraId="2906A351" w14:textId="77777777" w:rsidR="00C62D8E" w:rsidRPr="005321D9" w:rsidRDefault="00C62D8E" w:rsidP="00C62D8E">
      <w:pPr>
        <w:rPr>
          <w:rFonts w:ascii="Times New Roman" w:hAnsi="Times New Roman" w:cs="Times New Roman"/>
          <w:sz w:val="24"/>
          <w:szCs w:val="24"/>
        </w:rPr>
      </w:pPr>
      <w:r w:rsidRPr="002978B6">
        <w:rPr>
          <w:rFonts w:ascii="Times New Roman" w:hAnsi="Times New Roman" w:cs="Times New Roman"/>
          <w:b/>
          <w:noProof/>
          <w:sz w:val="24"/>
          <w:szCs w:val="24"/>
        </w:rPr>
        <mc:AlternateContent>
          <mc:Choice Requires="wps">
            <w:drawing>
              <wp:anchor distT="45720" distB="45720" distL="114300" distR="114300" simplePos="0" relativeHeight="251669504" behindDoc="0" locked="0" layoutInCell="1" allowOverlap="1" wp14:anchorId="29F6C456" wp14:editId="7AD6DD39">
                <wp:simplePos x="0" y="0"/>
                <wp:positionH relativeFrom="column">
                  <wp:posOffset>2000250</wp:posOffset>
                </wp:positionH>
                <wp:positionV relativeFrom="paragraph">
                  <wp:posOffset>88900</wp:posOffset>
                </wp:positionV>
                <wp:extent cx="1386840" cy="781050"/>
                <wp:effectExtent l="0" t="0" r="381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781050"/>
                        </a:xfrm>
                        <a:prstGeom prst="rect">
                          <a:avLst/>
                        </a:prstGeom>
                        <a:solidFill>
                          <a:srgbClr val="FFFFFF"/>
                        </a:solidFill>
                        <a:ln w="9525">
                          <a:noFill/>
                          <a:miter lim="800000"/>
                          <a:headEnd/>
                          <a:tailEnd/>
                        </a:ln>
                      </wps:spPr>
                      <wps:txbx>
                        <w:txbxContent>
                          <w:p w14:paraId="616AACE3"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 xml:space="preserve">January 2022: </w:t>
                            </w:r>
                            <w:r w:rsidRPr="00A50EFB">
                              <w:rPr>
                                <w:rFonts w:ascii="Times New Roman" w:hAnsi="Times New Roman" w:cs="Times New Roman"/>
                                <w:sz w:val="24"/>
                                <w:szCs w:val="24"/>
                              </w:rPr>
                              <w:t xml:space="preserve">Follow-up pre-recorded </w:t>
                            </w:r>
                            <w:r>
                              <w:rPr>
                                <w:rFonts w:ascii="Times New Roman" w:hAnsi="Times New Roman" w:cs="Times New Roman"/>
                                <w:sz w:val="24"/>
                                <w:szCs w:val="24"/>
                              </w:rPr>
                              <w:t>video</w:t>
                            </w:r>
                            <w:r w:rsidRPr="00A50EFB">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6C456" id="_x0000_s1030" type="#_x0000_t202" style="position:absolute;margin-left:157.5pt;margin-top:7pt;width:109.2pt;height:61.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" stroked="f">
                <v:textbox>
                  <w:txbxContent>
                    <w:p w14:paraId="616AACE3"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 xml:space="preserve">January 2022: </w:t>
                      </w:r>
                      <w:r w:rsidRPr="00A50EFB">
                        <w:rPr>
                          <w:rFonts w:ascii="Times New Roman" w:hAnsi="Times New Roman" w:cs="Times New Roman"/>
                          <w:sz w:val="24"/>
                          <w:szCs w:val="24"/>
                        </w:rPr>
                        <w:t xml:space="preserve">Follow-up pre-recorded </w:t>
                      </w:r>
                      <w:r>
                        <w:rPr>
                          <w:rFonts w:ascii="Times New Roman" w:hAnsi="Times New Roman" w:cs="Times New Roman"/>
                          <w:sz w:val="24"/>
                          <w:szCs w:val="24"/>
                        </w:rPr>
                        <w:t>video</w:t>
                      </w:r>
                      <w:r w:rsidRPr="00A50EFB">
                        <w:rPr>
                          <w:rFonts w:ascii="Times New Roman" w:hAnsi="Times New Roman" w:cs="Times New Roman"/>
                          <w:sz w:val="24"/>
                          <w:szCs w:val="24"/>
                        </w:rPr>
                        <w:t xml:space="preserve"> </w:t>
                      </w:r>
                    </w:p>
                  </w:txbxContent>
                </v:textbox>
                <w10:wrap type="square"/>
              </v:shape>
            </w:pict>
          </mc:Fallback>
        </mc:AlternateContent>
      </w:r>
      <w:r w:rsidRPr="002978B6">
        <w:rPr>
          <w:rFonts w:ascii="Times New Roman" w:hAnsi="Times New Roman" w:cs="Times New Roman"/>
          <w:b/>
          <w:noProof/>
          <w:sz w:val="24"/>
          <w:szCs w:val="24"/>
        </w:rPr>
        <mc:AlternateContent>
          <mc:Choice Requires="wps">
            <w:drawing>
              <wp:anchor distT="45720" distB="45720" distL="114300" distR="114300" simplePos="0" relativeHeight="251671552" behindDoc="0" locked="0" layoutInCell="1" allowOverlap="1" wp14:anchorId="1FF1C693" wp14:editId="195BBA6A">
                <wp:simplePos x="0" y="0"/>
                <wp:positionH relativeFrom="page">
                  <wp:posOffset>4533900</wp:posOffset>
                </wp:positionH>
                <wp:positionV relativeFrom="paragraph">
                  <wp:posOffset>195580</wp:posOffset>
                </wp:positionV>
                <wp:extent cx="1173480" cy="76962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769620"/>
                        </a:xfrm>
                        <a:prstGeom prst="rect">
                          <a:avLst/>
                        </a:prstGeom>
                        <a:noFill/>
                        <a:ln w="9525">
                          <a:noFill/>
                          <a:miter lim="800000"/>
                          <a:headEnd/>
                          <a:tailEnd/>
                        </a:ln>
                      </wps:spPr>
                      <wps:txbx>
                        <w:txbxContent>
                          <w:p w14:paraId="0470D5C0"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March 2022: Midsemester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1C693" id="_x0000_s1031" type="#_x0000_t202" style="position:absolute;margin-left:357pt;margin-top:15.4pt;width:92.4pt;height:60.6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" filled="f" stroked="f">
                <v:textbox>
                  <w:txbxContent>
                    <w:p w14:paraId="0470D5C0"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March 2022: Midsemester survey</w:t>
                      </w:r>
                    </w:p>
                  </w:txbxContent>
                </v:textbox>
                <w10:wrap type="square" anchorx="page"/>
              </v:shape>
            </w:pict>
          </mc:Fallback>
        </mc:AlternateContent>
      </w:r>
      <w:r w:rsidRPr="002978B6">
        <w:rPr>
          <w:rFonts w:ascii="Times New Roman" w:hAnsi="Times New Roman" w:cs="Times New Roman"/>
          <w:b/>
          <w:noProof/>
          <w:sz w:val="24"/>
          <w:szCs w:val="24"/>
        </w:rPr>
        <mc:AlternateContent>
          <mc:Choice Requires="wps">
            <w:drawing>
              <wp:anchor distT="45720" distB="45720" distL="114300" distR="114300" simplePos="0" relativeHeight="251667456" behindDoc="0" locked="0" layoutInCell="1" allowOverlap="1" wp14:anchorId="6F0B3325" wp14:editId="1BB60CF4">
                <wp:simplePos x="0" y="0"/>
                <wp:positionH relativeFrom="column">
                  <wp:posOffset>533400</wp:posOffset>
                </wp:positionH>
                <wp:positionV relativeFrom="paragraph">
                  <wp:posOffset>94615</wp:posOffset>
                </wp:positionV>
                <wp:extent cx="967740" cy="1082040"/>
                <wp:effectExtent l="0" t="0" r="3810" b="381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1082040"/>
                        </a:xfrm>
                        <a:prstGeom prst="rect">
                          <a:avLst/>
                        </a:prstGeom>
                        <a:solidFill>
                          <a:srgbClr val="FFFFFF"/>
                        </a:solidFill>
                        <a:ln w="9525">
                          <a:noFill/>
                          <a:miter lim="800000"/>
                          <a:headEnd/>
                          <a:tailEnd/>
                        </a:ln>
                      </wps:spPr>
                      <wps:txbx>
                        <w:txbxContent>
                          <w:p w14:paraId="551A3E92"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December 2021: Curriculum construction 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B3325" id="_x0000_s1032" type="#_x0000_t202" style="position:absolute;margin-left:42pt;margin-top:7.45pt;width:76.2pt;height:85.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" stroked="f">
                <v:textbox>
                  <w:txbxContent>
                    <w:p w14:paraId="551A3E92" w14:textId="77777777" w:rsidR="00C62D8E" w:rsidRPr="00FD3ECD" w:rsidRDefault="00C62D8E" w:rsidP="00C62D8E">
                      <w:pPr>
                        <w:jc w:val="center"/>
                        <w:rPr>
                          <w:rFonts w:ascii="Times New Roman" w:hAnsi="Times New Roman" w:cs="Times New Roman"/>
                          <w:sz w:val="24"/>
                          <w:szCs w:val="24"/>
                        </w:rPr>
                      </w:pPr>
                      <w:r>
                        <w:rPr>
                          <w:rFonts w:ascii="Times New Roman" w:hAnsi="Times New Roman" w:cs="Times New Roman"/>
                          <w:sz w:val="24"/>
                          <w:szCs w:val="24"/>
                        </w:rPr>
                        <w:t>December 2021: Curriculum construction completed</w:t>
                      </w:r>
                    </w:p>
                  </w:txbxContent>
                </v:textbox>
                <w10:wrap type="square"/>
              </v:shape>
            </w:pict>
          </mc:Fallback>
        </mc:AlternateContent>
      </w:r>
    </w:p>
    <w:p w14:paraId="7EB434F0" w14:textId="77777777" w:rsidR="00C62D8E" w:rsidRPr="005321D9" w:rsidRDefault="00C62D8E" w:rsidP="00C62D8E">
      <w:pPr>
        <w:rPr>
          <w:rFonts w:ascii="Times New Roman" w:hAnsi="Times New Roman" w:cs="Times New Roman"/>
          <w:sz w:val="24"/>
          <w:szCs w:val="24"/>
        </w:rPr>
      </w:pPr>
    </w:p>
    <w:p w14:paraId="625FC536" w14:textId="77777777" w:rsidR="00C62D8E" w:rsidRPr="005321D9" w:rsidRDefault="00C62D8E" w:rsidP="00C62D8E">
      <w:pPr>
        <w:rPr>
          <w:rFonts w:ascii="Times New Roman" w:hAnsi="Times New Roman" w:cs="Times New Roman"/>
          <w:sz w:val="24"/>
          <w:szCs w:val="24"/>
        </w:rPr>
      </w:pPr>
    </w:p>
    <w:p w14:paraId="0F1D835C" w14:textId="77777777" w:rsidR="00C62D8E" w:rsidRPr="005321D9" w:rsidRDefault="00C62D8E" w:rsidP="00C62D8E">
      <w:pPr>
        <w:rPr>
          <w:rFonts w:ascii="Times New Roman" w:hAnsi="Times New Roman" w:cs="Times New Roman"/>
          <w:sz w:val="24"/>
          <w:szCs w:val="24"/>
        </w:rPr>
      </w:pPr>
    </w:p>
    <w:p w14:paraId="7A45129F" w14:textId="77777777" w:rsidR="00C62D8E" w:rsidRPr="005321D9" w:rsidRDefault="00C62D8E" w:rsidP="00C62D8E">
      <w:pPr>
        <w:rPr>
          <w:rFonts w:ascii="Times New Roman" w:hAnsi="Times New Roman" w:cs="Times New Roman"/>
          <w:sz w:val="24"/>
          <w:szCs w:val="24"/>
        </w:rPr>
      </w:pPr>
    </w:p>
    <w:p w14:paraId="46E8526D" w14:textId="77777777" w:rsidR="00C62D8E" w:rsidRDefault="00C62D8E" w:rsidP="00C62D8E">
      <w:pPr>
        <w:rPr>
          <w:rFonts w:ascii="Times New Roman" w:hAnsi="Times New Roman" w:cs="Times New Roman"/>
          <w:b/>
          <w:sz w:val="24"/>
          <w:szCs w:val="24"/>
        </w:rPr>
      </w:pPr>
    </w:p>
    <w:p w14:paraId="59AEF264" w14:textId="77777777" w:rsidR="00C62D8E" w:rsidRDefault="00C62D8E" w:rsidP="00C62D8E">
      <w:pPr>
        <w:tabs>
          <w:tab w:val="left" w:pos="2484"/>
        </w:tabs>
        <w:rPr>
          <w:rFonts w:ascii="Times New Roman" w:hAnsi="Times New Roman" w:cs="Times New Roman"/>
          <w:sz w:val="24"/>
          <w:szCs w:val="24"/>
        </w:rPr>
      </w:pPr>
    </w:p>
    <w:p w14:paraId="2795DB85" w14:textId="77777777" w:rsidR="00C62D8E" w:rsidRDefault="00C62D8E" w:rsidP="00C62D8E">
      <w:pPr>
        <w:tabs>
          <w:tab w:val="left" w:pos="2484"/>
        </w:tabs>
        <w:rPr>
          <w:rFonts w:ascii="Times New Roman" w:hAnsi="Times New Roman" w:cs="Times New Roman"/>
          <w:sz w:val="24"/>
          <w:szCs w:val="24"/>
        </w:rPr>
      </w:pPr>
    </w:p>
    <w:p w14:paraId="3B133417" w14:textId="77777777" w:rsidR="00C62D8E" w:rsidRDefault="00C62D8E" w:rsidP="00C62D8E">
      <w:pPr>
        <w:tabs>
          <w:tab w:val="left" w:pos="2484"/>
        </w:tabs>
        <w:rPr>
          <w:rFonts w:ascii="Times New Roman" w:hAnsi="Times New Roman" w:cs="Times New Roman"/>
          <w:sz w:val="24"/>
          <w:szCs w:val="24"/>
        </w:rPr>
      </w:pPr>
    </w:p>
    <w:p w14:paraId="6AC227BA" w14:textId="77777777" w:rsidR="00C62D8E" w:rsidRDefault="00C62D8E" w:rsidP="00C62D8E">
      <w:pPr>
        <w:tabs>
          <w:tab w:val="left" w:pos="2484"/>
        </w:tabs>
        <w:rPr>
          <w:rFonts w:ascii="Times New Roman" w:hAnsi="Times New Roman" w:cs="Times New Roman"/>
          <w:sz w:val="24"/>
          <w:szCs w:val="24"/>
        </w:rPr>
      </w:pPr>
    </w:p>
    <w:p w14:paraId="357AEE73" w14:textId="77777777" w:rsidR="00C62D8E" w:rsidRDefault="00C62D8E" w:rsidP="00C62D8E">
      <w:pPr>
        <w:tabs>
          <w:tab w:val="left" w:pos="2484"/>
        </w:tabs>
        <w:rPr>
          <w:rFonts w:ascii="Times New Roman" w:hAnsi="Times New Roman" w:cs="Times New Roman"/>
          <w:sz w:val="24"/>
          <w:szCs w:val="24"/>
        </w:rPr>
      </w:pPr>
    </w:p>
    <w:p w14:paraId="481A907D" w14:textId="77777777" w:rsidR="00C62D8E" w:rsidRDefault="00C62D8E" w:rsidP="00C62D8E">
      <w:pPr>
        <w:tabs>
          <w:tab w:val="left" w:pos="2484"/>
        </w:tabs>
        <w:rPr>
          <w:rFonts w:ascii="Times New Roman" w:hAnsi="Times New Roman" w:cs="Times New Roman"/>
          <w:sz w:val="24"/>
          <w:szCs w:val="24"/>
        </w:rPr>
      </w:pPr>
    </w:p>
    <w:p w14:paraId="73CBDA64" w14:textId="77777777" w:rsidR="000A435B" w:rsidRDefault="000A435B" w:rsidP="00C62D8E">
      <w:pPr>
        <w:tabs>
          <w:tab w:val="left" w:pos="2484"/>
        </w:tabs>
        <w:rPr>
          <w:rFonts w:ascii="Times New Roman" w:hAnsi="Times New Roman" w:cs="Times New Roman"/>
          <w:sz w:val="24"/>
          <w:szCs w:val="24"/>
        </w:rPr>
      </w:pPr>
    </w:p>
    <w:p w14:paraId="2B103C09" w14:textId="77777777" w:rsidR="000A435B" w:rsidRDefault="000A435B" w:rsidP="00C62D8E">
      <w:pPr>
        <w:tabs>
          <w:tab w:val="left" w:pos="2484"/>
        </w:tabs>
        <w:rPr>
          <w:rFonts w:ascii="Times New Roman" w:hAnsi="Times New Roman" w:cs="Times New Roman"/>
          <w:sz w:val="24"/>
          <w:szCs w:val="24"/>
        </w:rPr>
      </w:pPr>
    </w:p>
    <w:p w14:paraId="1A01F06B" w14:textId="77777777" w:rsidR="000A435B" w:rsidRDefault="000A435B" w:rsidP="00C62D8E">
      <w:pPr>
        <w:tabs>
          <w:tab w:val="left" w:pos="2484"/>
        </w:tabs>
        <w:rPr>
          <w:rFonts w:ascii="Times New Roman" w:hAnsi="Times New Roman" w:cs="Times New Roman"/>
          <w:sz w:val="24"/>
          <w:szCs w:val="24"/>
        </w:rPr>
      </w:pPr>
    </w:p>
    <w:p w14:paraId="21CBE825" w14:textId="77777777" w:rsidR="000A435B" w:rsidRDefault="000A435B" w:rsidP="00C62D8E">
      <w:pPr>
        <w:tabs>
          <w:tab w:val="left" w:pos="2484"/>
        </w:tabs>
        <w:rPr>
          <w:rFonts w:ascii="Times New Roman" w:hAnsi="Times New Roman" w:cs="Times New Roman"/>
          <w:sz w:val="24"/>
          <w:szCs w:val="24"/>
        </w:rPr>
      </w:pPr>
    </w:p>
    <w:p w14:paraId="53D85AD9" w14:textId="77777777" w:rsidR="000A435B" w:rsidRDefault="000A435B" w:rsidP="00C62D8E">
      <w:pPr>
        <w:tabs>
          <w:tab w:val="left" w:pos="2484"/>
        </w:tabs>
        <w:rPr>
          <w:rFonts w:ascii="Times New Roman" w:hAnsi="Times New Roman" w:cs="Times New Roman"/>
          <w:sz w:val="24"/>
          <w:szCs w:val="24"/>
        </w:rPr>
      </w:pPr>
    </w:p>
    <w:p w14:paraId="6F2DC264" w14:textId="77777777" w:rsidR="000A435B" w:rsidRDefault="000A435B" w:rsidP="00C62D8E">
      <w:pPr>
        <w:tabs>
          <w:tab w:val="left" w:pos="2484"/>
        </w:tabs>
        <w:rPr>
          <w:rFonts w:ascii="Times New Roman" w:hAnsi="Times New Roman" w:cs="Times New Roman"/>
          <w:sz w:val="24"/>
          <w:szCs w:val="24"/>
        </w:rPr>
      </w:pPr>
    </w:p>
    <w:p w14:paraId="6AAD6A3D" w14:textId="77777777" w:rsidR="000A435B" w:rsidRDefault="000A435B" w:rsidP="00C62D8E">
      <w:pPr>
        <w:tabs>
          <w:tab w:val="left" w:pos="2484"/>
        </w:tabs>
        <w:rPr>
          <w:rFonts w:ascii="Times New Roman" w:hAnsi="Times New Roman" w:cs="Times New Roman"/>
          <w:sz w:val="24"/>
          <w:szCs w:val="24"/>
        </w:rPr>
      </w:pPr>
    </w:p>
    <w:p w14:paraId="1AF66ED0" w14:textId="03528DF9" w:rsidR="000A435B" w:rsidRPr="000A435B" w:rsidRDefault="000A435B" w:rsidP="000A435B">
      <w:pPr>
        <w:tabs>
          <w:tab w:val="left" w:pos="2484"/>
        </w:tabs>
        <w:jc w:val="center"/>
        <w:rPr>
          <w:rFonts w:ascii="Times New Roman" w:hAnsi="Times New Roman" w:cs="Times New Roman"/>
          <w:b/>
          <w:bCs/>
          <w:sz w:val="24"/>
          <w:szCs w:val="24"/>
        </w:rPr>
      </w:pPr>
      <w:r w:rsidRPr="000A435B">
        <w:rPr>
          <w:rFonts w:ascii="Times New Roman" w:hAnsi="Times New Roman" w:cs="Times New Roman"/>
          <w:b/>
          <w:bCs/>
          <w:sz w:val="24"/>
          <w:szCs w:val="24"/>
        </w:rPr>
        <w:t xml:space="preserve">Appendix </w:t>
      </w:r>
      <w:r w:rsidR="008C5713">
        <w:rPr>
          <w:rFonts w:ascii="Times New Roman" w:hAnsi="Times New Roman" w:cs="Times New Roman"/>
          <w:b/>
          <w:bCs/>
          <w:sz w:val="24"/>
          <w:szCs w:val="24"/>
        </w:rPr>
        <w:t>C</w:t>
      </w:r>
    </w:p>
    <w:p w14:paraId="3B408BAE" w14:textId="592A7AD2" w:rsidR="000A435B" w:rsidRDefault="000A435B" w:rsidP="000A435B">
      <w:pPr>
        <w:tabs>
          <w:tab w:val="left" w:pos="2484"/>
        </w:tabs>
        <w:jc w:val="center"/>
        <w:rPr>
          <w:rFonts w:ascii="Times New Roman" w:hAnsi="Times New Roman" w:cs="Times New Roman"/>
          <w:b/>
          <w:bCs/>
          <w:sz w:val="24"/>
          <w:szCs w:val="24"/>
        </w:rPr>
      </w:pPr>
      <w:r w:rsidRPr="000A435B">
        <w:rPr>
          <w:rFonts w:ascii="Times New Roman" w:hAnsi="Times New Roman" w:cs="Times New Roman"/>
          <w:b/>
          <w:bCs/>
          <w:sz w:val="24"/>
          <w:szCs w:val="24"/>
        </w:rPr>
        <w:t>Project Budget</w:t>
      </w:r>
    </w:p>
    <w:tbl>
      <w:tblPr>
        <w:tblStyle w:val="TableGrid"/>
        <w:tblW w:w="0" w:type="auto"/>
        <w:tblLook w:val="04A0" w:firstRow="1" w:lastRow="0" w:firstColumn="1" w:lastColumn="0" w:noHBand="0" w:noVBand="1"/>
      </w:tblPr>
      <w:tblGrid>
        <w:gridCol w:w="7825"/>
        <w:gridCol w:w="1525"/>
      </w:tblGrid>
      <w:tr w:rsidR="00AF3B1F" w14:paraId="5960881C" w14:textId="77777777" w:rsidTr="00C15644">
        <w:tc>
          <w:tcPr>
            <w:tcW w:w="7825" w:type="dxa"/>
            <w:shd w:val="clear" w:color="auto" w:fill="E7E6E6" w:themeFill="background2"/>
          </w:tcPr>
          <w:p w14:paraId="681586F1" w14:textId="2165AB16" w:rsidR="00AF3B1F" w:rsidRDefault="00AF3B1F" w:rsidP="000A435B">
            <w:pPr>
              <w:tabs>
                <w:tab w:val="left" w:pos="2484"/>
              </w:tabs>
              <w:jc w:val="center"/>
              <w:rPr>
                <w:rFonts w:ascii="Times New Roman" w:hAnsi="Times New Roman" w:cs="Times New Roman"/>
                <w:b/>
                <w:bCs/>
                <w:sz w:val="24"/>
                <w:szCs w:val="24"/>
              </w:rPr>
            </w:pPr>
            <w:r>
              <w:rPr>
                <w:rFonts w:ascii="Times New Roman" w:hAnsi="Times New Roman" w:cs="Times New Roman"/>
                <w:b/>
                <w:bCs/>
                <w:sz w:val="24"/>
                <w:szCs w:val="24"/>
              </w:rPr>
              <w:t>Project Component</w:t>
            </w:r>
          </w:p>
        </w:tc>
        <w:tc>
          <w:tcPr>
            <w:tcW w:w="1525" w:type="dxa"/>
            <w:shd w:val="clear" w:color="auto" w:fill="E7E6E6" w:themeFill="background2"/>
          </w:tcPr>
          <w:p w14:paraId="1CE6B2A8" w14:textId="01FC291C" w:rsidR="00AF3B1F" w:rsidRDefault="00AF3B1F" w:rsidP="000A435B">
            <w:pPr>
              <w:tabs>
                <w:tab w:val="left" w:pos="2484"/>
              </w:tabs>
              <w:jc w:val="center"/>
              <w:rPr>
                <w:rFonts w:ascii="Times New Roman" w:hAnsi="Times New Roman" w:cs="Times New Roman"/>
                <w:b/>
                <w:bCs/>
                <w:sz w:val="24"/>
                <w:szCs w:val="24"/>
              </w:rPr>
            </w:pPr>
            <w:r>
              <w:rPr>
                <w:rFonts w:ascii="Times New Roman" w:hAnsi="Times New Roman" w:cs="Times New Roman"/>
                <w:b/>
                <w:bCs/>
                <w:sz w:val="24"/>
                <w:szCs w:val="24"/>
              </w:rPr>
              <w:t>Cost</w:t>
            </w:r>
          </w:p>
        </w:tc>
      </w:tr>
      <w:tr w:rsidR="00AF3B1F" w14:paraId="58E179A6" w14:textId="77777777" w:rsidTr="00AF3B1F">
        <w:tc>
          <w:tcPr>
            <w:tcW w:w="7825" w:type="dxa"/>
          </w:tcPr>
          <w:p w14:paraId="135BBC3D" w14:textId="188A2424" w:rsidR="00AF3B1F" w:rsidRDefault="00426E3E" w:rsidP="002B5FE1">
            <w:pPr>
              <w:tabs>
                <w:tab w:val="left" w:pos="2484"/>
              </w:tabs>
              <w:rPr>
                <w:rFonts w:ascii="Times New Roman" w:hAnsi="Times New Roman" w:cs="Times New Roman"/>
                <w:b/>
                <w:bCs/>
                <w:sz w:val="24"/>
                <w:szCs w:val="24"/>
              </w:rPr>
            </w:pPr>
            <w:r>
              <w:rPr>
                <w:rFonts w:ascii="Times New Roman" w:hAnsi="Times New Roman" w:cs="Times New Roman"/>
                <w:b/>
                <w:bCs/>
                <w:sz w:val="24"/>
                <w:szCs w:val="24"/>
              </w:rPr>
              <w:t>Software</w:t>
            </w:r>
          </w:p>
          <w:p w14:paraId="202F3988" w14:textId="1DBAF43C" w:rsidR="002B5FE1" w:rsidRDefault="000850FA" w:rsidP="002553A8">
            <w:pPr>
              <w:tabs>
                <w:tab w:val="left" w:pos="2484"/>
              </w:tabs>
              <w:jc w:val="right"/>
              <w:rPr>
                <w:rFonts w:ascii="Times New Roman" w:hAnsi="Times New Roman" w:cs="Times New Roman"/>
                <w:sz w:val="24"/>
                <w:szCs w:val="24"/>
              </w:rPr>
            </w:pPr>
            <w:r>
              <w:rPr>
                <w:rFonts w:ascii="Times New Roman" w:hAnsi="Times New Roman" w:cs="Times New Roman"/>
                <w:sz w:val="24"/>
                <w:szCs w:val="24"/>
              </w:rPr>
              <w:t>Module Development</w:t>
            </w:r>
            <w:r w:rsidR="00426E3E">
              <w:rPr>
                <w:rFonts w:ascii="Times New Roman" w:hAnsi="Times New Roman" w:cs="Times New Roman"/>
                <w:sz w:val="24"/>
                <w:szCs w:val="24"/>
              </w:rPr>
              <w:t>- provided by student</w:t>
            </w:r>
            <w:r>
              <w:rPr>
                <w:rFonts w:ascii="Times New Roman" w:hAnsi="Times New Roman" w:cs="Times New Roman"/>
                <w:sz w:val="24"/>
                <w:szCs w:val="24"/>
              </w:rPr>
              <w:t xml:space="preserve"> </w:t>
            </w:r>
          </w:p>
          <w:p w14:paraId="71F0160E" w14:textId="3526F074" w:rsidR="005C73B0" w:rsidRDefault="005C73B0" w:rsidP="002553A8">
            <w:pPr>
              <w:tabs>
                <w:tab w:val="left" w:pos="2484"/>
              </w:tabs>
              <w:jc w:val="right"/>
              <w:rPr>
                <w:rFonts w:ascii="Times New Roman" w:hAnsi="Times New Roman" w:cs="Times New Roman"/>
                <w:sz w:val="24"/>
                <w:szCs w:val="24"/>
              </w:rPr>
            </w:pPr>
            <w:r>
              <w:rPr>
                <w:rFonts w:ascii="Times New Roman" w:hAnsi="Times New Roman" w:cs="Times New Roman"/>
                <w:sz w:val="24"/>
                <w:szCs w:val="24"/>
              </w:rPr>
              <w:t>Module Distribution</w:t>
            </w:r>
            <w:r w:rsidR="004767E5">
              <w:rPr>
                <w:rFonts w:ascii="Times New Roman" w:hAnsi="Times New Roman" w:cs="Times New Roman"/>
                <w:sz w:val="24"/>
                <w:szCs w:val="24"/>
              </w:rPr>
              <w:t>: Webex</w:t>
            </w:r>
            <w:r w:rsidR="00FC2FC2">
              <w:rPr>
                <w:rFonts w:ascii="Times New Roman" w:hAnsi="Times New Roman" w:cs="Times New Roman"/>
                <w:sz w:val="24"/>
                <w:szCs w:val="24"/>
              </w:rPr>
              <w:t xml:space="preserve"> and Canvas</w:t>
            </w:r>
            <w:r w:rsidR="005524A8">
              <w:rPr>
                <w:rFonts w:ascii="Times New Roman" w:hAnsi="Times New Roman" w:cs="Times New Roman"/>
                <w:sz w:val="24"/>
                <w:szCs w:val="24"/>
              </w:rPr>
              <w:t>- covered under university fees</w:t>
            </w:r>
          </w:p>
          <w:p w14:paraId="5AA50CB3" w14:textId="45A27AEC" w:rsidR="00CD5DEA" w:rsidRDefault="00CD5DEA" w:rsidP="002553A8">
            <w:pPr>
              <w:tabs>
                <w:tab w:val="left" w:pos="2484"/>
              </w:tabs>
              <w:jc w:val="right"/>
              <w:rPr>
                <w:rFonts w:ascii="Times New Roman" w:hAnsi="Times New Roman" w:cs="Times New Roman"/>
                <w:sz w:val="24"/>
                <w:szCs w:val="24"/>
              </w:rPr>
            </w:pPr>
            <w:r>
              <w:rPr>
                <w:rFonts w:ascii="Times New Roman" w:hAnsi="Times New Roman" w:cs="Times New Roman"/>
                <w:sz w:val="24"/>
                <w:szCs w:val="24"/>
              </w:rPr>
              <w:t>Survey Software: Qualtrics</w:t>
            </w:r>
            <w:r w:rsidR="005C73B0">
              <w:rPr>
                <w:rFonts w:ascii="Times New Roman" w:hAnsi="Times New Roman" w:cs="Times New Roman"/>
                <w:sz w:val="24"/>
                <w:szCs w:val="24"/>
              </w:rPr>
              <w:t xml:space="preserve">- covered </w:t>
            </w:r>
            <w:r w:rsidR="005524A8">
              <w:rPr>
                <w:rFonts w:ascii="Times New Roman" w:hAnsi="Times New Roman" w:cs="Times New Roman"/>
                <w:sz w:val="24"/>
                <w:szCs w:val="24"/>
              </w:rPr>
              <w:t>under</w:t>
            </w:r>
            <w:r w:rsidR="005C73B0">
              <w:rPr>
                <w:rFonts w:ascii="Times New Roman" w:hAnsi="Times New Roman" w:cs="Times New Roman"/>
                <w:sz w:val="24"/>
                <w:szCs w:val="24"/>
              </w:rPr>
              <w:t xml:space="preserve"> university</w:t>
            </w:r>
            <w:r w:rsidR="005524A8">
              <w:rPr>
                <w:rFonts w:ascii="Times New Roman" w:hAnsi="Times New Roman" w:cs="Times New Roman"/>
                <w:sz w:val="24"/>
                <w:szCs w:val="24"/>
              </w:rPr>
              <w:t xml:space="preserve"> fees</w:t>
            </w:r>
          </w:p>
          <w:p w14:paraId="67527309" w14:textId="0C5B94C0" w:rsidR="00CD5DEA" w:rsidRPr="000850FA" w:rsidRDefault="00CD5DEA" w:rsidP="002553A8">
            <w:pPr>
              <w:tabs>
                <w:tab w:val="left" w:pos="2484"/>
              </w:tabs>
              <w:jc w:val="right"/>
              <w:rPr>
                <w:rFonts w:ascii="Times New Roman" w:hAnsi="Times New Roman" w:cs="Times New Roman"/>
                <w:sz w:val="24"/>
                <w:szCs w:val="24"/>
              </w:rPr>
            </w:pPr>
            <w:r>
              <w:rPr>
                <w:rFonts w:ascii="Times New Roman" w:hAnsi="Times New Roman" w:cs="Times New Roman"/>
                <w:sz w:val="24"/>
                <w:szCs w:val="24"/>
              </w:rPr>
              <w:t>Microsoft</w:t>
            </w:r>
            <w:r w:rsidR="005C73B0">
              <w:rPr>
                <w:rFonts w:ascii="Times New Roman" w:hAnsi="Times New Roman" w:cs="Times New Roman"/>
                <w:sz w:val="24"/>
                <w:szCs w:val="24"/>
              </w:rPr>
              <w:t xml:space="preserve"> Office</w:t>
            </w:r>
            <w:r w:rsidR="00FC2FC2">
              <w:rPr>
                <w:rFonts w:ascii="Times New Roman" w:hAnsi="Times New Roman" w:cs="Times New Roman"/>
                <w:sz w:val="24"/>
                <w:szCs w:val="24"/>
              </w:rPr>
              <w:t xml:space="preserve"> and Outlook</w:t>
            </w:r>
            <w:r w:rsidR="004767E5">
              <w:rPr>
                <w:rFonts w:ascii="Times New Roman" w:hAnsi="Times New Roman" w:cs="Times New Roman"/>
                <w:sz w:val="24"/>
                <w:szCs w:val="24"/>
              </w:rPr>
              <w:t xml:space="preserve">- covered under </w:t>
            </w:r>
            <w:r w:rsidR="00426E3E">
              <w:rPr>
                <w:rFonts w:ascii="Times New Roman" w:hAnsi="Times New Roman" w:cs="Times New Roman"/>
                <w:sz w:val="24"/>
                <w:szCs w:val="24"/>
              </w:rPr>
              <w:t>university fees</w:t>
            </w:r>
            <w:r w:rsidR="00FC2FC2">
              <w:rPr>
                <w:rFonts w:ascii="Times New Roman" w:hAnsi="Times New Roman" w:cs="Times New Roman"/>
                <w:sz w:val="24"/>
                <w:szCs w:val="24"/>
              </w:rPr>
              <w:t xml:space="preserve"> and facility</w:t>
            </w:r>
            <w:r>
              <w:rPr>
                <w:rFonts w:ascii="Times New Roman" w:hAnsi="Times New Roman" w:cs="Times New Roman"/>
                <w:sz w:val="24"/>
                <w:szCs w:val="24"/>
              </w:rPr>
              <w:t xml:space="preserve"> </w:t>
            </w:r>
          </w:p>
        </w:tc>
        <w:tc>
          <w:tcPr>
            <w:tcW w:w="1525" w:type="dxa"/>
          </w:tcPr>
          <w:p w14:paraId="184B20A4" w14:textId="77777777" w:rsidR="00AF3B1F" w:rsidRDefault="00AF3B1F" w:rsidP="00426E3E">
            <w:pPr>
              <w:tabs>
                <w:tab w:val="left" w:pos="2484"/>
              </w:tabs>
              <w:rPr>
                <w:rFonts w:ascii="Times New Roman" w:hAnsi="Times New Roman" w:cs="Times New Roman"/>
                <w:b/>
                <w:bCs/>
                <w:sz w:val="24"/>
                <w:szCs w:val="24"/>
              </w:rPr>
            </w:pPr>
          </w:p>
          <w:p w14:paraId="5FB21329" w14:textId="77777777" w:rsidR="00426E3E" w:rsidRDefault="00426E3E" w:rsidP="00426E3E">
            <w:pPr>
              <w:tabs>
                <w:tab w:val="left" w:pos="2484"/>
              </w:tabs>
              <w:rPr>
                <w:rFonts w:ascii="Times New Roman" w:hAnsi="Times New Roman" w:cs="Times New Roman"/>
                <w:sz w:val="24"/>
                <w:szCs w:val="24"/>
              </w:rPr>
            </w:pPr>
            <w:r>
              <w:rPr>
                <w:rFonts w:ascii="Times New Roman" w:hAnsi="Times New Roman" w:cs="Times New Roman"/>
                <w:sz w:val="24"/>
                <w:szCs w:val="24"/>
              </w:rPr>
              <w:t>$0</w:t>
            </w:r>
          </w:p>
          <w:p w14:paraId="27D7A7BD" w14:textId="77777777" w:rsidR="00426E3E" w:rsidRDefault="00426E3E" w:rsidP="00426E3E">
            <w:pPr>
              <w:tabs>
                <w:tab w:val="left" w:pos="2484"/>
              </w:tabs>
              <w:rPr>
                <w:rFonts w:ascii="Times New Roman" w:hAnsi="Times New Roman" w:cs="Times New Roman"/>
                <w:sz w:val="24"/>
                <w:szCs w:val="24"/>
              </w:rPr>
            </w:pPr>
            <w:r>
              <w:rPr>
                <w:rFonts w:ascii="Times New Roman" w:hAnsi="Times New Roman" w:cs="Times New Roman"/>
                <w:sz w:val="24"/>
                <w:szCs w:val="24"/>
              </w:rPr>
              <w:t>$0</w:t>
            </w:r>
          </w:p>
          <w:p w14:paraId="394B76C3" w14:textId="77777777" w:rsidR="00426E3E" w:rsidRDefault="00426E3E" w:rsidP="00426E3E">
            <w:pPr>
              <w:tabs>
                <w:tab w:val="left" w:pos="2484"/>
              </w:tabs>
              <w:rPr>
                <w:rFonts w:ascii="Times New Roman" w:hAnsi="Times New Roman" w:cs="Times New Roman"/>
                <w:sz w:val="24"/>
                <w:szCs w:val="24"/>
              </w:rPr>
            </w:pPr>
            <w:r>
              <w:rPr>
                <w:rFonts w:ascii="Times New Roman" w:hAnsi="Times New Roman" w:cs="Times New Roman"/>
                <w:sz w:val="24"/>
                <w:szCs w:val="24"/>
              </w:rPr>
              <w:t>$0</w:t>
            </w:r>
          </w:p>
          <w:p w14:paraId="61140A71" w14:textId="70882246" w:rsidR="00426E3E" w:rsidRPr="00426E3E" w:rsidRDefault="00426E3E" w:rsidP="00426E3E">
            <w:pPr>
              <w:tabs>
                <w:tab w:val="left" w:pos="2484"/>
              </w:tabs>
              <w:rPr>
                <w:rFonts w:ascii="Times New Roman" w:hAnsi="Times New Roman" w:cs="Times New Roman"/>
                <w:sz w:val="24"/>
                <w:szCs w:val="24"/>
              </w:rPr>
            </w:pPr>
            <w:r>
              <w:rPr>
                <w:rFonts w:ascii="Times New Roman" w:hAnsi="Times New Roman" w:cs="Times New Roman"/>
                <w:sz w:val="24"/>
                <w:szCs w:val="24"/>
              </w:rPr>
              <w:t>$0</w:t>
            </w:r>
          </w:p>
        </w:tc>
      </w:tr>
      <w:tr w:rsidR="00AF3B1F" w14:paraId="01BC2A01" w14:textId="77777777" w:rsidTr="00AF3B1F">
        <w:tc>
          <w:tcPr>
            <w:tcW w:w="7825" w:type="dxa"/>
          </w:tcPr>
          <w:p w14:paraId="5EAC26D7" w14:textId="48684980" w:rsidR="00426E3E" w:rsidRDefault="00426E3E" w:rsidP="002B5FE1">
            <w:pPr>
              <w:tabs>
                <w:tab w:val="left" w:pos="2484"/>
              </w:tabs>
              <w:rPr>
                <w:rFonts w:ascii="Times New Roman" w:hAnsi="Times New Roman" w:cs="Times New Roman"/>
                <w:b/>
                <w:bCs/>
                <w:sz w:val="24"/>
                <w:szCs w:val="24"/>
              </w:rPr>
            </w:pPr>
            <w:r>
              <w:rPr>
                <w:rFonts w:ascii="Times New Roman" w:hAnsi="Times New Roman" w:cs="Times New Roman"/>
                <w:b/>
                <w:bCs/>
                <w:sz w:val="24"/>
                <w:szCs w:val="24"/>
              </w:rPr>
              <w:t>Training</w:t>
            </w:r>
          </w:p>
          <w:p w14:paraId="5D04C505" w14:textId="12F7DE75" w:rsidR="002B5FE1" w:rsidRPr="00097361" w:rsidRDefault="00097361" w:rsidP="00426E3E">
            <w:pPr>
              <w:tabs>
                <w:tab w:val="left" w:pos="2484"/>
              </w:tabs>
              <w:jc w:val="right"/>
              <w:rPr>
                <w:rFonts w:ascii="Times New Roman" w:hAnsi="Times New Roman" w:cs="Times New Roman"/>
                <w:sz w:val="24"/>
                <w:szCs w:val="24"/>
              </w:rPr>
            </w:pPr>
            <w:r>
              <w:rPr>
                <w:rFonts w:ascii="Times New Roman" w:hAnsi="Times New Roman" w:cs="Times New Roman"/>
                <w:sz w:val="24"/>
                <w:szCs w:val="24"/>
              </w:rPr>
              <w:t>Motivational Interviewing Training</w:t>
            </w:r>
          </w:p>
        </w:tc>
        <w:tc>
          <w:tcPr>
            <w:tcW w:w="1525" w:type="dxa"/>
          </w:tcPr>
          <w:p w14:paraId="796D1517" w14:textId="77777777" w:rsidR="00AF3B1F" w:rsidRDefault="00AF3B1F" w:rsidP="00097361">
            <w:pPr>
              <w:tabs>
                <w:tab w:val="left" w:pos="2484"/>
              </w:tabs>
              <w:rPr>
                <w:rFonts w:ascii="Times New Roman" w:hAnsi="Times New Roman" w:cs="Times New Roman"/>
                <w:b/>
                <w:bCs/>
                <w:sz w:val="24"/>
                <w:szCs w:val="24"/>
              </w:rPr>
            </w:pPr>
          </w:p>
          <w:p w14:paraId="1B074A5A" w14:textId="7528E7CC" w:rsidR="00097361" w:rsidRPr="00097361" w:rsidRDefault="00097361" w:rsidP="00097361">
            <w:pPr>
              <w:tabs>
                <w:tab w:val="left" w:pos="2484"/>
              </w:tabs>
              <w:rPr>
                <w:rFonts w:ascii="Times New Roman" w:hAnsi="Times New Roman" w:cs="Times New Roman"/>
                <w:sz w:val="24"/>
                <w:szCs w:val="24"/>
              </w:rPr>
            </w:pPr>
            <w:r w:rsidRPr="00097361">
              <w:rPr>
                <w:rFonts w:ascii="Times New Roman" w:hAnsi="Times New Roman" w:cs="Times New Roman"/>
                <w:sz w:val="24"/>
                <w:szCs w:val="24"/>
              </w:rPr>
              <w:t>$195</w:t>
            </w:r>
          </w:p>
        </w:tc>
      </w:tr>
      <w:tr w:rsidR="00AF3B1F" w14:paraId="701BADF1" w14:textId="77777777" w:rsidTr="00AF3B1F">
        <w:tc>
          <w:tcPr>
            <w:tcW w:w="7825" w:type="dxa"/>
          </w:tcPr>
          <w:p w14:paraId="1959E991" w14:textId="77777777" w:rsidR="00AF3B1F" w:rsidRDefault="002B5FE1" w:rsidP="002B5FE1">
            <w:pPr>
              <w:tabs>
                <w:tab w:val="left" w:pos="2484"/>
              </w:tabs>
              <w:rPr>
                <w:rFonts w:ascii="Times New Roman" w:hAnsi="Times New Roman" w:cs="Times New Roman"/>
                <w:b/>
                <w:bCs/>
                <w:sz w:val="24"/>
                <w:szCs w:val="24"/>
              </w:rPr>
            </w:pPr>
            <w:r>
              <w:rPr>
                <w:rFonts w:ascii="Times New Roman" w:hAnsi="Times New Roman" w:cs="Times New Roman"/>
                <w:b/>
                <w:bCs/>
                <w:sz w:val="24"/>
                <w:szCs w:val="24"/>
              </w:rPr>
              <w:t>Additional Fees</w:t>
            </w:r>
          </w:p>
          <w:p w14:paraId="14205053" w14:textId="77777777" w:rsidR="002B5FE1" w:rsidRDefault="002553A8" w:rsidP="002553A8">
            <w:pPr>
              <w:tabs>
                <w:tab w:val="left" w:pos="2484"/>
              </w:tabs>
              <w:jc w:val="right"/>
              <w:rPr>
                <w:rFonts w:ascii="Times New Roman" w:hAnsi="Times New Roman" w:cs="Times New Roman"/>
                <w:sz w:val="24"/>
                <w:szCs w:val="24"/>
              </w:rPr>
            </w:pPr>
            <w:r>
              <w:rPr>
                <w:rFonts w:ascii="Times New Roman" w:hAnsi="Times New Roman" w:cs="Times New Roman"/>
                <w:sz w:val="24"/>
                <w:szCs w:val="24"/>
              </w:rPr>
              <w:t>Travel- Project was developed and implemented remotely</w:t>
            </w:r>
          </w:p>
          <w:p w14:paraId="55EC69E0" w14:textId="77777777" w:rsidR="002553A8" w:rsidRDefault="002553A8" w:rsidP="002553A8">
            <w:pPr>
              <w:tabs>
                <w:tab w:val="left" w:pos="2484"/>
              </w:tabs>
              <w:jc w:val="right"/>
              <w:rPr>
                <w:rFonts w:ascii="Times New Roman" w:hAnsi="Times New Roman" w:cs="Times New Roman"/>
                <w:sz w:val="24"/>
                <w:szCs w:val="24"/>
              </w:rPr>
            </w:pPr>
            <w:r>
              <w:rPr>
                <w:rFonts w:ascii="Times New Roman" w:hAnsi="Times New Roman" w:cs="Times New Roman"/>
                <w:sz w:val="24"/>
                <w:szCs w:val="24"/>
              </w:rPr>
              <w:t>Continuing Education Accreditation Application Fee- covered by facility</w:t>
            </w:r>
          </w:p>
          <w:p w14:paraId="2AA40A88" w14:textId="6608F48A" w:rsidR="00165548" w:rsidRPr="002553A8" w:rsidRDefault="00165548" w:rsidP="002553A8">
            <w:pPr>
              <w:tabs>
                <w:tab w:val="left" w:pos="2484"/>
              </w:tabs>
              <w:jc w:val="right"/>
              <w:rPr>
                <w:rFonts w:ascii="Times New Roman" w:hAnsi="Times New Roman" w:cs="Times New Roman"/>
                <w:sz w:val="24"/>
                <w:szCs w:val="24"/>
              </w:rPr>
            </w:pPr>
            <w:r>
              <w:rPr>
                <w:rFonts w:ascii="Times New Roman" w:hAnsi="Times New Roman" w:cs="Times New Roman"/>
                <w:sz w:val="24"/>
                <w:szCs w:val="24"/>
              </w:rPr>
              <w:t>Expert Opinions by specialized professionals</w:t>
            </w:r>
          </w:p>
        </w:tc>
        <w:tc>
          <w:tcPr>
            <w:tcW w:w="1525" w:type="dxa"/>
          </w:tcPr>
          <w:p w14:paraId="40397FBA" w14:textId="77777777" w:rsidR="00AF3B1F" w:rsidRDefault="00AF3B1F" w:rsidP="000D0B2F">
            <w:pPr>
              <w:tabs>
                <w:tab w:val="left" w:pos="2484"/>
              </w:tabs>
              <w:rPr>
                <w:rFonts w:ascii="Times New Roman" w:hAnsi="Times New Roman" w:cs="Times New Roman"/>
                <w:b/>
                <w:bCs/>
                <w:sz w:val="24"/>
                <w:szCs w:val="24"/>
              </w:rPr>
            </w:pPr>
          </w:p>
          <w:p w14:paraId="1B770D57" w14:textId="77777777" w:rsidR="00832573" w:rsidRDefault="00832573" w:rsidP="000D0B2F">
            <w:pPr>
              <w:tabs>
                <w:tab w:val="left" w:pos="2484"/>
              </w:tabs>
              <w:rPr>
                <w:rFonts w:ascii="Times New Roman" w:hAnsi="Times New Roman" w:cs="Times New Roman"/>
                <w:sz w:val="24"/>
                <w:szCs w:val="24"/>
              </w:rPr>
            </w:pPr>
            <w:r w:rsidRPr="00832573">
              <w:rPr>
                <w:rFonts w:ascii="Times New Roman" w:hAnsi="Times New Roman" w:cs="Times New Roman"/>
                <w:sz w:val="24"/>
                <w:szCs w:val="24"/>
              </w:rPr>
              <w:t>$0</w:t>
            </w:r>
          </w:p>
          <w:p w14:paraId="2CA002A4" w14:textId="77777777" w:rsidR="00832573" w:rsidRDefault="00832573" w:rsidP="000D0B2F">
            <w:pPr>
              <w:tabs>
                <w:tab w:val="left" w:pos="2484"/>
              </w:tabs>
              <w:rPr>
                <w:rFonts w:ascii="Times New Roman" w:hAnsi="Times New Roman" w:cs="Times New Roman"/>
                <w:sz w:val="24"/>
                <w:szCs w:val="24"/>
              </w:rPr>
            </w:pPr>
            <w:r>
              <w:rPr>
                <w:rFonts w:ascii="Times New Roman" w:hAnsi="Times New Roman" w:cs="Times New Roman"/>
                <w:sz w:val="24"/>
                <w:szCs w:val="24"/>
              </w:rPr>
              <w:t>$0</w:t>
            </w:r>
          </w:p>
          <w:p w14:paraId="7234D6A7" w14:textId="2D5B586D" w:rsidR="00F92BBF" w:rsidRPr="00832573" w:rsidRDefault="00F92BBF" w:rsidP="000D0B2F">
            <w:pPr>
              <w:tabs>
                <w:tab w:val="left" w:pos="2484"/>
              </w:tabs>
              <w:rPr>
                <w:rFonts w:ascii="Times New Roman" w:hAnsi="Times New Roman" w:cs="Times New Roman"/>
                <w:sz w:val="24"/>
                <w:szCs w:val="24"/>
              </w:rPr>
            </w:pPr>
            <w:r>
              <w:rPr>
                <w:rFonts w:ascii="Times New Roman" w:hAnsi="Times New Roman" w:cs="Times New Roman"/>
                <w:sz w:val="24"/>
                <w:szCs w:val="24"/>
              </w:rPr>
              <w:t>$0</w:t>
            </w:r>
          </w:p>
        </w:tc>
      </w:tr>
      <w:tr w:rsidR="00AF3B1F" w14:paraId="6D64B7BE" w14:textId="77777777" w:rsidTr="00C15644">
        <w:tc>
          <w:tcPr>
            <w:tcW w:w="7825" w:type="dxa"/>
            <w:shd w:val="clear" w:color="auto" w:fill="E7E6E6" w:themeFill="background2"/>
          </w:tcPr>
          <w:p w14:paraId="70ECD854" w14:textId="63E31860" w:rsidR="00AF3B1F" w:rsidRDefault="00F92BBF" w:rsidP="00F92BBF">
            <w:pPr>
              <w:tabs>
                <w:tab w:val="left" w:pos="2484"/>
              </w:tabs>
              <w:jc w:val="right"/>
              <w:rPr>
                <w:rFonts w:ascii="Times New Roman" w:hAnsi="Times New Roman" w:cs="Times New Roman"/>
                <w:b/>
                <w:bCs/>
                <w:sz w:val="24"/>
                <w:szCs w:val="24"/>
              </w:rPr>
            </w:pPr>
            <w:r>
              <w:rPr>
                <w:rFonts w:ascii="Times New Roman" w:hAnsi="Times New Roman" w:cs="Times New Roman"/>
                <w:b/>
                <w:bCs/>
                <w:sz w:val="24"/>
                <w:szCs w:val="24"/>
              </w:rPr>
              <w:t>Total Cost of Project</w:t>
            </w:r>
          </w:p>
        </w:tc>
        <w:tc>
          <w:tcPr>
            <w:tcW w:w="1525" w:type="dxa"/>
            <w:shd w:val="clear" w:color="auto" w:fill="E7E6E6" w:themeFill="background2"/>
          </w:tcPr>
          <w:p w14:paraId="4934105E" w14:textId="30E8A30D" w:rsidR="00AF3B1F" w:rsidRDefault="00F92BBF" w:rsidP="00F92BBF">
            <w:pPr>
              <w:tabs>
                <w:tab w:val="left" w:pos="2484"/>
              </w:tabs>
              <w:rPr>
                <w:rFonts w:ascii="Times New Roman" w:hAnsi="Times New Roman" w:cs="Times New Roman"/>
                <w:b/>
                <w:bCs/>
                <w:sz w:val="24"/>
                <w:szCs w:val="24"/>
              </w:rPr>
            </w:pPr>
            <w:r>
              <w:rPr>
                <w:rFonts w:ascii="Times New Roman" w:hAnsi="Times New Roman" w:cs="Times New Roman"/>
                <w:b/>
                <w:bCs/>
                <w:sz w:val="24"/>
                <w:szCs w:val="24"/>
              </w:rPr>
              <w:t>$195</w:t>
            </w:r>
          </w:p>
        </w:tc>
      </w:tr>
    </w:tbl>
    <w:p w14:paraId="75EDF330" w14:textId="77777777" w:rsidR="000A435B" w:rsidRPr="000A435B" w:rsidRDefault="000A435B" w:rsidP="000A435B">
      <w:pPr>
        <w:tabs>
          <w:tab w:val="left" w:pos="2484"/>
        </w:tabs>
        <w:jc w:val="center"/>
        <w:rPr>
          <w:rFonts w:ascii="Times New Roman" w:hAnsi="Times New Roman" w:cs="Times New Roman"/>
          <w:b/>
          <w:bCs/>
          <w:sz w:val="24"/>
          <w:szCs w:val="24"/>
        </w:rPr>
      </w:pPr>
    </w:p>
    <w:p w14:paraId="3E25D5AA" w14:textId="77777777" w:rsidR="00C62D8E" w:rsidRDefault="00C62D8E" w:rsidP="00C62D8E">
      <w:pPr>
        <w:tabs>
          <w:tab w:val="left" w:pos="2484"/>
        </w:tabs>
        <w:rPr>
          <w:rFonts w:ascii="Times New Roman" w:hAnsi="Times New Roman" w:cs="Times New Roman"/>
          <w:sz w:val="24"/>
          <w:szCs w:val="24"/>
        </w:rPr>
      </w:pPr>
    </w:p>
    <w:p w14:paraId="4C82B4D2" w14:textId="77777777" w:rsidR="00C62D8E" w:rsidRDefault="00C62D8E" w:rsidP="00C62D8E">
      <w:pPr>
        <w:tabs>
          <w:tab w:val="left" w:pos="2484"/>
        </w:tabs>
        <w:rPr>
          <w:rFonts w:ascii="Times New Roman" w:hAnsi="Times New Roman" w:cs="Times New Roman"/>
          <w:sz w:val="24"/>
          <w:szCs w:val="24"/>
        </w:rPr>
      </w:pPr>
    </w:p>
    <w:p w14:paraId="4D5FC2DE" w14:textId="77777777" w:rsidR="00C62D8E" w:rsidRDefault="00C62D8E" w:rsidP="00C62D8E">
      <w:pPr>
        <w:tabs>
          <w:tab w:val="left" w:pos="2484"/>
        </w:tabs>
        <w:rPr>
          <w:rFonts w:ascii="Times New Roman" w:hAnsi="Times New Roman" w:cs="Times New Roman"/>
          <w:sz w:val="24"/>
          <w:szCs w:val="24"/>
        </w:rPr>
      </w:pPr>
    </w:p>
    <w:p w14:paraId="6DC38BAC" w14:textId="77777777" w:rsidR="00C62D8E" w:rsidRDefault="00C62D8E" w:rsidP="00C62D8E">
      <w:pPr>
        <w:tabs>
          <w:tab w:val="left" w:pos="2484"/>
        </w:tabs>
        <w:rPr>
          <w:rFonts w:ascii="Times New Roman" w:hAnsi="Times New Roman" w:cs="Times New Roman"/>
          <w:sz w:val="24"/>
          <w:szCs w:val="24"/>
        </w:rPr>
      </w:pPr>
    </w:p>
    <w:p w14:paraId="16F207DE" w14:textId="77777777" w:rsidR="003B19A4" w:rsidRDefault="003B19A4"/>
    <w:sectPr w:rsidR="003B19A4" w:rsidSect="00D91BB4">
      <w:head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7B4C1" w14:textId="77777777" w:rsidR="00FC2E77" w:rsidRDefault="00FC2E77">
      <w:pPr>
        <w:spacing w:after="0" w:line="240" w:lineRule="auto"/>
      </w:pPr>
      <w:r>
        <w:separator/>
      </w:r>
    </w:p>
  </w:endnote>
  <w:endnote w:type="continuationSeparator" w:id="0">
    <w:p w14:paraId="788AFDAF" w14:textId="77777777" w:rsidR="00FC2E77" w:rsidRDefault="00FC2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10A95" w14:textId="77777777" w:rsidR="00FC2E77" w:rsidRDefault="00FC2E77">
      <w:pPr>
        <w:spacing w:after="0" w:line="240" w:lineRule="auto"/>
      </w:pPr>
      <w:r>
        <w:separator/>
      </w:r>
    </w:p>
  </w:footnote>
  <w:footnote w:type="continuationSeparator" w:id="0">
    <w:p w14:paraId="50BB5308" w14:textId="77777777" w:rsidR="00FC2E77" w:rsidRDefault="00FC2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9F85" w14:textId="77777777" w:rsidR="00833A03" w:rsidRDefault="00C62D8E" w:rsidP="00833A03">
    <w:pPr>
      <w:pStyle w:val="Header"/>
    </w:pPr>
    <w:r>
      <w:rPr>
        <w:rFonts w:ascii="Times New Roman" w:hAnsi="Times New Roman" w:cs="Times New Roman"/>
        <w:sz w:val="24"/>
        <w:szCs w:val="24"/>
      </w:rPr>
      <w:t>MOTIVATIONAL INTERVIEWING IN PEDIATRIC OBESITY</w:t>
    </w:r>
    <w:r>
      <w:tab/>
    </w:r>
    <w:sdt>
      <w:sdtPr>
        <w:id w:val="123971855"/>
        <w:docPartObj>
          <w:docPartGallery w:val="Page Numbers (Top of Page)"/>
          <w:docPartUnique/>
        </w:docPartObj>
      </w:sdtPr>
      <w:sdtEndPr>
        <w:rPr>
          <w:noProof/>
        </w:rPr>
      </w:sdtEndPr>
      <w:sdtContent>
        <w:r w:rsidRPr="003705D6">
          <w:rPr>
            <w:rFonts w:ascii="Times New Roman" w:hAnsi="Times New Roman" w:cs="Times New Roman"/>
            <w:sz w:val="24"/>
            <w:szCs w:val="24"/>
          </w:rPr>
          <w:fldChar w:fldCharType="begin"/>
        </w:r>
        <w:r w:rsidRPr="003705D6">
          <w:rPr>
            <w:rFonts w:ascii="Times New Roman" w:hAnsi="Times New Roman" w:cs="Times New Roman"/>
            <w:sz w:val="24"/>
            <w:szCs w:val="24"/>
          </w:rPr>
          <w:instrText xml:space="preserve"> PAGE   \* MERGEFORMAT </w:instrText>
        </w:r>
        <w:r w:rsidRPr="003705D6">
          <w:rPr>
            <w:rFonts w:ascii="Times New Roman" w:hAnsi="Times New Roman" w:cs="Times New Roman"/>
            <w:sz w:val="24"/>
            <w:szCs w:val="24"/>
          </w:rPr>
          <w:fldChar w:fldCharType="separate"/>
        </w:r>
        <w:r>
          <w:rPr>
            <w:rFonts w:ascii="Times New Roman" w:hAnsi="Times New Roman" w:cs="Times New Roman"/>
            <w:sz w:val="24"/>
            <w:szCs w:val="24"/>
          </w:rPr>
          <w:t>1</w:t>
        </w:r>
        <w:r w:rsidRPr="003705D6">
          <w:rPr>
            <w:rFonts w:ascii="Times New Roman" w:hAnsi="Times New Roman" w:cs="Times New Roman"/>
            <w:noProof/>
            <w:sz w:val="24"/>
            <w:szCs w:val="24"/>
          </w:rPr>
          <w:fldChar w:fldCharType="end"/>
        </w:r>
      </w:sdtContent>
    </w:sdt>
  </w:p>
  <w:p w14:paraId="68C3719A" w14:textId="77777777" w:rsidR="009207CC" w:rsidRDefault="00567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4A91" w14:textId="77777777" w:rsidR="00833A03" w:rsidRDefault="00C62D8E" w:rsidP="00833A03">
    <w:pPr>
      <w:pStyle w:val="Header"/>
    </w:pPr>
    <w:r>
      <w:rPr>
        <w:rFonts w:ascii="Times New Roman" w:hAnsi="Times New Roman" w:cs="Times New Roman"/>
        <w:sz w:val="24"/>
        <w:szCs w:val="24"/>
      </w:rPr>
      <w:t>MOTIVATIONAL INTERVIEWING IN PEDIATRIC OBESITY</w:t>
    </w:r>
    <w:r>
      <w:tab/>
    </w:r>
    <w:sdt>
      <w:sdtPr>
        <w:id w:val="2136597803"/>
        <w:docPartObj>
          <w:docPartGallery w:val="Page Numbers (Top of Page)"/>
          <w:docPartUnique/>
        </w:docPartObj>
      </w:sdtPr>
      <w:sdtEndPr>
        <w:rPr>
          <w:noProof/>
        </w:rPr>
      </w:sdtEndPr>
      <w:sdtContent>
        <w:r w:rsidRPr="003705D6">
          <w:rPr>
            <w:rFonts w:ascii="Times New Roman" w:hAnsi="Times New Roman" w:cs="Times New Roman"/>
            <w:sz w:val="24"/>
            <w:szCs w:val="24"/>
          </w:rPr>
          <w:fldChar w:fldCharType="begin"/>
        </w:r>
        <w:r w:rsidRPr="003705D6">
          <w:rPr>
            <w:rFonts w:ascii="Times New Roman" w:hAnsi="Times New Roman" w:cs="Times New Roman"/>
            <w:sz w:val="24"/>
            <w:szCs w:val="24"/>
          </w:rPr>
          <w:instrText xml:space="preserve"> PAGE   \* MERGEFORMAT </w:instrText>
        </w:r>
        <w:r w:rsidRPr="003705D6">
          <w:rPr>
            <w:rFonts w:ascii="Times New Roman" w:hAnsi="Times New Roman" w:cs="Times New Roman"/>
            <w:sz w:val="24"/>
            <w:szCs w:val="24"/>
          </w:rPr>
          <w:fldChar w:fldCharType="separate"/>
        </w:r>
        <w:r>
          <w:rPr>
            <w:rFonts w:ascii="Times New Roman" w:hAnsi="Times New Roman" w:cs="Times New Roman"/>
            <w:sz w:val="24"/>
            <w:szCs w:val="24"/>
          </w:rPr>
          <w:t>1</w:t>
        </w:r>
        <w:r w:rsidRPr="003705D6">
          <w:rPr>
            <w:rFonts w:ascii="Times New Roman" w:hAnsi="Times New Roman" w:cs="Times New Roman"/>
            <w:noProof/>
            <w:sz w:val="24"/>
            <w:szCs w:val="24"/>
          </w:rPr>
          <w:fldChar w:fldCharType="end"/>
        </w:r>
      </w:sdtContent>
    </w:sdt>
  </w:p>
  <w:p w14:paraId="54075E3D" w14:textId="77777777" w:rsidR="00D91BB4" w:rsidRPr="00833A03" w:rsidRDefault="00567C29" w:rsidP="00833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0468"/>
    <w:multiLevelType w:val="hybridMultilevel"/>
    <w:tmpl w:val="92009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057B6"/>
    <w:multiLevelType w:val="hybridMultilevel"/>
    <w:tmpl w:val="681A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F3C8B"/>
    <w:multiLevelType w:val="hybridMultilevel"/>
    <w:tmpl w:val="D5D6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23CC5"/>
    <w:multiLevelType w:val="hybridMultilevel"/>
    <w:tmpl w:val="FF809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7205A6"/>
    <w:multiLevelType w:val="hybridMultilevel"/>
    <w:tmpl w:val="B3FE9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47703"/>
    <w:multiLevelType w:val="hybridMultilevel"/>
    <w:tmpl w:val="2548A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400223"/>
    <w:multiLevelType w:val="hybridMultilevel"/>
    <w:tmpl w:val="91087BA2"/>
    <w:lvl w:ilvl="0" w:tplc="0409000F">
      <w:start w:val="1"/>
      <w:numFmt w:val="decimal"/>
      <w:lvlText w:val="%1."/>
      <w:lvlJc w:val="left"/>
      <w:pPr>
        <w:ind w:left="720" w:hanging="360"/>
      </w:pPr>
      <w:rPr>
        <w:rFonts w:hint="default"/>
      </w:rPr>
    </w:lvl>
    <w:lvl w:ilvl="1" w:tplc="883AB222">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3D0B3E"/>
    <w:multiLevelType w:val="hybridMultilevel"/>
    <w:tmpl w:val="EFA05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915229">
    <w:abstractNumId w:val="6"/>
  </w:num>
  <w:num w:numId="2" w16cid:durableId="467624581">
    <w:abstractNumId w:val="4"/>
  </w:num>
  <w:num w:numId="3" w16cid:durableId="1493174974">
    <w:abstractNumId w:val="2"/>
  </w:num>
  <w:num w:numId="4" w16cid:durableId="1722436282">
    <w:abstractNumId w:val="7"/>
  </w:num>
  <w:num w:numId="5" w16cid:durableId="241305637">
    <w:abstractNumId w:val="5"/>
  </w:num>
  <w:num w:numId="6" w16cid:durableId="487332499">
    <w:abstractNumId w:val="1"/>
  </w:num>
  <w:num w:numId="7" w16cid:durableId="332298183">
    <w:abstractNumId w:val="0"/>
  </w:num>
  <w:num w:numId="8" w16cid:durableId="747046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8E"/>
    <w:rsid w:val="000127D2"/>
    <w:rsid w:val="00032B22"/>
    <w:rsid w:val="0004329C"/>
    <w:rsid w:val="00047296"/>
    <w:rsid w:val="000523DC"/>
    <w:rsid w:val="000702CC"/>
    <w:rsid w:val="000850FA"/>
    <w:rsid w:val="00097361"/>
    <w:rsid w:val="000A1464"/>
    <w:rsid w:val="000A435B"/>
    <w:rsid w:val="000B4877"/>
    <w:rsid w:val="000C43D5"/>
    <w:rsid w:val="000D022B"/>
    <w:rsid w:val="000D0558"/>
    <w:rsid w:val="000D0B2F"/>
    <w:rsid w:val="000E3CF4"/>
    <w:rsid w:val="000F4B84"/>
    <w:rsid w:val="000F7840"/>
    <w:rsid w:val="001004FC"/>
    <w:rsid w:val="001125EF"/>
    <w:rsid w:val="001160C4"/>
    <w:rsid w:val="0011648D"/>
    <w:rsid w:val="00117461"/>
    <w:rsid w:val="00121A28"/>
    <w:rsid w:val="0012396B"/>
    <w:rsid w:val="00123EF4"/>
    <w:rsid w:val="00132F10"/>
    <w:rsid w:val="00140196"/>
    <w:rsid w:val="00151399"/>
    <w:rsid w:val="00162E45"/>
    <w:rsid w:val="00165548"/>
    <w:rsid w:val="001767E7"/>
    <w:rsid w:val="00181434"/>
    <w:rsid w:val="0019235C"/>
    <w:rsid w:val="001A32D5"/>
    <w:rsid w:val="001B347C"/>
    <w:rsid w:val="001C3F5A"/>
    <w:rsid w:val="001C7156"/>
    <w:rsid w:val="001D0A79"/>
    <w:rsid w:val="001D1E73"/>
    <w:rsid w:val="001D7849"/>
    <w:rsid w:val="001E03E0"/>
    <w:rsid w:val="001E479E"/>
    <w:rsid w:val="001F12F4"/>
    <w:rsid w:val="001F2BBE"/>
    <w:rsid w:val="001F4C86"/>
    <w:rsid w:val="002023ED"/>
    <w:rsid w:val="0021439E"/>
    <w:rsid w:val="00215FD9"/>
    <w:rsid w:val="0021659F"/>
    <w:rsid w:val="00220194"/>
    <w:rsid w:val="00222843"/>
    <w:rsid w:val="00222854"/>
    <w:rsid w:val="00231711"/>
    <w:rsid w:val="00232B4B"/>
    <w:rsid w:val="002432EA"/>
    <w:rsid w:val="002553A8"/>
    <w:rsid w:val="002601E5"/>
    <w:rsid w:val="00260A43"/>
    <w:rsid w:val="00272946"/>
    <w:rsid w:val="00285D4C"/>
    <w:rsid w:val="002948D5"/>
    <w:rsid w:val="00295CC4"/>
    <w:rsid w:val="002A48D3"/>
    <w:rsid w:val="002A59D7"/>
    <w:rsid w:val="002B4199"/>
    <w:rsid w:val="002B43B4"/>
    <w:rsid w:val="002B5A0F"/>
    <w:rsid w:val="002B5FE1"/>
    <w:rsid w:val="002B69E2"/>
    <w:rsid w:val="002C26CC"/>
    <w:rsid w:val="002D201E"/>
    <w:rsid w:val="002E77D8"/>
    <w:rsid w:val="002F2644"/>
    <w:rsid w:val="002F631F"/>
    <w:rsid w:val="003020B8"/>
    <w:rsid w:val="00305E10"/>
    <w:rsid w:val="00307902"/>
    <w:rsid w:val="00330FAA"/>
    <w:rsid w:val="00331A81"/>
    <w:rsid w:val="00346C1D"/>
    <w:rsid w:val="0035267D"/>
    <w:rsid w:val="00364912"/>
    <w:rsid w:val="00365C92"/>
    <w:rsid w:val="00371828"/>
    <w:rsid w:val="00376D49"/>
    <w:rsid w:val="00377410"/>
    <w:rsid w:val="0038293F"/>
    <w:rsid w:val="003918DE"/>
    <w:rsid w:val="003968E0"/>
    <w:rsid w:val="003969DF"/>
    <w:rsid w:val="003A1C96"/>
    <w:rsid w:val="003A1FC6"/>
    <w:rsid w:val="003A5793"/>
    <w:rsid w:val="003B09F7"/>
    <w:rsid w:val="003B19A4"/>
    <w:rsid w:val="003B55F5"/>
    <w:rsid w:val="003C5BC0"/>
    <w:rsid w:val="003E5038"/>
    <w:rsid w:val="003F5E01"/>
    <w:rsid w:val="00402C26"/>
    <w:rsid w:val="00403838"/>
    <w:rsid w:val="004061AD"/>
    <w:rsid w:val="00422B6C"/>
    <w:rsid w:val="00423AB8"/>
    <w:rsid w:val="00426E3E"/>
    <w:rsid w:val="004331E8"/>
    <w:rsid w:val="00446CEA"/>
    <w:rsid w:val="00451094"/>
    <w:rsid w:val="00451450"/>
    <w:rsid w:val="004767E5"/>
    <w:rsid w:val="00480AD2"/>
    <w:rsid w:val="00490931"/>
    <w:rsid w:val="00493780"/>
    <w:rsid w:val="004A1EA5"/>
    <w:rsid w:val="004D5295"/>
    <w:rsid w:val="004E06D8"/>
    <w:rsid w:val="004E259D"/>
    <w:rsid w:val="004E5DBC"/>
    <w:rsid w:val="004F0DAA"/>
    <w:rsid w:val="004F5BC7"/>
    <w:rsid w:val="00501CB4"/>
    <w:rsid w:val="00510B97"/>
    <w:rsid w:val="00512924"/>
    <w:rsid w:val="00517060"/>
    <w:rsid w:val="00524AB6"/>
    <w:rsid w:val="005329C0"/>
    <w:rsid w:val="00533B02"/>
    <w:rsid w:val="005524A8"/>
    <w:rsid w:val="00567C29"/>
    <w:rsid w:val="0057573B"/>
    <w:rsid w:val="005868A8"/>
    <w:rsid w:val="00592792"/>
    <w:rsid w:val="00593300"/>
    <w:rsid w:val="00594CC6"/>
    <w:rsid w:val="005A293A"/>
    <w:rsid w:val="005A7FAC"/>
    <w:rsid w:val="005B2389"/>
    <w:rsid w:val="005B486E"/>
    <w:rsid w:val="005C0578"/>
    <w:rsid w:val="005C446C"/>
    <w:rsid w:val="005C73B0"/>
    <w:rsid w:val="005E39DF"/>
    <w:rsid w:val="005E541F"/>
    <w:rsid w:val="005F166B"/>
    <w:rsid w:val="005F1EF5"/>
    <w:rsid w:val="005F6723"/>
    <w:rsid w:val="00600F6B"/>
    <w:rsid w:val="00601B99"/>
    <w:rsid w:val="00614DB6"/>
    <w:rsid w:val="00620706"/>
    <w:rsid w:val="00621770"/>
    <w:rsid w:val="006273CD"/>
    <w:rsid w:val="00627B14"/>
    <w:rsid w:val="00641AD3"/>
    <w:rsid w:val="00642D02"/>
    <w:rsid w:val="006431A3"/>
    <w:rsid w:val="0065016E"/>
    <w:rsid w:val="00660960"/>
    <w:rsid w:val="0066362F"/>
    <w:rsid w:val="00666B7C"/>
    <w:rsid w:val="006810DE"/>
    <w:rsid w:val="00691E91"/>
    <w:rsid w:val="00693022"/>
    <w:rsid w:val="00693626"/>
    <w:rsid w:val="006A1A79"/>
    <w:rsid w:val="006A3820"/>
    <w:rsid w:val="006A5FB2"/>
    <w:rsid w:val="006B386B"/>
    <w:rsid w:val="006C0095"/>
    <w:rsid w:val="006C00CA"/>
    <w:rsid w:val="006C2FE8"/>
    <w:rsid w:val="006D3F7E"/>
    <w:rsid w:val="006E1485"/>
    <w:rsid w:val="006E1574"/>
    <w:rsid w:val="006E7B4E"/>
    <w:rsid w:val="006F45F9"/>
    <w:rsid w:val="00701B09"/>
    <w:rsid w:val="00702036"/>
    <w:rsid w:val="00705AFF"/>
    <w:rsid w:val="007150D3"/>
    <w:rsid w:val="00715ECA"/>
    <w:rsid w:val="00722164"/>
    <w:rsid w:val="00733CAC"/>
    <w:rsid w:val="007341E9"/>
    <w:rsid w:val="00737B3D"/>
    <w:rsid w:val="00737B42"/>
    <w:rsid w:val="00741DF4"/>
    <w:rsid w:val="007547E7"/>
    <w:rsid w:val="00754C39"/>
    <w:rsid w:val="0075578E"/>
    <w:rsid w:val="0075717C"/>
    <w:rsid w:val="00760FAF"/>
    <w:rsid w:val="00766B7A"/>
    <w:rsid w:val="00771C58"/>
    <w:rsid w:val="00783891"/>
    <w:rsid w:val="00783ADF"/>
    <w:rsid w:val="00784362"/>
    <w:rsid w:val="00791172"/>
    <w:rsid w:val="007913D9"/>
    <w:rsid w:val="00793D2B"/>
    <w:rsid w:val="007964A2"/>
    <w:rsid w:val="007A3900"/>
    <w:rsid w:val="007A585E"/>
    <w:rsid w:val="007B4969"/>
    <w:rsid w:val="007B6918"/>
    <w:rsid w:val="007C0366"/>
    <w:rsid w:val="007C1220"/>
    <w:rsid w:val="007D13EA"/>
    <w:rsid w:val="007D4A68"/>
    <w:rsid w:val="007E01AA"/>
    <w:rsid w:val="007E034E"/>
    <w:rsid w:val="007E0DF4"/>
    <w:rsid w:val="007E4AA0"/>
    <w:rsid w:val="007E7D5B"/>
    <w:rsid w:val="007F0BFE"/>
    <w:rsid w:val="007F19EB"/>
    <w:rsid w:val="0080226F"/>
    <w:rsid w:val="00802679"/>
    <w:rsid w:val="00813169"/>
    <w:rsid w:val="0082222E"/>
    <w:rsid w:val="00832573"/>
    <w:rsid w:val="008404E8"/>
    <w:rsid w:val="00841DE7"/>
    <w:rsid w:val="008438FC"/>
    <w:rsid w:val="00854ED1"/>
    <w:rsid w:val="00856121"/>
    <w:rsid w:val="0088229B"/>
    <w:rsid w:val="00886560"/>
    <w:rsid w:val="00895AE8"/>
    <w:rsid w:val="00897B71"/>
    <w:rsid w:val="008A0CBC"/>
    <w:rsid w:val="008A14BE"/>
    <w:rsid w:val="008B1F18"/>
    <w:rsid w:val="008B3BAD"/>
    <w:rsid w:val="008B3C55"/>
    <w:rsid w:val="008B70F5"/>
    <w:rsid w:val="008B7A2F"/>
    <w:rsid w:val="008C5713"/>
    <w:rsid w:val="008D0AC0"/>
    <w:rsid w:val="008D19E6"/>
    <w:rsid w:val="008D2AB3"/>
    <w:rsid w:val="008D5017"/>
    <w:rsid w:val="008D5EFE"/>
    <w:rsid w:val="008D7E8C"/>
    <w:rsid w:val="008E4F10"/>
    <w:rsid w:val="008E6277"/>
    <w:rsid w:val="008F234A"/>
    <w:rsid w:val="008F6BBF"/>
    <w:rsid w:val="00902BB9"/>
    <w:rsid w:val="00932751"/>
    <w:rsid w:val="009333AE"/>
    <w:rsid w:val="00933BB5"/>
    <w:rsid w:val="00935FF7"/>
    <w:rsid w:val="00936CB7"/>
    <w:rsid w:val="0094278F"/>
    <w:rsid w:val="00957717"/>
    <w:rsid w:val="00957D63"/>
    <w:rsid w:val="00957F6B"/>
    <w:rsid w:val="00963B12"/>
    <w:rsid w:val="00966F93"/>
    <w:rsid w:val="00967990"/>
    <w:rsid w:val="009A1E65"/>
    <w:rsid w:val="009A3738"/>
    <w:rsid w:val="009A3A33"/>
    <w:rsid w:val="009A5074"/>
    <w:rsid w:val="009B6DFC"/>
    <w:rsid w:val="009C13C8"/>
    <w:rsid w:val="009C2C20"/>
    <w:rsid w:val="009D74DD"/>
    <w:rsid w:val="009F0212"/>
    <w:rsid w:val="009F74A2"/>
    <w:rsid w:val="00A07BB6"/>
    <w:rsid w:val="00A16B4B"/>
    <w:rsid w:val="00A178E5"/>
    <w:rsid w:val="00A17ABE"/>
    <w:rsid w:val="00A25705"/>
    <w:rsid w:val="00A33297"/>
    <w:rsid w:val="00A334A3"/>
    <w:rsid w:val="00A34949"/>
    <w:rsid w:val="00A36D66"/>
    <w:rsid w:val="00A371D9"/>
    <w:rsid w:val="00A42C5E"/>
    <w:rsid w:val="00A4469E"/>
    <w:rsid w:val="00A476AE"/>
    <w:rsid w:val="00A51B4F"/>
    <w:rsid w:val="00A77EC9"/>
    <w:rsid w:val="00A85B68"/>
    <w:rsid w:val="00A87129"/>
    <w:rsid w:val="00A974C2"/>
    <w:rsid w:val="00AA2BC8"/>
    <w:rsid w:val="00AA6B29"/>
    <w:rsid w:val="00AA7231"/>
    <w:rsid w:val="00AB6623"/>
    <w:rsid w:val="00AD0D6C"/>
    <w:rsid w:val="00AD1590"/>
    <w:rsid w:val="00AD1B8F"/>
    <w:rsid w:val="00AD581E"/>
    <w:rsid w:val="00AE7640"/>
    <w:rsid w:val="00AE7958"/>
    <w:rsid w:val="00AF3B1F"/>
    <w:rsid w:val="00B051A1"/>
    <w:rsid w:val="00B105E3"/>
    <w:rsid w:val="00B1587C"/>
    <w:rsid w:val="00B178AD"/>
    <w:rsid w:val="00B17B7B"/>
    <w:rsid w:val="00B23095"/>
    <w:rsid w:val="00B342A6"/>
    <w:rsid w:val="00B53158"/>
    <w:rsid w:val="00B53340"/>
    <w:rsid w:val="00B5540D"/>
    <w:rsid w:val="00B64405"/>
    <w:rsid w:val="00B6474E"/>
    <w:rsid w:val="00B7012E"/>
    <w:rsid w:val="00B71314"/>
    <w:rsid w:val="00B87026"/>
    <w:rsid w:val="00B91572"/>
    <w:rsid w:val="00B9383B"/>
    <w:rsid w:val="00B972DD"/>
    <w:rsid w:val="00BA33F5"/>
    <w:rsid w:val="00BA5C26"/>
    <w:rsid w:val="00BB1D69"/>
    <w:rsid w:val="00BC2886"/>
    <w:rsid w:val="00BD2523"/>
    <w:rsid w:val="00BE7350"/>
    <w:rsid w:val="00BF7964"/>
    <w:rsid w:val="00C13ACD"/>
    <w:rsid w:val="00C15644"/>
    <w:rsid w:val="00C16DFB"/>
    <w:rsid w:val="00C20C0C"/>
    <w:rsid w:val="00C22FE3"/>
    <w:rsid w:val="00C3059F"/>
    <w:rsid w:val="00C33EFB"/>
    <w:rsid w:val="00C3515F"/>
    <w:rsid w:val="00C358E7"/>
    <w:rsid w:val="00C365D7"/>
    <w:rsid w:val="00C37608"/>
    <w:rsid w:val="00C4380C"/>
    <w:rsid w:val="00C46796"/>
    <w:rsid w:val="00C62D8E"/>
    <w:rsid w:val="00C638A1"/>
    <w:rsid w:val="00C7118B"/>
    <w:rsid w:val="00C71A0C"/>
    <w:rsid w:val="00CA7DB8"/>
    <w:rsid w:val="00CC04E2"/>
    <w:rsid w:val="00CC0BD5"/>
    <w:rsid w:val="00CC2A97"/>
    <w:rsid w:val="00CC2CF2"/>
    <w:rsid w:val="00CC3E64"/>
    <w:rsid w:val="00CD460F"/>
    <w:rsid w:val="00CD46A3"/>
    <w:rsid w:val="00CD473F"/>
    <w:rsid w:val="00CD5DEA"/>
    <w:rsid w:val="00CE2336"/>
    <w:rsid w:val="00CE60DB"/>
    <w:rsid w:val="00D00007"/>
    <w:rsid w:val="00D15690"/>
    <w:rsid w:val="00D21A26"/>
    <w:rsid w:val="00D22B4A"/>
    <w:rsid w:val="00D26380"/>
    <w:rsid w:val="00D30358"/>
    <w:rsid w:val="00D3060A"/>
    <w:rsid w:val="00D36AF3"/>
    <w:rsid w:val="00D37158"/>
    <w:rsid w:val="00D41B3F"/>
    <w:rsid w:val="00D45CF5"/>
    <w:rsid w:val="00D462AC"/>
    <w:rsid w:val="00D7406F"/>
    <w:rsid w:val="00D90F6C"/>
    <w:rsid w:val="00D926F4"/>
    <w:rsid w:val="00D94DEC"/>
    <w:rsid w:val="00D95D13"/>
    <w:rsid w:val="00D97493"/>
    <w:rsid w:val="00D97F14"/>
    <w:rsid w:val="00DA77CA"/>
    <w:rsid w:val="00DB0146"/>
    <w:rsid w:val="00DB31C5"/>
    <w:rsid w:val="00DB45BF"/>
    <w:rsid w:val="00DB5B45"/>
    <w:rsid w:val="00DC1ADE"/>
    <w:rsid w:val="00DC26F6"/>
    <w:rsid w:val="00DC7231"/>
    <w:rsid w:val="00DD123F"/>
    <w:rsid w:val="00DD3D65"/>
    <w:rsid w:val="00DD4D08"/>
    <w:rsid w:val="00DE4FBF"/>
    <w:rsid w:val="00DE7C4A"/>
    <w:rsid w:val="00DF367B"/>
    <w:rsid w:val="00E00607"/>
    <w:rsid w:val="00E05CD0"/>
    <w:rsid w:val="00E06980"/>
    <w:rsid w:val="00E06BE4"/>
    <w:rsid w:val="00E106B7"/>
    <w:rsid w:val="00E10DE9"/>
    <w:rsid w:val="00E1138D"/>
    <w:rsid w:val="00E162BE"/>
    <w:rsid w:val="00E17287"/>
    <w:rsid w:val="00E211AB"/>
    <w:rsid w:val="00E22A0B"/>
    <w:rsid w:val="00E35EA8"/>
    <w:rsid w:val="00E514B8"/>
    <w:rsid w:val="00E75CE9"/>
    <w:rsid w:val="00E77CDF"/>
    <w:rsid w:val="00E80C47"/>
    <w:rsid w:val="00E820D7"/>
    <w:rsid w:val="00E83D6F"/>
    <w:rsid w:val="00E8413E"/>
    <w:rsid w:val="00E872BA"/>
    <w:rsid w:val="00E915AB"/>
    <w:rsid w:val="00EB1E52"/>
    <w:rsid w:val="00EE30BB"/>
    <w:rsid w:val="00EE3437"/>
    <w:rsid w:val="00EE66C7"/>
    <w:rsid w:val="00EF0867"/>
    <w:rsid w:val="00EF25CB"/>
    <w:rsid w:val="00F01426"/>
    <w:rsid w:val="00F015C1"/>
    <w:rsid w:val="00F139D7"/>
    <w:rsid w:val="00F22288"/>
    <w:rsid w:val="00F26227"/>
    <w:rsid w:val="00F26985"/>
    <w:rsid w:val="00F3246D"/>
    <w:rsid w:val="00F34379"/>
    <w:rsid w:val="00F34506"/>
    <w:rsid w:val="00F42E96"/>
    <w:rsid w:val="00F43668"/>
    <w:rsid w:val="00F54243"/>
    <w:rsid w:val="00F56D19"/>
    <w:rsid w:val="00F570B4"/>
    <w:rsid w:val="00F6232D"/>
    <w:rsid w:val="00F64DED"/>
    <w:rsid w:val="00F7011B"/>
    <w:rsid w:val="00F71042"/>
    <w:rsid w:val="00F74F90"/>
    <w:rsid w:val="00F810A3"/>
    <w:rsid w:val="00F82113"/>
    <w:rsid w:val="00F852E2"/>
    <w:rsid w:val="00F9193F"/>
    <w:rsid w:val="00F92BBF"/>
    <w:rsid w:val="00F932AC"/>
    <w:rsid w:val="00F95146"/>
    <w:rsid w:val="00FA0E54"/>
    <w:rsid w:val="00FA58B4"/>
    <w:rsid w:val="00FB0B35"/>
    <w:rsid w:val="00FB1C66"/>
    <w:rsid w:val="00FB63FD"/>
    <w:rsid w:val="00FC2E77"/>
    <w:rsid w:val="00FC2FC2"/>
    <w:rsid w:val="00FC3DE8"/>
    <w:rsid w:val="00FD3F33"/>
    <w:rsid w:val="00FE0CF1"/>
    <w:rsid w:val="00FE5942"/>
    <w:rsid w:val="00FE6AAB"/>
    <w:rsid w:val="00FF2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80F9"/>
  <w15:chartTrackingRefBased/>
  <w15:docId w15:val="{3D85D6B3-D867-4480-9025-D5CE8E44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D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D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D8E"/>
  </w:style>
  <w:style w:type="character" w:styleId="Hyperlink">
    <w:name w:val="Hyperlink"/>
    <w:basedOn w:val="DefaultParagraphFont"/>
    <w:uiPriority w:val="99"/>
    <w:unhideWhenUsed/>
    <w:rsid w:val="00C62D8E"/>
    <w:rPr>
      <w:color w:val="0563C1" w:themeColor="hyperlink"/>
      <w:u w:val="single"/>
    </w:rPr>
  </w:style>
  <w:style w:type="paragraph" w:styleId="ListParagraph">
    <w:name w:val="List Paragraph"/>
    <w:basedOn w:val="Normal"/>
    <w:uiPriority w:val="34"/>
    <w:qFormat/>
    <w:rsid w:val="00C62D8E"/>
    <w:pPr>
      <w:ind w:left="720"/>
      <w:contextualSpacing/>
    </w:pPr>
  </w:style>
  <w:style w:type="table" w:styleId="TableGrid">
    <w:name w:val="Table Grid"/>
    <w:basedOn w:val="TableNormal"/>
    <w:uiPriority w:val="39"/>
    <w:rsid w:val="00AF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51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2889-020-08682-w" TargetMode="External"/><Relationship Id="rId13" Type="http://schemas.openxmlformats.org/officeDocument/2006/relationships/hyperlink" Target="https://doi.org/10.1542/peds.2016-1649" TargetMode="External"/><Relationship Id="rId18" Type="http://schemas.openxmlformats.org/officeDocument/2006/relationships/hyperlink" Target="https://doi.org/10.1177/2333794X19891305"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dx.doi.org/10.1007/s00431-018-3158-2" TargetMode="External"/><Relationship Id="rId17" Type="http://schemas.openxmlformats.org/officeDocument/2006/relationships/hyperlink" Target="https://doi.org/10.1016/j.rcsop.2021.100009" TargetMode="External"/><Relationship Id="rId2" Type="http://schemas.openxmlformats.org/officeDocument/2006/relationships/numbering" Target="numbering.xml"/><Relationship Id="rId16" Type="http://schemas.openxmlformats.org/officeDocument/2006/relationships/hyperlink" Target="https://doi.org/10.1542/peds.2021-05105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rsing.ecu.edu/about/mission/" TargetMode="External"/><Relationship Id="rId5" Type="http://schemas.openxmlformats.org/officeDocument/2006/relationships/webSettings" Target="webSettings.xml"/><Relationship Id="rId15" Type="http://schemas.openxmlformats.org/officeDocument/2006/relationships/hyperlink" Target="https://doi.org/10.1097/ACM.0000000000003011" TargetMode="External"/><Relationship Id="rId23" Type="http://schemas.openxmlformats.org/officeDocument/2006/relationships/theme" Target="theme/theme1.xml"/><Relationship Id="rId10" Type="http://schemas.openxmlformats.org/officeDocument/2006/relationships/hyperlink" Target="https://doi.org/10.3389/fpsyg.2015.01732" TargetMode="External"/><Relationship Id="rId19" Type="http://schemas.openxmlformats.org/officeDocument/2006/relationships/hyperlink" Target="https://doi.org/10.1016/j.jaac.2015.10.005" TargetMode="External"/><Relationship Id="rId4" Type="http://schemas.openxmlformats.org/officeDocument/2006/relationships/settings" Target="settings.xml"/><Relationship Id="rId9" Type="http://schemas.openxmlformats.org/officeDocument/2006/relationships/hyperlink" Target="https://doi.org/10.1016/j.jpeds.2019.04.030" TargetMode="External"/><Relationship Id="rId14" Type="http://schemas.openxmlformats.org/officeDocument/2006/relationships/hyperlink" Target="http://www.ihi.org/Engage/Initiatives/TripleAim/Pages/default.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F19E2-2605-4D48-B18A-516E70A3D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5971</TotalTime>
  <Pages>43</Pages>
  <Words>10155</Words>
  <Characters>57888</Characters>
  <Application>Microsoft Office Word</Application>
  <DocSecurity>0</DocSecurity>
  <Lines>482</Lines>
  <Paragraphs>135</Paragraphs>
  <ScaleCrop>false</ScaleCrop>
  <Company/>
  <LinksUpToDate>false</LinksUpToDate>
  <CharactersWithSpaces>67908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Becca Clopp</dc:creator>
  <cp:keywords/>
  <dc:description/>
  <cp:lastModifiedBy>Becca Clopp</cp:lastModifiedBy>
  <cp:revision>422</cp:revision>
  <dcterms:created xsi:type="dcterms:W3CDTF">2022-05-19T23:05:00Z</dcterms:created>
  <dcterms:modified xsi:type="dcterms:W3CDTF">2022-07-17T18:08:00Z</dcterms:modified>
</cp:coreProperties>
</file>