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10625" w14:textId="77777777" w:rsidR="0041052C" w:rsidRDefault="0041052C" w:rsidP="0041052C">
      <w:pPr>
        <w:jc w:val="center"/>
        <w:rPr>
          <w:rFonts w:ascii="Times New Roman" w:hAnsi="Times New Roman" w:cs="Times New Roman"/>
        </w:rPr>
      </w:pPr>
      <w:bookmarkStart w:id="0" w:name="_GoBack"/>
      <w:bookmarkEnd w:id="0"/>
    </w:p>
    <w:p w14:paraId="11958712" w14:textId="77777777" w:rsidR="0041052C" w:rsidRDefault="0041052C" w:rsidP="0041052C">
      <w:pPr>
        <w:jc w:val="center"/>
        <w:rPr>
          <w:rFonts w:ascii="Times New Roman" w:hAnsi="Times New Roman" w:cs="Times New Roman"/>
        </w:rPr>
      </w:pPr>
    </w:p>
    <w:p w14:paraId="306B77E9" w14:textId="77777777" w:rsidR="0041052C" w:rsidRDefault="0041052C" w:rsidP="0041052C">
      <w:pPr>
        <w:jc w:val="center"/>
        <w:rPr>
          <w:rFonts w:ascii="Times New Roman" w:hAnsi="Times New Roman" w:cs="Times New Roman"/>
        </w:rPr>
      </w:pPr>
    </w:p>
    <w:p w14:paraId="25E3EC3B" w14:textId="77777777" w:rsidR="0041052C" w:rsidRDefault="0041052C" w:rsidP="0041052C">
      <w:pPr>
        <w:jc w:val="center"/>
        <w:rPr>
          <w:rFonts w:ascii="Times New Roman" w:hAnsi="Times New Roman" w:cs="Times New Roman"/>
        </w:rPr>
      </w:pPr>
    </w:p>
    <w:p w14:paraId="33EA4AF5" w14:textId="77777777" w:rsidR="0041052C" w:rsidRDefault="0041052C" w:rsidP="0041052C">
      <w:pPr>
        <w:jc w:val="center"/>
        <w:rPr>
          <w:rFonts w:ascii="Times New Roman" w:hAnsi="Times New Roman" w:cs="Times New Roman"/>
        </w:rPr>
      </w:pPr>
    </w:p>
    <w:p w14:paraId="3E4A6355" w14:textId="77777777" w:rsidR="0041052C" w:rsidRDefault="0041052C" w:rsidP="0041052C">
      <w:pPr>
        <w:jc w:val="center"/>
        <w:rPr>
          <w:rFonts w:ascii="Times New Roman" w:hAnsi="Times New Roman" w:cs="Times New Roman"/>
        </w:rPr>
      </w:pPr>
    </w:p>
    <w:p w14:paraId="46D194E9" w14:textId="77777777" w:rsidR="0041052C" w:rsidRDefault="0041052C" w:rsidP="0041052C">
      <w:pPr>
        <w:jc w:val="center"/>
        <w:rPr>
          <w:rFonts w:ascii="Times New Roman" w:hAnsi="Times New Roman" w:cs="Times New Roman"/>
        </w:rPr>
      </w:pPr>
    </w:p>
    <w:p w14:paraId="714A9119" w14:textId="77777777" w:rsidR="0041052C" w:rsidRDefault="0041052C" w:rsidP="0041052C">
      <w:pPr>
        <w:jc w:val="center"/>
        <w:rPr>
          <w:rFonts w:ascii="Times New Roman" w:hAnsi="Times New Roman" w:cs="Times New Roman"/>
        </w:rPr>
      </w:pPr>
    </w:p>
    <w:p w14:paraId="54AD5FD8" w14:textId="77777777" w:rsidR="0041052C" w:rsidRDefault="0041052C" w:rsidP="0041052C">
      <w:pPr>
        <w:jc w:val="center"/>
        <w:rPr>
          <w:rFonts w:ascii="Times New Roman" w:hAnsi="Times New Roman" w:cs="Times New Roman"/>
        </w:rPr>
      </w:pPr>
    </w:p>
    <w:p w14:paraId="1A42D3BD" w14:textId="77777777" w:rsidR="0041052C" w:rsidRDefault="0041052C" w:rsidP="0041052C">
      <w:pPr>
        <w:jc w:val="center"/>
        <w:rPr>
          <w:rFonts w:ascii="Times New Roman" w:hAnsi="Times New Roman" w:cs="Times New Roman"/>
        </w:rPr>
      </w:pPr>
    </w:p>
    <w:p w14:paraId="10C1AD37" w14:textId="77777777" w:rsidR="0041052C" w:rsidRDefault="0041052C" w:rsidP="0041052C">
      <w:pPr>
        <w:jc w:val="center"/>
        <w:rPr>
          <w:rFonts w:ascii="Times New Roman" w:hAnsi="Times New Roman" w:cs="Times New Roman"/>
        </w:rPr>
      </w:pPr>
    </w:p>
    <w:p w14:paraId="711EC941" w14:textId="77777777" w:rsidR="0041052C" w:rsidRDefault="0041052C" w:rsidP="0041052C">
      <w:pPr>
        <w:jc w:val="center"/>
        <w:rPr>
          <w:rFonts w:ascii="Times New Roman" w:hAnsi="Times New Roman" w:cs="Times New Roman"/>
        </w:rPr>
      </w:pPr>
    </w:p>
    <w:p w14:paraId="451BBE3F" w14:textId="77777777" w:rsidR="0041052C" w:rsidRDefault="0041052C" w:rsidP="0041052C">
      <w:pPr>
        <w:jc w:val="center"/>
        <w:rPr>
          <w:rFonts w:ascii="Times New Roman" w:hAnsi="Times New Roman" w:cs="Times New Roman"/>
        </w:rPr>
      </w:pPr>
    </w:p>
    <w:p w14:paraId="545E45A3" w14:textId="77777777" w:rsidR="0041052C" w:rsidRDefault="0041052C" w:rsidP="0041052C">
      <w:pPr>
        <w:jc w:val="center"/>
        <w:rPr>
          <w:rFonts w:ascii="Times New Roman" w:hAnsi="Times New Roman" w:cs="Times New Roman"/>
        </w:rPr>
      </w:pPr>
    </w:p>
    <w:p w14:paraId="3FA25462" w14:textId="77777777" w:rsidR="0041052C" w:rsidRDefault="0041052C" w:rsidP="0061481F">
      <w:pPr>
        <w:jc w:val="center"/>
        <w:outlineLvl w:val="0"/>
        <w:rPr>
          <w:rFonts w:ascii="Times New Roman" w:hAnsi="Times New Roman" w:cs="Times New Roman"/>
        </w:rPr>
      </w:pPr>
      <w:r>
        <w:rPr>
          <w:rFonts w:ascii="Times New Roman" w:hAnsi="Times New Roman" w:cs="Times New Roman"/>
        </w:rPr>
        <w:t xml:space="preserve">Implementation of 5 A’s Smoking Cessation Method </w:t>
      </w:r>
    </w:p>
    <w:p w14:paraId="518C0918" w14:textId="77777777" w:rsidR="0041052C" w:rsidRDefault="0041052C" w:rsidP="0041052C">
      <w:pPr>
        <w:jc w:val="center"/>
        <w:rPr>
          <w:rFonts w:ascii="Times New Roman" w:hAnsi="Times New Roman" w:cs="Times New Roman"/>
        </w:rPr>
      </w:pPr>
    </w:p>
    <w:p w14:paraId="0445C13A" w14:textId="77777777" w:rsidR="0041052C" w:rsidRDefault="0041052C" w:rsidP="0041052C">
      <w:pPr>
        <w:jc w:val="center"/>
        <w:rPr>
          <w:rFonts w:ascii="Times New Roman" w:hAnsi="Times New Roman" w:cs="Times New Roman"/>
        </w:rPr>
      </w:pPr>
      <w:r>
        <w:rPr>
          <w:rFonts w:ascii="Times New Roman" w:hAnsi="Times New Roman" w:cs="Times New Roman"/>
        </w:rPr>
        <w:t xml:space="preserve"> in a Primary Care Practice</w:t>
      </w:r>
    </w:p>
    <w:p w14:paraId="031289F1" w14:textId="77777777" w:rsidR="0041052C" w:rsidRDefault="0041052C" w:rsidP="0041052C">
      <w:pPr>
        <w:jc w:val="center"/>
        <w:rPr>
          <w:rFonts w:ascii="Times New Roman" w:hAnsi="Times New Roman" w:cs="Times New Roman"/>
        </w:rPr>
      </w:pPr>
    </w:p>
    <w:p w14:paraId="79429B0B" w14:textId="77777777" w:rsidR="0041052C" w:rsidRDefault="0041052C" w:rsidP="0061481F">
      <w:pPr>
        <w:jc w:val="center"/>
        <w:outlineLvl w:val="0"/>
        <w:rPr>
          <w:rFonts w:ascii="Times New Roman" w:hAnsi="Times New Roman" w:cs="Times New Roman"/>
        </w:rPr>
      </w:pPr>
      <w:r>
        <w:rPr>
          <w:rFonts w:ascii="Times New Roman" w:hAnsi="Times New Roman" w:cs="Times New Roman"/>
        </w:rPr>
        <w:t>Samantha Ziglar</w:t>
      </w:r>
    </w:p>
    <w:p w14:paraId="0B42F38E" w14:textId="77777777" w:rsidR="0041052C" w:rsidRDefault="0041052C" w:rsidP="0041052C">
      <w:pPr>
        <w:jc w:val="center"/>
        <w:rPr>
          <w:rFonts w:ascii="Times New Roman" w:hAnsi="Times New Roman" w:cs="Times New Roman"/>
        </w:rPr>
      </w:pPr>
    </w:p>
    <w:p w14:paraId="2286510D" w14:textId="77777777" w:rsidR="0041052C" w:rsidRDefault="0041052C" w:rsidP="0061481F">
      <w:pPr>
        <w:jc w:val="center"/>
        <w:outlineLvl w:val="0"/>
        <w:rPr>
          <w:rFonts w:ascii="Times New Roman" w:hAnsi="Times New Roman" w:cs="Times New Roman"/>
        </w:rPr>
      </w:pPr>
      <w:r>
        <w:rPr>
          <w:rFonts w:ascii="Times New Roman" w:hAnsi="Times New Roman" w:cs="Times New Roman"/>
        </w:rPr>
        <w:t>East Carolina University</w:t>
      </w:r>
    </w:p>
    <w:p w14:paraId="15E0179F" w14:textId="77777777" w:rsidR="0041052C" w:rsidRDefault="0041052C" w:rsidP="0041052C">
      <w:pPr>
        <w:jc w:val="center"/>
        <w:rPr>
          <w:rFonts w:ascii="Times New Roman" w:hAnsi="Times New Roman" w:cs="Times New Roman"/>
        </w:rPr>
      </w:pPr>
    </w:p>
    <w:p w14:paraId="50F6F591" w14:textId="77777777" w:rsidR="0041052C" w:rsidRDefault="0041052C" w:rsidP="0041052C">
      <w:pPr>
        <w:jc w:val="center"/>
        <w:rPr>
          <w:rFonts w:ascii="Times New Roman" w:hAnsi="Times New Roman" w:cs="Times New Roman"/>
        </w:rPr>
      </w:pPr>
    </w:p>
    <w:p w14:paraId="2D37AE78" w14:textId="77777777" w:rsidR="0041052C" w:rsidRDefault="0041052C" w:rsidP="0041052C">
      <w:pPr>
        <w:jc w:val="center"/>
        <w:rPr>
          <w:rFonts w:ascii="Times New Roman" w:hAnsi="Times New Roman" w:cs="Times New Roman"/>
        </w:rPr>
      </w:pPr>
    </w:p>
    <w:p w14:paraId="4C2CEF8F" w14:textId="77777777" w:rsidR="0041052C" w:rsidRDefault="0041052C" w:rsidP="0041052C">
      <w:pPr>
        <w:jc w:val="center"/>
        <w:rPr>
          <w:rFonts w:ascii="Times New Roman" w:hAnsi="Times New Roman" w:cs="Times New Roman"/>
        </w:rPr>
      </w:pPr>
    </w:p>
    <w:p w14:paraId="72EF231A" w14:textId="5F2E6A32" w:rsidR="0041052C" w:rsidRDefault="0041052C" w:rsidP="0041052C">
      <w:pPr>
        <w:jc w:val="center"/>
        <w:rPr>
          <w:rFonts w:ascii="Times New Roman" w:hAnsi="Times New Roman" w:cs="Times New Roman"/>
        </w:rPr>
      </w:pPr>
    </w:p>
    <w:p w14:paraId="5B229AB3" w14:textId="77777777" w:rsidR="0041052C" w:rsidRDefault="0041052C" w:rsidP="0041052C">
      <w:pPr>
        <w:jc w:val="center"/>
        <w:rPr>
          <w:rFonts w:ascii="Times New Roman" w:hAnsi="Times New Roman" w:cs="Times New Roman"/>
        </w:rPr>
      </w:pPr>
    </w:p>
    <w:p w14:paraId="5995A16A" w14:textId="77777777" w:rsidR="0041052C" w:rsidRDefault="0041052C" w:rsidP="0041052C">
      <w:pPr>
        <w:jc w:val="center"/>
        <w:rPr>
          <w:rFonts w:ascii="Times New Roman" w:hAnsi="Times New Roman" w:cs="Times New Roman"/>
        </w:rPr>
      </w:pPr>
    </w:p>
    <w:p w14:paraId="5C5E37EC" w14:textId="77777777" w:rsidR="0041052C" w:rsidRDefault="0041052C" w:rsidP="0041052C">
      <w:pPr>
        <w:jc w:val="center"/>
        <w:rPr>
          <w:rFonts w:ascii="Times New Roman" w:hAnsi="Times New Roman" w:cs="Times New Roman"/>
        </w:rPr>
      </w:pPr>
    </w:p>
    <w:p w14:paraId="25943F77" w14:textId="77777777" w:rsidR="0041052C" w:rsidRDefault="0041052C" w:rsidP="0041052C">
      <w:pPr>
        <w:jc w:val="center"/>
        <w:rPr>
          <w:rFonts w:ascii="Times New Roman" w:hAnsi="Times New Roman" w:cs="Times New Roman"/>
        </w:rPr>
      </w:pPr>
    </w:p>
    <w:p w14:paraId="43536CD5" w14:textId="77777777" w:rsidR="0041052C" w:rsidRDefault="0041052C" w:rsidP="0041052C">
      <w:pPr>
        <w:jc w:val="center"/>
        <w:rPr>
          <w:rFonts w:ascii="Times New Roman" w:hAnsi="Times New Roman" w:cs="Times New Roman"/>
        </w:rPr>
      </w:pPr>
    </w:p>
    <w:p w14:paraId="7282EE7C" w14:textId="77777777" w:rsidR="0041052C" w:rsidRDefault="0041052C" w:rsidP="0041052C">
      <w:pPr>
        <w:jc w:val="center"/>
        <w:rPr>
          <w:rFonts w:ascii="Times New Roman" w:hAnsi="Times New Roman" w:cs="Times New Roman"/>
        </w:rPr>
      </w:pPr>
    </w:p>
    <w:p w14:paraId="2403F359" w14:textId="77777777" w:rsidR="0041052C" w:rsidRDefault="0041052C" w:rsidP="0041052C">
      <w:pPr>
        <w:jc w:val="center"/>
        <w:rPr>
          <w:rFonts w:ascii="Times New Roman" w:hAnsi="Times New Roman" w:cs="Times New Roman"/>
        </w:rPr>
      </w:pPr>
    </w:p>
    <w:p w14:paraId="469B712D" w14:textId="77777777" w:rsidR="0041052C" w:rsidRDefault="0041052C" w:rsidP="0041052C">
      <w:pPr>
        <w:jc w:val="center"/>
        <w:rPr>
          <w:rFonts w:ascii="Times New Roman" w:hAnsi="Times New Roman" w:cs="Times New Roman"/>
        </w:rPr>
      </w:pPr>
    </w:p>
    <w:p w14:paraId="5451AF00" w14:textId="77777777" w:rsidR="0041052C" w:rsidRDefault="0041052C" w:rsidP="0041052C">
      <w:pPr>
        <w:jc w:val="center"/>
        <w:rPr>
          <w:rFonts w:ascii="Times New Roman" w:hAnsi="Times New Roman" w:cs="Times New Roman"/>
        </w:rPr>
      </w:pPr>
    </w:p>
    <w:p w14:paraId="5CB3832B" w14:textId="77777777" w:rsidR="0041052C" w:rsidRDefault="0041052C" w:rsidP="0041052C">
      <w:pPr>
        <w:jc w:val="center"/>
        <w:rPr>
          <w:rFonts w:ascii="Times New Roman" w:hAnsi="Times New Roman" w:cs="Times New Roman"/>
        </w:rPr>
      </w:pPr>
    </w:p>
    <w:p w14:paraId="6DBBDF3C" w14:textId="77777777" w:rsidR="0041052C" w:rsidRDefault="0041052C" w:rsidP="0041052C">
      <w:pPr>
        <w:jc w:val="center"/>
        <w:rPr>
          <w:rFonts w:ascii="Times New Roman" w:hAnsi="Times New Roman" w:cs="Times New Roman"/>
        </w:rPr>
      </w:pPr>
    </w:p>
    <w:p w14:paraId="5B700019" w14:textId="77777777" w:rsidR="0041052C" w:rsidRDefault="0041052C" w:rsidP="0041052C">
      <w:pPr>
        <w:jc w:val="center"/>
        <w:rPr>
          <w:rFonts w:ascii="Times New Roman" w:hAnsi="Times New Roman" w:cs="Times New Roman"/>
        </w:rPr>
      </w:pPr>
    </w:p>
    <w:p w14:paraId="72C0B04C" w14:textId="77777777" w:rsidR="0041052C" w:rsidRDefault="0041052C" w:rsidP="0041052C">
      <w:pPr>
        <w:jc w:val="center"/>
        <w:rPr>
          <w:rFonts w:ascii="Times New Roman" w:hAnsi="Times New Roman" w:cs="Times New Roman"/>
        </w:rPr>
      </w:pPr>
    </w:p>
    <w:p w14:paraId="65383F0E" w14:textId="77777777" w:rsidR="0041052C" w:rsidRDefault="0041052C" w:rsidP="0041052C">
      <w:pPr>
        <w:jc w:val="center"/>
        <w:rPr>
          <w:rFonts w:ascii="Times New Roman" w:hAnsi="Times New Roman" w:cs="Times New Roman"/>
        </w:rPr>
      </w:pPr>
    </w:p>
    <w:p w14:paraId="39D7E835" w14:textId="77777777" w:rsidR="0041052C" w:rsidRDefault="0041052C" w:rsidP="0041052C">
      <w:pPr>
        <w:jc w:val="center"/>
        <w:rPr>
          <w:rFonts w:ascii="Times New Roman" w:hAnsi="Times New Roman" w:cs="Times New Roman"/>
        </w:rPr>
      </w:pPr>
    </w:p>
    <w:p w14:paraId="2AF41737" w14:textId="77777777" w:rsidR="0041052C" w:rsidRDefault="0041052C" w:rsidP="0041052C">
      <w:pPr>
        <w:jc w:val="center"/>
        <w:rPr>
          <w:rFonts w:ascii="Times New Roman" w:hAnsi="Times New Roman" w:cs="Times New Roman"/>
        </w:rPr>
      </w:pPr>
    </w:p>
    <w:p w14:paraId="712B6A46" w14:textId="77777777" w:rsidR="00E0249C" w:rsidRDefault="00E0249C" w:rsidP="0041052C">
      <w:pPr>
        <w:jc w:val="center"/>
        <w:rPr>
          <w:rFonts w:ascii="Times New Roman" w:hAnsi="Times New Roman" w:cs="Times New Roman"/>
        </w:rPr>
      </w:pPr>
    </w:p>
    <w:p w14:paraId="299902B5" w14:textId="77777777" w:rsidR="00E0249C" w:rsidRDefault="00E0249C" w:rsidP="0041052C">
      <w:pPr>
        <w:jc w:val="center"/>
        <w:rPr>
          <w:rFonts w:ascii="Times New Roman" w:hAnsi="Times New Roman" w:cs="Times New Roman"/>
        </w:rPr>
      </w:pPr>
    </w:p>
    <w:p w14:paraId="6E099638" w14:textId="77777777" w:rsidR="00E0249C" w:rsidRDefault="00E0249C" w:rsidP="0041052C">
      <w:pPr>
        <w:jc w:val="center"/>
        <w:rPr>
          <w:rFonts w:ascii="Times New Roman" w:hAnsi="Times New Roman" w:cs="Times New Roman"/>
        </w:rPr>
      </w:pPr>
    </w:p>
    <w:p w14:paraId="7A603395" w14:textId="6718F8E9" w:rsidR="00AD01A7" w:rsidRDefault="00AD01A7" w:rsidP="0061481F">
      <w:pPr>
        <w:spacing w:line="480" w:lineRule="auto"/>
        <w:contextualSpacing/>
        <w:jc w:val="center"/>
        <w:outlineLvl w:val="0"/>
        <w:rPr>
          <w:rFonts w:ascii="Times New Roman" w:hAnsi="Times New Roman" w:cs="Times New Roman"/>
        </w:rPr>
      </w:pPr>
    </w:p>
    <w:p w14:paraId="4411E121" w14:textId="169EA881" w:rsidR="00AD01A7" w:rsidRDefault="00AD01A7" w:rsidP="0061481F">
      <w:pPr>
        <w:spacing w:line="480" w:lineRule="auto"/>
        <w:contextualSpacing/>
        <w:jc w:val="center"/>
        <w:outlineLvl w:val="0"/>
        <w:rPr>
          <w:rFonts w:ascii="Times New Roman" w:hAnsi="Times New Roman" w:cs="Times New Roman"/>
        </w:rPr>
      </w:pPr>
      <w:r>
        <w:rPr>
          <w:rFonts w:ascii="Times New Roman" w:hAnsi="Times New Roman" w:cs="Times New Roman"/>
        </w:rPr>
        <w:lastRenderedPageBreak/>
        <w:t>Acknowledgements</w:t>
      </w:r>
    </w:p>
    <w:p w14:paraId="5FB32445" w14:textId="4E43F566" w:rsidR="00AD01A7" w:rsidRDefault="00AD01A7" w:rsidP="00AD01A7">
      <w:pPr>
        <w:spacing w:line="480" w:lineRule="auto"/>
        <w:contextualSpacing/>
        <w:outlineLvl w:val="0"/>
        <w:rPr>
          <w:rFonts w:ascii="Times New Roman" w:hAnsi="Times New Roman" w:cs="Times New Roman"/>
          <w:b/>
        </w:rPr>
      </w:pPr>
      <w:r>
        <w:rPr>
          <w:rFonts w:ascii="Times New Roman" w:hAnsi="Times New Roman" w:cs="Times New Roman"/>
        </w:rPr>
        <w:t>I would like to thank my family for all their support throughout this journey.  My husband, Billy, my son and daughter, Tyler and Melanie, and my mother Wanda.  They have given me endless support and encouragement, never doubting my ability to succeed.  I would also like to thank my project chair Dr. Ann Bell for all of her support and guidance.</w:t>
      </w:r>
    </w:p>
    <w:p w14:paraId="0B77D2D0" w14:textId="77777777" w:rsidR="00AD01A7" w:rsidRDefault="00AD01A7" w:rsidP="0061481F">
      <w:pPr>
        <w:spacing w:line="480" w:lineRule="auto"/>
        <w:contextualSpacing/>
        <w:jc w:val="center"/>
        <w:outlineLvl w:val="0"/>
        <w:rPr>
          <w:rFonts w:ascii="Times New Roman" w:hAnsi="Times New Roman" w:cs="Times New Roman"/>
          <w:b/>
        </w:rPr>
      </w:pPr>
    </w:p>
    <w:p w14:paraId="234FE9A2" w14:textId="77777777" w:rsidR="00AD01A7" w:rsidRDefault="00AD01A7" w:rsidP="0061481F">
      <w:pPr>
        <w:spacing w:line="480" w:lineRule="auto"/>
        <w:contextualSpacing/>
        <w:jc w:val="center"/>
        <w:outlineLvl w:val="0"/>
        <w:rPr>
          <w:rFonts w:ascii="Times New Roman" w:hAnsi="Times New Roman" w:cs="Times New Roman"/>
          <w:b/>
        </w:rPr>
      </w:pPr>
    </w:p>
    <w:p w14:paraId="070D8CAC" w14:textId="77777777" w:rsidR="00AD01A7" w:rsidRDefault="00AD01A7" w:rsidP="0061481F">
      <w:pPr>
        <w:spacing w:line="480" w:lineRule="auto"/>
        <w:contextualSpacing/>
        <w:jc w:val="center"/>
        <w:outlineLvl w:val="0"/>
        <w:rPr>
          <w:rFonts w:ascii="Times New Roman" w:hAnsi="Times New Roman" w:cs="Times New Roman"/>
          <w:b/>
        </w:rPr>
      </w:pPr>
    </w:p>
    <w:p w14:paraId="54FC80F6" w14:textId="77777777" w:rsidR="00AD01A7" w:rsidRDefault="00AD01A7" w:rsidP="0061481F">
      <w:pPr>
        <w:spacing w:line="480" w:lineRule="auto"/>
        <w:contextualSpacing/>
        <w:jc w:val="center"/>
        <w:outlineLvl w:val="0"/>
        <w:rPr>
          <w:rFonts w:ascii="Times New Roman" w:hAnsi="Times New Roman" w:cs="Times New Roman"/>
          <w:b/>
        </w:rPr>
      </w:pPr>
    </w:p>
    <w:p w14:paraId="056A3743" w14:textId="77777777" w:rsidR="00AD01A7" w:rsidRDefault="00AD01A7" w:rsidP="0061481F">
      <w:pPr>
        <w:spacing w:line="480" w:lineRule="auto"/>
        <w:contextualSpacing/>
        <w:jc w:val="center"/>
        <w:outlineLvl w:val="0"/>
        <w:rPr>
          <w:rFonts w:ascii="Times New Roman" w:hAnsi="Times New Roman" w:cs="Times New Roman"/>
          <w:b/>
        </w:rPr>
      </w:pPr>
    </w:p>
    <w:p w14:paraId="05BF4423" w14:textId="77777777" w:rsidR="00AD01A7" w:rsidRDefault="00AD01A7" w:rsidP="0061481F">
      <w:pPr>
        <w:spacing w:line="480" w:lineRule="auto"/>
        <w:contextualSpacing/>
        <w:jc w:val="center"/>
        <w:outlineLvl w:val="0"/>
        <w:rPr>
          <w:rFonts w:ascii="Times New Roman" w:hAnsi="Times New Roman" w:cs="Times New Roman"/>
          <w:b/>
        </w:rPr>
      </w:pPr>
    </w:p>
    <w:p w14:paraId="590C3D1C" w14:textId="77777777" w:rsidR="00AD01A7" w:rsidRDefault="00AD01A7" w:rsidP="0061481F">
      <w:pPr>
        <w:spacing w:line="480" w:lineRule="auto"/>
        <w:contextualSpacing/>
        <w:jc w:val="center"/>
        <w:outlineLvl w:val="0"/>
        <w:rPr>
          <w:rFonts w:ascii="Times New Roman" w:hAnsi="Times New Roman" w:cs="Times New Roman"/>
          <w:b/>
        </w:rPr>
      </w:pPr>
    </w:p>
    <w:p w14:paraId="1EAAB65A" w14:textId="77777777" w:rsidR="00AD01A7" w:rsidRDefault="00AD01A7" w:rsidP="0061481F">
      <w:pPr>
        <w:spacing w:line="480" w:lineRule="auto"/>
        <w:contextualSpacing/>
        <w:jc w:val="center"/>
        <w:outlineLvl w:val="0"/>
        <w:rPr>
          <w:rFonts w:ascii="Times New Roman" w:hAnsi="Times New Roman" w:cs="Times New Roman"/>
          <w:b/>
        </w:rPr>
      </w:pPr>
    </w:p>
    <w:p w14:paraId="40D534DA" w14:textId="77777777" w:rsidR="00AD01A7" w:rsidRDefault="00AD01A7" w:rsidP="0061481F">
      <w:pPr>
        <w:spacing w:line="480" w:lineRule="auto"/>
        <w:contextualSpacing/>
        <w:jc w:val="center"/>
        <w:outlineLvl w:val="0"/>
        <w:rPr>
          <w:rFonts w:ascii="Times New Roman" w:hAnsi="Times New Roman" w:cs="Times New Roman"/>
          <w:b/>
        </w:rPr>
      </w:pPr>
    </w:p>
    <w:p w14:paraId="015E01AD" w14:textId="77777777" w:rsidR="00AD01A7" w:rsidRDefault="00AD01A7" w:rsidP="0061481F">
      <w:pPr>
        <w:spacing w:line="480" w:lineRule="auto"/>
        <w:contextualSpacing/>
        <w:jc w:val="center"/>
        <w:outlineLvl w:val="0"/>
        <w:rPr>
          <w:rFonts w:ascii="Times New Roman" w:hAnsi="Times New Roman" w:cs="Times New Roman"/>
          <w:b/>
        </w:rPr>
      </w:pPr>
    </w:p>
    <w:p w14:paraId="7053CCBC" w14:textId="77777777" w:rsidR="00AD01A7" w:rsidRDefault="00AD01A7" w:rsidP="0061481F">
      <w:pPr>
        <w:spacing w:line="480" w:lineRule="auto"/>
        <w:contextualSpacing/>
        <w:jc w:val="center"/>
        <w:outlineLvl w:val="0"/>
        <w:rPr>
          <w:rFonts w:ascii="Times New Roman" w:hAnsi="Times New Roman" w:cs="Times New Roman"/>
          <w:b/>
        </w:rPr>
      </w:pPr>
    </w:p>
    <w:p w14:paraId="70945B57" w14:textId="77777777" w:rsidR="00AD01A7" w:rsidRDefault="00AD01A7" w:rsidP="0061481F">
      <w:pPr>
        <w:spacing w:line="480" w:lineRule="auto"/>
        <w:contextualSpacing/>
        <w:jc w:val="center"/>
        <w:outlineLvl w:val="0"/>
        <w:rPr>
          <w:rFonts w:ascii="Times New Roman" w:hAnsi="Times New Roman" w:cs="Times New Roman"/>
          <w:b/>
        </w:rPr>
      </w:pPr>
    </w:p>
    <w:p w14:paraId="1D8B3E06" w14:textId="77777777" w:rsidR="00AD01A7" w:rsidRDefault="00AD01A7" w:rsidP="0061481F">
      <w:pPr>
        <w:spacing w:line="480" w:lineRule="auto"/>
        <w:contextualSpacing/>
        <w:jc w:val="center"/>
        <w:outlineLvl w:val="0"/>
        <w:rPr>
          <w:rFonts w:ascii="Times New Roman" w:hAnsi="Times New Roman" w:cs="Times New Roman"/>
          <w:b/>
        </w:rPr>
      </w:pPr>
    </w:p>
    <w:p w14:paraId="53BFC8C7" w14:textId="77777777" w:rsidR="00AD01A7" w:rsidRDefault="00AD01A7" w:rsidP="0061481F">
      <w:pPr>
        <w:spacing w:line="480" w:lineRule="auto"/>
        <w:contextualSpacing/>
        <w:jc w:val="center"/>
        <w:outlineLvl w:val="0"/>
        <w:rPr>
          <w:rFonts w:ascii="Times New Roman" w:hAnsi="Times New Roman" w:cs="Times New Roman"/>
          <w:b/>
        </w:rPr>
      </w:pPr>
    </w:p>
    <w:p w14:paraId="6366FF35" w14:textId="77777777" w:rsidR="00AD01A7" w:rsidRDefault="00AD01A7" w:rsidP="0061481F">
      <w:pPr>
        <w:spacing w:line="480" w:lineRule="auto"/>
        <w:contextualSpacing/>
        <w:jc w:val="center"/>
        <w:outlineLvl w:val="0"/>
        <w:rPr>
          <w:rFonts w:ascii="Times New Roman" w:hAnsi="Times New Roman" w:cs="Times New Roman"/>
          <w:b/>
        </w:rPr>
      </w:pPr>
    </w:p>
    <w:p w14:paraId="5F76D9AA" w14:textId="77777777" w:rsidR="00AD01A7" w:rsidRDefault="00AD01A7" w:rsidP="0061481F">
      <w:pPr>
        <w:spacing w:line="480" w:lineRule="auto"/>
        <w:contextualSpacing/>
        <w:jc w:val="center"/>
        <w:outlineLvl w:val="0"/>
        <w:rPr>
          <w:rFonts w:ascii="Times New Roman" w:hAnsi="Times New Roman" w:cs="Times New Roman"/>
          <w:b/>
        </w:rPr>
      </w:pPr>
    </w:p>
    <w:p w14:paraId="35A1F9A8" w14:textId="77777777" w:rsidR="00AD01A7" w:rsidRDefault="00AD01A7" w:rsidP="0061481F">
      <w:pPr>
        <w:spacing w:line="480" w:lineRule="auto"/>
        <w:contextualSpacing/>
        <w:jc w:val="center"/>
        <w:outlineLvl w:val="0"/>
        <w:rPr>
          <w:rFonts w:ascii="Times New Roman" w:hAnsi="Times New Roman" w:cs="Times New Roman"/>
          <w:b/>
        </w:rPr>
      </w:pPr>
    </w:p>
    <w:p w14:paraId="13564F6A" w14:textId="77777777" w:rsidR="00971A7F" w:rsidRDefault="00971A7F" w:rsidP="00971A7F">
      <w:pPr>
        <w:spacing w:line="480" w:lineRule="auto"/>
        <w:contextualSpacing/>
        <w:outlineLvl w:val="0"/>
        <w:rPr>
          <w:rFonts w:ascii="Times New Roman" w:hAnsi="Times New Roman" w:cs="Times New Roman"/>
          <w:b/>
        </w:rPr>
      </w:pPr>
    </w:p>
    <w:p w14:paraId="68F32AD3" w14:textId="054A6D78" w:rsidR="00964968" w:rsidRDefault="00964968" w:rsidP="00971A7F">
      <w:pPr>
        <w:spacing w:line="480" w:lineRule="auto"/>
        <w:contextualSpacing/>
        <w:jc w:val="center"/>
        <w:outlineLvl w:val="0"/>
        <w:rPr>
          <w:rFonts w:ascii="Times New Roman" w:hAnsi="Times New Roman" w:cs="Times New Roman"/>
          <w:b/>
        </w:rPr>
      </w:pPr>
      <w:r>
        <w:rPr>
          <w:rFonts w:ascii="Times New Roman" w:hAnsi="Times New Roman" w:cs="Times New Roman"/>
          <w:b/>
        </w:rPr>
        <w:lastRenderedPageBreak/>
        <w:t>Abstract</w:t>
      </w:r>
    </w:p>
    <w:p w14:paraId="00123973" w14:textId="30C0B453" w:rsidR="00275658" w:rsidRDefault="00275658" w:rsidP="00275658">
      <w:pPr>
        <w:widowControl w:val="0"/>
        <w:autoSpaceDE w:val="0"/>
        <w:autoSpaceDN w:val="0"/>
        <w:adjustRightInd w:val="0"/>
        <w:spacing w:line="480" w:lineRule="auto"/>
        <w:rPr>
          <w:rFonts w:ascii="Helvetica" w:hAnsi="Helvetica" w:cs="Helvetica"/>
        </w:rPr>
      </w:pPr>
      <w:r>
        <w:rPr>
          <w:rFonts w:ascii="Times New Roman" w:hAnsi="Times New Roman" w:cs="Times New Roman"/>
        </w:rPr>
        <w:t>The purpose of thi</w:t>
      </w:r>
      <w:r w:rsidR="00FC5B86">
        <w:rPr>
          <w:rFonts w:ascii="Times New Roman" w:hAnsi="Times New Roman" w:cs="Times New Roman"/>
        </w:rPr>
        <w:t>s quality improvement project was</w:t>
      </w:r>
      <w:r>
        <w:rPr>
          <w:rFonts w:ascii="Times New Roman" w:hAnsi="Times New Roman" w:cs="Times New Roman"/>
        </w:rPr>
        <w:t xml:space="preserve"> to increase rates of smoking cessation counseling in a primary care practice by implementing the 5 A’s smoking cessati</w:t>
      </w:r>
      <w:r w:rsidR="008D7617">
        <w:rPr>
          <w:rFonts w:ascii="Times New Roman" w:hAnsi="Times New Roman" w:cs="Times New Roman"/>
        </w:rPr>
        <w:t>on method.  This project was</w:t>
      </w:r>
      <w:r>
        <w:rPr>
          <w:rFonts w:ascii="Times New Roman" w:hAnsi="Times New Roman" w:cs="Times New Roman"/>
        </w:rPr>
        <w:t xml:space="preserve"> implemented in a primary care practice with three phy</w:t>
      </w:r>
      <w:r w:rsidR="0054690E">
        <w:rPr>
          <w:rFonts w:ascii="Times New Roman" w:hAnsi="Times New Roman" w:cs="Times New Roman"/>
        </w:rPr>
        <w:t>sicians, one nurse practitioner</w:t>
      </w:r>
      <w:r>
        <w:rPr>
          <w:rFonts w:ascii="Times New Roman" w:hAnsi="Times New Roman" w:cs="Times New Roman"/>
        </w:rPr>
        <w:t>, and one physician assistant. This practi</w:t>
      </w:r>
      <w:r w:rsidR="00B9450F">
        <w:rPr>
          <w:rFonts w:ascii="Times New Roman" w:hAnsi="Times New Roman" w:cs="Times New Roman"/>
        </w:rPr>
        <w:t>ce is located in the north-cent</w:t>
      </w:r>
      <w:r>
        <w:rPr>
          <w:rFonts w:ascii="Times New Roman" w:hAnsi="Times New Roman" w:cs="Times New Roman"/>
        </w:rPr>
        <w:t>ral region of North Carolina.  The methods of this study include</w:t>
      </w:r>
      <w:r w:rsidR="0054690E">
        <w:rPr>
          <w:rFonts w:ascii="Times New Roman" w:hAnsi="Times New Roman" w:cs="Times New Roman"/>
        </w:rPr>
        <w:t>d</w:t>
      </w:r>
      <w:r>
        <w:rPr>
          <w:rFonts w:ascii="Times New Roman" w:hAnsi="Times New Roman" w:cs="Times New Roman"/>
        </w:rPr>
        <w:t xml:space="preserve"> educational in-services regarding the 5 A’s smoking cessation method including information and instructions for completion during routine comprehensive physical exams and documentation requirements</w:t>
      </w:r>
      <w:r w:rsidR="00E67A88">
        <w:rPr>
          <w:rFonts w:ascii="Times New Roman" w:hAnsi="Times New Roman" w:cs="Times New Roman"/>
        </w:rPr>
        <w:t xml:space="preserve">.  Retrospective chart analysis was completed pre and post project implementation to evaluate for improvement in two intended outcomes.  These outcomes were improvement in provider completion of smoking cessation counseling using the 5 A’s smoking cessation method and improvement in provider billing for smoking cessation counseling.  The results of this project were an improvement in smoking cessation counseling completion from zero to 66% and an improvement in provider billing for smoking cessation counseling from zero to 38%.  </w:t>
      </w:r>
    </w:p>
    <w:p w14:paraId="69259EEA" w14:textId="77777777" w:rsidR="00E67A88" w:rsidRPr="00E67A88" w:rsidRDefault="00FB536C" w:rsidP="00E67A88">
      <w:pPr>
        <w:ind w:firstLine="720"/>
        <w:contextualSpacing/>
        <w:rPr>
          <w:rFonts w:ascii="Times New Roman" w:hAnsi="Times New Roman" w:cs="Times New Roman"/>
          <w:i/>
        </w:rPr>
      </w:pPr>
      <w:r>
        <w:rPr>
          <w:rFonts w:ascii="Times New Roman" w:hAnsi="Times New Roman" w:cs="Times New Roman"/>
        </w:rPr>
        <w:t>Keywords:</w:t>
      </w:r>
      <w:r w:rsidR="0065586D">
        <w:rPr>
          <w:rFonts w:ascii="Times New Roman" w:hAnsi="Times New Roman" w:cs="Times New Roman"/>
        </w:rPr>
        <w:t xml:space="preserve"> </w:t>
      </w:r>
      <w:r w:rsidR="0065586D" w:rsidRPr="00E67A88">
        <w:rPr>
          <w:rFonts w:ascii="Times New Roman" w:hAnsi="Times New Roman" w:cs="Times New Roman"/>
          <w:i/>
        </w:rPr>
        <w:t>Smoking cessation, 5 A’s method</w:t>
      </w:r>
      <w:r w:rsidR="00574FD7" w:rsidRPr="00E67A88">
        <w:rPr>
          <w:rFonts w:ascii="Times New Roman" w:hAnsi="Times New Roman" w:cs="Times New Roman"/>
          <w:i/>
        </w:rPr>
        <w:t xml:space="preserve">, smoking </w:t>
      </w:r>
      <w:r w:rsidR="00E10955" w:rsidRPr="00E67A88">
        <w:rPr>
          <w:rFonts w:ascii="Times New Roman" w:hAnsi="Times New Roman" w:cs="Times New Roman"/>
          <w:i/>
        </w:rPr>
        <w:t>effects</w:t>
      </w:r>
      <w:r w:rsidR="00574FD7" w:rsidRPr="00E67A88">
        <w:rPr>
          <w:rFonts w:ascii="Times New Roman" w:hAnsi="Times New Roman" w:cs="Times New Roman"/>
          <w:i/>
        </w:rPr>
        <w:t xml:space="preserve"> on male fertility, smoking </w:t>
      </w:r>
    </w:p>
    <w:p w14:paraId="48A9B5EB" w14:textId="77777777" w:rsidR="00E67A88" w:rsidRPr="00E67A88" w:rsidRDefault="00E67A88" w:rsidP="00E67A88">
      <w:pPr>
        <w:contextualSpacing/>
        <w:rPr>
          <w:rFonts w:ascii="Times New Roman" w:hAnsi="Times New Roman" w:cs="Times New Roman"/>
          <w:i/>
        </w:rPr>
      </w:pPr>
    </w:p>
    <w:p w14:paraId="26BA7BED" w14:textId="045B9682" w:rsidR="00FB536C" w:rsidRPr="00E67A88" w:rsidRDefault="00574FD7" w:rsidP="00E67A88">
      <w:pPr>
        <w:contextualSpacing/>
        <w:rPr>
          <w:rFonts w:ascii="Times New Roman" w:hAnsi="Times New Roman" w:cs="Times New Roman"/>
          <w:i/>
        </w:rPr>
      </w:pPr>
      <w:r w:rsidRPr="00E67A88">
        <w:rPr>
          <w:rFonts w:ascii="Times New Roman" w:hAnsi="Times New Roman" w:cs="Times New Roman"/>
          <w:i/>
        </w:rPr>
        <w:t>health risks</w:t>
      </w:r>
      <w:r w:rsidR="00DC3FD7" w:rsidRPr="00E67A88">
        <w:rPr>
          <w:rFonts w:ascii="Times New Roman" w:hAnsi="Times New Roman" w:cs="Times New Roman"/>
          <w:i/>
        </w:rPr>
        <w:t xml:space="preserve">, smoking </w:t>
      </w:r>
      <w:r w:rsidR="00E10955" w:rsidRPr="00E67A88">
        <w:rPr>
          <w:rFonts w:ascii="Times New Roman" w:hAnsi="Times New Roman" w:cs="Times New Roman"/>
          <w:i/>
        </w:rPr>
        <w:t>effects</w:t>
      </w:r>
      <w:r w:rsidR="00DC3FD7" w:rsidRPr="00E67A88">
        <w:rPr>
          <w:rFonts w:ascii="Times New Roman" w:hAnsi="Times New Roman" w:cs="Times New Roman"/>
          <w:i/>
        </w:rPr>
        <w:t xml:space="preserve"> on the workforce</w:t>
      </w:r>
      <w:r w:rsidR="00474D32" w:rsidRPr="00E67A88">
        <w:rPr>
          <w:rFonts w:ascii="Times New Roman" w:hAnsi="Times New Roman" w:cs="Times New Roman"/>
          <w:i/>
        </w:rPr>
        <w:t>, primary care smoking cessation</w:t>
      </w:r>
      <w:r w:rsidR="00981C73" w:rsidRPr="00E67A88">
        <w:rPr>
          <w:rFonts w:ascii="Times New Roman" w:hAnsi="Times New Roman" w:cs="Times New Roman"/>
          <w:i/>
        </w:rPr>
        <w:t>, COPD</w:t>
      </w:r>
      <w:r w:rsidR="00E67A88" w:rsidRPr="00E67A88">
        <w:rPr>
          <w:rFonts w:ascii="Times New Roman" w:hAnsi="Times New Roman" w:cs="Times New Roman"/>
          <w:i/>
        </w:rPr>
        <w:t>.</w:t>
      </w:r>
    </w:p>
    <w:p w14:paraId="5AB41B06" w14:textId="77777777" w:rsidR="00964968" w:rsidRDefault="00964968" w:rsidP="00E0249C">
      <w:pPr>
        <w:spacing w:line="480" w:lineRule="auto"/>
        <w:contextualSpacing/>
        <w:jc w:val="center"/>
        <w:rPr>
          <w:rFonts w:ascii="Times New Roman" w:hAnsi="Times New Roman" w:cs="Times New Roman"/>
          <w:b/>
        </w:rPr>
      </w:pPr>
    </w:p>
    <w:p w14:paraId="4A7DABF1" w14:textId="77777777" w:rsidR="00964968" w:rsidRDefault="00964968" w:rsidP="00E0249C">
      <w:pPr>
        <w:spacing w:line="480" w:lineRule="auto"/>
        <w:contextualSpacing/>
        <w:jc w:val="center"/>
        <w:rPr>
          <w:rFonts w:ascii="Times New Roman" w:hAnsi="Times New Roman" w:cs="Times New Roman"/>
          <w:b/>
        </w:rPr>
      </w:pPr>
    </w:p>
    <w:p w14:paraId="523A1291" w14:textId="77777777" w:rsidR="00964968" w:rsidRDefault="00964968" w:rsidP="00E0249C">
      <w:pPr>
        <w:spacing w:line="480" w:lineRule="auto"/>
        <w:contextualSpacing/>
        <w:jc w:val="center"/>
        <w:rPr>
          <w:rFonts w:ascii="Times New Roman" w:hAnsi="Times New Roman" w:cs="Times New Roman"/>
          <w:b/>
        </w:rPr>
      </w:pPr>
    </w:p>
    <w:p w14:paraId="18E73299" w14:textId="77777777" w:rsidR="00964968" w:rsidRDefault="00964968" w:rsidP="00E0249C">
      <w:pPr>
        <w:spacing w:line="480" w:lineRule="auto"/>
        <w:contextualSpacing/>
        <w:jc w:val="center"/>
        <w:rPr>
          <w:rFonts w:ascii="Times New Roman" w:hAnsi="Times New Roman" w:cs="Times New Roman"/>
          <w:b/>
        </w:rPr>
      </w:pPr>
    </w:p>
    <w:p w14:paraId="788CDCF6" w14:textId="77777777" w:rsidR="00964968" w:rsidRDefault="00964968" w:rsidP="00E0249C">
      <w:pPr>
        <w:spacing w:line="480" w:lineRule="auto"/>
        <w:contextualSpacing/>
        <w:jc w:val="center"/>
        <w:rPr>
          <w:rFonts w:ascii="Times New Roman" w:hAnsi="Times New Roman" w:cs="Times New Roman"/>
          <w:b/>
        </w:rPr>
      </w:pPr>
    </w:p>
    <w:p w14:paraId="4F05D136" w14:textId="77777777" w:rsidR="00964968" w:rsidRDefault="00964968" w:rsidP="00E0249C">
      <w:pPr>
        <w:spacing w:line="480" w:lineRule="auto"/>
        <w:contextualSpacing/>
        <w:jc w:val="center"/>
        <w:rPr>
          <w:rFonts w:ascii="Times New Roman" w:hAnsi="Times New Roman" w:cs="Times New Roman"/>
          <w:b/>
        </w:rPr>
      </w:pPr>
    </w:p>
    <w:p w14:paraId="6D13E901" w14:textId="38C486D9" w:rsidR="008B073A" w:rsidRDefault="008B073A" w:rsidP="008B073A">
      <w:pPr>
        <w:spacing w:line="480" w:lineRule="auto"/>
        <w:contextualSpacing/>
        <w:outlineLvl w:val="0"/>
        <w:rPr>
          <w:rFonts w:ascii="Times New Roman" w:hAnsi="Times New Roman" w:cs="Times New Roman"/>
          <w:b/>
        </w:rPr>
      </w:pPr>
    </w:p>
    <w:p w14:paraId="6675FC1C" w14:textId="77777777" w:rsidR="006E1440" w:rsidRDefault="006E1440" w:rsidP="008B073A">
      <w:pPr>
        <w:spacing w:line="480" w:lineRule="auto"/>
        <w:contextualSpacing/>
        <w:outlineLvl w:val="0"/>
        <w:rPr>
          <w:rFonts w:ascii="Times New Roman" w:hAnsi="Times New Roman" w:cs="Times New Roman"/>
          <w:b/>
        </w:rPr>
      </w:pPr>
    </w:p>
    <w:p w14:paraId="36272DB3" w14:textId="77777777" w:rsidR="00CB0749" w:rsidRDefault="00CB0749" w:rsidP="008B073A">
      <w:pPr>
        <w:spacing w:line="480" w:lineRule="auto"/>
        <w:contextualSpacing/>
        <w:jc w:val="center"/>
        <w:outlineLvl w:val="0"/>
        <w:rPr>
          <w:rFonts w:ascii="Times New Roman" w:hAnsi="Times New Roman" w:cs="Times New Roman"/>
          <w:b/>
        </w:rPr>
      </w:pPr>
      <w:r>
        <w:rPr>
          <w:rFonts w:ascii="Times New Roman" w:hAnsi="Times New Roman" w:cs="Times New Roman"/>
          <w:b/>
        </w:rPr>
        <w:lastRenderedPageBreak/>
        <w:t>Table of Contents</w:t>
      </w:r>
    </w:p>
    <w:p w14:paraId="6CB98DD8" w14:textId="710F3323" w:rsidR="0035547A" w:rsidRDefault="0035547A" w:rsidP="0061481F">
      <w:pPr>
        <w:spacing w:line="480" w:lineRule="auto"/>
        <w:contextualSpacing/>
        <w:outlineLvl w:val="0"/>
        <w:rPr>
          <w:rFonts w:ascii="Times New Roman" w:hAnsi="Times New Roman" w:cs="Times New Roman"/>
        </w:rPr>
      </w:pPr>
      <w:r>
        <w:rPr>
          <w:rFonts w:ascii="Times New Roman" w:hAnsi="Times New Roman" w:cs="Times New Roman"/>
        </w:rPr>
        <w:tab/>
        <w:t>Acknowledgements</w:t>
      </w:r>
      <w:r w:rsidR="00E76EC6">
        <w:rPr>
          <w:rFonts w:ascii="Times New Roman" w:hAnsi="Times New Roman" w:cs="Times New Roman"/>
        </w:rPr>
        <w:t>……………………………………………………………………….</w:t>
      </w:r>
      <w:r w:rsidR="00113FB6">
        <w:rPr>
          <w:rFonts w:ascii="Times New Roman" w:hAnsi="Times New Roman" w:cs="Times New Roman"/>
        </w:rPr>
        <w:t>.</w:t>
      </w:r>
      <w:r w:rsidR="00E76EC6">
        <w:rPr>
          <w:rFonts w:ascii="Times New Roman" w:hAnsi="Times New Roman" w:cs="Times New Roman"/>
        </w:rPr>
        <w:t>2</w:t>
      </w:r>
    </w:p>
    <w:p w14:paraId="5D834627" w14:textId="10E43D53" w:rsidR="00C121B3" w:rsidRDefault="00C121B3" w:rsidP="0061481F">
      <w:pPr>
        <w:spacing w:line="480" w:lineRule="auto"/>
        <w:contextualSpacing/>
        <w:outlineLvl w:val="0"/>
        <w:rPr>
          <w:rFonts w:ascii="Times New Roman" w:hAnsi="Times New Roman" w:cs="Times New Roman"/>
        </w:rPr>
      </w:pPr>
      <w:r>
        <w:rPr>
          <w:rFonts w:ascii="Times New Roman" w:hAnsi="Times New Roman" w:cs="Times New Roman"/>
        </w:rPr>
        <w:tab/>
        <w:t>Abstract</w:t>
      </w:r>
      <w:r w:rsidR="00E76EC6">
        <w:rPr>
          <w:rFonts w:ascii="Times New Roman" w:hAnsi="Times New Roman" w:cs="Times New Roman"/>
        </w:rPr>
        <w:t>……………………………………………………………………………………3</w:t>
      </w:r>
    </w:p>
    <w:p w14:paraId="4DA9534C" w14:textId="36730BE1" w:rsidR="0035547A" w:rsidRDefault="003F4141" w:rsidP="0061481F">
      <w:pPr>
        <w:spacing w:line="480" w:lineRule="auto"/>
        <w:contextualSpacing/>
        <w:outlineLvl w:val="0"/>
        <w:rPr>
          <w:rFonts w:ascii="Times New Roman" w:hAnsi="Times New Roman" w:cs="Times New Roman"/>
        </w:rPr>
      </w:pPr>
      <w:r>
        <w:rPr>
          <w:rFonts w:ascii="Times New Roman" w:hAnsi="Times New Roman" w:cs="Times New Roman"/>
        </w:rPr>
        <w:t>CHAPTER 1: Overview of the Problem…………………………………………………………</w:t>
      </w:r>
      <w:r w:rsidR="00B64959">
        <w:rPr>
          <w:rFonts w:ascii="Times New Roman" w:hAnsi="Times New Roman" w:cs="Times New Roman"/>
        </w:rPr>
        <w:t>..8</w:t>
      </w:r>
    </w:p>
    <w:p w14:paraId="5F856E0B" w14:textId="777F07DE" w:rsidR="00CB0749" w:rsidRDefault="0035547A" w:rsidP="0061481F">
      <w:pPr>
        <w:spacing w:line="480" w:lineRule="auto"/>
        <w:ind w:firstLine="720"/>
        <w:contextualSpacing/>
        <w:outlineLvl w:val="0"/>
        <w:rPr>
          <w:rFonts w:ascii="Times New Roman" w:hAnsi="Times New Roman" w:cs="Times New Roman"/>
        </w:rPr>
      </w:pPr>
      <w:r w:rsidRPr="0035547A">
        <w:rPr>
          <w:rFonts w:ascii="Times New Roman" w:hAnsi="Times New Roman" w:cs="Times New Roman"/>
        </w:rPr>
        <w:t>I</w:t>
      </w:r>
      <w:r>
        <w:rPr>
          <w:rFonts w:ascii="Times New Roman" w:hAnsi="Times New Roman" w:cs="Times New Roman"/>
        </w:rPr>
        <w:t>ntroduction</w:t>
      </w:r>
      <w:r w:rsidR="00E76EC6">
        <w:rPr>
          <w:rFonts w:ascii="Times New Roman" w:hAnsi="Times New Roman" w:cs="Times New Roman"/>
        </w:rPr>
        <w:t>………………………………………………………………………………</w:t>
      </w:r>
      <w:r w:rsidR="00B64959">
        <w:rPr>
          <w:rFonts w:ascii="Times New Roman" w:hAnsi="Times New Roman" w:cs="Times New Roman"/>
        </w:rPr>
        <w:t>..8</w:t>
      </w:r>
    </w:p>
    <w:p w14:paraId="3D74BC22" w14:textId="2EB106C7" w:rsidR="0035547A" w:rsidRDefault="00E76EC6" w:rsidP="0035547A">
      <w:pPr>
        <w:spacing w:line="480" w:lineRule="auto"/>
        <w:ind w:firstLine="720"/>
        <w:contextualSpacing/>
        <w:rPr>
          <w:rFonts w:ascii="Times New Roman" w:hAnsi="Times New Roman" w:cs="Times New Roman"/>
        </w:rPr>
      </w:pPr>
      <w:r>
        <w:rPr>
          <w:rFonts w:ascii="Times New Roman" w:hAnsi="Times New Roman" w:cs="Times New Roman"/>
        </w:rPr>
        <w:t>Background Information…………………………………………………………………</w:t>
      </w:r>
      <w:r w:rsidR="00B64959">
        <w:rPr>
          <w:rFonts w:ascii="Times New Roman" w:hAnsi="Times New Roman" w:cs="Times New Roman"/>
        </w:rPr>
        <w:t>..8</w:t>
      </w:r>
    </w:p>
    <w:p w14:paraId="181CF360" w14:textId="1DEC6AAA" w:rsidR="00EF620B" w:rsidRDefault="00F1459A" w:rsidP="0035547A">
      <w:pPr>
        <w:spacing w:line="480" w:lineRule="auto"/>
        <w:ind w:firstLine="720"/>
        <w:contextualSpacing/>
        <w:rPr>
          <w:rFonts w:ascii="Times New Roman" w:hAnsi="Times New Roman" w:cs="Times New Roman"/>
        </w:rPr>
      </w:pPr>
      <w:r>
        <w:rPr>
          <w:rFonts w:ascii="Times New Roman" w:hAnsi="Times New Roman" w:cs="Times New Roman"/>
        </w:rPr>
        <w:t>Significance of the Clinical Problem……………………………………………………...</w:t>
      </w:r>
      <w:r w:rsidR="00B64959">
        <w:rPr>
          <w:rFonts w:ascii="Times New Roman" w:hAnsi="Times New Roman" w:cs="Times New Roman"/>
        </w:rPr>
        <w:t>9</w:t>
      </w:r>
    </w:p>
    <w:p w14:paraId="29B1769A" w14:textId="25611248" w:rsidR="00EF620B" w:rsidRDefault="00EF620B" w:rsidP="0035547A">
      <w:pPr>
        <w:spacing w:line="480" w:lineRule="auto"/>
        <w:ind w:firstLine="720"/>
        <w:contextualSpacing/>
        <w:rPr>
          <w:rFonts w:ascii="Times New Roman" w:hAnsi="Times New Roman" w:cs="Times New Roman"/>
        </w:rPr>
      </w:pPr>
      <w:r>
        <w:rPr>
          <w:rFonts w:ascii="Times New Roman" w:hAnsi="Times New Roman" w:cs="Times New Roman"/>
        </w:rPr>
        <w:t>Theoretical Framework</w:t>
      </w:r>
      <w:r w:rsidR="003F4141">
        <w:rPr>
          <w:rFonts w:ascii="Times New Roman" w:hAnsi="Times New Roman" w:cs="Times New Roman"/>
        </w:rPr>
        <w:t>…………………………………………………………………</w:t>
      </w:r>
      <w:r w:rsidR="00B64959">
        <w:rPr>
          <w:rFonts w:ascii="Times New Roman" w:hAnsi="Times New Roman" w:cs="Times New Roman"/>
        </w:rPr>
        <w:t>..11</w:t>
      </w:r>
    </w:p>
    <w:p w14:paraId="16D9AFB2" w14:textId="2B116CF5" w:rsidR="00EF620B" w:rsidRDefault="00EF620B" w:rsidP="0035547A">
      <w:pPr>
        <w:spacing w:line="480" w:lineRule="auto"/>
        <w:ind w:firstLine="720"/>
        <w:contextualSpacing/>
        <w:rPr>
          <w:rFonts w:ascii="Times New Roman" w:hAnsi="Times New Roman" w:cs="Times New Roman"/>
        </w:rPr>
      </w:pPr>
      <w:r>
        <w:rPr>
          <w:rFonts w:ascii="Times New Roman" w:hAnsi="Times New Roman" w:cs="Times New Roman"/>
        </w:rPr>
        <w:t>Assumptions</w:t>
      </w:r>
      <w:r w:rsidR="003F4141">
        <w:rPr>
          <w:rFonts w:ascii="Times New Roman" w:hAnsi="Times New Roman" w:cs="Times New Roman"/>
        </w:rPr>
        <w:t>…………………………………………………………………………</w:t>
      </w:r>
      <w:r w:rsidR="0089450D">
        <w:rPr>
          <w:rFonts w:ascii="Times New Roman" w:hAnsi="Times New Roman" w:cs="Times New Roman"/>
        </w:rPr>
        <w:t>.</w:t>
      </w:r>
      <w:r w:rsidR="003F4141">
        <w:rPr>
          <w:rFonts w:ascii="Times New Roman" w:hAnsi="Times New Roman" w:cs="Times New Roman"/>
        </w:rPr>
        <w:t>…</w:t>
      </w:r>
      <w:r w:rsidR="00B64959">
        <w:rPr>
          <w:rFonts w:ascii="Times New Roman" w:hAnsi="Times New Roman" w:cs="Times New Roman"/>
        </w:rPr>
        <w:t>..14</w:t>
      </w:r>
    </w:p>
    <w:p w14:paraId="08AC3E88" w14:textId="10E3D645" w:rsidR="00EF620B" w:rsidRDefault="00EF620B" w:rsidP="0035547A">
      <w:pPr>
        <w:spacing w:line="480" w:lineRule="auto"/>
        <w:ind w:firstLine="720"/>
        <w:contextualSpacing/>
        <w:rPr>
          <w:rFonts w:ascii="Times New Roman" w:hAnsi="Times New Roman" w:cs="Times New Roman"/>
        </w:rPr>
      </w:pPr>
      <w:r>
        <w:rPr>
          <w:rFonts w:ascii="Times New Roman" w:hAnsi="Times New Roman" w:cs="Times New Roman"/>
        </w:rPr>
        <w:t>Project Questions</w:t>
      </w:r>
      <w:r w:rsidR="003F4141">
        <w:rPr>
          <w:rFonts w:ascii="Times New Roman" w:hAnsi="Times New Roman" w:cs="Times New Roman"/>
        </w:rPr>
        <w:t>………………………………………………………………………</w:t>
      </w:r>
      <w:r w:rsidR="0089450D">
        <w:rPr>
          <w:rFonts w:ascii="Times New Roman" w:hAnsi="Times New Roman" w:cs="Times New Roman"/>
        </w:rPr>
        <w:t>...</w:t>
      </w:r>
      <w:r w:rsidR="00B64959">
        <w:rPr>
          <w:rFonts w:ascii="Times New Roman" w:hAnsi="Times New Roman" w:cs="Times New Roman"/>
        </w:rPr>
        <w:t>15</w:t>
      </w:r>
    </w:p>
    <w:p w14:paraId="18113A17" w14:textId="5AFED817" w:rsidR="00EF620B" w:rsidRDefault="00EF620B" w:rsidP="0035547A">
      <w:pPr>
        <w:spacing w:line="480" w:lineRule="auto"/>
        <w:ind w:firstLine="720"/>
        <w:contextualSpacing/>
        <w:rPr>
          <w:rFonts w:ascii="Times New Roman" w:hAnsi="Times New Roman" w:cs="Times New Roman"/>
        </w:rPr>
      </w:pPr>
      <w:r>
        <w:rPr>
          <w:rFonts w:ascii="Times New Roman" w:hAnsi="Times New Roman" w:cs="Times New Roman"/>
        </w:rPr>
        <w:t>Definition of Terms</w:t>
      </w:r>
      <w:r w:rsidR="003F4141">
        <w:rPr>
          <w:rFonts w:ascii="Times New Roman" w:hAnsi="Times New Roman" w:cs="Times New Roman"/>
        </w:rPr>
        <w:t>………………………………………………………………………</w:t>
      </w:r>
      <w:r w:rsidR="00B64959">
        <w:rPr>
          <w:rFonts w:ascii="Times New Roman" w:hAnsi="Times New Roman" w:cs="Times New Roman"/>
        </w:rPr>
        <w:t>15</w:t>
      </w:r>
    </w:p>
    <w:p w14:paraId="39EEEBE5" w14:textId="09AEDAF9" w:rsidR="00EF620B" w:rsidRDefault="00EF620B" w:rsidP="0035547A">
      <w:pPr>
        <w:spacing w:line="480" w:lineRule="auto"/>
        <w:ind w:firstLine="720"/>
        <w:contextualSpacing/>
        <w:rPr>
          <w:rFonts w:ascii="Times New Roman" w:hAnsi="Times New Roman" w:cs="Times New Roman"/>
        </w:rPr>
      </w:pPr>
      <w:r>
        <w:rPr>
          <w:rFonts w:ascii="Times New Roman" w:hAnsi="Times New Roman" w:cs="Times New Roman"/>
        </w:rPr>
        <w:t>Summary</w:t>
      </w:r>
      <w:r w:rsidR="003F4141">
        <w:rPr>
          <w:rFonts w:ascii="Times New Roman" w:hAnsi="Times New Roman" w:cs="Times New Roman"/>
        </w:rPr>
        <w:t>…………………………………………………………………………………</w:t>
      </w:r>
      <w:r w:rsidR="00B64959">
        <w:rPr>
          <w:rFonts w:ascii="Times New Roman" w:hAnsi="Times New Roman" w:cs="Times New Roman"/>
        </w:rPr>
        <w:t>15</w:t>
      </w:r>
    </w:p>
    <w:p w14:paraId="4EBB1A91" w14:textId="697F5606" w:rsidR="00EF620B" w:rsidRDefault="003F4141" w:rsidP="0061481F">
      <w:pPr>
        <w:spacing w:line="480" w:lineRule="auto"/>
        <w:contextualSpacing/>
        <w:outlineLvl w:val="0"/>
        <w:rPr>
          <w:rFonts w:ascii="Times New Roman" w:hAnsi="Times New Roman" w:cs="Times New Roman"/>
        </w:rPr>
      </w:pPr>
      <w:r>
        <w:rPr>
          <w:rFonts w:ascii="Times New Roman" w:hAnsi="Times New Roman" w:cs="Times New Roman"/>
        </w:rPr>
        <w:t>CHAPTER 2:</w:t>
      </w:r>
      <w:r w:rsidR="0089450D">
        <w:rPr>
          <w:rFonts w:ascii="Times New Roman" w:hAnsi="Times New Roman" w:cs="Times New Roman"/>
        </w:rPr>
        <w:t xml:space="preserve"> Review of the Literature…………………………………………………………</w:t>
      </w:r>
      <w:r w:rsidR="00B64959">
        <w:rPr>
          <w:rFonts w:ascii="Times New Roman" w:hAnsi="Times New Roman" w:cs="Times New Roman"/>
        </w:rPr>
        <w:t>.17</w:t>
      </w:r>
    </w:p>
    <w:p w14:paraId="7AF6FBA6" w14:textId="69D2BEBF" w:rsidR="00EF620B" w:rsidRDefault="00EF620B" w:rsidP="0061481F">
      <w:pPr>
        <w:spacing w:line="480" w:lineRule="auto"/>
        <w:contextualSpacing/>
        <w:outlineLvl w:val="0"/>
        <w:rPr>
          <w:rFonts w:ascii="Times New Roman" w:hAnsi="Times New Roman" w:cs="Times New Roman"/>
        </w:rPr>
      </w:pPr>
      <w:r>
        <w:rPr>
          <w:rFonts w:ascii="Times New Roman" w:hAnsi="Times New Roman" w:cs="Times New Roman"/>
        </w:rPr>
        <w:tab/>
        <w:t>Introduction</w:t>
      </w:r>
      <w:r w:rsidR="003F4141">
        <w:rPr>
          <w:rFonts w:ascii="Times New Roman" w:hAnsi="Times New Roman" w:cs="Times New Roman"/>
        </w:rPr>
        <w:t>………………………………………………………………………………</w:t>
      </w:r>
      <w:r w:rsidR="00B64959">
        <w:rPr>
          <w:rFonts w:ascii="Times New Roman" w:hAnsi="Times New Roman" w:cs="Times New Roman"/>
        </w:rPr>
        <w:t>17</w:t>
      </w:r>
    </w:p>
    <w:p w14:paraId="3C322472" w14:textId="2C5951A5" w:rsidR="00EF620B" w:rsidRDefault="0089450D" w:rsidP="00EF620B">
      <w:pPr>
        <w:spacing w:line="480" w:lineRule="auto"/>
        <w:contextualSpacing/>
        <w:rPr>
          <w:rFonts w:ascii="Times New Roman" w:hAnsi="Times New Roman" w:cs="Times New Roman"/>
        </w:rPr>
      </w:pPr>
      <w:r>
        <w:rPr>
          <w:rFonts w:ascii="Times New Roman" w:hAnsi="Times New Roman" w:cs="Times New Roman"/>
        </w:rPr>
        <w:tab/>
        <w:t>Literature Review Findings</w:t>
      </w:r>
      <w:r w:rsidR="003F4141">
        <w:rPr>
          <w:rFonts w:ascii="Times New Roman" w:hAnsi="Times New Roman" w:cs="Times New Roman"/>
        </w:rPr>
        <w:t>………………………………………………………………</w:t>
      </w:r>
      <w:r w:rsidR="00B64959">
        <w:rPr>
          <w:rFonts w:ascii="Times New Roman" w:hAnsi="Times New Roman" w:cs="Times New Roman"/>
        </w:rPr>
        <w:t>17</w:t>
      </w:r>
    </w:p>
    <w:p w14:paraId="0E602AC1" w14:textId="378591FC" w:rsidR="0089450D" w:rsidRDefault="0089450D" w:rsidP="00EF620B">
      <w:pPr>
        <w:spacing w:line="480" w:lineRule="auto"/>
        <w:contextualSpacing/>
        <w:rPr>
          <w:rFonts w:ascii="Times New Roman" w:hAnsi="Times New Roman" w:cs="Times New Roman"/>
        </w:rPr>
      </w:pPr>
      <w:r>
        <w:rPr>
          <w:rFonts w:ascii="Times New Roman" w:hAnsi="Times New Roman" w:cs="Times New Roman"/>
        </w:rPr>
        <w:tab/>
        <w:t>Smoking Health Effects…………………………………………………………………</w:t>
      </w:r>
      <w:r w:rsidR="00B64959">
        <w:rPr>
          <w:rFonts w:ascii="Times New Roman" w:hAnsi="Times New Roman" w:cs="Times New Roman"/>
        </w:rPr>
        <w:t>.17</w:t>
      </w:r>
    </w:p>
    <w:p w14:paraId="1E945952" w14:textId="0AF80B41" w:rsidR="0089450D" w:rsidRDefault="0089450D" w:rsidP="00EF620B">
      <w:pPr>
        <w:spacing w:line="480" w:lineRule="auto"/>
        <w:contextualSpacing/>
        <w:rPr>
          <w:rFonts w:ascii="Times New Roman" w:hAnsi="Times New Roman" w:cs="Times New Roman"/>
        </w:rPr>
      </w:pPr>
      <w:r>
        <w:rPr>
          <w:rFonts w:ascii="Times New Roman" w:hAnsi="Times New Roman" w:cs="Times New Roman"/>
        </w:rPr>
        <w:tab/>
        <w:t>Primary Care Provider Smoking Cessation Role………………………………………</w:t>
      </w:r>
      <w:r w:rsidR="00B64959">
        <w:rPr>
          <w:rFonts w:ascii="Times New Roman" w:hAnsi="Times New Roman" w:cs="Times New Roman"/>
        </w:rPr>
        <w:t>..19</w:t>
      </w:r>
    </w:p>
    <w:p w14:paraId="201F0FCB" w14:textId="6F730140" w:rsidR="0089450D" w:rsidRDefault="0089450D" w:rsidP="00EF620B">
      <w:pPr>
        <w:spacing w:line="480" w:lineRule="auto"/>
        <w:contextualSpacing/>
        <w:rPr>
          <w:rFonts w:ascii="Times New Roman" w:hAnsi="Times New Roman" w:cs="Times New Roman"/>
        </w:rPr>
      </w:pPr>
      <w:r>
        <w:rPr>
          <w:rFonts w:ascii="Times New Roman" w:hAnsi="Times New Roman" w:cs="Times New Roman"/>
        </w:rPr>
        <w:tab/>
        <w:t>Evidence-based Smoking Cessation Method……………………………………………</w:t>
      </w:r>
      <w:r w:rsidR="00B64959">
        <w:rPr>
          <w:rFonts w:ascii="Times New Roman" w:hAnsi="Times New Roman" w:cs="Times New Roman"/>
        </w:rPr>
        <w:t>.20</w:t>
      </w:r>
    </w:p>
    <w:p w14:paraId="7A4D62F0" w14:textId="2447CAB9" w:rsidR="0089450D" w:rsidRDefault="0089450D" w:rsidP="00EF620B">
      <w:pPr>
        <w:spacing w:line="480" w:lineRule="auto"/>
        <w:contextualSpacing/>
        <w:rPr>
          <w:rFonts w:ascii="Times New Roman" w:hAnsi="Times New Roman" w:cs="Times New Roman"/>
        </w:rPr>
      </w:pPr>
      <w:r>
        <w:rPr>
          <w:rFonts w:ascii="Times New Roman" w:hAnsi="Times New Roman" w:cs="Times New Roman"/>
        </w:rPr>
        <w:tab/>
        <w:t>Summary…………………………………………………………………………………</w:t>
      </w:r>
      <w:r w:rsidR="00B64959">
        <w:rPr>
          <w:rFonts w:ascii="Times New Roman" w:hAnsi="Times New Roman" w:cs="Times New Roman"/>
        </w:rPr>
        <w:t>23</w:t>
      </w:r>
    </w:p>
    <w:p w14:paraId="3E7ED555" w14:textId="4B7F8F0F" w:rsidR="00B84409" w:rsidRDefault="003F4141" w:rsidP="0061481F">
      <w:pPr>
        <w:spacing w:line="480" w:lineRule="auto"/>
        <w:contextualSpacing/>
        <w:outlineLvl w:val="0"/>
        <w:rPr>
          <w:rFonts w:ascii="Times New Roman" w:hAnsi="Times New Roman" w:cs="Times New Roman"/>
        </w:rPr>
      </w:pPr>
      <w:r>
        <w:rPr>
          <w:rFonts w:ascii="Times New Roman" w:hAnsi="Times New Roman" w:cs="Times New Roman"/>
        </w:rPr>
        <w:t>CHAPTER 3:</w:t>
      </w:r>
      <w:r w:rsidR="0089450D">
        <w:rPr>
          <w:rFonts w:ascii="Times New Roman" w:hAnsi="Times New Roman" w:cs="Times New Roman"/>
        </w:rPr>
        <w:t xml:space="preserve"> Theory for Evidence-based Practice…………………………………</w:t>
      </w:r>
      <w:r w:rsidR="00B64959">
        <w:rPr>
          <w:rFonts w:ascii="Times New Roman" w:hAnsi="Times New Roman" w:cs="Times New Roman"/>
        </w:rPr>
        <w:t>.</w:t>
      </w:r>
      <w:r w:rsidR="0089450D">
        <w:rPr>
          <w:rFonts w:ascii="Times New Roman" w:hAnsi="Times New Roman" w:cs="Times New Roman"/>
        </w:rPr>
        <w:t>…………</w:t>
      </w:r>
      <w:r w:rsidR="00B64959">
        <w:rPr>
          <w:rFonts w:ascii="Times New Roman" w:hAnsi="Times New Roman" w:cs="Times New Roman"/>
        </w:rPr>
        <w:t>..24</w:t>
      </w:r>
    </w:p>
    <w:p w14:paraId="3A9F45EA" w14:textId="50E2FB5E" w:rsidR="0089450D" w:rsidRDefault="0089450D" w:rsidP="0061481F">
      <w:pPr>
        <w:spacing w:line="480" w:lineRule="auto"/>
        <w:contextualSpacing/>
        <w:outlineLvl w:val="0"/>
        <w:rPr>
          <w:rFonts w:ascii="Times New Roman" w:hAnsi="Times New Roman" w:cs="Times New Roman"/>
        </w:rPr>
      </w:pPr>
      <w:r>
        <w:rPr>
          <w:rFonts w:ascii="Times New Roman" w:hAnsi="Times New Roman" w:cs="Times New Roman"/>
        </w:rPr>
        <w:tab/>
        <w:t>Introduction………………………………………………………………………………</w:t>
      </w:r>
      <w:r w:rsidR="00B64959">
        <w:rPr>
          <w:rFonts w:ascii="Times New Roman" w:hAnsi="Times New Roman" w:cs="Times New Roman"/>
        </w:rPr>
        <w:t>24</w:t>
      </w:r>
    </w:p>
    <w:p w14:paraId="5AD983A5" w14:textId="15E1D120" w:rsidR="009E170C" w:rsidRDefault="0089450D" w:rsidP="0061481F">
      <w:pPr>
        <w:spacing w:line="480" w:lineRule="auto"/>
        <w:contextualSpacing/>
        <w:outlineLvl w:val="0"/>
        <w:rPr>
          <w:rFonts w:ascii="Times New Roman" w:hAnsi="Times New Roman" w:cs="Times New Roman"/>
        </w:rPr>
      </w:pPr>
      <w:r>
        <w:rPr>
          <w:rFonts w:ascii="Times New Roman" w:hAnsi="Times New Roman" w:cs="Times New Roman"/>
        </w:rPr>
        <w:tab/>
        <w:t>Theoretical Framework</w:t>
      </w:r>
      <w:r w:rsidR="003F4141">
        <w:rPr>
          <w:rFonts w:ascii="Times New Roman" w:hAnsi="Times New Roman" w:cs="Times New Roman"/>
        </w:rPr>
        <w:t>…………………………………………………………</w:t>
      </w:r>
      <w:r w:rsidR="00B64959">
        <w:rPr>
          <w:rFonts w:ascii="Times New Roman" w:hAnsi="Times New Roman" w:cs="Times New Roman"/>
        </w:rPr>
        <w:t>………..24</w:t>
      </w:r>
    </w:p>
    <w:p w14:paraId="22CAECDB" w14:textId="4026AC12"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Summary</w:t>
      </w:r>
      <w:r w:rsidR="003F4141">
        <w:rPr>
          <w:rFonts w:ascii="Times New Roman" w:hAnsi="Times New Roman" w:cs="Times New Roman"/>
        </w:rPr>
        <w:t>………………………………………………………………………………</w:t>
      </w:r>
      <w:r w:rsidR="00B64959">
        <w:rPr>
          <w:rFonts w:ascii="Times New Roman" w:hAnsi="Times New Roman" w:cs="Times New Roman"/>
        </w:rPr>
        <w:t>....27</w:t>
      </w:r>
    </w:p>
    <w:p w14:paraId="13FB49B4" w14:textId="6289632C" w:rsidR="0089450D" w:rsidRDefault="0089450D" w:rsidP="00B84409">
      <w:pPr>
        <w:spacing w:line="480" w:lineRule="auto"/>
        <w:contextualSpacing/>
        <w:rPr>
          <w:rFonts w:ascii="Times New Roman" w:hAnsi="Times New Roman" w:cs="Times New Roman"/>
        </w:rPr>
      </w:pPr>
      <w:r>
        <w:rPr>
          <w:rFonts w:ascii="Times New Roman" w:hAnsi="Times New Roman" w:cs="Times New Roman"/>
        </w:rPr>
        <w:lastRenderedPageBreak/>
        <w:t>Chapter 4: Pre-implementation Planning</w:t>
      </w:r>
      <w:r w:rsidR="00B64959">
        <w:rPr>
          <w:rFonts w:ascii="Times New Roman" w:hAnsi="Times New Roman" w:cs="Times New Roman"/>
        </w:rPr>
        <w:t>……………………………………………………...…29</w:t>
      </w:r>
    </w:p>
    <w:p w14:paraId="7479EA32" w14:textId="7A50C8F7"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Project Purpose</w:t>
      </w:r>
      <w:r w:rsidR="003F4141">
        <w:rPr>
          <w:rFonts w:ascii="Times New Roman" w:hAnsi="Times New Roman" w:cs="Times New Roman"/>
        </w:rPr>
        <w:t>…………………………………………………………………………</w:t>
      </w:r>
      <w:r w:rsidR="00B64959">
        <w:rPr>
          <w:rFonts w:ascii="Times New Roman" w:hAnsi="Times New Roman" w:cs="Times New Roman"/>
        </w:rPr>
        <w:t>.</w:t>
      </w:r>
      <w:r w:rsidR="003F4141">
        <w:rPr>
          <w:rFonts w:ascii="Times New Roman" w:hAnsi="Times New Roman" w:cs="Times New Roman"/>
        </w:rPr>
        <w:t>.</w:t>
      </w:r>
      <w:r w:rsidR="00B64959">
        <w:rPr>
          <w:rFonts w:ascii="Times New Roman" w:hAnsi="Times New Roman" w:cs="Times New Roman"/>
        </w:rPr>
        <w:t>29</w:t>
      </w:r>
    </w:p>
    <w:p w14:paraId="0399977E" w14:textId="42D29984"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Design</w:t>
      </w:r>
      <w:r w:rsidR="003F4141">
        <w:rPr>
          <w:rFonts w:ascii="Times New Roman" w:hAnsi="Times New Roman" w:cs="Times New Roman"/>
        </w:rPr>
        <w:t>……………………………………………………………………………………</w:t>
      </w:r>
      <w:r w:rsidR="00B64959">
        <w:rPr>
          <w:rFonts w:ascii="Times New Roman" w:hAnsi="Times New Roman" w:cs="Times New Roman"/>
        </w:rPr>
        <w:t>30</w:t>
      </w:r>
    </w:p>
    <w:p w14:paraId="245846C1" w14:textId="1B8FD6C0" w:rsidR="007E0F86" w:rsidRDefault="007E0F86" w:rsidP="00B84409">
      <w:pPr>
        <w:spacing w:line="480" w:lineRule="auto"/>
        <w:contextualSpacing/>
        <w:rPr>
          <w:rFonts w:ascii="Times New Roman" w:hAnsi="Times New Roman" w:cs="Times New Roman"/>
        </w:rPr>
      </w:pPr>
      <w:r>
        <w:rPr>
          <w:rFonts w:ascii="Times New Roman" w:hAnsi="Times New Roman" w:cs="Times New Roman"/>
        </w:rPr>
        <w:tab/>
        <w:t>Cost Analysis of Materials Needed for Project…………………………………………..30</w:t>
      </w:r>
    </w:p>
    <w:p w14:paraId="05084CB6" w14:textId="5BEE9124"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Plans for Institutional Review Board Approval</w:t>
      </w:r>
      <w:r w:rsidR="003F4141">
        <w:rPr>
          <w:rFonts w:ascii="Times New Roman" w:hAnsi="Times New Roman" w:cs="Times New Roman"/>
        </w:rPr>
        <w:t>………………………………………</w:t>
      </w:r>
      <w:r w:rsidR="007E0F86">
        <w:rPr>
          <w:rFonts w:ascii="Times New Roman" w:hAnsi="Times New Roman" w:cs="Times New Roman"/>
        </w:rPr>
        <w:t>.</w:t>
      </w:r>
      <w:r w:rsidR="003F4141">
        <w:rPr>
          <w:rFonts w:ascii="Times New Roman" w:hAnsi="Times New Roman" w:cs="Times New Roman"/>
        </w:rPr>
        <w:t>…</w:t>
      </w:r>
      <w:r w:rsidR="007E0F86">
        <w:rPr>
          <w:rFonts w:ascii="Times New Roman" w:hAnsi="Times New Roman" w:cs="Times New Roman"/>
        </w:rPr>
        <w:t>31</w:t>
      </w:r>
    </w:p>
    <w:p w14:paraId="31AE7DD4" w14:textId="506B1F30"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Plan for Project Evaluation</w:t>
      </w:r>
      <w:r w:rsidR="003F4141">
        <w:rPr>
          <w:rFonts w:ascii="Times New Roman" w:hAnsi="Times New Roman" w:cs="Times New Roman"/>
        </w:rPr>
        <w:t>……………………………………………………………</w:t>
      </w:r>
      <w:r w:rsidR="007E0F86">
        <w:rPr>
          <w:rFonts w:ascii="Times New Roman" w:hAnsi="Times New Roman" w:cs="Times New Roman"/>
        </w:rPr>
        <w:t>..</w:t>
      </w:r>
      <w:r w:rsidR="003F4141">
        <w:rPr>
          <w:rFonts w:ascii="Times New Roman" w:hAnsi="Times New Roman" w:cs="Times New Roman"/>
        </w:rPr>
        <w:t>..</w:t>
      </w:r>
      <w:r w:rsidR="007E0F86">
        <w:rPr>
          <w:rFonts w:ascii="Times New Roman" w:hAnsi="Times New Roman" w:cs="Times New Roman"/>
        </w:rPr>
        <w:t>31</w:t>
      </w:r>
    </w:p>
    <w:p w14:paraId="2F45E392" w14:textId="556B441F"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Outcome Measurement</w:t>
      </w:r>
      <w:r w:rsidR="003F4141">
        <w:rPr>
          <w:rFonts w:ascii="Times New Roman" w:hAnsi="Times New Roman" w:cs="Times New Roman"/>
        </w:rPr>
        <w:t>………………………………………………………………</w:t>
      </w:r>
      <w:r w:rsidR="007E0F86">
        <w:rPr>
          <w:rFonts w:ascii="Times New Roman" w:hAnsi="Times New Roman" w:cs="Times New Roman"/>
        </w:rPr>
        <w:t>..</w:t>
      </w:r>
      <w:r w:rsidR="003F4141">
        <w:rPr>
          <w:rFonts w:ascii="Times New Roman" w:hAnsi="Times New Roman" w:cs="Times New Roman"/>
        </w:rPr>
        <w:t>…</w:t>
      </w:r>
      <w:r w:rsidR="007E0F86">
        <w:rPr>
          <w:rFonts w:ascii="Times New Roman" w:hAnsi="Times New Roman" w:cs="Times New Roman"/>
        </w:rPr>
        <w:t>31</w:t>
      </w:r>
    </w:p>
    <w:p w14:paraId="3037C96C" w14:textId="292A4F58"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Evaluation Tools</w:t>
      </w:r>
      <w:r w:rsidR="003F4141">
        <w:rPr>
          <w:rFonts w:ascii="Times New Roman" w:hAnsi="Times New Roman" w:cs="Times New Roman"/>
        </w:rPr>
        <w:t>………………………………………………………………………</w:t>
      </w:r>
      <w:r w:rsidR="007E0F86">
        <w:rPr>
          <w:rFonts w:ascii="Times New Roman" w:hAnsi="Times New Roman" w:cs="Times New Roman"/>
        </w:rPr>
        <w:t>...</w:t>
      </w:r>
      <w:r w:rsidR="003F4141">
        <w:rPr>
          <w:rFonts w:ascii="Times New Roman" w:hAnsi="Times New Roman" w:cs="Times New Roman"/>
        </w:rPr>
        <w:t>.</w:t>
      </w:r>
      <w:r w:rsidR="007E0F86">
        <w:rPr>
          <w:rFonts w:ascii="Times New Roman" w:hAnsi="Times New Roman" w:cs="Times New Roman"/>
        </w:rPr>
        <w:t>32</w:t>
      </w:r>
    </w:p>
    <w:p w14:paraId="44DEEF30" w14:textId="6D2DB846" w:rsidR="00B84409" w:rsidRDefault="0089450D" w:rsidP="00B84409">
      <w:pPr>
        <w:spacing w:line="480" w:lineRule="auto"/>
        <w:contextualSpacing/>
        <w:rPr>
          <w:rFonts w:ascii="Times New Roman" w:hAnsi="Times New Roman" w:cs="Times New Roman"/>
        </w:rPr>
      </w:pPr>
      <w:r>
        <w:rPr>
          <w:rFonts w:ascii="Times New Roman" w:hAnsi="Times New Roman" w:cs="Times New Roman"/>
        </w:rPr>
        <w:tab/>
        <w:t>Summary</w:t>
      </w:r>
      <w:r w:rsidR="003F4141">
        <w:rPr>
          <w:rFonts w:ascii="Times New Roman" w:hAnsi="Times New Roman" w:cs="Times New Roman"/>
        </w:rPr>
        <w:t>……………………………………………………………………………</w:t>
      </w:r>
      <w:r w:rsidR="007E0F86">
        <w:rPr>
          <w:rFonts w:ascii="Times New Roman" w:hAnsi="Times New Roman" w:cs="Times New Roman"/>
        </w:rPr>
        <w:t>…</w:t>
      </w:r>
      <w:r w:rsidR="003F4141">
        <w:rPr>
          <w:rFonts w:ascii="Times New Roman" w:hAnsi="Times New Roman" w:cs="Times New Roman"/>
        </w:rPr>
        <w:t>…</w:t>
      </w:r>
      <w:r w:rsidR="007E0F86">
        <w:rPr>
          <w:rFonts w:ascii="Times New Roman" w:hAnsi="Times New Roman" w:cs="Times New Roman"/>
        </w:rPr>
        <w:t>32</w:t>
      </w:r>
    </w:p>
    <w:p w14:paraId="342E3400" w14:textId="1CE0C318" w:rsidR="0089450D" w:rsidRDefault="0089450D" w:rsidP="00B84409">
      <w:pPr>
        <w:spacing w:line="480" w:lineRule="auto"/>
        <w:contextualSpacing/>
        <w:rPr>
          <w:rFonts w:ascii="Times New Roman" w:hAnsi="Times New Roman" w:cs="Times New Roman"/>
        </w:rPr>
      </w:pPr>
      <w:r>
        <w:rPr>
          <w:rFonts w:ascii="Times New Roman" w:hAnsi="Times New Roman" w:cs="Times New Roman"/>
        </w:rPr>
        <w:t>Chapter 5: Implementation Process</w:t>
      </w:r>
      <w:r w:rsidR="007E0F86">
        <w:rPr>
          <w:rFonts w:ascii="Times New Roman" w:hAnsi="Times New Roman" w:cs="Times New Roman"/>
        </w:rPr>
        <w:t>…………………………………………………………...…34</w:t>
      </w:r>
    </w:p>
    <w:p w14:paraId="136024FD" w14:textId="5AAA86D3" w:rsidR="0089450D" w:rsidRDefault="0089450D" w:rsidP="00B84409">
      <w:pPr>
        <w:spacing w:line="480" w:lineRule="auto"/>
        <w:contextualSpacing/>
        <w:rPr>
          <w:rFonts w:ascii="Times New Roman" w:hAnsi="Times New Roman" w:cs="Times New Roman"/>
        </w:rPr>
      </w:pPr>
      <w:r>
        <w:rPr>
          <w:rFonts w:ascii="Times New Roman" w:hAnsi="Times New Roman" w:cs="Times New Roman"/>
        </w:rPr>
        <w:tab/>
      </w:r>
      <w:r w:rsidR="00737FF5">
        <w:rPr>
          <w:rFonts w:ascii="Times New Roman" w:hAnsi="Times New Roman" w:cs="Times New Roman"/>
        </w:rPr>
        <w:t>Introduction</w:t>
      </w:r>
      <w:r w:rsidR="007E0F86">
        <w:rPr>
          <w:rFonts w:ascii="Times New Roman" w:hAnsi="Times New Roman" w:cs="Times New Roman"/>
        </w:rPr>
        <w:t>………………………………………………………………………………34</w:t>
      </w:r>
    </w:p>
    <w:p w14:paraId="792609EF" w14:textId="6544CB08"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Setting</w:t>
      </w:r>
      <w:r w:rsidR="007E0F86">
        <w:rPr>
          <w:rFonts w:ascii="Times New Roman" w:hAnsi="Times New Roman" w:cs="Times New Roman"/>
        </w:rPr>
        <w:t>…………………………………………………………………………………....34</w:t>
      </w:r>
    </w:p>
    <w:p w14:paraId="0F067766" w14:textId="7B17C662"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Sample</w:t>
      </w:r>
      <w:r w:rsidR="007E0F86">
        <w:rPr>
          <w:rFonts w:ascii="Times New Roman" w:hAnsi="Times New Roman" w:cs="Times New Roman"/>
        </w:rPr>
        <w:t>……………………………………………………………………………………34</w:t>
      </w:r>
    </w:p>
    <w:p w14:paraId="367DF859" w14:textId="2B9FB675"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Methodology</w:t>
      </w:r>
      <w:r w:rsidR="007E0F86">
        <w:rPr>
          <w:rFonts w:ascii="Times New Roman" w:hAnsi="Times New Roman" w:cs="Times New Roman"/>
        </w:rPr>
        <w:t>…</w:t>
      </w:r>
      <w:r w:rsidR="00CA650D">
        <w:rPr>
          <w:rFonts w:ascii="Times New Roman" w:hAnsi="Times New Roman" w:cs="Times New Roman"/>
        </w:rPr>
        <w:t>…………………………………………………………………………..34</w:t>
      </w:r>
    </w:p>
    <w:p w14:paraId="46367BA6" w14:textId="5DD6E0D6"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Tools</w:t>
      </w:r>
      <w:r w:rsidR="007E0F86">
        <w:rPr>
          <w:rFonts w:ascii="Times New Roman" w:hAnsi="Times New Roman" w:cs="Times New Roman"/>
        </w:rPr>
        <w:t>…………………………………………………………………………………..…36</w:t>
      </w:r>
    </w:p>
    <w:p w14:paraId="629365AB" w14:textId="3107E587"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Summary</w:t>
      </w:r>
      <w:r w:rsidR="007E0F86">
        <w:rPr>
          <w:rFonts w:ascii="Times New Roman" w:hAnsi="Times New Roman" w:cs="Times New Roman"/>
        </w:rPr>
        <w:t>………………………………………………………………………………....36</w:t>
      </w:r>
    </w:p>
    <w:p w14:paraId="340984F6" w14:textId="5FE2EF06"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Chapter 6: Evaluation of the Practice Change Initiative</w:t>
      </w:r>
      <w:r w:rsidR="007E0F86">
        <w:rPr>
          <w:rFonts w:ascii="Times New Roman" w:hAnsi="Times New Roman" w:cs="Times New Roman"/>
        </w:rPr>
        <w:t>…………………………………………38</w:t>
      </w:r>
    </w:p>
    <w:p w14:paraId="1CD3A2D7" w14:textId="54F7F384"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Introduction</w:t>
      </w:r>
      <w:r w:rsidR="007E0F86">
        <w:rPr>
          <w:rFonts w:ascii="Times New Roman" w:hAnsi="Times New Roman" w:cs="Times New Roman"/>
        </w:rPr>
        <w:t>………………………………………………………………………………38</w:t>
      </w:r>
    </w:p>
    <w:p w14:paraId="58C61FA3" w14:textId="2899DE6F"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Participant Demographics</w:t>
      </w:r>
      <w:r w:rsidR="007E0F86">
        <w:rPr>
          <w:rFonts w:ascii="Times New Roman" w:hAnsi="Times New Roman" w:cs="Times New Roman"/>
        </w:rPr>
        <w:t>………………………………………………………………..38</w:t>
      </w:r>
      <w:r>
        <w:rPr>
          <w:rFonts w:ascii="Times New Roman" w:hAnsi="Times New Roman" w:cs="Times New Roman"/>
        </w:rPr>
        <w:tab/>
      </w:r>
    </w:p>
    <w:p w14:paraId="6BC100E0" w14:textId="700E20BC"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Intended Outcomes</w:t>
      </w:r>
      <w:r w:rsidR="007E0F86">
        <w:rPr>
          <w:rFonts w:ascii="Times New Roman" w:hAnsi="Times New Roman" w:cs="Times New Roman"/>
        </w:rPr>
        <w:t>………………………………………………………………………39</w:t>
      </w:r>
    </w:p>
    <w:p w14:paraId="24E06E90" w14:textId="49338C43"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Findings</w:t>
      </w:r>
      <w:r w:rsidR="007E0F86">
        <w:rPr>
          <w:rFonts w:ascii="Times New Roman" w:hAnsi="Times New Roman" w:cs="Times New Roman"/>
        </w:rPr>
        <w:t>………………………………………………………………………………….39</w:t>
      </w:r>
    </w:p>
    <w:p w14:paraId="4F9054EC" w14:textId="5B92DA66"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Summary</w:t>
      </w:r>
      <w:r w:rsidR="007E0F86">
        <w:rPr>
          <w:rFonts w:ascii="Times New Roman" w:hAnsi="Times New Roman" w:cs="Times New Roman"/>
        </w:rPr>
        <w:t>…</w:t>
      </w:r>
      <w:r w:rsidR="00CA650D">
        <w:rPr>
          <w:rFonts w:ascii="Times New Roman" w:hAnsi="Times New Roman" w:cs="Times New Roman"/>
        </w:rPr>
        <w:t>………………………………………………………………………………39</w:t>
      </w:r>
    </w:p>
    <w:p w14:paraId="18927018" w14:textId="3B5A0AEF"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Chapter 7: Implications for Nursing Practice</w:t>
      </w:r>
      <w:r w:rsidR="007E0F86">
        <w:rPr>
          <w:rFonts w:ascii="Times New Roman" w:hAnsi="Times New Roman" w:cs="Times New Roman"/>
        </w:rPr>
        <w:t>……………………………………………………41</w:t>
      </w:r>
    </w:p>
    <w:p w14:paraId="0D51E064" w14:textId="5316BC0C"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lastRenderedPageBreak/>
        <w:tab/>
        <w:t>Introduction</w:t>
      </w:r>
      <w:r w:rsidR="007E0F86">
        <w:rPr>
          <w:rFonts w:ascii="Times New Roman" w:hAnsi="Times New Roman" w:cs="Times New Roman"/>
        </w:rPr>
        <w:t>……………………………………………………………………………....41</w:t>
      </w:r>
    </w:p>
    <w:p w14:paraId="2D060E67" w14:textId="61A921C4"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Essential I: Scientific Underpinnings for Practice</w:t>
      </w:r>
      <w:r w:rsidR="007E0F86">
        <w:rPr>
          <w:rFonts w:ascii="Times New Roman" w:hAnsi="Times New Roman" w:cs="Times New Roman"/>
        </w:rPr>
        <w:t>……………………………………….41</w:t>
      </w:r>
    </w:p>
    <w:p w14:paraId="4797B89E" w14:textId="77777777" w:rsidR="00737FF5" w:rsidRDefault="00737FF5" w:rsidP="00737FF5">
      <w:pPr>
        <w:spacing w:line="480" w:lineRule="auto"/>
        <w:ind w:left="720"/>
        <w:contextualSpacing/>
        <w:rPr>
          <w:rFonts w:ascii="Times New Roman" w:hAnsi="Times New Roman" w:cs="Times New Roman"/>
        </w:rPr>
      </w:pPr>
      <w:r>
        <w:rPr>
          <w:rFonts w:ascii="Times New Roman" w:hAnsi="Times New Roman" w:cs="Times New Roman"/>
        </w:rPr>
        <w:t xml:space="preserve">Essential II: Organization and Systems Leadership for Quality Improvement and Systems </w:t>
      </w:r>
    </w:p>
    <w:p w14:paraId="565F5DB3" w14:textId="4B0425D2" w:rsidR="00737FF5" w:rsidRDefault="00737FF5" w:rsidP="00737FF5">
      <w:pPr>
        <w:spacing w:line="480" w:lineRule="auto"/>
        <w:ind w:left="720" w:firstLine="720"/>
        <w:contextualSpacing/>
        <w:rPr>
          <w:rFonts w:ascii="Times New Roman" w:hAnsi="Times New Roman" w:cs="Times New Roman"/>
        </w:rPr>
      </w:pPr>
      <w:r>
        <w:rPr>
          <w:rFonts w:ascii="Times New Roman" w:hAnsi="Times New Roman" w:cs="Times New Roman"/>
        </w:rPr>
        <w:t>Thinking</w:t>
      </w:r>
      <w:r w:rsidR="007E0F86">
        <w:rPr>
          <w:rFonts w:ascii="Times New Roman" w:hAnsi="Times New Roman" w:cs="Times New Roman"/>
        </w:rPr>
        <w:t>………………………………………………………………………….42</w:t>
      </w:r>
    </w:p>
    <w:p w14:paraId="4E22D5F0" w14:textId="69AC5B6E"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Essential III: Clinical Scholarship and Analytical Methods for EBP</w:t>
      </w:r>
      <w:r w:rsidR="007E0F86">
        <w:rPr>
          <w:rFonts w:ascii="Times New Roman" w:hAnsi="Times New Roman" w:cs="Times New Roman"/>
        </w:rPr>
        <w:t>……………………42</w:t>
      </w:r>
    </w:p>
    <w:p w14:paraId="5103204C" w14:textId="77777777"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b/>
        <w:t xml:space="preserve">Essential IV: Information Systems/Technology and Patient Care Technology for the </w:t>
      </w:r>
    </w:p>
    <w:p w14:paraId="2CB6225C" w14:textId="2BDFC4F5" w:rsidR="00737FF5" w:rsidRDefault="00737FF5" w:rsidP="00737FF5">
      <w:pPr>
        <w:spacing w:line="480" w:lineRule="auto"/>
        <w:ind w:left="720" w:firstLine="720"/>
        <w:contextualSpacing/>
        <w:rPr>
          <w:rFonts w:ascii="Times New Roman" w:hAnsi="Times New Roman" w:cs="Times New Roman"/>
        </w:rPr>
      </w:pPr>
      <w:r>
        <w:rPr>
          <w:rFonts w:ascii="Times New Roman" w:hAnsi="Times New Roman" w:cs="Times New Roman"/>
        </w:rPr>
        <w:t>Improvement and Transformation of Healthcare</w:t>
      </w:r>
      <w:r w:rsidR="007E0F86">
        <w:rPr>
          <w:rFonts w:ascii="Times New Roman" w:hAnsi="Times New Roman" w:cs="Times New Roman"/>
        </w:rPr>
        <w:t>………………………………..42</w:t>
      </w:r>
    </w:p>
    <w:p w14:paraId="2D477DF2" w14:textId="72A71333"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Essential V: Healthcare Policy for Advocacy in Healthcare</w:t>
      </w:r>
      <w:r w:rsidR="007E0F86">
        <w:rPr>
          <w:rFonts w:ascii="Times New Roman" w:hAnsi="Times New Roman" w:cs="Times New Roman"/>
        </w:rPr>
        <w:t>…………………………….43</w:t>
      </w:r>
    </w:p>
    <w:p w14:paraId="2B93A07E" w14:textId="75C3008B"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Essential VI: Interprofessional Collaboration for Improving Patient and Population</w:t>
      </w:r>
    </w:p>
    <w:p w14:paraId="452E4188" w14:textId="660484AD" w:rsidR="00737FF5" w:rsidRDefault="00737FF5" w:rsidP="00737FF5">
      <w:pPr>
        <w:spacing w:line="480" w:lineRule="auto"/>
        <w:ind w:left="720" w:firstLine="720"/>
        <w:contextualSpacing/>
        <w:rPr>
          <w:rFonts w:ascii="Times New Roman" w:hAnsi="Times New Roman" w:cs="Times New Roman"/>
        </w:rPr>
      </w:pPr>
      <w:r>
        <w:rPr>
          <w:rFonts w:ascii="Times New Roman" w:hAnsi="Times New Roman" w:cs="Times New Roman"/>
        </w:rPr>
        <w:t>Health Outcomes</w:t>
      </w:r>
      <w:r w:rsidR="007E0F86">
        <w:rPr>
          <w:rFonts w:ascii="Times New Roman" w:hAnsi="Times New Roman" w:cs="Times New Roman"/>
        </w:rPr>
        <w:t>…………………………………………………………………43</w:t>
      </w:r>
    </w:p>
    <w:p w14:paraId="692CBE0F" w14:textId="77777777"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 xml:space="preserve">Essential VII: Clinical Prevention and Population Health for Improving the Nation’s </w:t>
      </w:r>
    </w:p>
    <w:p w14:paraId="4EC86AE3" w14:textId="7EAF1644" w:rsidR="00737FF5" w:rsidRDefault="00737FF5" w:rsidP="00737FF5">
      <w:pPr>
        <w:spacing w:line="480" w:lineRule="auto"/>
        <w:ind w:left="720" w:firstLine="720"/>
        <w:contextualSpacing/>
        <w:rPr>
          <w:rFonts w:ascii="Times New Roman" w:hAnsi="Times New Roman" w:cs="Times New Roman"/>
        </w:rPr>
      </w:pPr>
      <w:r>
        <w:rPr>
          <w:rFonts w:ascii="Times New Roman" w:hAnsi="Times New Roman" w:cs="Times New Roman"/>
        </w:rPr>
        <w:t>Health</w:t>
      </w:r>
      <w:r w:rsidR="007E0F86">
        <w:rPr>
          <w:rFonts w:ascii="Times New Roman" w:hAnsi="Times New Roman" w:cs="Times New Roman"/>
        </w:rPr>
        <w:t>…………………………………………………………………………….44</w:t>
      </w:r>
    </w:p>
    <w:p w14:paraId="466118F5" w14:textId="61C62610"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Essential VIII: Advanced Nursing Practice</w:t>
      </w:r>
      <w:r w:rsidR="007E0F86">
        <w:rPr>
          <w:rFonts w:ascii="Times New Roman" w:hAnsi="Times New Roman" w:cs="Times New Roman"/>
        </w:rPr>
        <w:t>…………………………………………...…44</w:t>
      </w:r>
    </w:p>
    <w:p w14:paraId="5BE0CBD4" w14:textId="6F9AF6F5"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Summary</w:t>
      </w:r>
      <w:r w:rsidR="007E0F86">
        <w:rPr>
          <w:rFonts w:ascii="Times New Roman" w:hAnsi="Times New Roman" w:cs="Times New Roman"/>
        </w:rPr>
        <w:t>…………………………………………………………………………………45</w:t>
      </w:r>
    </w:p>
    <w:p w14:paraId="2753528E" w14:textId="4EDA0293"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Chapter 8: Final Conclusions</w:t>
      </w:r>
      <w:r w:rsidR="007E0F86">
        <w:rPr>
          <w:rFonts w:ascii="Times New Roman" w:hAnsi="Times New Roman" w:cs="Times New Roman"/>
        </w:rPr>
        <w:t>…………………………………………………………………….46</w:t>
      </w:r>
    </w:p>
    <w:p w14:paraId="1A0F6814" w14:textId="6383A3D7"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Introduction</w:t>
      </w:r>
      <w:r w:rsidR="0060248E">
        <w:rPr>
          <w:rFonts w:ascii="Times New Roman" w:hAnsi="Times New Roman" w:cs="Times New Roman"/>
        </w:rPr>
        <w:t>………………………………………………………………………………46</w:t>
      </w:r>
    </w:p>
    <w:p w14:paraId="2E8F67F6" w14:textId="7D89A2BD"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Significance of Findings</w:t>
      </w:r>
      <w:r w:rsidR="0060248E">
        <w:rPr>
          <w:rFonts w:ascii="Times New Roman" w:hAnsi="Times New Roman" w:cs="Times New Roman"/>
        </w:rPr>
        <w:t>…………………………………</w:t>
      </w:r>
      <w:r w:rsidR="00137998">
        <w:rPr>
          <w:rFonts w:ascii="Times New Roman" w:hAnsi="Times New Roman" w:cs="Times New Roman"/>
        </w:rPr>
        <w:t>………………………</w:t>
      </w:r>
      <w:r w:rsidR="0060248E">
        <w:rPr>
          <w:rFonts w:ascii="Times New Roman" w:hAnsi="Times New Roman" w:cs="Times New Roman"/>
        </w:rPr>
        <w:t>………</w:t>
      </w:r>
      <w:r w:rsidR="00137998">
        <w:rPr>
          <w:rFonts w:ascii="Times New Roman" w:hAnsi="Times New Roman" w:cs="Times New Roman"/>
        </w:rPr>
        <w:t>46</w:t>
      </w:r>
    </w:p>
    <w:p w14:paraId="37785490" w14:textId="16CB6A3E"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Project Strengths and Limitations</w:t>
      </w:r>
      <w:r w:rsidR="0060248E">
        <w:rPr>
          <w:rFonts w:ascii="Times New Roman" w:hAnsi="Times New Roman" w:cs="Times New Roman"/>
        </w:rPr>
        <w:t>……………………………</w:t>
      </w:r>
      <w:r w:rsidR="00137998">
        <w:rPr>
          <w:rFonts w:ascii="Times New Roman" w:hAnsi="Times New Roman" w:cs="Times New Roman"/>
        </w:rPr>
        <w:t>…………………….</w:t>
      </w:r>
      <w:r w:rsidR="0060248E">
        <w:rPr>
          <w:rFonts w:ascii="Times New Roman" w:hAnsi="Times New Roman" w:cs="Times New Roman"/>
        </w:rPr>
        <w:t>…….</w:t>
      </w:r>
      <w:r w:rsidR="00137998">
        <w:rPr>
          <w:rFonts w:ascii="Times New Roman" w:hAnsi="Times New Roman" w:cs="Times New Roman"/>
        </w:rPr>
        <w:t>47</w:t>
      </w:r>
    </w:p>
    <w:p w14:paraId="715147AD" w14:textId="0086D11F"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Project Benefits</w:t>
      </w:r>
      <w:r w:rsidR="0060248E">
        <w:rPr>
          <w:rFonts w:ascii="Times New Roman" w:hAnsi="Times New Roman" w:cs="Times New Roman"/>
        </w:rPr>
        <w:t>………………………</w:t>
      </w:r>
      <w:r w:rsidR="00137998">
        <w:rPr>
          <w:rFonts w:ascii="Times New Roman" w:hAnsi="Times New Roman" w:cs="Times New Roman"/>
        </w:rPr>
        <w:t>…………………………………</w:t>
      </w:r>
      <w:r w:rsidR="0060248E">
        <w:rPr>
          <w:rFonts w:ascii="Times New Roman" w:hAnsi="Times New Roman" w:cs="Times New Roman"/>
        </w:rPr>
        <w:t>………………..</w:t>
      </w:r>
      <w:r w:rsidR="00137998">
        <w:rPr>
          <w:rFonts w:ascii="Times New Roman" w:hAnsi="Times New Roman" w:cs="Times New Roman"/>
        </w:rPr>
        <w:t>49</w:t>
      </w:r>
    </w:p>
    <w:p w14:paraId="153F0D81" w14:textId="33C4C2E9"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Recommendations for Practice</w:t>
      </w:r>
      <w:r w:rsidR="0060248E">
        <w:rPr>
          <w:rFonts w:ascii="Times New Roman" w:hAnsi="Times New Roman" w:cs="Times New Roman"/>
        </w:rPr>
        <w:t>………………………</w:t>
      </w:r>
      <w:r w:rsidR="002E375B">
        <w:rPr>
          <w:rFonts w:ascii="Times New Roman" w:hAnsi="Times New Roman" w:cs="Times New Roman"/>
        </w:rPr>
        <w:t>……………………….</w:t>
      </w:r>
      <w:r w:rsidR="0060248E">
        <w:rPr>
          <w:rFonts w:ascii="Times New Roman" w:hAnsi="Times New Roman" w:cs="Times New Roman"/>
        </w:rPr>
        <w:t>………….</w:t>
      </w:r>
      <w:r w:rsidR="002E375B">
        <w:rPr>
          <w:rFonts w:ascii="Times New Roman" w:hAnsi="Times New Roman" w:cs="Times New Roman"/>
        </w:rPr>
        <w:t>49</w:t>
      </w:r>
    </w:p>
    <w:p w14:paraId="5AC01042" w14:textId="2905A6DE" w:rsidR="00737FF5" w:rsidRDefault="00737FF5" w:rsidP="00737FF5">
      <w:pPr>
        <w:spacing w:line="480" w:lineRule="auto"/>
        <w:contextualSpacing/>
        <w:rPr>
          <w:rFonts w:ascii="Times New Roman" w:hAnsi="Times New Roman" w:cs="Times New Roman"/>
        </w:rPr>
      </w:pPr>
      <w:r>
        <w:rPr>
          <w:rFonts w:ascii="Times New Roman" w:hAnsi="Times New Roman" w:cs="Times New Roman"/>
        </w:rPr>
        <w:tab/>
        <w:t>Final Summary</w:t>
      </w:r>
      <w:r w:rsidR="0060248E">
        <w:rPr>
          <w:rFonts w:ascii="Times New Roman" w:hAnsi="Times New Roman" w:cs="Times New Roman"/>
        </w:rPr>
        <w:t>………………………………</w:t>
      </w:r>
      <w:r w:rsidR="00B31D81">
        <w:rPr>
          <w:rFonts w:ascii="Times New Roman" w:hAnsi="Times New Roman" w:cs="Times New Roman"/>
        </w:rPr>
        <w:t>…………………………….</w:t>
      </w:r>
      <w:r w:rsidR="0060248E">
        <w:rPr>
          <w:rFonts w:ascii="Times New Roman" w:hAnsi="Times New Roman" w:cs="Times New Roman"/>
        </w:rPr>
        <w:t>……………..</w:t>
      </w:r>
      <w:r w:rsidR="00B31D81">
        <w:rPr>
          <w:rFonts w:ascii="Times New Roman" w:hAnsi="Times New Roman" w:cs="Times New Roman"/>
        </w:rPr>
        <w:t>50</w:t>
      </w:r>
    </w:p>
    <w:p w14:paraId="6638F30E" w14:textId="5BA74E12" w:rsidR="00B84409" w:rsidRDefault="00737FF5" w:rsidP="00B84409">
      <w:pPr>
        <w:spacing w:line="480" w:lineRule="auto"/>
        <w:contextualSpacing/>
        <w:rPr>
          <w:rFonts w:ascii="Times New Roman" w:hAnsi="Times New Roman" w:cs="Times New Roman"/>
        </w:rPr>
      </w:pPr>
      <w:r>
        <w:rPr>
          <w:rFonts w:ascii="Times New Roman" w:hAnsi="Times New Roman" w:cs="Times New Roman"/>
        </w:rPr>
        <w:t>References</w:t>
      </w:r>
      <w:r w:rsidR="00FF45D0">
        <w:rPr>
          <w:rFonts w:ascii="Times New Roman" w:hAnsi="Times New Roman" w:cs="Times New Roman"/>
        </w:rPr>
        <w:t>………………………………………………………………………………</w:t>
      </w:r>
      <w:r w:rsidR="0070158B">
        <w:rPr>
          <w:rFonts w:ascii="Times New Roman" w:hAnsi="Times New Roman" w:cs="Times New Roman"/>
        </w:rPr>
        <w:t>……..</w:t>
      </w:r>
      <w:r w:rsidR="00FF45D0">
        <w:rPr>
          <w:rFonts w:ascii="Times New Roman" w:hAnsi="Times New Roman" w:cs="Times New Roman"/>
        </w:rPr>
        <w:t>…</w:t>
      </w:r>
      <w:r w:rsidR="0070158B">
        <w:rPr>
          <w:rFonts w:ascii="Times New Roman" w:hAnsi="Times New Roman" w:cs="Times New Roman"/>
        </w:rPr>
        <w:t>51</w:t>
      </w:r>
    </w:p>
    <w:p w14:paraId="77152544" w14:textId="6DCBFB7C"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Appendix A: Literature Matrix</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55</w:t>
      </w:r>
    </w:p>
    <w:p w14:paraId="1E3AFD10" w14:textId="302C9429"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lastRenderedPageBreak/>
        <w:t>Appendix B: Lewin’s Change Theory</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70</w:t>
      </w:r>
    </w:p>
    <w:p w14:paraId="3F397135" w14:textId="0B4E34A1"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Appendix C: DNP Project Pre-evaluation Tool</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71</w:t>
      </w:r>
    </w:p>
    <w:p w14:paraId="5C3F0969" w14:textId="73F41A77"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Appendix D: DNP Project Post-evaluation Tool</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72</w:t>
      </w:r>
    </w:p>
    <w:p w14:paraId="0AF96D39" w14:textId="79D0EEF4"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Appendix E: Educational Pamphlet</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73</w:t>
      </w:r>
    </w:p>
    <w:p w14:paraId="670C2AF9" w14:textId="27EA2ABD"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Appendix F: 5 A’s Smoking Cessation Algorithm</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75</w:t>
      </w:r>
    </w:p>
    <w:p w14:paraId="4361573F" w14:textId="60733897" w:rsidR="00737FF5" w:rsidRDefault="00737FF5" w:rsidP="00B84409">
      <w:pPr>
        <w:spacing w:line="480" w:lineRule="auto"/>
        <w:contextualSpacing/>
        <w:rPr>
          <w:rFonts w:ascii="Times New Roman" w:hAnsi="Times New Roman" w:cs="Times New Roman"/>
        </w:rPr>
      </w:pPr>
      <w:r>
        <w:rPr>
          <w:rFonts w:ascii="Times New Roman" w:hAnsi="Times New Roman" w:cs="Times New Roman"/>
        </w:rPr>
        <w:t xml:space="preserve">Appendix G: </w:t>
      </w:r>
      <w:r w:rsidR="0086583C">
        <w:rPr>
          <w:rFonts w:ascii="Times New Roman" w:hAnsi="Times New Roman" w:cs="Times New Roman"/>
        </w:rPr>
        <w:t>5 A’s Smoking Cessation Smartphrase</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76</w:t>
      </w:r>
    </w:p>
    <w:p w14:paraId="0CAF824A" w14:textId="3747452D" w:rsidR="0086583C" w:rsidRDefault="0086583C" w:rsidP="00B84409">
      <w:pPr>
        <w:spacing w:line="480" w:lineRule="auto"/>
        <w:contextualSpacing/>
        <w:rPr>
          <w:rFonts w:ascii="Times New Roman" w:hAnsi="Times New Roman" w:cs="Times New Roman"/>
        </w:rPr>
      </w:pPr>
      <w:r>
        <w:rPr>
          <w:rFonts w:ascii="Times New Roman" w:hAnsi="Times New Roman" w:cs="Times New Roman"/>
        </w:rPr>
        <w:t>Appendix H: Results Graph</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C80708">
        <w:rPr>
          <w:rFonts w:ascii="Times New Roman" w:hAnsi="Times New Roman" w:cs="Times New Roman"/>
        </w:rPr>
        <w:t>77</w:t>
      </w:r>
    </w:p>
    <w:p w14:paraId="004E7B6A" w14:textId="33913422" w:rsidR="0086583C" w:rsidRDefault="0086583C" w:rsidP="00B84409">
      <w:pPr>
        <w:spacing w:line="480" w:lineRule="auto"/>
        <w:contextualSpacing/>
        <w:rPr>
          <w:rFonts w:ascii="Times New Roman" w:hAnsi="Times New Roman" w:cs="Times New Roman"/>
        </w:rPr>
      </w:pPr>
      <w:r>
        <w:rPr>
          <w:rFonts w:ascii="Times New Roman" w:hAnsi="Times New Roman" w:cs="Times New Roman"/>
        </w:rPr>
        <w:t>Appendix I: East Carolina University IRB Approval</w:t>
      </w:r>
      <w:r w:rsidR="008352EB">
        <w:rPr>
          <w:rFonts w:ascii="Times New Roman" w:hAnsi="Times New Roman" w:cs="Times New Roman"/>
        </w:rPr>
        <w:t>…………</w:t>
      </w:r>
      <w:r w:rsidR="00C80708">
        <w:rPr>
          <w:rFonts w:ascii="Times New Roman" w:hAnsi="Times New Roman" w:cs="Times New Roman"/>
        </w:rPr>
        <w:t>……..</w:t>
      </w:r>
      <w:r w:rsidR="008352EB">
        <w:rPr>
          <w:rFonts w:ascii="Times New Roman" w:hAnsi="Times New Roman" w:cs="Times New Roman"/>
        </w:rPr>
        <w:t>…………………………</w:t>
      </w:r>
      <w:r w:rsidR="003D64DA">
        <w:rPr>
          <w:rFonts w:ascii="Times New Roman" w:hAnsi="Times New Roman" w:cs="Times New Roman"/>
        </w:rPr>
        <w:t>78</w:t>
      </w:r>
    </w:p>
    <w:p w14:paraId="11CAC487" w14:textId="28961EE1" w:rsidR="0086583C" w:rsidRDefault="0086583C" w:rsidP="00B84409">
      <w:pPr>
        <w:spacing w:line="480" w:lineRule="auto"/>
        <w:contextualSpacing/>
        <w:rPr>
          <w:rFonts w:ascii="Times New Roman" w:hAnsi="Times New Roman" w:cs="Times New Roman"/>
        </w:rPr>
      </w:pPr>
    </w:p>
    <w:p w14:paraId="61124D96" w14:textId="77777777" w:rsidR="0086583C" w:rsidRPr="00CB1A13" w:rsidRDefault="0086583C" w:rsidP="00B84409">
      <w:pPr>
        <w:spacing w:line="480" w:lineRule="auto"/>
        <w:contextualSpacing/>
        <w:rPr>
          <w:rFonts w:ascii="Times New Roman" w:hAnsi="Times New Roman" w:cs="Times New Roman"/>
        </w:rPr>
      </w:pPr>
    </w:p>
    <w:p w14:paraId="0B17AB66" w14:textId="26171EAE" w:rsidR="00CB1A13" w:rsidRDefault="00CB1A13" w:rsidP="00CB1A13">
      <w:pPr>
        <w:spacing w:line="480" w:lineRule="auto"/>
        <w:contextualSpacing/>
        <w:jc w:val="both"/>
        <w:rPr>
          <w:rFonts w:ascii="Times New Roman" w:hAnsi="Times New Roman" w:cs="Times New Roman"/>
        </w:rPr>
      </w:pPr>
    </w:p>
    <w:p w14:paraId="421F8D19" w14:textId="4F74C4A8" w:rsidR="0035547A" w:rsidRPr="0035547A" w:rsidRDefault="0035547A" w:rsidP="0035547A">
      <w:pPr>
        <w:spacing w:line="480" w:lineRule="auto"/>
        <w:contextualSpacing/>
        <w:rPr>
          <w:rFonts w:ascii="Times New Roman" w:hAnsi="Times New Roman" w:cs="Times New Roman"/>
        </w:rPr>
      </w:pPr>
      <w:r>
        <w:rPr>
          <w:rFonts w:ascii="Times New Roman" w:hAnsi="Times New Roman" w:cs="Times New Roman"/>
        </w:rPr>
        <w:tab/>
      </w:r>
    </w:p>
    <w:p w14:paraId="1D875AF8" w14:textId="77777777" w:rsidR="0035547A" w:rsidRDefault="0035547A" w:rsidP="0035547A">
      <w:pPr>
        <w:spacing w:line="480" w:lineRule="auto"/>
        <w:contextualSpacing/>
        <w:rPr>
          <w:rFonts w:ascii="Times New Roman" w:hAnsi="Times New Roman" w:cs="Times New Roman"/>
          <w:b/>
        </w:rPr>
      </w:pPr>
    </w:p>
    <w:p w14:paraId="1CDB8BDE" w14:textId="77777777" w:rsidR="00CB0749" w:rsidRDefault="00CB0749" w:rsidP="002F22F2">
      <w:pPr>
        <w:spacing w:line="480" w:lineRule="auto"/>
        <w:contextualSpacing/>
        <w:jc w:val="center"/>
        <w:rPr>
          <w:rFonts w:ascii="Times New Roman" w:hAnsi="Times New Roman" w:cs="Times New Roman"/>
          <w:b/>
        </w:rPr>
      </w:pPr>
    </w:p>
    <w:p w14:paraId="2D917E65" w14:textId="77777777" w:rsidR="00CB0749" w:rsidRDefault="00CB0749" w:rsidP="002F22F2">
      <w:pPr>
        <w:spacing w:line="480" w:lineRule="auto"/>
        <w:contextualSpacing/>
        <w:jc w:val="center"/>
        <w:rPr>
          <w:rFonts w:ascii="Times New Roman" w:hAnsi="Times New Roman" w:cs="Times New Roman"/>
          <w:b/>
        </w:rPr>
      </w:pPr>
    </w:p>
    <w:p w14:paraId="41AAABC1" w14:textId="77777777" w:rsidR="00CB0749" w:rsidRDefault="00CB0749" w:rsidP="002F22F2">
      <w:pPr>
        <w:spacing w:line="480" w:lineRule="auto"/>
        <w:contextualSpacing/>
        <w:jc w:val="center"/>
        <w:rPr>
          <w:rFonts w:ascii="Times New Roman" w:hAnsi="Times New Roman" w:cs="Times New Roman"/>
          <w:b/>
        </w:rPr>
      </w:pPr>
    </w:p>
    <w:p w14:paraId="4B8BD465" w14:textId="77777777" w:rsidR="00CB0749" w:rsidRDefault="00CB0749" w:rsidP="002F22F2">
      <w:pPr>
        <w:spacing w:line="480" w:lineRule="auto"/>
        <w:contextualSpacing/>
        <w:jc w:val="center"/>
        <w:rPr>
          <w:rFonts w:ascii="Times New Roman" w:hAnsi="Times New Roman" w:cs="Times New Roman"/>
          <w:b/>
        </w:rPr>
      </w:pPr>
    </w:p>
    <w:p w14:paraId="4E5FF2E5" w14:textId="51903558" w:rsidR="00CB0749" w:rsidRDefault="00CB0749" w:rsidP="002F22F2">
      <w:pPr>
        <w:spacing w:line="480" w:lineRule="auto"/>
        <w:contextualSpacing/>
        <w:jc w:val="center"/>
        <w:rPr>
          <w:rFonts w:ascii="Times New Roman" w:hAnsi="Times New Roman" w:cs="Times New Roman"/>
          <w:b/>
        </w:rPr>
      </w:pPr>
    </w:p>
    <w:p w14:paraId="245B4065" w14:textId="5BC22AD9" w:rsidR="003D64DA" w:rsidRDefault="003D64DA" w:rsidP="002F22F2">
      <w:pPr>
        <w:spacing w:line="480" w:lineRule="auto"/>
        <w:contextualSpacing/>
        <w:jc w:val="center"/>
        <w:rPr>
          <w:rFonts w:ascii="Times New Roman" w:hAnsi="Times New Roman" w:cs="Times New Roman"/>
          <w:b/>
        </w:rPr>
      </w:pPr>
    </w:p>
    <w:p w14:paraId="42F29D99" w14:textId="7094DD75" w:rsidR="003D64DA" w:rsidRDefault="003D64DA" w:rsidP="002F22F2">
      <w:pPr>
        <w:spacing w:line="480" w:lineRule="auto"/>
        <w:contextualSpacing/>
        <w:jc w:val="center"/>
        <w:rPr>
          <w:rFonts w:ascii="Times New Roman" w:hAnsi="Times New Roman" w:cs="Times New Roman"/>
          <w:b/>
        </w:rPr>
      </w:pPr>
    </w:p>
    <w:p w14:paraId="1A00BA68" w14:textId="28FBE6A6" w:rsidR="003D64DA" w:rsidRDefault="003D64DA" w:rsidP="002F22F2">
      <w:pPr>
        <w:spacing w:line="480" w:lineRule="auto"/>
        <w:contextualSpacing/>
        <w:jc w:val="center"/>
        <w:rPr>
          <w:rFonts w:ascii="Times New Roman" w:hAnsi="Times New Roman" w:cs="Times New Roman"/>
          <w:b/>
        </w:rPr>
      </w:pPr>
    </w:p>
    <w:p w14:paraId="62CC30FD" w14:textId="77777777" w:rsidR="003D64DA" w:rsidRDefault="003D64DA" w:rsidP="002F22F2">
      <w:pPr>
        <w:spacing w:line="480" w:lineRule="auto"/>
        <w:contextualSpacing/>
        <w:jc w:val="center"/>
        <w:rPr>
          <w:rFonts w:ascii="Times New Roman" w:hAnsi="Times New Roman" w:cs="Times New Roman"/>
          <w:b/>
        </w:rPr>
      </w:pPr>
    </w:p>
    <w:p w14:paraId="35CA13D8" w14:textId="76774E6B" w:rsidR="000E11B1" w:rsidRDefault="000E11B1" w:rsidP="000E11B1">
      <w:pPr>
        <w:spacing w:line="480" w:lineRule="auto"/>
        <w:contextualSpacing/>
        <w:outlineLvl w:val="0"/>
        <w:rPr>
          <w:rFonts w:ascii="Times New Roman" w:hAnsi="Times New Roman" w:cs="Times New Roman"/>
          <w:b/>
        </w:rPr>
      </w:pPr>
    </w:p>
    <w:p w14:paraId="125B1EFA" w14:textId="2756E048" w:rsidR="004472F3" w:rsidRDefault="005B0247" w:rsidP="004472F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lastRenderedPageBreak/>
        <w:t>Chapter 1: Overview of the Problem</w:t>
      </w:r>
    </w:p>
    <w:p w14:paraId="57A2F9A6" w14:textId="56758FF3" w:rsidR="00345E16" w:rsidRDefault="0085530F" w:rsidP="004472F3">
      <w:pPr>
        <w:widowControl w:val="0"/>
        <w:autoSpaceDE w:val="0"/>
        <w:autoSpaceDN w:val="0"/>
        <w:adjustRightInd w:val="0"/>
        <w:spacing w:line="480" w:lineRule="auto"/>
        <w:ind w:firstLine="960"/>
        <w:rPr>
          <w:rFonts w:ascii="Times New Roman" w:hAnsi="Times New Roman" w:cs="Times New Roman"/>
        </w:rPr>
      </w:pPr>
      <w:r>
        <w:rPr>
          <w:rFonts w:ascii="Times New Roman" w:hAnsi="Times New Roman" w:cs="Times New Roman"/>
        </w:rPr>
        <w:t>Primary care providers need to use an evidence-based smoking cessation method to assist with assessing and implementing proven smoking cessation interventions (Maciosek et al, 2017).</w:t>
      </w:r>
      <w:r w:rsidR="004F0388">
        <w:rPr>
          <w:rFonts w:ascii="Times New Roman" w:hAnsi="Times New Roman" w:cs="Times New Roman"/>
        </w:rPr>
        <w:t xml:space="preserve">  In the </w:t>
      </w:r>
      <w:r w:rsidR="004F0388">
        <w:rPr>
          <w:rFonts w:ascii="Times New Roman" w:hAnsi="Times New Roman" w:cs="Times New Roman"/>
          <w:i/>
        </w:rPr>
        <w:t xml:space="preserve">Treating Tobacco Use and Dependence 2008 Update </w:t>
      </w:r>
      <w:r w:rsidR="004F0388">
        <w:rPr>
          <w:rFonts w:ascii="Times New Roman" w:hAnsi="Times New Roman" w:cs="Times New Roman"/>
        </w:rPr>
        <w:t>from the US Public Health Service Clinical Practice Guideline recommendations for st</w:t>
      </w:r>
      <w:r w:rsidR="00F60690">
        <w:rPr>
          <w:rFonts w:ascii="Times New Roman" w:hAnsi="Times New Roman" w:cs="Times New Roman"/>
        </w:rPr>
        <w:t xml:space="preserve">andard of care were expanded to </w:t>
      </w:r>
      <w:r w:rsidR="00122CFE">
        <w:rPr>
          <w:rFonts w:ascii="Times New Roman" w:hAnsi="Times New Roman" w:cs="Times New Roman"/>
        </w:rPr>
        <w:t xml:space="preserve">recommend that primary care providers </w:t>
      </w:r>
      <w:r w:rsidR="00345E16">
        <w:rPr>
          <w:rFonts w:ascii="Times New Roman" w:hAnsi="Times New Roman" w:cs="Times New Roman"/>
        </w:rPr>
        <w:t>identify patients that are tobacco smokers consistently and address smoking cessation with each visit (Kruger, O’Halloran, and Rosenthal, 2015).  The majority of smokers will make multiple quit attempts before successfully stopping smoking and only 7% of smokers who attempt to stop smoking without any smoking cessation assistance or intervention are successful (</w:t>
      </w:r>
      <w:r w:rsidR="00F57582">
        <w:rPr>
          <w:rFonts w:ascii="Times New Roman" w:hAnsi="Times New Roman" w:cs="Times New Roman"/>
        </w:rPr>
        <w:t xml:space="preserve">Kruger et al. 2015).  </w:t>
      </w:r>
    </w:p>
    <w:p w14:paraId="4CC02786" w14:textId="2CC2591E" w:rsidR="004472F3" w:rsidRDefault="004F0388" w:rsidP="004472F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 </w:t>
      </w:r>
      <w:r w:rsidR="004472F3" w:rsidRPr="004F0388">
        <w:rPr>
          <w:rFonts w:ascii="Times New Roman" w:hAnsi="Times New Roman" w:cs="Times New Roman"/>
        </w:rPr>
        <w:t>The</w:t>
      </w:r>
      <w:r w:rsidR="004472F3">
        <w:rPr>
          <w:rFonts w:ascii="Times New Roman" w:hAnsi="Times New Roman" w:cs="Times New Roman"/>
        </w:rPr>
        <w:t xml:space="preserve"> purpose of this quality improvement proj</w:t>
      </w:r>
      <w:r w:rsidR="0061262F">
        <w:rPr>
          <w:rFonts w:ascii="Times New Roman" w:hAnsi="Times New Roman" w:cs="Times New Roman"/>
        </w:rPr>
        <w:t>ect was</w:t>
      </w:r>
      <w:r w:rsidR="004472F3">
        <w:rPr>
          <w:rFonts w:ascii="Times New Roman" w:hAnsi="Times New Roman" w:cs="Times New Roman"/>
        </w:rPr>
        <w:t xml:space="preserve"> to implement an evidence-based smoking cessation method in a primary car</w:t>
      </w:r>
      <w:r w:rsidR="001A47A5">
        <w:rPr>
          <w:rFonts w:ascii="Times New Roman" w:hAnsi="Times New Roman" w:cs="Times New Roman"/>
        </w:rPr>
        <w:t>e practice.  The project site was</w:t>
      </w:r>
      <w:r w:rsidR="004472F3">
        <w:rPr>
          <w:rFonts w:ascii="Times New Roman" w:hAnsi="Times New Roman" w:cs="Times New Roman"/>
        </w:rPr>
        <w:t xml:space="preserve"> an internal medicine practice located in the north-central </w:t>
      </w:r>
      <w:r w:rsidR="001A47A5">
        <w:rPr>
          <w:rFonts w:ascii="Times New Roman" w:hAnsi="Times New Roman" w:cs="Times New Roman"/>
        </w:rPr>
        <w:t>region of North Carolina with</w:t>
      </w:r>
      <w:r w:rsidR="004472F3">
        <w:rPr>
          <w:rFonts w:ascii="Times New Roman" w:hAnsi="Times New Roman" w:cs="Times New Roman"/>
        </w:rPr>
        <w:t xml:space="preserve"> three medical doctors and two advanced practice clinicians including one nurse practitioner and one physician assistant.  The provider</w:t>
      </w:r>
      <w:r w:rsidR="001A47A5">
        <w:rPr>
          <w:rFonts w:ascii="Times New Roman" w:hAnsi="Times New Roman" w:cs="Times New Roman"/>
        </w:rPr>
        <w:t>s at this practice were</w:t>
      </w:r>
      <w:r w:rsidR="004472F3">
        <w:rPr>
          <w:rFonts w:ascii="Times New Roman" w:hAnsi="Times New Roman" w:cs="Times New Roman"/>
        </w:rPr>
        <w:t xml:space="preserve"> not</w:t>
      </w:r>
      <w:r w:rsidR="001A47A5">
        <w:rPr>
          <w:rFonts w:ascii="Times New Roman" w:hAnsi="Times New Roman" w:cs="Times New Roman"/>
        </w:rPr>
        <w:t xml:space="preserve"> currently</w:t>
      </w:r>
      <w:r w:rsidR="004472F3">
        <w:rPr>
          <w:rFonts w:ascii="Times New Roman" w:hAnsi="Times New Roman" w:cs="Times New Roman"/>
        </w:rPr>
        <w:t xml:space="preserve"> utilizing a standardized smoki</w:t>
      </w:r>
      <w:r w:rsidR="001A47A5">
        <w:rPr>
          <w:rFonts w:ascii="Times New Roman" w:hAnsi="Times New Roman" w:cs="Times New Roman"/>
        </w:rPr>
        <w:t>ng cessation tool.  They were</w:t>
      </w:r>
      <w:r w:rsidR="004472F3">
        <w:rPr>
          <w:rFonts w:ascii="Times New Roman" w:hAnsi="Times New Roman" w:cs="Times New Roman"/>
        </w:rPr>
        <w:t xml:space="preserve"> asked to implement the 5 A’s smoking cessation method.  This quality improvement project was chosen because tobacco use and dependence is a huge health care issue and is considered a high priority use of clinician time. </w:t>
      </w:r>
    </w:p>
    <w:p w14:paraId="1816C976"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Background Information</w:t>
      </w:r>
    </w:p>
    <w:p w14:paraId="3D3B859D" w14:textId="33A79854" w:rsidR="00F2745A" w:rsidRDefault="00F2745A" w:rsidP="00F2745A">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Smoking is responsible for nearly one out of five deaths in the United States every year at greater than 480,000 deaths per year and is the leading preventable cause of death (Centers for Disease Control and Prevention [CDC], 2017).  The CDC (2017) discusses the many devastating health effects of tobacco smoking.  The increased mortality risks include contributing to about </w:t>
      </w:r>
      <w:r>
        <w:rPr>
          <w:rFonts w:ascii="Times New Roman" w:hAnsi="Times New Roman" w:cs="Times New Roman"/>
        </w:rPr>
        <w:lastRenderedPageBreak/>
        <w:t>90% of lung cancer deaths, about 80% of deaths from chronic obstructive pulmonary disease (COPD), and increased risk of dying from all causes (CDC, 2017).  Other health risks reported include two to four times increased risk of coronary heart disease, two to four times increased risk of stroke, and 25 times increased risk of developing lung cancer (CDC, 2017).  Lung diseases attr</w:t>
      </w:r>
      <w:r w:rsidR="003019E4">
        <w:rPr>
          <w:rFonts w:ascii="Times New Roman" w:hAnsi="Times New Roman" w:cs="Times New Roman"/>
        </w:rPr>
        <w:t xml:space="preserve">ibuted to smoking include COPD and </w:t>
      </w:r>
      <w:r>
        <w:rPr>
          <w:rFonts w:ascii="Times New Roman" w:hAnsi="Times New Roman" w:cs="Times New Roman"/>
        </w:rPr>
        <w:t xml:space="preserve">asthma. The report also includes the increased risk of other cancers due to smoking including bladder, cervical, colorectal, esophageal, kidney, ureter, laryngeal, liver, oropharynx, pancreas, stomach, trachea, bronchial, and acute myeloid leukemia (CDC, 2017). </w:t>
      </w:r>
    </w:p>
    <w:p w14:paraId="2F81B865" w14:textId="639D2E6E"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w:t>
      </w:r>
      <w:r w:rsidR="00247F54">
        <w:rPr>
          <w:rFonts w:ascii="Times New Roman" w:hAnsi="Times New Roman" w:cs="Times New Roman"/>
        </w:rPr>
        <w:t>In addition, smoking has detrimental health risks for pregnant women</w:t>
      </w:r>
      <w:r>
        <w:rPr>
          <w:rFonts w:ascii="Times New Roman" w:hAnsi="Times New Roman" w:cs="Times New Roman"/>
        </w:rPr>
        <w:t xml:space="preserve">.  These include preterm delivery, stillbirth, low birth weight infants, sudden infant death syndrome, ectopic pregnancy, orofacial clefts in infants, and can reduce a woman’s chances of conceiving a child (CDC, 2017).  Tobacco smoking can also affect a male’s sperm by decreasing sperm mobility, sperm count/concentration, and sperm morphology which can decrease fertility (Kovac, Khanna, and Lipshultz, 2015).  Some health risks not commonly thought of with tobacco smoking include weaker bones, tooth loss due to tooth or gum disease, increased risks of cataracts, age-related macular degeneration, increased risk of developing type 2 diabetes, inflammation, decreased immune function and rheumatoid arthritis (CDC, 2017). </w:t>
      </w:r>
    </w:p>
    <w:p w14:paraId="1E8BC4CC"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Significance of the Clinical Problem</w:t>
      </w:r>
    </w:p>
    <w:p w14:paraId="7309923C"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Despite the large amount of health risks associated with tobacco use millions of people continue to smoke cigarettes.  In 2015, the adult population contributed to15.1% of smokers in the United States.  In comparison, this percentage is down from 20.9% in 2005 but still falls short of meeting the Healthy People 2020 goal of less than 12% (Jamal et al, 2016).  Primary care providers are in a position to make an impact on smoking cessation and education.  Many </w:t>
      </w:r>
      <w:r>
        <w:rPr>
          <w:rFonts w:ascii="Times New Roman" w:hAnsi="Times New Roman" w:cs="Times New Roman"/>
        </w:rPr>
        <w:lastRenderedPageBreak/>
        <w:t xml:space="preserve">patients are seen at least once per year for routine health maintenance and this provides the perfect opportunity to implement smoking cessation interventions.  Olenik and Mospan (2017) report that the process of identifying patients that are tobacco users and implementation of appropriate smoking cessation interventions is essential to the meeting the Healthy People 2020 goal of “Reduce illness, disability, and death related to tobacco use and secondhand smoke exposure” (Tobacco use section, para. 1). </w:t>
      </w:r>
    </w:p>
    <w:p w14:paraId="513BF69D" w14:textId="19D9F4B9" w:rsidR="00F2745A" w:rsidRDefault="00F2745A" w:rsidP="00F2745A">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Health benefits of smoking cessation include decreased cardiovascular risks which lowers heart attack risk significantly after just one year, risk or stroke is thought to decrease to that of a non-smoker within two to five years, risk of cancers of the mouth, throat, and esophagus decrease by roughly half within five years, and lung cancer risk decreases by half after ten years of not smoking (CDC, 2017). </w:t>
      </w:r>
      <w:r w:rsidR="00905FD9">
        <w:rPr>
          <w:rFonts w:ascii="Times New Roman" w:hAnsi="Times New Roman" w:cs="Times New Roman"/>
        </w:rPr>
        <w:t xml:space="preserve"> </w:t>
      </w:r>
      <w:r w:rsidR="00F87759">
        <w:rPr>
          <w:rFonts w:ascii="Times New Roman" w:hAnsi="Times New Roman" w:cs="Times New Roman"/>
        </w:rPr>
        <w:t>In a study completed by</w:t>
      </w:r>
      <w:r w:rsidR="00703AF3">
        <w:rPr>
          <w:rFonts w:ascii="Times New Roman" w:hAnsi="Times New Roman" w:cs="Times New Roman"/>
        </w:rPr>
        <w:t xml:space="preserve"> </w:t>
      </w:r>
      <w:r w:rsidR="003A03E5">
        <w:rPr>
          <w:rFonts w:ascii="Times New Roman" w:hAnsi="Times New Roman" w:cs="Times New Roman"/>
        </w:rPr>
        <w:t>Jha, Ramasundarahettige, Landsman</w:t>
      </w:r>
      <w:r w:rsidR="00DB00C0">
        <w:rPr>
          <w:rFonts w:ascii="Times New Roman" w:hAnsi="Times New Roman" w:cs="Times New Roman"/>
        </w:rPr>
        <w:t xml:space="preserve">, Rostron, </w:t>
      </w:r>
      <w:r w:rsidR="007B3351">
        <w:rPr>
          <w:rFonts w:ascii="Times New Roman" w:hAnsi="Times New Roman" w:cs="Times New Roman"/>
        </w:rPr>
        <w:t>and Thun (2013)</w:t>
      </w:r>
      <w:r w:rsidR="00F87759">
        <w:rPr>
          <w:rFonts w:ascii="Times New Roman" w:hAnsi="Times New Roman" w:cs="Times New Roman"/>
        </w:rPr>
        <w:t xml:space="preserve"> it was reported that </w:t>
      </w:r>
      <w:r w:rsidR="00450DE1">
        <w:rPr>
          <w:rFonts w:ascii="Times New Roman" w:hAnsi="Times New Roman" w:cs="Times New Roman"/>
        </w:rPr>
        <w:t>those that stopped smoking between ages 25 to 34 years had a lifespan similar to those that never smoked which was 10 years longer than those who continued to</w:t>
      </w:r>
      <w:r w:rsidR="004A599F">
        <w:rPr>
          <w:rFonts w:ascii="Times New Roman" w:hAnsi="Times New Roman" w:cs="Times New Roman"/>
        </w:rPr>
        <w:t xml:space="preserve"> smoke although this benefit does decrease as the age of smoking cessation increases.  </w:t>
      </w:r>
      <w:r w:rsidR="00FE12C4">
        <w:rPr>
          <w:rFonts w:ascii="Times New Roman" w:hAnsi="Times New Roman" w:cs="Times New Roman"/>
        </w:rPr>
        <w:t>Smokers that</w:t>
      </w:r>
      <w:r w:rsidR="00CF2CA9">
        <w:rPr>
          <w:rFonts w:ascii="Times New Roman" w:hAnsi="Times New Roman" w:cs="Times New Roman"/>
        </w:rPr>
        <w:t xml:space="preserve"> quit by 39 years of age averaged an increased 9 years of life and reduced the excess risk of death from any cause by about 90%.  Benefits of stopping smoking were even seen when cessation was achieved between ages 55-64 with an increase of 4 years life expectancy (Jha et al. 2013).  </w:t>
      </w:r>
    </w:p>
    <w:p w14:paraId="0470D7C1" w14:textId="71B8684E" w:rsidR="00F2745A" w:rsidRDefault="00F2745A" w:rsidP="00F2745A">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In addition to health benefits of smoking cessation, there are also economic benefits.  Ekpu and Brown (2015) reported that the World Health Organization (WHO) estimates that tobacco smoking costs over 500 billion dollars each year globally and approximately 193 billion dollars each year in the United States.  These staggering figures do not include the Tobacco-Free Kids Campaign which would increase these estimated costs to 321 billion dollars yearly.  Health </w:t>
      </w:r>
      <w:r>
        <w:rPr>
          <w:rFonts w:ascii="Times New Roman" w:hAnsi="Times New Roman" w:cs="Times New Roman"/>
        </w:rPr>
        <w:lastRenderedPageBreak/>
        <w:t xml:space="preserve">care costs in the United States for </w:t>
      </w:r>
      <w:r w:rsidR="00A8013C">
        <w:rPr>
          <w:rFonts w:ascii="Times New Roman" w:hAnsi="Times New Roman" w:cs="Times New Roman"/>
        </w:rPr>
        <w:t>managing tobacco related diseases and illnesses</w:t>
      </w:r>
      <w:r>
        <w:rPr>
          <w:rFonts w:ascii="Times New Roman" w:hAnsi="Times New Roman" w:cs="Times New Roman"/>
        </w:rPr>
        <w:t xml:space="preserve"> ranges between 6% to 18% varying in different states across the country (Ekpu and Brown, 2015).  The economic impact of tobacco smoking also affects the workforce and productivity estimated at about 151 billion dollars yearly (Ekpu and Brown, 2015).  These costs on the workforce include the costs of healthcare, absenteeism related to smoking related illnesses, and higher rates of unproductive time which is often related to increased work breaks used for smoking (Prochaska and Brown-Johnson (2014).  The costs of smoking are massive and the economic benefits of smoking cessation interventions can be great.  Maciosek et al. (2017) report that tobacco smoking cessation counseling would reduce average adult smoking years by 3.8% which would prevent 69,901 tobacco smoking related fatalities and increase quality of life years by 1,044,392 years. </w:t>
      </w:r>
    </w:p>
    <w:p w14:paraId="7811BE1C"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Theoretical Framework</w:t>
      </w:r>
    </w:p>
    <w:p w14:paraId="5BB71E73" w14:textId="08289EFF"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th</w:t>
      </w:r>
      <w:r w:rsidR="00F66665">
        <w:rPr>
          <w:rFonts w:ascii="Times New Roman" w:hAnsi="Times New Roman" w:cs="Times New Roman"/>
        </w:rPr>
        <w:t>eoretical framework that was</w:t>
      </w:r>
      <w:r>
        <w:rPr>
          <w:rFonts w:ascii="Times New Roman" w:hAnsi="Times New Roman" w:cs="Times New Roman"/>
        </w:rPr>
        <w:t xml:space="preserve"> used for this quality improvement project is Lewin’s theory of change.  The providers at the primary care pract</w:t>
      </w:r>
      <w:r w:rsidR="00F66665">
        <w:rPr>
          <w:rFonts w:ascii="Times New Roman" w:hAnsi="Times New Roman" w:cs="Times New Roman"/>
        </w:rPr>
        <w:t>ice where this project was completed were</w:t>
      </w:r>
      <w:r>
        <w:rPr>
          <w:rFonts w:ascii="Times New Roman" w:hAnsi="Times New Roman" w:cs="Times New Roman"/>
        </w:rPr>
        <w:t xml:space="preserve"> not</w:t>
      </w:r>
      <w:r w:rsidR="00715128">
        <w:rPr>
          <w:rFonts w:ascii="Times New Roman" w:hAnsi="Times New Roman" w:cs="Times New Roman"/>
        </w:rPr>
        <w:t xml:space="preserve"> utilizing</w:t>
      </w:r>
      <w:r>
        <w:rPr>
          <w:rFonts w:ascii="Times New Roman" w:hAnsi="Times New Roman" w:cs="Times New Roman"/>
        </w:rPr>
        <w:t xml:space="preserve"> a standardize</w:t>
      </w:r>
      <w:r w:rsidR="00F66665">
        <w:rPr>
          <w:rFonts w:ascii="Times New Roman" w:hAnsi="Times New Roman" w:cs="Times New Roman"/>
        </w:rPr>
        <w:t>d smoking cessation tool prior to this project</w:t>
      </w:r>
      <w:r>
        <w:rPr>
          <w:rFonts w:ascii="Times New Roman" w:hAnsi="Times New Roman" w:cs="Times New Roman"/>
        </w:rPr>
        <w:t xml:space="preserve"> for smoking cessation c</w:t>
      </w:r>
      <w:r w:rsidR="00F66665">
        <w:rPr>
          <w:rFonts w:ascii="Times New Roman" w:hAnsi="Times New Roman" w:cs="Times New Roman"/>
        </w:rPr>
        <w:t>ounseling and the change that was implemented was</w:t>
      </w:r>
      <w:r>
        <w:rPr>
          <w:rFonts w:ascii="Times New Roman" w:hAnsi="Times New Roman" w:cs="Times New Roman"/>
        </w:rPr>
        <w:t xml:space="preserve"> to use the 5 A’s smoking cessation method.  Kurt Lewin was a German-Ame</w:t>
      </w:r>
      <w:r w:rsidR="00F66665">
        <w:rPr>
          <w:rFonts w:ascii="Times New Roman" w:hAnsi="Times New Roman" w:cs="Times New Roman"/>
        </w:rPr>
        <w:t>rican psychologist who created and influences</w:t>
      </w:r>
      <w:r>
        <w:rPr>
          <w:rFonts w:ascii="Times New Roman" w:hAnsi="Times New Roman" w:cs="Times New Roman"/>
        </w:rPr>
        <w:t xml:space="preserve"> the theory of planned change.  His theory includes three st</w:t>
      </w:r>
      <w:r w:rsidR="00F42C51">
        <w:rPr>
          <w:rFonts w:ascii="Times New Roman" w:hAnsi="Times New Roman" w:cs="Times New Roman"/>
        </w:rPr>
        <w:t>ages to assist with facilitating</w:t>
      </w:r>
      <w:r>
        <w:rPr>
          <w:rFonts w:ascii="Times New Roman" w:hAnsi="Times New Roman" w:cs="Times New Roman"/>
        </w:rPr>
        <w:t xml:space="preserve"> change.  These stages include unfreezing, movement, and refreezing (Manchester et al. 2014).  </w:t>
      </w:r>
      <w:r w:rsidR="004222B7">
        <w:rPr>
          <w:rFonts w:ascii="Times New Roman" w:hAnsi="Times New Roman" w:cs="Times New Roman"/>
        </w:rPr>
        <w:t xml:space="preserve">This model helps </w:t>
      </w:r>
      <w:r w:rsidR="007664FF">
        <w:rPr>
          <w:rFonts w:ascii="Times New Roman" w:hAnsi="Times New Roman" w:cs="Times New Roman"/>
        </w:rPr>
        <w:t>the change process by initially identifying the need for change</w:t>
      </w:r>
      <w:r w:rsidR="00645853">
        <w:rPr>
          <w:rFonts w:ascii="Times New Roman" w:hAnsi="Times New Roman" w:cs="Times New Roman"/>
        </w:rPr>
        <w:t xml:space="preserve"> and what is needed to make that change.  Lewin’s change model then helps with the implementation of change and working to make that change permanent and permanent change in how providers complete smoking cessation counseling is the desired outcome of this project.  </w:t>
      </w:r>
      <w:r>
        <w:rPr>
          <w:rFonts w:ascii="Times New Roman" w:hAnsi="Times New Roman" w:cs="Times New Roman"/>
        </w:rPr>
        <w:t xml:space="preserve">The unfreezing </w:t>
      </w:r>
      <w:r>
        <w:rPr>
          <w:rFonts w:ascii="Times New Roman" w:hAnsi="Times New Roman" w:cs="Times New Roman"/>
        </w:rPr>
        <w:lastRenderedPageBreak/>
        <w:t>stage includes preparing for change.  There must be a clear understanding that change is needed and a solution should be presented (Shirey, 2013).  T</w:t>
      </w:r>
      <w:r w:rsidR="00B5467D">
        <w:rPr>
          <w:rFonts w:ascii="Times New Roman" w:hAnsi="Times New Roman" w:cs="Times New Roman"/>
        </w:rPr>
        <w:t>he providers in the practice were</w:t>
      </w:r>
      <w:r>
        <w:rPr>
          <w:rFonts w:ascii="Times New Roman" w:hAnsi="Times New Roman" w:cs="Times New Roman"/>
        </w:rPr>
        <w:t xml:space="preserve"> given informational pamphlets regarding the benefits of using an evidence-based smoking cessation tool including decreased s</w:t>
      </w:r>
      <w:r w:rsidR="00645853">
        <w:rPr>
          <w:rFonts w:ascii="Times New Roman" w:hAnsi="Times New Roman" w:cs="Times New Roman"/>
        </w:rPr>
        <w:t>moking related morbidity and mortality</w:t>
      </w:r>
      <w:r>
        <w:rPr>
          <w:rFonts w:ascii="Times New Roman" w:hAnsi="Times New Roman" w:cs="Times New Roman"/>
        </w:rPr>
        <w:t xml:space="preserve"> as well as the economic </w:t>
      </w:r>
      <w:r w:rsidR="00CA7437">
        <w:rPr>
          <w:rFonts w:ascii="Times New Roman" w:hAnsi="Times New Roman" w:cs="Times New Roman"/>
        </w:rPr>
        <w:t xml:space="preserve">benefit.  </w:t>
      </w:r>
      <w:r>
        <w:rPr>
          <w:rFonts w:ascii="Times New Roman" w:hAnsi="Times New Roman" w:cs="Times New Roman"/>
        </w:rPr>
        <w:t>The solution of implementing the 5 A’s smoking cessation method during routine compreh</w:t>
      </w:r>
      <w:r w:rsidR="00B5467D">
        <w:rPr>
          <w:rFonts w:ascii="Times New Roman" w:hAnsi="Times New Roman" w:cs="Times New Roman"/>
        </w:rPr>
        <w:t>ensive physical exams (CPE) was</w:t>
      </w:r>
      <w:r w:rsidR="0080593C">
        <w:rPr>
          <w:rFonts w:ascii="Times New Roman" w:hAnsi="Times New Roman" w:cs="Times New Roman"/>
        </w:rPr>
        <w:t xml:space="preserve"> then </w:t>
      </w:r>
      <w:r>
        <w:rPr>
          <w:rFonts w:ascii="Times New Roman" w:hAnsi="Times New Roman" w:cs="Times New Roman"/>
        </w:rPr>
        <w:t>given to the p</w:t>
      </w:r>
      <w:r w:rsidR="00B5467D">
        <w:rPr>
          <w:rFonts w:ascii="Times New Roman" w:hAnsi="Times New Roman" w:cs="Times New Roman"/>
        </w:rPr>
        <w:t xml:space="preserve">roviders.  </w:t>
      </w:r>
      <w:r w:rsidR="009967DE">
        <w:rPr>
          <w:rFonts w:ascii="Times New Roman" w:hAnsi="Times New Roman" w:cs="Times New Roman"/>
        </w:rPr>
        <w:t xml:space="preserve">Practice change based on evidence-based guidelines that will benefit the patients’ health </w:t>
      </w:r>
      <w:r w:rsidR="0080593C">
        <w:rPr>
          <w:rFonts w:ascii="Times New Roman" w:hAnsi="Times New Roman" w:cs="Times New Roman"/>
        </w:rPr>
        <w:t>was</w:t>
      </w:r>
      <w:r w:rsidR="009967DE">
        <w:rPr>
          <w:rFonts w:ascii="Times New Roman" w:hAnsi="Times New Roman" w:cs="Times New Roman"/>
        </w:rPr>
        <w:t xml:space="preserve"> initial </w:t>
      </w:r>
      <w:r w:rsidR="0080593C">
        <w:rPr>
          <w:rFonts w:ascii="Times New Roman" w:hAnsi="Times New Roman" w:cs="Times New Roman"/>
        </w:rPr>
        <w:t>motivation for change r</w:t>
      </w:r>
      <w:r w:rsidR="009967DE">
        <w:rPr>
          <w:rFonts w:ascii="Times New Roman" w:hAnsi="Times New Roman" w:cs="Times New Roman"/>
        </w:rPr>
        <w:t xml:space="preserve">equired in the unfreezing stage of Lewin’s change theory.  </w:t>
      </w:r>
      <w:r w:rsidR="00B5467D">
        <w:rPr>
          <w:rFonts w:ascii="Times New Roman" w:hAnsi="Times New Roman" w:cs="Times New Roman"/>
        </w:rPr>
        <w:t>Providers were also</w:t>
      </w:r>
      <w:r>
        <w:rPr>
          <w:rFonts w:ascii="Times New Roman" w:hAnsi="Times New Roman" w:cs="Times New Roman"/>
        </w:rPr>
        <w:t xml:space="preserve"> given the information regarding billing for smoking cessation which is $35 for tobacco cessation counseling for greater than 3 up to 10 minutes and $61 for tobacco cessation counseling for greater than 10 minutes.  The actual reimbursement amount</w:t>
      </w:r>
      <w:r w:rsidR="00B5467D">
        <w:rPr>
          <w:rFonts w:ascii="Times New Roman" w:hAnsi="Times New Roman" w:cs="Times New Roman"/>
        </w:rPr>
        <w:t xml:space="preserve"> for smoking cessation varies</w:t>
      </w:r>
      <w:r>
        <w:rPr>
          <w:rFonts w:ascii="Times New Roman" w:hAnsi="Times New Roman" w:cs="Times New Roman"/>
        </w:rPr>
        <w:t xml:space="preserve"> based on the different insurance payers.  </w:t>
      </w:r>
      <w:r w:rsidR="00B5467D">
        <w:rPr>
          <w:rFonts w:ascii="Times New Roman" w:hAnsi="Times New Roman" w:cs="Times New Roman"/>
        </w:rPr>
        <w:t xml:space="preserve">Increased billing is financially beneficial </w:t>
      </w:r>
      <w:r w:rsidR="00400C01">
        <w:rPr>
          <w:rFonts w:ascii="Times New Roman" w:hAnsi="Times New Roman" w:cs="Times New Roman"/>
        </w:rPr>
        <w:t>and provides increase</w:t>
      </w:r>
      <w:r w:rsidR="00ED2E27">
        <w:rPr>
          <w:rFonts w:ascii="Times New Roman" w:hAnsi="Times New Roman" w:cs="Times New Roman"/>
        </w:rPr>
        <w:t>d</w:t>
      </w:r>
      <w:r w:rsidR="00400C01">
        <w:rPr>
          <w:rFonts w:ascii="Times New Roman" w:hAnsi="Times New Roman" w:cs="Times New Roman"/>
        </w:rPr>
        <w:t xml:space="preserve"> profits for t</w:t>
      </w:r>
      <w:r w:rsidR="009967DE">
        <w:rPr>
          <w:rFonts w:ascii="Times New Roman" w:hAnsi="Times New Roman" w:cs="Times New Roman"/>
        </w:rPr>
        <w:t>he practice which is additional</w:t>
      </w:r>
      <w:r w:rsidR="00400C01">
        <w:rPr>
          <w:rFonts w:ascii="Times New Roman" w:hAnsi="Times New Roman" w:cs="Times New Roman"/>
        </w:rPr>
        <w:t xml:space="preserve"> motivation for change needed in this stage.  </w:t>
      </w:r>
    </w:p>
    <w:p w14:paraId="1B17F95F" w14:textId="633B5F9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Following the unfreezing stage of change in Lewin’s theory is the movement stage.  Throughout this stage implementation occurs and actual changes are made.  This requires transitioning or moving to a new way of doing things as well as a detailed plan for change including coaching and guidance during implementation of the change (Shirey, 2013).  The providers at t</w:t>
      </w:r>
      <w:r w:rsidR="0080593C">
        <w:rPr>
          <w:rFonts w:ascii="Times New Roman" w:hAnsi="Times New Roman" w:cs="Times New Roman"/>
        </w:rPr>
        <w:t>he primary care practice were</w:t>
      </w:r>
      <w:r>
        <w:rPr>
          <w:rFonts w:ascii="Times New Roman" w:hAnsi="Times New Roman" w:cs="Times New Roman"/>
        </w:rPr>
        <w:t xml:space="preserve"> asked to implement the 5 A’s smoking cessatio</w:t>
      </w:r>
      <w:r w:rsidR="0080593C">
        <w:rPr>
          <w:rFonts w:ascii="Times New Roman" w:hAnsi="Times New Roman" w:cs="Times New Roman"/>
        </w:rPr>
        <w:t xml:space="preserve">n method.  </w:t>
      </w:r>
      <w:r w:rsidR="006035B7">
        <w:rPr>
          <w:rFonts w:ascii="Times New Roman" w:hAnsi="Times New Roman" w:cs="Times New Roman"/>
        </w:rPr>
        <w:t xml:space="preserve">An algorithm of the 5 A’s smoking cessation method was given to the providers as a visual tool for guidance regarding the 5 A’s smoking cessation counseling method.  </w:t>
      </w:r>
      <w:r w:rsidR="0080593C">
        <w:rPr>
          <w:rFonts w:ascii="Times New Roman" w:hAnsi="Times New Roman" w:cs="Times New Roman"/>
        </w:rPr>
        <w:t>The providers were</w:t>
      </w:r>
      <w:r w:rsidR="006035B7">
        <w:rPr>
          <w:rFonts w:ascii="Times New Roman" w:hAnsi="Times New Roman" w:cs="Times New Roman"/>
        </w:rPr>
        <w:t xml:space="preserve"> furnished</w:t>
      </w:r>
      <w:r>
        <w:rPr>
          <w:rFonts w:ascii="Times New Roman" w:hAnsi="Times New Roman" w:cs="Times New Roman"/>
        </w:rPr>
        <w:t xml:space="preserve"> printed literature to assist w</w:t>
      </w:r>
      <w:r w:rsidR="0080593C">
        <w:rPr>
          <w:rFonts w:ascii="Times New Roman" w:hAnsi="Times New Roman" w:cs="Times New Roman"/>
        </w:rPr>
        <w:t>ith using the tool and were given</w:t>
      </w:r>
      <w:r>
        <w:rPr>
          <w:rFonts w:ascii="Times New Roman" w:hAnsi="Times New Roman" w:cs="Times New Roman"/>
        </w:rPr>
        <w:t xml:space="preserve"> the </w:t>
      </w:r>
      <w:r w:rsidR="0080593C">
        <w:rPr>
          <w:rFonts w:ascii="Times New Roman" w:hAnsi="Times New Roman" w:cs="Times New Roman"/>
        </w:rPr>
        <w:t>opportunity</w:t>
      </w:r>
      <w:r>
        <w:rPr>
          <w:rFonts w:ascii="Times New Roman" w:hAnsi="Times New Roman" w:cs="Times New Roman"/>
        </w:rPr>
        <w:t xml:space="preserve"> to ask que</w:t>
      </w:r>
      <w:r w:rsidR="0080593C">
        <w:rPr>
          <w:rFonts w:ascii="Times New Roman" w:hAnsi="Times New Roman" w:cs="Times New Roman"/>
        </w:rPr>
        <w:t xml:space="preserve">stions, voice concerns, and were </w:t>
      </w:r>
      <w:r>
        <w:rPr>
          <w:rFonts w:ascii="Times New Roman" w:hAnsi="Times New Roman" w:cs="Times New Roman"/>
        </w:rPr>
        <w:t>provided</w:t>
      </w:r>
      <w:r w:rsidR="0080593C">
        <w:rPr>
          <w:rFonts w:ascii="Times New Roman" w:hAnsi="Times New Roman" w:cs="Times New Roman"/>
        </w:rPr>
        <w:t xml:space="preserve"> with ongoing</w:t>
      </w:r>
      <w:r>
        <w:rPr>
          <w:rFonts w:ascii="Times New Roman" w:hAnsi="Times New Roman" w:cs="Times New Roman"/>
        </w:rPr>
        <w:t xml:space="preserve"> support as needed throughout the implementation.  </w:t>
      </w:r>
      <w:r w:rsidR="00407A9B">
        <w:rPr>
          <w:rFonts w:ascii="Times New Roman" w:hAnsi="Times New Roman" w:cs="Times New Roman"/>
        </w:rPr>
        <w:t xml:space="preserve">Providers were educated on the written material and the </w:t>
      </w:r>
      <w:r w:rsidR="00407A9B">
        <w:rPr>
          <w:rFonts w:ascii="Times New Roman" w:hAnsi="Times New Roman" w:cs="Times New Roman"/>
        </w:rPr>
        <w:lastRenderedPageBreak/>
        <w:t xml:space="preserve">evidence supporting the change to assist with </w:t>
      </w:r>
      <w:r w:rsidR="004A4210">
        <w:rPr>
          <w:rFonts w:ascii="Times New Roman" w:hAnsi="Times New Roman" w:cs="Times New Roman"/>
        </w:rPr>
        <w:t>getting them on board with</w:t>
      </w:r>
      <w:r w:rsidR="006035B7">
        <w:rPr>
          <w:rFonts w:ascii="Times New Roman" w:hAnsi="Times New Roman" w:cs="Times New Roman"/>
        </w:rPr>
        <w:t xml:space="preserve"> implementation</w:t>
      </w:r>
      <w:r w:rsidR="004A4210">
        <w:rPr>
          <w:rFonts w:ascii="Times New Roman" w:hAnsi="Times New Roman" w:cs="Times New Roman"/>
        </w:rPr>
        <w:t xml:space="preserve">. </w:t>
      </w:r>
      <w:r w:rsidR="0080593C">
        <w:rPr>
          <w:rFonts w:ascii="Times New Roman" w:hAnsi="Times New Roman" w:cs="Times New Roman"/>
        </w:rPr>
        <w:t>There was also a smart phrase, which contained</w:t>
      </w:r>
      <w:r>
        <w:rPr>
          <w:rFonts w:ascii="Times New Roman" w:hAnsi="Times New Roman" w:cs="Times New Roman"/>
        </w:rPr>
        <w:t xml:space="preserve"> a preset list of questions with </w:t>
      </w:r>
      <w:r w:rsidR="006035B7">
        <w:rPr>
          <w:rFonts w:ascii="Times New Roman" w:hAnsi="Times New Roman" w:cs="Times New Roman"/>
        </w:rPr>
        <w:t>answer choice options, that was</w:t>
      </w:r>
      <w:r>
        <w:rPr>
          <w:rFonts w:ascii="Times New Roman" w:hAnsi="Times New Roman" w:cs="Times New Roman"/>
        </w:rPr>
        <w:t xml:space="preserve"> dropped into the CPE t</w:t>
      </w:r>
      <w:r w:rsidR="0080593C">
        <w:rPr>
          <w:rFonts w:ascii="Times New Roman" w:hAnsi="Times New Roman" w:cs="Times New Roman"/>
        </w:rPr>
        <w:t xml:space="preserve">emplate note by </w:t>
      </w:r>
      <w:r>
        <w:rPr>
          <w:rFonts w:ascii="Times New Roman" w:hAnsi="Times New Roman" w:cs="Times New Roman"/>
        </w:rPr>
        <w:t>the assistant ro</w:t>
      </w:r>
      <w:r w:rsidR="0080593C">
        <w:rPr>
          <w:rFonts w:ascii="Times New Roman" w:hAnsi="Times New Roman" w:cs="Times New Roman"/>
        </w:rPr>
        <w:t>oming the patient that has</w:t>
      </w:r>
      <w:r>
        <w:rPr>
          <w:rFonts w:ascii="Times New Roman" w:hAnsi="Times New Roman" w:cs="Times New Roman"/>
        </w:rPr>
        <w:t xml:space="preserve"> drop down options for the provider to choose to assist with the process of implementing the 5 A’s during the office visit.</w:t>
      </w:r>
      <w:r w:rsidR="0080593C">
        <w:rPr>
          <w:rFonts w:ascii="Times New Roman" w:hAnsi="Times New Roman" w:cs="Times New Roman"/>
        </w:rPr>
        <w:t xml:space="preserve"> </w:t>
      </w:r>
      <w:r w:rsidR="00F16A55">
        <w:rPr>
          <w:rFonts w:ascii="Times New Roman" w:hAnsi="Times New Roman" w:cs="Times New Roman"/>
        </w:rPr>
        <w:t xml:space="preserve"> All required metrics were</w:t>
      </w:r>
      <w:r w:rsidR="002850EA">
        <w:rPr>
          <w:rFonts w:ascii="Times New Roman" w:hAnsi="Times New Roman" w:cs="Times New Roman"/>
        </w:rPr>
        <w:t xml:space="preserve"> met</w:t>
      </w:r>
      <w:r w:rsidR="00F16A55">
        <w:rPr>
          <w:rFonts w:ascii="Times New Roman" w:hAnsi="Times New Roman" w:cs="Times New Roman"/>
        </w:rPr>
        <w:t xml:space="preserve"> with this </w:t>
      </w:r>
      <w:r w:rsidR="00D93BDB">
        <w:rPr>
          <w:rFonts w:ascii="Times New Roman" w:hAnsi="Times New Roman" w:cs="Times New Roman"/>
        </w:rPr>
        <w:t>documentation</w:t>
      </w:r>
      <w:r w:rsidR="002850EA">
        <w:rPr>
          <w:rFonts w:ascii="Times New Roman" w:hAnsi="Times New Roman" w:cs="Times New Roman"/>
        </w:rPr>
        <w:t xml:space="preserve"> to seek reimbursement for smoking cessation counseling</w:t>
      </w:r>
      <w:r>
        <w:rPr>
          <w:rFonts w:ascii="Times New Roman" w:hAnsi="Times New Roman" w:cs="Times New Roman"/>
        </w:rPr>
        <w:t>.  Minimum documentation required for billing for smoking cessation includes time spent counseling, that the patient was counseled on dangers of tobacco use, patient was advised to quit, and strategies discussed to assist with smoking cessation</w:t>
      </w:r>
      <w:r w:rsidR="00EE6420">
        <w:rPr>
          <w:rFonts w:ascii="Times New Roman" w:hAnsi="Times New Roman" w:cs="Times New Roman"/>
        </w:rPr>
        <w:t xml:space="preserve"> (Hughes, 2008)</w:t>
      </w:r>
      <w:r>
        <w:rPr>
          <w:rFonts w:ascii="Times New Roman" w:hAnsi="Times New Roman" w:cs="Times New Roman"/>
        </w:rPr>
        <w:t xml:space="preserve">.  </w:t>
      </w:r>
      <w:r w:rsidR="00F16A55">
        <w:rPr>
          <w:rFonts w:ascii="Times New Roman" w:hAnsi="Times New Roman" w:cs="Times New Roman"/>
        </w:rPr>
        <w:t xml:space="preserve"> The smart phrase print out</w:t>
      </w:r>
      <w:r>
        <w:rPr>
          <w:rFonts w:ascii="Times New Roman" w:hAnsi="Times New Roman" w:cs="Times New Roman"/>
        </w:rPr>
        <w:t xml:space="preserve"> include</w:t>
      </w:r>
      <w:r w:rsidR="00F16A55">
        <w:rPr>
          <w:rFonts w:ascii="Times New Roman" w:hAnsi="Times New Roman" w:cs="Times New Roman"/>
        </w:rPr>
        <w:t>d</w:t>
      </w:r>
      <w:r>
        <w:rPr>
          <w:rFonts w:ascii="Times New Roman" w:hAnsi="Times New Roman" w:cs="Times New Roman"/>
        </w:rPr>
        <w:t xml:space="preserve"> the codes required for each billing ti</w:t>
      </w:r>
      <w:r w:rsidR="00F16A55">
        <w:rPr>
          <w:rFonts w:ascii="Times New Roman" w:hAnsi="Times New Roman" w:cs="Times New Roman"/>
        </w:rPr>
        <w:t>me frame.  The providers were</w:t>
      </w:r>
      <w:r>
        <w:rPr>
          <w:rFonts w:ascii="Times New Roman" w:hAnsi="Times New Roman" w:cs="Times New Roman"/>
        </w:rPr>
        <w:t xml:space="preserve"> given a clear set of expectations for how to implement the 5 A’s and the support to make the necessary changes in practice to improve smoking cessation counseling at this practice.</w:t>
      </w:r>
      <w:r w:rsidR="00CC2D31">
        <w:rPr>
          <w:rFonts w:ascii="Times New Roman" w:hAnsi="Times New Roman" w:cs="Times New Roman"/>
        </w:rPr>
        <w:t xml:space="preserve">  </w:t>
      </w:r>
      <w:r w:rsidR="00DD7438">
        <w:rPr>
          <w:rFonts w:ascii="Times New Roman" w:hAnsi="Times New Roman" w:cs="Times New Roman"/>
        </w:rPr>
        <w:t>Lewin’</w:t>
      </w:r>
      <w:r w:rsidR="00A33930">
        <w:rPr>
          <w:rFonts w:ascii="Times New Roman" w:hAnsi="Times New Roman" w:cs="Times New Roman"/>
        </w:rPr>
        <w:t>s</w:t>
      </w:r>
      <w:r w:rsidR="008F3EB0">
        <w:rPr>
          <w:rFonts w:ascii="Times New Roman" w:hAnsi="Times New Roman" w:cs="Times New Roman"/>
        </w:rPr>
        <w:t xml:space="preserve"> model provided the framework used </w:t>
      </w:r>
      <w:r w:rsidR="00D0619A">
        <w:rPr>
          <w:rFonts w:ascii="Times New Roman" w:hAnsi="Times New Roman" w:cs="Times New Roman"/>
        </w:rPr>
        <w:t xml:space="preserve">to develop and facilitate </w:t>
      </w:r>
      <w:r w:rsidR="008F3EB0">
        <w:rPr>
          <w:rFonts w:ascii="Times New Roman" w:hAnsi="Times New Roman" w:cs="Times New Roman"/>
        </w:rPr>
        <w:t xml:space="preserve">the process of implementing </w:t>
      </w:r>
      <w:r w:rsidR="006B5927">
        <w:rPr>
          <w:rFonts w:ascii="Times New Roman" w:hAnsi="Times New Roman" w:cs="Times New Roman"/>
        </w:rPr>
        <w:t xml:space="preserve">change in provider practice which included </w:t>
      </w:r>
      <w:r w:rsidR="00955122">
        <w:rPr>
          <w:rFonts w:ascii="Times New Roman" w:hAnsi="Times New Roman" w:cs="Times New Roman"/>
        </w:rPr>
        <w:t xml:space="preserve">clear explanations of </w:t>
      </w:r>
      <w:r w:rsidR="00E4700C">
        <w:rPr>
          <w:rFonts w:ascii="Times New Roman" w:hAnsi="Times New Roman" w:cs="Times New Roman"/>
        </w:rPr>
        <w:t xml:space="preserve">the project </w:t>
      </w:r>
      <w:r w:rsidR="00955122">
        <w:rPr>
          <w:rFonts w:ascii="Times New Roman" w:hAnsi="Times New Roman" w:cs="Times New Roman"/>
        </w:rPr>
        <w:t>expectations and potential benefits.</w:t>
      </w:r>
    </w:p>
    <w:p w14:paraId="01C671F4" w14:textId="4A77B7B2"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final stage of Lewin’s change theory is refreezing.  During this stage, the changes are stabilized and become a permanent component of the provider’s practice.  This stage requires examining the driving and restraining forces so the driving forces can be facilitated and the restraining forces can be counteracted.  Driving forces for change include: benefit to patient health, improved documentation of smoking cessation, and increased billing for </w:t>
      </w:r>
      <w:r w:rsidR="00246807">
        <w:rPr>
          <w:rFonts w:ascii="Times New Roman" w:hAnsi="Times New Roman" w:cs="Times New Roman"/>
        </w:rPr>
        <w:t>smoking cessation counseling.  Examples of p</w:t>
      </w:r>
      <w:r w:rsidR="009F6AB4">
        <w:rPr>
          <w:rFonts w:ascii="Times New Roman" w:hAnsi="Times New Roman" w:cs="Times New Roman"/>
        </w:rPr>
        <w:t>otential r</w:t>
      </w:r>
      <w:r>
        <w:rPr>
          <w:rFonts w:ascii="Times New Roman" w:hAnsi="Times New Roman" w:cs="Times New Roman"/>
        </w:rPr>
        <w:t xml:space="preserve">estraining forces include: provider resistance to change, provider perception of increased time requirement for smoking cessation counseling during CPE, and provider perception of increased documentation requirements.  </w:t>
      </w:r>
      <w:r w:rsidR="009F6AB4">
        <w:rPr>
          <w:rFonts w:ascii="Times New Roman" w:hAnsi="Times New Roman" w:cs="Times New Roman"/>
        </w:rPr>
        <w:t xml:space="preserve">Wojciechowski, Pearsall, Murphy, and French (2016) reported some frequent factors that could hinder progress </w:t>
      </w:r>
      <w:r w:rsidR="009F6AB4">
        <w:rPr>
          <w:rFonts w:ascii="Times New Roman" w:hAnsi="Times New Roman" w:cs="Times New Roman"/>
        </w:rPr>
        <w:lastRenderedPageBreak/>
        <w:t xml:space="preserve">including difficulty coordinating meeting times and the ability of one person that is resistant to the change impeding forward progress. </w:t>
      </w:r>
      <w:r>
        <w:rPr>
          <w:rFonts w:ascii="Times New Roman" w:hAnsi="Times New Roman" w:cs="Times New Roman"/>
        </w:rPr>
        <w:t>Solidifying these changes and making them a permanent part of provider practice is a crucial step to the future sustainability of the change (Shirey, 2013).  D</w:t>
      </w:r>
      <w:r w:rsidR="00F16A55">
        <w:rPr>
          <w:rFonts w:ascii="Times New Roman" w:hAnsi="Times New Roman" w:cs="Times New Roman"/>
        </w:rPr>
        <w:t>uring this stage, the process was</w:t>
      </w:r>
      <w:r>
        <w:rPr>
          <w:rFonts w:ascii="Times New Roman" w:hAnsi="Times New Roman" w:cs="Times New Roman"/>
        </w:rPr>
        <w:t xml:space="preserve"> evaluated </w:t>
      </w:r>
      <w:r w:rsidR="00F16A55">
        <w:rPr>
          <w:rFonts w:ascii="Times New Roman" w:hAnsi="Times New Roman" w:cs="Times New Roman"/>
        </w:rPr>
        <w:t xml:space="preserve">weekly and the providers were </w:t>
      </w:r>
      <w:r>
        <w:rPr>
          <w:rFonts w:ascii="Times New Roman" w:hAnsi="Times New Roman" w:cs="Times New Roman"/>
        </w:rPr>
        <w:t>given information</w:t>
      </w:r>
      <w:r w:rsidR="002720FF">
        <w:rPr>
          <w:rFonts w:ascii="Times New Roman" w:hAnsi="Times New Roman" w:cs="Times New Roman"/>
        </w:rPr>
        <w:t xml:space="preserve"> regarding the progress that had </w:t>
      </w:r>
      <w:r>
        <w:rPr>
          <w:rFonts w:ascii="Times New Roman" w:hAnsi="Times New Roman" w:cs="Times New Roman"/>
        </w:rPr>
        <w:t>been made in increasing smoking cessation counseling at t</w:t>
      </w:r>
      <w:r w:rsidR="002720FF">
        <w:rPr>
          <w:rFonts w:ascii="Times New Roman" w:hAnsi="Times New Roman" w:cs="Times New Roman"/>
        </w:rPr>
        <w:t>he practice.  Evaluation was</w:t>
      </w:r>
      <w:r>
        <w:rPr>
          <w:rFonts w:ascii="Times New Roman" w:hAnsi="Times New Roman" w:cs="Times New Roman"/>
        </w:rPr>
        <w:t xml:space="preserve"> completed by checking in </w:t>
      </w:r>
      <w:r w:rsidR="002720FF">
        <w:rPr>
          <w:rFonts w:ascii="Times New Roman" w:hAnsi="Times New Roman" w:cs="Times New Roman"/>
        </w:rPr>
        <w:t>with each provider every Monday</w:t>
      </w:r>
      <w:r>
        <w:rPr>
          <w:rFonts w:ascii="Times New Roman" w:hAnsi="Times New Roman" w:cs="Times New Roman"/>
        </w:rPr>
        <w:t xml:space="preserve"> and </w:t>
      </w:r>
      <w:r w:rsidR="002720FF">
        <w:rPr>
          <w:rFonts w:ascii="Times New Roman" w:hAnsi="Times New Roman" w:cs="Times New Roman"/>
        </w:rPr>
        <w:t>asking if they were</w:t>
      </w:r>
      <w:r>
        <w:rPr>
          <w:rFonts w:ascii="Times New Roman" w:hAnsi="Times New Roman" w:cs="Times New Roman"/>
        </w:rPr>
        <w:t xml:space="preserve"> using the drop down smart phrase in their CP</w:t>
      </w:r>
      <w:r w:rsidR="002720FF">
        <w:rPr>
          <w:rFonts w:ascii="Times New Roman" w:hAnsi="Times New Roman" w:cs="Times New Roman"/>
        </w:rPr>
        <w:t xml:space="preserve">E documentation and if they were </w:t>
      </w:r>
      <w:r>
        <w:rPr>
          <w:rFonts w:ascii="Times New Roman" w:hAnsi="Times New Roman" w:cs="Times New Roman"/>
        </w:rPr>
        <w:t>billing for smoking cessation for smokers complet</w:t>
      </w:r>
      <w:r w:rsidR="002720FF">
        <w:rPr>
          <w:rFonts w:ascii="Times New Roman" w:hAnsi="Times New Roman" w:cs="Times New Roman"/>
        </w:rPr>
        <w:t xml:space="preserve">ing CPEs. </w:t>
      </w:r>
      <w:r w:rsidR="003E51B0">
        <w:rPr>
          <w:rFonts w:ascii="Times New Roman" w:hAnsi="Times New Roman" w:cs="Times New Roman"/>
        </w:rPr>
        <w:t xml:space="preserve"> Provider questions and concerns were addressed at this time</w:t>
      </w:r>
      <w:r>
        <w:rPr>
          <w:rFonts w:ascii="Times New Roman" w:hAnsi="Times New Roman" w:cs="Times New Roman"/>
        </w:rPr>
        <w:t xml:space="preserve">.  Information regarding the </w:t>
      </w:r>
      <w:r w:rsidR="009E3A4D">
        <w:rPr>
          <w:rFonts w:ascii="Times New Roman" w:hAnsi="Times New Roman" w:cs="Times New Roman"/>
        </w:rPr>
        <w:t xml:space="preserve">effectiveness </w:t>
      </w:r>
      <w:r w:rsidR="003E51B0">
        <w:rPr>
          <w:rFonts w:ascii="Times New Roman" w:hAnsi="Times New Roman" w:cs="Times New Roman"/>
        </w:rPr>
        <w:t>of</w:t>
      </w:r>
      <w:r w:rsidR="009E3A4D">
        <w:rPr>
          <w:rFonts w:ascii="Times New Roman" w:hAnsi="Times New Roman" w:cs="Times New Roman"/>
        </w:rPr>
        <w:t xml:space="preserve"> primary care</w:t>
      </w:r>
      <w:r w:rsidR="003E51B0">
        <w:rPr>
          <w:rFonts w:ascii="Times New Roman" w:hAnsi="Times New Roman" w:cs="Times New Roman"/>
        </w:rPr>
        <w:t xml:space="preserve"> tobacco cessation counseling was reinforced</w:t>
      </w:r>
      <w:r w:rsidR="002720FF">
        <w:rPr>
          <w:rFonts w:ascii="Times New Roman" w:hAnsi="Times New Roman" w:cs="Times New Roman"/>
        </w:rPr>
        <w:t>.  The providers were</w:t>
      </w:r>
      <w:r>
        <w:rPr>
          <w:rFonts w:ascii="Times New Roman" w:hAnsi="Times New Roman" w:cs="Times New Roman"/>
        </w:rPr>
        <w:t xml:space="preserve"> given feedback regarding their progress with smoking cessation counseling at 60 days and then will be given information at four months and </w:t>
      </w:r>
      <w:r w:rsidR="002720FF">
        <w:rPr>
          <w:rFonts w:ascii="Times New Roman" w:hAnsi="Times New Roman" w:cs="Times New Roman"/>
        </w:rPr>
        <w:t>six months after implementation</w:t>
      </w:r>
      <w:r>
        <w:rPr>
          <w:rFonts w:ascii="Times New Roman" w:hAnsi="Times New Roman" w:cs="Times New Roman"/>
        </w:rPr>
        <w:t xml:space="preserve"> which will be outside of the time frame of this quality improvement project.  The practice will continue to provide updates to the organization’s research council after project completion</w:t>
      </w:r>
      <w:r w:rsidR="00F16A55">
        <w:rPr>
          <w:rFonts w:ascii="Times New Roman" w:hAnsi="Times New Roman" w:cs="Times New Roman"/>
        </w:rPr>
        <w:t>,</w:t>
      </w:r>
      <w:r>
        <w:rPr>
          <w:rFonts w:ascii="Times New Roman" w:hAnsi="Times New Roman" w:cs="Times New Roman"/>
        </w:rPr>
        <w:t xml:space="preserve"> which will continue to encourage sustainability of the project.</w:t>
      </w:r>
      <w:r w:rsidR="00F16A55">
        <w:rPr>
          <w:rFonts w:ascii="Times New Roman" w:hAnsi="Times New Roman" w:cs="Times New Roman"/>
        </w:rPr>
        <w:t xml:space="preserve">  </w:t>
      </w:r>
      <w:r w:rsidR="002720FF">
        <w:rPr>
          <w:rFonts w:ascii="Times New Roman" w:hAnsi="Times New Roman" w:cs="Times New Roman"/>
        </w:rPr>
        <w:t>Lewin’s refreezing stage provided the framework for development of continued project implementation and evaluation to promote permanent change which included the ongoing evaluation at four and six months as well as continued reporting to the organizations research counsel regarding project outcomes.</w:t>
      </w:r>
    </w:p>
    <w:p w14:paraId="350E5936"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Assumptions</w:t>
      </w:r>
    </w:p>
    <w:p w14:paraId="02812F9C"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This quality improvement project has several assumptions that will be evaluated.  The first assumption is that providers not using specific smoking cessation intervention guidelines lowers rates of smoking cessation counseling.  Next, that provider education regarding implementation of a specific smoking cessation tool will improve rates of provider smoking </w:t>
      </w:r>
      <w:r>
        <w:rPr>
          <w:rFonts w:ascii="Times New Roman" w:hAnsi="Times New Roman" w:cs="Times New Roman"/>
        </w:rPr>
        <w:lastRenderedPageBreak/>
        <w:t>cessation counseling at CPEs of smokers.  Lastly, that increased rates of smoking cessation counseling will lead to increased billing for smoking cessation which will increase revenue and will provide a financial contribution to the practice.</w:t>
      </w:r>
    </w:p>
    <w:p w14:paraId="310C26A0"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Project Questions</w:t>
      </w:r>
    </w:p>
    <w:p w14:paraId="3A328F63" w14:textId="77777777" w:rsidR="00F2745A" w:rsidRDefault="00F2745A" w:rsidP="00F2745A">
      <w:pPr>
        <w:widowControl w:val="0"/>
        <w:autoSpaceDE w:val="0"/>
        <w:autoSpaceDN w:val="0"/>
        <w:adjustRightInd w:val="0"/>
        <w:spacing w:line="480" w:lineRule="auto"/>
        <w:ind w:left="1440" w:hanging="1440"/>
        <w:rPr>
          <w:rFonts w:ascii="Helvetica" w:hAnsi="Helvetica" w:cs="Helvetica"/>
        </w:rPr>
      </w:pPr>
      <w:r>
        <w:rPr>
          <w:rFonts w:ascii="Times New Roman" w:hAnsi="Times New Roman" w:cs="Times New Roman"/>
        </w:rPr>
        <w:t>1.</w:t>
      </w:r>
      <w:r>
        <w:rPr>
          <w:rFonts w:ascii="Times New Roman" w:hAnsi="Times New Roman" w:cs="Times New Roman"/>
          <w:sz w:val="18"/>
          <w:szCs w:val="18"/>
        </w:rPr>
        <w:t xml:space="preserve">     </w:t>
      </w:r>
      <w:r>
        <w:rPr>
          <w:rFonts w:ascii="Times New Roman" w:hAnsi="Times New Roman" w:cs="Times New Roman"/>
        </w:rPr>
        <w:t>Will provider education regarding an evidence based smoking cessation tool improve rates of smoking cessation counseling?</w:t>
      </w:r>
    </w:p>
    <w:p w14:paraId="40B3897A" w14:textId="77777777" w:rsidR="00F2745A" w:rsidRDefault="00F2745A" w:rsidP="00F2745A">
      <w:pPr>
        <w:widowControl w:val="0"/>
        <w:autoSpaceDE w:val="0"/>
        <w:autoSpaceDN w:val="0"/>
        <w:adjustRightInd w:val="0"/>
        <w:spacing w:line="480" w:lineRule="auto"/>
        <w:ind w:left="1440" w:hanging="1440"/>
        <w:rPr>
          <w:rFonts w:ascii="Helvetica" w:hAnsi="Helvetica" w:cs="Helvetica"/>
        </w:rPr>
      </w:pPr>
      <w:r>
        <w:rPr>
          <w:rFonts w:ascii="Times New Roman" w:hAnsi="Times New Roman" w:cs="Times New Roman"/>
        </w:rPr>
        <w:t>2.</w:t>
      </w:r>
      <w:r>
        <w:rPr>
          <w:rFonts w:ascii="Times New Roman" w:hAnsi="Times New Roman" w:cs="Times New Roman"/>
          <w:sz w:val="18"/>
          <w:szCs w:val="18"/>
        </w:rPr>
        <w:t xml:space="preserve">     </w:t>
      </w:r>
      <w:r>
        <w:rPr>
          <w:rFonts w:ascii="Times New Roman" w:hAnsi="Times New Roman" w:cs="Times New Roman"/>
        </w:rPr>
        <w:t>Will increased provider rates of smoking cessation counseling increase rates of billing for smoking cessation counseling.</w:t>
      </w:r>
    </w:p>
    <w:p w14:paraId="42ADF638"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Definition of Terms</w:t>
      </w:r>
    </w:p>
    <w:p w14:paraId="26CBA793" w14:textId="77777777" w:rsidR="00F2745A" w:rsidRDefault="00F2745A" w:rsidP="00F2745A">
      <w:pPr>
        <w:widowControl w:val="0"/>
        <w:autoSpaceDE w:val="0"/>
        <w:autoSpaceDN w:val="0"/>
        <w:adjustRightInd w:val="0"/>
        <w:spacing w:line="480" w:lineRule="auto"/>
        <w:ind w:left="1440" w:hanging="1440"/>
        <w:rPr>
          <w:rFonts w:ascii="Helvetica" w:hAnsi="Helvetica" w:cs="Helvetica"/>
        </w:rPr>
      </w:pPr>
      <w:r>
        <w:rPr>
          <w:rFonts w:ascii="Times New Roman" w:hAnsi="Times New Roman" w:cs="Times New Roman"/>
        </w:rPr>
        <w:t>1.</w:t>
      </w:r>
      <w:r>
        <w:rPr>
          <w:rFonts w:ascii="Times New Roman" w:hAnsi="Times New Roman" w:cs="Times New Roman"/>
          <w:sz w:val="18"/>
          <w:szCs w:val="18"/>
        </w:rPr>
        <w:t xml:space="preserve">     </w:t>
      </w:r>
      <w:r>
        <w:rPr>
          <w:rFonts w:ascii="Times New Roman" w:hAnsi="Times New Roman" w:cs="Times New Roman"/>
        </w:rPr>
        <w:t>Smoking cessation- The process of completely stopping smoking.</w:t>
      </w:r>
    </w:p>
    <w:p w14:paraId="6DE87516" w14:textId="77777777" w:rsidR="00F2745A" w:rsidRDefault="00F2745A" w:rsidP="00F2745A">
      <w:pPr>
        <w:widowControl w:val="0"/>
        <w:autoSpaceDE w:val="0"/>
        <w:autoSpaceDN w:val="0"/>
        <w:adjustRightInd w:val="0"/>
        <w:spacing w:line="480" w:lineRule="auto"/>
        <w:ind w:left="1440" w:hanging="1440"/>
        <w:rPr>
          <w:rFonts w:ascii="Helvetica" w:hAnsi="Helvetica" w:cs="Helvetica"/>
        </w:rPr>
      </w:pPr>
      <w:r>
        <w:rPr>
          <w:rFonts w:ascii="Times New Roman" w:hAnsi="Times New Roman" w:cs="Times New Roman"/>
        </w:rPr>
        <w:t>2.</w:t>
      </w:r>
      <w:r>
        <w:rPr>
          <w:rFonts w:ascii="Times New Roman" w:hAnsi="Times New Roman" w:cs="Times New Roman"/>
          <w:sz w:val="18"/>
          <w:szCs w:val="18"/>
        </w:rPr>
        <w:t xml:space="preserve">     </w:t>
      </w:r>
      <w:r>
        <w:rPr>
          <w:rFonts w:ascii="Times New Roman" w:hAnsi="Times New Roman" w:cs="Times New Roman"/>
        </w:rPr>
        <w:t xml:space="preserve">5 A’s method – Smoking cessation intervention. The five A’s include ask about tobacco use, advise to quit, assess willingness to make a quit attempt, assist in the quit attempt, and arrange follow-up (Centers for Disease Control and Prevention, 2014). </w:t>
      </w:r>
    </w:p>
    <w:p w14:paraId="09E0C029"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Summary</w:t>
      </w:r>
    </w:p>
    <w:p w14:paraId="0E389F6B"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The purpose of this quality improvement project is to improve smoking cessation counseling at a primary care practice where no standard practice is being utilized.  The health effects of tobacco smoking are devastating and affect many aspects of a patient’s health.  The complications of tobacco smoking include not only increased risk of death and illness but are also an incredible economic burden.  Smoking cessation benefits include decreased health risks and are economically beneficial as well. </w:t>
      </w:r>
    </w:p>
    <w:p w14:paraId="2D487A07" w14:textId="77777777" w:rsidR="00F2745A" w:rsidRDefault="00F2745A" w:rsidP="00F2745A">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5 A’s smoking cessation method will be implemented at this primary care practice with the goal of increasing smoking cessation counseling at yearly CPEs of patients with a positive smoking screening.  The outcomes of this project will be evaluation of consistent use of </w:t>
      </w:r>
      <w:r>
        <w:rPr>
          <w:rFonts w:ascii="Times New Roman" w:hAnsi="Times New Roman" w:cs="Times New Roman"/>
        </w:rPr>
        <w:lastRenderedPageBreak/>
        <w:t>implementation of the 5 A’s smoking cessation tool and increased billing for smoking cessation counseling.  This evaluation will be completed by chart analysis of 20% of smoker’s CPEs for 60 days prior to implementation and chart analysis of an equal number of patient encounters for 60 days after project implementation.  Charts will be analyzed for documentation of implementation of the 5 A’s smoking cessation method and for billing for smoking cessation.  Data will be collected to review the completion of smoking cessation counseling and coding practices for smoking cessation.</w:t>
      </w:r>
    </w:p>
    <w:p w14:paraId="0D313C6F"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4942DD30"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2F092C38"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1E2DEB97"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22A0394E"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13340E62"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7A9EB247"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310AD7E3"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5A84E030"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3A3ECBBA"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11677BDD"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1B42BD44"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0B6AAA03"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6E7B7818" w14:textId="77777777" w:rsidR="00715128" w:rsidRDefault="00715128" w:rsidP="00947738">
      <w:pPr>
        <w:widowControl w:val="0"/>
        <w:autoSpaceDE w:val="0"/>
        <w:autoSpaceDN w:val="0"/>
        <w:adjustRightInd w:val="0"/>
        <w:spacing w:line="480" w:lineRule="auto"/>
        <w:jc w:val="center"/>
        <w:rPr>
          <w:rFonts w:ascii="Times New Roman" w:hAnsi="Times New Roman" w:cs="Times New Roman"/>
          <w:b/>
          <w:bCs/>
        </w:rPr>
      </w:pPr>
    </w:p>
    <w:p w14:paraId="0A75BC4E" w14:textId="77777777" w:rsidR="000E11B1" w:rsidRDefault="000E11B1" w:rsidP="00622D92">
      <w:pPr>
        <w:widowControl w:val="0"/>
        <w:autoSpaceDE w:val="0"/>
        <w:autoSpaceDN w:val="0"/>
        <w:adjustRightInd w:val="0"/>
        <w:spacing w:line="480" w:lineRule="auto"/>
        <w:jc w:val="center"/>
        <w:rPr>
          <w:rFonts w:ascii="Times New Roman" w:hAnsi="Times New Roman" w:cs="Times New Roman"/>
          <w:b/>
          <w:bCs/>
        </w:rPr>
      </w:pPr>
    </w:p>
    <w:p w14:paraId="280D944D" w14:textId="77777777" w:rsidR="000E11B1" w:rsidRDefault="000E11B1" w:rsidP="00622D92">
      <w:pPr>
        <w:widowControl w:val="0"/>
        <w:autoSpaceDE w:val="0"/>
        <w:autoSpaceDN w:val="0"/>
        <w:adjustRightInd w:val="0"/>
        <w:spacing w:line="480" w:lineRule="auto"/>
        <w:jc w:val="center"/>
        <w:rPr>
          <w:rFonts w:ascii="Times New Roman" w:hAnsi="Times New Roman" w:cs="Times New Roman"/>
          <w:b/>
          <w:bCs/>
        </w:rPr>
      </w:pPr>
    </w:p>
    <w:p w14:paraId="090E9DEA" w14:textId="6BE4152F" w:rsidR="00947738" w:rsidRDefault="00947738" w:rsidP="00622D92">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lastRenderedPageBreak/>
        <w:t>Chapter 2: Review of the Literature</w:t>
      </w:r>
    </w:p>
    <w:p w14:paraId="10CCDEA5" w14:textId="32B81907" w:rsidR="00947738" w:rsidRDefault="00947738" w:rsidP="00947738">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The literature review for this project was conducted utilizing the following databases PubMed, CINAHL, Medline, and Ovid.  Search terms used included smoking cessation, which yielded 35,537 results, tobacco cessation which yielded 29,228 results, smoking cessation 5 A which yielded 10,063 results, and smoking cessation primary care which yielded 2,881 results.  The journal articles were reviewed and only articles that mentioned smoking in the title were included.  </w:t>
      </w:r>
      <w:r w:rsidR="002768BF" w:rsidRPr="00DB28FD">
        <w:rPr>
          <w:rFonts w:ascii="Times New Roman" w:hAnsi="Times New Roman" w:cs="Times New Roman"/>
        </w:rPr>
        <w:t>Additional</w:t>
      </w:r>
      <w:r w:rsidR="004D60B3" w:rsidRPr="00DC26AE">
        <w:rPr>
          <w:rFonts w:ascii="Times New Roman" w:hAnsi="Times New Roman" w:cs="Times New Roman"/>
        </w:rPr>
        <w:t>ly,</w:t>
      </w:r>
      <w:r w:rsidR="002768BF">
        <w:rPr>
          <w:rFonts w:ascii="Times New Roman" w:hAnsi="Times New Roman" w:cs="Times New Roman"/>
        </w:rPr>
        <w:t xml:space="preserve"> i</w:t>
      </w:r>
      <w:r>
        <w:rPr>
          <w:rFonts w:ascii="Times New Roman" w:hAnsi="Times New Roman" w:cs="Times New Roman"/>
        </w:rPr>
        <w:t xml:space="preserve">nclusion criteria </w:t>
      </w:r>
      <w:r w:rsidR="00A90988">
        <w:rPr>
          <w:rFonts w:ascii="Times New Roman" w:hAnsi="Times New Roman" w:cs="Times New Roman"/>
        </w:rPr>
        <w:t>specified</w:t>
      </w:r>
      <w:r>
        <w:rPr>
          <w:rFonts w:ascii="Times New Roman" w:hAnsi="Times New Roman" w:cs="Times New Roman"/>
        </w:rPr>
        <w:t xml:space="preserve"> that articles not be greater than five years old unless found to be currently relevant.  Exclusion criteria included articles regarding smoking cessation in youth and teens, articles regarding smoking cessation during hospitalization, opinion pieces, and editorials. Additionally, articles were excluded that were not generalizable or that did not specifically address smoking cessation or complications of smoking.  Relevant articles were narrowed to </w:t>
      </w:r>
      <w:r w:rsidR="00897B73">
        <w:rPr>
          <w:rFonts w:ascii="Times New Roman" w:hAnsi="Times New Roman" w:cs="Times New Roman"/>
        </w:rPr>
        <w:t>28</w:t>
      </w:r>
      <w:r>
        <w:rPr>
          <w:rFonts w:ascii="Times New Roman" w:hAnsi="Times New Roman" w:cs="Times New Roman"/>
        </w:rPr>
        <w:t xml:space="preserve">. </w:t>
      </w:r>
    </w:p>
    <w:p w14:paraId="1E86221B" w14:textId="77777777" w:rsidR="00947738" w:rsidRDefault="00947738" w:rsidP="00947738">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Literature Review Findings</w:t>
      </w:r>
    </w:p>
    <w:p w14:paraId="1AD72833" w14:textId="1CE8F841" w:rsidR="00947738" w:rsidRDefault="00947738" w:rsidP="004C3D14">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b/>
          <w:bCs/>
        </w:rPr>
        <w:t xml:space="preserve">Smoking </w:t>
      </w:r>
      <w:r w:rsidR="009C382A">
        <w:rPr>
          <w:rFonts w:ascii="Times New Roman" w:hAnsi="Times New Roman" w:cs="Times New Roman"/>
          <w:b/>
          <w:bCs/>
        </w:rPr>
        <w:t>h</w:t>
      </w:r>
      <w:r>
        <w:rPr>
          <w:rFonts w:ascii="Times New Roman" w:hAnsi="Times New Roman" w:cs="Times New Roman"/>
          <w:b/>
          <w:bCs/>
        </w:rPr>
        <w:t xml:space="preserve">ealth </w:t>
      </w:r>
      <w:r w:rsidR="009C382A">
        <w:rPr>
          <w:rFonts w:ascii="Times New Roman" w:hAnsi="Times New Roman" w:cs="Times New Roman"/>
          <w:b/>
          <w:bCs/>
        </w:rPr>
        <w:t>e</w:t>
      </w:r>
      <w:r>
        <w:rPr>
          <w:rFonts w:ascii="Times New Roman" w:hAnsi="Times New Roman" w:cs="Times New Roman"/>
          <w:b/>
          <w:bCs/>
        </w:rPr>
        <w:t>ffects</w:t>
      </w:r>
    </w:p>
    <w:p w14:paraId="4B2DDD75" w14:textId="1C37F274"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The first major concept of this project to be discussed is that tobacco smoking is a detrimental health risk with a number of devastating consequences in the United States.  The percentage of United States adults who smoke cigarettes in 2015 was 15.1% (Jamal et al, 2016).  The </w:t>
      </w:r>
      <w:r w:rsidR="00405FCF">
        <w:rPr>
          <w:rFonts w:ascii="Times New Roman" w:hAnsi="Times New Roman" w:cs="Times New Roman"/>
        </w:rPr>
        <w:t>Centers for Disease Control (</w:t>
      </w:r>
      <w:r>
        <w:rPr>
          <w:rFonts w:ascii="Times New Roman" w:hAnsi="Times New Roman" w:cs="Times New Roman"/>
        </w:rPr>
        <w:t>CDC</w:t>
      </w:r>
      <w:r w:rsidR="00B33339">
        <w:rPr>
          <w:rFonts w:ascii="Times New Roman" w:hAnsi="Times New Roman" w:cs="Times New Roman"/>
        </w:rPr>
        <w:t>)</w:t>
      </w:r>
      <w:r>
        <w:rPr>
          <w:rFonts w:ascii="Times New Roman" w:hAnsi="Times New Roman" w:cs="Times New Roman"/>
        </w:rPr>
        <w:t xml:space="preserve"> (2017) reports that smoking is responsible for nearly one out of five deaths in the United States every year at greater than 480,000 deaths per year and is the leading preventable cause of death.  The increased risks include lung cancer, </w:t>
      </w:r>
      <w:r w:rsidR="00B33339">
        <w:rPr>
          <w:rFonts w:ascii="Times New Roman" w:hAnsi="Times New Roman" w:cs="Times New Roman"/>
        </w:rPr>
        <w:t>chronic obstructive pulmonary disease (</w:t>
      </w:r>
      <w:r>
        <w:rPr>
          <w:rFonts w:ascii="Times New Roman" w:hAnsi="Times New Roman" w:cs="Times New Roman"/>
        </w:rPr>
        <w:t>COPD</w:t>
      </w:r>
      <w:r w:rsidR="00B33339">
        <w:rPr>
          <w:rFonts w:ascii="Times New Roman" w:hAnsi="Times New Roman" w:cs="Times New Roman"/>
        </w:rPr>
        <w:t>)</w:t>
      </w:r>
      <w:r>
        <w:rPr>
          <w:rFonts w:ascii="Times New Roman" w:hAnsi="Times New Roman" w:cs="Times New Roman"/>
        </w:rPr>
        <w:t xml:space="preserve">, increased risk of dying from all causes, coronary artery disease, stroke, worsened asthma, increased risk of multiple cancers, and risk of pregnancy complications (CDC, 2017).  Smoking can also affect male fertility, eye disease, tooth and gum </w:t>
      </w:r>
      <w:r>
        <w:rPr>
          <w:rFonts w:ascii="Times New Roman" w:hAnsi="Times New Roman" w:cs="Times New Roman"/>
        </w:rPr>
        <w:lastRenderedPageBreak/>
        <w:t>disease, and increased risk of developing type 2 diabetes, inflammation, decreased immune function and rheumatoid arthritis (CDC, 2017).  Plurphanswat, Kaestner, and Rodu (2017) also suggest increased rates of depression and anxiety in tobacco smokers which is thought to possibly be related to the increased health problems in smokers.</w:t>
      </w:r>
    </w:p>
    <w:p w14:paraId="39959C6F" w14:textId="0A9A2A43"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Cigarette smoking is the number one factor contributing to the development of</w:t>
      </w:r>
      <w:r w:rsidR="00B33339">
        <w:rPr>
          <w:rFonts w:ascii="Times New Roman" w:hAnsi="Times New Roman" w:cs="Times New Roman"/>
        </w:rPr>
        <w:t xml:space="preserve"> </w:t>
      </w:r>
      <w:r>
        <w:rPr>
          <w:rFonts w:ascii="Times New Roman" w:hAnsi="Times New Roman" w:cs="Times New Roman"/>
        </w:rPr>
        <w:t xml:space="preserve">COPD which affects 5-10% of the United States population. Smoking prevention and cessation have been determined to be an important area of focus for prevention of COPD (Eisner et al. 2010).  Guarascio, Ray, and Finch (2013) also discuss </w:t>
      </w:r>
      <w:r w:rsidR="00B33339">
        <w:rPr>
          <w:rFonts w:ascii="Times New Roman" w:hAnsi="Times New Roman" w:cs="Times New Roman"/>
        </w:rPr>
        <w:t>that smoking is the</w:t>
      </w:r>
      <w:r>
        <w:rPr>
          <w:rFonts w:ascii="Times New Roman" w:hAnsi="Times New Roman" w:cs="Times New Roman"/>
        </w:rPr>
        <w:t xml:space="preserve"> primary risk factor for development of COPD which affects more than 12 million United States citizens.  They reiterate that smoking prevention and cessation are crucial for prevention and treatment of COPD.  The</w:t>
      </w:r>
      <w:r w:rsidR="00B33339">
        <w:rPr>
          <w:rFonts w:ascii="Times New Roman" w:hAnsi="Times New Roman" w:cs="Times New Roman"/>
        </w:rPr>
        <w:t>se writers</w:t>
      </w:r>
      <w:r>
        <w:rPr>
          <w:rFonts w:ascii="Times New Roman" w:hAnsi="Times New Roman" w:cs="Times New Roman"/>
        </w:rPr>
        <w:t xml:space="preserve"> go on to discuss the incredible financial burden of COPD in this country.  Projected costs of COPD in the United States in 2010 was approximately 49.9 billion dollars with an expectation for these numbers to rise.  This includes direct costs of 30 billion dollars and indirect costs of 20 billion dollars (Guarascio et al. 2013).  Indirect costs of COPD include lost productivity from missed work days, decreased productivity at work, and increased likelihood of being unemployed and collecting Social Security Disability insurance.  Direct costs of COPD include detection, treatment, prevention, rehabilitation, physician office visits, hospitalizations, home care, and medications (Guarascio et al. 2013).</w:t>
      </w:r>
    </w:p>
    <w:p w14:paraId="3B9F1A61" w14:textId="4C7E471D"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Tobacco smoking also has negative effects on both male and female reproductive systems.  The U.S. Department of Health and Human Services (USDHHS) (2014) reported sufficient evidence to link maternal smoking to </w:t>
      </w:r>
      <w:r w:rsidR="00BC081F">
        <w:rPr>
          <w:rFonts w:ascii="Times New Roman" w:hAnsi="Times New Roman" w:cs="Times New Roman"/>
        </w:rPr>
        <w:t xml:space="preserve">low birth weight, </w:t>
      </w:r>
      <w:r>
        <w:rPr>
          <w:rFonts w:ascii="Times New Roman" w:hAnsi="Times New Roman" w:cs="Times New Roman"/>
        </w:rPr>
        <w:t xml:space="preserve">orofacial clefts, ectopic pregnancy, preterm delivery, and stillbirth.  They also report sufficient evidence to link smoking with erectile dysfunction in males.  </w:t>
      </w:r>
      <w:r w:rsidR="00BC081F">
        <w:rPr>
          <w:rFonts w:ascii="Times New Roman" w:hAnsi="Times New Roman" w:cs="Times New Roman"/>
        </w:rPr>
        <w:t>S</w:t>
      </w:r>
      <w:r>
        <w:rPr>
          <w:rFonts w:ascii="Times New Roman" w:hAnsi="Times New Roman" w:cs="Times New Roman"/>
        </w:rPr>
        <w:t xml:space="preserve">pecific issues associated with the male reproductive system </w:t>
      </w:r>
      <w:r>
        <w:rPr>
          <w:rFonts w:ascii="Times New Roman" w:hAnsi="Times New Roman" w:cs="Times New Roman"/>
        </w:rPr>
        <w:lastRenderedPageBreak/>
        <w:t xml:space="preserve">include decreased sperm count, decreased sperm motility, and lower semen volume (Kovac et al. 2015). </w:t>
      </w:r>
    </w:p>
    <w:p w14:paraId="61C3BCB9" w14:textId="17F1E1DA" w:rsidR="00947738" w:rsidRDefault="00035615" w:rsidP="00DB28FD">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rPr>
        <w:t>S</w:t>
      </w:r>
      <w:r w:rsidR="00947738">
        <w:rPr>
          <w:rFonts w:ascii="Times New Roman" w:hAnsi="Times New Roman" w:cs="Times New Roman"/>
        </w:rPr>
        <w:t>ufficient evidence</w:t>
      </w:r>
      <w:r>
        <w:rPr>
          <w:rFonts w:ascii="Times New Roman" w:hAnsi="Times New Roman" w:cs="Times New Roman"/>
        </w:rPr>
        <w:t xml:space="preserve"> has also been</w:t>
      </w:r>
      <w:r w:rsidR="00947738">
        <w:rPr>
          <w:rFonts w:ascii="Times New Roman" w:hAnsi="Times New Roman" w:cs="Times New Roman"/>
        </w:rPr>
        <w:t xml:space="preserve"> reported to link tobacco smoking as a contributing factor to many cancers including lung cancer and increased risk of all-cause mortality in cancer patients.  There is also a possible link between smoking and breast cancer (USDHHS, 2014).  The CDC (2017) reports increased risk of other cancers due to smoking including bladder, cervical, colorectal, esophageal, kidney, ureter, laryngeal, liver, oropharynx, pancreas, stomach, trachea, bronchial, and acute myeloid leukemia (CDC, 2017). </w:t>
      </w:r>
    </w:p>
    <w:p w14:paraId="2D2BFBF8" w14:textId="77777777" w:rsidR="00947738" w:rsidRDefault="00947738" w:rsidP="00947738">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t>Primary Care Provider Smoking Cessation Role</w:t>
      </w:r>
    </w:p>
    <w:p w14:paraId="0B6E2F1D" w14:textId="77777777"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Primary care providers play a significant role in smoking cessation counseling and should be completing smoking cessation counseling using an evidence based smoking cessation intervention.  The process of identifying patients that are tobacco users and implementation of appropriate smoking cessation interventions is essential for the process of decreasing the number of tobacco smokers in the United States (Olenik and Mospan, 2017).  Maciosek et al. (2017) noted that tobacco cessation counseling has been ranked as one of the most important preventive services in primary care.  Olenik and Mospain (2017) reported that tobacco cessation counseling is a cost-effective intervention with great potential to improve population health.  Approximately half of all long-term smokers will die of a smoking related illness, therefore smoking cessation is a highly effective health prevention strategy (Van Schayck et al. 2017).</w:t>
      </w:r>
    </w:p>
    <w:p w14:paraId="1D123318" w14:textId="357239DE"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The benefits of primary care providers completing smoking cessation counseling has been shown in many studies with reports of patients being 1.6 to 3.4 times more likely to quit smoking after being counseled to quit by their primary care provider (Johns, Metzger, and Lawrence, 2014).   Verbiest et al. (2016) also discuss</w:t>
      </w:r>
      <w:r w:rsidR="00620910">
        <w:rPr>
          <w:rFonts w:ascii="Times New Roman" w:hAnsi="Times New Roman" w:cs="Times New Roman"/>
        </w:rPr>
        <w:t>ed</w:t>
      </w:r>
      <w:r>
        <w:rPr>
          <w:rFonts w:ascii="Times New Roman" w:hAnsi="Times New Roman" w:cs="Times New Roman"/>
        </w:rPr>
        <w:t xml:space="preserve"> the importance of smoking cessation in </w:t>
      </w:r>
      <w:r>
        <w:rPr>
          <w:rFonts w:ascii="Times New Roman" w:hAnsi="Times New Roman" w:cs="Times New Roman"/>
        </w:rPr>
        <w:lastRenderedPageBreak/>
        <w:t xml:space="preserve">the primary care setting.  They reported that face to face encounters in the primary care setting are an optimal </w:t>
      </w:r>
      <w:r w:rsidR="006678F8">
        <w:rPr>
          <w:rFonts w:ascii="Times New Roman" w:hAnsi="Times New Roman" w:cs="Times New Roman"/>
        </w:rPr>
        <w:t>environment</w:t>
      </w:r>
      <w:r>
        <w:rPr>
          <w:rFonts w:ascii="Times New Roman" w:hAnsi="Times New Roman" w:cs="Times New Roman"/>
        </w:rPr>
        <w:t xml:space="preserve"> for identification of smokers and initiation of smoking cessation treatments.  One of the reasons noted supporting the importance of smoking cessation in the primary care setting was that the ease of obtaining smoking cessation counseling and smoking cessation treatments increase rates of quitting (Verbiest et al. 2016). </w:t>
      </w:r>
    </w:p>
    <w:p w14:paraId="5E3EE51A" w14:textId="77777777"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The National Lung Screening Trial results also support the importance of smoking cessation counseling being completed in the primary care setting.  This study included data obtained regarding smoking cessation counseling for individuals enrolled in the National Lung Screening Trial that were smokers at the time of enrollment in the program.  The 5 A’s smoking cessation counseling method was used in this study.  It was found that assisting with smoking cessation and arranging smoking cessation follow up were associated with an over 40% increase in likelihood the patient would quit smoking (Park et al. 2015).</w:t>
      </w:r>
    </w:p>
    <w:p w14:paraId="2DE7F7EE" w14:textId="7A22D309" w:rsidR="00947738" w:rsidRDefault="00947738" w:rsidP="00947738">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t>Evidence</w:t>
      </w:r>
      <w:r w:rsidR="002A090F">
        <w:rPr>
          <w:rFonts w:ascii="Times New Roman" w:hAnsi="Times New Roman" w:cs="Times New Roman"/>
          <w:b/>
          <w:bCs/>
        </w:rPr>
        <w:t>-</w:t>
      </w:r>
      <w:r>
        <w:rPr>
          <w:rFonts w:ascii="Times New Roman" w:hAnsi="Times New Roman" w:cs="Times New Roman"/>
          <w:b/>
          <w:bCs/>
        </w:rPr>
        <w:t>Based Smoking Cessation Method</w:t>
      </w:r>
    </w:p>
    <w:p w14:paraId="371F2500" w14:textId="0D98412D" w:rsidR="00947738" w:rsidRDefault="00947738" w:rsidP="00947738">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Primary care providers are in a position to make an impact and improve smoking cessation.  Studies report that people who smoke tobacco are more likely to quit if smoking cessation is recommended by their primary care provider but that many patients do not perceive having received that advice (Johns et al. 2014).  A study completed by Johns et al. was completed and found that provider a provider with a visual cue during an office visit significantly improved the likelihood the provider would discuss smoking cessation with that patient.  This </w:t>
      </w:r>
      <w:r w:rsidR="004D60B3">
        <w:rPr>
          <w:rFonts w:ascii="Times New Roman" w:hAnsi="Times New Roman" w:cs="Times New Roman"/>
        </w:rPr>
        <w:t xml:space="preserve">quality improvement </w:t>
      </w:r>
      <w:r>
        <w:rPr>
          <w:rFonts w:ascii="Times New Roman" w:hAnsi="Times New Roman" w:cs="Times New Roman"/>
        </w:rPr>
        <w:t>project</w:t>
      </w:r>
      <w:r w:rsidR="00CA24C6">
        <w:rPr>
          <w:rFonts w:ascii="Times New Roman" w:hAnsi="Times New Roman" w:cs="Times New Roman"/>
        </w:rPr>
        <w:t xml:space="preserve"> </w:t>
      </w:r>
      <w:r>
        <w:rPr>
          <w:rFonts w:ascii="Times New Roman" w:hAnsi="Times New Roman" w:cs="Times New Roman"/>
        </w:rPr>
        <w:t>include</w:t>
      </w:r>
      <w:r w:rsidR="004D60B3">
        <w:rPr>
          <w:rFonts w:ascii="Times New Roman" w:hAnsi="Times New Roman" w:cs="Times New Roman"/>
        </w:rPr>
        <w:t>d</w:t>
      </w:r>
      <w:r>
        <w:rPr>
          <w:rFonts w:ascii="Times New Roman" w:hAnsi="Times New Roman" w:cs="Times New Roman"/>
        </w:rPr>
        <w:t xml:space="preserve"> a visual cue in the </w:t>
      </w:r>
      <w:r w:rsidR="00FD2844">
        <w:rPr>
          <w:rFonts w:ascii="Times New Roman" w:hAnsi="Times New Roman" w:cs="Times New Roman"/>
        </w:rPr>
        <w:t>patient’s</w:t>
      </w:r>
      <w:r>
        <w:rPr>
          <w:rFonts w:ascii="Times New Roman" w:hAnsi="Times New Roman" w:cs="Times New Roman"/>
        </w:rPr>
        <w:t xml:space="preserve"> chart to complete the 5 A’s smoking cessation method for counseling during yearly </w:t>
      </w:r>
      <w:r w:rsidR="00CA24C6">
        <w:rPr>
          <w:rFonts w:ascii="Times New Roman" w:hAnsi="Times New Roman" w:cs="Times New Roman"/>
        </w:rPr>
        <w:t>comprehensive physical exams (</w:t>
      </w:r>
      <w:r>
        <w:rPr>
          <w:rFonts w:ascii="Times New Roman" w:hAnsi="Times New Roman" w:cs="Times New Roman"/>
        </w:rPr>
        <w:t>CPE</w:t>
      </w:r>
      <w:r w:rsidR="00CA24C6">
        <w:rPr>
          <w:rFonts w:ascii="Times New Roman" w:hAnsi="Times New Roman" w:cs="Times New Roman"/>
        </w:rPr>
        <w:t>)</w:t>
      </w:r>
      <w:r>
        <w:rPr>
          <w:rFonts w:ascii="Times New Roman" w:hAnsi="Times New Roman" w:cs="Times New Roman"/>
        </w:rPr>
        <w:t xml:space="preserve"> of smokers.</w:t>
      </w:r>
    </w:p>
    <w:p w14:paraId="40DB4C0A" w14:textId="5539BDDD" w:rsidR="00947738" w:rsidRDefault="00947738" w:rsidP="00947738">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Another study completed regarding patient levels of engagement was also very </w:t>
      </w:r>
      <w:r>
        <w:rPr>
          <w:rFonts w:ascii="Times New Roman" w:hAnsi="Times New Roman" w:cs="Times New Roman"/>
        </w:rPr>
        <w:lastRenderedPageBreak/>
        <w:t xml:space="preserve">supportive of the importance of smoking cessation counseling by providers during patient encounters.  Patients that were highly engaged during the office visit were more likely to receive smoking cessation counseling at 58.5% than those who were less engaged at 45.4%.  </w:t>
      </w:r>
      <w:r w:rsidR="00652164">
        <w:rPr>
          <w:rFonts w:ascii="Times New Roman" w:hAnsi="Times New Roman" w:cs="Times New Roman"/>
        </w:rPr>
        <w:t>P</w:t>
      </w:r>
      <w:r>
        <w:rPr>
          <w:rFonts w:ascii="Times New Roman" w:hAnsi="Times New Roman" w:cs="Times New Roman"/>
        </w:rPr>
        <w:t>atients who were highly engaged and received smoking cessation counseling were very likely to attempt to stop smoking at 74.6% compared to those who were less engaged and did not receive smoking cessation counseling at 46%.  Despite these statistics, counseling was still considered effective even in less engaged patients who received counseling as those who received counseling were more likely to attempt to quit smoking at 60.4% (Cunningham, 2014).  These results reinforce the importance of completing smoking counseling with patients during office encounters.</w:t>
      </w:r>
    </w:p>
    <w:p w14:paraId="3800E9B5" w14:textId="4A7AE665"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The final major concept of this quality improvement project is the use of the 5 A’s smoking cessation method to improve smoking cessation counseling.  This tool is recommended by the CDC in the 2014 </w:t>
      </w:r>
      <w:r>
        <w:rPr>
          <w:rFonts w:ascii="Times New Roman" w:hAnsi="Times New Roman" w:cs="Times New Roman"/>
          <w:i/>
          <w:iCs/>
        </w:rPr>
        <w:t xml:space="preserve">Best Practices for </w:t>
      </w:r>
      <w:r w:rsidR="004D60B3">
        <w:rPr>
          <w:rFonts w:ascii="Times New Roman" w:hAnsi="Times New Roman" w:cs="Times New Roman"/>
          <w:i/>
          <w:iCs/>
        </w:rPr>
        <w:t>Comprehensive</w:t>
      </w:r>
      <w:r>
        <w:rPr>
          <w:rFonts w:ascii="Times New Roman" w:hAnsi="Times New Roman" w:cs="Times New Roman"/>
          <w:i/>
          <w:iCs/>
        </w:rPr>
        <w:t xml:space="preserve"> Tobacco Control Program </w:t>
      </w:r>
      <w:r>
        <w:rPr>
          <w:rFonts w:ascii="Times New Roman" w:hAnsi="Times New Roman" w:cs="Times New Roman"/>
        </w:rPr>
        <w:t xml:space="preserve">report.  The goal of tobacco cessation counseling is to ensure that every patient is screened for tobacco use.  This includes promoting health systems change to fully integrate tobacco dependence into the clinical workflow (CDC, 2014). </w:t>
      </w:r>
    </w:p>
    <w:p w14:paraId="1612A8F0" w14:textId="77777777"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Many patients are not interested or willing to participate in intensive psychological counseling to assist with smoking cessation and the 5 A’s smoking cessation method allows the primary care provider to integrate smoking cessation counseling into routine appointments in a busy clinical setting.  Interventions in which the provider takes a central role in counseling have been found to be more effective than simply providing brief advice (Larzelere and Williams, 2012). The position statement of the International Primary Care Respiratory Group also recommends use of a smoking cessation tool such as the 5 A’s method.  They report that the aim of smoking cessation interventions is to prompt a quit attempt and to then assist with the quit </w:t>
      </w:r>
      <w:r>
        <w:rPr>
          <w:rFonts w:ascii="Times New Roman" w:hAnsi="Times New Roman" w:cs="Times New Roman"/>
        </w:rPr>
        <w:lastRenderedPageBreak/>
        <w:t>attempt (Van Schayck et al. 2017).  This report includes an open access algorithm to assist with the implementation of the 5 A’s smoking cessation method.</w:t>
      </w:r>
    </w:p>
    <w:p w14:paraId="64E7AD0B" w14:textId="77777777"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The 5 A’s smoking cessation method was used in a study regarding a prenatal smoking cessation program.  This study was completed in West Virginia which has surprisingly had a reported increased in prenatal smoking from 24.5% in 2000 to 30.5% in 2010 despite efforts to decrease tobacco use (Chertok and Archer, 2015).  The study was completed in four counties and involved ten nurse-midwives who attended training sessions to learn the 5 A’s smoking cessation method.  These nurse-midwives then integrated the 5 A’s smoking cessation method into routine prenatal visits.  A total of 35 women agreed to participate in the study.  After the initial prenatal visit and implementation of the 5 A’s method, they were then contacted every two weeks for two months to follow up on smoking cessation progress.  Of the 35 woman that participated in the study, 91.4% decreased smoking and 8.6% quite smoking within one month of the intervention.  The average number of cigarettes smoking was reduced from ten per day to eight per day in the first month, then sever per day in the second month, and then six per day by the end of pregnancy (Chertok and Archer, 2015).  This study demonstrates that the 5 A’s smoking cessation method was effective in this group.</w:t>
      </w:r>
    </w:p>
    <w:p w14:paraId="26E65F22" w14:textId="77777777" w:rsidR="00947738" w:rsidRDefault="00947738" w:rsidP="00947738">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Another study of the effectiveness of the 5 A’s smoking cessation method was completed at six community mental health centers in the Baltimore area.  The study included 304 participants who all had schizophrenia.  The participants were evaluated prior to implementation of the 5 A’s smoking cessation method, then at the time of implementation, then again at six and twelve months (Dixon et al, 2009).  The number of participants reporting smoking in the past week significantly decrease at twelve months compared to baseline and the number of cigarettes smoked per week significantly decreased at six and twelve months (Dixon et al. 2009).  This </w:t>
      </w:r>
      <w:r>
        <w:rPr>
          <w:rFonts w:ascii="Times New Roman" w:hAnsi="Times New Roman" w:cs="Times New Roman"/>
        </w:rPr>
        <w:lastRenderedPageBreak/>
        <w:t>study also supports use of the 5 A’s smoking cessation method.</w:t>
      </w:r>
    </w:p>
    <w:p w14:paraId="6EDC508C" w14:textId="77777777" w:rsidR="00947738" w:rsidRDefault="00947738" w:rsidP="00947738">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Summary</w:t>
      </w:r>
    </w:p>
    <w:p w14:paraId="150B09B7" w14:textId="77777777" w:rsidR="00947738" w:rsidRDefault="00947738" w:rsidP="00947738">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Tobacco smoking has many devastating health risks which are extremely costly to the economy in the United States.  Primary care providers are in a position to help address this problem by completing smoking cessation counseling during routine office visits.  Multiple studies have reported increased likelihood of patients to attempt to stop smoking if they receive counseling from their health care provider.  This smoking cessation counseling should be completed using an evidence-based smoking cessation method and the 5 A’s smoking cessation method is recommended by many resources including the CDC.</w:t>
      </w:r>
    </w:p>
    <w:p w14:paraId="58812487"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6D6342A8"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14010B4A"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071ACADC"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29E51D82"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55A9D7EC"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6FCD4E73"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32478A30"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7D8D2960"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2B795531"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68C60274"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0F590B30"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660EEB41" w14:textId="77777777"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4A53CAE3" w14:textId="45000382" w:rsidR="00652164" w:rsidRDefault="00652164" w:rsidP="00984C03">
      <w:pPr>
        <w:widowControl w:val="0"/>
        <w:autoSpaceDE w:val="0"/>
        <w:autoSpaceDN w:val="0"/>
        <w:adjustRightInd w:val="0"/>
        <w:spacing w:line="480" w:lineRule="auto"/>
        <w:jc w:val="center"/>
        <w:rPr>
          <w:rFonts w:ascii="Times New Roman" w:hAnsi="Times New Roman" w:cs="Times New Roman"/>
          <w:b/>
          <w:bCs/>
        </w:rPr>
      </w:pPr>
    </w:p>
    <w:p w14:paraId="44D3027B" w14:textId="77777777"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lastRenderedPageBreak/>
        <w:t>Chapter 3: Theory for Evidence-based Practice</w:t>
      </w:r>
    </w:p>
    <w:p w14:paraId="6E12F6FB" w14:textId="4A66E254"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Lewin’s theory of change management is the theoretical framework that w</w:t>
      </w:r>
      <w:r w:rsidR="004E2B33">
        <w:rPr>
          <w:rFonts w:ascii="Times New Roman" w:hAnsi="Times New Roman" w:cs="Times New Roman"/>
        </w:rPr>
        <w:t>as</w:t>
      </w:r>
      <w:r>
        <w:rPr>
          <w:rFonts w:ascii="Times New Roman" w:hAnsi="Times New Roman" w:cs="Times New Roman"/>
        </w:rPr>
        <w:t xml:space="preserve"> used for this quality improvement project</w:t>
      </w:r>
      <w:r w:rsidR="00FF138A">
        <w:rPr>
          <w:rFonts w:ascii="Times New Roman" w:hAnsi="Times New Roman" w:cs="Times New Roman"/>
        </w:rPr>
        <w:t xml:space="preserve"> (see appendix B</w:t>
      </w:r>
      <w:r w:rsidR="00735966">
        <w:rPr>
          <w:rFonts w:ascii="Times New Roman" w:hAnsi="Times New Roman" w:cs="Times New Roman"/>
        </w:rPr>
        <w:t>)</w:t>
      </w:r>
      <w:r>
        <w:rPr>
          <w:rFonts w:ascii="Times New Roman" w:hAnsi="Times New Roman" w:cs="Times New Roman"/>
        </w:rPr>
        <w:t xml:space="preserve">.  The providers in the primary care practice where this project </w:t>
      </w:r>
      <w:r w:rsidR="004D60B3">
        <w:rPr>
          <w:rFonts w:ascii="Times New Roman" w:hAnsi="Times New Roman" w:cs="Times New Roman"/>
        </w:rPr>
        <w:t xml:space="preserve">was </w:t>
      </w:r>
      <w:r>
        <w:rPr>
          <w:rFonts w:ascii="Times New Roman" w:hAnsi="Times New Roman" w:cs="Times New Roman"/>
        </w:rPr>
        <w:t xml:space="preserve">completed </w:t>
      </w:r>
      <w:r w:rsidR="004D60B3">
        <w:rPr>
          <w:rFonts w:ascii="Times New Roman" w:hAnsi="Times New Roman" w:cs="Times New Roman"/>
        </w:rPr>
        <w:t>were</w:t>
      </w:r>
      <w:r>
        <w:rPr>
          <w:rFonts w:ascii="Times New Roman" w:hAnsi="Times New Roman" w:cs="Times New Roman"/>
        </w:rPr>
        <w:t xml:space="preserve"> not </w:t>
      </w:r>
      <w:r w:rsidR="004D60B3">
        <w:rPr>
          <w:rFonts w:ascii="Times New Roman" w:hAnsi="Times New Roman" w:cs="Times New Roman"/>
        </w:rPr>
        <w:t xml:space="preserve">utilizing </w:t>
      </w:r>
      <w:r>
        <w:rPr>
          <w:rFonts w:ascii="Times New Roman" w:hAnsi="Times New Roman" w:cs="Times New Roman"/>
        </w:rPr>
        <w:t xml:space="preserve">a specific smoking cessation tool for smoking cessation counseling.  </w:t>
      </w:r>
      <w:r w:rsidR="004D60B3">
        <w:rPr>
          <w:rFonts w:ascii="Times New Roman" w:hAnsi="Times New Roman" w:cs="Times New Roman"/>
        </w:rPr>
        <w:t>Therefore, c</w:t>
      </w:r>
      <w:r>
        <w:rPr>
          <w:rFonts w:ascii="Times New Roman" w:hAnsi="Times New Roman" w:cs="Times New Roman"/>
        </w:rPr>
        <w:t xml:space="preserve">hange is </w:t>
      </w:r>
      <w:r w:rsidR="004D60B3">
        <w:rPr>
          <w:rFonts w:ascii="Times New Roman" w:hAnsi="Times New Roman" w:cs="Times New Roman"/>
        </w:rPr>
        <w:t xml:space="preserve">a necessity </w:t>
      </w:r>
      <w:r>
        <w:rPr>
          <w:rFonts w:ascii="Times New Roman" w:hAnsi="Times New Roman" w:cs="Times New Roman"/>
        </w:rPr>
        <w:t xml:space="preserve">at this practice to improve implementation of smoking cessation counseling </w:t>
      </w:r>
      <w:r w:rsidR="004D60B3">
        <w:rPr>
          <w:rFonts w:ascii="Times New Roman" w:hAnsi="Times New Roman" w:cs="Times New Roman"/>
        </w:rPr>
        <w:t>with</w:t>
      </w:r>
      <w:r>
        <w:rPr>
          <w:rFonts w:ascii="Times New Roman" w:hAnsi="Times New Roman" w:cs="Times New Roman"/>
        </w:rPr>
        <w:t xml:space="preserve"> Lewin’s theory of change </w:t>
      </w:r>
      <w:r w:rsidR="004D60B3">
        <w:rPr>
          <w:rFonts w:ascii="Times New Roman" w:hAnsi="Times New Roman" w:cs="Times New Roman"/>
        </w:rPr>
        <w:t>as</w:t>
      </w:r>
      <w:r>
        <w:rPr>
          <w:rFonts w:ascii="Times New Roman" w:hAnsi="Times New Roman" w:cs="Times New Roman"/>
        </w:rPr>
        <w:t xml:space="preserve"> an appropriate framework to facilitate</w:t>
      </w:r>
      <w:r w:rsidR="004D60B3">
        <w:rPr>
          <w:rFonts w:ascii="Times New Roman" w:hAnsi="Times New Roman" w:cs="Times New Roman"/>
        </w:rPr>
        <w:t xml:space="preserve"> such</w:t>
      </w:r>
      <w:r>
        <w:rPr>
          <w:rFonts w:ascii="Times New Roman" w:hAnsi="Times New Roman" w:cs="Times New Roman"/>
        </w:rPr>
        <w:t xml:space="preserve"> change.  Lewin’s theory of change has been widely used in healthcare to promote change.  Shirey (2013) reports that Lewin’s theory has several strengths including versatility, practicality, simplicity, and is easy to understand.  Another strength is that </w:t>
      </w:r>
      <w:r w:rsidR="004D60B3">
        <w:rPr>
          <w:rFonts w:ascii="Times New Roman" w:hAnsi="Times New Roman" w:cs="Times New Roman"/>
        </w:rPr>
        <w:t>Lewin’s the</w:t>
      </w:r>
      <w:r w:rsidR="0097585D">
        <w:rPr>
          <w:rFonts w:ascii="Times New Roman" w:hAnsi="Times New Roman" w:cs="Times New Roman"/>
        </w:rPr>
        <w:t>ory</w:t>
      </w:r>
      <w:r>
        <w:rPr>
          <w:rFonts w:ascii="Times New Roman" w:hAnsi="Times New Roman" w:cs="Times New Roman"/>
        </w:rPr>
        <w:t xml:space="preserve"> is one of the oldest change management theories and there is a significant amount of experience using this theory which continues to be relevant.  </w:t>
      </w:r>
      <w:r w:rsidR="004D60B3">
        <w:rPr>
          <w:rFonts w:ascii="Times New Roman" w:hAnsi="Times New Roman" w:cs="Times New Roman"/>
        </w:rPr>
        <w:t>Comparatively, weakness</w:t>
      </w:r>
      <w:r w:rsidR="0097585D">
        <w:rPr>
          <w:rFonts w:ascii="Times New Roman" w:hAnsi="Times New Roman" w:cs="Times New Roman"/>
        </w:rPr>
        <w:t>es</w:t>
      </w:r>
      <w:r w:rsidR="004D60B3">
        <w:rPr>
          <w:rFonts w:ascii="Times New Roman" w:hAnsi="Times New Roman" w:cs="Times New Roman"/>
        </w:rPr>
        <w:t xml:space="preserve"> </w:t>
      </w:r>
      <w:r>
        <w:rPr>
          <w:rFonts w:ascii="Times New Roman" w:hAnsi="Times New Roman" w:cs="Times New Roman"/>
        </w:rPr>
        <w:t xml:space="preserve">of Lewin’s theory are that it is considered to be too simplistic and linear at times and not always applicable (Shirey, 2013).  </w:t>
      </w:r>
      <w:r w:rsidR="00E03072">
        <w:rPr>
          <w:rFonts w:ascii="Times New Roman" w:hAnsi="Times New Roman" w:cs="Times New Roman"/>
        </w:rPr>
        <w:t>Additionally, h</w:t>
      </w:r>
      <w:r>
        <w:rPr>
          <w:rFonts w:ascii="Times New Roman" w:hAnsi="Times New Roman" w:cs="Times New Roman"/>
        </w:rPr>
        <w:t xml:space="preserve">ealthcare is complex and </w:t>
      </w:r>
      <w:r w:rsidR="00FD2844">
        <w:rPr>
          <w:rFonts w:ascii="Times New Roman" w:hAnsi="Times New Roman" w:cs="Times New Roman"/>
        </w:rPr>
        <w:t>dynamic,</w:t>
      </w:r>
      <w:r>
        <w:rPr>
          <w:rFonts w:ascii="Times New Roman" w:hAnsi="Times New Roman" w:cs="Times New Roman"/>
        </w:rPr>
        <w:t xml:space="preserve"> and change can be unpredictable, so it cannot always be easily placed in the unfreezing, movement, and refreezing theory of change (Shirey, 2013).</w:t>
      </w:r>
    </w:p>
    <w:p w14:paraId="6899F444"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Theoretical Framework</w:t>
      </w:r>
    </w:p>
    <w:p w14:paraId="4E51ED87" w14:textId="2E4D329E" w:rsidR="00D04749" w:rsidRDefault="006C200A" w:rsidP="00984C03">
      <w:pPr>
        <w:widowControl w:val="0"/>
        <w:autoSpaceDE w:val="0"/>
        <w:autoSpaceDN w:val="0"/>
        <w:adjustRightInd w:val="0"/>
        <w:spacing w:line="480" w:lineRule="auto"/>
        <w:ind w:firstLine="960"/>
        <w:rPr>
          <w:rFonts w:ascii="Times New Roman" w:hAnsi="Times New Roman" w:cs="Times New Roman"/>
        </w:rPr>
      </w:pPr>
      <w:r>
        <w:rPr>
          <w:rFonts w:ascii="Times New Roman" w:hAnsi="Times New Roman" w:cs="Times New Roman"/>
        </w:rPr>
        <w:t>Lewin’</w:t>
      </w:r>
      <w:r w:rsidR="00D04749">
        <w:rPr>
          <w:rFonts w:ascii="Times New Roman" w:hAnsi="Times New Roman" w:cs="Times New Roman"/>
        </w:rPr>
        <w:t xml:space="preserve">s change theory </w:t>
      </w:r>
      <w:r w:rsidR="00D04749" w:rsidRPr="00541E80">
        <w:rPr>
          <w:rFonts w:ascii="Times New Roman" w:hAnsi="Times New Roman" w:cs="Times New Roman"/>
        </w:rPr>
        <w:t>is comprised of three major stages or components; unfreezing, change and refreezing.</w:t>
      </w:r>
      <w:r w:rsidR="00D04749">
        <w:rPr>
          <w:rFonts w:ascii="Times New Roman" w:hAnsi="Times New Roman" w:cs="Times New Roman"/>
        </w:rPr>
        <w:t xml:space="preserve">  </w:t>
      </w:r>
      <w:r w:rsidR="00E07E05">
        <w:rPr>
          <w:rFonts w:ascii="Times New Roman" w:hAnsi="Times New Roman" w:cs="Times New Roman"/>
        </w:rPr>
        <w:t>The unfreezing stage includes preparing for change.  This preparation includes a clear understanding that change is needed with a solution presented that is feasible and cab be reasonably implemented (Shirey, 2013).  B</w:t>
      </w:r>
      <w:r w:rsidR="00D04749" w:rsidRPr="00541E80">
        <w:rPr>
          <w:rFonts w:ascii="Times New Roman" w:hAnsi="Times New Roman" w:cs="Times New Roman"/>
        </w:rPr>
        <w:t xml:space="preserve">urnes (2004) described unfreezing as a </w:t>
      </w:r>
      <w:r w:rsidR="00D04749" w:rsidRPr="000156CE">
        <w:rPr>
          <w:rFonts w:ascii="Times New Roman" w:hAnsi="Times New Roman" w:cs="Times New Roman"/>
        </w:rPr>
        <w:t>steadiness</w:t>
      </w:r>
      <w:r w:rsidR="00D04749" w:rsidRPr="00541E80">
        <w:rPr>
          <w:rFonts w:ascii="Times New Roman" w:hAnsi="Times New Roman" w:cs="Times New Roman"/>
        </w:rPr>
        <w:t xml:space="preserve"> that must be reversed.  He further explained that one must embrace a new behavior before the old behavior can be eliminated (Burnes, 2004).  Sutherland (2013) adds that the unfreezing stage allows organizations to recognize staff that will be involved in the change </w:t>
      </w:r>
      <w:r w:rsidR="00D04749" w:rsidRPr="00541E80">
        <w:rPr>
          <w:rFonts w:ascii="Times New Roman" w:hAnsi="Times New Roman" w:cs="Times New Roman"/>
        </w:rPr>
        <w:lastRenderedPageBreak/>
        <w:t>process and this gives them the perfect opportunity to create a brainstorming session to communicate id</w:t>
      </w:r>
      <w:r w:rsidR="00D04749">
        <w:rPr>
          <w:rFonts w:ascii="Times New Roman" w:hAnsi="Times New Roman" w:cs="Times New Roman"/>
        </w:rPr>
        <w:t>eas related to the issue</w:t>
      </w:r>
      <w:r w:rsidR="00D04749" w:rsidRPr="00541E80">
        <w:rPr>
          <w:rFonts w:ascii="Times New Roman" w:hAnsi="Times New Roman" w:cs="Times New Roman"/>
        </w:rPr>
        <w:t>.</w:t>
      </w:r>
      <w:r w:rsidR="00D04749">
        <w:rPr>
          <w:rFonts w:ascii="Times New Roman" w:hAnsi="Times New Roman" w:cs="Times New Roman"/>
        </w:rPr>
        <w:t xml:space="preserve">  Unfreezing</w:t>
      </w:r>
      <w:r w:rsidR="00D04749" w:rsidRPr="00541E80">
        <w:rPr>
          <w:rFonts w:ascii="Times New Roman" w:hAnsi="Times New Roman" w:cs="Times New Roman"/>
        </w:rPr>
        <w:t xml:space="preserve"> is the perfect time to empower staff, help them with buy-in and to overcome reluctances (Sutherland, 2013).  Wojciechow</w:t>
      </w:r>
      <w:r w:rsidR="00D04749">
        <w:rPr>
          <w:rFonts w:ascii="Times New Roman" w:hAnsi="Times New Roman" w:cs="Times New Roman"/>
        </w:rPr>
        <w:t>ski et al.</w:t>
      </w:r>
      <w:r w:rsidR="00D04749" w:rsidRPr="00541E80">
        <w:rPr>
          <w:rFonts w:ascii="Times New Roman" w:hAnsi="Times New Roman" w:cs="Times New Roman"/>
        </w:rPr>
        <w:t xml:space="preserve"> (2016), contributes that this stage can also be referred to as the stage that creates problem identification.   This stage enables one to create new habits while forgetting old habits with the use </w:t>
      </w:r>
      <w:r w:rsidR="00D04749">
        <w:rPr>
          <w:rFonts w:ascii="Times New Roman" w:hAnsi="Times New Roman" w:cs="Times New Roman"/>
        </w:rPr>
        <w:t xml:space="preserve">of educating and eliminating </w:t>
      </w:r>
      <w:r w:rsidR="00D04749" w:rsidRPr="00541E80">
        <w:rPr>
          <w:rFonts w:ascii="Times New Roman" w:hAnsi="Times New Roman" w:cs="Times New Roman"/>
        </w:rPr>
        <w:t xml:space="preserve">status quos.  Unfreezing also prepares one for the change, allows for problem identification and helping other recognize the need to make the change (Shirley, 2013).  Murphy (2006) states unfreezing </w:t>
      </w:r>
      <w:r w:rsidR="00D04749">
        <w:rPr>
          <w:rFonts w:ascii="Times New Roman" w:hAnsi="Times New Roman" w:cs="Times New Roman"/>
        </w:rPr>
        <w:t>is</w:t>
      </w:r>
      <w:r w:rsidR="00D04749" w:rsidRPr="00541E80">
        <w:rPr>
          <w:rFonts w:ascii="Times New Roman" w:hAnsi="Times New Roman" w:cs="Times New Roman"/>
        </w:rPr>
        <w:t xml:space="preserve"> the time that most resistance is identified.</w:t>
      </w:r>
    </w:p>
    <w:p w14:paraId="525A84F9" w14:textId="749C9351" w:rsidR="000D44CE" w:rsidRPr="00FD2844" w:rsidRDefault="000D44CE" w:rsidP="00FD2844">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rPr>
        <w:t xml:space="preserve">The providers in the practice were given information regarding the 5 A’s smoking cessation method and were also given information regarding the benefits of using an </w:t>
      </w:r>
      <w:r w:rsidR="00FD2844">
        <w:rPr>
          <w:rFonts w:ascii="Times New Roman" w:hAnsi="Times New Roman" w:cs="Times New Roman"/>
        </w:rPr>
        <w:t>evidence-based</w:t>
      </w:r>
      <w:r>
        <w:rPr>
          <w:rFonts w:ascii="Times New Roman" w:hAnsi="Times New Roman" w:cs="Times New Roman"/>
        </w:rPr>
        <w:t xml:space="preserve"> smoking cessation tool.  The solution of implementing the 5 A’s smoking cessation method during routine CPEs will then be given to the providers.  The goal of improved patient smoking cessation counseling with the intended outcome of decreased morbidity and mortality will be the motivation for change that is required in the unfreezing stage of Lewin’s change theory. </w:t>
      </w:r>
    </w:p>
    <w:p w14:paraId="15AF9E48" w14:textId="749515B8" w:rsidR="00BF042F" w:rsidRDefault="00BF042F" w:rsidP="00FD2844">
      <w:pPr>
        <w:spacing w:line="480" w:lineRule="auto"/>
        <w:ind w:firstLine="720"/>
        <w:rPr>
          <w:rFonts w:ascii="Times New Roman" w:hAnsi="Times New Roman" w:cs="Times New Roman"/>
        </w:rPr>
      </w:pPr>
      <w:r>
        <w:rPr>
          <w:rFonts w:ascii="Times New Roman" w:hAnsi="Times New Roman" w:cs="Times New Roman"/>
        </w:rPr>
        <w:t>The second stage of Lewin’s change theory</w:t>
      </w:r>
      <w:r w:rsidRPr="00541E80">
        <w:rPr>
          <w:rFonts w:ascii="Times New Roman" w:hAnsi="Times New Roman" w:cs="Times New Roman"/>
        </w:rPr>
        <w:t xml:space="preserve"> is change and is also often referred to as movement (moving).  Murphy (2006) states that the </w:t>
      </w:r>
      <w:r w:rsidRPr="006E459D">
        <w:rPr>
          <w:rFonts w:ascii="Times New Roman" w:hAnsi="Times New Roman" w:cs="Times New Roman"/>
        </w:rPr>
        <w:t>frontrunner</w:t>
      </w:r>
      <w:r w:rsidRPr="00541E80">
        <w:rPr>
          <w:rFonts w:ascii="Times New Roman" w:hAnsi="Times New Roman" w:cs="Times New Roman"/>
        </w:rPr>
        <w:t xml:space="preserve"> in this stage encourages team building to accept and support the change.  This is the action phase </w:t>
      </w:r>
      <w:r w:rsidR="00B30C13">
        <w:rPr>
          <w:rFonts w:ascii="Times New Roman" w:hAnsi="Times New Roman" w:cs="Times New Roman"/>
        </w:rPr>
        <w:t xml:space="preserve">of the change.  </w:t>
      </w:r>
      <w:r w:rsidRPr="00541E80">
        <w:rPr>
          <w:rFonts w:ascii="Times New Roman" w:hAnsi="Times New Roman" w:cs="Times New Roman"/>
        </w:rPr>
        <w:t>Wojciechows</w:t>
      </w:r>
      <w:r w:rsidR="00B30C13">
        <w:rPr>
          <w:rFonts w:ascii="Times New Roman" w:hAnsi="Times New Roman" w:cs="Times New Roman"/>
        </w:rPr>
        <w:t xml:space="preserve">ki et al. </w:t>
      </w:r>
      <w:r w:rsidRPr="00541E80">
        <w:rPr>
          <w:rFonts w:ascii="Times New Roman" w:hAnsi="Times New Roman" w:cs="Times New Roman"/>
        </w:rPr>
        <w:t xml:space="preserve">(2016), contributes that moving allows the leader to apply brainstorming, role modeling, coaching and training.   Sutherland (2013) states that this is the stage that can be </w:t>
      </w:r>
      <w:r w:rsidRPr="006E459D">
        <w:rPr>
          <w:rFonts w:ascii="Times New Roman" w:hAnsi="Times New Roman" w:cs="Times New Roman"/>
        </w:rPr>
        <w:t>thought provoking</w:t>
      </w:r>
      <w:r w:rsidRPr="00541E80">
        <w:rPr>
          <w:rFonts w:ascii="Times New Roman" w:hAnsi="Times New Roman" w:cs="Times New Roman"/>
        </w:rPr>
        <w:t xml:space="preserve"> with the use of workaround and it is often detected that additional education and training is required to effectively apply the change.</w:t>
      </w:r>
    </w:p>
    <w:p w14:paraId="1177D607" w14:textId="595D7594" w:rsidR="000D44CE" w:rsidRPr="00FD2844" w:rsidRDefault="000D44CE" w:rsidP="00FD2844">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rPr>
        <w:t xml:space="preserve">Providers at this primary care practice were asked to implement the 5 A’s smoking </w:t>
      </w:r>
      <w:r>
        <w:rPr>
          <w:rFonts w:ascii="Times New Roman" w:hAnsi="Times New Roman" w:cs="Times New Roman"/>
        </w:rPr>
        <w:lastRenderedPageBreak/>
        <w:t>cessation method.  They were provided with printed literature to assist with using the tool and had access to myself for questions, concerns, and support as needed throughout the implementation.  The providers were given a clear set of expectations for how to implement the 5 A’s and the support to make the necessary changes in practice to improve smoking cessation counseling at this practice.</w:t>
      </w:r>
    </w:p>
    <w:p w14:paraId="2E45FEF6" w14:textId="13A1DE01" w:rsidR="00BF042F" w:rsidRDefault="00B30C13" w:rsidP="00FD2844">
      <w:pPr>
        <w:spacing w:line="480" w:lineRule="auto"/>
        <w:rPr>
          <w:rFonts w:ascii="Times New Roman" w:hAnsi="Times New Roman" w:cs="Times New Roman"/>
        </w:rPr>
      </w:pPr>
      <w:r>
        <w:rPr>
          <w:rFonts w:ascii="Times New Roman" w:hAnsi="Times New Roman" w:cs="Times New Roman"/>
        </w:rPr>
        <w:tab/>
        <w:t>The last stage of Lewin’s change theory</w:t>
      </w:r>
      <w:r w:rsidR="00BF042F" w:rsidRPr="00541E80">
        <w:rPr>
          <w:rFonts w:ascii="Times New Roman" w:hAnsi="Times New Roman" w:cs="Times New Roman"/>
        </w:rPr>
        <w:t xml:space="preserve"> is refreezing.   During this stage</w:t>
      </w:r>
      <w:r>
        <w:rPr>
          <w:rFonts w:ascii="Times New Roman" w:hAnsi="Times New Roman" w:cs="Times New Roman"/>
        </w:rPr>
        <w:t>,</w:t>
      </w:r>
      <w:r w:rsidR="00BF042F" w:rsidRPr="00541E80">
        <w:rPr>
          <w:rFonts w:ascii="Times New Roman" w:hAnsi="Times New Roman" w:cs="Times New Roman"/>
        </w:rPr>
        <w:t xml:space="preserve"> the change has created a new behavior and established a new way of doing things.  It is important</w:t>
      </w:r>
      <w:r w:rsidR="00BF042F">
        <w:rPr>
          <w:rFonts w:ascii="Times New Roman" w:hAnsi="Times New Roman" w:cs="Times New Roman"/>
        </w:rPr>
        <w:t xml:space="preserve"> for leadership</w:t>
      </w:r>
      <w:r w:rsidR="00BF042F" w:rsidRPr="00541E80">
        <w:rPr>
          <w:rFonts w:ascii="Times New Roman" w:hAnsi="Times New Roman" w:cs="Times New Roman"/>
        </w:rPr>
        <w:t xml:space="preserve"> to monitor this stage to assure that old habits do not </w:t>
      </w:r>
      <w:r>
        <w:rPr>
          <w:rFonts w:ascii="Times New Roman" w:hAnsi="Times New Roman" w:cs="Times New Roman"/>
        </w:rPr>
        <w:t>re</w:t>
      </w:r>
      <w:r w:rsidR="00BF042F" w:rsidRPr="00541E80">
        <w:rPr>
          <w:rFonts w:ascii="Times New Roman" w:hAnsi="Times New Roman" w:cs="Times New Roman"/>
        </w:rPr>
        <w:t>surface.  Burnes (2004) states that during the refreezing stage there must be a transition for all staff member or the change will not be sustained.  He also contributes that the organization should make adjustments to its organizational culture, daily routines</w:t>
      </w:r>
      <w:r>
        <w:rPr>
          <w:rFonts w:ascii="Times New Roman" w:hAnsi="Times New Roman" w:cs="Times New Roman"/>
        </w:rPr>
        <w:t>,</w:t>
      </w:r>
      <w:r w:rsidR="00BF042F" w:rsidRPr="00541E80">
        <w:rPr>
          <w:rFonts w:ascii="Times New Roman" w:hAnsi="Times New Roman" w:cs="Times New Roman"/>
        </w:rPr>
        <w:t xml:space="preserve"> and </w:t>
      </w:r>
      <w:r w:rsidR="00FD2844" w:rsidRPr="00541E80">
        <w:rPr>
          <w:rFonts w:ascii="Times New Roman" w:hAnsi="Times New Roman" w:cs="Times New Roman"/>
        </w:rPr>
        <w:t>policies</w:t>
      </w:r>
      <w:r w:rsidR="00BF042F" w:rsidRPr="00541E80">
        <w:rPr>
          <w:rFonts w:ascii="Times New Roman" w:hAnsi="Times New Roman" w:cs="Times New Roman"/>
        </w:rPr>
        <w:t xml:space="preserve"> and procedures (Burnes, 2004).  </w:t>
      </w:r>
      <w:r w:rsidR="000D44CE">
        <w:rPr>
          <w:rFonts w:ascii="Times New Roman" w:hAnsi="Times New Roman" w:cs="Times New Roman"/>
        </w:rPr>
        <w:t xml:space="preserve">Driving and restraining forces are examined during this stage so they can be facilitated or counteracted (Shirey, 2013).  This stage is where the changes become the normal and are made part of everyday practice.  This is a crucial step to the future sustainability of the change (Shirey, 2013).  </w:t>
      </w:r>
    </w:p>
    <w:p w14:paraId="388D7666" w14:textId="2EE6C3B9" w:rsidR="000D44CE" w:rsidRDefault="000D44CE" w:rsidP="00FD2844">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rPr>
        <w:t>Throughout project implementation continued evaluation took place during this stage with continued support and evaluation.  Evaluation of success or failure of the quality improvement project was completed during this stage. Providers were given feedback regarding the progress of the project throughout implementation and will be given feedback at four months and six months after implementations which will be outside of the time frame of this quality improvement project but will continue to encourage sustainability of the project.</w:t>
      </w:r>
    </w:p>
    <w:p w14:paraId="753CC2EB" w14:textId="7BCD1703" w:rsidR="00984C03" w:rsidRDefault="00984C03" w:rsidP="00FD2844">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rPr>
        <w:t xml:space="preserve">Lewin’s change theory was </w:t>
      </w:r>
      <w:r w:rsidR="00E03072">
        <w:rPr>
          <w:rFonts w:ascii="Times New Roman" w:hAnsi="Times New Roman" w:cs="Times New Roman"/>
        </w:rPr>
        <w:t xml:space="preserve">utilized </w:t>
      </w:r>
      <w:r>
        <w:rPr>
          <w:rFonts w:ascii="Times New Roman" w:hAnsi="Times New Roman" w:cs="Times New Roman"/>
        </w:rPr>
        <w:t>to implement evidence</w:t>
      </w:r>
      <w:r w:rsidR="00E03072">
        <w:rPr>
          <w:rFonts w:ascii="Times New Roman" w:hAnsi="Times New Roman" w:cs="Times New Roman"/>
        </w:rPr>
        <w:t>-</w:t>
      </w:r>
      <w:r>
        <w:rPr>
          <w:rFonts w:ascii="Times New Roman" w:hAnsi="Times New Roman" w:cs="Times New Roman"/>
        </w:rPr>
        <w:t xml:space="preserve">based practice education in two Geriatric Education Centers.  The unfreezing stage involved the identification of the problem </w:t>
      </w:r>
      <w:r w:rsidR="00E03072">
        <w:rPr>
          <w:rFonts w:ascii="Times New Roman" w:hAnsi="Times New Roman" w:cs="Times New Roman"/>
        </w:rPr>
        <w:t xml:space="preserve">followed by </w:t>
      </w:r>
      <w:r>
        <w:rPr>
          <w:rFonts w:ascii="Times New Roman" w:hAnsi="Times New Roman" w:cs="Times New Roman"/>
        </w:rPr>
        <w:t xml:space="preserve">the </w:t>
      </w:r>
      <w:r w:rsidR="00E03072">
        <w:rPr>
          <w:rFonts w:ascii="Times New Roman" w:hAnsi="Times New Roman" w:cs="Times New Roman"/>
        </w:rPr>
        <w:t xml:space="preserve">approval of the </w:t>
      </w:r>
      <w:r>
        <w:rPr>
          <w:rFonts w:ascii="Times New Roman" w:hAnsi="Times New Roman" w:cs="Times New Roman"/>
        </w:rPr>
        <w:t>proposal</w:t>
      </w:r>
      <w:r w:rsidR="00E03072">
        <w:rPr>
          <w:rFonts w:ascii="Times New Roman" w:hAnsi="Times New Roman" w:cs="Times New Roman"/>
        </w:rPr>
        <w:t>.</w:t>
      </w:r>
      <w:r>
        <w:rPr>
          <w:rFonts w:ascii="Times New Roman" w:hAnsi="Times New Roman" w:cs="Times New Roman"/>
        </w:rPr>
        <w:t xml:space="preserve"> </w:t>
      </w:r>
      <w:r w:rsidR="00E03072">
        <w:rPr>
          <w:rFonts w:ascii="Times New Roman" w:hAnsi="Times New Roman" w:cs="Times New Roman"/>
        </w:rPr>
        <w:t>The unfreezing stage also included</w:t>
      </w:r>
      <w:r>
        <w:rPr>
          <w:rFonts w:ascii="Times New Roman" w:hAnsi="Times New Roman" w:cs="Times New Roman"/>
        </w:rPr>
        <w:t xml:space="preserve"> training of nurses </w:t>
      </w:r>
      <w:r>
        <w:rPr>
          <w:rFonts w:ascii="Times New Roman" w:hAnsi="Times New Roman" w:cs="Times New Roman"/>
        </w:rPr>
        <w:lastRenderedPageBreak/>
        <w:t xml:space="preserve">and social workers on the use of </w:t>
      </w:r>
      <w:r w:rsidR="00E03072">
        <w:rPr>
          <w:rFonts w:ascii="Times New Roman" w:hAnsi="Times New Roman" w:cs="Times New Roman"/>
        </w:rPr>
        <w:t>evidence-based</w:t>
      </w:r>
      <w:r>
        <w:rPr>
          <w:rFonts w:ascii="Times New Roman" w:hAnsi="Times New Roman" w:cs="Times New Roman"/>
        </w:rPr>
        <w:t xml:space="preserve"> falls risk assessment with appropriate referrals.  The movement stage included implementation of the evidence falls risk assessment with appropriate referrals.  During this stage, initial evaluations were completed regarding </w:t>
      </w:r>
      <w:r w:rsidR="00E03072">
        <w:rPr>
          <w:rFonts w:ascii="Times New Roman" w:hAnsi="Times New Roman" w:cs="Times New Roman"/>
        </w:rPr>
        <w:t xml:space="preserve">the </w:t>
      </w:r>
      <w:r>
        <w:rPr>
          <w:rFonts w:ascii="Times New Roman" w:hAnsi="Times New Roman" w:cs="Times New Roman"/>
        </w:rPr>
        <w:t xml:space="preserve">need to increase time with patients, </w:t>
      </w:r>
      <w:r w:rsidR="00E03072">
        <w:rPr>
          <w:rFonts w:ascii="Times New Roman" w:hAnsi="Times New Roman" w:cs="Times New Roman"/>
        </w:rPr>
        <w:t xml:space="preserve">the </w:t>
      </w:r>
      <w:r>
        <w:rPr>
          <w:rFonts w:ascii="Times New Roman" w:hAnsi="Times New Roman" w:cs="Times New Roman"/>
        </w:rPr>
        <w:t xml:space="preserve">need for improved educational content, and </w:t>
      </w:r>
      <w:r w:rsidR="00E03072">
        <w:rPr>
          <w:rFonts w:ascii="Times New Roman" w:hAnsi="Times New Roman" w:cs="Times New Roman"/>
        </w:rPr>
        <w:t xml:space="preserve">the </w:t>
      </w:r>
      <w:r>
        <w:rPr>
          <w:rFonts w:ascii="Times New Roman" w:hAnsi="Times New Roman" w:cs="Times New Roman"/>
        </w:rPr>
        <w:t xml:space="preserve">need to provide clinical reminders.  </w:t>
      </w:r>
      <w:r w:rsidR="00E03072">
        <w:rPr>
          <w:rFonts w:ascii="Times New Roman" w:hAnsi="Times New Roman" w:cs="Times New Roman"/>
        </w:rPr>
        <w:t>Finally, t</w:t>
      </w:r>
      <w:r>
        <w:rPr>
          <w:rFonts w:ascii="Times New Roman" w:hAnsi="Times New Roman" w:cs="Times New Roman"/>
        </w:rPr>
        <w:t xml:space="preserve">he refreezing stage included reinforcing the new procedures.  The results </w:t>
      </w:r>
      <w:r w:rsidR="002F4A10">
        <w:rPr>
          <w:rFonts w:ascii="Times New Roman" w:hAnsi="Times New Roman" w:cs="Times New Roman"/>
        </w:rPr>
        <w:t>of this study</w:t>
      </w:r>
      <w:r>
        <w:rPr>
          <w:rFonts w:ascii="Times New Roman" w:hAnsi="Times New Roman" w:cs="Times New Roman"/>
        </w:rPr>
        <w:t xml:space="preserve"> support the use of Lewin’s change theory to assist with implementing change (Manchester et al., 2014).</w:t>
      </w:r>
    </w:p>
    <w:p w14:paraId="38AA7B29" w14:textId="0A149CA9" w:rsidR="00984C03" w:rsidRDefault="00984C03" w:rsidP="00FD2844">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Another example of the successful application of change using Lewin’s change theory is implementation of bar-coded medication administration in a hospital setting.  </w:t>
      </w:r>
      <w:r w:rsidR="00173052">
        <w:rPr>
          <w:rFonts w:ascii="Times New Roman" w:hAnsi="Times New Roman" w:cs="Times New Roman"/>
        </w:rPr>
        <w:t>This change was being implemented to address the need for improved medication administration safety</w:t>
      </w:r>
      <w:r>
        <w:rPr>
          <w:rFonts w:ascii="Times New Roman" w:hAnsi="Times New Roman" w:cs="Times New Roman"/>
        </w:rPr>
        <w:t>.  The unfreezing stage included identifying the needed change and the plan for implementation.  The movement stage involved implementing bar-coded medication administration across the facility with project leaders to oversee the implementation and provide support</w:t>
      </w:r>
      <w:r w:rsidR="00173052">
        <w:rPr>
          <w:rFonts w:ascii="Times New Roman" w:hAnsi="Times New Roman" w:cs="Times New Roman"/>
        </w:rPr>
        <w:t xml:space="preserve"> (Sutherland, 2013)</w:t>
      </w:r>
      <w:r>
        <w:rPr>
          <w:rFonts w:ascii="Times New Roman" w:hAnsi="Times New Roman" w:cs="Times New Roman"/>
        </w:rPr>
        <w:t xml:space="preserve">.  The refreezing stage of this change included evaluation and summary of the process and making the change permanent.  The change to bar-coded medication administration was successful using Lewin’s change theory </w:t>
      </w:r>
      <w:r w:rsidR="00E03072">
        <w:rPr>
          <w:rFonts w:ascii="Times New Roman" w:hAnsi="Times New Roman" w:cs="Times New Roman"/>
        </w:rPr>
        <w:t>as an</w:t>
      </w:r>
      <w:r>
        <w:rPr>
          <w:rFonts w:ascii="Times New Roman" w:hAnsi="Times New Roman" w:cs="Times New Roman"/>
        </w:rPr>
        <w:t xml:space="preserve"> example (Sutherland, 2013).</w:t>
      </w:r>
    </w:p>
    <w:p w14:paraId="7F43B1B4"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Summary</w:t>
      </w:r>
    </w:p>
    <w:p w14:paraId="6305301D" w14:textId="0633CDBF"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Kurt Lewin’s theory of change management is a proven change theory that consists of three stages including unfreezing, movement, and refreezing.  This change theory is the theoretical framework that will be used to implement the 5 A’s smoking cessation method in the primary care practice that is the site for the quality improvement project.  These steps w</w:t>
      </w:r>
      <w:r w:rsidR="00066B6D">
        <w:rPr>
          <w:rFonts w:ascii="Times New Roman" w:hAnsi="Times New Roman" w:cs="Times New Roman"/>
        </w:rPr>
        <w:t xml:space="preserve">ere </w:t>
      </w:r>
      <w:r>
        <w:rPr>
          <w:rFonts w:ascii="Times New Roman" w:hAnsi="Times New Roman" w:cs="Times New Roman"/>
        </w:rPr>
        <w:t>systematically completed with the goal of permanent change.</w:t>
      </w:r>
      <w:r w:rsidR="00066B6D">
        <w:rPr>
          <w:rFonts w:ascii="Times New Roman" w:hAnsi="Times New Roman" w:cs="Times New Roman"/>
        </w:rPr>
        <w:t xml:space="preserve">  These steps</w:t>
      </w:r>
      <w:r w:rsidR="00735966">
        <w:rPr>
          <w:rFonts w:ascii="Times New Roman" w:hAnsi="Times New Roman" w:cs="Times New Roman"/>
        </w:rPr>
        <w:t xml:space="preserve"> include</w:t>
      </w:r>
      <w:r w:rsidR="00066B6D">
        <w:rPr>
          <w:rFonts w:ascii="Times New Roman" w:hAnsi="Times New Roman" w:cs="Times New Roman"/>
        </w:rPr>
        <w:t>d</w:t>
      </w:r>
      <w:r w:rsidR="00735966">
        <w:rPr>
          <w:rFonts w:ascii="Times New Roman" w:hAnsi="Times New Roman" w:cs="Times New Roman"/>
        </w:rPr>
        <w:t xml:space="preserve"> provider education regarding need for change </w:t>
      </w:r>
      <w:r w:rsidR="00066B6D">
        <w:rPr>
          <w:rFonts w:ascii="Times New Roman" w:hAnsi="Times New Roman" w:cs="Times New Roman"/>
        </w:rPr>
        <w:t xml:space="preserve">in smoking cessation counseling </w:t>
      </w:r>
      <w:r w:rsidR="00735966">
        <w:rPr>
          <w:rFonts w:ascii="Times New Roman" w:hAnsi="Times New Roman" w:cs="Times New Roman"/>
        </w:rPr>
        <w:t xml:space="preserve">and how change will be </w:t>
      </w:r>
      <w:r w:rsidR="00735966">
        <w:rPr>
          <w:rFonts w:ascii="Times New Roman" w:hAnsi="Times New Roman" w:cs="Times New Roman"/>
        </w:rPr>
        <w:lastRenderedPageBreak/>
        <w:t>implemented</w:t>
      </w:r>
      <w:r w:rsidR="00066B6D">
        <w:rPr>
          <w:rFonts w:ascii="Times New Roman" w:hAnsi="Times New Roman" w:cs="Times New Roman"/>
        </w:rPr>
        <w:t xml:space="preserve"> which was implementation of the 5 A’s smoking cessation method during </w:t>
      </w:r>
      <w:r w:rsidR="00FD2844">
        <w:rPr>
          <w:rFonts w:ascii="Times New Roman" w:hAnsi="Times New Roman" w:cs="Times New Roman"/>
        </w:rPr>
        <w:t>CPEs.</w:t>
      </w:r>
      <w:r w:rsidR="00066B6D">
        <w:rPr>
          <w:rFonts w:ascii="Times New Roman" w:hAnsi="Times New Roman" w:cs="Times New Roman"/>
        </w:rPr>
        <w:t xml:space="preserve">  The next step was</w:t>
      </w:r>
      <w:r w:rsidR="0039645E">
        <w:rPr>
          <w:rFonts w:ascii="Times New Roman" w:hAnsi="Times New Roman" w:cs="Times New Roman"/>
        </w:rPr>
        <w:t xml:space="preserve"> implemen</w:t>
      </w:r>
      <w:r w:rsidR="00066B6D">
        <w:rPr>
          <w:rFonts w:ascii="Times New Roman" w:hAnsi="Times New Roman" w:cs="Times New Roman"/>
        </w:rPr>
        <w:t>tation and evaluation of change which was the providers completing and documenting the 5 A’s smoking cessation counseling during CPE’s.  The last step is ongoing and is making completing the 5 A’s smoking cessation counseling method during CPEs a permanent part of practice.</w:t>
      </w:r>
    </w:p>
    <w:p w14:paraId="27CD2434" w14:textId="77777777" w:rsidR="00E03072" w:rsidRDefault="00E03072" w:rsidP="00984C03">
      <w:pPr>
        <w:widowControl w:val="0"/>
        <w:autoSpaceDE w:val="0"/>
        <w:autoSpaceDN w:val="0"/>
        <w:adjustRightInd w:val="0"/>
        <w:spacing w:line="480" w:lineRule="auto"/>
        <w:jc w:val="center"/>
        <w:rPr>
          <w:rFonts w:ascii="Times New Roman" w:hAnsi="Times New Roman" w:cs="Times New Roman"/>
          <w:b/>
          <w:bCs/>
        </w:rPr>
      </w:pPr>
    </w:p>
    <w:p w14:paraId="0F0ACD9D" w14:textId="77777777" w:rsidR="00E03072" w:rsidRDefault="00E03072" w:rsidP="00984C03">
      <w:pPr>
        <w:widowControl w:val="0"/>
        <w:autoSpaceDE w:val="0"/>
        <w:autoSpaceDN w:val="0"/>
        <w:adjustRightInd w:val="0"/>
        <w:spacing w:line="480" w:lineRule="auto"/>
        <w:jc w:val="center"/>
        <w:rPr>
          <w:rFonts w:ascii="Times New Roman" w:hAnsi="Times New Roman" w:cs="Times New Roman"/>
          <w:b/>
          <w:bCs/>
        </w:rPr>
      </w:pPr>
    </w:p>
    <w:p w14:paraId="13354037" w14:textId="77777777" w:rsidR="00E03072" w:rsidRDefault="00E03072" w:rsidP="00984C03">
      <w:pPr>
        <w:widowControl w:val="0"/>
        <w:autoSpaceDE w:val="0"/>
        <w:autoSpaceDN w:val="0"/>
        <w:adjustRightInd w:val="0"/>
        <w:spacing w:line="480" w:lineRule="auto"/>
        <w:jc w:val="center"/>
        <w:rPr>
          <w:rFonts w:ascii="Times New Roman" w:hAnsi="Times New Roman" w:cs="Times New Roman"/>
          <w:b/>
          <w:bCs/>
        </w:rPr>
      </w:pPr>
    </w:p>
    <w:p w14:paraId="3227ABD5" w14:textId="77777777" w:rsidR="00E03072" w:rsidRDefault="00E03072" w:rsidP="00984C03">
      <w:pPr>
        <w:widowControl w:val="0"/>
        <w:autoSpaceDE w:val="0"/>
        <w:autoSpaceDN w:val="0"/>
        <w:adjustRightInd w:val="0"/>
        <w:spacing w:line="480" w:lineRule="auto"/>
        <w:jc w:val="center"/>
        <w:rPr>
          <w:rFonts w:ascii="Times New Roman" w:hAnsi="Times New Roman" w:cs="Times New Roman"/>
          <w:b/>
          <w:bCs/>
        </w:rPr>
      </w:pPr>
    </w:p>
    <w:p w14:paraId="5E2C1353" w14:textId="77777777" w:rsidR="00E03072" w:rsidRDefault="00E03072" w:rsidP="00984C03">
      <w:pPr>
        <w:widowControl w:val="0"/>
        <w:autoSpaceDE w:val="0"/>
        <w:autoSpaceDN w:val="0"/>
        <w:adjustRightInd w:val="0"/>
        <w:spacing w:line="480" w:lineRule="auto"/>
        <w:jc w:val="center"/>
        <w:rPr>
          <w:rFonts w:ascii="Times New Roman" w:hAnsi="Times New Roman" w:cs="Times New Roman"/>
          <w:b/>
          <w:bCs/>
        </w:rPr>
      </w:pPr>
    </w:p>
    <w:p w14:paraId="725D8AC8"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09A20C67"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28C274B5"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4703FA74"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7EABFE8A"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27510280"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69D9A078"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5CEE0FBB"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33DE679B"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763963A5"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12B0B5F1" w14:textId="7777777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2040A1EA" w14:textId="708B4D47" w:rsidR="00B529E8" w:rsidRDefault="00B529E8" w:rsidP="00984C03">
      <w:pPr>
        <w:widowControl w:val="0"/>
        <w:autoSpaceDE w:val="0"/>
        <w:autoSpaceDN w:val="0"/>
        <w:adjustRightInd w:val="0"/>
        <w:spacing w:line="480" w:lineRule="auto"/>
        <w:jc w:val="center"/>
        <w:rPr>
          <w:rFonts w:ascii="Times New Roman" w:hAnsi="Times New Roman" w:cs="Times New Roman"/>
          <w:b/>
          <w:bCs/>
        </w:rPr>
      </w:pPr>
    </w:p>
    <w:p w14:paraId="2B208492" w14:textId="77777777" w:rsidR="006E1440" w:rsidRDefault="006E1440" w:rsidP="00984C03">
      <w:pPr>
        <w:widowControl w:val="0"/>
        <w:autoSpaceDE w:val="0"/>
        <w:autoSpaceDN w:val="0"/>
        <w:adjustRightInd w:val="0"/>
        <w:spacing w:line="480" w:lineRule="auto"/>
        <w:jc w:val="center"/>
        <w:rPr>
          <w:rFonts w:ascii="Times New Roman" w:hAnsi="Times New Roman" w:cs="Times New Roman"/>
          <w:b/>
          <w:bCs/>
        </w:rPr>
      </w:pPr>
    </w:p>
    <w:p w14:paraId="5913ADC3" w14:textId="3E1D4229" w:rsidR="00984C03" w:rsidRDefault="0089450D"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lastRenderedPageBreak/>
        <w:t>Chapter</w:t>
      </w:r>
      <w:r w:rsidR="00984C03">
        <w:rPr>
          <w:rFonts w:ascii="Times New Roman" w:hAnsi="Times New Roman" w:cs="Times New Roman"/>
          <w:b/>
          <w:bCs/>
        </w:rPr>
        <w:t xml:space="preserve"> 4: Pre-implementation Planning</w:t>
      </w:r>
    </w:p>
    <w:p w14:paraId="62FDFAE3" w14:textId="68D182AD"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primary care practice that is the setting for this quality improvement project provides care for patients 13 years of age and older with the main population being greater than age 18 years of age.  Smoking cessation counseling </w:t>
      </w:r>
      <w:r w:rsidR="00787845">
        <w:rPr>
          <w:rFonts w:ascii="Times New Roman" w:hAnsi="Times New Roman" w:cs="Times New Roman"/>
        </w:rPr>
        <w:t>was</w:t>
      </w:r>
      <w:r>
        <w:rPr>
          <w:rFonts w:ascii="Times New Roman" w:hAnsi="Times New Roman" w:cs="Times New Roman"/>
        </w:rPr>
        <w:t xml:space="preserve"> not being completed u</w:t>
      </w:r>
      <w:r w:rsidR="0000781A">
        <w:rPr>
          <w:rFonts w:ascii="Times New Roman" w:hAnsi="Times New Roman" w:cs="Times New Roman"/>
        </w:rPr>
        <w:t xml:space="preserve">tilizing </w:t>
      </w:r>
      <w:r>
        <w:rPr>
          <w:rFonts w:ascii="Times New Roman" w:hAnsi="Times New Roman" w:cs="Times New Roman"/>
        </w:rPr>
        <w:t xml:space="preserve">an evidence-based smoking cessation method.  </w:t>
      </w:r>
      <w:r w:rsidR="00AB7C0E">
        <w:rPr>
          <w:rFonts w:ascii="Times New Roman" w:hAnsi="Times New Roman" w:cs="Times New Roman"/>
        </w:rPr>
        <w:t>In fact, p</w:t>
      </w:r>
      <w:r>
        <w:rPr>
          <w:rFonts w:ascii="Times New Roman" w:hAnsi="Times New Roman" w:cs="Times New Roman"/>
        </w:rPr>
        <w:t xml:space="preserve">roviders should address smoking cessation with all tobacco users as cigarette smoking is one of the largest causes of preventable illnesses and death (Larzelere and Williams, 2012).  </w:t>
      </w:r>
      <w:r w:rsidR="00165107">
        <w:rPr>
          <w:rFonts w:ascii="Times New Roman" w:hAnsi="Times New Roman" w:cs="Times New Roman"/>
        </w:rPr>
        <w:t xml:space="preserve">Further support of this practice includes that the </w:t>
      </w:r>
      <w:r w:rsidR="00EF03F5">
        <w:rPr>
          <w:rFonts w:ascii="Times New Roman" w:hAnsi="Times New Roman" w:cs="Times New Roman"/>
        </w:rPr>
        <w:t>Centers for Disease Control (</w:t>
      </w:r>
      <w:r>
        <w:rPr>
          <w:rFonts w:ascii="Times New Roman" w:hAnsi="Times New Roman" w:cs="Times New Roman"/>
        </w:rPr>
        <w:t>CDC</w:t>
      </w:r>
      <w:r w:rsidR="00EF03F5">
        <w:rPr>
          <w:rFonts w:ascii="Times New Roman" w:hAnsi="Times New Roman" w:cs="Times New Roman"/>
        </w:rPr>
        <w:t>)</w:t>
      </w:r>
      <w:r>
        <w:rPr>
          <w:rFonts w:ascii="Times New Roman" w:hAnsi="Times New Roman" w:cs="Times New Roman"/>
        </w:rPr>
        <w:t xml:space="preserve"> (2017) guidelines recommend that providers at this practice implement an evidenc</w:t>
      </w:r>
      <w:r w:rsidR="00AB7C0E">
        <w:rPr>
          <w:rFonts w:ascii="Times New Roman" w:hAnsi="Times New Roman" w:cs="Times New Roman"/>
        </w:rPr>
        <w:t>e-</w:t>
      </w:r>
      <w:r>
        <w:rPr>
          <w:rFonts w:ascii="Times New Roman" w:hAnsi="Times New Roman" w:cs="Times New Roman"/>
        </w:rPr>
        <w:t xml:space="preserve">based smoking cessation method at every </w:t>
      </w:r>
      <w:r w:rsidR="00EF03F5">
        <w:rPr>
          <w:rFonts w:ascii="Times New Roman" w:hAnsi="Times New Roman" w:cs="Times New Roman"/>
        </w:rPr>
        <w:t>Comprehensive Physical Exam (</w:t>
      </w:r>
      <w:r>
        <w:rPr>
          <w:rFonts w:ascii="Times New Roman" w:hAnsi="Times New Roman" w:cs="Times New Roman"/>
        </w:rPr>
        <w:t>CPE</w:t>
      </w:r>
      <w:r w:rsidR="00EF03F5">
        <w:rPr>
          <w:rFonts w:ascii="Times New Roman" w:hAnsi="Times New Roman" w:cs="Times New Roman"/>
        </w:rPr>
        <w:t>)</w:t>
      </w:r>
      <w:r>
        <w:rPr>
          <w:rFonts w:ascii="Times New Roman" w:hAnsi="Times New Roman" w:cs="Times New Roman"/>
        </w:rPr>
        <w:t xml:space="preserve"> of tobacco users.  </w:t>
      </w:r>
      <w:r w:rsidR="00EF03F5">
        <w:rPr>
          <w:rFonts w:ascii="Times New Roman" w:hAnsi="Times New Roman" w:cs="Times New Roman"/>
        </w:rPr>
        <w:t xml:space="preserve">Evidence of the benefit of primary care providers completing smoking cessation counseling has been shown.  </w:t>
      </w:r>
      <w:r>
        <w:rPr>
          <w:rFonts w:ascii="Times New Roman" w:hAnsi="Times New Roman" w:cs="Times New Roman"/>
        </w:rPr>
        <w:t>Cunningham (2014) completed a study with results that a significantly higher percentage of patients will attempt to stop smoking if they receive tobacco cessation counseling from their medical provider than those who do not.</w:t>
      </w:r>
    </w:p>
    <w:p w14:paraId="448EC9A1"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Project Purpose</w:t>
      </w:r>
    </w:p>
    <w:p w14:paraId="34DA064C" w14:textId="7574F41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The purpose of this quality improvement project is to implement an evidence-based smoking cessation method in a primary care practice. The project site is an internal medicine practice located in the north-central region of North Carolina and has three medical doctors and two advanced practice clinicians including one nurse practitioner and one physician assistant.  The providers at this practice are currently not utilizing a standardized smoking cessation tool.  They will be asked to implement the 5 A’s smoking cessation method.   </w:t>
      </w:r>
      <w:r w:rsidR="005B70B7">
        <w:rPr>
          <w:rFonts w:ascii="Times New Roman" w:hAnsi="Times New Roman" w:cs="Times New Roman"/>
        </w:rPr>
        <w:t xml:space="preserve">The measurable outcomes of this project will be completion and documentation of the 5 A’s smoking cessation counseling method during CPEs of smokers and increased billing for smoking cessation counseling. </w:t>
      </w:r>
    </w:p>
    <w:p w14:paraId="2B305F29" w14:textId="77777777"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lastRenderedPageBreak/>
        <w:t>Design</w:t>
      </w:r>
    </w:p>
    <w:p w14:paraId="79BF81A8" w14:textId="3F34B9C0"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The design of this project </w:t>
      </w:r>
      <w:r w:rsidR="002C310E">
        <w:rPr>
          <w:rFonts w:ascii="Times New Roman" w:hAnsi="Times New Roman" w:cs="Times New Roman"/>
        </w:rPr>
        <w:t xml:space="preserve">was </w:t>
      </w:r>
      <w:r>
        <w:rPr>
          <w:rFonts w:ascii="Times New Roman" w:hAnsi="Times New Roman" w:cs="Times New Roman"/>
        </w:rPr>
        <w:t xml:space="preserve">quality improvement.  The Health Resources and Services Association (HRSA) defines quality improvement as </w:t>
      </w:r>
      <w:r w:rsidR="00EE1E3E">
        <w:rPr>
          <w:rFonts w:ascii="Times New Roman" w:hAnsi="Times New Roman" w:cs="Times New Roman"/>
        </w:rPr>
        <w:t>“</w:t>
      </w:r>
      <w:r>
        <w:rPr>
          <w:rFonts w:ascii="Times New Roman" w:hAnsi="Times New Roman" w:cs="Times New Roman"/>
        </w:rPr>
        <w:t>consisting of the process of systematic and continuous actions that lead to measurable improvement in health care services and health status of targeted patient groups</w:t>
      </w:r>
      <w:r w:rsidR="00EE1E3E">
        <w:rPr>
          <w:rFonts w:ascii="Times New Roman" w:hAnsi="Times New Roman" w:cs="Times New Roman"/>
        </w:rPr>
        <w:t>”</w:t>
      </w:r>
      <w:r>
        <w:rPr>
          <w:rFonts w:ascii="Times New Roman" w:hAnsi="Times New Roman" w:cs="Times New Roman"/>
        </w:rPr>
        <w:t xml:space="preserve"> (2011</w:t>
      </w:r>
      <w:r w:rsidR="002C310E">
        <w:rPr>
          <w:rFonts w:ascii="Times New Roman" w:hAnsi="Times New Roman" w:cs="Times New Roman"/>
        </w:rPr>
        <w:t>, p. 2</w:t>
      </w:r>
      <w:r>
        <w:rPr>
          <w:rFonts w:ascii="Times New Roman" w:hAnsi="Times New Roman" w:cs="Times New Roman"/>
        </w:rPr>
        <w:t xml:space="preserve">).  The four key principles of a quality improvement program include quality improvement work as systems and process, focus on patients, focus on being part of the team, and focus on the use of data (Health Resources and Services Association, 2011).  This quality improvement project meets these key principles.  </w:t>
      </w:r>
      <w:r w:rsidR="002C310E">
        <w:rPr>
          <w:rFonts w:ascii="Times New Roman" w:hAnsi="Times New Roman" w:cs="Times New Roman"/>
        </w:rPr>
        <w:t>The focus on patients for this quality improvement project was smoking cessation counseling.</w:t>
      </w:r>
      <w:r>
        <w:rPr>
          <w:rFonts w:ascii="Times New Roman" w:hAnsi="Times New Roman" w:cs="Times New Roman"/>
        </w:rPr>
        <w:t xml:space="preserve">  The systems and processes of how smoking cessation is implemented w</w:t>
      </w:r>
      <w:r w:rsidR="002C310E">
        <w:rPr>
          <w:rFonts w:ascii="Times New Roman" w:hAnsi="Times New Roman" w:cs="Times New Roman"/>
        </w:rPr>
        <w:t xml:space="preserve">as </w:t>
      </w:r>
      <w:r>
        <w:rPr>
          <w:rFonts w:ascii="Times New Roman" w:hAnsi="Times New Roman" w:cs="Times New Roman"/>
        </w:rPr>
        <w:t xml:space="preserve">the focus of the change.  </w:t>
      </w:r>
      <w:r w:rsidR="00652EA8">
        <w:rPr>
          <w:rFonts w:ascii="Times New Roman" w:hAnsi="Times New Roman" w:cs="Times New Roman"/>
        </w:rPr>
        <w:t xml:space="preserve">This project was implemented to include all providers in the office </w:t>
      </w:r>
      <w:r w:rsidR="004D5F9E">
        <w:rPr>
          <w:rFonts w:ascii="Times New Roman" w:hAnsi="Times New Roman" w:cs="Times New Roman"/>
        </w:rPr>
        <w:t>as well as the assistants.  This change was made as a group and included all team members</w:t>
      </w:r>
      <w:r>
        <w:rPr>
          <w:rFonts w:ascii="Times New Roman" w:hAnsi="Times New Roman" w:cs="Times New Roman"/>
        </w:rPr>
        <w:t xml:space="preserve">.  </w:t>
      </w:r>
      <w:r w:rsidR="00AB7C0E">
        <w:rPr>
          <w:rFonts w:ascii="Times New Roman" w:hAnsi="Times New Roman" w:cs="Times New Roman"/>
        </w:rPr>
        <w:t>Pre and Post intervention d</w:t>
      </w:r>
      <w:r>
        <w:rPr>
          <w:rFonts w:ascii="Times New Roman" w:hAnsi="Times New Roman" w:cs="Times New Roman"/>
        </w:rPr>
        <w:t>ata w</w:t>
      </w:r>
      <w:r w:rsidR="00B257E2">
        <w:rPr>
          <w:rFonts w:ascii="Times New Roman" w:hAnsi="Times New Roman" w:cs="Times New Roman"/>
        </w:rPr>
        <w:t xml:space="preserve">as </w:t>
      </w:r>
      <w:r w:rsidR="00AB7C0E">
        <w:rPr>
          <w:rFonts w:ascii="Times New Roman" w:hAnsi="Times New Roman" w:cs="Times New Roman"/>
        </w:rPr>
        <w:t>utilized to measure</w:t>
      </w:r>
      <w:r>
        <w:rPr>
          <w:rFonts w:ascii="Times New Roman" w:hAnsi="Times New Roman" w:cs="Times New Roman"/>
        </w:rPr>
        <w:t xml:space="preserve"> the success of the change and to guide future interventions.  This data w</w:t>
      </w:r>
      <w:r w:rsidR="00B257E2">
        <w:rPr>
          <w:rFonts w:ascii="Times New Roman" w:hAnsi="Times New Roman" w:cs="Times New Roman"/>
        </w:rPr>
        <w:t>as</w:t>
      </w:r>
      <w:r>
        <w:rPr>
          <w:rFonts w:ascii="Times New Roman" w:hAnsi="Times New Roman" w:cs="Times New Roman"/>
        </w:rPr>
        <w:t xml:space="preserve"> retrieved using retrospective chart review after completion of project implementation.  Chart review of 20% of smokers completing a CPE in the 60 days prior to project implementation and an equal number of charts of smokers completing a CPE w</w:t>
      </w:r>
      <w:r w:rsidR="00B257E2">
        <w:rPr>
          <w:rFonts w:ascii="Times New Roman" w:hAnsi="Times New Roman" w:cs="Times New Roman"/>
        </w:rPr>
        <w:t>as</w:t>
      </w:r>
      <w:r>
        <w:rPr>
          <w:rFonts w:ascii="Times New Roman" w:hAnsi="Times New Roman" w:cs="Times New Roman"/>
        </w:rPr>
        <w:t xml:space="preserve"> reviewed during the time frame of 60 days after project implementation.  These charts w</w:t>
      </w:r>
      <w:r w:rsidR="00B257E2">
        <w:rPr>
          <w:rFonts w:ascii="Times New Roman" w:hAnsi="Times New Roman" w:cs="Times New Roman"/>
        </w:rPr>
        <w:t>ere</w:t>
      </w:r>
      <w:r>
        <w:rPr>
          <w:rFonts w:ascii="Times New Roman" w:hAnsi="Times New Roman" w:cs="Times New Roman"/>
        </w:rPr>
        <w:t xml:space="preserve"> reviewed for completion of smoking cessation counseling using the 5 A’s smoking cessation.  The charts </w:t>
      </w:r>
      <w:r w:rsidR="00B257E2">
        <w:rPr>
          <w:rFonts w:ascii="Times New Roman" w:hAnsi="Times New Roman" w:cs="Times New Roman"/>
        </w:rPr>
        <w:t xml:space="preserve">were also </w:t>
      </w:r>
      <w:r>
        <w:rPr>
          <w:rFonts w:ascii="Times New Roman" w:hAnsi="Times New Roman" w:cs="Times New Roman"/>
        </w:rPr>
        <w:t>reviewed for smoking cessation counseling billing</w:t>
      </w:r>
      <w:r w:rsidR="00B257E2">
        <w:rPr>
          <w:rFonts w:ascii="Times New Roman" w:hAnsi="Times New Roman" w:cs="Times New Roman"/>
        </w:rPr>
        <w:t xml:space="preserve"> which would be shown by a charge code of 99406.</w:t>
      </w:r>
    </w:p>
    <w:p w14:paraId="42DDFB19"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Cost Analysis of Materials Needed for Project</w:t>
      </w:r>
    </w:p>
    <w:p w14:paraId="58F6CBAB" w14:textId="0890CD53"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Costs of project implementation</w:t>
      </w:r>
      <w:r w:rsidR="009C4ECD">
        <w:rPr>
          <w:rFonts w:ascii="Times New Roman" w:hAnsi="Times New Roman" w:cs="Times New Roman"/>
        </w:rPr>
        <w:t xml:space="preserve"> </w:t>
      </w:r>
      <w:r>
        <w:rPr>
          <w:rFonts w:ascii="Times New Roman" w:hAnsi="Times New Roman" w:cs="Times New Roman"/>
        </w:rPr>
        <w:t>include</w:t>
      </w:r>
      <w:r w:rsidR="009C4ECD">
        <w:rPr>
          <w:rFonts w:ascii="Times New Roman" w:hAnsi="Times New Roman" w:cs="Times New Roman"/>
        </w:rPr>
        <w:t>d</w:t>
      </w:r>
      <w:r>
        <w:rPr>
          <w:rFonts w:ascii="Times New Roman" w:hAnsi="Times New Roman" w:cs="Times New Roman"/>
        </w:rPr>
        <w:t xml:space="preserve"> meal catering for the initial educational session.  This include</w:t>
      </w:r>
      <w:r w:rsidR="009C4ECD">
        <w:rPr>
          <w:rFonts w:ascii="Times New Roman" w:hAnsi="Times New Roman" w:cs="Times New Roman"/>
        </w:rPr>
        <w:t>d</w:t>
      </w:r>
      <w:r>
        <w:rPr>
          <w:rFonts w:ascii="Times New Roman" w:hAnsi="Times New Roman" w:cs="Times New Roman"/>
        </w:rPr>
        <w:t xml:space="preserve"> meals for the providers that participat</w:t>
      </w:r>
      <w:r w:rsidR="009C4ECD">
        <w:rPr>
          <w:rFonts w:ascii="Times New Roman" w:hAnsi="Times New Roman" w:cs="Times New Roman"/>
        </w:rPr>
        <w:t>ed</w:t>
      </w:r>
      <w:r>
        <w:rPr>
          <w:rFonts w:ascii="Times New Roman" w:hAnsi="Times New Roman" w:cs="Times New Roman"/>
        </w:rPr>
        <w:t xml:space="preserve"> in the project and the office manager who is required to be present at all office meetings.  This total</w:t>
      </w:r>
      <w:r w:rsidR="009C4ECD">
        <w:rPr>
          <w:rFonts w:ascii="Times New Roman" w:hAnsi="Times New Roman" w:cs="Times New Roman"/>
        </w:rPr>
        <w:t>ed</w:t>
      </w:r>
      <w:r>
        <w:rPr>
          <w:rFonts w:ascii="Times New Roman" w:hAnsi="Times New Roman" w:cs="Times New Roman"/>
        </w:rPr>
        <w:t xml:space="preserve"> 5 people.  </w:t>
      </w:r>
      <w:r w:rsidR="00EB0804">
        <w:rPr>
          <w:rFonts w:ascii="Times New Roman" w:hAnsi="Times New Roman" w:cs="Times New Roman"/>
        </w:rPr>
        <w:t xml:space="preserve">The cost of this meal was </w:t>
      </w:r>
      <w:r w:rsidR="00EB0804">
        <w:rPr>
          <w:rFonts w:ascii="Times New Roman" w:hAnsi="Times New Roman" w:cs="Times New Roman"/>
        </w:rPr>
        <w:lastRenderedPageBreak/>
        <w:t xml:space="preserve">$58.67.  </w:t>
      </w:r>
      <w:r>
        <w:rPr>
          <w:rFonts w:ascii="Times New Roman" w:hAnsi="Times New Roman" w:cs="Times New Roman"/>
        </w:rPr>
        <w:t xml:space="preserve">Other costs will include printing materials.  </w:t>
      </w:r>
      <w:r w:rsidR="00D0300B">
        <w:rPr>
          <w:rFonts w:ascii="Times New Roman" w:hAnsi="Times New Roman" w:cs="Times New Roman"/>
        </w:rPr>
        <w:t xml:space="preserve">This included five copies of the educational pamphlet, five copies of the 5 A’s smoking cessation algorithm, and five copies of the smoking cessation smart phrase to be used in documentation which also included the smoking cessation charge code.  This cost was $0.80.  </w:t>
      </w:r>
      <w:r>
        <w:rPr>
          <w:rFonts w:ascii="Times New Roman" w:hAnsi="Times New Roman" w:cs="Times New Roman"/>
        </w:rPr>
        <w:t xml:space="preserve">There </w:t>
      </w:r>
      <w:r w:rsidR="00D0300B">
        <w:rPr>
          <w:rFonts w:ascii="Times New Roman" w:hAnsi="Times New Roman" w:cs="Times New Roman"/>
        </w:rPr>
        <w:t>were no other costs for project implementation,</w:t>
      </w:r>
    </w:p>
    <w:p w14:paraId="0EF033F1"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Plans for Institutional Review Board Approval</w:t>
      </w:r>
    </w:p>
    <w:p w14:paraId="30056FB5" w14:textId="7E3E791E"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Institutional Review Board (IRB) approval </w:t>
      </w:r>
      <w:r w:rsidR="00AB7C0E">
        <w:rPr>
          <w:rFonts w:ascii="Times New Roman" w:hAnsi="Times New Roman" w:cs="Times New Roman"/>
        </w:rPr>
        <w:t xml:space="preserve">was </w:t>
      </w:r>
      <w:r>
        <w:rPr>
          <w:rFonts w:ascii="Times New Roman" w:hAnsi="Times New Roman" w:cs="Times New Roman"/>
        </w:rPr>
        <w:t>first obtained through Novant Medical Center as the practice is a part of the Novant system</w:t>
      </w:r>
      <w:r w:rsidR="00F57248">
        <w:rPr>
          <w:rFonts w:ascii="Times New Roman" w:hAnsi="Times New Roman" w:cs="Times New Roman"/>
        </w:rPr>
        <w:t xml:space="preserve"> (see appendix I)</w:t>
      </w:r>
      <w:r>
        <w:rPr>
          <w:rFonts w:ascii="Times New Roman" w:hAnsi="Times New Roman" w:cs="Times New Roman"/>
        </w:rPr>
        <w:t xml:space="preserve">.  The initial step in this process </w:t>
      </w:r>
      <w:r w:rsidR="00BD619A">
        <w:rPr>
          <w:rFonts w:ascii="Times New Roman" w:hAnsi="Times New Roman" w:cs="Times New Roman"/>
        </w:rPr>
        <w:t>was p</w:t>
      </w:r>
      <w:r>
        <w:rPr>
          <w:rFonts w:ascii="Times New Roman" w:hAnsi="Times New Roman" w:cs="Times New Roman"/>
        </w:rPr>
        <w:t xml:space="preserve">resentation of the project proposal to the Novant Research Council.  After approval </w:t>
      </w:r>
      <w:r w:rsidR="00BD619A">
        <w:rPr>
          <w:rFonts w:ascii="Times New Roman" w:hAnsi="Times New Roman" w:cs="Times New Roman"/>
        </w:rPr>
        <w:t>was</w:t>
      </w:r>
      <w:r>
        <w:rPr>
          <w:rFonts w:ascii="Times New Roman" w:hAnsi="Times New Roman" w:cs="Times New Roman"/>
        </w:rPr>
        <w:t xml:space="preserve"> received from the Novant Research Council, the Novant IRB process w</w:t>
      </w:r>
      <w:r w:rsidR="00BD619A">
        <w:rPr>
          <w:rFonts w:ascii="Times New Roman" w:hAnsi="Times New Roman" w:cs="Times New Roman"/>
        </w:rPr>
        <w:t>as initiated</w:t>
      </w:r>
      <w:r w:rsidR="00F57248">
        <w:rPr>
          <w:rFonts w:ascii="Times New Roman" w:hAnsi="Times New Roman" w:cs="Times New Roman"/>
        </w:rPr>
        <w:t xml:space="preserve"> (see appendix J)</w:t>
      </w:r>
      <w:r>
        <w:rPr>
          <w:rFonts w:ascii="Times New Roman" w:hAnsi="Times New Roman" w:cs="Times New Roman"/>
        </w:rPr>
        <w:t>.  This include</w:t>
      </w:r>
      <w:r w:rsidR="00BD619A">
        <w:rPr>
          <w:rFonts w:ascii="Times New Roman" w:hAnsi="Times New Roman" w:cs="Times New Roman"/>
        </w:rPr>
        <w:t>d</w:t>
      </w:r>
      <w:r>
        <w:rPr>
          <w:rFonts w:ascii="Times New Roman" w:hAnsi="Times New Roman" w:cs="Times New Roman"/>
        </w:rPr>
        <w:t xml:space="preserve"> submission of all materials and completion of the Novant IRB online application.  Once Novant IRB approval </w:t>
      </w:r>
      <w:r w:rsidR="00BD619A">
        <w:rPr>
          <w:rFonts w:ascii="Times New Roman" w:hAnsi="Times New Roman" w:cs="Times New Roman"/>
        </w:rPr>
        <w:t>was</w:t>
      </w:r>
      <w:r>
        <w:rPr>
          <w:rFonts w:ascii="Times New Roman" w:hAnsi="Times New Roman" w:cs="Times New Roman"/>
        </w:rPr>
        <w:t xml:space="preserve"> </w:t>
      </w:r>
      <w:r w:rsidR="00BD619A">
        <w:rPr>
          <w:rFonts w:ascii="Times New Roman" w:hAnsi="Times New Roman" w:cs="Times New Roman"/>
        </w:rPr>
        <w:t>obtained</w:t>
      </w:r>
      <w:r w:rsidR="00AB7C0E">
        <w:rPr>
          <w:rFonts w:ascii="Times New Roman" w:hAnsi="Times New Roman" w:cs="Times New Roman"/>
        </w:rPr>
        <w:t>,</w:t>
      </w:r>
      <w:r>
        <w:rPr>
          <w:rFonts w:ascii="Times New Roman" w:hAnsi="Times New Roman" w:cs="Times New Roman"/>
        </w:rPr>
        <w:t xml:space="preserve"> the East Carolina University (ECU) IRB application w</w:t>
      </w:r>
      <w:r w:rsidR="00BD619A">
        <w:rPr>
          <w:rFonts w:ascii="Times New Roman" w:hAnsi="Times New Roman" w:cs="Times New Roman"/>
        </w:rPr>
        <w:t>as</w:t>
      </w:r>
      <w:r>
        <w:rPr>
          <w:rFonts w:ascii="Times New Roman" w:hAnsi="Times New Roman" w:cs="Times New Roman"/>
        </w:rPr>
        <w:t xml:space="preserve"> completed and submitted to the project </w:t>
      </w:r>
      <w:r w:rsidR="00BD619A">
        <w:rPr>
          <w:rFonts w:ascii="Times New Roman" w:hAnsi="Times New Roman" w:cs="Times New Roman"/>
        </w:rPr>
        <w:t>chair</w:t>
      </w:r>
      <w:r>
        <w:rPr>
          <w:rFonts w:ascii="Times New Roman" w:hAnsi="Times New Roman" w:cs="Times New Roman"/>
        </w:rPr>
        <w:t xml:space="preserve"> for review and submission to the IRB board for approval or waiver.</w:t>
      </w:r>
      <w:r w:rsidR="00BD619A">
        <w:rPr>
          <w:rFonts w:ascii="Times New Roman" w:hAnsi="Times New Roman" w:cs="Times New Roman"/>
        </w:rPr>
        <w:t xml:space="preserve">  This project was deemed quality improvement</w:t>
      </w:r>
      <w:r w:rsidR="00D95879">
        <w:rPr>
          <w:rFonts w:ascii="Times New Roman" w:hAnsi="Times New Roman" w:cs="Times New Roman"/>
        </w:rPr>
        <w:t xml:space="preserve"> and was approved</w:t>
      </w:r>
      <w:r w:rsidR="00BD619A">
        <w:rPr>
          <w:rFonts w:ascii="Times New Roman" w:hAnsi="Times New Roman" w:cs="Times New Roman"/>
        </w:rPr>
        <w:t xml:space="preserve"> by both Novant and ECU IRB </w:t>
      </w:r>
      <w:r w:rsidR="00D95879">
        <w:rPr>
          <w:rFonts w:ascii="Times New Roman" w:hAnsi="Times New Roman" w:cs="Times New Roman"/>
        </w:rPr>
        <w:t>boards</w:t>
      </w:r>
      <w:r w:rsidR="00F57248">
        <w:rPr>
          <w:rFonts w:ascii="Times New Roman" w:hAnsi="Times New Roman" w:cs="Times New Roman"/>
        </w:rPr>
        <w:t xml:space="preserve"> (see appendix K)</w:t>
      </w:r>
      <w:r w:rsidR="00D95879">
        <w:rPr>
          <w:rFonts w:ascii="Times New Roman" w:hAnsi="Times New Roman" w:cs="Times New Roman"/>
        </w:rPr>
        <w:t>.</w:t>
      </w:r>
    </w:p>
    <w:p w14:paraId="5B9B2D59"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Plan for Project Evaluation</w:t>
      </w:r>
    </w:p>
    <w:p w14:paraId="6B278AD1" w14:textId="77777777"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t>Outcome Measurement</w:t>
      </w:r>
    </w:p>
    <w:p w14:paraId="67056BCF" w14:textId="4F9DE574"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The evaluation of this study</w:t>
      </w:r>
      <w:r w:rsidR="000E4300">
        <w:rPr>
          <w:rFonts w:ascii="Times New Roman" w:hAnsi="Times New Roman" w:cs="Times New Roman"/>
        </w:rPr>
        <w:t xml:space="preserve"> </w:t>
      </w:r>
      <w:r>
        <w:rPr>
          <w:rFonts w:ascii="Times New Roman" w:hAnsi="Times New Roman" w:cs="Times New Roman"/>
        </w:rPr>
        <w:t>include</w:t>
      </w:r>
      <w:r w:rsidR="000E4300">
        <w:rPr>
          <w:rFonts w:ascii="Times New Roman" w:hAnsi="Times New Roman" w:cs="Times New Roman"/>
        </w:rPr>
        <w:t>d</w:t>
      </w:r>
      <w:r>
        <w:rPr>
          <w:rFonts w:ascii="Times New Roman" w:hAnsi="Times New Roman" w:cs="Times New Roman"/>
        </w:rPr>
        <w:t xml:space="preserve"> two outcomes.  The first outcome w</w:t>
      </w:r>
      <w:r w:rsidR="000E4300">
        <w:rPr>
          <w:rFonts w:ascii="Times New Roman" w:hAnsi="Times New Roman" w:cs="Times New Roman"/>
        </w:rPr>
        <w:t>as</w:t>
      </w:r>
      <w:r>
        <w:rPr>
          <w:rFonts w:ascii="Times New Roman" w:hAnsi="Times New Roman" w:cs="Times New Roman"/>
        </w:rPr>
        <w:t xml:space="preserve"> consistent use of the 5 A’s smoking cessation tool.  This outcome w</w:t>
      </w:r>
      <w:r w:rsidR="000E4300">
        <w:rPr>
          <w:rFonts w:ascii="Times New Roman" w:hAnsi="Times New Roman" w:cs="Times New Roman"/>
        </w:rPr>
        <w:t>as</w:t>
      </w:r>
      <w:r>
        <w:rPr>
          <w:rFonts w:ascii="Times New Roman" w:hAnsi="Times New Roman" w:cs="Times New Roman"/>
        </w:rPr>
        <w:t xml:space="preserve"> measured by retrospective chart analysis of smokers who completed a CPE to see how many had documentation of smoking cessation counseling completed using the 5 A’s.  The number of charts  reviewed w</w:t>
      </w:r>
      <w:r w:rsidR="000E4300">
        <w:rPr>
          <w:rFonts w:ascii="Times New Roman" w:hAnsi="Times New Roman" w:cs="Times New Roman"/>
        </w:rPr>
        <w:t>as</w:t>
      </w:r>
      <w:r>
        <w:rPr>
          <w:rFonts w:ascii="Times New Roman" w:hAnsi="Times New Roman" w:cs="Times New Roman"/>
        </w:rPr>
        <w:t xml:space="preserve">  20% of CPEs of patients with </w:t>
      </w:r>
      <w:r w:rsidR="00AB7C0E">
        <w:rPr>
          <w:rFonts w:ascii="Times New Roman" w:hAnsi="Times New Roman" w:cs="Times New Roman"/>
        </w:rPr>
        <w:t>a positive smoking history 60 day</w:t>
      </w:r>
      <w:r w:rsidR="000E4300">
        <w:rPr>
          <w:rFonts w:ascii="Times New Roman" w:hAnsi="Times New Roman" w:cs="Times New Roman"/>
        </w:rPr>
        <w:t>s</w:t>
      </w:r>
      <w:r>
        <w:rPr>
          <w:rFonts w:ascii="Times New Roman" w:hAnsi="Times New Roman" w:cs="Times New Roman"/>
        </w:rPr>
        <w:t xml:space="preserve"> prior to project implementation and review of an equal number of charts w</w:t>
      </w:r>
      <w:r w:rsidR="000E4300">
        <w:rPr>
          <w:rFonts w:ascii="Times New Roman" w:hAnsi="Times New Roman" w:cs="Times New Roman"/>
        </w:rPr>
        <w:t>as</w:t>
      </w:r>
      <w:r>
        <w:rPr>
          <w:rFonts w:ascii="Times New Roman" w:hAnsi="Times New Roman" w:cs="Times New Roman"/>
        </w:rPr>
        <w:t xml:space="preserve"> completed 60 days after implementation of provider education regarding the 5 A’s.</w:t>
      </w:r>
    </w:p>
    <w:p w14:paraId="5605D604" w14:textId="679D35E2"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lastRenderedPageBreak/>
        <w:t xml:space="preserve">            The second outcome w</w:t>
      </w:r>
      <w:r w:rsidR="000E4300">
        <w:rPr>
          <w:rFonts w:ascii="Times New Roman" w:hAnsi="Times New Roman" w:cs="Times New Roman"/>
        </w:rPr>
        <w:t xml:space="preserve">as </w:t>
      </w:r>
      <w:r>
        <w:rPr>
          <w:rFonts w:ascii="Times New Roman" w:hAnsi="Times New Roman" w:cs="Times New Roman"/>
        </w:rPr>
        <w:t>increased billing for smoking cessation.  This w</w:t>
      </w:r>
      <w:r w:rsidR="000E4300">
        <w:rPr>
          <w:rFonts w:ascii="Times New Roman" w:hAnsi="Times New Roman" w:cs="Times New Roman"/>
        </w:rPr>
        <w:t>as</w:t>
      </w:r>
      <w:r>
        <w:rPr>
          <w:rFonts w:ascii="Times New Roman" w:hAnsi="Times New Roman" w:cs="Times New Roman"/>
        </w:rPr>
        <w:t xml:space="preserve"> evaluated by retrospective analysis of charts of patients completing a CPE with positive tobacco use to determine if these patients were billed for tobacco cessation counseling during the 60 days prior to project implementation.  The chart analysis w</w:t>
      </w:r>
      <w:r w:rsidR="000E4300">
        <w:rPr>
          <w:rFonts w:ascii="Times New Roman" w:hAnsi="Times New Roman" w:cs="Times New Roman"/>
        </w:rPr>
        <w:t>as</w:t>
      </w:r>
      <w:r>
        <w:rPr>
          <w:rFonts w:ascii="Times New Roman" w:hAnsi="Times New Roman" w:cs="Times New Roman"/>
        </w:rPr>
        <w:t xml:space="preserve"> for a </w:t>
      </w:r>
      <w:r w:rsidR="00AB7C0E">
        <w:rPr>
          <w:rFonts w:ascii="Times New Roman" w:hAnsi="Times New Roman" w:cs="Times New Roman"/>
        </w:rPr>
        <w:t>60-day</w:t>
      </w:r>
      <w:r>
        <w:rPr>
          <w:rFonts w:ascii="Times New Roman" w:hAnsi="Times New Roman" w:cs="Times New Roman"/>
        </w:rPr>
        <w:t xml:space="preserve"> time frame prior to project implementation and</w:t>
      </w:r>
      <w:r w:rsidR="000E4300">
        <w:rPr>
          <w:rFonts w:ascii="Times New Roman" w:hAnsi="Times New Roman" w:cs="Times New Roman"/>
        </w:rPr>
        <w:t xml:space="preserve"> </w:t>
      </w:r>
      <w:r>
        <w:rPr>
          <w:rFonts w:ascii="Times New Roman" w:hAnsi="Times New Roman" w:cs="Times New Roman"/>
        </w:rPr>
        <w:t>include</w:t>
      </w:r>
      <w:r w:rsidR="000E4300">
        <w:rPr>
          <w:rFonts w:ascii="Times New Roman" w:hAnsi="Times New Roman" w:cs="Times New Roman"/>
        </w:rPr>
        <w:t>d</w:t>
      </w:r>
      <w:r>
        <w:rPr>
          <w:rFonts w:ascii="Times New Roman" w:hAnsi="Times New Roman" w:cs="Times New Roman"/>
        </w:rPr>
        <w:t xml:space="preserve"> 20% of charts of patients completing a CPE with positive smoking history.  After 60 days, an equal number of charts of patients completing a CPE with positive smoking history w</w:t>
      </w:r>
      <w:r w:rsidR="000E4300">
        <w:rPr>
          <w:rFonts w:ascii="Times New Roman" w:hAnsi="Times New Roman" w:cs="Times New Roman"/>
        </w:rPr>
        <w:t xml:space="preserve">as </w:t>
      </w:r>
      <w:r>
        <w:rPr>
          <w:rFonts w:ascii="Times New Roman" w:hAnsi="Times New Roman" w:cs="Times New Roman"/>
        </w:rPr>
        <w:t>again analyzed for smoking cessation counseling billing.  An increase in billing w</w:t>
      </w:r>
      <w:r w:rsidR="000E4300">
        <w:rPr>
          <w:rFonts w:ascii="Times New Roman" w:hAnsi="Times New Roman" w:cs="Times New Roman"/>
        </w:rPr>
        <w:t>ould be considered a</w:t>
      </w:r>
      <w:r>
        <w:rPr>
          <w:rFonts w:ascii="Times New Roman" w:hAnsi="Times New Roman" w:cs="Times New Roman"/>
        </w:rPr>
        <w:t xml:space="preserve"> positive representation of improved smoking cessation implementation by the providers in this primary care practice.</w:t>
      </w:r>
    </w:p>
    <w:p w14:paraId="38F02DEC" w14:textId="12B222AC"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t>Evaluation Tool</w:t>
      </w:r>
      <w:r w:rsidR="0086583C">
        <w:rPr>
          <w:rFonts w:ascii="Times New Roman" w:hAnsi="Times New Roman" w:cs="Times New Roman"/>
          <w:b/>
          <w:bCs/>
        </w:rPr>
        <w:t>s</w:t>
      </w:r>
    </w:p>
    <w:p w14:paraId="711E81BC" w14:textId="3EB93FBE"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Data w</w:t>
      </w:r>
      <w:r w:rsidR="000E4300">
        <w:rPr>
          <w:rFonts w:ascii="Times New Roman" w:hAnsi="Times New Roman" w:cs="Times New Roman"/>
        </w:rPr>
        <w:t>as</w:t>
      </w:r>
      <w:r>
        <w:rPr>
          <w:rFonts w:ascii="Times New Roman" w:hAnsi="Times New Roman" w:cs="Times New Roman"/>
        </w:rPr>
        <w:t xml:space="preserve"> collected using pre and post intervention evaluation tools which w</w:t>
      </w:r>
      <w:r w:rsidR="000E4300">
        <w:rPr>
          <w:rFonts w:ascii="Times New Roman" w:hAnsi="Times New Roman" w:cs="Times New Roman"/>
        </w:rPr>
        <w:t>ere</w:t>
      </w:r>
      <w:r>
        <w:rPr>
          <w:rFonts w:ascii="Times New Roman" w:hAnsi="Times New Roman" w:cs="Times New Roman"/>
        </w:rPr>
        <w:t xml:space="preserve"> saved as excel documents.  The data included in the </w:t>
      </w:r>
      <w:r w:rsidR="00AB7C0E">
        <w:rPr>
          <w:rFonts w:ascii="Times New Roman" w:hAnsi="Times New Roman" w:cs="Times New Roman"/>
        </w:rPr>
        <w:t>pre-intervention</w:t>
      </w:r>
      <w:r>
        <w:rPr>
          <w:rFonts w:ascii="Times New Roman" w:hAnsi="Times New Roman" w:cs="Times New Roman"/>
        </w:rPr>
        <w:t xml:space="preserve"> tool </w:t>
      </w:r>
      <w:r w:rsidR="00AB7C0E">
        <w:rPr>
          <w:rFonts w:ascii="Times New Roman" w:hAnsi="Times New Roman" w:cs="Times New Roman"/>
        </w:rPr>
        <w:t>document</w:t>
      </w:r>
      <w:r w:rsidR="000E4300">
        <w:rPr>
          <w:rFonts w:ascii="Times New Roman" w:hAnsi="Times New Roman" w:cs="Times New Roman"/>
        </w:rPr>
        <w:t>ed</w:t>
      </w:r>
      <w:r w:rsidR="00AB7C0E">
        <w:rPr>
          <w:rFonts w:ascii="Times New Roman" w:hAnsi="Times New Roman" w:cs="Times New Roman"/>
        </w:rPr>
        <w:t xml:space="preserve"> </w:t>
      </w:r>
      <w:r>
        <w:rPr>
          <w:rFonts w:ascii="Times New Roman" w:hAnsi="Times New Roman" w:cs="Times New Roman"/>
        </w:rPr>
        <w:t>if smoking cessation counseling and billin</w:t>
      </w:r>
      <w:r w:rsidR="00647BFF">
        <w:rPr>
          <w:rFonts w:ascii="Times New Roman" w:hAnsi="Times New Roman" w:cs="Times New Roman"/>
        </w:rPr>
        <w:t>g were completed (see appendix C</w:t>
      </w:r>
      <w:r>
        <w:rPr>
          <w:rFonts w:ascii="Times New Roman" w:hAnsi="Times New Roman" w:cs="Times New Roman"/>
        </w:rPr>
        <w:t>).  The post intervention evaluation tool include</w:t>
      </w:r>
      <w:r w:rsidR="000E4300">
        <w:rPr>
          <w:rFonts w:ascii="Times New Roman" w:hAnsi="Times New Roman" w:cs="Times New Roman"/>
        </w:rPr>
        <w:t>d</w:t>
      </w:r>
      <w:r>
        <w:rPr>
          <w:rFonts w:ascii="Times New Roman" w:hAnsi="Times New Roman" w:cs="Times New Roman"/>
        </w:rPr>
        <w:t xml:space="preserve"> ethnicity, age, gender, and whether or not smoking cessation billing and counselin</w:t>
      </w:r>
      <w:r w:rsidR="00647BFF">
        <w:rPr>
          <w:rFonts w:ascii="Times New Roman" w:hAnsi="Times New Roman" w:cs="Times New Roman"/>
        </w:rPr>
        <w:t>g were completed (see appendix D</w:t>
      </w:r>
      <w:r>
        <w:rPr>
          <w:rFonts w:ascii="Times New Roman" w:hAnsi="Times New Roman" w:cs="Times New Roman"/>
        </w:rPr>
        <w:t>).</w:t>
      </w:r>
    </w:p>
    <w:p w14:paraId="3A6402AE"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Summary</w:t>
      </w:r>
    </w:p>
    <w:p w14:paraId="29C7B0F1" w14:textId="45479CBB"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 xml:space="preserve">This </w:t>
      </w:r>
      <w:r w:rsidR="002A090F">
        <w:rPr>
          <w:rFonts w:ascii="Times New Roman" w:hAnsi="Times New Roman" w:cs="Times New Roman"/>
        </w:rPr>
        <w:t xml:space="preserve">quality improvement </w:t>
      </w:r>
      <w:r>
        <w:rPr>
          <w:rFonts w:ascii="Times New Roman" w:hAnsi="Times New Roman" w:cs="Times New Roman"/>
        </w:rPr>
        <w:t>project w</w:t>
      </w:r>
      <w:r w:rsidR="000E4300">
        <w:rPr>
          <w:rFonts w:ascii="Times New Roman" w:hAnsi="Times New Roman" w:cs="Times New Roman"/>
        </w:rPr>
        <w:t>as</w:t>
      </w:r>
      <w:r>
        <w:rPr>
          <w:rFonts w:ascii="Times New Roman" w:hAnsi="Times New Roman" w:cs="Times New Roman"/>
        </w:rPr>
        <w:t xml:space="preserve"> completed in a primary care practice that sees mainly patients greater than 18 years of age in which no standardized smoking cessation method </w:t>
      </w:r>
      <w:r w:rsidR="000E4300">
        <w:rPr>
          <w:rFonts w:ascii="Times New Roman" w:hAnsi="Times New Roman" w:cs="Times New Roman"/>
        </w:rPr>
        <w:t>was</w:t>
      </w:r>
      <w:r>
        <w:rPr>
          <w:rFonts w:ascii="Times New Roman" w:hAnsi="Times New Roman" w:cs="Times New Roman"/>
        </w:rPr>
        <w:t xml:space="preserve"> being used. The outcomes of the project </w:t>
      </w:r>
      <w:r w:rsidR="000E4300">
        <w:rPr>
          <w:rFonts w:ascii="Times New Roman" w:hAnsi="Times New Roman" w:cs="Times New Roman"/>
        </w:rPr>
        <w:t>were</w:t>
      </w:r>
      <w:r>
        <w:rPr>
          <w:rFonts w:ascii="Times New Roman" w:hAnsi="Times New Roman" w:cs="Times New Roman"/>
        </w:rPr>
        <w:t xml:space="preserve"> </w:t>
      </w:r>
      <w:r w:rsidR="002A090F">
        <w:rPr>
          <w:rFonts w:ascii="Times New Roman" w:hAnsi="Times New Roman" w:cs="Times New Roman"/>
        </w:rPr>
        <w:t xml:space="preserve">compliance </w:t>
      </w:r>
      <w:r>
        <w:rPr>
          <w:rFonts w:ascii="Times New Roman" w:hAnsi="Times New Roman" w:cs="Times New Roman"/>
        </w:rPr>
        <w:t>of the 5 A’s smoking cessation method and increased smoking cessation counseling billing.  These outcomes w</w:t>
      </w:r>
      <w:r w:rsidR="000E4300">
        <w:rPr>
          <w:rFonts w:ascii="Times New Roman" w:hAnsi="Times New Roman" w:cs="Times New Roman"/>
        </w:rPr>
        <w:t>ere</w:t>
      </w:r>
      <w:r>
        <w:rPr>
          <w:rFonts w:ascii="Times New Roman" w:hAnsi="Times New Roman" w:cs="Times New Roman"/>
        </w:rPr>
        <w:t xml:space="preserve"> evaluated using retrospective chart analysis.  This w</w:t>
      </w:r>
      <w:r w:rsidR="000E4300">
        <w:rPr>
          <w:rFonts w:ascii="Times New Roman" w:hAnsi="Times New Roman" w:cs="Times New Roman"/>
        </w:rPr>
        <w:t>as</w:t>
      </w:r>
      <w:r>
        <w:rPr>
          <w:rFonts w:ascii="Times New Roman" w:hAnsi="Times New Roman" w:cs="Times New Roman"/>
        </w:rPr>
        <w:t xml:space="preserve"> completed by chart review of 20% of CPEs of patients with a positive smoking history in the 60 days prior to project implementation and then review of an equal number of charts of CPEs of patients with a positive smoking history in the </w:t>
      </w:r>
      <w:r>
        <w:rPr>
          <w:rFonts w:ascii="Times New Roman" w:hAnsi="Times New Roman" w:cs="Times New Roman"/>
        </w:rPr>
        <w:lastRenderedPageBreak/>
        <w:t>60 days after project implementation.</w:t>
      </w:r>
    </w:p>
    <w:p w14:paraId="6B9FC89A"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0044DAF0"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63E95043"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3A6B1B29"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56AE0F48"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36C63A27"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571859A4"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48C1D407"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6275E080" w14:textId="77777777" w:rsidR="00AB7C0E" w:rsidRDefault="00AB7C0E" w:rsidP="00984C03">
      <w:pPr>
        <w:widowControl w:val="0"/>
        <w:autoSpaceDE w:val="0"/>
        <w:autoSpaceDN w:val="0"/>
        <w:adjustRightInd w:val="0"/>
        <w:spacing w:line="480" w:lineRule="auto"/>
        <w:jc w:val="center"/>
        <w:rPr>
          <w:rFonts w:ascii="Times New Roman" w:hAnsi="Times New Roman" w:cs="Times New Roman"/>
          <w:b/>
          <w:bCs/>
        </w:rPr>
      </w:pPr>
    </w:p>
    <w:p w14:paraId="18F9C02D"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404E4E4C"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171E8C2F"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09F4A0FF"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08D119C7"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58D6912D"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3A8C59CB"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355D908C"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617F0F7E"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62823D4C"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3976755C"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108121B7"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44F73469" w14:textId="77777777" w:rsidR="000E4300" w:rsidRDefault="000E4300" w:rsidP="00984C03">
      <w:pPr>
        <w:widowControl w:val="0"/>
        <w:autoSpaceDE w:val="0"/>
        <w:autoSpaceDN w:val="0"/>
        <w:adjustRightInd w:val="0"/>
        <w:spacing w:line="480" w:lineRule="auto"/>
        <w:jc w:val="center"/>
        <w:rPr>
          <w:rFonts w:ascii="Times New Roman" w:hAnsi="Times New Roman" w:cs="Times New Roman"/>
          <w:b/>
          <w:bCs/>
        </w:rPr>
      </w:pPr>
    </w:p>
    <w:p w14:paraId="6CDBDE52" w14:textId="4EEFD973"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b/>
          <w:bCs/>
        </w:rPr>
        <w:lastRenderedPageBreak/>
        <w:t>Chapter 5: Implementation Process</w:t>
      </w:r>
    </w:p>
    <w:p w14:paraId="49ECE8A6" w14:textId="61C20948"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sidR="00EF48B4" w:rsidRPr="000C125F">
        <w:rPr>
          <w:rFonts w:ascii="Times New Roman" w:hAnsi="Times New Roman" w:cs="Times New Roman"/>
          <w:bCs/>
        </w:rPr>
        <w:t xml:space="preserve">Implementation of this quality improvement project will be completed in </w:t>
      </w:r>
      <w:r w:rsidR="00077655" w:rsidRPr="000C125F">
        <w:rPr>
          <w:rFonts w:ascii="Times New Roman" w:hAnsi="Times New Roman" w:cs="Times New Roman"/>
          <w:bCs/>
        </w:rPr>
        <w:t>a primary</w:t>
      </w:r>
      <w:r w:rsidR="00077655">
        <w:rPr>
          <w:rFonts w:ascii="Times New Roman" w:hAnsi="Times New Roman" w:cs="Times New Roman"/>
          <w:b/>
          <w:bCs/>
        </w:rPr>
        <w:t xml:space="preserve"> </w:t>
      </w:r>
      <w:r w:rsidR="00077655" w:rsidRPr="000C125F">
        <w:rPr>
          <w:rFonts w:ascii="Times New Roman" w:hAnsi="Times New Roman" w:cs="Times New Roman"/>
          <w:bCs/>
        </w:rPr>
        <w:t>care</w:t>
      </w:r>
      <w:r w:rsidR="00077655">
        <w:rPr>
          <w:rFonts w:ascii="Times New Roman" w:hAnsi="Times New Roman" w:cs="Times New Roman"/>
        </w:rPr>
        <w:t xml:space="preserve"> practice with three physicians, one nurse practitioner, and one physician assistant. This practice is located in the north-central region of North Carolina.  </w:t>
      </w:r>
      <w:r>
        <w:rPr>
          <w:rFonts w:ascii="Times New Roman" w:hAnsi="Times New Roman" w:cs="Times New Roman"/>
        </w:rPr>
        <w:t>Project implementation w</w:t>
      </w:r>
      <w:r w:rsidR="00077655">
        <w:rPr>
          <w:rFonts w:ascii="Times New Roman" w:hAnsi="Times New Roman" w:cs="Times New Roman"/>
        </w:rPr>
        <w:t xml:space="preserve">as </w:t>
      </w:r>
      <w:r w:rsidR="000C125F">
        <w:rPr>
          <w:rFonts w:ascii="Times New Roman" w:hAnsi="Times New Roman" w:cs="Times New Roman"/>
        </w:rPr>
        <w:t>initiated with</w:t>
      </w:r>
      <w:r w:rsidR="00077655">
        <w:rPr>
          <w:rFonts w:ascii="Times New Roman" w:hAnsi="Times New Roman" w:cs="Times New Roman"/>
        </w:rPr>
        <w:t xml:space="preserve"> provider education during the</w:t>
      </w:r>
      <w:r>
        <w:rPr>
          <w:rFonts w:ascii="Times New Roman" w:hAnsi="Times New Roman" w:cs="Times New Roman"/>
        </w:rPr>
        <w:t xml:space="preserve"> first week of class </w:t>
      </w:r>
      <w:r w:rsidR="00077655">
        <w:rPr>
          <w:rFonts w:ascii="Times New Roman" w:hAnsi="Times New Roman" w:cs="Times New Roman"/>
        </w:rPr>
        <w:t>of</w:t>
      </w:r>
      <w:r>
        <w:rPr>
          <w:rFonts w:ascii="Times New Roman" w:hAnsi="Times New Roman" w:cs="Times New Roman"/>
        </w:rPr>
        <w:t xml:space="preserve"> the Spring 2018 semester</w:t>
      </w:r>
      <w:r w:rsidR="00077655">
        <w:rPr>
          <w:rFonts w:ascii="Times New Roman" w:hAnsi="Times New Roman" w:cs="Times New Roman"/>
        </w:rPr>
        <w:t>.  Implementation was continued and evaluated during a 60 day time frame post implementation.</w:t>
      </w:r>
    </w:p>
    <w:p w14:paraId="20A601B2"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Setting</w:t>
      </w:r>
    </w:p>
    <w:p w14:paraId="1B9BD7E4" w14:textId="5691CBB3"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setting of this quality improvement project </w:t>
      </w:r>
      <w:r w:rsidR="00077655">
        <w:rPr>
          <w:rFonts w:ascii="Times New Roman" w:hAnsi="Times New Roman" w:cs="Times New Roman"/>
        </w:rPr>
        <w:t>was an</w:t>
      </w:r>
      <w:r>
        <w:rPr>
          <w:rFonts w:ascii="Times New Roman" w:hAnsi="Times New Roman" w:cs="Times New Roman"/>
        </w:rPr>
        <w:t xml:space="preserve"> internal medicine primary care practice location in the </w:t>
      </w:r>
      <w:r w:rsidR="00077655">
        <w:rPr>
          <w:rFonts w:ascii="Times New Roman" w:hAnsi="Times New Roman" w:cs="Times New Roman"/>
        </w:rPr>
        <w:t>north-central</w:t>
      </w:r>
      <w:r>
        <w:rPr>
          <w:rFonts w:ascii="Times New Roman" w:hAnsi="Times New Roman" w:cs="Times New Roman"/>
        </w:rPr>
        <w:t xml:space="preserve"> region of North Carolina.  The providers in this practice care for patients ranging from ages 13 and up.  Project implementation </w:t>
      </w:r>
      <w:r w:rsidR="00077655">
        <w:rPr>
          <w:rFonts w:ascii="Times New Roman" w:hAnsi="Times New Roman" w:cs="Times New Roman"/>
        </w:rPr>
        <w:t>was</w:t>
      </w:r>
      <w:r>
        <w:rPr>
          <w:rFonts w:ascii="Times New Roman" w:hAnsi="Times New Roman" w:cs="Times New Roman"/>
        </w:rPr>
        <w:t xml:space="preserve"> completed by a total of four primary care providers including two physicians, one nurse practitioner, and one physician assistant.  This practice provides primary care and sick care as well.  Providers see an average of 12-22 patients per day.</w:t>
      </w:r>
    </w:p>
    <w:p w14:paraId="44B61195"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Sample</w:t>
      </w:r>
    </w:p>
    <w:p w14:paraId="17CD4D1C" w14:textId="52B5FBF5"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sample for this quality improvement project </w:t>
      </w:r>
      <w:r w:rsidR="002F3D2A">
        <w:rPr>
          <w:rFonts w:ascii="Times New Roman" w:hAnsi="Times New Roman" w:cs="Times New Roman"/>
        </w:rPr>
        <w:t>was</w:t>
      </w:r>
      <w:r>
        <w:rPr>
          <w:rFonts w:ascii="Times New Roman" w:hAnsi="Times New Roman" w:cs="Times New Roman"/>
        </w:rPr>
        <w:t xml:space="preserve"> primary care providers at the primary care practice the project </w:t>
      </w:r>
      <w:r w:rsidR="002F3D2A">
        <w:rPr>
          <w:rFonts w:ascii="Times New Roman" w:hAnsi="Times New Roman" w:cs="Times New Roman"/>
        </w:rPr>
        <w:t>was</w:t>
      </w:r>
      <w:r>
        <w:rPr>
          <w:rFonts w:ascii="Times New Roman" w:hAnsi="Times New Roman" w:cs="Times New Roman"/>
        </w:rPr>
        <w:t xml:space="preserve"> completed.  This include</w:t>
      </w:r>
      <w:r w:rsidR="002F3D2A">
        <w:rPr>
          <w:rFonts w:ascii="Times New Roman" w:hAnsi="Times New Roman" w:cs="Times New Roman"/>
        </w:rPr>
        <w:t>d</w:t>
      </w:r>
      <w:r>
        <w:rPr>
          <w:rFonts w:ascii="Times New Roman" w:hAnsi="Times New Roman" w:cs="Times New Roman"/>
        </w:rPr>
        <w:t xml:space="preserve"> two medical doctors, one nurse practitioner, and one physician assistant.  Providers that work a minimum of 24 hours per week w</w:t>
      </w:r>
      <w:r w:rsidR="002F3D2A">
        <w:rPr>
          <w:rFonts w:ascii="Times New Roman" w:hAnsi="Times New Roman" w:cs="Times New Roman"/>
        </w:rPr>
        <w:t>ere</w:t>
      </w:r>
      <w:r>
        <w:rPr>
          <w:rFonts w:ascii="Times New Roman" w:hAnsi="Times New Roman" w:cs="Times New Roman"/>
        </w:rPr>
        <w:t xml:space="preserve"> included in the project.  </w:t>
      </w:r>
      <w:r w:rsidR="002F3D2A">
        <w:rPr>
          <w:rFonts w:ascii="Times New Roman" w:hAnsi="Times New Roman" w:cs="Times New Roman"/>
        </w:rPr>
        <w:t xml:space="preserve">This practice includes one medical doctor that works eight or less hours per week who chose not to participate in the study.  </w:t>
      </w:r>
      <w:r>
        <w:rPr>
          <w:rFonts w:ascii="Times New Roman" w:hAnsi="Times New Roman" w:cs="Times New Roman"/>
        </w:rPr>
        <w:t xml:space="preserve">Of the providers included, one medical doctor works 36 hours per week and the other medical doctor works 24 hours per week.  The nurse practitioner works 36 hours per week and the physician assistant works 25 hours per week.   </w:t>
      </w:r>
    </w:p>
    <w:p w14:paraId="3A13E5B1"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Methodology</w:t>
      </w:r>
    </w:p>
    <w:p w14:paraId="285F8BD2" w14:textId="7ACF4DDF"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The methodology of this quality improvement project w</w:t>
      </w:r>
      <w:r w:rsidR="006B2A78">
        <w:rPr>
          <w:rFonts w:ascii="Times New Roman" w:hAnsi="Times New Roman" w:cs="Times New Roman"/>
        </w:rPr>
        <w:t>as</w:t>
      </w:r>
      <w:r>
        <w:rPr>
          <w:rFonts w:ascii="Times New Roman" w:hAnsi="Times New Roman" w:cs="Times New Roman"/>
        </w:rPr>
        <w:t xml:space="preserve"> to introduce providers to the 5 </w:t>
      </w:r>
      <w:r>
        <w:rPr>
          <w:rFonts w:ascii="Times New Roman" w:hAnsi="Times New Roman" w:cs="Times New Roman"/>
        </w:rPr>
        <w:lastRenderedPageBreak/>
        <w:t>A’s smoking cessation method.  Providers w</w:t>
      </w:r>
      <w:r w:rsidR="006B2A78">
        <w:rPr>
          <w:rFonts w:ascii="Times New Roman" w:hAnsi="Times New Roman" w:cs="Times New Roman"/>
        </w:rPr>
        <w:t>ere</w:t>
      </w:r>
      <w:r>
        <w:rPr>
          <w:rFonts w:ascii="Times New Roman" w:hAnsi="Times New Roman" w:cs="Times New Roman"/>
        </w:rPr>
        <w:t xml:space="preserve"> given an educational pamphlet regarding the health risks of smoking cessation and the benefits of stopping smoking (see app</w:t>
      </w:r>
      <w:r w:rsidR="00647BFF">
        <w:rPr>
          <w:rFonts w:ascii="Times New Roman" w:hAnsi="Times New Roman" w:cs="Times New Roman"/>
        </w:rPr>
        <w:t>endix E</w:t>
      </w:r>
      <w:r>
        <w:rPr>
          <w:rFonts w:ascii="Times New Roman" w:hAnsi="Times New Roman" w:cs="Times New Roman"/>
        </w:rPr>
        <w:t>).  An algorithm published with open access by Van Schayck et al. (2017) w</w:t>
      </w:r>
      <w:r w:rsidR="006B2A78">
        <w:rPr>
          <w:rFonts w:ascii="Times New Roman" w:hAnsi="Times New Roman" w:cs="Times New Roman"/>
        </w:rPr>
        <w:t>as</w:t>
      </w:r>
      <w:r>
        <w:rPr>
          <w:rFonts w:ascii="Times New Roman" w:hAnsi="Times New Roman" w:cs="Times New Roman"/>
        </w:rPr>
        <w:t xml:space="preserve"> given to assist providers with implementation of the 5 A’s smoking c</w:t>
      </w:r>
      <w:r w:rsidR="00647BFF">
        <w:rPr>
          <w:rFonts w:ascii="Times New Roman" w:hAnsi="Times New Roman" w:cs="Times New Roman"/>
        </w:rPr>
        <w:t>essation method. (see appendix F</w:t>
      </w:r>
      <w:r>
        <w:rPr>
          <w:rFonts w:ascii="Times New Roman" w:hAnsi="Times New Roman" w:cs="Times New Roman"/>
        </w:rPr>
        <w:t>).  The providers w</w:t>
      </w:r>
      <w:r w:rsidR="006B2A78">
        <w:rPr>
          <w:rFonts w:ascii="Times New Roman" w:hAnsi="Times New Roman" w:cs="Times New Roman"/>
        </w:rPr>
        <w:t>ere</w:t>
      </w:r>
      <w:r>
        <w:rPr>
          <w:rFonts w:ascii="Times New Roman" w:hAnsi="Times New Roman" w:cs="Times New Roman"/>
        </w:rPr>
        <w:t xml:space="preserve"> then given a smart phrase that include</w:t>
      </w:r>
      <w:r w:rsidR="006B2A78">
        <w:rPr>
          <w:rFonts w:ascii="Times New Roman" w:hAnsi="Times New Roman" w:cs="Times New Roman"/>
        </w:rPr>
        <w:t>d</w:t>
      </w:r>
      <w:r>
        <w:rPr>
          <w:rFonts w:ascii="Times New Roman" w:hAnsi="Times New Roman" w:cs="Times New Roman"/>
        </w:rPr>
        <w:t xml:space="preserve"> drop down options to choose from for completion of the 5 As smoking cessation method that will also include the required documentation for smoking c</w:t>
      </w:r>
      <w:r w:rsidR="001962EA">
        <w:rPr>
          <w:rFonts w:ascii="Times New Roman" w:hAnsi="Times New Roman" w:cs="Times New Roman"/>
        </w:rPr>
        <w:t>essation billing (see appendix G</w:t>
      </w:r>
      <w:r>
        <w:rPr>
          <w:rFonts w:ascii="Times New Roman" w:hAnsi="Times New Roman" w:cs="Times New Roman"/>
        </w:rPr>
        <w:t>).  Provider’s assistants w</w:t>
      </w:r>
      <w:r w:rsidR="006B2A78">
        <w:rPr>
          <w:rFonts w:ascii="Times New Roman" w:hAnsi="Times New Roman" w:cs="Times New Roman"/>
        </w:rPr>
        <w:t>ere</w:t>
      </w:r>
      <w:r>
        <w:rPr>
          <w:rFonts w:ascii="Times New Roman" w:hAnsi="Times New Roman" w:cs="Times New Roman"/>
        </w:rPr>
        <w:t xml:space="preserve"> also given the smart phrase with instruction for when this </w:t>
      </w:r>
      <w:r w:rsidR="006B2A78">
        <w:rPr>
          <w:rFonts w:ascii="Times New Roman" w:hAnsi="Times New Roman" w:cs="Times New Roman"/>
        </w:rPr>
        <w:t>was</w:t>
      </w:r>
      <w:r>
        <w:rPr>
          <w:rFonts w:ascii="Times New Roman" w:hAnsi="Times New Roman" w:cs="Times New Roman"/>
        </w:rPr>
        <w:t xml:space="preserve"> to be u</w:t>
      </w:r>
      <w:r w:rsidR="006B2A78">
        <w:rPr>
          <w:rFonts w:ascii="Times New Roman" w:hAnsi="Times New Roman" w:cs="Times New Roman"/>
        </w:rPr>
        <w:t>tilized</w:t>
      </w:r>
      <w:r>
        <w:rPr>
          <w:rFonts w:ascii="Times New Roman" w:hAnsi="Times New Roman" w:cs="Times New Roman"/>
        </w:rPr>
        <w:t xml:space="preserve"> This information w</w:t>
      </w:r>
      <w:r w:rsidR="006B2A78">
        <w:rPr>
          <w:rFonts w:ascii="Times New Roman" w:hAnsi="Times New Roman" w:cs="Times New Roman"/>
        </w:rPr>
        <w:t>as</w:t>
      </w:r>
      <w:r>
        <w:rPr>
          <w:rFonts w:ascii="Times New Roman" w:hAnsi="Times New Roman" w:cs="Times New Roman"/>
        </w:rPr>
        <w:t xml:space="preserve">  given to the provider’s assistants via email after the initial provider education. The smart phrase </w:t>
      </w:r>
      <w:r w:rsidR="00E67209">
        <w:rPr>
          <w:rFonts w:ascii="Times New Roman" w:hAnsi="Times New Roman" w:cs="Times New Roman"/>
        </w:rPr>
        <w:t>was to</w:t>
      </w:r>
      <w:r>
        <w:rPr>
          <w:rFonts w:ascii="Times New Roman" w:hAnsi="Times New Roman" w:cs="Times New Roman"/>
        </w:rPr>
        <w:t xml:space="preserve"> be dropped into the CPE template by the assistant rooming patients with positive current smoking status.</w:t>
      </w:r>
      <w:r w:rsidR="00E67209">
        <w:rPr>
          <w:rFonts w:ascii="Times New Roman" w:hAnsi="Times New Roman" w:cs="Times New Roman"/>
        </w:rPr>
        <w:t xml:space="preserve">  The same day the email with the smart phrase was sent to provider’s assistants they were all asked if they had any questions and instructions were reinforced.  </w:t>
      </w:r>
    </w:p>
    <w:p w14:paraId="7483CCEE" w14:textId="5CC382C1" w:rsidR="00984C03" w:rsidRDefault="00956CB0"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The 5 A’s smoking cessation was chosen as the smoking cessation counseling method as this was felt to be easily implemented and a very clear user friendly process.  </w:t>
      </w:r>
      <w:r w:rsidR="00984C03">
        <w:rPr>
          <w:rFonts w:ascii="Times New Roman" w:hAnsi="Times New Roman" w:cs="Times New Roman"/>
        </w:rPr>
        <w:t>The five A’s include: ask about tobacco use, advise to quit, assess willingness to make a quit attempt, assist in the quit attempt, and arrange follow-up (CDC, 2014).  Provider education w</w:t>
      </w:r>
      <w:r>
        <w:rPr>
          <w:rFonts w:ascii="Times New Roman" w:hAnsi="Times New Roman" w:cs="Times New Roman"/>
        </w:rPr>
        <w:t>as completed</w:t>
      </w:r>
      <w:r w:rsidR="00984C03">
        <w:rPr>
          <w:rFonts w:ascii="Times New Roman" w:hAnsi="Times New Roman" w:cs="Times New Roman"/>
        </w:rPr>
        <w:t xml:space="preserve"> during an educational in-service </w:t>
      </w:r>
      <w:r>
        <w:rPr>
          <w:rFonts w:ascii="Times New Roman" w:hAnsi="Times New Roman" w:cs="Times New Roman"/>
        </w:rPr>
        <w:t>which was</w:t>
      </w:r>
      <w:r w:rsidR="00984C03">
        <w:rPr>
          <w:rFonts w:ascii="Times New Roman" w:hAnsi="Times New Roman" w:cs="Times New Roman"/>
        </w:rPr>
        <w:t xml:space="preserve"> completed prior to project implementation.</w:t>
      </w:r>
      <w:r>
        <w:rPr>
          <w:rFonts w:ascii="Times New Roman" w:hAnsi="Times New Roman" w:cs="Times New Roman"/>
        </w:rPr>
        <w:t xml:space="preserve">  This educational in-service was completed during the first week of the Spring 2018 semester.</w:t>
      </w:r>
    </w:p>
    <w:p w14:paraId="7F59B7E6" w14:textId="03914B53"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The next step </w:t>
      </w:r>
      <w:r w:rsidR="00956CB0">
        <w:rPr>
          <w:rFonts w:ascii="Times New Roman" w:hAnsi="Times New Roman" w:cs="Times New Roman"/>
        </w:rPr>
        <w:t xml:space="preserve">after the provider educational </w:t>
      </w:r>
      <w:r w:rsidR="00E67209">
        <w:rPr>
          <w:rFonts w:ascii="Times New Roman" w:hAnsi="Times New Roman" w:cs="Times New Roman"/>
        </w:rPr>
        <w:t>in-service</w:t>
      </w:r>
      <w:r w:rsidR="00956CB0">
        <w:rPr>
          <w:rFonts w:ascii="Times New Roman" w:hAnsi="Times New Roman" w:cs="Times New Roman"/>
        </w:rPr>
        <w:t xml:space="preserve"> was to </w:t>
      </w:r>
      <w:r w:rsidR="00E67209">
        <w:rPr>
          <w:rFonts w:ascii="Times New Roman" w:hAnsi="Times New Roman" w:cs="Times New Roman"/>
        </w:rPr>
        <w:t xml:space="preserve">implement the 5 A’s smoking cessation counseling method in practice. </w:t>
      </w:r>
      <w:r>
        <w:rPr>
          <w:rFonts w:ascii="Times New Roman" w:hAnsi="Times New Roman" w:cs="Times New Roman"/>
        </w:rPr>
        <w:t>Ongoing evaluation w</w:t>
      </w:r>
      <w:r w:rsidR="00E67209">
        <w:rPr>
          <w:rFonts w:ascii="Times New Roman" w:hAnsi="Times New Roman" w:cs="Times New Roman"/>
        </w:rPr>
        <w:t>as</w:t>
      </w:r>
      <w:r>
        <w:rPr>
          <w:rFonts w:ascii="Times New Roman" w:hAnsi="Times New Roman" w:cs="Times New Roman"/>
        </w:rPr>
        <w:t xml:space="preserve"> completed e</w:t>
      </w:r>
      <w:r w:rsidR="00E67209">
        <w:rPr>
          <w:rFonts w:ascii="Times New Roman" w:hAnsi="Times New Roman" w:cs="Times New Roman"/>
        </w:rPr>
        <w:t xml:space="preserve">ach </w:t>
      </w:r>
      <w:r>
        <w:rPr>
          <w:rFonts w:ascii="Times New Roman" w:hAnsi="Times New Roman" w:cs="Times New Roman"/>
        </w:rPr>
        <w:t>week during project implementation and providers w</w:t>
      </w:r>
      <w:r w:rsidR="00E67209">
        <w:rPr>
          <w:rFonts w:ascii="Times New Roman" w:hAnsi="Times New Roman" w:cs="Times New Roman"/>
        </w:rPr>
        <w:t>ere</w:t>
      </w:r>
      <w:r>
        <w:rPr>
          <w:rFonts w:ascii="Times New Roman" w:hAnsi="Times New Roman" w:cs="Times New Roman"/>
        </w:rPr>
        <w:t xml:space="preserve"> asked if they are completing smoking cessation counseling using the 5 A’s smoking cessation method with required documentation and if they are billing for that smoking cessation.</w:t>
      </w:r>
      <w:r w:rsidR="00E67209">
        <w:rPr>
          <w:rFonts w:ascii="Times New Roman" w:hAnsi="Times New Roman" w:cs="Times New Roman"/>
        </w:rPr>
        <w:t xml:space="preserve">  The assistants were also sent reminders to drop the </w:t>
      </w:r>
      <w:r w:rsidR="00E67209">
        <w:rPr>
          <w:rFonts w:ascii="Times New Roman" w:hAnsi="Times New Roman" w:cs="Times New Roman"/>
        </w:rPr>
        <w:lastRenderedPageBreak/>
        <w:t>smoking cessation smart phrase in to the notes of smokers completing CPEs via email or verbally each week as well.</w:t>
      </w:r>
    </w:p>
    <w:p w14:paraId="2FF0F30F" w14:textId="7FF655F1" w:rsidR="00984C03" w:rsidRDefault="00E67209"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The final step of project implementation was</w:t>
      </w:r>
      <w:r w:rsidR="00984C03">
        <w:rPr>
          <w:rFonts w:ascii="Times New Roman" w:hAnsi="Times New Roman" w:cs="Times New Roman"/>
        </w:rPr>
        <w:t xml:space="preserve"> chart analysis. Provider compliance with this tool w</w:t>
      </w:r>
      <w:r>
        <w:rPr>
          <w:rFonts w:ascii="Times New Roman" w:hAnsi="Times New Roman" w:cs="Times New Roman"/>
        </w:rPr>
        <w:t>as</w:t>
      </w:r>
      <w:r w:rsidR="00984C03">
        <w:rPr>
          <w:rFonts w:ascii="Times New Roman" w:hAnsi="Times New Roman" w:cs="Times New Roman"/>
        </w:rPr>
        <w:t xml:space="preserve"> measured by chart analysis of tobacco users completing a CPE</w:t>
      </w:r>
      <w:r>
        <w:rPr>
          <w:rFonts w:ascii="Times New Roman" w:hAnsi="Times New Roman" w:cs="Times New Roman"/>
        </w:rPr>
        <w:t xml:space="preserve"> </w:t>
      </w:r>
      <w:r w:rsidR="00984C03">
        <w:rPr>
          <w:rFonts w:ascii="Times New Roman" w:hAnsi="Times New Roman" w:cs="Times New Roman"/>
        </w:rPr>
        <w:t>to determine if the 5A’s were used to implement smoking cessation counseling.  This chart analysis w</w:t>
      </w:r>
      <w:r>
        <w:rPr>
          <w:rFonts w:ascii="Times New Roman" w:hAnsi="Times New Roman" w:cs="Times New Roman"/>
        </w:rPr>
        <w:t>as</w:t>
      </w:r>
      <w:r w:rsidR="00984C03">
        <w:rPr>
          <w:rFonts w:ascii="Times New Roman" w:hAnsi="Times New Roman" w:cs="Times New Roman"/>
        </w:rPr>
        <w:t xml:space="preserve"> completed 60 days after provider education regarding the 5 A’s.  The charts w</w:t>
      </w:r>
      <w:r>
        <w:rPr>
          <w:rFonts w:ascii="Times New Roman" w:hAnsi="Times New Roman" w:cs="Times New Roman"/>
        </w:rPr>
        <w:t>ere</w:t>
      </w:r>
      <w:r w:rsidR="00984C03">
        <w:rPr>
          <w:rFonts w:ascii="Times New Roman" w:hAnsi="Times New Roman" w:cs="Times New Roman"/>
        </w:rPr>
        <w:t xml:space="preserve"> reviewed to determine the rate of completion of implementation of the 5 A’s tool. </w:t>
      </w:r>
    </w:p>
    <w:p w14:paraId="49A94DB5"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Tools</w:t>
      </w:r>
    </w:p>
    <w:p w14:paraId="7F16E8A0" w14:textId="67C44A20"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The educational tool used w</w:t>
      </w:r>
      <w:r w:rsidR="004F3673">
        <w:rPr>
          <w:rFonts w:ascii="Times New Roman" w:hAnsi="Times New Roman" w:cs="Times New Roman"/>
        </w:rPr>
        <w:t>as</w:t>
      </w:r>
      <w:r>
        <w:rPr>
          <w:rFonts w:ascii="Times New Roman" w:hAnsi="Times New Roman" w:cs="Times New Roman"/>
        </w:rPr>
        <w:t xml:space="preserve"> an educational pamphlet regarding the health risks of smoking and the benefits of s</w:t>
      </w:r>
      <w:r w:rsidR="0000781A">
        <w:rPr>
          <w:rFonts w:ascii="Times New Roman" w:hAnsi="Times New Roman" w:cs="Times New Roman"/>
        </w:rPr>
        <w:t>moking cessation</w:t>
      </w:r>
      <w:r>
        <w:rPr>
          <w:rFonts w:ascii="Times New Roman" w:hAnsi="Times New Roman" w:cs="Times New Roman"/>
        </w:rPr>
        <w:t xml:space="preserve"> </w:t>
      </w:r>
      <w:r w:rsidR="001962EA">
        <w:rPr>
          <w:rFonts w:ascii="Times New Roman" w:hAnsi="Times New Roman" w:cs="Times New Roman"/>
        </w:rPr>
        <w:t>(see appendix E</w:t>
      </w:r>
      <w:r>
        <w:rPr>
          <w:rFonts w:ascii="Times New Roman" w:hAnsi="Times New Roman" w:cs="Times New Roman"/>
        </w:rPr>
        <w:t xml:space="preserve">).  The first tool used for implementation of the 5 A’s smoking cessation method </w:t>
      </w:r>
      <w:r w:rsidR="004F3673">
        <w:rPr>
          <w:rFonts w:ascii="Times New Roman" w:hAnsi="Times New Roman" w:cs="Times New Roman"/>
        </w:rPr>
        <w:t>was</w:t>
      </w:r>
      <w:r>
        <w:rPr>
          <w:rFonts w:ascii="Times New Roman" w:hAnsi="Times New Roman" w:cs="Times New Roman"/>
        </w:rPr>
        <w:t xml:space="preserve"> an algorithm of the 5 A’s published with open access by Van Shay</w:t>
      </w:r>
      <w:r w:rsidR="001962EA">
        <w:rPr>
          <w:rFonts w:ascii="Times New Roman" w:hAnsi="Times New Roman" w:cs="Times New Roman"/>
        </w:rPr>
        <w:t>ck et al. (2017) (see Appendix F</w:t>
      </w:r>
      <w:r>
        <w:rPr>
          <w:rFonts w:ascii="Times New Roman" w:hAnsi="Times New Roman" w:cs="Times New Roman"/>
        </w:rPr>
        <w:t>).  The last tool used for implementation w</w:t>
      </w:r>
      <w:r w:rsidR="004F3673">
        <w:rPr>
          <w:rFonts w:ascii="Times New Roman" w:hAnsi="Times New Roman" w:cs="Times New Roman"/>
        </w:rPr>
        <w:t xml:space="preserve">as </w:t>
      </w:r>
      <w:r>
        <w:rPr>
          <w:rFonts w:ascii="Times New Roman" w:hAnsi="Times New Roman" w:cs="Times New Roman"/>
        </w:rPr>
        <w:t>a smart phrase with drop down options that will be dropped into the CPE template and assist</w:t>
      </w:r>
      <w:r w:rsidR="004F3673">
        <w:rPr>
          <w:rFonts w:ascii="Times New Roman" w:hAnsi="Times New Roman" w:cs="Times New Roman"/>
        </w:rPr>
        <w:t>ed</w:t>
      </w:r>
      <w:r>
        <w:rPr>
          <w:rFonts w:ascii="Times New Roman" w:hAnsi="Times New Roman" w:cs="Times New Roman"/>
        </w:rPr>
        <w:t xml:space="preserve"> the provider through the 5 A’s smoking cessation questions as well as required documentation for billing for smoking cess</w:t>
      </w:r>
      <w:r w:rsidR="001962EA">
        <w:rPr>
          <w:rFonts w:ascii="Times New Roman" w:hAnsi="Times New Roman" w:cs="Times New Roman"/>
        </w:rPr>
        <w:t>ation counseling (see appendix G)</w:t>
      </w:r>
      <w:r>
        <w:rPr>
          <w:rFonts w:ascii="Times New Roman" w:hAnsi="Times New Roman" w:cs="Times New Roman"/>
        </w:rPr>
        <w:t>.  An excel spreadsheet w</w:t>
      </w:r>
      <w:r w:rsidR="004F3673">
        <w:rPr>
          <w:rFonts w:ascii="Times New Roman" w:hAnsi="Times New Roman" w:cs="Times New Roman"/>
        </w:rPr>
        <w:t>as</w:t>
      </w:r>
      <w:r>
        <w:rPr>
          <w:rFonts w:ascii="Times New Roman" w:hAnsi="Times New Roman" w:cs="Times New Roman"/>
        </w:rPr>
        <w:t xml:space="preserve"> </w:t>
      </w:r>
      <w:r w:rsidR="0000781A">
        <w:rPr>
          <w:rFonts w:ascii="Times New Roman" w:hAnsi="Times New Roman" w:cs="Times New Roman"/>
        </w:rPr>
        <w:t>utilized</w:t>
      </w:r>
      <w:r w:rsidR="004F3673">
        <w:rPr>
          <w:rFonts w:ascii="Times New Roman" w:hAnsi="Times New Roman" w:cs="Times New Roman"/>
        </w:rPr>
        <w:t xml:space="preserve"> fo</w:t>
      </w:r>
      <w:r>
        <w:rPr>
          <w:rFonts w:ascii="Times New Roman" w:hAnsi="Times New Roman" w:cs="Times New Roman"/>
        </w:rPr>
        <w:t>r chart analysis prior to and after project completion to analyze for improvement in rate of completion of the implementation of the 5 A’s smoking cessation tool and for rate of billing for smoking cess</w:t>
      </w:r>
      <w:r w:rsidR="001962EA">
        <w:rPr>
          <w:rFonts w:ascii="Times New Roman" w:hAnsi="Times New Roman" w:cs="Times New Roman"/>
        </w:rPr>
        <w:t>ation counseling (see appendix C and D</w:t>
      </w:r>
      <w:r>
        <w:rPr>
          <w:rFonts w:ascii="Times New Roman" w:hAnsi="Times New Roman" w:cs="Times New Roman"/>
        </w:rPr>
        <w:t>).</w:t>
      </w:r>
    </w:p>
    <w:p w14:paraId="2CE73418"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Summary</w:t>
      </w:r>
    </w:p>
    <w:p w14:paraId="3CC63AD6" w14:textId="7BDBE990"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b/>
          <w:bCs/>
        </w:rPr>
        <w:t xml:space="preserve">            </w:t>
      </w:r>
      <w:r>
        <w:rPr>
          <w:rFonts w:ascii="Times New Roman" w:hAnsi="Times New Roman" w:cs="Times New Roman"/>
        </w:rPr>
        <w:t>This quality improvement project w</w:t>
      </w:r>
      <w:r w:rsidR="004F3673">
        <w:rPr>
          <w:rFonts w:ascii="Times New Roman" w:hAnsi="Times New Roman" w:cs="Times New Roman"/>
        </w:rPr>
        <w:t>as</w:t>
      </w:r>
      <w:r>
        <w:rPr>
          <w:rFonts w:ascii="Times New Roman" w:hAnsi="Times New Roman" w:cs="Times New Roman"/>
        </w:rPr>
        <w:t xml:space="preserve"> completed in an internal medicine primary care practice located in </w:t>
      </w:r>
      <w:r w:rsidR="004F3673">
        <w:rPr>
          <w:rFonts w:ascii="Times New Roman" w:hAnsi="Times New Roman" w:cs="Times New Roman"/>
        </w:rPr>
        <w:t>a north-central</w:t>
      </w:r>
      <w:r>
        <w:rPr>
          <w:rFonts w:ascii="Times New Roman" w:hAnsi="Times New Roman" w:cs="Times New Roman"/>
        </w:rPr>
        <w:t xml:space="preserve"> region of North Carolina and</w:t>
      </w:r>
      <w:r w:rsidR="004F3673">
        <w:rPr>
          <w:rFonts w:ascii="Times New Roman" w:hAnsi="Times New Roman" w:cs="Times New Roman"/>
        </w:rPr>
        <w:t xml:space="preserve"> </w:t>
      </w:r>
      <w:r>
        <w:rPr>
          <w:rFonts w:ascii="Times New Roman" w:hAnsi="Times New Roman" w:cs="Times New Roman"/>
        </w:rPr>
        <w:t>include</w:t>
      </w:r>
      <w:r w:rsidR="004F3673">
        <w:rPr>
          <w:rFonts w:ascii="Times New Roman" w:hAnsi="Times New Roman" w:cs="Times New Roman"/>
        </w:rPr>
        <w:t>d</w:t>
      </w:r>
      <w:r>
        <w:rPr>
          <w:rFonts w:ascii="Times New Roman" w:hAnsi="Times New Roman" w:cs="Times New Roman"/>
        </w:rPr>
        <w:t xml:space="preserve"> a total of four primary care providers consisting of two medical doctors, one nurse practitioner, and one physician assistant.  The sample for this project include</w:t>
      </w:r>
      <w:r w:rsidR="008535BA">
        <w:rPr>
          <w:rFonts w:ascii="Times New Roman" w:hAnsi="Times New Roman" w:cs="Times New Roman"/>
        </w:rPr>
        <w:t>d</w:t>
      </w:r>
      <w:r>
        <w:rPr>
          <w:rFonts w:ascii="Times New Roman" w:hAnsi="Times New Roman" w:cs="Times New Roman"/>
        </w:rPr>
        <w:t xml:space="preserve"> the providers listed above.  The method w</w:t>
      </w:r>
      <w:r w:rsidR="008535BA">
        <w:rPr>
          <w:rFonts w:ascii="Times New Roman" w:hAnsi="Times New Roman" w:cs="Times New Roman"/>
        </w:rPr>
        <w:t>as</w:t>
      </w:r>
      <w:r>
        <w:rPr>
          <w:rFonts w:ascii="Times New Roman" w:hAnsi="Times New Roman" w:cs="Times New Roman"/>
        </w:rPr>
        <w:t xml:space="preserve"> to </w:t>
      </w:r>
      <w:r>
        <w:rPr>
          <w:rFonts w:ascii="Times New Roman" w:hAnsi="Times New Roman" w:cs="Times New Roman"/>
        </w:rPr>
        <w:lastRenderedPageBreak/>
        <w:t>introduce providers to the 5 A’s smoking cessation method using educational materials and information.  The project w</w:t>
      </w:r>
      <w:r w:rsidR="008535BA">
        <w:rPr>
          <w:rFonts w:ascii="Times New Roman" w:hAnsi="Times New Roman" w:cs="Times New Roman"/>
        </w:rPr>
        <w:t>as</w:t>
      </w:r>
      <w:r>
        <w:rPr>
          <w:rFonts w:ascii="Times New Roman" w:hAnsi="Times New Roman" w:cs="Times New Roman"/>
        </w:rPr>
        <w:t xml:space="preserve"> then implemented and there w</w:t>
      </w:r>
      <w:r w:rsidR="008535BA">
        <w:rPr>
          <w:rFonts w:ascii="Times New Roman" w:hAnsi="Times New Roman" w:cs="Times New Roman"/>
        </w:rPr>
        <w:t>as</w:t>
      </w:r>
      <w:r>
        <w:rPr>
          <w:rFonts w:ascii="Times New Roman" w:hAnsi="Times New Roman" w:cs="Times New Roman"/>
        </w:rPr>
        <w:t xml:space="preserve"> be ongoing evaluation </w:t>
      </w:r>
      <w:r w:rsidR="008535BA">
        <w:rPr>
          <w:rFonts w:ascii="Times New Roman" w:hAnsi="Times New Roman" w:cs="Times New Roman"/>
        </w:rPr>
        <w:t>weekly</w:t>
      </w:r>
      <w:r>
        <w:rPr>
          <w:rFonts w:ascii="Times New Roman" w:hAnsi="Times New Roman" w:cs="Times New Roman"/>
        </w:rPr>
        <w:t xml:space="preserve"> to ensure providers underst</w:t>
      </w:r>
      <w:r w:rsidR="008535BA">
        <w:rPr>
          <w:rFonts w:ascii="Times New Roman" w:hAnsi="Times New Roman" w:cs="Times New Roman"/>
        </w:rPr>
        <w:t>ood</w:t>
      </w:r>
      <w:r>
        <w:rPr>
          <w:rFonts w:ascii="Times New Roman" w:hAnsi="Times New Roman" w:cs="Times New Roman"/>
        </w:rPr>
        <w:t xml:space="preserve"> the process and to address any issues or questions they may have</w:t>
      </w:r>
      <w:r w:rsidR="008535BA">
        <w:rPr>
          <w:rFonts w:ascii="Times New Roman" w:hAnsi="Times New Roman" w:cs="Times New Roman"/>
        </w:rPr>
        <w:t xml:space="preserve"> had</w:t>
      </w:r>
      <w:r>
        <w:rPr>
          <w:rFonts w:ascii="Times New Roman" w:hAnsi="Times New Roman" w:cs="Times New Roman"/>
        </w:rPr>
        <w:t>.  The last step of project implementation w</w:t>
      </w:r>
      <w:r w:rsidR="008535BA">
        <w:rPr>
          <w:rFonts w:ascii="Times New Roman" w:hAnsi="Times New Roman" w:cs="Times New Roman"/>
        </w:rPr>
        <w:t>as</w:t>
      </w:r>
      <w:r>
        <w:rPr>
          <w:rFonts w:ascii="Times New Roman" w:hAnsi="Times New Roman" w:cs="Times New Roman"/>
        </w:rPr>
        <w:t xml:space="preserve"> retrospective chart analysis.</w:t>
      </w:r>
    </w:p>
    <w:p w14:paraId="1BCBED79"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 </w:t>
      </w:r>
    </w:p>
    <w:p w14:paraId="79620A9A" w14:textId="77777777"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rPr>
        <w:t xml:space="preserve"> </w:t>
      </w:r>
    </w:p>
    <w:p w14:paraId="413DB95F" w14:textId="77777777" w:rsidR="00984C03" w:rsidRDefault="00984C03" w:rsidP="00984C03">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rPr>
        <w:t xml:space="preserve"> </w:t>
      </w:r>
    </w:p>
    <w:p w14:paraId="43E9697E"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6C80D3B9"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25474EF4"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3BACAC1A"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6A532388"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1286FA31"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5F38DED9"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23CA1BC0" w14:textId="77777777" w:rsidR="00984C03" w:rsidRDefault="00984C03" w:rsidP="00984C03">
      <w:pPr>
        <w:widowControl w:val="0"/>
        <w:autoSpaceDE w:val="0"/>
        <w:autoSpaceDN w:val="0"/>
        <w:adjustRightInd w:val="0"/>
        <w:spacing w:line="480" w:lineRule="auto"/>
        <w:jc w:val="center"/>
        <w:rPr>
          <w:rFonts w:ascii="Times New Roman" w:hAnsi="Times New Roman" w:cs="Times New Roman"/>
        </w:rPr>
      </w:pPr>
    </w:p>
    <w:p w14:paraId="4908DFBD"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747C3F02"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5D8A1866"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15D6F7D2"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72EDE2F1"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2B282579"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3E32586A"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2C76C2F6" w14:textId="77777777" w:rsidR="00563C34" w:rsidRDefault="00563C34" w:rsidP="00751E02">
      <w:pPr>
        <w:widowControl w:val="0"/>
        <w:autoSpaceDE w:val="0"/>
        <w:autoSpaceDN w:val="0"/>
        <w:adjustRightInd w:val="0"/>
        <w:spacing w:line="480" w:lineRule="auto"/>
        <w:jc w:val="center"/>
        <w:rPr>
          <w:rFonts w:ascii="Times New Roman" w:hAnsi="Times New Roman" w:cs="Times New Roman"/>
        </w:rPr>
      </w:pPr>
    </w:p>
    <w:p w14:paraId="4D236E7E" w14:textId="62CBD225" w:rsidR="00733A95" w:rsidRDefault="00FD68F6" w:rsidP="00751E02">
      <w:pPr>
        <w:widowControl w:val="0"/>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rPr>
        <w:lastRenderedPageBreak/>
        <w:t>Chapter 6: Evaluation of the Practice Change Initiative</w:t>
      </w:r>
    </w:p>
    <w:p w14:paraId="6A33952F" w14:textId="7235304B" w:rsidR="00541E9F" w:rsidRPr="00541E9F" w:rsidRDefault="00541E9F" w:rsidP="00570155">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087935">
        <w:rPr>
          <w:rFonts w:ascii="Times New Roman" w:hAnsi="Times New Roman" w:cs="Times New Roman"/>
        </w:rPr>
        <w:t xml:space="preserve">Retrospective chart analysis </w:t>
      </w:r>
      <w:r w:rsidR="00DA79AF">
        <w:rPr>
          <w:rFonts w:ascii="Times New Roman" w:hAnsi="Times New Roman" w:cs="Times New Roman"/>
        </w:rPr>
        <w:t xml:space="preserve">was completed during a 60-day period pre and post project implementation.  Post-implementation chart analysis data was compared to pre-implementation chart analysis to determine if there was improvement in provider completion of smoking cessation counseling using the 5 A’s smoking cessation tool.  These charts were also compared to determine if there was improvement in provider billing for smoking cessation counseling. </w:t>
      </w:r>
    </w:p>
    <w:p w14:paraId="706F4389" w14:textId="4D6D03B2" w:rsidR="0087789E" w:rsidRDefault="004243D1" w:rsidP="00570155">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Participant Demographics</w:t>
      </w:r>
    </w:p>
    <w:p w14:paraId="24D80829" w14:textId="3BCE36BE" w:rsidR="00880DFA" w:rsidRDefault="00880DFA" w:rsidP="00364B05">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sample size </w:t>
      </w:r>
      <w:r w:rsidR="00A52C73">
        <w:rPr>
          <w:rFonts w:ascii="Times New Roman" w:hAnsi="Times New Roman" w:cs="Times New Roman"/>
        </w:rPr>
        <w:t>(N = 64</w:t>
      </w:r>
      <w:r>
        <w:rPr>
          <w:rFonts w:ascii="Times New Roman" w:hAnsi="Times New Roman" w:cs="Times New Roman"/>
        </w:rPr>
        <w:t xml:space="preserve">) included charts of patients with a positive smoking history completing their yearly comprehensive physical exams (CPE). </w:t>
      </w:r>
      <w:r w:rsidR="00A52C73">
        <w:rPr>
          <w:rFonts w:ascii="Times New Roman" w:hAnsi="Times New Roman" w:cs="Times New Roman"/>
        </w:rPr>
        <w:t xml:space="preserve"> Demogr</w:t>
      </w:r>
      <w:r w:rsidR="00087935">
        <w:rPr>
          <w:rFonts w:ascii="Times New Roman" w:hAnsi="Times New Roman" w:cs="Times New Roman"/>
        </w:rPr>
        <w:t>aphic data was gathered on post-</w:t>
      </w:r>
      <w:r w:rsidR="00A52C73">
        <w:rPr>
          <w:rFonts w:ascii="Times New Roman" w:hAnsi="Times New Roman" w:cs="Times New Roman"/>
        </w:rPr>
        <w:t>implementation chart analysis only.</w:t>
      </w:r>
      <w:r w:rsidR="00364B05">
        <w:rPr>
          <w:rFonts w:ascii="Times New Roman" w:hAnsi="Times New Roman" w:cs="Times New Roman"/>
        </w:rPr>
        <w:t xml:space="preserve">  Demographic data was categorized by ethnicity, age, and gender.</w:t>
      </w:r>
    </w:p>
    <w:p w14:paraId="2A9FC0D7" w14:textId="44B6F585" w:rsidR="00B34C25" w:rsidRPr="00880DFA" w:rsidRDefault="00540C24" w:rsidP="00364B05">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Caucasian patients acco</w:t>
      </w:r>
      <w:r w:rsidR="00087935">
        <w:rPr>
          <w:rFonts w:ascii="Times New Roman" w:hAnsi="Times New Roman" w:cs="Times New Roman"/>
        </w:rPr>
        <w:t>unted for 66% of the total post-</w:t>
      </w:r>
      <w:r>
        <w:rPr>
          <w:rFonts w:ascii="Times New Roman" w:hAnsi="Times New Roman" w:cs="Times New Roman"/>
        </w:rPr>
        <w:t>implementation sample of smokers, African American patients accounted for 28% of smokers, Hispanic patients accounted for 1%, and 1% of patients declined to report ethnicity (Table 1).</w:t>
      </w:r>
      <w:r w:rsidR="0092600D">
        <w:rPr>
          <w:rFonts w:ascii="Times New Roman" w:hAnsi="Times New Roman" w:cs="Times New Roman"/>
        </w:rPr>
        <w:t xml:space="preserve">  The 30-39 year old age group accounted for 16% of smoker’s charts analyzed.  The largest age group was 40-49 years old making up 34%.  The next largest group was 50-59 years old making up 22% followed by 60-69 years old at 19%.  The 70-79 year old age group accounted for 6% with the 80 and older age group accounting for only 3% of smoker’s charts analyzed (Table 2).  The last demographic analyzed was gender with males attributing to </w:t>
      </w:r>
      <w:r w:rsidR="0017141C">
        <w:rPr>
          <w:rFonts w:ascii="Times New Roman" w:hAnsi="Times New Roman" w:cs="Times New Roman"/>
        </w:rPr>
        <w:t>56% and females making up 44% (Table 3).</w:t>
      </w:r>
    </w:p>
    <w:p w14:paraId="18BAB849" w14:textId="104F5DCD" w:rsidR="00570155" w:rsidRPr="00570155" w:rsidRDefault="00570155" w:rsidP="00570155">
      <w:pPr>
        <w:widowControl w:val="0"/>
        <w:autoSpaceDE w:val="0"/>
        <w:autoSpaceDN w:val="0"/>
        <w:adjustRightInd w:val="0"/>
        <w:rPr>
          <w:rFonts w:ascii="Times New Roman" w:hAnsi="Times New Roman" w:cs="Times New Roman"/>
        </w:rPr>
      </w:pPr>
      <w:r>
        <w:rPr>
          <w:rFonts w:ascii="Times New Roman" w:hAnsi="Times New Roman" w:cs="Times New Roman"/>
        </w:rPr>
        <w:t xml:space="preserve">Table 1.  </w:t>
      </w:r>
      <w:r>
        <w:rPr>
          <w:rFonts w:ascii="Times New Roman" w:hAnsi="Times New Roman" w:cs="Times New Roman"/>
          <w:i/>
        </w:rPr>
        <w:t>Ethnicity</w:t>
      </w:r>
      <w:r w:rsidR="00CC484B">
        <w:rPr>
          <w:rFonts w:ascii="Times New Roman" w:hAnsi="Times New Roman" w:cs="Times New Roman"/>
          <w:i/>
        </w:rPr>
        <w:t xml:space="preserve"> Post Implementation (N=32)</w:t>
      </w:r>
    </w:p>
    <w:tbl>
      <w:tblPr>
        <w:tblW w:w="9080" w:type="dxa"/>
        <w:tblLook w:val="04A0" w:firstRow="1" w:lastRow="0" w:firstColumn="1" w:lastColumn="0" w:noHBand="0" w:noVBand="1"/>
      </w:tblPr>
      <w:tblGrid>
        <w:gridCol w:w="1700"/>
        <w:gridCol w:w="2700"/>
        <w:gridCol w:w="1890"/>
        <w:gridCol w:w="2790"/>
      </w:tblGrid>
      <w:tr w:rsidR="00EC2680" w:rsidRPr="00EC2680" w14:paraId="60EEE761" w14:textId="77777777" w:rsidTr="00EC2680">
        <w:trPr>
          <w:trHeight w:val="340"/>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6E44D51"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Caucasian</w:t>
            </w:r>
          </w:p>
        </w:tc>
        <w:tc>
          <w:tcPr>
            <w:tcW w:w="2700" w:type="dxa"/>
            <w:tcBorders>
              <w:top w:val="single" w:sz="8" w:space="0" w:color="auto"/>
              <w:left w:val="nil"/>
              <w:bottom w:val="single" w:sz="8" w:space="0" w:color="auto"/>
              <w:right w:val="single" w:sz="8" w:space="0" w:color="auto"/>
            </w:tcBorders>
            <w:shd w:val="clear" w:color="auto" w:fill="auto"/>
            <w:noWrap/>
            <w:vAlign w:val="bottom"/>
            <w:hideMark/>
          </w:tcPr>
          <w:p w14:paraId="6F76FC2F"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African American</w:t>
            </w:r>
          </w:p>
        </w:tc>
        <w:tc>
          <w:tcPr>
            <w:tcW w:w="1890" w:type="dxa"/>
            <w:tcBorders>
              <w:top w:val="single" w:sz="8" w:space="0" w:color="auto"/>
              <w:left w:val="nil"/>
              <w:bottom w:val="single" w:sz="8" w:space="0" w:color="auto"/>
              <w:right w:val="single" w:sz="8" w:space="0" w:color="auto"/>
            </w:tcBorders>
            <w:shd w:val="clear" w:color="auto" w:fill="auto"/>
            <w:noWrap/>
            <w:vAlign w:val="bottom"/>
            <w:hideMark/>
          </w:tcPr>
          <w:p w14:paraId="42B58D29"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Hispanic</w:t>
            </w:r>
          </w:p>
        </w:tc>
        <w:tc>
          <w:tcPr>
            <w:tcW w:w="2790" w:type="dxa"/>
            <w:tcBorders>
              <w:top w:val="single" w:sz="8" w:space="0" w:color="auto"/>
              <w:left w:val="nil"/>
              <w:bottom w:val="single" w:sz="8" w:space="0" w:color="auto"/>
              <w:right w:val="single" w:sz="8" w:space="0" w:color="auto"/>
            </w:tcBorders>
            <w:shd w:val="clear" w:color="auto" w:fill="auto"/>
            <w:noWrap/>
            <w:vAlign w:val="bottom"/>
            <w:hideMark/>
          </w:tcPr>
          <w:p w14:paraId="49F541EC"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Declined to report</w:t>
            </w:r>
          </w:p>
        </w:tc>
      </w:tr>
      <w:tr w:rsidR="00EC2680" w:rsidRPr="00EC2680" w14:paraId="49C04E9C" w14:textId="77777777" w:rsidTr="00EC2680">
        <w:trPr>
          <w:trHeight w:val="32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2F5C9D"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9</w:t>
            </w:r>
          </w:p>
        </w:tc>
        <w:tc>
          <w:tcPr>
            <w:tcW w:w="2700" w:type="dxa"/>
            <w:tcBorders>
              <w:top w:val="nil"/>
              <w:left w:val="nil"/>
              <w:bottom w:val="single" w:sz="4" w:space="0" w:color="auto"/>
              <w:right w:val="single" w:sz="4" w:space="0" w:color="auto"/>
            </w:tcBorders>
            <w:shd w:val="clear" w:color="auto" w:fill="auto"/>
            <w:noWrap/>
            <w:vAlign w:val="bottom"/>
            <w:hideMark/>
          </w:tcPr>
          <w:p w14:paraId="5C00CDD9"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21</w:t>
            </w:r>
          </w:p>
        </w:tc>
        <w:tc>
          <w:tcPr>
            <w:tcW w:w="1890" w:type="dxa"/>
            <w:tcBorders>
              <w:top w:val="nil"/>
              <w:left w:val="nil"/>
              <w:bottom w:val="single" w:sz="4" w:space="0" w:color="auto"/>
              <w:right w:val="single" w:sz="4" w:space="0" w:color="auto"/>
            </w:tcBorders>
            <w:shd w:val="clear" w:color="auto" w:fill="auto"/>
            <w:noWrap/>
            <w:vAlign w:val="bottom"/>
            <w:hideMark/>
          </w:tcPr>
          <w:p w14:paraId="25E5DD5E"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1</w:t>
            </w:r>
          </w:p>
        </w:tc>
        <w:tc>
          <w:tcPr>
            <w:tcW w:w="2790" w:type="dxa"/>
            <w:tcBorders>
              <w:top w:val="nil"/>
              <w:left w:val="nil"/>
              <w:bottom w:val="single" w:sz="4" w:space="0" w:color="auto"/>
              <w:right w:val="single" w:sz="4" w:space="0" w:color="auto"/>
            </w:tcBorders>
            <w:shd w:val="clear" w:color="auto" w:fill="auto"/>
            <w:noWrap/>
            <w:vAlign w:val="bottom"/>
            <w:hideMark/>
          </w:tcPr>
          <w:p w14:paraId="7E6A2953"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1</w:t>
            </w:r>
          </w:p>
        </w:tc>
      </w:tr>
    </w:tbl>
    <w:p w14:paraId="4478B79A" w14:textId="77777777" w:rsidR="00680520" w:rsidRDefault="00680520" w:rsidP="00EC2680">
      <w:pPr>
        <w:widowControl w:val="0"/>
        <w:autoSpaceDE w:val="0"/>
        <w:autoSpaceDN w:val="0"/>
        <w:adjustRightInd w:val="0"/>
        <w:rPr>
          <w:rFonts w:ascii="Times New Roman" w:hAnsi="Times New Roman" w:cs="Times New Roman"/>
        </w:rPr>
      </w:pPr>
    </w:p>
    <w:p w14:paraId="0A78CD2B" w14:textId="6E015722" w:rsidR="00EC2680" w:rsidRPr="0092600D" w:rsidRDefault="00EC2680" w:rsidP="00EC2680">
      <w:pPr>
        <w:widowControl w:val="0"/>
        <w:autoSpaceDE w:val="0"/>
        <w:autoSpaceDN w:val="0"/>
        <w:adjustRightInd w:val="0"/>
        <w:rPr>
          <w:rFonts w:ascii="Times New Roman" w:hAnsi="Times New Roman" w:cs="Times New Roman"/>
          <w:i/>
        </w:rPr>
      </w:pPr>
      <w:r>
        <w:rPr>
          <w:rFonts w:ascii="Times New Roman" w:hAnsi="Times New Roman" w:cs="Times New Roman"/>
        </w:rPr>
        <w:t xml:space="preserve">Table 2. </w:t>
      </w:r>
      <w:r w:rsidR="0092600D">
        <w:rPr>
          <w:rFonts w:ascii="Times New Roman" w:hAnsi="Times New Roman" w:cs="Times New Roman"/>
          <w:i/>
        </w:rPr>
        <w:t>Post Implementation patient age (N=32)</w:t>
      </w:r>
    </w:p>
    <w:tbl>
      <w:tblPr>
        <w:tblW w:w="9100" w:type="dxa"/>
        <w:tblLook w:val="04A0" w:firstRow="1" w:lastRow="0" w:firstColumn="1" w:lastColumn="0" w:noHBand="0" w:noVBand="1"/>
      </w:tblPr>
      <w:tblGrid>
        <w:gridCol w:w="1300"/>
        <w:gridCol w:w="1300"/>
        <w:gridCol w:w="1300"/>
        <w:gridCol w:w="1300"/>
        <w:gridCol w:w="1300"/>
        <w:gridCol w:w="1300"/>
        <w:gridCol w:w="1300"/>
      </w:tblGrid>
      <w:tr w:rsidR="00EC2680" w:rsidRPr="00EC2680" w14:paraId="6FE27694" w14:textId="77777777" w:rsidTr="00EC2680">
        <w:trPr>
          <w:trHeight w:val="340"/>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17F7C4"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20-29</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288906C7"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30-39</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2BD5BB6A"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40-49</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4183910C"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50-59</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6F605465"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60-69</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5D929B21"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70-79</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5C562551" w14:textId="77777777" w:rsidR="00EC2680" w:rsidRPr="00EC2680" w:rsidRDefault="00EC2680" w:rsidP="00EC2680">
            <w:pPr>
              <w:jc w:val="center"/>
              <w:rPr>
                <w:rFonts w:ascii="Times New Roman" w:eastAsia="Times New Roman" w:hAnsi="Times New Roman" w:cs="Times New Roman"/>
                <w:b/>
                <w:bCs/>
                <w:color w:val="000000"/>
              </w:rPr>
            </w:pPr>
            <w:r w:rsidRPr="00EC2680">
              <w:rPr>
                <w:rFonts w:ascii="Times New Roman" w:eastAsia="Times New Roman" w:hAnsi="Times New Roman" w:cs="Times New Roman"/>
                <w:b/>
                <w:bCs/>
                <w:color w:val="000000"/>
              </w:rPr>
              <w:t>80 and above</w:t>
            </w:r>
          </w:p>
        </w:tc>
      </w:tr>
      <w:tr w:rsidR="00EC2680" w:rsidRPr="00EC2680" w14:paraId="78C8312E" w14:textId="77777777" w:rsidTr="00EC2680">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DEC0A05"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0</w:t>
            </w:r>
          </w:p>
        </w:tc>
        <w:tc>
          <w:tcPr>
            <w:tcW w:w="1300" w:type="dxa"/>
            <w:tcBorders>
              <w:top w:val="nil"/>
              <w:left w:val="nil"/>
              <w:bottom w:val="single" w:sz="4" w:space="0" w:color="auto"/>
              <w:right w:val="single" w:sz="4" w:space="0" w:color="auto"/>
            </w:tcBorders>
            <w:shd w:val="clear" w:color="auto" w:fill="auto"/>
            <w:noWrap/>
            <w:vAlign w:val="bottom"/>
            <w:hideMark/>
          </w:tcPr>
          <w:p w14:paraId="43493E34"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5</w:t>
            </w:r>
          </w:p>
        </w:tc>
        <w:tc>
          <w:tcPr>
            <w:tcW w:w="1300" w:type="dxa"/>
            <w:tcBorders>
              <w:top w:val="nil"/>
              <w:left w:val="nil"/>
              <w:bottom w:val="single" w:sz="4" w:space="0" w:color="auto"/>
              <w:right w:val="single" w:sz="4" w:space="0" w:color="auto"/>
            </w:tcBorders>
            <w:shd w:val="clear" w:color="auto" w:fill="auto"/>
            <w:noWrap/>
            <w:vAlign w:val="bottom"/>
            <w:hideMark/>
          </w:tcPr>
          <w:p w14:paraId="6BE4294E"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11</w:t>
            </w:r>
          </w:p>
        </w:tc>
        <w:tc>
          <w:tcPr>
            <w:tcW w:w="1300" w:type="dxa"/>
            <w:tcBorders>
              <w:top w:val="nil"/>
              <w:left w:val="nil"/>
              <w:bottom w:val="single" w:sz="4" w:space="0" w:color="auto"/>
              <w:right w:val="single" w:sz="4" w:space="0" w:color="auto"/>
            </w:tcBorders>
            <w:shd w:val="clear" w:color="auto" w:fill="auto"/>
            <w:noWrap/>
            <w:vAlign w:val="bottom"/>
            <w:hideMark/>
          </w:tcPr>
          <w:p w14:paraId="2B117C10"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58D14CD9"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6</w:t>
            </w:r>
          </w:p>
        </w:tc>
        <w:tc>
          <w:tcPr>
            <w:tcW w:w="1300" w:type="dxa"/>
            <w:tcBorders>
              <w:top w:val="nil"/>
              <w:left w:val="nil"/>
              <w:bottom w:val="single" w:sz="4" w:space="0" w:color="auto"/>
              <w:right w:val="single" w:sz="4" w:space="0" w:color="auto"/>
            </w:tcBorders>
            <w:shd w:val="clear" w:color="auto" w:fill="auto"/>
            <w:noWrap/>
            <w:vAlign w:val="bottom"/>
            <w:hideMark/>
          </w:tcPr>
          <w:p w14:paraId="707E1545"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2</w:t>
            </w:r>
          </w:p>
        </w:tc>
        <w:tc>
          <w:tcPr>
            <w:tcW w:w="1300" w:type="dxa"/>
            <w:tcBorders>
              <w:top w:val="nil"/>
              <w:left w:val="nil"/>
              <w:bottom w:val="single" w:sz="4" w:space="0" w:color="auto"/>
              <w:right w:val="single" w:sz="4" w:space="0" w:color="auto"/>
            </w:tcBorders>
            <w:shd w:val="clear" w:color="auto" w:fill="auto"/>
            <w:noWrap/>
            <w:vAlign w:val="bottom"/>
            <w:hideMark/>
          </w:tcPr>
          <w:p w14:paraId="3002DC3F" w14:textId="77777777" w:rsidR="00EC2680" w:rsidRPr="00EC2680" w:rsidRDefault="00EC2680" w:rsidP="00EC2680">
            <w:pPr>
              <w:jc w:val="center"/>
              <w:rPr>
                <w:rFonts w:ascii="Times New Roman" w:eastAsia="Times New Roman" w:hAnsi="Times New Roman" w:cs="Times New Roman"/>
                <w:color w:val="000000"/>
              </w:rPr>
            </w:pPr>
            <w:r w:rsidRPr="00EC2680">
              <w:rPr>
                <w:rFonts w:ascii="Times New Roman" w:eastAsia="Times New Roman" w:hAnsi="Times New Roman" w:cs="Times New Roman"/>
                <w:color w:val="000000"/>
              </w:rPr>
              <w:t>1</w:t>
            </w:r>
          </w:p>
        </w:tc>
      </w:tr>
    </w:tbl>
    <w:p w14:paraId="496B744D" w14:textId="49376451" w:rsidR="00680520" w:rsidRDefault="00680520" w:rsidP="0017141C">
      <w:pPr>
        <w:widowControl w:val="0"/>
        <w:autoSpaceDE w:val="0"/>
        <w:autoSpaceDN w:val="0"/>
        <w:adjustRightInd w:val="0"/>
        <w:rPr>
          <w:rFonts w:ascii="Times New Roman" w:hAnsi="Times New Roman" w:cs="Times New Roman"/>
        </w:rPr>
      </w:pPr>
    </w:p>
    <w:p w14:paraId="1CC962C1" w14:textId="30EB6B98" w:rsidR="0017141C" w:rsidRPr="0017141C" w:rsidRDefault="0017141C" w:rsidP="0017141C">
      <w:pPr>
        <w:widowControl w:val="0"/>
        <w:autoSpaceDE w:val="0"/>
        <w:autoSpaceDN w:val="0"/>
        <w:adjustRightInd w:val="0"/>
        <w:rPr>
          <w:rFonts w:ascii="Times New Roman" w:hAnsi="Times New Roman" w:cs="Times New Roman"/>
          <w:i/>
        </w:rPr>
      </w:pPr>
      <w:r>
        <w:rPr>
          <w:rFonts w:ascii="Times New Roman" w:hAnsi="Times New Roman" w:cs="Times New Roman"/>
        </w:rPr>
        <w:t xml:space="preserve">Table 3. </w:t>
      </w:r>
      <w:r>
        <w:rPr>
          <w:rFonts w:ascii="Times New Roman" w:hAnsi="Times New Roman" w:cs="Times New Roman"/>
          <w:i/>
        </w:rPr>
        <w:t>Post Implementation Gender (N=32)</w:t>
      </w:r>
    </w:p>
    <w:tbl>
      <w:tblPr>
        <w:tblW w:w="2600" w:type="dxa"/>
        <w:tblLook w:val="04A0" w:firstRow="1" w:lastRow="0" w:firstColumn="1" w:lastColumn="0" w:noHBand="0" w:noVBand="1"/>
      </w:tblPr>
      <w:tblGrid>
        <w:gridCol w:w="1300"/>
        <w:gridCol w:w="1300"/>
      </w:tblGrid>
      <w:tr w:rsidR="0017141C" w:rsidRPr="0017141C" w14:paraId="34C68414" w14:textId="77777777" w:rsidTr="0017141C">
        <w:trPr>
          <w:trHeight w:val="340"/>
        </w:trPr>
        <w:tc>
          <w:tcPr>
            <w:tcW w:w="1300" w:type="dxa"/>
            <w:tcBorders>
              <w:top w:val="single" w:sz="8" w:space="0" w:color="auto"/>
              <w:left w:val="single" w:sz="8" w:space="0" w:color="auto"/>
              <w:bottom w:val="single" w:sz="8" w:space="0" w:color="auto"/>
              <w:right w:val="nil"/>
            </w:tcBorders>
            <w:shd w:val="clear" w:color="auto" w:fill="auto"/>
            <w:noWrap/>
            <w:vAlign w:val="bottom"/>
            <w:hideMark/>
          </w:tcPr>
          <w:p w14:paraId="02A6A0C5" w14:textId="77777777" w:rsidR="0017141C" w:rsidRPr="0017141C" w:rsidRDefault="0017141C" w:rsidP="0017141C">
            <w:pPr>
              <w:jc w:val="center"/>
              <w:rPr>
                <w:rFonts w:ascii="Times New Roman" w:eastAsia="Times New Roman" w:hAnsi="Times New Roman" w:cs="Times New Roman"/>
                <w:b/>
                <w:bCs/>
                <w:color w:val="000000"/>
              </w:rPr>
            </w:pPr>
            <w:r w:rsidRPr="0017141C">
              <w:rPr>
                <w:rFonts w:ascii="Times New Roman" w:eastAsia="Times New Roman" w:hAnsi="Times New Roman" w:cs="Times New Roman"/>
                <w:b/>
                <w:bCs/>
                <w:color w:val="000000"/>
              </w:rPr>
              <w:t>Male</w:t>
            </w:r>
          </w:p>
        </w:tc>
        <w:tc>
          <w:tcPr>
            <w:tcW w:w="1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724B7B" w14:textId="77777777" w:rsidR="0017141C" w:rsidRPr="0017141C" w:rsidRDefault="0017141C" w:rsidP="0017141C">
            <w:pPr>
              <w:jc w:val="center"/>
              <w:rPr>
                <w:rFonts w:ascii="Times New Roman" w:eastAsia="Times New Roman" w:hAnsi="Times New Roman" w:cs="Times New Roman"/>
                <w:b/>
                <w:bCs/>
                <w:color w:val="000000"/>
              </w:rPr>
            </w:pPr>
            <w:r w:rsidRPr="0017141C">
              <w:rPr>
                <w:rFonts w:ascii="Times New Roman" w:eastAsia="Times New Roman" w:hAnsi="Times New Roman" w:cs="Times New Roman"/>
                <w:b/>
                <w:bCs/>
                <w:color w:val="000000"/>
              </w:rPr>
              <w:t>Female</w:t>
            </w:r>
          </w:p>
        </w:tc>
      </w:tr>
      <w:tr w:rsidR="0017141C" w:rsidRPr="0017141C" w14:paraId="1A1B2454" w14:textId="77777777" w:rsidTr="0017141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EC5CE4E" w14:textId="77777777" w:rsidR="0017141C" w:rsidRPr="0017141C" w:rsidRDefault="0017141C" w:rsidP="0017141C">
            <w:pPr>
              <w:jc w:val="center"/>
              <w:rPr>
                <w:rFonts w:ascii="Times New Roman" w:eastAsia="Times New Roman" w:hAnsi="Times New Roman" w:cs="Times New Roman"/>
                <w:color w:val="000000"/>
              </w:rPr>
            </w:pPr>
            <w:r w:rsidRPr="0017141C">
              <w:rPr>
                <w:rFonts w:ascii="Times New Roman" w:eastAsia="Times New Roman" w:hAnsi="Times New Roman" w:cs="Times New Roman"/>
                <w:color w:val="000000"/>
              </w:rPr>
              <w:t>18</w:t>
            </w:r>
          </w:p>
        </w:tc>
        <w:tc>
          <w:tcPr>
            <w:tcW w:w="1300" w:type="dxa"/>
            <w:tcBorders>
              <w:top w:val="nil"/>
              <w:left w:val="nil"/>
              <w:bottom w:val="single" w:sz="4" w:space="0" w:color="auto"/>
              <w:right w:val="single" w:sz="4" w:space="0" w:color="auto"/>
            </w:tcBorders>
            <w:shd w:val="clear" w:color="auto" w:fill="auto"/>
            <w:noWrap/>
            <w:vAlign w:val="bottom"/>
            <w:hideMark/>
          </w:tcPr>
          <w:p w14:paraId="45885469" w14:textId="77777777" w:rsidR="0017141C" w:rsidRPr="0017141C" w:rsidRDefault="0017141C" w:rsidP="0017141C">
            <w:pPr>
              <w:jc w:val="center"/>
              <w:rPr>
                <w:rFonts w:ascii="Times New Roman" w:eastAsia="Times New Roman" w:hAnsi="Times New Roman" w:cs="Times New Roman"/>
                <w:bCs/>
                <w:color w:val="000000"/>
              </w:rPr>
            </w:pPr>
            <w:r w:rsidRPr="0017141C">
              <w:rPr>
                <w:rFonts w:ascii="Times New Roman" w:eastAsia="Times New Roman" w:hAnsi="Times New Roman" w:cs="Times New Roman"/>
                <w:bCs/>
                <w:color w:val="000000"/>
              </w:rPr>
              <w:t>14</w:t>
            </w:r>
          </w:p>
        </w:tc>
      </w:tr>
    </w:tbl>
    <w:p w14:paraId="3BFE54B5" w14:textId="77777777" w:rsidR="0017141C" w:rsidRPr="00E315A3" w:rsidRDefault="0017141C" w:rsidP="004243D1">
      <w:pPr>
        <w:widowControl w:val="0"/>
        <w:autoSpaceDE w:val="0"/>
        <w:autoSpaceDN w:val="0"/>
        <w:adjustRightInd w:val="0"/>
        <w:spacing w:line="480" w:lineRule="auto"/>
        <w:rPr>
          <w:rFonts w:ascii="Times New Roman" w:hAnsi="Times New Roman" w:cs="Times New Roman"/>
        </w:rPr>
      </w:pPr>
    </w:p>
    <w:p w14:paraId="6B698E14" w14:textId="0CA2F40F" w:rsidR="004243D1" w:rsidRDefault="004243D1" w:rsidP="004243D1">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Intended Outcomes</w:t>
      </w:r>
    </w:p>
    <w:p w14:paraId="6279A6BC" w14:textId="6265A7D5" w:rsidR="00680520" w:rsidRPr="00680520" w:rsidRDefault="00680520" w:rsidP="004243D1">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There were two intended outcomes of this quality improvement project.  The first intended outcome was that providers would complete smoking cessation counseling using an evide</w:t>
      </w:r>
      <w:r w:rsidR="00BA16F1">
        <w:rPr>
          <w:rFonts w:ascii="Times New Roman" w:hAnsi="Times New Roman" w:cs="Times New Roman"/>
        </w:rPr>
        <w:t xml:space="preserve">nce-based smoking cessation method during CPEs of patients with a positive tobacco smoking history.  The smoking </w:t>
      </w:r>
      <w:r w:rsidR="00087935">
        <w:rPr>
          <w:rFonts w:ascii="Times New Roman" w:hAnsi="Times New Roman" w:cs="Times New Roman"/>
        </w:rPr>
        <w:t>cessation method to be used is</w:t>
      </w:r>
      <w:r w:rsidR="00BA16F1">
        <w:rPr>
          <w:rFonts w:ascii="Times New Roman" w:hAnsi="Times New Roman" w:cs="Times New Roman"/>
        </w:rPr>
        <w:t xml:space="preserve"> the 5 A’s smoking cessation tool.  The second intended outcome was for providers to bill for smoking cessation counseling after completion of smoking cessation counseling with appropriate documentation in the patient’s chart.</w:t>
      </w:r>
    </w:p>
    <w:p w14:paraId="01997B25" w14:textId="74B30CDA" w:rsidR="004243D1" w:rsidRDefault="004243D1" w:rsidP="004243D1">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Findings</w:t>
      </w:r>
    </w:p>
    <w:p w14:paraId="140109FC" w14:textId="180E905B" w:rsidR="00541E9F" w:rsidRDefault="00541E9F" w:rsidP="004243D1">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There</w:t>
      </w:r>
      <w:r w:rsidR="00A8470B">
        <w:rPr>
          <w:rFonts w:ascii="Times New Roman" w:hAnsi="Times New Roman" w:cs="Times New Roman"/>
        </w:rPr>
        <w:t xml:space="preserve"> was improvement seen in both intended outcomes with the greatest improvement being </w:t>
      </w:r>
      <w:r w:rsidR="00E718FE">
        <w:rPr>
          <w:rFonts w:ascii="Times New Roman" w:hAnsi="Times New Roman" w:cs="Times New Roman"/>
        </w:rPr>
        <w:t>increase in completion of smoking cessation counseling using the 5 A’s smoking cessation method.  Retrospective chart analysis revealed that no measurable smoking cessation counseling was completed prior to project implementation.  Post project chart analysis showed a substantial increase in smoking cessation counseling using the 5 A’s smoking cessation method with completion at 66%.</w:t>
      </w:r>
      <w:r w:rsidR="00DF0C32">
        <w:rPr>
          <w:rFonts w:ascii="Times New Roman" w:hAnsi="Times New Roman" w:cs="Times New Roman"/>
        </w:rPr>
        <w:t xml:space="preserve">  Again, with billing the pre-implementation chart analysis results were that no billing for smoking cessation was completed.  This was also improved with billing completion on 38% of charts post implementation </w:t>
      </w:r>
      <w:r w:rsidR="00287822">
        <w:rPr>
          <w:rFonts w:ascii="Times New Roman" w:hAnsi="Times New Roman" w:cs="Times New Roman"/>
        </w:rPr>
        <w:t>(see appendix H).</w:t>
      </w:r>
    </w:p>
    <w:p w14:paraId="7DD93095" w14:textId="32D46C06" w:rsidR="004243D1" w:rsidRDefault="004243D1" w:rsidP="004243D1">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Summary</w:t>
      </w:r>
    </w:p>
    <w:p w14:paraId="1A40FFFE" w14:textId="550B7333" w:rsidR="00287822" w:rsidRDefault="00287822" w:rsidP="004243D1">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intended outcomes of this quality improvement project were met with significant improvement in both </w:t>
      </w:r>
      <w:r w:rsidR="00541C92">
        <w:rPr>
          <w:rFonts w:ascii="Times New Roman" w:hAnsi="Times New Roman" w:cs="Times New Roman"/>
        </w:rPr>
        <w:t xml:space="preserve">areas.  Smoking cessation counseling significantly improved from zero </w:t>
      </w:r>
      <w:r w:rsidR="00541C92">
        <w:rPr>
          <w:rFonts w:ascii="Times New Roman" w:hAnsi="Times New Roman" w:cs="Times New Roman"/>
        </w:rPr>
        <w:lastRenderedPageBreak/>
        <w:t>percent pre-implementation to 66% post-implementation.  The outcome of increased billing for smoking cessation counseling also improved from zero percent pre-implementation to 38% post-implementation.  Completion of smoking cessation counseling saw a greater improvement than provider billing for smoking cessation counseling.</w:t>
      </w:r>
    </w:p>
    <w:p w14:paraId="334F45BE" w14:textId="0333582D" w:rsidR="00ED1196" w:rsidRDefault="00ED1196" w:rsidP="004243D1">
      <w:pPr>
        <w:widowControl w:val="0"/>
        <w:autoSpaceDE w:val="0"/>
        <w:autoSpaceDN w:val="0"/>
        <w:adjustRightInd w:val="0"/>
        <w:spacing w:line="480" w:lineRule="auto"/>
        <w:rPr>
          <w:rFonts w:ascii="Times New Roman" w:hAnsi="Times New Roman" w:cs="Times New Roman"/>
        </w:rPr>
      </w:pPr>
    </w:p>
    <w:p w14:paraId="63CA7B21" w14:textId="69E29773" w:rsidR="00ED1196" w:rsidRDefault="00ED1196" w:rsidP="004243D1">
      <w:pPr>
        <w:widowControl w:val="0"/>
        <w:autoSpaceDE w:val="0"/>
        <w:autoSpaceDN w:val="0"/>
        <w:adjustRightInd w:val="0"/>
        <w:spacing w:line="480" w:lineRule="auto"/>
        <w:rPr>
          <w:rFonts w:ascii="Times New Roman" w:hAnsi="Times New Roman" w:cs="Times New Roman"/>
        </w:rPr>
      </w:pPr>
    </w:p>
    <w:p w14:paraId="34D90E4A" w14:textId="5B3C40EB" w:rsidR="00ED1196" w:rsidRDefault="00ED1196" w:rsidP="004243D1">
      <w:pPr>
        <w:widowControl w:val="0"/>
        <w:autoSpaceDE w:val="0"/>
        <w:autoSpaceDN w:val="0"/>
        <w:adjustRightInd w:val="0"/>
        <w:spacing w:line="480" w:lineRule="auto"/>
        <w:rPr>
          <w:rFonts w:ascii="Times New Roman" w:hAnsi="Times New Roman" w:cs="Times New Roman"/>
        </w:rPr>
      </w:pPr>
    </w:p>
    <w:p w14:paraId="31935808" w14:textId="7CA4EA84" w:rsidR="00ED1196" w:rsidRDefault="00ED1196" w:rsidP="004243D1">
      <w:pPr>
        <w:widowControl w:val="0"/>
        <w:autoSpaceDE w:val="0"/>
        <w:autoSpaceDN w:val="0"/>
        <w:adjustRightInd w:val="0"/>
        <w:spacing w:line="480" w:lineRule="auto"/>
        <w:rPr>
          <w:rFonts w:ascii="Times New Roman" w:hAnsi="Times New Roman" w:cs="Times New Roman"/>
        </w:rPr>
      </w:pPr>
    </w:p>
    <w:p w14:paraId="5DC5D252" w14:textId="0922841C" w:rsidR="00ED1196" w:rsidRDefault="00ED1196" w:rsidP="004243D1">
      <w:pPr>
        <w:widowControl w:val="0"/>
        <w:autoSpaceDE w:val="0"/>
        <w:autoSpaceDN w:val="0"/>
        <w:adjustRightInd w:val="0"/>
        <w:spacing w:line="480" w:lineRule="auto"/>
        <w:rPr>
          <w:rFonts w:ascii="Times New Roman" w:hAnsi="Times New Roman" w:cs="Times New Roman"/>
        </w:rPr>
      </w:pPr>
    </w:p>
    <w:p w14:paraId="0C32E45E" w14:textId="6207DA06" w:rsidR="00ED1196" w:rsidRDefault="00ED1196" w:rsidP="004243D1">
      <w:pPr>
        <w:widowControl w:val="0"/>
        <w:autoSpaceDE w:val="0"/>
        <w:autoSpaceDN w:val="0"/>
        <w:adjustRightInd w:val="0"/>
        <w:spacing w:line="480" w:lineRule="auto"/>
        <w:rPr>
          <w:rFonts w:ascii="Times New Roman" w:hAnsi="Times New Roman" w:cs="Times New Roman"/>
        </w:rPr>
      </w:pPr>
    </w:p>
    <w:p w14:paraId="624412E9" w14:textId="689662B6" w:rsidR="00ED1196" w:rsidRDefault="00ED1196" w:rsidP="004243D1">
      <w:pPr>
        <w:widowControl w:val="0"/>
        <w:autoSpaceDE w:val="0"/>
        <w:autoSpaceDN w:val="0"/>
        <w:adjustRightInd w:val="0"/>
        <w:spacing w:line="480" w:lineRule="auto"/>
        <w:rPr>
          <w:rFonts w:ascii="Times New Roman" w:hAnsi="Times New Roman" w:cs="Times New Roman"/>
        </w:rPr>
      </w:pPr>
    </w:p>
    <w:p w14:paraId="6C55D9CC" w14:textId="4E4760CE" w:rsidR="00ED1196" w:rsidRDefault="00ED1196" w:rsidP="004243D1">
      <w:pPr>
        <w:widowControl w:val="0"/>
        <w:autoSpaceDE w:val="0"/>
        <w:autoSpaceDN w:val="0"/>
        <w:adjustRightInd w:val="0"/>
        <w:spacing w:line="480" w:lineRule="auto"/>
        <w:rPr>
          <w:rFonts w:ascii="Times New Roman" w:hAnsi="Times New Roman" w:cs="Times New Roman"/>
        </w:rPr>
      </w:pPr>
    </w:p>
    <w:p w14:paraId="23598F9C" w14:textId="3DE7262B" w:rsidR="00ED1196" w:rsidRDefault="00ED1196" w:rsidP="004243D1">
      <w:pPr>
        <w:widowControl w:val="0"/>
        <w:autoSpaceDE w:val="0"/>
        <w:autoSpaceDN w:val="0"/>
        <w:adjustRightInd w:val="0"/>
        <w:spacing w:line="480" w:lineRule="auto"/>
        <w:rPr>
          <w:rFonts w:ascii="Times New Roman" w:hAnsi="Times New Roman" w:cs="Times New Roman"/>
        </w:rPr>
      </w:pPr>
    </w:p>
    <w:p w14:paraId="67B018EF" w14:textId="69B97671" w:rsidR="00ED1196" w:rsidRDefault="00ED1196" w:rsidP="004243D1">
      <w:pPr>
        <w:widowControl w:val="0"/>
        <w:autoSpaceDE w:val="0"/>
        <w:autoSpaceDN w:val="0"/>
        <w:adjustRightInd w:val="0"/>
        <w:spacing w:line="480" w:lineRule="auto"/>
        <w:rPr>
          <w:rFonts w:ascii="Times New Roman" w:hAnsi="Times New Roman" w:cs="Times New Roman"/>
        </w:rPr>
      </w:pPr>
    </w:p>
    <w:p w14:paraId="0B01C34B" w14:textId="77777777" w:rsidR="00ED1196" w:rsidRDefault="00ED1196" w:rsidP="004243D1">
      <w:pPr>
        <w:widowControl w:val="0"/>
        <w:autoSpaceDE w:val="0"/>
        <w:autoSpaceDN w:val="0"/>
        <w:adjustRightInd w:val="0"/>
        <w:spacing w:line="480" w:lineRule="auto"/>
        <w:rPr>
          <w:rFonts w:ascii="Times New Roman" w:hAnsi="Times New Roman" w:cs="Times New Roman"/>
        </w:rPr>
      </w:pPr>
    </w:p>
    <w:p w14:paraId="051BADAB" w14:textId="77777777" w:rsidR="00541C92" w:rsidRPr="00287822" w:rsidRDefault="00541C92" w:rsidP="004243D1">
      <w:pPr>
        <w:widowControl w:val="0"/>
        <w:autoSpaceDE w:val="0"/>
        <w:autoSpaceDN w:val="0"/>
        <w:adjustRightInd w:val="0"/>
        <w:spacing w:line="480" w:lineRule="auto"/>
        <w:rPr>
          <w:rFonts w:ascii="Times New Roman" w:hAnsi="Times New Roman" w:cs="Times New Roman"/>
        </w:rPr>
      </w:pPr>
    </w:p>
    <w:p w14:paraId="41CA82B3" w14:textId="1B67A43E" w:rsidR="00FD68F6" w:rsidRPr="00404410" w:rsidRDefault="00FD68F6" w:rsidP="00FD68F6">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ab/>
      </w:r>
    </w:p>
    <w:p w14:paraId="6352BB80"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77F014A2"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505483B6"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554DB681"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215F6774"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06FF8287" w14:textId="77777777" w:rsidR="00087935" w:rsidRDefault="00087935" w:rsidP="00751E02">
      <w:pPr>
        <w:widowControl w:val="0"/>
        <w:autoSpaceDE w:val="0"/>
        <w:autoSpaceDN w:val="0"/>
        <w:adjustRightInd w:val="0"/>
        <w:spacing w:line="480" w:lineRule="auto"/>
        <w:jc w:val="center"/>
        <w:rPr>
          <w:rFonts w:ascii="Times New Roman" w:hAnsi="Times New Roman" w:cs="Times New Roman"/>
          <w:b/>
        </w:rPr>
      </w:pPr>
    </w:p>
    <w:p w14:paraId="641098E4" w14:textId="70E4723D" w:rsidR="00733A95" w:rsidRDefault="00AA4C8E" w:rsidP="00751E02">
      <w:pPr>
        <w:widowControl w:val="0"/>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rPr>
        <w:lastRenderedPageBreak/>
        <w:t>Chapter 7: Implications for Nursing Practice</w:t>
      </w:r>
    </w:p>
    <w:p w14:paraId="10D4059A" w14:textId="6BAA2E47" w:rsidR="00AA4C8E" w:rsidRDefault="00AA4C8E"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This chapter will discuss the eight essentials developed by the American Association of Colleges of Nursing (AACN)</w:t>
      </w:r>
      <w:r w:rsidR="00C00272">
        <w:rPr>
          <w:rFonts w:ascii="Times New Roman" w:hAnsi="Times New Roman" w:cs="Times New Roman"/>
        </w:rPr>
        <w:t xml:space="preserve"> (2006)</w:t>
      </w:r>
      <w:r>
        <w:rPr>
          <w:rFonts w:ascii="Times New Roman" w:hAnsi="Times New Roman" w:cs="Times New Roman"/>
        </w:rPr>
        <w:t xml:space="preserve"> used to guide </w:t>
      </w:r>
      <w:r w:rsidR="00C00272">
        <w:rPr>
          <w:rFonts w:ascii="Times New Roman" w:hAnsi="Times New Roman" w:cs="Times New Roman"/>
        </w:rPr>
        <w:t xml:space="preserve">Doctor of Nursing </w:t>
      </w:r>
      <w:r w:rsidR="00583D54">
        <w:rPr>
          <w:rFonts w:ascii="Times New Roman" w:hAnsi="Times New Roman" w:cs="Times New Roman"/>
        </w:rPr>
        <w:t xml:space="preserve">Practice (DNP) </w:t>
      </w:r>
      <w:r w:rsidR="00C00272">
        <w:rPr>
          <w:rFonts w:ascii="Times New Roman" w:hAnsi="Times New Roman" w:cs="Times New Roman"/>
        </w:rPr>
        <w:t xml:space="preserve">Programs. These essentials </w:t>
      </w:r>
      <w:r w:rsidR="003832C0">
        <w:rPr>
          <w:rFonts w:ascii="Times New Roman" w:hAnsi="Times New Roman" w:cs="Times New Roman"/>
        </w:rPr>
        <w:t>are the foundation of the core competencies of advance practice nursing roles.  This quality improvement project met and was guided by these eight essentials.</w:t>
      </w:r>
    </w:p>
    <w:p w14:paraId="318F79D5" w14:textId="0B97D0EE" w:rsidR="003832C0"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I:  Scientific Underpinnings for Practice</w:t>
      </w:r>
    </w:p>
    <w:p w14:paraId="23A24698" w14:textId="77777777" w:rsidR="000441EF" w:rsidRDefault="00583D54"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 first DNP essential, scientific underpinnings for practice</w:t>
      </w:r>
      <w:r w:rsidR="005548D7">
        <w:rPr>
          <w:rFonts w:ascii="Times New Roman" w:hAnsi="Times New Roman" w:cs="Times New Roman"/>
        </w:rPr>
        <w:t xml:space="preserve"> </w:t>
      </w:r>
      <w:r w:rsidR="00DA4704">
        <w:rPr>
          <w:rFonts w:ascii="Times New Roman" w:hAnsi="Times New Roman" w:cs="Times New Roman"/>
        </w:rPr>
        <w:t xml:space="preserve">addresses the need to integrate nursing science with </w:t>
      </w:r>
      <w:r w:rsidR="000441EF">
        <w:rPr>
          <w:rFonts w:ascii="Times New Roman" w:hAnsi="Times New Roman" w:cs="Times New Roman"/>
        </w:rPr>
        <w:t>knowledge from other areas of nursing practice including psychosocial, analytical, and organizational.  These scientific underpinnings are used to evaluate and develop evidence-based methods to improve nursing practice and outcomes (AACN, 2006).  This DNP essential was met with the research and identification of the problem and development of the quality improvement project.</w:t>
      </w:r>
    </w:p>
    <w:p w14:paraId="5A36F68D" w14:textId="0594FFCA" w:rsidR="00583D54" w:rsidRPr="00583D54" w:rsidRDefault="000F1653"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Through extensive research of tobacco smoking </w:t>
      </w:r>
      <w:r w:rsidR="00267144">
        <w:rPr>
          <w:rFonts w:ascii="Times New Roman" w:hAnsi="Times New Roman" w:cs="Times New Roman"/>
        </w:rPr>
        <w:t xml:space="preserve">health effects and smoking cessation guidelines it was found that multiple sources </w:t>
      </w:r>
      <w:r w:rsidR="005D1C8C">
        <w:rPr>
          <w:rFonts w:ascii="Times New Roman" w:hAnsi="Times New Roman" w:cs="Times New Roman"/>
        </w:rPr>
        <w:t>recommended that primary care providers screen and complete smoking cessation during routine office visits using an evidence-based smoking cessation method.  T</w:t>
      </w:r>
      <w:r w:rsidR="00267144">
        <w:rPr>
          <w:rFonts w:ascii="Times New Roman" w:hAnsi="Times New Roman" w:cs="Times New Roman"/>
        </w:rPr>
        <w:t>he 5 A’s s</w:t>
      </w:r>
      <w:r w:rsidR="005D1C8C">
        <w:rPr>
          <w:rFonts w:ascii="Times New Roman" w:hAnsi="Times New Roman" w:cs="Times New Roman"/>
        </w:rPr>
        <w:t xml:space="preserve">moking cessation tool was recommended for use by multiple sources including the Centers for Disease Control (CDC) in the 2014 </w:t>
      </w:r>
      <w:r w:rsidR="005D1C8C">
        <w:rPr>
          <w:rFonts w:ascii="Times New Roman" w:hAnsi="Times New Roman" w:cs="Times New Roman"/>
          <w:i/>
          <w:iCs/>
        </w:rPr>
        <w:t xml:space="preserve">Best Practices for Comprehensive Tobacco Control Program </w:t>
      </w:r>
      <w:r w:rsidR="005D1C8C">
        <w:rPr>
          <w:rFonts w:ascii="Times New Roman" w:hAnsi="Times New Roman" w:cs="Times New Roman"/>
        </w:rPr>
        <w:t xml:space="preserve">report (CDC, 2014).  The problem identified was that primary care providers </w:t>
      </w:r>
      <w:r w:rsidR="008317CA">
        <w:rPr>
          <w:rFonts w:ascii="Times New Roman" w:hAnsi="Times New Roman" w:cs="Times New Roman"/>
        </w:rPr>
        <w:t xml:space="preserve">at this practice </w:t>
      </w:r>
      <w:r w:rsidR="005D1C8C">
        <w:rPr>
          <w:rFonts w:ascii="Times New Roman" w:hAnsi="Times New Roman" w:cs="Times New Roman"/>
        </w:rPr>
        <w:t>were not using an evidence-based smo</w:t>
      </w:r>
      <w:r w:rsidR="001C3766">
        <w:rPr>
          <w:rFonts w:ascii="Times New Roman" w:hAnsi="Times New Roman" w:cs="Times New Roman"/>
        </w:rPr>
        <w:t>king cessation tool to complete</w:t>
      </w:r>
      <w:r w:rsidR="005D1C8C">
        <w:rPr>
          <w:rFonts w:ascii="Times New Roman" w:hAnsi="Times New Roman" w:cs="Times New Roman"/>
        </w:rPr>
        <w:t xml:space="preserve"> smoking cessation counseli</w:t>
      </w:r>
      <w:r w:rsidR="008317CA">
        <w:rPr>
          <w:rFonts w:ascii="Times New Roman" w:hAnsi="Times New Roman" w:cs="Times New Roman"/>
        </w:rPr>
        <w:t xml:space="preserve">ng.  </w:t>
      </w:r>
      <w:r w:rsidR="00BF7D3B">
        <w:rPr>
          <w:rFonts w:ascii="Times New Roman" w:hAnsi="Times New Roman" w:cs="Times New Roman"/>
        </w:rPr>
        <w:t xml:space="preserve">Based on this problem the quality improvement project was developed to implement the 5 A’s smoking cessation method during yearly comprehensive exams (CPE). </w:t>
      </w:r>
    </w:p>
    <w:p w14:paraId="79868209" w14:textId="77777777" w:rsidR="00087935" w:rsidRDefault="00087935" w:rsidP="00AA4C8E">
      <w:pPr>
        <w:widowControl w:val="0"/>
        <w:autoSpaceDE w:val="0"/>
        <w:autoSpaceDN w:val="0"/>
        <w:adjustRightInd w:val="0"/>
        <w:spacing w:line="480" w:lineRule="auto"/>
        <w:rPr>
          <w:rFonts w:ascii="Times New Roman" w:hAnsi="Times New Roman" w:cs="Times New Roman"/>
          <w:b/>
        </w:rPr>
      </w:pPr>
    </w:p>
    <w:p w14:paraId="1057C913" w14:textId="133F2BF8"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lastRenderedPageBreak/>
        <w:t>Essential II:  Organization and Systems Leadership for Quality Improvement and Systems Thinking</w:t>
      </w:r>
    </w:p>
    <w:p w14:paraId="54020973" w14:textId="0809E48C" w:rsidR="00926D51" w:rsidRPr="00C41888" w:rsidRDefault="00EA203E"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C41888">
        <w:rPr>
          <w:rFonts w:ascii="Times New Roman" w:hAnsi="Times New Roman" w:cs="Times New Roman"/>
        </w:rPr>
        <w:t xml:space="preserve">The second DNP essential </w:t>
      </w:r>
      <w:r w:rsidR="00143651">
        <w:rPr>
          <w:rFonts w:ascii="Times New Roman" w:hAnsi="Times New Roman" w:cs="Times New Roman"/>
        </w:rPr>
        <w:t>combines organizational and systems leadership</w:t>
      </w:r>
      <w:r w:rsidR="00664A55">
        <w:rPr>
          <w:rFonts w:ascii="Times New Roman" w:hAnsi="Times New Roman" w:cs="Times New Roman"/>
        </w:rPr>
        <w:t xml:space="preserve"> to advocate for improved quality, access, and cost of patient care (AACN, 2006).  This essential was met </w:t>
      </w:r>
      <w:r w:rsidR="00650606">
        <w:rPr>
          <w:rFonts w:ascii="Times New Roman" w:hAnsi="Times New Roman" w:cs="Times New Roman"/>
        </w:rPr>
        <w:t>with the development of</w:t>
      </w:r>
      <w:r w:rsidR="00087935">
        <w:rPr>
          <w:rFonts w:ascii="Times New Roman" w:hAnsi="Times New Roman" w:cs="Times New Roman"/>
        </w:rPr>
        <w:t xml:space="preserve"> this</w:t>
      </w:r>
      <w:r w:rsidR="00650606">
        <w:rPr>
          <w:rFonts w:ascii="Times New Roman" w:hAnsi="Times New Roman" w:cs="Times New Roman"/>
        </w:rPr>
        <w:t xml:space="preserve"> </w:t>
      </w:r>
      <w:r w:rsidR="00536C49">
        <w:rPr>
          <w:rFonts w:ascii="Times New Roman" w:hAnsi="Times New Roman" w:cs="Times New Roman"/>
        </w:rPr>
        <w:t>quality improvement project with the purpose of improving smoking cessation counseling for patients</w:t>
      </w:r>
      <w:r w:rsidR="00926D51">
        <w:rPr>
          <w:rFonts w:ascii="Times New Roman" w:hAnsi="Times New Roman" w:cs="Times New Roman"/>
        </w:rPr>
        <w:t xml:space="preserve"> to increase the chance of patients attempting to stop smoking which improves overall population health.  This project also meets this essential </w:t>
      </w:r>
      <w:r w:rsidR="00805230">
        <w:rPr>
          <w:rFonts w:ascii="Times New Roman" w:hAnsi="Times New Roman" w:cs="Times New Roman"/>
        </w:rPr>
        <w:t>as decreased smoking will decrease cost of patient care for treatment of smoking related illnesses.</w:t>
      </w:r>
    </w:p>
    <w:p w14:paraId="1EA61B12" w14:textId="13C57468"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III:  Clinical Scholarship and Analytical Methods for EBP</w:t>
      </w:r>
    </w:p>
    <w:p w14:paraId="190F6505" w14:textId="5028DAEC" w:rsidR="00834B7F" w:rsidRPr="00FF45D0" w:rsidRDefault="00834B7F"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FF45D0">
        <w:rPr>
          <w:rFonts w:ascii="Times New Roman" w:hAnsi="Times New Roman" w:cs="Times New Roman"/>
        </w:rPr>
        <w:t>DNP essential III emphasizes the use of literature research to critically analyze current literature and evidence and to use this knowledge to design and implement evidence-based practice</w:t>
      </w:r>
      <w:r w:rsidR="00374C7E">
        <w:rPr>
          <w:rFonts w:ascii="Times New Roman" w:hAnsi="Times New Roman" w:cs="Times New Roman"/>
        </w:rPr>
        <w:t xml:space="preserve"> (AACN, 2006)</w:t>
      </w:r>
      <w:r w:rsidR="00FF45D0">
        <w:rPr>
          <w:rFonts w:ascii="Times New Roman" w:hAnsi="Times New Roman" w:cs="Times New Roman"/>
        </w:rPr>
        <w:t xml:space="preserve">.  This quality improvement project was based on extensive literature review of </w:t>
      </w:r>
      <w:r w:rsidR="00374C7E">
        <w:rPr>
          <w:rFonts w:ascii="Times New Roman" w:hAnsi="Times New Roman" w:cs="Times New Roman"/>
        </w:rPr>
        <w:t xml:space="preserve">health complications of tobacco smoking and of </w:t>
      </w:r>
      <w:r w:rsidR="00FF45D0">
        <w:rPr>
          <w:rFonts w:ascii="Times New Roman" w:hAnsi="Times New Roman" w:cs="Times New Roman"/>
        </w:rPr>
        <w:t xml:space="preserve">smoking cessation treatment guidelines and recommendations.  </w:t>
      </w:r>
      <w:r w:rsidR="00374C7E">
        <w:rPr>
          <w:rFonts w:ascii="Times New Roman" w:hAnsi="Times New Roman" w:cs="Times New Roman"/>
        </w:rPr>
        <w:t>This literature review supported that tobacco use has significant health risks and complications.  Research also supported the use of an evidence-based smoking cessation tool with multiple sources recommending the 5 A’s smoking cessation method.  This quality improvement project was then developed to implement the 5 A’s smoking cessation method in a primary care practice based on current research and literature review.</w:t>
      </w:r>
    </w:p>
    <w:p w14:paraId="05473D10" w14:textId="6F0B2FE5"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IV:  Information Systems/Technology and Patient Care Technology for the Improvement and Transformation of Healthcare</w:t>
      </w:r>
    </w:p>
    <w:p w14:paraId="1B395423" w14:textId="3B7F2334" w:rsidR="00374C7E" w:rsidRPr="00374C7E" w:rsidRDefault="00374C7E"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next DNP essential emphasizes the ability to efficiently utilize technology to analyze, design, and select </w:t>
      </w:r>
      <w:r w:rsidR="00751700">
        <w:rPr>
          <w:rFonts w:ascii="Times New Roman" w:hAnsi="Times New Roman" w:cs="Times New Roman"/>
        </w:rPr>
        <w:t xml:space="preserve">information technology to improve patient care delivery and quality of patient care (AACN, 2006).  This project utilized EPIC which is an electronic medical record </w:t>
      </w:r>
      <w:r w:rsidR="00751700">
        <w:rPr>
          <w:rFonts w:ascii="Times New Roman" w:hAnsi="Times New Roman" w:cs="Times New Roman"/>
        </w:rPr>
        <w:lastRenderedPageBreak/>
        <w:t xml:space="preserve">used at the primary care practice.  </w:t>
      </w:r>
      <w:r w:rsidR="00C540F1">
        <w:rPr>
          <w:rFonts w:ascii="Times New Roman" w:hAnsi="Times New Roman" w:cs="Times New Roman"/>
        </w:rPr>
        <w:t>A smartphrase, which is preset documentation with drop down menus to selects choices, was created to be put into provider notes to assist with appropriate documentation and to guide providers through the 5 A’s smoking cessation method.  This electronic health record was used to complete a retrospective chart analysis to evaluate use of the 5 A’s smoking cessation tool and to evaluate for provider billing for smoking cessation counseling.</w:t>
      </w:r>
    </w:p>
    <w:p w14:paraId="7E58AE60" w14:textId="1652D014"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V:  Healthcare Policy for Advocacy in Healthcare</w:t>
      </w:r>
    </w:p>
    <w:p w14:paraId="02054C43" w14:textId="2D4805AD" w:rsidR="002328EC" w:rsidRPr="009C150B" w:rsidRDefault="002328EC" w:rsidP="00AA4C8E">
      <w:pPr>
        <w:widowControl w:val="0"/>
        <w:autoSpaceDE w:val="0"/>
        <w:autoSpaceDN w:val="0"/>
        <w:adjustRightInd w:val="0"/>
        <w:spacing w:line="480" w:lineRule="auto"/>
        <w:rPr>
          <w:rFonts w:ascii="Times New Roman" w:hAnsi="Times New Roman" w:cs="Times New Roman"/>
          <w:i/>
        </w:rPr>
      </w:pPr>
      <w:r>
        <w:rPr>
          <w:rFonts w:ascii="Times New Roman" w:hAnsi="Times New Roman" w:cs="Times New Roman"/>
          <w:b/>
        </w:rPr>
        <w:tab/>
      </w:r>
      <w:r w:rsidR="007605E1">
        <w:rPr>
          <w:rFonts w:ascii="Times New Roman" w:hAnsi="Times New Roman" w:cs="Times New Roman"/>
        </w:rPr>
        <w:t>DNP essential V, healthcare policy for advocacy in healthcare</w:t>
      </w:r>
      <w:r w:rsidR="00087935">
        <w:rPr>
          <w:rFonts w:ascii="Times New Roman" w:hAnsi="Times New Roman" w:cs="Times New Roman"/>
        </w:rPr>
        <w:t>,</w:t>
      </w:r>
      <w:r w:rsidR="007605E1">
        <w:rPr>
          <w:rFonts w:ascii="Times New Roman" w:hAnsi="Times New Roman" w:cs="Times New Roman"/>
        </w:rPr>
        <w:t xml:space="preserve"> addresses the need to analyze health policy for patients and nurses to provide leadership and influence policy in local and global settings (AACN, 2006).  </w:t>
      </w:r>
      <w:r w:rsidR="00A36C6B">
        <w:rPr>
          <w:rFonts w:ascii="Times New Roman" w:hAnsi="Times New Roman" w:cs="Times New Roman"/>
        </w:rPr>
        <w:t xml:space="preserve">This </w:t>
      </w:r>
      <w:r w:rsidR="00FE320F">
        <w:rPr>
          <w:rFonts w:ascii="Times New Roman" w:hAnsi="Times New Roman" w:cs="Times New Roman"/>
        </w:rPr>
        <w:t xml:space="preserve">quality improvement project included policy improvements in the practice in which it was completed.  The healthcare policy addressed revising and improving the smoking cessation counseling policy in the practice by utilizing the 5 A’s smoking cessation method and including appropriate documentation of smoking cessation counseling. </w:t>
      </w:r>
    </w:p>
    <w:p w14:paraId="5385638D" w14:textId="2F9DFD64"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VI:  Interprofessional Collaboration for Improving Patient and Population Health Outcomes</w:t>
      </w:r>
    </w:p>
    <w:p w14:paraId="5B0EB786" w14:textId="084073AB" w:rsidR="00F366A9" w:rsidRPr="00F366A9" w:rsidRDefault="00F366A9"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focus of DNP essential VI is </w:t>
      </w:r>
      <w:r w:rsidR="00590126">
        <w:rPr>
          <w:rFonts w:ascii="Times New Roman" w:hAnsi="Times New Roman" w:cs="Times New Roman"/>
        </w:rPr>
        <w:t>using an interdisciplinary approach to provide effective collaboration, communication, and leadership to develop policy and improve quality of patient care (AACN, 2006).  This quality improvement project was dependent on collaboration with the providers involved in implementation</w:t>
      </w:r>
      <w:r w:rsidR="00D27C91">
        <w:rPr>
          <w:rFonts w:ascii="Times New Roman" w:hAnsi="Times New Roman" w:cs="Times New Roman"/>
        </w:rPr>
        <w:t xml:space="preserve"> and with the providers’ assistants.  This project was initiated with an education in-service that included all providers. Education regarding the project, tobacco smoking health risks, and the 5 A’s smoking cessation tool were given during this in-service.  The providers’ assistants were also met with and given education and instructions </w:t>
      </w:r>
      <w:r w:rsidR="00D27C91">
        <w:rPr>
          <w:rFonts w:ascii="Times New Roman" w:hAnsi="Times New Roman" w:cs="Times New Roman"/>
        </w:rPr>
        <w:lastRenderedPageBreak/>
        <w:t>regarding entering the smartphrase into the provider’s note for patients with a positive smoking history completing their annual CPE.  The assistants were responsible for entering the 5 A’s smoking cessation smartphrase in the note for providers to fill out and to assist with helping prompt the provider to complete smoking cessation counseling.  Providers were met with on a weekly basis to address questions and concerns and to reinforce the project goals.  Assistants were sent bi-weekly reminders to enter the smartphrase in the provider notes.  There was also a final meeting to discuss the results of the project.</w:t>
      </w:r>
    </w:p>
    <w:p w14:paraId="43DF9E73" w14:textId="374DB1E2"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VII:  Clinical Prevention and Population Health for Improving the Nation’s Health</w:t>
      </w:r>
    </w:p>
    <w:p w14:paraId="3AADF98D" w14:textId="0069DF36" w:rsidR="00D27C91" w:rsidRPr="00D27C91" w:rsidRDefault="00D27C91"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9D368F">
        <w:rPr>
          <w:rFonts w:ascii="Times New Roman" w:hAnsi="Times New Roman" w:cs="Times New Roman"/>
        </w:rPr>
        <w:t xml:space="preserve">The next DNP essential </w:t>
      </w:r>
      <w:r w:rsidR="00DB579F">
        <w:rPr>
          <w:rFonts w:ascii="Times New Roman" w:hAnsi="Times New Roman" w:cs="Times New Roman"/>
        </w:rPr>
        <w:t>emphasizes analysis of epidemiology and data to utilize inequality and gaps in healthcare.  This information</w:t>
      </w:r>
      <w:r w:rsidR="009440F2">
        <w:rPr>
          <w:rFonts w:ascii="Times New Roman" w:hAnsi="Times New Roman" w:cs="Times New Roman"/>
        </w:rPr>
        <w:t xml:space="preserve"> should then be used to develop and implement change to improve quality of care and to address gaps in health care (AACN, 2006).</w:t>
      </w:r>
      <w:r w:rsidR="002C264C">
        <w:rPr>
          <w:rFonts w:ascii="Times New Roman" w:hAnsi="Times New Roman" w:cs="Times New Roman"/>
        </w:rPr>
        <w:t xml:space="preserve">  </w:t>
      </w:r>
      <w:r w:rsidR="00CC719F">
        <w:rPr>
          <w:rFonts w:ascii="Times New Roman" w:hAnsi="Times New Roman" w:cs="Times New Roman"/>
        </w:rPr>
        <w:t xml:space="preserve">Inadequate smoking cessation counseling was identified as a problem at the primary care practice where this project was completed.  </w:t>
      </w:r>
      <w:r w:rsidR="00105410">
        <w:rPr>
          <w:rFonts w:ascii="Times New Roman" w:hAnsi="Times New Roman" w:cs="Times New Roman"/>
        </w:rPr>
        <w:t xml:space="preserve">This quality improvement project was developed to ensure that all patients be screened for tobacco smoking and all patients with a positive smoking </w:t>
      </w:r>
      <w:r w:rsidR="00CC719F">
        <w:rPr>
          <w:rFonts w:ascii="Times New Roman" w:hAnsi="Times New Roman" w:cs="Times New Roman"/>
        </w:rPr>
        <w:t xml:space="preserve">history be counseled on smoking cessation with the use of an evidence-based smoking cessation tool.  </w:t>
      </w:r>
      <w:r w:rsidR="002952F3">
        <w:rPr>
          <w:rFonts w:ascii="Times New Roman" w:hAnsi="Times New Roman" w:cs="Times New Roman"/>
        </w:rPr>
        <w:t xml:space="preserve">This specifically addresses the Healthy People 2020 goal of “Reduce illness, disability, and death related to tobacco use and secondhand smoke exposure” (Tobacco use section, para. 1).  </w:t>
      </w:r>
      <w:r w:rsidR="00BC2BB9">
        <w:rPr>
          <w:rFonts w:ascii="Times New Roman" w:hAnsi="Times New Roman" w:cs="Times New Roman"/>
        </w:rPr>
        <w:t>This project integrates smoking cessation counseling into primary care visits for all patients.</w:t>
      </w:r>
    </w:p>
    <w:p w14:paraId="273E0DB8" w14:textId="79B8BC2F" w:rsidR="00560783" w:rsidRDefault="00560783"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Essential VIII:  Advanced Nursing Practice</w:t>
      </w:r>
    </w:p>
    <w:p w14:paraId="3F1840A6" w14:textId="7E917525" w:rsidR="006D4580" w:rsidRDefault="006D4580"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 last DNP essential, advanced nursing practice</w:t>
      </w:r>
      <w:r w:rsidR="00087935">
        <w:rPr>
          <w:rFonts w:ascii="Times New Roman" w:hAnsi="Times New Roman" w:cs="Times New Roman"/>
        </w:rPr>
        <w:t>,</w:t>
      </w:r>
      <w:r>
        <w:rPr>
          <w:rFonts w:ascii="Times New Roman" w:hAnsi="Times New Roman" w:cs="Times New Roman"/>
        </w:rPr>
        <w:t xml:space="preserve"> requires that the DNP prepared nurse have the foundation and knowledge to provide </w:t>
      </w:r>
      <w:r w:rsidR="0050714C">
        <w:rPr>
          <w:rFonts w:ascii="Times New Roman" w:hAnsi="Times New Roman" w:cs="Times New Roman"/>
        </w:rPr>
        <w:t xml:space="preserve">advanced practice in multiple areas.  This includes conducting systematic assessments in different settings, mentoring and educating fellow </w:t>
      </w:r>
      <w:r w:rsidR="0050714C">
        <w:rPr>
          <w:rFonts w:ascii="Times New Roman" w:hAnsi="Times New Roman" w:cs="Times New Roman"/>
        </w:rPr>
        <w:lastRenderedPageBreak/>
        <w:t xml:space="preserve">nurses, providing support throughout change, evaluating and designing nursing interventions based on evidence-based practice to promote improved quality of care, and using systems analysis to develop improved quality of care and patient outcomes based on efficiency, financial, and ethical considerations (AACN, 2006).  </w:t>
      </w:r>
    </w:p>
    <w:p w14:paraId="6CB2E5A1" w14:textId="5760738E" w:rsidR="00ED30D8" w:rsidRPr="006D4580" w:rsidRDefault="00ED30D8"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656921">
        <w:rPr>
          <w:rFonts w:ascii="Times New Roman" w:hAnsi="Times New Roman" w:cs="Times New Roman"/>
        </w:rPr>
        <w:t xml:space="preserve">This quality improvement project displayed advanced nursing practice by addressing a population health issue which was tobacco smoking health risks and complications.  </w:t>
      </w:r>
      <w:r w:rsidR="001C434E">
        <w:rPr>
          <w:rFonts w:ascii="Times New Roman" w:hAnsi="Times New Roman" w:cs="Times New Roman"/>
        </w:rPr>
        <w:t xml:space="preserve"> </w:t>
      </w:r>
      <w:r w:rsidR="00F649A4">
        <w:rPr>
          <w:rFonts w:ascii="Times New Roman" w:hAnsi="Times New Roman" w:cs="Times New Roman"/>
        </w:rPr>
        <w:t>Data and policy regarding completion of smoking cessation counseling was analyzed and the problem of inadequate smoking cessation counseling completion by primary care providers at this practice</w:t>
      </w:r>
      <w:r w:rsidR="00087935">
        <w:rPr>
          <w:rFonts w:ascii="Times New Roman" w:hAnsi="Times New Roman" w:cs="Times New Roman"/>
        </w:rPr>
        <w:t xml:space="preserve"> was identified</w:t>
      </w:r>
      <w:r w:rsidR="00F649A4">
        <w:rPr>
          <w:rFonts w:ascii="Times New Roman" w:hAnsi="Times New Roman" w:cs="Times New Roman"/>
        </w:rPr>
        <w:t xml:space="preserve">.  From this data the quality improvement project was developed to address this issue and implement the 5 A’s smoking cessation tool.  This project provided education and support to providers and </w:t>
      </w:r>
      <w:r w:rsidR="00AD1885">
        <w:rPr>
          <w:rFonts w:ascii="Times New Roman" w:hAnsi="Times New Roman" w:cs="Times New Roman"/>
        </w:rPr>
        <w:t>nursing staff throughout implementation.  Quality of patient care was improved by increasing the completion of smoking cessation counseling using an evidence smoking cessation counseling tool.</w:t>
      </w:r>
    </w:p>
    <w:p w14:paraId="04A91646" w14:textId="6E6CD51F" w:rsidR="004F2198" w:rsidRDefault="00CB1C54" w:rsidP="00AA4C8E">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Summary</w:t>
      </w:r>
    </w:p>
    <w:p w14:paraId="60390BC8" w14:textId="1C0A003E" w:rsidR="00AD1885" w:rsidRPr="00FA5364" w:rsidRDefault="00AD1885" w:rsidP="00AA4C8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FA5364">
        <w:rPr>
          <w:rFonts w:ascii="Times New Roman" w:hAnsi="Times New Roman" w:cs="Times New Roman"/>
        </w:rPr>
        <w:t>The eight DNP essentials guided development and implementation of this quality improvement project.  This project used current literature review an</w:t>
      </w:r>
      <w:r w:rsidR="007153A5">
        <w:rPr>
          <w:rFonts w:ascii="Times New Roman" w:hAnsi="Times New Roman" w:cs="Times New Roman"/>
        </w:rPr>
        <w:t xml:space="preserve">d analysis of research and guidelines to develop a project to improve patient care and population health outcomes.  The 5 A’s smoking cessation method was implemented in a primary care practice that was not using an evidence-based smoking cessation method.  This required leadership, use of technology, educational in-services, and collaboration working together to improve the quality of patient care. </w:t>
      </w:r>
    </w:p>
    <w:p w14:paraId="37B987F7" w14:textId="5D45D4E9" w:rsidR="00DC4DC4" w:rsidRDefault="00DC4DC4" w:rsidP="00980790">
      <w:pPr>
        <w:widowControl w:val="0"/>
        <w:autoSpaceDE w:val="0"/>
        <w:autoSpaceDN w:val="0"/>
        <w:adjustRightInd w:val="0"/>
        <w:spacing w:line="480" w:lineRule="auto"/>
        <w:rPr>
          <w:rFonts w:ascii="Times New Roman" w:hAnsi="Times New Roman" w:cs="Times New Roman"/>
          <w:b/>
        </w:rPr>
      </w:pPr>
    </w:p>
    <w:p w14:paraId="5B05CB1B" w14:textId="77777777" w:rsidR="00980790" w:rsidRDefault="00980790" w:rsidP="00980790">
      <w:pPr>
        <w:widowControl w:val="0"/>
        <w:autoSpaceDE w:val="0"/>
        <w:autoSpaceDN w:val="0"/>
        <w:adjustRightInd w:val="0"/>
        <w:spacing w:line="480" w:lineRule="auto"/>
        <w:rPr>
          <w:rFonts w:ascii="Times New Roman" w:hAnsi="Times New Roman" w:cs="Times New Roman"/>
          <w:b/>
        </w:rPr>
      </w:pPr>
    </w:p>
    <w:p w14:paraId="03D6B3F5" w14:textId="7BE5BE11" w:rsidR="00560783" w:rsidRDefault="00560783" w:rsidP="00560783">
      <w:pPr>
        <w:widowControl w:val="0"/>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rPr>
        <w:lastRenderedPageBreak/>
        <w:t>Chapter 8: Final Conclusions</w:t>
      </w:r>
    </w:p>
    <w:p w14:paraId="1A4248FB" w14:textId="238DFD1F" w:rsidR="00560783" w:rsidRPr="00167B97" w:rsidRDefault="00363EC1" w:rsidP="00560783">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The 5 A’s smoking cessation method was implemented in a primary care practice in which the providers were not currently using an evidence-based smoking cessation tool.</w:t>
      </w:r>
      <w:r w:rsidR="0052423D">
        <w:rPr>
          <w:rFonts w:ascii="Times New Roman" w:hAnsi="Times New Roman" w:cs="Times New Roman"/>
        </w:rPr>
        <w:t xml:space="preserve">  The intended outcomes of this project were use of the 5 A’s smoking cessation tool with appropriate documentation during Comprehensive Physical Exams (CPE) of patients with a positive smoking history and an increase in provider billing for smoking cessation counseling</w:t>
      </w:r>
      <w:r w:rsidR="005B5ECB">
        <w:rPr>
          <w:rFonts w:ascii="Times New Roman" w:hAnsi="Times New Roman" w:cs="Times New Roman"/>
        </w:rPr>
        <w:t xml:space="preserve">.  Retrospective pre-implementation chart analysis revealed no measurable smoking cessation counseling and no provider billing for smoking cessation.  </w:t>
      </w:r>
      <w:r w:rsidR="00167B97">
        <w:rPr>
          <w:rFonts w:ascii="Times New Roman" w:hAnsi="Times New Roman" w:cs="Times New Roman"/>
        </w:rPr>
        <w:t xml:space="preserve">Post-implementation retrospective chart analysis showed </w:t>
      </w:r>
      <w:r w:rsidR="00980790">
        <w:rPr>
          <w:rFonts w:ascii="Times New Roman" w:hAnsi="Times New Roman" w:cs="Times New Roman"/>
        </w:rPr>
        <w:t xml:space="preserve">an </w:t>
      </w:r>
      <w:r w:rsidR="00167B97">
        <w:rPr>
          <w:rFonts w:ascii="Times New Roman" w:hAnsi="Times New Roman" w:cs="Times New Roman"/>
        </w:rPr>
        <w:t>increase in both areas with 66% of charts analyzed having completed the 5 A’s smoking cessation counseling method and 38% of charts with providers billing for smoking cessation counseling.</w:t>
      </w:r>
    </w:p>
    <w:p w14:paraId="72A32EA9" w14:textId="2E654503" w:rsidR="004809D1" w:rsidRDefault="004809D1" w:rsidP="00560783">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Significance of Findings</w:t>
      </w:r>
    </w:p>
    <w:p w14:paraId="72958AAF" w14:textId="5D347619" w:rsidR="00CE5CA9" w:rsidRDefault="00167B97"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There was significant increase in both intended outcomes of this quality improvement project.  The first outcome of implementation of the 5 A’s smoking cessation method increased from zero to 66% of patients with a positive smoking history completing their yearly CP</w:t>
      </w:r>
      <w:r w:rsidR="00396ED4">
        <w:rPr>
          <w:rFonts w:ascii="Times New Roman" w:hAnsi="Times New Roman" w:cs="Times New Roman"/>
        </w:rPr>
        <w:t>E.  This increase is attributed</w:t>
      </w:r>
      <w:r>
        <w:rPr>
          <w:rFonts w:ascii="Times New Roman" w:hAnsi="Times New Roman" w:cs="Times New Roman"/>
        </w:rPr>
        <w:t xml:space="preserve"> to education and standardizing the process of smoking cessation counseling.  </w:t>
      </w:r>
      <w:r w:rsidR="00DD2F72">
        <w:rPr>
          <w:rFonts w:ascii="Times New Roman" w:hAnsi="Times New Roman" w:cs="Times New Roman"/>
        </w:rPr>
        <w:t>Another factor con</w:t>
      </w:r>
      <w:r w:rsidR="0074723B">
        <w:rPr>
          <w:rFonts w:ascii="Times New Roman" w:hAnsi="Times New Roman" w:cs="Times New Roman"/>
        </w:rPr>
        <w:t xml:space="preserve">tributing to the increase in completion of smoking cessation counseling using the 5 A’s smoking cessation method was that the provider’s assistant would put the smartphrase in the provider note as a prompt for the provider to complete the counseling and documentation of the 5 A’s smoking cessation method.  </w:t>
      </w:r>
    </w:p>
    <w:p w14:paraId="7E155B14" w14:textId="6D9CEE7D" w:rsidR="00167B97" w:rsidRDefault="00CE5CA9" w:rsidP="00CE5CA9">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barrier</w:t>
      </w:r>
      <w:r w:rsidR="00980790">
        <w:rPr>
          <w:rFonts w:ascii="Times New Roman" w:hAnsi="Times New Roman" w:cs="Times New Roman"/>
        </w:rPr>
        <w:t xml:space="preserve"> to</w:t>
      </w:r>
      <w:r>
        <w:rPr>
          <w:rFonts w:ascii="Times New Roman" w:hAnsi="Times New Roman" w:cs="Times New Roman"/>
        </w:rPr>
        <w:t xml:space="preserve"> implementi</w:t>
      </w:r>
      <w:r w:rsidR="00980790">
        <w:rPr>
          <w:rFonts w:ascii="Times New Roman" w:hAnsi="Times New Roman" w:cs="Times New Roman"/>
        </w:rPr>
        <w:t>ng the 5 A’s at every visit was</w:t>
      </w:r>
      <w:r>
        <w:rPr>
          <w:rFonts w:ascii="Times New Roman" w:hAnsi="Times New Roman" w:cs="Times New Roman"/>
        </w:rPr>
        <w:t xml:space="preserve"> the assistant or provider forgetting to complete this.  This was due to lack of assistant and provider engagement.  There was no accountability or negative co</w:t>
      </w:r>
      <w:r w:rsidR="008B4CB2">
        <w:rPr>
          <w:rFonts w:ascii="Times New Roman" w:hAnsi="Times New Roman" w:cs="Times New Roman"/>
        </w:rPr>
        <w:t xml:space="preserve">nsequence for the assistants not putting the smartphrase into </w:t>
      </w:r>
      <w:r w:rsidR="008B4CB2">
        <w:rPr>
          <w:rFonts w:ascii="Times New Roman" w:hAnsi="Times New Roman" w:cs="Times New Roman"/>
        </w:rPr>
        <w:lastRenderedPageBreak/>
        <w:t xml:space="preserve">the provider note.  </w:t>
      </w:r>
      <w:r w:rsidR="000B4A15">
        <w:rPr>
          <w:rFonts w:ascii="Times New Roman" w:hAnsi="Times New Roman" w:cs="Times New Roman"/>
        </w:rPr>
        <w:t xml:space="preserve">There was also a barrier of lack of provider engagement.  </w:t>
      </w:r>
      <w:r>
        <w:rPr>
          <w:rFonts w:ascii="Times New Roman" w:hAnsi="Times New Roman" w:cs="Times New Roman"/>
        </w:rPr>
        <w:t>This provider engagement would likely have been increased if there was accountability for not completing appropriate smoking cessation counseling and documentation which this practice does not currently have.</w:t>
      </w:r>
      <w:r w:rsidR="000B4A15">
        <w:rPr>
          <w:rFonts w:ascii="Times New Roman" w:hAnsi="Times New Roman" w:cs="Times New Roman"/>
        </w:rPr>
        <w:t xml:space="preserve">  The providers have no negative or punitive consequence for not completing </w:t>
      </w:r>
      <w:r w:rsidR="00396ED4">
        <w:rPr>
          <w:rFonts w:ascii="Times New Roman" w:hAnsi="Times New Roman" w:cs="Times New Roman"/>
        </w:rPr>
        <w:t>smoking cessation counseling and compliance would improve if this type of accountability was in place.</w:t>
      </w:r>
    </w:p>
    <w:p w14:paraId="3E1E477F" w14:textId="38BF6B9F" w:rsidR="00396ED4" w:rsidRDefault="00396ED4" w:rsidP="00CE5CA9">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second intended outcome of increased provider billing was successful as well with pre-project retrospective chart analysis revealing no provider billing at all for smoking cessation counseling.  Post-implementation chart analysis showed this increased to 38%.  This increase was also attributed to education and standardization of the smoking cessation counseling process.  Providers at this practice are paid a salary based on productivity so this is also motivation to increase billing when appropriate.</w:t>
      </w:r>
    </w:p>
    <w:p w14:paraId="22909585" w14:textId="49C16C6D" w:rsidR="00396ED4" w:rsidRPr="00167B97" w:rsidRDefault="00FF7FA2" w:rsidP="00CE5CA9">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most significant barrier found in completion of provider billing for smoking cessation counseling was the providers feeling unsure they spent at least three minutes completing smoking cessation counseling.  Providers also frequently forgot to enter the charge even after completing the appropriate smoking cessation counseling and documentation.  This again would improve if providers at this practice were being held accountable for not completing this counseling, documentation, and entering the billing charge.  Without any negative consequence, the provider engagement level is less than it could be. </w:t>
      </w:r>
    </w:p>
    <w:p w14:paraId="5CFDC0C4" w14:textId="38761631" w:rsidR="004809D1" w:rsidRDefault="004809D1" w:rsidP="00560783">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Project Strength</w:t>
      </w:r>
      <w:r w:rsidR="00980790">
        <w:rPr>
          <w:rFonts w:ascii="Times New Roman" w:hAnsi="Times New Roman" w:cs="Times New Roman"/>
          <w:b/>
        </w:rPr>
        <w:t>s</w:t>
      </w:r>
      <w:r>
        <w:rPr>
          <w:rFonts w:ascii="Times New Roman" w:hAnsi="Times New Roman" w:cs="Times New Roman"/>
          <w:b/>
        </w:rPr>
        <w:t xml:space="preserve"> and Limitations</w:t>
      </w:r>
    </w:p>
    <w:p w14:paraId="4459C32E" w14:textId="0DEA3602" w:rsidR="00E21567" w:rsidRDefault="004F585C"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 significant improvement</w:t>
      </w:r>
      <w:r w:rsidR="00980790">
        <w:rPr>
          <w:rFonts w:ascii="Times New Roman" w:hAnsi="Times New Roman" w:cs="Times New Roman"/>
        </w:rPr>
        <w:t>s of this project were</w:t>
      </w:r>
      <w:r w:rsidR="00BD58B8">
        <w:rPr>
          <w:rFonts w:ascii="Times New Roman" w:hAnsi="Times New Roman" w:cs="Times New Roman"/>
        </w:rPr>
        <w:t xml:space="preserve"> attributed to several factors.  The strengths of this project include implementation of an evidence-based smoking cessation tool in a primary care practice not using any standardized smoking cessation counseling method.  The 5 </w:t>
      </w:r>
      <w:r w:rsidR="00BD58B8">
        <w:rPr>
          <w:rFonts w:ascii="Times New Roman" w:hAnsi="Times New Roman" w:cs="Times New Roman"/>
        </w:rPr>
        <w:lastRenderedPageBreak/>
        <w:t xml:space="preserve">A’s smoking cessation method is an easy to use, evidence-based smoking cessation tool.  The ease of use and simplicity of the 5 A’s smoking cessation method increased provider compliance with use of the tool.  </w:t>
      </w:r>
    </w:p>
    <w:p w14:paraId="2C0BAD1C" w14:textId="05C2BBDA" w:rsidR="004F585C" w:rsidRDefault="00BD58B8" w:rsidP="00E21567">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Another strength of this project was the use of </w:t>
      </w:r>
      <w:r w:rsidR="00547FC4">
        <w:rPr>
          <w:rFonts w:ascii="Times New Roman" w:hAnsi="Times New Roman" w:cs="Times New Roman"/>
        </w:rPr>
        <w:t xml:space="preserve">a smartphrase in provider documentation to prompt each step of the 5 A’s smoking cessation method.  </w:t>
      </w:r>
      <w:r w:rsidR="00E21567">
        <w:rPr>
          <w:rFonts w:ascii="Times New Roman" w:hAnsi="Times New Roman" w:cs="Times New Roman"/>
        </w:rPr>
        <w:t xml:space="preserve">The provider’s assistant was responsible for placing the smartphrase in the provider’s office visit note which also increased compliance.  </w:t>
      </w:r>
      <w:r w:rsidR="00547FC4">
        <w:rPr>
          <w:rFonts w:ascii="Times New Roman" w:hAnsi="Times New Roman" w:cs="Times New Roman"/>
        </w:rPr>
        <w:t>This smartphrase was simple and easy to use and included all documentation required for smoking cessation billing.</w:t>
      </w:r>
      <w:r w:rsidR="00E21567">
        <w:rPr>
          <w:rFonts w:ascii="Times New Roman" w:hAnsi="Times New Roman" w:cs="Times New Roman"/>
        </w:rPr>
        <w:t xml:space="preserve">  </w:t>
      </w:r>
    </w:p>
    <w:p w14:paraId="1AAD45A8" w14:textId="59BCE608" w:rsidR="00E21567" w:rsidRDefault="002769A9" w:rsidP="00E21567">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Project support and continued meetings were another factor </w:t>
      </w:r>
      <w:r w:rsidR="008665AA">
        <w:rPr>
          <w:rFonts w:ascii="Times New Roman" w:hAnsi="Times New Roman" w:cs="Times New Roman"/>
        </w:rPr>
        <w:t>contributing to the improvements in smoking cessation counseling using the 5 A’s smoking cessation method and to increased provider billing for smoking cessation counseling.  Providers were met with weekly to address any questions or concerns with project implementation.  Assistant</w:t>
      </w:r>
      <w:r w:rsidR="00980790">
        <w:rPr>
          <w:rFonts w:ascii="Times New Roman" w:hAnsi="Times New Roman" w:cs="Times New Roman"/>
        </w:rPr>
        <w:t>s</w:t>
      </w:r>
      <w:r w:rsidR="008665AA">
        <w:rPr>
          <w:rFonts w:ascii="Times New Roman" w:hAnsi="Times New Roman" w:cs="Times New Roman"/>
        </w:rPr>
        <w:t xml:space="preserve"> were also given reminders on a regular basis to improve compliance with entering the smartphrase into provider office visit notes to assist with prompting completion of the 5 A’s counseling and documentation. </w:t>
      </w:r>
    </w:p>
    <w:p w14:paraId="2B28C3E8" w14:textId="1A5322A3" w:rsidR="00E21567" w:rsidRPr="004F585C" w:rsidRDefault="00E21567"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Limitations </w:t>
      </w:r>
      <w:r w:rsidR="008665AA">
        <w:rPr>
          <w:rFonts w:ascii="Times New Roman" w:hAnsi="Times New Roman" w:cs="Times New Roman"/>
        </w:rPr>
        <w:t xml:space="preserve">include lack of provider and assistant engagement.  There was no negative consequence for assistants forgetting to enter the smartphrase into the provider office visit note.  This lack of accountability decreased motivation for compliance.  Similarly, there was no negative outcome or penalty to the providers not completing smoking cessation counseling or provider billing for smoking cessation counseling.  This lack of negative consequences decreased provider motivation as well.  One physician assistant in the office was simply not engaged in the project from the beginning and was not on board for any of the project during implementation.  This provider completed the 5 A’s smoking cessation counseling method on only one visit and </w:t>
      </w:r>
      <w:r w:rsidR="008665AA">
        <w:rPr>
          <w:rFonts w:ascii="Times New Roman" w:hAnsi="Times New Roman" w:cs="Times New Roman"/>
        </w:rPr>
        <w:lastRenderedPageBreak/>
        <w:t xml:space="preserve">did not bill for smoking cessation counseling on any visits.  One physician was also very hesitant as he felt he could not be sure he spent a minimum of three minutes discussing smoking cessation with patients so he only billed for smoking cessation counseling on a portion of the visits in which he completed the 5 A’s smoking cessation method. </w:t>
      </w:r>
    </w:p>
    <w:p w14:paraId="3D6D95AC" w14:textId="76AC2B92" w:rsidR="004809D1" w:rsidRDefault="004809D1" w:rsidP="00560783">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Project Benefits</w:t>
      </w:r>
    </w:p>
    <w:p w14:paraId="461080B1" w14:textId="12E8379E" w:rsidR="00F071FB" w:rsidRDefault="00F071FB"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benefits of this quality improvement project are significant.  </w:t>
      </w:r>
      <w:r w:rsidR="007F591D">
        <w:rPr>
          <w:rFonts w:ascii="Times New Roman" w:hAnsi="Times New Roman" w:cs="Times New Roman"/>
        </w:rPr>
        <w:t xml:space="preserve">Completion of the 5 A’s smoking cessation method which is an evidence-based and recommended smoking cessation tool increased 66%.  This increase is beneficial to population health as decreased tobacco smoking decreases tobacco smoking health care complications.  This makes a positive </w:t>
      </w:r>
      <w:r w:rsidR="00B81EC7">
        <w:rPr>
          <w:rFonts w:ascii="Times New Roman" w:hAnsi="Times New Roman" w:cs="Times New Roman"/>
        </w:rPr>
        <w:t xml:space="preserve">impact on healthcare outcomes as well as working toward the Healthy People 2020 goal of decreasing the percentage of smokers to less than 12% (Jamal et al, 2016).  </w:t>
      </w:r>
    </w:p>
    <w:p w14:paraId="71AA695C" w14:textId="6B3E0C73" w:rsidR="00296442" w:rsidRPr="00F071FB" w:rsidRDefault="00296442"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Another major benefit of this quality improvement project was increased profitability to the practice in which the project was completed.  Smoking cessation counseling bills for $35 each time it is completed with appropriate documentation and the provider enters the billing code.  This is a potentially significant dollar amount each year.  The actual amount reimbursed by Medicare is $14.32 (Theobald and Jaen, 2006). This amount varies for other commercial payers.  This increase in billing benefits the practice and the provider as the providers’ salaries are based on productivity. </w:t>
      </w:r>
    </w:p>
    <w:p w14:paraId="3154BEB0" w14:textId="0591BA98" w:rsidR="004809D1" w:rsidRDefault="004809D1" w:rsidP="00560783">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Recommendations for Practice</w:t>
      </w:r>
    </w:p>
    <w:p w14:paraId="2E87F424" w14:textId="19CF3659" w:rsidR="00BF7D62" w:rsidRDefault="00A4145E"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BF7D62">
        <w:rPr>
          <w:rFonts w:ascii="Times New Roman" w:hAnsi="Times New Roman" w:cs="Times New Roman"/>
        </w:rPr>
        <w:t xml:space="preserve">Recommendations for practice include continued implementation of the 5 A’s smoking cessation method as well as appropriate documentation and billing for smoking cessation counseling.  Continuing this project is of a clear benefit to both patients and the practice.  Another recommendation for this practice is to implement incentives for providers that </w:t>
      </w:r>
      <w:r w:rsidR="00BF7D62">
        <w:rPr>
          <w:rFonts w:ascii="Times New Roman" w:hAnsi="Times New Roman" w:cs="Times New Roman"/>
        </w:rPr>
        <w:lastRenderedPageBreak/>
        <w:t xml:space="preserve">consistently complete smoking cessation counseling, appropriate documentation, and billing and </w:t>
      </w:r>
      <w:r w:rsidR="00980790">
        <w:rPr>
          <w:rFonts w:ascii="Times New Roman" w:hAnsi="Times New Roman" w:cs="Times New Roman"/>
        </w:rPr>
        <w:t xml:space="preserve">to implement </w:t>
      </w:r>
      <w:r w:rsidR="00BF7D62">
        <w:rPr>
          <w:rFonts w:ascii="Times New Roman" w:hAnsi="Times New Roman" w:cs="Times New Roman"/>
        </w:rPr>
        <w:t xml:space="preserve">consequences for those that do not.  This would increase provider engagement and increase the likelihood of completion.  </w:t>
      </w:r>
    </w:p>
    <w:p w14:paraId="2E14FD43" w14:textId="3D64AB08" w:rsidR="00BF7D62" w:rsidRPr="00BF7D62" w:rsidRDefault="00BF7D62" w:rsidP="0056078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The sustainability of this project depends on continued monitoring of compliance and reinforcement of recommendations</w:t>
      </w:r>
      <w:r w:rsidR="0097251A">
        <w:rPr>
          <w:rFonts w:ascii="Times New Roman" w:hAnsi="Times New Roman" w:cs="Times New Roman"/>
        </w:rPr>
        <w:t xml:space="preserve"> as well as addressing limitations</w:t>
      </w:r>
      <w:r>
        <w:rPr>
          <w:rFonts w:ascii="Times New Roman" w:hAnsi="Times New Roman" w:cs="Times New Roman"/>
        </w:rPr>
        <w:t xml:space="preserve">.  This project </w:t>
      </w:r>
      <w:r w:rsidR="00727E0E">
        <w:rPr>
          <w:rFonts w:ascii="Times New Roman" w:hAnsi="Times New Roman" w:cs="Times New Roman"/>
        </w:rPr>
        <w:t>and i</w:t>
      </w:r>
      <w:r w:rsidR="00980790">
        <w:rPr>
          <w:rFonts w:ascii="Times New Roman" w:hAnsi="Times New Roman" w:cs="Times New Roman"/>
        </w:rPr>
        <w:t>t</w:t>
      </w:r>
      <w:r w:rsidR="00727E0E">
        <w:rPr>
          <w:rFonts w:ascii="Times New Roman" w:hAnsi="Times New Roman" w:cs="Times New Roman"/>
        </w:rPr>
        <w:t xml:space="preserve">s results </w:t>
      </w:r>
      <w:r>
        <w:rPr>
          <w:rFonts w:ascii="Times New Roman" w:hAnsi="Times New Roman" w:cs="Times New Roman"/>
        </w:rPr>
        <w:t xml:space="preserve">should also be </w:t>
      </w:r>
      <w:r w:rsidR="00727E0E">
        <w:rPr>
          <w:rFonts w:ascii="Times New Roman" w:hAnsi="Times New Roman" w:cs="Times New Roman"/>
        </w:rPr>
        <w:t xml:space="preserve">disseminated to encourage sustainability.  The results of this project will be presented to the research council of the health care system that this practice is a part of with the hopes that the 5 A’s smoking cessation method will be implemented at other practices in the system. </w:t>
      </w:r>
      <w:r>
        <w:rPr>
          <w:rFonts w:ascii="Times New Roman" w:hAnsi="Times New Roman" w:cs="Times New Roman"/>
        </w:rPr>
        <w:t xml:space="preserve"> </w:t>
      </w:r>
    </w:p>
    <w:p w14:paraId="00FE4314" w14:textId="36790B49" w:rsidR="004809D1" w:rsidRDefault="004809D1" w:rsidP="00560783">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b/>
        </w:rPr>
        <w:t>Final Summary</w:t>
      </w:r>
    </w:p>
    <w:p w14:paraId="799E0449" w14:textId="0C8974E6" w:rsidR="00733A95" w:rsidRDefault="00547F55" w:rsidP="0089250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Primary care providers should complete screening for tobacco smoking with all patients and should complete smoking cessation counseling using an evidence-based smoking cessation tool on a regular basis.  The 5 A’s smoking cessation method is an easy to use evidence-based smoking cessation tool.  It is recommended that this be completed for patients with a positive tobacco smoking history.  </w:t>
      </w:r>
      <w:r w:rsidR="00EB5F56">
        <w:rPr>
          <w:rFonts w:ascii="Times New Roman" w:hAnsi="Times New Roman" w:cs="Times New Roman"/>
        </w:rPr>
        <w:t xml:space="preserve">Providers should also complete appropriate documentation after completion of smoking cessation counseling and should add the charge code to bill for smoking cessation counseling.  Implementing education and a specific plan to providers for completing smoking cessation counseling using the 5 A’s smoking cessation method along with </w:t>
      </w:r>
      <w:r w:rsidR="00C051BD">
        <w:rPr>
          <w:rFonts w:ascii="Times New Roman" w:hAnsi="Times New Roman" w:cs="Times New Roman"/>
        </w:rPr>
        <w:t>providing specific documentation and billing instructions increases the likelihood of provi</w:t>
      </w:r>
      <w:r w:rsidR="0089250A">
        <w:rPr>
          <w:rFonts w:ascii="Times New Roman" w:hAnsi="Times New Roman" w:cs="Times New Roman"/>
        </w:rPr>
        <w:t>der compliance with this process.</w:t>
      </w:r>
    </w:p>
    <w:p w14:paraId="3E17573C"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207A763C" w14:textId="77777777" w:rsidR="00733A95" w:rsidRDefault="00733A95" w:rsidP="00751E02">
      <w:pPr>
        <w:widowControl w:val="0"/>
        <w:autoSpaceDE w:val="0"/>
        <w:autoSpaceDN w:val="0"/>
        <w:adjustRightInd w:val="0"/>
        <w:spacing w:line="480" w:lineRule="auto"/>
        <w:jc w:val="center"/>
        <w:rPr>
          <w:rFonts w:ascii="Times New Roman" w:hAnsi="Times New Roman" w:cs="Times New Roman"/>
        </w:rPr>
      </w:pPr>
    </w:p>
    <w:p w14:paraId="206BC09C" w14:textId="6CE1F0F9" w:rsidR="00733A95" w:rsidRDefault="00733A95" w:rsidP="0089250A">
      <w:pPr>
        <w:widowControl w:val="0"/>
        <w:autoSpaceDE w:val="0"/>
        <w:autoSpaceDN w:val="0"/>
        <w:adjustRightInd w:val="0"/>
        <w:spacing w:line="480" w:lineRule="auto"/>
        <w:rPr>
          <w:rFonts w:ascii="Times New Roman" w:hAnsi="Times New Roman" w:cs="Times New Roman"/>
        </w:rPr>
      </w:pPr>
    </w:p>
    <w:p w14:paraId="77FD3C10" w14:textId="77777777" w:rsidR="00984C03" w:rsidRDefault="00984C03" w:rsidP="00751E02">
      <w:pPr>
        <w:widowControl w:val="0"/>
        <w:autoSpaceDE w:val="0"/>
        <w:autoSpaceDN w:val="0"/>
        <w:adjustRightInd w:val="0"/>
        <w:spacing w:line="480" w:lineRule="auto"/>
        <w:jc w:val="center"/>
        <w:rPr>
          <w:rFonts w:ascii="Helvetica" w:hAnsi="Helvetica" w:cs="Helvetica"/>
        </w:rPr>
      </w:pPr>
      <w:r>
        <w:rPr>
          <w:rFonts w:ascii="Times New Roman" w:hAnsi="Times New Roman" w:cs="Times New Roman"/>
        </w:rPr>
        <w:lastRenderedPageBreak/>
        <w:t>References</w:t>
      </w:r>
    </w:p>
    <w:p w14:paraId="5956D811" w14:textId="718CDFFB" w:rsidR="00BF042F" w:rsidRDefault="00BF042F" w:rsidP="00984C03">
      <w:pPr>
        <w:widowControl w:val="0"/>
        <w:autoSpaceDE w:val="0"/>
        <w:autoSpaceDN w:val="0"/>
        <w:adjustRightInd w:val="0"/>
        <w:spacing w:line="480" w:lineRule="auto"/>
        <w:rPr>
          <w:rFonts w:ascii="Times New Roman" w:eastAsia="Times New Roman" w:hAnsi="Times New Roman" w:cs="Times New Roman"/>
          <w:i/>
          <w:iCs/>
        </w:rPr>
      </w:pPr>
      <w:r w:rsidRPr="00727537">
        <w:rPr>
          <w:rFonts w:ascii="Times New Roman" w:eastAsia="Times New Roman" w:hAnsi="Times New Roman" w:cs="Times New Roman"/>
        </w:rPr>
        <w:t xml:space="preserve">Burnes, B. B. (2004). Kurt Lewin and complexity theories: back to the future? </w:t>
      </w:r>
      <w:r w:rsidRPr="00727537">
        <w:rPr>
          <w:rFonts w:ascii="Times New Roman" w:eastAsia="Times New Roman" w:hAnsi="Times New Roman" w:cs="Times New Roman"/>
          <w:i/>
          <w:iCs/>
        </w:rPr>
        <w:t xml:space="preserve">Journal of </w:t>
      </w:r>
    </w:p>
    <w:p w14:paraId="5043D621" w14:textId="73ABDD43" w:rsidR="00BF042F" w:rsidRDefault="00BF042F" w:rsidP="00B46C51">
      <w:pPr>
        <w:widowControl w:val="0"/>
        <w:autoSpaceDE w:val="0"/>
        <w:autoSpaceDN w:val="0"/>
        <w:adjustRightInd w:val="0"/>
        <w:spacing w:line="480" w:lineRule="auto"/>
        <w:ind w:firstLine="720"/>
        <w:rPr>
          <w:rFonts w:ascii="Times New Roman" w:hAnsi="Times New Roman" w:cs="Times New Roman"/>
        </w:rPr>
      </w:pPr>
      <w:r w:rsidRPr="00727537">
        <w:rPr>
          <w:rFonts w:ascii="Times New Roman" w:eastAsia="Times New Roman" w:hAnsi="Times New Roman" w:cs="Times New Roman"/>
          <w:i/>
          <w:iCs/>
        </w:rPr>
        <w:t>Change Management,</w:t>
      </w:r>
      <w:r w:rsidRPr="00727537">
        <w:rPr>
          <w:rFonts w:ascii="Times New Roman" w:eastAsia="Times New Roman" w:hAnsi="Times New Roman" w:cs="Times New Roman"/>
        </w:rPr>
        <w:t xml:space="preserve"> </w:t>
      </w:r>
      <w:r w:rsidRPr="00727537">
        <w:rPr>
          <w:rFonts w:ascii="Times New Roman" w:eastAsia="Times New Roman" w:hAnsi="Times New Roman" w:cs="Times New Roman"/>
          <w:i/>
          <w:iCs/>
        </w:rPr>
        <w:t>4</w:t>
      </w:r>
      <w:r w:rsidRPr="00727537">
        <w:rPr>
          <w:rFonts w:ascii="Times New Roman" w:eastAsia="Times New Roman" w:hAnsi="Times New Roman" w:cs="Times New Roman"/>
        </w:rPr>
        <w:t>(4), 309-325.</w:t>
      </w:r>
    </w:p>
    <w:p w14:paraId="48F627C0"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Centers for Disease Control and Prevention (2014).  Best practices for comprehensive tobacco</w:t>
      </w:r>
    </w:p>
    <w:p w14:paraId="265FC6FF" w14:textId="77777777" w:rsidR="00984C03" w:rsidRDefault="00984C03" w:rsidP="00984C03">
      <w:pPr>
        <w:widowControl w:val="0"/>
        <w:autoSpaceDE w:val="0"/>
        <w:autoSpaceDN w:val="0"/>
        <w:adjustRightInd w:val="0"/>
        <w:spacing w:line="480" w:lineRule="auto"/>
        <w:ind w:left="720"/>
        <w:rPr>
          <w:rFonts w:ascii="Helvetica" w:hAnsi="Helvetica" w:cs="Helvetica"/>
        </w:rPr>
      </w:pPr>
      <w:r>
        <w:rPr>
          <w:rFonts w:ascii="Times New Roman" w:hAnsi="Times New Roman" w:cs="Times New Roman"/>
        </w:rPr>
        <w:t xml:space="preserve">control programs.  Retrieved from: </w:t>
      </w:r>
      <w:hyperlink r:id="rId8" w:history="1">
        <w:r>
          <w:rPr>
            <w:rFonts w:ascii="Times New Roman" w:hAnsi="Times New Roman" w:cs="Times New Roman"/>
            <w:color w:val="0950D0"/>
            <w:u w:val="single" w:color="0950D0"/>
          </w:rPr>
          <w:t>https://www.cdc.gov/tobacco/stateandcommunity/best_practices/pdfs/2014/comprehensive.pdf</w:t>
        </w:r>
      </w:hyperlink>
    </w:p>
    <w:p w14:paraId="4361DABC"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Centers for Disease Control and Prevention (2017).  Health effects of cigarette smoking –</w:t>
      </w:r>
    </w:p>
    <w:p w14:paraId="1C113DAF" w14:textId="2A03A1B6" w:rsidR="00984C03" w:rsidRDefault="00984C03" w:rsidP="00B46C51">
      <w:pPr>
        <w:widowControl w:val="0"/>
        <w:autoSpaceDE w:val="0"/>
        <w:autoSpaceDN w:val="0"/>
        <w:adjustRightInd w:val="0"/>
        <w:spacing w:line="480" w:lineRule="auto"/>
        <w:ind w:left="960"/>
        <w:rPr>
          <w:rFonts w:ascii="Helvetica" w:hAnsi="Helvetica" w:cs="Helvetica"/>
        </w:rPr>
      </w:pPr>
      <w:r>
        <w:rPr>
          <w:rFonts w:ascii="Times New Roman" w:hAnsi="Times New Roman" w:cs="Times New Roman"/>
        </w:rPr>
        <w:t>Smoking and tobacco use.  Retrieved from:</w:t>
      </w:r>
      <w:r w:rsidR="00B46C51">
        <w:rPr>
          <w:rFonts w:ascii="Times New Roman" w:hAnsi="Times New Roman" w:cs="Times New Roman"/>
        </w:rPr>
        <w:t xml:space="preserve"> </w:t>
      </w:r>
      <w:hyperlink r:id="rId9" w:history="1">
        <w:r>
          <w:rPr>
            <w:rFonts w:ascii="Times New Roman" w:hAnsi="Times New Roman" w:cs="Times New Roman"/>
            <w:color w:val="0950D0"/>
            <w:u w:val="single" w:color="0950D0"/>
          </w:rPr>
          <w:t>https://www.cdc.gov/tobacco/data_statistics/fact_sheets/health_effects/effects_cig_smoking/index.htm</w:t>
        </w:r>
      </w:hyperlink>
      <w:r>
        <w:rPr>
          <w:rFonts w:ascii="Times New Roman" w:hAnsi="Times New Roman" w:cs="Times New Roman"/>
        </w:rPr>
        <w:t>.</w:t>
      </w:r>
    </w:p>
    <w:p w14:paraId="5C781ED1"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Chertok, I. &amp; Archer, S. (2015).  Evaluation of a midwife- and nurse-delivered 5 A’s prenatal</w:t>
      </w:r>
    </w:p>
    <w:p w14:paraId="07431344" w14:textId="7777777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smoking cessation program.  </w:t>
      </w:r>
      <w:r>
        <w:rPr>
          <w:rFonts w:ascii="Times New Roman" w:hAnsi="Times New Roman" w:cs="Times New Roman"/>
          <w:i/>
          <w:iCs/>
        </w:rPr>
        <w:t>Journal of Midwifery &amp; Women’s Health 60</w:t>
      </w:r>
      <w:r>
        <w:rPr>
          <w:rFonts w:ascii="Times New Roman" w:hAnsi="Times New Roman" w:cs="Times New Roman"/>
        </w:rPr>
        <w:t>(2), 175-181.</w:t>
      </w:r>
    </w:p>
    <w:p w14:paraId="3346DB4A"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Cunningham, P. (2014).  Patient engagement during medical visits and smoking cessation</w:t>
      </w:r>
    </w:p>
    <w:p w14:paraId="40577994" w14:textId="7777777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counseling.  </w:t>
      </w:r>
      <w:r>
        <w:rPr>
          <w:rFonts w:ascii="Times New Roman" w:hAnsi="Times New Roman" w:cs="Times New Roman"/>
          <w:i/>
          <w:iCs/>
        </w:rPr>
        <w:t>JAMA Internal Medicine, 174</w:t>
      </w:r>
      <w:r>
        <w:rPr>
          <w:rFonts w:ascii="Times New Roman" w:hAnsi="Times New Roman" w:cs="Times New Roman"/>
        </w:rPr>
        <w:t>(8), 1291-1298.</w:t>
      </w:r>
    </w:p>
    <w:p w14:paraId="76DFF87B"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Dixon, L., Medoff, D., Goldberg, R., Lucksted, A., Kreyenbuhl, J., DiClelmente, C., Potts, W.,</w:t>
      </w:r>
    </w:p>
    <w:p w14:paraId="094C7F19" w14:textId="77777777" w:rsidR="00984C03" w:rsidRDefault="00984C03" w:rsidP="004A3B65">
      <w:pPr>
        <w:widowControl w:val="0"/>
        <w:autoSpaceDE w:val="0"/>
        <w:autoSpaceDN w:val="0"/>
        <w:adjustRightInd w:val="0"/>
        <w:spacing w:line="480" w:lineRule="auto"/>
        <w:ind w:left="960"/>
        <w:rPr>
          <w:rFonts w:ascii="Helvetica" w:hAnsi="Helvetica" w:cs="Helvetica"/>
        </w:rPr>
      </w:pPr>
      <w:r>
        <w:rPr>
          <w:rFonts w:ascii="Times New Roman" w:hAnsi="Times New Roman" w:cs="Times New Roman"/>
        </w:rPr>
        <w:t xml:space="preserve">Leith, J., Brown, C., Adams, C., &amp; Afful, J. (2009).  Is implementation of the 5 A’s smoking cessation at community mental health centers effective for reduction of smoking by patients with serious mental illness?  </w:t>
      </w:r>
      <w:r>
        <w:rPr>
          <w:rFonts w:ascii="Times New Roman" w:hAnsi="Times New Roman" w:cs="Times New Roman"/>
          <w:i/>
          <w:iCs/>
        </w:rPr>
        <w:t>The American Journal on Addictions, 18</w:t>
      </w:r>
      <w:r>
        <w:rPr>
          <w:rFonts w:ascii="Times New Roman" w:hAnsi="Times New Roman" w:cs="Times New Roman"/>
        </w:rPr>
        <w:t>, 386-392.</w:t>
      </w:r>
    </w:p>
    <w:p w14:paraId="56B491A9"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Eisner, M., Anthonisen, N., Coultas, D., Kuenzli, N., Perez-Padilla, R., Postma, D., Romieu, I.,</w:t>
      </w:r>
    </w:p>
    <w:p w14:paraId="6844E758" w14:textId="77777777" w:rsidR="00984C03" w:rsidRDefault="00984C03" w:rsidP="00B46C51">
      <w:pPr>
        <w:widowControl w:val="0"/>
        <w:autoSpaceDE w:val="0"/>
        <w:autoSpaceDN w:val="0"/>
        <w:adjustRightInd w:val="0"/>
        <w:spacing w:line="480" w:lineRule="auto"/>
        <w:ind w:left="960"/>
        <w:rPr>
          <w:rFonts w:ascii="Helvetica" w:hAnsi="Helvetica" w:cs="Helvetica"/>
        </w:rPr>
      </w:pPr>
      <w:r>
        <w:rPr>
          <w:rFonts w:ascii="Times New Roman" w:hAnsi="Times New Roman" w:cs="Times New Roman"/>
        </w:rPr>
        <w:t xml:space="preserve">Silverman, E., &amp; Balmes, J. (2010).  An official American Thoracic Society public policy statement: Novel risk factors and the global burden of chronic obstructive </w:t>
      </w:r>
      <w:r>
        <w:rPr>
          <w:rFonts w:ascii="Times New Roman" w:hAnsi="Times New Roman" w:cs="Times New Roman"/>
        </w:rPr>
        <w:lastRenderedPageBreak/>
        <w:t xml:space="preserve">pulmonary disease.  </w:t>
      </w:r>
      <w:r>
        <w:rPr>
          <w:rFonts w:ascii="Times New Roman" w:hAnsi="Times New Roman" w:cs="Times New Roman"/>
          <w:i/>
          <w:iCs/>
        </w:rPr>
        <w:t>American Journal of Respiratory and Critical Care Medicine, 182</w:t>
      </w:r>
      <w:r>
        <w:rPr>
          <w:rFonts w:ascii="Times New Roman" w:hAnsi="Times New Roman" w:cs="Times New Roman"/>
        </w:rPr>
        <w:t>(5), 693-718.</w:t>
      </w:r>
    </w:p>
    <w:p w14:paraId="366C0AD6"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Ekpu, V. &amp; Brown, A. (2015).  The economic impact of smoking and of reducing smoking</w:t>
      </w:r>
    </w:p>
    <w:p w14:paraId="69E894D9" w14:textId="7777777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prevalence: Review of evidence.  </w:t>
      </w:r>
      <w:r>
        <w:rPr>
          <w:rFonts w:ascii="Times New Roman" w:hAnsi="Times New Roman" w:cs="Times New Roman"/>
          <w:i/>
          <w:iCs/>
        </w:rPr>
        <w:t xml:space="preserve">Tobacco Use Insights, 8, </w:t>
      </w:r>
      <w:r>
        <w:rPr>
          <w:rFonts w:ascii="Times New Roman" w:hAnsi="Times New Roman" w:cs="Times New Roman"/>
        </w:rPr>
        <w:t>1-35.</w:t>
      </w:r>
    </w:p>
    <w:p w14:paraId="1AA33242"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Guarascio, A., Ray S., Finch, C., &amp; Self, T. (2013).  The clinical and economic burden of chronic</w:t>
      </w:r>
    </w:p>
    <w:p w14:paraId="01CBD743" w14:textId="77777777" w:rsidR="00984C03" w:rsidRDefault="00984C03" w:rsidP="00984C03">
      <w:pPr>
        <w:widowControl w:val="0"/>
        <w:autoSpaceDE w:val="0"/>
        <w:autoSpaceDN w:val="0"/>
        <w:adjustRightInd w:val="0"/>
        <w:spacing w:line="480" w:lineRule="auto"/>
        <w:ind w:left="960" w:hanging="240"/>
        <w:rPr>
          <w:rFonts w:ascii="Helvetica" w:hAnsi="Helvetica" w:cs="Helvetica"/>
        </w:rPr>
      </w:pPr>
      <w:r>
        <w:rPr>
          <w:rFonts w:ascii="Times New Roman" w:hAnsi="Times New Roman" w:cs="Times New Roman"/>
        </w:rPr>
        <w:t xml:space="preserve">obstructive pulmonary disease in the USA.  </w:t>
      </w:r>
      <w:r>
        <w:rPr>
          <w:rFonts w:ascii="Times New Roman" w:hAnsi="Times New Roman" w:cs="Times New Roman"/>
          <w:i/>
          <w:iCs/>
        </w:rPr>
        <w:t xml:space="preserve">ClinicoEconomics and Outcomes Research, 5, </w:t>
      </w:r>
      <w:r>
        <w:rPr>
          <w:rFonts w:ascii="Times New Roman" w:hAnsi="Times New Roman" w:cs="Times New Roman"/>
        </w:rPr>
        <w:t>235-245.</w:t>
      </w:r>
    </w:p>
    <w:p w14:paraId="040DCB2F"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Health Resources and Services Association (2011).  Quality Improvement.  Retrieved from:</w:t>
      </w:r>
    </w:p>
    <w:p w14:paraId="20387324" w14:textId="77777777" w:rsidR="00984C03" w:rsidRDefault="00323CF3" w:rsidP="00984C03">
      <w:pPr>
        <w:widowControl w:val="0"/>
        <w:autoSpaceDE w:val="0"/>
        <w:autoSpaceDN w:val="0"/>
        <w:adjustRightInd w:val="0"/>
        <w:spacing w:line="480" w:lineRule="auto"/>
        <w:ind w:firstLine="720"/>
        <w:rPr>
          <w:rFonts w:ascii="Helvetica" w:hAnsi="Helvetica" w:cs="Helvetica"/>
        </w:rPr>
      </w:pPr>
      <w:hyperlink r:id="rId10" w:history="1">
        <w:r w:rsidR="00984C03">
          <w:rPr>
            <w:rFonts w:ascii="Times New Roman" w:hAnsi="Times New Roman" w:cs="Times New Roman"/>
            <w:color w:val="0950D0"/>
            <w:u w:val="single" w:color="0950D0"/>
          </w:rPr>
          <w:t>https://www.hrsa.gov/quality/toolbox/508pdfs/qualityimprovement.pdf</w:t>
        </w:r>
      </w:hyperlink>
    </w:p>
    <w:p w14:paraId="30A5E4DE"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Healthy People 2020 (2017).  Tobacco use.  Retrieved from: </w:t>
      </w:r>
    </w:p>
    <w:p w14:paraId="6749D719" w14:textId="77777777" w:rsidR="00984C03" w:rsidRDefault="00323CF3" w:rsidP="00984C03">
      <w:pPr>
        <w:widowControl w:val="0"/>
        <w:autoSpaceDE w:val="0"/>
        <w:autoSpaceDN w:val="0"/>
        <w:adjustRightInd w:val="0"/>
        <w:spacing w:line="480" w:lineRule="auto"/>
        <w:ind w:firstLine="720"/>
        <w:rPr>
          <w:rFonts w:ascii="Helvetica" w:hAnsi="Helvetica" w:cs="Helvetica"/>
        </w:rPr>
      </w:pPr>
      <w:hyperlink r:id="rId11" w:history="1">
        <w:r w:rsidR="00984C03">
          <w:rPr>
            <w:rFonts w:ascii="Times New Roman" w:hAnsi="Times New Roman" w:cs="Times New Roman"/>
            <w:color w:val="0950D0"/>
            <w:u w:val="single" w:color="0950D0"/>
          </w:rPr>
          <w:t>https://www.healthypeople.gov/2020/topics-objectives/topic/tobacco-use</w:t>
        </w:r>
      </w:hyperlink>
    </w:p>
    <w:p w14:paraId="3DD972F1" w14:textId="462571F5" w:rsidR="002850EA" w:rsidRPr="002850EA" w:rsidRDefault="002850EA" w:rsidP="00984C0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Hughes, C. (2008).  Coding and documentation.  </w:t>
      </w:r>
      <w:r>
        <w:rPr>
          <w:rFonts w:ascii="Times New Roman" w:hAnsi="Times New Roman" w:cs="Times New Roman"/>
          <w:i/>
        </w:rPr>
        <w:t>Family Practice Management, 15</w:t>
      </w:r>
      <w:r>
        <w:rPr>
          <w:rFonts w:ascii="Times New Roman" w:hAnsi="Times New Roman" w:cs="Times New Roman"/>
        </w:rPr>
        <w:t>(4), 42-43.</w:t>
      </w:r>
    </w:p>
    <w:p w14:paraId="16CDD65A"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Jamal, A., King, B., Neff. L., Whitmill, J., Babb, S., &amp; Graffunder, C. (2016).  Current cigarette</w:t>
      </w:r>
    </w:p>
    <w:p w14:paraId="71A50B04" w14:textId="77777777" w:rsidR="00984C03" w:rsidRDefault="00984C03" w:rsidP="00984C03">
      <w:pPr>
        <w:widowControl w:val="0"/>
        <w:autoSpaceDE w:val="0"/>
        <w:autoSpaceDN w:val="0"/>
        <w:adjustRightInd w:val="0"/>
        <w:spacing w:line="480" w:lineRule="auto"/>
        <w:ind w:left="960" w:hanging="240"/>
        <w:rPr>
          <w:rFonts w:ascii="Helvetica" w:hAnsi="Helvetica" w:cs="Helvetica"/>
        </w:rPr>
      </w:pPr>
      <w:r>
        <w:rPr>
          <w:rFonts w:ascii="Times New Roman" w:hAnsi="Times New Roman" w:cs="Times New Roman"/>
        </w:rPr>
        <w:t xml:space="preserve">smoking among adults – Unites States, 2005-2015.  </w:t>
      </w:r>
      <w:r>
        <w:rPr>
          <w:rFonts w:ascii="Times New Roman" w:hAnsi="Times New Roman" w:cs="Times New Roman"/>
          <w:i/>
          <w:iCs/>
        </w:rPr>
        <w:t>Centers for Disease Control and Prevention: Morbidity and Mortality Weekly Report, 65</w:t>
      </w:r>
      <w:r>
        <w:rPr>
          <w:rFonts w:ascii="Times New Roman" w:hAnsi="Times New Roman" w:cs="Times New Roman"/>
        </w:rPr>
        <w:t>(44), 1205-1211.</w:t>
      </w:r>
    </w:p>
    <w:p w14:paraId="6C430D87" w14:textId="77777777" w:rsidR="00655356" w:rsidRDefault="00655356" w:rsidP="00984C03">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Jha, P., Ramasundarahettige, C, Landsman, V., Rostron, B., &amp; Thun, M. (2013).  21</w:t>
      </w:r>
      <w:r w:rsidRPr="00655356">
        <w:rPr>
          <w:rFonts w:ascii="Times New Roman" w:hAnsi="Times New Roman" w:cs="Times New Roman"/>
          <w:vertAlign w:val="superscript"/>
        </w:rPr>
        <w:t>st</w:t>
      </w:r>
      <w:r>
        <w:rPr>
          <w:rFonts w:ascii="Times New Roman" w:hAnsi="Times New Roman" w:cs="Times New Roman"/>
        </w:rPr>
        <w:t xml:space="preserve">- century </w:t>
      </w:r>
    </w:p>
    <w:p w14:paraId="47986B1D" w14:textId="636AD24D" w:rsidR="00655356" w:rsidRPr="00655356" w:rsidRDefault="00655356" w:rsidP="00655356">
      <w:pPr>
        <w:widowControl w:val="0"/>
        <w:autoSpaceDE w:val="0"/>
        <w:autoSpaceDN w:val="0"/>
        <w:adjustRightInd w:val="0"/>
        <w:spacing w:line="480" w:lineRule="auto"/>
        <w:ind w:left="720"/>
        <w:rPr>
          <w:rFonts w:ascii="Times New Roman" w:hAnsi="Times New Roman" w:cs="Times New Roman"/>
        </w:rPr>
      </w:pPr>
      <w:r>
        <w:rPr>
          <w:rFonts w:ascii="Times New Roman" w:hAnsi="Times New Roman" w:cs="Times New Roman"/>
        </w:rPr>
        <w:t xml:space="preserve">hazards of smoking and benefits of cessation in the United States.  </w:t>
      </w:r>
      <w:r>
        <w:rPr>
          <w:rFonts w:ascii="Times New Roman" w:hAnsi="Times New Roman" w:cs="Times New Roman"/>
          <w:i/>
        </w:rPr>
        <w:t>The New Englad Journal of Medicine, 368</w:t>
      </w:r>
      <w:r>
        <w:rPr>
          <w:rFonts w:ascii="Times New Roman" w:hAnsi="Times New Roman" w:cs="Times New Roman"/>
        </w:rPr>
        <w:t>(4), 341-350.</w:t>
      </w:r>
    </w:p>
    <w:p w14:paraId="63A48DDD"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Johns, T., Metzger, K., &amp; Lawrence, E. (2014).  Smoking cessation counseling in family</w:t>
      </w:r>
    </w:p>
    <w:p w14:paraId="3AE34967" w14:textId="7777777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medicine.  </w:t>
      </w:r>
      <w:r>
        <w:rPr>
          <w:rFonts w:ascii="Times New Roman" w:hAnsi="Times New Roman" w:cs="Times New Roman"/>
          <w:i/>
          <w:iCs/>
        </w:rPr>
        <w:t>Journal of Primary Care &amp; Community Health, 5</w:t>
      </w:r>
      <w:r>
        <w:rPr>
          <w:rFonts w:ascii="Times New Roman" w:hAnsi="Times New Roman" w:cs="Times New Roman"/>
        </w:rPr>
        <w:t>(3), 194-197.</w:t>
      </w:r>
    </w:p>
    <w:p w14:paraId="3C83C065"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Kovac, J., Khanna, A., &amp; Lipshultz, L. (2015).  The effects of cigarette smoking on male</w:t>
      </w:r>
    </w:p>
    <w:p w14:paraId="2578C393" w14:textId="7777777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fertility.  </w:t>
      </w:r>
      <w:r>
        <w:rPr>
          <w:rFonts w:ascii="Times New Roman" w:hAnsi="Times New Roman" w:cs="Times New Roman"/>
          <w:i/>
          <w:iCs/>
        </w:rPr>
        <w:t>Postgraduate Medicine, 127</w:t>
      </w:r>
      <w:r>
        <w:rPr>
          <w:rFonts w:ascii="Times New Roman" w:hAnsi="Times New Roman" w:cs="Times New Roman"/>
        </w:rPr>
        <w:t>(3), 338-341.</w:t>
      </w:r>
    </w:p>
    <w:p w14:paraId="24F3B2EC"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Larzelere, M., &amp; Williams, D. (2012).  Promoting smoking cessation.  </w:t>
      </w:r>
      <w:r>
        <w:rPr>
          <w:rFonts w:ascii="Times New Roman" w:hAnsi="Times New Roman" w:cs="Times New Roman"/>
          <w:i/>
          <w:iCs/>
        </w:rPr>
        <w:t>American Family</w:t>
      </w:r>
    </w:p>
    <w:p w14:paraId="3423DD61" w14:textId="77777777" w:rsidR="00984C03" w:rsidRDefault="00984C03" w:rsidP="00984C03">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i/>
          <w:iCs/>
        </w:rPr>
        <w:lastRenderedPageBreak/>
        <w:t>Physician, 85</w:t>
      </w:r>
      <w:r>
        <w:rPr>
          <w:rFonts w:ascii="Times New Roman" w:hAnsi="Times New Roman" w:cs="Times New Roman"/>
        </w:rPr>
        <w:t>(6), 591-598.</w:t>
      </w:r>
    </w:p>
    <w:p w14:paraId="5EF09D51"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Maciosek, M., LaFrance, A., Debmer, S., McGree, D., Xu, Z., Flottemesch, T., &amp; Solberg, L.</w:t>
      </w:r>
    </w:p>
    <w:p w14:paraId="4FD0066A" w14:textId="77777777" w:rsidR="00984C03" w:rsidRDefault="00984C03" w:rsidP="00984C03">
      <w:pPr>
        <w:widowControl w:val="0"/>
        <w:autoSpaceDE w:val="0"/>
        <w:autoSpaceDN w:val="0"/>
        <w:adjustRightInd w:val="0"/>
        <w:spacing w:line="480" w:lineRule="auto"/>
        <w:ind w:left="960" w:hanging="240"/>
        <w:rPr>
          <w:rFonts w:ascii="Helvetica" w:hAnsi="Helvetica" w:cs="Helvetica"/>
        </w:rPr>
      </w:pPr>
      <w:r>
        <w:rPr>
          <w:rFonts w:ascii="Times New Roman" w:hAnsi="Times New Roman" w:cs="Times New Roman"/>
        </w:rPr>
        <w:t xml:space="preserve">(2017).  Health benefits and cost-effectiveness of brief clinician tobacco counseling your youth and adults.  </w:t>
      </w:r>
      <w:r>
        <w:rPr>
          <w:rFonts w:ascii="Times New Roman" w:hAnsi="Times New Roman" w:cs="Times New Roman"/>
          <w:i/>
          <w:iCs/>
        </w:rPr>
        <w:t>Annals of Family Medicine, 15</w:t>
      </w:r>
      <w:r>
        <w:rPr>
          <w:rFonts w:ascii="Times New Roman" w:hAnsi="Times New Roman" w:cs="Times New Roman"/>
        </w:rPr>
        <w:t>(1), 37-47.</w:t>
      </w:r>
    </w:p>
    <w:p w14:paraId="7A92F01D"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Manchester, J., Gray-Miceli, D., Metcalf, J., Paolini, C., Napier, A., Coogle, C., &amp; Owens, M.</w:t>
      </w:r>
    </w:p>
    <w:p w14:paraId="7212800B" w14:textId="77777777" w:rsidR="00984C03" w:rsidRDefault="00984C03" w:rsidP="00984C03">
      <w:pPr>
        <w:widowControl w:val="0"/>
        <w:autoSpaceDE w:val="0"/>
        <w:autoSpaceDN w:val="0"/>
        <w:adjustRightInd w:val="0"/>
        <w:spacing w:line="480" w:lineRule="auto"/>
        <w:ind w:left="960" w:hanging="240"/>
        <w:rPr>
          <w:rFonts w:ascii="Times New Roman" w:hAnsi="Times New Roman" w:cs="Times New Roman"/>
        </w:rPr>
      </w:pPr>
      <w:r>
        <w:rPr>
          <w:rFonts w:ascii="Times New Roman" w:hAnsi="Times New Roman" w:cs="Times New Roman"/>
        </w:rPr>
        <w:t>(2014). Facilitating Lewin's change model with collaborative evaluation in promoting evidence based practices of health professionals.</w:t>
      </w:r>
      <w:r>
        <w:rPr>
          <w:rFonts w:ascii="Times New Roman" w:hAnsi="Times New Roman" w:cs="Times New Roman"/>
          <w:i/>
          <w:iCs/>
        </w:rPr>
        <w:t xml:space="preserve"> Evaluation and Program Planning, 47</w:t>
      </w:r>
      <w:r>
        <w:rPr>
          <w:rFonts w:ascii="Times New Roman" w:hAnsi="Times New Roman" w:cs="Times New Roman"/>
        </w:rPr>
        <w:t>, 82-90. doi:10.1016/j.evalprogplan.2014.08.007.</w:t>
      </w:r>
    </w:p>
    <w:p w14:paraId="3F7C3363" w14:textId="77777777" w:rsidR="007D62E4" w:rsidRDefault="00EE2A1B" w:rsidP="007D62E4">
      <w:pPr>
        <w:widowControl w:val="0"/>
        <w:autoSpaceDE w:val="0"/>
        <w:autoSpaceDN w:val="0"/>
        <w:adjustRightInd w:val="0"/>
        <w:ind w:left="806" w:hanging="806"/>
        <w:contextualSpacing/>
        <w:rPr>
          <w:rFonts w:ascii="Times New Roman" w:eastAsia="Times New Roman" w:hAnsi="Times New Roman" w:cs="Times New Roman"/>
          <w:i/>
          <w:iCs/>
        </w:rPr>
      </w:pPr>
      <w:r w:rsidRPr="00727537">
        <w:rPr>
          <w:rFonts w:ascii="Times New Roman" w:eastAsia="Times New Roman" w:hAnsi="Times New Roman" w:cs="Times New Roman"/>
        </w:rPr>
        <w:t xml:space="preserve">Murphy, F. (2006). Using change in nursing practice: a case study approach. </w:t>
      </w:r>
      <w:r w:rsidRPr="00727537">
        <w:rPr>
          <w:rFonts w:ascii="Times New Roman" w:eastAsia="Times New Roman" w:hAnsi="Times New Roman" w:cs="Times New Roman"/>
          <w:i/>
          <w:iCs/>
        </w:rPr>
        <w:t xml:space="preserve">Nursing </w:t>
      </w:r>
    </w:p>
    <w:p w14:paraId="1DBAAE8E" w14:textId="77777777" w:rsidR="007D62E4" w:rsidRDefault="007D62E4" w:rsidP="007D62E4">
      <w:pPr>
        <w:widowControl w:val="0"/>
        <w:autoSpaceDE w:val="0"/>
        <w:autoSpaceDN w:val="0"/>
        <w:adjustRightInd w:val="0"/>
        <w:ind w:left="806" w:hanging="806"/>
        <w:contextualSpacing/>
        <w:rPr>
          <w:rFonts w:ascii="Times New Roman" w:eastAsia="Times New Roman" w:hAnsi="Times New Roman" w:cs="Times New Roman"/>
          <w:i/>
          <w:iCs/>
        </w:rPr>
      </w:pPr>
    </w:p>
    <w:p w14:paraId="1E845864" w14:textId="66C48F4F" w:rsidR="007D62E4" w:rsidRDefault="00EE2A1B" w:rsidP="007D62E4">
      <w:pPr>
        <w:widowControl w:val="0"/>
        <w:autoSpaceDE w:val="0"/>
        <w:autoSpaceDN w:val="0"/>
        <w:adjustRightInd w:val="0"/>
        <w:ind w:left="806" w:hanging="86"/>
        <w:contextualSpacing/>
        <w:rPr>
          <w:rFonts w:ascii="Times New Roman" w:eastAsia="Times New Roman" w:hAnsi="Times New Roman" w:cs="Times New Roman"/>
        </w:rPr>
      </w:pPr>
      <w:r w:rsidRPr="00727537">
        <w:rPr>
          <w:rFonts w:ascii="Times New Roman" w:eastAsia="Times New Roman" w:hAnsi="Times New Roman" w:cs="Times New Roman"/>
          <w:i/>
          <w:iCs/>
        </w:rPr>
        <w:t>Management,</w:t>
      </w:r>
      <w:r w:rsidRPr="00727537">
        <w:rPr>
          <w:rFonts w:ascii="Times New Roman" w:eastAsia="Times New Roman" w:hAnsi="Times New Roman" w:cs="Times New Roman"/>
        </w:rPr>
        <w:t xml:space="preserve"> </w:t>
      </w:r>
      <w:r w:rsidRPr="00727537">
        <w:rPr>
          <w:rFonts w:ascii="Times New Roman" w:eastAsia="Times New Roman" w:hAnsi="Times New Roman" w:cs="Times New Roman"/>
          <w:i/>
          <w:iCs/>
        </w:rPr>
        <w:t>13</w:t>
      </w:r>
      <w:r w:rsidRPr="00727537">
        <w:rPr>
          <w:rFonts w:ascii="Times New Roman" w:eastAsia="Times New Roman" w:hAnsi="Times New Roman" w:cs="Times New Roman"/>
        </w:rPr>
        <w:t>(2), 22-25. Retrieved March 17, 2017.</w:t>
      </w:r>
    </w:p>
    <w:p w14:paraId="503F3F94" w14:textId="77777777" w:rsidR="007D62E4" w:rsidRPr="007D62E4" w:rsidRDefault="007D62E4" w:rsidP="007D62E4">
      <w:pPr>
        <w:widowControl w:val="0"/>
        <w:autoSpaceDE w:val="0"/>
        <w:autoSpaceDN w:val="0"/>
        <w:adjustRightInd w:val="0"/>
        <w:ind w:left="806" w:hanging="806"/>
        <w:contextualSpacing/>
        <w:rPr>
          <w:rFonts w:ascii="Times New Roman" w:eastAsia="Times New Roman" w:hAnsi="Times New Roman" w:cs="Times New Roman"/>
        </w:rPr>
      </w:pPr>
    </w:p>
    <w:p w14:paraId="4AC71B69" w14:textId="77777777" w:rsidR="00984C03" w:rsidRDefault="00984C03" w:rsidP="007D62E4">
      <w:pPr>
        <w:widowControl w:val="0"/>
        <w:autoSpaceDE w:val="0"/>
        <w:autoSpaceDN w:val="0"/>
        <w:adjustRightInd w:val="0"/>
        <w:contextualSpacing/>
        <w:rPr>
          <w:rFonts w:ascii="Helvetica" w:hAnsi="Helvetica" w:cs="Helvetica"/>
        </w:rPr>
      </w:pPr>
      <w:r>
        <w:rPr>
          <w:rFonts w:ascii="Times New Roman" w:hAnsi="Times New Roman" w:cs="Times New Roman"/>
        </w:rPr>
        <w:t>Olenik, A. &amp; Mospan, C. (2017).  Smoking cessation: Identifying readiness to quit and designing</w:t>
      </w:r>
    </w:p>
    <w:p w14:paraId="6876E1C0" w14:textId="77777777" w:rsidR="007D62E4" w:rsidRDefault="007D62E4" w:rsidP="007D62E4">
      <w:pPr>
        <w:widowControl w:val="0"/>
        <w:autoSpaceDE w:val="0"/>
        <w:autoSpaceDN w:val="0"/>
        <w:adjustRightInd w:val="0"/>
        <w:ind w:firstLine="960"/>
        <w:contextualSpacing/>
        <w:rPr>
          <w:rFonts w:ascii="Times New Roman" w:hAnsi="Times New Roman" w:cs="Times New Roman"/>
        </w:rPr>
      </w:pPr>
    </w:p>
    <w:p w14:paraId="537356E5" w14:textId="6F88A6E0" w:rsidR="00984C03" w:rsidRDefault="00984C03" w:rsidP="007D62E4">
      <w:pPr>
        <w:widowControl w:val="0"/>
        <w:autoSpaceDE w:val="0"/>
        <w:autoSpaceDN w:val="0"/>
        <w:adjustRightInd w:val="0"/>
        <w:ind w:firstLine="960"/>
        <w:contextualSpacing/>
        <w:rPr>
          <w:rFonts w:ascii="Helvetica" w:hAnsi="Helvetica" w:cs="Helvetica"/>
        </w:rPr>
      </w:pPr>
      <w:r>
        <w:rPr>
          <w:rFonts w:ascii="Times New Roman" w:hAnsi="Times New Roman" w:cs="Times New Roman"/>
        </w:rPr>
        <w:t xml:space="preserve">a plan.  </w:t>
      </w:r>
      <w:r>
        <w:rPr>
          <w:rFonts w:ascii="Times New Roman" w:hAnsi="Times New Roman" w:cs="Times New Roman"/>
          <w:i/>
          <w:iCs/>
        </w:rPr>
        <w:t xml:space="preserve">Journal of the American Academy of Physician Assistants, </w:t>
      </w:r>
      <w:r>
        <w:rPr>
          <w:rFonts w:ascii="Times New Roman" w:hAnsi="Times New Roman" w:cs="Times New Roman"/>
        </w:rPr>
        <w:t>13-19.</w:t>
      </w:r>
    </w:p>
    <w:p w14:paraId="1DC7354F" w14:textId="77777777" w:rsidR="007D62E4" w:rsidRDefault="007D62E4" w:rsidP="007D62E4">
      <w:pPr>
        <w:widowControl w:val="0"/>
        <w:autoSpaceDE w:val="0"/>
        <w:autoSpaceDN w:val="0"/>
        <w:adjustRightInd w:val="0"/>
        <w:contextualSpacing/>
        <w:rPr>
          <w:rFonts w:ascii="Times New Roman" w:hAnsi="Times New Roman" w:cs="Times New Roman"/>
        </w:rPr>
      </w:pPr>
    </w:p>
    <w:p w14:paraId="0AD98189" w14:textId="1A0DC83B" w:rsidR="00984C03" w:rsidRDefault="00984C03" w:rsidP="008F4213">
      <w:pPr>
        <w:widowControl w:val="0"/>
        <w:autoSpaceDE w:val="0"/>
        <w:autoSpaceDN w:val="0"/>
        <w:adjustRightInd w:val="0"/>
        <w:contextualSpacing/>
        <w:rPr>
          <w:rFonts w:ascii="Helvetica" w:hAnsi="Helvetica" w:cs="Helvetica"/>
        </w:rPr>
      </w:pPr>
      <w:r>
        <w:rPr>
          <w:rFonts w:ascii="Times New Roman" w:hAnsi="Times New Roman" w:cs="Times New Roman"/>
        </w:rPr>
        <w:t>Park, E., Gareen, I., Japuntich, S., Lennes, I., Hyland, K., DeMello, S., Sicks, J., &amp; Rigotti, N.</w:t>
      </w:r>
    </w:p>
    <w:p w14:paraId="151AFC79" w14:textId="77777777" w:rsidR="008F4213" w:rsidRDefault="008F4213" w:rsidP="008F4213">
      <w:pPr>
        <w:widowControl w:val="0"/>
        <w:autoSpaceDE w:val="0"/>
        <w:autoSpaceDN w:val="0"/>
        <w:adjustRightInd w:val="0"/>
        <w:ind w:firstLine="720"/>
        <w:contextualSpacing/>
        <w:rPr>
          <w:rFonts w:ascii="Times New Roman" w:hAnsi="Times New Roman" w:cs="Times New Roman"/>
        </w:rPr>
      </w:pPr>
    </w:p>
    <w:p w14:paraId="0F3B422F" w14:textId="77777777" w:rsidR="008F4213" w:rsidRDefault="00984C03" w:rsidP="008F4213">
      <w:pPr>
        <w:widowControl w:val="0"/>
        <w:autoSpaceDE w:val="0"/>
        <w:autoSpaceDN w:val="0"/>
        <w:adjustRightInd w:val="0"/>
        <w:ind w:left="720"/>
        <w:contextualSpacing/>
        <w:rPr>
          <w:rFonts w:ascii="Times New Roman" w:hAnsi="Times New Roman" w:cs="Times New Roman"/>
        </w:rPr>
      </w:pPr>
      <w:r>
        <w:rPr>
          <w:rFonts w:ascii="Times New Roman" w:hAnsi="Times New Roman" w:cs="Times New Roman"/>
        </w:rPr>
        <w:t xml:space="preserve">(2015).  Primary care provider-delivered smoking cessation interventions and smoking </w:t>
      </w:r>
    </w:p>
    <w:p w14:paraId="5358442B" w14:textId="77777777" w:rsidR="008F4213" w:rsidRDefault="008F4213" w:rsidP="008F4213">
      <w:pPr>
        <w:widowControl w:val="0"/>
        <w:autoSpaceDE w:val="0"/>
        <w:autoSpaceDN w:val="0"/>
        <w:adjustRightInd w:val="0"/>
        <w:ind w:left="720"/>
        <w:contextualSpacing/>
        <w:rPr>
          <w:rFonts w:ascii="Times New Roman" w:hAnsi="Times New Roman" w:cs="Times New Roman"/>
        </w:rPr>
      </w:pPr>
    </w:p>
    <w:p w14:paraId="271A08A4" w14:textId="77777777" w:rsidR="008F4213" w:rsidRDefault="00984C03" w:rsidP="008F4213">
      <w:pPr>
        <w:widowControl w:val="0"/>
        <w:autoSpaceDE w:val="0"/>
        <w:autoSpaceDN w:val="0"/>
        <w:adjustRightInd w:val="0"/>
        <w:ind w:left="720"/>
        <w:contextualSpacing/>
        <w:rPr>
          <w:rFonts w:ascii="Times New Roman" w:hAnsi="Times New Roman" w:cs="Times New Roman"/>
          <w:i/>
          <w:iCs/>
        </w:rPr>
      </w:pPr>
      <w:r>
        <w:rPr>
          <w:rFonts w:ascii="Times New Roman" w:hAnsi="Times New Roman" w:cs="Times New Roman"/>
        </w:rPr>
        <w:t xml:space="preserve">cessation among participants in the national lung screening trial.  </w:t>
      </w:r>
      <w:r>
        <w:rPr>
          <w:rFonts w:ascii="Times New Roman" w:hAnsi="Times New Roman" w:cs="Times New Roman"/>
          <w:i/>
          <w:iCs/>
        </w:rPr>
        <w:t xml:space="preserve">JAMA Internal </w:t>
      </w:r>
    </w:p>
    <w:p w14:paraId="673652D2" w14:textId="77777777" w:rsidR="008F4213" w:rsidRDefault="008F4213" w:rsidP="008F4213">
      <w:pPr>
        <w:widowControl w:val="0"/>
        <w:autoSpaceDE w:val="0"/>
        <w:autoSpaceDN w:val="0"/>
        <w:adjustRightInd w:val="0"/>
        <w:ind w:left="720"/>
        <w:contextualSpacing/>
        <w:rPr>
          <w:rFonts w:ascii="Times New Roman" w:hAnsi="Times New Roman" w:cs="Times New Roman"/>
          <w:i/>
          <w:iCs/>
        </w:rPr>
      </w:pPr>
    </w:p>
    <w:p w14:paraId="554B1F4A" w14:textId="2CCA47EE" w:rsidR="00984C03" w:rsidRDefault="00984C03" w:rsidP="008F4213">
      <w:pPr>
        <w:widowControl w:val="0"/>
        <w:autoSpaceDE w:val="0"/>
        <w:autoSpaceDN w:val="0"/>
        <w:adjustRightInd w:val="0"/>
        <w:ind w:left="720"/>
        <w:contextualSpacing/>
        <w:rPr>
          <w:rFonts w:ascii="Helvetica" w:hAnsi="Helvetica" w:cs="Helvetica"/>
        </w:rPr>
      </w:pPr>
      <w:r>
        <w:rPr>
          <w:rFonts w:ascii="Times New Roman" w:hAnsi="Times New Roman" w:cs="Times New Roman"/>
          <w:i/>
          <w:iCs/>
        </w:rPr>
        <w:t>Medicine, 175</w:t>
      </w:r>
      <w:r>
        <w:rPr>
          <w:rFonts w:ascii="Times New Roman" w:hAnsi="Times New Roman" w:cs="Times New Roman"/>
        </w:rPr>
        <w:t>(9), 1509-1516.</w:t>
      </w:r>
    </w:p>
    <w:p w14:paraId="62651A31" w14:textId="77777777" w:rsidR="008F4213" w:rsidRDefault="008F4213" w:rsidP="00984C03">
      <w:pPr>
        <w:widowControl w:val="0"/>
        <w:autoSpaceDE w:val="0"/>
        <w:autoSpaceDN w:val="0"/>
        <w:adjustRightInd w:val="0"/>
        <w:spacing w:line="480" w:lineRule="auto"/>
        <w:rPr>
          <w:rFonts w:ascii="Times New Roman" w:hAnsi="Times New Roman" w:cs="Times New Roman"/>
        </w:rPr>
      </w:pPr>
    </w:p>
    <w:p w14:paraId="3DFC2E67" w14:textId="2A142891"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Plurphanswat, N., Kaestner, R., &amp; Rodu, B. (2017).  The effect of smoking on mental health. </w:t>
      </w:r>
    </w:p>
    <w:p w14:paraId="0E8CFB10" w14:textId="77777777" w:rsidR="00984C03" w:rsidRDefault="00984C03" w:rsidP="00984C03">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i/>
          <w:iCs/>
        </w:rPr>
        <w:t>American Journal of Health Behaviors, 41</w:t>
      </w:r>
      <w:r>
        <w:rPr>
          <w:rFonts w:ascii="Times New Roman" w:hAnsi="Times New Roman" w:cs="Times New Roman"/>
        </w:rPr>
        <w:t>(4), 471-483.</w:t>
      </w:r>
    </w:p>
    <w:p w14:paraId="51885FE4"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Prochaskd, J. &amp; Brown-Johnson, B. (2014).  Encouraging and supporting smoking cessation in</w:t>
      </w:r>
    </w:p>
    <w:p w14:paraId="77D387D0" w14:textId="77777777" w:rsidR="00984C03" w:rsidRDefault="00984C03" w:rsidP="00984C03">
      <w:pPr>
        <w:widowControl w:val="0"/>
        <w:autoSpaceDE w:val="0"/>
        <w:autoSpaceDN w:val="0"/>
        <w:adjustRightInd w:val="0"/>
        <w:spacing w:line="480" w:lineRule="auto"/>
        <w:ind w:firstLine="960"/>
        <w:rPr>
          <w:rFonts w:ascii="Helvetica" w:hAnsi="Helvetica" w:cs="Helvetica"/>
        </w:rPr>
      </w:pPr>
      <w:r>
        <w:rPr>
          <w:rFonts w:ascii="Times New Roman" w:hAnsi="Times New Roman" w:cs="Times New Roman"/>
        </w:rPr>
        <w:t xml:space="preserve">the workforce.  </w:t>
      </w:r>
      <w:r>
        <w:rPr>
          <w:rFonts w:ascii="Times New Roman" w:hAnsi="Times New Roman" w:cs="Times New Roman"/>
          <w:i/>
          <w:iCs/>
        </w:rPr>
        <w:t>Occupational and Environmental Medicine, 71</w:t>
      </w:r>
      <w:r>
        <w:rPr>
          <w:rFonts w:ascii="Times New Roman" w:hAnsi="Times New Roman" w:cs="Times New Roman"/>
        </w:rPr>
        <w:t>(6), 385.</w:t>
      </w:r>
    </w:p>
    <w:p w14:paraId="090E3C8A"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 xml:space="preserve">Shirey, M. (2017).  Lewin’s theory of planned change as a strategic resource.  </w:t>
      </w:r>
      <w:r>
        <w:rPr>
          <w:rFonts w:ascii="Times New Roman" w:hAnsi="Times New Roman" w:cs="Times New Roman"/>
          <w:i/>
          <w:iCs/>
        </w:rPr>
        <w:t>Journal of Nursing</w:t>
      </w:r>
    </w:p>
    <w:p w14:paraId="023524EC" w14:textId="77777777" w:rsidR="00984C03" w:rsidRDefault="00984C03" w:rsidP="00984C03">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i/>
          <w:iCs/>
        </w:rPr>
        <w:t>Administration, 43</w:t>
      </w:r>
      <w:r>
        <w:rPr>
          <w:rFonts w:ascii="Times New Roman" w:hAnsi="Times New Roman" w:cs="Times New Roman"/>
        </w:rPr>
        <w:t>(2), 69-72.</w:t>
      </w:r>
    </w:p>
    <w:p w14:paraId="4BD61A58"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Sutherland, K. (2013).  Applying Lewin’s change management theory to implementation of bar-</w:t>
      </w:r>
    </w:p>
    <w:p w14:paraId="6FBD8D0B" w14:textId="27C5615D" w:rsidR="00984C03" w:rsidRDefault="00984C03" w:rsidP="00984C03">
      <w:pPr>
        <w:widowControl w:val="0"/>
        <w:autoSpaceDE w:val="0"/>
        <w:autoSpaceDN w:val="0"/>
        <w:adjustRightInd w:val="0"/>
        <w:spacing w:line="480" w:lineRule="auto"/>
        <w:ind w:firstLine="960"/>
        <w:rPr>
          <w:rFonts w:ascii="Times New Roman" w:hAnsi="Times New Roman" w:cs="Times New Roman"/>
        </w:rPr>
      </w:pPr>
      <w:r>
        <w:rPr>
          <w:rFonts w:ascii="Times New Roman" w:hAnsi="Times New Roman" w:cs="Times New Roman"/>
        </w:rPr>
        <w:lastRenderedPageBreak/>
        <w:t xml:space="preserve">coded medication administration.  </w:t>
      </w:r>
      <w:r>
        <w:rPr>
          <w:rFonts w:ascii="Times New Roman" w:hAnsi="Times New Roman" w:cs="Times New Roman"/>
          <w:i/>
          <w:iCs/>
        </w:rPr>
        <w:t xml:space="preserve">Canadian Journal of Nursing Informatics, 8, </w:t>
      </w:r>
      <w:r>
        <w:rPr>
          <w:rFonts w:ascii="Times New Roman" w:hAnsi="Times New Roman" w:cs="Times New Roman"/>
        </w:rPr>
        <w:t>1-2.</w:t>
      </w:r>
    </w:p>
    <w:p w14:paraId="3EF96E71" w14:textId="77777777" w:rsidR="00F42F44" w:rsidRDefault="00854916" w:rsidP="00854916">
      <w:pPr>
        <w:widowControl w:val="0"/>
        <w:autoSpaceDE w:val="0"/>
        <w:autoSpaceDN w:val="0"/>
        <w:adjustRightInd w:val="0"/>
        <w:spacing w:line="480" w:lineRule="auto"/>
        <w:rPr>
          <w:rFonts w:ascii="Times New Roman" w:hAnsi="Times New Roman" w:cs="Times New Roman"/>
          <w:i/>
        </w:rPr>
      </w:pPr>
      <w:r>
        <w:rPr>
          <w:rFonts w:ascii="Times New Roman" w:hAnsi="Times New Roman" w:cs="Times New Roman"/>
        </w:rPr>
        <w:t xml:space="preserve">Theobald, M. &amp; Jaen, C. (2006).  An update on tobacco cessation reimbursement.  </w:t>
      </w:r>
      <w:r>
        <w:rPr>
          <w:rFonts w:ascii="Times New Roman" w:hAnsi="Times New Roman" w:cs="Times New Roman"/>
          <w:i/>
        </w:rPr>
        <w:t xml:space="preserve">American </w:t>
      </w:r>
    </w:p>
    <w:p w14:paraId="5A34FCF5" w14:textId="7E5FDEF6" w:rsidR="00854916" w:rsidRPr="00F42F44" w:rsidRDefault="00854916" w:rsidP="00F42F44">
      <w:pPr>
        <w:widowControl w:val="0"/>
        <w:autoSpaceDE w:val="0"/>
        <w:autoSpaceDN w:val="0"/>
        <w:adjustRightInd w:val="0"/>
        <w:spacing w:line="480" w:lineRule="auto"/>
        <w:ind w:firstLine="720"/>
        <w:rPr>
          <w:rFonts w:ascii="Helvetica" w:hAnsi="Helvetica" w:cs="Helvetica"/>
        </w:rPr>
      </w:pPr>
      <w:r>
        <w:rPr>
          <w:rFonts w:ascii="Times New Roman" w:hAnsi="Times New Roman" w:cs="Times New Roman"/>
          <w:i/>
        </w:rPr>
        <w:t xml:space="preserve">Academy of Family Physicians, </w:t>
      </w:r>
      <w:r w:rsidR="00F42F44">
        <w:rPr>
          <w:rFonts w:ascii="Times New Roman" w:hAnsi="Times New Roman" w:cs="Times New Roman"/>
          <w:i/>
        </w:rPr>
        <w:t>13</w:t>
      </w:r>
      <w:r w:rsidR="00F42F44">
        <w:rPr>
          <w:rFonts w:ascii="Times New Roman" w:hAnsi="Times New Roman" w:cs="Times New Roman"/>
        </w:rPr>
        <w:t>(5), 75-78.</w:t>
      </w:r>
    </w:p>
    <w:p w14:paraId="55D8BF21"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U.S. Department of Health and Human Services (2014).  The health consequences of smoking –</w:t>
      </w:r>
    </w:p>
    <w:p w14:paraId="7729309F" w14:textId="77777777" w:rsidR="00984C03" w:rsidRDefault="00984C03" w:rsidP="00984C03">
      <w:pPr>
        <w:widowControl w:val="0"/>
        <w:autoSpaceDE w:val="0"/>
        <w:autoSpaceDN w:val="0"/>
        <w:adjustRightInd w:val="0"/>
        <w:spacing w:line="480" w:lineRule="auto"/>
        <w:ind w:left="960" w:hanging="240"/>
        <w:rPr>
          <w:rFonts w:ascii="Helvetica" w:hAnsi="Helvetica" w:cs="Helvetica"/>
        </w:rPr>
      </w:pPr>
      <w:r>
        <w:rPr>
          <w:rFonts w:ascii="Times New Roman" w:hAnsi="Times New Roman" w:cs="Times New Roman"/>
        </w:rPr>
        <w:t xml:space="preserve">50 years of progress: A report of the Surgeon General.  Retrieved from </w:t>
      </w:r>
      <w:hyperlink r:id="rId12" w:history="1">
        <w:r>
          <w:rPr>
            <w:rFonts w:ascii="Times New Roman" w:hAnsi="Times New Roman" w:cs="Times New Roman"/>
            <w:color w:val="0950D0"/>
            <w:u w:val="single" w:color="0950D0"/>
          </w:rPr>
          <w:t>http://www.surgeongeneral.gov/library/reports/50-years-of-progress/full-report.pdf</w:t>
        </w:r>
      </w:hyperlink>
    </w:p>
    <w:p w14:paraId="023B4996" w14:textId="77777777" w:rsidR="00984C03" w:rsidRDefault="00984C03"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Van Schayck, O., Williams, S., Barchilon, V., Baxter, N., Jawad, M., Katsaounou, P., Kirenga,</w:t>
      </w:r>
    </w:p>
    <w:p w14:paraId="3782C2DB" w14:textId="77777777" w:rsidR="00984C03" w:rsidRDefault="00984C03" w:rsidP="00794689">
      <w:pPr>
        <w:widowControl w:val="0"/>
        <w:autoSpaceDE w:val="0"/>
        <w:autoSpaceDN w:val="0"/>
        <w:adjustRightInd w:val="0"/>
        <w:spacing w:line="480" w:lineRule="auto"/>
        <w:ind w:left="960"/>
        <w:rPr>
          <w:rFonts w:ascii="Helvetica" w:hAnsi="Helvetica" w:cs="Helvetica"/>
        </w:rPr>
      </w:pPr>
      <w:r>
        <w:rPr>
          <w:rFonts w:ascii="Times New Roman" w:hAnsi="Times New Roman" w:cs="Times New Roman"/>
        </w:rPr>
        <w:t xml:space="preserve">B., Panaitescu, C., Tsiligianni, K., Zwar, N., &amp; Ostrem, A. (2017).  Treating tobacco dependence: Guidance for primary care on life-saving interventions. Position statement of the IPCRG.  </w:t>
      </w:r>
      <w:r>
        <w:rPr>
          <w:rFonts w:ascii="Times New Roman" w:hAnsi="Times New Roman" w:cs="Times New Roman"/>
          <w:i/>
          <w:iCs/>
        </w:rPr>
        <w:t>NPJ Primary Care Respiratory Medicine, 27</w:t>
      </w:r>
      <w:r>
        <w:rPr>
          <w:rFonts w:ascii="Times New Roman" w:hAnsi="Times New Roman" w:cs="Times New Roman"/>
        </w:rPr>
        <w:t>(1), 1-12.</w:t>
      </w:r>
    </w:p>
    <w:p w14:paraId="2E7A0A5A" w14:textId="00E8C7F7" w:rsidR="00984C03" w:rsidRDefault="004A3B65" w:rsidP="00984C03">
      <w:pPr>
        <w:widowControl w:val="0"/>
        <w:autoSpaceDE w:val="0"/>
        <w:autoSpaceDN w:val="0"/>
        <w:adjustRightInd w:val="0"/>
        <w:spacing w:line="480" w:lineRule="auto"/>
        <w:rPr>
          <w:rFonts w:ascii="Helvetica" w:hAnsi="Helvetica" w:cs="Helvetica"/>
        </w:rPr>
      </w:pPr>
      <w:r>
        <w:rPr>
          <w:rFonts w:ascii="Times New Roman" w:hAnsi="Times New Roman" w:cs="Times New Roman"/>
        </w:rPr>
        <w:t>Verb</w:t>
      </w:r>
      <w:r w:rsidR="00984C03">
        <w:rPr>
          <w:rFonts w:ascii="Times New Roman" w:hAnsi="Times New Roman" w:cs="Times New Roman"/>
        </w:rPr>
        <w:t>iest, M., Brakema, E., Van der Kleij, R., Sheals, K., Allistone, G., Williams, S., McEwen,</w:t>
      </w:r>
    </w:p>
    <w:p w14:paraId="1AEBF16B" w14:textId="77777777" w:rsidR="00984C03" w:rsidRDefault="00984C03" w:rsidP="00984C03">
      <w:pPr>
        <w:spacing w:line="480" w:lineRule="auto"/>
        <w:ind w:left="720"/>
        <w:rPr>
          <w:rFonts w:ascii="Times New Roman" w:hAnsi="Times New Roman" w:cs="Times New Roman"/>
        </w:rPr>
      </w:pPr>
      <w:r>
        <w:rPr>
          <w:rFonts w:ascii="Times New Roman" w:hAnsi="Times New Roman" w:cs="Times New Roman"/>
        </w:rPr>
        <w:t xml:space="preserve">A, &amp; Chavannes, N. (2017).  National guidelines for smoking cessation in primary care: A literature review and evidence analysis.  </w:t>
      </w:r>
      <w:r>
        <w:rPr>
          <w:rFonts w:ascii="Times New Roman" w:hAnsi="Times New Roman" w:cs="Times New Roman"/>
          <w:i/>
          <w:iCs/>
        </w:rPr>
        <w:t>NPJ Primary Care Respiratory Medicine, 27</w:t>
      </w:r>
      <w:r>
        <w:rPr>
          <w:rFonts w:ascii="Times New Roman" w:hAnsi="Times New Roman" w:cs="Times New Roman"/>
        </w:rPr>
        <w:t>(2), 1-11.</w:t>
      </w:r>
    </w:p>
    <w:p w14:paraId="322AD374" w14:textId="77777777" w:rsidR="003E4085" w:rsidRDefault="003E4085" w:rsidP="003E4085">
      <w:pPr>
        <w:spacing w:line="480" w:lineRule="auto"/>
        <w:rPr>
          <w:rFonts w:ascii="Times New Roman" w:hAnsi="Times New Roman" w:cs="Times New Roman"/>
        </w:rPr>
      </w:pPr>
      <w:r>
        <w:rPr>
          <w:rFonts w:ascii="Times New Roman" w:hAnsi="Times New Roman" w:cs="Times New Roman"/>
        </w:rPr>
        <w:t xml:space="preserve">Wojciechowski, E., Persall, T., Murphy, P., and French, E. (2016).  A case review: Integrating </w:t>
      </w:r>
    </w:p>
    <w:p w14:paraId="77461143" w14:textId="421CBE5D" w:rsidR="003E4085" w:rsidRPr="003E4085" w:rsidRDefault="003E4085" w:rsidP="003E4085">
      <w:pPr>
        <w:spacing w:line="480" w:lineRule="auto"/>
        <w:ind w:left="720"/>
      </w:pPr>
      <w:r>
        <w:rPr>
          <w:rFonts w:ascii="Times New Roman" w:hAnsi="Times New Roman" w:cs="Times New Roman"/>
        </w:rPr>
        <w:t xml:space="preserve">Lewin’s theory with lean’s system approach for change.  </w:t>
      </w:r>
      <w:r>
        <w:rPr>
          <w:rFonts w:ascii="Times New Roman" w:hAnsi="Times New Roman" w:cs="Times New Roman"/>
          <w:i/>
        </w:rPr>
        <w:t>Online Journal of Issues in Nursing 21</w:t>
      </w:r>
      <w:r>
        <w:rPr>
          <w:rFonts w:ascii="Times New Roman" w:hAnsi="Times New Roman" w:cs="Times New Roman"/>
        </w:rPr>
        <w:t xml:space="preserve">(2), </w:t>
      </w:r>
      <w:r w:rsidR="000814A2">
        <w:rPr>
          <w:rFonts w:ascii="Times New Roman" w:hAnsi="Times New Roman" w:cs="Times New Roman"/>
        </w:rPr>
        <w:t>1-</w:t>
      </w:r>
      <w:r>
        <w:rPr>
          <w:rFonts w:ascii="Times New Roman" w:hAnsi="Times New Roman" w:cs="Times New Roman"/>
        </w:rPr>
        <w:t>13.</w:t>
      </w:r>
    </w:p>
    <w:p w14:paraId="01CB9277" w14:textId="77777777" w:rsidR="00860F42" w:rsidRDefault="00860F42" w:rsidP="00321033">
      <w:pPr>
        <w:spacing w:line="480" w:lineRule="auto"/>
        <w:ind w:left="720"/>
        <w:contextualSpacing/>
        <w:jc w:val="center"/>
        <w:outlineLvl w:val="0"/>
        <w:rPr>
          <w:rFonts w:ascii="Times New Roman" w:hAnsi="Times New Roman" w:cs="Times New Roman"/>
        </w:rPr>
      </w:pPr>
    </w:p>
    <w:p w14:paraId="79BEA223" w14:textId="77777777" w:rsidR="00860F42" w:rsidRDefault="00860F42" w:rsidP="00321033">
      <w:pPr>
        <w:spacing w:line="480" w:lineRule="auto"/>
        <w:ind w:left="720"/>
        <w:contextualSpacing/>
        <w:jc w:val="center"/>
        <w:outlineLvl w:val="0"/>
        <w:rPr>
          <w:rFonts w:ascii="Times New Roman" w:hAnsi="Times New Roman" w:cs="Times New Roman"/>
        </w:rPr>
      </w:pPr>
    </w:p>
    <w:p w14:paraId="215F20CA" w14:textId="77777777" w:rsidR="00860F42" w:rsidRDefault="00860F42" w:rsidP="00321033">
      <w:pPr>
        <w:spacing w:line="480" w:lineRule="auto"/>
        <w:ind w:left="720"/>
        <w:contextualSpacing/>
        <w:jc w:val="center"/>
        <w:outlineLvl w:val="0"/>
        <w:rPr>
          <w:rFonts w:ascii="Times New Roman" w:hAnsi="Times New Roman" w:cs="Times New Roman"/>
        </w:rPr>
      </w:pPr>
    </w:p>
    <w:p w14:paraId="7D66DFDE" w14:textId="108FE1EE" w:rsidR="006957B6" w:rsidRDefault="006957B6" w:rsidP="005219B5">
      <w:pPr>
        <w:spacing w:line="480" w:lineRule="auto"/>
        <w:contextualSpacing/>
        <w:outlineLvl w:val="0"/>
        <w:rPr>
          <w:rFonts w:ascii="Times New Roman" w:hAnsi="Times New Roman" w:cs="Times New Roman"/>
        </w:rPr>
      </w:pPr>
    </w:p>
    <w:p w14:paraId="156263D7" w14:textId="216953A4" w:rsidR="006957B6" w:rsidRDefault="006957B6" w:rsidP="005219B5">
      <w:pPr>
        <w:spacing w:line="480" w:lineRule="auto"/>
        <w:contextualSpacing/>
        <w:outlineLvl w:val="0"/>
        <w:rPr>
          <w:rFonts w:ascii="Times New Roman" w:hAnsi="Times New Roman" w:cs="Times New Roman"/>
        </w:rPr>
      </w:pPr>
    </w:p>
    <w:p w14:paraId="57862163" w14:textId="77777777" w:rsidR="00C80708" w:rsidRDefault="00C80708" w:rsidP="00321033">
      <w:pPr>
        <w:spacing w:line="480" w:lineRule="auto"/>
        <w:ind w:left="720"/>
        <w:contextualSpacing/>
        <w:jc w:val="center"/>
        <w:outlineLvl w:val="0"/>
        <w:rPr>
          <w:rFonts w:ascii="Times New Roman" w:hAnsi="Times New Roman" w:cs="Times New Roman"/>
        </w:rPr>
      </w:pPr>
    </w:p>
    <w:p w14:paraId="022D2528" w14:textId="6F1D7108" w:rsidR="00710296" w:rsidRDefault="00710296" w:rsidP="00321033">
      <w:pPr>
        <w:spacing w:line="480" w:lineRule="auto"/>
        <w:ind w:left="720"/>
        <w:contextualSpacing/>
        <w:jc w:val="center"/>
        <w:outlineLvl w:val="0"/>
        <w:rPr>
          <w:rFonts w:ascii="Times New Roman" w:hAnsi="Times New Roman" w:cs="Times New Roman"/>
        </w:rPr>
      </w:pPr>
      <w:r>
        <w:rPr>
          <w:rFonts w:ascii="Times New Roman" w:hAnsi="Times New Roman" w:cs="Times New Roman"/>
        </w:rPr>
        <w:lastRenderedPageBreak/>
        <w:t>Appendix A</w:t>
      </w:r>
    </w:p>
    <w:p w14:paraId="40DCF544" w14:textId="77777777" w:rsidR="00321033" w:rsidRDefault="00321033" w:rsidP="00321033">
      <w:pPr>
        <w:pStyle w:val="Header"/>
        <w:jc w:val="center"/>
        <w:rPr>
          <w:rFonts w:ascii="Times New Roman" w:hAnsi="Times New Roman" w:cs="Times New Roman"/>
          <w:b/>
          <w:sz w:val="28"/>
          <w:szCs w:val="28"/>
        </w:rPr>
      </w:pPr>
      <w:r>
        <w:rPr>
          <w:rFonts w:ascii="Times New Roman" w:hAnsi="Times New Roman" w:cs="Times New Roman"/>
          <w:b/>
          <w:sz w:val="28"/>
          <w:szCs w:val="28"/>
        </w:rPr>
        <w:t>Literature Matrix</w:t>
      </w:r>
    </w:p>
    <w:p w14:paraId="77BA15F4" w14:textId="77777777" w:rsidR="00321033" w:rsidRDefault="00321033" w:rsidP="00321033">
      <w:pPr>
        <w:pStyle w:val="Header"/>
        <w:jc w:val="center"/>
        <w:rPr>
          <w:rFonts w:ascii="Times New Roman" w:hAnsi="Times New Roman" w:cs="Times New Roman"/>
          <w:b/>
          <w:sz w:val="28"/>
          <w:szCs w:val="28"/>
        </w:rPr>
      </w:pPr>
    </w:p>
    <w:p w14:paraId="38E93331" w14:textId="77777777" w:rsidR="00321033" w:rsidRPr="00C010EF" w:rsidRDefault="00321033" w:rsidP="00321033">
      <w:pPr>
        <w:pStyle w:val="Header"/>
        <w:jc w:val="center"/>
        <w:rPr>
          <w:rFonts w:ascii="Times New Roman" w:hAnsi="Times New Roman" w:cs="Times New Roman"/>
          <w:b/>
          <w:sz w:val="28"/>
          <w:szCs w:val="28"/>
        </w:rPr>
      </w:pPr>
      <w:r w:rsidRPr="00C010EF">
        <w:rPr>
          <w:rFonts w:ascii="Times New Roman" w:hAnsi="Times New Roman" w:cs="Times New Roman"/>
          <w:b/>
          <w:sz w:val="28"/>
          <w:szCs w:val="28"/>
        </w:rPr>
        <w:t>East Carolina University</w:t>
      </w:r>
    </w:p>
    <w:p w14:paraId="655DBAE3" w14:textId="77777777" w:rsidR="00321033" w:rsidRPr="00C010EF" w:rsidRDefault="00321033" w:rsidP="00321033">
      <w:pPr>
        <w:pStyle w:val="Header"/>
        <w:jc w:val="center"/>
        <w:rPr>
          <w:rFonts w:ascii="Times New Roman" w:hAnsi="Times New Roman" w:cs="Times New Roman"/>
          <w:b/>
          <w:sz w:val="28"/>
          <w:szCs w:val="28"/>
        </w:rPr>
      </w:pPr>
      <w:r w:rsidRPr="00C010EF">
        <w:rPr>
          <w:rFonts w:ascii="Times New Roman" w:hAnsi="Times New Roman" w:cs="Times New Roman"/>
          <w:b/>
          <w:sz w:val="28"/>
          <w:szCs w:val="28"/>
        </w:rPr>
        <w:t>College of Nursing</w:t>
      </w:r>
      <w:r>
        <w:rPr>
          <w:rFonts w:ascii="Times New Roman" w:hAnsi="Times New Roman" w:cs="Times New Roman"/>
          <w:b/>
          <w:sz w:val="28"/>
          <w:szCs w:val="28"/>
        </w:rPr>
        <w:t xml:space="preserve"> DNP Program Evidence Matrix</w:t>
      </w:r>
    </w:p>
    <w:p w14:paraId="57D7795E" w14:textId="77777777" w:rsidR="00321033" w:rsidRPr="002D3B1C" w:rsidRDefault="00321033" w:rsidP="00321033">
      <w:pPr>
        <w:jc w:val="center"/>
        <w:rPr>
          <w:rFonts w:ascii="Times New Roman" w:eastAsia="Times New Roman" w:hAnsi="Times New Roman" w:cs="Times New Roman"/>
        </w:rPr>
      </w:pPr>
    </w:p>
    <w:tbl>
      <w:tblPr>
        <w:tblStyle w:val="TableGrid"/>
        <w:tblW w:w="0" w:type="auto"/>
        <w:tblInd w:w="-252" w:type="dxa"/>
        <w:tblLook w:val="04A0" w:firstRow="1" w:lastRow="0" w:firstColumn="1" w:lastColumn="0" w:noHBand="0" w:noVBand="1"/>
      </w:tblPr>
      <w:tblGrid>
        <w:gridCol w:w="4169"/>
        <w:gridCol w:w="896"/>
        <w:gridCol w:w="1517"/>
        <w:gridCol w:w="1517"/>
        <w:gridCol w:w="1503"/>
      </w:tblGrid>
      <w:tr w:rsidR="00321033" w:rsidRPr="008C5991" w14:paraId="0CB15D86" w14:textId="77777777" w:rsidTr="0079040C">
        <w:tc>
          <w:tcPr>
            <w:tcW w:w="4193" w:type="dxa"/>
            <w:shd w:val="clear" w:color="auto" w:fill="D9E2F3" w:themeFill="accent1" w:themeFillTint="33"/>
          </w:tcPr>
          <w:p w14:paraId="0058025D" w14:textId="77777777" w:rsidR="00321033" w:rsidRPr="008C5991" w:rsidRDefault="00321033" w:rsidP="007F74BF">
            <w:pPr>
              <w:rPr>
                <w:rFonts w:ascii="Times New Roman" w:hAnsi="Times New Roman" w:cs="Times New Roman"/>
                <w:b/>
                <w:sz w:val="24"/>
                <w:szCs w:val="24"/>
              </w:rPr>
            </w:pPr>
            <w:r w:rsidRPr="008C5991">
              <w:rPr>
                <w:rFonts w:ascii="Times New Roman" w:hAnsi="Times New Roman" w:cs="Times New Roman"/>
                <w:b/>
                <w:sz w:val="24"/>
                <w:szCs w:val="24"/>
              </w:rPr>
              <w:t>Student:</w:t>
            </w:r>
          </w:p>
          <w:p w14:paraId="4B5F5CE3" w14:textId="77777777" w:rsidR="00321033" w:rsidRPr="008C5991" w:rsidRDefault="00321033" w:rsidP="007F74BF">
            <w:pPr>
              <w:jc w:val="center"/>
              <w:rPr>
                <w:rFonts w:ascii="Times New Roman" w:hAnsi="Times New Roman" w:cs="Times New Roman"/>
                <w:b/>
                <w:sz w:val="24"/>
                <w:szCs w:val="24"/>
              </w:rPr>
            </w:pPr>
          </w:p>
          <w:p w14:paraId="247B45A9"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Samantha Ziglar</w:t>
            </w:r>
          </w:p>
          <w:p w14:paraId="282C3A6A" w14:textId="77777777" w:rsidR="00321033" w:rsidRPr="008C5991" w:rsidRDefault="00321033" w:rsidP="007F74BF">
            <w:pPr>
              <w:jc w:val="center"/>
              <w:rPr>
                <w:rFonts w:ascii="Times New Roman" w:hAnsi="Times New Roman" w:cs="Times New Roman"/>
                <w:b/>
                <w:sz w:val="24"/>
                <w:szCs w:val="24"/>
              </w:rPr>
            </w:pPr>
          </w:p>
        </w:tc>
        <w:tc>
          <w:tcPr>
            <w:tcW w:w="901" w:type="dxa"/>
            <w:shd w:val="clear" w:color="auto" w:fill="D9E2F3" w:themeFill="accent1" w:themeFillTint="33"/>
          </w:tcPr>
          <w:p w14:paraId="43C9BC10" w14:textId="77777777" w:rsidR="00321033" w:rsidRPr="008C5991" w:rsidRDefault="00321033" w:rsidP="007F74BF">
            <w:pPr>
              <w:rPr>
                <w:rFonts w:ascii="Times New Roman" w:hAnsi="Times New Roman" w:cs="Times New Roman"/>
                <w:b/>
                <w:sz w:val="24"/>
                <w:szCs w:val="24"/>
              </w:rPr>
            </w:pPr>
            <w:r w:rsidRPr="008C5991">
              <w:rPr>
                <w:rFonts w:ascii="Times New Roman" w:hAnsi="Times New Roman" w:cs="Times New Roman"/>
                <w:b/>
                <w:sz w:val="24"/>
                <w:szCs w:val="24"/>
              </w:rPr>
              <w:t>Course:</w:t>
            </w:r>
          </w:p>
          <w:p w14:paraId="2D409D90" w14:textId="77777777" w:rsidR="00321033" w:rsidRPr="008C5991" w:rsidRDefault="00321033" w:rsidP="007F74BF">
            <w:pPr>
              <w:rPr>
                <w:rFonts w:ascii="Times New Roman" w:hAnsi="Times New Roman" w:cs="Times New Roman"/>
                <w:b/>
                <w:sz w:val="24"/>
                <w:szCs w:val="24"/>
              </w:rPr>
            </w:pPr>
          </w:p>
          <w:p w14:paraId="22E9586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DNP 1</w:t>
            </w:r>
          </w:p>
        </w:tc>
        <w:tc>
          <w:tcPr>
            <w:tcW w:w="1526" w:type="dxa"/>
            <w:shd w:val="clear" w:color="auto" w:fill="D9E2F3" w:themeFill="accent1" w:themeFillTint="33"/>
          </w:tcPr>
          <w:p w14:paraId="6CF259DC" w14:textId="77777777" w:rsidR="00321033" w:rsidRPr="008C5991" w:rsidRDefault="00321033" w:rsidP="007F74BF">
            <w:pPr>
              <w:rPr>
                <w:rFonts w:ascii="Times New Roman" w:hAnsi="Times New Roman" w:cs="Times New Roman"/>
                <w:b/>
                <w:sz w:val="24"/>
                <w:szCs w:val="24"/>
              </w:rPr>
            </w:pPr>
            <w:r w:rsidRPr="008C5991">
              <w:rPr>
                <w:rFonts w:ascii="Times New Roman" w:hAnsi="Times New Roman" w:cs="Times New Roman"/>
                <w:b/>
                <w:sz w:val="24"/>
                <w:szCs w:val="24"/>
              </w:rPr>
              <w:t>Faculty Lead:</w:t>
            </w:r>
          </w:p>
          <w:p w14:paraId="286E4E53" w14:textId="77777777" w:rsidR="00321033" w:rsidRPr="008C5991" w:rsidRDefault="00321033" w:rsidP="007F74BF">
            <w:pPr>
              <w:rPr>
                <w:rFonts w:ascii="Times New Roman" w:hAnsi="Times New Roman" w:cs="Times New Roman"/>
                <w:b/>
                <w:sz w:val="24"/>
                <w:szCs w:val="24"/>
              </w:rPr>
            </w:pPr>
          </w:p>
          <w:p w14:paraId="2ABF944E"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Dr. Ann Bell</w:t>
            </w:r>
          </w:p>
        </w:tc>
        <w:tc>
          <w:tcPr>
            <w:tcW w:w="1526" w:type="dxa"/>
            <w:shd w:val="clear" w:color="auto" w:fill="D9E2F3" w:themeFill="accent1" w:themeFillTint="33"/>
          </w:tcPr>
          <w:p w14:paraId="12A93920" w14:textId="77777777" w:rsidR="00321033" w:rsidRPr="008C5991" w:rsidRDefault="00321033" w:rsidP="007F74BF">
            <w:pPr>
              <w:rPr>
                <w:rFonts w:ascii="Times New Roman" w:hAnsi="Times New Roman" w:cs="Times New Roman"/>
                <w:b/>
                <w:sz w:val="24"/>
                <w:szCs w:val="24"/>
              </w:rPr>
            </w:pPr>
            <w:r w:rsidRPr="008C5991">
              <w:rPr>
                <w:rFonts w:ascii="Times New Roman" w:hAnsi="Times New Roman" w:cs="Times New Roman"/>
                <w:b/>
                <w:sz w:val="24"/>
                <w:szCs w:val="24"/>
              </w:rPr>
              <w:t>Date:</w:t>
            </w:r>
          </w:p>
          <w:p w14:paraId="01012A5D" w14:textId="77777777" w:rsidR="00321033" w:rsidRPr="008C5991" w:rsidRDefault="00321033" w:rsidP="007F74BF">
            <w:pPr>
              <w:rPr>
                <w:rFonts w:ascii="Times New Roman" w:hAnsi="Times New Roman" w:cs="Times New Roman"/>
                <w:b/>
                <w:sz w:val="24"/>
                <w:szCs w:val="24"/>
              </w:rPr>
            </w:pPr>
          </w:p>
          <w:p w14:paraId="24C2EBEE"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Summer 2017</w:t>
            </w:r>
          </w:p>
        </w:tc>
        <w:tc>
          <w:tcPr>
            <w:tcW w:w="1456" w:type="dxa"/>
            <w:shd w:val="clear" w:color="auto" w:fill="D9E2F3" w:themeFill="accent1" w:themeFillTint="33"/>
          </w:tcPr>
          <w:p w14:paraId="64E1E180" w14:textId="77777777" w:rsidR="00321033" w:rsidRPr="008C5991" w:rsidRDefault="00321033" w:rsidP="007F74BF">
            <w:pPr>
              <w:rPr>
                <w:rFonts w:ascii="Times New Roman" w:hAnsi="Times New Roman" w:cs="Times New Roman"/>
                <w:b/>
                <w:sz w:val="24"/>
                <w:szCs w:val="24"/>
              </w:rPr>
            </w:pPr>
            <w:r w:rsidRPr="008C5991">
              <w:rPr>
                <w:rFonts w:ascii="Times New Roman" w:hAnsi="Times New Roman" w:cs="Times New Roman"/>
                <w:b/>
                <w:sz w:val="24"/>
                <w:szCs w:val="24"/>
              </w:rPr>
              <w:t>Project:</w:t>
            </w:r>
          </w:p>
          <w:p w14:paraId="4894E140" w14:textId="77777777" w:rsidR="00321033" w:rsidRPr="008C5991" w:rsidRDefault="00321033" w:rsidP="007F74BF">
            <w:pPr>
              <w:rPr>
                <w:rFonts w:ascii="Times New Roman" w:hAnsi="Times New Roman" w:cs="Times New Roman"/>
                <w:b/>
                <w:sz w:val="24"/>
                <w:szCs w:val="24"/>
              </w:rPr>
            </w:pPr>
          </w:p>
          <w:p w14:paraId="12922C12"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Implementation of 5 A’s Smoking Cessation Method</w:t>
            </w:r>
          </w:p>
        </w:tc>
      </w:tr>
      <w:tr w:rsidR="00321033" w:rsidRPr="008C5991" w14:paraId="6F2E4482" w14:textId="77777777" w:rsidTr="0079040C">
        <w:tc>
          <w:tcPr>
            <w:tcW w:w="4193" w:type="dxa"/>
            <w:shd w:val="clear" w:color="auto" w:fill="D9E2F3" w:themeFill="accent1" w:themeFillTint="33"/>
          </w:tcPr>
          <w:p w14:paraId="0B5D8CE3"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Article (APA Citation)</w:t>
            </w:r>
          </w:p>
        </w:tc>
        <w:tc>
          <w:tcPr>
            <w:tcW w:w="901" w:type="dxa"/>
            <w:shd w:val="clear" w:color="auto" w:fill="D9E2F3" w:themeFill="accent1" w:themeFillTint="33"/>
          </w:tcPr>
          <w:p w14:paraId="1EF2A494"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Level of Evidence</w:t>
            </w:r>
          </w:p>
          <w:p w14:paraId="5DA07983"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 xml:space="preserve"> (I to VII)</w:t>
            </w:r>
          </w:p>
        </w:tc>
        <w:tc>
          <w:tcPr>
            <w:tcW w:w="1526" w:type="dxa"/>
            <w:shd w:val="clear" w:color="auto" w:fill="D9E2F3" w:themeFill="accent1" w:themeFillTint="33"/>
          </w:tcPr>
          <w:p w14:paraId="706275D2"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Data/Evidence</w:t>
            </w:r>
          </w:p>
          <w:p w14:paraId="0C4EF453"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Findings</w:t>
            </w:r>
          </w:p>
        </w:tc>
        <w:tc>
          <w:tcPr>
            <w:tcW w:w="1526" w:type="dxa"/>
            <w:shd w:val="clear" w:color="auto" w:fill="D9E2F3" w:themeFill="accent1" w:themeFillTint="33"/>
          </w:tcPr>
          <w:p w14:paraId="4BFFD185"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Conclusion</w:t>
            </w:r>
          </w:p>
        </w:tc>
        <w:tc>
          <w:tcPr>
            <w:tcW w:w="1456" w:type="dxa"/>
            <w:shd w:val="clear" w:color="auto" w:fill="D9E2F3" w:themeFill="accent1" w:themeFillTint="33"/>
          </w:tcPr>
          <w:p w14:paraId="3015AC17" w14:textId="77777777" w:rsidR="00321033" w:rsidRPr="008C5991" w:rsidRDefault="00321033" w:rsidP="007F74BF">
            <w:pPr>
              <w:jc w:val="center"/>
              <w:rPr>
                <w:rFonts w:ascii="Times New Roman" w:hAnsi="Times New Roman" w:cs="Times New Roman"/>
                <w:b/>
                <w:sz w:val="24"/>
                <w:szCs w:val="24"/>
              </w:rPr>
            </w:pPr>
            <w:r w:rsidRPr="008C5991">
              <w:rPr>
                <w:rFonts w:ascii="Times New Roman" w:hAnsi="Times New Roman" w:cs="Times New Roman"/>
                <w:b/>
                <w:sz w:val="24"/>
                <w:szCs w:val="24"/>
              </w:rPr>
              <w:t>Use of Evidence in EBP Project Plan</w:t>
            </w:r>
          </w:p>
          <w:p w14:paraId="4A77C0DA" w14:textId="77777777" w:rsidR="00321033" w:rsidRPr="008C5991" w:rsidRDefault="00321033" w:rsidP="007F74BF">
            <w:pPr>
              <w:jc w:val="center"/>
              <w:rPr>
                <w:rFonts w:ascii="Times New Roman" w:hAnsi="Times New Roman" w:cs="Times New Roman"/>
                <w:b/>
                <w:sz w:val="24"/>
                <w:szCs w:val="24"/>
              </w:rPr>
            </w:pPr>
          </w:p>
        </w:tc>
      </w:tr>
      <w:tr w:rsidR="004A3B65" w:rsidRPr="008C5991" w14:paraId="65B42965" w14:textId="77777777" w:rsidTr="0079040C">
        <w:tc>
          <w:tcPr>
            <w:tcW w:w="4193" w:type="dxa"/>
          </w:tcPr>
          <w:p w14:paraId="522B5CD1" w14:textId="36AC4470" w:rsidR="004A3B65" w:rsidRPr="008C5991" w:rsidRDefault="004A3B65" w:rsidP="005219B5">
            <w:pPr>
              <w:widowControl w:val="0"/>
              <w:autoSpaceDE w:val="0"/>
              <w:autoSpaceDN w:val="0"/>
              <w:adjustRightInd w:val="0"/>
              <w:rPr>
                <w:rFonts w:ascii="Times New Roman" w:eastAsia="Times New Roman" w:hAnsi="Times New Roman" w:cs="Times New Roman"/>
                <w:i/>
                <w:iCs/>
                <w:sz w:val="24"/>
                <w:szCs w:val="24"/>
              </w:rPr>
            </w:pPr>
            <w:r w:rsidRPr="008C5991">
              <w:rPr>
                <w:rFonts w:ascii="Times New Roman" w:eastAsia="Times New Roman" w:hAnsi="Times New Roman" w:cs="Times New Roman"/>
                <w:sz w:val="24"/>
                <w:szCs w:val="24"/>
              </w:rPr>
              <w:t>Burnes, B. B. (2004). Kurt Lewin an</w:t>
            </w:r>
            <w:r w:rsidR="005219B5" w:rsidRPr="008C5991">
              <w:rPr>
                <w:rFonts w:ascii="Times New Roman" w:eastAsia="Times New Roman" w:hAnsi="Times New Roman" w:cs="Times New Roman"/>
                <w:sz w:val="24"/>
                <w:szCs w:val="24"/>
              </w:rPr>
              <w:t xml:space="preserve">d </w:t>
            </w:r>
            <w:r w:rsidRPr="008C5991">
              <w:rPr>
                <w:rFonts w:ascii="Times New Roman" w:eastAsia="Times New Roman" w:hAnsi="Times New Roman" w:cs="Times New Roman"/>
                <w:sz w:val="24"/>
                <w:szCs w:val="24"/>
              </w:rPr>
              <w:t xml:space="preserve">complexity theories: back to the future? </w:t>
            </w:r>
            <w:r w:rsidRPr="008C5991">
              <w:rPr>
                <w:rFonts w:ascii="Times New Roman" w:eastAsia="Times New Roman" w:hAnsi="Times New Roman" w:cs="Times New Roman"/>
                <w:i/>
                <w:iCs/>
                <w:sz w:val="24"/>
                <w:szCs w:val="24"/>
              </w:rPr>
              <w:t>Journal of Change Management,</w:t>
            </w:r>
            <w:r w:rsidRPr="008C5991">
              <w:rPr>
                <w:rFonts w:ascii="Times New Roman" w:eastAsia="Times New Roman" w:hAnsi="Times New Roman" w:cs="Times New Roman"/>
                <w:sz w:val="24"/>
                <w:szCs w:val="24"/>
              </w:rPr>
              <w:t xml:space="preserve"> </w:t>
            </w:r>
            <w:r w:rsidRPr="008C5991">
              <w:rPr>
                <w:rFonts w:ascii="Times New Roman" w:eastAsia="Times New Roman" w:hAnsi="Times New Roman" w:cs="Times New Roman"/>
                <w:i/>
                <w:iCs/>
                <w:sz w:val="24"/>
                <w:szCs w:val="24"/>
              </w:rPr>
              <w:t>4</w:t>
            </w:r>
            <w:r w:rsidRPr="008C5991">
              <w:rPr>
                <w:rFonts w:ascii="Times New Roman" w:eastAsia="Times New Roman" w:hAnsi="Times New Roman" w:cs="Times New Roman"/>
                <w:sz w:val="24"/>
                <w:szCs w:val="24"/>
              </w:rPr>
              <w:t>(4), 309-325.</w:t>
            </w:r>
          </w:p>
          <w:p w14:paraId="361B5310" w14:textId="77777777" w:rsidR="004A3B65" w:rsidRPr="008C5991" w:rsidRDefault="004A3B65" w:rsidP="007F74BF">
            <w:pPr>
              <w:rPr>
                <w:rFonts w:ascii="Times New Roman" w:hAnsi="Times New Roman" w:cs="Times New Roman"/>
                <w:sz w:val="24"/>
                <w:szCs w:val="24"/>
              </w:rPr>
            </w:pPr>
          </w:p>
        </w:tc>
        <w:tc>
          <w:tcPr>
            <w:tcW w:w="901" w:type="dxa"/>
          </w:tcPr>
          <w:p w14:paraId="514E654D" w14:textId="2DD4F858" w:rsidR="004A3B65" w:rsidRPr="008C5991" w:rsidRDefault="005219B5" w:rsidP="007F74BF">
            <w:pPr>
              <w:rPr>
                <w:rFonts w:ascii="Times New Roman" w:hAnsi="Times New Roman" w:cs="Times New Roman"/>
                <w:sz w:val="24"/>
                <w:szCs w:val="24"/>
              </w:rPr>
            </w:pPr>
            <w:r w:rsidRPr="008C5991">
              <w:rPr>
                <w:rFonts w:ascii="Times New Roman" w:hAnsi="Times New Roman" w:cs="Times New Roman"/>
                <w:sz w:val="24"/>
                <w:szCs w:val="24"/>
              </w:rPr>
              <w:t>Level V</w:t>
            </w:r>
          </w:p>
        </w:tc>
        <w:tc>
          <w:tcPr>
            <w:tcW w:w="1526" w:type="dxa"/>
          </w:tcPr>
          <w:p w14:paraId="479128AB" w14:textId="2B9275B0" w:rsidR="004A3B65" w:rsidRPr="008C5991" w:rsidRDefault="005219B5" w:rsidP="007F74BF">
            <w:pPr>
              <w:rPr>
                <w:rFonts w:ascii="Times New Roman" w:hAnsi="Times New Roman" w:cs="Times New Roman"/>
                <w:sz w:val="24"/>
                <w:szCs w:val="24"/>
              </w:rPr>
            </w:pPr>
            <w:r w:rsidRPr="008C5991">
              <w:rPr>
                <w:rFonts w:ascii="Times New Roman" w:hAnsi="Times New Roman" w:cs="Times New Roman"/>
                <w:sz w:val="24"/>
                <w:szCs w:val="24"/>
              </w:rPr>
              <w:t>Review of Lewin’s planned approach for change including review of literature on complexity theories.</w:t>
            </w:r>
          </w:p>
        </w:tc>
        <w:tc>
          <w:tcPr>
            <w:tcW w:w="1526" w:type="dxa"/>
          </w:tcPr>
          <w:p w14:paraId="26D1FEF7" w14:textId="3FF59B6A" w:rsidR="004A3B65" w:rsidRPr="008C5991" w:rsidRDefault="005219B5" w:rsidP="007F74BF">
            <w:pPr>
              <w:rPr>
                <w:rFonts w:ascii="Times New Roman" w:hAnsi="Times New Roman" w:cs="Times New Roman"/>
                <w:sz w:val="24"/>
                <w:szCs w:val="24"/>
              </w:rPr>
            </w:pPr>
            <w:r w:rsidRPr="008C5991">
              <w:rPr>
                <w:rFonts w:ascii="Times New Roman" w:hAnsi="Times New Roman" w:cs="Times New Roman"/>
                <w:sz w:val="24"/>
                <w:szCs w:val="24"/>
              </w:rPr>
              <w:t>Organizations may need to return to Lewin’s theory to implement forward change.</w:t>
            </w:r>
          </w:p>
        </w:tc>
        <w:tc>
          <w:tcPr>
            <w:tcW w:w="1456" w:type="dxa"/>
          </w:tcPr>
          <w:p w14:paraId="612F1136" w14:textId="0A22C2BD" w:rsidR="004A3B65" w:rsidRPr="008C5991" w:rsidRDefault="005219B5" w:rsidP="007F74BF">
            <w:pPr>
              <w:rPr>
                <w:rFonts w:ascii="Times New Roman" w:hAnsi="Times New Roman" w:cs="Times New Roman"/>
                <w:sz w:val="24"/>
                <w:szCs w:val="24"/>
              </w:rPr>
            </w:pPr>
            <w:r w:rsidRPr="008C5991">
              <w:rPr>
                <w:rFonts w:ascii="Times New Roman" w:hAnsi="Times New Roman" w:cs="Times New Roman"/>
                <w:sz w:val="24"/>
                <w:szCs w:val="24"/>
              </w:rPr>
              <w:t>Support for the use of and implementation of change using Lewin’s change theory.</w:t>
            </w:r>
          </w:p>
        </w:tc>
      </w:tr>
      <w:tr w:rsidR="00321033" w:rsidRPr="008C5991" w14:paraId="3A23A65F" w14:textId="77777777" w:rsidTr="0079040C">
        <w:tc>
          <w:tcPr>
            <w:tcW w:w="4193" w:type="dxa"/>
          </w:tcPr>
          <w:p w14:paraId="5D071CD8"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Centers for Disease Control and Prevention (2014).  </w:t>
            </w:r>
          </w:p>
          <w:p w14:paraId="74EA80C7"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Best practices for comprehensive tobacco </w:t>
            </w:r>
          </w:p>
          <w:p w14:paraId="635B4B3A"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control programs.  Retrieved from: </w:t>
            </w:r>
          </w:p>
          <w:p w14:paraId="4061D08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https://www.cdc.gov/tobacco/stateandcommunity/</w:t>
            </w:r>
          </w:p>
          <w:p w14:paraId="0388B5F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best practices/pdfs/2014/comprehensive.pdf</w:t>
            </w:r>
          </w:p>
          <w:p w14:paraId="2EB88032" w14:textId="77777777" w:rsidR="00321033" w:rsidRPr="008C5991" w:rsidRDefault="00321033" w:rsidP="007F74BF">
            <w:pPr>
              <w:rPr>
                <w:rFonts w:ascii="Times New Roman" w:hAnsi="Times New Roman" w:cs="Times New Roman"/>
                <w:sz w:val="24"/>
                <w:szCs w:val="24"/>
              </w:rPr>
            </w:pPr>
          </w:p>
        </w:tc>
        <w:tc>
          <w:tcPr>
            <w:tcW w:w="901" w:type="dxa"/>
          </w:tcPr>
          <w:p w14:paraId="771AC6FE" w14:textId="77777777" w:rsidR="00321033" w:rsidRPr="008C5991" w:rsidRDefault="00321033" w:rsidP="007F74BF">
            <w:pPr>
              <w:rPr>
                <w:rFonts w:ascii="Times New Roman" w:hAnsi="Times New Roman" w:cs="Times New Roman"/>
                <w:sz w:val="24"/>
                <w:szCs w:val="24"/>
              </w:rPr>
            </w:pPr>
          </w:p>
          <w:p w14:paraId="5950ED64"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10AFFD8E"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Population wide cessation efforts are most efficient and effective at reaching many people. Change in health care organizations complement the population level </w:t>
            </w:r>
            <w:r w:rsidRPr="008C5991">
              <w:rPr>
                <w:rFonts w:ascii="Times New Roman" w:hAnsi="Times New Roman" w:cs="Times New Roman"/>
                <w:sz w:val="24"/>
                <w:szCs w:val="24"/>
              </w:rPr>
              <w:lastRenderedPageBreak/>
              <w:t>intervention.  Three major goals are recommended, promoting health system change, expanding insurance coverage and utilization of proven cessation treatments, supporting state quitline capacity.</w:t>
            </w:r>
          </w:p>
        </w:tc>
        <w:tc>
          <w:tcPr>
            <w:tcW w:w="1526" w:type="dxa"/>
          </w:tcPr>
          <w:p w14:paraId="4A9EFD76"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 xml:space="preserve">Primary care role in promoting decreased smoking includes ensuring every patient is screened for tobacco use and if positive, are advised to quit and counseled using a </w:t>
            </w:r>
            <w:r w:rsidRPr="008C5991">
              <w:rPr>
                <w:rFonts w:ascii="Times New Roman" w:hAnsi="Times New Roman" w:cs="Times New Roman"/>
                <w:sz w:val="24"/>
                <w:szCs w:val="24"/>
              </w:rPr>
              <w:lastRenderedPageBreak/>
              <w:t>proven smoking cessation method. The CDC recommends use of a tool such as the 5 A’s smoking cessation methods.</w:t>
            </w:r>
          </w:p>
        </w:tc>
        <w:tc>
          <w:tcPr>
            <w:tcW w:w="1456" w:type="dxa"/>
          </w:tcPr>
          <w:p w14:paraId="506E7FA4"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Provider education regarding CDC recommendations and education regarding the 5 A’s smoking cessation method.</w:t>
            </w:r>
          </w:p>
        </w:tc>
      </w:tr>
      <w:tr w:rsidR="00321033" w:rsidRPr="008C5991" w14:paraId="183496EE" w14:textId="77777777" w:rsidTr="0079040C">
        <w:tc>
          <w:tcPr>
            <w:tcW w:w="4193" w:type="dxa"/>
          </w:tcPr>
          <w:p w14:paraId="04B264A8"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Centers for Disease Control and Prevention (2017).  </w:t>
            </w:r>
          </w:p>
          <w:p w14:paraId="4ACC21D9"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CDC – Fact sheet- Health effects of cigarette smoking – </w:t>
            </w:r>
          </w:p>
          <w:p w14:paraId="143B711B"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Smoking and tobacco use.  Retrieved from: https://www.cdc.gov/tobacco/data_statistics/fact_sheets/</w:t>
            </w:r>
          </w:p>
          <w:p w14:paraId="476EC22B"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health_effects/effects_cig_smoking/index.htm.</w:t>
            </w:r>
          </w:p>
          <w:p w14:paraId="7F1BCFA6" w14:textId="77777777" w:rsidR="00321033" w:rsidRPr="008C5991" w:rsidRDefault="00321033" w:rsidP="007F74BF">
            <w:pPr>
              <w:rPr>
                <w:rFonts w:ascii="Times New Roman" w:hAnsi="Times New Roman" w:cs="Times New Roman"/>
                <w:sz w:val="24"/>
                <w:szCs w:val="24"/>
              </w:rPr>
            </w:pPr>
          </w:p>
        </w:tc>
        <w:tc>
          <w:tcPr>
            <w:tcW w:w="901" w:type="dxa"/>
          </w:tcPr>
          <w:p w14:paraId="68F9FFF3"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59DCF5CD"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Cigarette smoking causes more than 480,000 deaths each year in the United States which is nearly 1 in 5 deaths. Many health risks associated with smoking including cardiovascular disease, lung disease, multiple types of cancer, both male and female fertility, and adverse effects to babies born to smokers.</w:t>
            </w:r>
          </w:p>
        </w:tc>
        <w:tc>
          <w:tcPr>
            <w:tcW w:w="1526" w:type="dxa"/>
          </w:tcPr>
          <w:p w14:paraId="0CCEA23A"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Quitting smoking significantly decreases health risks.</w:t>
            </w:r>
          </w:p>
        </w:tc>
        <w:tc>
          <w:tcPr>
            <w:tcW w:w="1456" w:type="dxa"/>
          </w:tcPr>
          <w:p w14:paraId="6E323BF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Providing education regarding the health risks of smoking and the importance and benefits of stopping smoking.</w:t>
            </w:r>
          </w:p>
        </w:tc>
      </w:tr>
      <w:tr w:rsidR="00321033" w:rsidRPr="008C5991" w14:paraId="1A0C05A0" w14:textId="77777777" w:rsidTr="0079040C">
        <w:trPr>
          <w:trHeight w:val="917"/>
        </w:trPr>
        <w:tc>
          <w:tcPr>
            <w:tcW w:w="4193" w:type="dxa"/>
          </w:tcPr>
          <w:p w14:paraId="348EF484"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lastRenderedPageBreak/>
              <w:t xml:space="preserve">Chertok, I. &amp; Archer, S. (2015).  Evaluation of a midwife- and nurse-delivered 5 A’s prenatal smoking cessation program.  </w:t>
            </w:r>
            <w:r w:rsidRPr="008C5991">
              <w:rPr>
                <w:rFonts w:ascii="Times New Roman" w:hAnsi="Times New Roman" w:cs="Times New Roman"/>
                <w:i/>
                <w:sz w:val="24"/>
                <w:szCs w:val="24"/>
              </w:rPr>
              <w:t>Journal of Midwifery &amp; Women’s Health 60</w:t>
            </w:r>
            <w:r w:rsidRPr="008C5991">
              <w:rPr>
                <w:rFonts w:ascii="Times New Roman" w:hAnsi="Times New Roman" w:cs="Times New Roman"/>
                <w:sz w:val="24"/>
                <w:szCs w:val="24"/>
              </w:rPr>
              <w:t>(2), 175-181.</w:t>
            </w:r>
          </w:p>
          <w:p w14:paraId="6B472D70" w14:textId="77777777" w:rsidR="00321033" w:rsidRPr="008C5991" w:rsidRDefault="00321033" w:rsidP="007F74BF">
            <w:pPr>
              <w:contextualSpacing/>
              <w:rPr>
                <w:rFonts w:ascii="Times New Roman" w:hAnsi="Times New Roman" w:cs="Times New Roman"/>
                <w:sz w:val="24"/>
                <w:szCs w:val="24"/>
              </w:rPr>
            </w:pPr>
          </w:p>
        </w:tc>
        <w:tc>
          <w:tcPr>
            <w:tcW w:w="901" w:type="dxa"/>
          </w:tcPr>
          <w:p w14:paraId="24A71873"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w:t>
            </w:r>
          </w:p>
        </w:tc>
        <w:tc>
          <w:tcPr>
            <w:tcW w:w="1526" w:type="dxa"/>
          </w:tcPr>
          <w:p w14:paraId="3961C9DF"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Study regarding use of 5 A’s to assist with smoking cessation in pregnant woman in West Virginia. Midwifes incorporated the 5 A’s into routine prenatal visits.</w:t>
            </w:r>
          </w:p>
        </w:tc>
        <w:tc>
          <w:tcPr>
            <w:tcW w:w="1526" w:type="dxa"/>
          </w:tcPr>
          <w:p w14:paraId="778A3E89"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Use of the 5 A’s smoking cessation method was found to be effective in decreasing both prenatal smoking and prenatal smoking exposure.</w:t>
            </w:r>
          </w:p>
        </w:tc>
        <w:tc>
          <w:tcPr>
            <w:tcW w:w="1456" w:type="dxa"/>
          </w:tcPr>
          <w:p w14:paraId="0D8DF566"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Providing information to providers about successful implementation of the 5 A’s smoking cessation method.</w:t>
            </w:r>
          </w:p>
        </w:tc>
      </w:tr>
      <w:tr w:rsidR="00CA5916" w:rsidRPr="008C5991" w14:paraId="528A69C4" w14:textId="77777777" w:rsidTr="0079040C">
        <w:trPr>
          <w:trHeight w:val="917"/>
        </w:trPr>
        <w:tc>
          <w:tcPr>
            <w:tcW w:w="4193" w:type="dxa"/>
          </w:tcPr>
          <w:p w14:paraId="51ACE0B0" w14:textId="1ED61BCC" w:rsidR="00CA5916" w:rsidRPr="00CA5916" w:rsidRDefault="00CA5916" w:rsidP="00CA5916">
            <w:pPr>
              <w:widowControl w:val="0"/>
              <w:autoSpaceDE w:val="0"/>
              <w:autoSpaceDN w:val="0"/>
              <w:adjustRightInd w:val="0"/>
              <w:rPr>
                <w:rFonts w:ascii="Helvetica" w:hAnsi="Helvetica" w:cs="Helvetica"/>
                <w:sz w:val="24"/>
                <w:szCs w:val="24"/>
              </w:rPr>
            </w:pPr>
            <w:r w:rsidRPr="00CA5916">
              <w:rPr>
                <w:rFonts w:ascii="Times New Roman" w:hAnsi="Times New Roman" w:cs="Times New Roman"/>
                <w:sz w:val="24"/>
                <w:szCs w:val="24"/>
              </w:rPr>
              <w:t>Cunningham, P. (2014).  Patient engagement during medical visits and smoking cessation</w:t>
            </w:r>
            <w:r>
              <w:rPr>
                <w:rFonts w:ascii="Helvetica" w:hAnsi="Helvetica" w:cs="Helvetica"/>
                <w:sz w:val="24"/>
                <w:szCs w:val="24"/>
              </w:rPr>
              <w:t xml:space="preserve"> </w:t>
            </w:r>
            <w:r w:rsidRPr="00CA5916">
              <w:rPr>
                <w:rFonts w:ascii="Times New Roman" w:hAnsi="Times New Roman" w:cs="Times New Roman"/>
                <w:sz w:val="24"/>
                <w:szCs w:val="24"/>
              </w:rPr>
              <w:t xml:space="preserve">counseling.  </w:t>
            </w:r>
            <w:r w:rsidRPr="00CA5916">
              <w:rPr>
                <w:rFonts w:ascii="Times New Roman" w:hAnsi="Times New Roman" w:cs="Times New Roman"/>
                <w:i/>
                <w:iCs/>
                <w:sz w:val="24"/>
                <w:szCs w:val="24"/>
              </w:rPr>
              <w:t>JAMA Internal Medicine, 174</w:t>
            </w:r>
            <w:r w:rsidRPr="00CA5916">
              <w:rPr>
                <w:rFonts w:ascii="Times New Roman" w:hAnsi="Times New Roman" w:cs="Times New Roman"/>
                <w:sz w:val="24"/>
                <w:szCs w:val="24"/>
              </w:rPr>
              <w:t>(8), 1291-1298.</w:t>
            </w:r>
          </w:p>
          <w:p w14:paraId="7B8FA51E" w14:textId="77777777" w:rsidR="00CA5916" w:rsidRPr="00CA5916" w:rsidRDefault="00CA5916" w:rsidP="00CA5916">
            <w:pPr>
              <w:contextualSpacing/>
              <w:rPr>
                <w:rFonts w:ascii="Times New Roman" w:hAnsi="Times New Roman" w:cs="Times New Roman"/>
                <w:sz w:val="24"/>
                <w:szCs w:val="24"/>
              </w:rPr>
            </w:pPr>
          </w:p>
        </w:tc>
        <w:tc>
          <w:tcPr>
            <w:tcW w:w="901" w:type="dxa"/>
          </w:tcPr>
          <w:p w14:paraId="50BE77BE" w14:textId="485209AF" w:rsidR="00CA5916" w:rsidRPr="00CA5916" w:rsidRDefault="00CA5916" w:rsidP="00CA5916">
            <w:pPr>
              <w:rPr>
                <w:rFonts w:ascii="Times New Roman" w:hAnsi="Times New Roman" w:cs="Times New Roman"/>
                <w:sz w:val="24"/>
                <w:szCs w:val="24"/>
              </w:rPr>
            </w:pPr>
            <w:r>
              <w:rPr>
                <w:rFonts w:ascii="Times New Roman" w:hAnsi="Times New Roman" w:cs="Times New Roman"/>
                <w:sz w:val="24"/>
                <w:szCs w:val="24"/>
              </w:rPr>
              <w:t>Level V</w:t>
            </w:r>
          </w:p>
        </w:tc>
        <w:tc>
          <w:tcPr>
            <w:tcW w:w="1526" w:type="dxa"/>
          </w:tcPr>
          <w:p w14:paraId="36049A00" w14:textId="54EE88E1" w:rsidR="00CA5916" w:rsidRPr="00CA5916" w:rsidRDefault="00CA5916" w:rsidP="00CA5916">
            <w:pPr>
              <w:contextualSpacing/>
              <w:rPr>
                <w:rFonts w:ascii="Times New Roman" w:hAnsi="Times New Roman" w:cs="Times New Roman"/>
                <w:sz w:val="24"/>
                <w:szCs w:val="24"/>
              </w:rPr>
            </w:pPr>
            <w:r>
              <w:rPr>
                <w:rFonts w:ascii="Times New Roman" w:hAnsi="Times New Roman" w:cs="Times New Roman"/>
                <w:sz w:val="24"/>
                <w:szCs w:val="24"/>
              </w:rPr>
              <w:t>Study regarding the effects of patient engagement during smoking cessation counseling.</w:t>
            </w:r>
          </w:p>
        </w:tc>
        <w:tc>
          <w:tcPr>
            <w:tcW w:w="1526" w:type="dxa"/>
          </w:tcPr>
          <w:p w14:paraId="6994D401" w14:textId="4F7603DB" w:rsidR="00CA5916" w:rsidRPr="00CA5916" w:rsidRDefault="00CA5916" w:rsidP="00CA5916">
            <w:pPr>
              <w:rPr>
                <w:rFonts w:ascii="Times New Roman" w:hAnsi="Times New Roman" w:cs="Times New Roman"/>
                <w:sz w:val="24"/>
                <w:szCs w:val="24"/>
              </w:rPr>
            </w:pPr>
            <w:r>
              <w:rPr>
                <w:rFonts w:ascii="Times New Roman" w:hAnsi="Times New Roman" w:cs="Times New Roman"/>
                <w:sz w:val="24"/>
                <w:szCs w:val="24"/>
              </w:rPr>
              <w:t>Level of patient engagement does not necessarily effect receptiveness to smoking cessation counseling so providers should complete smoking cessation counseling regardless as this does increase the chance of a quit attempt.</w:t>
            </w:r>
          </w:p>
        </w:tc>
        <w:tc>
          <w:tcPr>
            <w:tcW w:w="1456" w:type="dxa"/>
          </w:tcPr>
          <w:p w14:paraId="0D961AAF" w14:textId="52521A15" w:rsidR="00CA5916" w:rsidRPr="00CA5916" w:rsidRDefault="00CA5916" w:rsidP="00CA5916">
            <w:pPr>
              <w:rPr>
                <w:rFonts w:ascii="Times New Roman" w:hAnsi="Times New Roman" w:cs="Times New Roman"/>
                <w:sz w:val="24"/>
                <w:szCs w:val="24"/>
              </w:rPr>
            </w:pPr>
            <w:r>
              <w:rPr>
                <w:rFonts w:ascii="Times New Roman" w:hAnsi="Times New Roman" w:cs="Times New Roman"/>
                <w:sz w:val="24"/>
                <w:szCs w:val="24"/>
              </w:rPr>
              <w:t>Used to provide support for recommendations that providers complete smoking cessation counseling with all patients with a positive smoking history.</w:t>
            </w:r>
          </w:p>
        </w:tc>
      </w:tr>
      <w:tr w:rsidR="00321033" w:rsidRPr="008C5991" w14:paraId="65171AE5" w14:textId="77777777" w:rsidTr="0079040C">
        <w:tc>
          <w:tcPr>
            <w:tcW w:w="4193" w:type="dxa"/>
          </w:tcPr>
          <w:p w14:paraId="7EB7DAAA"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Dixon, L., Medoff, D., Goldberg, R., Lucksted, A., Kreyenbuhl, J., DiClelmente, C., Potts, W., Leith, J., Brown, C., Adams, C., &amp; Afful, J. (2009).  Is implementation of the 5 A’s smoking cessation at community mental health centers effective for reduction of smoking by patients with serious mental </w:t>
            </w:r>
            <w:r w:rsidRPr="008C5991">
              <w:rPr>
                <w:rFonts w:ascii="Times New Roman" w:hAnsi="Times New Roman" w:cs="Times New Roman"/>
                <w:sz w:val="24"/>
                <w:szCs w:val="24"/>
              </w:rPr>
              <w:lastRenderedPageBreak/>
              <w:t xml:space="preserve">illness?  </w:t>
            </w:r>
            <w:r w:rsidRPr="008C5991">
              <w:rPr>
                <w:rFonts w:ascii="Times New Roman" w:hAnsi="Times New Roman" w:cs="Times New Roman"/>
                <w:i/>
                <w:sz w:val="24"/>
                <w:szCs w:val="24"/>
              </w:rPr>
              <w:t>The American Journal on Addictions, 18</w:t>
            </w:r>
            <w:r w:rsidRPr="008C5991">
              <w:rPr>
                <w:rFonts w:ascii="Times New Roman" w:hAnsi="Times New Roman" w:cs="Times New Roman"/>
                <w:sz w:val="24"/>
                <w:szCs w:val="24"/>
              </w:rPr>
              <w:t>, 386-392.</w:t>
            </w:r>
          </w:p>
          <w:p w14:paraId="6E4C9913" w14:textId="77777777" w:rsidR="00321033" w:rsidRPr="008C5991" w:rsidRDefault="00321033" w:rsidP="007F74BF">
            <w:pPr>
              <w:contextualSpacing/>
              <w:rPr>
                <w:rFonts w:ascii="Times New Roman" w:hAnsi="Times New Roman" w:cs="Times New Roman"/>
                <w:sz w:val="24"/>
                <w:szCs w:val="24"/>
              </w:rPr>
            </w:pPr>
          </w:p>
        </w:tc>
        <w:tc>
          <w:tcPr>
            <w:tcW w:w="901" w:type="dxa"/>
          </w:tcPr>
          <w:p w14:paraId="0B996EB5"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Level VI</w:t>
            </w:r>
          </w:p>
        </w:tc>
        <w:tc>
          <w:tcPr>
            <w:tcW w:w="1526" w:type="dxa"/>
          </w:tcPr>
          <w:p w14:paraId="1838D286"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Study regarding implementation of 5 A’s smoking cessation at 6 outpatient mental health clinics.  </w:t>
            </w:r>
            <w:r w:rsidRPr="008C5991">
              <w:rPr>
                <w:rFonts w:ascii="Times New Roman" w:hAnsi="Times New Roman" w:cs="Times New Roman"/>
                <w:sz w:val="24"/>
                <w:szCs w:val="24"/>
              </w:rPr>
              <w:lastRenderedPageBreak/>
              <w:t>Providers were asked to utilize the 5 A’s smoking cessation method at every patient visit and results were analyzed at 6 and 12 months.</w:t>
            </w:r>
          </w:p>
        </w:tc>
        <w:tc>
          <w:tcPr>
            <w:tcW w:w="1526" w:type="dxa"/>
          </w:tcPr>
          <w:p w14:paraId="56F11E1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 xml:space="preserve">There was significant decrease in people who reported smoking in the past week at 12 months and </w:t>
            </w:r>
            <w:r w:rsidRPr="008C5991">
              <w:rPr>
                <w:rFonts w:ascii="Times New Roman" w:hAnsi="Times New Roman" w:cs="Times New Roman"/>
                <w:sz w:val="24"/>
                <w:szCs w:val="24"/>
              </w:rPr>
              <w:lastRenderedPageBreak/>
              <w:t>the number of cigarettes smoked per week significantly decreased at 6 and 12 months.</w:t>
            </w:r>
          </w:p>
        </w:tc>
        <w:tc>
          <w:tcPr>
            <w:tcW w:w="1456" w:type="dxa"/>
          </w:tcPr>
          <w:p w14:paraId="7B1B65A3"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 xml:space="preserve">Providing information to providers about successful implementation of the 5 A’s smoking </w:t>
            </w:r>
            <w:r w:rsidRPr="008C5991">
              <w:rPr>
                <w:rFonts w:ascii="Times New Roman" w:hAnsi="Times New Roman" w:cs="Times New Roman"/>
                <w:sz w:val="24"/>
                <w:szCs w:val="24"/>
              </w:rPr>
              <w:lastRenderedPageBreak/>
              <w:t>cessation method.</w:t>
            </w:r>
          </w:p>
        </w:tc>
      </w:tr>
      <w:tr w:rsidR="00B46C51" w:rsidRPr="008C5991" w14:paraId="1AB72D1E" w14:textId="77777777" w:rsidTr="0079040C">
        <w:tc>
          <w:tcPr>
            <w:tcW w:w="4193" w:type="dxa"/>
          </w:tcPr>
          <w:p w14:paraId="31A784CE" w14:textId="6884EFB1" w:rsidR="00B46C51" w:rsidRPr="00B46C51" w:rsidRDefault="00B46C51" w:rsidP="00B46C51">
            <w:pPr>
              <w:widowControl w:val="0"/>
              <w:autoSpaceDE w:val="0"/>
              <w:autoSpaceDN w:val="0"/>
              <w:adjustRightInd w:val="0"/>
              <w:rPr>
                <w:rFonts w:ascii="Helvetica" w:hAnsi="Helvetica" w:cs="Helvetica"/>
                <w:sz w:val="24"/>
                <w:szCs w:val="24"/>
              </w:rPr>
            </w:pPr>
            <w:r w:rsidRPr="00B46C51">
              <w:rPr>
                <w:rFonts w:ascii="Times New Roman" w:hAnsi="Times New Roman" w:cs="Times New Roman"/>
                <w:sz w:val="24"/>
                <w:szCs w:val="24"/>
              </w:rPr>
              <w:lastRenderedPageBreak/>
              <w:t>Eisner, M., Anthonisen, N., Coultas, D., Kuenzli, N., Perez-Padilla, R., Postma, D., Romieu, I.,</w:t>
            </w:r>
            <w:r>
              <w:rPr>
                <w:rFonts w:ascii="Helvetica" w:hAnsi="Helvetica" w:cs="Helvetica"/>
                <w:sz w:val="24"/>
                <w:szCs w:val="24"/>
              </w:rPr>
              <w:t xml:space="preserve"> </w:t>
            </w:r>
            <w:r w:rsidRPr="00B46C51">
              <w:rPr>
                <w:rFonts w:ascii="Times New Roman" w:hAnsi="Times New Roman" w:cs="Times New Roman"/>
                <w:sz w:val="24"/>
                <w:szCs w:val="24"/>
              </w:rPr>
              <w:t xml:space="preserve">Silverman, E., &amp; Balmes, J. (2010).  An official American Thoracic Society public policy statement: Novel risk factors and the global burden of chronic obstructive pulmonary disease.  </w:t>
            </w:r>
            <w:r w:rsidRPr="00B46C51">
              <w:rPr>
                <w:rFonts w:ascii="Times New Roman" w:hAnsi="Times New Roman" w:cs="Times New Roman"/>
                <w:i/>
                <w:iCs/>
                <w:sz w:val="24"/>
                <w:szCs w:val="24"/>
              </w:rPr>
              <w:t>American Journal of Respiratory and Critical Care Medicine, 182</w:t>
            </w:r>
            <w:r w:rsidRPr="00B46C51">
              <w:rPr>
                <w:rFonts w:ascii="Times New Roman" w:hAnsi="Times New Roman" w:cs="Times New Roman"/>
                <w:sz w:val="24"/>
                <w:szCs w:val="24"/>
              </w:rPr>
              <w:t>(5), 693-718.</w:t>
            </w:r>
          </w:p>
          <w:p w14:paraId="16A7BC6E" w14:textId="77777777" w:rsidR="00B46C51" w:rsidRPr="00B46C51" w:rsidRDefault="00B46C51" w:rsidP="00B46C51">
            <w:pPr>
              <w:contextualSpacing/>
              <w:rPr>
                <w:rFonts w:ascii="Times New Roman" w:hAnsi="Times New Roman" w:cs="Times New Roman"/>
                <w:sz w:val="24"/>
                <w:szCs w:val="24"/>
              </w:rPr>
            </w:pPr>
          </w:p>
        </w:tc>
        <w:tc>
          <w:tcPr>
            <w:tcW w:w="901" w:type="dxa"/>
          </w:tcPr>
          <w:p w14:paraId="3BF47897" w14:textId="2786ABFC" w:rsidR="00B46C51" w:rsidRPr="00B46C51" w:rsidRDefault="00B46C51" w:rsidP="00B46C51">
            <w:pPr>
              <w:rPr>
                <w:rFonts w:ascii="Times New Roman" w:hAnsi="Times New Roman" w:cs="Times New Roman"/>
                <w:sz w:val="24"/>
                <w:szCs w:val="24"/>
              </w:rPr>
            </w:pPr>
            <w:r>
              <w:rPr>
                <w:rFonts w:ascii="Times New Roman" w:hAnsi="Times New Roman" w:cs="Times New Roman"/>
                <w:sz w:val="24"/>
                <w:szCs w:val="24"/>
              </w:rPr>
              <w:t>Level V</w:t>
            </w:r>
          </w:p>
        </w:tc>
        <w:tc>
          <w:tcPr>
            <w:tcW w:w="1526" w:type="dxa"/>
          </w:tcPr>
          <w:p w14:paraId="2CC30E46" w14:textId="7A4D6AB3" w:rsidR="00B46C51" w:rsidRPr="00B46C51" w:rsidRDefault="00B46C51" w:rsidP="00B46C51">
            <w:pPr>
              <w:rPr>
                <w:rFonts w:ascii="Times New Roman" w:hAnsi="Times New Roman" w:cs="Times New Roman"/>
                <w:sz w:val="24"/>
                <w:szCs w:val="24"/>
              </w:rPr>
            </w:pPr>
            <w:r>
              <w:rPr>
                <w:rFonts w:ascii="Times New Roman" w:hAnsi="Times New Roman" w:cs="Times New Roman"/>
                <w:sz w:val="24"/>
                <w:szCs w:val="24"/>
              </w:rPr>
              <w:t>Study regarding the risk factors and burden of COPD</w:t>
            </w:r>
          </w:p>
        </w:tc>
        <w:tc>
          <w:tcPr>
            <w:tcW w:w="1526" w:type="dxa"/>
          </w:tcPr>
          <w:p w14:paraId="52076FF7" w14:textId="06B954D2" w:rsidR="00B46C51" w:rsidRPr="00B46C51" w:rsidRDefault="00B46C51" w:rsidP="00B46C51">
            <w:pPr>
              <w:rPr>
                <w:rFonts w:ascii="Times New Roman" w:hAnsi="Times New Roman" w:cs="Times New Roman"/>
                <w:sz w:val="24"/>
                <w:szCs w:val="24"/>
              </w:rPr>
            </w:pPr>
            <w:r>
              <w:rPr>
                <w:rFonts w:ascii="Times New Roman" w:hAnsi="Times New Roman" w:cs="Times New Roman"/>
                <w:sz w:val="24"/>
                <w:szCs w:val="24"/>
              </w:rPr>
              <w:t>To prevent COPD related disability and mortality, efforts must focus on prevention and cessation of exposure to smoke.</w:t>
            </w:r>
          </w:p>
        </w:tc>
        <w:tc>
          <w:tcPr>
            <w:tcW w:w="1456" w:type="dxa"/>
          </w:tcPr>
          <w:p w14:paraId="025F3D16" w14:textId="48D3933C" w:rsidR="00B46C51" w:rsidRPr="00B46C51" w:rsidRDefault="00B46C51" w:rsidP="00B46C51">
            <w:pPr>
              <w:rPr>
                <w:rFonts w:ascii="Times New Roman" w:hAnsi="Times New Roman" w:cs="Times New Roman"/>
                <w:sz w:val="24"/>
                <w:szCs w:val="24"/>
              </w:rPr>
            </w:pPr>
            <w:r>
              <w:rPr>
                <w:rFonts w:ascii="Times New Roman" w:hAnsi="Times New Roman" w:cs="Times New Roman"/>
                <w:sz w:val="24"/>
                <w:szCs w:val="24"/>
              </w:rPr>
              <w:t>Used to support the recommendations of placing importance on smoking cessation</w:t>
            </w:r>
          </w:p>
        </w:tc>
      </w:tr>
      <w:tr w:rsidR="00321033" w:rsidRPr="008C5991" w14:paraId="7D83005B" w14:textId="77777777" w:rsidTr="0079040C">
        <w:tc>
          <w:tcPr>
            <w:tcW w:w="4193" w:type="dxa"/>
          </w:tcPr>
          <w:p w14:paraId="426FA69F"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Ekpu, V. &amp; Brown, A. (2015).  The economic impact of </w:t>
            </w:r>
          </w:p>
          <w:p w14:paraId="5057FD06"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smoking and of reducing smoking prevalence: </w:t>
            </w:r>
          </w:p>
          <w:p w14:paraId="5A92B229"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Review of evidence.  </w:t>
            </w:r>
            <w:r w:rsidRPr="008C5991">
              <w:rPr>
                <w:rFonts w:ascii="Times New Roman" w:hAnsi="Times New Roman" w:cs="Times New Roman"/>
                <w:i/>
                <w:sz w:val="24"/>
                <w:szCs w:val="24"/>
              </w:rPr>
              <w:t xml:space="preserve">Tobacco Use Insights, 8, </w:t>
            </w:r>
            <w:r w:rsidRPr="008C5991">
              <w:rPr>
                <w:rFonts w:ascii="Times New Roman" w:hAnsi="Times New Roman" w:cs="Times New Roman"/>
                <w:sz w:val="24"/>
                <w:szCs w:val="24"/>
              </w:rPr>
              <w:t xml:space="preserve">1-35. </w:t>
            </w:r>
          </w:p>
          <w:p w14:paraId="48C9A6B6" w14:textId="77777777" w:rsidR="00321033" w:rsidRPr="008C5991" w:rsidRDefault="00321033" w:rsidP="007F74BF">
            <w:pPr>
              <w:contextualSpacing/>
              <w:rPr>
                <w:rFonts w:ascii="Times New Roman" w:hAnsi="Times New Roman" w:cs="Times New Roman"/>
                <w:sz w:val="24"/>
                <w:szCs w:val="24"/>
              </w:rPr>
            </w:pPr>
          </w:p>
        </w:tc>
        <w:tc>
          <w:tcPr>
            <w:tcW w:w="901" w:type="dxa"/>
          </w:tcPr>
          <w:p w14:paraId="7B0D6975"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w:t>
            </w:r>
          </w:p>
        </w:tc>
        <w:tc>
          <w:tcPr>
            <w:tcW w:w="1526" w:type="dxa"/>
          </w:tcPr>
          <w:p w14:paraId="4C93A96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Around 15% of aggregate health care expenditure in high –income countries can be attributed to smoking. In the United States this number is between 6% and 18% depending on location. Productivity losses in the United States caused by smoking are estimated at </w:t>
            </w:r>
            <w:r w:rsidRPr="008C5991">
              <w:rPr>
                <w:rFonts w:ascii="Times New Roman" w:hAnsi="Times New Roman" w:cs="Times New Roman"/>
                <w:sz w:val="24"/>
                <w:szCs w:val="24"/>
              </w:rPr>
              <w:lastRenderedPageBreak/>
              <w:t>$151 billion per year.  The cost per life saved of smoking pharmacological interventions is between $128 and $1450.  School based smoking cessation programs and behavioral therapies such as smoking cessation classes have been found to be effective and cost effective.</w:t>
            </w:r>
          </w:p>
        </w:tc>
        <w:tc>
          <w:tcPr>
            <w:tcW w:w="1526" w:type="dxa"/>
          </w:tcPr>
          <w:p w14:paraId="57D7F1F2"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The costs of smoking to society far outweigh any economic benefit tobacco might provide. Smoking cessation interventions are cost effective and beneficial to society as a whole.</w:t>
            </w:r>
          </w:p>
        </w:tc>
        <w:tc>
          <w:tcPr>
            <w:tcW w:w="1456" w:type="dxa"/>
          </w:tcPr>
          <w:p w14:paraId="1269BCF7"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Providing education regarding the costs to society of tobacco smoking and the cost-effective measure that can be used to promote smoking cessation. This will increase the understanding of the importance of tobacco use screening </w:t>
            </w:r>
            <w:r w:rsidRPr="008C5991">
              <w:rPr>
                <w:rFonts w:ascii="Times New Roman" w:hAnsi="Times New Roman" w:cs="Times New Roman"/>
                <w:sz w:val="24"/>
                <w:szCs w:val="24"/>
              </w:rPr>
              <w:lastRenderedPageBreak/>
              <w:t>and implementation of smoking cessation interventions.</w:t>
            </w:r>
          </w:p>
        </w:tc>
      </w:tr>
      <w:tr w:rsidR="008C5991" w:rsidRPr="008C5991" w14:paraId="3871E9CB" w14:textId="77777777" w:rsidTr="0079040C">
        <w:tc>
          <w:tcPr>
            <w:tcW w:w="4193" w:type="dxa"/>
          </w:tcPr>
          <w:p w14:paraId="2D8D2D68" w14:textId="6F2A7C30" w:rsidR="008C5991" w:rsidRPr="008C5991" w:rsidRDefault="008C5991" w:rsidP="008C5991">
            <w:pPr>
              <w:widowControl w:val="0"/>
              <w:autoSpaceDE w:val="0"/>
              <w:autoSpaceDN w:val="0"/>
              <w:adjustRightInd w:val="0"/>
              <w:rPr>
                <w:rFonts w:ascii="Times New Roman" w:hAnsi="Times New Roman" w:cs="Times New Roman"/>
                <w:sz w:val="24"/>
                <w:szCs w:val="24"/>
              </w:rPr>
            </w:pPr>
            <w:r w:rsidRPr="008C5991">
              <w:rPr>
                <w:rFonts w:ascii="Times New Roman" w:hAnsi="Times New Roman" w:cs="Times New Roman"/>
                <w:sz w:val="24"/>
                <w:szCs w:val="24"/>
              </w:rPr>
              <w:lastRenderedPageBreak/>
              <w:t>Guarascio, A., Ray S., Finch, C., &amp; Self, T. (2013).  The clinical and economic burden of chronic</w:t>
            </w:r>
            <w:r>
              <w:rPr>
                <w:rFonts w:ascii="Times New Roman" w:hAnsi="Times New Roman" w:cs="Times New Roman"/>
                <w:sz w:val="24"/>
                <w:szCs w:val="24"/>
              </w:rPr>
              <w:t xml:space="preserve"> </w:t>
            </w:r>
            <w:r w:rsidRPr="008C5991">
              <w:rPr>
                <w:rFonts w:ascii="Times New Roman" w:hAnsi="Times New Roman" w:cs="Times New Roman"/>
                <w:sz w:val="24"/>
                <w:szCs w:val="24"/>
              </w:rPr>
              <w:t xml:space="preserve">obstructive pulmonary disease in the USA.  </w:t>
            </w:r>
            <w:r w:rsidRPr="008C5991">
              <w:rPr>
                <w:rFonts w:ascii="Times New Roman" w:hAnsi="Times New Roman" w:cs="Times New Roman"/>
                <w:i/>
                <w:iCs/>
                <w:sz w:val="24"/>
                <w:szCs w:val="24"/>
              </w:rPr>
              <w:t xml:space="preserve">ClinicoEconomics and Outcomes Research, 5, </w:t>
            </w:r>
            <w:r w:rsidRPr="008C5991">
              <w:rPr>
                <w:rFonts w:ascii="Times New Roman" w:hAnsi="Times New Roman" w:cs="Times New Roman"/>
                <w:sz w:val="24"/>
                <w:szCs w:val="24"/>
              </w:rPr>
              <w:t>235-245.</w:t>
            </w:r>
          </w:p>
          <w:p w14:paraId="247A517C" w14:textId="77777777" w:rsidR="008C5991" w:rsidRPr="008C5991" w:rsidRDefault="008C5991" w:rsidP="007F74BF">
            <w:pPr>
              <w:contextualSpacing/>
              <w:rPr>
                <w:rFonts w:ascii="Times New Roman" w:hAnsi="Times New Roman" w:cs="Times New Roman"/>
                <w:sz w:val="24"/>
                <w:szCs w:val="24"/>
              </w:rPr>
            </w:pPr>
          </w:p>
        </w:tc>
        <w:tc>
          <w:tcPr>
            <w:tcW w:w="901" w:type="dxa"/>
          </w:tcPr>
          <w:p w14:paraId="0394C20A" w14:textId="2CD03CAB" w:rsidR="008C5991" w:rsidRPr="008C5991" w:rsidRDefault="008C5991" w:rsidP="007F74BF">
            <w:pPr>
              <w:rPr>
                <w:rFonts w:ascii="Times New Roman" w:hAnsi="Times New Roman" w:cs="Times New Roman"/>
                <w:sz w:val="24"/>
                <w:szCs w:val="24"/>
              </w:rPr>
            </w:pPr>
            <w:r>
              <w:rPr>
                <w:rFonts w:ascii="Times New Roman" w:hAnsi="Times New Roman" w:cs="Times New Roman"/>
                <w:sz w:val="24"/>
                <w:szCs w:val="24"/>
              </w:rPr>
              <w:t>Level V</w:t>
            </w:r>
          </w:p>
        </w:tc>
        <w:tc>
          <w:tcPr>
            <w:tcW w:w="1526" w:type="dxa"/>
          </w:tcPr>
          <w:p w14:paraId="7CE4B1C0" w14:textId="3D2DDEB1" w:rsidR="008C5991" w:rsidRPr="008C5991" w:rsidRDefault="008C5991" w:rsidP="007F74BF">
            <w:pPr>
              <w:rPr>
                <w:rFonts w:ascii="Times New Roman" w:hAnsi="Times New Roman" w:cs="Times New Roman"/>
                <w:sz w:val="24"/>
                <w:szCs w:val="24"/>
              </w:rPr>
            </w:pPr>
            <w:r>
              <w:rPr>
                <w:rFonts w:ascii="Times New Roman" w:hAnsi="Times New Roman" w:cs="Times New Roman"/>
                <w:sz w:val="24"/>
                <w:szCs w:val="24"/>
              </w:rPr>
              <w:t xml:space="preserve">COPD causes great economic burden </w:t>
            </w:r>
            <w:r w:rsidR="0063011C">
              <w:rPr>
                <w:rFonts w:ascii="Times New Roman" w:hAnsi="Times New Roman" w:cs="Times New Roman"/>
                <w:sz w:val="24"/>
                <w:szCs w:val="24"/>
              </w:rPr>
              <w:t>costing approximately 50 billion dollars in 2010 and expected to continue to rise.</w:t>
            </w:r>
          </w:p>
        </w:tc>
        <w:tc>
          <w:tcPr>
            <w:tcW w:w="1526" w:type="dxa"/>
          </w:tcPr>
          <w:p w14:paraId="6C8414D3" w14:textId="2ED59F3A" w:rsidR="008C5991" w:rsidRPr="008C5991" w:rsidRDefault="0063011C" w:rsidP="007F74BF">
            <w:pPr>
              <w:pStyle w:val="NormalWeb"/>
              <w:rPr>
                <w:sz w:val="24"/>
                <w:szCs w:val="24"/>
              </w:rPr>
            </w:pPr>
            <w:r>
              <w:rPr>
                <w:sz w:val="24"/>
                <w:szCs w:val="24"/>
              </w:rPr>
              <w:t>COPD causes a large economic burden on the United States.</w:t>
            </w:r>
          </w:p>
        </w:tc>
        <w:tc>
          <w:tcPr>
            <w:tcW w:w="1456" w:type="dxa"/>
          </w:tcPr>
          <w:p w14:paraId="221FC915" w14:textId="379F5618" w:rsidR="008C5991" w:rsidRPr="008C5991" w:rsidRDefault="0063011C" w:rsidP="007F74BF">
            <w:pPr>
              <w:rPr>
                <w:rFonts w:ascii="Times New Roman" w:hAnsi="Times New Roman" w:cs="Times New Roman"/>
                <w:sz w:val="24"/>
                <w:szCs w:val="24"/>
              </w:rPr>
            </w:pPr>
            <w:r>
              <w:rPr>
                <w:rFonts w:ascii="Times New Roman" w:hAnsi="Times New Roman" w:cs="Times New Roman"/>
                <w:sz w:val="24"/>
                <w:szCs w:val="24"/>
              </w:rPr>
              <w:t>Used to describe the great economic burden smoking health complication cause.</w:t>
            </w:r>
          </w:p>
        </w:tc>
      </w:tr>
      <w:tr w:rsidR="00321033" w:rsidRPr="008C5991" w14:paraId="2FB5D0A1" w14:textId="77777777" w:rsidTr="0079040C">
        <w:tc>
          <w:tcPr>
            <w:tcW w:w="4193" w:type="dxa"/>
          </w:tcPr>
          <w:p w14:paraId="25B19ED8"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Health Resources and Services Association (2011).  </w:t>
            </w:r>
          </w:p>
          <w:p w14:paraId="2A277AA5"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Quality Improvement.  Retrieved from: https://www.hrsa.gov/quality/toolbox/</w:t>
            </w:r>
          </w:p>
          <w:p w14:paraId="4798CBEE"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508pdfs/qualityimprovement.pdf</w:t>
            </w:r>
          </w:p>
          <w:p w14:paraId="4BD447F2" w14:textId="77777777" w:rsidR="00321033" w:rsidRPr="008C5991" w:rsidRDefault="00321033" w:rsidP="007F74BF">
            <w:pPr>
              <w:contextualSpacing/>
              <w:rPr>
                <w:rFonts w:ascii="Times New Roman" w:hAnsi="Times New Roman" w:cs="Times New Roman"/>
                <w:sz w:val="24"/>
                <w:szCs w:val="24"/>
              </w:rPr>
            </w:pPr>
          </w:p>
        </w:tc>
        <w:tc>
          <w:tcPr>
            <w:tcW w:w="901" w:type="dxa"/>
          </w:tcPr>
          <w:p w14:paraId="29D8EAA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01ADE28E"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Principles and definitions of quality improvement. Discussion of staff and </w:t>
            </w:r>
            <w:r w:rsidRPr="008C5991">
              <w:rPr>
                <w:rFonts w:ascii="Times New Roman" w:hAnsi="Times New Roman" w:cs="Times New Roman"/>
                <w:sz w:val="24"/>
                <w:szCs w:val="24"/>
              </w:rPr>
              <w:lastRenderedPageBreak/>
              <w:t>leadership roles.</w:t>
            </w:r>
          </w:p>
        </w:tc>
        <w:tc>
          <w:tcPr>
            <w:tcW w:w="1526" w:type="dxa"/>
          </w:tcPr>
          <w:p w14:paraId="06D920AE" w14:textId="77777777" w:rsidR="00321033" w:rsidRPr="008C5991" w:rsidRDefault="00321033" w:rsidP="007F74BF">
            <w:pPr>
              <w:pStyle w:val="NormalWeb"/>
              <w:rPr>
                <w:rFonts w:eastAsiaTheme="minorEastAsia"/>
                <w:sz w:val="24"/>
                <w:szCs w:val="24"/>
              </w:rPr>
            </w:pPr>
            <w:r w:rsidRPr="008C5991">
              <w:rPr>
                <w:sz w:val="24"/>
                <w:szCs w:val="24"/>
              </w:rPr>
              <w:lastRenderedPageBreak/>
              <w:t xml:space="preserve">Leadership recommendations for implementation of quality improvement. </w:t>
            </w:r>
            <w:r w:rsidRPr="008C5991">
              <w:rPr>
                <w:rFonts w:eastAsiaTheme="minorEastAsia"/>
                <w:sz w:val="24"/>
                <w:szCs w:val="24"/>
              </w:rPr>
              <w:t xml:space="preserve">Set the </w:t>
            </w:r>
            <w:r w:rsidRPr="008C5991">
              <w:rPr>
                <w:rFonts w:eastAsiaTheme="minorEastAsia"/>
                <w:sz w:val="24"/>
                <w:szCs w:val="24"/>
              </w:rPr>
              <w:lastRenderedPageBreak/>
              <w:t xml:space="preserve">direction for QI by creating a strong patient focus. </w:t>
            </w:r>
            <w:r w:rsidRPr="008C5991">
              <w:rPr>
                <w:sz w:val="24"/>
                <w:szCs w:val="24"/>
              </w:rPr>
              <w:t xml:space="preserve">Create clear statements that define the organization's mission and values, and identify operational objectives, and short- and long-term expectations. Demonstrate continuous commitment to achieving the organization's QI goals </w:t>
            </w:r>
          </w:p>
          <w:p w14:paraId="52C76471" w14:textId="77777777" w:rsidR="00321033" w:rsidRPr="008C5991" w:rsidRDefault="00321033" w:rsidP="007F74BF">
            <w:pPr>
              <w:rPr>
                <w:rFonts w:ascii="Times New Roman" w:hAnsi="Times New Roman" w:cs="Times New Roman"/>
                <w:sz w:val="24"/>
                <w:szCs w:val="24"/>
              </w:rPr>
            </w:pPr>
          </w:p>
        </w:tc>
        <w:tc>
          <w:tcPr>
            <w:tcW w:w="1456" w:type="dxa"/>
          </w:tcPr>
          <w:p w14:paraId="46651A7C"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Use of guidelines and recommendations to assist with implementati</w:t>
            </w:r>
            <w:r w:rsidRPr="008C5991">
              <w:rPr>
                <w:rFonts w:ascii="Times New Roman" w:hAnsi="Times New Roman" w:cs="Times New Roman"/>
                <w:sz w:val="24"/>
                <w:szCs w:val="24"/>
              </w:rPr>
              <w:lastRenderedPageBreak/>
              <w:t>on of this quality improvement project.</w:t>
            </w:r>
          </w:p>
        </w:tc>
      </w:tr>
      <w:tr w:rsidR="00321033" w:rsidRPr="008C5991" w14:paraId="2C4FA217" w14:textId="77777777" w:rsidTr="0079040C">
        <w:tc>
          <w:tcPr>
            <w:tcW w:w="4193" w:type="dxa"/>
          </w:tcPr>
          <w:p w14:paraId="6D117233"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lastRenderedPageBreak/>
              <w:t>Healthy People 2020 (2017).  Tobacco use.  Retrieved from:  https://www.healthypeople.gov/2020/topics-objectives/topic/tobacco-use</w:t>
            </w:r>
          </w:p>
          <w:p w14:paraId="5156F3D4" w14:textId="77777777" w:rsidR="00321033" w:rsidRPr="008C5991" w:rsidRDefault="00321033" w:rsidP="007F74BF">
            <w:pPr>
              <w:contextualSpacing/>
              <w:rPr>
                <w:rFonts w:ascii="Times New Roman" w:hAnsi="Times New Roman" w:cs="Times New Roman"/>
                <w:sz w:val="24"/>
                <w:szCs w:val="24"/>
              </w:rPr>
            </w:pPr>
          </w:p>
        </w:tc>
        <w:tc>
          <w:tcPr>
            <w:tcW w:w="901" w:type="dxa"/>
          </w:tcPr>
          <w:p w14:paraId="0FD4FC09"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78D5ADF2" w14:textId="77777777" w:rsidR="00321033" w:rsidRPr="008C5991" w:rsidRDefault="00321033" w:rsidP="007F74BF">
            <w:pPr>
              <w:rPr>
                <w:rFonts w:ascii="Times New Roman" w:eastAsia="Times New Roman" w:hAnsi="Times New Roman" w:cs="Times New Roman"/>
                <w:color w:val="000000"/>
                <w:sz w:val="24"/>
                <w:szCs w:val="24"/>
                <w:shd w:val="clear" w:color="auto" w:fill="FFFFFF"/>
              </w:rPr>
            </w:pPr>
            <w:r w:rsidRPr="008C5991">
              <w:rPr>
                <w:rFonts w:ascii="Times New Roman" w:eastAsia="Times New Roman" w:hAnsi="Times New Roman" w:cs="Times New Roman"/>
                <w:color w:val="000000"/>
                <w:sz w:val="24"/>
                <w:szCs w:val="24"/>
                <w:shd w:val="clear" w:color="auto" w:fill="FFFFFF"/>
              </w:rPr>
              <w:t xml:space="preserve">Tobacco use health risks including cancer, heart disease and stroke, lung disease, reproductive effects, and other tobacco related health risks. </w:t>
            </w:r>
            <w:r w:rsidRPr="008C5991">
              <w:rPr>
                <w:rFonts w:ascii="Times New Roman" w:hAnsi="Times New Roman" w:cs="Times New Roman"/>
                <w:sz w:val="24"/>
                <w:szCs w:val="24"/>
              </w:rPr>
              <w:t xml:space="preserve">Healthy People 2020 goal </w:t>
            </w:r>
            <w:r w:rsidRPr="008C5991">
              <w:rPr>
                <w:rFonts w:ascii="Times New Roman" w:eastAsia="Times New Roman" w:hAnsi="Times New Roman" w:cs="Times New Roman"/>
                <w:color w:val="000000"/>
                <w:sz w:val="24"/>
                <w:szCs w:val="24"/>
                <w:shd w:val="clear" w:color="auto" w:fill="FFFFFF"/>
              </w:rPr>
              <w:t xml:space="preserve">of reduce illness, disability, </w:t>
            </w:r>
            <w:r w:rsidRPr="008C5991">
              <w:rPr>
                <w:rFonts w:ascii="Times New Roman" w:eastAsia="Times New Roman" w:hAnsi="Times New Roman" w:cs="Times New Roman"/>
                <w:color w:val="000000"/>
                <w:sz w:val="24"/>
                <w:szCs w:val="24"/>
                <w:shd w:val="clear" w:color="auto" w:fill="FFFFFF"/>
              </w:rPr>
              <w:lastRenderedPageBreak/>
              <w:t xml:space="preserve">and death related to tobacco use and secondhand smoke exposure.  </w:t>
            </w:r>
          </w:p>
          <w:p w14:paraId="387F2476" w14:textId="77777777" w:rsidR="00321033" w:rsidRPr="008C5991" w:rsidRDefault="00321033" w:rsidP="007F74BF">
            <w:pPr>
              <w:rPr>
                <w:rFonts w:ascii="Times New Roman" w:eastAsia="Times New Roman" w:hAnsi="Times New Roman" w:cs="Times New Roman"/>
                <w:sz w:val="24"/>
                <w:szCs w:val="24"/>
              </w:rPr>
            </w:pPr>
          </w:p>
          <w:p w14:paraId="00A68CFA" w14:textId="77777777" w:rsidR="00321033" w:rsidRPr="008C5991" w:rsidRDefault="00321033" w:rsidP="007F74BF">
            <w:pPr>
              <w:rPr>
                <w:rFonts w:ascii="Times New Roman" w:hAnsi="Times New Roman" w:cs="Times New Roman"/>
                <w:sz w:val="24"/>
                <w:szCs w:val="24"/>
              </w:rPr>
            </w:pPr>
          </w:p>
        </w:tc>
        <w:tc>
          <w:tcPr>
            <w:tcW w:w="1526" w:type="dxa"/>
          </w:tcPr>
          <w:p w14:paraId="107AF896" w14:textId="77777777" w:rsidR="00321033" w:rsidRPr="008C5991" w:rsidRDefault="00321033" w:rsidP="007F74BF">
            <w:pPr>
              <w:rPr>
                <w:rFonts w:ascii="Times New Roman" w:hAnsi="Times New Roman" w:cs="Times New Roman"/>
                <w:color w:val="000000"/>
                <w:sz w:val="24"/>
                <w:szCs w:val="24"/>
                <w:shd w:val="clear" w:color="auto" w:fill="FFFFFF"/>
              </w:rPr>
            </w:pPr>
            <w:r w:rsidRPr="008C5991">
              <w:rPr>
                <w:rFonts w:ascii="Times New Roman" w:hAnsi="Times New Roman" w:cs="Times New Roman"/>
                <w:color w:val="000000"/>
                <w:sz w:val="24"/>
                <w:szCs w:val="24"/>
                <w:shd w:val="clear" w:color="auto" w:fill="FFFFFF"/>
              </w:rPr>
              <w:lastRenderedPageBreak/>
              <w:t xml:space="preserve">Healthy People 2020 Tobacco Use objectives include implementing policies to reduce tobacco use, adopting policies to increase access, affordability, an duse of smoking cessation services and </w:t>
            </w:r>
            <w:r w:rsidRPr="008C5991">
              <w:rPr>
                <w:rFonts w:ascii="Times New Roman" w:hAnsi="Times New Roman" w:cs="Times New Roman"/>
                <w:color w:val="000000"/>
                <w:sz w:val="24"/>
                <w:szCs w:val="24"/>
                <w:shd w:val="clear" w:color="auto" w:fill="FFFFFF"/>
              </w:rPr>
              <w:lastRenderedPageBreak/>
              <w:t>treatments, establishing policies to reduce secondhand smoke exposure, increase cost of tobacco, and restrict tobacco advertising, reduce illegal sales to minors.</w:t>
            </w:r>
          </w:p>
          <w:p w14:paraId="589F5AF3" w14:textId="77777777" w:rsidR="00321033" w:rsidRPr="008C5991" w:rsidRDefault="00321033" w:rsidP="007F74BF">
            <w:pPr>
              <w:ind w:left="720"/>
              <w:rPr>
                <w:rFonts w:ascii="Times New Roman" w:hAnsi="Times New Roman" w:cs="Times New Roman"/>
                <w:sz w:val="24"/>
                <w:szCs w:val="24"/>
              </w:rPr>
            </w:pPr>
          </w:p>
        </w:tc>
        <w:tc>
          <w:tcPr>
            <w:tcW w:w="1456" w:type="dxa"/>
          </w:tcPr>
          <w:p w14:paraId="7470F40E"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Provider education regarding health risks related ot tobacco use and Healthy People 2020 recommendations.</w:t>
            </w:r>
          </w:p>
        </w:tc>
      </w:tr>
      <w:tr w:rsidR="00D55C8E" w:rsidRPr="008C5991" w14:paraId="428525F1" w14:textId="77777777" w:rsidTr="0079040C">
        <w:tc>
          <w:tcPr>
            <w:tcW w:w="4193" w:type="dxa"/>
          </w:tcPr>
          <w:p w14:paraId="52EDB877" w14:textId="77777777" w:rsidR="00D55C8E" w:rsidRPr="00D55C8E" w:rsidRDefault="00D55C8E" w:rsidP="00D55C8E">
            <w:pPr>
              <w:widowControl w:val="0"/>
              <w:autoSpaceDE w:val="0"/>
              <w:autoSpaceDN w:val="0"/>
              <w:adjustRightInd w:val="0"/>
              <w:rPr>
                <w:rFonts w:ascii="Times New Roman" w:hAnsi="Times New Roman" w:cs="Times New Roman"/>
                <w:sz w:val="24"/>
                <w:szCs w:val="24"/>
              </w:rPr>
            </w:pPr>
            <w:r w:rsidRPr="00D55C8E">
              <w:rPr>
                <w:rFonts w:ascii="Times New Roman" w:hAnsi="Times New Roman" w:cs="Times New Roman"/>
                <w:sz w:val="24"/>
                <w:szCs w:val="24"/>
              </w:rPr>
              <w:lastRenderedPageBreak/>
              <w:t xml:space="preserve">Hughes, C. (2008).  Coding and documentation.  </w:t>
            </w:r>
            <w:r w:rsidRPr="00D55C8E">
              <w:rPr>
                <w:rFonts w:ascii="Times New Roman" w:hAnsi="Times New Roman" w:cs="Times New Roman"/>
                <w:i/>
                <w:sz w:val="24"/>
                <w:szCs w:val="24"/>
              </w:rPr>
              <w:t>Family Practice Management, 15</w:t>
            </w:r>
            <w:r w:rsidRPr="00D55C8E">
              <w:rPr>
                <w:rFonts w:ascii="Times New Roman" w:hAnsi="Times New Roman" w:cs="Times New Roman"/>
                <w:sz w:val="24"/>
                <w:szCs w:val="24"/>
              </w:rPr>
              <w:t>(4), 42-43.</w:t>
            </w:r>
          </w:p>
          <w:p w14:paraId="08BCFF0C" w14:textId="77777777" w:rsidR="00D55C8E" w:rsidRPr="00D55C8E" w:rsidRDefault="00D55C8E" w:rsidP="00D55C8E">
            <w:pPr>
              <w:contextualSpacing/>
              <w:rPr>
                <w:rFonts w:ascii="Times New Roman" w:hAnsi="Times New Roman" w:cs="Times New Roman"/>
                <w:sz w:val="24"/>
                <w:szCs w:val="24"/>
              </w:rPr>
            </w:pPr>
          </w:p>
        </w:tc>
        <w:tc>
          <w:tcPr>
            <w:tcW w:w="901" w:type="dxa"/>
          </w:tcPr>
          <w:p w14:paraId="559115F2" w14:textId="21E7797A" w:rsidR="00D55C8E" w:rsidRPr="00D55C8E" w:rsidRDefault="009522BC" w:rsidP="00D55C8E">
            <w:pPr>
              <w:rPr>
                <w:rFonts w:ascii="Times New Roman" w:hAnsi="Times New Roman" w:cs="Times New Roman"/>
                <w:sz w:val="24"/>
                <w:szCs w:val="24"/>
              </w:rPr>
            </w:pPr>
            <w:r>
              <w:rPr>
                <w:rFonts w:ascii="Times New Roman" w:hAnsi="Times New Roman" w:cs="Times New Roman"/>
                <w:sz w:val="24"/>
                <w:szCs w:val="24"/>
              </w:rPr>
              <w:t>Level VII</w:t>
            </w:r>
          </w:p>
        </w:tc>
        <w:tc>
          <w:tcPr>
            <w:tcW w:w="1526" w:type="dxa"/>
          </w:tcPr>
          <w:p w14:paraId="3A03D3A9" w14:textId="0F0696BB" w:rsidR="00D55C8E" w:rsidRPr="00D55C8E" w:rsidRDefault="009522BC" w:rsidP="00D55C8E">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Article regarding appropriate documentation for smoking cessation counseling.</w:t>
            </w:r>
          </w:p>
        </w:tc>
        <w:tc>
          <w:tcPr>
            <w:tcW w:w="1526" w:type="dxa"/>
          </w:tcPr>
          <w:p w14:paraId="3FDBBFB4" w14:textId="73F982F0" w:rsidR="00D55C8E" w:rsidRPr="00D55C8E" w:rsidRDefault="009522BC" w:rsidP="00D55C8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Listed requirements for smoking cessation documentation for billilng.</w:t>
            </w:r>
          </w:p>
        </w:tc>
        <w:tc>
          <w:tcPr>
            <w:tcW w:w="1456" w:type="dxa"/>
          </w:tcPr>
          <w:p w14:paraId="6C5636E7" w14:textId="4C4C9683" w:rsidR="00D55C8E" w:rsidRPr="00D55C8E" w:rsidRDefault="009522BC" w:rsidP="00D55C8E">
            <w:pPr>
              <w:rPr>
                <w:rFonts w:ascii="Times New Roman" w:hAnsi="Times New Roman" w:cs="Times New Roman"/>
                <w:sz w:val="24"/>
                <w:szCs w:val="24"/>
              </w:rPr>
            </w:pPr>
            <w:r>
              <w:rPr>
                <w:rFonts w:ascii="Times New Roman" w:hAnsi="Times New Roman" w:cs="Times New Roman"/>
                <w:sz w:val="24"/>
                <w:szCs w:val="24"/>
              </w:rPr>
              <w:t>Used for determination of required smoking cessation counseling documentation for billing.</w:t>
            </w:r>
          </w:p>
        </w:tc>
      </w:tr>
      <w:tr w:rsidR="00321033" w:rsidRPr="008C5991" w14:paraId="27AA5764" w14:textId="77777777" w:rsidTr="0079040C">
        <w:tc>
          <w:tcPr>
            <w:tcW w:w="4193" w:type="dxa"/>
          </w:tcPr>
          <w:p w14:paraId="060A2081"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Jamal, A., King, B., Neff. L., Whitmill, J., Babb, S., &amp; Graffunder, C. (2016).  Current cigarette smoking among adults – Unites States, 2005-2015.  </w:t>
            </w:r>
            <w:r w:rsidRPr="008C5991">
              <w:rPr>
                <w:rFonts w:ascii="Times New Roman" w:hAnsi="Times New Roman" w:cs="Times New Roman"/>
                <w:i/>
                <w:sz w:val="24"/>
                <w:szCs w:val="24"/>
              </w:rPr>
              <w:t>Centers for Disease Control and Prevention: Morbidity and Mortality Weekly Report, 65</w:t>
            </w:r>
            <w:r w:rsidRPr="008C5991">
              <w:rPr>
                <w:rFonts w:ascii="Times New Roman" w:hAnsi="Times New Roman" w:cs="Times New Roman"/>
                <w:sz w:val="24"/>
                <w:szCs w:val="24"/>
              </w:rPr>
              <w:t xml:space="preserve">(44), 1205-1211. </w:t>
            </w:r>
          </w:p>
          <w:p w14:paraId="4D8DA7AA" w14:textId="77777777" w:rsidR="00321033" w:rsidRPr="008C5991" w:rsidRDefault="00321033" w:rsidP="007F74BF">
            <w:pPr>
              <w:contextualSpacing/>
              <w:rPr>
                <w:rFonts w:ascii="Times New Roman" w:hAnsi="Times New Roman" w:cs="Times New Roman"/>
                <w:sz w:val="24"/>
                <w:szCs w:val="24"/>
              </w:rPr>
            </w:pPr>
          </w:p>
        </w:tc>
        <w:tc>
          <w:tcPr>
            <w:tcW w:w="901" w:type="dxa"/>
          </w:tcPr>
          <w:p w14:paraId="4E66047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3AC53B2B"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Tobacco use is the leading cause of preventable death and disease in the United States.  The proportion of United States adults who were smokers was 15.1% in 2015.  Smoking is more prevalent in males 25-44, were American </w:t>
            </w:r>
            <w:r w:rsidRPr="008C5991">
              <w:rPr>
                <w:rFonts w:ascii="Times New Roman" w:hAnsi="Times New Roman" w:cs="Times New Roman"/>
                <w:sz w:val="24"/>
                <w:szCs w:val="24"/>
              </w:rPr>
              <w:lastRenderedPageBreak/>
              <w:t>Indian/Alaskan Native, had a GED education level, lived below the poverty level, lived in the Midwest, were insured through Medicaid or were uninsured, had a disability, were lesbian, gay, or bisexual, or who had serious psychological distress</w:t>
            </w:r>
          </w:p>
        </w:tc>
        <w:tc>
          <w:tcPr>
            <w:tcW w:w="1526" w:type="dxa"/>
          </w:tcPr>
          <w:p w14:paraId="3B7BAB7A"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Interventions must be implemented to decrease smoking prevalence. Implementation of tobacco control interventions can result in substantial reduction in tobacco related disease and death.</w:t>
            </w:r>
          </w:p>
        </w:tc>
        <w:tc>
          <w:tcPr>
            <w:tcW w:w="1456" w:type="dxa"/>
          </w:tcPr>
          <w:p w14:paraId="126E2C68"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Provider education regarding smoking statistics and prevalence. Education regarding populations with increased rates of tobacco use.</w:t>
            </w:r>
          </w:p>
        </w:tc>
      </w:tr>
      <w:tr w:rsidR="001A47BF" w:rsidRPr="008C5991" w14:paraId="1F3F592C" w14:textId="77777777" w:rsidTr="0079040C">
        <w:tc>
          <w:tcPr>
            <w:tcW w:w="4193" w:type="dxa"/>
          </w:tcPr>
          <w:p w14:paraId="5ADDCB8E" w14:textId="45F866A8" w:rsidR="001A47BF" w:rsidRPr="001A47BF" w:rsidRDefault="001A47BF" w:rsidP="001A47BF">
            <w:pPr>
              <w:widowControl w:val="0"/>
              <w:autoSpaceDE w:val="0"/>
              <w:autoSpaceDN w:val="0"/>
              <w:adjustRightInd w:val="0"/>
              <w:rPr>
                <w:rFonts w:ascii="Times New Roman" w:hAnsi="Times New Roman" w:cs="Times New Roman"/>
                <w:sz w:val="24"/>
                <w:szCs w:val="24"/>
              </w:rPr>
            </w:pPr>
            <w:r w:rsidRPr="001A47BF">
              <w:rPr>
                <w:rFonts w:ascii="Times New Roman" w:hAnsi="Times New Roman" w:cs="Times New Roman"/>
                <w:sz w:val="24"/>
                <w:szCs w:val="24"/>
              </w:rPr>
              <w:lastRenderedPageBreak/>
              <w:t>Jha, P., Ramasundarahettige, C, Landsman, V., Rostron, B., &amp; Thun, M. (2013).  21</w:t>
            </w:r>
            <w:r w:rsidRPr="001A47BF">
              <w:rPr>
                <w:rFonts w:ascii="Times New Roman" w:hAnsi="Times New Roman" w:cs="Times New Roman"/>
                <w:sz w:val="24"/>
                <w:szCs w:val="24"/>
                <w:vertAlign w:val="superscript"/>
              </w:rPr>
              <w:t>st</w:t>
            </w:r>
            <w:r w:rsidRPr="001A47BF">
              <w:rPr>
                <w:rFonts w:ascii="Times New Roman" w:hAnsi="Times New Roman" w:cs="Times New Roman"/>
                <w:sz w:val="24"/>
                <w:szCs w:val="24"/>
              </w:rPr>
              <w:t xml:space="preserve">- century hazards of smoking and benefits of cessation in the United States.  </w:t>
            </w:r>
            <w:r w:rsidRPr="001A47BF">
              <w:rPr>
                <w:rFonts w:ascii="Times New Roman" w:hAnsi="Times New Roman" w:cs="Times New Roman"/>
                <w:i/>
                <w:sz w:val="24"/>
                <w:szCs w:val="24"/>
              </w:rPr>
              <w:t>The New Englad Journal of Medicine, 368</w:t>
            </w:r>
            <w:r w:rsidRPr="001A47BF">
              <w:rPr>
                <w:rFonts w:ascii="Times New Roman" w:hAnsi="Times New Roman" w:cs="Times New Roman"/>
                <w:sz w:val="24"/>
                <w:szCs w:val="24"/>
              </w:rPr>
              <w:t>(4), 341-350.</w:t>
            </w:r>
          </w:p>
          <w:p w14:paraId="09D24583" w14:textId="77777777" w:rsidR="001A47BF" w:rsidRPr="001A47BF" w:rsidRDefault="001A47BF" w:rsidP="001A47BF">
            <w:pPr>
              <w:contextualSpacing/>
              <w:rPr>
                <w:rFonts w:ascii="Times New Roman" w:hAnsi="Times New Roman" w:cs="Times New Roman"/>
                <w:sz w:val="24"/>
                <w:szCs w:val="24"/>
              </w:rPr>
            </w:pPr>
          </w:p>
        </w:tc>
        <w:tc>
          <w:tcPr>
            <w:tcW w:w="901" w:type="dxa"/>
          </w:tcPr>
          <w:p w14:paraId="62C16803" w14:textId="0F560332" w:rsidR="001A47BF" w:rsidRPr="001A47BF" w:rsidRDefault="00C34D7A" w:rsidP="001A47BF">
            <w:pPr>
              <w:rPr>
                <w:rFonts w:ascii="Times New Roman" w:hAnsi="Times New Roman" w:cs="Times New Roman"/>
                <w:sz w:val="24"/>
                <w:szCs w:val="24"/>
              </w:rPr>
            </w:pPr>
            <w:r>
              <w:rPr>
                <w:rFonts w:ascii="Times New Roman" w:hAnsi="Times New Roman" w:cs="Times New Roman"/>
                <w:sz w:val="24"/>
                <w:szCs w:val="24"/>
              </w:rPr>
              <w:t>Level V</w:t>
            </w:r>
          </w:p>
        </w:tc>
        <w:tc>
          <w:tcPr>
            <w:tcW w:w="1526" w:type="dxa"/>
          </w:tcPr>
          <w:p w14:paraId="30C0287D" w14:textId="15347CD2" w:rsidR="001A47BF" w:rsidRPr="001A47BF" w:rsidRDefault="00C34D7A" w:rsidP="001A47BF">
            <w:pPr>
              <w:rPr>
                <w:rFonts w:ascii="Times New Roman" w:hAnsi="Times New Roman" w:cs="Times New Roman"/>
                <w:sz w:val="24"/>
                <w:szCs w:val="24"/>
              </w:rPr>
            </w:pPr>
            <w:r>
              <w:rPr>
                <w:rFonts w:ascii="Times New Roman" w:hAnsi="Times New Roman" w:cs="Times New Roman"/>
                <w:sz w:val="24"/>
                <w:szCs w:val="24"/>
              </w:rPr>
              <w:t>Study regarding the hazards of smoking and benefits of cessation.</w:t>
            </w:r>
          </w:p>
        </w:tc>
        <w:tc>
          <w:tcPr>
            <w:tcW w:w="1526" w:type="dxa"/>
          </w:tcPr>
          <w:p w14:paraId="344D2D01" w14:textId="609CDED7" w:rsidR="00C34D7A" w:rsidRPr="00C34D7A" w:rsidRDefault="00C34D7A" w:rsidP="00C34D7A">
            <w:pPr>
              <w:rPr>
                <w:rFonts w:ascii="Times New Roman" w:hAnsi="Times New Roman" w:cs="Times New Roman"/>
              </w:rPr>
            </w:pPr>
            <w:r>
              <w:rPr>
                <w:rFonts w:ascii="Times New Roman" w:hAnsi="Times New Roman" w:cs="Times New Roman"/>
                <w:sz w:val="24"/>
                <w:szCs w:val="24"/>
              </w:rPr>
              <w:t xml:space="preserve">Smokers </w:t>
            </w:r>
            <w:r w:rsidRPr="00C34D7A">
              <w:rPr>
                <w:rFonts w:ascii="Times New Roman" w:hAnsi="Times New Roman" w:cs="Times New Roman"/>
              </w:rPr>
              <w:t>lose at least one decade of life expectancy, as compared with those who have never smoked. Cessation before the age of 40 years reduces the risk of death associated with continued smoking by about 90%.</w:t>
            </w:r>
          </w:p>
          <w:p w14:paraId="56DDFE61" w14:textId="451FCB5D" w:rsidR="001A47BF" w:rsidRPr="001A47BF" w:rsidRDefault="001A47BF" w:rsidP="001A47BF">
            <w:pPr>
              <w:rPr>
                <w:rFonts w:ascii="Times New Roman" w:hAnsi="Times New Roman" w:cs="Times New Roman"/>
                <w:sz w:val="24"/>
                <w:szCs w:val="24"/>
              </w:rPr>
            </w:pPr>
          </w:p>
        </w:tc>
        <w:tc>
          <w:tcPr>
            <w:tcW w:w="1456" w:type="dxa"/>
          </w:tcPr>
          <w:p w14:paraId="1D74A735" w14:textId="43816236" w:rsidR="001A47BF" w:rsidRPr="001A47BF" w:rsidRDefault="00C34D7A" w:rsidP="001A47BF">
            <w:pPr>
              <w:rPr>
                <w:rFonts w:ascii="Times New Roman" w:hAnsi="Times New Roman" w:cs="Times New Roman"/>
                <w:sz w:val="24"/>
                <w:szCs w:val="24"/>
              </w:rPr>
            </w:pPr>
            <w:r>
              <w:rPr>
                <w:rFonts w:ascii="Times New Roman" w:hAnsi="Times New Roman" w:cs="Times New Roman"/>
                <w:sz w:val="24"/>
                <w:szCs w:val="24"/>
              </w:rPr>
              <w:t>Use of data to support the health risks of smoking and benefits of smoking cessation.</w:t>
            </w:r>
          </w:p>
        </w:tc>
      </w:tr>
      <w:tr w:rsidR="001A47BF" w:rsidRPr="008C5991" w14:paraId="4558B4B1" w14:textId="77777777" w:rsidTr="0079040C">
        <w:tc>
          <w:tcPr>
            <w:tcW w:w="4193" w:type="dxa"/>
          </w:tcPr>
          <w:p w14:paraId="7D0DD5D3" w14:textId="2B0B5D9F" w:rsidR="00B46C51" w:rsidRPr="00B46C51" w:rsidRDefault="00B46C51" w:rsidP="00B46C51">
            <w:pPr>
              <w:widowControl w:val="0"/>
              <w:autoSpaceDE w:val="0"/>
              <w:autoSpaceDN w:val="0"/>
              <w:adjustRightInd w:val="0"/>
              <w:rPr>
                <w:rFonts w:ascii="Helvetica" w:hAnsi="Helvetica" w:cs="Helvetica"/>
                <w:sz w:val="24"/>
                <w:szCs w:val="24"/>
              </w:rPr>
            </w:pPr>
            <w:r w:rsidRPr="00B46C51">
              <w:rPr>
                <w:rFonts w:ascii="Times New Roman" w:hAnsi="Times New Roman" w:cs="Times New Roman"/>
                <w:sz w:val="24"/>
                <w:szCs w:val="24"/>
              </w:rPr>
              <w:t>Johns, T., Metzger, K., &amp; Lawrence, E. (2014).  Smoking cessation counseling in family</w:t>
            </w:r>
            <w:r>
              <w:rPr>
                <w:rFonts w:ascii="Helvetica" w:hAnsi="Helvetica" w:cs="Helvetica"/>
                <w:sz w:val="24"/>
                <w:szCs w:val="24"/>
              </w:rPr>
              <w:t xml:space="preserve"> </w:t>
            </w:r>
            <w:r w:rsidRPr="00B46C51">
              <w:rPr>
                <w:rFonts w:ascii="Times New Roman" w:hAnsi="Times New Roman" w:cs="Times New Roman"/>
                <w:sz w:val="24"/>
                <w:szCs w:val="24"/>
              </w:rPr>
              <w:t xml:space="preserve">medicine.  </w:t>
            </w:r>
            <w:r w:rsidRPr="00B46C51">
              <w:rPr>
                <w:rFonts w:ascii="Times New Roman" w:hAnsi="Times New Roman" w:cs="Times New Roman"/>
                <w:i/>
                <w:iCs/>
                <w:sz w:val="24"/>
                <w:szCs w:val="24"/>
              </w:rPr>
              <w:t>Journal of Primary Care &amp; Community Health, 5</w:t>
            </w:r>
            <w:r w:rsidRPr="00B46C51">
              <w:rPr>
                <w:rFonts w:ascii="Times New Roman" w:hAnsi="Times New Roman" w:cs="Times New Roman"/>
                <w:sz w:val="24"/>
                <w:szCs w:val="24"/>
              </w:rPr>
              <w:t>(3), 194-197.</w:t>
            </w:r>
          </w:p>
          <w:p w14:paraId="595C588A" w14:textId="77777777" w:rsidR="001A47BF" w:rsidRPr="00B46C51" w:rsidRDefault="001A47BF" w:rsidP="00B46C51">
            <w:pPr>
              <w:contextualSpacing/>
              <w:rPr>
                <w:rFonts w:ascii="Times New Roman" w:hAnsi="Times New Roman" w:cs="Times New Roman"/>
                <w:sz w:val="24"/>
                <w:szCs w:val="24"/>
              </w:rPr>
            </w:pPr>
          </w:p>
        </w:tc>
        <w:tc>
          <w:tcPr>
            <w:tcW w:w="901" w:type="dxa"/>
          </w:tcPr>
          <w:p w14:paraId="46BD9AF2" w14:textId="2A319488" w:rsidR="001A47BF" w:rsidRPr="00B46C51" w:rsidRDefault="00B46C51" w:rsidP="00B46C51">
            <w:pPr>
              <w:rPr>
                <w:rFonts w:ascii="Times New Roman" w:hAnsi="Times New Roman" w:cs="Times New Roman"/>
                <w:sz w:val="24"/>
                <w:szCs w:val="24"/>
              </w:rPr>
            </w:pPr>
            <w:r>
              <w:rPr>
                <w:rFonts w:ascii="Times New Roman" w:hAnsi="Times New Roman" w:cs="Times New Roman"/>
                <w:sz w:val="24"/>
                <w:szCs w:val="24"/>
              </w:rPr>
              <w:lastRenderedPageBreak/>
              <w:t>Level VI</w:t>
            </w:r>
          </w:p>
        </w:tc>
        <w:tc>
          <w:tcPr>
            <w:tcW w:w="1526" w:type="dxa"/>
          </w:tcPr>
          <w:p w14:paraId="72EE1692" w14:textId="1D84903D" w:rsidR="001A47BF" w:rsidRPr="00B46C51" w:rsidRDefault="00B46C51" w:rsidP="00B46C51">
            <w:pPr>
              <w:rPr>
                <w:rFonts w:ascii="Times New Roman" w:hAnsi="Times New Roman" w:cs="Times New Roman"/>
                <w:sz w:val="24"/>
                <w:szCs w:val="24"/>
              </w:rPr>
            </w:pPr>
            <w:r>
              <w:rPr>
                <w:rFonts w:ascii="Times New Roman" w:hAnsi="Times New Roman" w:cs="Times New Roman"/>
                <w:sz w:val="24"/>
                <w:szCs w:val="24"/>
              </w:rPr>
              <w:t xml:space="preserve">Study regarding smoking cessation counseling in </w:t>
            </w:r>
            <w:r>
              <w:rPr>
                <w:rFonts w:ascii="Times New Roman" w:hAnsi="Times New Roman" w:cs="Times New Roman"/>
                <w:sz w:val="24"/>
                <w:szCs w:val="24"/>
              </w:rPr>
              <w:lastRenderedPageBreak/>
              <w:t>family medicine.</w:t>
            </w:r>
          </w:p>
        </w:tc>
        <w:tc>
          <w:tcPr>
            <w:tcW w:w="1526" w:type="dxa"/>
          </w:tcPr>
          <w:p w14:paraId="32E4C505" w14:textId="596B9081" w:rsidR="001A47BF" w:rsidRPr="00B46C51" w:rsidRDefault="00B46C51" w:rsidP="00B46C51">
            <w:pPr>
              <w:rPr>
                <w:rFonts w:ascii="Times New Roman" w:hAnsi="Times New Roman" w:cs="Times New Roman"/>
                <w:sz w:val="24"/>
                <w:szCs w:val="24"/>
              </w:rPr>
            </w:pPr>
            <w:r>
              <w:rPr>
                <w:rFonts w:ascii="Times New Roman" w:hAnsi="Times New Roman" w:cs="Times New Roman"/>
                <w:sz w:val="24"/>
                <w:szCs w:val="24"/>
              </w:rPr>
              <w:lastRenderedPageBreak/>
              <w:t xml:space="preserve">Providing a visual cue is an effective meant of prompting a </w:t>
            </w:r>
            <w:r>
              <w:rPr>
                <w:rFonts w:ascii="Times New Roman" w:hAnsi="Times New Roman" w:cs="Times New Roman"/>
                <w:sz w:val="24"/>
                <w:szCs w:val="24"/>
              </w:rPr>
              <w:lastRenderedPageBreak/>
              <w:t>provider to discuss smoking cessation and improves patient perceptions of smoking cessation counseling.</w:t>
            </w:r>
          </w:p>
        </w:tc>
        <w:tc>
          <w:tcPr>
            <w:tcW w:w="1456" w:type="dxa"/>
          </w:tcPr>
          <w:p w14:paraId="0D670C8A" w14:textId="17574BC8" w:rsidR="001A47BF" w:rsidRPr="00B46C51" w:rsidRDefault="00B46C51" w:rsidP="00B46C51">
            <w:pPr>
              <w:rPr>
                <w:rFonts w:ascii="Times New Roman" w:hAnsi="Times New Roman" w:cs="Times New Roman"/>
                <w:sz w:val="24"/>
                <w:szCs w:val="24"/>
              </w:rPr>
            </w:pPr>
            <w:r>
              <w:rPr>
                <w:rFonts w:ascii="Times New Roman" w:hAnsi="Times New Roman" w:cs="Times New Roman"/>
                <w:sz w:val="24"/>
                <w:szCs w:val="24"/>
              </w:rPr>
              <w:lastRenderedPageBreak/>
              <w:t xml:space="preserve">Used to support the recommendation of primary care </w:t>
            </w:r>
            <w:r>
              <w:rPr>
                <w:rFonts w:ascii="Times New Roman" w:hAnsi="Times New Roman" w:cs="Times New Roman"/>
                <w:sz w:val="24"/>
                <w:szCs w:val="24"/>
              </w:rPr>
              <w:lastRenderedPageBreak/>
              <w:t>providers completing smoking cessation cousneling.</w:t>
            </w:r>
          </w:p>
        </w:tc>
      </w:tr>
      <w:tr w:rsidR="00F500D8" w:rsidRPr="008C5991" w14:paraId="3C5BF283" w14:textId="77777777" w:rsidTr="0079040C">
        <w:tc>
          <w:tcPr>
            <w:tcW w:w="4193" w:type="dxa"/>
          </w:tcPr>
          <w:p w14:paraId="496EBFA7" w14:textId="75B90B73" w:rsidR="00F500D8" w:rsidRPr="00F500D8" w:rsidRDefault="00F500D8" w:rsidP="00F500D8">
            <w:pPr>
              <w:widowControl w:val="0"/>
              <w:autoSpaceDE w:val="0"/>
              <w:autoSpaceDN w:val="0"/>
              <w:adjustRightInd w:val="0"/>
              <w:rPr>
                <w:rFonts w:ascii="Helvetica" w:hAnsi="Helvetica" w:cs="Helvetica"/>
                <w:sz w:val="24"/>
                <w:szCs w:val="24"/>
              </w:rPr>
            </w:pPr>
            <w:r w:rsidRPr="00F500D8">
              <w:rPr>
                <w:rFonts w:ascii="Times New Roman" w:hAnsi="Times New Roman" w:cs="Times New Roman"/>
                <w:sz w:val="24"/>
                <w:szCs w:val="24"/>
              </w:rPr>
              <w:lastRenderedPageBreak/>
              <w:t>Kovac, J., Khanna, A., &amp; Lipshultz, L. (2015).  The effects of cigarette smoking on male</w:t>
            </w:r>
            <w:r>
              <w:rPr>
                <w:rFonts w:ascii="Helvetica" w:hAnsi="Helvetica" w:cs="Helvetica"/>
                <w:sz w:val="24"/>
                <w:szCs w:val="24"/>
              </w:rPr>
              <w:t xml:space="preserve"> </w:t>
            </w:r>
            <w:r w:rsidRPr="00F500D8">
              <w:rPr>
                <w:rFonts w:ascii="Times New Roman" w:hAnsi="Times New Roman" w:cs="Times New Roman"/>
                <w:sz w:val="24"/>
                <w:szCs w:val="24"/>
              </w:rPr>
              <w:t xml:space="preserve">fertility.  </w:t>
            </w:r>
            <w:r w:rsidRPr="00F500D8">
              <w:rPr>
                <w:rFonts w:ascii="Times New Roman" w:hAnsi="Times New Roman" w:cs="Times New Roman"/>
                <w:i/>
                <w:iCs/>
                <w:sz w:val="24"/>
                <w:szCs w:val="24"/>
              </w:rPr>
              <w:t>Postgraduate Medicine, 127</w:t>
            </w:r>
            <w:r w:rsidRPr="00F500D8">
              <w:rPr>
                <w:rFonts w:ascii="Times New Roman" w:hAnsi="Times New Roman" w:cs="Times New Roman"/>
                <w:sz w:val="24"/>
                <w:szCs w:val="24"/>
              </w:rPr>
              <w:t>(3), 338-341.</w:t>
            </w:r>
          </w:p>
          <w:p w14:paraId="0939B626" w14:textId="77777777" w:rsidR="00F500D8" w:rsidRPr="00F500D8" w:rsidRDefault="00F500D8" w:rsidP="00F500D8">
            <w:pPr>
              <w:contextualSpacing/>
              <w:rPr>
                <w:rFonts w:ascii="Times New Roman" w:hAnsi="Times New Roman" w:cs="Times New Roman"/>
                <w:sz w:val="24"/>
                <w:szCs w:val="24"/>
              </w:rPr>
            </w:pPr>
          </w:p>
        </w:tc>
        <w:tc>
          <w:tcPr>
            <w:tcW w:w="901" w:type="dxa"/>
          </w:tcPr>
          <w:p w14:paraId="060D81A3" w14:textId="02380EB6" w:rsidR="00F500D8" w:rsidRPr="00F500D8" w:rsidRDefault="0070436B" w:rsidP="00F500D8">
            <w:pPr>
              <w:rPr>
                <w:rFonts w:ascii="Times New Roman" w:hAnsi="Times New Roman" w:cs="Times New Roman"/>
                <w:sz w:val="24"/>
                <w:szCs w:val="24"/>
              </w:rPr>
            </w:pPr>
            <w:r>
              <w:rPr>
                <w:rFonts w:ascii="Times New Roman" w:hAnsi="Times New Roman" w:cs="Times New Roman"/>
                <w:sz w:val="24"/>
                <w:szCs w:val="24"/>
              </w:rPr>
              <w:t>Level V</w:t>
            </w:r>
          </w:p>
        </w:tc>
        <w:tc>
          <w:tcPr>
            <w:tcW w:w="1526" w:type="dxa"/>
          </w:tcPr>
          <w:p w14:paraId="4F32F5AC" w14:textId="75DED02B" w:rsidR="00F500D8" w:rsidRPr="00F500D8" w:rsidRDefault="0070436B" w:rsidP="00F500D8">
            <w:pPr>
              <w:rPr>
                <w:rFonts w:ascii="Times New Roman" w:hAnsi="Times New Roman" w:cs="Times New Roman"/>
                <w:sz w:val="24"/>
                <w:szCs w:val="24"/>
              </w:rPr>
            </w:pPr>
            <w:r>
              <w:rPr>
                <w:rFonts w:ascii="Times New Roman" w:hAnsi="Times New Roman" w:cs="Times New Roman"/>
                <w:sz w:val="24"/>
                <w:szCs w:val="24"/>
              </w:rPr>
              <w:t>Study regarding the effects of tobacco smoking on male fertility.</w:t>
            </w:r>
          </w:p>
        </w:tc>
        <w:tc>
          <w:tcPr>
            <w:tcW w:w="1526" w:type="dxa"/>
          </w:tcPr>
          <w:p w14:paraId="7107AECF" w14:textId="3EB48ADD" w:rsidR="00F500D8" w:rsidRPr="00F500D8" w:rsidRDefault="0070436B" w:rsidP="00F500D8">
            <w:pPr>
              <w:rPr>
                <w:rFonts w:ascii="Times New Roman" w:hAnsi="Times New Roman" w:cs="Times New Roman"/>
                <w:sz w:val="24"/>
                <w:szCs w:val="24"/>
              </w:rPr>
            </w:pPr>
            <w:r>
              <w:rPr>
                <w:rFonts w:ascii="Times New Roman" w:hAnsi="Times New Roman" w:cs="Times New Roman"/>
                <w:sz w:val="24"/>
                <w:szCs w:val="24"/>
              </w:rPr>
              <w:t>Results support smoking decreases male fertility.</w:t>
            </w:r>
          </w:p>
        </w:tc>
        <w:tc>
          <w:tcPr>
            <w:tcW w:w="1456" w:type="dxa"/>
          </w:tcPr>
          <w:p w14:paraId="4ECA278C" w14:textId="4263A075" w:rsidR="00F500D8" w:rsidRPr="00F500D8" w:rsidRDefault="0070436B" w:rsidP="00F500D8">
            <w:pPr>
              <w:rPr>
                <w:rFonts w:ascii="Times New Roman" w:hAnsi="Times New Roman" w:cs="Times New Roman"/>
                <w:sz w:val="24"/>
                <w:szCs w:val="24"/>
              </w:rPr>
            </w:pPr>
            <w:r>
              <w:rPr>
                <w:rFonts w:ascii="Times New Roman" w:hAnsi="Times New Roman" w:cs="Times New Roman"/>
                <w:sz w:val="24"/>
                <w:szCs w:val="24"/>
              </w:rPr>
              <w:t>Used to discuss the health risks of tobacco smoking.</w:t>
            </w:r>
          </w:p>
        </w:tc>
      </w:tr>
      <w:tr w:rsidR="00321033" w:rsidRPr="008C5991" w14:paraId="3C5F1B1A" w14:textId="77777777" w:rsidTr="0079040C">
        <w:tc>
          <w:tcPr>
            <w:tcW w:w="4193" w:type="dxa"/>
          </w:tcPr>
          <w:p w14:paraId="4CE7675A" w14:textId="77777777" w:rsidR="00321033" w:rsidRPr="008C5991" w:rsidRDefault="00321033" w:rsidP="007F74BF">
            <w:pPr>
              <w:contextualSpacing/>
              <w:rPr>
                <w:rFonts w:ascii="Times New Roman" w:hAnsi="Times New Roman" w:cs="Times New Roman"/>
                <w:i/>
                <w:sz w:val="24"/>
                <w:szCs w:val="24"/>
              </w:rPr>
            </w:pPr>
            <w:r w:rsidRPr="008C5991">
              <w:rPr>
                <w:rFonts w:ascii="Times New Roman" w:hAnsi="Times New Roman" w:cs="Times New Roman"/>
                <w:sz w:val="24"/>
                <w:szCs w:val="24"/>
              </w:rPr>
              <w:t xml:space="preserve">Larzelere, M., &amp; Williams, D. (2012).  Promoting smoking cessation.  </w:t>
            </w:r>
            <w:r w:rsidRPr="008C5991">
              <w:rPr>
                <w:rFonts w:ascii="Times New Roman" w:hAnsi="Times New Roman" w:cs="Times New Roman"/>
                <w:i/>
                <w:sz w:val="24"/>
                <w:szCs w:val="24"/>
              </w:rPr>
              <w:t>American Family Physician, 85</w:t>
            </w:r>
            <w:r w:rsidRPr="008C5991">
              <w:rPr>
                <w:rFonts w:ascii="Times New Roman" w:hAnsi="Times New Roman" w:cs="Times New Roman"/>
                <w:sz w:val="24"/>
                <w:szCs w:val="24"/>
              </w:rPr>
              <w:t>(6), 591-598.</w:t>
            </w:r>
          </w:p>
          <w:p w14:paraId="6474C13C" w14:textId="77777777" w:rsidR="00321033" w:rsidRPr="008C5991" w:rsidRDefault="00321033" w:rsidP="007F74BF">
            <w:pPr>
              <w:contextualSpacing/>
              <w:rPr>
                <w:rFonts w:ascii="Times New Roman" w:hAnsi="Times New Roman" w:cs="Times New Roman"/>
                <w:sz w:val="24"/>
                <w:szCs w:val="24"/>
              </w:rPr>
            </w:pPr>
          </w:p>
        </w:tc>
        <w:tc>
          <w:tcPr>
            <w:tcW w:w="901" w:type="dxa"/>
          </w:tcPr>
          <w:p w14:paraId="6E25F6F5"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417FFEE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Cigarette smoking is a major modifiable health risk factor and contributes greatly to deaths from cancer, cardiovascular disease, and pulmonary disease.  Recommendations include providers addressing smoking cessation with all patients who use tobacco.  The 5 A’s smoking cessation method </w:t>
            </w:r>
            <w:r w:rsidRPr="008C5991">
              <w:rPr>
                <w:rFonts w:ascii="Times New Roman" w:hAnsi="Times New Roman" w:cs="Times New Roman"/>
                <w:sz w:val="24"/>
                <w:szCs w:val="24"/>
              </w:rPr>
              <w:lastRenderedPageBreak/>
              <w:t>developed to allow providers to implement smoking cessation into busy schedules.</w:t>
            </w:r>
          </w:p>
        </w:tc>
        <w:tc>
          <w:tcPr>
            <w:tcW w:w="1526" w:type="dxa"/>
          </w:tcPr>
          <w:p w14:paraId="6661CA8A"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Providers should assess, evaluate, and treat all tobacco smokers. Treatment recommendations include medications and behavioral or cognitive therapies as well. Follow up should be arranged for all tobacco smokers.</w:t>
            </w:r>
          </w:p>
        </w:tc>
        <w:tc>
          <w:tcPr>
            <w:tcW w:w="1456" w:type="dxa"/>
          </w:tcPr>
          <w:p w14:paraId="50A3F0F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Education regarding 5 A’s smoking cessation method and incorporation into office visits of patients with positive tobacco smoking history.</w:t>
            </w:r>
          </w:p>
        </w:tc>
      </w:tr>
      <w:tr w:rsidR="00321033" w:rsidRPr="008C5991" w14:paraId="4AE13D09" w14:textId="77777777" w:rsidTr="0079040C">
        <w:tc>
          <w:tcPr>
            <w:tcW w:w="4193" w:type="dxa"/>
          </w:tcPr>
          <w:p w14:paraId="279F8E36"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Maciosek, M., LaFrance, A., Debmer, S., McGree, D., Xu, Z., Flottemesch, T., &amp; Solberg, L. (2017).  Health benefits and cost-effectiveness of brief clinician tobacco counseling your youth and adults.  </w:t>
            </w:r>
            <w:r w:rsidRPr="008C5991">
              <w:rPr>
                <w:rFonts w:ascii="Times New Roman" w:hAnsi="Times New Roman" w:cs="Times New Roman"/>
                <w:i/>
                <w:sz w:val="24"/>
                <w:szCs w:val="24"/>
              </w:rPr>
              <w:t>Annals of Family Medicine, 15</w:t>
            </w:r>
            <w:r w:rsidRPr="008C5991">
              <w:rPr>
                <w:rFonts w:ascii="Times New Roman" w:hAnsi="Times New Roman" w:cs="Times New Roman"/>
                <w:sz w:val="24"/>
                <w:szCs w:val="24"/>
              </w:rPr>
              <w:t>(1), 37-47.</w:t>
            </w:r>
          </w:p>
          <w:p w14:paraId="2F1F7852" w14:textId="77777777" w:rsidR="00321033" w:rsidRPr="008C5991" w:rsidRDefault="00321033" w:rsidP="007F74BF">
            <w:pPr>
              <w:contextualSpacing/>
              <w:rPr>
                <w:rFonts w:ascii="Times New Roman" w:hAnsi="Times New Roman" w:cs="Times New Roman"/>
                <w:sz w:val="24"/>
                <w:szCs w:val="24"/>
              </w:rPr>
            </w:pPr>
          </w:p>
        </w:tc>
        <w:tc>
          <w:tcPr>
            <w:tcW w:w="901" w:type="dxa"/>
          </w:tcPr>
          <w:p w14:paraId="6557BF4C"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w:t>
            </w:r>
          </w:p>
        </w:tc>
        <w:tc>
          <w:tcPr>
            <w:tcW w:w="1526" w:type="dxa"/>
          </w:tcPr>
          <w:p w14:paraId="7252BAD2"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Study regarding effectiveness of providing recommended smoking cessation counseling to help clinicians determine the priority of smoking cessation counseling in their busy schedules. Multiple studies reviewed with comparison of counseling with no counseling.</w:t>
            </w:r>
          </w:p>
        </w:tc>
        <w:tc>
          <w:tcPr>
            <w:tcW w:w="1526" w:type="dxa"/>
          </w:tcPr>
          <w:p w14:paraId="6AD5FFED"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Results predicted youth cessation counseling will result in an additional 756,601 quality of life years in their birth cohort of 4,000,000 people and adult counseling will result in 1,044,392 quality of life years in their birth cohort.</w:t>
            </w:r>
          </w:p>
        </w:tc>
        <w:tc>
          <w:tcPr>
            <w:tcW w:w="1456" w:type="dxa"/>
          </w:tcPr>
          <w:p w14:paraId="2EC807D5"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Provider education regarding the effectiveness of tobacco cessation counseling.  Also education regarding the cost-effectiveness of tobacco cessation counseling being worth the time it takes to complete this in an office visit and that this should be fit into their busy schedules.</w:t>
            </w:r>
          </w:p>
        </w:tc>
      </w:tr>
      <w:tr w:rsidR="00321033" w:rsidRPr="008C5991" w14:paraId="0A801DC3" w14:textId="77777777" w:rsidTr="0079040C">
        <w:trPr>
          <w:trHeight w:val="224"/>
        </w:trPr>
        <w:tc>
          <w:tcPr>
            <w:tcW w:w="4193" w:type="dxa"/>
          </w:tcPr>
          <w:p w14:paraId="3DEF6720"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Manchester, J., Gray-Miceli, D., Metcalf, J., Paolini, C., Napier, A., Coogle, C., &amp; Owens, M. (2014). Facilitating Lewin's change model with collaborative evaluation in promoting evidence based practices of health professionals.</w:t>
            </w:r>
            <w:r w:rsidRPr="008C5991">
              <w:rPr>
                <w:rFonts w:ascii="Times New Roman" w:hAnsi="Times New Roman" w:cs="Times New Roman"/>
                <w:i/>
                <w:iCs/>
                <w:sz w:val="24"/>
                <w:szCs w:val="24"/>
              </w:rPr>
              <w:t xml:space="preserve"> Evaluation and Program Planning, 47</w:t>
            </w:r>
            <w:r w:rsidRPr="008C5991">
              <w:rPr>
                <w:rFonts w:ascii="Times New Roman" w:hAnsi="Times New Roman" w:cs="Times New Roman"/>
                <w:sz w:val="24"/>
                <w:szCs w:val="24"/>
              </w:rPr>
              <w:t>, 82-90. doi:10.1016/j.evalprogplan.2014.08.007.</w:t>
            </w:r>
          </w:p>
          <w:p w14:paraId="2453FCD6" w14:textId="77777777" w:rsidR="00321033" w:rsidRPr="008C5991" w:rsidRDefault="00321033" w:rsidP="007F74BF">
            <w:pPr>
              <w:contextualSpacing/>
              <w:rPr>
                <w:rFonts w:ascii="Times New Roman" w:hAnsi="Times New Roman" w:cs="Times New Roman"/>
                <w:sz w:val="24"/>
                <w:szCs w:val="24"/>
              </w:rPr>
            </w:pPr>
          </w:p>
        </w:tc>
        <w:tc>
          <w:tcPr>
            <w:tcW w:w="901" w:type="dxa"/>
          </w:tcPr>
          <w:p w14:paraId="451758C9"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2BB5F5F5"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Discussion of planning for change and movement towards implementation of evidence based practices using Lewin’s </w:t>
            </w:r>
            <w:r w:rsidRPr="008C5991">
              <w:rPr>
                <w:rFonts w:ascii="Times New Roman" w:hAnsi="Times New Roman" w:cs="Times New Roman"/>
                <w:sz w:val="24"/>
                <w:szCs w:val="24"/>
              </w:rPr>
              <w:lastRenderedPageBreak/>
              <w:t>change theory. Evaluation of use of this theory to implement evidence based practice in two geriatric education centers.</w:t>
            </w:r>
          </w:p>
        </w:tc>
        <w:tc>
          <w:tcPr>
            <w:tcW w:w="1526" w:type="dxa"/>
          </w:tcPr>
          <w:p w14:paraId="7EA970CC"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Lewin’s change theory is an effective model for implementation of change.</w:t>
            </w:r>
          </w:p>
        </w:tc>
        <w:tc>
          <w:tcPr>
            <w:tcW w:w="1456" w:type="dxa"/>
          </w:tcPr>
          <w:p w14:paraId="4559362C"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Application of Lewin’s three stages of change to implement the 5 A’s smoking cessation method.</w:t>
            </w:r>
          </w:p>
        </w:tc>
      </w:tr>
      <w:tr w:rsidR="007D62E4" w:rsidRPr="008C5991" w14:paraId="0F7B7832" w14:textId="77777777" w:rsidTr="0079040C">
        <w:trPr>
          <w:trHeight w:val="224"/>
        </w:trPr>
        <w:tc>
          <w:tcPr>
            <w:tcW w:w="4193" w:type="dxa"/>
          </w:tcPr>
          <w:p w14:paraId="4EEFB856" w14:textId="77777777" w:rsidR="007D62E4" w:rsidRDefault="007D62E4" w:rsidP="007D62E4">
            <w:pPr>
              <w:widowControl w:val="0"/>
              <w:autoSpaceDE w:val="0"/>
              <w:autoSpaceDN w:val="0"/>
              <w:adjustRightInd w:val="0"/>
              <w:ind w:left="806" w:hanging="806"/>
              <w:contextualSpacing/>
              <w:rPr>
                <w:rFonts w:ascii="Times New Roman" w:eastAsia="Times New Roman" w:hAnsi="Times New Roman" w:cs="Times New Roman"/>
                <w:sz w:val="24"/>
                <w:szCs w:val="24"/>
              </w:rPr>
            </w:pPr>
            <w:r w:rsidRPr="007D62E4">
              <w:rPr>
                <w:rFonts w:ascii="Times New Roman" w:eastAsia="Times New Roman" w:hAnsi="Times New Roman" w:cs="Times New Roman"/>
                <w:sz w:val="24"/>
                <w:szCs w:val="24"/>
              </w:rPr>
              <w:t>Murphy, F. (2006). Using change in</w:t>
            </w:r>
            <w:r>
              <w:rPr>
                <w:rFonts w:ascii="Times New Roman" w:eastAsia="Times New Roman" w:hAnsi="Times New Roman" w:cs="Times New Roman"/>
                <w:sz w:val="24"/>
                <w:szCs w:val="24"/>
              </w:rPr>
              <w:t xml:space="preserve"> </w:t>
            </w:r>
          </w:p>
          <w:p w14:paraId="48C6CC8D" w14:textId="77777777" w:rsidR="007D62E4" w:rsidRDefault="007D62E4" w:rsidP="007D62E4">
            <w:pPr>
              <w:widowControl w:val="0"/>
              <w:autoSpaceDE w:val="0"/>
              <w:autoSpaceDN w:val="0"/>
              <w:adjustRightInd w:val="0"/>
              <w:ind w:left="806" w:hanging="806"/>
              <w:contextualSpacing/>
              <w:rPr>
                <w:rFonts w:ascii="Times New Roman" w:eastAsia="Times New Roman" w:hAnsi="Times New Roman" w:cs="Times New Roman"/>
                <w:sz w:val="24"/>
                <w:szCs w:val="24"/>
              </w:rPr>
            </w:pPr>
            <w:r w:rsidRPr="007D62E4">
              <w:rPr>
                <w:rFonts w:ascii="Times New Roman" w:eastAsia="Times New Roman" w:hAnsi="Times New Roman" w:cs="Times New Roman"/>
                <w:sz w:val="24"/>
                <w:szCs w:val="24"/>
              </w:rPr>
              <w:t>nursing practice: a case study approach.</w:t>
            </w:r>
          </w:p>
          <w:p w14:paraId="2BACB252" w14:textId="77777777" w:rsidR="007D62E4" w:rsidRDefault="007D62E4" w:rsidP="007D62E4">
            <w:pPr>
              <w:widowControl w:val="0"/>
              <w:autoSpaceDE w:val="0"/>
              <w:autoSpaceDN w:val="0"/>
              <w:adjustRightInd w:val="0"/>
              <w:ind w:left="806" w:hanging="80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62E4">
              <w:rPr>
                <w:rFonts w:ascii="Times New Roman" w:eastAsia="Times New Roman" w:hAnsi="Times New Roman" w:cs="Times New Roman"/>
                <w:i/>
                <w:iCs/>
                <w:sz w:val="24"/>
                <w:szCs w:val="24"/>
              </w:rPr>
              <w:t>Nursing Management,</w:t>
            </w:r>
            <w:r w:rsidRPr="007D62E4">
              <w:rPr>
                <w:rFonts w:ascii="Times New Roman" w:eastAsia="Times New Roman" w:hAnsi="Times New Roman" w:cs="Times New Roman"/>
                <w:sz w:val="24"/>
                <w:szCs w:val="24"/>
              </w:rPr>
              <w:t xml:space="preserve"> </w:t>
            </w:r>
            <w:r w:rsidRPr="007D62E4">
              <w:rPr>
                <w:rFonts w:ascii="Times New Roman" w:eastAsia="Times New Roman" w:hAnsi="Times New Roman" w:cs="Times New Roman"/>
                <w:i/>
                <w:iCs/>
                <w:sz w:val="24"/>
                <w:szCs w:val="24"/>
              </w:rPr>
              <w:t>13</w:t>
            </w:r>
            <w:r w:rsidRPr="007D62E4">
              <w:rPr>
                <w:rFonts w:ascii="Times New Roman" w:eastAsia="Times New Roman" w:hAnsi="Times New Roman" w:cs="Times New Roman"/>
                <w:sz w:val="24"/>
                <w:szCs w:val="24"/>
              </w:rPr>
              <w:t xml:space="preserve">(2), 22-25. </w:t>
            </w:r>
          </w:p>
          <w:p w14:paraId="76758EC2" w14:textId="0EF36D17" w:rsidR="007D62E4" w:rsidRPr="007D62E4" w:rsidRDefault="007D62E4" w:rsidP="007D62E4">
            <w:pPr>
              <w:widowControl w:val="0"/>
              <w:autoSpaceDE w:val="0"/>
              <w:autoSpaceDN w:val="0"/>
              <w:adjustRightInd w:val="0"/>
              <w:ind w:left="806" w:hanging="806"/>
              <w:contextualSpacing/>
              <w:rPr>
                <w:rFonts w:ascii="Times New Roman" w:eastAsia="Times New Roman" w:hAnsi="Times New Roman" w:cs="Times New Roman"/>
                <w:i/>
                <w:iCs/>
                <w:sz w:val="24"/>
                <w:szCs w:val="24"/>
              </w:rPr>
            </w:pPr>
            <w:r w:rsidRPr="007D62E4">
              <w:rPr>
                <w:rFonts w:ascii="Times New Roman" w:eastAsia="Times New Roman" w:hAnsi="Times New Roman" w:cs="Times New Roman"/>
                <w:sz w:val="24"/>
                <w:szCs w:val="24"/>
              </w:rPr>
              <w:t>Retrieved March</w:t>
            </w:r>
            <w:r>
              <w:rPr>
                <w:rFonts w:ascii="Times New Roman" w:eastAsia="Times New Roman" w:hAnsi="Times New Roman" w:cs="Times New Roman"/>
                <w:sz w:val="24"/>
                <w:szCs w:val="24"/>
              </w:rPr>
              <w:t xml:space="preserve"> </w:t>
            </w:r>
            <w:r w:rsidRPr="007D62E4">
              <w:rPr>
                <w:rFonts w:ascii="Times New Roman" w:eastAsia="Times New Roman" w:hAnsi="Times New Roman" w:cs="Times New Roman"/>
                <w:sz w:val="24"/>
                <w:szCs w:val="24"/>
              </w:rPr>
              <w:t>17, 2017.</w:t>
            </w:r>
          </w:p>
          <w:p w14:paraId="1BE3D08A" w14:textId="77777777" w:rsidR="007D62E4" w:rsidRPr="007D62E4" w:rsidRDefault="007D62E4" w:rsidP="007D62E4">
            <w:pPr>
              <w:contextualSpacing/>
              <w:rPr>
                <w:rFonts w:ascii="Times New Roman" w:hAnsi="Times New Roman" w:cs="Times New Roman"/>
                <w:sz w:val="24"/>
                <w:szCs w:val="24"/>
              </w:rPr>
            </w:pPr>
          </w:p>
        </w:tc>
        <w:tc>
          <w:tcPr>
            <w:tcW w:w="901" w:type="dxa"/>
          </w:tcPr>
          <w:p w14:paraId="0DC3FC67" w14:textId="5D600940" w:rsidR="007D62E4" w:rsidRPr="007D62E4" w:rsidRDefault="008F4213" w:rsidP="007D62E4">
            <w:pPr>
              <w:rPr>
                <w:rFonts w:ascii="Times New Roman" w:hAnsi="Times New Roman" w:cs="Times New Roman"/>
                <w:sz w:val="24"/>
                <w:szCs w:val="24"/>
              </w:rPr>
            </w:pPr>
            <w:r>
              <w:rPr>
                <w:rFonts w:ascii="Times New Roman" w:hAnsi="Times New Roman" w:cs="Times New Roman"/>
                <w:sz w:val="24"/>
                <w:szCs w:val="24"/>
              </w:rPr>
              <w:t>Level VI</w:t>
            </w:r>
          </w:p>
        </w:tc>
        <w:tc>
          <w:tcPr>
            <w:tcW w:w="1526" w:type="dxa"/>
          </w:tcPr>
          <w:p w14:paraId="32B6ACB9" w14:textId="236C7FA4" w:rsidR="007D62E4" w:rsidRPr="007D62E4" w:rsidRDefault="008F4213" w:rsidP="007D62E4">
            <w:pPr>
              <w:rPr>
                <w:rFonts w:ascii="Times New Roman" w:hAnsi="Times New Roman" w:cs="Times New Roman"/>
                <w:sz w:val="24"/>
                <w:szCs w:val="24"/>
              </w:rPr>
            </w:pPr>
            <w:r>
              <w:rPr>
                <w:rFonts w:ascii="Times New Roman" w:hAnsi="Times New Roman" w:cs="Times New Roman"/>
                <w:sz w:val="24"/>
                <w:szCs w:val="24"/>
              </w:rPr>
              <w:t>Study regarding use of change theory.</w:t>
            </w:r>
          </w:p>
        </w:tc>
        <w:tc>
          <w:tcPr>
            <w:tcW w:w="1526" w:type="dxa"/>
          </w:tcPr>
          <w:p w14:paraId="250CFC9E" w14:textId="2AA65560" w:rsidR="007D62E4" w:rsidRPr="007D62E4" w:rsidRDefault="008F4213" w:rsidP="007D62E4">
            <w:pPr>
              <w:rPr>
                <w:rFonts w:ascii="Times New Roman" w:hAnsi="Times New Roman" w:cs="Times New Roman"/>
                <w:sz w:val="24"/>
                <w:szCs w:val="24"/>
              </w:rPr>
            </w:pPr>
            <w:r>
              <w:rPr>
                <w:rFonts w:ascii="Times New Roman" w:hAnsi="Times New Roman" w:cs="Times New Roman"/>
                <w:sz w:val="24"/>
                <w:szCs w:val="24"/>
              </w:rPr>
              <w:t>Change theory was successful in bringing about change.</w:t>
            </w:r>
          </w:p>
        </w:tc>
        <w:tc>
          <w:tcPr>
            <w:tcW w:w="1456" w:type="dxa"/>
          </w:tcPr>
          <w:p w14:paraId="7E43F0D8" w14:textId="0A0BC03C" w:rsidR="007D62E4" w:rsidRPr="007D62E4" w:rsidRDefault="008F4213" w:rsidP="007D62E4">
            <w:pPr>
              <w:rPr>
                <w:rFonts w:ascii="Times New Roman" w:hAnsi="Times New Roman" w:cs="Times New Roman"/>
                <w:sz w:val="24"/>
                <w:szCs w:val="24"/>
              </w:rPr>
            </w:pPr>
            <w:r>
              <w:rPr>
                <w:rFonts w:ascii="Times New Roman" w:hAnsi="Times New Roman" w:cs="Times New Roman"/>
                <w:sz w:val="24"/>
                <w:szCs w:val="24"/>
              </w:rPr>
              <w:t>Used to support use of Lewin’s change theory to implement change.</w:t>
            </w:r>
          </w:p>
        </w:tc>
      </w:tr>
      <w:tr w:rsidR="00321033" w:rsidRPr="008C5991" w14:paraId="5C64E5B6" w14:textId="77777777" w:rsidTr="0079040C">
        <w:trPr>
          <w:trHeight w:val="224"/>
        </w:trPr>
        <w:tc>
          <w:tcPr>
            <w:tcW w:w="4193" w:type="dxa"/>
          </w:tcPr>
          <w:p w14:paraId="70028B44"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Olenik, A. &amp; Mospan, C. (2017).  Smoking cessation: Identifying readiness to quit and designing a plan.  </w:t>
            </w:r>
            <w:r w:rsidRPr="008C5991">
              <w:rPr>
                <w:rFonts w:ascii="Times New Roman" w:hAnsi="Times New Roman" w:cs="Times New Roman"/>
                <w:i/>
                <w:sz w:val="24"/>
                <w:szCs w:val="24"/>
              </w:rPr>
              <w:t xml:space="preserve">Journal of the American Academy of Physician Assistants, </w:t>
            </w:r>
            <w:r w:rsidRPr="008C5991">
              <w:rPr>
                <w:rFonts w:ascii="Times New Roman" w:hAnsi="Times New Roman" w:cs="Times New Roman"/>
                <w:sz w:val="24"/>
                <w:szCs w:val="24"/>
              </w:rPr>
              <w:t>13-19.</w:t>
            </w:r>
          </w:p>
          <w:p w14:paraId="2CA5B035" w14:textId="77777777" w:rsidR="00321033" w:rsidRPr="008C5991" w:rsidRDefault="00321033" w:rsidP="007F74BF">
            <w:pPr>
              <w:contextualSpacing/>
              <w:rPr>
                <w:rFonts w:ascii="Times New Roman" w:hAnsi="Times New Roman" w:cs="Times New Roman"/>
                <w:sz w:val="24"/>
                <w:szCs w:val="24"/>
              </w:rPr>
            </w:pPr>
          </w:p>
        </w:tc>
        <w:tc>
          <w:tcPr>
            <w:tcW w:w="901" w:type="dxa"/>
          </w:tcPr>
          <w:p w14:paraId="6B65A882"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35FE7977"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Identifying tobacco users and prescribing appropriate smoking cessation is essential to meeting Healthy People 2020 objectives.  Guidelines recommend all adults are screened for tobacco use and appropriate interventions provided.  Using a smoking cessation method such as the 5 As is recommende</w:t>
            </w:r>
            <w:r w:rsidRPr="008C5991">
              <w:rPr>
                <w:rFonts w:ascii="Times New Roman" w:hAnsi="Times New Roman" w:cs="Times New Roman"/>
                <w:sz w:val="24"/>
                <w:szCs w:val="24"/>
              </w:rPr>
              <w:lastRenderedPageBreak/>
              <w:t>d to be used with every patient consistently.</w:t>
            </w:r>
          </w:p>
        </w:tc>
        <w:tc>
          <w:tcPr>
            <w:tcW w:w="1526" w:type="dxa"/>
          </w:tcPr>
          <w:p w14:paraId="7E8695FB"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 xml:space="preserve">Tobacco dependence generally requires multiple quit attempts and every patient should be assessed for tobacco use and prescribed appropriate intervention. </w:t>
            </w:r>
          </w:p>
        </w:tc>
        <w:tc>
          <w:tcPr>
            <w:tcW w:w="1456" w:type="dxa"/>
          </w:tcPr>
          <w:p w14:paraId="0C34B087"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Implementation of the 5 As smoking cessation method for patients with positive tobacco smoking to be completed at yearly comprehensive physical exams.</w:t>
            </w:r>
          </w:p>
        </w:tc>
      </w:tr>
      <w:tr w:rsidR="008F4213" w:rsidRPr="008C5991" w14:paraId="1460E5BF" w14:textId="77777777" w:rsidTr="0079040C">
        <w:trPr>
          <w:trHeight w:val="224"/>
        </w:trPr>
        <w:tc>
          <w:tcPr>
            <w:tcW w:w="4193" w:type="dxa"/>
          </w:tcPr>
          <w:p w14:paraId="32ABB3E2" w14:textId="5A145CBD" w:rsidR="008F4213" w:rsidRPr="008F4213" w:rsidRDefault="008F4213" w:rsidP="008F4213">
            <w:pPr>
              <w:widowControl w:val="0"/>
              <w:autoSpaceDE w:val="0"/>
              <w:autoSpaceDN w:val="0"/>
              <w:adjustRightInd w:val="0"/>
              <w:contextualSpacing/>
              <w:rPr>
                <w:rFonts w:ascii="Helvetica" w:hAnsi="Helvetica" w:cs="Helvetica"/>
                <w:sz w:val="24"/>
                <w:szCs w:val="24"/>
              </w:rPr>
            </w:pPr>
            <w:r w:rsidRPr="008F4213">
              <w:rPr>
                <w:rFonts w:ascii="Times New Roman" w:hAnsi="Times New Roman" w:cs="Times New Roman"/>
                <w:sz w:val="24"/>
                <w:szCs w:val="24"/>
              </w:rPr>
              <w:lastRenderedPageBreak/>
              <w:t>Park, E., Gareen, I., Japuntich, S., Lennes, I., Hyland, K., DeMello, S., Sicks, J., &amp; Rigotti, N.</w:t>
            </w:r>
            <w:r>
              <w:rPr>
                <w:rFonts w:ascii="Helvetica" w:hAnsi="Helvetica" w:cs="Helvetica"/>
                <w:sz w:val="24"/>
                <w:szCs w:val="24"/>
              </w:rPr>
              <w:t xml:space="preserve"> </w:t>
            </w:r>
            <w:r w:rsidRPr="008F4213">
              <w:rPr>
                <w:rFonts w:ascii="Times New Roman" w:hAnsi="Times New Roman" w:cs="Times New Roman"/>
                <w:sz w:val="24"/>
                <w:szCs w:val="24"/>
              </w:rPr>
              <w:t xml:space="preserve">(2015).  Primary care provider-delivered smoking cessation interventions and smoking cessation among participants in the national lung screening trial.  </w:t>
            </w:r>
            <w:r w:rsidRPr="008F4213">
              <w:rPr>
                <w:rFonts w:ascii="Times New Roman" w:hAnsi="Times New Roman" w:cs="Times New Roman"/>
                <w:i/>
                <w:iCs/>
                <w:sz w:val="24"/>
                <w:szCs w:val="24"/>
              </w:rPr>
              <w:t>JAMA Internal Medicine, 175</w:t>
            </w:r>
            <w:r w:rsidRPr="008F4213">
              <w:rPr>
                <w:rFonts w:ascii="Times New Roman" w:hAnsi="Times New Roman" w:cs="Times New Roman"/>
                <w:sz w:val="24"/>
                <w:szCs w:val="24"/>
              </w:rPr>
              <w:t>(9), 1509-1516.</w:t>
            </w:r>
          </w:p>
          <w:p w14:paraId="07EECC5A" w14:textId="77777777" w:rsidR="008F4213" w:rsidRPr="008F4213" w:rsidRDefault="008F4213" w:rsidP="008F4213">
            <w:pPr>
              <w:contextualSpacing/>
              <w:rPr>
                <w:rFonts w:ascii="Times New Roman" w:hAnsi="Times New Roman" w:cs="Times New Roman"/>
                <w:sz w:val="24"/>
                <w:szCs w:val="24"/>
              </w:rPr>
            </w:pPr>
          </w:p>
        </w:tc>
        <w:tc>
          <w:tcPr>
            <w:tcW w:w="901" w:type="dxa"/>
          </w:tcPr>
          <w:p w14:paraId="6F224F9D" w14:textId="3BD5EC26" w:rsidR="008F4213" w:rsidRPr="008F4213" w:rsidRDefault="008F4213" w:rsidP="008F4213">
            <w:pPr>
              <w:rPr>
                <w:rFonts w:ascii="Times New Roman" w:hAnsi="Times New Roman" w:cs="Times New Roman"/>
                <w:sz w:val="24"/>
                <w:szCs w:val="24"/>
              </w:rPr>
            </w:pPr>
            <w:r>
              <w:rPr>
                <w:rFonts w:ascii="Times New Roman" w:hAnsi="Times New Roman" w:cs="Times New Roman"/>
                <w:sz w:val="24"/>
                <w:szCs w:val="24"/>
              </w:rPr>
              <w:t>Level VI</w:t>
            </w:r>
          </w:p>
        </w:tc>
        <w:tc>
          <w:tcPr>
            <w:tcW w:w="1526" w:type="dxa"/>
          </w:tcPr>
          <w:p w14:paraId="12553FB6" w14:textId="0178AF0B" w:rsidR="008F4213" w:rsidRPr="008F4213" w:rsidRDefault="008F4213" w:rsidP="008F4213">
            <w:pPr>
              <w:rPr>
                <w:rFonts w:ascii="Times New Roman" w:hAnsi="Times New Roman" w:cs="Times New Roman"/>
                <w:sz w:val="24"/>
                <w:szCs w:val="24"/>
              </w:rPr>
            </w:pPr>
            <w:r>
              <w:rPr>
                <w:rFonts w:ascii="Times New Roman" w:hAnsi="Times New Roman" w:cs="Times New Roman"/>
                <w:sz w:val="24"/>
                <w:szCs w:val="24"/>
              </w:rPr>
              <w:t>Study regarding smoking cessation interventions among participants in the National Lung Screening Trial</w:t>
            </w:r>
          </w:p>
        </w:tc>
        <w:tc>
          <w:tcPr>
            <w:tcW w:w="1526" w:type="dxa"/>
          </w:tcPr>
          <w:p w14:paraId="6B79DE64" w14:textId="46C2E310" w:rsidR="008F4213" w:rsidRPr="008F4213" w:rsidRDefault="008F4213" w:rsidP="008F4213">
            <w:pPr>
              <w:rPr>
                <w:rFonts w:ascii="Times New Roman" w:hAnsi="Times New Roman" w:cs="Times New Roman"/>
                <w:sz w:val="24"/>
                <w:szCs w:val="24"/>
              </w:rPr>
            </w:pPr>
            <w:r>
              <w:rPr>
                <w:rFonts w:ascii="Times New Roman" w:hAnsi="Times New Roman" w:cs="Times New Roman"/>
                <w:sz w:val="24"/>
                <w:szCs w:val="24"/>
              </w:rPr>
              <w:t>Use of the 5 A’s smoking cessation method was associated with increase in the odds of quitting.</w:t>
            </w:r>
          </w:p>
        </w:tc>
        <w:tc>
          <w:tcPr>
            <w:tcW w:w="1456" w:type="dxa"/>
          </w:tcPr>
          <w:p w14:paraId="3D5581CA" w14:textId="09468D9F" w:rsidR="008F4213" w:rsidRPr="008F4213" w:rsidRDefault="008F4213" w:rsidP="008F4213">
            <w:pPr>
              <w:rPr>
                <w:rFonts w:ascii="Times New Roman" w:hAnsi="Times New Roman" w:cs="Times New Roman"/>
                <w:sz w:val="24"/>
                <w:szCs w:val="24"/>
              </w:rPr>
            </w:pPr>
            <w:r>
              <w:rPr>
                <w:rFonts w:ascii="Times New Roman" w:hAnsi="Times New Roman" w:cs="Times New Roman"/>
                <w:sz w:val="24"/>
                <w:szCs w:val="24"/>
              </w:rPr>
              <w:t>Used to support the use of 5 A’s smoking cessation method.</w:t>
            </w:r>
          </w:p>
        </w:tc>
      </w:tr>
      <w:tr w:rsidR="00321033" w:rsidRPr="008C5991" w14:paraId="3F4E1AA9" w14:textId="77777777" w:rsidTr="0079040C">
        <w:trPr>
          <w:trHeight w:val="224"/>
        </w:trPr>
        <w:tc>
          <w:tcPr>
            <w:tcW w:w="4193" w:type="dxa"/>
          </w:tcPr>
          <w:p w14:paraId="25CD5993"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Plurphanswat, N., Kaestner, R., &amp; Rodu, B. (2017).  The effect of smoking on mental health.  </w:t>
            </w:r>
          </w:p>
          <w:p w14:paraId="51F229CD"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i/>
                <w:sz w:val="24"/>
                <w:szCs w:val="24"/>
              </w:rPr>
              <w:t>American Journal of Health Behaviors, 41</w:t>
            </w:r>
            <w:r w:rsidRPr="008C5991">
              <w:rPr>
                <w:rFonts w:ascii="Times New Roman" w:hAnsi="Times New Roman" w:cs="Times New Roman"/>
                <w:sz w:val="24"/>
                <w:szCs w:val="24"/>
              </w:rPr>
              <w:t>(4), 471-483.</w:t>
            </w:r>
          </w:p>
          <w:p w14:paraId="523A8FAA" w14:textId="77777777" w:rsidR="00321033" w:rsidRPr="008C5991" w:rsidRDefault="00321033" w:rsidP="007F74BF">
            <w:pPr>
              <w:contextualSpacing/>
              <w:rPr>
                <w:rFonts w:ascii="Times New Roman" w:hAnsi="Times New Roman" w:cs="Times New Roman"/>
                <w:sz w:val="24"/>
                <w:szCs w:val="24"/>
              </w:rPr>
            </w:pPr>
          </w:p>
        </w:tc>
        <w:tc>
          <w:tcPr>
            <w:tcW w:w="901" w:type="dxa"/>
          </w:tcPr>
          <w:p w14:paraId="2BA63FB4"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w:t>
            </w:r>
          </w:p>
        </w:tc>
        <w:tc>
          <w:tcPr>
            <w:tcW w:w="1526" w:type="dxa"/>
          </w:tcPr>
          <w:p w14:paraId="23E6B927"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Smokers report more mentally and physically unhealthy days. The rate of smoking among adults with mental disorders is disproportionately high.  Studies have found that adults with mental health problems are more likely to smoke with 36% being current smokers compared to 21% of adults without mental illness. Chronic </w:t>
            </w:r>
            <w:r w:rsidRPr="008C5991">
              <w:rPr>
                <w:rFonts w:ascii="Times New Roman" w:hAnsi="Times New Roman" w:cs="Times New Roman"/>
                <w:sz w:val="24"/>
                <w:szCs w:val="24"/>
              </w:rPr>
              <w:lastRenderedPageBreak/>
              <w:t>nicotine use can lead to increased depression and anxiety although it is unclear if this relationship is related to chronic illness as well.</w:t>
            </w:r>
          </w:p>
        </w:tc>
        <w:tc>
          <w:tcPr>
            <w:tcW w:w="1526" w:type="dxa"/>
          </w:tcPr>
          <w:p w14:paraId="6559E20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The results suggest that smoking increases poor mental health and that smoking reductions may also reduce poor mental health.</w:t>
            </w:r>
          </w:p>
        </w:tc>
        <w:tc>
          <w:tcPr>
            <w:tcW w:w="1456" w:type="dxa"/>
          </w:tcPr>
          <w:p w14:paraId="444251E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Education of providers regarding tobacco smoking effects on mental health.</w:t>
            </w:r>
          </w:p>
        </w:tc>
      </w:tr>
      <w:tr w:rsidR="00796C3B" w:rsidRPr="008C5991" w14:paraId="6A3CE4B9" w14:textId="77777777" w:rsidTr="0079040C">
        <w:trPr>
          <w:trHeight w:val="224"/>
        </w:trPr>
        <w:tc>
          <w:tcPr>
            <w:tcW w:w="4193" w:type="dxa"/>
          </w:tcPr>
          <w:p w14:paraId="72EEED25" w14:textId="0C35E246" w:rsidR="00796C3B" w:rsidRPr="00796C3B" w:rsidRDefault="00796C3B" w:rsidP="00796C3B">
            <w:pPr>
              <w:widowControl w:val="0"/>
              <w:autoSpaceDE w:val="0"/>
              <w:autoSpaceDN w:val="0"/>
              <w:adjustRightInd w:val="0"/>
              <w:rPr>
                <w:rFonts w:ascii="Helvetica" w:hAnsi="Helvetica" w:cs="Helvetica"/>
                <w:sz w:val="24"/>
                <w:szCs w:val="24"/>
              </w:rPr>
            </w:pPr>
            <w:r w:rsidRPr="00796C3B">
              <w:rPr>
                <w:rFonts w:ascii="Times New Roman" w:hAnsi="Times New Roman" w:cs="Times New Roman"/>
                <w:sz w:val="24"/>
                <w:szCs w:val="24"/>
              </w:rPr>
              <w:t>Prochaskd, J. &amp; Brown-Johnson, B. (2014).  Encouraging and supporting smoking cessation in</w:t>
            </w:r>
            <w:r>
              <w:rPr>
                <w:rFonts w:ascii="Helvetica" w:hAnsi="Helvetica" w:cs="Helvetica"/>
                <w:sz w:val="24"/>
                <w:szCs w:val="24"/>
              </w:rPr>
              <w:t xml:space="preserve"> </w:t>
            </w:r>
            <w:r w:rsidRPr="00796C3B">
              <w:rPr>
                <w:rFonts w:ascii="Times New Roman" w:hAnsi="Times New Roman" w:cs="Times New Roman"/>
                <w:sz w:val="24"/>
                <w:szCs w:val="24"/>
              </w:rPr>
              <w:t xml:space="preserve">the workforce.  </w:t>
            </w:r>
            <w:r w:rsidRPr="00796C3B">
              <w:rPr>
                <w:rFonts w:ascii="Times New Roman" w:hAnsi="Times New Roman" w:cs="Times New Roman"/>
                <w:i/>
                <w:iCs/>
                <w:sz w:val="24"/>
                <w:szCs w:val="24"/>
              </w:rPr>
              <w:t>Occupational and Environmental Medicine, 71</w:t>
            </w:r>
            <w:r w:rsidRPr="00796C3B">
              <w:rPr>
                <w:rFonts w:ascii="Times New Roman" w:hAnsi="Times New Roman" w:cs="Times New Roman"/>
                <w:sz w:val="24"/>
                <w:szCs w:val="24"/>
              </w:rPr>
              <w:t>(6), 385.</w:t>
            </w:r>
          </w:p>
          <w:p w14:paraId="36BC3321" w14:textId="77777777" w:rsidR="00796C3B" w:rsidRPr="00796C3B" w:rsidRDefault="00796C3B" w:rsidP="00796C3B">
            <w:pPr>
              <w:contextualSpacing/>
              <w:rPr>
                <w:rFonts w:ascii="Times New Roman" w:hAnsi="Times New Roman" w:cs="Times New Roman"/>
                <w:sz w:val="24"/>
                <w:szCs w:val="24"/>
              </w:rPr>
            </w:pPr>
          </w:p>
        </w:tc>
        <w:tc>
          <w:tcPr>
            <w:tcW w:w="901" w:type="dxa"/>
          </w:tcPr>
          <w:p w14:paraId="6D0253A6" w14:textId="0AC62A17" w:rsidR="00796C3B" w:rsidRPr="00796C3B" w:rsidRDefault="00796C3B" w:rsidP="00796C3B">
            <w:pPr>
              <w:rPr>
                <w:rFonts w:ascii="Times New Roman" w:hAnsi="Times New Roman" w:cs="Times New Roman"/>
                <w:sz w:val="24"/>
                <w:szCs w:val="24"/>
              </w:rPr>
            </w:pPr>
            <w:r>
              <w:rPr>
                <w:rFonts w:ascii="Times New Roman" w:hAnsi="Times New Roman" w:cs="Times New Roman"/>
                <w:sz w:val="24"/>
                <w:szCs w:val="24"/>
              </w:rPr>
              <w:t>Level VII</w:t>
            </w:r>
          </w:p>
        </w:tc>
        <w:tc>
          <w:tcPr>
            <w:tcW w:w="1526" w:type="dxa"/>
          </w:tcPr>
          <w:p w14:paraId="0D4FFF45" w14:textId="62440ADB" w:rsidR="00796C3B" w:rsidRPr="00796C3B" w:rsidRDefault="00796C3B" w:rsidP="00796C3B">
            <w:pPr>
              <w:rPr>
                <w:rFonts w:ascii="Times New Roman" w:hAnsi="Times New Roman" w:cs="Times New Roman"/>
                <w:sz w:val="24"/>
                <w:szCs w:val="24"/>
              </w:rPr>
            </w:pPr>
            <w:r>
              <w:rPr>
                <w:rFonts w:ascii="Times New Roman" w:hAnsi="Times New Roman" w:cs="Times New Roman"/>
                <w:sz w:val="24"/>
                <w:szCs w:val="24"/>
              </w:rPr>
              <w:t>Smoking effects on the workforce.</w:t>
            </w:r>
          </w:p>
        </w:tc>
        <w:tc>
          <w:tcPr>
            <w:tcW w:w="1526" w:type="dxa"/>
          </w:tcPr>
          <w:p w14:paraId="5100A633" w14:textId="754F0B91" w:rsidR="00796C3B" w:rsidRPr="00796C3B" w:rsidRDefault="00796C3B" w:rsidP="00796C3B">
            <w:pPr>
              <w:rPr>
                <w:rFonts w:ascii="Times New Roman" w:hAnsi="Times New Roman" w:cs="Times New Roman"/>
                <w:sz w:val="24"/>
                <w:szCs w:val="24"/>
              </w:rPr>
            </w:pPr>
            <w:r>
              <w:rPr>
                <w:rFonts w:ascii="Times New Roman" w:hAnsi="Times New Roman" w:cs="Times New Roman"/>
                <w:sz w:val="24"/>
                <w:szCs w:val="24"/>
              </w:rPr>
              <w:t>Smoking cessation should be encouraged in the work force and smoking should be considered when hiring.</w:t>
            </w:r>
          </w:p>
        </w:tc>
        <w:tc>
          <w:tcPr>
            <w:tcW w:w="1456" w:type="dxa"/>
          </w:tcPr>
          <w:p w14:paraId="20F4CBD8" w14:textId="4EEF152E" w:rsidR="00796C3B" w:rsidRPr="00796C3B" w:rsidRDefault="00796C3B" w:rsidP="00796C3B">
            <w:pPr>
              <w:rPr>
                <w:rFonts w:ascii="Times New Roman" w:hAnsi="Times New Roman" w:cs="Times New Roman"/>
                <w:sz w:val="24"/>
                <w:szCs w:val="24"/>
              </w:rPr>
            </w:pPr>
            <w:r>
              <w:rPr>
                <w:rFonts w:ascii="Times New Roman" w:hAnsi="Times New Roman" w:cs="Times New Roman"/>
                <w:sz w:val="24"/>
                <w:szCs w:val="24"/>
              </w:rPr>
              <w:t>Used to support negative effects of smoking and recommendations for smoking cessation.</w:t>
            </w:r>
          </w:p>
        </w:tc>
      </w:tr>
      <w:tr w:rsidR="00321033" w:rsidRPr="008C5991" w14:paraId="1D49D209" w14:textId="77777777" w:rsidTr="0079040C">
        <w:trPr>
          <w:trHeight w:val="224"/>
        </w:trPr>
        <w:tc>
          <w:tcPr>
            <w:tcW w:w="4193" w:type="dxa"/>
          </w:tcPr>
          <w:p w14:paraId="3261A142" w14:textId="77777777" w:rsidR="00321033" w:rsidRPr="008C5991" w:rsidRDefault="00321033" w:rsidP="007F74BF">
            <w:pPr>
              <w:contextualSpacing/>
              <w:rPr>
                <w:rFonts w:ascii="Times New Roman" w:hAnsi="Times New Roman" w:cs="Times New Roman"/>
                <w:i/>
                <w:sz w:val="24"/>
                <w:szCs w:val="24"/>
              </w:rPr>
            </w:pPr>
            <w:r w:rsidRPr="008C5991">
              <w:rPr>
                <w:rFonts w:ascii="Times New Roman" w:hAnsi="Times New Roman" w:cs="Times New Roman"/>
                <w:sz w:val="24"/>
                <w:szCs w:val="24"/>
              </w:rPr>
              <w:t xml:space="preserve">Shirey, M. (2017).  Lewin’s theory of planned change as a strategic resource.  </w:t>
            </w:r>
            <w:r w:rsidRPr="008C5991">
              <w:rPr>
                <w:rFonts w:ascii="Times New Roman" w:hAnsi="Times New Roman" w:cs="Times New Roman"/>
                <w:i/>
                <w:sz w:val="24"/>
                <w:szCs w:val="24"/>
              </w:rPr>
              <w:t xml:space="preserve">Journal of Nursing </w:t>
            </w:r>
          </w:p>
          <w:p w14:paraId="66742EFA"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i/>
                <w:sz w:val="24"/>
                <w:szCs w:val="24"/>
              </w:rPr>
              <w:t>Administration, 43</w:t>
            </w:r>
            <w:r w:rsidRPr="008C5991">
              <w:rPr>
                <w:rFonts w:ascii="Times New Roman" w:hAnsi="Times New Roman" w:cs="Times New Roman"/>
                <w:sz w:val="24"/>
                <w:szCs w:val="24"/>
              </w:rPr>
              <w:t>(2), 69-72.</w:t>
            </w:r>
          </w:p>
          <w:p w14:paraId="123B0A09" w14:textId="77777777" w:rsidR="00321033" w:rsidRPr="008C5991" w:rsidRDefault="00321033" w:rsidP="007F74BF">
            <w:pPr>
              <w:contextualSpacing/>
              <w:rPr>
                <w:rFonts w:ascii="Times New Roman" w:hAnsi="Times New Roman" w:cs="Times New Roman"/>
                <w:sz w:val="24"/>
                <w:szCs w:val="24"/>
              </w:rPr>
            </w:pPr>
          </w:p>
        </w:tc>
        <w:tc>
          <w:tcPr>
            <w:tcW w:w="901" w:type="dxa"/>
          </w:tcPr>
          <w:p w14:paraId="7DFCAD3E"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618F29A5"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Lewin’s theory of planned change include three stages including unfreezing, movement, and refreezing.  This theory has been used to implement change for many years.</w:t>
            </w:r>
          </w:p>
        </w:tc>
        <w:tc>
          <w:tcPr>
            <w:tcW w:w="1526" w:type="dxa"/>
          </w:tcPr>
          <w:p w14:paraId="4C3D7E2D"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Lewin’s theory of planned change is applicable and effective method for implementation of change.  This theory is best used for planned change but is sometimes considered too linear.</w:t>
            </w:r>
          </w:p>
        </w:tc>
        <w:tc>
          <w:tcPr>
            <w:tcW w:w="1456" w:type="dxa"/>
          </w:tcPr>
          <w:p w14:paraId="6E1E5904"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Application of Lewin’s three stages of change to implement the 5 A’s smoking cessation method.</w:t>
            </w:r>
          </w:p>
        </w:tc>
      </w:tr>
      <w:tr w:rsidR="00321033" w:rsidRPr="008C5991" w14:paraId="7BC0623B" w14:textId="77777777" w:rsidTr="0079040C">
        <w:trPr>
          <w:trHeight w:val="224"/>
        </w:trPr>
        <w:tc>
          <w:tcPr>
            <w:tcW w:w="4193" w:type="dxa"/>
          </w:tcPr>
          <w:p w14:paraId="340B662E"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Sutherland, K. (2013).  Applying Lewin’s change management theory to implementation of bar-</w:t>
            </w:r>
          </w:p>
          <w:p w14:paraId="345BD46B"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coded medication administration.  </w:t>
            </w:r>
            <w:r w:rsidRPr="008C5991">
              <w:rPr>
                <w:rFonts w:ascii="Times New Roman" w:hAnsi="Times New Roman" w:cs="Times New Roman"/>
                <w:i/>
                <w:sz w:val="24"/>
                <w:szCs w:val="24"/>
              </w:rPr>
              <w:t xml:space="preserve">Canadian Journal of Nursing Informatics, 8, </w:t>
            </w:r>
            <w:r w:rsidRPr="008C5991">
              <w:rPr>
                <w:rFonts w:ascii="Times New Roman" w:hAnsi="Times New Roman" w:cs="Times New Roman"/>
                <w:sz w:val="24"/>
                <w:szCs w:val="24"/>
              </w:rPr>
              <w:t>1-2.</w:t>
            </w:r>
          </w:p>
          <w:p w14:paraId="41F0E151" w14:textId="77777777" w:rsidR="00321033" w:rsidRPr="008C5991" w:rsidRDefault="00321033" w:rsidP="007F74BF">
            <w:pPr>
              <w:contextualSpacing/>
              <w:rPr>
                <w:rFonts w:ascii="Times New Roman" w:hAnsi="Times New Roman" w:cs="Times New Roman"/>
                <w:sz w:val="24"/>
                <w:szCs w:val="24"/>
              </w:rPr>
            </w:pPr>
          </w:p>
        </w:tc>
        <w:tc>
          <w:tcPr>
            <w:tcW w:w="901" w:type="dxa"/>
          </w:tcPr>
          <w:p w14:paraId="5100AF1A"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Level VII</w:t>
            </w:r>
          </w:p>
        </w:tc>
        <w:tc>
          <w:tcPr>
            <w:tcW w:w="1526" w:type="dxa"/>
          </w:tcPr>
          <w:p w14:paraId="224A47A6"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Discussion based in the hospital setting regarding using </w:t>
            </w:r>
            <w:r w:rsidRPr="008C5991">
              <w:rPr>
                <w:rFonts w:ascii="Times New Roman" w:hAnsi="Times New Roman" w:cs="Times New Roman"/>
                <w:sz w:val="24"/>
                <w:szCs w:val="24"/>
              </w:rPr>
              <w:lastRenderedPageBreak/>
              <w:t>Lewin’s change theory to implement bar-coded medication administration.</w:t>
            </w:r>
          </w:p>
        </w:tc>
        <w:tc>
          <w:tcPr>
            <w:tcW w:w="1526" w:type="dxa"/>
          </w:tcPr>
          <w:p w14:paraId="16AB5E8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 xml:space="preserve">Recommendations to use Lewin’s change theory to guide and </w:t>
            </w:r>
            <w:r w:rsidRPr="008C5991">
              <w:rPr>
                <w:rFonts w:ascii="Times New Roman" w:hAnsi="Times New Roman" w:cs="Times New Roman"/>
                <w:sz w:val="24"/>
                <w:szCs w:val="24"/>
              </w:rPr>
              <w:lastRenderedPageBreak/>
              <w:t>support change and implementation of new processes.</w:t>
            </w:r>
          </w:p>
        </w:tc>
        <w:tc>
          <w:tcPr>
            <w:tcW w:w="1456" w:type="dxa"/>
          </w:tcPr>
          <w:p w14:paraId="475750B7"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lastRenderedPageBreak/>
              <w:t xml:space="preserve">Application of Lewin’s three stages of change to implement the 5 A’s </w:t>
            </w:r>
            <w:r w:rsidRPr="008C5991">
              <w:rPr>
                <w:rFonts w:ascii="Times New Roman" w:hAnsi="Times New Roman" w:cs="Times New Roman"/>
                <w:sz w:val="24"/>
                <w:szCs w:val="24"/>
              </w:rPr>
              <w:lastRenderedPageBreak/>
              <w:t>smoking cessation method.</w:t>
            </w:r>
          </w:p>
        </w:tc>
      </w:tr>
      <w:tr w:rsidR="00D97419" w:rsidRPr="008C5991" w14:paraId="1CE4333B" w14:textId="77777777" w:rsidTr="0079040C">
        <w:trPr>
          <w:trHeight w:val="224"/>
        </w:trPr>
        <w:tc>
          <w:tcPr>
            <w:tcW w:w="4193" w:type="dxa"/>
          </w:tcPr>
          <w:p w14:paraId="3611E1D3" w14:textId="24C67299" w:rsidR="00D97419" w:rsidRPr="00D97419" w:rsidRDefault="00D97419" w:rsidP="00D97419">
            <w:pPr>
              <w:widowControl w:val="0"/>
              <w:autoSpaceDE w:val="0"/>
              <w:autoSpaceDN w:val="0"/>
              <w:adjustRightInd w:val="0"/>
              <w:rPr>
                <w:rFonts w:ascii="Times New Roman" w:hAnsi="Times New Roman" w:cs="Times New Roman"/>
                <w:i/>
                <w:sz w:val="24"/>
                <w:szCs w:val="24"/>
              </w:rPr>
            </w:pPr>
            <w:r w:rsidRPr="00D97419">
              <w:rPr>
                <w:rFonts w:ascii="Times New Roman" w:hAnsi="Times New Roman" w:cs="Times New Roman"/>
                <w:sz w:val="24"/>
                <w:szCs w:val="24"/>
              </w:rPr>
              <w:lastRenderedPageBreak/>
              <w:t xml:space="preserve">Theobald, M. &amp; Jaen, C. (2006).  An update on tobacco cessation reimbursement.  </w:t>
            </w:r>
            <w:r w:rsidRPr="00D97419">
              <w:rPr>
                <w:rFonts w:ascii="Times New Roman" w:hAnsi="Times New Roman" w:cs="Times New Roman"/>
                <w:i/>
                <w:sz w:val="24"/>
                <w:szCs w:val="24"/>
              </w:rPr>
              <w:t>American Academy of Family Physicians, 13</w:t>
            </w:r>
            <w:r w:rsidRPr="00D97419">
              <w:rPr>
                <w:rFonts w:ascii="Times New Roman" w:hAnsi="Times New Roman" w:cs="Times New Roman"/>
                <w:sz w:val="24"/>
                <w:szCs w:val="24"/>
              </w:rPr>
              <w:t>(5), 75-78.</w:t>
            </w:r>
          </w:p>
          <w:p w14:paraId="4A8EBEC2" w14:textId="77777777" w:rsidR="00D97419" w:rsidRPr="00D97419" w:rsidRDefault="00D97419" w:rsidP="00D97419">
            <w:pPr>
              <w:contextualSpacing/>
              <w:rPr>
                <w:rFonts w:ascii="Times New Roman" w:hAnsi="Times New Roman" w:cs="Times New Roman"/>
                <w:sz w:val="24"/>
                <w:szCs w:val="24"/>
              </w:rPr>
            </w:pPr>
          </w:p>
        </w:tc>
        <w:tc>
          <w:tcPr>
            <w:tcW w:w="901" w:type="dxa"/>
          </w:tcPr>
          <w:p w14:paraId="6138E8A6" w14:textId="17BDA6AE" w:rsidR="00D97419" w:rsidRPr="00D97419" w:rsidRDefault="00D97419" w:rsidP="00D97419">
            <w:pPr>
              <w:rPr>
                <w:rFonts w:ascii="Times New Roman" w:hAnsi="Times New Roman" w:cs="Times New Roman"/>
                <w:sz w:val="24"/>
                <w:szCs w:val="24"/>
              </w:rPr>
            </w:pPr>
            <w:r>
              <w:rPr>
                <w:rFonts w:ascii="Times New Roman" w:hAnsi="Times New Roman" w:cs="Times New Roman"/>
                <w:sz w:val="24"/>
                <w:szCs w:val="24"/>
              </w:rPr>
              <w:t>Level VII</w:t>
            </w:r>
          </w:p>
        </w:tc>
        <w:tc>
          <w:tcPr>
            <w:tcW w:w="1526" w:type="dxa"/>
          </w:tcPr>
          <w:p w14:paraId="5F420FC7" w14:textId="48D8B7C5" w:rsidR="00D97419" w:rsidRPr="00D97419" w:rsidRDefault="00366617" w:rsidP="00D97419">
            <w:pPr>
              <w:rPr>
                <w:rFonts w:ascii="Times New Roman" w:hAnsi="Times New Roman" w:cs="Times New Roman"/>
                <w:sz w:val="24"/>
                <w:szCs w:val="24"/>
              </w:rPr>
            </w:pPr>
            <w:r>
              <w:rPr>
                <w:rFonts w:ascii="Times New Roman" w:hAnsi="Times New Roman" w:cs="Times New Roman"/>
                <w:sz w:val="24"/>
                <w:szCs w:val="24"/>
              </w:rPr>
              <w:t>Discussion of Medicare reimbursement of tobacco smoking cessation counseling.</w:t>
            </w:r>
          </w:p>
        </w:tc>
        <w:tc>
          <w:tcPr>
            <w:tcW w:w="1526" w:type="dxa"/>
          </w:tcPr>
          <w:p w14:paraId="04643F94" w14:textId="7F4C46EE" w:rsidR="00D97419" w:rsidRPr="00D97419" w:rsidRDefault="00366617" w:rsidP="00D97419">
            <w:pPr>
              <w:rPr>
                <w:rFonts w:ascii="Times New Roman" w:hAnsi="Times New Roman" w:cs="Times New Roman"/>
                <w:sz w:val="24"/>
                <w:szCs w:val="24"/>
              </w:rPr>
            </w:pPr>
            <w:r>
              <w:rPr>
                <w:rFonts w:ascii="Times New Roman" w:hAnsi="Times New Roman" w:cs="Times New Roman"/>
                <w:sz w:val="24"/>
                <w:szCs w:val="24"/>
              </w:rPr>
              <w:t>Medicare reimburses $12.89 for smoking cessation counseling</w:t>
            </w:r>
          </w:p>
        </w:tc>
        <w:tc>
          <w:tcPr>
            <w:tcW w:w="1456" w:type="dxa"/>
          </w:tcPr>
          <w:p w14:paraId="14E7D507" w14:textId="1AD18EF7" w:rsidR="00D97419" w:rsidRPr="00D97419" w:rsidRDefault="00366617" w:rsidP="00D97419">
            <w:pPr>
              <w:rPr>
                <w:rFonts w:ascii="Times New Roman" w:hAnsi="Times New Roman" w:cs="Times New Roman"/>
                <w:sz w:val="24"/>
                <w:szCs w:val="24"/>
              </w:rPr>
            </w:pPr>
            <w:r>
              <w:rPr>
                <w:rFonts w:ascii="Times New Roman" w:hAnsi="Times New Roman" w:cs="Times New Roman"/>
                <w:sz w:val="24"/>
                <w:szCs w:val="24"/>
              </w:rPr>
              <w:t>Used to show potential profits for increased billing for smoking cessation counseling.</w:t>
            </w:r>
          </w:p>
        </w:tc>
      </w:tr>
      <w:tr w:rsidR="00321033" w:rsidRPr="008C5991" w14:paraId="0D7D39D1" w14:textId="77777777" w:rsidTr="0079040C">
        <w:trPr>
          <w:trHeight w:val="3104"/>
        </w:trPr>
        <w:tc>
          <w:tcPr>
            <w:tcW w:w="4193" w:type="dxa"/>
          </w:tcPr>
          <w:p w14:paraId="1E8564E7" w14:textId="77777777" w:rsidR="00321033" w:rsidRPr="008C5991" w:rsidRDefault="00321033" w:rsidP="007F74BF">
            <w:pPr>
              <w:contextualSpacing/>
              <w:rPr>
                <w:rFonts w:ascii="Times New Roman" w:hAnsi="Times New Roman" w:cs="Times New Roman"/>
                <w:sz w:val="24"/>
                <w:szCs w:val="24"/>
              </w:rPr>
            </w:pPr>
            <w:r w:rsidRPr="008C5991">
              <w:rPr>
                <w:rFonts w:ascii="Times New Roman" w:hAnsi="Times New Roman" w:cs="Times New Roman"/>
                <w:sz w:val="24"/>
                <w:szCs w:val="24"/>
              </w:rPr>
              <w:t xml:space="preserve">Van Schayck, O., Williams, S., Barchilon, V., Baxter, N., Jawad, M., Katsaounou, P., Kirenga, B., Panaitescu, C., Tsiligianni, K., Zwar, N., &amp; Ostrem, A. (2017).  Treating tobacco dependence: Guidance for primary care on life-saving interventions. Position statement of the IPCRG.  </w:t>
            </w:r>
            <w:r w:rsidRPr="008C5991">
              <w:rPr>
                <w:rFonts w:ascii="Times New Roman" w:hAnsi="Times New Roman" w:cs="Times New Roman"/>
                <w:i/>
                <w:sz w:val="24"/>
                <w:szCs w:val="24"/>
              </w:rPr>
              <w:t>NPJ Primary Care Respiratory Medicine, 27</w:t>
            </w:r>
            <w:r w:rsidRPr="008C5991">
              <w:rPr>
                <w:rFonts w:ascii="Times New Roman" w:hAnsi="Times New Roman" w:cs="Times New Roman"/>
                <w:sz w:val="24"/>
                <w:szCs w:val="24"/>
              </w:rPr>
              <w:t>(1), 1-12.</w:t>
            </w:r>
          </w:p>
          <w:p w14:paraId="7E7CA1F2" w14:textId="77777777" w:rsidR="00321033" w:rsidRPr="008C5991" w:rsidRDefault="00321033" w:rsidP="007F74BF">
            <w:pPr>
              <w:contextualSpacing/>
              <w:rPr>
                <w:rFonts w:ascii="Times New Roman" w:hAnsi="Times New Roman" w:cs="Times New Roman"/>
                <w:sz w:val="24"/>
                <w:szCs w:val="24"/>
              </w:rPr>
            </w:pPr>
          </w:p>
        </w:tc>
        <w:tc>
          <w:tcPr>
            <w:tcW w:w="901" w:type="dxa"/>
          </w:tcPr>
          <w:p w14:paraId="0E5DAB51"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Level VII</w:t>
            </w:r>
          </w:p>
        </w:tc>
        <w:tc>
          <w:tcPr>
            <w:tcW w:w="1526" w:type="dxa"/>
          </w:tcPr>
          <w:p w14:paraId="3A81F334"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 xml:space="preserve">Tobacco smoking is a deadly epidemic killing up to half its users.  Tobacco use is the leading cause of premature death globally resulting in nearly six million deaths per year. Current trends predict tobacco use to be responsible for 10% of global deaths, or 8 million deaths per year by 2030.  </w:t>
            </w:r>
          </w:p>
        </w:tc>
        <w:tc>
          <w:tcPr>
            <w:tcW w:w="1526" w:type="dxa"/>
          </w:tcPr>
          <w:p w14:paraId="265BF53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Recommendations for primary care providers to use smoking cessation method such as the 5 A’s to identify, treat, and provide continued support to tobacco smokers to assist with smoking cessation.</w:t>
            </w:r>
          </w:p>
        </w:tc>
        <w:tc>
          <w:tcPr>
            <w:tcW w:w="1456" w:type="dxa"/>
          </w:tcPr>
          <w:p w14:paraId="30DC462F" w14:textId="77777777" w:rsidR="00321033" w:rsidRPr="008C5991" w:rsidRDefault="00321033" w:rsidP="007F74BF">
            <w:pPr>
              <w:rPr>
                <w:rFonts w:ascii="Times New Roman" w:hAnsi="Times New Roman" w:cs="Times New Roman"/>
                <w:sz w:val="24"/>
                <w:szCs w:val="24"/>
              </w:rPr>
            </w:pPr>
            <w:r w:rsidRPr="008C5991">
              <w:rPr>
                <w:rFonts w:ascii="Times New Roman" w:hAnsi="Times New Roman" w:cs="Times New Roman"/>
                <w:sz w:val="24"/>
                <w:szCs w:val="24"/>
              </w:rPr>
              <w:t>Provider education regarding implementation of the 5 A’s smoking cessation. Education regarding the benefits of using a smoking cessation tool and importance of completing this with all patients positive for tobacco smoking.</w:t>
            </w:r>
          </w:p>
        </w:tc>
      </w:tr>
      <w:tr w:rsidR="00794689" w:rsidRPr="008C5991" w14:paraId="7DBC3E7C" w14:textId="77777777" w:rsidTr="0079040C">
        <w:trPr>
          <w:trHeight w:val="3104"/>
        </w:trPr>
        <w:tc>
          <w:tcPr>
            <w:tcW w:w="4193" w:type="dxa"/>
          </w:tcPr>
          <w:p w14:paraId="7B28C6DD" w14:textId="4360DFA1" w:rsidR="00794689" w:rsidRPr="00794689" w:rsidRDefault="00794689" w:rsidP="00794689">
            <w:pPr>
              <w:widowControl w:val="0"/>
              <w:autoSpaceDE w:val="0"/>
              <w:autoSpaceDN w:val="0"/>
              <w:adjustRightInd w:val="0"/>
              <w:rPr>
                <w:rFonts w:ascii="Helvetica" w:hAnsi="Helvetica" w:cs="Helvetica"/>
                <w:sz w:val="24"/>
                <w:szCs w:val="24"/>
              </w:rPr>
            </w:pPr>
            <w:r w:rsidRPr="00794689">
              <w:rPr>
                <w:rFonts w:ascii="Times New Roman" w:hAnsi="Times New Roman" w:cs="Times New Roman"/>
                <w:sz w:val="24"/>
                <w:szCs w:val="24"/>
              </w:rPr>
              <w:lastRenderedPageBreak/>
              <w:t>Verbiest, M., Brakema, E., Van der Kleij, R., Sheals, K., Allistone, G., Williams, S., McEwen,</w:t>
            </w:r>
            <w:r>
              <w:rPr>
                <w:rFonts w:ascii="Helvetica" w:hAnsi="Helvetica" w:cs="Helvetica"/>
                <w:sz w:val="24"/>
                <w:szCs w:val="24"/>
              </w:rPr>
              <w:t xml:space="preserve"> </w:t>
            </w:r>
            <w:r w:rsidRPr="00794689">
              <w:rPr>
                <w:rFonts w:ascii="Times New Roman" w:hAnsi="Times New Roman" w:cs="Times New Roman"/>
                <w:sz w:val="24"/>
                <w:szCs w:val="24"/>
              </w:rPr>
              <w:t xml:space="preserve">A, &amp; Chavannes, N. (2017).  National guidelines for smoking cessation in primary care: A literature review and evidence analysis.  </w:t>
            </w:r>
            <w:r w:rsidRPr="00794689">
              <w:rPr>
                <w:rFonts w:ascii="Times New Roman" w:hAnsi="Times New Roman" w:cs="Times New Roman"/>
                <w:i/>
                <w:iCs/>
                <w:sz w:val="24"/>
                <w:szCs w:val="24"/>
              </w:rPr>
              <w:t>NPJ Primary Care Respiratory Medicine, 27</w:t>
            </w:r>
            <w:r w:rsidRPr="00794689">
              <w:rPr>
                <w:rFonts w:ascii="Times New Roman" w:hAnsi="Times New Roman" w:cs="Times New Roman"/>
                <w:sz w:val="24"/>
                <w:szCs w:val="24"/>
              </w:rPr>
              <w:t>(2), 1-11.</w:t>
            </w:r>
          </w:p>
          <w:p w14:paraId="2D7A8E74" w14:textId="77777777" w:rsidR="00794689" w:rsidRPr="00794689" w:rsidRDefault="00794689" w:rsidP="00794689">
            <w:pPr>
              <w:ind w:left="720"/>
              <w:rPr>
                <w:rFonts w:ascii="Times New Roman" w:hAnsi="Times New Roman" w:cs="Times New Roman"/>
                <w:sz w:val="24"/>
                <w:szCs w:val="24"/>
              </w:rPr>
            </w:pPr>
          </w:p>
        </w:tc>
        <w:tc>
          <w:tcPr>
            <w:tcW w:w="901" w:type="dxa"/>
          </w:tcPr>
          <w:p w14:paraId="51B7BA9A" w14:textId="20DF3A59"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Level 1</w:t>
            </w:r>
          </w:p>
        </w:tc>
        <w:tc>
          <w:tcPr>
            <w:tcW w:w="1526" w:type="dxa"/>
          </w:tcPr>
          <w:p w14:paraId="107E8435" w14:textId="77DBD931"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Multiple studies for recommendations of smoking cessation guidelines in primary care.</w:t>
            </w:r>
          </w:p>
        </w:tc>
        <w:tc>
          <w:tcPr>
            <w:tcW w:w="1526" w:type="dxa"/>
          </w:tcPr>
          <w:p w14:paraId="60A2AC0F" w14:textId="40575CE0"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Recommendations for treatment of tobacco dependence by primary care providers and majority recommended use of the 5 A’s.</w:t>
            </w:r>
          </w:p>
        </w:tc>
        <w:tc>
          <w:tcPr>
            <w:tcW w:w="1456" w:type="dxa"/>
          </w:tcPr>
          <w:p w14:paraId="5BAFAE3D" w14:textId="49AA627C"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Used to support recommendations to use 5 A’s to complete smoking cessation counseling</w:t>
            </w:r>
          </w:p>
        </w:tc>
      </w:tr>
      <w:tr w:rsidR="00794689" w:rsidRPr="008C5991" w14:paraId="051E4D26" w14:textId="77777777" w:rsidTr="0079040C">
        <w:trPr>
          <w:trHeight w:val="3104"/>
        </w:trPr>
        <w:tc>
          <w:tcPr>
            <w:tcW w:w="4193" w:type="dxa"/>
          </w:tcPr>
          <w:p w14:paraId="519BB44E" w14:textId="4275C441" w:rsidR="00794689" w:rsidRPr="00794689" w:rsidRDefault="00794689" w:rsidP="00794689">
            <w:pPr>
              <w:rPr>
                <w:rFonts w:ascii="Times New Roman" w:hAnsi="Times New Roman" w:cs="Times New Roman"/>
                <w:sz w:val="24"/>
                <w:szCs w:val="24"/>
              </w:rPr>
            </w:pPr>
            <w:r w:rsidRPr="00794689">
              <w:rPr>
                <w:rFonts w:ascii="Times New Roman" w:hAnsi="Times New Roman" w:cs="Times New Roman"/>
                <w:sz w:val="24"/>
                <w:szCs w:val="24"/>
              </w:rPr>
              <w:t xml:space="preserve">Wojciechowski, E., Persall, T., Murphy, P., and French, E. (2016).  A case review: Integrating Lewin’s theory with lean’s system approach for change.  </w:t>
            </w:r>
            <w:r w:rsidRPr="00794689">
              <w:rPr>
                <w:rFonts w:ascii="Times New Roman" w:hAnsi="Times New Roman" w:cs="Times New Roman"/>
                <w:i/>
                <w:sz w:val="24"/>
                <w:szCs w:val="24"/>
              </w:rPr>
              <w:t>Online Journal of Issues in Nursing 21</w:t>
            </w:r>
            <w:r w:rsidRPr="00794689">
              <w:rPr>
                <w:rFonts w:ascii="Times New Roman" w:hAnsi="Times New Roman" w:cs="Times New Roman"/>
                <w:sz w:val="24"/>
                <w:szCs w:val="24"/>
              </w:rPr>
              <w:t>(2), 1-13.</w:t>
            </w:r>
          </w:p>
          <w:p w14:paraId="7EC2B0B7" w14:textId="77777777" w:rsidR="00794689" w:rsidRPr="00794689" w:rsidRDefault="00794689" w:rsidP="00794689">
            <w:pPr>
              <w:contextualSpacing/>
              <w:rPr>
                <w:rFonts w:ascii="Times New Roman" w:hAnsi="Times New Roman" w:cs="Times New Roman"/>
                <w:sz w:val="24"/>
                <w:szCs w:val="24"/>
              </w:rPr>
            </w:pPr>
          </w:p>
        </w:tc>
        <w:tc>
          <w:tcPr>
            <w:tcW w:w="901" w:type="dxa"/>
          </w:tcPr>
          <w:p w14:paraId="0E02477B" w14:textId="206639D5"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Level VI</w:t>
            </w:r>
          </w:p>
        </w:tc>
        <w:tc>
          <w:tcPr>
            <w:tcW w:w="1526" w:type="dxa"/>
          </w:tcPr>
          <w:p w14:paraId="087CFBD9" w14:textId="0B65AD3C"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Discussion of Lewin’s change theory</w:t>
            </w:r>
          </w:p>
        </w:tc>
        <w:tc>
          <w:tcPr>
            <w:tcW w:w="1526" w:type="dxa"/>
          </w:tcPr>
          <w:p w14:paraId="3DD67638" w14:textId="6E5F9C58"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Supports use of Lewin’s change theory</w:t>
            </w:r>
          </w:p>
        </w:tc>
        <w:tc>
          <w:tcPr>
            <w:tcW w:w="1456" w:type="dxa"/>
          </w:tcPr>
          <w:p w14:paraId="678219A2" w14:textId="7B18BB21" w:rsidR="00794689" w:rsidRPr="00794689" w:rsidRDefault="00794689" w:rsidP="00794689">
            <w:pPr>
              <w:rPr>
                <w:rFonts w:ascii="Times New Roman" w:hAnsi="Times New Roman" w:cs="Times New Roman"/>
                <w:sz w:val="24"/>
                <w:szCs w:val="24"/>
              </w:rPr>
            </w:pPr>
            <w:r>
              <w:rPr>
                <w:rFonts w:ascii="Times New Roman" w:hAnsi="Times New Roman" w:cs="Times New Roman"/>
                <w:sz w:val="24"/>
                <w:szCs w:val="24"/>
              </w:rPr>
              <w:t>Used for discussion of steps of Lewin’s change theory</w:t>
            </w:r>
          </w:p>
        </w:tc>
      </w:tr>
    </w:tbl>
    <w:p w14:paraId="5A45BFD3" w14:textId="77777777" w:rsidR="00321033" w:rsidRPr="008C5991" w:rsidRDefault="00321033" w:rsidP="00321033">
      <w:pPr>
        <w:spacing w:line="480" w:lineRule="auto"/>
        <w:ind w:left="720"/>
        <w:contextualSpacing/>
        <w:jc w:val="center"/>
        <w:outlineLvl w:val="0"/>
        <w:rPr>
          <w:rFonts w:ascii="Times New Roman" w:hAnsi="Times New Roman" w:cs="Times New Roman"/>
        </w:rPr>
      </w:pPr>
    </w:p>
    <w:p w14:paraId="18F71C6A" w14:textId="77777777" w:rsidR="00710296" w:rsidRDefault="00710296" w:rsidP="00710296">
      <w:pPr>
        <w:spacing w:line="480" w:lineRule="auto"/>
        <w:ind w:left="720"/>
        <w:contextualSpacing/>
        <w:jc w:val="center"/>
        <w:rPr>
          <w:rFonts w:ascii="Times New Roman" w:hAnsi="Times New Roman" w:cs="Times New Roman"/>
        </w:rPr>
      </w:pPr>
    </w:p>
    <w:p w14:paraId="5B09E0C8" w14:textId="77777777" w:rsidR="00710296" w:rsidRDefault="00710296" w:rsidP="00710296">
      <w:pPr>
        <w:spacing w:line="480" w:lineRule="auto"/>
        <w:ind w:left="720"/>
        <w:contextualSpacing/>
        <w:jc w:val="center"/>
        <w:rPr>
          <w:rFonts w:ascii="Times New Roman" w:hAnsi="Times New Roman" w:cs="Times New Roman"/>
        </w:rPr>
      </w:pPr>
    </w:p>
    <w:p w14:paraId="4884B57E" w14:textId="77777777" w:rsidR="009E170C" w:rsidRDefault="009E170C" w:rsidP="00710296">
      <w:pPr>
        <w:spacing w:line="480" w:lineRule="auto"/>
        <w:ind w:left="720"/>
        <w:contextualSpacing/>
        <w:jc w:val="center"/>
        <w:rPr>
          <w:rFonts w:ascii="Times New Roman" w:hAnsi="Times New Roman" w:cs="Times New Roman"/>
        </w:rPr>
      </w:pPr>
    </w:p>
    <w:p w14:paraId="26338D19" w14:textId="77777777" w:rsidR="009E170C" w:rsidRDefault="009E170C" w:rsidP="00710296">
      <w:pPr>
        <w:spacing w:line="480" w:lineRule="auto"/>
        <w:ind w:left="720"/>
        <w:contextualSpacing/>
        <w:jc w:val="center"/>
        <w:rPr>
          <w:rFonts w:ascii="Times New Roman" w:hAnsi="Times New Roman" w:cs="Times New Roman"/>
        </w:rPr>
      </w:pPr>
    </w:p>
    <w:p w14:paraId="36E05348" w14:textId="77777777" w:rsidR="0086454E" w:rsidRDefault="0086454E" w:rsidP="00F87BE7">
      <w:pPr>
        <w:spacing w:line="480" w:lineRule="auto"/>
        <w:contextualSpacing/>
        <w:outlineLvl w:val="0"/>
        <w:rPr>
          <w:rFonts w:ascii="Times New Roman" w:hAnsi="Times New Roman" w:cs="Times New Roman"/>
        </w:rPr>
      </w:pPr>
    </w:p>
    <w:p w14:paraId="03520E64" w14:textId="77777777" w:rsidR="0022302F" w:rsidRDefault="0022302F" w:rsidP="0061481F">
      <w:pPr>
        <w:spacing w:line="480" w:lineRule="auto"/>
        <w:ind w:left="720"/>
        <w:contextualSpacing/>
        <w:jc w:val="center"/>
        <w:outlineLvl w:val="0"/>
        <w:rPr>
          <w:rFonts w:ascii="Times New Roman" w:hAnsi="Times New Roman" w:cs="Times New Roman"/>
        </w:rPr>
      </w:pPr>
    </w:p>
    <w:p w14:paraId="307612D7" w14:textId="77777777" w:rsidR="0022302F" w:rsidRDefault="0022302F" w:rsidP="0061481F">
      <w:pPr>
        <w:spacing w:line="480" w:lineRule="auto"/>
        <w:ind w:left="720"/>
        <w:contextualSpacing/>
        <w:jc w:val="center"/>
        <w:outlineLvl w:val="0"/>
        <w:rPr>
          <w:rFonts w:ascii="Times New Roman" w:hAnsi="Times New Roman" w:cs="Times New Roman"/>
        </w:rPr>
      </w:pPr>
    </w:p>
    <w:p w14:paraId="50FD659F" w14:textId="77777777" w:rsidR="0022302F" w:rsidRDefault="0022302F" w:rsidP="0061481F">
      <w:pPr>
        <w:spacing w:line="480" w:lineRule="auto"/>
        <w:ind w:left="720"/>
        <w:contextualSpacing/>
        <w:jc w:val="center"/>
        <w:outlineLvl w:val="0"/>
        <w:rPr>
          <w:rFonts w:ascii="Times New Roman" w:hAnsi="Times New Roman" w:cs="Times New Roman"/>
        </w:rPr>
      </w:pPr>
    </w:p>
    <w:p w14:paraId="6DC9D5B4" w14:textId="77777777" w:rsidR="0022302F" w:rsidRDefault="0022302F" w:rsidP="0061481F">
      <w:pPr>
        <w:spacing w:line="480" w:lineRule="auto"/>
        <w:ind w:left="720"/>
        <w:contextualSpacing/>
        <w:jc w:val="center"/>
        <w:outlineLvl w:val="0"/>
        <w:rPr>
          <w:rFonts w:ascii="Times New Roman" w:hAnsi="Times New Roman" w:cs="Times New Roman"/>
        </w:rPr>
      </w:pPr>
    </w:p>
    <w:p w14:paraId="04B4F4DF" w14:textId="77777777" w:rsidR="0022302F" w:rsidRDefault="0022302F" w:rsidP="0061481F">
      <w:pPr>
        <w:spacing w:line="480" w:lineRule="auto"/>
        <w:ind w:left="720"/>
        <w:contextualSpacing/>
        <w:jc w:val="center"/>
        <w:outlineLvl w:val="0"/>
        <w:rPr>
          <w:rFonts w:ascii="Times New Roman" w:hAnsi="Times New Roman" w:cs="Times New Roman"/>
        </w:rPr>
      </w:pPr>
    </w:p>
    <w:p w14:paraId="296988A3" w14:textId="77777777" w:rsidR="0022302F" w:rsidRDefault="0022302F" w:rsidP="0061481F">
      <w:pPr>
        <w:spacing w:line="480" w:lineRule="auto"/>
        <w:ind w:left="720"/>
        <w:contextualSpacing/>
        <w:jc w:val="center"/>
        <w:outlineLvl w:val="0"/>
        <w:rPr>
          <w:rFonts w:ascii="Times New Roman" w:hAnsi="Times New Roman" w:cs="Times New Roman"/>
        </w:rPr>
      </w:pPr>
    </w:p>
    <w:p w14:paraId="6F9A48A5" w14:textId="2D22C197" w:rsidR="00710296" w:rsidRDefault="00710296" w:rsidP="0061481F">
      <w:pPr>
        <w:spacing w:line="480" w:lineRule="auto"/>
        <w:ind w:left="720"/>
        <w:contextualSpacing/>
        <w:jc w:val="center"/>
        <w:outlineLvl w:val="0"/>
        <w:rPr>
          <w:rFonts w:ascii="Times New Roman" w:hAnsi="Times New Roman" w:cs="Times New Roman"/>
        </w:rPr>
      </w:pPr>
      <w:r>
        <w:rPr>
          <w:rFonts w:ascii="Times New Roman" w:hAnsi="Times New Roman" w:cs="Times New Roman"/>
        </w:rPr>
        <w:lastRenderedPageBreak/>
        <w:t>Appendix B</w:t>
      </w:r>
    </w:p>
    <w:p w14:paraId="204B24FE" w14:textId="066F8B30" w:rsidR="00036BFD" w:rsidRDefault="00036BFD" w:rsidP="0061481F">
      <w:pPr>
        <w:spacing w:line="480" w:lineRule="auto"/>
        <w:ind w:left="720"/>
        <w:contextualSpacing/>
        <w:jc w:val="center"/>
        <w:outlineLvl w:val="0"/>
        <w:rPr>
          <w:rFonts w:ascii="Times New Roman" w:hAnsi="Times New Roman" w:cs="Times New Roman"/>
        </w:rPr>
      </w:pPr>
      <w:r>
        <w:rPr>
          <w:rFonts w:ascii="Times New Roman" w:hAnsi="Times New Roman" w:cs="Times New Roman"/>
        </w:rPr>
        <w:t>Lewin’s Change Theory</w:t>
      </w:r>
    </w:p>
    <w:p w14:paraId="1A3B04CA" w14:textId="77777777" w:rsidR="004A651B" w:rsidRDefault="004A651B" w:rsidP="004A651B">
      <w:pPr>
        <w:spacing w:line="480" w:lineRule="auto"/>
        <w:contextualSpacing/>
        <w:rPr>
          <w:rFonts w:ascii="Times New Roman" w:hAnsi="Times New Roman" w:cs="Times New Roman"/>
        </w:rPr>
      </w:pPr>
      <w:r>
        <w:rPr>
          <w:rFonts w:ascii="Times New Roman" w:hAnsi="Times New Roman" w:cs="Times New Roman"/>
          <w:noProof/>
        </w:rPr>
        <w:drawing>
          <wp:inline distT="0" distB="0" distL="0" distR="0" wp14:anchorId="04DCDFD9" wp14:editId="28844473">
            <wp:extent cx="5320665" cy="3200400"/>
            <wp:effectExtent l="19050" t="0" r="3238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533875D" w14:textId="77777777" w:rsidR="004A651B" w:rsidRDefault="004A651B" w:rsidP="004A651B">
      <w:pPr>
        <w:contextualSpacing/>
        <w:jc w:val="both"/>
        <w:rPr>
          <w:rFonts w:ascii="Times New Roman" w:hAnsi="Times New Roman" w:cs="Times New Roman"/>
        </w:rPr>
      </w:pPr>
      <w:r>
        <w:rPr>
          <w:rFonts w:ascii="Times New Roman" w:hAnsi="Times New Roman" w:cs="Times New Roman"/>
        </w:rPr>
        <w:t>Figure 1. Lewin’s change theory.  This figure illustrates the process of Lewin’s change theory to implement change in provider process of smoking cessation counseling.</w:t>
      </w:r>
    </w:p>
    <w:p w14:paraId="081FCB7B" w14:textId="77777777" w:rsidR="004A651B" w:rsidRDefault="004A651B" w:rsidP="0061481F">
      <w:pPr>
        <w:spacing w:line="480" w:lineRule="auto"/>
        <w:ind w:left="720"/>
        <w:contextualSpacing/>
        <w:jc w:val="center"/>
        <w:outlineLvl w:val="0"/>
        <w:rPr>
          <w:rFonts w:ascii="Times New Roman" w:hAnsi="Times New Roman" w:cs="Times New Roman"/>
        </w:rPr>
      </w:pPr>
    </w:p>
    <w:p w14:paraId="0AE4769F" w14:textId="77777777" w:rsidR="004A651B" w:rsidRDefault="004A651B" w:rsidP="0061481F">
      <w:pPr>
        <w:spacing w:line="480" w:lineRule="auto"/>
        <w:ind w:left="720"/>
        <w:contextualSpacing/>
        <w:jc w:val="center"/>
        <w:outlineLvl w:val="0"/>
        <w:rPr>
          <w:rFonts w:ascii="Times New Roman" w:hAnsi="Times New Roman" w:cs="Times New Roman"/>
        </w:rPr>
      </w:pPr>
    </w:p>
    <w:p w14:paraId="282E0C74" w14:textId="77777777" w:rsidR="004A651B" w:rsidRDefault="004A651B" w:rsidP="0061481F">
      <w:pPr>
        <w:spacing w:line="480" w:lineRule="auto"/>
        <w:ind w:left="720"/>
        <w:contextualSpacing/>
        <w:jc w:val="center"/>
        <w:outlineLvl w:val="0"/>
        <w:rPr>
          <w:rFonts w:ascii="Times New Roman" w:hAnsi="Times New Roman" w:cs="Times New Roman"/>
        </w:rPr>
      </w:pPr>
    </w:p>
    <w:p w14:paraId="6BA686E5" w14:textId="77777777" w:rsidR="004A651B" w:rsidRDefault="004A651B" w:rsidP="0061481F">
      <w:pPr>
        <w:spacing w:line="480" w:lineRule="auto"/>
        <w:ind w:left="720"/>
        <w:contextualSpacing/>
        <w:jc w:val="center"/>
        <w:outlineLvl w:val="0"/>
        <w:rPr>
          <w:rFonts w:ascii="Times New Roman" w:hAnsi="Times New Roman" w:cs="Times New Roman"/>
        </w:rPr>
      </w:pPr>
    </w:p>
    <w:p w14:paraId="4FA96C6B" w14:textId="77777777" w:rsidR="004A651B" w:rsidRDefault="004A651B" w:rsidP="0061481F">
      <w:pPr>
        <w:spacing w:line="480" w:lineRule="auto"/>
        <w:ind w:left="720"/>
        <w:contextualSpacing/>
        <w:jc w:val="center"/>
        <w:outlineLvl w:val="0"/>
        <w:rPr>
          <w:rFonts w:ascii="Times New Roman" w:hAnsi="Times New Roman" w:cs="Times New Roman"/>
        </w:rPr>
      </w:pPr>
    </w:p>
    <w:p w14:paraId="7688F488" w14:textId="77777777" w:rsidR="004A651B" w:rsidRDefault="004A651B" w:rsidP="0061481F">
      <w:pPr>
        <w:spacing w:line="480" w:lineRule="auto"/>
        <w:ind w:left="720"/>
        <w:contextualSpacing/>
        <w:jc w:val="center"/>
        <w:outlineLvl w:val="0"/>
        <w:rPr>
          <w:rFonts w:ascii="Times New Roman" w:hAnsi="Times New Roman" w:cs="Times New Roman"/>
        </w:rPr>
      </w:pPr>
    </w:p>
    <w:p w14:paraId="22BAF5D7" w14:textId="77777777" w:rsidR="004A651B" w:rsidRDefault="004A651B" w:rsidP="0061481F">
      <w:pPr>
        <w:spacing w:line="480" w:lineRule="auto"/>
        <w:ind w:left="720"/>
        <w:contextualSpacing/>
        <w:jc w:val="center"/>
        <w:outlineLvl w:val="0"/>
        <w:rPr>
          <w:rFonts w:ascii="Times New Roman" w:hAnsi="Times New Roman" w:cs="Times New Roman"/>
        </w:rPr>
      </w:pPr>
    </w:p>
    <w:p w14:paraId="33F0ACAD" w14:textId="77777777" w:rsidR="004A651B" w:rsidRDefault="004A651B" w:rsidP="0061481F">
      <w:pPr>
        <w:spacing w:line="480" w:lineRule="auto"/>
        <w:ind w:left="720"/>
        <w:contextualSpacing/>
        <w:jc w:val="center"/>
        <w:outlineLvl w:val="0"/>
        <w:rPr>
          <w:rFonts w:ascii="Times New Roman" w:hAnsi="Times New Roman" w:cs="Times New Roman"/>
        </w:rPr>
      </w:pPr>
    </w:p>
    <w:p w14:paraId="0343DABF" w14:textId="77777777" w:rsidR="004A651B" w:rsidRDefault="004A651B" w:rsidP="0061481F">
      <w:pPr>
        <w:spacing w:line="480" w:lineRule="auto"/>
        <w:ind w:left="720"/>
        <w:contextualSpacing/>
        <w:jc w:val="center"/>
        <w:outlineLvl w:val="0"/>
        <w:rPr>
          <w:rFonts w:ascii="Times New Roman" w:hAnsi="Times New Roman" w:cs="Times New Roman"/>
        </w:rPr>
      </w:pPr>
    </w:p>
    <w:p w14:paraId="03BE2D46" w14:textId="77777777" w:rsidR="004A651B" w:rsidRDefault="004A651B" w:rsidP="0061481F">
      <w:pPr>
        <w:spacing w:line="480" w:lineRule="auto"/>
        <w:ind w:left="720"/>
        <w:contextualSpacing/>
        <w:jc w:val="center"/>
        <w:outlineLvl w:val="0"/>
        <w:rPr>
          <w:rFonts w:ascii="Times New Roman" w:hAnsi="Times New Roman" w:cs="Times New Roman"/>
        </w:rPr>
      </w:pPr>
    </w:p>
    <w:p w14:paraId="4B667C0F" w14:textId="77777777" w:rsidR="004A651B" w:rsidRDefault="004A651B" w:rsidP="0061481F">
      <w:pPr>
        <w:spacing w:line="480" w:lineRule="auto"/>
        <w:ind w:left="720"/>
        <w:contextualSpacing/>
        <w:jc w:val="center"/>
        <w:outlineLvl w:val="0"/>
        <w:rPr>
          <w:rFonts w:ascii="Times New Roman" w:hAnsi="Times New Roman" w:cs="Times New Roman"/>
        </w:rPr>
      </w:pPr>
    </w:p>
    <w:p w14:paraId="3D8D336F" w14:textId="25E91742" w:rsidR="004A651B" w:rsidRDefault="004A651B" w:rsidP="0061481F">
      <w:pPr>
        <w:spacing w:line="480" w:lineRule="auto"/>
        <w:ind w:left="720"/>
        <w:contextualSpacing/>
        <w:jc w:val="center"/>
        <w:outlineLvl w:val="0"/>
        <w:rPr>
          <w:rFonts w:ascii="Times New Roman" w:hAnsi="Times New Roman" w:cs="Times New Roman"/>
        </w:rPr>
      </w:pPr>
      <w:r>
        <w:rPr>
          <w:rFonts w:ascii="Times New Roman" w:hAnsi="Times New Roman" w:cs="Times New Roman"/>
        </w:rPr>
        <w:lastRenderedPageBreak/>
        <w:t>Appendix C</w:t>
      </w:r>
    </w:p>
    <w:p w14:paraId="784BDDFD" w14:textId="093F80AB" w:rsidR="00647BFF" w:rsidRDefault="00647BFF" w:rsidP="00647BFF">
      <w:pPr>
        <w:jc w:val="center"/>
        <w:rPr>
          <w:rFonts w:ascii="Times New Roman" w:hAnsi="Times New Roman" w:cs="Times New Roman"/>
        </w:rPr>
      </w:pPr>
      <w:r>
        <w:rPr>
          <w:rFonts w:ascii="Times New Roman" w:hAnsi="Times New Roman" w:cs="Times New Roman"/>
        </w:rPr>
        <w:t>DNP Project Pre-Evaluation Tool</w:t>
      </w:r>
    </w:p>
    <w:p w14:paraId="119026FA" w14:textId="77777777" w:rsidR="00647BFF" w:rsidRDefault="00647BFF" w:rsidP="00647BFF">
      <w:pPr>
        <w:jc w:val="center"/>
        <w:rPr>
          <w:rFonts w:ascii="Times New Roman" w:hAnsi="Times New Roman" w:cs="Times New Roman"/>
        </w:rPr>
      </w:pPr>
    </w:p>
    <w:tbl>
      <w:tblPr>
        <w:tblW w:w="6200" w:type="dxa"/>
        <w:tblLook w:val="04A0" w:firstRow="1" w:lastRow="0" w:firstColumn="1" w:lastColumn="0" w:noHBand="0" w:noVBand="1"/>
      </w:tblPr>
      <w:tblGrid>
        <w:gridCol w:w="1300"/>
        <w:gridCol w:w="2500"/>
        <w:gridCol w:w="2400"/>
      </w:tblGrid>
      <w:tr w:rsidR="00647BFF" w:rsidRPr="003D6ECD" w14:paraId="02889E11" w14:textId="77777777" w:rsidTr="00647BFF">
        <w:trPr>
          <w:trHeight w:val="320"/>
        </w:trPr>
        <w:tc>
          <w:tcPr>
            <w:tcW w:w="1300" w:type="dxa"/>
            <w:tcBorders>
              <w:top w:val="nil"/>
              <w:left w:val="nil"/>
              <w:bottom w:val="nil"/>
              <w:right w:val="nil"/>
            </w:tcBorders>
            <w:shd w:val="clear" w:color="auto" w:fill="auto"/>
            <w:noWrap/>
            <w:vAlign w:val="bottom"/>
            <w:hideMark/>
          </w:tcPr>
          <w:p w14:paraId="6234063B" w14:textId="77777777" w:rsidR="00647BFF" w:rsidRPr="003D6ECD" w:rsidRDefault="00647BFF" w:rsidP="00FF45D0">
            <w:pPr>
              <w:rPr>
                <w:rFonts w:ascii="Times New Roman" w:eastAsia="Times New Roman" w:hAnsi="Times New Roman" w:cs="Times New Roman"/>
                <w:color w:val="000000"/>
              </w:rPr>
            </w:pPr>
            <w:r w:rsidRPr="003D6ECD">
              <w:rPr>
                <w:rFonts w:ascii="Times New Roman" w:eastAsia="Times New Roman" w:hAnsi="Times New Roman" w:cs="Times New Roman"/>
                <w:color w:val="000000"/>
              </w:rPr>
              <w:t>Patient #</w:t>
            </w:r>
          </w:p>
        </w:tc>
        <w:tc>
          <w:tcPr>
            <w:tcW w:w="2500" w:type="dxa"/>
            <w:tcBorders>
              <w:top w:val="nil"/>
              <w:left w:val="nil"/>
              <w:bottom w:val="nil"/>
              <w:right w:val="nil"/>
            </w:tcBorders>
            <w:shd w:val="clear" w:color="auto" w:fill="auto"/>
            <w:noWrap/>
            <w:vAlign w:val="bottom"/>
            <w:hideMark/>
          </w:tcPr>
          <w:p w14:paraId="00DFF53B" w14:textId="77777777" w:rsidR="00647BFF" w:rsidRPr="003D6ECD" w:rsidRDefault="00647BFF" w:rsidP="00FF45D0">
            <w:pPr>
              <w:rPr>
                <w:rFonts w:ascii="Times New Roman" w:eastAsia="Times New Roman" w:hAnsi="Times New Roman" w:cs="Times New Roman"/>
                <w:color w:val="000000"/>
              </w:rPr>
            </w:pPr>
            <w:r w:rsidRPr="003D6ECD">
              <w:rPr>
                <w:rFonts w:ascii="Times New Roman" w:eastAsia="Times New Roman" w:hAnsi="Times New Roman" w:cs="Times New Roman"/>
                <w:color w:val="000000"/>
              </w:rPr>
              <w:t>Counseling Completed</w:t>
            </w:r>
          </w:p>
        </w:tc>
        <w:tc>
          <w:tcPr>
            <w:tcW w:w="2400" w:type="dxa"/>
            <w:tcBorders>
              <w:top w:val="nil"/>
              <w:left w:val="nil"/>
              <w:bottom w:val="nil"/>
              <w:right w:val="nil"/>
            </w:tcBorders>
            <w:shd w:val="clear" w:color="auto" w:fill="auto"/>
            <w:noWrap/>
            <w:vAlign w:val="bottom"/>
            <w:hideMark/>
          </w:tcPr>
          <w:p w14:paraId="2ACF8C36" w14:textId="77777777" w:rsidR="00647BFF" w:rsidRPr="003D6ECD" w:rsidRDefault="00647BFF" w:rsidP="00FF45D0">
            <w:pPr>
              <w:rPr>
                <w:rFonts w:ascii="Times New Roman" w:eastAsia="Times New Roman" w:hAnsi="Times New Roman" w:cs="Times New Roman"/>
                <w:color w:val="000000"/>
              </w:rPr>
            </w:pPr>
            <w:r w:rsidRPr="003D6ECD">
              <w:rPr>
                <w:rFonts w:ascii="Times New Roman" w:eastAsia="Times New Roman" w:hAnsi="Times New Roman" w:cs="Times New Roman"/>
                <w:color w:val="000000"/>
              </w:rPr>
              <w:t>Billing Completed</w:t>
            </w:r>
          </w:p>
        </w:tc>
      </w:tr>
    </w:tbl>
    <w:p w14:paraId="4E24A367" w14:textId="77777777" w:rsidR="00647BFF" w:rsidRDefault="00647BFF" w:rsidP="00647BFF">
      <w:pPr>
        <w:jc w:val="center"/>
        <w:rPr>
          <w:rFonts w:ascii="Times New Roman" w:hAnsi="Times New Roman" w:cs="Times New Roman"/>
        </w:rPr>
      </w:pPr>
    </w:p>
    <w:p w14:paraId="7A2E0C99" w14:textId="152AC85D" w:rsidR="00647BFF" w:rsidRDefault="00647BFF" w:rsidP="0061481F">
      <w:pPr>
        <w:spacing w:line="480" w:lineRule="auto"/>
        <w:ind w:left="720"/>
        <w:contextualSpacing/>
        <w:jc w:val="center"/>
        <w:outlineLvl w:val="0"/>
        <w:rPr>
          <w:rFonts w:ascii="Times New Roman" w:hAnsi="Times New Roman" w:cs="Times New Roman"/>
        </w:rPr>
      </w:pPr>
    </w:p>
    <w:p w14:paraId="255541E6" w14:textId="7201A2FA" w:rsidR="00647BFF" w:rsidRDefault="00647BFF" w:rsidP="0061481F">
      <w:pPr>
        <w:spacing w:line="480" w:lineRule="auto"/>
        <w:ind w:left="720"/>
        <w:contextualSpacing/>
        <w:jc w:val="center"/>
        <w:outlineLvl w:val="0"/>
        <w:rPr>
          <w:rFonts w:ascii="Times New Roman" w:hAnsi="Times New Roman" w:cs="Times New Roman"/>
        </w:rPr>
      </w:pPr>
    </w:p>
    <w:p w14:paraId="43D6390C" w14:textId="5E4F43DE" w:rsidR="00647BFF" w:rsidRDefault="00647BFF" w:rsidP="0061481F">
      <w:pPr>
        <w:spacing w:line="480" w:lineRule="auto"/>
        <w:ind w:left="720"/>
        <w:contextualSpacing/>
        <w:jc w:val="center"/>
        <w:outlineLvl w:val="0"/>
        <w:rPr>
          <w:rFonts w:ascii="Times New Roman" w:hAnsi="Times New Roman" w:cs="Times New Roman"/>
        </w:rPr>
      </w:pPr>
    </w:p>
    <w:p w14:paraId="21EB8F7D" w14:textId="4D41C7FA" w:rsidR="00647BFF" w:rsidRDefault="00647BFF" w:rsidP="0061481F">
      <w:pPr>
        <w:spacing w:line="480" w:lineRule="auto"/>
        <w:ind w:left="720"/>
        <w:contextualSpacing/>
        <w:jc w:val="center"/>
        <w:outlineLvl w:val="0"/>
        <w:rPr>
          <w:rFonts w:ascii="Times New Roman" w:hAnsi="Times New Roman" w:cs="Times New Roman"/>
        </w:rPr>
      </w:pPr>
    </w:p>
    <w:p w14:paraId="6FA19BE2" w14:textId="25E613AE" w:rsidR="00647BFF" w:rsidRDefault="00647BFF" w:rsidP="0061481F">
      <w:pPr>
        <w:spacing w:line="480" w:lineRule="auto"/>
        <w:ind w:left="720"/>
        <w:contextualSpacing/>
        <w:jc w:val="center"/>
        <w:outlineLvl w:val="0"/>
        <w:rPr>
          <w:rFonts w:ascii="Times New Roman" w:hAnsi="Times New Roman" w:cs="Times New Roman"/>
        </w:rPr>
      </w:pPr>
    </w:p>
    <w:p w14:paraId="068DC751" w14:textId="08241E62" w:rsidR="00647BFF" w:rsidRDefault="00647BFF" w:rsidP="0061481F">
      <w:pPr>
        <w:spacing w:line="480" w:lineRule="auto"/>
        <w:ind w:left="720"/>
        <w:contextualSpacing/>
        <w:jc w:val="center"/>
        <w:outlineLvl w:val="0"/>
        <w:rPr>
          <w:rFonts w:ascii="Times New Roman" w:hAnsi="Times New Roman" w:cs="Times New Roman"/>
        </w:rPr>
      </w:pPr>
    </w:p>
    <w:p w14:paraId="6CAE52AA" w14:textId="4699FF2B" w:rsidR="00647BFF" w:rsidRDefault="00647BFF" w:rsidP="0061481F">
      <w:pPr>
        <w:spacing w:line="480" w:lineRule="auto"/>
        <w:ind w:left="720"/>
        <w:contextualSpacing/>
        <w:jc w:val="center"/>
        <w:outlineLvl w:val="0"/>
        <w:rPr>
          <w:rFonts w:ascii="Times New Roman" w:hAnsi="Times New Roman" w:cs="Times New Roman"/>
        </w:rPr>
      </w:pPr>
    </w:p>
    <w:p w14:paraId="1CDEE3BF" w14:textId="370E8F15" w:rsidR="00647BFF" w:rsidRDefault="00647BFF" w:rsidP="0061481F">
      <w:pPr>
        <w:spacing w:line="480" w:lineRule="auto"/>
        <w:ind w:left="720"/>
        <w:contextualSpacing/>
        <w:jc w:val="center"/>
        <w:outlineLvl w:val="0"/>
        <w:rPr>
          <w:rFonts w:ascii="Times New Roman" w:hAnsi="Times New Roman" w:cs="Times New Roman"/>
        </w:rPr>
      </w:pPr>
    </w:p>
    <w:p w14:paraId="4493EF8C" w14:textId="33C74FDC" w:rsidR="00647BFF" w:rsidRDefault="00647BFF" w:rsidP="0061481F">
      <w:pPr>
        <w:spacing w:line="480" w:lineRule="auto"/>
        <w:ind w:left="720"/>
        <w:contextualSpacing/>
        <w:jc w:val="center"/>
        <w:outlineLvl w:val="0"/>
        <w:rPr>
          <w:rFonts w:ascii="Times New Roman" w:hAnsi="Times New Roman" w:cs="Times New Roman"/>
        </w:rPr>
      </w:pPr>
    </w:p>
    <w:p w14:paraId="004F6F7C" w14:textId="739707D7" w:rsidR="00647BFF" w:rsidRDefault="00647BFF" w:rsidP="0061481F">
      <w:pPr>
        <w:spacing w:line="480" w:lineRule="auto"/>
        <w:ind w:left="720"/>
        <w:contextualSpacing/>
        <w:jc w:val="center"/>
        <w:outlineLvl w:val="0"/>
        <w:rPr>
          <w:rFonts w:ascii="Times New Roman" w:hAnsi="Times New Roman" w:cs="Times New Roman"/>
        </w:rPr>
      </w:pPr>
    </w:p>
    <w:p w14:paraId="0414AB1C" w14:textId="27F50925" w:rsidR="00647BFF" w:rsidRDefault="00647BFF" w:rsidP="0061481F">
      <w:pPr>
        <w:spacing w:line="480" w:lineRule="auto"/>
        <w:ind w:left="720"/>
        <w:contextualSpacing/>
        <w:jc w:val="center"/>
        <w:outlineLvl w:val="0"/>
        <w:rPr>
          <w:rFonts w:ascii="Times New Roman" w:hAnsi="Times New Roman" w:cs="Times New Roman"/>
        </w:rPr>
      </w:pPr>
    </w:p>
    <w:p w14:paraId="7E6C9E37" w14:textId="00F69F58" w:rsidR="00647BFF" w:rsidRDefault="00647BFF" w:rsidP="0061481F">
      <w:pPr>
        <w:spacing w:line="480" w:lineRule="auto"/>
        <w:ind w:left="720"/>
        <w:contextualSpacing/>
        <w:jc w:val="center"/>
        <w:outlineLvl w:val="0"/>
        <w:rPr>
          <w:rFonts w:ascii="Times New Roman" w:hAnsi="Times New Roman" w:cs="Times New Roman"/>
        </w:rPr>
      </w:pPr>
    </w:p>
    <w:p w14:paraId="104BAA32" w14:textId="0E153CE8" w:rsidR="00647BFF" w:rsidRDefault="00647BFF" w:rsidP="0061481F">
      <w:pPr>
        <w:spacing w:line="480" w:lineRule="auto"/>
        <w:ind w:left="720"/>
        <w:contextualSpacing/>
        <w:jc w:val="center"/>
        <w:outlineLvl w:val="0"/>
        <w:rPr>
          <w:rFonts w:ascii="Times New Roman" w:hAnsi="Times New Roman" w:cs="Times New Roman"/>
        </w:rPr>
      </w:pPr>
    </w:p>
    <w:p w14:paraId="5FCE4601" w14:textId="1B9ADE04" w:rsidR="00647BFF" w:rsidRDefault="00647BFF" w:rsidP="0061481F">
      <w:pPr>
        <w:spacing w:line="480" w:lineRule="auto"/>
        <w:ind w:left="720"/>
        <w:contextualSpacing/>
        <w:jc w:val="center"/>
        <w:outlineLvl w:val="0"/>
        <w:rPr>
          <w:rFonts w:ascii="Times New Roman" w:hAnsi="Times New Roman" w:cs="Times New Roman"/>
        </w:rPr>
      </w:pPr>
    </w:p>
    <w:p w14:paraId="1F43FF5F" w14:textId="2A430E50" w:rsidR="00647BFF" w:rsidRDefault="00647BFF" w:rsidP="0061481F">
      <w:pPr>
        <w:spacing w:line="480" w:lineRule="auto"/>
        <w:ind w:left="720"/>
        <w:contextualSpacing/>
        <w:jc w:val="center"/>
        <w:outlineLvl w:val="0"/>
        <w:rPr>
          <w:rFonts w:ascii="Times New Roman" w:hAnsi="Times New Roman" w:cs="Times New Roman"/>
        </w:rPr>
      </w:pPr>
    </w:p>
    <w:p w14:paraId="6988E136" w14:textId="667FEF3D" w:rsidR="00647BFF" w:rsidRDefault="00647BFF" w:rsidP="0061481F">
      <w:pPr>
        <w:spacing w:line="480" w:lineRule="auto"/>
        <w:ind w:left="720"/>
        <w:contextualSpacing/>
        <w:jc w:val="center"/>
        <w:outlineLvl w:val="0"/>
        <w:rPr>
          <w:rFonts w:ascii="Times New Roman" w:hAnsi="Times New Roman" w:cs="Times New Roman"/>
        </w:rPr>
      </w:pPr>
    </w:p>
    <w:p w14:paraId="5509F171" w14:textId="798066AC" w:rsidR="00647BFF" w:rsidRDefault="00647BFF" w:rsidP="0061481F">
      <w:pPr>
        <w:spacing w:line="480" w:lineRule="auto"/>
        <w:ind w:left="720"/>
        <w:contextualSpacing/>
        <w:jc w:val="center"/>
        <w:outlineLvl w:val="0"/>
        <w:rPr>
          <w:rFonts w:ascii="Times New Roman" w:hAnsi="Times New Roman" w:cs="Times New Roman"/>
        </w:rPr>
      </w:pPr>
    </w:p>
    <w:p w14:paraId="4DEFC088" w14:textId="5473EA16" w:rsidR="00647BFF" w:rsidRDefault="00647BFF" w:rsidP="0061481F">
      <w:pPr>
        <w:spacing w:line="480" w:lineRule="auto"/>
        <w:ind w:left="720"/>
        <w:contextualSpacing/>
        <w:jc w:val="center"/>
        <w:outlineLvl w:val="0"/>
        <w:rPr>
          <w:rFonts w:ascii="Times New Roman" w:hAnsi="Times New Roman" w:cs="Times New Roman"/>
        </w:rPr>
      </w:pPr>
    </w:p>
    <w:p w14:paraId="7DE82F9F" w14:textId="68F0F2B2" w:rsidR="00647BFF" w:rsidRDefault="00647BFF" w:rsidP="0061481F">
      <w:pPr>
        <w:spacing w:line="480" w:lineRule="auto"/>
        <w:ind w:left="720"/>
        <w:contextualSpacing/>
        <w:jc w:val="center"/>
        <w:outlineLvl w:val="0"/>
        <w:rPr>
          <w:rFonts w:ascii="Times New Roman" w:hAnsi="Times New Roman" w:cs="Times New Roman"/>
        </w:rPr>
      </w:pPr>
    </w:p>
    <w:p w14:paraId="7E9B7BAA" w14:textId="77777777" w:rsidR="00647BFF" w:rsidRDefault="00647BFF" w:rsidP="0061481F">
      <w:pPr>
        <w:spacing w:line="480" w:lineRule="auto"/>
        <w:ind w:left="720"/>
        <w:contextualSpacing/>
        <w:jc w:val="center"/>
        <w:outlineLvl w:val="0"/>
        <w:rPr>
          <w:rFonts w:ascii="Times New Roman" w:hAnsi="Times New Roman" w:cs="Times New Roman"/>
        </w:rPr>
      </w:pPr>
    </w:p>
    <w:p w14:paraId="0FD3B3DF" w14:textId="1A1C5E32" w:rsidR="00647BFF" w:rsidRDefault="00647BFF" w:rsidP="0061481F">
      <w:pPr>
        <w:spacing w:line="480" w:lineRule="auto"/>
        <w:ind w:left="720"/>
        <w:contextualSpacing/>
        <w:jc w:val="center"/>
        <w:outlineLvl w:val="0"/>
        <w:rPr>
          <w:rFonts w:ascii="Times New Roman" w:hAnsi="Times New Roman" w:cs="Times New Roman"/>
        </w:rPr>
      </w:pPr>
      <w:r>
        <w:rPr>
          <w:rFonts w:ascii="Times New Roman" w:hAnsi="Times New Roman" w:cs="Times New Roman"/>
        </w:rPr>
        <w:lastRenderedPageBreak/>
        <w:t>Appendix D</w:t>
      </w:r>
    </w:p>
    <w:p w14:paraId="3E40CA7C" w14:textId="77777777" w:rsidR="00647BFF" w:rsidRDefault="00647BFF" w:rsidP="00647BFF">
      <w:pPr>
        <w:jc w:val="center"/>
        <w:rPr>
          <w:rFonts w:ascii="Times New Roman" w:hAnsi="Times New Roman" w:cs="Times New Roman"/>
        </w:rPr>
      </w:pPr>
      <w:r>
        <w:rPr>
          <w:rFonts w:ascii="Times New Roman" w:hAnsi="Times New Roman" w:cs="Times New Roman"/>
        </w:rPr>
        <w:t>DNP Project Post Evaluation Tool</w:t>
      </w:r>
    </w:p>
    <w:p w14:paraId="56A4D4B5" w14:textId="77777777" w:rsidR="00647BFF" w:rsidRDefault="00647BFF" w:rsidP="00647BFF">
      <w:pPr>
        <w:jc w:val="center"/>
        <w:rPr>
          <w:rFonts w:ascii="Times New Roman" w:hAnsi="Times New Roman" w:cs="Times New Roman"/>
        </w:rPr>
      </w:pPr>
    </w:p>
    <w:tbl>
      <w:tblPr>
        <w:tblW w:w="9596" w:type="dxa"/>
        <w:tblLook w:val="04A0" w:firstRow="1" w:lastRow="0" w:firstColumn="1" w:lastColumn="0" w:noHBand="0" w:noVBand="1"/>
      </w:tblPr>
      <w:tblGrid>
        <w:gridCol w:w="1300"/>
        <w:gridCol w:w="2760"/>
        <w:gridCol w:w="1300"/>
        <w:gridCol w:w="1300"/>
        <w:gridCol w:w="2700"/>
        <w:gridCol w:w="883"/>
      </w:tblGrid>
      <w:tr w:rsidR="00647BFF" w:rsidRPr="00703EBB" w14:paraId="2E9526B2" w14:textId="77777777" w:rsidTr="00647BFF">
        <w:trPr>
          <w:trHeight w:val="320"/>
        </w:trPr>
        <w:tc>
          <w:tcPr>
            <w:tcW w:w="1300" w:type="dxa"/>
            <w:tcBorders>
              <w:top w:val="nil"/>
              <w:left w:val="nil"/>
              <w:bottom w:val="nil"/>
              <w:right w:val="nil"/>
            </w:tcBorders>
            <w:shd w:val="clear" w:color="auto" w:fill="auto"/>
            <w:noWrap/>
            <w:vAlign w:val="bottom"/>
            <w:hideMark/>
          </w:tcPr>
          <w:p w14:paraId="0C81168C" w14:textId="77777777" w:rsidR="00647BFF" w:rsidRPr="00703EBB" w:rsidRDefault="00647BFF" w:rsidP="00FF45D0">
            <w:pPr>
              <w:rPr>
                <w:rFonts w:ascii="Times New Roman" w:eastAsia="Times New Roman" w:hAnsi="Times New Roman" w:cs="Times New Roman"/>
                <w:color w:val="000000"/>
              </w:rPr>
            </w:pPr>
            <w:r w:rsidRPr="00703EBB">
              <w:rPr>
                <w:rFonts w:ascii="Times New Roman" w:eastAsia="Times New Roman" w:hAnsi="Times New Roman" w:cs="Times New Roman"/>
                <w:color w:val="000000"/>
              </w:rPr>
              <w:t>Patient #</w:t>
            </w:r>
          </w:p>
        </w:tc>
        <w:tc>
          <w:tcPr>
            <w:tcW w:w="2760" w:type="dxa"/>
            <w:tcBorders>
              <w:top w:val="nil"/>
              <w:left w:val="nil"/>
              <w:bottom w:val="nil"/>
              <w:right w:val="nil"/>
            </w:tcBorders>
            <w:shd w:val="clear" w:color="auto" w:fill="auto"/>
            <w:noWrap/>
            <w:vAlign w:val="bottom"/>
            <w:hideMark/>
          </w:tcPr>
          <w:p w14:paraId="4F4AB6D3" w14:textId="77777777" w:rsidR="00647BFF" w:rsidRPr="00703EBB" w:rsidRDefault="00647BFF" w:rsidP="00FF45D0">
            <w:pPr>
              <w:rPr>
                <w:rFonts w:ascii="Times New Roman" w:eastAsia="Times New Roman" w:hAnsi="Times New Roman" w:cs="Times New Roman"/>
                <w:color w:val="000000"/>
              </w:rPr>
            </w:pPr>
            <w:r w:rsidRPr="00703EBB">
              <w:rPr>
                <w:rFonts w:ascii="Times New Roman" w:eastAsia="Times New Roman" w:hAnsi="Times New Roman" w:cs="Times New Roman"/>
                <w:color w:val="000000"/>
              </w:rPr>
              <w:t>Ethnicity</w:t>
            </w:r>
          </w:p>
        </w:tc>
        <w:tc>
          <w:tcPr>
            <w:tcW w:w="1300" w:type="dxa"/>
            <w:tcBorders>
              <w:top w:val="nil"/>
              <w:left w:val="nil"/>
              <w:bottom w:val="nil"/>
              <w:right w:val="nil"/>
            </w:tcBorders>
            <w:shd w:val="clear" w:color="auto" w:fill="auto"/>
            <w:noWrap/>
            <w:vAlign w:val="bottom"/>
            <w:hideMark/>
          </w:tcPr>
          <w:p w14:paraId="00549ED0" w14:textId="77777777" w:rsidR="00647BFF" w:rsidRPr="00703EBB" w:rsidRDefault="00647BFF" w:rsidP="00FF45D0">
            <w:pPr>
              <w:rPr>
                <w:rFonts w:ascii="Times New Roman" w:eastAsia="Times New Roman" w:hAnsi="Times New Roman" w:cs="Times New Roman"/>
                <w:color w:val="000000"/>
              </w:rPr>
            </w:pPr>
            <w:r w:rsidRPr="00703EBB">
              <w:rPr>
                <w:rFonts w:ascii="Times New Roman" w:eastAsia="Times New Roman" w:hAnsi="Times New Roman" w:cs="Times New Roman"/>
                <w:color w:val="000000"/>
              </w:rPr>
              <w:t>Age</w:t>
            </w:r>
          </w:p>
        </w:tc>
        <w:tc>
          <w:tcPr>
            <w:tcW w:w="1300" w:type="dxa"/>
            <w:tcBorders>
              <w:top w:val="nil"/>
              <w:left w:val="nil"/>
              <w:bottom w:val="nil"/>
              <w:right w:val="nil"/>
            </w:tcBorders>
            <w:shd w:val="clear" w:color="auto" w:fill="auto"/>
            <w:noWrap/>
            <w:vAlign w:val="bottom"/>
            <w:hideMark/>
          </w:tcPr>
          <w:p w14:paraId="495D4317" w14:textId="77777777" w:rsidR="00647BFF" w:rsidRPr="00703EBB" w:rsidRDefault="00647BFF" w:rsidP="00FF45D0">
            <w:pPr>
              <w:rPr>
                <w:rFonts w:ascii="Times New Roman" w:eastAsia="Times New Roman" w:hAnsi="Times New Roman" w:cs="Times New Roman"/>
                <w:color w:val="000000"/>
              </w:rPr>
            </w:pPr>
            <w:r w:rsidRPr="00703EBB">
              <w:rPr>
                <w:rFonts w:ascii="Times New Roman" w:eastAsia="Times New Roman" w:hAnsi="Times New Roman" w:cs="Times New Roman"/>
                <w:color w:val="000000"/>
              </w:rPr>
              <w:t>Gender</w:t>
            </w:r>
          </w:p>
        </w:tc>
        <w:tc>
          <w:tcPr>
            <w:tcW w:w="2700" w:type="dxa"/>
            <w:tcBorders>
              <w:top w:val="nil"/>
              <w:left w:val="nil"/>
              <w:bottom w:val="nil"/>
              <w:right w:val="nil"/>
            </w:tcBorders>
            <w:shd w:val="clear" w:color="auto" w:fill="auto"/>
            <w:noWrap/>
            <w:vAlign w:val="bottom"/>
            <w:hideMark/>
          </w:tcPr>
          <w:p w14:paraId="19E3A5AC" w14:textId="77777777" w:rsidR="00647BFF" w:rsidRPr="00703EBB" w:rsidRDefault="00647BFF" w:rsidP="00FF45D0">
            <w:pPr>
              <w:rPr>
                <w:rFonts w:ascii="Times New Roman" w:eastAsia="Times New Roman" w:hAnsi="Times New Roman" w:cs="Times New Roman"/>
                <w:color w:val="000000"/>
              </w:rPr>
            </w:pPr>
            <w:r w:rsidRPr="00703EBB">
              <w:rPr>
                <w:rFonts w:ascii="Times New Roman" w:eastAsia="Times New Roman" w:hAnsi="Times New Roman" w:cs="Times New Roman"/>
                <w:color w:val="000000"/>
              </w:rPr>
              <w:t>Counseling Completed</w:t>
            </w:r>
          </w:p>
        </w:tc>
        <w:tc>
          <w:tcPr>
            <w:tcW w:w="236" w:type="dxa"/>
            <w:tcBorders>
              <w:top w:val="nil"/>
              <w:left w:val="nil"/>
              <w:bottom w:val="nil"/>
              <w:right w:val="nil"/>
            </w:tcBorders>
            <w:shd w:val="clear" w:color="auto" w:fill="auto"/>
            <w:noWrap/>
            <w:vAlign w:val="bottom"/>
            <w:hideMark/>
          </w:tcPr>
          <w:p w14:paraId="4D5770F4" w14:textId="77777777" w:rsidR="00647BFF" w:rsidRPr="00703EBB" w:rsidRDefault="00647BFF" w:rsidP="00FF45D0">
            <w:pPr>
              <w:rPr>
                <w:rFonts w:ascii="Times New Roman" w:eastAsia="Times New Roman" w:hAnsi="Times New Roman" w:cs="Times New Roman"/>
                <w:color w:val="000000"/>
              </w:rPr>
            </w:pPr>
            <w:r w:rsidRPr="00703EBB">
              <w:rPr>
                <w:rFonts w:ascii="Times New Roman" w:eastAsia="Times New Roman" w:hAnsi="Times New Roman" w:cs="Times New Roman"/>
                <w:color w:val="000000"/>
              </w:rPr>
              <w:t>Billing</w:t>
            </w:r>
          </w:p>
        </w:tc>
      </w:tr>
    </w:tbl>
    <w:p w14:paraId="4D56753C" w14:textId="29B5269A" w:rsidR="00647BFF" w:rsidRDefault="00647BFF" w:rsidP="0061481F">
      <w:pPr>
        <w:spacing w:line="480" w:lineRule="auto"/>
        <w:ind w:left="720"/>
        <w:contextualSpacing/>
        <w:jc w:val="center"/>
        <w:outlineLvl w:val="0"/>
        <w:rPr>
          <w:rFonts w:ascii="Times New Roman" w:hAnsi="Times New Roman" w:cs="Times New Roman"/>
        </w:rPr>
      </w:pPr>
    </w:p>
    <w:p w14:paraId="2596A6E2" w14:textId="1F8CE3C7" w:rsidR="001962EA" w:rsidRDefault="001962EA" w:rsidP="0061481F">
      <w:pPr>
        <w:spacing w:line="480" w:lineRule="auto"/>
        <w:ind w:left="720"/>
        <w:contextualSpacing/>
        <w:jc w:val="center"/>
        <w:outlineLvl w:val="0"/>
        <w:rPr>
          <w:rFonts w:ascii="Times New Roman" w:hAnsi="Times New Roman" w:cs="Times New Roman"/>
        </w:rPr>
      </w:pPr>
    </w:p>
    <w:p w14:paraId="7B0AFB31" w14:textId="6F5385F4" w:rsidR="001962EA" w:rsidRDefault="001962EA" w:rsidP="0061481F">
      <w:pPr>
        <w:spacing w:line="480" w:lineRule="auto"/>
        <w:ind w:left="720"/>
        <w:contextualSpacing/>
        <w:jc w:val="center"/>
        <w:outlineLvl w:val="0"/>
        <w:rPr>
          <w:rFonts w:ascii="Times New Roman" w:hAnsi="Times New Roman" w:cs="Times New Roman"/>
        </w:rPr>
      </w:pPr>
    </w:p>
    <w:p w14:paraId="7246C4EB" w14:textId="334AA2F2" w:rsidR="001962EA" w:rsidRDefault="001962EA" w:rsidP="0061481F">
      <w:pPr>
        <w:spacing w:line="480" w:lineRule="auto"/>
        <w:ind w:left="720"/>
        <w:contextualSpacing/>
        <w:jc w:val="center"/>
        <w:outlineLvl w:val="0"/>
        <w:rPr>
          <w:rFonts w:ascii="Times New Roman" w:hAnsi="Times New Roman" w:cs="Times New Roman"/>
        </w:rPr>
      </w:pPr>
    </w:p>
    <w:p w14:paraId="5159DC41" w14:textId="755F3B70" w:rsidR="001962EA" w:rsidRDefault="001962EA" w:rsidP="0061481F">
      <w:pPr>
        <w:spacing w:line="480" w:lineRule="auto"/>
        <w:ind w:left="720"/>
        <w:contextualSpacing/>
        <w:jc w:val="center"/>
        <w:outlineLvl w:val="0"/>
        <w:rPr>
          <w:rFonts w:ascii="Times New Roman" w:hAnsi="Times New Roman" w:cs="Times New Roman"/>
        </w:rPr>
      </w:pPr>
    </w:p>
    <w:p w14:paraId="61781EB6" w14:textId="5E8DE919" w:rsidR="001962EA" w:rsidRDefault="001962EA" w:rsidP="0061481F">
      <w:pPr>
        <w:spacing w:line="480" w:lineRule="auto"/>
        <w:ind w:left="720"/>
        <w:contextualSpacing/>
        <w:jc w:val="center"/>
        <w:outlineLvl w:val="0"/>
        <w:rPr>
          <w:rFonts w:ascii="Times New Roman" w:hAnsi="Times New Roman" w:cs="Times New Roman"/>
        </w:rPr>
      </w:pPr>
    </w:p>
    <w:p w14:paraId="05345BAC" w14:textId="6C10DDDA" w:rsidR="001962EA" w:rsidRDefault="001962EA" w:rsidP="0061481F">
      <w:pPr>
        <w:spacing w:line="480" w:lineRule="auto"/>
        <w:ind w:left="720"/>
        <w:contextualSpacing/>
        <w:jc w:val="center"/>
        <w:outlineLvl w:val="0"/>
        <w:rPr>
          <w:rFonts w:ascii="Times New Roman" w:hAnsi="Times New Roman" w:cs="Times New Roman"/>
        </w:rPr>
      </w:pPr>
    </w:p>
    <w:p w14:paraId="56754D80" w14:textId="27705274" w:rsidR="00647BFF" w:rsidRDefault="00647BFF" w:rsidP="00647BFF">
      <w:pPr>
        <w:spacing w:line="480" w:lineRule="auto"/>
        <w:ind w:left="720"/>
        <w:contextualSpacing/>
        <w:jc w:val="center"/>
        <w:rPr>
          <w:rFonts w:ascii="Times New Roman" w:hAnsi="Times New Roman" w:cs="Times New Roman"/>
        </w:rPr>
      </w:pPr>
    </w:p>
    <w:p w14:paraId="1E14EABD" w14:textId="77777777" w:rsidR="00647BFF" w:rsidRDefault="00647BFF" w:rsidP="00647BFF">
      <w:pPr>
        <w:spacing w:line="480" w:lineRule="auto"/>
        <w:ind w:left="720"/>
        <w:contextualSpacing/>
        <w:jc w:val="center"/>
        <w:rPr>
          <w:rFonts w:ascii="Times New Roman" w:hAnsi="Times New Roman" w:cs="Times New Roman"/>
        </w:rPr>
      </w:pPr>
    </w:p>
    <w:p w14:paraId="098AA8C3" w14:textId="77777777" w:rsidR="001962EA" w:rsidRDefault="001962EA" w:rsidP="0061481F">
      <w:pPr>
        <w:jc w:val="center"/>
        <w:outlineLvl w:val="0"/>
        <w:rPr>
          <w:rFonts w:ascii="Times New Roman" w:hAnsi="Times New Roman" w:cs="Times New Roman"/>
        </w:rPr>
      </w:pPr>
    </w:p>
    <w:p w14:paraId="245B2CF9" w14:textId="77777777" w:rsidR="001962EA" w:rsidRDefault="001962EA" w:rsidP="0061481F">
      <w:pPr>
        <w:jc w:val="center"/>
        <w:outlineLvl w:val="0"/>
        <w:rPr>
          <w:rFonts w:ascii="Times New Roman" w:hAnsi="Times New Roman" w:cs="Times New Roman"/>
        </w:rPr>
      </w:pPr>
    </w:p>
    <w:p w14:paraId="6428BE3F" w14:textId="77777777" w:rsidR="001962EA" w:rsidRDefault="001962EA" w:rsidP="0061481F">
      <w:pPr>
        <w:jc w:val="center"/>
        <w:outlineLvl w:val="0"/>
        <w:rPr>
          <w:rFonts w:ascii="Times New Roman" w:hAnsi="Times New Roman" w:cs="Times New Roman"/>
        </w:rPr>
      </w:pPr>
    </w:p>
    <w:p w14:paraId="3F0D1860" w14:textId="77777777" w:rsidR="001962EA" w:rsidRDefault="001962EA" w:rsidP="0061481F">
      <w:pPr>
        <w:jc w:val="center"/>
        <w:outlineLvl w:val="0"/>
        <w:rPr>
          <w:rFonts w:ascii="Times New Roman" w:hAnsi="Times New Roman" w:cs="Times New Roman"/>
        </w:rPr>
      </w:pPr>
    </w:p>
    <w:p w14:paraId="243D95BA" w14:textId="77777777" w:rsidR="001962EA" w:rsidRDefault="001962EA" w:rsidP="0061481F">
      <w:pPr>
        <w:jc w:val="center"/>
        <w:outlineLvl w:val="0"/>
        <w:rPr>
          <w:rFonts w:ascii="Times New Roman" w:hAnsi="Times New Roman" w:cs="Times New Roman"/>
        </w:rPr>
      </w:pPr>
    </w:p>
    <w:p w14:paraId="199F0C7E" w14:textId="77777777" w:rsidR="001962EA" w:rsidRDefault="001962EA" w:rsidP="0061481F">
      <w:pPr>
        <w:jc w:val="center"/>
        <w:outlineLvl w:val="0"/>
        <w:rPr>
          <w:rFonts w:ascii="Times New Roman" w:hAnsi="Times New Roman" w:cs="Times New Roman"/>
        </w:rPr>
      </w:pPr>
    </w:p>
    <w:p w14:paraId="2660D3C8" w14:textId="77777777" w:rsidR="001962EA" w:rsidRDefault="001962EA" w:rsidP="0061481F">
      <w:pPr>
        <w:jc w:val="center"/>
        <w:outlineLvl w:val="0"/>
        <w:rPr>
          <w:rFonts w:ascii="Times New Roman" w:hAnsi="Times New Roman" w:cs="Times New Roman"/>
        </w:rPr>
      </w:pPr>
    </w:p>
    <w:p w14:paraId="4A796853" w14:textId="77777777" w:rsidR="001962EA" w:rsidRDefault="001962EA" w:rsidP="0061481F">
      <w:pPr>
        <w:jc w:val="center"/>
        <w:outlineLvl w:val="0"/>
        <w:rPr>
          <w:rFonts w:ascii="Times New Roman" w:hAnsi="Times New Roman" w:cs="Times New Roman"/>
        </w:rPr>
      </w:pPr>
    </w:p>
    <w:p w14:paraId="683624BA" w14:textId="77777777" w:rsidR="001962EA" w:rsidRDefault="001962EA" w:rsidP="0061481F">
      <w:pPr>
        <w:jc w:val="center"/>
        <w:outlineLvl w:val="0"/>
        <w:rPr>
          <w:rFonts w:ascii="Times New Roman" w:hAnsi="Times New Roman" w:cs="Times New Roman"/>
        </w:rPr>
      </w:pPr>
    </w:p>
    <w:p w14:paraId="3AC98E1B" w14:textId="77777777" w:rsidR="001962EA" w:rsidRDefault="001962EA" w:rsidP="0061481F">
      <w:pPr>
        <w:jc w:val="center"/>
        <w:outlineLvl w:val="0"/>
        <w:rPr>
          <w:rFonts w:ascii="Times New Roman" w:hAnsi="Times New Roman" w:cs="Times New Roman"/>
        </w:rPr>
      </w:pPr>
    </w:p>
    <w:p w14:paraId="0E995D10" w14:textId="77777777" w:rsidR="001962EA" w:rsidRDefault="001962EA" w:rsidP="0061481F">
      <w:pPr>
        <w:jc w:val="center"/>
        <w:outlineLvl w:val="0"/>
        <w:rPr>
          <w:rFonts w:ascii="Times New Roman" w:hAnsi="Times New Roman" w:cs="Times New Roman"/>
        </w:rPr>
      </w:pPr>
    </w:p>
    <w:p w14:paraId="3E7178AB" w14:textId="77777777" w:rsidR="001962EA" w:rsidRDefault="001962EA" w:rsidP="0061481F">
      <w:pPr>
        <w:jc w:val="center"/>
        <w:outlineLvl w:val="0"/>
        <w:rPr>
          <w:rFonts w:ascii="Times New Roman" w:hAnsi="Times New Roman" w:cs="Times New Roman"/>
        </w:rPr>
      </w:pPr>
    </w:p>
    <w:p w14:paraId="2921C77B" w14:textId="77777777" w:rsidR="001962EA" w:rsidRDefault="001962EA" w:rsidP="0061481F">
      <w:pPr>
        <w:jc w:val="center"/>
        <w:outlineLvl w:val="0"/>
        <w:rPr>
          <w:rFonts w:ascii="Times New Roman" w:hAnsi="Times New Roman" w:cs="Times New Roman"/>
        </w:rPr>
      </w:pPr>
    </w:p>
    <w:p w14:paraId="4C01FB6B" w14:textId="77777777" w:rsidR="001962EA" w:rsidRDefault="001962EA" w:rsidP="0061481F">
      <w:pPr>
        <w:jc w:val="center"/>
        <w:outlineLvl w:val="0"/>
        <w:rPr>
          <w:rFonts w:ascii="Times New Roman" w:hAnsi="Times New Roman" w:cs="Times New Roman"/>
        </w:rPr>
      </w:pPr>
    </w:p>
    <w:p w14:paraId="4DC63ECD" w14:textId="77777777" w:rsidR="001962EA" w:rsidRDefault="001962EA" w:rsidP="0061481F">
      <w:pPr>
        <w:jc w:val="center"/>
        <w:outlineLvl w:val="0"/>
        <w:rPr>
          <w:rFonts w:ascii="Times New Roman" w:hAnsi="Times New Roman" w:cs="Times New Roman"/>
        </w:rPr>
      </w:pPr>
    </w:p>
    <w:p w14:paraId="21FF6FFA" w14:textId="77777777" w:rsidR="001962EA" w:rsidRDefault="001962EA" w:rsidP="0061481F">
      <w:pPr>
        <w:jc w:val="center"/>
        <w:outlineLvl w:val="0"/>
        <w:rPr>
          <w:rFonts w:ascii="Times New Roman" w:hAnsi="Times New Roman" w:cs="Times New Roman"/>
        </w:rPr>
      </w:pPr>
    </w:p>
    <w:p w14:paraId="1F40B14E" w14:textId="77777777" w:rsidR="001962EA" w:rsidRDefault="001962EA" w:rsidP="0061481F">
      <w:pPr>
        <w:jc w:val="center"/>
        <w:outlineLvl w:val="0"/>
        <w:rPr>
          <w:rFonts w:ascii="Times New Roman" w:hAnsi="Times New Roman" w:cs="Times New Roman"/>
        </w:rPr>
      </w:pPr>
    </w:p>
    <w:p w14:paraId="6DD2E5FD" w14:textId="77777777" w:rsidR="001962EA" w:rsidRDefault="001962EA" w:rsidP="0061481F">
      <w:pPr>
        <w:jc w:val="center"/>
        <w:outlineLvl w:val="0"/>
        <w:rPr>
          <w:rFonts w:ascii="Times New Roman" w:hAnsi="Times New Roman" w:cs="Times New Roman"/>
        </w:rPr>
      </w:pPr>
    </w:p>
    <w:p w14:paraId="7EEFA503" w14:textId="77777777" w:rsidR="001962EA" w:rsidRDefault="001962EA" w:rsidP="0061481F">
      <w:pPr>
        <w:jc w:val="center"/>
        <w:outlineLvl w:val="0"/>
        <w:rPr>
          <w:rFonts w:ascii="Times New Roman" w:hAnsi="Times New Roman" w:cs="Times New Roman"/>
        </w:rPr>
      </w:pPr>
    </w:p>
    <w:p w14:paraId="20318121" w14:textId="77777777" w:rsidR="001962EA" w:rsidRDefault="001962EA" w:rsidP="0061481F">
      <w:pPr>
        <w:jc w:val="center"/>
        <w:outlineLvl w:val="0"/>
        <w:rPr>
          <w:rFonts w:ascii="Times New Roman" w:hAnsi="Times New Roman" w:cs="Times New Roman"/>
        </w:rPr>
      </w:pPr>
    </w:p>
    <w:p w14:paraId="4C219C06" w14:textId="77777777" w:rsidR="001962EA" w:rsidRDefault="001962EA" w:rsidP="0061481F">
      <w:pPr>
        <w:jc w:val="center"/>
        <w:outlineLvl w:val="0"/>
        <w:rPr>
          <w:rFonts w:ascii="Times New Roman" w:hAnsi="Times New Roman" w:cs="Times New Roman"/>
        </w:rPr>
      </w:pPr>
    </w:p>
    <w:p w14:paraId="5F068967" w14:textId="77777777" w:rsidR="001962EA" w:rsidRDefault="001962EA" w:rsidP="0061481F">
      <w:pPr>
        <w:jc w:val="center"/>
        <w:outlineLvl w:val="0"/>
        <w:rPr>
          <w:rFonts w:ascii="Times New Roman" w:hAnsi="Times New Roman" w:cs="Times New Roman"/>
        </w:rPr>
      </w:pPr>
    </w:p>
    <w:p w14:paraId="5B23FC5B" w14:textId="77777777" w:rsidR="001962EA" w:rsidRDefault="001962EA" w:rsidP="0061481F">
      <w:pPr>
        <w:jc w:val="center"/>
        <w:outlineLvl w:val="0"/>
        <w:rPr>
          <w:rFonts w:ascii="Times New Roman" w:hAnsi="Times New Roman" w:cs="Times New Roman"/>
        </w:rPr>
      </w:pPr>
    </w:p>
    <w:p w14:paraId="1FDBCC0F" w14:textId="66A4CB9C" w:rsidR="0041052C" w:rsidRDefault="00647BFF" w:rsidP="0061481F">
      <w:pPr>
        <w:jc w:val="center"/>
        <w:outlineLvl w:val="0"/>
        <w:rPr>
          <w:rFonts w:ascii="Times New Roman" w:hAnsi="Times New Roman" w:cs="Times New Roman"/>
        </w:rPr>
      </w:pPr>
      <w:r>
        <w:rPr>
          <w:rFonts w:ascii="Times New Roman" w:hAnsi="Times New Roman" w:cs="Times New Roman"/>
        </w:rPr>
        <w:lastRenderedPageBreak/>
        <w:t>Appendix E</w:t>
      </w:r>
    </w:p>
    <w:p w14:paraId="494816FB" w14:textId="172FAE44" w:rsidR="00647BFF" w:rsidRDefault="00647BFF" w:rsidP="00647BFF">
      <w:pPr>
        <w:outlineLvl w:val="0"/>
        <w:rPr>
          <w:rFonts w:ascii="Times New Roman" w:hAnsi="Times New Roman" w:cs="Times New Roman"/>
        </w:rPr>
      </w:pPr>
    </w:p>
    <w:p w14:paraId="4D13B7F2" w14:textId="4C260E1C" w:rsidR="00647BFF" w:rsidRDefault="00647BFF" w:rsidP="0061481F">
      <w:pPr>
        <w:jc w:val="center"/>
        <w:outlineLvl w:val="0"/>
        <w:rPr>
          <w:rFonts w:ascii="Times New Roman" w:hAnsi="Times New Roman" w:cs="Times New Roman"/>
        </w:rPr>
      </w:pPr>
      <w:r>
        <w:rPr>
          <w:rFonts w:ascii="Times New Roman" w:hAnsi="Times New Roman" w:cs="Times New Roman"/>
        </w:rPr>
        <w:t>Educational Pamphlet</w:t>
      </w:r>
    </w:p>
    <w:p w14:paraId="5EC8E0CA" w14:textId="13373E54" w:rsidR="00647BFF" w:rsidRDefault="00647BFF" w:rsidP="0061481F">
      <w:pPr>
        <w:jc w:val="center"/>
        <w:outlineLvl w:val="0"/>
        <w:rPr>
          <w:rFonts w:ascii="Times New Roman" w:hAnsi="Times New Roman" w:cs="Times New Roman"/>
        </w:rPr>
      </w:pPr>
    </w:p>
    <w:p w14:paraId="495ED550" w14:textId="1F3F94C9" w:rsidR="00647BFF" w:rsidRDefault="00647BFF" w:rsidP="0061481F">
      <w:pPr>
        <w:jc w:val="center"/>
        <w:outlineLvl w:val="0"/>
        <w:rPr>
          <w:rFonts w:ascii="Times New Roman" w:hAnsi="Times New Roman" w:cs="Times New Roman"/>
        </w:rPr>
      </w:pPr>
      <w:r w:rsidRPr="0009682C">
        <w:rPr>
          <w:rFonts w:ascii="Times New Roman" w:hAnsi="Times New Roman" w:cs="Times New Roman"/>
          <w:noProof/>
        </w:rPr>
        <w:drawing>
          <wp:inline distT="0" distB="0" distL="0" distR="0" wp14:anchorId="653B9EE3" wp14:editId="0E1AD21B">
            <wp:extent cx="5943600" cy="42822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282209"/>
                    </a:xfrm>
                    <a:prstGeom prst="rect">
                      <a:avLst/>
                    </a:prstGeom>
                  </pic:spPr>
                </pic:pic>
              </a:graphicData>
            </a:graphic>
          </wp:inline>
        </w:drawing>
      </w:r>
    </w:p>
    <w:p w14:paraId="03233D64" w14:textId="01F6BDD0" w:rsidR="008C4DEE" w:rsidRDefault="00647BFF" w:rsidP="00453C15">
      <w:pPr>
        <w:rPr>
          <w:rFonts w:ascii="Times New Roman" w:hAnsi="Times New Roman" w:cs="Times New Roman"/>
        </w:rPr>
      </w:pPr>
      <w:r w:rsidRPr="00EC5BF5">
        <w:rPr>
          <w:rFonts w:ascii="Times New Roman" w:hAnsi="Times New Roman" w:cs="Times New Roman"/>
          <w:noProof/>
        </w:rPr>
        <w:lastRenderedPageBreak/>
        <w:drawing>
          <wp:inline distT="0" distB="0" distL="0" distR="0" wp14:anchorId="71DC7B73" wp14:editId="2FEDD46F">
            <wp:extent cx="5943600" cy="458333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583338"/>
                    </a:xfrm>
                    <a:prstGeom prst="rect">
                      <a:avLst/>
                    </a:prstGeom>
                  </pic:spPr>
                </pic:pic>
              </a:graphicData>
            </a:graphic>
          </wp:inline>
        </w:drawing>
      </w:r>
    </w:p>
    <w:p w14:paraId="781052EB" w14:textId="77777777" w:rsidR="001962EA" w:rsidRDefault="001962EA" w:rsidP="002D7CA3">
      <w:pPr>
        <w:jc w:val="center"/>
        <w:rPr>
          <w:rFonts w:ascii="Times New Roman" w:hAnsi="Times New Roman" w:cs="Times New Roman"/>
        </w:rPr>
      </w:pPr>
    </w:p>
    <w:p w14:paraId="647677EC" w14:textId="77777777" w:rsidR="001962EA" w:rsidRDefault="001962EA" w:rsidP="002D7CA3">
      <w:pPr>
        <w:jc w:val="center"/>
        <w:rPr>
          <w:rFonts w:ascii="Times New Roman" w:hAnsi="Times New Roman" w:cs="Times New Roman"/>
        </w:rPr>
      </w:pPr>
    </w:p>
    <w:p w14:paraId="7635BAEE" w14:textId="77777777" w:rsidR="001962EA" w:rsidRDefault="001962EA" w:rsidP="002D7CA3">
      <w:pPr>
        <w:jc w:val="center"/>
        <w:rPr>
          <w:rFonts w:ascii="Times New Roman" w:hAnsi="Times New Roman" w:cs="Times New Roman"/>
        </w:rPr>
      </w:pPr>
    </w:p>
    <w:p w14:paraId="73B10D06" w14:textId="77777777" w:rsidR="001962EA" w:rsidRDefault="001962EA" w:rsidP="002D7CA3">
      <w:pPr>
        <w:jc w:val="center"/>
        <w:rPr>
          <w:rFonts w:ascii="Times New Roman" w:hAnsi="Times New Roman" w:cs="Times New Roman"/>
        </w:rPr>
      </w:pPr>
    </w:p>
    <w:p w14:paraId="3E7DE935" w14:textId="77777777" w:rsidR="001962EA" w:rsidRDefault="001962EA" w:rsidP="002D7CA3">
      <w:pPr>
        <w:jc w:val="center"/>
        <w:rPr>
          <w:rFonts w:ascii="Times New Roman" w:hAnsi="Times New Roman" w:cs="Times New Roman"/>
        </w:rPr>
      </w:pPr>
    </w:p>
    <w:p w14:paraId="668124CB" w14:textId="77777777" w:rsidR="001962EA" w:rsidRDefault="001962EA" w:rsidP="002D7CA3">
      <w:pPr>
        <w:jc w:val="center"/>
        <w:rPr>
          <w:rFonts w:ascii="Times New Roman" w:hAnsi="Times New Roman" w:cs="Times New Roman"/>
        </w:rPr>
      </w:pPr>
    </w:p>
    <w:p w14:paraId="512560B6" w14:textId="77777777" w:rsidR="001962EA" w:rsidRDefault="001962EA" w:rsidP="002D7CA3">
      <w:pPr>
        <w:jc w:val="center"/>
        <w:rPr>
          <w:rFonts w:ascii="Times New Roman" w:hAnsi="Times New Roman" w:cs="Times New Roman"/>
        </w:rPr>
      </w:pPr>
    </w:p>
    <w:p w14:paraId="5BFEA705" w14:textId="77777777" w:rsidR="001962EA" w:rsidRDefault="001962EA" w:rsidP="002D7CA3">
      <w:pPr>
        <w:jc w:val="center"/>
        <w:rPr>
          <w:rFonts w:ascii="Times New Roman" w:hAnsi="Times New Roman" w:cs="Times New Roman"/>
        </w:rPr>
      </w:pPr>
    </w:p>
    <w:p w14:paraId="49BAEAAF" w14:textId="77777777" w:rsidR="001962EA" w:rsidRDefault="001962EA" w:rsidP="002D7CA3">
      <w:pPr>
        <w:jc w:val="center"/>
        <w:rPr>
          <w:rFonts w:ascii="Times New Roman" w:hAnsi="Times New Roman" w:cs="Times New Roman"/>
        </w:rPr>
      </w:pPr>
    </w:p>
    <w:p w14:paraId="02693731" w14:textId="7B7B746C" w:rsidR="001962EA" w:rsidRDefault="001962EA" w:rsidP="002D7CA3">
      <w:pPr>
        <w:jc w:val="center"/>
        <w:rPr>
          <w:rFonts w:ascii="Times New Roman" w:hAnsi="Times New Roman" w:cs="Times New Roman"/>
        </w:rPr>
      </w:pPr>
    </w:p>
    <w:p w14:paraId="4A2E5EE7" w14:textId="29AC5138" w:rsidR="001962EA" w:rsidRDefault="001962EA" w:rsidP="002D7CA3">
      <w:pPr>
        <w:jc w:val="center"/>
        <w:rPr>
          <w:rFonts w:ascii="Times New Roman" w:hAnsi="Times New Roman" w:cs="Times New Roman"/>
        </w:rPr>
      </w:pPr>
    </w:p>
    <w:p w14:paraId="52B4A50A" w14:textId="772C4659" w:rsidR="001962EA" w:rsidRDefault="001962EA" w:rsidP="002D7CA3">
      <w:pPr>
        <w:jc w:val="center"/>
        <w:rPr>
          <w:rFonts w:ascii="Times New Roman" w:hAnsi="Times New Roman" w:cs="Times New Roman"/>
        </w:rPr>
      </w:pPr>
    </w:p>
    <w:p w14:paraId="7893BCBD" w14:textId="525256B4" w:rsidR="001962EA" w:rsidRDefault="001962EA" w:rsidP="002D7CA3">
      <w:pPr>
        <w:jc w:val="center"/>
        <w:rPr>
          <w:rFonts w:ascii="Times New Roman" w:hAnsi="Times New Roman" w:cs="Times New Roman"/>
        </w:rPr>
      </w:pPr>
    </w:p>
    <w:p w14:paraId="3BD51431" w14:textId="78746108" w:rsidR="001962EA" w:rsidRDefault="001962EA" w:rsidP="002D7CA3">
      <w:pPr>
        <w:jc w:val="center"/>
        <w:rPr>
          <w:rFonts w:ascii="Times New Roman" w:hAnsi="Times New Roman" w:cs="Times New Roman"/>
        </w:rPr>
      </w:pPr>
    </w:p>
    <w:p w14:paraId="23BB69D1" w14:textId="03D90652" w:rsidR="001962EA" w:rsidRDefault="001962EA" w:rsidP="002D7CA3">
      <w:pPr>
        <w:jc w:val="center"/>
        <w:rPr>
          <w:rFonts w:ascii="Times New Roman" w:hAnsi="Times New Roman" w:cs="Times New Roman"/>
        </w:rPr>
      </w:pPr>
    </w:p>
    <w:p w14:paraId="37D42BF1" w14:textId="113ECA4C" w:rsidR="001962EA" w:rsidRDefault="001962EA" w:rsidP="002D7CA3">
      <w:pPr>
        <w:jc w:val="center"/>
        <w:rPr>
          <w:rFonts w:ascii="Times New Roman" w:hAnsi="Times New Roman" w:cs="Times New Roman"/>
        </w:rPr>
      </w:pPr>
    </w:p>
    <w:p w14:paraId="30E36E5F" w14:textId="40CCAE04" w:rsidR="001962EA" w:rsidRDefault="001962EA" w:rsidP="002D7CA3">
      <w:pPr>
        <w:jc w:val="center"/>
        <w:rPr>
          <w:rFonts w:ascii="Times New Roman" w:hAnsi="Times New Roman" w:cs="Times New Roman"/>
        </w:rPr>
      </w:pPr>
    </w:p>
    <w:p w14:paraId="073CB98E" w14:textId="72F1C9DE" w:rsidR="001962EA" w:rsidRDefault="001962EA" w:rsidP="002D7CA3">
      <w:pPr>
        <w:jc w:val="center"/>
        <w:rPr>
          <w:rFonts w:ascii="Times New Roman" w:hAnsi="Times New Roman" w:cs="Times New Roman"/>
        </w:rPr>
      </w:pPr>
    </w:p>
    <w:p w14:paraId="40DA4EB9" w14:textId="120AD977" w:rsidR="001962EA" w:rsidRDefault="001962EA" w:rsidP="002D7CA3">
      <w:pPr>
        <w:jc w:val="center"/>
        <w:rPr>
          <w:rFonts w:ascii="Times New Roman" w:hAnsi="Times New Roman" w:cs="Times New Roman"/>
        </w:rPr>
      </w:pPr>
    </w:p>
    <w:p w14:paraId="45455DEE" w14:textId="11315A0A" w:rsidR="001962EA" w:rsidRDefault="001962EA" w:rsidP="002D7CA3">
      <w:pPr>
        <w:jc w:val="center"/>
        <w:rPr>
          <w:rFonts w:ascii="Times New Roman" w:hAnsi="Times New Roman" w:cs="Times New Roman"/>
        </w:rPr>
      </w:pPr>
    </w:p>
    <w:p w14:paraId="2D57FEA9" w14:textId="4C13DD08" w:rsidR="001962EA" w:rsidRDefault="001962EA" w:rsidP="002D7CA3">
      <w:pPr>
        <w:jc w:val="center"/>
        <w:rPr>
          <w:rFonts w:ascii="Times New Roman" w:hAnsi="Times New Roman" w:cs="Times New Roman"/>
        </w:rPr>
      </w:pPr>
      <w:r>
        <w:rPr>
          <w:rFonts w:ascii="Times New Roman" w:hAnsi="Times New Roman" w:cs="Times New Roman"/>
        </w:rPr>
        <w:lastRenderedPageBreak/>
        <w:t>Appendix F</w:t>
      </w:r>
    </w:p>
    <w:p w14:paraId="3113505A" w14:textId="3213849D" w:rsidR="001962EA" w:rsidRDefault="001962EA" w:rsidP="002D7CA3">
      <w:pPr>
        <w:jc w:val="center"/>
        <w:rPr>
          <w:rFonts w:ascii="Times New Roman" w:hAnsi="Times New Roman" w:cs="Times New Roman"/>
        </w:rPr>
      </w:pPr>
    </w:p>
    <w:p w14:paraId="31D3381A" w14:textId="3BC84115" w:rsidR="001962EA" w:rsidRDefault="001962EA" w:rsidP="002D7CA3">
      <w:pPr>
        <w:jc w:val="center"/>
        <w:rPr>
          <w:rFonts w:ascii="Times New Roman" w:hAnsi="Times New Roman" w:cs="Times New Roman"/>
        </w:rPr>
      </w:pPr>
      <w:r>
        <w:rPr>
          <w:rFonts w:ascii="Times New Roman" w:hAnsi="Times New Roman" w:cs="Times New Roman"/>
        </w:rPr>
        <w:t>5 A’s Smoking Cessation Algorithm</w:t>
      </w:r>
    </w:p>
    <w:p w14:paraId="0C758DDC" w14:textId="71EE5364" w:rsidR="001962EA" w:rsidRDefault="001962EA" w:rsidP="002D7CA3">
      <w:pPr>
        <w:jc w:val="center"/>
        <w:rPr>
          <w:rFonts w:ascii="Times New Roman" w:hAnsi="Times New Roman" w:cs="Times New Roman"/>
        </w:rPr>
      </w:pPr>
    </w:p>
    <w:p w14:paraId="5F02210E" w14:textId="220CAE3E" w:rsidR="001962EA" w:rsidRDefault="001962EA" w:rsidP="002D7CA3">
      <w:pPr>
        <w:jc w:val="center"/>
        <w:rPr>
          <w:rFonts w:ascii="Times New Roman" w:hAnsi="Times New Roman" w:cs="Times New Roman"/>
        </w:rPr>
      </w:pPr>
      <w:r>
        <w:rPr>
          <w:rFonts w:ascii="Helvetica" w:hAnsi="Helvetica" w:cs="Helvetica"/>
          <w:noProof/>
        </w:rPr>
        <w:drawing>
          <wp:inline distT="0" distB="0" distL="0" distR="0" wp14:anchorId="5B8544DB" wp14:editId="22AF7893">
            <wp:extent cx="4928235" cy="6504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8235" cy="6504940"/>
                    </a:xfrm>
                    <a:prstGeom prst="rect">
                      <a:avLst/>
                    </a:prstGeom>
                    <a:noFill/>
                    <a:ln>
                      <a:noFill/>
                    </a:ln>
                  </pic:spPr>
                </pic:pic>
              </a:graphicData>
            </a:graphic>
          </wp:inline>
        </w:drawing>
      </w:r>
    </w:p>
    <w:p w14:paraId="033EE5BE" w14:textId="22A58502" w:rsidR="001962EA" w:rsidRDefault="001962EA" w:rsidP="002D7CA3">
      <w:pPr>
        <w:jc w:val="center"/>
        <w:rPr>
          <w:rFonts w:ascii="Times New Roman" w:hAnsi="Times New Roman" w:cs="Times New Roman"/>
        </w:rPr>
      </w:pPr>
    </w:p>
    <w:p w14:paraId="42EC5E51" w14:textId="7AB5159F" w:rsidR="001962EA" w:rsidRDefault="001962EA" w:rsidP="002D7CA3">
      <w:pPr>
        <w:jc w:val="center"/>
        <w:rPr>
          <w:rFonts w:ascii="Times New Roman" w:hAnsi="Times New Roman" w:cs="Times New Roman"/>
        </w:rPr>
      </w:pPr>
    </w:p>
    <w:p w14:paraId="100B6B60" w14:textId="21230A08" w:rsidR="001962EA" w:rsidRDefault="001962EA" w:rsidP="002D7CA3">
      <w:pPr>
        <w:jc w:val="center"/>
        <w:rPr>
          <w:rFonts w:ascii="Times New Roman" w:hAnsi="Times New Roman" w:cs="Times New Roman"/>
        </w:rPr>
      </w:pPr>
    </w:p>
    <w:p w14:paraId="5844ABAC" w14:textId="3A7CC23A" w:rsidR="001962EA" w:rsidRDefault="001962EA" w:rsidP="002D7CA3">
      <w:pPr>
        <w:jc w:val="center"/>
        <w:rPr>
          <w:rFonts w:ascii="Times New Roman" w:hAnsi="Times New Roman" w:cs="Times New Roman"/>
        </w:rPr>
      </w:pPr>
    </w:p>
    <w:p w14:paraId="5F3404D5" w14:textId="69AA5072" w:rsidR="001962EA" w:rsidRDefault="001962EA" w:rsidP="002D7CA3">
      <w:pPr>
        <w:jc w:val="center"/>
        <w:rPr>
          <w:rFonts w:ascii="Times New Roman" w:hAnsi="Times New Roman" w:cs="Times New Roman"/>
        </w:rPr>
      </w:pPr>
    </w:p>
    <w:p w14:paraId="30903440" w14:textId="1A337DA5" w:rsidR="001962EA" w:rsidRDefault="001962EA" w:rsidP="001962EA">
      <w:pPr>
        <w:jc w:val="center"/>
        <w:rPr>
          <w:rFonts w:ascii="Times New Roman" w:hAnsi="Times New Roman" w:cs="Times New Roman"/>
        </w:rPr>
      </w:pPr>
      <w:r>
        <w:rPr>
          <w:rFonts w:ascii="Times New Roman" w:hAnsi="Times New Roman" w:cs="Times New Roman"/>
        </w:rPr>
        <w:lastRenderedPageBreak/>
        <w:t>Appendix G</w:t>
      </w:r>
    </w:p>
    <w:p w14:paraId="27314A00" w14:textId="77777777" w:rsidR="001962EA" w:rsidRDefault="001962EA" w:rsidP="001962EA">
      <w:pPr>
        <w:jc w:val="center"/>
        <w:rPr>
          <w:rFonts w:ascii="Times New Roman" w:hAnsi="Times New Roman" w:cs="Times New Roman"/>
        </w:rPr>
      </w:pPr>
    </w:p>
    <w:p w14:paraId="28F0B82B" w14:textId="77777777" w:rsidR="001962EA" w:rsidRDefault="001962EA" w:rsidP="001962EA">
      <w:pPr>
        <w:jc w:val="center"/>
        <w:rPr>
          <w:rFonts w:ascii="Times New Roman" w:hAnsi="Times New Roman" w:cs="Times New Roman"/>
        </w:rPr>
      </w:pPr>
      <w:r>
        <w:rPr>
          <w:rFonts w:ascii="Times New Roman" w:hAnsi="Times New Roman" w:cs="Times New Roman"/>
        </w:rPr>
        <w:t>5 A’s Smoking Cessation Smartphrase</w:t>
      </w:r>
    </w:p>
    <w:p w14:paraId="35D61F1D" w14:textId="77777777" w:rsidR="001962EA" w:rsidRDefault="001962EA" w:rsidP="001962EA">
      <w:pPr>
        <w:jc w:val="center"/>
        <w:rPr>
          <w:rFonts w:ascii="Times New Roman" w:hAnsi="Times New Roman" w:cs="Times New Roman"/>
        </w:rPr>
      </w:pPr>
    </w:p>
    <w:p w14:paraId="72747F0A" w14:textId="77777777" w:rsidR="001962EA" w:rsidRDefault="001962EA" w:rsidP="001962EA">
      <w:pPr>
        <w:rPr>
          <w:rFonts w:ascii="Times New Roman" w:hAnsi="Times New Roman" w:cs="Times New Roman"/>
        </w:rPr>
      </w:pPr>
      <w:r>
        <w:rPr>
          <w:rFonts w:ascii="Times New Roman" w:hAnsi="Times New Roman" w:cs="Times New Roman"/>
        </w:rPr>
        <w:t>Ask - Is the patient currently smoking (yes, no)</w:t>
      </w:r>
    </w:p>
    <w:p w14:paraId="7A3A84DC" w14:textId="77777777" w:rsidR="001962EA" w:rsidRDefault="001962EA" w:rsidP="001962EA">
      <w:pPr>
        <w:rPr>
          <w:rFonts w:ascii="Times New Roman" w:hAnsi="Times New Roman" w:cs="Times New Roman"/>
        </w:rPr>
      </w:pPr>
    </w:p>
    <w:p w14:paraId="3207F138" w14:textId="77777777" w:rsidR="001962EA" w:rsidRDefault="001962EA" w:rsidP="001962EA">
      <w:pPr>
        <w:rPr>
          <w:rFonts w:ascii="Times New Roman" w:hAnsi="Times New Roman" w:cs="Times New Roman"/>
        </w:rPr>
      </w:pPr>
      <w:r>
        <w:rPr>
          <w:rFonts w:ascii="Times New Roman" w:hAnsi="Times New Roman" w:cs="Times New Roman"/>
        </w:rPr>
        <w:t>Advise - Patient advised of health risks of smoking including (select) cancer, COPD, heart disease, other risks –specify.</w:t>
      </w:r>
    </w:p>
    <w:p w14:paraId="75BDD093" w14:textId="77777777" w:rsidR="001962EA" w:rsidRDefault="001962EA" w:rsidP="001962EA">
      <w:pPr>
        <w:rPr>
          <w:rFonts w:ascii="Times New Roman" w:hAnsi="Times New Roman" w:cs="Times New Roman"/>
        </w:rPr>
      </w:pPr>
    </w:p>
    <w:p w14:paraId="0DF79270" w14:textId="77777777" w:rsidR="001962EA" w:rsidRDefault="001962EA" w:rsidP="001962EA">
      <w:pPr>
        <w:rPr>
          <w:rFonts w:ascii="Times New Roman" w:hAnsi="Times New Roman" w:cs="Times New Roman"/>
        </w:rPr>
      </w:pPr>
      <w:r>
        <w:rPr>
          <w:rFonts w:ascii="Times New Roman" w:hAnsi="Times New Roman" w:cs="Times New Roman"/>
        </w:rPr>
        <w:t>Assess - Is patient ready to quit?  If answer is no, reassess at next appointment.  If yes, proceed to next question.</w:t>
      </w:r>
    </w:p>
    <w:p w14:paraId="6DB9900D" w14:textId="77777777" w:rsidR="001962EA" w:rsidRDefault="001962EA" w:rsidP="001962EA">
      <w:pPr>
        <w:rPr>
          <w:rFonts w:ascii="Times New Roman" w:hAnsi="Times New Roman" w:cs="Times New Roman"/>
        </w:rPr>
      </w:pPr>
    </w:p>
    <w:p w14:paraId="02D839DD" w14:textId="77777777" w:rsidR="001962EA" w:rsidRDefault="001962EA" w:rsidP="001962EA">
      <w:pPr>
        <w:rPr>
          <w:rFonts w:ascii="Times New Roman" w:hAnsi="Times New Roman" w:cs="Times New Roman"/>
        </w:rPr>
      </w:pPr>
      <w:r>
        <w:rPr>
          <w:rFonts w:ascii="Times New Roman" w:hAnsi="Times New Roman" w:cs="Times New Roman"/>
        </w:rPr>
        <w:t>Assist - discuss treatment options and select applicable options (Quitline, referral, medications – specify, patches, lozenges, ***).</w:t>
      </w:r>
    </w:p>
    <w:p w14:paraId="3C307F91" w14:textId="77777777" w:rsidR="001962EA" w:rsidRDefault="001962EA" w:rsidP="001962EA">
      <w:pPr>
        <w:rPr>
          <w:rFonts w:ascii="Times New Roman" w:hAnsi="Times New Roman" w:cs="Times New Roman"/>
        </w:rPr>
      </w:pPr>
    </w:p>
    <w:p w14:paraId="2B9AC4EE" w14:textId="77777777" w:rsidR="001962EA" w:rsidRDefault="001962EA" w:rsidP="001962EA">
      <w:pPr>
        <w:rPr>
          <w:rFonts w:ascii="Times New Roman" w:hAnsi="Times New Roman" w:cs="Times New Roman"/>
        </w:rPr>
      </w:pPr>
      <w:r>
        <w:rPr>
          <w:rFonts w:ascii="Times New Roman" w:hAnsi="Times New Roman" w:cs="Times New Roman"/>
        </w:rPr>
        <w:t>Arrange – Will patient agree to follow up?  If yes, specify frequency.</w:t>
      </w:r>
    </w:p>
    <w:p w14:paraId="6B81B47A" w14:textId="77777777" w:rsidR="001962EA" w:rsidRDefault="001962EA" w:rsidP="001962EA">
      <w:pPr>
        <w:rPr>
          <w:rFonts w:ascii="Times New Roman" w:hAnsi="Times New Roman" w:cs="Times New Roman"/>
        </w:rPr>
      </w:pPr>
    </w:p>
    <w:p w14:paraId="69F59A3D" w14:textId="77777777" w:rsidR="001962EA" w:rsidRDefault="001962EA" w:rsidP="001962EA">
      <w:pPr>
        <w:rPr>
          <w:rFonts w:ascii="Times New Roman" w:hAnsi="Times New Roman" w:cs="Times New Roman"/>
        </w:rPr>
      </w:pPr>
      <w:r>
        <w:rPr>
          <w:rFonts w:ascii="Times New Roman" w:hAnsi="Times New Roman" w:cs="Times New Roman"/>
        </w:rPr>
        <w:t>Time – Time spent on smoking cessation counseling (*** minutes).</w:t>
      </w:r>
    </w:p>
    <w:p w14:paraId="0E2B01FC" w14:textId="77777777" w:rsidR="001962EA" w:rsidRDefault="001962EA" w:rsidP="001962EA">
      <w:pPr>
        <w:rPr>
          <w:rFonts w:ascii="Times New Roman" w:hAnsi="Times New Roman" w:cs="Times New Roman"/>
        </w:rPr>
      </w:pPr>
    </w:p>
    <w:p w14:paraId="22F7E2A3" w14:textId="77777777" w:rsidR="001962EA" w:rsidRDefault="001962EA" w:rsidP="001962EA">
      <w:pPr>
        <w:rPr>
          <w:rFonts w:ascii="Times New Roman" w:hAnsi="Times New Roman" w:cs="Times New Roman"/>
        </w:rPr>
      </w:pPr>
    </w:p>
    <w:p w14:paraId="1ABE42A3" w14:textId="77777777" w:rsidR="001962EA" w:rsidRDefault="001962EA" w:rsidP="001962EA">
      <w:pPr>
        <w:rPr>
          <w:rFonts w:ascii="Times New Roman" w:hAnsi="Times New Roman" w:cs="Times New Roman"/>
        </w:rPr>
      </w:pPr>
    </w:p>
    <w:p w14:paraId="100F1C44" w14:textId="77777777" w:rsidR="001962EA" w:rsidRDefault="001962EA" w:rsidP="001962EA">
      <w:pPr>
        <w:rPr>
          <w:rFonts w:ascii="Times New Roman" w:hAnsi="Times New Roman" w:cs="Times New Roman"/>
        </w:rPr>
      </w:pPr>
      <w:r>
        <w:rPr>
          <w:rFonts w:ascii="Times New Roman" w:hAnsi="Times New Roman" w:cs="Times New Roman"/>
        </w:rPr>
        <w:t>Smoking cessation billing codes:</w:t>
      </w:r>
    </w:p>
    <w:p w14:paraId="2EBC2742" w14:textId="77777777" w:rsidR="001962EA" w:rsidRDefault="001962EA" w:rsidP="001962EA">
      <w:pPr>
        <w:rPr>
          <w:rFonts w:ascii="Times New Roman" w:hAnsi="Times New Roman" w:cs="Times New Roman"/>
        </w:rPr>
      </w:pPr>
    </w:p>
    <w:p w14:paraId="033ADE8E" w14:textId="77777777" w:rsidR="001962EA" w:rsidRDefault="001962EA" w:rsidP="001962EA">
      <w:pPr>
        <w:rPr>
          <w:rFonts w:ascii="Times New Roman" w:hAnsi="Times New Roman" w:cs="Times New Roman"/>
        </w:rPr>
      </w:pPr>
      <w:r>
        <w:rPr>
          <w:rFonts w:ascii="Times New Roman" w:hAnsi="Times New Roman" w:cs="Times New Roman"/>
        </w:rPr>
        <w:t>99406 – greater than 3 up to 10 minutes</w:t>
      </w:r>
    </w:p>
    <w:p w14:paraId="04789D52" w14:textId="77777777" w:rsidR="001962EA" w:rsidRDefault="001962EA" w:rsidP="001962EA">
      <w:pPr>
        <w:rPr>
          <w:rFonts w:ascii="Times New Roman" w:hAnsi="Times New Roman" w:cs="Times New Roman"/>
        </w:rPr>
      </w:pPr>
    </w:p>
    <w:p w14:paraId="2237FAF5" w14:textId="77777777" w:rsidR="001962EA" w:rsidRPr="009068DA" w:rsidRDefault="001962EA" w:rsidP="001962EA">
      <w:pPr>
        <w:rPr>
          <w:rFonts w:ascii="Times New Roman" w:hAnsi="Times New Roman" w:cs="Times New Roman"/>
        </w:rPr>
      </w:pPr>
      <w:r>
        <w:rPr>
          <w:rFonts w:ascii="Times New Roman" w:hAnsi="Times New Roman" w:cs="Times New Roman"/>
        </w:rPr>
        <w:t>99407 – greater than 10 minutes</w:t>
      </w:r>
    </w:p>
    <w:p w14:paraId="0A0D8A4B" w14:textId="21FDB87E" w:rsidR="001962EA" w:rsidRDefault="001962EA" w:rsidP="002D7CA3">
      <w:pPr>
        <w:jc w:val="center"/>
        <w:rPr>
          <w:rFonts w:ascii="Times New Roman" w:hAnsi="Times New Roman" w:cs="Times New Roman"/>
        </w:rPr>
      </w:pPr>
    </w:p>
    <w:p w14:paraId="1D9B7B6A" w14:textId="7E509D22" w:rsidR="00620572" w:rsidRDefault="00620572" w:rsidP="002D7CA3">
      <w:pPr>
        <w:jc w:val="center"/>
        <w:rPr>
          <w:rFonts w:ascii="Times New Roman" w:hAnsi="Times New Roman" w:cs="Times New Roman"/>
        </w:rPr>
      </w:pPr>
    </w:p>
    <w:p w14:paraId="75A90E98" w14:textId="622F8C92" w:rsidR="00620572" w:rsidRDefault="00620572" w:rsidP="002D7CA3">
      <w:pPr>
        <w:jc w:val="center"/>
        <w:rPr>
          <w:rFonts w:ascii="Times New Roman" w:hAnsi="Times New Roman" w:cs="Times New Roman"/>
        </w:rPr>
      </w:pPr>
    </w:p>
    <w:p w14:paraId="55309D19" w14:textId="45079CAD" w:rsidR="00620572" w:rsidRDefault="00620572" w:rsidP="002D7CA3">
      <w:pPr>
        <w:jc w:val="center"/>
        <w:rPr>
          <w:rFonts w:ascii="Times New Roman" w:hAnsi="Times New Roman" w:cs="Times New Roman"/>
        </w:rPr>
      </w:pPr>
    </w:p>
    <w:p w14:paraId="50127575" w14:textId="0B5D92BE" w:rsidR="00620572" w:rsidRDefault="00620572" w:rsidP="002D7CA3">
      <w:pPr>
        <w:jc w:val="center"/>
        <w:rPr>
          <w:rFonts w:ascii="Times New Roman" w:hAnsi="Times New Roman" w:cs="Times New Roman"/>
        </w:rPr>
      </w:pPr>
    </w:p>
    <w:p w14:paraId="1FD32CF3" w14:textId="03701EAA" w:rsidR="00620572" w:rsidRDefault="00620572" w:rsidP="002D7CA3">
      <w:pPr>
        <w:jc w:val="center"/>
        <w:rPr>
          <w:rFonts w:ascii="Times New Roman" w:hAnsi="Times New Roman" w:cs="Times New Roman"/>
        </w:rPr>
      </w:pPr>
    </w:p>
    <w:p w14:paraId="7F551A50" w14:textId="7EDF5A3E" w:rsidR="00620572" w:rsidRDefault="00620572" w:rsidP="002D7CA3">
      <w:pPr>
        <w:jc w:val="center"/>
        <w:rPr>
          <w:rFonts w:ascii="Times New Roman" w:hAnsi="Times New Roman" w:cs="Times New Roman"/>
        </w:rPr>
      </w:pPr>
    </w:p>
    <w:p w14:paraId="599609C3" w14:textId="7F846B37" w:rsidR="00620572" w:rsidRDefault="00620572" w:rsidP="002D7CA3">
      <w:pPr>
        <w:jc w:val="center"/>
        <w:rPr>
          <w:rFonts w:ascii="Times New Roman" w:hAnsi="Times New Roman" w:cs="Times New Roman"/>
        </w:rPr>
      </w:pPr>
    </w:p>
    <w:p w14:paraId="1612238E" w14:textId="50EABAC1" w:rsidR="00620572" w:rsidRDefault="00620572" w:rsidP="002D7CA3">
      <w:pPr>
        <w:jc w:val="center"/>
        <w:rPr>
          <w:rFonts w:ascii="Times New Roman" w:hAnsi="Times New Roman" w:cs="Times New Roman"/>
        </w:rPr>
      </w:pPr>
    </w:p>
    <w:p w14:paraId="580B527B" w14:textId="456826C1" w:rsidR="00620572" w:rsidRDefault="00620572" w:rsidP="002D7CA3">
      <w:pPr>
        <w:jc w:val="center"/>
        <w:rPr>
          <w:rFonts w:ascii="Times New Roman" w:hAnsi="Times New Roman" w:cs="Times New Roman"/>
        </w:rPr>
      </w:pPr>
    </w:p>
    <w:p w14:paraId="47A38D6F" w14:textId="40AFD81D" w:rsidR="00620572" w:rsidRDefault="00620572" w:rsidP="002D7CA3">
      <w:pPr>
        <w:jc w:val="center"/>
        <w:rPr>
          <w:rFonts w:ascii="Times New Roman" w:hAnsi="Times New Roman" w:cs="Times New Roman"/>
        </w:rPr>
      </w:pPr>
    </w:p>
    <w:p w14:paraId="35029878" w14:textId="3F9FF575" w:rsidR="00620572" w:rsidRDefault="00620572" w:rsidP="002D7CA3">
      <w:pPr>
        <w:jc w:val="center"/>
        <w:rPr>
          <w:rFonts w:ascii="Times New Roman" w:hAnsi="Times New Roman" w:cs="Times New Roman"/>
        </w:rPr>
      </w:pPr>
    </w:p>
    <w:p w14:paraId="76985661" w14:textId="5C2D4CB9" w:rsidR="00620572" w:rsidRDefault="00620572" w:rsidP="002D7CA3">
      <w:pPr>
        <w:jc w:val="center"/>
        <w:rPr>
          <w:rFonts w:ascii="Times New Roman" w:hAnsi="Times New Roman" w:cs="Times New Roman"/>
        </w:rPr>
      </w:pPr>
    </w:p>
    <w:p w14:paraId="50E5441A" w14:textId="06726CB2" w:rsidR="00620572" w:rsidRDefault="00620572" w:rsidP="002D7CA3">
      <w:pPr>
        <w:jc w:val="center"/>
        <w:rPr>
          <w:rFonts w:ascii="Times New Roman" w:hAnsi="Times New Roman" w:cs="Times New Roman"/>
        </w:rPr>
      </w:pPr>
    </w:p>
    <w:p w14:paraId="6EC09492" w14:textId="6D108FCF" w:rsidR="00620572" w:rsidRDefault="00620572" w:rsidP="002D7CA3">
      <w:pPr>
        <w:jc w:val="center"/>
        <w:rPr>
          <w:rFonts w:ascii="Times New Roman" w:hAnsi="Times New Roman" w:cs="Times New Roman"/>
        </w:rPr>
      </w:pPr>
    </w:p>
    <w:p w14:paraId="2F69F242" w14:textId="70658718" w:rsidR="00620572" w:rsidRDefault="00620572" w:rsidP="002D7CA3">
      <w:pPr>
        <w:jc w:val="center"/>
        <w:rPr>
          <w:rFonts w:ascii="Times New Roman" w:hAnsi="Times New Roman" w:cs="Times New Roman"/>
        </w:rPr>
      </w:pPr>
    </w:p>
    <w:p w14:paraId="01FC971D" w14:textId="523DDC85" w:rsidR="00620572" w:rsidRDefault="00620572" w:rsidP="002D7CA3">
      <w:pPr>
        <w:jc w:val="center"/>
        <w:rPr>
          <w:rFonts w:ascii="Times New Roman" w:hAnsi="Times New Roman" w:cs="Times New Roman"/>
        </w:rPr>
      </w:pPr>
    </w:p>
    <w:p w14:paraId="2A41C1DF" w14:textId="4449C2ED" w:rsidR="00620572" w:rsidRDefault="00620572" w:rsidP="002D7CA3">
      <w:pPr>
        <w:jc w:val="center"/>
        <w:rPr>
          <w:rFonts w:ascii="Times New Roman" w:hAnsi="Times New Roman" w:cs="Times New Roman"/>
        </w:rPr>
      </w:pPr>
    </w:p>
    <w:p w14:paraId="5CC7C641" w14:textId="770D8261" w:rsidR="00620572" w:rsidRDefault="00620572" w:rsidP="002D7CA3">
      <w:pPr>
        <w:jc w:val="center"/>
        <w:rPr>
          <w:rFonts w:ascii="Times New Roman" w:hAnsi="Times New Roman" w:cs="Times New Roman"/>
        </w:rPr>
      </w:pPr>
    </w:p>
    <w:p w14:paraId="5C4FAA1D" w14:textId="773E0382" w:rsidR="00620572" w:rsidRDefault="00620572" w:rsidP="002D7CA3">
      <w:pPr>
        <w:jc w:val="center"/>
        <w:rPr>
          <w:rFonts w:ascii="Times New Roman" w:hAnsi="Times New Roman" w:cs="Times New Roman"/>
        </w:rPr>
      </w:pPr>
    </w:p>
    <w:p w14:paraId="21197E6D" w14:textId="04AF7DDB" w:rsidR="00620572" w:rsidRDefault="00620572" w:rsidP="002D7CA3">
      <w:pPr>
        <w:jc w:val="center"/>
        <w:rPr>
          <w:rFonts w:ascii="Times New Roman" w:hAnsi="Times New Roman" w:cs="Times New Roman"/>
        </w:rPr>
      </w:pPr>
      <w:r>
        <w:rPr>
          <w:rFonts w:ascii="Times New Roman" w:hAnsi="Times New Roman" w:cs="Times New Roman"/>
        </w:rPr>
        <w:lastRenderedPageBreak/>
        <w:t>Appendix H</w:t>
      </w:r>
    </w:p>
    <w:p w14:paraId="5B7BFB72" w14:textId="4716305F" w:rsidR="008A7B79" w:rsidRDefault="008A7B79" w:rsidP="002D7CA3">
      <w:pPr>
        <w:jc w:val="center"/>
        <w:rPr>
          <w:rFonts w:ascii="Times New Roman" w:hAnsi="Times New Roman" w:cs="Times New Roman"/>
        </w:rPr>
      </w:pPr>
    </w:p>
    <w:p w14:paraId="394A8AFF" w14:textId="5AD35702" w:rsidR="008A7B79" w:rsidRDefault="008A7B79" w:rsidP="002D7CA3">
      <w:pPr>
        <w:jc w:val="center"/>
        <w:rPr>
          <w:rFonts w:ascii="Times New Roman" w:hAnsi="Times New Roman" w:cs="Times New Roman"/>
        </w:rPr>
      </w:pPr>
      <w:r>
        <w:rPr>
          <w:rFonts w:ascii="Times New Roman" w:hAnsi="Times New Roman" w:cs="Times New Roman"/>
        </w:rPr>
        <w:t>Results</w:t>
      </w:r>
      <w:r w:rsidR="0086583C">
        <w:rPr>
          <w:rFonts w:ascii="Times New Roman" w:hAnsi="Times New Roman" w:cs="Times New Roman"/>
        </w:rPr>
        <w:t xml:space="preserve"> Graph</w:t>
      </w:r>
    </w:p>
    <w:p w14:paraId="03E65C56" w14:textId="3770FBE6" w:rsidR="00620572" w:rsidRDefault="00620572" w:rsidP="002D7CA3">
      <w:pPr>
        <w:jc w:val="center"/>
        <w:rPr>
          <w:rFonts w:ascii="Times New Roman" w:hAnsi="Times New Roman" w:cs="Times New Roman"/>
        </w:rPr>
      </w:pPr>
    </w:p>
    <w:p w14:paraId="047C8A4A" w14:textId="19B54C6D" w:rsidR="00620572" w:rsidRDefault="00620572" w:rsidP="002D7CA3">
      <w:pPr>
        <w:jc w:val="center"/>
        <w:rPr>
          <w:rFonts w:ascii="Times New Roman" w:hAnsi="Times New Roman" w:cs="Times New Roman"/>
        </w:rPr>
      </w:pPr>
      <w:r w:rsidRPr="00620572">
        <w:rPr>
          <w:rFonts w:ascii="Times New Roman" w:hAnsi="Times New Roman" w:cs="Times New Roman"/>
          <w:noProof/>
        </w:rPr>
        <w:drawing>
          <wp:inline distT="0" distB="0" distL="0" distR="0" wp14:anchorId="5B41B914" wp14:editId="52A6AFB9">
            <wp:extent cx="5943600" cy="3697605"/>
            <wp:effectExtent l="0" t="0" r="12700" b="10795"/>
            <wp:docPr id="1" name="Chart 1">
              <a:extLst xmlns:a="http://schemas.openxmlformats.org/drawingml/2006/main">
                <a:ext uri="{FF2B5EF4-FFF2-40B4-BE49-F238E27FC236}">
                  <a16:creationId xmlns:a16="http://schemas.microsoft.com/office/drawing/2014/main" id="{3E6E1253-1E76-034B-ABF0-602FC1C75B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FC8989" w14:textId="1C3523FD" w:rsidR="00620572" w:rsidRDefault="00620572" w:rsidP="002D7CA3">
      <w:pPr>
        <w:jc w:val="center"/>
        <w:rPr>
          <w:rFonts w:ascii="Times New Roman" w:hAnsi="Times New Roman" w:cs="Times New Roman"/>
        </w:rPr>
      </w:pPr>
    </w:p>
    <w:p w14:paraId="3DB264DF" w14:textId="0637F8DA" w:rsidR="00620572" w:rsidRDefault="00620572" w:rsidP="002D7CA3">
      <w:pPr>
        <w:jc w:val="center"/>
        <w:rPr>
          <w:rFonts w:ascii="Times New Roman" w:hAnsi="Times New Roman" w:cs="Times New Roman"/>
        </w:rPr>
      </w:pPr>
    </w:p>
    <w:p w14:paraId="2C528702" w14:textId="5AFE4B33" w:rsidR="00620572" w:rsidRDefault="00620572" w:rsidP="002D7CA3">
      <w:pPr>
        <w:jc w:val="center"/>
        <w:rPr>
          <w:rFonts w:ascii="Times New Roman" w:hAnsi="Times New Roman" w:cs="Times New Roman"/>
        </w:rPr>
      </w:pPr>
    </w:p>
    <w:p w14:paraId="6897BF63" w14:textId="3BAA7C9D" w:rsidR="006E1440" w:rsidRDefault="006E1440" w:rsidP="002D7CA3">
      <w:pPr>
        <w:jc w:val="center"/>
        <w:rPr>
          <w:rFonts w:ascii="Times New Roman" w:hAnsi="Times New Roman" w:cs="Times New Roman"/>
        </w:rPr>
      </w:pPr>
    </w:p>
    <w:p w14:paraId="167B6B14" w14:textId="17C7A227" w:rsidR="006E1440" w:rsidRDefault="006E1440" w:rsidP="002D7CA3">
      <w:pPr>
        <w:jc w:val="center"/>
        <w:rPr>
          <w:rFonts w:ascii="Times New Roman" w:hAnsi="Times New Roman" w:cs="Times New Roman"/>
        </w:rPr>
      </w:pPr>
    </w:p>
    <w:p w14:paraId="60A47B5F" w14:textId="211DD71C" w:rsidR="006E1440" w:rsidRDefault="006E1440" w:rsidP="002D7CA3">
      <w:pPr>
        <w:jc w:val="center"/>
        <w:rPr>
          <w:rFonts w:ascii="Times New Roman" w:hAnsi="Times New Roman" w:cs="Times New Roman"/>
        </w:rPr>
      </w:pPr>
    </w:p>
    <w:p w14:paraId="10D220B8" w14:textId="7092901C" w:rsidR="006E1440" w:rsidRDefault="006E1440" w:rsidP="002D7CA3">
      <w:pPr>
        <w:jc w:val="center"/>
        <w:rPr>
          <w:rFonts w:ascii="Times New Roman" w:hAnsi="Times New Roman" w:cs="Times New Roman"/>
        </w:rPr>
      </w:pPr>
    </w:p>
    <w:p w14:paraId="41AF6E4B" w14:textId="51C72609" w:rsidR="006E1440" w:rsidRDefault="006E1440" w:rsidP="002D7CA3">
      <w:pPr>
        <w:jc w:val="center"/>
        <w:rPr>
          <w:rFonts w:ascii="Times New Roman" w:hAnsi="Times New Roman" w:cs="Times New Roman"/>
        </w:rPr>
      </w:pPr>
    </w:p>
    <w:p w14:paraId="600AF7F7" w14:textId="1FD7B0A0" w:rsidR="006E1440" w:rsidRDefault="006E1440" w:rsidP="002D7CA3">
      <w:pPr>
        <w:jc w:val="center"/>
        <w:rPr>
          <w:rFonts w:ascii="Times New Roman" w:hAnsi="Times New Roman" w:cs="Times New Roman"/>
        </w:rPr>
      </w:pPr>
    </w:p>
    <w:p w14:paraId="309FA133" w14:textId="293BE4B8" w:rsidR="006E1440" w:rsidRDefault="006E1440" w:rsidP="002D7CA3">
      <w:pPr>
        <w:jc w:val="center"/>
        <w:rPr>
          <w:rFonts w:ascii="Times New Roman" w:hAnsi="Times New Roman" w:cs="Times New Roman"/>
        </w:rPr>
      </w:pPr>
    </w:p>
    <w:p w14:paraId="79C22B7A" w14:textId="7567966D" w:rsidR="006E1440" w:rsidRDefault="006E1440" w:rsidP="002D7CA3">
      <w:pPr>
        <w:jc w:val="center"/>
        <w:rPr>
          <w:rFonts w:ascii="Times New Roman" w:hAnsi="Times New Roman" w:cs="Times New Roman"/>
        </w:rPr>
      </w:pPr>
    </w:p>
    <w:p w14:paraId="2202D1DB" w14:textId="61397495" w:rsidR="006E1440" w:rsidRDefault="006E1440" w:rsidP="002D7CA3">
      <w:pPr>
        <w:jc w:val="center"/>
        <w:rPr>
          <w:rFonts w:ascii="Times New Roman" w:hAnsi="Times New Roman" w:cs="Times New Roman"/>
        </w:rPr>
      </w:pPr>
    </w:p>
    <w:p w14:paraId="743A508B" w14:textId="562E03B0" w:rsidR="006E1440" w:rsidRDefault="006E1440" w:rsidP="002D7CA3">
      <w:pPr>
        <w:jc w:val="center"/>
        <w:rPr>
          <w:rFonts w:ascii="Times New Roman" w:hAnsi="Times New Roman" w:cs="Times New Roman"/>
        </w:rPr>
      </w:pPr>
    </w:p>
    <w:p w14:paraId="3E505DAA" w14:textId="2C261DB9" w:rsidR="006E1440" w:rsidRDefault="006E1440" w:rsidP="002D7CA3">
      <w:pPr>
        <w:jc w:val="center"/>
        <w:rPr>
          <w:rFonts w:ascii="Times New Roman" w:hAnsi="Times New Roman" w:cs="Times New Roman"/>
        </w:rPr>
      </w:pPr>
    </w:p>
    <w:p w14:paraId="4D4F0950" w14:textId="6C252A5C" w:rsidR="006E1440" w:rsidRDefault="006E1440" w:rsidP="002D7CA3">
      <w:pPr>
        <w:jc w:val="center"/>
        <w:rPr>
          <w:rFonts w:ascii="Times New Roman" w:hAnsi="Times New Roman" w:cs="Times New Roman"/>
        </w:rPr>
      </w:pPr>
    </w:p>
    <w:p w14:paraId="68D705A1" w14:textId="1BFFD538" w:rsidR="006E1440" w:rsidRDefault="006E1440" w:rsidP="002D7CA3">
      <w:pPr>
        <w:jc w:val="center"/>
        <w:rPr>
          <w:rFonts w:ascii="Times New Roman" w:hAnsi="Times New Roman" w:cs="Times New Roman"/>
        </w:rPr>
      </w:pPr>
    </w:p>
    <w:p w14:paraId="40A3961E" w14:textId="4CE51182" w:rsidR="006E1440" w:rsidRDefault="006E1440" w:rsidP="002D7CA3">
      <w:pPr>
        <w:jc w:val="center"/>
        <w:rPr>
          <w:rFonts w:ascii="Times New Roman" w:hAnsi="Times New Roman" w:cs="Times New Roman"/>
        </w:rPr>
      </w:pPr>
    </w:p>
    <w:p w14:paraId="0ADD9699" w14:textId="71E73469" w:rsidR="006E1440" w:rsidRDefault="006E1440" w:rsidP="002D7CA3">
      <w:pPr>
        <w:jc w:val="center"/>
        <w:rPr>
          <w:rFonts w:ascii="Times New Roman" w:hAnsi="Times New Roman" w:cs="Times New Roman"/>
        </w:rPr>
      </w:pPr>
    </w:p>
    <w:p w14:paraId="4DD28F43" w14:textId="4A518965" w:rsidR="006E1440" w:rsidRDefault="006E1440" w:rsidP="002D7CA3">
      <w:pPr>
        <w:jc w:val="center"/>
        <w:rPr>
          <w:rFonts w:ascii="Times New Roman" w:hAnsi="Times New Roman" w:cs="Times New Roman"/>
        </w:rPr>
      </w:pPr>
    </w:p>
    <w:p w14:paraId="3510B76B" w14:textId="5D594189" w:rsidR="006E1440" w:rsidRDefault="006E1440" w:rsidP="002D7CA3">
      <w:pPr>
        <w:jc w:val="center"/>
        <w:rPr>
          <w:rFonts w:ascii="Times New Roman" w:hAnsi="Times New Roman" w:cs="Times New Roman"/>
        </w:rPr>
      </w:pPr>
    </w:p>
    <w:p w14:paraId="4434116A" w14:textId="60279FC5" w:rsidR="006E1440" w:rsidRDefault="006E1440" w:rsidP="002D7CA3">
      <w:pPr>
        <w:jc w:val="center"/>
        <w:rPr>
          <w:rFonts w:ascii="Times New Roman" w:hAnsi="Times New Roman" w:cs="Times New Roman"/>
        </w:rPr>
      </w:pPr>
    </w:p>
    <w:p w14:paraId="7F349D99" w14:textId="0BB7C95C" w:rsidR="0086583C" w:rsidRDefault="006E1440" w:rsidP="003D64DA">
      <w:pPr>
        <w:jc w:val="center"/>
        <w:rPr>
          <w:rFonts w:ascii="Times New Roman" w:hAnsi="Times New Roman" w:cs="Times New Roman"/>
        </w:rPr>
      </w:pPr>
      <w:r>
        <w:rPr>
          <w:rFonts w:ascii="Times New Roman" w:hAnsi="Times New Roman" w:cs="Times New Roman"/>
        </w:rPr>
        <w:lastRenderedPageBreak/>
        <w:t>Appendix I</w:t>
      </w:r>
    </w:p>
    <w:p w14:paraId="06BA6146" w14:textId="258BED86" w:rsidR="00036BFD" w:rsidRDefault="00036BFD" w:rsidP="002D7CA3">
      <w:pPr>
        <w:jc w:val="center"/>
        <w:rPr>
          <w:rFonts w:ascii="Times New Roman" w:hAnsi="Times New Roman" w:cs="Times New Roman"/>
        </w:rPr>
      </w:pPr>
    </w:p>
    <w:p w14:paraId="6C5FF2A3" w14:textId="77D129B9" w:rsidR="00036BFD" w:rsidRDefault="00036BFD" w:rsidP="00036BFD">
      <w:pPr>
        <w:rPr>
          <w:rFonts w:ascii="Times New Roman" w:hAnsi="Times New Roman" w:cs="Times New Roman"/>
        </w:rPr>
      </w:pPr>
    </w:p>
    <w:p w14:paraId="2E3A95B8" w14:textId="391BF818" w:rsidR="00036BFD" w:rsidRDefault="00036BFD" w:rsidP="00036BFD">
      <w:pPr>
        <w:jc w:val="center"/>
        <w:rPr>
          <w:rFonts w:ascii="Times New Roman" w:hAnsi="Times New Roman" w:cs="Times New Roman"/>
        </w:rPr>
      </w:pPr>
      <w:r>
        <w:rPr>
          <w:rFonts w:ascii="Times New Roman" w:hAnsi="Times New Roman" w:cs="Times New Roman"/>
          <w:noProof/>
        </w:rPr>
        <w:drawing>
          <wp:inline distT="0" distB="0" distL="0" distR="0" wp14:anchorId="010988D7" wp14:editId="380F45A2">
            <wp:extent cx="5943600" cy="7607300"/>
            <wp:effectExtent l="0" t="0" r="0" b="0"/>
            <wp:docPr id="17" name="Picture 17" descr="ECU%20IRB%20approv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U%20IRB%20approval.pd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07300"/>
                    </a:xfrm>
                    <a:prstGeom prst="rect">
                      <a:avLst/>
                    </a:prstGeom>
                    <a:noFill/>
                    <a:ln>
                      <a:noFill/>
                    </a:ln>
                  </pic:spPr>
                </pic:pic>
              </a:graphicData>
            </a:graphic>
          </wp:inline>
        </w:drawing>
      </w:r>
    </w:p>
    <w:p w14:paraId="53AD0841" w14:textId="77777777" w:rsidR="00036BFD" w:rsidRDefault="00036BFD" w:rsidP="002D7CA3">
      <w:pPr>
        <w:jc w:val="center"/>
        <w:rPr>
          <w:rFonts w:ascii="Times New Roman" w:hAnsi="Times New Roman" w:cs="Times New Roman"/>
        </w:rPr>
      </w:pPr>
    </w:p>
    <w:p w14:paraId="673058F0" w14:textId="11F4BDA4" w:rsidR="003E5E30" w:rsidRDefault="003E5E30" w:rsidP="003D64DA">
      <w:pPr>
        <w:jc w:val="center"/>
        <w:rPr>
          <w:rFonts w:ascii="Times New Roman" w:hAnsi="Times New Roman" w:cs="Times New Roman"/>
        </w:rPr>
      </w:pPr>
    </w:p>
    <w:p w14:paraId="18B75197" w14:textId="7BC945E5" w:rsidR="00C047AE" w:rsidRDefault="00C047AE" w:rsidP="00036BFD">
      <w:pPr>
        <w:rPr>
          <w:rFonts w:ascii="Times New Roman" w:hAnsi="Times New Roman" w:cs="Times New Roman"/>
        </w:rPr>
      </w:pPr>
    </w:p>
    <w:p w14:paraId="19050467" w14:textId="2141F1A1" w:rsidR="00A67DD2" w:rsidRPr="00FB41AE" w:rsidRDefault="00A67DD2" w:rsidP="00036BFD">
      <w:pPr>
        <w:rPr>
          <w:rFonts w:ascii="Times New Roman" w:hAnsi="Times New Roman" w:cs="Times New Roman"/>
        </w:rPr>
      </w:pPr>
    </w:p>
    <w:sectPr w:rsidR="00A67DD2" w:rsidRPr="00FB41AE" w:rsidSect="00FD0213">
      <w:headerReference w:type="even" r:id="rId23"/>
      <w:headerReference w:type="default" r:id="rId24"/>
      <w:head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184B1" w14:textId="77777777" w:rsidR="00323CF3" w:rsidRDefault="00323CF3" w:rsidP="00FD0213">
      <w:r>
        <w:separator/>
      </w:r>
    </w:p>
  </w:endnote>
  <w:endnote w:type="continuationSeparator" w:id="0">
    <w:p w14:paraId="5E21D6A0" w14:textId="77777777" w:rsidR="00323CF3" w:rsidRDefault="00323CF3" w:rsidP="00FD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Frutiger 45 Ligh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604A9" w14:textId="77777777" w:rsidR="00323CF3" w:rsidRDefault="00323CF3" w:rsidP="00FD0213">
      <w:r>
        <w:separator/>
      </w:r>
    </w:p>
  </w:footnote>
  <w:footnote w:type="continuationSeparator" w:id="0">
    <w:p w14:paraId="08399B89" w14:textId="77777777" w:rsidR="00323CF3" w:rsidRDefault="00323CF3" w:rsidP="00FD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36DFE" w14:textId="77777777" w:rsidR="00A67DD2" w:rsidRDefault="00A67DD2" w:rsidP="00823BB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9F59C1" w14:textId="77777777" w:rsidR="00A67DD2" w:rsidRDefault="00A67DD2" w:rsidP="00FD0213">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6430899" w14:textId="77777777" w:rsidR="00A67DD2" w:rsidRDefault="00A67DD2" w:rsidP="00FD02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3833E" w14:textId="77777777" w:rsidR="00A67DD2" w:rsidRPr="00FD0213" w:rsidRDefault="00A67DD2" w:rsidP="006450AA">
    <w:pPr>
      <w:pStyle w:val="Header"/>
      <w:framePr w:w="422" w:wrap="none" w:vAnchor="text" w:hAnchor="margin" w:xAlign="right" w:y="1"/>
      <w:rPr>
        <w:rStyle w:val="PageNumber"/>
        <w:rFonts w:ascii="Times New Roman" w:hAnsi="Times New Roman" w:cs="Times New Roman"/>
      </w:rPr>
    </w:pPr>
    <w:r w:rsidRPr="00FD0213">
      <w:rPr>
        <w:rStyle w:val="PageNumber"/>
        <w:rFonts w:ascii="Times New Roman" w:hAnsi="Times New Roman" w:cs="Times New Roman"/>
      </w:rPr>
      <w:fldChar w:fldCharType="begin"/>
    </w:r>
    <w:r w:rsidRPr="00FD0213">
      <w:rPr>
        <w:rStyle w:val="PageNumber"/>
        <w:rFonts w:ascii="Times New Roman" w:hAnsi="Times New Roman" w:cs="Times New Roman"/>
      </w:rPr>
      <w:instrText xml:space="preserve">PAGE  </w:instrText>
    </w:r>
    <w:r w:rsidRPr="00FD0213">
      <w:rPr>
        <w:rStyle w:val="PageNumber"/>
        <w:rFonts w:ascii="Times New Roman" w:hAnsi="Times New Roman" w:cs="Times New Roman"/>
      </w:rPr>
      <w:fldChar w:fldCharType="separate"/>
    </w:r>
    <w:r>
      <w:rPr>
        <w:rStyle w:val="PageNumber"/>
        <w:rFonts w:ascii="Times New Roman" w:hAnsi="Times New Roman" w:cs="Times New Roman"/>
        <w:noProof/>
      </w:rPr>
      <w:t>28</w:t>
    </w:r>
    <w:r w:rsidRPr="00FD0213">
      <w:rPr>
        <w:rStyle w:val="PageNumber"/>
        <w:rFonts w:ascii="Times New Roman" w:hAnsi="Times New Roman" w:cs="Times New Roman"/>
      </w:rPr>
      <w:fldChar w:fldCharType="end"/>
    </w:r>
  </w:p>
  <w:p w14:paraId="619EA0B0" w14:textId="77777777" w:rsidR="00A67DD2" w:rsidRPr="00FD0213" w:rsidRDefault="00A67DD2" w:rsidP="00FD0213">
    <w:pPr>
      <w:pStyle w:val="Header"/>
      <w:ind w:right="360"/>
      <w:rPr>
        <w:rFonts w:ascii="Times New Roman" w:hAnsi="Times New Roman" w:cs="Times New Roman"/>
      </w:rPr>
    </w:pPr>
    <w:r>
      <w:rPr>
        <w:rFonts w:ascii="Times New Roman" w:hAnsi="Times New Roman" w:cs="Times New Roman"/>
      </w:rPr>
      <w:t>IMPLEMENTTION OF 5 A’S</w:t>
    </w:r>
  </w:p>
  <w:p w14:paraId="1D875E80" w14:textId="77777777" w:rsidR="00A67DD2" w:rsidRDefault="00A67D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F043B" w14:textId="77777777" w:rsidR="00A67DD2" w:rsidRPr="00FD0213" w:rsidRDefault="00A67DD2">
    <w:pPr>
      <w:pStyle w:val="Header"/>
      <w:rPr>
        <w:rFonts w:ascii="Times New Roman" w:hAnsi="Times New Roman" w:cs="Times New Roman"/>
      </w:rPr>
    </w:pPr>
    <w:r>
      <w:rPr>
        <w:rFonts w:ascii="Times New Roman" w:hAnsi="Times New Roman" w:cs="Times New Roman"/>
      </w:rPr>
      <w:t>Running Head: IMPLEMENTATION OF 5 A’S                                                                            1</w:t>
    </w:r>
  </w:p>
  <w:p w14:paraId="4AC23143" w14:textId="77777777" w:rsidR="00A67DD2" w:rsidRDefault="00A67D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A0ABED8"/>
    <w:lvl w:ilvl="0">
      <w:start w:val="1"/>
      <w:numFmt w:val="bullet"/>
      <w:pStyle w:val="ListBullet"/>
      <w:lvlText w:val=""/>
      <w:lvlJc w:val="left"/>
      <w:pPr>
        <w:tabs>
          <w:tab w:val="num" w:pos="288"/>
        </w:tabs>
        <w:ind w:left="288" w:hanging="288"/>
      </w:pPr>
      <w:rPr>
        <w:rFonts w:ascii="Symbol" w:hAnsi="Symbol" w:hint="default"/>
        <w:color w:val="44546A" w:themeColor="text2"/>
        <w:sz w:val="16"/>
      </w:rPr>
    </w:lvl>
  </w:abstractNum>
  <w:abstractNum w:abstractNumId="1" w15:restartNumberingAfterBreak="0">
    <w:nsid w:val="1E3C08FE"/>
    <w:multiLevelType w:val="hybridMultilevel"/>
    <w:tmpl w:val="B914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36C76"/>
    <w:multiLevelType w:val="hybridMultilevel"/>
    <w:tmpl w:val="0426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A6F33"/>
    <w:multiLevelType w:val="hybridMultilevel"/>
    <w:tmpl w:val="96441AEE"/>
    <w:lvl w:ilvl="0" w:tplc="DEC02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8B261D"/>
    <w:multiLevelType w:val="hybridMultilevel"/>
    <w:tmpl w:val="D562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F665C"/>
    <w:multiLevelType w:val="hybridMultilevel"/>
    <w:tmpl w:val="ECC4A6FA"/>
    <w:lvl w:ilvl="0" w:tplc="06786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E66C10"/>
    <w:multiLevelType w:val="hybridMultilevel"/>
    <w:tmpl w:val="D540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2C"/>
    <w:rsid w:val="000022B0"/>
    <w:rsid w:val="0000781A"/>
    <w:rsid w:val="000117FE"/>
    <w:rsid w:val="00012CF2"/>
    <w:rsid w:val="00015873"/>
    <w:rsid w:val="000279B4"/>
    <w:rsid w:val="00027DCE"/>
    <w:rsid w:val="00032043"/>
    <w:rsid w:val="0003237B"/>
    <w:rsid w:val="00035615"/>
    <w:rsid w:val="00036BFD"/>
    <w:rsid w:val="00042474"/>
    <w:rsid w:val="00042EF5"/>
    <w:rsid w:val="000441EF"/>
    <w:rsid w:val="00054297"/>
    <w:rsid w:val="0006448D"/>
    <w:rsid w:val="00066B6D"/>
    <w:rsid w:val="00077655"/>
    <w:rsid w:val="000814A2"/>
    <w:rsid w:val="00081BFD"/>
    <w:rsid w:val="00082D01"/>
    <w:rsid w:val="00087935"/>
    <w:rsid w:val="0009682C"/>
    <w:rsid w:val="000972E4"/>
    <w:rsid w:val="000B4A15"/>
    <w:rsid w:val="000B6813"/>
    <w:rsid w:val="000B7EFC"/>
    <w:rsid w:val="000C0A5D"/>
    <w:rsid w:val="000C0E24"/>
    <w:rsid w:val="000C125F"/>
    <w:rsid w:val="000C23C2"/>
    <w:rsid w:val="000C785B"/>
    <w:rsid w:val="000D44CE"/>
    <w:rsid w:val="000D5290"/>
    <w:rsid w:val="000E00AA"/>
    <w:rsid w:val="000E11B1"/>
    <w:rsid w:val="000E2156"/>
    <w:rsid w:val="000E2E3A"/>
    <w:rsid w:val="000E4300"/>
    <w:rsid w:val="000F1653"/>
    <w:rsid w:val="000F62FF"/>
    <w:rsid w:val="000F7917"/>
    <w:rsid w:val="0010182B"/>
    <w:rsid w:val="00102B22"/>
    <w:rsid w:val="00105410"/>
    <w:rsid w:val="00106C0C"/>
    <w:rsid w:val="00106CE3"/>
    <w:rsid w:val="00113FB6"/>
    <w:rsid w:val="00114571"/>
    <w:rsid w:val="00116224"/>
    <w:rsid w:val="00122A97"/>
    <w:rsid w:val="00122CFE"/>
    <w:rsid w:val="0013175B"/>
    <w:rsid w:val="00131819"/>
    <w:rsid w:val="0013399D"/>
    <w:rsid w:val="001353D9"/>
    <w:rsid w:val="00135EE3"/>
    <w:rsid w:val="00137998"/>
    <w:rsid w:val="00143651"/>
    <w:rsid w:val="0014707B"/>
    <w:rsid w:val="001551B4"/>
    <w:rsid w:val="00161948"/>
    <w:rsid w:val="00165107"/>
    <w:rsid w:val="00167B97"/>
    <w:rsid w:val="00167DBB"/>
    <w:rsid w:val="0017141C"/>
    <w:rsid w:val="00171A92"/>
    <w:rsid w:val="00171C3C"/>
    <w:rsid w:val="00173052"/>
    <w:rsid w:val="001872A0"/>
    <w:rsid w:val="0018760F"/>
    <w:rsid w:val="001907E6"/>
    <w:rsid w:val="001962EA"/>
    <w:rsid w:val="0019784A"/>
    <w:rsid w:val="001A3F34"/>
    <w:rsid w:val="001A47A5"/>
    <w:rsid w:val="001A47BF"/>
    <w:rsid w:val="001B7ADA"/>
    <w:rsid w:val="001C2F27"/>
    <w:rsid w:val="001C3766"/>
    <w:rsid w:val="001C434E"/>
    <w:rsid w:val="001D1C57"/>
    <w:rsid w:val="001D22EF"/>
    <w:rsid w:val="001D44E4"/>
    <w:rsid w:val="001D4566"/>
    <w:rsid w:val="001E06EF"/>
    <w:rsid w:val="001E393E"/>
    <w:rsid w:val="001E48A6"/>
    <w:rsid w:val="001F17EE"/>
    <w:rsid w:val="00203BDB"/>
    <w:rsid w:val="00203E5D"/>
    <w:rsid w:val="0020420E"/>
    <w:rsid w:val="002076E9"/>
    <w:rsid w:val="00207A97"/>
    <w:rsid w:val="00213BC2"/>
    <w:rsid w:val="00216388"/>
    <w:rsid w:val="002214FC"/>
    <w:rsid w:val="00221971"/>
    <w:rsid w:val="0022302F"/>
    <w:rsid w:val="00226189"/>
    <w:rsid w:val="002328EC"/>
    <w:rsid w:val="00246807"/>
    <w:rsid w:val="00247F54"/>
    <w:rsid w:val="0025001A"/>
    <w:rsid w:val="00250C22"/>
    <w:rsid w:val="002511F3"/>
    <w:rsid w:val="002524A5"/>
    <w:rsid w:val="002556A2"/>
    <w:rsid w:val="00257034"/>
    <w:rsid w:val="00260180"/>
    <w:rsid w:val="00266402"/>
    <w:rsid w:val="00267144"/>
    <w:rsid w:val="002720FF"/>
    <w:rsid w:val="0027266F"/>
    <w:rsid w:val="00275658"/>
    <w:rsid w:val="002768BF"/>
    <w:rsid w:val="002769A9"/>
    <w:rsid w:val="002777A7"/>
    <w:rsid w:val="002810EC"/>
    <w:rsid w:val="00282697"/>
    <w:rsid w:val="002850EA"/>
    <w:rsid w:val="00287822"/>
    <w:rsid w:val="002952F3"/>
    <w:rsid w:val="00296442"/>
    <w:rsid w:val="002A090F"/>
    <w:rsid w:val="002A1685"/>
    <w:rsid w:val="002A36C5"/>
    <w:rsid w:val="002A3AAB"/>
    <w:rsid w:val="002B1B10"/>
    <w:rsid w:val="002B24BB"/>
    <w:rsid w:val="002B2BF5"/>
    <w:rsid w:val="002C264C"/>
    <w:rsid w:val="002C310E"/>
    <w:rsid w:val="002C42EA"/>
    <w:rsid w:val="002C4ADE"/>
    <w:rsid w:val="002D0568"/>
    <w:rsid w:val="002D3597"/>
    <w:rsid w:val="002D7CA3"/>
    <w:rsid w:val="002E375B"/>
    <w:rsid w:val="002E541B"/>
    <w:rsid w:val="002F1D6E"/>
    <w:rsid w:val="002F22F2"/>
    <w:rsid w:val="002F3D2A"/>
    <w:rsid w:val="002F4A10"/>
    <w:rsid w:val="003019E4"/>
    <w:rsid w:val="00310DAC"/>
    <w:rsid w:val="0031249C"/>
    <w:rsid w:val="00313EC3"/>
    <w:rsid w:val="003155AE"/>
    <w:rsid w:val="00320E6D"/>
    <w:rsid w:val="00321033"/>
    <w:rsid w:val="00323CF3"/>
    <w:rsid w:val="0032644A"/>
    <w:rsid w:val="00326B94"/>
    <w:rsid w:val="00333394"/>
    <w:rsid w:val="0033482C"/>
    <w:rsid w:val="00334CBA"/>
    <w:rsid w:val="00343302"/>
    <w:rsid w:val="00345E16"/>
    <w:rsid w:val="0035547A"/>
    <w:rsid w:val="00363EC1"/>
    <w:rsid w:val="00364B05"/>
    <w:rsid w:val="003650EA"/>
    <w:rsid w:val="00366617"/>
    <w:rsid w:val="00374C7E"/>
    <w:rsid w:val="003832C0"/>
    <w:rsid w:val="003912F2"/>
    <w:rsid w:val="0039645E"/>
    <w:rsid w:val="00396ED4"/>
    <w:rsid w:val="003976B3"/>
    <w:rsid w:val="003A03E5"/>
    <w:rsid w:val="003A1BBB"/>
    <w:rsid w:val="003A5159"/>
    <w:rsid w:val="003A592C"/>
    <w:rsid w:val="003D08C6"/>
    <w:rsid w:val="003D2635"/>
    <w:rsid w:val="003D64DA"/>
    <w:rsid w:val="003D6ECD"/>
    <w:rsid w:val="003E098A"/>
    <w:rsid w:val="003E4085"/>
    <w:rsid w:val="003E51B0"/>
    <w:rsid w:val="003E5E30"/>
    <w:rsid w:val="003E6493"/>
    <w:rsid w:val="003F0532"/>
    <w:rsid w:val="003F1B68"/>
    <w:rsid w:val="003F2EBD"/>
    <w:rsid w:val="003F3F3F"/>
    <w:rsid w:val="003F4141"/>
    <w:rsid w:val="00400C01"/>
    <w:rsid w:val="00404410"/>
    <w:rsid w:val="00405FCF"/>
    <w:rsid w:val="00407A9B"/>
    <w:rsid w:val="0041052C"/>
    <w:rsid w:val="004222B7"/>
    <w:rsid w:val="004243D1"/>
    <w:rsid w:val="0043153A"/>
    <w:rsid w:val="0043343C"/>
    <w:rsid w:val="00441B9D"/>
    <w:rsid w:val="004472F3"/>
    <w:rsid w:val="00450D15"/>
    <w:rsid w:val="00450DE1"/>
    <w:rsid w:val="00453C15"/>
    <w:rsid w:val="004561DF"/>
    <w:rsid w:val="004565BE"/>
    <w:rsid w:val="00465247"/>
    <w:rsid w:val="00467BAF"/>
    <w:rsid w:val="004700FD"/>
    <w:rsid w:val="00472408"/>
    <w:rsid w:val="0047317E"/>
    <w:rsid w:val="00474D32"/>
    <w:rsid w:val="00476E01"/>
    <w:rsid w:val="004809D1"/>
    <w:rsid w:val="00480A2F"/>
    <w:rsid w:val="00482A69"/>
    <w:rsid w:val="0048558E"/>
    <w:rsid w:val="004920AB"/>
    <w:rsid w:val="004A2F1C"/>
    <w:rsid w:val="004A3B65"/>
    <w:rsid w:val="004A4210"/>
    <w:rsid w:val="004A5583"/>
    <w:rsid w:val="004A599F"/>
    <w:rsid w:val="004A651B"/>
    <w:rsid w:val="004B5805"/>
    <w:rsid w:val="004B7939"/>
    <w:rsid w:val="004B7D98"/>
    <w:rsid w:val="004C17DB"/>
    <w:rsid w:val="004C3D14"/>
    <w:rsid w:val="004C4464"/>
    <w:rsid w:val="004C7556"/>
    <w:rsid w:val="004D0CDF"/>
    <w:rsid w:val="004D373F"/>
    <w:rsid w:val="004D5F9E"/>
    <w:rsid w:val="004D60B3"/>
    <w:rsid w:val="004D6904"/>
    <w:rsid w:val="004D7924"/>
    <w:rsid w:val="004E2B33"/>
    <w:rsid w:val="004E32A8"/>
    <w:rsid w:val="004E3DA4"/>
    <w:rsid w:val="004F0388"/>
    <w:rsid w:val="004F2198"/>
    <w:rsid w:val="004F3673"/>
    <w:rsid w:val="004F5476"/>
    <w:rsid w:val="004F585C"/>
    <w:rsid w:val="0050714C"/>
    <w:rsid w:val="00507286"/>
    <w:rsid w:val="00512AAC"/>
    <w:rsid w:val="00517068"/>
    <w:rsid w:val="005219B5"/>
    <w:rsid w:val="0052423D"/>
    <w:rsid w:val="00530D04"/>
    <w:rsid w:val="00534468"/>
    <w:rsid w:val="0053612E"/>
    <w:rsid w:val="00536C49"/>
    <w:rsid w:val="0054060C"/>
    <w:rsid w:val="00540853"/>
    <w:rsid w:val="00540C24"/>
    <w:rsid w:val="00541C92"/>
    <w:rsid w:val="00541E9F"/>
    <w:rsid w:val="0054690E"/>
    <w:rsid w:val="005469E3"/>
    <w:rsid w:val="00547533"/>
    <w:rsid w:val="00547F55"/>
    <w:rsid w:val="00547FC4"/>
    <w:rsid w:val="0055047A"/>
    <w:rsid w:val="00552913"/>
    <w:rsid w:val="005548D7"/>
    <w:rsid w:val="00556D51"/>
    <w:rsid w:val="00560783"/>
    <w:rsid w:val="00563A87"/>
    <w:rsid w:val="00563C34"/>
    <w:rsid w:val="005668CB"/>
    <w:rsid w:val="00570155"/>
    <w:rsid w:val="00574FD7"/>
    <w:rsid w:val="00583D54"/>
    <w:rsid w:val="00583EAD"/>
    <w:rsid w:val="00590126"/>
    <w:rsid w:val="00591F9F"/>
    <w:rsid w:val="00593C70"/>
    <w:rsid w:val="0059407A"/>
    <w:rsid w:val="005942A5"/>
    <w:rsid w:val="005962CA"/>
    <w:rsid w:val="005A0ACB"/>
    <w:rsid w:val="005A27A8"/>
    <w:rsid w:val="005A5960"/>
    <w:rsid w:val="005A77CE"/>
    <w:rsid w:val="005B0247"/>
    <w:rsid w:val="005B3AE4"/>
    <w:rsid w:val="005B5ECB"/>
    <w:rsid w:val="005B70B7"/>
    <w:rsid w:val="005C0054"/>
    <w:rsid w:val="005C597D"/>
    <w:rsid w:val="005D1C8C"/>
    <w:rsid w:val="005D37B9"/>
    <w:rsid w:val="005E37EF"/>
    <w:rsid w:val="005E3E05"/>
    <w:rsid w:val="005E48E9"/>
    <w:rsid w:val="005F33E6"/>
    <w:rsid w:val="005F5A19"/>
    <w:rsid w:val="005F71C4"/>
    <w:rsid w:val="0060248E"/>
    <w:rsid w:val="006035B7"/>
    <w:rsid w:val="006064C0"/>
    <w:rsid w:val="00607D79"/>
    <w:rsid w:val="0061072C"/>
    <w:rsid w:val="0061111C"/>
    <w:rsid w:val="0061262F"/>
    <w:rsid w:val="00612C58"/>
    <w:rsid w:val="0061481F"/>
    <w:rsid w:val="00614C49"/>
    <w:rsid w:val="0061574A"/>
    <w:rsid w:val="00615A6B"/>
    <w:rsid w:val="006164D3"/>
    <w:rsid w:val="00620572"/>
    <w:rsid w:val="00620910"/>
    <w:rsid w:val="00622D92"/>
    <w:rsid w:val="00625E49"/>
    <w:rsid w:val="0063011C"/>
    <w:rsid w:val="00630589"/>
    <w:rsid w:val="0063348F"/>
    <w:rsid w:val="006450AA"/>
    <w:rsid w:val="00645853"/>
    <w:rsid w:val="00647BFF"/>
    <w:rsid w:val="00650606"/>
    <w:rsid w:val="0065136A"/>
    <w:rsid w:val="006519C5"/>
    <w:rsid w:val="00652164"/>
    <w:rsid w:val="00652EA8"/>
    <w:rsid w:val="00655356"/>
    <w:rsid w:val="0065586D"/>
    <w:rsid w:val="00656921"/>
    <w:rsid w:val="00660123"/>
    <w:rsid w:val="006617C5"/>
    <w:rsid w:val="00663B43"/>
    <w:rsid w:val="00664A55"/>
    <w:rsid w:val="0066587A"/>
    <w:rsid w:val="00666FD6"/>
    <w:rsid w:val="006678F8"/>
    <w:rsid w:val="00680520"/>
    <w:rsid w:val="00685A44"/>
    <w:rsid w:val="0068643E"/>
    <w:rsid w:val="00690068"/>
    <w:rsid w:val="006957B6"/>
    <w:rsid w:val="006B2A78"/>
    <w:rsid w:val="006B3AE6"/>
    <w:rsid w:val="006B5927"/>
    <w:rsid w:val="006B76AC"/>
    <w:rsid w:val="006C200A"/>
    <w:rsid w:val="006C5864"/>
    <w:rsid w:val="006D31A6"/>
    <w:rsid w:val="006D4580"/>
    <w:rsid w:val="006D550A"/>
    <w:rsid w:val="006D67CC"/>
    <w:rsid w:val="006E1440"/>
    <w:rsid w:val="006E2E7E"/>
    <w:rsid w:val="006E4D6E"/>
    <w:rsid w:val="006F76BA"/>
    <w:rsid w:val="006F77EC"/>
    <w:rsid w:val="00700B96"/>
    <w:rsid w:val="0070158B"/>
    <w:rsid w:val="007026E0"/>
    <w:rsid w:val="00703380"/>
    <w:rsid w:val="00703AF3"/>
    <w:rsid w:val="00703EBB"/>
    <w:rsid w:val="0070436B"/>
    <w:rsid w:val="00704A43"/>
    <w:rsid w:val="00710296"/>
    <w:rsid w:val="00710C7B"/>
    <w:rsid w:val="00715128"/>
    <w:rsid w:val="007153A5"/>
    <w:rsid w:val="00716A4C"/>
    <w:rsid w:val="00723038"/>
    <w:rsid w:val="007237C8"/>
    <w:rsid w:val="00727CD8"/>
    <w:rsid w:val="00727E0E"/>
    <w:rsid w:val="00732804"/>
    <w:rsid w:val="00733A95"/>
    <w:rsid w:val="00735966"/>
    <w:rsid w:val="00737FF5"/>
    <w:rsid w:val="0074453C"/>
    <w:rsid w:val="0074723B"/>
    <w:rsid w:val="00747AF0"/>
    <w:rsid w:val="00751700"/>
    <w:rsid w:val="00751E02"/>
    <w:rsid w:val="00754B4B"/>
    <w:rsid w:val="007605E1"/>
    <w:rsid w:val="007610B8"/>
    <w:rsid w:val="0076437A"/>
    <w:rsid w:val="007664FF"/>
    <w:rsid w:val="00767E26"/>
    <w:rsid w:val="007736AD"/>
    <w:rsid w:val="007753B4"/>
    <w:rsid w:val="00776675"/>
    <w:rsid w:val="00787845"/>
    <w:rsid w:val="0079040C"/>
    <w:rsid w:val="00792205"/>
    <w:rsid w:val="00794689"/>
    <w:rsid w:val="00796C3B"/>
    <w:rsid w:val="007A0A38"/>
    <w:rsid w:val="007A43CD"/>
    <w:rsid w:val="007A63F0"/>
    <w:rsid w:val="007A661B"/>
    <w:rsid w:val="007B1AF0"/>
    <w:rsid w:val="007B3351"/>
    <w:rsid w:val="007C2455"/>
    <w:rsid w:val="007C45DC"/>
    <w:rsid w:val="007C5250"/>
    <w:rsid w:val="007C5BB0"/>
    <w:rsid w:val="007D0787"/>
    <w:rsid w:val="007D07E1"/>
    <w:rsid w:val="007D0B37"/>
    <w:rsid w:val="007D321C"/>
    <w:rsid w:val="007D62E4"/>
    <w:rsid w:val="007D6D1E"/>
    <w:rsid w:val="007E0F86"/>
    <w:rsid w:val="007E24D5"/>
    <w:rsid w:val="007E6FF1"/>
    <w:rsid w:val="007F591D"/>
    <w:rsid w:val="007F74BF"/>
    <w:rsid w:val="00800672"/>
    <w:rsid w:val="008025E9"/>
    <w:rsid w:val="00805230"/>
    <w:rsid w:val="0080593C"/>
    <w:rsid w:val="00806A2F"/>
    <w:rsid w:val="00814861"/>
    <w:rsid w:val="00814917"/>
    <w:rsid w:val="00823BB9"/>
    <w:rsid w:val="0082732A"/>
    <w:rsid w:val="008317CA"/>
    <w:rsid w:val="00834B7F"/>
    <w:rsid w:val="008352EB"/>
    <w:rsid w:val="00844EC9"/>
    <w:rsid w:val="008535BA"/>
    <w:rsid w:val="00853715"/>
    <w:rsid w:val="00853805"/>
    <w:rsid w:val="00854916"/>
    <w:rsid w:val="0085530F"/>
    <w:rsid w:val="00860F42"/>
    <w:rsid w:val="0086454E"/>
    <w:rsid w:val="00864C58"/>
    <w:rsid w:val="0086583C"/>
    <w:rsid w:val="008665AA"/>
    <w:rsid w:val="0087016E"/>
    <w:rsid w:val="00872A08"/>
    <w:rsid w:val="0087517E"/>
    <w:rsid w:val="00875B94"/>
    <w:rsid w:val="0087789E"/>
    <w:rsid w:val="00880DFA"/>
    <w:rsid w:val="00887B3E"/>
    <w:rsid w:val="00890CA9"/>
    <w:rsid w:val="0089250A"/>
    <w:rsid w:val="0089450D"/>
    <w:rsid w:val="00894DF6"/>
    <w:rsid w:val="00897B73"/>
    <w:rsid w:val="008A7B79"/>
    <w:rsid w:val="008B073A"/>
    <w:rsid w:val="008B4CB2"/>
    <w:rsid w:val="008C4023"/>
    <w:rsid w:val="008C44BC"/>
    <w:rsid w:val="008C4DEE"/>
    <w:rsid w:val="008C5991"/>
    <w:rsid w:val="008C6F93"/>
    <w:rsid w:val="008D0C07"/>
    <w:rsid w:val="008D4D32"/>
    <w:rsid w:val="008D5950"/>
    <w:rsid w:val="008D7617"/>
    <w:rsid w:val="008E718E"/>
    <w:rsid w:val="008F0936"/>
    <w:rsid w:val="008F0A91"/>
    <w:rsid w:val="008F3383"/>
    <w:rsid w:val="008F3EB0"/>
    <w:rsid w:val="008F4213"/>
    <w:rsid w:val="00902C81"/>
    <w:rsid w:val="00905A45"/>
    <w:rsid w:val="00905FD9"/>
    <w:rsid w:val="009126DA"/>
    <w:rsid w:val="00913074"/>
    <w:rsid w:val="00915A0B"/>
    <w:rsid w:val="0092600D"/>
    <w:rsid w:val="009269ED"/>
    <w:rsid w:val="00926D51"/>
    <w:rsid w:val="00931D53"/>
    <w:rsid w:val="00940D27"/>
    <w:rsid w:val="0094309C"/>
    <w:rsid w:val="0094396A"/>
    <w:rsid w:val="009440F2"/>
    <w:rsid w:val="00945DB7"/>
    <w:rsid w:val="00947738"/>
    <w:rsid w:val="009522BC"/>
    <w:rsid w:val="00953237"/>
    <w:rsid w:val="00955122"/>
    <w:rsid w:val="00955EC2"/>
    <w:rsid w:val="00956CB0"/>
    <w:rsid w:val="00956E78"/>
    <w:rsid w:val="00960371"/>
    <w:rsid w:val="00964968"/>
    <w:rsid w:val="00964F3D"/>
    <w:rsid w:val="0097063E"/>
    <w:rsid w:val="00971A7F"/>
    <w:rsid w:val="0097251A"/>
    <w:rsid w:val="0097563F"/>
    <w:rsid w:val="0097585D"/>
    <w:rsid w:val="00980790"/>
    <w:rsid w:val="00981C73"/>
    <w:rsid w:val="00984C03"/>
    <w:rsid w:val="00991DA7"/>
    <w:rsid w:val="009955EE"/>
    <w:rsid w:val="009967DE"/>
    <w:rsid w:val="00997A9B"/>
    <w:rsid w:val="009A11A3"/>
    <w:rsid w:val="009A386D"/>
    <w:rsid w:val="009A4940"/>
    <w:rsid w:val="009B5D6C"/>
    <w:rsid w:val="009B686C"/>
    <w:rsid w:val="009C12B7"/>
    <w:rsid w:val="009C150B"/>
    <w:rsid w:val="009C382A"/>
    <w:rsid w:val="009C4ECD"/>
    <w:rsid w:val="009D17F3"/>
    <w:rsid w:val="009D2DBB"/>
    <w:rsid w:val="009D3537"/>
    <w:rsid w:val="009D368F"/>
    <w:rsid w:val="009D525F"/>
    <w:rsid w:val="009E170C"/>
    <w:rsid w:val="009E3A4D"/>
    <w:rsid w:val="009E74B2"/>
    <w:rsid w:val="009E753B"/>
    <w:rsid w:val="009F512A"/>
    <w:rsid w:val="009F6AB4"/>
    <w:rsid w:val="00A0153A"/>
    <w:rsid w:val="00A03FFD"/>
    <w:rsid w:val="00A04778"/>
    <w:rsid w:val="00A0640D"/>
    <w:rsid w:val="00A13112"/>
    <w:rsid w:val="00A136AF"/>
    <w:rsid w:val="00A22765"/>
    <w:rsid w:val="00A33930"/>
    <w:rsid w:val="00A348FD"/>
    <w:rsid w:val="00A36C6B"/>
    <w:rsid w:val="00A4145E"/>
    <w:rsid w:val="00A4656D"/>
    <w:rsid w:val="00A50942"/>
    <w:rsid w:val="00A52C73"/>
    <w:rsid w:val="00A53433"/>
    <w:rsid w:val="00A67DD2"/>
    <w:rsid w:val="00A73A5E"/>
    <w:rsid w:val="00A74166"/>
    <w:rsid w:val="00A8013C"/>
    <w:rsid w:val="00A81902"/>
    <w:rsid w:val="00A8470B"/>
    <w:rsid w:val="00A84AAC"/>
    <w:rsid w:val="00A863B6"/>
    <w:rsid w:val="00A90988"/>
    <w:rsid w:val="00A91F1C"/>
    <w:rsid w:val="00A93304"/>
    <w:rsid w:val="00A9472E"/>
    <w:rsid w:val="00A975B2"/>
    <w:rsid w:val="00AA12AA"/>
    <w:rsid w:val="00AA1AC2"/>
    <w:rsid w:val="00AA4C8E"/>
    <w:rsid w:val="00AB7C0E"/>
    <w:rsid w:val="00AC21A5"/>
    <w:rsid w:val="00AC792A"/>
    <w:rsid w:val="00AD0183"/>
    <w:rsid w:val="00AD01A7"/>
    <w:rsid w:val="00AD1441"/>
    <w:rsid w:val="00AD1885"/>
    <w:rsid w:val="00AE0CB7"/>
    <w:rsid w:val="00AE3465"/>
    <w:rsid w:val="00AE40B8"/>
    <w:rsid w:val="00AE5B91"/>
    <w:rsid w:val="00AE6A67"/>
    <w:rsid w:val="00AE7410"/>
    <w:rsid w:val="00AE7AD8"/>
    <w:rsid w:val="00AF34C9"/>
    <w:rsid w:val="00B10F82"/>
    <w:rsid w:val="00B14812"/>
    <w:rsid w:val="00B156B0"/>
    <w:rsid w:val="00B16871"/>
    <w:rsid w:val="00B16962"/>
    <w:rsid w:val="00B20ED7"/>
    <w:rsid w:val="00B257E2"/>
    <w:rsid w:val="00B30C13"/>
    <w:rsid w:val="00B31D81"/>
    <w:rsid w:val="00B33339"/>
    <w:rsid w:val="00B34C25"/>
    <w:rsid w:val="00B35F55"/>
    <w:rsid w:val="00B43B73"/>
    <w:rsid w:val="00B45E08"/>
    <w:rsid w:val="00B461B6"/>
    <w:rsid w:val="00B46C51"/>
    <w:rsid w:val="00B51130"/>
    <w:rsid w:val="00B51F09"/>
    <w:rsid w:val="00B529E8"/>
    <w:rsid w:val="00B5383B"/>
    <w:rsid w:val="00B54068"/>
    <w:rsid w:val="00B5467D"/>
    <w:rsid w:val="00B64452"/>
    <w:rsid w:val="00B64959"/>
    <w:rsid w:val="00B773BF"/>
    <w:rsid w:val="00B81EC7"/>
    <w:rsid w:val="00B84409"/>
    <w:rsid w:val="00B867A5"/>
    <w:rsid w:val="00B90FDC"/>
    <w:rsid w:val="00B917A5"/>
    <w:rsid w:val="00B93226"/>
    <w:rsid w:val="00B9450F"/>
    <w:rsid w:val="00BA16F1"/>
    <w:rsid w:val="00BA4606"/>
    <w:rsid w:val="00BA49B2"/>
    <w:rsid w:val="00BA6BE8"/>
    <w:rsid w:val="00BB287F"/>
    <w:rsid w:val="00BB3E4C"/>
    <w:rsid w:val="00BC081F"/>
    <w:rsid w:val="00BC2BB9"/>
    <w:rsid w:val="00BD0607"/>
    <w:rsid w:val="00BD0E98"/>
    <w:rsid w:val="00BD4C37"/>
    <w:rsid w:val="00BD4D28"/>
    <w:rsid w:val="00BD58B8"/>
    <w:rsid w:val="00BD619A"/>
    <w:rsid w:val="00BD73A8"/>
    <w:rsid w:val="00BE1B30"/>
    <w:rsid w:val="00BE4D9E"/>
    <w:rsid w:val="00BF042F"/>
    <w:rsid w:val="00BF079E"/>
    <w:rsid w:val="00BF3660"/>
    <w:rsid w:val="00BF4523"/>
    <w:rsid w:val="00BF7D3B"/>
    <w:rsid w:val="00BF7D62"/>
    <w:rsid w:val="00C00272"/>
    <w:rsid w:val="00C015BC"/>
    <w:rsid w:val="00C03F53"/>
    <w:rsid w:val="00C047AE"/>
    <w:rsid w:val="00C051BD"/>
    <w:rsid w:val="00C11CA4"/>
    <w:rsid w:val="00C121B3"/>
    <w:rsid w:val="00C1641C"/>
    <w:rsid w:val="00C16980"/>
    <w:rsid w:val="00C2336D"/>
    <w:rsid w:val="00C25AE6"/>
    <w:rsid w:val="00C31955"/>
    <w:rsid w:val="00C33558"/>
    <w:rsid w:val="00C34D7A"/>
    <w:rsid w:val="00C37DEC"/>
    <w:rsid w:val="00C41888"/>
    <w:rsid w:val="00C42D17"/>
    <w:rsid w:val="00C44297"/>
    <w:rsid w:val="00C44FD9"/>
    <w:rsid w:val="00C46330"/>
    <w:rsid w:val="00C51377"/>
    <w:rsid w:val="00C526FF"/>
    <w:rsid w:val="00C540F1"/>
    <w:rsid w:val="00C57ADA"/>
    <w:rsid w:val="00C607F0"/>
    <w:rsid w:val="00C70E79"/>
    <w:rsid w:val="00C74660"/>
    <w:rsid w:val="00C753D8"/>
    <w:rsid w:val="00C76758"/>
    <w:rsid w:val="00C80708"/>
    <w:rsid w:val="00C86135"/>
    <w:rsid w:val="00C90A59"/>
    <w:rsid w:val="00CA24C6"/>
    <w:rsid w:val="00CA5916"/>
    <w:rsid w:val="00CA650D"/>
    <w:rsid w:val="00CA67BF"/>
    <w:rsid w:val="00CA7437"/>
    <w:rsid w:val="00CA7796"/>
    <w:rsid w:val="00CB0749"/>
    <w:rsid w:val="00CB0FA5"/>
    <w:rsid w:val="00CB1A13"/>
    <w:rsid w:val="00CB1C54"/>
    <w:rsid w:val="00CB692B"/>
    <w:rsid w:val="00CC0250"/>
    <w:rsid w:val="00CC2D31"/>
    <w:rsid w:val="00CC484B"/>
    <w:rsid w:val="00CC66F8"/>
    <w:rsid w:val="00CC719F"/>
    <w:rsid w:val="00CD0444"/>
    <w:rsid w:val="00CD4E2D"/>
    <w:rsid w:val="00CE5CA9"/>
    <w:rsid w:val="00CF1150"/>
    <w:rsid w:val="00CF2CA9"/>
    <w:rsid w:val="00CF6E53"/>
    <w:rsid w:val="00D00BF1"/>
    <w:rsid w:val="00D01E18"/>
    <w:rsid w:val="00D0300B"/>
    <w:rsid w:val="00D04749"/>
    <w:rsid w:val="00D0619A"/>
    <w:rsid w:val="00D0624D"/>
    <w:rsid w:val="00D22C3F"/>
    <w:rsid w:val="00D23D0A"/>
    <w:rsid w:val="00D26D31"/>
    <w:rsid w:val="00D27C91"/>
    <w:rsid w:val="00D305DB"/>
    <w:rsid w:val="00D320A0"/>
    <w:rsid w:val="00D37749"/>
    <w:rsid w:val="00D419D6"/>
    <w:rsid w:val="00D4360C"/>
    <w:rsid w:val="00D55C8E"/>
    <w:rsid w:val="00D6089B"/>
    <w:rsid w:val="00D6654E"/>
    <w:rsid w:val="00D66A76"/>
    <w:rsid w:val="00D73269"/>
    <w:rsid w:val="00D7627D"/>
    <w:rsid w:val="00D80CC1"/>
    <w:rsid w:val="00D819A1"/>
    <w:rsid w:val="00D8439C"/>
    <w:rsid w:val="00D84700"/>
    <w:rsid w:val="00D93BDB"/>
    <w:rsid w:val="00D95879"/>
    <w:rsid w:val="00D97419"/>
    <w:rsid w:val="00D97898"/>
    <w:rsid w:val="00D97A58"/>
    <w:rsid w:val="00DA4704"/>
    <w:rsid w:val="00DA6107"/>
    <w:rsid w:val="00DA79AF"/>
    <w:rsid w:val="00DB00C0"/>
    <w:rsid w:val="00DB28FD"/>
    <w:rsid w:val="00DB579F"/>
    <w:rsid w:val="00DB61DF"/>
    <w:rsid w:val="00DC26AE"/>
    <w:rsid w:val="00DC3FD7"/>
    <w:rsid w:val="00DC4DC4"/>
    <w:rsid w:val="00DD1A80"/>
    <w:rsid w:val="00DD1D8A"/>
    <w:rsid w:val="00DD2F72"/>
    <w:rsid w:val="00DD7438"/>
    <w:rsid w:val="00DE676D"/>
    <w:rsid w:val="00DF0C32"/>
    <w:rsid w:val="00DF46E6"/>
    <w:rsid w:val="00DF4A04"/>
    <w:rsid w:val="00E0249C"/>
    <w:rsid w:val="00E03072"/>
    <w:rsid w:val="00E06BFB"/>
    <w:rsid w:val="00E07E05"/>
    <w:rsid w:val="00E10955"/>
    <w:rsid w:val="00E12E4E"/>
    <w:rsid w:val="00E21567"/>
    <w:rsid w:val="00E24234"/>
    <w:rsid w:val="00E244E2"/>
    <w:rsid w:val="00E315A3"/>
    <w:rsid w:val="00E32BD4"/>
    <w:rsid w:val="00E33698"/>
    <w:rsid w:val="00E33799"/>
    <w:rsid w:val="00E350C9"/>
    <w:rsid w:val="00E36CEB"/>
    <w:rsid w:val="00E454C0"/>
    <w:rsid w:val="00E4700C"/>
    <w:rsid w:val="00E47782"/>
    <w:rsid w:val="00E568C9"/>
    <w:rsid w:val="00E601C4"/>
    <w:rsid w:val="00E60FAC"/>
    <w:rsid w:val="00E61ED9"/>
    <w:rsid w:val="00E64B2A"/>
    <w:rsid w:val="00E67209"/>
    <w:rsid w:val="00E67A88"/>
    <w:rsid w:val="00E718FE"/>
    <w:rsid w:val="00E71B5B"/>
    <w:rsid w:val="00E72690"/>
    <w:rsid w:val="00E76EC6"/>
    <w:rsid w:val="00E76FAB"/>
    <w:rsid w:val="00EA11A9"/>
    <w:rsid w:val="00EA203E"/>
    <w:rsid w:val="00EA7E2A"/>
    <w:rsid w:val="00EB0603"/>
    <w:rsid w:val="00EB0804"/>
    <w:rsid w:val="00EB0F55"/>
    <w:rsid w:val="00EB2E74"/>
    <w:rsid w:val="00EB5F56"/>
    <w:rsid w:val="00EB6082"/>
    <w:rsid w:val="00EB647C"/>
    <w:rsid w:val="00EC1351"/>
    <w:rsid w:val="00EC1598"/>
    <w:rsid w:val="00EC2680"/>
    <w:rsid w:val="00EC5BF5"/>
    <w:rsid w:val="00ED1196"/>
    <w:rsid w:val="00ED2E27"/>
    <w:rsid w:val="00ED30D8"/>
    <w:rsid w:val="00ED3D4F"/>
    <w:rsid w:val="00ED3E91"/>
    <w:rsid w:val="00EE1E3E"/>
    <w:rsid w:val="00EE2A1B"/>
    <w:rsid w:val="00EE529F"/>
    <w:rsid w:val="00EE6420"/>
    <w:rsid w:val="00EF03F5"/>
    <w:rsid w:val="00EF0783"/>
    <w:rsid w:val="00EF48B4"/>
    <w:rsid w:val="00EF620B"/>
    <w:rsid w:val="00F002E0"/>
    <w:rsid w:val="00F071FB"/>
    <w:rsid w:val="00F10703"/>
    <w:rsid w:val="00F11266"/>
    <w:rsid w:val="00F11827"/>
    <w:rsid w:val="00F12EFD"/>
    <w:rsid w:val="00F1459A"/>
    <w:rsid w:val="00F14EBE"/>
    <w:rsid w:val="00F16A55"/>
    <w:rsid w:val="00F22D4D"/>
    <w:rsid w:val="00F23379"/>
    <w:rsid w:val="00F2745A"/>
    <w:rsid w:val="00F31C27"/>
    <w:rsid w:val="00F340EB"/>
    <w:rsid w:val="00F366A9"/>
    <w:rsid w:val="00F42C51"/>
    <w:rsid w:val="00F42F44"/>
    <w:rsid w:val="00F45AFD"/>
    <w:rsid w:val="00F500D8"/>
    <w:rsid w:val="00F52552"/>
    <w:rsid w:val="00F529E2"/>
    <w:rsid w:val="00F553FE"/>
    <w:rsid w:val="00F57248"/>
    <w:rsid w:val="00F57582"/>
    <w:rsid w:val="00F60690"/>
    <w:rsid w:val="00F649A4"/>
    <w:rsid w:val="00F65D08"/>
    <w:rsid w:val="00F66665"/>
    <w:rsid w:val="00F70586"/>
    <w:rsid w:val="00F735C8"/>
    <w:rsid w:val="00F73BBA"/>
    <w:rsid w:val="00F753DD"/>
    <w:rsid w:val="00F7675B"/>
    <w:rsid w:val="00F82C60"/>
    <w:rsid w:val="00F851F0"/>
    <w:rsid w:val="00F85BA0"/>
    <w:rsid w:val="00F85EB9"/>
    <w:rsid w:val="00F87759"/>
    <w:rsid w:val="00F87BE7"/>
    <w:rsid w:val="00F90DBA"/>
    <w:rsid w:val="00FA075A"/>
    <w:rsid w:val="00FA4938"/>
    <w:rsid w:val="00FA5364"/>
    <w:rsid w:val="00FB3063"/>
    <w:rsid w:val="00FB3ABF"/>
    <w:rsid w:val="00FB41AE"/>
    <w:rsid w:val="00FB536C"/>
    <w:rsid w:val="00FB6997"/>
    <w:rsid w:val="00FC1515"/>
    <w:rsid w:val="00FC5B86"/>
    <w:rsid w:val="00FC5FDD"/>
    <w:rsid w:val="00FC7A4E"/>
    <w:rsid w:val="00FD0213"/>
    <w:rsid w:val="00FD2844"/>
    <w:rsid w:val="00FD3A32"/>
    <w:rsid w:val="00FD5258"/>
    <w:rsid w:val="00FD68F6"/>
    <w:rsid w:val="00FE12C4"/>
    <w:rsid w:val="00FE2133"/>
    <w:rsid w:val="00FE320F"/>
    <w:rsid w:val="00FF138A"/>
    <w:rsid w:val="00FF1D2D"/>
    <w:rsid w:val="00FF1DAE"/>
    <w:rsid w:val="00FF45D0"/>
    <w:rsid w:val="00FF5E4C"/>
    <w:rsid w:val="00FF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7338"/>
  <w15:chartTrackingRefBased/>
  <w15:docId w15:val="{7AE85ABE-BF01-C04E-9A11-4B1EF00F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052C"/>
  </w:style>
  <w:style w:type="paragraph" w:styleId="Heading1">
    <w:name w:val="heading 1"/>
    <w:basedOn w:val="Normal"/>
    <w:next w:val="Normal"/>
    <w:link w:val="Heading1Char"/>
    <w:uiPriority w:val="1"/>
    <w:qFormat/>
    <w:rsid w:val="00F11266"/>
    <w:pPr>
      <w:keepNext/>
      <w:keepLines/>
      <w:spacing w:before="200" w:line="216" w:lineRule="auto"/>
      <w:outlineLvl w:val="0"/>
    </w:pPr>
    <w:rPr>
      <w:rFonts w:asciiTheme="majorHAnsi" w:eastAsiaTheme="majorEastAsia" w:hAnsiTheme="majorHAnsi" w:cstheme="majorBidi"/>
      <w:b/>
      <w:bCs/>
      <w:color w:val="2F5496" w:themeColor="accent1" w:themeShade="BF"/>
      <w:sz w:val="42"/>
      <w:szCs w:val="22"/>
      <w:lang w:eastAsia="ja-JP"/>
    </w:rPr>
  </w:style>
  <w:style w:type="paragraph" w:styleId="Heading2">
    <w:name w:val="heading 2"/>
    <w:basedOn w:val="Normal"/>
    <w:next w:val="Normal"/>
    <w:link w:val="Heading2Char"/>
    <w:uiPriority w:val="1"/>
    <w:unhideWhenUsed/>
    <w:qFormat/>
    <w:rsid w:val="00F11266"/>
    <w:pPr>
      <w:keepNext/>
      <w:keepLines/>
      <w:spacing w:before="360" w:after="120"/>
      <w:outlineLvl w:val="1"/>
    </w:pPr>
    <w:rPr>
      <w:rFonts w:asciiTheme="majorHAnsi" w:eastAsiaTheme="majorEastAsia" w:hAnsiTheme="majorHAnsi" w:cstheme="majorBidi"/>
      <w:b/>
      <w:bCs/>
      <w:color w:val="44546A" w:themeColor="text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213"/>
    <w:pPr>
      <w:tabs>
        <w:tab w:val="center" w:pos="4680"/>
        <w:tab w:val="right" w:pos="9360"/>
      </w:tabs>
    </w:pPr>
  </w:style>
  <w:style w:type="character" w:customStyle="1" w:styleId="HeaderChar">
    <w:name w:val="Header Char"/>
    <w:basedOn w:val="DefaultParagraphFont"/>
    <w:link w:val="Header"/>
    <w:uiPriority w:val="99"/>
    <w:rsid w:val="00FD0213"/>
  </w:style>
  <w:style w:type="paragraph" w:styleId="Footer">
    <w:name w:val="footer"/>
    <w:basedOn w:val="Normal"/>
    <w:link w:val="FooterChar"/>
    <w:uiPriority w:val="99"/>
    <w:unhideWhenUsed/>
    <w:rsid w:val="00FD0213"/>
    <w:pPr>
      <w:tabs>
        <w:tab w:val="center" w:pos="4680"/>
        <w:tab w:val="right" w:pos="9360"/>
      </w:tabs>
    </w:pPr>
  </w:style>
  <w:style w:type="character" w:customStyle="1" w:styleId="FooterChar">
    <w:name w:val="Footer Char"/>
    <w:basedOn w:val="DefaultParagraphFont"/>
    <w:link w:val="Footer"/>
    <w:uiPriority w:val="99"/>
    <w:rsid w:val="00FD0213"/>
  </w:style>
  <w:style w:type="character" w:styleId="PageNumber">
    <w:name w:val="page number"/>
    <w:basedOn w:val="DefaultParagraphFont"/>
    <w:uiPriority w:val="99"/>
    <w:semiHidden/>
    <w:unhideWhenUsed/>
    <w:rsid w:val="00FD0213"/>
  </w:style>
  <w:style w:type="character" w:styleId="Hyperlink">
    <w:name w:val="Hyperlink"/>
    <w:basedOn w:val="DefaultParagraphFont"/>
    <w:uiPriority w:val="99"/>
    <w:unhideWhenUsed/>
    <w:rsid w:val="004D373F"/>
    <w:rPr>
      <w:color w:val="0563C1" w:themeColor="hyperlink"/>
      <w:u w:val="single"/>
    </w:rPr>
  </w:style>
  <w:style w:type="paragraph" w:styleId="ListParagraph">
    <w:name w:val="List Paragraph"/>
    <w:basedOn w:val="Normal"/>
    <w:uiPriority w:val="34"/>
    <w:qFormat/>
    <w:rsid w:val="00AA1AC2"/>
    <w:pPr>
      <w:ind w:left="720"/>
      <w:contextualSpacing/>
    </w:pPr>
  </w:style>
  <w:style w:type="paragraph" w:styleId="PlainText">
    <w:name w:val="Plain Text"/>
    <w:basedOn w:val="Normal"/>
    <w:link w:val="PlainTextChar"/>
    <w:uiPriority w:val="99"/>
    <w:unhideWhenUsed/>
    <w:rsid w:val="00453C15"/>
    <w:rPr>
      <w:rFonts w:ascii="Courier" w:hAnsi="Courier"/>
      <w:sz w:val="21"/>
      <w:szCs w:val="21"/>
    </w:rPr>
  </w:style>
  <w:style w:type="character" w:customStyle="1" w:styleId="PlainTextChar">
    <w:name w:val="Plain Text Char"/>
    <w:basedOn w:val="DefaultParagraphFont"/>
    <w:link w:val="PlainText"/>
    <w:uiPriority w:val="99"/>
    <w:rsid w:val="00453C15"/>
    <w:rPr>
      <w:rFonts w:ascii="Courier" w:hAnsi="Courier"/>
      <w:sz w:val="21"/>
      <w:szCs w:val="21"/>
    </w:rPr>
  </w:style>
  <w:style w:type="table" w:styleId="TableGrid">
    <w:name w:val="Table Grid"/>
    <w:basedOn w:val="TableNormal"/>
    <w:uiPriority w:val="59"/>
    <w:rsid w:val="00321033"/>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1033"/>
    <w:pPr>
      <w:spacing w:before="100" w:beforeAutospacing="1" w:after="100" w:afterAutospacing="1"/>
    </w:pPr>
    <w:rPr>
      <w:rFonts w:ascii="Times New Roman" w:eastAsia="Times New Roman" w:hAnsi="Times New Roman" w:cs="Times New Roman"/>
    </w:rPr>
  </w:style>
  <w:style w:type="character" w:customStyle="1" w:styleId="A5">
    <w:name w:val="A5"/>
    <w:uiPriority w:val="99"/>
    <w:rsid w:val="003E5E30"/>
    <w:rPr>
      <w:rFonts w:cs="Frutiger 45 Light"/>
      <w:color w:val="000000"/>
      <w:sz w:val="20"/>
      <w:szCs w:val="20"/>
    </w:rPr>
  </w:style>
  <w:style w:type="character" w:customStyle="1" w:styleId="Heading1Char">
    <w:name w:val="Heading 1 Char"/>
    <w:basedOn w:val="DefaultParagraphFont"/>
    <w:link w:val="Heading1"/>
    <w:uiPriority w:val="1"/>
    <w:rsid w:val="00F11266"/>
    <w:rPr>
      <w:rFonts w:asciiTheme="majorHAnsi" w:eastAsiaTheme="majorEastAsia" w:hAnsiTheme="majorHAnsi" w:cstheme="majorBidi"/>
      <w:b/>
      <w:bCs/>
      <w:color w:val="2F5496" w:themeColor="accent1" w:themeShade="BF"/>
      <w:sz w:val="42"/>
      <w:szCs w:val="22"/>
      <w:lang w:eastAsia="ja-JP"/>
    </w:rPr>
  </w:style>
  <w:style w:type="character" w:customStyle="1" w:styleId="Heading2Char">
    <w:name w:val="Heading 2 Char"/>
    <w:basedOn w:val="DefaultParagraphFont"/>
    <w:link w:val="Heading2"/>
    <w:uiPriority w:val="1"/>
    <w:rsid w:val="00F11266"/>
    <w:rPr>
      <w:rFonts w:asciiTheme="majorHAnsi" w:eastAsiaTheme="majorEastAsia" w:hAnsiTheme="majorHAnsi" w:cstheme="majorBidi"/>
      <w:b/>
      <w:bCs/>
      <w:color w:val="44546A" w:themeColor="text2"/>
      <w:szCs w:val="22"/>
      <w:lang w:eastAsia="ja-JP"/>
    </w:rPr>
  </w:style>
  <w:style w:type="table" w:customStyle="1" w:styleId="TableLayout">
    <w:name w:val="Table Layout"/>
    <w:basedOn w:val="TableNormal"/>
    <w:uiPriority w:val="99"/>
    <w:rsid w:val="00F11266"/>
    <w:pPr>
      <w:spacing w:after="200" w:line="288" w:lineRule="auto"/>
    </w:pPr>
    <w:rPr>
      <w:color w:val="50637D" w:themeColor="text2" w:themeTint="E6"/>
      <w:sz w:val="22"/>
      <w:szCs w:val="22"/>
      <w:lang w:eastAsia="ja-JP"/>
    </w:rPr>
    <w:tblPr>
      <w:tblCellMar>
        <w:left w:w="0" w:type="dxa"/>
        <w:right w:w="0" w:type="dxa"/>
      </w:tblCellMar>
    </w:tblPr>
  </w:style>
  <w:style w:type="paragraph" w:styleId="Caption">
    <w:name w:val="caption"/>
    <w:basedOn w:val="Normal"/>
    <w:next w:val="Normal"/>
    <w:uiPriority w:val="1"/>
    <w:unhideWhenUsed/>
    <w:qFormat/>
    <w:rsid w:val="00F11266"/>
    <w:pPr>
      <w:spacing w:after="340"/>
    </w:pPr>
    <w:rPr>
      <w:i/>
      <w:iCs/>
      <w:color w:val="50637D" w:themeColor="text2" w:themeTint="E6"/>
      <w:sz w:val="22"/>
      <w:szCs w:val="22"/>
      <w:lang w:eastAsia="ja-JP"/>
    </w:rPr>
  </w:style>
  <w:style w:type="paragraph" w:styleId="ListBullet">
    <w:name w:val="List Bullet"/>
    <w:basedOn w:val="Normal"/>
    <w:uiPriority w:val="1"/>
    <w:semiHidden/>
    <w:rsid w:val="00F11266"/>
    <w:pPr>
      <w:numPr>
        <w:numId w:val="7"/>
      </w:numPr>
      <w:spacing w:after="200" w:line="288" w:lineRule="auto"/>
    </w:pPr>
    <w:rPr>
      <w:color w:val="50637D" w:themeColor="text2" w:themeTint="E6"/>
      <w:sz w:val="22"/>
      <w:szCs w:val="22"/>
      <w:lang w:eastAsia="ja-JP"/>
    </w:rPr>
  </w:style>
  <w:style w:type="paragraph" w:customStyle="1" w:styleId="Company">
    <w:name w:val="Company"/>
    <w:basedOn w:val="Normal"/>
    <w:uiPriority w:val="2"/>
    <w:qFormat/>
    <w:rsid w:val="00F11266"/>
    <w:rPr>
      <w:rFonts w:asciiTheme="majorHAnsi" w:eastAsiaTheme="majorEastAsia" w:hAnsiTheme="majorHAnsi" w:cstheme="majorBidi"/>
      <w:b/>
      <w:bCs/>
      <w:caps/>
      <w:color w:val="2F5496" w:themeColor="accent1" w:themeShade="BF"/>
      <w:sz w:val="22"/>
      <w:szCs w:val="22"/>
      <w:lang w:eastAsia="ja-JP"/>
    </w:rPr>
  </w:style>
  <w:style w:type="paragraph" w:styleId="Title">
    <w:name w:val="Title"/>
    <w:basedOn w:val="Normal"/>
    <w:link w:val="TitleChar"/>
    <w:uiPriority w:val="2"/>
    <w:qFormat/>
    <w:rsid w:val="00F11266"/>
    <w:pPr>
      <w:spacing w:before="320" w:line="204" w:lineRule="auto"/>
      <w:ind w:left="288" w:right="288"/>
      <w:contextualSpacing/>
    </w:pPr>
    <w:rPr>
      <w:rFonts w:asciiTheme="majorHAnsi" w:eastAsiaTheme="majorEastAsia" w:hAnsiTheme="majorHAnsi" w:cstheme="majorBidi"/>
      <w:b/>
      <w:bCs/>
      <w:caps/>
      <w:color w:val="FFFFFF" w:themeColor="background1"/>
      <w:kern w:val="28"/>
      <w:sz w:val="56"/>
      <w:szCs w:val="22"/>
      <w:lang w:eastAsia="ja-JP"/>
    </w:rPr>
  </w:style>
  <w:style w:type="character" w:customStyle="1" w:styleId="TitleChar">
    <w:name w:val="Title Char"/>
    <w:basedOn w:val="DefaultParagraphFont"/>
    <w:link w:val="Title"/>
    <w:uiPriority w:val="2"/>
    <w:rsid w:val="00F11266"/>
    <w:rPr>
      <w:rFonts w:asciiTheme="majorHAnsi" w:eastAsiaTheme="majorEastAsia" w:hAnsiTheme="majorHAnsi" w:cstheme="majorBidi"/>
      <w:b/>
      <w:bCs/>
      <w:caps/>
      <w:color w:val="FFFFFF" w:themeColor="background1"/>
      <w:kern w:val="28"/>
      <w:sz w:val="56"/>
      <w:szCs w:val="22"/>
      <w:lang w:eastAsia="ja-JP"/>
    </w:rPr>
  </w:style>
  <w:style w:type="paragraph" w:styleId="Subtitle">
    <w:name w:val="Subtitle"/>
    <w:basedOn w:val="Normal"/>
    <w:link w:val="SubtitleChar"/>
    <w:uiPriority w:val="3"/>
    <w:qFormat/>
    <w:rsid w:val="00F11266"/>
    <w:pPr>
      <w:numPr>
        <w:ilvl w:val="1"/>
      </w:numPr>
      <w:spacing w:after="360" w:line="264" w:lineRule="auto"/>
      <w:ind w:left="288" w:right="288"/>
    </w:pPr>
    <w:rPr>
      <w:i/>
      <w:iCs/>
      <w:color w:val="FFFFFF" w:themeColor="background1"/>
      <w:sz w:val="26"/>
      <w:szCs w:val="22"/>
      <w:lang w:eastAsia="ja-JP"/>
    </w:rPr>
  </w:style>
  <w:style w:type="character" w:customStyle="1" w:styleId="SubtitleChar">
    <w:name w:val="Subtitle Char"/>
    <w:basedOn w:val="DefaultParagraphFont"/>
    <w:link w:val="Subtitle"/>
    <w:uiPriority w:val="3"/>
    <w:rsid w:val="00F11266"/>
    <w:rPr>
      <w:i/>
      <w:iCs/>
      <w:color w:val="FFFFFF" w:themeColor="background1"/>
      <w:sz w:val="26"/>
      <w:szCs w:val="22"/>
      <w:lang w:eastAsia="ja-JP"/>
    </w:rPr>
  </w:style>
  <w:style w:type="paragraph" w:styleId="NoSpacing">
    <w:name w:val="No Spacing"/>
    <w:uiPriority w:val="98"/>
    <w:qFormat/>
    <w:rsid w:val="00F11266"/>
    <w:rPr>
      <w:color w:val="50637D" w:themeColor="text2" w:themeTint="E6"/>
      <w:sz w:val="22"/>
      <w:szCs w:val="22"/>
      <w:lang w:eastAsia="ja-JP"/>
    </w:rPr>
  </w:style>
  <w:style w:type="paragraph" w:styleId="Quote">
    <w:name w:val="Quote"/>
    <w:basedOn w:val="Normal"/>
    <w:next w:val="Normal"/>
    <w:link w:val="QuoteChar"/>
    <w:uiPriority w:val="4"/>
    <w:qFormat/>
    <w:rsid w:val="00F11266"/>
    <w:pPr>
      <w:pBdr>
        <w:top w:val="single" w:sz="4" w:space="14" w:color="2F5496" w:themeColor="accent1" w:themeShade="BF"/>
        <w:bottom w:val="single" w:sz="4" w:space="14" w:color="2F5496" w:themeColor="accent1" w:themeShade="BF"/>
      </w:pBdr>
      <w:spacing w:before="480" w:after="480" w:line="336" w:lineRule="auto"/>
    </w:pPr>
    <w:rPr>
      <w:i/>
      <w:iCs/>
      <w:color w:val="2F5496" w:themeColor="accent1" w:themeShade="BF"/>
      <w:sz w:val="30"/>
      <w:szCs w:val="22"/>
      <w:lang w:eastAsia="ja-JP"/>
    </w:rPr>
  </w:style>
  <w:style w:type="character" w:customStyle="1" w:styleId="QuoteChar">
    <w:name w:val="Quote Char"/>
    <w:basedOn w:val="DefaultParagraphFont"/>
    <w:link w:val="Quote"/>
    <w:uiPriority w:val="4"/>
    <w:rsid w:val="00F11266"/>
    <w:rPr>
      <w:i/>
      <w:iCs/>
      <w:color w:val="2F5496" w:themeColor="accent1" w:themeShade="BF"/>
      <w:sz w:val="30"/>
      <w:szCs w:val="22"/>
      <w:lang w:eastAsia="ja-JP"/>
    </w:rPr>
  </w:style>
  <w:style w:type="paragraph" w:customStyle="1" w:styleId="ContactInfo">
    <w:name w:val="Contact Info"/>
    <w:basedOn w:val="Normal"/>
    <w:uiPriority w:val="2"/>
    <w:qFormat/>
    <w:rsid w:val="00F11266"/>
    <w:pPr>
      <w:spacing w:line="276" w:lineRule="auto"/>
    </w:pPr>
    <w:rPr>
      <w:color w:val="50637D" w:themeColor="text2" w:themeTint="E6"/>
      <w:sz w:val="22"/>
      <w:szCs w:val="22"/>
      <w:lang w:eastAsia="ja-JP"/>
    </w:rPr>
  </w:style>
  <w:style w:type="character" w:styleId="CommentReference">
    <w:name w:val="annotation reference"/>
    <w:basedOn w:val="DefaultParagraphFont"/>
    <w:uiPriority w:val="99"/>
    <w:semiHidden/>
    <w:unhideWhenUsed/>
    <w:rsid w:val="00715128"/>
    <w:rPr>
      <w:sz w:val="16"/>
      <w:szCs w:val="16"/>
    </w:rPr>
  </w:style>
  <w:style w:type="paragraph" w:styleId="CommentText">
    <w:name w:val="annotation text"/>
    <w:basedOn w:val="Normal"/>
    <w:link w:val="CommentTextChar"/>
    <w:uiPriority w:val="99"/>
    <w:semiHidden/>
    <w:unhideWhenUsed/>
    <w:rsid w:val="00715128"/>
    <w:rPr>
      <w:sz w:val="20"/>
      <w:szCs w:val="20"/>
    </w:rPr>
  </w:style>
  <w:style w:type="character" w:customStyle="1" w:styleId="CommentTextChar">
    <w:name w:val="Comment Text Char"/>
    <w:basedOn w:val="DefaultParagraphFont"/>
    <w:link w:val="CommentText"/>
    <w:uiPriority w:val="99"/>
    <w:semiHidden/>
    <w:rsid w:val="00715128"/>
    <w:rPr>
      <w:sz w:val="20"/>
      <w:szCs w:val="20"/>
    </w:rPr>
  </w:style>
  <w:style w:type="paragraph" w:styleId="CommentSubject">
    <w:name w:val="annotation subject"/>
    <w:basedOn w:val="CommentText"/>
    <w:next w:val="CommentText"/>
    <w:link w:val="CommentSubjectChar"/>
    <w:uiPriority w:val="99"/>
    <w:semiHidden/>
    <w:unhideWhenUsed/>
    <w:rsid w:val="00715128"/>
    <w:rPr>
      <w:b/>
      <w:bCs/>
    </w:rPr>
  </w:style>
  <w:style w:type="character" w:customStyle="1" w:styleId="CommentSubjectChar">
    <w:name w:val="Comment Subject Char"/>
    <w:basedOn w:val="CommentTextChar"/>
    <w:link w:val="CommentSubject"/>
    <w:uiPriority w:val="99"/>
    <w:semiHidden/>
    <w:rsid w:val="00715128"/>
    <w:rPr>
      <w:b/>
      <w:bCs/>
      <w:sz w:val="20"/>
      <w:szCs w:val="20"/>
    </w:rPr>
  </w:style>
  <w:style w:type="paragraph" w:styleId="BalloonText">
    <w:name w:val="Balloon Text"/>
    <w:basedOn w:val="Normal"/>
    <w:link w:val="BalloonTextChar"/>
    <w:uiPriority w:val="99"/>
    <w:semiHidden/>
    <w:unhideWhenUsed/>
    <w:rsid w:val="0071512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5128"/>
    <w:rPr>
      <w:rFonts w:ascii="Times New Roman" w:hAnsi="Times New Roman" w:cs="Times New Roman"/>
      <w:sz w:val="18"/>
      <w:szCs w:val="18"/>
    </w:rPr>
  </w:style>
  <w:style w:type="paragraph" w:styleId="Revision">
    <w:name w:val="Revision"/>
    <w:hidden/>
    <w:uiPriority w:val="99"/>
    <w:semiHidden/>
    <w:rsid w:val="00FD2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254140">
      <w:bodyDiv w:val="1"/>
      <w:marLeft w:val="0"/>
      <w:marRight w:val="0"/>
      <w:marTop w:val="0"/>
      <w:marBottom w:val="0"/>
      <w:divBdr>
        <w:top w:val="none" w:sz="0" w:space="0" w:color="auto"/>
        <w:left w:val="none" w:sz="0" w:space="0" w:color="auto"/>
        <w:bottom w:val="none" w:sz="0" w:space="0" w:color="auto"/>
        <w:right w:val="none" w:sz="0" w:space="0" w:color="auto"/>
      </w:divBdr>
    </w:div>
    <w:div w:id="289937633">
      <w:bodyDiv w:val="1"/>
      <w:marLeft w:val="0"/>
      <w:marRight w:val="0"/>
      <w:marTop w:val="0"/>
      <w:marBottom w:val="0"/>
      <w:divBdr>
        <w:top w:val="none" w:sz="0" w:space="0" w:color="auto"/>
        <w:left w:val="none" w:sz="0" w:space="0" w:color="auto"/>
        <w:bottom w:val="none" w:sz="0" w:space="0" w:color="auto"/>
        <w:right w:val="none" w:sz="0" w:space="0" w:color="auto"/>
      </w:divBdr>
    </w:div>
    <w:div w:id="402989463">
      <w:bodyDiv w:val="1"/>
      <w:marLeft w:val="0"/>
      <w:marRight w:val="0"/>
      <w:marTop w:val="0"/>
      <w:marBottom w:val="0"/>
      <w:divBdr>
        <w:top w:val="none" w:sz="0" w:space="0" w:color="auto"/>
        <w:left w:val="none" w:sz="0" w:space="0" w:color="auto"/>
        <w:bottom w:val="none" w:sz="0" w:space="0" w:color="auto"/>
        <w:right w:val="none" w:sz="0" w:space="0" w:color="auto"/>
      </w:divBdr>
    </w:div>
    <w:div w:id="406809587">
      <w:bodyDiv w:val="1"/>
      <w:marLeft w:val="0"/>
      <w:marRight w:val="0"/>
      <w:marTop w:val="0"/>
      <w:marBottom w:val="0"/>
      <w:divBdr>
        <w:top w:val="none" w:sz="0" w:space="0" w:color="auto"/>
        <w:left w:val="none" w:sz="0" w:space="0" w:color="auto"/>
        <w:bottom w:val="none" w:sz="0" w:space="0" w:color="auto"/>
        <w:right w:val="none" w:sz="0" w:space="0" w:color="auto"/>
      </w:divBdr>
    </w:div>
    <w:div w:id="415982894">
      <w:bodyDiv w:val="1"/>
      <w:marLeft w:val="0"/>
      <w:marRight w:val="0"/>
      <w:marTop w:val="0"/>
      <w:marBottom w:val="0"/>
      <w:divBdr>
        <w:top w:val="none" w:sz="0" w:space="0" w:color="auto"/>
        <w:left w:val="none" w:sz="0" w:space="0" w:color="auto"/>
        <w:bottom w:val="none" w:sz="0" w:space="0" w:color="auto"/>
        <w:right w:val="none" w:sz="0" w:space="0" w:color="auto"/>
      </w:divBdr>
    </w:div>
    <w:div w:id="441539627">
      <w:bodyDiv w:val="1"/>
      <w:marLeft w:val="0"/>
      <w:marRight w:val="0"/>
      <w:marTop w:val="0"/>
      <w:marBottom w:val="0"/>
      <w:divBdr>
        <w:top w:val="none" w:sz="0" w:space="0" w:color="auto"/>
        <w:left w:val="none" w:sz="0" w:space="0" w:color="auto"/>
        <w:bottom w:val="none" w:sz="0" w:space="0" w:color="auto"/>
        <w:right w:val="none" w:sz="0" w:space="0" w:color="auto"/>
      </w:divBdr>
    </w:div>
    <w:div w:id="554002259">
      <w:bodyDiv w:val="1"/>
      <w:marLeft w:val="0"/>
      <w:marRight w:val="0"/>
      <w:marTop w:val="0"/>
      <w:marBottom w:val="0"/>
      <w:divBdr>
        <w:top w:val="none" w:sz="0" w:space="0" w:color="auto"/>
        <w:left w:val="none" w:sz="0" w:space="0" w:color="auto"/>
        <w:bottom w:val="none" w:sz="0" w:space="0" w:color="auto"/>
        <w:right w:val="none" w:sz="0" w:space="0" w:color="auto"/>
      </w:divBdr>
    </w:div>
    <w:div w:id="750202571">
      <w:bodyDiv w:val="1"/>
      <w:marLeft w:val="0"/>
      <w:marRight w:val="0"/>
      <w:marTop w:val="0"/>
      <w:marBottom w:val="0"/>
      <w:divBdr>
        <w:top w:val="none" w:sz="0" w:space="0" w:color="auto"/>
        <w:left w:val="none" w:sz="0" w:space="0" w:color="auto"/>
        <w:bottom w:val="none" w:sz="0" w:space="0" w:color="auto"/>
        <w:right w:val="none" w:sz="0" w:space="0" w:color="auto"/>
      </w:divBdr>
    </w:div>
    <w:div w:id="962923333">
      <w:bodyDiv w:val="1"/>
      <w:marLeft w:val="0"/>
      <w:marRight w:val="0"/>
      <w:marTop w:val="0"/>
      <w:marBottom w:val="0"/>
      <w:divBdr>
        <w:top w:val="none" w:sz="0" w:space="0" w:color="auto"/>
        <w:left w:val="none" w:sz="0" w:space="0" w:color="auto"/>
        <w:bottom w:val="none" w:sz="0" w:space="0" w:color="auto"/>
        <w:right w:val="none" w:sz="0" w:space="0" w:color="auto"/>
      </w:divBdr>
    </w:div>
    <w:div w:id="1086733639">
      <w:bodyDiv w:val="1"/>
      <w:marLeft w:val="0"/>
      <w:marRight w:val="0"/>
      <w:marTop w:val="0"/>
      <w:marBottom w:val="0"/>
      <w:divBdr>
        <w:top w:val="none" w:sz="0" w:space="0" w:color="auto"/>
        <w:left w:val="none" w:sz="0" w:space="0" w:color="auto"/>
        <w:bottom w:val="none" w:sz="0" w:space="0" w:color="auto"/>
        <w:right w:val="none" w:sz="0" w:space="0" w:color="auto"/>
      </w:divBdr>
    </w:div>
    <w:div w:id="1271663772">
      <w:bodyDiv w:val="1"/>
      <w:marLeft w:val="0"/>
      <w:marRight w:val="0"/>
      <w:marTop w:val="0"/>
      <w:marBottom w:val="0"/>
      <w:divBdr>
        <w:top w:val="none" w:sz="0" w:space="0" w:color="auto"/>
        <w:left w:val="none" w:sz="0" w:space="0" w:color="auto"/>
        <w:bottom w:val="none" w:sz="0" w:space="0" w:color="auto"/>
        <w:right w:val="none" w:sz="0" w:space="0" w:color="auto"/>
      </w:divBdr>
    </w:div>
    <w:div w:id="1320036446">
      <w:bodyDiv w:val="1"/>
      <w:marLeft w:val="0"/>
      <w:marRight w:val="0"/>
      <w:marTop w:val="0"/>
      <w:marBottom w:val="0"/>
      <w:divBdr>
        <w:top w:val="none" w:sz="0" w:space="0" w:color="auto"/>
        <w:left w:val="none" w:sz="0" w:space="0" w:color="auto"/>
        <w:bottom w:val="none" w:sz="0" w:space="0" w:color="auto"/>
        <w:right w:val="none" w:sz="0" w:space="0" w:color="auto"/>
      </w:divBdr>
    </w:div>
    <w:div w:id="1474829786">
      <w:bodyDiv w:val="1"/>
      <w:marLeft w:val="0"/>
      <w:marRight w:val="0"/>
      <w:marTop w:val="0"/>
      <w:marBottom w:val="0"/>
      <w:divBdr>
        <w:top w:val="none" w:sz="0" w:space="0" w:color="auto"/>
        <w:left w:val="none" w:sz="0" w:space="0" w:color="auto"/>
        <w:bottom w:val="none" w:sz="0" w:space="0" w:color="auto"/>
        <w:right w:val="none" w:sz="0" w:space="0" w:color="auto"/>
      </w:divBdr>
    </w:div>
    <w:div w:id="1665235884">
      <w:bodyDiv w:val="1"/>
      <w:marLeft w:val="0"/>
      <w:marRight w:val="0"/>
      <w:marTop w:val="0"/>
      <w:marBottom w:val="0"/>
      <w:divBdr>
        <w:top w:val="none" w:sz="0" w:space="0" w:color="auto"/>
        <w:left w:val="none" w:sz="0" w:space="0" w:color="auto"/>
        <w:bottom w:val="none" w:sz="0" w:space="0" w:color="auto"/>
        <w:right w:val="none" w:sz="0" w:space="0" w:color="auto"/>
      </w:divBdr>
    </w:div>
    <w:div w:id="1745450687">
      <w:bodyDiv w:val="1"/>
      <w:marLeft w:val="0"/>
      <w:marRight w:val="0"/>
      <w:marTop w:val="0"/>
      <w:marBottom w:val="0"/>
      <w:divBdr>
        <w:top w:val="none" w:sz="0" w:space="0" w:color="auto"/>
        <w:left w:val="none" w:sz="0" w:space="0" w:color="auto"/>
        <w:bottom w:val="none" w:sz="0" w:space="0" w:color="auto"/>
        <w:right w:val="none" w:sz="0" w:space="0" w:color="auto"/>
      </w:divBdr>
    </w:div>
    <w:div w:id="1901863484">
      <w:bodyDiv w:val="1"/>
      <w:marLeft w:val="0"/>
      <w:marRight w:val="0"/>
      <w:marTop w:val="0"/>
      <w:marBottom w:val="0"/>
      <w:divBdr>
        <w:top w:val="none" w:sz="0" w:space="0" w:color="auto"/>
        <w:left w:val="none" w:sz="0" w:space="0" w:color="auto"/>
        <w:bottom w:val="none" w:sz="0" w:space="0" w:color="auto"/>
        <w:right w:val="none" w:sz="0" w:space="0" w:color="auto"/>
      </w:divBdr>
    </w:div>
    <w:div w:id="1956667971">
      <w:bodyDiv w:val="1"/>
      <w:marLeft w:val="0"/>
      <w:marRight w:val="0"/>
      <w:marTop w:val="0"/>
      <w:marBottom w:val="0"/>
      <w:divBdr>
        <w:top w:val="none" w:sz="0" w:space="0" w:color="auto"/>
        <w:left w:val="none" w:sz="0" w:space="0" w:color="auto"/>
        <w:bottom w:val="none" w:sz="0" w:space="0" w:color="auto"/>
        <w:right w:val="none" w:sz="0" w:space="0" w:color="auto"/>
      </w:divBdr>
    </w:div>
    <w:div w:id="1979144404">
      <w:bodyDiv w:val="1"/>
      <w:marLeft w:val="0"/>
      <w:marRight w:val="0"/>
      <w:marTop w:val="0"/>
      <w:marBottom w:val="0"/>
      <w:divBdr>
        <w:top w:val="none" w:sz="0" w:space="0" w:color="auto"/>
        <w:left w:val="none" w:sz="0" w:space="0" w:color="auto"/>
        <w:bottom w:val="none" w:sz="0" w:space="0" w:color="auto"/>
        <w:right w:val="none" w:sz="0" w:space="0" w:color="auto"/>
      </w:divBdr>
    </w:div>
    <w:div w:id="20502555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tobacco/stateandcommunity/best_practices/pdfs/2014/comprehensive.pdf" TargetMode="External"/><Relationship Id="rId13" Type="http://schemas.openxmlformats.org/officeDocument/2006/relationships/diagramData" Target="diagrams/data1.xml"/><Relationship Id="rId18" Type="http://schemas.openxmlformats.org/officeDocument/2006/relationships/image" Target="media/image1.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www.surgeongeneral.gov/library/reports/50-years-of-progress/full-report.pdf" TargetMode="External"/><Relationship Id="rId17" Type="http://schemas.microsoft.com/office/2007/relationships/diagramDrawing" Target="diagrams/drawing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ypeople.gov/2020/topics-objectives/topic/tobacco-us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eader" Target="header1.xml"/><Relationship Id="rId10" Type="http://schemas.openxmlformats.org/officeDocument/2006/relationships/hyperlink" Target="https://www.hrsa.gov/quality/toolbox/508pdfs/qualityimprovement.pdf" TargetMode="External"/><Relationship Id="rId19"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https://www.cdc.gov/tobacco/data_statistics/fact_sheets/health_effects/effects_cig_smoking/index.htm" TargetMode="External"/><Relationship Id="rId14" Type="http://schemas.openxmlformats.org/officeDocument/2006/relationships/diagramLayout" Target="diagrams/layout1.xml"/><Relationship Id="rId22" Type="http://schemas.openxmlformats.org/officeDocument/2006/relationships/image" Target="media/image4.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samanthaziglar\Library\Containers\com.apple.mail\Data\Library\Mail%20Downloads\408CC724-3EEB-4D59-92A7-0AE815E7011F\DNP%20Project%20evaluation%20tool%20post%20intervention%206-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3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3000" b="1">
                <a:latin typeface="Times New Roman" panose="02020603050405020304" pitchFamily="18" charset="0"/>
                <a:cs typeface="Times New Roman" panose="02020603050405020304" pitchFamily="18" charset="0"/>
              </a:rPr>
              <a:t>Provider</a:t>
            </a:r>
            <a:r>
              <a:rPr lang="en-US" sz="3000" b="1" baseline="0">
                <a:latin typeface="Times New Roman" panose="02020603050405020304" pitchFamily="18" charset="0"/>
                <a:cs typeface="Times New Roman" panose="02020603050405020304" pitchFamily="18" charset="0"/>
              </a:rPr>
              <a:t> Compliance</a:t>
            </a:r>
            <a:endParaRPr lang="en-US" sz="30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3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Sheet1!$A$61</c:f>
              <c:strCache>
                <c:ptCount val="1"/>
                <c:pt idx="0">
                  <c:v>5 A's</c:v>
                </c:pt>
              </c:strCache>
            </c:strRef>
          </c:tx>
          <c:spPr>
            <a:solidFill>
              <a:sysClr val="windowText" lastClr="000000"/>
            </a:solidFill>
            <a:ln>
              <a:noFill/>
            </a:ln>
            <a:effectLst/>
          </c:spPr>
          <c:invertIfNegative val="0"/>
          <c:dLbls>
            <c:dLbl>
              <c:idx val="0"/>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B9DE-4640-8CEB-0DEDC6A9C437}"/>
                </c:ext>
              </c:extLst>
            </c:dLbl>
            <c:dLbl>
              <c:idx val="1"/>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4-B9DE-4640-8CEB-0DEDC6A9C437}"/>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rgbClr val="FFDA3F"/>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Sheet1!$B$60:$C$60</c:f>
              <c:strCache>
                <c:ptCount val="2"/>
                <c:pt idx="0">
                  <c:v>Pre-project</c:v>
                </c:pt>
                <c:pt idx="1">
                  <c:v>Post-project</c:v>
                </c:pt>
              </c:strCache>
            </c:strRef>
          </c:cat>
          <c:val>
            <c:numRef>
              <c:f>Sheet1!$B$61:$C$61</c:f>
              <c:numCache>
                <c:formatCode>0%</c:formatCode>
                <c:ptCount val="2"/>
                <c:pt idx="0">
                  <c:v>0</c:v>
                </c:pt>
                <c:pt idx="1">
                  <c:v>0.66</c:v>
                </c:pt>
              </c:numCache>
            </c:numRef>
          </c:val>
          <c:extLst>
            <c:ext xmlns:c16="http://schemas.microsoft.com/office/drawing/2014/chart" uri="{C3380CC4-5D6E-409C-BE32-E72D297353CC}">
              <c16:uniqueId val="{00000001-B9DE-4640-8CEB-0DEDC6A9C437}"/>
            </c:ext>
          </c:extLst>
        </c:ser>
        <c:ser>
          <c:idx val="1"/>
          <c:order val="1"/>
          <c:tx>
            <c:strRef>
              <c:f>Sheet1!$A$62</c:f>
              <c:strCache>
                <c:ptCount val="1"/>
                <c:pt idx="0">
                  <c:v>Billing</c:v>
                </c:pt>
              </c:strCache>
            </c:strRef>
          </c:tx>
          <c:spPr>
            <a:solidFill>
              <a:sysClr val="windowText" lastClr="000000"/>
            </a:solidFill>
            <a:ln>
              <a:noFill/>
            </a:ln>
            <a:effectLst/>
          </c:spPr>
          <c:invertIfNegative val="0"/>
          <c:dLbls>
            <c:dLbl>
              <c:idx val="1"/>
              <c:tx>
                <c:rich>
                  <a:bodyPr rot="0" spcFirstLastPara="1" vertOverflow="ellipsis" vert="horz" wrap="square" lIns="38100" tIns="19050" rIns="38100" bIns="19050" anchor="ctr" anchorCtr="1">
                    <a:spAutoFit/>
                  </a:bodyPr>
                  <a:lstStyle/>
                  <a:p>
                    <a:pPr>
                      <a:defRPr sz="2400" b="1" i="0" u="none" strike="noStrike" kern="1200" baseline="0">
                        <a:solidFill>
                          <a:srgbClr val="7030A0"/>
                        </a:solidFill>
                        <a:latin typeface="Times New Roman" panose="02020603050405020304" pitchFamily="18" charset="0"/>
                        <a:ea typeface="+mn-ea"/>
                        <a:cs typeface="Times New Roman" panose="02020603050405020304" pitchFamily="18" charset="0"/>
                      </a:defRPr>
                    </a:pPr>
                    <a:fld id="{60EC6658-F036-6241-9436-6BA971E5FDE6}" type="VALUE">
                      <a:rPr lang="en-US">
                        <a:solidFill>
                          <a:schemeClr val="tx1"/>
                        </a:solidFill>
                      </a:rPr>
                      <a:pPr>
                        <a:defRPr sz="2400" b="1">
                          <a:solidFill>
                            <a:srgbClr val="7030A0"/>
                          </a:solidFill>
                          <a:latin typeface="Times New Roman" panose="02020603050405020304" pitchFamily="18" charset="0"/>
                          <a:cs typeface="Times New Roman" panose="02020603050405020304" pitchFamily="18" charset="0"/>
                        </a:defRPr>
                      </a:pPr>
                      <a:t>[VALUE]</a:t>
                    </a:fld>
                    <a:endParaRPr lang="en-US"/>
                  </a:p>
                </c:rich>
              </c:tx>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rgbClr val="7030A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9DE-4640-8CEB-0DEDC6A9C437}"/>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Sheet1!$B$60:$C$60</c:f>
              <c:strCache>
                <c:ptCount val="2"/>
                <c:pt idx="0">
                  <c:v>Pre-project</c:v>
                </c:pt>
                <c:pt idx="1">
                  <c:v>Post-project</c:v>
                </c:pt>
              </c:strCache>
            </c:strRef>
          </c:cat>
          <c:val>
            <c:numRef>
              <c:f>Sheet1!$B$62:$C$62</c:f>
              <c:numCache>
                <c:formatCode>0%</c:formatCode>
                <c:ptCount val="2"/>
                <c:pt idx="0">
                  <c:v>0</c:v>
                </c:pt>
                <c:pt idx="1">
                  <c:v>0.38</c:v>
                </c:pt>
              </c:numCache>
            </c:numRef>
          </c:val>
          <c:extLst>
            <c:ext xmlns:c16="http://schemas.microsoft.com/office/drawing/2014/chart" uri="{C3380CC4-5D6E-409C-BE32-E72D297353CC}">
              <c16:uniqueId val="{00000003-B9DE-4640-8CEB-0DEDC6A9C437}"/>
            </c:ext>
          </c:extLst>
        </c:ser>
        <c:dLbls>
          <c:dLblPos val="ctr"/>
          <c:showLegendKey val="0"/>
          <c:showVal val="1"/>
          <c:showCatName val="0"/>
          <c:showSerName val="0"/>
          <c:showPercent val="0"/>
          <c:showBubbleSize val="0"/>
        </c:dLbls>
        <c:gapWidth val="219"/>
        <c:overlap val="-27"/>
        <c:axId val="1212856975"/>
        <c:axId val="1267640575"/>
      </c:barChart>
      <c:catAx>
        <c:axId val="1212856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7640575"/>
        <c:crosses val="autoZero"/>
        <c:auto val="1"/>
        <c:lblAlgn val="ctr"/>
        <c:lblOffset val="100"/>
        <c:noMultiLvlLbl val="0"/>
      </c:catAx>
      <c:valAx>
        <c:axId val="1267640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2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12856975"/>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2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2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5882428158018711"/>
          <c:y val="0.90197032944297717"/>
          <c:w val="0.60050609058483073"/>
          <c:h val="6.4125562357255569E-2"/>
        </c:manualLayout>
      </c:layout>
      <c:overlay val="0"/>
      <c:spPr>
        <a:noFill/>
        <a:ln>
          <a:noFill/>
        </a:ln>
        <a:effectLst/>
      </c:spPr>
      <c:txPr>
        <a:bodyPr rot="0" spcFirstLastPara="1" vertOverflow="ellipsis" vert="horz" wrap="square" anchor="ctr" anchorCtr="1"/>
        <a:lstStyle/>
        <a:p>
          <a:pPr>
            <a:defRPr sz="2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30BF39-9C97-6045-BBDC-2568811E1717}" type="doc">
      <dgm:prSet loTypeId="urn:microsoft.com/office/officeart/2005/8/layout/process1" loCatId="" qsTypeId="urn:microsoft.com/office/officeart/2005/8/quickstyle/simple1" qsCatId="simple" csTypeId="urn:microsoft.com/office/officeart/2005/8/colors/accent1_2" csCatId="accent1" phldr="1"/>
      <dgm:spPr/>
    </dgm:pt>
    <dgm:pt modelId="{1A668F1A-D8E2-4840-8CEC-48FE38E3E06A}">
      <dgm:prSet phldrT="[Text]"/>
      <dgm:spPr/>
      <dgm:t>
        <a:bodyPr/>
        <a:lstStyle/>
        <a:p>
          <a:r>
            <a:rPr lang="en-US"/>
            <a:t>Unfreezing</a:t>
          </a:r>
        </a:p>
        <a:p>
          <a:r>
            <a:rPr lang="en-US"/>
            <a:t>Determining need for evidence based smoking cessation intervention and preparing for change.</a:t>
          </a:r>
        </a:p>
      </dgm:t>
    </dgm:pt>
    <dgm:pt modelId="{4F9CFB40-3588-D742-966B-ABC9DA931745}" type="parTrans" cxnId="{D4F27557-8B62-D64A-9852-BA5A7FE02598}">
      <dgm:prSet/>
      <dgm:spPr/>
      <dgm:t>
        <a:bodyPr/>
        <a:lstStyle/>
        <a:p>
          <a:endParaRPr lang="en-US"/>
        </a:p>
      </dgm:t>
    </dgm:pt>
    <dgm:pt modelId="{C575ADAB-1AC2-0C4C-9818-8EEDDF7DD6B7}" type="sibTrans" cxnId="{D4F27557-8B62-D64A-9852-BA5A7FE02598}">
      <dgm:prSet/>
      <dgm:spPr/>
      <dgm:t>
        <a:bodyPr/>
        <a:lstStyle/>
        <a:p>
          <a:endParaRPr lang="en-US"/>
        </a:p>
      </dgm:t>
    </dgm:pt>
    <dgm:pt modelId="{47E21CC9-0DE2-F348-803C-E14F00FC56BF}">
      <dgm:prSet phldrT="[Text]"/>
      <dgm:spPr/>
      <dgm:t>
        <a:bodyPr/>
        <a:lstStyle/>
        <a:p>
          <a:r>
            <a:rPr lang="en-US"/>
            <a:t>Movement</a:t>
          </a:r>
        </a:p>
        <a:p>
          <a:r>
            <a:rPr lang="en-US"/>
            <a:t>Provider education and implementation of 5 A's smoking cessation method</a:t>
          </a:r>
        </a:p>
      </dgm:t>
    </dgm:pt>
    <dgm:pt modelId="{A5629998-491C-4942-A3EB-9B111AD3EC7C}" type="parTrans" cxnId="{56296F3D-2120-C648-8599-2D70FC5F32BD}">
      <dgm:prSet/>
      <dgm:spPr/>
      <dgm:t>
        <a:bodyPr/>
        <a:lstStyle/>
        <a:p>
          <a:endParaRPr lang="en-US"/>
        </a:p>
      </dgm:t>
    </dgm:pt>
    <dgm:pt modelId="{89B35952-5417-D04E-B2B8-674A9FFDBC2F}" type="sibTrans" cxnId="{56296F3D-2120-C648-8599-2D70FC5F32BD}">
      <dgm:prSet/>
      <dgm:spPr/>
      <dgm:t>
        <a:bodyPr/>
        <a:lstStyle/>
        <a:p>
          <a:endParaRPr lang="en-US"/>
        </a:p>
      </dgm:t>
    </dgm:pt>
    <dgm:pt modelId="{E359518D-FF13-B54D-811C-14785239DFB1}">
      <dgm:prSet phldrT="[Text]"/>
      <dgm:spPr/>
      <dgm:t>
        <a:bodyPr/>
        <a:lstStyle/>
        <a:p>
          <a:r>
            <a:rPr lang="en-US"/>
            <a:t>Refreezing</a:t>
          </a:r>
        </a:p>
        <a:p>
          <a:r>
            <a:rPr lang="en-US"/>
            <a:t>Evaluation and feedback. Solidifying the change and making it a permanent part of practice.</a:t>
          </a:r>
        </a:p>
      </dgm:t>
    </dgm:pt>
    <dgm:pt modelId="{C347AF09-8B1E-C14D-9AC0-DA6DE65749BB}" type="parTrans" cxnId="{37690F25-D81E-3B42-9FFC-95CDA66AC73E}">
      <dgm:prSet/>
      <dgm:spPr/>
      <dgm:t>
        <a:bodyPr/>
        <a:lstStyle/>
        <a:p>
          <a:endParaRPr lang="en-US"/>
        </a:p>
      </dgm:t>
    </dgm:pt>
    <dgm:pt modelId="{E15F9587-ACB2-644E-AA3C-E903CE5A6975}" type="sibTrans" cxnId="{37690F25-D81E-3B42-9FFC-95CDA66AC73E}">
      <dgm:prSet/>
      <dgm:spPr/>
      <dgm:t>
        <a:bodyPr/>
        <a:lstStyle/>
        <a:p>
          <a:endParaRPr lang="en-US"/>
        </a:p>
      </dgm:t>
    </dgm:pt>
    <dgm:pt modelId="{AD4F8868-A637-4D4E-BA46-B9B7C7506EE1}" type="pres">
      <dgm:prSet presAssocID="{0A30BF39-9C97-6045-BBDC-2568811E1717}" presName="Name0" presStyleCnt="0">
        <dgm:presLayoutVars>
          <dgm:dir/>
          <dgm:resizeHandles val="exact"/>
        </dgm:presLayoutVars>
      </dgm:prSet>
      <dgm:spPr/>
    </dgm:pt>
    <dgm:pt modelId="{4C2FA647-D9F7-AD40-A832-8ACF9863F8C5}" type="pres">
      <dgm:prSet presAssocID="{1A668F1A-D8E2-4840-8CEC-48FE38E3E06A}" presName="node" presStyleLbl="node1" presStyleIdx="0" presStyleCnt="3">
        <dgm:presLayoutVars>
          <dgm:bulletEnabled val="1"/>
        </dgm:presLayoutVars>
      </dgm:prSet>
      <dgm:spPr/>
    </dgm:pt>
    <dgm:pt modelId="{A76D73EE-73CF-4842-8904-BD3ADCFDAA4A}" type="pres">
      <dgm:prSet presAssocID="{C575ADAB-1AC2-0C4C-9818-8EEDDF7DD6B7}" presName="sibTrans" presStyleLbl="sibTrans2D1" presStyleIdx="0" presStyleCnt="2"/>
      <dgm:spPr/>
    </dgm:pt>
    <dgm:pt modelId="{F7F61A62-187A-D54B-AE1F-0A18FBF0A002}" type="pres">
      <dgm:prSet presAssocID="{C575ADAB-1AC2-0C4C-9818-8EEDDF7DD6B7}" presName="connectorText" presStyleLbl="sibTrans2D1" presStyleIdx="0" presStyleCnt="2"/>
      <dgm:spPr/>
    </dgm:pt>
    <dgm:pt modelId="{CDB357EE-86DA-E14C-876C-9C6ADE1AAF6D}" type="pres">
      <dgm:prSet presAssocID="{47E21CC9-0DE2-F348-803C-E14F00FC56BF}" presName="node" presStyleLbl="node1" presStyleIdx="1" presStyleCnt="3">
        <dgm:presLayoutVars>
          <dgm:bulletEnabled val="1"/>
        </dgm:presLayoutVars>
      </dgm:prSet>
      <dgm:spPr/>
    </dgm:pt>
    <dgm:pt modelId="{E1763AA7-5109-4246-A875-933A01F1FFB7}" type="pres">
      <dgm:prSet presAssocID="{89B35952-5417-D04E-B2B8-674A9FFDBC2F}" presName="sibTrans" presStyleLbl="sibTrans2D1" presStyleIdx="1" presStyleCnt="2"/>
      <dgm:spPr/>
    </dgm:pt>
    <dgm:pt modelId="{7E5B9200-850E-7C41-9B8F-9C6EEB7CE954}" type="pres">
      <dgm:prSet presAssocID="{89B35952-5417-D04E-B2B8-674A9FFDBC2F}" presName="connectorText" presStyleLbl="sibTrans2D1" presStyleIdx="1" presStyleCnt="2"/>
      <dgm:spPr/>
    </dgm:pt>
    <dgm:pt modelId="{609C3D6D-7B54-7B4A-A6C3-1A4CDC67AA8A}" type="pres">
      <dgm:prSet presAssocID="{E359518D-FF13-B54D-811C-14785239DFB1}" presName="node" presStyleLbl="node1" presStyleIdx="2" presStyleCnt="3">
        <dgm:presLayoutVars>
          <dgm:bulletEnabled val="1"/>
        </dgm:presLayoutVars>
      </dgm:prSet>
      <dgm:spPr/>
    </dgm:pt>
  </dgm:ptLst>
  <dgm:cxnLst>
    <dgm:cxn modelId="{A19A9903-11DB-A949-A2B1-92C1959992CA}" type="presOf" srcId="{89B35952-5417-D04E-B2B8-674A9FFDBC2F}" destId="{7E5B9200-850E-7C41-9B8F-9C6EEB7CE954}" srcOrd="1" destOrd="0" presId="urn:microsoft.com/office/officeart/2005/8/layout/process1"/>
    <dgm:cxn modelId="{47351A16-AA7F-6E4C-A109-4B0BE373F3EC}" type="presOf" srcId="{C575ADAB-1AC2-0C4C-9818-8EEDDF7DD6B7}" destId="{A76D73EE-73CF-4842-8904-BD3ADCFDAA4A}" srcOrd="0" destOrd="0" presId="urn:microsoft.com/office/officeart/2005/8/layout/process1"/>
    <dgm:cxn modelId="{37690F25-D81E-3B42-9FFC-95CDA66AC73E}" srcId="{0A30BF39-9C97-6045-BBDC-2568811E1717}" destId="{E359518D-FF13-B54D-811C-14785239DFB1}" srcOrd="2" destOrd="0" parTransId="{C347AF09-8B1E-C14D-9AC0-DA6DE65749BB}" sibTransId="{E15F9587-ACB2-644E-AA3C-E903CE5A6975}"/>
    <dgm:cxn modelId="{B7F3362C-E088-0140-972B-1A25E30B904E}" type="presOf" srcId="{1A668F1A-D8E2-4840-8CEC-48FE38E3E06A}" destId="{4C2FA647-D9F7-AD40-A832-8ACF9863F8C5}" srcOrd="0" destOrd="0" presId="urn:microsoft.com/office/officeart/2005/8/layout/process1"/>
    <dgm:cxn modelId="{56296F3D-2120-C648-8599-2D70FC5F32BD}" srcId="{0A30BF39-9C97-6045-BBDC-2568811E1717}" destId="{47E21CC9-0DE2-F348-803C-E14F00FC56BF}" srcOrd="1" destOrd="0" parTransId="{A5629998-491C-4942-A3EB-9B111AD3EC7C}" sibTransId="{89B35952-5417-D04E-B2B8-674A9FFDBC2F}"/>
    <dgm:cxn modelId="{71B83B6B-FA3C-3C45-93BF-D921D7EBF2DC}" type="presOf" srcId="{0A30BF39-9C97-6045-BBDC-2568811E1717}" destId="{AD4F8868-A637-4D4E-BA46-B9B7C7506EE1}" srcOrd="0" destOrd="0" presId="urn:microsoft.com/office/officeart/2005/8/layout/process1"/>
    <dgm:cxn modelId="{66314673-E0C1-814F-B214-4156247AE510}" type="presOf" srcId="{89B35952-5417-D04E-B2B8-674A9FFDBC2F}" destId="{E1763AA7-5109-4246-A875-933A01F1FFB7}" srcOrd="0" destOrd="0" presId="urn:microsoft.com/office/officeart/2005/8/layout/process1"/>
    <dgm:cxn modelId="{38A2CD76-E63E-7249-9228-1A702617556A}" type="presOf" srcId="{47E21CC9-0DE2-F348-803C-E14F00FC56BF}" destId="{CDB357EE-86DA-E14C-876C-9C6ADE1AAF6D}" srcOrd="0" destOrd="0" presId="urn:microsoft.com/office/officeart/2005/8/layout/process1"/>
    <dgm:cxn modelId="{D4F27557-8B62-D64A-9852-BA5A7FE02598}" srcId="{0A30BF39-9C97-6045-BBDC-2568811E1717}" destId="{1A668F1A-D8E2-4840-8CEC-48FE38E3E06A}" srcOrd="0" destOrd="0" parTransId="{4F9CFB40-3588-D742-966B-ABC9DA931745}" sibTransId="{C575ADAB-1AC2-0C4C-9818-8EEDDF7DD6B7}"/>
    <dgm:cxn modelId="{C4448E8A-A44D-0245-8648-689D56CDC615}" type="presOf" srcId="{E359518D-FF13-B54D-811C-14785239DFB1}" destId="{609C3D6D-7B54-7B4A-A6C3-1A4CDC67AA8A}" srcOrd="0" destOrd="0" presId="urn:microsoft.com/office/officeart/2005/8/layout/process1"/>
    <dgm:cxn modelId="{E8D0DFBD-67BF-0743-919C-75BA4B9F0752}" type="presOf" srcId="{C575ADAB-1AC2-0C4C-9818-8EEDDF7DD6B7}" destId="{F7F61A62-187A-D54B-AE1F-0A18FBF0A002}" srcOrd="1" destOrd="0" presId="urn:microsoft.com/office/officeart/2005/8/layout/process1"/>
    <dgm:cxn modelId="{5BB15933-0F11-A54E-BF02-4170382AD6A2}" type="presParOf" srcId="{AD4F8868-A637-4D4E-BA46-B9B7C7506EE1}" destId="{4C2FA647-D9F7-AD40-A832-8ACF9863F8C5}" srcOrd="0" destOrd="0" presId="urn:microsoft.com/office/officeart/2005/8/layout/process1"/>
    <dgm:cxn modelId="{E65326E1-306A-E141-ABC6-8810351BE43E}" type="presParOf" srcId="{AD4F8868-A637-4D4E-BA46-B9B7C7506EE1}" destId="{A76D73EE-73CF-4842-8904-BD3ADCFDAA4A}" srcOrd="1" destOrd="0" presId="urn:microsoft.com/office/officeart/2005/8/layout/process1"/>
    <dgm:cxn modelId="{F3F7212B-A4DA-0645-8A9A-2086A7008F4B}" type="presParOf" srcId="{A76D73EE-73CF-4842-8904-BD3ADCFDAA4A}" destId="{F7F61A62-187A-D54B-AE1F-0A18FBF0A002}" srcOrd="0" destOrd="0" presId="urn:microsoft.com/office/officeart/2005/8/layout/process1"/>
    <dgm:cxn modelId="{4FFD5DF0-661B-0F4E-AF18-8BBFAE3F50F6}" type="presParOf" srcId="{AD4F8868-A637-4D4E-BA46-B9B7C7506EE1}" destId="{CDB357EE-86DA-E14C-876C-9C6ADE1AAF6D}" srcOrd="2" destOrd="0" presId="urn:microsoft.com/office/officeart/2005/8/layout/process1"/>
    <dgm:cxn modelId="{6C1F2625-6A84-B84A-A0C3-E8968C6871E2}" type="presParOf" srcId="{AD4F8868-A637-4D4E-BA46-B9B7C7506EE1}" destId="{E1763AA7-5109-4246-A875-933A01F1FFB7}" srcOrd="3" destOrd="0" presId="urn:microsoft.com/office/officeart/2005/8/layout/process1"/>
    <dgm:cxn modelId="{52B46A3F-C3C2-0A4C-ACA2-E5A4A741F1EB}" type="presParOf" srcId="{E1763AA7-5109-4246-A875-933A01F1FFB7}" destId="{7E5B9200-850E-7C41-9B8F-9C6EEB7CE954}" srcOrd="0" destOrd="0" presId="urn:microsoft.com/office/officeart/2005/8/layout/process1"/>
    <dgm:cxn modelId="{C2A815A5-74C6-644C-B6D7-118F3703652D}" type="presParOf" srcId="{AD4F8868-A637-4D4E-BA46-B9B7C7506EE1}" destId="{609C3D6D-7B54-7B4A-A6C3-1A4CDC67AA8A}"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FA647-D9F7-AD40-A832-8ACF9863F8C5}">
      <dsp:nvSpPr>
        <dsp:cNvPr id="0" name=""/>
        <dsp:cNvSpPr/>
      </dsp:nvSpPr>
      <dsp:spPr>
        <a:xfrm>
          <a:off x="4676" y="571570"/>
          <a:ext cx="1397713" cy="20572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Unfreezing</a:t>
          </a:r>
        </a:p>
        <a:p>
          <a:pPr marL="0" lvl="0" indent="0" algn="ctr" defTabSz="622300">
            <a:lnSpc>
              <a:spcPct val="90000"/>
            </a:lnSpc>
            <a:spcBef>
              <a:spcPct val="0"/>
            </a:spcBef>
            <a:spcAft>
              <a:spcPct val="35000"/>
            </a:spcAft>
            <a:buNone/>
          </a:pPr>
          <a:r>
            <a:rPr lang="en-US" sz="1400" kern="1200"/>
            <a:t>Determining need for evidence based smoking cessation intervention and preparing for change.</a:t>
          </a:r>
        </a:p>
      </dsp:txBody>
      <dsp:txXfrm>
        <a:off x="45614" y="612508"/>
        <a:ext cx="1315837" cy="1975383"/>
      </dsp:txXfrm>
    </dsp:sp>
    <dsp:sp modelId="{A76D73EE-73CF-4842-8904-BD3ADCFDAA4A}">
      <dsp:nvSpPr>
        <dsp:cNvPr id="0" name=""/>
        <dsp:cNvSpPr/>
      </dsp:nvSpPr>
      <dsp:spPr>
        <a:xfrm>
          <a:off x="1542161" y="1426883"/>
          <a:ext cx="296315" cy="3466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542161" y="1496210"/>
        <a:ext cx="207421" cy="207979"/>
      </dsp:txXfrm>
    </dsp:sp>
    <dsp:sp modelId="{CDB357EE-86DA-E14C-876C-9C6ADE1AAF6D}">
      <dsp:nvSpPr>
        <dsp:cNvPr id="0" name=""/>
        <dsp:cNvSpPr/>
      </dsp:nvSpPr>
      <dsp:spPr>
        <a:xfrm>
          <a:off x="1961475" y="571570"/>
          <a:ext cx="1397713" cy="20572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Movement</a:t>
          </a:r>
        </a:p>
        <a:p>
          <a:pPr marL="0" lvl="0" indent="0" algn="ctr" defTabSz="622300">
            <a:lnSpc>
              <a:spcPct val="90000"/>
            </a:lnSpc>
            <a:spcBef>
              <a:spcPct val="0"/>
            </a:spcBef>
            <a:spcAft>
              <a:spcPct val="35000"/>
            </a:spcAft>
            <a:buNone/>
          </a:pPr>
          <a:r>
            <a:rPr lang="en-US" sz="1400" kern="1200"/>
            <a:t>Provider education and implementation of 5 A's smoking cessation method</a:t>
          </a:r>
        </a:p>
      </dsp:txBody>
      <dsp:txXfrm>
        <a:off x="2002413" y="612508"/>
        <a:ext cx="1315837" cy="1975383"/>
      </dsp:txXfrm>
    </dsp:sp>
    <dsp:sp modelId="{E1763AA7-5109-4246-A875-933A01F1FFB7}">
      <dsp:nvSpPr>
        <dsp:cNvPr id="0" name=""/>
        <dsp:cNvSpPr/>
      </dsp:nvSpPr>
      <dsp:spPr>
        <a:xfrm>
          <a:off x="3498960" y="1426883"/>
          <a:ext cx="296315" cy="3466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3498960" y="1496210"/>
        <a:ext cx="207421" cy="207979"/>
      </dsp:txXfrm>
    </dsp:sp>
    <dsp:sp modelId="{609C3D6D-7B54-7B4A-A6C3-1A4CDC67AA8A}">
      <dsp:nvSpPr>
        <dsp:cNvPr id="0" name=""/>
        <dsp:cNvSpPr/>
      </dsp:nvSpPr>
      <dsp:spPr>
        <a:xfrm>
          <a:off x="3918274" y="571570"/>
          <a:ext cx="1397713" cy="20572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Refreezing</a:t>
          </a:r>
        </a:p>
        <a:p>
          <a:pPr marL="0" lvl="0" indent="0" algn="ctr" defTabSz="622300">
            <a:lnSpc>
              <a:spcPct val="90000"/>
            </a:lnSpc>
            <a:spcBef>
              <a:spcPct val="0"/>
            </a:spcBef>
            <a:spcAft>
              <a:spcPct val="35000"/>
            </a:spcAft>
            <a:buNone/>
          </a:pPr>
          <a:r>
            <a:rPr lang="en-US" sz="1400" kern="1200"/>
            <a:t>Evaluation and feedback. Solidifying the change and making it a permanent part of practice.</a:t>
          </a:r>
        </a:p>
      </dsp:txBody>
      <dsp:txXfrm>
        <a:off x="3959212" y="612508"/>
        <a:ext cx="1315837" cy="19753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D07BBC-FE67-46D6-9020-2CA50125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16084</Words>
  <Characters>91681</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Sewell, Kerry</cp:lastModifiedBy>
  <cp:revision>2</cp:revision>
  <dcterms:created xsi:type="dcterms:W3CDTF">2018-08-06T12:35:00Z</dcterms:created>
  <dcterms:modified xsi:type="dcterms:W3CDTF">2018-08-06T12:35:00Z</dcterms:modified>
</cp:coreProperties>
</file>