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1C291" w14:textId="77777777" w:rsidR="00430C9F" w:rsidRDefault="00430C9F" w:rsidP="00430C9F">
      <w:pPr>
        <w:tabs>
          <w:tab w:val="center" w:pos="4320"/>
        </w:tabs>
        <w:spacing w:line="480" w:lineRule="auto"/>
      </w:pPr>
    </w:p>
    <w:p w14:paraId="74621B06" w14:textId="77777777" w:rsidR="00430C9F" w:rsidRDefault="00430C9F" w:rsidP="00AC1D6E">
      <w:pPr>
        <w:tabs>
          <w:tab w:val="center" w:pos="4320"/>
        </w:tabs>
        <w:spacing w:line="480" w:lineRule="auto"/>
        <w:jc w:val="center"/>
      </w:pPr>
    </w:p>
    <w:p w14:paraId="2EF0F553" w14:textId="77777777" w:rsidR="00AC1D6E" w:rsidRPr="00AC1D6E" w:rsidRDefault="00AC1D6E" w:rsidP="00AC1D6E">
      <w:pPr>
        <w:tabs>
          <w:tab w:val="center" w:pos="4320"/>
        </w:tabs>
        <w:spacing w:line="480" w:lineRule="auto"/>
        <w:jc w:val="center"/>
      </w:pPr>
      <w:r w:rsidRPr="00AC1D6E">
        <w:t>ARE COLLEGE STUDENTS COLORBLIND? ASSOCIATING DEMOGRAPHIC FACTORS WITH LATENT RACISM</w:t>
      </w:r>
    </w:p>
    <w:p w14:paraId="0FEFBAB3" w14:textId="77777777" w:rsidR="00AC1D6E" w:rsidRDefault="00AC1D6E" w:rsidP="00AC1D6E">
      <w:pPr>
        <w:tabs>
          <w:tab w:val="center" w:pos="4320"/>
        </w:tabs>
        <w:spacing w:line="480" w:lineRule="auto"/>
        <w:jc w:val="center"/>
      </w:pPr>
      <w:r>
        <w:t>by</w:t>
      </w:r>
    </w:p>
    <w:p w14:paraId="2B35F935" w14:textId="77777777" w:rsidR="00AC1D6E" w:rsidRDefault="00AC1D6E" w:rsidP="00AC1D6E">
      <w:pPr>
        <w:tabs>
          <w:tab w:val="center" w:pos="4320"/>
        </w:tabs>
        <w:spacing w:line="480" w:lineRule="auto"/>
        <w:jc w:val="center"/>
      </w:pPr>
      <w:r>
        <w:t>Kelsey Weiss</w:t>
      </w:r>
    </w:p>
    <w:p w14:paraId="13913A6E" w14:textId="77777777" w:rsidR="00AC1D6E" w:rsidRDefault="00AC1D6E" w:rsidP="00AC1D6E">
      <w:pPr>
        <w:tabs>
          <w:tab w:val="center" w:pos="4320"/>
        </w:tabs>
        <w:jc w:val="center"/>
      </w:pPr>
    </w:p>
    <w:p w14:paraId="6BD3EC91" w14:textId="38137F3F"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A Senior Honors Project Presented to the</w:t>
      </w:r>
    </w:p>
    <w:p w14:paraId="3C2757C9" w14:textId="5F055692"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Honors College</w:t>
      </w:r>
    </w:p>
    <w:p w14:paraId="4C5F7D14" w14:textId="6AD71234"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East Carolina University</w:t>
      </w:r>
    </w:p>
    <w:p w14:paraId="064E57EA" w14:textId="57E235B2"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In Partial Fulfillment of the</w:t>
      </w:r>
    </w:p>
    <w:p w14:paraId="068F51DA" w14:textId="1C32E195"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Requirements for</w:t>
      </w:r>
    </w:p>
    <w:p w14:paraId="4343C142" w14:textId="6704C487"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Graduation with Honors</w:t>
      </w:r>
    </w:p>
    <w:p w14:paraId="1959C923" w14:textId="3CF4601C"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by</w:t>
      </w:r>
    </w:p>
    <w:p w14:paraId="2485F41F" w14:textId="487A6B3A" w:rsidR="00AC1D6E" w:rsidRPr="00AC1D6E" w:rsidRDefault="00AC1D6E" w:rsidP="00AC1D6E">
      <w:pPr>
        <w:pStyle w:val="NormalWeb"/>
        <w:jc w:val="center"/>
        <w:rPr>
          <w:rFonts w:asciiTheme="minorHAnsi" w:hAnsiTheme="minorHAnsi"/>
          <w:sz w:val="24"/>
          <w:szCs w:val="24"/>
        </w:rPr>
      </w:pPr>
      <w:r>
        <w:rPr>
          <w:rFonts w:asciiTheme="minorHAnsi" w:hAnsiTheme="minorHAnsi"/>
          <w:sz w:val="24"/>
          <w:szCs w:val="24"/>
        </w:rPr>
        <w:t>Kelsey Weiss</w:t>
      </w:r>
    </w:p>
    <w:p w14:paraId="41F309C6" w14:textId="5F52DA6C" w:rsidR="00AC1D6E" w:rsidRP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Greenville, NC</w:t>
      </w:r>
    </w:p>
    <w:p w14:paraId="23CAD9D5" w14:textId="089256E0" w:rsidR="00AC1D6E" w:rsidRDefault="00AC1D6E" w:rsidP="00AC1D6E">
      <w:pPr>
        <w:pStyle w:val="NormalWeb"/>
        <w:jc w:val="center"/>
        <w:rPr>
          <w:rFonts w:asciiTheme="minorHAnsi" w:hAnsiTheme="minorHAnsi"/>
          <w:sz w:val="24"/>
          <w:szCs w:val="24"/>
        </w:rPr>
      </w:pPr>
      <w:r w:rsidRPr="00AC1D6E">
        <w:rPr>
          <w:rFonts w:asciiTheme="minorHAnsi" w:hAnsiTheme="minorHAnsi"/>
          <w:sz w:val="24"/>
          <w:szCs w:val="24"/>
        </w:rPr>
        <w:t>May 2015</w:t>
      </w:r>
    </w:p>
    <w:p w14:paraId="404B42D8" w14:textId="77777777" w:rsidR="00AC1D6E" w:rsidRDefault="00AC1D6E" w:rsidP="00430C9F">
      <w:pPr>
        <w:pStyle w:val="NormalWeb"/>
        <w:rPr>
          <w:rFonts w:asciiTheme="minorHAnsi" w:hAnsiTheme="minorHAnsi"/>
          <w:sz w:val="24"/>
          <w:szCs w:val="24"/>
        </w:rPr>
      </w:pPr>
    </w:p>
    <w:p w14:paraId="4E2CD32E" w14:textId="77777777" w:rsidR="00430C9F" w:rsidRDefault="00430C9F" w:rsidP="00430C9F">
      <w:pPr>
        <w:pStyle w:val="NormalWeb"/>
        <w:rPr>
          <w:rFonts w:asciiTheme="minorHAnsi" w:hAnsiTheme="minorHAnsi"/>
          <w:sz w:val="24"/>
          <w:szCs w:val="24"/>
        </w:rPr>
      </w:pPr>
    </w:p>
    <w:p w14:paraId="26628BE9" w14:textId="77777777" w:rsidR="00AC1D6E" w:rsidRDefault="00AC1D6E" w:rsidP="00AC1D6E">
      <w:pPr>
        <w:pStyle w:val="NormalWeb"/>
        <w:rPr>
          <w:rFonts w:asciiTheme="minorHAnsi" w:hAnsiTheme="minorHAnsi"/>
          <w:sz w:val="24"/>
          <w:szCs w:val="24"/>
        </w:rPr>
      </w:pPr>
      <w:r>
        <w:rPr>
          <w:rFonts w:asciiTheme="minorHAnsi" w:hAnsiTheme="minorHAnsi"/>
          <w:sz w:val="24"/>
          <w:szCs w:val="24"/>
        </w:rPr>
        <w:t>Approved by:</w:t>
      </w:r>
    </w:p>
    <w:p w14:paraId="2876616A" w14:textId="33C81917" w:rsidR="00AC1D6E" w:rsidRDefault="00AC1D6E" w:rsidP="00AC1D6E">
      <w:pPr>
        <w:pStyle w:val="NormalWeb"/>
        <w:rPr>
          <w:rFonts w:asciiTheme="minorHAnsi" w:hAnsiTheme="minorHAnsi"/>
          <w:sz w:val="24"/>
          <w:szCs w:val="24"/>
        </w:rPr>
      </w:pPr>
      <w:r>
        <w:rPr>
          <w:rFonts w:asciiTheme="minorHAnsi" w:hAnsiTheme="minorHAnsi"/>
          <w:sz w:val="24"/>
          <w:szCs w:val="24"/>
        </w:rPr>
        <w:t>Dr. Melinda Kane</w:t>
      </w:r>
    </w:p>
    <w:p w14:paraId="3FEAF50F" w14:textId="642934B9" w:rsidR="00AC1D6E" w:rsidRDefault="00AC1D6E" w:rsidP="00AC1D6E">
      <w:pPr>
        <w:pStyle w:val="NormalWeb"/>
        <w:rPr>
          <w:rFonts w:asciiTheme="minorHAnsi" w:hAnsiTheme="minorHAnsi"/>
          <w:sz w:val="24"/>
          <w:szCs w:val="24"/>
        </w:rPr>
      </w:pPr>
      <w:r>
        <w:rPr>
          <w:rFonts w:asciiTheme="minorHAnsi" w:hAnsiTheme="minorHAnsi"/>
          <w:sz w:val="24"/>
          <w:szCs w:val="24"/>
        </w:rPr>
        <w:t>Thomas Harriot College of Arts and Sciences</w:t>
      </w:r>
    </w:p>
    <w:p w14:paraId="356B251F" w14:textId="6B1C85F0" w:rsidR="003C2743" w:rsidRPr="00AC1D6E" w:rsidRDefault="00AC1D6E" w:rsidP="00AC1D6E">
      <w:pPr>
        <w:pStyle w:val="NormalWeb"/>
        <w:rPr>
          <w:rFonts w:asciiTheme="minorHAnsi" w:hAnsiTheme="minorHAnsi"/>
          <w:sz w:val="24"/>
          <w:szCs w:val="24"/>
        </w:rPr>
      </w:pPr>
      <w:r>
        <w:rPr>
          <w:rFonts w:asciiTheme="minorHAnsi" w:hAnsiTheme="minorHAnsi"/>
          <w:sz w:val="24"/>
          <w:szCs w:val="24"/>
        </w:rPr>
        <w:t>Department of Sociology</w:t>
      </w:r>
      <w:r w:rsidR="003C2743">
        <w:rPr>
          <w:b/>
        </w:rPr>
        <w:br w:type="page"/>
      </w:r>
    </w:p>
    <w:p w14:paraId="66E47A7B" w14:textId="748535BA" w:rsidR="00AE048B" w:rsidRDefault="00AE048B" w:rsidP="005F42F6">
      <w:pPr>
        <w:jc w:val="center"/>
        <w:rPr>
          <w:b/>
        </w:rPr>
      </w:pPr>
      <w:r>
        <w:rPr>
          <w:b/>
        </w:rPr>
        <w:lastRenderedPageBreak/>
        <w:t>Table of Contents</w:t>
      </w:r>
    </w:p>
    <w:p w14:paraId="5BE08E94" w14:textId="77777777" w:rsidR="005F42F6" w:rsidRDefault="005F42F6" w:rsidP="005F42F6">
      <w:pPr>
        <w:jc w:val="center"/>
        <w:rPr>
          <w:b/>
        </w:rPr>
      </w:pPr>
    </w:p>
    <w:p w14:paraId="25A8744A" w14:textId="77777777" w:rsidR="005F42F6" w:rsidRDefault="005F42F6" w:rsidP="005F42F6">
      <w:pPr>
        <w:jc w:val="center"/>
        <w:rPr>
          <w:b/>
        </w:rPr>
      </w:pPr>
    </w:p>
    <w:p w14:paraId="1CFBF34D" w14:textId="4E733666" w:rsidR="004858DB" w:rsidRDefault="00AE048B" w:rsidP="005F42F6">
      <w:pPr>
        <w:tabs>
          <w:tab w:val="right" w:leader="dot" w:pos="8640"/>
        </w:tabs>
      </w:pPr>
      <w:r>
        <w:t>Introduction</w:t>
      </w:r>
      <w:r w:rsidR="00867F9F">
        <w:tab/>
      </w:r>
      <w:r w:rsidR="00633827">
        <w:t>3</w:t>
      </w:r>
    </w:p>
    <w:p w14:paraId="5934FAAA" w14:textId="77777777" w:rsidR="004858DB" w:rsidRDefault="004858DB" w:rsidP="004858DB">
      <w:pPr>
        <w:tabs>
          <w:tab w:val="right" w:leader="dot" w:pos="8640"/>
        </w:tabs>
      </w:pPr>
    </w:p>
    <w:p w14:paraId="60814032" w14:textId="77777777" w:rsidR="004858DB" w:rsidRDefault="004858DB" w:rsidP="004858DB">
      <w:pPr>
        <w:tabs>
          <w:tab w:val="right" w:leader="dot" w:pos="8640"/>
        </w:tabs>
      </w:pPr>
    </w:p>
    <w:p w14:paraId="08B1A259" w14:textId="20ECA23E" w:rsidR="004858DB" w:rsidRDefault="00AE048B" w:rsidP="004858DB">
      <w:pPr>
        <w:tabs>
          <w:tab w:val="right" w:leader="dot" w:pos="8640"/>
        </w:tabs>
      </w:pPr>
      <w:r>
        <w:t>Literature Review</w:t>
      </w:r>
    </w:p>
    <w:p w14:paraId="5988A258" w14:textId="77777777" w:rsidR="004858DB" w:rsidRDefault="004858DB" w:rsidP="004858DB">
      <w:pPr>
        <w:tabs>
          <w:tab w:val="right" w:leader="dot" w:pos="8640"/>
        </w:tabs>
      </w:pPr>
    </w:p>
    <w:p w14:paraId="69C8DE30" w14:textId="77777777" w:rsidR="004858DB" w:rsidRDefault="004858DB" w:rsidP="004858DB">
      <w:pPr>
        <w:tabs>
          <w:tab w:val="right" w:leader="dot" w:pos="8640"/>
        </w:tabs>
      </w:pPr>
    </w:p>
    <w:p w14:paraId="0F420B94" w14:textId="73C2E855" w:rsidR="009E7876" w:rsidRDefault="00AE048B" w:rsidP="009E7876">
      <w:pPr>
        <w:tabs>
          <w:tab w:val="right" w:leader="dot" w:pos="8640"/>
        </w:tabs>
        <w:ind w:firstLine="720"/>
      </w:pPr>
      <w:r w:rsidRPr="00867F9F">
        <w:rPr>
          <w:i/>
        </w:rPr>
        <w:t>Race and Racism</w:t>
      </w:r>
      <w:r w:rsidR="00867F9F">
        <w:rPr>
          <w:i/>
        </w:rPr>
        <w:tab/>
      </w:r>
      <w:r w:rsidR="00633827">
        <w:t>4</w:t>
      </w:r>
    </w:p>
    <w:p w14:paraId="5F53F0C7" w14:textId="77777777" w:rsidR="009E7876" w:rsidRDefault="009E7876" w:rsidP="009E7876">
      <w:pPr>
        <w:tabs>
          <w:tab w:val="right" w:leader="dot" w:pos="8640"/>
        </w:tabs>
        <w:ind w:firstLine="720"/>
      </w:pPr>
    </w:p>
    <w:p w14:paraId="3248ED97" w14:textId="77777777" w:rsidR="009E7876" w:rsidRDefault="009E7876" w:rsidP="009E7876">
      <w:pPr>
        <w:tabs>
          <w:tab w:val="right" w:leader="dot" w:pos="8640"/>
        </w:tabs>
        <w:ind w:firstLine="720"/>
      </w:pPr>
    </w:p>
    <w:p w14:paraId="32CF97E4" w14:textId="460F1782" w:rsidR="009E7876" w:rsidRDefault="009E7876" w:rsidP="009E7876">
      <w:pPr>
        <w:tabs>
          <w:tab w:val="right" w:leader="dot" w:pos="8640"/>
        </w:tabs>
        <w:ind w:firstLine="720"/>
      </w:pPr>
      <w:r w:rsidRPr="005F42F6">
        <w:rPr>
          <w:i/>
        </w:rPr>
        <w:t>Gender</w:t>
      </w:r>
      <w:r>
        <w:tab/>
        <w:t>7</w:t>
      </w:r>
    </w:p>
    <w:p w14:paraId="6102DE18" w14:textId="77777777" w:rsidR="009E7876" w:rsidRDefault="009E7876" w:rsidP="009E7876">
      <w:pPr>
        <w:tabs>
          <w:tab w:val="right" w:leader="dot" w:pos="8640"/>
        </w:tabs>
        <w:ind w:firstLine="720"/>
      </w:pPr>
    </w:p>
    <w:p w14:paraId="4C05B96E" w14:textId="77777777" w:rsidR="009E7876" w:rsidRDefault="009E7876" w:rsidP="009E7876">
      <w:pPr>
        <w:tabs>
          <w:tab w:val="right" w:leader="dot" w:pos="8640"/>
        </w:tabs>
        <w:ind w:firstLine="720"/>
      </w:pPr>
    </w:p>
    <w:p w14:paraId="12A79DAF" w14:textId="4A1D1D47" w:rsidR="009E7876" w:rsidRDefault="009E7876" w:rsidP="009E7876">
      <w:pPr>
        <w:tabs>
          <w:tab w:val="right" w:leader="dot" w:pos="8640"/>
        </w:tabs>
        <w:ind w:firstLine="720"/>
      </w:pPr>
      <w:r w:rsidRPr="005F42F6">
        <w:rPr>
          <w:i/>
        </w:rPr>
        <w:t>Religion</w:t>
      </w:r>
      <w:r>
        <w:tab/>
        <w:t>9</w:t>
      </w:r>
    </w:p>
    <w:p w14:paraId="43590B8E" w14:textId="77777777" w:rsidR="009E7876" w:rsidRDefault="009E7876" w:rsidP="009E7876">
      <w:pPr>
        <w:tabs>
          <w:tab w:val="right" w:leader="dot" w:pos="8640"/>
        </w:tabs>
        <w:ind w:firstLine="720"/>
      </w:pPr>
    </w:p>
    <w:p w14:paraId="59F90CB3" w14:textId="77777777" w:rsidR="009E7876" w:rsidRPr="005F42F6" w:rsidRDefault="009E7876" w:rsidP="009E7876">
      <w:pPr>
        <w:tabs>
          <w:tab w:val="right" w:leader="dot" w:pos="8640"/>
        </w:tabs>
        <w:ind w:firstLine="720"/>
        <w:rPr>
          <w:i/>
        </w:rPr>
      </w:pPr>
    </w:p>
    <w:p w14:paraId="42691C0C" w14:textId="5565DD36" w:rsidR="009E7876" w:rsidRPr="009E7876" w:rsidRDefault="009E7876" w:rsidP="009E7876">
      <w:pPr>
        <w:tabs>
          <w:tab w:val="right" w:leader="dot" w:pos="8640"/>
        </w:tabs>
        <w:ind w:firstLine="720"/>
      </w:pPr>
      <w:r w:rsidRPr="005F42F6">
        <w:rPr>
          <w:i/>
        </w:rPr>
        <w:t>Political Affiliation</w:t>
      </w:r>
      <w:r>
        <w:tab/>
        <w:t>14</w:t>
      </w:r>
    </w:p>
    <w:p w14:paraId="5A00B792" w14:textId="77777777" w:rsidR="004858DB" w:rsidRDefault="004858DB" w:rsidP="004858DB">
      <w:pPr>
        <w:tabs>
          <w:tab w:val="right" w:leader="dot" w:pos="8640"/>
        </w:tabs>
        <w:ind w:firstLine="720"/>
        <w:rPr>
          <w:i/>
        </w:rPr>
      </w:pPr>
    </w:p>
    <w:p w14:paraId="688F3799" w14:textId="77777777" w:rsidR="004858DB" w:rsidRPr="00867F9F" w:rsidRDefault="004858DB" w:rsidP="004858DB">
      <w:pPr>
        <w:tabs>
          <w:tab w:val="right" w:leader="dot" w:pos="8640"/>
        </w:tabs>
        <w:ind w:firstLine="720"/>
        <w:rPr>
          <w:i/>
        </w:rPr>
      </w:pPr>
    </w:p>
    <w:p w14:paraId="5BD162EA" w14:textId="02463786" w:rsidR="00AE048B" w:rsidRPr="00C54688" w:rsidRDefault="00AE048B" w:rsidP="004858DB">
      <w:pPr>
        <w:tabs>
          <w:tab w:val="right" w:leader="dot" w:pos="8640"/>
        </w:tabs>
        <w:ind w:firstLine="720"/>
      </w:pPr>
      <w:r w:rsidRPr="00867F9F">
        <w:rPr>
          <w:i/>
        </w:rPr>
        <w:t>Roommate Preferences</w:t>
      </w:r>
      <w:r w:rsidR="00867F9F">
        <w:rPr>
          <w:i/>
        </w:rPr>
        <w:tab/>
      </w:r>
      <w:r w:rsidR="00633827">
        <w:t>16</w:t>
      </w:r>
    </w:p>
    <w:p w14:paraId="5954E76F" w14:textId="77777777" w:rsidR="004858DB" w:rsidRDefault="004858DB" w:rsidP="004858DB">
      <w:pPr>
        <w:tabs>
          <w:tab w:val="right" w:leader="dot" w:pos="8640"/>
        </w:tabs>
        <w:ind w:firstLine="720"/>
        <w:rPr>
          <w:i/>
        </w:rPr>
      </w:pPr>
    </w:p>
    <w:p w14:paraId="293F7B05" w14:textId="77777777" w:rsidR="004858DB" w:rsidRPr="00867F9F" w:rsidRDefault="004858DB" w:rsidP="004858DB">
      <w:pPr>
        <w:tabs>
          <w:tab w:val="right" w:leader="dot" w:pos="8640"/>
        </w:tabs>
        <w:ind w:firstLine="720"/>
        <w:rPr>
          <w:i/>
        </w:rPr>
      </w:pPr>
    </w:p>
    <w:p w14:paraId="5118F83E" w14:textId="1FF817AD" w:rsidR="00867F9F" w:rsidRDefault="00867F9F" w:rsidP="004858DB">
      <w:pPr>
        <w:tabs>
          <w:tab w:val="right" w:leader="dot" w:pos="8640"/>
        </w:tabs>
      </w:pPr>
      <w:r>
        <w:t>Methodology</w:t>
      </w:r>
      <w:r>
        <w:tab/>
      </w:r>
      <w:r w:rsidR="00633827">
        <w:t>1</w:t>
      </w:r>
      <w:r w:rsidR="00EA64E0">
        <w:t>8</w:t>
      </w:r>
    </w:p>
    <w:p w14:paraId="035F45AA" w14:textId="77777777" w:rsidR="004858DB" w:rsidRDefault="004858DB" w:rsidP="004858DB">
      <w:pPr>
        <w:tabs>
          <w:tab w:val="right" w:leader="dot" w:pos="8640"/>
        </w:tabs>
      </w:pPr>
    </w:p>
    <w:p w14:paraId="79002BDF" w14:textId="77777777" w:rsidR="004858DB" w:rsidRDefault="004858DB" w:rsidP="004858DB">
      <w:pPr>
        <w:tabs>
          <w:tab w:val="right" w:leader="dot" w:pos="8640"/>
        </w:tabs>
      </w:pPr>
    </w:p>
    <w:p w14:paraId="623E6A47" w14:textId="534F33A5" w:rsidR="00867F9F" w:rsidRDefault="00867F9F" w:rsidP="004858DB">
      <w:pPr>
        <w:tabs>
          <w:tab w:val="right" w:leader="dot" w:pos="8640"/>
        </w:tabs>
      </w:pPr>
      <w:r>
        <w:t>Analysis</w:t>
      </w:r>
      <w:r>
        <w:tab/>
      </w:r>
      <w:r w:rsidR="00633827">
        <w:t>29</w:t>
      </w:r>
    </w:p>
    <w:p w14:paraId="16A01528" w14:textId="77777777" w:rsidR="004858DB" w:rsidRDefault="004858DB" w:rsidP="004858DB">
      <w:pPr>
        <w:tabs>
          <w:tab w:val="right" w:leader="dot" w:pos="8640"/>
        </w:tabs>
      </w:pPr>
    </w:p>
    <w:p w14:paraId="16585ED9" w14:textId="77777777" w:rsidR="004858DB" w:rsidRDefault="004858DB" w:rsidP="004858DB">
      <w:pPr>
        <w:tabs>
          <w:tab w:val="right" w:leader="dot" w:pos="8640"/>
        </w:tabs>
      </w:pPr>
    </w:p>
    <w:p w14:paraId="0229521B" w14:textId="2397636F" w:rsidR="00867F9F" w:rsidRDefault="00867F9F" w:rsidP="004858DB">
      <w:pPr>
        <w:tabs>
          <w:tab w:val="right" w:leader="dot" w:pos="8640"/>
        </w:tabs>
      </w:pPr>
      <w:r>
        <w:t>Results</w:t>
      </w:r>
      <w:r>
        <w:tab/>
      </w:r>
      <w:r w:rsidR="00EA64E0">
        <w:t>29</w:t>
      </w:r>
    </w:p>
    <w:p w14:paraId="573B70F7" w14:textId="77777777" w:rsidR="004858DB" w:rsidRDefault="004858DB" w:rsidP="004858DB">
      <w:pPr>
        <w:tabs>
          <w:tab w:val="right" w:leader="dot" w:pos="8640"/>
        </w:tabs>
      </w:pPr>
    </w:p>
    <w:p w14:paraId="1E698E2C" w14:textId="77777777" w:rsidR="004858DB" w:rsidRDefault="004858DB" w:rsidP="004858DB">
      <w:pPr>
        <w:tabs>
          <w:tab w:val="right" w:leader="dot" w:pos="8640"/>
        </w:tabs>
      </w:pPr>
    </w:p>
    <w:p w14:paraId="40EB4892" w14:textId="1753F1DE" w:rsidR="00867F9F" w:rsidRDefault="00867F9F" w:rsidP="004858DB">
      <w:pPr>
        <w:tabs>
          <w:tab w:val="right" w:leader="dot" w:pos="8640"/>
        </w:tabs>
      </w:pPr>
      <w:r>
        <w:t>Discussion</w:t>
      </w:r>
      <w:r>
        <w:tab/>
      </w:r>
      <w:r w:rsidR="00633827">
        <w:t>3</w:t>
      </w:r>
      <w:r w:rsidR="00EA64E0">
        <w:t>5</w:t>
      </w:r>
    </w:p>
    <w:p w14:paraId="527FEAAD" w14:textId="77777777" w:rsidR="004858DB" w:rsidRDefault="004858DB" w:rsidP="004858DB">
      <w:pPr>
        <w:tabs>
          <w:tab w:val="right" w:leader="dot" w:pos="8640"/>
        </w:tabs>
      </w:pPr>
    </w:p>
    <w:p w14:paraId="105ACDA3" w14:textId="77777777" w:rsidR="004858DB" w:rsidRDefault="004858DB" w:rsidP="004858DB">
      <w:pPr>
        <w:tabs>
          <w:tab w:val="right" w:leader="dot" w:pos="8640"/>
        </w:tabs>
      </w:pPr>
    </w:p>
    <w:p w14:paraId="5BD2F55A" w14:textId="77777777" w:rsidR="00EA64E0" w:rsidRDefault="00867F9F" w:rsidP="004858DB">
      <w:pPr>
        <w:tabs>
          <w:tab w:val="right" w:leader="dot" w:pos="8640"/>
        </w:tabs>
      </w:pPr>
      <w:r>
        <w:t>References</w:t>
      </w:r>
      <w:r>
        <w:tab/>
      </w:r>
      <w:r w:rsidR="0010296C">
        <w:t>4</w:t>
      </w:r>
      <w:r w:rsidR="00EA64E0">
        <w:t>0</w:t>
      </w:r>
    </w:p>
    <w:p w14:paraId="0263CD21" w14:textId="77777777" w:rsidR="00EA64E0" w:rsidRDefault="00EA64E0" w:rsidP="004858DB">
      <w:pPr>
        <w:tabs>
          <w:tab w:val="right" w:leader="dot" w:pos="8640"/>
        </w:tabs>
      </w:pPr>
    </w:p>
    <w:p w14:paraId="49C12B34" w14:textId="77777777" w:rsidR="00EA64E0" w:rsidRDefault="00EA64E0" w:rsidP="004858DB">
      <w:pPr>
        <w:tabs>
          <w:tab w:val="right" w:leader="dot" w:pos="8640"/>
        </w:tabs>
      </w:pPr>
    </w:p>
    <w:p w14:paraId="1A7EBBBA" w14:textId="74B97785" w:rsidR="00EA64E0" w:rsidRDefault="00EA64E0" w:rsidP="004858DB">
      <w:pPr>
        <w:tabs>
          <w:tab w:val="right" w:leader="dot" w:pos="8640"/>
        </w:tabs>
      </w:pPr>
      <w:r>
        <w:t>Tables</w:t>
      </w:r>
      <w:r>
        <w:tab/>
        <w:t>44</w:t>
      </w:r>
    </w:p>
    <w:p w14:paraId="61E01003" w14:textId="77777777" w:rsidR="00EA64E0" w:rsidRDefault="00EA64E0" w:rsidP="004858DB">
      <w:pPr>
        <w:tabs>
          <w:tab w:val="right" w:leader="dot" w:pos="8640"/>
        </w:tabs>
      </w:pPr>
    </w:p>
    <w:p w14:paraId="6BD32984" w14:textId="77777777" w:rsidR="00EA64E0" w:rsidRDefault="00EA64E0" w:rsidP="004858DB">
      <w:pPr>
        <w:tabs>
          <w:tab w:val="right" w:leader="dot" w:pos="8640"/>
        </w:tabs>
      </w:pPr>
    </w:p>
    <w:p w14:paraId="12411C55" w14:textId="0A2B1E0F" w:rsidR="00AE048B" w:rsidRDefault="00EA64E0" w:rsidP="004858DB">
      <w:pPr>
        <w:tabs>
          <w:tab w:val="right" w:leader="dot" w:pos="8640"/>
        </w:tabs>
        <w:rPr>
          <w:b/>
        </w:rPr>
      </w:pPr>
      <w:r>
        <w:t>Appendices</w:t>
      </w:r>
      <w:r>
        <w:tab/>
        <w:t>48</w:t>
      </w:r>
      <w:r w:rsidR="00AE048B">
        <w:rPr>
          <w:b/>
        </w:rPr>
        <w:br w:type="page"/>
      </w:r>
    </w:p>
    <w:p w14:paraId="189B4549" w14:textId="203FB522" w:rsidR="003F4A34" w:rsidRPr="000F39AD" w:rsidRDefault="003F4A34" w:rsidP="003F4A34">
      <w:pPr>
        <w:spacing w:line="480" w:lineRule="auto"/>
        <w:rPr>
          <w:b/>
        </w:rPr>
      </w:pPr>
      <w:r w:rsidRPr="000F39AD">
        <w:rPr>
          <w:b/>
        </w:rPr>
        <w:lastRenderedPageBreak/>
        <w:t>I</w:t>
      </w:r>
      <w:r w:rsidR="0087590C">
        <w:rPr>
          <w:b/>
        </w:rPr>
        <w:t>NTRODUCTION</w:t>
      </w:r>
    </w:p>
    <w:p w14:paraId="48080A87" w14:textId="1040769F" w:rsidR="003A6D5D" w:rsidRPr="000F39AD" w:rsidRDefault="004940B9" w:rsidP="00C11C9A">
      <w:pPr>
        <w:spacing w:line="480" w:lineRule="auto"/>
        <w:ind w:firstLine="720"/>
      </w:pPr>
      <w:r w:rsidRPr="000F39AD">
        <w:t xml:space="preserve">In modern society, employers, politicians, </w:t>
      </w:r>
      <w:r w:rsidR="005D48B7" w:rsidRPr="000F39AD">
        <w:t>coaches, and everyday people</w:t>
      </w:r>
      <w:r w:rsidRPr="000F39AD">
        <w:t xml:space="preserve"> increasingly </w:t>
      </w:r>
      <w:r w:rsidR="005D48B7" w:rsidRPr="000F39AD">
        <w:t>deem</w:t>
      </w:r>
      <w:r w:rsidR="00DE5567" w:rsidRPr="000F39AD">
        <w:t xml:space="preserve"> racism a non-issue. My</w:t>
      </w:r>
      <w:r w:rsidRPr="000F39AD">
        <w:t xml:space="preserve"> study </w:t>
      </w:r>
      <w:r w:rsidR="00406052">
        <w:t>begins</w:t>
      </w:r>
      <w:r w:rsidRPr="000F39AD">
        <w:t xml:space="preserve"> by researching the hypothesis that race and racism continue to play an active role in the shaping of our society. I am particularly interested in whethe</w:t>
      </w:r>
      <w:r w:rsidR="00297ED8" w:rsidRPr="000F39AD">
        <w:t xml:space="preserve">r or not latent racism exists among </w:t>
      </w:r>
      <w:r w:rsidRPr="000F39AD">
        <w:t xml:space="preserve">college students who </w:t>
      </w:r>
      <w:r w:rsidR="00333430" w:rsidRPr="000F39AD">
        <w:t xml:space="preserve">would not </w:t>
      </w:r>
      <w:r w:rsidRPr="000F39AD">
        <w:t>otherwise consider themselves racists.</w:t>
      </w:r>
      <w:r w:rsidR="003A6D5D" w:rsidRPr="000F39AD">
        <w:t xml:space="preserve"> </w:t>
      </w:r>
      <w:r w:rsidR="00C37D47" w:rsidRPr="000F39AD">
        <w:t>I designed a study that</w:t>
      </w:r>
      <w:r w:rsidR="00656D4B" w:rsidRPr="000F39AD">
        <w:t>, using correspondence testing methodology</w:t>
      </w:r>
      <w:r w:rsidR="00C37D47" w:rsidRPr="000F39AD">
        <w:t xml:space="preserve">, </w:t>
      </w:r>
      <w:r w:rsidR="003A6D5D" w:rsidRPr="000F39AD">
        <w:t>aim</w:t>
      </w:r>
      <w:r w:rsidR="00F90265">
        <w:t>s</w:t>
      </w:r>
      <w:r w:rsidR="003A6D5D" w:rsidRPr="000F39AD">
        <w:t xml:space="preserve"> to make an association between college </w:t>
      </w:r>
      <w:r w:rsidR="00C37D47" w:rsidRPr="000F39AD">
        <w:t xml:space="preserve">students’ </w:t>
      </w:r>
      <w:r w:rsidR="003A6D5D" w:rsidRPr="000F39AD">
        <w:t xml:space="preserve">roommate preferences and latent racism. </w:t>
      </w:r>
      <w:r w:rsidR="00C37D47" w:rsidRPr="000F39AD">
        <w:t xml:space="preserve">I chose this type of methodology because asking students directly about their views on race would not be effective. Most of the college-aged generation has been socialized to </w:t>
      </w:r>
      <w:r w:rsidR="00C11C9A" w:rsidRPr="000F39AD">
        <w:t>display</w:t>
      </w:r>
      <w:r w:rsidR="00BE7788" w:rsidRPr="000F39AD">
        <w:t xml:space="preserve">, whether or not it is their honest opinion, </w:t>
      </w:r>
      <w:r w:rsidR="00C11C9A" w:rsidRPr="000F39AD">
        <w:t>a neutral or positive attitude towards individuals of other races or to altogether avoid discussing the issue of race. Therefore, b</w:t>
      </w:r>
      <w:r w:rsidR="00C37D47" w:rsidRPr="000F39AD">
        <w:t>ased on his or her gender, each student chose one of two folded and stapled fictitious roommate vignettes. After reading the brief profile of the potential roommate, the participating student rate</w:t>
      </w:r>
      <w:r w:rsidR="00143C94">
        <w:t>d</w:t>
      </w:r>
      <w:r w:rsidR="00C37D47" w:rsidRPr="000F39AD">
        <w:t xml:space="preserve"> on a scale of one to ten how likely he or she would be to choose </w:t>
      </w:r>
      <w:r w:rsidR="00DE5567" w:rsidRPr="000F39AD">
        <w:t>said</w:t>
      </w:r>
      <w:r w:rsidR="00C37D47" w:rsidRPr="000F39AD">
        <w:t xml:space="preserve"> person as his or her roommate. </w:t>
      </w:r>
      <w:r w:rsidR="007A36A4" w:rsidRPr="000F39AD">
        <w:t xml:space="preserve">The </w:t>
      </w:r>
      <w:r w:rsidR="00BA39ED" w:rsidRPr="000F39AD">
        <w:t xml:space="preserve">roommate </w:t>
      </w:r>
      <w:r w:rsidR="005D48B7" w:rsidRPr="000F39AD">
        <w:t xml:space="preserve">vignettes </w:t>
      </w:r>
      <w:r w:rsidR="00143C94">
        <w:t>were</w:t>
      </w:r>
      <w:r w:rsidR="005D48B7" w:rsidRPr="000F39AD">
        <w:t xml:space="preserve"> very </w:t>
      </w:r>
      <w:r w:rsidR="00BA39ED" w:rsidRPr="000F39AD">
        <w:t>carefully</w:t>
      </w:r>
      <w:r w:rsidR="005D48B7" w:rsidRPr="000F39AD">
        <w:t xml:space="preserve"> matched. </w:t>
      </w:r>
      <w:r w:rsidR="00C37D47" w:rsidRPr="000F39AD">
        <w:t xml:space="preserve">The only </w:t>
      </w:r>
      <w:r w:rsidR="005D48B7" w:rsidRPr="000F39AD">
        <w:t xml:space="preserve">significant </w:t>
      </w:r>
      <w:r w:rsidR="00C37D47" w:rsidRPr="000F39AD">
        <w:t>characteristic that w</w:t>
      </w:r>
      <w:r w:rsidR="007305C9">
        <w:t>as</w:t>
      </w:r>
      <w:r w:rsidR="00C37D47" w:rsidRPr="000F39AD">
        <w:t xml:space="preserve"> different between each of the two vignettes w</w:t>
      </w:r>
      <w:r w:rsidR="007305C9">
        <w:t>as</w:t>
      </w:r>
      <w:r w:rsidR="00C37D47" w:rsidRPr="000F39AD">
        <w:t xml:space="preserve"> the roommate’s name. One of the names w</w:t>
      </w:r>
      <w:r w:rsidR="007305C9">
        <w:t>as</w:t>
      </w:r>
      <w:r w:rsidR="00C37D47" w:rsidRPr="000F39AD">
        <w:t xml:space="preserve"> associated with African Americans, while the ot</w:t>
      </w:r>
      <w:r w:rsidR="00CB0BD6" w:rsidRPr="000F39AD">
        <w:t>her w</w:t>
      </w:r>
      <w:r w:rsidR="007305C9">
        <w:t>as</w:t>
      </w:r>
      <w:r w:rsidR="00CB0BD6" w:rsidRPr="000F39AD">
        <w:t xml:space="preserve"> associated with </w:t>
      </w:r>
      <w:r w:rsidR="00C37D47" w:rsidRPr="000F39AD">
        <w:t>white</w:t>
      </w:r>
      <w:r w:rsidR="00CE406F" w:rsidRPr="000F39AD">
        <w:t xml:space="preserve"> Americans</w:t>
      </w:r>
      <w:r w:rsidR="00C37D47" w:rsidRPr="000F39AD">
        <w:t>. Based on the fact that the names, after controlling for gender, we</w:t>
      </w:r>
      <w:r w:rsidR="007305C9">
        <w:t>re</w:t>
      </w:r>
      <w:r w:rsidR="00C37D47" w:rsidRPr="000F39AD">
        <w:t xml:space="preserve"> the only </w:t>
      </w:r>
      <w:r w:rsidR="005D48B7" w:rsidRPr="000F39AD">
        <w:t xml:space="preserve">significant </w:t>
      </w:r>
      <w:r w:rsidR="00C37D47" w:rsidRPr="000F39AD">
        <w:t>difference in the vignettes, aggregate differences in the likelihood of participants’ rankings we</w:t>
      </w:r>
      <w:r w:rsidR="007305C9">
        <w:t>re</w:t>
      </w:r>
      <w:r w:rsidR="00C37D47" w:rsidRPr="000F39AD">
        <w:t xml:space="preserve"> attributed to the potential roommate’s race.</w:t>
      </w:r>
      <w:r w:rsidR="00CB0BD6" w:rsidRPr="000F39AD">
        <w:t xml:space="preserve"> The participant then fill</w:t>
      </w:r>
      <w:r w:rsidR="007305C9">
        <w:t>ed</w:t>
      </w:r>
      <w:r w:rsidR="00CB0BD6" w:rsidRPr="000F39AD">
        <w:t xml:space="preserve"> out a </w:t>
      </w:r>
      <w:r w:rsidR="00B217E7" w:rsidRPr="000F39AD">
        <w:t>six</w:t>
      </w:r>
      <w:r w:rsidR="00CB0BD6" w:rsidRPr="000F39AD">
        <w:t xml:space="preserve"> question demographic survey.</w:t>
      </w:r>
      <w:r w:rsidR="00144F51" w:rsidRPr="000F39AD">
        <w:t xml:space="preserve"> Using the</w:t>
      </w:r>
      <w:r w:rsidR="00CB0BD6" w:rsidRPr="000F39AD">
        <w:t xml:space="preserve"> </w:t>
      </w:r>
      <w:r w:rsidR="00144F51" w:rsidRPr="000F39AD">
        <w:lastRenderedPageBreak/>
        <w:t xml:space="preserve">survey </w:t>
      </w:r>
      <w:r w:rsidR="00CB0BD6" w:rsidRPr="000F39AD">
        <w:t>response</w:t>
      </w:r>
      <w:r w:rsidR="00144F51" w:rsidRPr="000F39AD">
        <w:t>s and vignette ratings</w:t>
      </w:r>
      <w:r w:rsidR="00CB0BD6" w:rsidRPr="000F39AD">
        <w:t xml:space="preserve">, I </w:t>
      </w:r>
      <w:r w:rsidR="007305C9">
        <w:t>attempted to</w:t>
      </w:r>
      <w:r w:rsidR="00CB0BD6" w:rsidRPr="000F39AD">
        <w:t xml:space="preserve"> associate certain demographic attributes with being more or less likely to exhibit latent racism.</w:t>
      </w:r>
      <w:r w:rsidR="00D829C3">
        <w:t xml:space="preserve"> Using statistical analysis, I found that</w:t>
      </w:r>
      <w:r w:rsidR="008439F6">
        <w:t>, in my sample,</w:t>
      </w:r>
      <w:r w:rsidR="00D829C3">
        <w:t xml:space="preserve"> </w:t>
      </w:r>
      <w:r w:rsidR="008439F6">
        <w:t xml:space="preserve">the respondents’ </w:t>
      </w:r>
      <w:r w:rsidR="00D829C3">
        <w:t>race, religious affiliation, and college major played a significant role in roommate preference</w:t>
      </w:r>
      <w:r w:rsidR="00E36DB2">
        <w:t>s</w:t>
      </w:r>
      <w:r w:rsidR="00D829C3">
        <w:t>.</w:t>
      </w:r>
    </w:p>
    <w:p w14:paraId="7B3E288E" w14:textId="7E3FA695" w:rsidR="003F4A34" w:rsidRPr="000F39AD" w:rsidRDefault="0087590C" w:rsidP="003F4A34">
      <w:pPr>
        <w:spacing w:line="480" w:lineRule="auto"/>
        <w:rPr>
          <w:b/>
        </w:rPr>
      </w:pPr>
      <w:r>
        <w:rPr>
          <w:b/>
        </w:rPr>
        <w:t>LITERATURE REVIEW</w:t>
      </w:r>
    </w:p>
    <w:p w14:paraId="196554F3" w14:textId="5F78ADF7" w:rsidR="00C71D3E" w:rsidRPr="000F39AD" w:rsidRDefault="00C71D3E" w:rsidP="003F4A34">
      <w:pPr>
        <w:spacing w:line="480" w:lineRule="auto"/>
        <w:rPr>
          <w:i/>
        </w:rPr>
      </w:pPr>
      <w:r w:rsidRPr="000F39AD">
        <w:rPr>
          <w:i/>
        </w:rPr>
        <w:t>Race and Racism</w:t>
      </w:r>
    </w:p>
    <w:p w14:paraId="00ECF5DA" w14:textId="77777777" w:rsidR="00C22145" w:rsidRPr="000F39AD" w:rsidRDefault="008820A9" w:rsidP="004940B9">
      <w:pPr>
        <w:spacing w:line="480" w:lineRule="auto"/>
        <w:ind w:firstLine="720"/>
      </w:pPr>
      <w:r w:rsidRPr="000F39AD">
        <w:t xml:space="preserve">Although there are no longer explicit laws that discriminate against racial minorities, racism is still prevalent </w:t>
      </w:r>
      <w:r w:rsidR="004940B9" w:rsidRPr="000F39AD">
        <w:t>(</w:t>
      </w:r>
      <w:r w:rsidR="00565425" w:rsidRPr="000F39AD">
        <w:t>Bonilla-Silva 2010</w:t>
      </w:r>
      <w:r w:rsidR="004940B9" w:rsidRPr="000F39AD">
        <w:t xml:space="preserve">). </w:t>
      </w:r>
      <w:r w:rsidR="008818D3" w:rsidRPr="000F39AD">
        <w:t xml:space="preserve">Instead, </w:t>
      </w:r>
      <w:r w:rsidRPr="000F39AD">
        <w:t>forms of racism</w:t>
      </w:r>
      <w:r w:rsidR="004940B9" w:rsidRPr="000F39AD">
        <w:t xml:space="preserve"> ha</w:t>
      </w:r>
      <w:r w:rsidRPr="000F39AD">
        <w:t>ve</w:t>
      </w:r>
      <w:r w:rsidR="004940B9" w:rsidRPr="000F39AD">
        <w:t xml:space="preserve"> changed significantly over time. </w:t>
      </w:r>
      <w:r w:rsidR="008402AB" w:rsidRPr="000F39AD">
        <w:t>Therefore, s</w:t>
      </w:r>
      <w:r w:rsidR="00190BEB" w:rsidRPr="000F39AD">
        <w:t xml:space="preserve">cholars have shifted the discussion of racism </w:t>
      </w:r>
      <w:r w:rsidR="00B21754" w:rsidRPr="000F39AD">
        <w:t>from “racism by intent” to ‘’racism by consequence” (</w:t>
      </w:r>
      <w:r w:rsidR="00A90FA4" w:rsidRPr="000F39AD">
        <w:t>Guess 2006</w:t>
      </w:r>
      <w:r w:rsidR="00B21754" w:rsidRPr="000F39AD">
        <w:t xml:space="preserve">). Racism by intent occurs at the micro-level. It </w:t>
      </w:r>
      <w:r w:rsidR="00190BEB" w:rsidRPr="000F39AD">
        <w:t>involves</w:t>
      </w:r>
      <w:r w:rsidR="00B21754" w:rsidRPr="000F39AD">
        <w:t xml:space="preserve"> acts committed by white individuals against non-white individuals that demoralize and socially de-value the rights </w:t>
      </w:r>
      <w:r w:rsidR="00D20767" w:rsidRPr="000F39AD">
        <w:t xml:space="preserve">that all people </w:t>
      </w:r>
      <w:r w:rsidR="00B21754" w:rsidRPr="000F39AD">
        <w:t xml:space="preserve">are entitled to as human beings. Historical examples of racism by intent are the </w:t>
      </w:r>
      <w:r w:rsidR="00D20767" w:rsidRPr="000F39AD">
        <w:t xml:space="preserve">crippling </w:t>
      </w:r>
      <w:r w:rsidR="00B21754" w:rsidRPr="000F39AD">
        <w:t xml:space="preserve">actions of </w:t>
      </w:r>
      <w:r w:rsidR="00340766" w:rsidRPr="000F39AD">
        <w:t>whites against blacks</w:t>
      </w:r>
      <w:r w:rsidR="008818D3" w:rsidRPr="000F39AD">
        <w:t>, such as</w:t>
      </w:r>
      <w:r w:rsidR="003E7AA5" w:rsidRPr="000F39AD">
        <w:t xml:space="preserve"> a black man </w:t>
      </w:r>
      <w:r w:rsidR="009F5181" w:rsidRPr="000F39AD">
        <w:t xml:space="preserve">being </w:t>
      </w:r>
      <w:r w:rsidR="004D0669" w:rsidRPr="000F39AD">
        <w:t xml:space="preserve">verbally and physically harassed </w:t>
      </w:r>
      <w:r w:rsidR="003E7AA5" w:rsidRPr="000F39AD">
        <w:t>when he enter</w:t>
      </w:r>
      <w:r w:rsidR="00C610E3" w:rsidRPr="000F39AD">
        <w:t>ed a “Whites Only” restaurant</w:t>
      </w:r>
      <w:r w:rsidR="008818D3" w:rsidRPr="000F39AD">
        <w:t>,</w:t>
      </w:r>
      <w:r w:rsidR="00340766" w:rsidRPr="000F39AD">
        <w:t xml:space="preserve"> </w:t>
      </w:r>
      <w:r w:rsidR="009F5181" w:rsidRPr="000F39AD">
        <w:t xml:space="preserve">which </w:t>
      </w:r>
      <w:r w:rsidR="00340766" w:rsidRPr="000F39AD">
        <w:t>were legitimized by</w:t>
      </w:r>
      <w:r w:rsidR="00B21754" w:rsidRPr="000F39AD">
        <w:t xml:space="preserve"> slavery and the Jim Crow laws. The acts are typically obvious in form and would be frowned upon by the majority of society </w:t>
      </w:r>
      <w:r w:rsidR="008818D3" w:rsidRPr="000F39AD">
        <w:t xml:space="preserve">today </w:t>
      </w:r>
      <w:r w:rsidR="00B21754" w:rsidRPr="000F39AD">
        <w:t>(</w:t>
      </w:r>
      <w:r w:rsidR="00A90FA4" w:rsidRPr="000F39AD">
        <w:t>Guess 2006</w:t>
      </w:r>
      <w:r w:rsidR="00B21754" w:rsidRPr="000F39AD">
        <w:t xml:space="preserve">). Racism by consequence, on the other hand, is based on the movement over time from mechanisms of blatant inequality to more subtle forms </w:t>
      </w:r>
      <w:r w:rsidR="001C390C" w:rsidRPr="000F39AD">
        <w:t xml:space="preserve">of inequality </w:t>
      </w:r>
      <w:r w:rsidR="00B21754" w:rsidRPr="000F39AD">
        <w:t xml:space="preserve">in modern society. Due to repeated actions of racism by intent in culture and tradition, there </w:t>
      </w:r>
      <w:r w:rsidR="00340766" w:rsidRPr="000F39AD">
        <w:t>are</w:t>
      </w:r>
      <w:r w:rsidR="00B21754" w:rsidRPr="000F39AD">
        <w:t xml:space="preserve"> structural consequences in our social environment. The institutionalization of depersonalized social practices of inequality has created a shift away from conscious racism. </w:t>
      </w:r>
      <w:r w:rsidR="008B1062" w:rsidRPr="000F39AD">
        <w:t xml:space="preserve">In other words, </w:t>
      </w:r>
      <w:r w:rsidR="006A7A0A" w:rsidRPr="000F39AD">
        <w:t xml:space="preserve">racism by intent involves </w:t>
      </w:r>
      <w:r w:rsidR="0082150F" w:rsidRPr="000F39AD">
        <w:t xml:space="preserve">individuals </w:t>
      </w:r>
      <w:r w:rsidR="006A7A0A" w:rsidRPr="000F39AD">
        <w:t xml:space="preserve">personally </w:t>
      </w:r>
      <w:r w:rsidR="006A7A0A" w:rsidRPr="000F39AD">
        <w:lastRenderedPageBreak/>
        <w:t xml:space="preserve">and consciously victimizing minority races, </w:t>
      </w:r>
      <w:r w:rsidR="0082150F" w:rsidRPr="000F39AD">
        <w:t>while</w:t>
      </w:r>
      <w:r w:rsidR="006A7A0A" w:rsidRPr="000F39AD">
        <w:t xml:space="preserve"> racism by consequence </w:t>
      </w:r>
      <w:r w:rsidR="0082150F" w:rsidRPr="000F39AD">
        <w:t xml:space="preserve">is integrated into the larger systems of our society. </w:t>
      </w:r>
    </w:p>
    <w:p w14:paraId="0BFA0183" w14:textId="1DA0631F" w:rsidR="00B21754" w:rsidRPr="000F39AD" w:rsidRDefault="00B21754" w:rsidP="004940B9">
      <w:pPr>
        <w:spacing w:line="480" w:lineRule="auto"/>
        <w:ind w:firstLine="720"/>
      </w:pPr>
      <w:r w:rsidRPr="000F39AD">
        <w:t>Th</w:t>
      </w:r>
      <w:r w:rsidR="005E6711" w:rsidRPr="000F39AD">
        <w:t xml:space="preserve">e consequences of </w:t>
      </w:r>
      <w:r w:rsidRPr="000F39AD">
        <w:t>institutionaliz</w:t>
      </w:r>
      <w:r w:rsidR="005E6711" w:rsidRPr="000F39AD">
        <w:t>ed</w:t>
      </w:r>
      <w:r w:rsidRPr="000F39AD">
        <w:t xml:space="preserve"> </w:t>
      </w:r>
      <w:r w:rsidR="001C390C" w:rsidRPr="000F39AD">
        <w:t xml:space="preserve">racism </w:t>
      </w:r>
      <w:r w:rsidRPr="000F39AD">
        <w:t xml:space="preserve">can be seen </w:t>
      </w:r>
      <w:r w:rsidR="001E10AE" w:rsidRPr="000F39AD">
        <w:t>through</w:t>
      </w:r>
      <w:r w:rsidR="005E6711" w:rsidRPr="000F39AD">
        <w:t xml:space="preserve"> racial differences in average</w:t>
      </w:r>
      <w:r w:rsidRPr="000F39AD">
        <w:t xml:space="preserve"> socioeconomic status, educational opportunities, residential segregation, and even contrasting death rates (</w:t>
      </w:r>
      <w:r w:rsidR="00A90FA4" w:rsidRPr="000F39AD">
        <w:t>Guess 2006</w:t>
      </w:r>
      <w:r w:rsidRPr="000F39AD">
        <w:t>). Black men are seven times more likely than white men to be incarcerated. Poverty and poverty-related illness affect blacks disproportionately more than whites and the black unemployment rate is 88% higher than the white unemployment rate (</w:t>
      </w:r>
      <w:r w:rsidR="00A90FA4" w:rsidRPr="000F39AD">
        <w:t>Bernard 2011</w:t>
      </w:r>
      <w:r w:rsidRPr="000F39AD">
        <w:t>) all of which suggests race continues to matter. However, none of this mattered to CNN reporter William Bennett when he commented that after Obama’s election, blacks no longer had the right to use race as a determining factor in their social inequality (</w:t>
      </w:r>
      <w:r w:rsidR="00A90FA4" w:rsidRPr="000F39AD">
        <w:t>Bernard 2011</w:t>
      </w:r>
      <w:r w:rsidRPr="000F39AD">
        <w:t>)—as if one black man’s political representation had derailed every racial conflict in our society.</w:t>
      </w:r>
    </w:p>
    <w:p w14:paraId="150FF04B" w14:textId="621E0A6E" w:rsidR="004940B9" w:rsidRPr="000F39AD" w:rsidRDefault="001E10AE" w:rsidP="004940B9">
      <w:pPr>
        <w:spacing w:line="480" w:lineRule="auto"/>
        <w:ind w:firstLine="720"/>
      </w:pPr>
      <w:r w:rsidRPr="000F39AD">
        <w:t xml:space="preserve">How can people continue to claim that race is irrelevant when significant racial inequality continues to exist? </w:t>
      </w:r>
      <w:r w:rsidR="00252B53" w:rsidRPr="000F39AD">
        <w:t>Even though</w:t>
      </w:r>
      <w:r w:rsidRPr="000F39AD">
        <w:t xml:space="preserve"> legal racism has been abolished</w:t>
      </w:r>
      <w:r w:rsidR="00252B53" w:rsidRPr="000F39AD">
        <w:t>, race continues to matter</w:t>
      </w:r>
      <w:r w:rsidRPr="000F39AD">
        <w:t>. There is new scholarship defining terms that are more relevant to today’s racial inequality.</w:t>
      </w:r>
      <w:r w:rsidR="00D20767" w:rsidRPr="000F39AD">
        <w:t xml:space="preserve"> </w:t>
      </w:r>
      <w:r w:rsidR="004940B9" w:rsidRPr="000F39AD">
        <w:t xml:space="preserve">“Modern racism” </w:t>
      </w:r>
      <w:r w:rsidR="00F66201" w:rsidRPr="000F39AD">
        <w:t xml:space="preserve">refers to </w:t>
      </w:r>
      <w:r w:rsidR="004940B9" w:rsidRPr="000F39AD">
        <w:t>the belief that racial inequality is no longer prevalent in our society because blacks and other minority races have the freedom to participate in all institutions of society uncontested by blatant forms of discrimination (</w:t>
      </w:r>
      <w:r w:rsidR="00A90FA4" w:rsidRPr="000F39AD">
        <w:t>Sydell and Nelson 2000</w:t>
      </w:r>
      <w:r w:rsidR="004940B9" w:rsidRPr="000F39AD">
        <w:t xml:space="preserve">). </w:t>
      </w:r>
      <w:r w:rsidR="00C71D3E" w:rsidRPr="000F39AD">
        <w:t xml:space="preserve">“Color-blind racism” is a concept that is rapidly gaining attention throughout scholarly literature. It refers to the </w:t>
      </w:r>
      <w:r w:rsidR="004940B9" w:rsidRPr="000F39AD">
        <w:t>failure to acknowledge historical oppression, discrimination, and violence perpetrated by whites against non-whites. The concept</w:t>
      </w:r>
      <w:r w:rsidR="00D9728A" w:rsidRPr="000F39AD">
        <w:t xml:space="preserve"> is used to identify our </w:t>
      </w:r>
      <w:r w:rsidR="00D9728A" w:rsidRPr="000F39AD">
        <w:lastRenderedPageBreak/>
        <w:t>society’s</w:t>
      </w:r>
      <w:r w:rsidR="00F03351" w:rsidRPr="000F39AD">
        <w:t xml:space="preserve"> belief </w:t>
      </w:r>
      <w:r w:rsidR="004940B9" w:rsidRPr="000F39AD">
        <w:t>that people act without bias and all individuals, regardless of race, are offered equal opportunity (</w:t>
      </w:r>
      <w:r w:rsidR="00A90FA4" w:rsidRPr="000F39AD">
        <w:t>Thakore 2014</w:t>
      </w:r>
      <w:r w:rsidR="004940B9" w:rsidRPr="000F39AD">
        <w:t xml:space="preserve">). </w:t>
      </w:r>
    </w:p>
    <w:p w14:paraId="1F822538" w14:textId="5A39DB89" w:rsidR="004940B9" w:rsidRPr="000F39AD" w:rsidRDefault="000B30AB" w:rsidP="004940B9">
      <w:pPr>
        <w:spacing w:line="480" w:lineRule="auto"/>
        <w:ind w:firstLine="720"/>
      </w:pPr>
      <w:r w:rsidRPr="000F39AD">
        <w:t>Scholars argue that m</w:t>
      </w:r>
      <w:r w:rsidR="004940B9" w:rsidRPr="000F39AD">
        <w:t xml:space="preserve">odern and color-blind racism </w:t>
      </w:r>
      <w:r w:rsidRPr="000F39AD">
        <w:t>are problem</w:t>
      </w:r>
      <w:r w:rsidR="00033180" w:rsidRPr="000F39AD">
        <w:t>atic</w:t>
      </w:r>
      <w:r w:rsidRPr="000F39AD">
        <w:t xml:space="preserve"> because they </w:t>
      </w:r>
      <w:r w:rsidR="00B523FE" w:rsidRPr="000F39AD">
        <w:t xml:space="preserve">are </w:t>
      </w:r>
      <w:r w:rsidR="00D301F9" w:rsidRPr="000F39AD">
        <w:t xml:space="preserve">strategically </w:t>
      </w:r>
      <w:r w:rsidR="00B523FE" w:rsidRPr="000F39AD">
        <w:t>embedded into the structure</w:t>
      </w:r>
      <w:r w:rsidR="004940B9" w:rsidRPr="000F39AD">
        <w:t xml:space="preserve"> of the media, the business world, the marketplace, universities, and other institutions </w:t>
      </w:r>
      <w:r w:rsidR="007E5638" w:rsidRPr="000F39AD">
        <w:t xml:space="preserve">creating the artificial image </w:t>
      </w:r>
      <w:r w:rsidR="004940B9" w:rsidRPr="000F39AD">
        <w:t xml:space="preserve">that prejudice attitudes and acts of discrimination are declining and equality between races is on the rise. </w:t>
      </w:r>
      <w:r w:rsidR="008A10AC" w:rsidRPr="000F39AD">
        <w:t>S</w:t>
      </w:r>
      <w:r w:rsidRPr="000F39AD">
        <w:t>cholarly literature suggests</w:t>
      </w:r>
      <w:r w:rsidR="00D301F9" w:rsidRPr="000F39AD">
        <w:t xml:space="preserve"> that</w:t>
      </w:r>
      <w:r w:rsidR="008A10AC" w:rsidRPr="000F39AD">
        <w:t>, in reality, to</w:t>
      </w:r>
      <w:r w:rsidR="00D301F9" w:rsidRPr="000F39AD">
        <w:t xml:space="preserve"> </w:t>
      </w:r>
      <w:r w:rsidR="004940B9" w:rsidRPr="000F39AD">
        <w:t>ignor</w:t>
      </w:r>
      <w:r w:rsidR="008A10AC" w:rsidRPr="000F39AD">
        <w:t>e</w:t>
      </w:r>
      <w:r w:rsidR="004940B9" w:rsidRPr="000F39AD">
        <w:t xml:space="preserve"> race altogether </w:t>
      </w:r>
      <w:r w:rsidR="008A10AC" w:rsidRPr="000F39AD">
        <w:t>is to turn</w:t>
      </w:r>
      <w:r w:rsidR="004940B9" w:rsidRPr="000F39AD">
        <w:t xml:space="preserve"> away from the reality of continued personal and institutional inequality. </w:t>
      </w:r>
      <w:r w:rsidR="008A10AC" w:rsidRPr="000F39AD">
        <w:t>Ignoring race</w:t>
      </w:r>
      <w:r w:rsidR="00DE7505">
        <w:t xml:space="preserve"> also contributes to </w:t>
      </w:r>
      <w:r w:rsidR="004940B9" w:rsidRPr="000F39AD">
        <w:t>the development of a dangerous trend in our society</w:t>
      </w:r>
      <w:r w:rsidR="008A10AC" w:rsidRPr="000F39AD">
        <w:t>. This trend</w:t>
      </w:r>
      <w:r w:rsidR="004940B9" w:rsidRPr="000F39AD">
        <w:t xml:space="preserve"> is placing fear in discussing race at all because if one admits to seeing color, he/she may be labeled a racist (</w:t>
      </w:r>
      <w:r w:rsidR="00A90FA4" w:rsidRPr="000F39AD">
        <w:t>Bernard 2011</w:t>
      </w:r>
      <w:r w:rsidR="004940B9" w:rsidRPr="000F39AD">
        <w:t xml:space="preserve">). </w:t>
      </w:r>
      <w:r w:rsidR="00C90BC8" w:rsidRPr="000F39AD">
        <w:t>In turn, the bigger issue here is that our unwillingness to talk about race</w:t>
      </w:r>
      <w:r w:rsidR="00DE7505">
        <w:t>,</w:t>
      </w:r>
      <w:r w:rsidR="00C90BC8" w:rsidRPr="000F39AD">
        <w:t xml:space="preserve"> because of this fear</w:t>
      </w:r>
      <w:r w:rsidR="00DE7505">
        <w:t>,</w:t>
      </w:r>
      <w:r w:rsidR="00C90BC8" w:rsidRPr="000F39AD">
        <w:t xml:space="preserve"> allows racism to continue.</w:t>
      </w:r>
    </w:p>
    <w:p w14:paraId="04B0A492" w14:textId="45A741D1" w:rsidR="004940B9" w:rsidRPr="000F39AD" w:rsidRDefault="004940B9" w:rsidP="00B21754">
      <w:pPr>
        <w:spacing w:line="480" w:lineRule="auto"/>
        <w:ind w:firstLine="720"/>
      </w:pPr>
      <w:r w:rsidRPr="000F39AD">
        <w:t>As Americans, our effort</w:t>
      </w:r>
      <w:r w:rsidR="00DE7505">
        <w:t>s</w:t>
      </w:r>
      <w:r w:rsidRPr="000F39AD">
        <w:t xml:space="preserve"> to </w:t>
      </w:r>
      <w:r w:rsidR="00507ADE" w:rsidRPr="000F39AD">
        <w:t>move beyond racial prejudice and discrimination</w:t>
      </w:r>
      <w:r w:rsidR="007C18F4" w:rsidRPr="000F39AD">
        <w:t xml:space="preserve"> by ignoring them </w:t>
      </w:r>
      <w:r w:rsidR="0010765A" w:rsidRPr="000F39AD">
        <w:t>will not work</w:t>
      </w:r>
      <w:r w:rsidRPr="000F39AD">
        <w:t xml:space="preserve">. Instead of teaching children about the obvious superficial difference of skin color, society encourages them not to discuss it at all, that is, to pretend </w:t>
      </w:r>
      <w:r w:rsidR="00D24FC2" w:rsidRPr="000F39AD">
        <w:t>race</w:t>
      </w:r>
      <w:r w:rsidRPr="000F39AD">
        <w:t xml:space="preserve"> does not exist</w:t>
      </w:r>
      <w:r w:rsidR="00D24FC2" w:rsidRPr="000F39AD">
        <w:t xml:space="preserve"> when it does</w:t>
      </w:r>
      <w:r w:rsidRPr="000F39AD">
        <w:t xml:space="preserve">. </w:t>
      </w:r>
      <w:r w:rsidR="00CD4441" w:rsidRPr="000F39AD">
        <w:t xml:space="preserve">However, society does not </w:t>
      </w:r>
      <w:r w:rsidR="00E47FE6" w:rsidRPr="000F39AD">
        <w:t xml:space="preserve">consciously </w:t>
      </w:r>
      <w:r w:rsidR="00CD4441" w:rsidRPr="000F39AD">
        <w:t>ignore all forms of human variation.</w:t>
      </w:r>
      <w:r w:rsidRPr="000F39AD">
        <w:t xml:space="preserve"> Take gender for example. We teach young girls that they can do anything boys can and the physical difference that is </w:t>
      </w:r>
      <w:r w:rsidR="008F010D" w:rsidRPr="000F39AD">
        <w:t xml:space="preserve">biological sex </w:t>
      </w:r>
      <w:r w:rsidRPr="000F39AD">
        <w:t>does not define one’s life or character (</w:t>
      </w:r>
      <w:r w:rsidR="00A90FA4" w:rsidRPr="000F39AD">
        <w:t>Bernard 2011</w:t>
      </w:r>
      <w:r w:rsidRPr="000F39AD">
        <w:t>). This</w:t>
      </w:r>
      <w:r w:rsidR="00FF2EFB" w:rsidRPr="000F39AD">
        <w:t xml:space="preserve"> lesson</w:t>
      </w:r>
      <w:r w:rsidRPr="000F39AD">
        <w:t xml:space="preserve"> is in part due to the fact that as a society, we have begun to </w:t>
      </w:r>
      <w:r w:rsidR="0010765A" w:rsidRPr="000F39AD">
        <w:t xml:space="preserve">attribute </w:t>
      </w:r>
      <w:r w:rsidR="00D24FC2" w:rsidRPr="000F39AD">
        <w:t>gender and racial differences more on culture and less on biology.</w:t>
      </w:r>
      <w:r w:rsidRPr="000F39AD">
        <w:t xml:space="preserve"> </w:t>
      </w:r>
      <w:r w:rsidR="00507ADE" w:rsidRPr="000F39AD">
        <w:t>Unfortunately though, w</w:t>
      </w:r>
      <w:r w:rsidRPr="000F39AD">
        <w:t xml:space="preserve">hen race is viewed </w:t>
      </w:r>
      <w:r w:rsidR="00FF2EFB" w:rsidRPr="000F39AD">
        <w:t>as a cultural difference</w:t>
      </w:r>
      <w:r w:rsidRPr="000F39AD">
        <w:t xml:space="preserve">, it </w:t>
      </w:r>
      <w:r w:rsidR="00F611A1" w:rsidRPr="000F39AD">
        <w:t xml:space="preserve">often </w:t>
      </w:r>
      <w:r w:rsidR="00507ADE" w:rsidRPr="000F39AD">
        <w:t>implies that</w:t>
      </w:r>
      <w:r w:rsidRPr="000F39AD">
        <w:t xml:space="preserve"> minority races’ status</w:t>
      </w:r>
      <w:r w:rsidR="007C18F4" w:rsidRPr="000F39AD">
        <w:t>es</w:t>
      </w:r>
      <w:r w:rsidRPr="000F39AD">
        <w:t xml:space="preserve"> </w:t>
      </w:r>
      <w:r w:rsidR="007C18F4" w:rsidRPr="000F39AD">
        <w:t>are</w:t>
      </w:r>
      <w:r w:rsidRPr="000F39AD">
        <w:t xml:space="preserve"> due </w:t>
      </w:r>
      <w:r w:rsidRPr="000F39AD">
        <w:lastRenderedPageBreak/>
        <w:t>to a lack of effort, hard work, and motivation and familial upbringing issues. This view allows whites to rationalize their rac</w:t>
      </w:r>
      <w:r w:rsidR="00596A1C" w:rsidRPr="000F39AD">
        <w:t>ial dominance</w:t>
      </w:r>
      <w:r w:rsidR="004C6F06" w:rsidRPr="000F39AD">
        <w:t>.</w:t>
      </w:r>
      <w:r w:rsidRPr="000F39AD">
        <w:t xml:space="preserve"> </w:t>
      </w:r>
    </w:p>
    <w:p w14:paraId="07A63362" w14:textId="778A49BA" w:rsidR="004940B9" w:rsidRDefault="004940B9" w:rsidP="004940B9">
      <w:pPr>
        <w:spacing w:line="480" w:lineRule="auto"/>
        <w:ind w:firstLine="720"/>
      </w:pPr>
      <w:r w:rsidRPr="000F39AD">
        <w:t>Overall, “white” is indeed a dominant group</w:t>
      </w:r>
      <w:r w:rsidR="002324AD" w:rsidRPr="000F39AD">
        <w:t xml:space="preserve"> in reference to their social advantages and power. </w:t>
      </w:r>
      <w:r w:rsidRPr="000F39AD">
        <w:t xml:space="preserve">Nonetheless, </w:t>
      </w:r>
      <w:r w:rsidR="00E47FE6" w:rsidRPr="000F39AD">
        <w:t xml:space="preserve">other </w:t>
      </w:r>
      <w:r w:rsidRPr="000F39AD">
        <w:t xml:space="preserve">forms of “social cleavage” such as </w:t>
      </w:r>
      <w:r w:rsidR="00D85770" w:rsidRPr="000F39AD">
        <w:t xml:space="preserve">race, </w:t>
      </w:r>
      <w:r w:rsidRPr="000F39AD">
        <w:t>gender, religion, and political orientation among others can</w:t>
      </w:r>
      <w:r w:rsidR="00C0396E" w:rsidRPr="000F39AD">
        <w:t xml:space="preserve"> influence </w:t>
      </w:r>
      <w:r w:rsidRPr="000F39AD">
        <w:t>who is more or less likely to exhibit characteristics of racism</w:t>
      </w:r>
      <w:r w:rsidR="00AB0C04" w:rsidRPr="000F39AD">
        <w:t xml:space="preserve"> (</w:t>
      </w:r>
      <w:r w:rsidR="00A90FA4" w:rsidRPr="000F39AD">
        <w:t>Bonilla-Silva 2010</w:t>
      </w:r>
      <w:r w:rsidR="00AB0C04" w:rsidRPr="000F39AD">
        <w:t xml:space="preserve">). </w:t>
      </w:r>
      <w:r w:rsidRPr="000F39AD">
        <w:t xml:space="preserve">Although </w:t>
      </w:r>
      <w:r w:rsidR="00CC471D" w:rsidRPr="000F39AD">
        <w:t>most</w:t>
      </w:r>
      <w:r w:rsidRPr="000F39AD">
        <w:t xml:space="preserve"> white people tend to justify the racial status quo in some way, I would like to suggest that demographic characteristics</w:t>
      </w:r>
      <w:r w:rsidR="002674E5" w:rsidRPr="000F39AD">
        <w:t xml:space="preserve"> other than race</w:t>
      </w:r>
      <w:r w:rsidRPr="000F39AD">
        <w:t xml:space="preserve"> play an important role in </w:t>
      </w:r>
      <w:r w:rsidR="00AB0C04" w:rsidRPr="000F39AD">
        <w:t xml:space="preserve">individuals’ perceptions </w:t>
      </w:r>
      <w:r w:rsidR="002674E5" w:rsidRPr="000F39AD">
        <w:t>of racial minorities</w:t>
      </w:r>
      <w:r w:rsidRPr="000F39AD">
        <w:t xml:space="preserve">. </w:t>
      </w:r>
    </w:p>
    <w:p w14:paraId="2F2E79BB" w14:textId="787E3A16" w:rsidR="00406052" w:rsidRPr="00615243" w:rsidRDefault="00615243" w:rsidP="00F90265">
      <w:pPr>
        <w:spacing w:line="480" w:lineRule="auto"/>
        <w:rPr>
          <w:i/>
        </w:rPr>
      </w:pPr>
      <w:r>
        <w:rPr>
          <w:i/>
        </w:rPr>
        <w:t>Gender</w:t>
      </w:r>
    </w:p>
    <w:p w14:paraId="0E0DEEE0" w14:textId="3918FDC2" w:rsidR="0024295B" w:rsidRPr="000F39AD" w:rsidRDefault="000062A8" w:rsidP="004940B9">
      <w:pPr>
        <w:spacing w:line="480" w:lineRule="auto"/>
        <w:ind w:firstLine="720"/>
      </w:pPr>
      <w:r w:rsidRPr="000F39AD">
        <w:t>When studying gender and rates of racism, b</w:t>
      </w:r>
      <w:r w:rsidR="004940B9" w:rsidRPr="000F39AD">
        <w:t>y and large, the research suggests</w:t>
      </w:r>
      <w:r w:rsidR="00C0396E" w:rsidRPr="000F39AD">
        <w:t xml:space="preserve"> that </w:t>
      </w:r>
      <w:r w:rsidR="004940B9" w:rsidRPr="000F39AD">
        <w:t xml:space="preserve">women are less prejudiced and have more </w:t>
      </w:r>
      <w:r w:rsidR="00AB0C04" w:rsidRPr="000F39AD">
        <w:t xml:space="preserve">equitable </w:t>
      </w:r>
      <w:r w:rsidR="004940B9" w:rsidRPr="000F39AD">
        <w:t xml:space="preserve">racial attitudes than men. </w:t>
      </w:r>
      <w:r w:rsidR="005F26C1" w:rsidRPr="000F39AD">
        <w:t xml:space="preserve">Men </w:t>
      </w:r>
      <w:r w:rsidR="004940B9" w:rsidRPr="000F39AD">
        <w:t xml:space="preserve">tend to exhibit “color-blind racism” more frequently than </w:t>
      </w:r>
      <w:r w:rsidR="005F26C1" w:rsidRPr="000F39AD">
        <w:t>women</w:t>
      </w:r>
      <w:r w:rsidR="004940B9" w:rsidRPr="000F39AD">
        <w:t xml:space="preserve">. Women </w:t>
      </w:r>
      <w:r w:rsidR="00AB0C04" w:rsidRPr="000F39AD">
        <w:t xml:space="preserve">tend to be </w:t>
      </w:r>
      <w:r w:rsidR="004940B9" w:rsidRPr="000F39AD">
        <w:t>more supportive of equal opportunity policies, affirmative action in education and employment, and government assistance to the poor, specifically via health care (</w:t>
      </w:r>
      <w:r w:rsidR="00A90FA4" w:rsidRPr="000F39AD">
        <w:t>Spanierman, Beard, and Todd 2012</w:t>
      </w:r>
      <w:r w:rsidR="004940B9" w:rsidRPr="000F39AD">
        <w:t xml:space="preserve">). </w:t>
      </w:r>
      <w:r w:rsidR="00C0396E" w:rsidRPr="000F39AD">
        <w:t>One</w:t>
      </w:r>
      <w:r w:rsidR="004940B9" w:rsidRPr="000F39AD">
        <w:t xml:space="preserve"> explanation for this phenomenon is the role early childhood socialization plays in shaping </w:t>
      </w:r>
      <w:r w:rsidR="00AB0C04" w:rsidRPr="000F39AD">
        <w:t>men’s</w:t>
      </w:r>
      <w:r w:rsidR="004940B9" w:rsidRPr="000F39AD">
        <w:t xml:space="preserve"> and </w:t>
      </w:r>
      <w:r w:rsidR="00AB0C04" w:rsidRPr="000F39AD">
        <w:t xml:space="preserve">women’s </w:t>
      </w:r>
      <w:r w:rsidR="004940B9" w:rsidRPr="000F39AD">
        <w:t>view</w:t>
      </w:r>
      <w:r w:rsidR="00850100">
        <w:t>s</w:t>
      </w:r>
      <w:r w:rsidR="004940B9" w:rsidRPr="000F39AD">
        <w:t xml:space="preserve"> of minority races. At a young age</w:t>
      </w:r>
      <w:r w:rsidR="00C0396E" w:rsidRPr="000F39AD">
        <w:t>,</w:t>
      </w:r>
      <w:r w:rsidR="004940B9" w:rsidRPr="000F39AD">
        <w:t xml:space="preserve"> girls are taught to demonstrate concern for community and the well being of others (</w:t>
      </w:r>
      <w:r w:rsidR="00954B8E" w:rsidRPr="000F39AD">
        <w:t>Smith, Senter, and Strachan 2013</w:t>
      </w:r>
      <w:r w:rsidR="004940B9" w:rsidRPr="000F39AD">
        <w:t>). On the other hand, boys are taught the importance of rising to the top as strong individual</w:t>
      </w:r>
      <w:r w:rsidR="005C30EF" w:rsidRPr="000F39AD">
        <w:t>s</w:t>
      </w:r>
      <w:r w:rsidR="004940B9" w:rsidRPr="000F39AD">
        <w:t xml:space="preserve">. Women’s tendency to value collectivism over individualism may account for their likelihood to </w:t>
      </w:r>
      <w:r w:rsidR="00850100">
        <w:t xml:space="preserve">exhibit less </w:t>
      </w:r>
      <w:r w:rsidR="004940B9" w:rsidRPr="000F39AD">
        <w:t>racist</w:t>
      </w:r>
      <w:r w:rsidR="00850100">
        <w:t xml:space="preserve"> attitudes</w:t>
      </w:r>
      <w:r w:rsidR="004940B9" w:rsidRPr="000F39AD">
        <w:t xml:space="preserve">. In addition, </w:t>
      </w:r>
      <w:r w:rsidR="00C16147" w:rsidRPr="000F39AD">
        <w:t xml:space="preserve">women </w:t>
      </w:r>
      <w:r w:rsidR="004940B9" w:rsidRPr="000F39AD">
        <w:t xml:space="preserve">are more likely to enroll in diversity courses and participate in diverse groups </w:t>
      </w:r>
      <w:r w:rsidR="004940B9" w:rsidRPr="000F39AD">
        <w:lastRenderedPageBreak/>
        <w:t>promoting inclusion and social equality in their lives. Partaking in these types of social activities increases interpersonal relationships with</w:t>
      </w:r>
      <w:r w:rsidR="0081200D" w:rsidRPr="000F39AD">
        <w:t xml:space="preserve"> people of</w:t>
      </w:r>
      <w:r w:rsidR="004940B9" w:rsidRPr="000F39AD">
        <w:t xml:space="preserve"> minority races</w:t>
      </w:r>
      <w:r w:rsidR="0081200D" w:rsidRPr="000F39AD">
        <w:t>. These interactions</w:t>
      </w:r>
      <w:r w:rsidR="004940B9" w:rsidRPr="000F39AD">
        <w:t xml:space="preserve"> </w:t>
      </w:r>
      <w:r w:rsidR="00C32275" w:rsidRPr="000F39AD">
        <w:t>allow women to rely less on racial stereotypes furthering</w:t>
      </w:r>
      <w:r w:rsidR="004940B9" w:rsidRPr="000F39AD">
        <w:t xml:space="preserve"> the </w:t>
      </w:r>
      <w:r w:rsidR="00C32275" w:rsidRPr="000F39AD">
        <w:t xml:space="preserve">equitability </w:t>
      </w:r>
      <w:r w:rsidR="004940B9" w:rsidRPr="000F39AD">
        <w:t xml:space="preserve">of </w:t>
      </w:r>
      <w:r w:rsidR="00AE5C5B" w:rsidRPr="000F39AD">
        <w:t>their</w:t>
      </w:r>
      <w:r w:rsidR="004940B9" w:rsidRPr="000F39AD">
        <w:t xml:space="preserve"> </w:t>
      </w:r>
      <w:r w:rsidR="00C32275" w:rsidRPr="000F39AD">
        <w:t>perceptions of race</w:t>
      </w:r>
      <w:r w:rsidR="004940B9" w:rsidRPr="000F39AD">
        <w:t xml:space="preserve"> (</w:t>
      </w:r>
      <w:r w:rsidR="00A90FA4" w:rsidRPr="000F39AD">
        <w:t>Spanierman et al. 2012</w:t>
      </w:r>
      <w:r w:rsidR="004940B9" w:rsidRPr="000F39AD">
        <w:t xml:space="preserve">). </w:t>
      </w:r>
    </w:p>
    <w:p w14:paraId="4791CAA9" w14:textId="2B1BC8AC" w:rsidR="004940B9" w:rsidRPr="000F39AD" w:rsidRDefault="004940B9" w:rsidP="004940B9">
      <w:pPr>
        <w:spacing w:line="480" w:lineRule="auto"/>
        <w:ind w:firstLine="720"/>
      </w:pPr>
      <w:r w:rsidRPr="000F39AD">
        <w:t xml:space="preserve">Another explanation </w:t>
      </w:r>
      <w:r w:rsidR="0024295B" w:rsidRPr="000F39AD">
        <w:t>for</w:t>
      </w:r>
      <w:r w:rsidRPr="000F39AD">
        <w:t xml:space="preserve"> women’s </w:t>
      </w:r>
      <w:r w:rsidR="001D18FE" w:rsidRPr="000F39AD">
        <w:t>lower rates of racism</w:t>
      </w:r>
      <w:r w:rsidRPr="000F39AD">
        <w:t xml:space="preserve"> is their experiences with sexism and marginalization due to their minority gender status. Sharing the common experience of subordination, by way of gender, probably contributes to </w:t>
      </w:r>
      <w:r w:rsidR="005F26C1" w:rsidRPr="000F39AD">
        <w:t xml:space="preserve">women’s </w:t>
      </w:r>
      <w:r w:rsidRPr="000F39AD">
        <w:t xml:space="preserve">likelihood of being more willing </w:t>
      </w:r>
      <w:r w:rsidR="00E95C56" w:rsidRPr="000F39AD">
        <w:t>than</w:t>
      </w:r>
      <w:r w:rsidR="005F26C1" w:rsidRPr="000F39AD">
        <w:t xml:space="preserve"> men</w:t>
      </w:r>
      <w:r w:rsidR="00E95C56" w:rsidRPr="000F39AD">
        <w:t xml:space="preserve"> </w:t>
      </w:r>
      <w:r w:rsidRPr="000F39AD">
        <w:t>to recognize racial inequalities (</w:t>
      </w:r>
      <w:r w:rsidR="00954B8E" w:rsidRPr="000F39AD">
        <w:t>Smith et al. 2013</w:t>
      </w:r>
      <w:r w:rsidRPr="000F39AD">
        <w:t>).</w:t>
      </w:r>
      <w:r w:rsidR="00463330" w:rsidRPr="000F39AD">
        <w:t xml:space="preserve"> With that said, it is important to acknowledge that this explanation is not universal among all women. Some research suggests that women who hold traditional gender role views (ma</w:t>
      </w:r>
      <w:r w:rsidR="005F26C1" w:rsidRPr="000F39AD">
        <w:t>n as</w:t>
      </w:r>
      <w:r w:rsidR="00463330" w:rsidRPr="000F39AD">
        <w:t xml:space="preserve"> breadwinner and </w:t>
      </w:r>
      <w:r w:rsidR="005F26C1" w:rsidRPr="000F39AD">
        <w:t xml:space="preserve">woman as </w:t>
      </w:r>
      <w:r w:rsidR="00463330" w:rsidRPr="000F39AD">
        <w:t>homemaker) may not relate to people of minority races. Women who embrace their domestic role are likely to be “less apt to identify with other marginalized groups” (</w:t>
      </w:r>
      <w:r w:rsidR="004F1D7D" w:rsidRPr="000F39AD">
        <w:t>Smith et al. 2013</w:t>
      </w:r>
      <w:r w:rsidR="00463330" w:rsidRPr="000F39AD">
        <w:t>).</w:t>
      </w:r>
    </w:p>
    <w:p w14:paraId="282A725E" w14:textId="2E2DB7F3" w:rsidR="00950BAD" w:rsidRDefault="00637CE3" w:rsidP="00463330">
      <w:pPr>
        <w:spacing w:line="480" w:lineRule="auto"/>
        <w:ind w:firstLine="720"/>
      </w:pPr>
      <w:r w:rsidRPr="000F39AD">
        <w:t>In contrast</w:t>
      </w:r>
      <w:r w:rsidR="00592805" w:rsidRPr="000F39AD">
        <w:t xml:space="preserve"> to women</w:t>
      </w:r>
      <w:r w:rsidRPr="000F39AD">
        <w:t>, t</w:t>
      </w:r>
      <w:r w:rsidR="004940B9" w:rsidRPr="000F39AD">
        <w:t>here are explanations, not justifications, for m</w:t>
      </w:r>
      <w:r w:rsidR="005F26C1" w:rsidRPr="000F39AD">
        <w:t xml:space="preserve">en’s </w:t>
      </w:r>
      <w:r w:rsidR="004940B9" w:rsidRPr="000F39AD">
        <w:t xml:space="preserve">likelihood to have </w:t>
      </w:r>
      <w:r w:rsidR="005C6C97" w:rsidRPr="000F39AD">
        <w:t>less equitable racial attitudes</w:t>
      </w:r>
      <w:r w:rsidR="004940B9" w:rsidRPr="000F39AD">
        <w:t xml:space="preserve">. White men typically exhibit social dominance. Their dual privilege contributes to feelings of entitlement and power. Fear of losing this power and becoming socially excluded, even partially, suggests that men may be inclined to distance themselves from racial minorities. Women have no such fear since they are awarded no similar power in the social structure. The distance men exhibit is both geographical, such as not wanting neighbors of color, and social, by way of participating in fewer interracial friendships. </w:t>
      </w:r>
      <w:r w:rsidR="009246A4" w:rsidRPr="000F39AD">
        <w:t>If they do not distance themselves from racial minorities</w:t>
      </w:r>
      <w:r w:rsidR="004940B9" w:rsidRPr="000F39AD">
        <w:t xml:space="preserve">, studies show that some white men, </w:t>
      </w:r>
      <w:r w:rsidR="004940B9" w:rsidRPr="000F39AD">
        <w:lastRenderedPageBreak/>
        <w:t>particularly working-class, feel claustrophobic and/or encroached upon by people of color into “their territory” (</w:t>
      </w:r>
      <w:r w:rsidR="00ED4608" w:rsidRPr="000F39AD">
        <w:t>Spanierman et al. 2012</w:t>
      </w:r>
      <w:r w:rsidR="004940B9" w:rsidRPr="000F39AD">
        <w:t xml:space="preserve">). </w:t>
      </w:r>
      <w:r w:rsidR="00AE5C5B" w:rsidRPr="000F39AD">
        <w:t xml:space="preserve">Although </w:t>
      </w:r>
      <w:r w:rsidR="001C3663" w:rsidRPr="000F39AD">
        <w:t>they do</w:t>
      </w:r>
      <w:r w:rsidR="00567648" w:rsidRPr="000F39AD">
        <w:t xml:space="preserve"> no</w:t>
      </w:r>
      <w:r w:rsidR="001C3663" w:rsidRPr="000F39AD">
        <w:t>t consciously view it this way</w:t>
      </w:r>
      <w:r w:rsidR="00AE5C5B" w:rsidRPr="000F39AD">
        <w:t>, t</w:t>
      </w:r>
      <w:r w:rsidR="004940B9" w:rsidRPr="000F39AD">
        <w:t xml:space="preserve">he threat of losing privilege and status in the social hierarchy is </w:t>
      </w:r>
      <w:r w:rsidR="00AE5C5B" w:rsidRPr="000F39AD">
        <w:t>a</w:t>
      </w:r>
      <w:r w:rsidR="00D75608" w:rsidRPr="000F39AD">
        <w:t>n unwelcome</w:t>
      </w:r>
      <w:r w:rsidR="00AE5C5B" w:rsidRPr="000F39AD">
        <w:t xml:space="preserve"> blow to many men’s self-concept</w:t>
      </w:r>
      <w:r w:rsidR="004940B9" w:rsidRPr="000F39AD">
        <w:t xml:space="preserve">. </w:t>
      </w:r>
      <w:r w:rsidR="001D18FE" w:rsidRPr="000F39AD">
        <w:t>Therefore, I</w:t>
      </w:r>
      <w:r w:rsidR="0065007A" w:rsidRPr="000F39AD">
        <w:t xml:space="preserve"> hypothesize that </w:t>
      </w:r>
      <w:r w:rsidR="001D18FE" w:rsidRPr="000F39AD">
        <w:t xml:space="preserve">a person’s </w:t>
      </w:r>
      <w:r w:rsidR="0065007A" w:rsidRPr="000F39AD">
        <w:t>gender will influence rates of racism. I predict that women</w:t>
      </w:r>
      <w:r w:rsidR="00F90265">
        <w:t xml:space="preserve"> </w:t>
      </w:r>
      <w:r w:rsidR="0065007A" w:rsidRPr="000F39AD">
        <w:t>will, in general, exhibit less of a difference in preference between the white and black roommate</w:t>
      </w:r>
      <w:r w:rsidR="00482976">
        <w:t xml:space="preserve"> vignettes</w:t>
      </w:r>
      <w:r w:rsidR="0065007A" w:rsidRPr="000F39AD">
        <w:t xml:space="preserve">. </w:t>
      </w:r>
    </w:p>
    <w:p w14:paraId="1481EF2C" w14:textId="5309A1DE" w:rsidR="00615243" w:rsidRPr="00F90265" w:rsidRDefault="00CD4ED8" w:rsidP="00F90265">
      <w:pPr>
        <w:spacing w:line="480" w:lineRule="auto"/>
        <w:rPr>
          <w:i/>
        </w:rPr>
      </w:pPr>
      <w:r>
        <w:rPr>
          <w:i/>
        </w:rPr>
        <w:t>Religion</w:t>
      </w:r>
    </w:p>
    <w:p w14:paraId="7273D8EE" w14:textId="4FE2AECC" w:rsidR="007A0738" w:rsidRPr="000F39AD" w:rsidRDefault="004940B9" w:rsidP="007A0738">
      <w:pPr>
        <w:spacing w:line="480" w:lineRule="auto"/>
        <w:ind w:firstLine="720"/>
      </w:pPr>
      <w:r w:rsidRPr="000F39AD">
        <w:t xml:space="preserve">While I predict gender </w:t>
      </w:r>
      <w:r w:rsidR="00213BC4" w:rsidRPr="000F39AD">
        <w:t>will</w:t>
      </w:r>
      <w:r w:rsidRPr="000F39AD">
        <w:t xml:space="preserve"> be a significant demographic attribute in determining rates of racism, I </w:t>
      </w:r>
      <w:r w:rsidR="00213BC4" w:rsidRPr="000F39AD">
        <w:t xml:space="preserve">also </w:t>
      </w:r>
      <w:r w:rsidRPr="000F39AD">
        <w:t>expect religion will play an important role.</w:t>
      </w:r>
      <w:r w:rsidR="003F2CCE" w:rsidRPr="000F39AD">
        <w:t xml:space="preserve"> </w:t>
      </w:r>
      <w:r w:rsidRPr="000F39AD">
        <w:t>At first,</w:t>
      </w:r>
      <w:r w:rsidR="00567648" w:rsidRPr="000F39AD">
        <w:t xml:space="preserve"> it may seem</w:t>
      </w:r>
      <w:r w:rsidRPr="000F39AD">
        <w:t xml:space="preserve"> contradictory that religion could play a role in sustaining inequality in our society. Religion is an organized set of beliefs meant to empower individuals with a sense of community</w:t>
      </w:r>
      <w:r w:rsidR="00024A98" w:rsidRPr="000F39AD">
        <w:t xml:space="preserve"> (</w:t>
      </w:r>
      <w:r w:rsidR="00EF0AB6" w:rsidRPr="000F39AD">
        <w:rPr>
          <w:rFonts w:eastAsia="Times New Roman" w:cs="Times New Roman"/>
        </w:rPr>
        <w:t>Merriam-Webster N.d.</w:t>
      </w:r>
      <w:r w:rsidR="003E48F0" w:rsidRPr="000F39AD">
        <w:rPr>
          <w:rFonts w:eastAsia="Times New Roman" w:cs="Times New Roman"/>
        </w:rPr>
        <w:t>c</w:t>
      </w:r>
      <w:r w:rsidR="00024A98" w:rsidRPr="000F39AD">
        <w:t>)</w:t>
      </w:r>
      <w:r w:rsidRPr="000F39AD">
        <w:t xml:space="preserve">. </w:t>
      </w:r>
      <w:r w:rsidR="00B16B0C" w:rsidRPr="000F39AD">
        <w:t xml:space="preserve">However, </w:t>
      </w:r>
      <w:r w:rsidR="001C3663" w:rsidRPr="000F39AD">
        <w:t xml:space="preserve">the variation in </w:t>
      </w:r>
      <w:r w:rsidR="000A3690" w:rsidRPr="000F39AD">
        <w:t xml:space="preserve">religious </w:t>
      </w:r>
      <w:r w:rsidR="001C3663" w:rsidRPr="000F39AD">
        <w:t xml:space="preserve">beliefs </w:t>
      </w:r>
      <w:r w:rsidR="000A3690" w:rsidRPr="000F39AD">
        <w:t xml:space="preserve">can contribute to </w:t>
      </w:r>
      <w:r w:rsidR="005B5D61" w:rsidRPr="000F39AD">
        <w:t xml:space="preserve">differences </w:t>
      </w:r>
      <w:r w:rsidR="001C3663" w:rsidRPr="000F39AD">
        <w:t>in perceptions of race</w:t>
      </w:r>
      <w:r w:rsidRPr="000F39AD">
        <w:t xml:space="preserve">. </w:t>
      </w:r>
      <w:r w:rsidR="00437D3F" w:rsidRPr="000F39AD">
        <w:t xml:space="preserve">In general, </w:t>
      </w:r>
      <w:r w:rsidR="00B349D0" w:rsidRPr="000F39AD">
        <w:t xml:space="preserve">religious </w:t>
      </w:r>
      <w:r w:rsidR="00D11C6D" w:rsidRPr="000F39AD">
        <w:t xml:space="preserve">white Americans </w:t>
      </w:r>
      <w:r w:rsidR="00437D3F" w:rsidRPr="000F39AD">
        <w:t xml:space="preserve">perceive </w:t>
      </w:r>
      <w:r w:rsidRPr="000F39AD">
        <w:t xml:space="preserve">social inequality </w:t>
      </w:r>
      <w:r w:rsidR="00A540FD" w:rsidRPr="000F39AD">
        <w:t xml:space="preserve">to be </w:t>
      </w:r>
      <w:r w:rsidR="00D11C6D" w:rsidRPr="000F39AD">
        <w:t>a bad thing</w:t>
      </w:r>
      <w:r w:rsidR="0094499C" w:rsidRPr="000F39AD">
        <w:t xml:space="preserve">, but there is a disagreement about how to resolve </w:t>
      </w:r>
      <w:r w:rsidRPr="000F39AD">
        <w:t>this</w:t>
      </w:r>
      <w:r w:rsidR="009246A4" w:rsidRPr="000F39AD">
        <w:t xml:space="preserve"> issue. The explanation for the</w:t>
      </w:r>
      <w:r w:rsidR="00937B5E" w:rsidRPr="000F39AD">
        <w:t xml:space="preserve"> disagreement</w:t>
      </w:r>
      <w:r w:rsidRPr="000F39AD">
        <w:t xml:space="preserve">, research suggests, lies in the beliefs of what or </w:t>
      </w:r>
      <w:r w:rsidR="009246A4" w:rsidRPr="000F39AD">
        <w:t>who</w:t>
      </w:r>
      <w:r w:rsidRPr="000F39AD">
        <w:t xml:space="preserve"> causes such social inequality. </w:t>
      </w:r>
      <w:r w:rsidR="00937B5E" w:rsidRPr="000F39AD">
        <w:t>If societal structure is the root of the problem, then government involvement is a potential remedy. However, more often, white Americans have individualistic explanations for the social inequality experienced by minority races (</w:t>
      </w:r>
      <w:r w:rsidR="00B069EA" w:rsidRPr="000F39AD">
        <w:t>Hinojosa and Park 2004</w:t>
      </w:r>
      <w:r w:rsidR="00937B5E" w:rsidRPr="000F39AD">
        <w:t xml:space="preserve">). </w:t>
      </w:r>
      <w:r w:rsidR="00B871DE" w:rsidRPr="000F39AD">
        <w:t>Individualistic</w:t>
      </w:r>
      <w:r w:rsidR="004E2663" w:rsidRPr="000F39AD">
        <w:t xml:space="preserve"> explanations include lack of effort and morals. </w:t>
      </w:r>
      <w:r w:rsidR="007A0738" w:rsidRPr="000F39AD">
        <w:t xml:space="preserve">Often a person’s religious denomination </w:t>
      </w:r>
      <w:r w:rsidR="00437D3F" w:rsidRPr="000F39AD">
        <w:t xml:space="preserve">plays a significant role in their </w:t>
      </w:r>
      <w:r w:rsidR="00437D3F" w:rsidRPr="000F39AD">
        <w:lastRenderedPageBreak/>
        <w:t>explanation for inequality</w:t>
      </w:r>
      <w:r w:rsidR="007A0738" w:rsidRPr="000F39AD">
        <w:t xml:space="preserve">. Some </w:t>
      </w:r>
      <w:r w:rsidR="00437D3F" w:rsidRPr="000F39AD">
        <w:t>religious traditions emphasize</w:t>
      </w:r>
      <w:r w:rsidR="00F447AE" w:rsidRPr="000F39AD">
        <w:t xml:space="preserve"> individualism as the foundation</w:t>
      </w:r>
      <w:r w:rsidR="007A0738" w:rsidRPr="000F39AD">
        <w:t xml:space="preserve"> of social inequality while others will point to structuralism. </w:t>
      </w:r>
    </w:p>
    <w:p w14:paraId="6E471199" w14:textId="1732BC95" w:rsidR="00B020FC" w:rsidRPr="000F39AD" w:rsidRDefault="007A0738" w:rsidP="00B020FC">
      <w:pPr>
        <w:spacing w:line="480" w:lineRule="auto"/>
        <w:ind w:firstLine="720"/>
      </w:pPr>
      <w:r w:rsidRPr="000F39AD">
        <w:t xml:space="preserve">For this reason, my </w:t>
      </w:r>
      <w:r w:rsidR="0094499C" w:rsidRPr="000F39AD">
        <w:t xml:space="preserve">study </w:t>
      </w:r>
      <w:r w:rsidRPr="000F39AD">
        <w:t>focus</w:t>
      </w:r>
      <w:r w:rsidR="00615243">
        <w:t>e</w:t>
      </w:r>
      <w:r w:rsidR="0058550C">
        <w:t>s</w:t>
      </w:r>
      <w:r w:rsidRPr="000F39AD">
        <w:t xml:space="preserve"> on</w:t>
      </w:r>
      <w:r w:rsidR="0094499C" w:rsidRPr="000F39AD">
        <w:t xml:space="preserve"> the impact of a person’s religious denomination on their rates of racism rather than their religiosity (extent of involvement in religion). In defining </w:t>
      </w:r>
      <w:r w:rsidRPr="000F39AD">
        <w:t>religious denominations</w:t>
      </w:r>
      <w:r w:rsidR="00313B0C" w:rsidRPr="000F39AD">
        <w:t>,</w:t>
      </w:r>
      <w:r w:rsidR="0094499C" w:rsidRPr="000F39AD">
        <w:t xml:space="preserve"> I focus on fundamental Protestants, liberal Protestants, Catholics, Jews, and those without a religious affiliation (nonaffiliated). Fundamentalist Protestants, also known as conservatives and evangelicals, hold the ideology that the Holy Scriptures they follow is the absolute truth. The scriptures are to be followed down to the very last detail. </w:t>
      </w:r>
      <w:r w:rsidR="00070FAF" w:rsidRPr="000F39AD">
        <w:t>In contrast</w:t>
      </w:r>
      <w:r w:rsidR="0094499C" w:rsidRPr="000F39AD">
        <w:t>, liberal Protestants view Holy Scriptures as a guide in living one’s life. The “truth” in these scriptures may shift depending on the individual and/or their society (</w:t>
      </w:r>
      <w:r w:rsidR="00D91AC1" w:rsidRPr="000F39AD">
        <w:t>Momen 2002</w:t>
      </w:r>
      <w:r w:rsidR="0094499C" w:rsidRPr="000F39AD">
        <w:t>).</w:t>
      </w:r>
      <w:r w:rsidR="006C4EF9" w:rsidRPr="000F39AD">
        <w:t xml:space="preserve"> </w:t>
      </w:r>
    </w:p>
    <w:p w14:paraId="6734AFEB" w14:textId="7BBBFC82" w:rsidR="0052704A" w:rsidRPr="000F39AD" w:rsidRDefault="0052704A" w:rsidP="0052704A">
      <w:pPr>
        <w:spacing w:line="480" w:lineRule="auto"/>
        <w:ind w:firstLine="720"/>
      </w:pPr>
      <w:r w:rsidRPr="000F39AD">
        <w:t>Some research on racial views based on religious ideology suggests that fundamental Protestants were significantly more likely than liberal Protestants and Catholics to deny structural reasons, such as discrimination and lack of educational opportunities, for racial inequality. Fundamental Protestants were also more likely to def</w:t>
      </w:r>
      <w:r w:rsidR="00962FBD" w:rsidRPr="000F39AD">
        <w:t>ine individual aspects of black Americans</w:t>
      </w:r>
      <w:r w:rsidR="00C8164C">
        <w:t>,</w:t>
      </w:r>
      <w:r w:rsidRPr="000F39AD">
        <w:t xml:space="preserve"> such as lack of motivation and willpower</w:t>
      </w:r>
      <w:r w:rsidR="00C8164C">
        <w:t>,</w:t>
      </w:r>
      <w:r w:rsidRPr="000F39AD">
        <w:t xml:space="preserve"> as the source of inequality (Taylor and Merino 2011). The individualistic belief focuses on everyone’s right to pursue the American Dream and the idea of meritocracy (Boyd 2006) or the promotion of individuals based on intellectual talent. If a member of a racial minority group is not attending college, climbing the corporate ladder, or staying out of legal trouble, people adhering to an </w:t>
      </w:r>
      <w:r w:rsidRPr="000F39AD">
        <w:lastRenderedPageBreak/>
        <w:t xml:space="preserve">individualistic worldview attribute his or her lack of success strictly to that individual’s personal failure. </w:t>
      </w:r>
    </w:p>
    <w:p w14:paraId="09824F9B" w14:textId="6B4DB691" w:rsidR="0052704A" w:rsidRPr="000F39AD" w:rsidRDefault="0052704A" w:rsidP="0052704A">
      <w:pPr>
        <w:spacing w:line="480" w:lineRule="auto"/>
        <w:ind w:firstLine="720"/>
      </w:pPr>
      <w:r w:rsidRPr="000F39AD">
        <w:t>Other research, however, concluded that fundamental Protestants and liberal Protestants report little difference in their support for the impoverished, which contains a high percentage of minorities. This would suggest that the racial attitudes of fundamental and liberal Protestants are not all that different. However, when this literature took the demographic factor of race into account, the analysis was more divided. Whites portrayed a statistically significant difference by religious affiliation, with fundamentalists being less supportive of poverty assistance than liberalists. However, blacks, both fundamentalists and liberal, highly supported assistance to the poor (Boyd 2006).</w:t>
      </w:r>
    </w:p>
    <w:p w14:paraId="05C3F085" w14:textId="0CF76060" w:rsidR="00896FBC" w:rsidRPr="000F39AD" w:rsidRDefault="00896FBC" w:rsidP="00896FBC">
      <w:pPr>
        <w:spacing w:line="480" w:lineRule="auto"/>
        <w:ind w:firstLine="720"/>
      </w:pPr>
      <w:r w:rsidRPr="000F39AD">
        <w:t xml:space="preserve">Supporting poverty assistance is an example of viewing racial inequality as a structural issue. This view involves a perspective of egalitarianism and a sense of social responsibility. The structural interpretation looks to the larger institutions and circumstances beyond a single person’s control as the primary reason for racism (Boyd 2006). Structural views include explanations for inequality such as discrimination and a lack of access to the educational opportunities that are required to beat poverty (Hinojosa and Park 2004). I propose that people who deem racial inequality as the result of individual failure </w:t>
      </w:r>
      <w:r w:rsidR="0058550C">
        <w:t xml:space="preserve">are </w:t>
      </w:r>
      <w:r w:rsidRPr="000F39AD">
        <w:t>likely to hold less equitable racial attitudes than those who are able to see the structural issues that are upholding racism.</w:t>
      </w:r>
    </w:p>
    <w:p w14:paraId="6E1D9337" w14:textId="0CEEC898" w:rsidR="00070FAF" w:rsidRPr="000F39AD" w:rsidRDefault="00615243" w:rsidP="0052704A">
      <w:pPr>
        <w:spacing w:line="480" w:lineRule="auto"/>
        <w:ind w:firstLine="720"/>
      </w:pPr>
      <w:r w:rsidRPr="000F39AD">
        <w:t xml:space="preserve">Overall, research suggests that Catholics and Jews hold more structural views on the explanations for racial inequality and therefore have more equitable </w:t>
      </w:r>
      <w:r w:rsidRPr="000F39AD">
        <w:lastRenderedPageBreak/>
        <w:t xml:space="preserve">attitudes toward people of all races. </w:t>
      </w:r>
      <w:r w:rsidR="007D163B" w:rsidRPr="000F39AD">
        <w:t>Catholics, like liberal Protestants, believe the Holy Scriptures w</w:t>
      </w:r>
      <w:r w:rsidR="00C8164C">
        <w:t>ere</w:t>
      </w:r>
      <w:r w:rsidR="007D163B" w:rsidRPr="000F39AD">
        <w:t xml:space="preserve"> written as instruction</w:t>
      </w:r>
      <w:r w:rsidR="0087098E" w:rsidRPr="000F39AD">
        <w:t>s that should lead followers of God to act justly</w:t>
      </w:r>
      <w:r w:rsidR="007D163B" w:rsidRPr="000F39AD">
        <w:t>.</w:t>
      </w:r>
      <w:r w:rsidR="0087098E" w:rsidRPr="000F39AD">
        <w:t xml:space="preserve"> While the Catholic Church highly respects the Holy Scriptures, tradition and the conditions of time and culture can lead to shifting </w:t>
      </w:r>
      <w:r w:rsidR="00E41BF0" w:rsidRPr="000F39AD">
        <w:t>“truths</w:t>
      </w:r>
      <w:r w:rsidR="0087098E" w:rsidRPr="000F39AD">
        <w:t>.</w:t>
      </w:r>
      <w:r w:rsidR="00E41BF0" w:rsidRPr="000F39AD">
        <w:t>”</w:t>
      </w:r>
      <w:r w:rsidR="0087098E" w:rsidRPr="000F39AD">
        <w:t xml:space="preserve"> </w:t>
      </w:r>
      <w:r w:rsidR="007D163B" w:rsidRPr="000F39AD">
        <w:t xml:space="preserve"> </w:t>
      </w:r>
      <w:r w:rsidR="00387CA8" w:rsidRPr="000F39AD">
        <w:t xml:space="preserve">Among several other smaller differences, there are two </w:t>
      </w:r>
      <w:r w:rsidR="00E41BF0" w:rsidRPr="000F39AD">
        <w:t>significant difference</w:t>
      </w:r>
      <w:r w:rsidR="00387CA8" w:rsidRPr="000F39AD">
        <w:t>s</w:t>
      </w:r>
      <w:r w:rsidR="00E41BF0" w:rsidRPr="000F39AD">
        <w:t xml:space="preserve"> between Catholics and Protestants</w:t>
      </w:r>
      <w:r w:rsidR="00387CA8" w:rsidRPr="000F39AD">
        <w:t xml:space="preserve">. The first is the Catholic doctrine of infallible papal supremacy; </w:t>
      </w:r>
      <w:r w:rsidR="00E41BF0" w:rsidRPr="000F39AD">
        <w:t xml:space="preserve">the </w:t>
      </w:r>
      <w:r w:rsidR="00387CA8" w:rsidRPr="000F39AD">
        <w:t xml:space="preserve">Pope has universal power over the </w:t>
      </w:r>
      <w:r w:rsidR="00D125A3" w:rsidRPr="000F39AD">
        <w:t>C</w:t>
      </w:r>
      <w:r w:rsidR="00060B66" w:rsidRPr="000F39AD">
        <w:t>atholic</w:t>
      </w:r>
      <w:r w:rsidR="00387CA8" w:rsidRPr="000F39AD">
        <w:t xml:space="preserve"> Church</w:t>
      </w:r>
      <w:r w:rsidR="005D2C6B" w:rsidRPr="000F39AD">
        <w:t xml:space="preserve">. Protestants </w:t>
      </w:r>
      <w:r w:rsidR="00387CA8" w:rsidRPr="000F39AD">
        <w:t>deny the authority of the Pope</w:t>
      </w:r>
      <w:r w:rsidR="000B1ADE" w:rsidRPr="000F39AD">
        <w:t xml:space="preserve"> (</w:t>
      </w:r>
      <w:r w:rsidR="006318D0" w:rsidRPr="000F39AD">
        <w:t>Catholicism</w:t>
      </w:r>
      <w:r w:rsidR="000B1ADE" w:rsidRPr="000F39AD">
        <w:t xml:space="preserve"> 2005)</w:t>
      </w:r>
      <w:r w:rsidR="00387CA8" w:rsidRPr="000F39AD">
        <w:t>. The second difference is the Catholic belief that sins must be confessed to a priest</w:t>
      </w:r>
      <w:r w:rsidR="00D125A3" w:rsidRPr="000F39AD">
        <w:t>,</w:t>
      </w:r>
      <w:r w:rsidR="00387CA8" w:rsidRPr="000F39AD">
        <w:t xml:space="preserve"> </w:t>
      </w:r>
      <w:r w:rsidR="00D125A3" w:rsidRPr="000F39AD">
        <w:t xml:space="preserve">who then reports them to God, </w:t>
      </w:r>
      <w:r w:rsidR="00387CA8" w:rsidRPr="000F39AD">
        <w:t xml:space="preserve">in order to </w:t>
      </w:r>
      <w:r w:rsidR="00D125A3" w:rsidRPr="000F39AD">
        <w:t xml:space="preserve">be forgiven. Protestants </w:t>
      </w:r>
      <w:r w:rsidR="005D2C6B" w:rsidRPr="000F39AD">
        <w:t xml:space="preserve">believe in a direct and personal </w:t>
      </w:r>
      <w:r w:rsidR="00D125A3" w:rsidRPr="000F39AD">
        <w:t>confession of their sins to</w:t>
      </w:r>
      <w:r w:rsidR="005D2C6B" w:rsidRPr="000F39AD">
        <w:t xml:space="preserve"> Jesus Christ, the Son of God, which will lead them to salvation</w:t>
      </w:r>
      <w:r w:rsidR="00896FBC" w:rsidRPr="000F39AD">
        <w:t xml:space="preserve"> (</w:t>
      </w:r>
      <w:r w:rsidR="005A6D7A" w:rsidRPr="000F39AD">
        <w:t>Robinson 1998</w:t>
      </w:r>
      <w:r w:rsidR="00896FBC" w:rsidRPr="000F39AD">
        <w:t>)</w:t>
      </w:r>
      <w:r w:rsidR="005D2C6B" w:rsidRPr="000F39AD">
        <w:t xml:space="preserve">. </w:t>
      </w:r>
      <w:r w:rsidR="006C4EF9" w:rsidRPr="000F39AD">
        <w:t>Beyond biblical literalism (or lack of)</w:t>
      </w:r>
      <w:r w:rsidR="00AD2C35" w:rsidRPr="000F39AD">
        <w:t xml:space="preserve"> and differences in</w:t>
      </w:r>
      <w:r w:rsidR="00573A84" w:rsidRPr="000F39AD">
        <w:t xml:space="preserve"> clergy representation</w:t>
      </w:r>
      <w:r w:rsidR="006C4EF9" w:rsidRPr="000F39AD">
        <w:t xml:space="preserve">, </w:t>
      </w:r>
      <w:r w:rsidR="00506342">
        <w:t>there is one other factor</w:t>
      </w:r>
      <w:r w:rsidR="006C4EF9" w:rsidRPr="000F39AD">
        <w:t xml:space="preserve"> that </w:t>
      </w:r>
      <w:r w:rsidR="00506342" w:rsidRPr="000F39AD">
        <w:t>d</w:t>
      </w:r>
      <w:r w:rsidR="00506342">
        <w:t>ifferentiates</w:t>
      </w:r>
      <w:r w:rsidR="00506342" w:rsidRPr="000F39AD">
        <w:t xml:space="preserve"> </w:t>
      </w:r>
      <w:r w:rsidR="006C4EF9" w:rsidRPr="000F39AD">
        <w:t>these denominations</w:t>
      </w:r>
      <w:r w:rsidR="00506342">
        <w:t>. F</w:t>
      </w:r>
      <w:r w:rsidR="006C4EF9" w:rsidRPr="000F39AD">
        <w:t>undamental Protestants’ tend to associate with individualistic reasons for social inequality and liberal Protestants’</w:t>
      </w:r>
      <w:r w:rsidR="00E41BF0" w:rsidRPr="000F39AD">
        <w:t xml:space="preserve"> and Catholics’</w:t>
      </w:r>
      <w:r w:rsidR="006C4EF9" w:rsidRPr="000F39AD">
        <w:t xml:space="preserve"> </w:t>
      </w:r>
      <w:r w:rsidR="00506342">
        <w:t xml:space="preserve">have a </w:t>
      </w:r>
      <w:r w:rsidR="006C4EF9" w:rsidRPr="000F39AD">
        <w:t>propensity to support structural reasons for social inequality</w:t>
      </w:r>
      <w:r w:rsidR="00896FBC" w:rsidRPr="000F39AD">
        <w:t xml:space="preserve"> (</w:t>
      </w:r>
      <w:r w:rsidR="00ED0398" w:rsidRPr="000F39AD">
        <w:t>Taylor and Merino 2011</w:t>
      </w:r>
      <w:r w:rsidR="00896FBC" w:rsidRPr="000F39AD">
        <w:t>)</w:t>
      </w:r>
      <w:r w:rsidR="006C4EF9" w:rsidRPr="000F39AD">
        <w:t>.</w:t>
      </w:r>
      <w:r w:rsidR="0002006A" w:rsidRPr="000F39AD">
        <w:t xml:space="preserve"> </w:t>
      </w:r>
      <w:r w:rsidR="00F0156B" w:rsidRPr="000F39AD">
        <w:t xml:space="preserve">In regards to Catholics, I </w:t>
      </w:r>
      <w:r w:rsidR="0058550C">
        <w:t>propose that</w:t>
      </w:r>
      <w:r w:rsidR="00F0156B" w:rsidRPr="000F39AD">
        <w:t xml:space="preserve"> the reason for their support of structural reasons may have to do with their principle that priests must mediate the relationship between God and human. This suggests Catholics’ idea of community and a lesser belief in individualism.</w:t>
      </w:r>
    </w:p>
    <w:p w14:paraId="7194A39B" w14:textId="16141BB7" w:rsidR="00902023" w:rsidRPr="000F39AD" w:rsidRDefault="00902023" w:rsidP="004940B9">
      <w:pPr>
        <w:spacing w:line="480" w:lineRule="auto"/>
        <w:ind w:firstLine="720"/>
        <w:rPr>
          <w:rFonts w:eastAsia="Times New Roman" w:cs="Times New Roman"/>
        </w:rPr>
      </w:pPr>
      <w:r w:rsidRPr="000F39AD">
        <w:t xml:space="preserve">The Christian/non-Christian divide is notable when discussing Judaism. </w:t>
      </w:r>
      <w:r w:rsidR="004D3FC3" w:rsidRPr="000F39AD">
        <w:t xml:space="preserve">Similar to </w:t>
      </w:r>
      <w:r w:rsidRPr="000F39AD">
        <w:t xml:space="preserve">the subordination of </w:t>
      </w:r>
      <w:r w:rsidR="004D3FC3" w:rsidRPr="000F39AD">
        <w:t>women</w:t>
      </w:r>
      <w:r w:rsidRPr="000F39AD">
        <w:t xml:space="preserve"> based on gender</w:t>
      </w:r>
      <w:r w:rsidR="004D3FC3" w:rsidRPr="000F39AD">
        <w:t xml:space="preserve">, </w:t>
      </w:r>
      <w:r w:rsidR="004940B9" w:rsidRPr="000F39AD">
        <w:t xml:space="preserve">Jews are marginalized </w:t>
      </w:r>
      <w:r w:rsidRPr="000F39AD">
        <w:t xml:space="preserve">in the United States </w:t>
      </w:r>
      <w:r w:rsidR="004940B9" w:rsidRPr="000F39AD">
        <w:t xml:space="preserve">due to their minority </w:t>
      </w:r>
      <w:r w:rsidR="004B1CA3" w:rsidRPr="000F39AD">
        <w:t>status</w:t>
      </w:r>
      <w:r w:rsidR="004E2663" w:rsidRPr="000F39AD">
        <w:t>. This</w:t>
      </w:r>
      <w:r w:rsidR="0016466C" w:rsidRPr="000F39AD">
        <w:t xml:space="preserve"> status</w:t>
      </w:r>
      <w:r w:rsidR="004D3FC3" w:rsidRPr="000F39AD">
        <w:t xml:space="preserve"> may make them </w:t>
      </w:r>
      <w:r w:rsidR="004940B9" w:rsidRPr="000F39AD">
        <w:t xml:space="preserve">more </w:t>
      </w:r>
      <w:r w:rsidR="004D3FC3" w:rsidRPr="000F39AD">
        <w:t xml:space="preserve">receptive to structural explanations for </w:t>
      </w:r>
      <w:r w:rsidR="004940B9" w:rsidRPr="000F39AD">
        <w:t xml:space="preserve">social inequalities. </w:t>
      </w:r>
      <w:r w:rsidRPr="000F39AD">
        <w:t xml:space="preserve">While there is a gap </w:t>
      </w:r>
      <w:r w:rsidRPr="000F39AD">
        <w:lastRenderedPageBreak/>
        <w:t xml:space="preserve">between </w:t>
      </w:r>
      <w:r w:rsidR="00D92C61" w:rsidRPr="000F39AD">
        <w:t xml:space="preserve">fundamental </w:t>
      </w:r>
      <w:r w:rsidRPr="000F39AD">
        <w:t xml:space="preserve">Protestants </w:t>
      </w:r>
      <w:r w:rsidR="00DC3CBF" w:rsidRPr="000F39AD">
        <w:t xml:space="preserve">(who believe in anti-structuralism) </w:t>
      </w:r>
      <w:r w:rsidRPr="000F39AD">
        <w:t>and other Christians</w:t>
      </w:r>
      <w:r w:rsidR="00DC3CBF" w:rsidRPr="000F39AD">
        <w:t xml:space="preserve"> (who believe in structuralism)</w:t>
      </w:r>
      <w:r w:rsidRPr="000F39AD">
        <w:t xml:space="preserve">, </w:t>
      </w:r>
      <w:r w:rsidR="0022134F" w:rsidRPr="000F39AD">
        <w:t xml:space="preserve">that gap </w:t>
      </w:r>
      <w:r w:rsidR="00DC3CBF" w:rsidRPr="000F39AD">
        <w:t xml:space="preserve">in beliefs </w:t>
      </w:r>
      <w:r w:rsidRPr="000F39AD">
        <w:t xml:space="preserve">widens when </w:t>
      </w:r>
      <w:r w:rsidR="00D92C61" w:rsidRPr="000F39AD">
        <w:t xml:space="preserve">fundamental </w:t>
      </w:r>
      <w:r w:rsidRPr="000F39AD">
        <w:t xml:space="preserve">Protestants are compared to </w:t>
      </w:r>
      <w:r w:rsidR="00CC2BE8" w:rsidRPr="000F39AD">
        <w:t>people</w:t>
      </w:r>
      <w:r w:rsidR="00DC3CBF" w:rsidRPr="000F39AD">
        <w:t xml:space="preserve"> of </w:t>
      </w:r>
      <w:r w:rsidR="00CC2BE8" w:rsidRPr="000F39AD">
        <w:t xml:space="preserve">the </w:t>
      </w:r>
      <w:r w:rsidR="00DC3CBF" w:rsidRPr="000F39AD">
        <w:t>Jewish faith.</w:t>
      </w:r>
      <w:r w:rsidRPr="000F39AD">
        <w:t xml:space="preserve"> </w:t>
      </w:r>
      <w:r w:rsidR="00BF1433" w:rsidRPr="000F39AD">
        <w:t>Fundamental Protestants</w:t>
      </w:r>
      <w:r w:rsidR="004940B9" w:rsidRPr="000F39AD">
        <w:t xml:space="preserve">’ </w:t>
      </w:r>
      <w:r w:rsidR="00D92C61" w:rsidRPr="000F39AD">
        <w:t>emphasis on individualism</w:t>
      </w:r>
      <w:r w:rsidR="003A62F8" w:rsidRPr="000F39AD">
        <w:t xml:space="preserve"> seems to</w:t>
      </w:r>
      <w:r w:rsidR="00D92C61" w:rsidRPr="000F39AD">
        <w:t xml:space="preserve"> </w:t>
      </w:r>
      <w:r w:rsidR="004940B9" w:rsidRPr="000F39AD">
        <w:t xml:space="preserve">reflect the “dominant ideology” that infiltrates American </w:t>
      </w:r>
      <w:r w:rsidR="00D92C61" w:rsidRPr="000F39AD">
        <w:t xml:space="preserve">society as a whole </w:t>
      </w:r>
      <w:r w:rsidR="004940B9" w:rsidRPr="000F39AD">
        <w:t>(</w:t>
      </w:r>
      <w:r w:rsidR="00EA676D" w:rsidRPr="000F39AD">
        <w:t>Taylor and Merino 2011</w:t>
      </w:r>
      <w:r w:rsidR="004940B9" w:rsidRPr="000F39AD">
        <w:t>). Taylor and Merino</w:t>
      </w:r>
      <w:r w:rsidR="00180CDE" w:rsidRPr="000F39AD">
        <w:t xml:space="preserve"> (2011</w:t>
      </w:r>
      <w:r w:rsidR="003B383A" w:rsidRPr="000F39AD">
        <w:t>:774</w:t>
      </w:r>
      <w:r w:rsidR="00180CDE" w:rsidRPr="000F39AD">
        <w:t>)</w:t>
      </w:r>
      <w:r w:rsidR="004940B9" w:rsidRPr="000F39AD">
        <w:t xml:space="preserve"> note, “</w:t>
      </w:r>
      <w:r w:rsidR="004940B9" w:rsidRPr="000F39AD">
        <w:rPr>
          <w:rFonts w:eastAsia="Times New Roman" w:cs="Times New Roman"/>
        </w:rPr>
        <w:t>The contrasting pattern common to Jews, adherents of non-Christian faiths, and the unaffiliated whose numbers in this country are growing may represent a ‘religious underdog’ perspective that inclines them to positive views about other outgroups.</w:t>
      </w:r>
      <w:r w:rsidR="00180CDE" w:rsidRPr="000F39AD">
        <w:rPr>
          <w:rFonts w:eastAsia="Times New Roman" w:cs="Times New Roman"/>
        </w:rPr>
        <w:t>”</w:t>
      </w:r>
      <w:r w:rsidR="004940B9" w:rsidRPr="000F39AD">
        <w:rPr>
          <w:rFonts w:eastAsia="Times New Roman" w:cs="Times New Roman"/>
        </w:rPr>
        <w:t xml:space="preserve"> </w:t>
      </w:r>
    </w:p>
    <w:p w14:paraId="508AB5AD" w14:textId="1D040CB1" w:rsidR="000D7EE3" w:rsidRPr="000F39AD" w:rsidRDefault="000D7EE3" w:rsidP="000D7EE3">
      <w:pPr>
        <w:spacing w:line="480" w:lineRule="auto"/>
        <w:ind w:firstLine="720"/>
      </w:pPr>
      <w:r w:rsidRPr="000F39AD">
        <w:t>It t</w:t>
      </w:r>
      <w:r w:rsidR="0058550C">
        <w:t>akes</w:t>
      </w:r>
      <w:r w:rsidRPr="000F39AD">
        <w:t xml:space="preserve"> a non-traditional analysis of religious denominations to determine who </w:t>
      </w:r>
      <w:r w:rsidR="0058550C">
        <w:t>is</w:t>
      </w:r>
      <w:r w:rsidRPr="000F39AD">
        <w:t xml:space="preserve"> more or less likely to </w:t>
      </w:r>
      <w:r w:rsidR="001926C5">
        <w:t>exhibit colorblind racism</w:t>
      </w:r>
      <w:r w:rsidRPr="000F39AD">
        <w:t>—in my case, to show a wider difference in white and black roommate preference. Nonetheless, I am confident in my suggestion that the divide between religions on individualistic and structural views as the causes of racial inequality is a relevant predictor of racism. In my research analysis, I predict that fundamental Protestants w</w:t>
      </w:r>
      <w:r w:rsidR="0058550C">
        <w:t>ill</w:t>
      </w:r>
      <w:r w:rsidRPr="000F39AD">
        <w:t xml:space="preserve"> display the greatest difference in preference between the black and white roommates, while Jews will display the le</w:t>
      </w:r>
      <w:r w:rsidR="001C4C57" w:rsidRPr="000F39AD">
        <w:t>ast difference. I suspect that l</w:t>
      </w:r>
      <w:r w:rsidRPr="000F39AD">
        <w:t>iberal Protestants, Catholics, and those who are nonaffiliated w</w:t>
      </w:r>
      <w:r w:rsidR="0058550C">
        <w:t>ill</w:t>
      </w:r>
      <w:r w:rsidRPr="000F39AD">
        <w:t xml:space="preserve"> fall somewhere in between fundamental Protestants and Jews in their preference of roommates.</w:t>
      </w:r>
    </w:p>
    <w:p w14:paraId="6C2A4422" w14:textId="429110E6" w:rsidR="003A62F8" w:rsidRDefault="000D7EE3" w:rsidP="003A62F8">
      <w:pPr>
        <w:spacing w:line="480" w:lineRule="auto"/>
        <w:ind w:firstLine="720"/>
      </w:pPr>
      <w:r w:rsidRPr="000F39AD">
        <w:t xml:space="preserve">However, I am not sure that this hypothesis will hold true for black respondents. </w:t>
      </w:r>
      <w:r w:rsidR="003A62F8" w:rsidRPr="000F39AD">
        <w:t xml:space="preserve">It should not be surprising that blacks, regardless of fundamental or liberal views of the Holy Scriptures, hold more structural definitions of racial inequality than do whites. However, it should be noted that research on the beliefs </w:t>
      </w:r>
      <w:r w:rsidR="003A62F8" w:rsidRPr="000F39AD">
        <w:lastRenderedPageBreak/>
        <w:t xml:space="preserve">of the causes of racial inequality across blacks is inconclusive. Some studies suggest that </w:t>
      </w:r>
      <w:r w:rsidR="003A62F8" w:rsidRPr="000F39AD">
        <w:rPr>
          <w:i/>
        </w:rPr>
        <w:t xml:space="preserve">nonaffiliated </w:t>
      </w:r>
      <w:r w:rsidR="003A62F8" w:rsidRPr="000F39AD">
        <w:t>blacks are more likely to hold structural views than affiliated blacks (Hinojosa and Park 2004). Other research points to black Protestants (</w:t>
      </w:r>
      <w:r w:rsidR="003A62F8" w:rsidRPr="000F39AD">
        <w:rPr>
          <w:i/>
        </w:rPr>
        <w:t>affiliated</w:t>
      </w:r>
      <w:r w:rsidR="003A62F8" w:rsidRPr="000F39AD">
        <w:t>) holding more structural views of racism than nonaffiliated blacks (Boyd 2006). In light of these findings in the literature, it may be beneficial for me to account for race when analyzing the data on type of religion in defining rates of racism. While this measure could</w:t>
      </w:r>
      <w:r w:rsidR="00CD4ED8">
        <w:t xml:space="preserve"> </w:t>
      </w:r>
      <w:r w:rsidR="003A62F8" w:rsidRPr="000F39AD">
        <w:t>be necessary when analyzing Protestantism, it likely would not play as much of a role in Catholicism or Judaism as the large majority of these denominations</w:t>
      </w:r>
      <w:r w:rsidR="00B709D8" w:rsidRPr="000F39AD">
        <w:t>’ followers</w:t>
      </w:r>
      <w:r w:rsidR="003A62F8" w:rsidRPr="000F39AD">
        <w:t xml:space="preserve"> is white.</w:t>
      </w:r>
    </w:p>
    <w:p w14:paraId="561E39A4" w14:textId="6CC55AE1" w:rsidR="00CD4ED8" w:rsidRPr="00F90265" w:rsidRDefault="00CD4ED8" w:rsidP="00F90265">
      <w:pPr>
        <w:spacing w:line="480" w:lineRule="auto"/>
        <w:rPr>
          <w:i/>
        </w:rPr>
      </w:pPr>
      <w:r>
        <w:rPr>
          <w:i/>
        </w:rPr>
        <w:t>Political Affiliation</w:t>
      </w:r>
    </w:p>
    <w:p w14:paraId="61ECE068" w14:textId="36798F8A" w:rsidR="00254734" w:rsidRPr="000F39AD" w:rsidRDefault="004940B9" w:rsidP="002D66BC">
      <w:pPr>
        <w:spacing w:line="480" w:lineRule="auto"/>
        <w:ind w:firstLine="720"/>
      </w:pPr>
      <w:r w:rsidRPr="000F39AD">
        <w:t xml:space="preserve">A third </w:t>
      </w:r>
      <w:r w:rsidR="00962FBD" w:rsidRPr="000F39AD">
        <w:t xml:space="preserve">demographic attribute I </w:t>
      </w:r>
      <w:r w:rsidRPr="000F39AD">
        <w:t>c</w:t>
      </w:r>
      <w:r w:rsidR="00962FBD" w:rsidRPr="000F39AD">
        <w:t>onsider</w:t>
      </w:r>
      <w:r w:rsidRPr="000F39AD">
        <w:t xml:space="preserve"> in my research is political affiliation</w:t>
      </w:r>
      <w:r w:rsidR="009B1BED" w:rsidRPr="000F39AD">
        <w:t>. I suspect that in studying conservatives and liberals, there will be patterned variations in individuals’ perceptions of race</w:t>
      </w:r>
      <w:r w:rsidR="002D32D4" w:rsidRPr="000F39AD">
        <w:t xml:space="preserve">. </w:t>
      </w:r>
      <w:r w:rsidR="00A927F2" w:rsidRPr="000F39AD">
        <w:t>In general, l</w:t>
      </w:r>
      <w:r w:rsidR="002D32D4" w:rsidRPr="000F39AD">
        <w:t>iberals believe in government input so that equality can be achieved throughout society. They think it is the government’s duty to provide protection of human rights and liberties</w:t>
      </w:r>
      <w:r w:rsidR="008F4257" w:rsidRPr="000F39AD">
        <w:t xml:space="preserve"> (</w:t>
      </w:r>
      <w:r w:rsidR="003E48F0" w:rsidRPr="000F39AD">
        <w:t>Merriam-Webster N.d.b</w:t>
      </w:r>
      <w:r w:rsidR="008F4257" w:rsidRPr="000F39AD">
        <w:t>)</w:t>
      </w:r>
      <w:r w:rsidR="002D32D4" w:rsidRPr="000F39AD">
        <w:t>. In contrast, conservatives believe in limited government and traditional American values. They suggest that the government should provide people with the freedom to pursue their own goals and empowerment to solve their own problems</w:t>
      </w:r>
      <w:r w:rsidR="008F4257" w:rsidRPr="000F39AD">
        <w:t xml:space="preserve"> (</w:t>
      </w:r>
      <w:r w:rsidR="003E48F0" w:rsidRPr="000F39AD">
        <w:t>Merriam-Webster N.d.a</w:t>
      </w:r>
      <w:r w:rsidR="008F4257" w:rsidRPr="000F39AD">
        <w:t xml:space="preserve">). </w:t>
      </w:r>
      <w:r w:rsidR="00043BC4" w:rsidRPr="000F39AD">
        <w:t xml:space="preserve">I would like to </w:t>
      </w:r>
      <w:r w:rsidR="00254734" w:rsidRPr="000F39AD">
        <w:t xml:space="preserve">note </w:t>
      </w:r>
      <w:r w:rsidR="00043BC4" w:rsidRPr="000F39AD">
        <w:t>that conservative</w:t>
      </w:r>
      <w:r w:rsidR="00E45D7F" w:rsidRPr="000F39AD">
        <w:t>s</w:t>
      </w:r>
      <w:r w:rsidR="00043BC4" w:rsidRPr="000F39AD">
        <w:t xml:space="preserve"> and Republican</w:t>
      </w:r>
      <w:r w:rsidR="00E45D7F" w:rsidRPr="000F39AD">
        <w:t>s</w:t>
      </w:r>
      <w:r w:rsidR="00043BC4" w:rsidRPr="000F39AD">
        <w:t xml:space="preserve"> n</w:t>
      </w:r>
      <w:r w:rsidR="005427A6" w:rsidRPr="000F39AD">
        <w:t>or liberal</w:t>
      </w:r>
      <w:r w:rsidR="00E45D7F" w:rsidRPr="000F39AD">
        <w:t>s</w:t>
      </w:r>
      <w:r w:rsidR="005427A6" w:rsidRPr="000F39AD">
        <w:t xml:space="preserve"> and Democrat</w:t>
      </w:r>
      <w:r w:rsidR="00E45D7F" w:rsidRPr="000F39AD">
        <w:t>s</w:t>
      </w:r>
      <w:r w:rsidR="005427A6" w:rsidRPr="000F39AD">
        <w:t xml:space="preserve"> are </w:t>
      </w:r>
      <w:r w:rsidR="00043BC4" w:rsidRPr="000F39AD">
        <w:t xml:space="preserve">always one and the same. However, more often than not, Republicans lean toward the conservative side of the spectrum </w:t>
      </w:r>
      <w:r w:rsidR="007A2100" w:rsidRPr="000F39AD">
        <w:t xml:space="preserve">(right) </w:t>
      </w:r>
      <w:r w:rsidR="00043BC4" w:rsidRPr="000F39AD">
        <w:t>while Democrats lean toward the liberal side</w:t>
      </w:r>
      <w:r w:rsidR="007A2100" w:rsidRPr="000F39AD">
        <w:t xml:space="preserve"> (left)</w:t>
      </w:r>
      <w:r w:rsidR="00043BC4" w:rsidRPr="000F39AD">
        <w:t xml:space="preserve">. I will be associating these pairs of terms for the purpose of simplifying </w:t>
      </w:r>
      <w:r w:rsidR="003826BD" w:rsidRPr="000F39AD">
        <w:t>the research that follows.</w:t>
      </w:r>
      <w:r w:rsidR="00043BC4" w:rsidRPr="000F39AD">
        <w:t xml:space="preserve"> </w:t>
      </w:r>
    </w:p>
    <w:p w14:paraId="25DC87CF" w14:textId="2B217692" w:rsidR="00524E1B" w:rsidRPr="000F39AD" w:rsidRDefault="009B1BED" w:rsidP="002D66BC">
      <w:pPr>
        <w:spacing w:line="480" w:lineRule="auto"/>
        <w:ind w:firstLine="720"/>
      </w:pPr>
      <w:r w:rsidRPr="000F39AD">
        <w:lastRenderedPageBreak/>
        <w:t xml:space="preserve">There is a general consensus by America’s population </w:t>
      </w:r>
      <w:r w:rsidR="00E45D7F" w:rsidRPr="000F39AD">
        <w:t xml:space="preserve">(68% of Democrats and 61% of Republicans) </w:t>
      </w:r>
      <w:r w:rsidRPr="000F39AD">
        <w:t xml:space="preserve">that the inequality gap is growing. However, a person’s view on </w:t>
      </w:r>
      <w:r w:rsidR="00043BC4" w:rsidRPr="000F39AD">
        <w:t>how much, if anything, the government should do to reduce this gap widely differs</w:t>
      </w:r>
      <w:r w:rsidR="00E8729C" w:rsidRPr="000F39AD">
        <w:t xml:space="preserve"> depending on one’s political affiliation.</w:t>
      </w:r>
      <w:r w:rsidR="00043BC4" w:rsidRPr="000F39AD">
        <w:t xml:space="preserve"> </w:t>
      </w:r>
      <w:r w:rsidR="00E45D7F" w:rsidRPr="000F39AD">
        <w:t>According to Pew Resear</w:t>
      </w:r>
      <w:r w:rsidR="00A61B6E" w:rsidRPr="000F39AD">
        <w:t>ch, 90% of Democrats and only 45</w:t>
      </w:r>
      <w:r w:rsidR="00E45D7F" w:rsidRPr="000F39AD">
        <w:t>% of Republicans believe that the government should be doing “a lot/some” to decrease the gap betw</w:t>
      </w:r>
      <w:r w:rsidR="00A61B6E" w:rsidRPr="000F39AD">
        <w:t xml:space="preserve">een the rich and everyone else. On the other hand, only 10% of Democrats said that the government should be doing “not much/nothing” to reduce the gap, while 48% of Republicans said the same </w:t>
      </w:r>
      <w:r w:rsidR="00E45D7F" w:rsidRPr="000F39AD">
        <w:t>(</w:t>
      </w:r>
      <w:r w:rsidR="0063733C" w:rsidRPr="000F39AD">
        <w:t>Pew Research Center 2014</w:t>
      </w:r>
      <w:r w:rsidR="00E45D7F" w:rsidRPr="000F39AD">
        <w:t xml:space="preserve">). </w:t>
      </w:r>
      <w:r w:rsidR="00524E1B" w:rsidRPr="000F39AD">
        <w:t>There is also a wide partisan gap when it comes to reducing poverty</w:t>
      </w:r>
      <w:r w:rsidR="00124DC3" w:rsidRPr="000F39AD">
        <w:t xml:space="preserve"> by way of government a</w:t>
      </w:r>
      <w:r w:rsidR="008241D6" w:rsidRPr="000F39AD">
        <w:t>ssistance programs</w:t>
      </w:r>
      <w:r w:rsidR="00524E1B" w:rsidRPr="000F39AD">
        <w:t>.</w:t>
      </w:r>
      <w:r w:rsidR="008241D6" w:rsidRPr="000F39AD">
        <w:t xml:space="preserve"> Participants who took</w:t>
      </w:r>
      <w:r w:rsidR="00124DC3" w:rsidRPr="000F39AD">
        <w:t xml:space="preserve"> the survey were asked to decide whether government aid to the poor “does more good than harm because people can’t get out of poverty until basic needs are met” or “does more harm than good by making people too dependent on the government.”</w:t>
      </w:r>
      <w:r w:rsidR="00524E1B" w:rsidRPr="000F39AD">
        <w:t xml:space="preserve"> </w:t>
      </w:r>
      <w:r w:rsidR="00784E35" w:rsidRPr="000F39AD">
        <w:t>Of Republican respondents</w:t>
      </w:r>
      <w:r w:rsidR="00124DC3" w:rsidRPr="000F39AD">
        <w:t xml:space="preserve">, </w:t>
      </w:r>
      <w:r w:rsidR="00784E35" w:rsidRPr="000F39AD">
        <w:t xml:space="preserve">only </w:t>
      </w:r>
      <w:r w:rsidR="00124DC3" w:rsidRPr="000F39AD">
        <w:t xml:space="preserve">28% chose the former option while </w:t>
      </w:r>
      <w:r w:rsidR="00784E35" w:rsidRPr="000F39AD">
        <w:t>65% chose the latter option. Of Democratic respondents, 66% chose the former option while only 26% chose the latter</w:t>
      </w:r>
      <w:r w:rsidR="008241D6" w:rsidRPr="000F39AD">
        <w:t xml:space="preserve"> (</w:t>
      </w:r>
      <w:r w:rsidR="0063733C" w:rsidRPr="000F39AD">
        <w:t>Pew Research Center 2014</w:t>
      </w:r>
      <w:r w:rsidR="008241D6" w:rsidRPr="000F39AD">
        <w:t>)</w:t>
      </w:r>
      <w:r w:rsidR="00784E35" w:rsidRPr="000F39AD">
        <w:t>.</w:t>
      </w:r>
    </w:p>
    <w:p w14:paraId="25DCB4A4" w14:textId="2B3A5761" w:rsidR="001D633F" w:rsidRPr="000F39AD" w:rsidRDefault="00C204EE" w:rsidP="000F388B">
      <w:pPr>
        <w:spacing w:line="480" w:lineRule="auto"/>
        <w:ind w:firstLine="720"/>
      </w:pPr>
      <w:r w:rsidRPr="000F39AD">
        <w:t>In other words, liberals</w:t>
      </w:r>
      <w:r w:rsidR="0079619E" w:rsidRPr="000F39AD">
        <w:t xml:space="preserve"> </w:t>
      </w:r>
      <w:r w:rsidR="00121E09" w:rsidRPr="000F39AD">
        <w:t xml:space="preserve">believe in </w:t>
      </w:r>
      <w:r w:rsidR="00244A7F">
        <w:t xml:space="preserve">working toward </w:t>
      </w:r>
      <w:r w:rsidR="00121E09" w:rsidRPr="000F39AD">
        <w:t>equality for all</w:t>
      </w:r>
      <w:r w:rsidR="00244A7F">
        <w:t xml:space="preserve"> through</w:t>
      </w:r>
      <w:r w:rsidR="00121E09" w:rsidRPr="000F39AD">
        <w:t xml:space="preserve"> governmental policies. </w:t>
      </w:r>
      <w:r w:rsidR="00F51931" w:rsidRPr="000F39AD">
        <w:t xml:space="preserve">Therefore, </w:t>
      </w:r>
      <w:r w:rsidR="00AE2774" w:rsidRPr="000F39AD">
        <w:t>I hypothesiz</w:t>
      </w:r>
      <w:r w:rsidR="0058550C">
        <w:t>e</w:t>
      </w:r>
      <w:r w:rsidR="00AE2774" w:rsidRPr="000F39AD">
        <w:t xml:space="preserve"> that </w:t>
      </w:r>
      <w:r w:rsidR="00E45D7F" w:rsidRPr="000F39AD">
        <w:t>people who suggest</w:t>
      </w:r>
      <w:r w:rsidR="00D62D86" w:rsidRPr="000F39AD">
        <w:t xml:space="preserve"> that the government should </w:t>
      </w:r>
      <w:r w:rsidR="00E45D7F" w:rsidRPr="000F39AD">
        <w:t>intervene</w:t>
      </w:r>
      <w:r w:rsidR="00D62D86" w:rsidRPr="000F39AD">
        <w:t xml:space="preserve"> less or not at all</w:t>
      </w:r>
      <w:r w:rsidR="00E45D7F" w:rsidRPr="000F39AD">
        <w:t xml:space="preserve"> with the </w:t>
      </w:r>
      <w:r w:rsidR="00524E1B" w:rsidRPr="000F39AD">
        <w:t>reduction of both the inequality gap and poverty</w:t>
      </w:r>
      <w:r w:rsidR="00E45D7F" w:rsidRPr="000F39AD">
        <w:t xml:space="preserve"> </w:t>
      </w:r>
      <w:r w:rsidR="0079619E" w:rsidRPr="000F39AD">
        <w:t xml:space="preserve">(conservatives) </w:t>
      </w:r>
      <w:r w:rsidR="0058550C">
        <w:t>are</w:t>
      </w:r>
      <w:r w:rsidR="00E45D7F" w:rsidRPr="000F39AD">
        <w:t xml:space="preserve"> likely to hold less equitable racial attitudes than those who would like to s</w:t>
      </w:r>
      <w:r w:rsidR="00524E1B" w:rsidRPr="000F39AD">
        <w:t>ee the government help solve those</w:t>
      </w:r>
      <w:r w:rsidR="00E45D7F" w:rsidRPr="000F39AD">
        <w:t xml:space="preserve"> problem</w:t>
      </w:r>
      <w:r w:rsidR="00524E1B" w:rsidRPr="000F39AD">
        <w:t>s</w:t>
      </w:r>
      <w:r w:rsidR="0079619E" w:rsidRPr="000F39AD">
        <w:t xml:space="preserve"> (liberals)</w:t>
      </w:r>
      <w:r w:rsidR="00E45D7F" w:rsidRPr="000F39AD">
        <w:t>.</w:t>
      </w:r>
      <w:r w:rsidR="000F388B" w:rsidRPr="000F39AD">
        <w:t xml:space="preserve"> </w:t>
      </w:r>
      <w:r w:rsidR="0058550C">
        <w:t>I predict</w:t>
      </w:r>
      <w:r w:rsidR="00CD4ED8">
        <w:t xml:space="preserve"> that i</w:t>
      </w:r>
      <w:r w:rsidR="004940B9" w:rsidRPr="000F39AD">
        <w:t xml:space="preserve">ndividuals with more conservative views will </w:t>
      </w:r>
      <w:r w:rsidR="004940B9" w:rsidRPr="000F39AD">
        <w:lastRenderedPageBreak/>
        <w:t>have a greater difference than those with liberal views in their preference between having a black or white roommate.</w:t>
      </w:r>
    </w:p>
    <w:p w14:paraId="11EEEB6B" w14:textId="15CA326D" w:rsidR="00E433AE" w:rsidRPr="000F39AD" w:rsidRDefault="00E433AE" w:rsidP="00E433AE">
      <w:pPr>
        <w:spacing w:line="480" w:lineRule="auto"/>
        <w:rPr>
          <w:i/>
        </w:rPr>
      </w:pPr>
      <w:r w:rsidRPr="000F39AD">
        <w:rPr>
          <w:i/>
        </w:rPr>
        <w:t>Roommate Preferences</w:t>
      </w:r>
    </w:p>
    <w:p w14:paraId="0A57F02A" w14:textId="7E761021" w:rsidR="00112744" w:rsidRPr="000F39AD" w:rsidRDefault="00112744" w:rsidP="009C5C8D">
      <w:pPr>
        <w:spacing w:line="480" w:lineRule="auto"/>
        <w:ind w:firstLine="720"/>
      </w:pPr>
      <w:r w:rsidRPr="000F39AD">
        <w:t>As noted in my introduction, t</w:t>
      </w:r>
      <w:r w:rsidR="00974C51" w:rsidRPr="000F39AD">
        <w:t xml:space="preserve">o better understand the association between certain demographic factors and latent racism in college students, I </w:t>
      </w:r>
      <w:r w:rsidR="00CD4ED8">
        <w:t>c</w:t>
      </w:r>
      <w:r w:rsidR="00974C51" w:rsidRPr="000F39AD">
        <w:t>ollect</w:t>
      </w:r>
      <w:r w:rsidR="00CD4ED8">
        <w:t>ed</w:t>
      </w:r>
      <w:r w:rsidR="00974C51" w:rsidRPr="000F39AD">
        <w:t xml:space="preserve"> data from correspondence tests. Participants </w:t>
      </w:r>
      <w:r w:rsidR="00CD4ED8">
        <w:t>were</w:t>
      </w:r>
      <w:r w:rsidR="00974C51" w:rsidRPr="000F39AD">
        <w:t xml:space="preserve"> given a fictitious roommate vignette and asked, on a scale of one to ten, how likely he or she would be to choose said person as their college roommate. In order to create </w:t>
      </w:r>
      <w:r w:rsidR="00D14C83" w:rsidRPr="000F39AD">
        <w:t xml:space="preserve">effective </w:t>
      </w:r>
      <w:r w:rsidR="00974C51" w:rsidRPr="000F39AD">
        <w:t>vignet</w:t>
      </w:r>
      <w:r w:rsidR="0077751B" w:rsidRPr="000F39AD">
        <w:t>tes, I need</w:t>
      </w:r>
      <w:r w:rsidR="00CD4ED8">
        <w:t>ed</w:t>
      </w:r>
      <w:r w:rsidR="0077751B" w:rsidRPr="000F39AD">
        <w:t xml:space="preserve"> to know the </w:t>
      </w:r>
      <w:r w:rsidR="00F14527" w:rsidRPr="000F39AD">
        <w:t xml:space="preserve">typical </w:t>
      </w:r>
      <w:r w:rsidR="0077751B" w:rsidRPr="000F39AD">
        <w:t>characteristics that individuals find desirable in potential roommate</w:t>
      </w:r>
      <w:r w:rsidR="00F339BD" w:rsidRPr="000F39AD">
        <w:t>s</w:t>
      </w:r>
      <w:r w:rsidR="00DE5567" w:rsidRPr="000F39AD">
        <w:t>. These characteristics</w:t>
      </w:r>
      <w:r w:rsidR="0077751B" w:rsidRPr="000F39AD">
        <w:t xml:space="preserve"> </w:t>
      </w:r>
      <w:r w:rsidR="00CD4ED8">
        <w:t>were</w:t>
      </w:r>
      <w:r w:rsidR="0077751B" w:rsidRPr="000F39AD">
        <w:t xml:space="preserve"> </w:t>
      </w:r>
      <w:r w:rsidR="00974C51" w:rsidRPr="000F39AD">
        <w:t xml:space="preserve">essential </w:t>
      </w:r>
      <w:r w:rsidR="0077751B" w:rsidRPr="000F39AD">
        <w:t>in my</w:t>
      </w:r>
      <w:r w:rsidR="00974C51" w:rsidRPr="000F39AD">
        <w:t xml:space="preserve"> </w:t>
      </w:r>
      <w:r w:rsidR="0077751B" w:rsidRPr="000F39AD">
        <w:t xml:space="preserve">understanding of </w:t>
      </w:r>
      <w:r w:rsidR="00974C51" w:rsidRPr="000F39AD">
        <w:t>what influences people’s roommate preference</w:t>
      </w:r>
      <w:r w:rsidR="009C5C8D" w:rsidRPr="000F39AD">
        <w:t>s</w:t>
      </w:r>
      <w:r w:rsidR="00974C51" w:rsidRPr="000F39AD">
        <w:t>.</w:t>
      </w:r>
      <w:r w:rsidRPr="000F39AD">
        <w:t xml:space="preserve"> In the vignettes, I include</w:t>
      </w:r>
      <w:r w:rsidR="00CD4ED8">
        <w:t>d</w:t>
      </w:r>
      <w:r w:rsidRPr="000F39AD">
        <w:t xml:space="preserve"> </w:t>
      </w:r>
      <w:r w:rsidR="003D18FF" w:rsidRPr="000F39AD">
        <w:t xml:space="preserve">fairly obviously admirable </w:t>
      </w:r>
      <w:r w:rsidR="00137E29" w:rsidRPr="000F39AD">
        <w:t xml:space="preserve">roommate </w:t>
      </w:r>
      <w:r w:rsidR="003D18FF" w:rsidRPr="000F39AD">
        <w:t xml:space="preserve">attributes such as </w:t>
      </w:r>
      <w:r w:rsidR="00C034A9" w:rsidRPr="000F39AD">
        <w:t xml:space="preserve">a non-smoker with </w:t>
      </w:r>
      <w:r w:rsidR="00137E29" w:rsidRPr="000F39AD">
        <w:t>no allergies, no criminal record, and regular sleeping habits</w:t>
      </w:r>
      <w:r w:rsidR="00C034A9" w:rsidRPr="000F39AD">
        <w:t>. The fictitious roommate w</w:t>
      </w:r>
      <w:r w:rsidR="00CD4ED8">
        <w:t>as</w:t>
      </w:r>
      <w:r w:rsidR="00C034A9" w:rsidRPr="000F39AD">
        <w:t xml:space="preserve"> also noted as</w:t>
      </w:r>
      <w:r w:rsidR="00137E29" w:rsidRPr="000F39AD">
        <w:t xml:space="preserve"> being generally tidy </w:t>
      </w:r>
      <w:r w:rsidR="001238FB" w:rsidRPr="000F39AD">
        <w:t xml:space="preserve">or organized </w:t>
      </w:r>
      <w:r w:rsidR="00137E29" w:rsidRPr="000F39AD">
        <w:t>and</w:t>
      </w:r>
      <w:r w:rsidR="00C034A9" w:rsidRPr="000F39AD">
        <w:t xml:space="preserve"> having</w:t>
      </w:r>
      <w:r w:rsidR="00137E29" w:rsidRPr="000F39AD">
        <w:t xml:space="preserve"> an agreeable personality. </w:t>
      </w:r>
    </w:p>
    <w:p w14:paraId="6AEA8B36" w14:textId="63227B59" w:rsidR="00974C51" w:rsidRPr="000F39AD" w:rsidRDefault="00974C51" w:rsidP="009C5C8D">
      <w:pPr>
        <w:spacing w:line="480" w:lineRule="auto"/>
        <w:ind w:firstLine="720"/>
      </w:pPr>
      <w:r w:rsidRPr="000F39AD">
        <w:t xml:space="preserve"> </w:t>
      </w:r>
      <w:r w:rsidR="003159DA" w:rsidRPr="000F39AD">
        <w:t>In addition to the</w:t>
      </w:r>
      <w:r w:rsidR="00EB7514" w:rsidRPr="000F39AD">
        <w:t xml:space="preserve"> attributes</w:t>
      </w:r>
      <w:r w:rsidR="003159DA" w:rsidRPr="000F39AD">
        <w:t xml:space="preserve"> listed above</w:t>
      </w:r>
      <w:r w:rsidR="00EB7514" w:rsidRPr="000F39AD">
        <w:t xml:space="preserve">, race also plays a role in </w:t>
      </w:r>
      <w:r w:rsidR="00C74D46" w:rsidRPr="000F39AD">
        <w:t>college roommate situations. M</w:t>
      </w:r>
      <w:r w:rsidR="00B351DE" w:rsidRPr="000F39AD">
        <w:t>uch</w:t>
      </w:r>
      <w:r w:rsidRPr="000F39AD">
        <w:t xml:space="preserve">, if not all, of the literature </w:t>
      </w:r>
      <w:r w:rsidR="00251DBF" w:rsidRPr="000F39AD">
        <w:t xml:space="preserve">focuses on how </w:t>
      </w:r>
      <w:r w:rsidR="00B351DE" w:rsidRPr="000F39AD">
        <w:t xml:space="preserve">well </w:t>
      </w:r>
      <w:r w:rsidR="00C11A5B" w:rsidRPr="000F39AD">
        <w:t>same-race versus</w:t>
      </w:r>
      <w:r w:rsidR="00313835" w:rsidRPr="000F39AD">
        <w:t xml:space="preserve"> interracial </w:t>
      </w:r>
      <w:r w:rsidR="00B351DE" w:rsidRPr="000F39AD">
        <w:t xml:space="preserve">roommates get along </w:t>
      </w:r>
      <w:r w:rsidR="00251DBF" w:rsidRPr="000F39AD">
        <w:t xml:space="preserve">or how </w:t>
      </w:r>
      <w:r w:rsidR="00313835" w:rsidRPr="000F39AD">
        <w:t>these</w:t>
      </w:r>
      <w:r w:rsidR="003159DA" w:rsidRPr="000F39AD">
        <w:t xml:space="preserve"> combinations of</w:t>
      </w:r>
      <w:r w:rsidR="00313835" w:rsidRPr="000F39AD">
        <w:t xml:space="preserve"> </w:t>
      </w:r>
      <w:r w:rsidR="00251DBF" w:rsidRPr="000F39AD">
        <w:t>roommates influence each other once</w:t>
      </w:r>
      <w:r w:rsidR="00B351DE" w:rsidRPr="000F39AD">
        <w:t xml:space="preserve"> they are living together</w:t>
      </w:r>
      <w:r w:rsidR="00F339BD" w:rsidRPr="000F39AD">
        <w:t xml:space="preserve"> (</w:t>
      </w:r>
      <w:r w:rsidR="00F8414D" w:rsidRPr="000F39AD">
        <w:t>Shook and Fazio 2008; Shook and Fazio 2011; Stearns, Buchmann, and Bonneau 2009</w:t>
      </w:r>
      <w:r w:rsidR="00F339BD" w:rsidRPr="000F39AD">
        <w:t>)</w:t>
      </w:r>
      <w:r w:rsidR="00B351DE" w:rsidRPr="000F39AD">
        <w:t xml:space="preserve">. </w:t>
      </w:r>
      <w:r w:rsidR="00C11A5B" w:rsidRPr="000F39AD">
        <w:t>Right away</w:t>
      </w:r>
      <w:r w:rsidR="00F66BB5">
        <w:t>,</w:t>
      </w:r>
      <w:r w:rsidR="00C11A5B" w:rsidRPr="000F39AD">
        <w:t xml:space="preserve"> the differences in</w:t>
      </w:r>
      <w:r w:rsidR="00A93043" w:rsidRPr="000F39AD">
        <w:t xml:space="preserve"> pairing between</w:t>
      </w:r>
      <w:r w:rsidR="00C11A5B" w:rsidRPr="000F39AD">
        <w:t xml:space="preserve"> </w:t>
      </w:r>
      <w:r w:rsidR="003159DA" w:rsidRPr="000F39AD">
        <w:t xml:space="preserve">same-race and </w:t>
      </w:r>
      <w:r w:rsidR="00833040" w:rsidRPr="000F39AD">
        <w:t>interracial groups of roommates become</w:t>
      </w:r>
      <w:r w:rsidR="00C11A5B" w:rsidRPr="000F39AD">
        <w:t xml:space="preserve"> evident. Upon entering college as a freshman, same-race roommates, both white-white (32.6%) and black-black (51.8%), are requested a</w:t>
      </w:r>
      <w:r w:rsidR="005E37EB" w:rsidRPr="000F39AD">
        <w:t>t a</w:t>
      </w:r>
      <w:r w:rsidR="00C11A5B" w:rsidRPr="000F39AD">
        <w:t xml:space="preserve"> significantly higher percentage of the time than interracial roommates are requested (13.6%)</w:t>
      </w:r>
      <w:r w:rsidR="00A93043" w:rsidRPr="000F39AD">
        <w:t xml:space="preserve">. </w:t>
      </w:r>
      <w:r w:rsidR="00A93043" w:rsidRPr="000F39AD">
        <w:lastRenderedPageBreak/>
        <w:t xml:space="preserve">Therefore, </w:t>
      </w:r>
      <w:r w:rsidR="0062269A" w:rsidRPr="000F39AD">
        <w:t xml:space="preserve">the interracial roommate </w:t>
      </w:r>
      <w:r w:rsidR="00D822A2" w:rsidRPr="000F39AD">
        <w:t>pairs that do exist a</w:t>
      </w:r>
      <w:r w:rsidR="0062269A" w:rsidRPr="000F39AD">
        <w:t>re often randomly assigned</w:t>
      </w:r>
      <w:r w:rsidR="00A93043" w:rsidRPr="000F39AD">
        <w:t xml:space="preserve"> </w:t>
      </w:r>
      <w:r w:rsidR="00C11A5B" w:rsidRPr="000F39AD">
        <w:t>(</w:t>
      </w:r>
      <w:r w:rsidR="00180CDE" w:rsidRPr="000F39AD">
        <w:t>Shook and Fazio 2008</w:t>
      </w:r>
      <w:r w:rsidR="00C11A5B" w:rsidRPr="000F39AD">
        <w:t xml:space="preserve">). </w:t>
      </w:r>
    </w:p>
    <w:p w14:paraId="7A992299" w14:textId="7C6CC18C" w:rsidR="005E37EB" w:rsidRPr="000F39AD" w:rsidRDefault="00D822A2" w:rsidP="00B351DE">
      <w:pPr>
        <w:spacing w:line="480" w:lineRule="auto"/>
        <w:ind w:firstLine="720"/>
      </w:pPr>
      <w:r w:rsidRPr="000F39AD">
        <w:t xml:space="preserve">What we do not know, and I intend to find out, is the demographic factors that influence these roommate selections. However, scholarship has </w:t>
      </w:r>
      <w:r w:rsidR="00EE770E" w:rsidRPr="000F39AD">
        <w:t>investigated</w:t>
      </w:r>
      <w:r w:rsidRPr="000F39AD">
        <w:t xml:space="preserve"> what happens when college students share a room with an individual of the same or different race. W</w:t>
      </w:r>
      <w:r w:rsidR="00A93043" w:rsidRPr="000F39AD">
        <w:t xml:space="preserve">hen individuals are put into interracial roommate situations, the contact hypothesis becomes testable. </w:t>
      </w:r>
      <w:r w:rsidR="005E37EB" w:rsidRPr="000F39AD">
        <w:t xml:space="preserve">The contact hypothesis predicts that increased interaction with individuals belonging to different racial groups leads to a reduction in hostility and prejudice between the two groups involved. The hypothesis bases reductions </w:t>
      </w:r>
      <w:r w:rsidR="003A5839" w:rsidRPr="000F39AD">
        <w:t xml:space="preserve">in adverse racial attitudes </w:t>
      </w:r>
      <w:r w:rsidR="005E37EB" w:rsidRPr="000F39AD">
        <w:t>on the disconfirmations of negative beliefs and feelings about the differing group (</w:t>
      </w:r>
      <w:r w:rsidR="00180CDE" w:rsidRPr="000F39AD">
        <w:t>Shook and Fazio 2008</w:t>
      </w:r>
      <w:r w:rsidR="005E37EB" w:rsidRPr="000F39AD">
        <w:t xml:space="preserve">). </w:t>
      </w:r>
      <w:r w:rsidR="00247B5F" w:rsidRPr="000F39AD">
        <w:t xml:space="preserve">In short, </w:t>
      </w:r>
      <w:r w:rsidR="00FE64D3" w:rsidRPr="000F39AD">
        <w:t xml:space="preserve">increased </w:t>
      </w:r>
      <w:r w:rsidR="00247B5F" w:rsidRPr="000F39AD">
        <w:t>contact with</w:t>
      </w:r>
      <w:r w:rsidR="00F339BD" w:rsidRPr="000F39AD">
        <w:t xml:space="preserve"> people of</w:t>
      </w:r>
      <w:r w:rsidR="00247B5F" w:rsidRPr="000F39AD">
        <w:t xml:space="preserve"> other races makes a person less racist. </w:t>
      </w:r>
      <w:r w:rsidR="005E37EB" w:rsidRPr="000F39AD">
        <w:t>An extension of the contact hypothesis suggests</w:t>
      </w:r>
      <w:r w:rsidR="009C5C8D" w:rsidRPr="000F39AD">
        <w:t xml:space="preserve"> that if an individual has an ingroup friend who discusses his or her positive relationship with an outgroup friend, that individual (through indirect contact) is subject to increased intergroup contact and reduced prejudiced. Awareness of cross-group friendships by one’s ingroup friends can have positive consequences (</w:t>
      </w:r>
      <w:r w:rsidR="00180CDE" w:rsidRPr="000F39AD">
        <w:t>Shook and Fazio 2011</w:t>
      </w:r>
      <w:r w:rsidR="009C5C8D" w:rsidRPr="000F39AD">
        <w:t xml:space="preserve">). </w:t>
      </w:r>
      <w:r w:rsidR="00F339BD" w:rsidRPr="000F39AD">
        <w:t>L</w:t>
      </w:r>
      <w:r w:rsidR="009C5C8D" w:rsidRPr="000F39AD">
        <w:t>ongitudinal studies</w:t>
      </w:r>
      <w:r w:rsidR="00327BAC" w:rsidRPr="000F39AD">
        <w:t xml:space="preserve"> find</w:t>
      </w:r>
      <w:r w:rsidR="009C5C8D" w:rsidRPr="000F39AD">
        <w:t xml:space="preserve"> that </w:t>
      </w:r>
      <w:r w:rsidR="009A4842" w:rsidRPr="000F39AD">
        <w:t>white</w:t>
      </w:r>
      <w:r w:rsidR="00820DC1" w:rsidRPr="000F39AD">
        <w:t xml:space="preserve"> </w:t>
      </w:r>
      <w:r w:rsidR="009C5C8D" w:rsidRPr="000F39AD">
        <w:t>students who are placed in interracial roommate situations early in their college career and stay in those situations report more positive attitudes toward blacks, less symbolic racism (comparable to modern and color-blind racism), and more intergroup social relationships (</w:t>
      </w:r>
      <w:r w:rsidR="00180CDE" w:rsidRPr="000F39AD">
        <w:t>Shook and Fazio 2008</w:t>
      </w:r>
      <w:r w:rsidR="009C5C8D" w:rsidRPr="000F39AD">
        <w:t xml:space="preserve">). </w:t>
      </w:r>
      <w:r w:rsidR="00BE71F6" w:rsidRPr="000F39AD">
        <w:t>Scholars propose</w:t>
      </w:r>
      <w:r w:rsidR="009C5C8D" w:rsidRPr="000F39AD">
        <w:t xml:space="preserve"> that even if an individual does not form a close relationship with their roommate who is of a different race, the roommate may be a bridge to other social networks of differing </w:t>
      </w:r>
      <w:r w:rsidR="009C5C8D" w:rsidRPr="000F39AD">
        <w:lastRenderedPageBreak/>
        <w:t>races. On the other hand, students with same-race roommates have to be more proactive in their seeking of interracial friendships (</w:t>
      </w:r>
      <w:r w:rsidR="00180CDE" w:rsidRPr="000F39AD">
        <w:t>Stearns</w:t>
      </w:r>
      <w:r w:rsidR="00F8414D" w:rsidRPr="000F39AD">
        <w:t xml:space="preserve"> et al.</w:t>
      </w:r>
      <w:r w:rsidR="00180CDE" w:rsidRPr="000F39AD">
        <w:t xml:space="preserve"> 2009</w:t>
      </w:r>
      <w:r w:rsidR="009C5C8D" w:rsidRPr="000F39AD">
        <w:t>).</w:t>
      </w:r>
      <w:r w:rsidR="009359E3" w:rsidRPr="000F39AD">
        <w:t xml:space="preserve"> </w:t>
      </w:r>
    </w:p>
    <w:p w14:paraId="2DE1C889" w14:textId="1AD1942C" w:rsidR="00251DBF" w:rsidRPr="000F39AD" w:rsidRDefault="001B46A9" w:rsidP="00AB5314">
      <w:pPr>
        <w:spacing w:line="480" w:lineRule="auto"/>
        <w:ind w:firstLine="720"/>
      </w:pPr>
      <w:r w:rsidRPr="000F39AD">
        <w:t>With all of that said</w:t>
      </w:r>
      <w:r w:rsidR="00AB1F0D" w:rsidRPr="000F39AD">
        <w:t xml:space="preserve">, </w:t>
      </w:r>
      <w:r w:rsidRPr="000F39AD">
        <w:t>research</w:t>
      </w:r>
      <w:r w:rsidR="00AB1F0D" w:rsidRPr="000F39AD">
        <w:t xml:space="preserve"> </w:t>
      </w:r>
      <w:r w:rsidR="009A4842" w:rsidRPr="000F39AD">
        <w:t>also finds</w:t>
      </w:r>
      <w:r w:rsidR="00AB1F0D" w:rsidRPr="000F39AD">
        <w:t xml:space="preserve"> that interracial roommates spend less time together and are significantly more likely than same-race roommates to discontinue living together. This </w:t>
      </w:r>
      <w:r w:rsidR="00DE5567" w:rsidRPr="000F39AD">
        <w:t>finding holds</w:t>
      </w:r>
      <w:r w:rsidR="00AB1F0D" w:rsidRPr="000F39AD">
        <w:t xml:space="preserve"> true for both requested and randomly assigned roommates, but occurs in random assignment</w:t>
      </w:r>
      <w:r w:rsidR="009A4842" w:rsidRPr="000F39AD">
        <w:t>s</w:t>
      </w:r>
      <w:r w:rsidR="00AB1F0D" w:rsidRPr="000F39AD">
        <w:t xml:space="preserve"> at a higher percentage.</w:t>
      </w:r>
      <w:r w:rsidR="00AB5314" w:rsidRPr="000F39AD">
        <w:t xml:space="preserve"> The suggested theories behind the higher rates of roommate dissolution in interracial contexts are anxiety, lack of </w:t>
      </w:r>
      <w:r w:rsidR="00AB5314" w:rsidRPr="000F39AD">
        <w:rPr>
          <w:i/>
        </w:rPr>
        <w:t>perceived</w:t>
      </w:r>
      <w:r w:rsidR="00AB5314" w:rsidRPr="000F39AD">
        <w:t xml:space="preserve"> commonality, and/or inappropriate racial attitudes (</w:t>
      </w:r>
      <w:r w:rsidR="00180CDE" w:rsidRPr="000F39AD">
        <w:t>Shook and Fazio 2008</w:t>
      </w:r>
      <w:r w:rsidR="00AB5314" w:rsidRPr="000F39AD">
        <w:t>).</w:t>
      </w:r>
    </w:p>
    <w:p w14:paraId="49D6EB7D" w14:textId="36CCCDFA" w:rsidR="00C53C26" w:rsidRPr="000F39AD" w:rsidRDefault="00327BAC" w:rsidP="00974C51">
      <w:pPr>
        <w:spacing w:line="480" w:lineRule="auto"/>
        <w:ind w:firstLine="720"/>
      </w:pPr>
      <w:r w:rsidRPr="000F39AD">
        <w:t xml:space="preserve">In sifting through roommate literature, </w:t>
      </w:r>
      <w:r w:rsidR="0022134F" w:rsidRPr="000F39AD">
        <w:t>there is obviously</w:t>
      </w:r>
      <w:r w:rsidRPr="000F39AD">
        <w:t xml:space="preserve"> a substantial gap. </w:t>
      </w:r>
      <w:r w:rsidR="003A62DE" w:rsidRPr="000F39AD">
        <w:t xml:space="preserve">There is a huge amount of research on the adjustment of roommates </w:t>
      </w:r>
      <w:r w:rsidR="00620AEE" w:rsidRPr="000F39AD">
        <w:t xml:space="preserve">and their types of social networks </w:t>
      </w:r>
      <w:r w:rsidR="003A62DE" w:rsidRPr="000F39AD">
        <w:t>during and after they have been assigned. However, v</w:t>
      </w:r>
      <w:r w:rsidRPr="000F39AD">
        <w:t>ery little research</w:t>
      </w:r>
      <w:r w:rsidR="003A62DE" w:rsidRPr="000F39AD">
        <w:t xml:space="preserve"> discusses the factors that influence roommate preferences </w:t>
      </w:r>
      <w:r w:rsidR="003A62DE" w:rsidRPr="000F39AD">
        <w:rPr>
          <w:i/>
        </w:rPr>
        <w:t xml:space="preserve">prior </w:t>
      </w:r>
      <w:r w:rsidR="003A62DE" w:rsidRPr="000F39AD">
        <w:t xml:space="preserve">to individuals being paired. </w:t>
      </w:r>
      <w:r w:rsidR="00FB4823" w:rsidRPr="000F39AD">
        <w:t>The more frequent dissolution of interracial roommate</w:t>
      </w:r>
      <w:r w:rsidR="009A5392" w:rsidRPr="000F39AD">
        <w:t xml:space="preserve"> situations suggests to me</w:t>
      </w:r>
      <w:r w:rsidR="00CD4ED8">
        <w:t xml:space="preserve"> that</w:t>
      </w:r>
      <w:r w:rsidR="009A5392" w:rsidRPr="000F39AD">
        <w:t xml:space="preserve"> the</w:t>
      </w:r>
      <w:r w:rsidR="00FB4823" w:rsidRPr="000F39AD">
        <w:t xml:space="preserve"> individuals</w:t>
      </w:r>
      <w:r w:rsidR="009A5392" w:rsidRPr="000F39AD">
        <w:t xml:space="preserve"> in these environments</w:t>
      </w:r>
      <w:r w:rsidR="00FB4823" w:rsidRPr="000F39AD">
        <w:t xml:space="preserve"> had more racist attitudes upon entering the environment. </w:t>
      </w:r>
      <w:r w:rsidR="00251DBF" w:rsidRPr="000F39AD">
        <w:t>I hypothesize that the race of the potential roommate matters to the student who is choosing</w:t>
      </w:r>
      <w:r w:rsidR="004B59AD" w:rsidRPr="000F39AD">
        <w:t xml:space="preserve"> due to latent racism</w:t>
      </w:r>
      <w:r w:rsidR="00251DBF" w:rsidRPr="000F39AD">
        <w:t>. I predict that students who are m</w:t>
      </w:r>
      <w:r w:rsidR="00747EF4" w:rsidRPr="000F39AD">
        <w:t>en</w:t>
      </w:r>
      <w:r w:rsidR="00251DBF" w:rsidRPr="000F39AD">
        <w:t xml:space="preserve">, white, fundamental Protestants, or </w:t>
      </w:r>
      <w:r w:rsidR="004B59AD" w:rsidRPr="000F39AD">
        <w:t xml:space="preserve">politically </w:t>
      </w:r>
      <w:r w:rsidR="00251DBF" w:rsidRPr="000F39AD">
        <w:t>conservative will be least lik</w:t>
      </w:r>
      <w:r w:rsidR="00B351DE" w:rsidRPr="000F39AD">
        <w:t>ely to prefer a black roommate and most likely to prefer a white roommate.</w:t>
      </w:r>
      <w:r w:rsidR="00082D3C" w:rsidRPr="000F39AD">
        <w:t xml:space="preserve"> </w:t>
      </w:r>
      <w:r w:rsidR="008614C3" w:rsidRPr="000F39AD">
        <w:t>(For a full summary of research hypotheses, refer to Table 1.)</w:t>
      </w:r>
    </w:p>
    <w:p w14:paraId="23DE57DD" w14:textId="2EFC7109" w:rsidR="002D1C08" w:rsidRPr="000F39AD" w:rsidRDefault="002D1C08" w:rsidP="002D1C08">
      <w:pPr>
        <w:rPr>
          <w:b/>
        </w:rPr>
      </w:pPr>
      <w:r w:rsidRPr="000F39AD">
        <w:rPr>
          <w:b/>
        </w:rPr>
        <w:t>M</w:t>
      </w:r>
      <w:r w:rsidR="0087590C">
        <w:rPr>
          <w:b/>
        </w:rPr>
        <w:t>ETHODOLOGY</w:t>
      </w:r>
    </w:p>
    <w:p w14:paraId="23DD711C" w14:textId="77777777" w:rsidR="002D1C08" w:rsidRPr="000F39AD" w:rsidRDefault="002D1C08" w:rsidP="002D1C08"/>
    <w:p w14:paraId="0148FF04" w14:textId="403034D0" w:rsidR="002D1C08" w:rsidRPr="000F39AD" w:rsidRDefault="00D304B8" w:rsidP="002D1C08">
      <w:pPr>
        <w:spacing w:line="480" w:lineRule="auto"/>
        <w:ind w:firstLine="720"/>
      </w:pPr>
      <w:r>
        <w:t xml:space="preserve">In my study, I </w:t>
      </w:r>
      <w:r w:rsidR="002D1C08" w:rsidRPr="000F39AD">
        <w:t>use</w:t>
      </w:r>
      <w:r>
        <w:t>d</w:t>
      </w:r>
      <w:r w:rsidR="002D1C08" w:rsidRPr="000F39AD">
        <w:t xml:space="preserve"> a modified version of correspondence testing to examine college students’ latent racial attitudes. The correspondence test approach is most </w:t>
      </w:r>
      <w:r w:rsidR="002D1C08" w:rsidRPr="000F39AD">
        <w:lastRenderedPageBreak/>
        <w:t>typically used to mimic employers’ reviews of job applicant resumes. Most often, two or more fictitious matched resumes are submitted to employers who review how well qualified the applicants are for the open position. The resumes are created so that important aspects of employment such as level of education and experience are identical. Characteristics such as names and/or extracurricular activities are intentionally different on each resume to suggest a specific race or gender of the applicant. Based on differences in callbacks or written responses to the resumes</w:t>
      </w:r>
      <w:r w:rsidR="00911A40">
        <w:t>,</w:t>
      </w:r>
      <w:r w:rsidR="002D1C08" w:rsidRPr="000F39AD">
        <w:t xml:space="preserve"> whose only significant difference was race or gender, prejudicial attitudes and discrimination are associated with employers (Pager 2007).</w:t>
      </w:r>
    </w:p>
    <w:p w14:paraId="686BE6A3" w14:textId="26087A4B" w:rsidR="002D1C08" w:rsidRPr="000F39AD" w:rsidRDefault="002D1C08" w:rsidP="002D1C08">
      <w:pPr>
        <w:spacing w:line="480" w:lineRule="auto"/>
        <w:ind w:firstLine="720"/>
      </w:pPr>
      <w:r w:rsidRPr="000F39AD">
        <w:t xml:space="preserve">I </w:t>
      </w:r>
      <w:r w:rsidR="00D304B8">
        <w:t>chose</w:t>
      </w:r>
      <w:r w:rsidRPr="000F39AD">
        <w:t xml:space="preserve"> to highlight two examples of correspondence testing, the first by Bertrand and Mullainathan (2004) and the second by Moss-Racusin et al. (2012). I </w:t>
      </w:r>
      <w:r w:rsidR="00D304B8">
        <w:t>chose</w:t>
      </w:r>
      <w:r w:rsidRPr="000F39AD">
        <w:t xml:space="preserve"> the former because it is well regarded in scholarly literature, cited very often in studies using correspondence testing.  The researchers in this study manipulated names on potential employees’ resumes such that the race of half of the applicants was perceived to be African American and the race of other half was perceived to be white. Prior to choosing the resumes names, the researchers conducted an independent study of what names are most likely to be associated with African Americans and what names are most likely to be associated with whites. The names I </w:t>
      </w:r>
      <w:r w:rsidR="00D304B8">
        <w:t>used</w:t>
      </w:r>
      <w:r w:rsidRPr="000F39AD">
        <w:t xml:space="preserve"> in my study were drawn from this research in order to ensure their reliability. The researchers sent almost 5000 resumes </w:t>
      </w:r>
      <w:r w:rsidR="00911A40">
        <w:t xml:space="preserve">in response </w:t>
      </w:r>
      <w:r w:rsidRPr="000F39AD">
        <w:t xml:space="preserve">to more than 1300 employer advertisements in Boston and Chicago. The study’s results concluded that white sounding names received 50 percent more callbacks for interviews than did the African American sounding names (Bertrand and </w:t>
      </w:r>
      <w:r w:rsidRPr="000F39AD">
        <w:lastRenderedPageBreak/>
        <w:t>Mullainathan 2004). With the only differences in resumes being the names, the researchers attributed rate of callbacks to the race of the applicant. The Bertrand and Mullainathan (2004) study provided me with a well-respected example of correspondence testing methodology in regards to race. The</w:t>
      </w:r>
      <w:r w:rsidR="004E080C">
        <w:t xml:space="preserve"> researchers’ success wa</w:t>
      </w:r>
      <w:r w:rsidRPr="000F39AD">
        <w:t xml:space="preserve">s encouraging as </w:t>
      </w:r>
      <w:r w:rsidR="009F78FF">
        <w:t>I prepared to conduct</w:t>
      </w:r>
      <w:r w:rsidRPr="000F39AD">
        <w:t xml:space="preserve"> a study that </w:t>
      </w:r>
      <w:r w:rsidR="004E080C">
        <w:t>also evaluated</w:t>
      </w:r>
      <w:r w:rsidRPr="000F39AD">
        <w:t xml:space="preserve"> racial perceptions. </w:t>
      </w:r>
    </w:p>
    <w:p w14:paraId="0E7BDF2C" w14:textId="26E32D7A" w:rsidR="002D1C08" w:rsidRPr="000F39AD" w:rsidRDefault="002D1C08" w:rsidP="002D1C08">
      <w:pPr>
        <w:spacing w:line="480" w:lineRule="auto"/>
        <w:ind w:firstLine="720"/>
      </w:pPr>
      <w:r w:rsidRPr="000F39AD">
        <w:t xml:space="preserve">The second correspondence testing approach that I </w:t>
      </w:r>
      <w:r w:rsidR="009F78FF">
        <w:t>chose to highlight i</w:t>
      </w:r>
      <w:r w:rsidRPr="000F39AD">
        <w:t>s relevant because it is a significantly newer scholarship, conducted by Moss-Racusin et al. (2012). In ad</w:t>
      </w:r>
      <w:r w:rsidR="009F78FF">
        <w:t>dition, this scholarship relates</w:t>
      </w:r>
      <w:r w:rsidRPr="000F39AD">
        <w:t xml:space="preserve"> to my research because it is a study on how people perceive undergraduate students, which is also true of my study. Faculty participants were selected to provide feedback on undergraduate science students based on fictitious application material. The study’s sample included faculty from three public and three private universities. All six schools were considered large and were located in diverse regions.</w:t>
      </w:r>
      <w:r w:rsidR="00011578">
        <w:rPr>
          <w:rStyle w:val="FootnoteReference"/>
        </w:rPr>
        <w:footnoteReference w:id="1"/>
      </w:r>
      <w:r w:rsidRPr="000F39AD">
        <w:t xml:space="preserve"> During this study, the faculty members participating in the research were told that the students were applying for a laboratory manager position and had intentions of going to graduate school. The participants were aware that their feedback would impact the student’s attainment (or not) of the position. Sixty-three of the application materials were given a male name (John) and 64 of the application materials were given a female name (Jennifer). All other information provided was identical; therefore, any differences in participant feedback were attributed to the gender of the student. The students’ </w:t>
      </w:r>
      <w:r w:rsidRPr="000F39AD">
        <w:lastRenderedPageBreak/>
        <w:t xml:space="preserve">competence and hireability were rated by the faculty member and, in both respects, the effect of the students’ gender was significant. The female students were consistently rated less competent and less hireable than the identical male student. This research resembles my study because the faculty participants were merely providing feedback for students, that is, they were not actually hiring or not hiring the student for the lab position. In my study, student participants </w:t>
      </w:r>
      <w:r w:rsidR="009F78FF">
        <w:t>rated</w:t>
      </w:r>
      <w:r w:rsidRPr="000F39AD">
        <w:t xml:space="preserve"> their likelihood to choose a </w:t>
      </w:r>
      <w:r w:rsidRPr="000F39AD">
        <w:rPr>
          <w:i/>
        </w:rPr>
        <w:t xml:space="preserve">potential </w:t>
      </w:r>
      <w:r w:rsidRPr="000F39AD">
        <w:t>roommate with knowle</w:t>
      </w:r>
      <w:r w:rsidR="009F78FF">
        <w:t xml:space="preserve">dge that, in reality, they would </w:t>
      </w:r>
      <w:r w:rsidRPr="000F39AD">
        <w:t>not be living with said person regar</w:t>
      </w:r>
      <w:r w:rsidR="009F78FF">
        <w:t>dless of the rating they ga</w:t>
      </w:r>
      <w:r w:rsidR="00804E84" w:rsidRPr="000F39AD">
        <w:t>ve</w:t>
      </w:r>
      <w:r w:rsidRPr="000F39AD">
        <w:t xml:space="preserve"> (Moss-Racusin et al. 2012). (For additional examples of correspondence studies, refer to Widner and Chicoine (2011), Tilcsik (2011), and Hanson and Hawley (2011).)</w:t>
      </w:r>
    </w:p>
    <w:p w14:paraId="412D65C3" w14:textId="20AE5B5A" w:rsidR="002D1C08" w:rsidRPr="000F39AD" w:rsidRDefault="009F78FF" w:rsidP="002D1C08">
      <w:pPr>
        <w:spacing w:line="480" w:lineRule="auto"/>
      </w:pPr>
      <w:r>
        <w:tab/>
        <w:t>Since my study wa</w:t>
      </w:r>
      <w:r w:rsidR="002D1C08" w:rsidRPr="000F39AD">
        <w:t>s an attempt to investigate the association between demographic factors and latent racism am</w:t>
      </w:r>
      <w:r>
        <w:t>ong college students, I used</w:t>
      </w:r>
      <w:r w:rsidR="002D1C08" w:rsidRPr="000F39AD">
        <w:t xml:space="preserve"> a variation of the methodology just described. Using the corresp</w:t>
      </w:r>
      <w:r>
        <w:t xml:space="preserve">ondence testing approach, I </w:t>
      </w:r>
      <w:r w:rsidR="002D1C08" w:rsidRPr="000F39AD">
        <w:t>create</w:t>
      </w:r>
      <w:r>
        <w:t>d</w:t>
      </w:r>
      <w:r w:rsidR="002D1C08" w:rsidRPr="000F39AD">
        <w:t xml:space="preserve"> four fictitious and very similar college roommate vignettes. Two of the roommate vignettes </w:t>
      </w:r>
      <w:r>
        <w:t>were</w:t>
      </w:r>
      <w:r w:rsidR="002D1C08" w:rsidRPr="000F39AD">
        <w:t xml:space="preserve"> on white paper labeled with a typical woman’s name and two of the roommate vignettes </w:t>
      </w:r>
      <w:r>
        <w:t>were</w:t>
      </w:r>
      <w:r w:rsidR="002D1C08" w:rsidRPr="000F39AD">
        <w:t xml:space="preserve"> on yellow paper labeled with a typical man’s name. After randomly shuffling all of the vignettes together, I </w:t>
      </w:r>
      <w:r>
        <w:t>passed</w:t>
      </w:r>
      <w:r w:rsidR="00AC6899">
        <w:t xml:space="preserve"> a stack of them, with an informed consent page covering the potential roommate profiles,</w:t>
      </w:r>
      <w:r w:rsidR="002D1C08" w:rsidRPr="000F39AD">
        <w:t xml:space="preserve"> down ea</w:t>
      </w:r>
      <w:r>
        <w:t xml:space="preserve">ch row of the classroom. I </w:t>
      </w:r>
      <w:r w:rsidR="002D1C08" w:rsidRPr="000F39AD">
        <w:t>inform</w:t>
      </w:r>
      <w:r>
        <w:t>ed</w:t>
      </w:r>
      <w:r w:rsidR="002D1C08" w:rsidRPr="000F39AD">
        <w:t xml:space="preserve"> the participants that the</w:t>
      </w:r>
      <w:r>
        <w:t>y were</w:t>
      </w:r>
      <w:r w:rsidR="002D1C08" w:rsidRPr="000F39AD">
        <w:t xml:space="preserve"> to choose a v</w:t>
      </w:r>
      <w:r>
        <w:t>ignette (white or yellow) that wa</w:t>
      </w:r>
      <w:r w:rsidR="002D1C08" w:rsidRPr="000F39AD">
        <w:t>s of the gender with which t</w:t>
      </w:r>
      <w:r>
        <w:t>hey associate themselves. This wa</w:t>
      </w:r>
      <w:r w:rsidR="002D1C08" w:rsidRPr="000F39AD">
        <w:t>s to mak</w:t>
      </w:r>
      <w:r w:rsidR="00AC6899">
        <w:t>e sure participants’ responses we</w:t>
      </w:r>
      <w:r w:rsidR="002D1C08" w:rsidRPr="000F39AD">
        <w:t xml:space="preserve">re not driven by a “mismatch” between their gender and the gender of the vignette (since people traditionally room with </w:t>
      </w:r>
      <w:r w:rsidR="002D1C08" w:rsidRPr="000F39AD">
        <w:lastRenderedPageBreak/>
        <w:t>someone of the same sex). To allow students to ch</w:t>
      </w:r>
      <w:r>
        <w:t xml:space="preserve">oose not to participate, I </w:t>
      </w:r>
      <w:r w:rsidR="002D1C08" w:rsidRPr="000F39AD">
        <w:t>inform</w:t>
      </w:r>
      <w:r>
        <w:t>ed them that they could</w:t>
      </w:r>
      <w:r w:rsidR="002D1C08" w:rsidRPr="000F39AD">
        <w:t xml:space="preserve"> select a vignette and hand it in blank or not select one at all. </w:t>
      </w:r>
    </w:p>
    <w:p w14:paraId="05A5CE53" w14:textId="40D49A92" w:rsidR="002D1C08" w:rsidRPr="000F39AD" w:rsidRDefault="002D1C08" w:rsidP="002D1C08">
      <w:pPr>
        <w:spacing w:line="480" w:lineRule="auto"/>
        <w:ind w:firstLine="720"/>
      </w:pPr>
      <w:r w:rsidRPr="000F39AD">
        <w:t xml:space="preserve">The vignettes </w:t>
      </w:r>
      <w:r w:rsidR="009F78FF">
        <w:t>were</w:t>
      </w:r>
      <w:r w:rsidRPr="000F39AD">
        <w:t xml:space="preserve"> matched in regards to important factors such as sleeping and studying habits, allergies, general personality traits, criminal background, and smoking habits. </w:t>
      </w:r>
      <w:r w:rsidR="0019575C" w:rsidRPr="000F39AD">
        <w:t xml:space="preserve">Rather than making the vignettes identical (other than </w:t>
      </w:r>
      <w:r w:rsidR="00EA10BB" w:rsidRPr="000F39AD">
        <w:t xml:space="preserve">the </w:t>
      </w:r>
      <w:r w:rsidR="0019575C" w:rsidRPr="000F39AD">
        <w:t>name</w:t>
      </w:r>
      <w:r w:rsidR="00EA10BB" w:rsidRPr="000F39AD">
        <w:t>s</w:t>
      </w:r>
      <w:r w:rsidR="0019575C" w:rsidRPr="000F39AD">
        <w:t xml:space="preserve">), I chose to carefully match </w:t>
      </w:r>
      <w:r w:rsidR="00EA10BB" w:rsidRPr="000F39AD">
        <w:t xml:space="preserve">each one of </w:t>
      </w:r>
      <w:r w:rsidR="0019575C" w:rsidRPr="000F39AD">
        <w:t xml:space="preserve">them. </w:t>
      </w:r>
      <w:r w:rsidR="00EA10BB" w:rsidRPr="000F39AD">
        <w:t xml:space="preserve">The students I </w:t>
      </w:r>
      <w:r w:rsidR="009F78FF">
        <w:t>asked</w:t>
      </w:r>
      <w:r w:rsidR="00EA10BB" w:rsidRPr="000F39AD">
        <w:t xml:space="preserve"> to participate in my study </w:t>
      </w:r>
      <w:r w:rsidR="009F78FF">
        <w:t>were</w:t>
      </w:r>
      <w:r w:rsidR="00EA10BB" w:rsidRPr="000F39AD">
        <w:t xml:space="preserve"> sitting side-by-side. If the vignettes </w:t>
      </w:r>
      <w:r w:rsidR="009F78FF">
        <w:t>had been</w:t>
      </w:r>
      <w:r w:rsidR="00EA10BB" w:rsidRPr="000F39AD">
        <w:t xml:space="preserve"> identical aside from </w:t>
      </w:r>
      <w:r w:rsidR="009F78FF">
        <w:t>the name and a participant peeked</w:t>
      </w:r>
      <w:r w:rsidR="00EA10BB" w:rsidRPr="000F39AD">
        <w:t xml:space="preserve"> at another participant’s vignette, he or she </w:t>
      </w:r>
      <w:r w:rsidR="00A13273" w:rsidRPr="000F39AD">
        <w:t xml:space="preserve">could </w:t>
      </w:r>
      <w:r w:rsidR="009F78FF">
        <w:t xml:space="preserve">have </w:t>
      </w:r>
      <w:r w:rsidR="00A13273" w:rsidRPr="000F39AD">
        <w:t>easily</w:t>
      </w:r>
      <w:r w:rsidR="00EA10BB" w:rsidRPr="000F39AD">
        <w:t xml:space="preserve"> notice</w:t>
      </w:r>
      <w:r w:rsidR="009F78FF">
        <w:t>d</w:t>
      </w:r>
      <w:r w:rsidR="00EA10BB" w:rsidRPr="000F39AD">
        <w:t xml:space="preserve"> the </w:t>
      </w:r>
      <w:r w:rsidR="00EA10BB" w:rsidRPr="000F39AD">
        <w:rPr>
          <w:i/>
        </w:rPr>
        <w:t>only</w:t>
      </w:r>
      <w:r w:rsidR="009F78FF">
        <w:t xml:space="preserve"> difference. There wa</w:t>
      </w:r>
      <w:r w:rsidR="00EA10BB" w:rsidRPr="000F39AD">
        <w:t xml:space="preserve">s a chance that said observation could </w:t>
      </w:r>
      <w:r w:rsidR="009F78FF">
        <w:t xml:space="preserve">have </w:t>
      </w:r>
      <w:r w:rsidR="00EA10BB" w:rsidRPr="000F39AD">
        <w:t>alert</w:t>
      </w:r>
      <w:r w:rsidR="009F78FF">
        <w:t>ed the student to what I was</w:t>
      </w:r>
      <w:r w:rsidR="00EA10BB" w:rsidRPr="000F39AD">
        <w:t xml:space="preserve"> measuring and in turn, d</w:t>
      </w:r>
      <w:r w:rsidR="00A13273" w:rsidRPr="000F39AD">
        <w:t>ecrease</w:t>
      </w:r>
      <w:r w:rsidR="009F78FF">
        <w:t>d</w:t>
      </w:r>
      <w:r w:rsidR="00A13273" w:rsidRPr="000F39AD">
        <w:t xml:space="preserve"> the effectiveness of my</w:t>
      </w:r>
      <w:r w:rsidR="00EA10BB" w:rsidRPr="000F39AD">
        <w:t xml:space="preserve"> study. </w:t>
      </w:r>
      <w:r w:rsidRPr="000F39AD">
        <w:t xml:space="preserve">The only significant difference in the roommate vignettes </w:t>
      </w:r>
      <w:r w:rsidR="009F78FF">
        <w:t>was</w:t>
      </w:r>
      <w:r w:rsidRPr="000F39AD">
        <w:t xml:space="preserve"> the names assigned. One of the woman vignettes and one of the man vignettes </w:t>
      </w:r>
      <w:r w:rsidR="009F78FF">
        <w:t>was</w:t>
      </w:r>
      <w:r w:rsidRPr="000F39AD">
        <w:t xml:space="preserve"> assigned a name associated with African Americans. I </w:t>
      </w:r>
      <w:r w:rsidR="009F78FF">
        <w:t>chose</w:t>
      </w:r>
      <w:r w:rsidRPr="000F39AD">
        <w:t xml:space="preserve"> the name Latoya for the African American woman and Jamal for the African American man. The remaining woman vignette and man vignette </w:t>
      </w:r>
      <w:r w:rsidR="009F78FF">
        <w:t>had</w:t>
      </w:r>
      <w:r w:rsidRPr="000F39AD">
        <w:t xml:space="preserve"> a name associated with white race. I </w:t>
      </w:r>
      <w:r w:rsidR="009F78FF">
        <w:t>chose</w:t>
      </w:r>
      <w:r w:rsidRPr="000F39AD">
        <w:t xml:space="preserve"> the name Anne for the white woman and Greg for the w</w:t>
      </w:r>
      <w:r w:rsidR="009F78FF">
        <w:t xml:space="preserve">hite man. The four names I </w:t>
      </w:r>
      <w:r w:rsidRPr="000F39AD">
        <w:t>mentioned were tested in an independent field study in which participants were asked to identify the names as “white,” “African American,” or “other.” The probability of Latoya and Jamal to be perceived as African American was extremely high (100% and 96.7% respectively), while Anne and Greg were both perceived to be white 100% of the time (Bertrand and Mullainathan 2004).</w:t>
      </w:r>
      <w:r w:rsidR="00C64DDE">
        <w:t xml:space="preserve"> </w:t>
      </w:r>
    </w:p>
    <w:p w14:paraId="44E8E985" w14:textId="373A999F" w:rsidR="002D1C08" w:rsidRPr="000F39AD" w:rsidRDefault="009F78FF" w:rsidP="002D1C08">
      <w:pPr>
        <w:spacing w:line="480" w:lineRule="auto"/>
        <w:ind w:firstLine="720"/>
      </w:pPr>
      <w:r>
        <w:t>Each participant was</w:t>
      </w:r>
      <w:r w:rsidR="002D1C08" w:rsidRPr="000F39AD">
        <w:t xml:space="preserve"> asked to rate, on a scal</w:t>
      </w:r>
      <w:r>
        <w:t>e of one to ten, how likely he or she</w:t>
      </w:r>
      <w:r w:rsidR="002D1C08" w:rsidRPr="000F39AD">
        <w:t xml:space="preserve"> would be to choose the fictitious individual described on the vignette as his or</w:t>
      </w:r>
      <w:r>
        <w:t xml:space="preserve"> </w:t>
      </w:r>
      <w:r>
        <w:lastRenderedPageBreak/>
        <w:t>her college roommate. Ten meant</w:t>
      </w:r>
      <w:r w:rsidR="002D1C08" w:rsidRPr="000F39AD">
        <w:t xml:space="preserve"> he or she </w:t>
      </w:r>
      <w:r>
        <w:t>was</w:t>
      </w:r>
      <w:r w:rsidR="002D1C08" w:rsidRPr="000F39AD">
        <w:t xml:space="preserve"> one hundred percent likely to choose the fictitious individual as his or her college </w:t>
      </w:r>
      <w:r>
        <w:t>roommate. One meant</w:t>
      </w:r>
      <w:r w:rsidR="002D1C08" w:rsidRPr="000F39AD">
        <w:t xml:space="preserve"> there </w:t>
      </w:r>
      <w:r>
        <w:t>was</w:t>
      </w:r>
      <w:r w:rsidR="002D1C08" w:rsidRPr="000F39AD">
        <w:t xml:space="preserve"> a zero percent chance of him or her choosing said individual as his or her roommate. Based on the fact that the names, after controlling for gender, </w:t>
      </w:r>
      <w:r>
        <w:t>were</w:t>
      </w:r>
      <w:r w:rsidR="002D1C08" w:rsidRPr="000F39AD">
        <w:t xml:space="preserve"> the only significant difference in the vignettes, aggregate differences</w:t>
      </w:r>
      <w:r w:rsidR="00F2208B">
        <w:t xml:space="preserve"> (or lack of)</w:t>
      </w:r>
      <w:r w:rsidR="002D1C08" w:rsidRPr="000F39AD">
        <w:t xml:space="preserve"> in the likelihood of participants’ rankings </w:t>
      </w:r>
      <w:r w:rsidR="00457132">
        <w:t>were</w:t>
      </w:r>
      <w:r w:rsidR="002D1C08" w:rsidRPr="000F39AD">
        <w:t xml:space="preserve"> attributed to the potential roommate’s race. </w:t>
      </w:r>
      <w:r w:rsidR="00AF289B">
        <w:t>A copy of the vignettes used can be found in Appendix A.</w:t>
      </w:r>
    </w:p>
    <w:p w14:paraId="365362F7" w14:textId="33107B9F" w:rsidR="002D1C08" w:rsidRPr="000F39AD" w:rsidRDefault="002D1C08" w:rsidP="002D1C08">
      <w:pPr>
        <w:spacing w:line="480" w:lineRule="auto"/>
        <w:ind w:firstLine="720"/>
      </w:pPr>
      <w:r w:rsidRPr="000F39AD">
        <w:t xml:space="preserve">After rating the potential roommate, the participant </w:t>
      </w:r>
      <w:r w:rsidR="00457132">
        <w:t>was</w:t>
      </w:r>
      <w:r w:rsidRPr="000F39AD">
        <w:t xml:space="preserve"> asked to fill out a short demographic survey. The independent variables included in the survey </w:t>
      </w:r>
      <w:r w:rsidR="00457132">
        <w:t>were</w:t>
      </w:r>
      <w:r w:rsidRPr="000F39AD">
        <w:t xml:space="preserve"> the participant’s gender, race</w:t>
      </w:r>
      <w:r w:rsidR="00457132">
        <w:t>/ethnicit</w:t>
      </w:r>
      <w:r w:rsidR="00E01954" w:rsidRPr="000F39AD">
        <w:t>y</w:t>
      </w:r>
      <w:r w:rsidRPr="000F39AD">
        <w:t>, religio</w:t>
      </w:r>
      <w:r w:rsidR="00E01954" w:rsidRPr="000F39AD">
        <w:t>us affiliation</w:t>
      </w:r>
      <w:r w:rsidRPr="000F39AD">
        <w:t>, and political affil</w:t>
      </w:r>
      <w:r w:rsidR="00457132">
        <w:t>iation. The dependent variable wa</w:t>
      </w:r>
      <w:r w:rsidRPr="000F39AD">
        <w:t>s the participant’s rating of the fictitious individual as his or her college roommate. The gen</w:t>
      </w:r>
      <w:r w:rsidR="00457132">
        <w:t xml:space="preserve">der question in the survey </w:t>
      </w:r>
      <w:r w:rsidRPr="000F39AD">
        <w:t>ask</w:t>
      </w:r>
      <w:r w:rsidR="00457132">
        <w:t>ed</w:t>
      </w:r>
      <w:r w:rsidRPr="000F39AD">
        <w:t xml:space="preserve"> which gender the participant identifies with and the answer options </w:t>
      </w:r>
      <w:r w:rsidR="00457132">
        <w:t>were</w:t>
      </w:r>
      <w:r w:rsidRPr="000F39AD">
        <w:t xml:space="preserve"> man or woman. The race</w:t>
      </w:r>
      <w:r w:rsidR="00E01954" w:rsidRPr="000F39AD">
        <w:t>/ethnicity</w:t>
      </w:r>
      <w:r w:rsidR="00457132">
        <w:t xml:space="preserve"> answer options were</w:t>
      </w:r>
      <w:r w:rsidRPr="000F39AD">
        <w:t xml:space="preserve"> Black/African American, Asian, American Indian, Hispanic, White, or other. The other category </w:t>
      </w:r>
      <w:r w:rsidR="00457132">
        <w:t>had</w:t>
      </w:r>
      <w:r w:rsidRPr="000F39AD">
        <w:t xml:space="preserve"> a blank for the participant to fill in </w:t>
      </w:r>
      <w:r w:rsidR="00457132">
        <w:t>his or her</w:t>
      </w:r>
      <w:r w:rsidRPr="000F39AD">
        <w:t xml:space="preserve"> race. The religio</w:t>
      </w:r>
      <w:r w:rsidR="00E01954" w:rsidRPr="000F39AD">
        <w:t>us affiliation</w:t>
      </w:r>
      <w:r w:rsidRPr="000F39AD">
        <w:t xml:space="preserve"> answer options </w:t>
      </w:r>
      <w:r w:rsidR="00457132">
        <w:t>were</w:t>
      </w:r>
      <w:r w:rsidRPr="000F39AD">
        <w:t xml:space="preserve"> Protestant, Catholic, Jewish, nonaffiliated, and other. The Protestant and other categories </w:t>
      </w:r>
      <w:r w:rsidR="00457132">
        <w:t xml:space="preserve">had a </w:t>
      </w:r>
      <w:r w:rsidRPr="000F39AD">
        <w:t xml:space="preserve">blank for the participant to fill in his or her denomination of Protestantism or his </w:t>
      </w:r>
      <w:r w:rsidR="00457132">
        <w:t xml:space="preserve">or her “other” religion. I </w:t>
      </w:r>
      <w:r w:rsidRPr="000F39AD">
        <w:t>note</w:t>
      </w:r>
      <w:r w:rsidR="00457132">
        <w:t>d</w:t>
      </w:r>
      <w:r w:rsidRPr="000F39AD">
        <w:t xml:space="preserve"> that participants should be as specific as possible when filling in their religious den</w:t>
      </w:r>
      <w:r w:rsidR="00457132">
        <w:t>omination. This information was to</w:t>
      </w:r>
      <w:r w:rsidRPr="000F39AD">
        <w:t xml:space="preserve"> allow me to group Protestants into the categories of fu</w:t>
      </w:r>
      <w:r w:rsidR="00457132">
        <w:t>ndamental or liberal</w:t>
      </w:r>
      <w:r w:rsidRPr="000F39AD">
        <w:t xml:space="preserve">. The political affiliation answer </w:t>
      </w:r>
      <w:r w:rsidR="00457132">
        <w:t>consisted</w:t>
      </w:r>
      <w:r w:rsidRPr="000F39AD">
        <w:t xml:space="preserve"> of a sc</w:t>
      </w:r>
      <w:r w:rsidR="00457132">
        <w:t xml:space="preserve">ale ranging </w:t>
      </w:r>
      <w:r w:rsidR="00F2208B">
        <w:t xml:space="preserve">from </w:t>
      </w:r>
      <w:r w:rsidR="00457132">
        <w:t>one to ten. One was</w:t>
      </w:r>
      <w:r w:rsidR="00F2208B">
        <w:t xml:space="preserve"> extremely liberal while </w:t>
      </w:r>
      <w:r w:rsidRPr="000F39AD">
        <w:t xml:space="preserve">ten </w:t>
      </w:r>
      <w:r w:rsidR="00457132">
        <w:t>was</w:t>
      </w:r>
      <w:r w:rsidRPr="000F39AD">
        <w:t xml:space="preserve"> extremely conservative. In my analysis of the polit</w:t>
      </w:r>
      <w:r w:rsidR="00457132">
        <w:t>ical affiliation results, I</w:t>
      </w:r>
      <w:r w:rsidRPr="000F39AD">
        <w:t xml:space="preserve"> </w:t>
      </w:r>
      <w:r w:rsidRPr="000F39AD">
        <w:lastRenderedPageBreak/>
        <w:t>label</w:t>
      </w:r>
      <w:r w:rsidR="00457132">
        <w:t>ed</w:t>
      </w:r>
      <w:r w:rsidRPr="000F39AD">
        <w:t xml:space="preserve"> participants who circle</w:t>
      </w:r>
      <w:r w:rsidR="00F2208B">
        <w:t>d</w:t>
      </w:r>
      <w:r w:rsidRPr="000F39AD">
        <w:t xml:space="preserve"> one to four as liberal, five or six as moderate, and seven to ten as con</w:t>
      </w:r>
      <w:r w:rsidR="00457132">
        <w:t>servative. Finally, so that I was</w:t>
      </w:r>
      <w:r w:rsidRPr="000F39AD">
        <w:t xml:space="preserve"> able to evaluate the representat</w:t>
      </w:r>
      <w:r w:rsidR="00457132">
        <w:t>iveness of my sample, I asked</w:t>
      </w:r>
      <w:r w:rsidRPr="000F39AD">
        <w:t xml:space="preserve"> each student their major and year in school. The question in the survey asking about major (or expected major if undeclared) </w:t>
      </w:r>
      <w:r w:rsidR="00457132">
        <w:t>had</w:t>
      </w:r>
      <w:r w:rsidRPr="000F39AD">
        <w:t xml:space="preserve"> a blank to allow each participant to fill in his or her response. The answer options for the question regarding year in school </w:t>
      </w:r>
      <w:r w:rsidR="00457132">
        <w:t>were</w:t>
      </w:r>
      <w:r w:rsidRPr="000F39AD">
        <w:t xml:space="preserve"> freshman, sophomore, junior, or senior with each year of graduation noted in parentheses.</w:t>
      </w:r>
      <w:r w:rsidR="00C64DDE">
        <w:t xml:space="preserve"> A copy of the survey used can be found in Appendix B.</w:t>
      </w:r>
      <w:r w:rsidRPr="000F39AD">
        <w:t xml:space="preserve"> </w:t>
      </w:r>
    </w:p>
    <w:p w14:paraId="38087ACB" w14:textId="1DD4526F" w:rsidR="002D1C08" w:rsidRPr="000F39AD" w:rsidRDefault="00457132" w:rsidP="002D1C08">
      <w:pPr>
        <w:spacing w:line="480" w:lineRule="auto"/>
        <w:ind w:firstLine="720"/>
      </w:pPr>
      <w:r>
        <w:t>My sample was</w:t>
      </w:r>
      <w:r w:rsidR="002D1C08" w:rsidRPr="000F39AD">
        <w:t xml:space="preserve"> drawn from East Carolina University</w:t>
      </w:r>
      <w:r>
        <w:t xml:space="preserve"> undergraduate students in two</w:t>
      </w:r>
      <w:r w:rsidR="002D1C08" w:rsidRPr="000F39AD">
        <w:t xml:space="preserve"> different courses. I attain</w:t>
      </w:r>
      <w:r>
        <w:t>ed</w:t>
      </w:r>
      <w:r w:rsidR="002D1C08" w:rsidRPr="000F39AD">
        <w:t xml:space="preserve"> </w:t>
      </w:r>
      <w:r>
        <w:t>130</w:t>
      </w:r>
      <w:r w:rsidR="002D1C08" w:rsidRPr="000F39AD">
        <w:t xml:space="preserve"> </w:t>
      </w:r>
      <w:r>
        <w:t>participant responses. My goal wa</w:t>
      </w:r>
      <w:r w:rsidR="002D1C08" w:rsidRPr="000F39AD">
        <w:t xml:space="preserve">s to ask the students of a chemistry course, an introduction to theatre course, and an introduction to sociology course to participate in my study. I </w:t>
      </w:r>
      <w:r>
        <w:t>emailed</w:t>
      </w:r>
      <w:r w:rsidR="002D1C08" w:rsidRPr="000F39AD">
        <w:t xml:space="preserve"> the professors teaching these </w:t>
      </w:r>
      <w:r w:rsidR="00E01954" w:rsidRPr="000F39AD">
        <w:t xml:space="preserve">courses </w:t>
      </w:r>
      <w:r w:rsidR="002D1C08" w:rsidRPr="000F39AD">
        <w:t xml:space="preserve">to ask for permission to conduct my research during their class time. </w:t>
      </w:r>
      <w:r w:rsidR="00F2208B">
        <w:t>I was only able to survey the introduction to theatre course and the introduction to sociology course. This sampling wa</w:t>
      </w:r>
      <w:r w:rsidR="002D1C08" w:rsidRPr="000F39AD">
        <w:t>s a type of nonprobability sampling known as purposive or judgmental sampling. Thi</w:t>
      </w:r>
      <w:r>
        <w:t xml:space="preserve">s means I, the researcher, </w:t>
      </w:r>
      <w:r w:rsidR="002D1C08" w:rsidRPr="000F39AD">
        <w:t>selected a sample of subjects based on what individuals I expect</w:t>
      </w:r>
      <w:r>
        <w:t>ed would</w:t>
      </w:r>
      <w:r w:rsidR="002D1C08" w:rsidRPr="000F39AD">
        <w:t xml:space="preserve"> be the most useful or representative of the popu</w:t>
      </w:r>
      <w:r>
        <w:t>lation (Babbie 2012:190). I felt</w:t>
      </w:r>
      <w:r w:rsidR="002D1C08" w:rsidRPr="000F39AD">
        <w:t xml:space="preserve"> that with</w:t>
      </w:r>
      <w:r>
        <w:t xml:space="preserve"> this selection of courses, I would </w:t>
      </w:r>
      <w:r w:rsidR="002D1C08" w:rsidRPr="000F39AD">
        <w:t xml:space="preserve">be able to collect information from a variety of individuals. These courses </w:t>
      </w:r>
      <w:r>
        <w:t>ga</w:t>
      </w:r>
      <w:r w:rsidR="002D1C08" w:rsidRPr="000F39AD">
        <w:t xml:space="preserve">ve me an array of demographic factors and backgrounds </w:t>
      </w:r>
      <w:r w:rsidR="00F2208B">
        <w:t xml:space="preserve">in </w:t>
      </w:r>
      <w:r w:rsidR="002D1C08" w:rsidRPr="000F39AD">
        <w:t>race</w:t>
      </w:r>
      <w:r w:rsidR="00F2208B">
        <w:t xml:space="preserve"> </w:t>
      </w:r>
      <w:r w:rsidR="002D1C08" w:rsidRPr="000F39AD">
        <w:t xml:space="preserve">and major. </w:t>
      </w:r>
      <w:r w:rsidR="00F2208B">
        <w:t xml:space="preserve">As far as gender is concerned, my study ended up disproportionately favoring women. </w:t>
      </w:r>
      <w:r>
        <w:t>I hoped that I would</w:t>
      </w:r>
      <w:r w:rsidR="002D1C08" w:rsidRPr="000F39AD">
        <w:t xml:space="preserve"> attain variation in the participants’ year in school. Although two </w:t>
      </w:r>
      <w:r>
        <w:t>of the courses I</w:t>
      </w:r>
      <w:r w:rsidR="00F2208B">
        <w:t xml:space="preserve"> selected we</w:t>
      </w:r>
      <w:r w:rsidR="002D1C08" w:rsidRPr="000F39AD">
        <w:t xml:space="preserve">re </w:t>
      </w:r>
      <w:r w:rsidR="002D1C08" w:rsidRPr="000F39AD">
        <w:lastRenderedPageBreak/>
        <w:t xml:space="preserve">introductory level, students sometimes delay their enrollment in these classes in order to lighten their course load in their junior and senior years. </w:t>
      </w:r>
      <w:r w:rsidR="00F2208B">
        <w:t>After surveying, I found that there were not as many upperclassmen in my sample as I had hoped. My sample disproportionately favored underclassmen.</w:t>
      </w:r>
    </w:p>
    <w:p w14:paraId="385B8827" w14:textId="7FCB1C52" w:rsidR="002D1C08" w:rsidRPr="000F39AD" w:rsidRDefault="00457132" w:rsidP="002D1C08">
      <w:pPr>
        <w:spacing w:line="480" w:lineRule="auto"/>
        <w:ind w:firstLine="720"/>
      </w:pPr>
      <w:r>
        <w:t>It wa</w:t>
      </w:r>
      <w:r w:rsidR="002D1C08" w:rsidRPr="000F39AD">
        <w:t>s important for my sample to have this variety for two reasons. The f</w:t>
      </w:r>
      <w:r>
        <w:t>irst, and more obvious, reason wa</w:t>
      </w:r>
      <w:r w:rsidR="002D1C08" w:rsidRPr="000F39AD">
        <w:t xml:space="preserve">s that I </w:t>
      </w:r>
      <w:r>
        <w:t>was</w:t>
      </w:r>
      <w:r w:rsidR="002D1C08" w:rsidRPr="000F39AD">
        <w:t xml:space="preserve"> attempting to suggest an association between some demographic factors and latent racism in c</w:t>
      </w:r>
      <w:r>
        <w:t>ollege students. To do this it wa</w:t>
      </w:r>
      <w:r w:rsidR="002D1C08" w:rsidRPr="000F39AD">
        <w:t>s necessary for me to obtain a sample of responses from students with a range of demogra</w:t>
      </w:r>
      <w:r>
        <w:t xml:space="preserve">phic characteristics. This </w:t>
      </w:r>
      <w:r w:rsidR="002D1C08" w:rsidRPr="000F39AD">
        <w:t>allow</w:t>
      </w:r>
      <w:r>
        <w:t>ed</w:t>
      </w:r>
      <w:r w:rsidR="002D1C08" w:rsidRPr="000F39AD">
        <w:t xml:space="preserve"> me to group individuals into the demogr</w:t>
      </w:r>
      <w:r>
        <w:t>aphic categories that I analyzed</w:t>
      </w:r>
      <w:r w:rsidR="002D1C08" w:rsidRPr="000F39AD">
        <w:t xml:space="preserve"> (race, gender, religion, and political affiliation). Secondly, although I </w:t>
      </w:r>
      <w:r>
        <w:t>did not think I would be</w:t>
      </w:r>
      <w:r w:rsidR="002D1C08" w:rsidRPr="000F39AD">
        <w:t xml:space="preserve"> analyzing the association between factors such as major and year in sc</w:t>
      </w:r>
      <w:r>
        <w:t>hool with latent racism, I did</w:t>
      </w:r>
      <w:r w:rsidR="002D1C08" w:rsidRPr="000F39AD">
        <w:t xml:space="preserve"> not want to attain a </w:t>
      </w:r>
      <w:r>
        <w:t>sample where most participants we</w:t>
      </w:r>
      <w:r w:rsidR="002D1C08" w:rsidRPr="000F39AD">
        <w:t>re similar in these aspects.</w:t>
      </w:r>
      <w:r>
        <w:t xml:space="preserve"> </w:t>
      </w:r>
      <w:r w:rsidR="005E3BBE">
        <w:t>It wa</w:t>
      </w:r>
      <w:r w:rsidR="005E3BBE" w:rsidRPr="000F39AD">
        <w:t xml:space="preserve">s important to have a range of years in school because more or less life (and/or college) experience could </w:t>
      </w:r>
      <w:r w:rsidR="005E3BBE">
        <w:t xml:space="preserve">have </w:t>
      </w:r>
      <w:r w:rsidR="005E3BBE" w:rsidRPr="000F39AD">
        <w:t>play</w:t>
      </w:r>
      <w:r w:rsidR="005E3BBE">
        <w:t>ed</w:t>
      </w:r>
      <w:r w:rsidR="005E3BBE" w:rsidRPr="000F39AD">
        <w:t xml:space="preserve"> a role in perceptions of race. </w:t>
      </w:r>
      <w:r w:rsidR="005E3BBE">
        <w:t>In addition, i</w:t>
      </w:r>
      <w:r>
        <w:t>ndividuals in the same major we</w:t>
      </w:r>
      <w:r w:rsidR="002D1C08" w:rsidRPr="000F39AD">
        <w:t>re likely to have more uniform views of society (including racial views) whereas havi</w:t>
      </w:r>
      <w:r>
        <w:t>ng lots of different majors</w:t>
      </w:r>
      <w:r w:rsidR="002D1C08" w:rsidRPr="000F39AD">
        <w:t xml:space="preserve"> allow</w:t>
      </w:r>
      <w:r>
        <w:t>ed</w:t>
      </w:r>
      <w:r w:rsidR="002D1C08" w:rsidRPr="000F39AD">
        <w:t xml:space="preserve"> for more varie</w:t>
      </w:r>
      <w:r>
        <w:t xml:space="preserve">ty in societal perceptions. </w:t>
      </w:r>
      <w:r w:rsidR="00D333F4">
        <w:t>After attaining my data, I decided to include the respondents’ major</w:t>
      </w:r>
      <w:r w:rsidR="00BC075B">
        <w:t>s</w:t>
      </w:r>
      <w:r w:rsidR="00D333F4">
        <w:t xml:space="preserve"> in my analyses. In order to do this, I recoded each major into one of four categories (health, professional, business, and arts and sciences). </w:t>
      </w:r>
      <w:r w:rsidR="00B2739E">
        <w:t xml:space="preserve">The health category included majors such as nursing, exercise physiology, and public health, among others. The professional category </w:t>
      </w:r>
      <w:r w:rsidR="00BC075B">
        <w:t>was comprised of</w:t>
      </w:r>
      <w:r w:rsidR="00B2739E">
        <w:t xml:space="preserve"> majors </w:t>
      </w:r>
      <w:r w:rsidR="00911A40">
        <w:t xml:space="preserve">in professional schools at ECU </w:t>
      </w:r>
      <w:r w:rsidR="00B2739E">
        <w:t xml:space="preserve">like education, communication, and criminal justice, </w:t>
      </w:r>
      <w:r w:rsidR="00B2739E">
        <w:lastRenderedPageBreak/>
        <w:t>among others. The business category included mostly business majors and also hospitality and fashion merchandising majors. The arts and sciences category included majors such as biology, fine arts, and majors in the humanities, among others.</w:t>
      </w:r>
    </w:p>
    <w:p w14:paraId="2A8301CF" w14:textId="23B646BA" w:rsidR="002D1C08" w:rsidRPr="000F39AD" w:rsidRDefault="002D1C08" w:rsidP="002D1C08">
      <w:pPr>
        <w:spacing w:line="480" w:lineRule="auto"/>
        <w:ind w:firstLine="720"/>
      </w:pPr>
      <w:r w:rsidRPr="000F39AD">
        <w:t>While I believe</w:t>
      </w:r>
      <w:r w:rsidR="008D5CA3">
        <w:t>d</w:t>
      </w:r>
      <w:r w:rsidRPr="000F39AD">
        <w:t xml:space="preserve"> the courses I </w:t>
      </w:r>
      <w:r w:rsidR="00457132">
        <w:t>asked permission to survey would</w:t>
      </w:r>
      <w:r w:rsidRPr="000F39AD">
        <w:t xml:space="preserve"> provide variety within the stu</w:t>
      </w:r>
      <w:r w:rsidR="00457132">
        <w:t>dents at the university, there we</w:t>
      </w:r>
      <w:r w:rsidRPr="000F39AD">
        <w:t xml:space="preserve">re some disadvantages to using only ECU undergraduate students in my research. My sample </w:t>
      </w:r>
      <w:r w:rsidR="00457132">
        <w:t>was</w:t>
      </w:r>
      <w:r w:rsidRPr="000F39AD">
        <w:t xml:space="preserve"> neither large enough nor diverse enough to be representative of</w:t>
      </w:r>
      <w:r w:rsidR="00457132">
        <w:t xml:space="preserve"> the general population. I </w:t>
      </w:r>
      <w:r w:rsidRPr="000F39AD">
        <w:t>overlook</w:t>
      </w:r>
      <w:r w:rsidR="00457132">
        <w:t>ed</w:t>
      </w:r>
      <w:r w:rsidRPr="000F39AD">
        <w:t xml:space="preserve"> the perceptions of younger (particularly high school), middle-aged, and elderly people. In addition, the regional </w:t>
      </w:r>
      <w:r w:rsidR="00457132">
        <w:t xml:space="preserve">location of the university could have </w:t>
      </w:r>
      <w:r w:rsidRPr="000F39AD">
        <w:t>play</w:t>
      </w:r>
      <w:r w:rsidR="00457132">
        <w:t>ed</w:t>
      </w:r>
      <w:r w:rsidRPr="000F39AD">
        <w:t xml:space="preserve"> a role in my results. The large majority of ECU students are North Carolina residents whose perceptions of race are likely to differ from people who live further north, south, and west in the United States. Additionally, being a resident of North Carolina may influence a person’s religion and political a</w:t>
      </w:r>
      <w:r w:rsidR="00457132">
        <w:t>ffiliation, which we</w:t>
      </w:r>
      <w:r w:rsidRPr="000F39AD">
        <w:t>re also measured in my study.</w:t>
      </w:r>
    </w:p>
    <w:p w14:paraId="7EE91A2B" w14:textId="19E7E4A4" w:rsidR="002D1C08" w:rsidRPr="000F39AD" w:rsidRDefault="00DF21B9" w:rsidP="002D1C08">
      <w:pPr>
        <w:spacing w:line="480" w:lineRule="auto"/>
      </w:pPr>
      <w:r>
        <w:tab/>
        <w:t xml:space="preserve"> I </w:t>
      </w:r>
      <w:r w:rsidR="002D1C08" w:rsidRPr="000F39AD">
        <w:t>obtain</w:t>
      </w:r>
      <w:r>
        <w:t>ed</w:t>
      </w:r>
      <w:r w:rsidR="002D1C08" w:rsidRPr="000F39AD">
        <w:t xml:space="preserve"> informed c</w:t>
      </w:r>
      <w:r>
        <w:t>onsent from all students who ch</w:t>
      </w:r>
      <w:r w:rsidR="002D1C08" w:rsidRPr="000F39AD">
        <w:t>ose</w:t>
      </w:r>
      <w:r>
        <w:t xml:space="preserve"> to participate in my study. I </w:t>
      </w:r>
      <w:r w:rsidR="000F39AD" w:rsidRPr="000F39AD">
        <w:t>start</w:t>
      </w:r>
      <w:r>
        <w:t>ed</w:t>
      </w:r>
      <w:r w:rsidR="000F39AD" w:rsidRPr="000F39AD">
        <w:t xml:space="preserve"> by giving a brief, ora</w:t>
      </w:r>
      <w:r w:rsidR="002D1C08" w:rsidRPr="000F39AD">
        <w:t xml:space="preserve">l statement about my study. </w:t>
      </w:r>
      <w:r>
        <w:t xml:space="preserve">I </w:t>
      </w:r>
      <w:r w:rsidR="000F39AD" w:rsidRPr="000F39AD">
        <w:t>inform</w:t>
      </w:r>
      <w:r>
        <w:t>ed the students that this wa</w:t>
      </w:r>
      <w:r w:rsidR="000F39AD" w:rsidRPr="000F39AD">
        <w:t>s a study of adults; therefo</w:t>
      </w:r>
      <w:r>
        <w:t>re, anyone under the age of 18 wa</w:t>
      </w:r>
      <w:r w:rsidR="000F39AD" w:rsidRPr="000F39AD">
        <w:t xml:space="preserve">s instructed not to take a survey. </w:t>
      </w:r>
      <w:r>
        <w:t xml:space="preserve">I </w:t>
      </w:r>
      <w:r w:rsidR="002D1C08" w:rsidRPr="000F39AD">
        <w:t>inform</w:t>
      </w:r>
      <w:r>
        <w:t>ed</w:t>
      </w:r>
      <w:r w:rsidR="000F39AD" w:rsidRPr="000F39AD">
        <w:t xml:space="preserve"> the rest of the</w:t>
      </w:r>
      <w:r>
        <w:t xml:space="preserve"> students that they had </w:t>
      </w:r>
      <w:r w:rsidR="002D1C08" w:rsidRPr="000F39AD">
        <w:t>the option to participate in a study about college students’ roomm</w:t>
      </w:r>
      <w:r w:rsidR="008D5CA3">
        <w:t>ate preferences. Students in both</w:t>
      </w:r>
      <w:r w:rsidR="002D1C08" w:rsidRPr="000F39AD">
        <w:t xml:space="preserve"> c</w:t>
      </w:r>
      <w:r>
        <w:t xml:space="preserve">ourses </w:t>
      </w:r>
      <w:r w:rsidR="002D1C08" w:rsidRPr="000F39AD">
        <w:t>participate</w:t>
      </w:r>
      <w:r>
        <w:t>d</w:t>
      </w:r>
      <w:r w:rsidR="002D1C08" w:rsidRPr="000F39AD">
        <w:t xml:space="preserve"> in my study voluntar</w:t>
      </w:r>
      <w:r>
        <w:t xml:space="preserve">ily. Under no circumstances were students </w:t>
      </w:r>
      <w:r w:rsidR="002D1C08" w:rsidRPr="000F39AD">
        <w:t>required to take</w:t>
      </w:r>
      <w:r>
        <w:t xml:space="preserve"> the survey. If a student wished</w:t>
      </w:r>
      <w:r w:rsidR="002D1C08" w:rsidRPr="000F39AD">
        <w:t xml:space="preserve"> not to participa</w:t>
      </w:r>
      <w:r>
        <w:t xml:space="preserve">te in the study, he or she </w:t>
      </w:r>
      <w:r w:rsidR="002D1C08" w:rsidRPr="000F39AD">
        <w:t>simply select</w:t>
      </w:r>
      <w:r>
        <w:t>ed</w:t>
      </w:r>
      <w:r w:rsidR="002D1C08" w:rsidRPr="000F39AD">
        <w:t xml:space="preserve"> a vignette/survey and hand</w:t>
      </w:r>
      <w:r>
        <w:t>ed</w:t>
      </w:r>
      <w:r w:rsidR="002D1C08" w:rsidRPr="000F39AD">
        <w:t xml:space="preserve"> it in </w:t>
      </w:r>
      <w:r w:rsidR="002D1C08" w:rsidRPr="000F39AD">
        <w:lastRenderedPageBreak/>
        <w:t xml:space="preserve">blank or </w:t>
      </w:r>
      <w:r>
        <w:t xml:space="preserve">did </w:t>
      </w:r>
      <w:r w:rsidR="002D1C08" w:rsidRPr="000F39AD">
        <w:t>not select one</w:t>
      </w:r>
      <w:r>
        <w:t xml:space="preserve"> at all. They were</w:t>
      </w:r>
      <w:r w:rsidR="002D1C08" w:rsidRPr="000F39AD">
        <w:t xml:space="preserve"> told that not participating in the research w</w:t>
      </w:r>
      <w:r>
        <w:t>ould</w:t>
      </w:r>
      <w:r w:rsidR="002D1C08" w:rsidRPr="000F39AD">
        <w:t xml:space="preserve"> not cause them any penalties or loss of benefits (Babbie 2012:66). As well as informin</w:t>
      </w:r>
      <w:r>
        <w:t xml:space="preserve">g the students verbally, I </w:t>
      </w:r>
      <w:r w:rsidR="002D1C08" w:rsidRPr="000F39AD">
        <w:t>staple</w:t>
      </w:r>
      <w:r>
        <w:t>d</w:t>
      </w:r>
      <w:r w:rsidR="002D1C08" w:rsidRPr="000F39AD">
        <w:t xml:space="preserve"> an informed consent page to the beginning of each survey. Pa</w:t>
      </w:r>
      <w:r>
        <w:t>rticipants were</w:t>
      </w:r>
      <w:r w:rsidR="002D1C08" w:rsidRPr="000F39AD">
        <w:t xml:space="preserve"> able to keep the pag</w:t>
      </w:r>
      <w:r>
        <w:t>e for their records if they cho</w:t>
      </w:r>
      <w:r w:rsidR="002D1C08" w:rsidRPr="000F39AD">
        <w:t xml:space="preserve">se to do so. </w:t>
      </w:r>
      <w:r w:rsidR="00C64DDE">
        <w:t xml:space="preserve">A copy of the informed consent page </w:t>
      </w:r>
      <w:r w:rsidR="004A20E1">
        <w:t xml:space="preserve">that was used </w:t>
      </w:r>
      <w:r w:rsidR="00C64DDE">
        <w:t>can be found in Appendix C.</w:t>
      </w:r>
    </w:p>
    <w:p w14:paraId="4F9DD7C2" w14:textId="71EED513" w:rsidR="002D1C08" w:rsidRPr="000F39AD" w:rsidRDefault="00DF21B9" w:rsidP="002D1C08">
      <w:pPr>
        <w:spacing w:line="480" w:lineRule="auto"/>
        <w:ind w:firstLine="720"/>
      </w:pPr>
      <w:r>
        <w:t xml:space="preserve">My study </w:t>
      </w:r>
      <w:r w:rsidR="002D1C08" w:rsidRPr="000F39AD">
        <w:t>also ensure</w:t>
      </w:r>
      <w:r>
        <w:t>d</w:t>
      </w:r>
      <w:r w:rsidR="002D1C08" w:rsidRPr="000F39AD">
        <w:t xml:space="preserve"> the anonymity</w:t>
      </w:r>
      <w:r>
        <w:t xml:space="preserve"> of all participants. I asked</w:t>
      </w:r>
      <w:r w:rsidR="002D1C08" w:rsidRPr="000F39AD">
        <w:t xml:space="preserve"> st</w:t>
      </w:r>
      <w:r>
        <w:t xml:space="preserve">udents taking courses that I was </w:t>
      </w:r>
      <w:r w:rsidR="002D1C08" w:rsidRPr="000F39AD">
        <w:t>not enrolled in to significantly reduce the chances of my knowing any stu</w:t>
      </w:r>
      <w:r>
        <w:t>dent. In addition, there was</w:t>
      </w:r>
      <w:r w:rsidR="002D1C08" w:rsidRPr="000F39AD">
        <w:t xml:space="preserve"> no space for a participant’s name on the sur</w:t>
      </w:r>
      <w:r>
        <w:t>vey and all participants were</w:t>
      </w:r>
      <w:r w:rsidR="002D1C08" w:rsidRPr="000F39AD">
        <w:t xml:space="preserve"> asked n</w:t>
      </w:r>
      <w:r>
        <w:t>ot to write their names on the</w:t>
      </w:r>
      <w:r w:rsidR="002D1C08" w:rsidRPr="000F39AD">
        <w:t xml:space="preserve"> surveys. This </w:t>
      </w:r>
      <w:r>
        <w:t>made</w:t>
      </w:r>
      <w:r w:rsidR="002D1C08" w:rsidRPr="000F39AD">
        <w:t xml:space="preserve"> it impossible for me to identify the response of a given respondent.</w:t>
      </w:r>
      <w:r>
        <w:t xml:space="preserve"> I felt that by ensuring anonymity I </w:t>
      </w:r>
      <w:r w:rsidR="002D1C08" w:rsidRPr="000F39AD">
        <w:t>increase</w:t>
      </w:r>
      <w:r>
        <w:t>d</w:t>
      </w:r>
      <w:r w:rsidR="002D1C08" w:rsidRPr="000F39AD">
        <w:t xml:space="preserve"> both the likelihood of individuals choosing to participate and the likelihood of individuals giving honest res</w:t>
      </w:r>
      <w:r>
        <w:t xml:space="preserve">ponses (Babbie 2012:65). I </w:t>
      </w:r>
      <w:r w:rsidR="002D1C08" w:rsidRPr="000F39AD">
        <w:t>collect</w:t>
      </w:r>
      <w:r>
        <w:t>ed</w:t>
      </w:r>
      <w:r w:rsidR="002D1C08" w:rsidRPr="000F39AD">
        <w:t xml:space="preserve"> the surveys after about five minutes at the end of each</w:t>
      </w:r>
      <w:r>
        <w:t xml:space="preserve"> row of students. They all went into the same pile and were not reviewed until I had</w:t>
      </w:r>
      <w:r w:rsidR="002D1C08" w:rsidRPr="000F39AD">
        <w:t xml:space="preserve"> left the classroom setting.</w:t>
      </w:r>
    </w:p>
    <w:p w14:paraId="756B1C4B" w14:textId="3DC4EA38" w:rsidR="002D1C08" w:rsidRPr="000F39AD" w:rsidRDefault="002D1C08" w:rsidP="002D1C08">
      <w:pPr>
        <w:spacing w:line="480" w:lineRule="auto"/>
      </w:pPr>
      <w:r w:rsidRPr="000F39AD">
        <w:tab/>
        <w:t>One advantage of the</w:t>
      </w:r>
      <w:r w:rsidR="00DF21B9">
        <w:t xml:space="preserve"> correspondence testing method was that it did</w:t>
      </w:r>
      <w:r w:rsidRPr="000F39AD">
        <w:t xml:space="preserve"> not require me to find real-life potential roommates whose credentials, pr</w:t>
      </w:r>
      <w:r w:rsidR="00DF21B9">
        <w:t>eferences, and characteristics were identical. This method allowed</w:t>
      </w:r>
      <w:r w:rsidRPr="000F39AD">
        <w:t xml:space="preserve"> me to create fictitious vignettes in which the na</w:t>
      </w:r>
      <w:r w:rsidR="00DF21B9">
        <w:t>mes of the potential roommate were</w:t>
      </w:r>
      <w:r w:rsidRPr="000F39AD">
        <w:t xml:space="preserve"> associated with a particular race, but all othe</w:t>
      </w:r>
      <w:r w:rsidR="00DF21B9">
        <w:t>r variables of the individuals we</w:t>
      </w:r>
      <w:r w:rsidRPr="000F39AD">
        <w:t>re held constant. In oth</w:t>
      </w:r>
      <w:r w:rsidR="00DF21B9">
        <w:t>er words, there wa</w:t>
      </w:r>
      <w:r w:rsidRPr="000F39AD">
        <w:t>s no need “to accommodate the complexities of real people,” (Pager</w:t>
      </w:r>
      <w:r w:rsidR="00DF21B9">
        <w:t xml:space="preserve"> 2007:110). In addition, there wa</w:t>
      </w:r>
      <w:r w:rsidRPr="000F39AD">
        <w:t>s no need f</w:t>
      </w:r>
      <w:r w:rsidR="00DF21B9">
        <w:t>or me to find participants who we</w:t>
      </w:r>
      <w:r w:rsidRPr="000F39AD">
        <w:t xml:space="preserve">re </w:t>
      </w:r>
      <w:r w:rsidRPr="000F39AD">
        <w:lastRenderedPageBreak/>
        <w:t>actually sear</w:t>
      </w:r>
      <w:r w:rsidR="00DF21B9">
        <w:t>ching for a roommate. My study wa</w:t>
      </w:r>
      <w:r w:rsidRPr="000F39AD">
        <w:t xml:space="preserve">s based on the likelihood of the participant to choose the described roommate </w:t>
      </w:r>
      <w:r w:rsidRPr="000F39AD">
        <w:rPr>
          <w:i/>
        </w:rPr>
        <w:t>if</w:t>
      </w:r>
      <w:r w:rsidRPr="000F39AD">
        <w:t xml:space="preserve"> one were actively searching for a roommate.</w:t>
      </w:r>
    </w:p>
    <w:p w14:paraId="29295BE3" w14:textId="5C6A5F68" w:rsidR="002D1C08" w:rsidRPr="000F39AD" w:rsidRDefault="00DF21B9" w:rsidP="002D1C08">
      <w:pPr>
        <w:spacing w:line="480" w:lineRule="auto"/>
      </w:pPr>
      <w:r>
        <w:tab/>
        <w:t>Of course there we</w:t>
      </w:r>
      <w:r w:rsidR="002D1C08" w:rsidRPr="000F39AD">
        <w:t>re limitations to correspondence testing as well</w:t>
      </w:r>
      <w:r>
        <w:t>. In my case, this method relied</w:t>
      </w:r>
      <w:r w:rsidR="002D1C08" w:rsidRPr="000F39AD">
        <w:t xml:space="preserve"> on conveying the race of the person without any visual cues. This should not </w:t>
      </w:r>
      <w:r>
        <w:t xml:space="preserve">have </w:t>
      </w:r>
      <w:r w:rsidR="002D1C08" w:rsidRPr="000F39AD">
        <w:t>be</w:t>
      </w:r>
      <w:r>
        <w:t>en</w:t>
      </w:r>
      <w:r w:rsidR="002D1C08" w:rsidRPr="000F39AD">
        <w:t xml:space="preserve"> a major issue for me because previous research dem</w:t>
      </w:r>
      <w:r w:rsidR="00420EDF">
        <w:t>onstrated</w:t>
      </w:r>
      <w:r>
        <w:t xml:space="preserve"> that the names I chose we</w:t>
      </w:r>
      <w:r w:rsidR="002D1C08" w:rsidRPr="000F39AD">
        <w:t>re reliably associated with the race I intend</w:t>
      </w:r>
      <w:r>
        <w:t>ed</w:t>
      </w:r>
      <w:r w:rsidR="002D1C08" w:rsidRPr="000F39AD">
        <w:t xml:space="preserve"> them to be. However, research has found that racially distinctive names are also associated with lower or disadvantaged socioeconomic status and with the child’s mother having less</w:t>
      </w:r>
      <w:r>
        <w:t xml:space="preserve"> education (Pager 2007). I </w:t>
      </w:r>
      <w:r w:rsidR="002D1C08" w:rsidRPr="000F39AD">
        <w:t>tried to counteract this limitation</w:t>
      </w:r>
      <w:r>
        <w:t xml:space="preserve"> by noting that the roommates’ we</w:t>
      </w:r>
      <w:r w:rsidR="002D1C08" w:rsidRPr="000F39AD">
        <w:t>re from Chapel Hill. This is a North Carolinian city known for its affluence. Nonetheless, it is likely t</w:t>
      </w:r>
      <w:r>
        <w:t>hat not all participants were</w:t>
      </w:r>
      <w:r w:rsidR="002D1C08" w:rsidRPr="000F39AD">
        <w:t xml:space="preserve"> familiar with Chapel Hill. Furthermore, there are some residents of Chapel Hill who </w:t>
      </w:r>
      <w:r w:rsidR="002D1C08" w:rsidRPr="000F39AD">
        <w:rPr>
          <w:i/>
        </w:rPr>
        <w:t>are</w:t>
      </w:r>
      <w:r w:rsidR="002D1C08" w:rsidRPr="000F39AD">
        <w:t xml:space="preserve"> of low socioeconomic status.</w:t>
      </w:r>
    </w:p>
    <w:p w14:paraId="48DC6EB3" w14:textId="21691BD7" w:rsidR="00C27061" w:rsidRPr="000F39AD" w:rsidRDefault="002D1C08" w:rsidP="00437D50">
      <w:pPr>
        <w:spacing w:line="480" w:lineRule="auto"/>
      </w:pPr>
      <w:r w:rsidRPr="000F39AD">
        <w:tab/>
        <w:t>Using racially distinctive names is one of two ways the correspondence test method signals race. The second way is denoting extracurricular or volunteer activities. An example of this would be indicating that the individual on the vignette is a member of the Black Student Union. This signals that the person is African American. In contrast, the second vignette would indicate a more race-neutral activity such as being a member of the Student Democratic Association. By default, these types of organizations are usually associated with whites (Pager 2007). While Black Student Union is an obvious racial cue, I believe that us</w:t>
      </w:r>
      <w:r w:rsidR="000709DA">
        <w:t xml:space="preserve">ing the names Anne and Greg was </w:t>
      </w:r>
      <w:r w:rsidRPr="000F39AD">
        <w:t xml:space="preserve">a more evident </w:t>
      </w:r>
      <w:r w:rsidR="000709DA">
        <w:t>signal of white race than would have been a</w:t>
      </w:r>
      <w:r w:rsidRPr="000F39AD">
        <w:t xml:space="preserve"> race-</w:t>
      </w:r>
      <w:r w:rsidR="000709DA">
        <w:lastRenderedPageBreak/>
        <w:t>neutral activity. Hence, I chose</w:t>
      </w:r>
      <w:r w:rsidRPr="000F39AD">
        <w:t xml:space="preserve"> to use the racially distinctive names technique in my study.</w:t>
      </w:r>
    </w:p>
    <w:p w14:paraId="591CF9A3" w14:textId="1BACD805" w:rsidR="00994DF8" w:rsidRPr="000F39AD" w:rsidRDefault="00C27061" w:rsidP="00437D50">
      <w:pPr>
        <w:spacing w:line="480" w:lineRule="auto"/>
        <w:rPr>
          <w:b/>
        </w:rPr>
      </w:pPr>
      <w:r w:rsidRPr="000F39AD">
        <w:rPr>
          <w:b/>
        </w:rPr>
        <w:t>A</w:t>
      </w:r>
      <w:r w:rsidR="0087590C">
        <w:rPr>
          <w:b/>
        </w:rPr>
        <w:t>NALYSIS</w:t>
      </w:r>
    </w:p>
    <w:p w14:paraId="255D510E" w14:textId="0A51016E" w:rsidR="00994DF8" w:rsidRPr="000F39AD" w:rsidRDefault="00994DF8" w:rsidP="00437D50">
      <w:pPr>
        <w:spacing w:line="480" w:lineRule="auto"/>
      </w:pPr>
      <w:r w:rsidRPr="000F39AD">
        <w:rPr>
          <w:b/>
        </w:rPr>
        <w:tab/>
      </w:r>
      <w:r w:rsidR="002079A0">
        <w:t xml:space="preserve">After I </w:t>
      </w:r>
      <w:r w:rsidRPr="000F39AD">
        <w:t xml:space="preserve">collected all of my data, </w:t>
      </w:r>
      <w:r w:rsidR="002079A0">
        <w:t xml:space="preserve">I </w:t>
      </w:r>
      <w:r w:rsidRPr="000F39AD">
        <w:t>enter</w:t>
      </w:r>
      <w:r w:rsidR="002079A0">
        <w:t>ed</w:t>
      </w:r>
      <w:r w:rsidRPr="000F39AD">
        <w:t xml:space="preserve"> it into SPSS (Statistical Package f</w:t>
      </w:r>
      <w:r w:rsidR="002079A0">
        <w:t xml:space="preserve">or the Social Sciences). I </w:t>
      </w:r>
      <w:r w:rsidRPr="000F39AD">
        <w:t>record</w:t>
      </w:r>
      <w:r w:rsidR="002079A0">
        <w:t>ed</w:t>
      </w:r>
      <w:r w:rsidRPr="000F39AD">
        <w:t xml:space="preserve"> basic descriptive statistics</w:t>
      </w:r>
      <w:r w:rsidR="002079A0">
        <w:t xml:space="preserve"> of my sample</w:t>
      </w:r>
      <w:r w:rsidR="00352CC7">
        <w:t xml:space="preserve"> (see Table 2)</w:t>
      </w:r>
      <w:r w:rsidR="002079A0">
        <w:t>. Next, using a t-test, I</w:t>
      </w:r>
      <w:r w:rsidRPr="000F39AD">
        <w:t xml:space="preserve"> look</w:t>
      </w:r>
      <w:r w:rsidR="002079A0">
        <w:t>ed</w:t>
      </w:r>
      <w:r w:rsidRPr="000F39AD">
        <w:t xml:space="preserve"> at aggregate differences </w:t>
      </w:r>
      <w:r w:rsidR="00E57F7C">
        <w:t xml:space="preserve">in vignette rating </w:t>
      </w:r>
      <w:r w:rsidRPr="000F39AD">
        <w:t>to compare participants’</w:t>
      </w:r>
      <w:r w:rsidR="00E55B7F" w:rsidRPr="000F39AD">
        <w:t xml:space="preserve"> preferences of the black versus the </w:t>
      </w:r>
      <w:r w:rsidRPr="000F39AD">
        <w:t xml:space="preserve">white </w:t>
      </w:r>
      <w:r w:rsidR="006A2C79">
        <w:t xml:space="preserve">potential </w:t>
      </w:r>
      <w:r w:rsidRPr="000F39AD">
        <w:t>roommate</w:t>
      </w:r>
      <w:r w:rsidR="00E55B7F" w:rsidRPr="000F39AD">
        <w:t>s</w:t>
      </w:r>
      <w:r w:rsidR="00352CC7">
        <w:t xml:space="preserve"> (see Table 3)</w:t>
      </w:r>
      <w:r w:rsidRPr="000F39AD">
        <w:t>.</w:t>
      </w:r>
      <w:r w:rsidR="00E55B7F" w:rsidRPr="000F39AD">
        <w:t xml:space="preserve"> </w:t>
      </w:r>
      <w:r w:rsidR="002079A0">
        <w:t>I then ran more t-tests to</w:t>
      </w:r>
      <w:r w:rsidR="002079A0" w:rsidRPr="000F39AD">
        <w:t xml:space="preserve"> </w:t>
      </w:r>
      <w:r w:rsidR="002079A0">
        <w:t>determine</w:t>
      </w:r>
      <w:r w:rsidR="002079A0" w:rsidRPr="000F39AD">
        <w:t xml:space="preserve"> the average </w:t>
      </w:r>
      <w:r w:rsidR="002079A0">
        <w:t xml:space="preserve">black and white </w:t>
      </w:r>
      <w:r w:rsidR="006A2C79">
        <w:t xml:space="preserve">potential </w:t>
      </w:r>
      <w:r w:rsidR="00AD7CF4">
        <w:t xml:space="preserve">roommate ratings among men, women, conservatives, liberals, etc. </w:t>
      </w:r>
      <w:r w:rsidR="002079A0">
        <w:t xml:space="preserve">These tests allowed me to identify the </w:t>
      </w:r>
      <w:r w:rsidR="006A2C79">
        <w:t>mean differences</w:t>
      </w:r>
      <w:r w:rsidR="00352CC7">
        <w:t xml:space="preserve"> that were statistically significant</w:t>
      </w:r>
      <w:r w:rsidR="00AD7CF4">
        <w:t xml:space="preserve"> (see Table 3)</w:t>
      </w:r>
      <w:r w:rsidR="00352CC7">
        <w:t xml:space="preserve">. </w:t>
      </w:r>
      <w:r w:rsidR="009A2DAF" w:rsidRPr="000F39AD">
        <w:t>Finally</w:t>
      </w:r>
      <w:r w:rsidR="00352CC7">
        <w:t>, I ra</w:t>
      </w:r>
      <w:r w:rsidR="009A2DAF" w:rsidRPr="000F39AD">
        <w:t xml:space="preserve">n </w:t>
      </w:r>
      <w:r w:rsidR="00352CC7">
        <w:t xml:space="preserve">linear </w:t>
      </w:r>
      <w:r w:rsidR="009A2DAF" w:rsidRPr="000F39AD">
        <w:t>regression analyses in an attempt to demonstrate the relationship between participants’ demographic characteristics and their rating</w:t>
      </w:r>
      <w:r w:rsidR="002D5ADE">
        <w:t>s</w:t>
      </w:r>
      <w:r w:rsidR="009A2DAF" w:rsidRPr="000F39AD">
        <w:t xml:space="preserve"> of the black and white </w:t>
      </w:r>
      <w:r w:rsidR="006A2C79">
        <w:t xml:space="preserve">potential </w:t>
      </w:r>
      <w:r w:rsidR="009A2DAF" w:rsidRPr="000F39AD">
        <w:t>roommates.</w:t>
      </w:r>
      <w:r w:rsidR="00CA7087" w:rsidRPr="000F39AD">
        <w:t xml:space="preserve"> </w:t>
      </w:r>
      <w:r w:rsidR="00352CC7">
        <w:t xml:space="preserve">I first ran the regression tests on all of the roommate vignettes, both black and white (see Table 4). Then, to </w:t>
      </w:r>
      <w:r w:rsidR="00E57F7C">
        <w:t xml:space="preserve">see how the factors influences black vignettes and white vignettes might differ, </w:t>
      </w:r>
      <w:r w:rsidR="00352CC7">
        <w:t xml:space="preserve">I ran </w:t>
      </w:r>
      <w:r w:rsidR="00E57F7C">
        <w:t xml:space="preserve">separate </w:t>
      </w:r>
      <w:r w:rsidR="00352CC7">
        <w:t>linear regression analyses on the black vignettes and the white vignettes (see Table 4).</w:t>
      </w:r>
    </w:p>
    <w:p w14:paraId="1679FC36" w14:textId="70847C83" w:rsidR="00ED5F11" w:rsidRDefault="00ED5F11" w:rsidP="00ED5F11">
      <w:pPr>
        <w:rPr>
          <w:b/>
        </w:rPr>
      </w:pPr>
      <w:r>
        <w:rPr>
          <w:b/>
        </w:rPr>
        <w:t>R</w:t>
      </w:r>
      <w:r w:rsidR="0087590C">
        <w:rPr>
          <w:b/>
        </w:rPr>
        <w:t>ESULTS</w:t>
      </w:r>
    </w:p>
    <w:p w14:paraId="60CD58D1" w14:textId="77777777" w:rsidR="00ED5F11" w:rsidRDefault="00ED5F11" w:rsidP="00ED5F11">
      <w:pPr>
        <w:rPr>
          <w:b/>
        </w:rPr>
      </w:pPr>
    </w:p>
    <w:p w14:paraId="65368338" w14:textId="77777777" w:rsidR="00D61DD9" w:rsidRDefault="00ED5F11" w:rsidP="00D61DD9">
      <w:pPr>
        <w:spacing w:line="480" w:lineRule="auto"/>
      </w:pPr>
      <w:r>
        <w:tab/>
        <w:t xml:space="preserve">Table 2 displays the descriptive statistics of my sample </w:t>
      </w:r>
      <w:r w:rsidR="00F11163">
        <w:t xml:space="preserve">including </w:t>
      </w:r>
      <w:r>
        <w:t xml:space="preserve">demographic </w:t>
      </w:r>
      <w:r w:rsidR="00F11163">
        <w:t>characteristics</w:t>
      </w:r>
      <w:r>
        <w:t xml:space="preserve">, majors, and year in school of the 130 respondents. There are a few </w:t>
      </w:r>
      <w:r w:rsidR="00F11163">
        <w:t xml:space="preserve">characteristics of my sample that are </w:t>
      </w:r>
      <w:r>
        <w:t xml:space="preserve">noteworthy. First, the gender of my respondents disproportionately favored women at 73.1 percent. On the campus of East Carolina University, women account for only 60 percent of the </w:t>
      </w:r>
      <w:r>
        <w:lastRenderedPageBreak/>
        <w:t xml:space="preserve">population. Secondly, I did not capture the variation in religious affiliation that I was hoping to attain. The large majority of my sample consisted of Catholics, Protestants, and nonaffiliates. No Jewish respondents participated in my study and only two respondents marked “other;” both </w:t>
      </w:r>
      <w:r w:rsidR="00007380">
        <w:t xml:space="preserve">identified as members of </w:t>
      </w:r>
      <w:r>
        <w:t xml:space="preserve">the Islamic faith. Lastly, my sample disproportionately favored underclassmen (first year and second year students) at 89.2 percent. </w:t>
      </w:r>
      <w:r w:rsidR="001925F7">
        <w:t>My sample was o</w:t>
      </w:r>
      <w:r>
        <w:t>nly 10.8 percent upperclassmen (third and fourth year students). I was, however, able to portray decent variation in the respondents’ political affiliations and majors.</w:t>
      </w:r>
      <w:r w:rsidR="00D61DD9" w:rsidDel="00D61DD9">
        <w:t xml:space="preserve"> </w:t>
      </w:r>
    </w:p>
    <w:p w14:paraId="1EB9D56B" w14:textId="1A73F892" w:rsidR="00ED5F11" w:rsidRDefault="00ED5F11" w:rsidP="00D61DD9">
      <w:pPr>
        <w:spacing w:line="480" w:lineRule="auto"/>
        <w:ind w:firstLine="720"/>
      </w:pPr>
      <w:r>
        <w:t>After attaining data from students in a theatre class (</w:t>
      </w:r>
      <w:r w:rsidRPr="000C26DE">
        <w:rPr>
          <w:i/>
        </w:rPr>
        <w:t>n</w:t>
      </w:r>
      <w:r>
        <w:t xml:space="preserve"> = 80) and in a sociology class (</w:t>
      </w:r>
      <w:r w:rsidRPr="000C26DE">
        <w:rPr>
          <w:i/>
        </w:rPr>
        <w:t>n</w:t>
      </w:r>
      <w:r>
        <w:t xml:space="preserve"> = 50), analyses were run using SPSS. Out of 130 total respondents, 67 students rated a black potential roommate and 63 students rated a white potential roommate with average preference scores of 8.13 and 7.89, respectively. This data </w:t>
      </w:r>
      <w:r w:rsidR="00CB7D73">
        <w:t>were</w:t>
      </w:r>
      <w:r>
        <w:t xml:space="preserve"> analyzed with an independent sample t-</w:t>
      </w:r>
      <w:r w:rsidR="008565EA">
        <w:t>test, which</w:t>
      </w:r>
      <w:r w:rsidR="00CB7D73">
        <w:t xml:space="preserve"> indicated that </w:t>
      </w:r>
      <w:r>
        <w:t xml:space="preserve">that this slight difference between the two means was not statistically significant (t=.667, df=.128, p=.506). </w:t>
      </w:r>
      <w:r w:rsidR="00280C6C">
        <w:t>Throughout my analyses, I used a .10 level of significance. Therefore, t</w:t>
      </w:r>
      <w:r w:rsidRPr="00054888">
        <w:t xml:space="preserve">his </w:t>
      </w:r>
      <w:r w:rsidR="00280C6C">
        <w:t>independent sample t-test</w:t>
      </w:r>
      <w:r w:rsidRPr="00054888">
        <w:t xml:space="preserve"> indicates that</w:t>
      </w:r>
      <w:r>
        <w:t>, as far as aggregate differences across the full sample are concerned,</w:t>
      </w:r>
      <w:r w:rsidRPr="00054888">
        <w:t xml:space="preserve"> the potenti</w:t>
      </w:r>
      <w:r>
        <w:t>al roommates rated in my study we</w:t>
      </w:r>
      <w:r w:rsidRPr="00054888">
        <w:t>re not preferred differently based on race</w:t>
      </w:r>
      <w:r>
        <w:t>.</w:t>
      </w:r>
    </w:p>
    <w:p w14:paraId="5A3D2058" w14:textId="2E729FA9" w:rsidR="00ED5F11" w:rsidRDefault="00ED5F11" w:rsidP="00483303">
      <w:pPr>
        <w:spacing w:line="480" w:lineRule="auto"/>
        <w:ind w:firstLine="720"/>
      </w:pPr>
      <w:r w:rsidRPr="00054888">
        <w:t xml:space="preserve"> </w:t>
      </w:r>
      <w:r>
        <w:t xml:space="preserve">Next, several more independent sample t-tests were run to compare the mean ratings of particular respondents according to their demographic characteristics. First, the influence of the respondents’ race on aggregate preference scores was examined. Among 27 black respondents, 14 students rated a black potential roommate and 13 students rated a white potential roommate with average </w:t>
      </w:r>
      <w:r>
        <w:lastRenderedPageBreak/>
        <w:t xml:space="preserve">preference scores of 8.64 and 7.08, respectively. </w:t>
      </w:r>
      <w:r w:rsidR="00687F8E">
        <w:t>T</w:t>
      </w:r>
      <w:r>
        <w:t xml:space="preserve">his difference in means was found to be statistically significant (t=1.865, df=15.193, p=.082). This means that the black respondents in this sample gave higher average ratings to the black potential roommates than to the white potential roommates. Among 16 respondents of any race other than black or white, 7 students rated a black potential roommate and 9 students rated a white potential roommate with average preference scores of 6.86 and 8.67, respectively. This difference in means was also found to be statistically significant (t=-1.963, df=11.832, p=.074). This means that respondents of any race other than black or white in this sample gave higher average ratings to the white potential roommates than to the black potential roommates. </w:t>
      </w:r>
      <w:r w:rsidR="00CE0E46">
        <w:t>It is worth not</w:t>
      </w:r>
      <w:r w:rsidR="00687F8E">
        <w:t xml:space="preserve">ing that the two groups that did show a significant difference in preference (blacks and any race other than black or white), preferred different roommate vignettes. That is, black respondents preferred the black roommate vignettes and respondents of any race other than black or white preferred the white roommate vignettes. </w:t>
      </w:r>
      <w:r>
        <w:t>An additional independent sample t-test was run to compare the mean ratings of white respondents, however, the difference in these students’ average ratings of the black potential roommates and the white potential roommates was not statistically significant. These results refute my hypothesis that white respondents would exhibit the most latent racism. In other words, I thought the white respondents would portray the most significant difference in average ratings with the white potential roommates being rated significantly higher.</w:t>
      </w:r>
    </w:p>
    <w:p w14:paraId="760EABD4" w14:textId="01A6E905" w:rsidR="00ED5F11" w:rsidRDefault="00ED5F11" w:rsidP="00483303">
      <w:pPr>
        <w:spacing w:line="480" w:lineRule="auto"/>
        <w:ind w:firstLine="720"/>
      </w:pPr>
      <w:r>
        <w:t xml:space="preserve">The influence of religious affiliation on aggregate preference scores was then examined. Among 28 respondents who did not have any religious affiliation, 13 </w:t>
      </w:r>
      <w:r>
        <w:lastRenderedPageBreak/>
        <w:t xml:space="preserve">students rated a black potential roommate and 15 students rated a white potential roommate with average preference scores of 7.54 and 8.93, respectively. This difference in means was statistically significant (t=-1.932, df=16.912, p=.070). This means that the respondents in this sample who were not affiliated with any religion gave higher average ratings to the white potential roommates than to the black potential roommates. Two separate independent sample t-tests were run to compare the mean ratings of the black and white potential roommates first </w:t>
      </w:r>
      <w:r w:rsidR="00D33D1D">
        <w:t>among</w:t>
      </w:r>
      <w:r>
        <w:t xml:space="preserve"> the Catholic respondents and next </w:t>
      </w:r>
      <w:r w:rsidR="00D33D1D">
        <w:t xml:space="preserve">among </w:t>
      </w:r>
      <w:r>
        <w:t>the Protestant respondents. The difference in the average ratings of the potential roommates among both of these groups was not statistically significant. These results refute my hypothesis as I predicted that fundamental Protestant respondents would exhibit the most latent racism. In other words, I thought the fundamental Protestant respondents would portray the most significant difference in average ratings with the white potential roommates being rated significantly higher.</w:t>
      </w:r>
      <w:r w:rsidR="00B53132">
        <w:t xml:space="preserve"> It should be noted that, in regards to Protestant respondents, many students who filled out the survey denoted their religious affiliation as “Christian” in the “other” category rather than choosing “Protestant”. Hence, these participants did not fill in their denomination of Protestantism. My not being able to separate Protestant participants into fundamental and liberal, as I had planned, may have played a role in my findings. </w:t>
      </w:r>
    </w:p>
    <w:p w14:paraId="2BE2D861" w14:textId="77777777" w:rsidR="00ED5F11" w:rsidRDefault="00ED5F11" w:rsidP="00483303">
      <w:pPr>
        <w:spacing w:line="480" w:lineRule="auto"/>
        <w:ind w:firstLine="720"/>
      </w:pPr>
      <w:r>
        <w:t xml:space="preserve">Finally, the influence of the respondents’ major on aggregate preference scores was examined. Among 47 health majors or intended health majors, 23 students rated a black potential roommate and 24 students rated a white potential roommate with average preference scores of 8.74 and 7.71, respectively. This </w:t>
      </w:r>
      <w:r>
        <w:lastRenderedPageBreak/>
        <w:t>difference in means was statistically significant (t=1.724, df=35.754, p=.093). This means that the health majors in this sample gave higher average ratings to the black potential roommates than to the white potential roommates. Three additional independent sample t-tests were run to compare the average ratings of the black and white potential roommates among business majors, professional majors, and arts and sciences majors. All three differences in average ratings of the potential roommates were not statistically significant. I had originally planned to use students’ majors to determine the representativeness of my sample, however, after recoding the majors into four distinct categories, I decided I would include them in my analysis. Therefore, while I made no hypothesis regarding latent racism based on the respondents’ major, I am interested in these significant findings.</w:t>
      </w:r>
    </w:p>
    <w:p w14:paraId="3893DE86" w14:textId="77777777" w:rsidR="00ED5F11" w:rsidRDefault="00ED5F11" w:rsidP="00D61DD9">
      <w:pPr>
        <w:spacing w:line="480" w:lineRule="auto"/>
        <w:ind w:firstLine="720"/>
      </w:pPr>
      <w:r>
        <w:t>After running t-tests to compare the equality of means between the ratings of the black potential roommates and the white potential roommates, linear regression analyses were conducted to determine what, if any, demographic attribute(s) played a significant role in the ratings of the potential roommates. These independent variables included gender, race, religion, and major of the respondents. First, linear regression analyses were run for all of the potential roommate vignettes, both black and white. No single independent variable was found to be statistically significant in determining the ratings of the potential roommates (see “All Vignettes” column in Table 4). Therefore, none of my hypotheses regarding demographic factors were supported.</w:t>
      </w:r>
    </w:p>
    <w:p w14:paraId="1BCC99FE" w14:textId="5C1A441C" w:rsidR="00ED5F11" w:rsidRDefault="00ED5F11" w:rsidP="00483303">
      <w:pPr>
        <w:spacing w:line="480" w:lineRule="auto"/>
        <w:ind w:firstLine="720"/>
      </w:pPr>
      <w:r>
        <w:t xml:space="preserve">Next, linear regression analyses were run on only the black potential roommate vignettes. Analyzing the black vignettes separately from the white </w:t>
      </w:r>
      <w:r>
        <w:lastRenderedPageBreak/>
        <w:t xml:space="preserve">vignettes was important because the independent variables that affected how respondents rated the black potential roommates may have differed from the independent variables that affected how the respondents rated the white potential roommates. In running these tests, it was found that respondents </w:t>
      </w:r>
      <w:r w:rsidR="00354AB4">
        <w:t xml:space="preserve">who identified themselves as a </w:t>
      </w:r>
      <w:r>
        <w:t xml:space="preserve">race other than black or white rated the black potential roommates significantly lower than white respondents in this sample (B=-1.394, p=.079). </w:t>
      </w:r>
      <w:r w:rsidRPr="00BB4612">
        <w:t>This means that</w:t>
      </w:r>
      <w:r>
        <w:t xml:space="preserve"> </w:t>
      </w:r>
      <w:r w:rsidRPr="00BB4612">
        <w:t>the students of any race</w:t>
      </w:r>
      <w:r>
        <w:t xml:space="preserve"> </w:t>
      </w:r>
      <w:r w:rsidRPr="00BB4612">
        <w:t xml:space="preserve">other than black or white </w:t>
      </w:r>
      <w:r>
        <w:t>gave lower average ratings to</w:t>
      </w:r>
      <w:r w:rsidRPr="00BB4612">
        <w:t xml:space="preserve"> the black potential roommate</w:t>
      </w:r>
      <w:r>
        <w:t xml:space="preserve">s than </w:t>
      </w:r>
      <w:r w:rsidR="00192206">
        <w:t>the white respondents gave</w:t>
      </w:r>
      <w:r>
        <w:t xml:space="preserve">. It was also found that both professional major respondents and business major respondents rated the black potential roommates significantly lower than the health major respondents in this sample (B=-1.277, p=.058 and B=-1.265, p=.095, respectively). </w:t>
      </w:r>
      <w:r w:rsidRPr="00BB4612">
        <w:t>This means that</w:t>
      </w:r>
      <w:r>
        <w:t xml:space="preserve"> </w:t>
      </w:r>
      <w:r w:rsidRPr="00BB4612">
        <w:t xml:space="preserve">professional majors and business majors </w:t>
      </w:r>
      <w:r>
        <w:t>gave lower average ratings to</w:t>
      </w:r>
      <w:r w:rsidRPr="00BB4612">
        <w:t xml:space="preserve"> the black potential roommate</w:t>
      </w:r>
      <w:r>
        <w:t xml:space="preserve">s </w:t>
      </w:r>
      <w:r w:rsidRPr="00BB4612">
        <w:t xml:space="preserve">than did </w:t>
      </w:r>
      <w:r>
        <w:t xml:space="preserve">the </w:t>
      </w:r>
      <w:r w:rsidRPr="00BB4612">
        <w:t>health majors</w:t>
      </w:r>
      <w:r>
        <w:t>.</w:t>
      </w:r>
      <w:r w:rsidR="00493780">
        <w:rPr>
          <w:rStyle w:val="FootnoteReference"/>
        </w:rPr>
        <w:footnoteReference w:id="2"/>
      </w:r>
      <w:r>
        <w:t xml:space="preserve"> </w:t>
      </w:r>
    </w:p>
    <w:p w14:paraId="133C5A8D" w14:textId="004DEC86" w:rsidR="00ED5F11" w:rsidRDefault="00ED5F11" w:rsidP="00D61DD9">
      <w:pPr>
        <w:spacing w:line="480" w:lineRule="auto"/>
        <w:ind w:firstLine="720"/>
      </w:pPr>
      <w:r>
        <w:t>Finally, linear regression analyses were run on only the white potential roommate vignettes. In these analyses</w:t>
      </w:r>
      <w:r w:rsidR="003D14E6">
        <w:t>,</w:t>
      </w:r>
      <w:r>
        <w:t xml:space="preserve"> only one independent variable was statistically significant in determining the ratings of the white potential roommates. In this sample, the respondents who did not have any religious affiliation rated the white potential roommates significantly higher than Catholic respondents and Protestant respondents (B=1.308, p=.061). </w:t>
      </w:r>
      <w:r w:rsidRPr="00BB4612">
        <w:t>This means that</w:t>
      </w:r>
      <w:r>
        <w:t xml:space="preserve"> </w:t>
      </w:r>
      <w:r w:rsidRPr="00BB4612">
        <w:t xml:space="preserve">students without any religious affiliation </w:t>
      </w:r>
      <w:r>
        <w:t>gave higher average ratings to</w:t>
      </w:r>
      <w:r w:rsidRPr="00BB4612">
        <w:t xml:space="preserve"> the white potential roommate</w:t>
      </w:r>
      <w:r>
        <w:t xml:space="preserve">s </w:t>
      </w:r>
      <w:r w:rsidRPr="00BB4612">
        <w:t>than did the Catholic and Protestant students</w:t>
      </w:r>
      <w:r>
        <w:t>.</w:t>
      </w:r>
    </w:p>
    <w:p w14:paraId="53572CFA" w14:textId="77777777" w:rsidR="00EA64E0" w:rsidRPr="0075443E" w:rsidRDefault="00EA64E0" w:rsidP="00D61DD9">
      <w:pPr>
        <w:spacing w:line="480" w:lineRule="auto"/>
        <w:ind w:firstLine="720"/>
      </w:pPr>
    </w:p>
    <w:p w14:paraId="78CD4809" w14:textId="79381998" w:rsidR="0092275E" w:rsidRDefault="0092275E" w:rsidP="00D61DD9">
      <w:pPr>
        <w:spacing w:line="480" w:lineRule="auto"/>
        <w:rPr>
          <w:b/>
        </w:rPr>
      </w:pPr>
      <w:r>
        <w:rPr>
          <w:b/>
        </w:rPr>
        <w:lastRenderedPageBreak/>
        <w:t>D</w:t>
      </w:r>
      <w:r w:rsidR="0087590C">
        <w:rPr>
          <w:b/>
        </w:rPr>
        <w:t>ISCUSSION</w:t>
      </w:r>
    </w:p>
    <w:p w14:paraId="16F3594B" w14:textId="6468D0F6" w:rsidR="009837E5" w:rsidRDefault="0092275E" w:rsidP="00D61DD9">
      <w:pPr>
        <w:spacing w:line="480" w:lineRule="auto"/>
      </w:pPr>
      <w:r>
        <w:rPr>
          <w:b/>
        </w:rPr>
        <w:tab/>
      </w:r>
      <w:r w:rsidR="007A7CC0">
        <w:t xml:space="preserve">The overarching hypothesis of this research that the potential roommates’ would be preferred </w:t>
      </w:r>
      <w:r w:rsidR="004729A4">
        <w:t xml:space="preserve">significantly </w:t>
      </w:r>
      <w:r w:rsidR="007A7CC0">
        <w:t xml:space="preserve">differently </w:t>
      </w:r>
      <w:r w:rsidR="003D14E6">
        <w:t xml:space="preserve">in the overall sample </w:t>
      </w:r>
      <w:r w:rsidR="007A7CC0">
        <w:t>based on race was not supported</w:t>
      </w:r>
      <w:r w:rsidR="00AE048B">
        <w:t>.</w:t>
      </w:r>
      <w:r w:rsidR="007A7CC0">
        <w:t xml:space="preserve"> </w:t>
      </w:r>
      <w:r w:rsidR="007A7CC0" w:rsidRPr="007A7CC0">
        <w:t xml:space="preserve">There are several possible explanations for this lack of difference. It could be that, unlike the </w:t>
      </w:r>
      <w:r w:rsidR="004729A4">
        <w:t xml:space="preserve">studies of the </w:t>
      </w:r>
      <w:r w:rsidR="007A7CC0" w:rsidRPr="007A7CC0">
        <w:t>employers described in the methodology section</w:t>
      </w:r>
      <w:r w:rsidR="00C72BDA">
        <w:t xml:space="preserve"> who did not know they were being studied</w:t>
      </w:r>
      <w:r w:rsidR="007A7CC0" w:rsidRPr="007A7CC0">
        <w:t xml:space="preserve">, the students were hyperaware of being studied. This awareness could have altered their responses. Another explanation could be that the students were sensitive to the fact that, regardless of the rating they gave, they would never actually be sharing a room with this potential roommate. Lastly, but certainly not least, it could be that this sample of undergraduates lacks characteristics of latent racism. </w:t>
      </w:r>
    </w:p>
    <w:p w14:paraId="30832DEB" w14:textId="77777777" w:rsidR="003134F9" w:rsidRDefault="009837E5" w:rsidP="00122084">
      <w:pPr>
        <w:spacing w:line="480" w:lineRule="auto"/>
      </w:pPr>
      <w:r>
        <w:tab/>
        <w:t>The data did suggest, however, that the race of the respondent may have played a role in the average ratings given to the potential roommates. The black respondents in this sample rated the black potential roommates, on average, significantly higher than the white potential roommates.</w:t>
      </w:r>
      <w:r w:rsidR="00AE048B">
        <w:t xml:space="preserve"> </w:t>
      </w:r>
      <w:r>
        <w:t>A possible explanation for this exhibition of latent racism among the black participants</w:t>
      </w:r>
      <w:r w:rsidR="004729A4">
        <w:t xml:space="preserve"> is the recent contributions of mass media. With news stories such as Michael Brown in Ferguson, Eric Garner and the NYPD, and the racially derogatory acts by several fraternities in the state of North Carolina, black students may sense exclusion by and/or apprehension of their white peers. These students may feel that they would be more comfortable in a setting with someone who shares their social history. </w:t>
      </w:r>
    </w:p>
    <w:p w14:paraId="694E95F7" w14:textId="38A8A6EF" w:rsidR="008F63BD" w:rsidRPr="008F63BD" w:rsidRDefault="009837E5" w:rsidP="00122084">
      <w:pPr>
        <w:spacing w:line="480" w:lineRule="auto"/>
        <w:ind w:firstLine="720"/>
      </w:pPr>
      <w:r>
        <w:t>In contrast</w:t>
      </w:r>
      <w:r w:rsidR="004729A4">
        <w:t xml:space="preserve"> to the black students</w:t>
      </w:r>
      <w:r>
        <w:t xml:space="preserve">, the respondents who </w:t>
      </w:r>
      <w:r w:rsidR="003D14E6">
        <w:t xml:space="preserve">identified as a race other than </w:t>
      </w:r>
      <w:r>
        <w:t xml:space="preserve">black </w:t>
      </w:r>
      <w:r w:rsidR="003D14E6">
        <w:t>or</w:t>
      </w:r>
      <w:r>
        <w:t xml:space="preserve"> white rated the white potential roommates, on average, </w:t>
      </w:r>
      <w:r>
        <w:lastRenderedPageBreak/>
        <w:t xml:space="preserve">significantly higher than the black potential roommates. </w:t>
      </w:r>
      <w:r w:rsidR="008F63BD">
        <w:t xml:space="preserve">These students also rated the black potential roommate significantly lower than the white respondents in this sample. </w:t>
      </w:r>
      <w:r>
        <w:t xml:space="preserve">This group of participants included Asians, American Indians, Hispanics, and multiracial students. A possible explanation for this display of latent racism among “any other race” students </w:t>
      </w:r>
      <w:r w:rsidR="0048534E">
        <w:t>is that</w:t>
      </w:r>
      <w:r w:rsidR="00450F27">
        <w:t xml:space="preserve"> </w:t>
      </w:r>
      <w:r w:rsidR="003134F9">
        <w:t xml:space="preserve">these students may have a sort of </w:t>
      </w:r>
      <w:r w:rsidR="00FA4A55">
        <w:t>‘</w:t>
      </w:r>
      <w:r w:rsidR="003134F9">
        <w:t>contact hypothesis</w:t>
      </w:r>
      <w:r w:rsidR="00FA4A55">
        <w:t>’</w:t>
      </w:r>
      <w:r w:rsidR="003134F9">
        <w:t xml:space="preserve"> of their own. That is, if they associate </w:t>
      </w:r>
      <w:r w:rsidR="00907E97">
        <w:t>with white individuals, they will be</w:t>
      </w:r>
      <w:r w:rsidR="003134F9">
        <w:t xml:space="preserve"> perceived as less of a minority than if they were to </w:t>
      </w:r>
      <w:r w:rsidR="00FA4A55">
        <w:t>associate</w:t>
      </w:r>
      <w:r w:rsidR="003134F9">
        <w:t xml:space="preserve"> with black individuals. </w:t>
      </w:r>
      <w:r w:rsidR="008F63BD">
        <w:t xml:space="preserve">It could also be that </w:t>
      </w:r>
      <w:r w:rsidR="00907E97">
        <w:t>the white respondents overcompensated</w:t>
      </w:r>
      <w:r w:rsidR="008F63BD">
        <w:t xml:space="preserve"> based on what they believe</w:t>
      </w:r>
      <w:r w:rsidR="00907E97">
        <w:t>d</w:t>
      </w:r>
      <w:r w:rsidR="008F63BD">
        <w:t xml:space="preserve"> they </w:t>
      </w:r>
      <w:r w:rsidR="008F63BD">
        <w:rPr>
          <w:i/>
        </w:rPr>
        <w:t xml:space="preserve">should </w:t>
      </w:r>
      <w:r w:rsidR="008F63BD">
        <w:t xml:space="preserve">rate the roommates, </w:t>
      </w:r>
      <w:r w:rsidR="00FA4A55">
        <w:t>giving the black vignette higher average ratings</w:t>
      </w:r>
      <w:r w:rsidR="008F63BD">
        <w:t xml:space="preserve">. </w:t>
      </w:r>
      <w:r w:rsidR="005840F1">
        <w:t xml:space="preserve">White respondents are probably more likely than other racial groups to overcompensate because, being the majority race, they are most subject to criticism regarding their racial attitudes. </w:t>
      </w:r>
      <w:r w:rsidR="008F63BD">
        <w:t>College-generation students are taught to only actively display positive and race-neutral attitudes. A more optimistic explanation is that the white respondents in my sample are open to diversity in a roommate setting.</w:t>
      </w:r>
    </w:p>
    <w:p w14:paraId="31D2FD48" w14:textId="2291E28D" w:rsidR="000171CE" w:rsidRDefault="00E8683F" w:rsidP="001A699B">
      <w:pPr>
        <w:spacing w:line="480" w:lineRule="auto"/>
      </w:pPr>
      <w:r>
        <w:tab/>
        <w:t xml:space="preserve">In addition to race playing a role in the average ratings of the potential roommates, the data suggested that </w:t>
      </w:r>
      <w:r w:rsidR="000770CC">
        <w:t xml:space="preserve">the respondents’ religious affiliation (or lack of) may have influenced their preference ratings of the vignettes. Participants with no religious affiliation rated the white potential roommates, on average, significantly higher than the black potential roommates. </w:t>
      </w:r>
      <w:r w:rsidR="00D867F9">
        <w:t xml:space="preserve">Nonaffiliated students also rated the white vignettes significantly higher than both Catholic and Protestant </w:t>
      </w:r>
      <w:r w:rsidR="0068325D">
        <w:t>responde</w:t>
      </w:r>
      <w:r w:rsidR="00D867F9">
        <w:t>nts.</w:t>
      </w:r>
      <w:r w:rsidR="00454CCD">
        <w:t xml:space="preserve"> In regards to these findings, what may be meaningful is not that nonaffiliated students rated the white vignettes higher, but actually that Catholic and Protestant </w:t>
      </w:r>
      <w:r w:rsidR="00454CCD">
        <w:lastRenderedPageBreak/>
        <w:t>students rated these vignettes significantly lower. It is possible that religious respondents, at least among the white vignettes, rated these potential roommates lower than nonaffiliated respondents because the profiles did not signal anything about religiousness or faithfulness. This may have motivated Catholics and Protestants to give lower average ratings to the white vignettes.</w:t>
      </w:r>
    </w:p>
    <w:p w14:paraId="4C39DCDC" w14:textId="254EF36B" w:rsidR="00FD73E1" w:rsidRDefault="000171CE" w:rsidP="001A699B">
      <w:pPr>
        <w:spacing w:line="480" w:lineRule="auto"/>
        <w:ind w:firstLine="720"/>
      </w:pPr>
      <w:r>
        <w:t>In contrast</w:t>
      </w:r>
      <w:r w:rsidR="00454CCD">
        <w:t xml:space="preserve"> to nonaffiliates</w:t>
      </w:r>
      <w:r>
        <w:t xml:space="preserve">, the data showed that neither Catholic nor Protestant respondents rated the vignettes significantly differently based on race. Although I predicted that Catholic students would exhibit low rates of latent racism, I hypothesized that fundamental Protestant students would likely exhibit high rates of latent racism. </w:t>
      </w:r>
      <w:r w:rsidR="00B53132">
        <w:t>Like I previously mentioned,</w:t>
      </w:r>
      <w:r>
        <w:t xml:space="preserve"> I had planned to group Protestant students into fundamental Protestants and liberal Protestan</w:t>
      </w:r>
      <w:r w:rsidR="00907E97">
        <w:t>ts,</w:t>
      </w:r>
      <w:r w:rsidR="00B53132">
        <w:t xml:space="preserve"> but</w:t>
      </w:r>
      <w:r w:rsidR="00907E97">
        <w:t xml:space="preserve"> I was not able to. </w:t>
      </w:r>
      <w:r w:rsidR="00551941">
        <w:t>B</w:t>
      </w:r>
      <w:r>
        <w:t xml:space="preserve">eing </w:t>
      </w:r>
      <w:r w:rsidR="00551941">
        <w:t xml:space="preserve">essentially </w:t>
      </w:r>
      <w:r>
        <w:t>forced to group all Protestants into one category may have played a role in the lack of a significant difference in the Protestant preference ratings</w:t>
      </w:r>
      <w:r w:rsidR="00757A42">
        <w:t xml:space="preserve"> of the black and white potential roommates</w:t>
      </w:r>
      <w:r>
        <w:t>.</w:t>
      </w:r>
    </w:p>
    <w:p w14:paraId="1D7DF04C" w14:textId="4FF19CD2" w:rsidR="00E8649D" w:rsidRDefault="00FD73E1" w:rsidP="00493780">
      <w:pPr>
        <w:spacing w:line="480" w:lineRule="auto"/>
      </w:pPr>
      <w:r>
        <w:tab/>
        <w:t xml:space="preserve">After analyzing </w:t>
      </w:r>
      <w:r w:rsidR="00773323">
        <w:t xml:space="preserve">the </w:t>
      </w:r>
      <w:r>
        <w:t>effects of religious affiliation, the role that the participants’ majors played in average potential roommate ratings was ex</w:t>
      </w:r>
      <w:r w:rsidR="00092796">
        <w:t xml:space="preserve">amined. The data suggested that, on average, health majors rated the black vignettes significantly higher than the white vignettes. </w:t>
      </w:r>
      <w:r w:rsidR="003B66C8">
        <w:t xml:space="preserve">In addition, health majors rated the black vignettes significantly higher than both professional majors and business majors. </w:t>
      </w:r>
      <w:r w:rsidR="00092796">
        <w:t xml:space="preserve">A likely explanation behind this significant difference is that </w:t>
      </w:r>
      <w:r w:rsidR="00773323">
        <w:t xml:space="preserve">students preparing for a career in the health field are more than likely aware that healthcare is provided to all individuals regardless of race, gender, sexual orientation, etc. With this knowledge and coming from a sample that was majority white, it is possible that </w:t>
      </w:r>
      <w:r w:rsidR="00FA3168">
        <w:lastRenderedPageBreak/>
        <w:t>these students we</w:t>
      </w:r>
      <w:r w:rsidR="00773323">
        <w:t xml:space="preserve">re more open to diversity in a roommate setting. Another possible explanation for health majors rating black vignettes significantly higher is that the fictitious roommate profiles that I provided denoted all </w:t>
      </w:r>
      <w:r w:rsidR="00FA3168">
        <w:t>four potential roommates</w:t>
      </w:r>
      <w:r w:rsidR="00773323">
        <w:t xml:space="preserve"> as either biology or chemistry majors. Many of the students in the health major category find subjects such as biology and chemistry appealing. As for why this did not increase the students’ ratings of the white vignettes, I would like to suggest that black students majoring in biology or chemistry may counter the stereotype that blacks tend to be less studious. </w:t>
      </w:r>
      <w:r w:rsidR="008E77C5">
        <w:t>This may have caused respondents to rate these potential roommates higher than they otherwise would have.</w:t>
      </w:r>
    </w:p>
    <w:p w14:paraId="2FE9C348" w14:textId="0C295397" w:rsidR="00A27420" w:rsidRDefault="00A27420" w:rsidP="00493780">
      <w:pPr>
        <w:spacing w:line="480" w:lineRule="auto"/>
      </w:pPr>
      <w:r>
        <w:tab/>
        <w:t xml:space="preserve">I would like to discuss what I believe to be the three main limitations of my research study. First, my sample is too small and too uniform to be representative </w:t>
      </w:r>
      <w:r w:rsidR="00D344D7">
        <w:t>of either the university population or</w:t>
      </w:r>
      <w:r>
        <w:t xml:space="preserve"> the general population. Secondly, the students who participated in my research could not have been more aware that they were being studied. I stood in front of each class, discussed my research, handed out the surveys, and watched as the students filled them out. There is an extremely high chance that the students’ hyperawareness of being studied skewed the preference ratings of the potential roommates. Lastly, it was</w:t>
      </w:r>
      <w:r w:rsidR="00061CF5">
        <w:t xml:space="preserve"> clear to the participants, </w:t>
      </w:r>
      <w:r>
        <w:t>regardless of the rating they gave</w:t>
      </w:r>
      <w:r w:rsidR="00061CF5">
        <w:t>,</w:t>
      </w:r>
      <w:r>
        <w:t xml:space="preserve"> </w:t>
      </w:r>
      <w:r w:rsidR="00061CF5">
        <w:t xml:space="preserve">that </w:t>
      </w:r>
      <w:r>
        <w:t xml:space="preserve">they would not </w:t>
      </w:r>
      <w:r>
        <w:rPr>
          <w:i/>
        </w:rPr>
        <w:t>actually</w:t>
      </w:r>
      <w:r>
        <w:t xml:space="preserve"> be sharing a room with this fictitious student. The participants’ knowledge that they would never have to spend a day with this person, let alone sign a lease with them is very likely to have skewed the preference ratings in a positive direction. </w:t>
      </w:r>
    </w:p>
    <w:p w14:paraId="5989263E" w14:textId="15FEE258" w:rsidR="00A27420" w:rsidRPr="00A27420" w:rsidRDefault="00A27420" w:rsidP="00493780">
      <w:pPr>
        <w:spacing w:line="480" w:lineRule="auto"/>
      </w:pPr>
      <w:r>
        <w:tab/>
      </w:r>
      <w:r w:rsidR="00A5652E">
        <w:t xml:space="preserve">Nonetheless, </w:t>
      </w:r>
      <w:r w:rsidR="003F6EAE">
        <w:t xml:space="preserve">each of these limitations has plausible solutions that could be implemented in further studies of this type. </w:t>
      </w:r>
      <w:r>
        <w:t xml:space="preserve"> </w:t>
      </w:r>
      <w:r w:rsidR="003F6EAE">
        <w:t xml:space="preserve">In order to create a more </w:t>
      </w:r>
      <w:r w:rsidR="003F6EAE">
        <w:lastRenderedPageBreak/>
        <w:t>representative sample of the East Carolina University campus, it would simply take surveying many more students in a variety of disciplines ranging from introductory to senior level courses.</w:t>
      </w:r>
      <w:r w:rsidR="00976B53">
        <w:t xml:space="preserve">  To create a more representative sample of the college population would involve surveying students at universities across the nation. These universities would need to vary by region and size and they would need to be a mix of public and private. </w:t>
      </w:r>
      <w:r w:rsidR="0045379A">
        <w:t xml:space="preserve">To solve the problems of hyperawareness and </w:t>
      </w:r>
      <w:r w:rsidR="00D5777B">
        <w:t>the study not being a part of real-life, I would suggest producing a similar correspondence test study for incoming college freshmen looking for roommates. In this situation, the students would not know they are be</w:t>
      </w:r>
      <w:r w:rsidR="00D344D7">
        <w:t xml:space="preserve">ing studied and they would </w:t>
      </w:r>
      <w:r w:rsidR="00D5777B">
        <w:t>believe that the rating they give</w:t>
      </w:r>
      <w:r w:rsidR="00D344D7">
        <w:t xml:space="preserve"> to the potential roommate </w:t>
      </w:r>
      <w:r w:rsidR="0073527F">
        <w:t>would</w:t>
      </w:r>
      <w:r w:rsidR="00D5777B">
        <w:t xml:space="preserve"> play a vital role </w:t>
      </w:r>
      <w:r w:rsidR="00D344D7">
        <w:t>in who becomes their roommate.</w:t>
      </w:r>
      <w:r w:rsidR="006310E5">
        <w:t xml:space="preserve"> </w:t>
      </w:r>
      <w:r w:rsidR="0073527F">
        <w:t xml:space="preserve">It may very well be that undergraduate college students, in general, do not exhibit characteristics of latent racism. Nonetheless, </w:t>
      </w:r>
      <w:r w:rsidR="006310E5">
        <w:t xml:space="preserve">the only way to </w:t>
      </w:r>
      <w:r w:rsidR="0073527F">
        <w:t>be sure of this generalization would be to address the weaknesses of my study</w:t>
      </w:r>
      <w:r w:rsidR="006310E5">
        <w:t>.</w:t>
      </w:r>
    </w:p>
    <w:p w14:paraId="119A5798" w14:textId="3C25DC4E" w:rsidR="001F3371" w:rsidRPr="0092275E" w:rsidRDefault="00E8649D" w:rsidP="00493780">
      <w:pPr>
        <w:spacing w:line="480" w:lineRule="auto"/>
        <w:rPr>
          <w:b/>
        </w:rPr>
      </w:pPr>
      <w:r>
        <w:tab/>
      </w:r>
      <w:r w:rsidR="00994DF8" w:rsidRPr="000F39AD">
        <w:br w:type="page"/>
      </w:r>
    </w:p>
    <w:p w14:paraId="1D9D22A4" w14:textId="614E4A36" w:rsidR="00251DBF" w:rsidRPr="000F39AD" w:rsidRDefault="001F3371" w:rsidP="00493780">
      <w:pPr>
        <w:spacing w:line="480" w:lineRule="auto"/>
        <w:jc w:val="center"/>
      </w:pPr>
      <w:r w:rsidRPr="000F39AD">
        <w:lastRenderedPageBreak/>
        <w:t>REFERENCES</w:t>
      </w:r>
    </w:p>
    <w:p w14:paraId="51CE822C" w14:textId="77777777" w:rsidR="002D1C08" w:rsidRPr="000F39AD" w:rsidRDefault="002D1C08" w:rsidP="00860CA8">
      <w:pPr>
        <w:spacing w:line="480" w:lineRule="auto"/>
      </w:pPr>
      <w:r w:rsidRPr="000F39AD">
        <w:t xml:space="preserve">Babbie, Earl R. 2012. </w:t>
      </w:r>
      <w:r w:rsidRPr="000F39AD">
        <w:rPr>
          <w:i/>
        </w:rPr>
        <w:t xml:space="preserve">The Practice of Social Research. </w:t>
      </w:r>
      <w:r w:rsidRPr="000F39AD">
        <w:t>13</w:t>
      </w:r>
      <w:r w:rsidRPr="000F39AD">
        <w:rPr>
          <w:vertAlign w:val="superscript"/>
        </w:rPr>
        <w:t>th</w:t>
      </w:r>
      <w:r w:rsidRPr="000F39AD">
        <w:t xml:space="preserve"> ed. Cengage Learning.</w:t>
      </w:r>
    </w:p>
    <w:p w14:paraId="3CEE8840" w14:textId="30469DAF" w:rsidR="00820DC1" w:rsidRPr="000F39AD" w:rsidRDefault="00820DC1" w:rsidP="00B55493">
      <w:pPr>
        <w:spacing w:line="480" w:lineRule="auto"/>
        <w:ind w:left="720" w:hanging="720"/>
      </w:pPr>
      <w:r w:rsidRPr="000F39AD">
        <w:t xml:space="preserve">Bernard, Emily. 2011. “Prologue: The Riddle of Race.” </w:t>
      </w:r>
      <w:r w:rsidRPr="000F39AD">
        <w:rPr>
          <w:i/>
        </w:rPr>
        <w:t xml:space="preserve">Patterns of Prejudice </w:t>
      </w:r>
      <w:r w:rsidRPr="000F39AD">
        <w:t xml:space="preserve">45(1-2):4-14. doi: </w:t>
      </w:r>
      <w:r w:rsidRPr="000F39AD">
        <w:rPr>
          <w:rFonts w:eastAsia="Times New Roman" w:cs="Times New Roman"/>
        </w:rPr>
        <w:t>10.1080/0031322X.2011.563141.</w:t>
      </w:r>
    </w:p>
    <w:p w14:paraId="54D38628" w14:textId="43CB882D" w:rsidR="002D1C08" w:rsidRPr="000F39AD" w:rsidRDefault="002D1C08" w:rsidP="00596D13">
      <w:pPr>
        <w:spacing w:line="480" w:lineRule="auto"/>
        <w:ind w:left="720" w:hanging="720"/>
        <w:rPr>
          <w:rFonts w:eastAsia="Times New Roman" w:cs="Times New Roman"/>
        </w:rPr>
      </w:pPr>
      <w:r w:rsidRPr="000F39AD">
        <w:t xml:space="preserve">Bertrand, Marianne and Sendhil Mullainathan. 2004. “Are Emily and Greg More Employable Than Lakisha and Jamal? A Field Experiment on Labor Market Discrimination.” </w:t>
      </w:r>
      <w:r w:rsidRPr="000F39AD">
        <w:rPr>
          <w:i/>
        </w:rPr>
        <w:t xml:space="preserve">American Economic Review </w:t>
      </w:r>
      <w:r w:rsidRPr="000F39AD">
        <w:t xml:space="preserve">94(4):991-1013. doi: </w:t>
      </w:r>
      <w:r w:rsidRPr="000F39AD">
        <w:rPr>
          <w:rFonts w:eastAsia="Times New Roman" w:cs="Times New Roman"/>
        </w:rPr>
        <w:t>10.3386/w9873.</w:t>
      </w:r>
    </w:p>
    <w:p w14:paraId="19B351FA" w14:textId="1BD44963" w:rsidR="000A33BC" w:rsidRPr="000F39AD" w:rsidRDefault="000A33BC" w:rsidP="00B53132">
      <w:pPr>
        <w:spacing w:line="480" w:lineRule="auto"/>
        <w:ind w:left="720" w:hanging="720"/>
      </w:pPr>
      <w:r w:rsidRPr="000F39AD">
        <w:t>Bonilla-Silva</w:t>
      </w:r>
      <w:r w:rsidR="001443DF" w:rsidRPr="000F39AD">
        <w:t>, Eduardo.</w:t>
      </w:r>
      <w:r w:rsidRPr="000F39AD">
        <w:t xml:space="preserve"> 2010</w:t>
      </w:r>
      <w:r w:rsidR="001443DF" w:rsidRPr="000F39AD">
        <w:t xml:space="preserve">. </w:t>
      </w:r>
      <w:r w:rsidR="001443DF" w:rsidRPr="000F39AD">
        <w:rPr>
          <w:i/>
        </w:rPr>
        <w:t xml:space="preserve">Racism Without Racists. </w:t>
      </w:r>
      <w:r w:rsidR="001443DF" w:rsidRPr="000F39AD">
        <w:t>Lanham, MD: 3</w:t>
      </w:r>
      <w:r w:rsidR="001443DF" w:rsidRPr="000F39AD">
        <w:rPr>
          <w:vertAlign w:val="superscript"/>
        </w:rPr>
        <w:t>rd</w:t>
      </w:r>
      <w:r w:rsidR="001443DF" w:rsidRPr="000F39AD">
        <w:t xml:space="preserve"> ed. Rowman &amp; Littlefield Publishers, Inc. </w:t>
      </w:r>
    </w:p>
    <w:p w14:paraId="2E34C92D" w14:textId="715C38C3" w:rsidR="000A33BC" w:rsidRPr="000F39AD" w:rsidRDefault="000A33BC" w:rsidP="00B53132">
      <w:pPr>
        <w:spacing w:line="480" w:lineRule="auto"/>
        <w:ind w:left="720" w:hanging="720"/>
        <w:rPr>
          <w:rFonts w:eastAsia="Times New Roman" w:cs="Times New Roman"/>
        </w:rPr>
      </w:pPr>
      <w:r w:rsidRPr="000F39AD">
        <w:t>Boyd</w:t>
      </w:r>
      <w:r w:rsidR="00ED707A" w:rsidRPr="000F39AD">
        <w:t>, Melody L.</w:t>
      </w:r>
      <w:r w:rsidRPr="000F39AD">
        <w:t xml:space="preserve"> 2006</w:t>
      </w:r>
      <w:r w:rsidR="00ED707A" w:rsidRPr="000F39AD">
        <w:t xml:space="preserve">. </w:t>
      </w:r>
      <w:bookmarkStart w:id="1" w:name="citation"/>
      <w:r w:rsidR="00ED707A" w:rsidRPr="000F39AD">
        <w:t>“</w:t>
      </w:r>
      <w:r w:rsidR="00ED707A" w:rsidRPr="000F39AD">
        <w:rPr>
          <w:rFonts w:eastAsia="Times New Roman" w:cs="Times New Roman"/>
        </w:rPr>
        <w:t xml:space="preserve">The </w:t>
      </w:r>
      <w:r w:rsidR="00ED707A" w:rsidRPr="000F39AD">
        <w:rPr>
          <w:rStyle w:val="Strong"/>
          <w:rFonts w:eastAsia="Times New Roman" w:cs="Times New Roman"/>
          <w:b w:val="0"/>
        </w:rPr>
        <w:t>Differential</w:t>
      </w:r>
      <w:r w:rsidR="00ED707A" w:rsidRPr="000F39AD">
        <w:rPr>
          <w:rFonts w:eastAsia="Times New Roman" w:cs="Times New Roman"/>
          <w:b/>
        </w:rPr>
        <w:t xml:space="preserve"> </w:t>
      </w:r>
      <w:r w:rsidR="00ED707A" w:rsidRPr="000F39AD">
        <w:rPr>
          <w:rStyle w:val="Strong"/>
          <w:rFonts w:eastAsia="Times New Roman" w:cs="Times New Roman"/>
          <w:b w:val="0"/>
        </w:rPr>
        <w:t>Impact</w:t>
      </w:r>
      <w:r w:rsidR="00ED707A" w:rsidRPr="000F39AD">
        <w:rPr>
          <w:rFonts w:eastAsia="Times New Roman" w:cs="Times New Roman"/>
        </w:rPr>
        <w:t xml:space="preserve"> of</w:t>
      </w:r>
      <w:r w:rsidR="00ED707A" w:rsidRPr="000F39AD">
        <w:rPr>
          <w:rFonts w:eastAsia="Times New Roman" w:cs="Times New Roman"/>
          <w:b/>
        </w:rPr>
        <w:t xml:space="preserve"> </w:t>
      </w:r>
      <w:r w:rsidR="00ED707A" w:rsidRPr="000F39AD">
        <w:rPr>
          <w:rStyle w:val="Strong"/>
          <w:rFonts w:eastAsia="Times New Roman" w:cs="Times New Roman"/>
          <w:b w:val="0"/>
        </w:rPr>
        <w:t>Religion</w:t>
      </w:r>
      <w:r w:rsidR="00ED707A" w:rsidRPr="000F39AD">
        <w:rPr>
          <w:rFonts w:eastAsia="Times New Roman" w:cs="Times New Roman"/>
        </w:rPr>
        <w:t xml:space="preserve"> on Racial Attitudes toward Assistance to the Poor</w:t>
      </w:r>
      <w:bookmarkEnd w:id="1"/>
      <w:r w:rsidR="00ED707A" w:rsidRPr="000F39AD">
        <w:rPr>
          <w:rFonts w:eastAsia="Times New Roman" w:cs="Times New Roman"/>
        </w:rPr>
        <w:t xml:space="preserve">.” </w:t>
      </w:r>
      <w:r w:rsidR="00BF7DA0" w:rsidRPr="000F39AD">
        <w:rPr>
          <w:rFonts w:eastAsia="Times New Roman" w:cs="Times New Roman"/>
        </w:rPr>
        <w:t>Paper present</w:t>
      </w:r>
      <w:r w:rsidR="00CC3AD7" w:rsidRPr="000F39AD">
        <w:rPr>
          <w:rFonts w:eastAsia="Times New Roman" w:cs="Times New Roman"/>
        </w:rPr>
        <w:t>ed at the Annual Meeting of the</w:t>
      </w:r>
      <w:r w:rsidR="00BF7DA0" w:rsidRPr="000F39AD">
        <w:rPr>
          <w:rFonts w:eastAsia="Times New Roman" w:cs="Times New Roman"/>
        </w:rPr>
        <w:t xml:space="preserve"> American Sociological Association, Montreal, Canada.</w:t>
      </w:r>
      <w:r w:rsidR="003E6E8C" w:rsidRPr="000F39AD">
        <w:rPr>
          <w:rFonts w:eastAsia="Times New Roman" w:cs="Times New Roman"/>
        </w:rPr>
        <w:t xml:space="preserve"> (</w:t>
      </w:r>
      <w:hyperlink r:id="rId9" w:anchor="db=sih&amp;AN=26643522" w:history="1">
        <w:r w:rsidR="00276BE8" w:rsidRPr="000F39AD">
          <w:rPr>
            <w:rStyle w:val="Hyperlink"/>
            <w:rFonts w:eastAsia="Times New Roman" w:cs="Times New Roman"/>
            <w:color w:val="auto"/>
            <w:u w:val="none"/>
          </w:rPr>
          <w:t>http://eds.a.ebscohost.com.jproxy.lib.ecu.edu/ehost/detail/detail?vid=3&amp;sid=d1545913-7d77-4b7b-81f5-24f75a85a158%40sessionmgr4001&amp;hid=4211&amp;bdata=JnNpdGU9ZWhvc3QtbGl2ZQ%3d%3d#db=sih&amp;AN=26643522</w:t>
        </w:r>
      </w:hyperlink>
      <w:r w:rsidR="003E6E8C" w:rsidRPr="000F39AD">
        <w:rPr>
          <w:rFonts w:eastAsia="Times New Roman" w:cs="Times New Roman"/>
        </w:rPr>
        <w:t>)</w:t>
      </w:r>
    </w:p>
    <w:p w14:paraId="7947C9ED" w14:textId="7C0FF6D1" w:rsidR="00276BE8" w:rsidRPr="000F39AD" w:rsidRDefault="00276BE8" w:rsidP="00B53132">
      <w:pPr>
        <w:spacing w:line="480" w:lineRule="auto"/>
        <w:ind w:left="720" w:hanging="720"/>
        <w:rPr>
          <w:rFonts w:eastAsia="Times New Roman" w:cs="Times New Roman"/>
        </w:rPr>
      </w:pPr>
      <w:r w:rsidRPr="000F39AD">
        <w:rPr>
          <w:rStyle w:val="slug-doi"/>
          <w:rFonts w:eastAsia="Times New Roman" w:cs="Times New Roman"/>
        </w:rPr>
        <w:t xml:space="preserve">Catholicism. </w:t>
      </w:r>
      <w:r w:rsidR="00E13CCD" w:rsidRPr="000F39AD">
        <w:rPr>
          <w:rStyle w:val="slug-doi"/>
          <w:rFonts w:eastAsia="Times New Roman" w:cs="Times New Roman"/>
        </w:rPr>
        <w:t xml:space="preserve">2005. </w:t>
      </w:r>
      <w:r w:rsidRPr="000F39AD">
        <w:rPr>
          <w:rStyle w:val="slug-doi"/>
          <w:rFonts w:eastAsia="Times New Roman" w:cs="Times New Roman"/>
        </w:rPr>
        <w:t>“The Infallibility of the Pope—Basic Facts About an Essential Dogma.”</w:t>
      </w:r>
      <w:r w:rsidR="00E13CCD" w:rsidRPr="000F39AD">
        <w:rPr>
          <w:rStyle w:val="slug-doi"/>
          <w:rFonts w:eastAsia="Times New Roman" w:cs="Times New Roman"/>
        </w:rPr>
        <w:t xml:space="preserve"> </w:t>
      </w:r>
      <w:r w:rsidRPr="000F39AD">
        <w:rPr>
          <w:rStyle w:val="slug-doi"/>
          <w:rFonts w:eastAsia="Times New Roman" w:cs="Times New Roman"/>
        </w:rPr>
        <w:t>Retrieved Jan 5, 2015 (http://catholicism.org/apologetics-infallibility.html).</w:t>
      </w:r>
    </w:p>
    <w:p w14:paraId="07731670" w14:textId="786C626A" w:rsidR="000A33BC" w:rsidRPr="000F39AD" w:rsidRDefault="000A33BC" w:rsidP="00B53132">
      <w:pPr>
        <w:spacing w:line="480" w:lineRule="auto"/>
        <w:ind w:left="720" w:hanging="720"/>
        <w:rPr>
          <w:rStyle w:val="slug-doi"/>
          <w:rFonts w:eastAsia="Times New Roman" w:cs="Times New Roman"/>
        </w:rPr>
      </w:pPr>
      <w:r w:rsidRPr="000F39AD">
        <w:t>Guess</w:t>
      </w:r>
      <w:r w:rsidR="008377B2" w:rsidRPr="000F39AD">
        <w:t>, Teresa J.</w:t>
      </w:r>
      <w:r w:rsidRPr="000F39AD">
        <w:t xml:space="preserve"> 2006</w:t>
      </w:r>
      <w:r w:rsidR="008377B2" w:rsidRPr="000F39AD">
        <w:t xml:space="preserve">. “The Social Construction of Whiteness: Racism by Intent, Racism by Consequence.” </w:t>
      </w:r>
      <w:r w:rsidR="008377B2" w:rsidRPr="000F39AD">
        <w:rPr>
          <w:i/>
        </w:rPr>
        <w:t xml:space="preserve">Critical Sociology </w:t>
      </w:r>
      <w:r w:rsidR="008377B2" w:rsidRPr="000F39AD">
        <w:t>32(4):649-673.</w:t>
      </w:r>
      <w:r w:rsidR="00631E66" w:rsidRPr="000F39AD">
        <w:t xml:space="preserve"> doi: </w:t>
      </w:r>
      <w:r w:rsidR="00631E66" w:rsidRPr="000F39AD">
        <w:rPr>
          <w:rStyle w:val="slug-doi"/>
          <w:rFonts w:eastAsia="Times New Roman" w:cs="Times New Roman"/>
        </w:rPr>
        <w:t>10.1163/156916306779155199.</w:t>
      </w:r>
    </w:p>
    <w:p w14:paraId="4FB5E615" w14:textId="4D0E67BF" w:rsidR="002D1C08" w:rsidRPr="000F39AD" w:rsidRDefault="002D1C08" w:rsidP="00B53132">
      <w:pPr>
        <w:spacing w:line="480" w:lineRule="auto"/>
        <w:ind w:left="720" w:hanging="720"/>
      </w:pPr>
      <w:r w:rsidRPr="000F39AD">
        <w:lastRenderedPageBreak/>
        <w:t xml:space="preserve">Hanson, Andrew and Zackary Hawley. 2011. “Do Landlords Discriminate in the Rental Housing Market? Evidence from an Internet Field Experiment in US Cities.” </w:t>
      </w:r>
      <w:r w:rsidRPr="000F39AD">
        <w:rPr>
          <w:i/>
        </w:rPr>
        <w:t xml:space="preserve">Journal of Urban Economics </w:t>
      </w:r>
      <w:r w:rsidRPr="000F39AD">
        <w:t xml:space="preserve">70(2-3):99-114. doi: </w:t>
      </w:r>
      <w:r w:rsidR="00406052">
        <w:fldChar w:fldCharType="begin"/>
      </w:r>
      <w:r w:rsidR="00406052">
        <w:instrText xml:space="preserve"> HYPERLINK "http://dx.doi.org/10.1016/j.jue.2011.02.003" \t "doilink" </w:instrText>
      </w:r>
      <w:r w:rsidR="00406052">
        <w:fldChar w:fldCharType="separate"/>
      </w:r>
      <w:r w:rsidRPr="000F39AD">
        <w:rPr>
          <w:rStyle w:val="Hyperlink"/>
          <w:rFonts w:eastAsia="Times New Roman" w:cs="Times New Roman"/>
          <w:color w:val="auto"/>
          <w:u w:val="none"/>
        </w:rPr>
        <w:t>10.1016/j.jue.2011.02.003</w:t>
      </w:r>
      <w:r w:rsidR="00406052">
        <w:rPr>
          <w:rStyle w:val="Hyperlink"/>
          <w:rFonts w:eastAsia="Times New Roman" w:cs="Times New Roman"/>
          <w:color w:val="auto"/>
          <w:u w:val="none"/>
        </w:rPr>
        <w:fldChar w:fldCharType="end"/>
      </w:r>
      <w:r w:rsidRPr="000F39AD">
        <w:rPr>
          <w:rFonts w:eastAsia="Times New Roman" w:cs="Times New Roman"/>
        </w:rPr>
        <w:t>.</w:t>
      </w:r>
    </w:p>
    <w:p w14:paraId="3A169A1E" w14:textId="086DD40B" w:rsidR="000A33BC" w:rsidRPr="000F39AD" w:rsidRDefault="00EF1187" w:rsidP="00B53132">
      <w:pPr>
        <w:spacing w:line="480" w:lineRule="auto"/>
        <w:ind w:left="720" w:hanging="720"/>
        <w:rPr>
          <w:rFonts w:eastAsia="Times New Roman" w:cs="Times New Roman"/>
        </w:rPr>
      </w:pPr>
      <w:r w:rsidRPr="000F39AD">
        <w:t xml:space="preserve">Hinojosa, Victor J. and Jerry Z. Park. </w:t>
      </w:r>
      <w:r w:rsidR="000A33BC" w:rsidRPr="000F39AD">
        <w:t>2004</w:t>
      </w:r>
      <w:r w:rsidRPr="000F39AD">
        <w:t xml:space="preserve">. “Religion and the Paradox of Racial Inequality Attitudes.” </w:t>
      </w:r>
      <w:r w:rsidRPr="000F39AD">
        <w:rPr>
          <w:i/>
        </w:rPr>
        <w:t xml:space="preserve">Journal for the Scientific Study of Religion </w:t>
      </w:r>
      <w:r w:rsidRPr="000F39AD">
        <w:t>43(2):229-238.</w:t>
      </w:r>
      <w:r w:rsidR="004F1127" w:rsidRPr="000F39AD">
        <w:t xml:space="preserve"> doi:</w:t>
      </w:r>
      <w:r w:rsidR="004F1127" w:rsidRPr="000F39AD">
        <w:rPr>
          <w:rFonts w:eastAsia="Times New Roman" w:cs="Times New Roman"/>
        </w:rPr>
        <w:t xml:space="preserve"> 10.1111/j.1468-5906.2004.00229.x.</w:t>
      </w:r>
    </w:p>
    <w:p w14:paraId="479126E2" w14:textId="1FA9FD00" w:rsidR="008F4257" w:rsidRPr="000F39AD" w:rsidRDefault="008F4257" w:rsidP="00B53132">
      <w:pPr>
        <w:spacing w:line="480" w:lineRule="auto"/>
        <w:ind w:left="720" w:hanging="720"/>
        <w:rPr>
          <w:rFonts w:eastAsia="Times New Roman" w:cs="Times New Roman"/>
        </w:rPr>
      </w:pPr>
      <w:r w:rsidRPr="000F39AD">
        <w:rPr>
          <w:rFonts w:eastAsia="Times New Roman" w:cs="Times New Roman"/>
        </w:rPr>
        <w:t>Merriam-Webster. N.d.</w:t>
      </w:r>
      <w:r w:rsidR="003E48F0" w:rsidRPr="000F39AD">
        <w:rPr>
          <w:rFonts w:eastAsia="Times New Roman" w:cs="Times New Roman"/>
        </w:rPr>
        <w:t>a.</w:t>
      </w:r>
      <w:r w:rsidRPr="000F39AD">
        <w:rPr>
          <w:rFonts w:eastAsia="Times New Roman" w:cs="Times New Roman"/>
        </w:rPr>
        <w:t xml:space="preserve"> “</w:t>
      </w:r>
      <w:r w:rsidR="00237DC1" w:rsidRPr="000F39AD">
        <w:rPr>
          <w:rFonts w:eastAsia="Times New Roman" w:cs="Times New Roman"/>
        </w:rPr>
        <w:t>Conservat</w:t>
      </w:r>
      <w:r w:rsidRPr="000F39AD">
        <w:rPr>
          <w:rFonts w:eastAsia="Times New Roman" w:cs="Times New Roman"/>
        </w:rPr>
        <w:t>ism.” Retrieved Jan 3, 2015 (</w:t>
      </w:r>
      <w:hyperlink r:id="rId10" w:history="1">
        <w:r w:rsidRPr="000F39AD">
          <w:rPr>
            <w:rStyle w:val="Hyperlink"/>
            <w:rFonts w:eastAsia="Times New Roman" w:cs="Times New Roman"/>
            <w:color w:val="auto"/>
            <w:u w:val="none"/>
          </w:rPr>
          <w:t>http://www.merriam-webster.com/dictionary/conservatism</w:t>
        </w:r>
      </w:hyperlink>
      <w:r w:rsidRPr="000F39AD">
        <w:rPr>
          <w:rFonts w:eastAsia="Times New Roman" w:cs="Times New Roman"/>
        </w:rPr>
        <w:t>).</w:t>
      </w:r>
    </w:p>
    <w:p w14:paraId="5BD60823" w14:textId="575BB2CE" w:rsidR="008F4257" w:rsidRPr="000F39AD" w:rsidRDefault="008F4257" w:rsidP="00B53132">
      <w:pPr>
        <w:spacing w:line="480" w:lineRule="auto"/>
        <w:ind w:left="720" w:hanging="720"/>
        <w:rPr>
          <w:rFonts w:eastAsia="Times New Roman" w:cs="Times New Roman"/>
        </w:rPr>
      </w:pPr>
      <w:r w:rsidRPr="000F39AD">
        <w:rPr>
          <w:rFonts w:eastAsia="Times New Roman" w:cs="Times New Roman"/>
        </w:rPr>
        <w:t>Merriam-Webster. N.d.</w:t>
      </w:r>
      <w:r w:rsidR="003E48F0" w:rsidRPr="000F39AD">
        <w:rPr>
          <w:rFonts w:eastAsia="Times New Roman" w:cs="Times New Roman"/>
        </w:rPr>
        <w:t>b.</w:t>
      </w:r>
      <w:r w:rsidRPr="000F39AD">
        <w:rPr>
          <w:rFonts w:eastAsia="Times New Roman" w:cs="Times New Roman"/>
        </w:rPr>
        <w:t xml:space="preserve"> “Liberalism.” Retrieved Jan 3, 2015 (http://www.merriam-webster.com/dictionary/liberalism).</w:t>
      </w:r>
    </w:p>
    <w:p w14:paraId="49719F6A" w14:textId="73E75F73" w:rsidR="00F47BC0" w:rsidRPr="000F39AD" w:rsidRDefault="00F47BC0" w:rsidP="00B53132">
      <w:pPr>
        <w:spacing w:line="480" w:lineRule="auto"/>
        <w:ind w:left="720" w:hanging="720"/>
      </w:pPr>
      <w:r w:rsidRPr="000F39AD">
        <w:rPr>
          <w:rFonts w:eastAsia="Times New Roman" w:cs="Times New Roman"/>
        </w:rPr>
        <w:t>Merriam-Webster. N.d.</w:t>
      </w:r>
      <w:r w:rsidR="003E48F0" w:rsidRPr="000F39AD">
        <w:rPr>
          <w:rFonts w:eastAsia="Times New Roman" w:cs="Times New Roman"/>
        </w:rPr>
        <w:t>c.</w:t>
      </w:r>
      <w:r w:rsidRPr="000F39AD">
        <w:rPr>
          <w:rFonts w:eastAsia="Times New Roman" w:cs="Times New Roman"/>
        </w:rPr>
        <w:t xml:space="preserve"> “Religion.” </w:t>
      </w:r>
      <w:r w:rsidR="008F4257" w:rsidRPr="000F39AD">
        <w:rPr>
          <w:rFonts w:eastAsia="Times New Roman" w:cs="Times New Roman"/>
        </w:rPr>
        <w:t>Retrieved Nov 28, 2014</w:t>
      </w:r>
      <w:r w:rsidRPr="000F39AD">
        <w:rPr>
          <w:rFonts w:eastAsia="Times New Roman" w:cs="Times New Roman"/>
        </w:rPr>
        <w:t xml:space="preserve"> (http://www.merriam-webster.com/dictionary/religion).</w:t>
      </w:r>
    </w:p>
    <w:p w14:paraId="57518D20" w14:textId="5F4C2D2C" w:rsidR="00191164" w:rsidRPr="000F39AD" w:rsidRDefault="00191164" w:rsidP="00B53132">
      <w:pPr>
        <w:spacing w:line="480" w:lineRule="auto"/>
        <w:ind w:left="720" w:hanging="720"/>
      </w:pPr>
      <w:r w:rsidRPr="000F39AD">
        <w:t>Momen</w:t>
      </w:r>
      <w:r w:rsidR="0045008C" w:rsidRPr="000F39AD">
        <w:t>, Moojan.</w:t>
      </w:r>
      <w:r w:rsidRPr="000F39AD">
        <w:t xml:space="preserve"> 2002</w:t>
      </w:r>
      <w:r w:rsidR="0045008C" w:rsidRPr="000F39AD">
        <w:t xml:space="preserve">. </w:t>
      </w:r>
      <w:r w:rsidR="00A918EE" w:rsidRPr="000F39AD">
        <w:t xml:space="preserve">“Fundamentalism and Liberalism: Towards an Understanding of the Dichotomy.” </w:t>
      </w:r>
      <w:hyperlink r:id="rId11" w:history="1">
        <w:r w:rsidR="00A918EE" w:rsidRPr="000F39AD">
          <w:rPr>
            <w:rStyle w:val="Hyperlink"/>
            <w:rFonts w:eastAsia="Times New Roman" w:cs="Times New Roman"/>
            <w:i/>
            <w:iCs/>
            <w:color w:val="auto"/>
            <w:u w:val="none"/>
          </w:rPr>
          <w:t>Reason and Revelation</w:t>
        </w:r>
      </w:hyperlink>
      <w:r w:rsidR="00A918EE" w:rsidRPr="000F39AD">
        <w:rPr>
          <w:rFonts w:eastAsia="Times New Roman" w:cs="Times New Roman"/>
          <w:i/>
        </w:rPr>
        <w:t xml:space="preserve">, Studies in the Babi and Baha'i Religions </w:t>
      </w:r>
      <w:r w:rsidR="0045008C" w:rsidRPr="000F39AD">
        <w:t>13:129-154.</w:t>
      </w:r>
      <w:r w:rsidR="00BF1433" w:rsidRPr="000F39AD">
        <w:t xml:space="preserve"> </w:t>
      </w:r>
    </w:p>
    <w:p w14:paraId="1640BB05" w14:textId="77777777" w:rsidR="002D1C08" w:rsidRPr="000F39AD" w:rsidRDefault="002D1C08" w:rsidP="00454CCD">
      <w:pPr>
        <w:spacing w:line="480" w:lineRule="auto"/>
        <w:ind w:left="720" w:hanging="720"/>
      </w:pPr>
      <w:r w:rsidRPr="000F39AD">
        <w:t xml:space="preserve">Moss-Racusin, Corinne A., John F. Dovidio, Victoria L. Brescoil, Mark J. Graham, and Jo Handelsman. 2012. “Science Faculty’s Subtle Gender Biases Favor Male Students.” </w:t>
      </w:r>
      <w:r w:rsidRPr="000F39AD">
        <w:rPr>
          <w:i/>
        </w:rPr>
        <w:t>PNAS</w:t>
      </w:r>
      <w:r w:rsidRPr="000F39AD">
        <w:t xml:space="preserve"> 109(41):</w:t>
      </w:r>
      <w:r w:rsidRPr="000F39AD">
        <w:rPr>
          <w:rStyle w:val="cit-first-page"/>
          <w:rFonts w:eastAsia="Times New Roman" w:cs="Times New Roman"/>
          <w:iCs/>
        </w:rPr>
        <w:t>16474</w:t>
      </w:r>
      <w:r w:rsidRPr="000F39AD">
        <w:rPr>
          <w:rStyle w:val="cit-sep"/>
          <w:rFonts w:eastAsia="Times New Roman" w:cs="Times New Roman"/>
          <w:iCs/>
        </w:rPr>
        <w:t>-</w:t>
      </w:r>
      <w:r w:rsidRPr="000F39AD">
        <w:rPr>
          <w:rStyle w:val="cit-last-page"/>
          <w:rFonts w:eastAsia="Times New Roman" w:cs="Times New Roman"/>
          <w:iCs/>
        </w:rPr>
        <w:t xml:space="preserve">16479. doi: </w:t>
      </w:r>
      <w:r w:rsidRPr="000F39AD">
        <w:rPr>
          <w:rStyle w:val="doi"/>
          <w:rFonts w:eastAsia="Times New Roman" w:cs="Times New Roman"/>
        </w:rPr>
        <w:t>10.1073/pnas.1211286109.</w:t>
      </w:r>
    </w:p>
    <w:p w14:paraId="63C1A0BF" w14:textId="39FF3A1A" w:rsidR="002D1C08" w:rsidRPr="000F39AD" w:rsidRDefault="002D1C08" w:rsidP="00454CCD">
      <w:pPr>
        <w:spacing w:line="480" w:lineRule="auto"/>
        <w:ind w:left="720" w:hanging="720"/>
      </w:pPr>
      <w:r w:rsidRPr="000F39AD">
        <w:t>Pager, Devah. 2007. “</w:t>
      </w:r>
      <w:r w:rsidRPr="000F39AD">
        <w:rPr>
          <w:rStyle w:val="cit-title"/>
          <w:rFonts w:eastAsia="Times New Roman" w:cs="Times New Roman"/>
        </w:rPr>
        <w:t xml:space="preserve">The Use of Field Experiments for Studies of Employment Discrimination: Contributions, Critiques, and Directions for the Future.” </w:t>
      </w:r>
      <w:r w:rsidRPr="000F39AD">
        <w:rPr>
          <w:rStyle w:val="site-title"/>
          <w:rFonts w:eastAsia="Times New Roman" w:cs="Times New Roman"/>
          <w:i/>
          <w:iCs/>
        </w:rPr>
        <w:t>The ANNALS of the American Academy of Political and Social Science</w:t>
      </w:r>
      <w:r w:rsidRPr="000F39AD">
        <w:t xml:space="preserve"> 609:104-133. doi: </w:t>
      </w:r>
      <w:r w:rsidRPr="000F39AD">
        <w:rPr>
          <w:rStyle w:val="slug-doi"/>
          <w:rFonts w:eastAsia="Times New Roman" w:cs="Times New Roman"/>
        </w:rPr>
        <w:t>10.1177/0002716206294796.</w:t>
      </w:r>
    </w:p>
    <w:p w14:paraId="421EA6B9" w14:textId="64982B62" w:rsidR="00717D81" w:rsidRPr="000F39AD" w:rsidRDefault="00717D81" w:rsidP="00454CCD">
      <w:pPr>
        <w:spacing w:line="480" w:lineRule="auto"/>
        <w:ind w:left="720" w:hanging="720"/>
      </w:pPr>
      <w:r w:rsidRPr="000F39AD">
        <w:lastRenderedPageBreak/>
        <w:t>Pew Research Center for the People and the Press. 2014. “Most See Inequality Growing but Partisans Differ Over Solutions.” Retrieved Jan 3, 2014 (</w:t>
      </w:r>
      <w:hyperlink r:id="rId12" w:history="1">
        <w:r w:rsidRPr="000F39AD">
          <w:rPr>
            <w:rStyle w:val="Hyperlink"/>
            <w:color w:val="auto"/>
            <w:u w:val="none"/>
          </w:rPr>
          <w:t>http://www.people-press.org/2014/01/23/most-see-inequality-growing-but-partisans-differ-over-solutions/</w:t>
        </w:r>
      </w:hyperlink>
      <w:r w:rsidRPr="000F39AD">
        <w:t>).</w:t>
      </w:r>
    </w:p>
    <w:p w14:paraId="5E0EE889" w14:textId="2A066422" w:rsidR="00F76BE4" w:rsidRPr="000F39AD" w:rsidRDefault="005662CF" w:rsidP="0073527F">
      <w:pPr>
        <w:spacing w:line="480" w:lineRule="auto"/>
        <w:ind w:left="720" w:hanging="720"/>
      </w:pPr>
      <w:r w:rsidRPr="000F39AD">
        <w:t>Robinson, B.A. 1998</w:t>
      </w:r>
      <w:r w:rsidR="00210877" w:rsidRPr="000F39AD">
        <w:t xml:space="preserve">. </w:t>
      </w:r>
      <w:r w:rsidR="00675C08" w:rsidRPr="000F39AD">
        <w:t>“</w:t>
      </w:r>
      <w:r w:rsidR="00210877" w:rsidRPr="000F39AD">
        <w:t>Comparing the Beliefs of Roman Catholics and Conserva</w:t>
      </w:r>
      <w:r w:rsidR="00210877" w:rsidRPr="000F39AD">
        <w:rPr>
          <w:rFonts w:ascii="Cambria" w:hAnsi="Cambria"/>
        </w:rPr>
        <w:t>tive Protestants.</w:t>
      </w:r>
      <w:r w:rsidR="00675C08" w:rsidRPr="000F39AD">
        <w:rPr>
          <w:rFonts w:ascii="Cambria" w:hAnsi="Cambria"/>
        </w:rPr>
        <w:t>”</w:t>
      </w:r>
      <w:r w:rsidR="00210877" w:rsidRPr="000F39AD">
        <w:rPr>
          <w:rFonts w:ascii="Cambria" w:hAnsi="Cambria"/>
        </w:rPr>
        <w:t xml:space="preserve"> </w:t>
      </w:r>
      <w:r w:rsidR="00675C08" w:rsidRPr="000F39AD">
        <w:rPr>
          <w:rFonts w:ascii="Cambria" w:eastAsia="Times New Roman" w:hAnsi="Cambria" w:cs="Arial"/>
          <w:bCs/>
        </w:rPr>
        <w:t>Retrieved Jan 5, 2015 (http://www.religioustolerance.org/chr_capr.htm).</w:t>
      </w:r>
    </w:p>
    <w:p w14:paraId="0D50BE55" w14:textId="264279ED" w:rsidR="000A33BC" w:rsidRPr="000F39AD" w:rsidRDefault="000A33BC" w:rsidP="0002306B">
      <w:pPr>
        <w:spacing w:line="480" w:lineRule="auto"/>
        <w:ind w:left="720" w:hanging="720"/>
      </w:pPr>
      <w:r w:rsidRPr="000F39AD">
        <w:t>Shook</w:t>
      </w:r>
      <w:r w:rsidR="00251824" w:rsidRPr="000F39AD">
        <w:t>, Natalie J.</w:t>
      </w:r>
      <w:r w:rsidRPr="000F39AD">
        <w:t xml:space="preserve"> and </w:t>
      </w:r>
      <w:r w:rsidR="00251824" w:rsidRPr="000F39AD">
        <w:t xml:space="preserve">Russell H. </w:t>
      </w:r>
      <w:r w:rsidRPr="000F39AD">
        <w:t>Fanzio</w:t>
      </w:r>
      <w:r w:rsidR="00251824" w:rsidRPr="000F39AD">
        <w:t>.</w:t>
      </w:r>
      <w:r w:rsidRPr="000F39AD">
        <w:t xml:space="preserve"> 2008</w:t>
      </w:r>
      <w:r w:rsidR="00251824" w:rsidRPr="000F39AD">
        <w:t>. “</w:t>
      </w:r>
      <w:r w:rsidR="00B345BD" w:rsidRPr="000F39AD">
        <w:t>Roommate Relationships:</w:t>
      </w:r>
      <w:r w:rsidR="00376946" w:rsidRPr="000F39AD">
        <w:t xml:space="preserve"> A Comparison of Interracial and Same-race Living Situations.” </w:t>
      </w:r>
      <w:r w:rsidR="00376946" w:rsidRPr="000F39AD">
        <w:rPr>
          <w:rFonts w:eastAsia="Times New Roman" w:cs="Times New Roman"/>
          <w:i/>
          <w:iCs/>
        </w:rPr>
        <w:t>Group Processes &amp; Intergroup Relations</w:t>
      </w:r>
      <w:r w:rsidR="00376946" w:rsidRPr="000F39AD">
        <w:rPr>
          <w:rFonts w:eastAsia="Times New Roman" w:cs="Times New Roman"/>
        </w:rPr>
        <w:t xml:space="preserve"> 11(4)425-437. doi: 10.1177/1368430208095398.</w:t>
      </w:r>
    </w:p>
    <w:p w14:paraId="6DA27920" w14:textId="75FA8162" w:rsidR="000A33BC" w:rsidRPr="000F39AD" w:rsidRDefault="000A33BC" w:rsidP="00FD1892">
      <w:pPr>
        <w:spacing w:line="480" w:lineRule="auto"/>
        <w:ind w:left="720" w:hanging="720"/>
      </w:pPr>
      <w:r w:rsidRPr="000F39AD">
        <w:t>Shook</w:t>
      </w:r>
      <w:r w:rsidR="00E05444" w:rsidRPr="000F39AD">
        <w:t>, Natalie J.</w:t>
      </w:r>
      <w:r w:rsidRPr="000F39AD">
        <w:t xml:space="preserve"> and</w:t>
      </w:r>
      <w:r w:rsidR="00E05444" w:rsidRPr="000F39AD">
        <w:t xml:space="preserve"> Russell H.</w:t>
      </w:r>
      <w:r w:rsidRPr="000F39AD">
        <w:t xml:space="preserve"> Fanzio</w:t>
      </w:r>
      <w:r w:rsidR="00E05444" w:rsidRPr="000F39AD">
        <w:t>.</w:t>
      </w:r>
      <w:r w:rsidRPr="000F39AD">
        <w:t xml:space="preserve"> 2011</w:t>
      </w:r>
      <w:r w:rsidR="00E05444" w:rsidRPr="000F39AD">
        <w:t>. “</w:t>
      </w:r>
      <w:r w:rsidR="00B345BD" w:rsidRPr="000F39AD">
        <w:rPr>
          <w:rFonts w:eastAsia="Times New Roman" w:cs="Times New Roman"/>
        </w:rPr>
        <w:t>Social Network Integration: A Comparison of Same-race and Interracial Roommate R</w:t>
      </w:r>
      <w:r w:rsidR="00E05444" w:rsidRPr="000F39AD">
        <w:rPr>
          <w:rFonts w:eastAsia="Times New Roman" w:cs="Times New Roman"/>
        </w:rPr>
        <w:t xml:space="preserve">elationships.” </w:t>
      </w:r>
      <w:r w:rsidR="001A4962" w:rsidRPr="000F39AD">
        <w:rPr>
          <w:rFonts w:eastAsia="Times New Roman" w:cs="Times New Roman"/>
          <w:i/>
          <w:iCs/>
        </w:rPr>
        <w:t>Group Processes &amp; Intergroup Relations</w:t>
      </w:r>
      <w:r w:rsidR="001A4962" w:rsidRPr="000F39AD">
        <w:rPr>
          <w:rFonts w:eastAsia="Times New Roman" w:cs="Times New Roman"/>
        </w:rPr>
        <w:t xml:space="preserve"> </w:t>
      </w:r>
      <w:r w:rsidR="00E05444" w:rsidRPr="000F39AD">
        <w:t xml:space="preserve">14(3)399-406. doi: </w:t>
      </w:r>
      <w:r w:rsidR="00E05444" w:rsidRPr="000F39AD">
        <w:rPr>
          <w:rFonts w:eastAsia="Times New Roman" w:cs="Times New Roman"/>
        </w:rPr>
        <w:t>10.1177/1368430210382127.</w:t>
      </w:r>
    </w:p>
    <w:p w14:paraId="5C1102B4" w14:textId="30B39F7E" w:rsidR="00191164" w:rsidRPr="000F39AD" w:rsidRDefault="00191164" w:rsidP="00CC2757">
      <w:pPr>
        <w:spacing w:line="480" w:lineRule="auto"/>
        <w:ind w:left="720" w:hanging="720"/>
      </w:pPr>
      <w:r w:rsidRPr="000F39AD">
        <w:t>Smith,</w:t>
      </w:r>
      <w:r w:rsidR="00B92EE6" w:rsidRPr="000F39AD">
        <w:t xml:space="preserve"> Justin M., Mary Senter, and J. Cherie </w:t>
      </w:r>
      <w:r w:rsidRPr="000F39AD">
        <w:t>Strachan</w:t>
      </w:r>
      <w:r w:rsidR="00B92EE6" w:rsidRPr="000F39AD">
        <w:t>.</w:t>
      </w:r>
      <w:r w:rsidRPr="000F39AD">
        <w:t xml:space="preserve"> 2013</w:t>
      </w:r>
      <w:r w:rsidR="00B92EE6" w:rsidRPr="000F39AD">
        <w:t xml:space="preserve">. “Gender and White College Students’ Racial Attitudes.” </w:t>
      </w:r>
      <w:r w:rsidR="00B92EE6" w:rsidRPr="000F39AD">
        <w:rPr>
          <w:i/>
        </w:rPr>
        <w:t xml:space="preserve">Sociological Inquiry </w:t>
      </w:r>
      <w:r w:rsidR="00B92EE6" w:rsidRPr="000F39AD">
        <w:t>83(4):570-590.</w:t>
      </w:r>
      <w:r w:rsidR="008B2CA6" w:rsidRPr="000F39AD">
        <w:t xml:space="preserve"> doi: </w:t>
      </w:r>
      <w:r w:rsidR="008B2CA6" w:rsidRPr="000F39AD">
        <w:rPr>
          <w:rFonts w:eastAsia="Times New Roman" w:cs="Times New Roman"/>
        </w:rPr>
        <w:t>10.1111/soin.12014.</w:t>
      </w:r>
    </w:p>
    <w:p w14:paraId="6DE09715" w14:textId="1BEEBC1F" w:rsidR="00191164" w:rsidRPr="000F39AD" w:rsidRDefault="00191164" w:rsidP="00B2284A">
      <w:pPr>
        <w:spacing w:line="480" w:lineRule="auto"/>
        <w:ind w:left="720" w:hanging="720"/>
      </w:pPr>
      <w:r w:rsidRPr="000F39AD">
        <w:t>Spanierman,</w:t>
      </w:r>
      <w:r w:rsidR="00AB2AEB" w:rsidRPr="000F39AD">
        <w:t xml:space="preserve"> Lisa B., Jacquelyn C.</w:t>
      </w:r>
      <w:r w:rsidRPr="000F39AD">
        <w:t xml:space="preserve"> Beard, and </w:t>
      </w:r>
      <w:r w:rsidR="00AB2AEB" w:rsidRPr="000F39AD">
        <w:t xml:space="preserve">Nathan R. </w:t>
      </w:r>
      <w:r w:rsidRPr="000F39AD">
        <w:t>Todd</w:t>
      </w:r>
      <w:r w:rsidR="00AB2AEB" w:rsidRPr="000F39AD">
        <w:t>.</w:t>
      </w:r>
      <w:r w:rsidRPr="000F39AD">
        <w:t xml:space="preserve"> 2012</w:t>
      </w:r>
      <w:r w:rsidR="00AB2AEB" w:rsidRPr="000F39AD">
        <w:t xml:space="preserve">. “White Men’s Fears, White Women’s Tears: Examining Gender Differences in Racial Affect Types.” </w:t>
      </w:r>
      <w:r w:rsidR="00AB2AEB" w:rsidRPr="000F39AD">
        <w:rPr>
          <w:i/>
        </w:rPr>
        <w:t xml:space="preserve">Sex Roles </w:t>
      </w:r>
      <w:r w:rsidR="00B35C35" w:rsidRPr="000F39AD">
        <w:t>67(3-4):174-186.</w:t>
      </w:r>
      <w:r w:rsidR="006D3CF8" w:rsidRPr="000F39AD">
        <w:t xml:space="preserve"> doi: </w:t>
      </w:r>
      <w:r w:rsidR="006D3CF8" w:rsidRPr="000F39AD">
        <w:rPr>
          <w:rFonts w:eastAsia="Times New Roman" w:cs="Times New Roman"/>
        </w:rPr>
        <w:t>10.1007/s11199-012-0162-2.</w:t>
      </w:r>
    </w:p>
    <w:p w14:paraId="63FB1688" w14:textId="76259C6B" w:rsidR="000A33BC" w:rsidRPr="000F39AD" w:rsidRDefault="000A33BC" w:rsidP="00B2284A">
      <w:pPr>
        <w:spacing w:line="480" w:lineRule="auto"/>
        <w:ind w:left="720" w:hanging="720"/>
        <w:rPr>
          <w:rFonts w:eastAsia="Times New Roman" w:cs="Times New Roman"/>
        </w:rPr>
      </w:pPr>
      <w:r w:rsidRPr="000F39AD">
        <w:t>Stearns,</w:t>
      </w:r>
      <w:r w:rsidR="00CB275E" w:rsidRPr="000F39AD">
        <w:t xml:space="preserve"> Elizabeth,</w:t>
      </w:r>
      <w:r w:rsidRPr="000F39AD">
        <w:t xml:space="preserve"> </w:t>
      </w:r>
      <w:r w:rsidR="00CB275E" w:rsidRPr="000F39AD">
        <w:t xml:space="preserve">Claudia </w:t>
      </w:r>
      <w:r w:rsidRPr="000F39AD">
        <w:t xml:space="preserve">Buchmann, and </w:t>
      </w:r>
      <w:r w:rsidR="00CB275E" w:rsidRPr="000F39AD">
        <w:t xml:space="preserve">Kara </w:t>
      </w:r>
      <w:r w:rsidRPr="000F39AD">
        <w:t>Bonneau</w:t>
      </w:r>
      <w:r w:rsidR="00CB275E" w:rsidRPr="000F39AD">
        <w:t>.</w:t>
      </w:r>
      <w:r w:rsidRPr="000F39AD">
        <w:t xml:space="preserve"> 2009</w:t>
      </w:r>
      <w:r w:rsidR="00CB275E" w:rsidRPr="000F39AD">
        <w:t xml:space="preserve">. “Interracial Friendships in the Transition to College: Do Birds of a Feather Flock Together </w:t>
      </w:r>
      <w:r w:rsidR="00CB275E" w:rsidRPr="000F39AD">
        <w:lastRenderedPageBreak/>
        <w:t xml:space="preserve">Once They Leave the Nest?” </w:t>
      </w:r>
      <w:r w:rsidR="00CB275E" w:rsidRPr="000F39AD">
        <w:rPr>
          <w:i/>
        </w:rPr>
        <w:t xml:space="preserve">Sociology of Education </w:t>
      </w:r>
      <w:r w:rsidR="00CB275E" w:rsidRPr="000F39AD">
        <w:t>82(2):173-195. doi:</w:t>
      </w:r>
      <w:r w:rsidR="00EB4714" w:rsidRPr="000F39AD">
        <w:t xml:space="preserve"> </w:t>
      </w:r>
      <w:r w:rsidR="00EB4714" w:rsidRPr="000F39AD">
        <w:rPr>
          <w:rFonts w:eastAsia="Times New Roman" w:cs="Times New Roman"/>
        </w:rPr>
        <w:t>asa_proceeding_35411.PDF.</w:t>
      </w:r>
    </w:p>
    <w:p w14:paraId="2FD329D0" w14:textId="44E3E71A" w:rsidR="000A33BC" w:rsidRPr="000F39AD" w:rsidRDefault="000A33BC" w:rsidP="00B2284A">
      <w:pPr>
        <w:spacing w:line="480" w:lineRule="auto"/>
        <w:ind w:left="720" w:hanging="720"/>
        <w:rPr>
          <w:rFonts w:eastAsia="Times New Roman" w:cs="Times New Roman"/>
        </w:rPr>
      </w:pPr>
      <w:r w:rsidRPr="000F39AD">
        <w:t>Sydell</w:t>
      </w:r>
      <w:r w:rsidR="00ED707A" w:rsidRPr="000F39AD">
        <w:t>, Eric J.</w:t>
      </w:r>
      <w:r w:rsidRPr="000F39AD">
        <w:t xml:space="preserve"> and </w:t>
      </w:r>
      <w:r w:rsidR="00ED707A" w:rsidRPr="000F39AD">
        <w:t xml:space="preserve">Eileen S. </w:t>
      </w:r>
      <w:r w:rsidRPr="000F39AD">
        <w:t>Nelson</w:t>
      </w:r>
      <w:r w:rsidR="00ED707A" w:rsidRPr="000F39AD">
        <w:t>.</w:t>
      </w:r>
      <w:r w:rsidRPr="000F39AD">
        <w:t xml:space="preserve"> 2000</w:t>
      </w:r>
      <w:r w:rsidR="00ED707A" w:rsidRPr="000F39AD">
        <w:t xml:space="preserve">. “Modern Racism on Campus: A Survey of Attitudes and Perceptions.” </w:t>
      </w:r>
      <w:r w:rsidR="00ED707A" w:rsidRPr="000F39AD">
        <w:rPr>
          <w:i/>
        </w:rPr>
        <w:t xml:space="preserve">The Social Science Journal </w:t>
      </w:r>
      <w:r w:rsidR="00ED707A" w:rsidRPr="000F39AD">
        <w:t>37(4):627-635.</w:t>
      </w:r>
      <w:r w:rsidR="00EF1187" w:rsidRPr="000F39AD">
        <w:t xml:space="preserve"> </w:t>
      </w:r>
      <w:r w:rsidR="00406052">
        <w:fldChar w:fldCharType="begin"/>
      </w:r>
      <w:r w:rsidR="00406052">
        <w:instrText xml:space="preserve"> HYPERLINK "http://dx.doi.org/10.1016/S0362-3319%2800%2900105-1" \t "doilink" </w:instrText>
      </w:r>
      <w:r w:rsidR="00406052">
        <w:fldChar w:fldCharType="separate"/>
      </w:r>
      <w:r w:rsidR="00EF1187" w:rsidRPr="000F39AD">
        <w:rPr>
          <w:rFonts w:eastAsia="Times New Roman" w:cs="Times New Roman"/>
        </w:rPr>
        <w:t>doi:</w:t>
      </w:r>
      <w:r w:rsidR="004F1127" w:rsidRPr="000F39AD">
        <w:rPr>
          <w:rFonts w:eastAsia="Times New Roman" w:cs="Times New Roman"/>
        </w:rPr>
        <w:t xml:space="preserve"> </w:t>
      </w:r>
      <w:r w:rsidR="00EF1187" w:rsidRPr="000F39AD">
        <w:rPr>
          <w:rFonts w:eastAsia="Times New Roman" w:cs="Times New Roman"/>
        </w:rPr>
        <w:t>10.1016/S0362-3319(00)00105-1</w:t>
      </w:r>
      <w:r w:rsidR="00406052">
        <w:rPr>
          <w:rFonts w:eastAsia="Times New Roman" w:cs="Times New Roman"/>
        </w:rPr>
        <w:fldChar w:fldCharType="end"/>
      </w:r>
      <w:r w:rsidR="00EF1187" w:rsidRPr="000F39AD">
        <w:rPr>
          <w:rFonts w:eastAsia="Times New Roman" w:cs="Times New Roman"/>
        </w:rPr>
        <w:t>.</w:t>
      </w:r>
    </w:p>
    <w:p w14:paraId="1023DC84" w14:textId="21B2012D" w:rsidR="00191164" w:rsidRPr="000F39AD" w:rsidRDefault="00191164" w:rsidP="00B2284A">
      <w:pPr>
        <w:spacing w:line="480" w:lineRule="auto"/>
        <w:ind w:left="720" w:hanging="720"/>
      </w:pPr>
      <w:r w:rsidRPr="000F39AD">
        <w:t>Taylor</w:t>
      </w:r>
      <w:r w:rsidR="00DC1970" w:rsidRPr="000F39AD">
        <w:t>, Marylee C.</w:t>
      </w:r>
      <w:r w:rsidRPr="000F39AD">
        <w:t xml:space="preserve"> and </w:t>
      </w:r>
      <w:r w:rsidR="00DC1970" w:rsidRPr="000F39AD">
        <w:t xml:space="preserve">Stephen M. </w:t>
      </w:r>
      <w:r w:rsidRPr="000F39AD">
        <w:t>Merino</w:t>
      </w:r>
      <w:r w:rsidR="00DC1970" w:rsidRPr="000F39AD">
        <w:t>.</w:t>
      </w:r>
      <w:r w:rsidRPr="000F39AD">
        <w:t xml:space="preserve"> 2011</w:t>
      </w:r>
      <w:r w:rsidR="00DC1970" w:rsidRPr="000F39AD">
        <w:t xml:space="preserve">. “Assessing the Racial Views of White Conservative Protestants.” </w:t>
      </w:r>
      <w:r w:rsidR="00DC1970" w:rsidRPr="000F39AD">
        <w:rPr>
          <w:i/>
        </w:rPr>
        <w:t xml:space="preserve">Public Opinion Quarterly </w:t>
      </w:r>
      <w:r w:rsidR="00DC1970" w:rsidRPr="000F39AD">
        <w:t xml:space="preserve">78(4):761-778. doi: </w:t>
      </w:r>
      <w:r w:rsidR="00DC1970" w:rsidRPr="000F39AD">
        <w:rPr>
          <w:rStyle w:val="slug-doi"/>
          <w:rFonts w:eastAsia="Times New Roman" w:cs="Times New Roman"/>
          <w:iCs/>
        </w:rPr>
        <w:t>10.1093/poq/nfr038.</w:t>
      </w:r>
    </w:p>
    <w:p w14:paraId="1FE6D67F" w14:textId="09A88990" w:rsidR="00717D81" w:rsidRPr="000F39AD" w:rsidRDefault="00191164" w:rsidP="00B2284A">
      <w:pPr>
        <w:spacing w:line="480" w:lineRule="auto"/>
        <w:ind w:left="720" w:hanging="720"/>
        <w:rPr>
          <w:rStyle w:val="slug-doi"/>
          <w:rFonts w:eastAsia="Times New Roman" w:cs="Times New Roman"/>
        </w:rPr>
      </w:pPr>
      <w:r w:rsidRPr="000F39AD">
        <w:t>Thakore</w:t>
      </w:r>
      <w:r w:rsidR="00B92EE6" w:rsidRPr="000F39AD">
        <w:t>, Bhoomi K.</w:t>
      </w:r>
      <w:r w:rsidRPr="000F39AD">
        <w:t xml:space="preserve"> 2013</w:t>
      </w:r>
      <w:r w:rsidR="00B92EE6" w:rsidRPr="000F39AD">
        <w:t xml:space="preserve">. “Maintaining the Mechanisms of Colorblind Racism in the Twenty-first Century.” </w:t>
      </w:r>
      <w:r w:rsidR="00B92EE6" w:rsidRPr="000F39AD">
        <w:rPr>
          <w:i/>
        </w:rPr>
        <w:t xml:space="preserve">Humanity &amp; Society </w:t>
      </w:r>
      <w:r w:rsidR="00B92EE6" w:rsidRPr="000F39AD">
        <w:t>38(1):3-6.</w:t>
      </w:r>
      <w:r w:rsidR="005414FB" w:rsidRPr="000F39AD">
        <w:t xml:space="preserve"> doi: </w:t>
      </w:r>
      <w:r w:rsidR="005414FB" w:rsidRPr="000F39AD">
        <w:rPr>
          <w:rStyle w:val="slug-doi"/>
          <w:rFonts w:eastAsia="Times New Roman" w:cs="Times New Roman"/>
        </w:rPr>
        <w:t>10.1177/0160597613519229.</w:t>
      </w:r>
    </w:p>
    <w:p w14:paraId="21156073" w14:textId="77777777" w:rsidR="002D1C08" w:rsidRPr="000F39AD" w:rsidRDefault="002D1C08" w:rsidP="00B2284A">
      <w:pPr>
        <w:spacing w:line="480" w:lineRule="auto"/>
        <w:ind w:left="720" w:hanging="720"/>
      </w:pPr>
      <w:r w:rsidRPr="000F39AD">
        <w:t>Tilcsik, Andr</w:t>
      </w:r>
      <w:r w:rsidRPr="000F39AD">
        <w:rPr>
          <w:rFonts w:cs="Lucida Grande"/>
          <w:color w:val="000000"/>
        </w:rPr>
        <w:t>ás. 2011. “</w:t>
      </w:r>
      <w:r w:rsidRPr="000F39AD">
        <w:rPr>
          <w:rFonts w:eastAsia="Times New Roman" w:cs="Times New Roman"/>
        </w:rPr>
        <w:t xml:space="preserve">Pride and Prejudice: Employment Discrimination against Openly Gay Men in the United States.” </w:t>
      </w:r>
      <w:r w:rsidRPr="000F39AD">
        <w:rPr>
          <w:rFonts w:eastAsia="Times New Roman" w:cs="Times New Roman"/>
          <w:i/>
        </w:rPr>
        <w:t xml:space="preserve">American Journal of Sociology </w:t>
      </w:r>
      <w:r w:rsidRPr="000F39AD">
        <w:rPr>
          <w:rFonts w:cs="Lucida Grande"/>
          <w:color w:val="000000"/>
        </w:rPr>
        <w:t xml:space="preserve">117(2):586-626. doi: </w:t>
      </w:r>
      <w:r w:rsidRPr="000F39AD">
        <w:rPr>
          <w:rFonts w:eastAsia="Times New Roman" w:cs="Times New Roman"/>
        </w:rPr>
        <w:t>10.1086/661653.</w:t>
      </w:r>
    </w:p>
    <w:p w14:paraId="7293386A" w14:textId="19A55138" w:rsidR="00B114A4" w:rsidRDefault="002D1C08" w:rsidP="00B2284A">
      <w:pPr>
        <w:spacing w:line="480" w:lineRule="auto"/>
        <w:ind w:left="720" w:hanging="720"/>
        <w:rPr>
          <w:rFonts w:eastAsia="Times New Roman" w:cs="Times New Roman"/>
        </w:rPr>
      </w:pPr>
      <w:r w:rsidRPr="000F39AD">
        <w:t>Widner, Daniel and Stephen Chicoine. 2011. “</w:t>
      </w:r>
      <w:r w:rsidRPr="000F39AD">
        <w:rPr>
          <w:rFonts w:eastAsia="Times New Roman" w:cs="Times New Roman"/>
        </w:rPr>
        <w:t xml:space="preserve">It’s All in the Name: Employment Discrimination Against Arab Americans.” </w:t>
      </w:r>
      <w:r w:rsidRPr="000F39AD">
        <w:rPr>
          <w:rFonts w:eastAsia="Times New Roman" w:cs="Times New Roman"/>
          <w:i/>
        </w:rPr>
        <w:t xml:space="preserve">Sociological Forum </w:t>
      </w:r>
      <w:r w:rsidRPr="000F39AD">
        <w:rPr>
          <w:rFonts w:eastAsia="Times New Roman" w:cs="Times New Roman"/>
        </w:rPr>
        <w:t>26:806-823. doi: 10.1111/j.1573-7861.2011.01285.x.</w:t>
      </w:r>
      <w:r w:rsidR="00B114A4">
        <w:rPr>
          <w:rFonts w:eastAsia="Times New Roman" w:cs="Times New Roman"/>
        </w:rPr>
        <w:br w:type="page"/>
      </w:r>
    </w:p>
    <w:p w14:paraId="2BC69DE7" w14:textId="12031BDA" w:rsidR="00B114A4" w:rsidRPr="000F39AD" w:rsidRDefault="00B114A4" w:rsidP="00493780">
      <w:pPr>
        <w:spacing w:line="480" w:lineRule="auto"/>
        <w:rPr>
          <w:b/>
        </w:rPr>
      </w:pPr>
      <w:r w:rsidRPr="000F39AD">
        <w:rPr>
          <w:b/>
        </w:rPr>
        <w:lastRenderedPageBreak/>
        <w:t>Table 1:</w:t>
      </w:r>
    </w:p>
    <w:tbl>
      <w:tblPr>
        <w:tblStyle w:val="TableGrid"/>
        <w:tblW w:w="8550" w:type="dxa"/>
        <w:tblInd w:w="108" w:type="dxa"/>
        <w:tblLook w:val="04A0" w:firstRow="1" w:lastRow="0" w:firstColumn="1" w:lastColumn="0" w:noHBand="0" w:noVBand="1"/>
      </w:tblPr>
      <w:tblGrid>
        <w:gridCol w:w="2880"/>
        <w:gridCol w:w="2835"/>
        <w:gridCol w:w="2835"/>
      </w:tblGrid>
      <w:tr w:rsidR="00B55493" w:rsidRPr="000F39AD" w14:paraId="257E71CF" w14:textId="77777777" w:rsidTr="00596D13">
        <w:trPr>
          <w:trHeight w:val="422"/>
        </w:trPr>
        <w:tc>
          <w:tcPr>
            <w:tcW w:w="8550" w:type="dxa"/>
            <w:gridSpan w:val="3"/>
            <w:vAlign w:val="center"/>
          </w:tcPr>
          <w:p w14:paraId="6D1DA637" w14:textId="0FF9EC9A" w:rsidR="00B55493" w:rsidRPr="000F39AD" w:rsidRDefault="00B55493" w:rsidP="00B114A4">
            <w:pPr>
              <w:jc w:val="center"/>
              <w:rPr>
                <w:b/>
              </w:rPr>
            </w:pPr>
            <w:r>
              <w:rPr>
                <w:b/>
              </w:rPr>
              <w:t>Summary of Hypotheses</w:t>
            </w:r>
          </w:p>
        </w:tc>
      </w:tr>
      <w:tr w:rsidR="00B114A4" w:rsidRPr="000F39AD" w14:paraId="0084119E" w14:textId="77777777" w:rsidTr="00B114A4">
        <w:trPr>
          <w:trHeight w:val="674"/>
        </w:trPr>
        <w:tc>
          <w:tcPr>
            <w:tcW w:w="2880" w:type="dxa"/>
            <w:vAlign w:val="center"/>
          </w:tcPr>
          <w:p w14:paraId="54271F56" w14:textId="77777777" w:rsidR="00B114A4" w:rsidRPr="000F39AD" w:rsidRDefault="00B114A4" w:rsidP="00B114A4">
            <w:pPr>
              <w:jc w:val="center"/>
              <w:rPr>
                <w:b/>
              </w:rPr>
            </w:pPr>
            <w:r w:rsidRPr="000F39AD">
              <w:rPr>
                <w:b/>
              </w:rPr>
              <w:t>Demographic</w:t>
            </w:r>
          </w:p>
        </w:tc>
        <w:tc>
          <w:tcPr>
            <w:tcW w:w="2835" w:type="dxa"/>
            <w:vAlign w:val="center"/>
          </w:tcPr>
          <w:p w14:paraId="7BEA077F" w14:textId="62F74A72" w:rsidR="00B114A4" w:rsidRPr="00976C87" w:rsidRDefault="00B114A4" w:rsidP="00B114A4">
            <w:pPr>
              <w:jc w:val="center"/>
              <w:rPr>
                <w:b/>
                <w:vertAlign w:val="superscript"/>
              </w:rPr>
            </w:pPr>
            <w:r w:rsidRPr="000F39AD">
              <w:rPr>
                <w:b/>
              </w:rPr>
              <w:t>Will Exhibit Most Latent Racism</w:t>
            </w:r>
            <w:r w:rsidR="00860CA8">
              <w:rPr>
                <w:b/>
                <w:vertAlign w:val="superscript"/>
              </w:rPr>
              <w:t>3</w:t>
            </w:r>
          </w:p>
        </w:tc>
        <w:tc>
          <w:tcPr>
            <w:tcW w:w="2835" w:type="dxa"/>
            <w:vAlign w:val="center"/>
          </w:tcPr>
          <w:p w14:paraId="5C2E8A7F" w14:textId="43EFD5D3" w:rsidR="00B114A4" w:rsidRPr="000F39AD" w:rsidRDefault="00B114A4" w:rsidP="00B114A4">
            <w:pPr>
              <w:jc w:val="center"/>
              <w:rPr>
                <w:b/>
                <w:vertAlign w:val="superscript"/>
              </w:rPr>
            </w:pPr>
            <w:r w:rsidRPr="000F39AD">
              <w:rPr>
                <w:b/>
              </w:rPr>
              <w:t>Will Exhibit Least Latent Racism</w:t>
            </w:r>
            <w:r w:rsidR="00860CA8">
              <w:rPr>
                <w:b/>
                <w:vertAlign w:val="superscript"/>
              </w:rPr>
              <w:t>4</w:t>
            </w:r>
          </w:p>
        </w:tc>
      </w:tr>
      <w:tr w:rsidR="00B114A4" w:rsidRPr="000F39AD" w14:paraId="4E060D3E" w14:textId="77777777" w:rsidTr="00B114A4">
        <w:trPr>
          <w:trHeight w:val="467"/>
        </w:trPr>
        <w:tc>
          <w:tcPr>
            <w:tcW w:w="2880" w:type="dxa"/>
            <w:vAlign w:val="center"/>
          </w:tcPr>
          <w:p w14:paraId="65A487F4" w14:textId="77777777" w:rsidR="00B114A4" w:rsidRPr="000F39AD" w:rsidRDefault="00B114A4" w:rsidP="00B114A4">
            <w:pPr>
              <w:jc w:val="center"/>
            </w:pPr>
            <w:r w:rsidRPr="000F39AD">
              <w:t>Race</w:t>
            </w:r>
          </w:p>
        </w:tc>
        <w:tc>
          <w:tcPr>
            <w:tcW w:w="2835" w:type="dxa"/>
            <w:vAlign w:val="center"/>
          </w:tcPr>
          <w:p w14:paraId="74008643" w14:textId="77777777" w:rsidR="00B114A4" w:rsidRPr="000F39AD" w:rsidRDefault="00B114A4" w:rsidP="00B114A4">
            <w:pPr>
              <w:jc w:val="center"/>
            </w:pPr>
            <w:r w:rsidRPr="000F39AD">
              <w:t>Whites</w:t>
            </w:r>
          </w:p>
        </w:tc>
        <w:tc>
          <w:tcPr>
            <w:tcW w:w="2835" w:type="dxa"/>
            <w:vAlign w:val="center"/>
          </w:tcPr>
          <w:p w14:paraId="532BAFDA" w14:textId="77777777" w:rsidR="00B114A4" w:rsidRPr="000F39AD" w:rsidRDefault="00B114A4" w:rsidP="00B114A4">
            <w:pPr>
              <w:jc w:val="center"/>
            </w:pPr>
            <w:r w:rsidRPr="000F39AD">
              <w:t>African Americans</w:t>
            </w:r>
          </w:p>
        </w:tc>
      </w:tr>
      <w:tr w:rsidR="00B114A4" w:rsidRPr="000F39AD" w14:paraId="6A2067E8" w14:textId="77777777" w:rsidTr="00B114A4">
        <w:trPr>
          <w:trHeight w:val="449"/>
        </w:trPr>
        <w:tc>
          <w:tcPr>
            <w:tcW w:w="2880" w:type="dxa"/>
            <w:vAlign w:val="center"/>
          </w:tcPr>
          <w:p w14:paraId="5936F590" w14:textId="77777777" w:rsidR="00B114A4" w:rsidRPr="000F39AD" w:rsidRDefault="00B114A4" w:rsidP="00B114A4">
            <w:pPr>
              <w:jc w:val="center"/>
            </w:pPr>
            <w:r w:rsidRPr="000F39AD">
              <w:t>Gender</w:t>
            </w:r>
          </w:p>
        </w:tc>
        <w:tc>
          <w:tcPr>
            <w:tcW w:w="2835" w:type="dxa"/>
            <w:vAlign w:val="center"/>
          </w:tcPr>
          <w:p w14:paraId="2C7780B0" w14:textId="77777777" w:rsidR="00B114A4" w:rsidRPr="000F39AD" w:rsidRDefault="00B114A4" w:rsidP="00B114A4">
            <w:pPr>
              <w:jc w:val="center"/>
            </w:pPr>
            <w:r w:rsidRPr="000F39AD">
              <w:t>Men</w:t>
            </w:r>
          </w:p>
        </w:tc>
        <w:tc>
          <w:tcPr>
            <w:tcW w:w="2835" w:type="dxa"/>
            <w:vAlign w:val="center"/>
          </w:tcPr>
          <w:p w14:paraId="7F909E93" w14:textId="77777777" w:rsidR="00B114A4" w:rsidRPr="000F39AD" w:rsidRDefault="00B114A4" w:rsidP="00B114A4">
            <w:pPr>
              <w:jc w:val="center"/>
            </w:pPr>
            <w:r w:rsidRPr="000F39AD">
              <w:t>Women</w:t>
            </w:r>
          </w:p>
        </w:tc>
      </w:tr>
      <w:tr w:rsidR="00B114A4" w:rsidRPr="000F39AD" w14:paraId="65594724" w14:textId="77777777" w:rsidTr="00B114A4">
        <w:trPr>
          <w:trHeight w:val="440"/>
        </w:trPr>
        <w:tc>
          <w:tcPr>
            <w:tcW w:w="2880" w:type="dxa"/>
            <w:vAlign w:val="center"/>
          </w:tcPr>
          <w:p w14:paraId="783F2EE2" w14:textId="77777777" w:rsidR="00B114A4" w:rsidRPr="000F39AD" w:rsidRDefault="00B114A4" w:rsidP="00B114A4">
            <w:pPr>
              <w:jc w:val="center"/>
            </w:pPr>
            <w:r w:rsidRPr="000F39AD">
              <w:t>Religion</w:t>
            </w:r>
          </w:p>
        </w:tc>
        <w:tc>
          <w:tcPr>
            <w:tcW w:w="2835" w:type="dxa"/>
            <w:vAlign w:val="center"/>
          </w:tcPr>
          <w:p w14:paraId="2AF67AC1" w14:textId="77777777" w:rsidR="00B114A4" w:rsidRPr="000F39AD" w:rsidRDefault="00B114A4" w:rsidP="00B114A4">
            <w:r w:rsidRPr="000F39AD">
              <w:t>Fundamental Protestants</w:t>
            </w:r>
          </w:p>
        </w:tc>
        <w:tc>
          <w:tcPr>
            <w:tcW w:w="2835" w:type="dxa"/>
            <w:vAlign w:val="center"/>
          </w:tcPr>
          <w:p w14:paraId="4CD01242" w14:textId="77777777" w:rsidR="00B114A4" w:rsidRPr="000F39AD" w:rsidRDefault="00B114A4" w:rsidP="00B114A4">
            <w:pPr>
              <w:jc w:val="center"/>
            </w:pPr>
            <w:r w:rsidRPr="000F39AD">
              <w:t>Jews</w:t>
            </w:r>
          </w:p>
        </w:tc>
      </w:tr>
      <w:tr w:rsidR="00B114A4" w:rsidRPr="000F39AD" w14:paraId="09157502" w14:textId="77777777" w:rsidTr="00B114A4">
        <w:trPr>
          <w:trHeight w:val="431"/>
        </w:trPr>
        <w:tc>
          <w:tcPr>
            <w:tcW w:w="2880" w:type="dxa"/>
            <w:vAlign w:val="center"/>
          </w:tcPr>
          <w:p w14:paraId="2D0B0FC3" w14:textId="77777777" w:rsidR="00B114A4" w:rsidRPr="000F39AD" w:rsidRDefault="00B114A4" w:rsidP="00B114A4">
            <w:pPr>
              <w:jc w:val="center"/>
            </w:pPr>
            <w:r w:rsidRPr="000F39AD">
              <w:t>Political Affiliation</w:t>
            </w:r>
          </w:p>
        </w:tc>
        <w:tc>
          <w:tcPr>
            <w:tcW w:w="2835" w:type="dxa"/>
            <w:vAlign w:val="center"/>
          </w:tcPr>
          <w:p w14:paraId="1C6883F5" w14:textId="77777777" w:rsidR="00B114A4" w:rsidRPr="000F39AD" w:rsidRDefault="00B114A4" w:rsidP="00B114A4">
            <w:pPr>
              <w:jc w:val="center"/>
            </w:pPr>
            <w:r w:rsidRPr="000F39AD">
              <w:t>Conservatives</w:t>
            </w:r>
          </w:p>
        </w:tc>
        <w:tc>
          <w:tcPr>
            <w:tcW w:w="2835" w:type="dxa"/>
            <w:vAlign w:val="center"/>
          </w:tcPr>
          <w:p w14:paraId="709B18DB" w14:textId="77777777" w:rsidR="00B114A4" w:rsidRPr="000F39AD" w:rsidRDefault="00B114A4" w:rsidP="00B114A4">
            <w:pPr>
              <w:jc w:val="center"/>
            </w:pPr>
            <w:r w:rsidRPr="000F39AD">
              <w:t>Liberals</w:t>
            </w:r>
          </w:p>
        </w:tc>
      </w:tr>
    </w:tbl>
    <w:p w14:paraId="1736937D" w14:textId="62EAD465" w:rsidR="00B114A4" w:rsidRPr="000F39AD" w:rsidRDefault="00860CA8" w:rsidP="00B114A4">
      <w:r>
        <w:rPr>
          <w:vertAlign w:val="superscript"/>
        </w:rPr>
        <w:t>3</w:t>
      </w:r>
      <w:r w:rsidR="00B114A4">
        <w:rPr>
          <w:vertAlign w:val="superscript"/>
        </w:rPr>
        <w:t xml:space="preserve"> </w:t>
      </w:r>
      <w:r w:rsidR="00B114A4" w:rsidRPr="000F39AD">
        <w:t>Most Latent Racism describes the group that will exhibit the lowest average rating of the black roommate.</w:t>
      </w:r>
    </w:p>
    <w:p w14:paraId="24239CD6" w14:textId="65E3113D" w:rsidR="00B114A4" w:rsidRDefault="00860CA8">
      <w:r>
        <w:rPr>
          <w:vertAlign w:val="superscript"/>
        </w:rPr>
        <w:t>4</w:t>
      </w:r>
      <w:r w:rsidR="00B114A4">
        <w:rPr>
          <w:vertAlign w:val="superscript"/>
        </w:rPr>
        <w:t xml:space="preserve"> </w:t>
      </w:r>
      <w:r w:rsidR="00B114A4" w:rsidRPr="000F39AD">
        <w:t>Least Latent Racism describes the group that will have the highest average rating of the black roommate.</w:t>
      </w:r>
      <w:r w:rsidR="00B114A4">
        <w:br w:type="page"/>
      </w:r>
    </w:p>
    <w:p w14:paraId="054472DF" w14:textId="77777777" w:rsidR="00B114A4" w:rsidRDefault="00B114A4" w:rsidP="00B114A4">
      <w:pPr>
        <w:rPr>
          <w:b/>
        </w:rPr>
      </w:pPr>
      <w:r>
        <w:rPr>
          <w:b/>
        </w:rPr>
        <w:lastRenderedPageBreak/>
        <w:t>Table 2:</w:t>
      </w:r>
    </w:p>
    <w:p w14:paraId="2DF7802C" w14:textId="77777777" w:rsidR="00B114A4" w:rsidRPr="00E4495D" w:rsidRDefault="00B114A4" w:rsidP="00B114A4">
      <w:pPr>
        <w:rPr>
          <w:b/>
        </w:rPr>
      </w:pPr>
    </w:p>
    <w:tbl>
      <w:tblPr>
        <w:tblStyle w:val="TableGrid"/>
        <w:tblW w:w="8730" w:type="dxa"/>
        <w:tblInd w:w="108" w:type="dxa"/>
        <w:tblLook w:val="04A0" w:firstRow="1" w:lastRow="0" w:firstColumn="1" w:lastColumn="0" w:noHBand="0" w:noVBand="1"/>
      </w:tblPr>
      <w:tblGrid>
        <w:gridCol w:w="3060"/>
        <w:gridCol w:w="2610"/>
        <w:gridCol w:w="3060"/>
      </w:tblGrid>
      <w:tr w:rsidR="00B114A4" w14:paraId="22AE1628" w14:textId="77777777" w:rsidTr="00B114A4">
        <w:trPr>
          <w:trHeight w:val="404"/>
        </w:trPr>
        <w:tc>
          <w:tcPr>
            <w:tcW w:w="8730" w:type="dxa"/>
            <w:gridSpan w:val="3"/>
            <w:vAlign w:val="center"/>
          </w:tcPr>
          <w:p w14:paraId="0AFCE371" w14:textId="77777777" w:rsidR="00B114A4" w:rsidRPr="00431F29" w:rsidRDefault="00B114A4" w:rsidP="00B114A4">
            <w:pPr>
              <w:jc w:val="center"/>
              <w:rPr>
                <w:b/>
              </w:rPr>
            </w:pPr>
            <w:r>
              <w:rPr>
                <w:b/>
              </w:rPr>
              <w:t>Descriptive Statistics of Sample (N=130)</w:t>
            </w:r>
          </w:p>
        </w:tc>
      </w:tr>
      <w:tr w:rsidR="00B114A4" w14:paraId="6ED69B4E" w14:textId="77777777" w:rsidTr="00B114A4">
        <w:trPr>
          <w:trHeight w:val="341"/>
        </w:trPr>
        <w:tc>
          <w:tcPr>
            <w:tcW w:w="3060" w:type="dxa"/>
            <w:vAlign w:val="center"/>
          </w:tcPr>
          <w:p w14:paraId="0B94C78A" w14:textId="77777777" w:rsidR="00B114A4" w:rsidRPr="00431F29" w:rsidRDefault="00B114A4" w:rsidP="00B114A4">
            <w:pPr>
              <w:jc w:val="center"/>
              <w:rPr>
                <w:b/>
              </w:rPr>
            </w:pPr>
            <w:r w:rsidRPr="00431F29">
              <w:rPr>
                <w:b/>
              </w:rPr>
              <w:t>Variable</w:t>
            </w:r>
          </w:p>
        </w:tc>
        <w:tc>
          <w:tcPr>
            <w:tcW w:w="2610" w:type="dxa"/>
            <w:vAlign w:val="center"/>
          </w:tcPr>
          <w:p w14:paraId="65B7A5CA" w14:textId="77777777" w:rsidR="00B114A4" w:rsidRPr="00431F29" w:rsidRDefault="00B114A4" w:rsidP="00B114A4">
            <w:pPr>
              <w:jc w:val="center"/>
              <w:rPr>
                <w:b/>
              </w:rPr>
            </w:pPr>
            <w:r w:rsidRPr="00431F29">
              <w:rPr>
                <w:b/>
              </w:rPr>
              <w:t>N</w:t>
            </w:r>
          </w:p>
        </w:tc>
        <w:tc>
          <w:tcPr>
            <w:tcW w:w="3060" w:type="dxa"/>
            <w:vAlign w:val="center"/>
          </w:tcPr>
          <w:p w14:paraId="51601A1D" w14:textId="77777777" w:rsidR="00B114A4" w:rsidRPr="00431F29" w:rsidRDefault="00B114A4" w:rsidP="00B114A4">
            <w:pPr>
              <w:jc w:val="center"/>
              <w:rPr>
                <w:b/>
              </w:rPr>
            </w:pPr>
            <w:r w:rsidRPr="00431F29">
              <w:rPr>
                <w:b/>
              </w:rPr>
              <w:t>Percent (%)</w:t>
            </w:r>
          </w:p>
        </w:tc>
      </w:tr>
      <w:tr w:rsidR="00B114A4" w14:paraId="380E6F8E" w14:textId="77777777" w:rsidTr="00B114A4">
        <w:trPr>
          <w:trHeight w:val="350"/>
        </w:trPr>
        <w:tc>
          <w:tcPr>
            <w:tcW w:w="8730" w:type="dxa"/>
            <w:gridSpan w:val="3"/>
            <w:vAlign w:val="center"/>
          </w:tcPr>
          <w:p w14:paraId="3A10F832" w14:textId="77777777" w:rsidR="00B114A4" w:rsidRDefault="00B114A4" w:rsidP="00B114A4">
            <w:r w:rsidRPr="00431F29">
              <w:rPr>
                <w:b/>
              </w:rPr>
              <w:t>Class</w:t>
            </w:r>
          </w:p>
        </w:tc>
      </w:tr>
      <w:tr w:rsidR="00B114A4" w14:paraId="24091A4E" w14:textId="77777777" w:rsidTr="00B114A4">
        <w:trPr>
          <w:trHeight w:val="269"/>
        </w:trPr>
        <w:tc>
          <w:tcPr>
            <w:tcW w:w="3060" w:type="dxa"/>
            <w:vAlign w:val="center"/>
          </w:tcPr>
          <w:p w14:paraId="1CDA68D0" w14:textId="77777777" w:rsidR="00B114A4" w:rsidRDefault="00B114A4" w:rsidP="00B114A4">
            <w:r>
              <w:t>Introduction to Theatre</w:t>
            </w:r>
          </w:p>
        </w:tc>
        <w:tc>
          <w:tcPr>
            <w:tcW w:w="2610" w:type="dxa"/>
            <w:vAlign w:val="center"/>
          </w:tcPr>
          <w:p w14:paraId="01F3BF52" w14:textId="77777777" w:rsidR="00B114A4" w:rsidRDefault="00B114A4" w:rsidP="00B114A4">
            <w:pPr>
              <w:jc w:val="center"/>
            </w:pPr>
            <w:r>
              <w:t>80</w:t>
            </w:r>
          </w:p>
        </w:tc>
        <w:tc>
          <w:tcPr>
            <w:tcW w:w="3060" w:type="dxa"/>
            <w:vAlign w:val="center"/>
          </w:tcPr>
          <w:p w14:paraId="7EFF5266" w14:textId="77777777" w:rsidR="00B114A4" w:rsidRDefault="00B114A4" w:rsidP="00B114A4">
            <w:pPr>
              <w:jc w:val="center"/>
            </w:pPr>
            <w:r>
              <w:t>61.5</w:t>
            </w:r>
          </w:p>
        </w:tc>
      </w:tr>
      <w:tr w:rsidR="00B114A4" w14:paraId="4F4FD897" w14:textId="77777777" w:rsidTr="00B114A4">
        <w:trPr>
          <w:trHeight w:val="251"/>
        </w:trPr>
        <w:tc>
          <w:tcPr>
            <w:tcW w:w="3060" w:type="dxa"/>
            <w:vAlign w:val="center"/>
          </w:tcPr>
          <w:p w14:paraId="0C42E780" w14:textId="77777777" w:rsidR="00B114A4" w:rsidRDefault="00B114A4" w:rsidP="00B114A4">
            <w:r>
              <w:t>Introduction to Sociology</w:t>
            </w:r>
          </w:p>
        </w:tc>
        <w:tc>
          <w:tcPr>
            <w:tcW w:w="2610" w:type="dxa"/>
            <w:vAlign w:val="center"/>
          </w:tcPr>
          <w:p w14:paraId="7DB7BFB6" w14:textId="77777777" w:rsidR="00B114A4" w:rsidRDefault="00B114A4" w:rsidP="00B114A4">
            <w:pPr>
              <w:jc w:val="center"/>
            </w:pPr>
            <w:r>
              <w:t>50</w:t>
            </w:r>
          </w:p>
        </w:tc>
        <w:tc>
          <w:tcPr>
            <w:tcW w:w="3060" w:type="dxa"/>
            <w:vAlign w:val="center"/>
          </w:tcPr>
          <w:p w14:paraId="0D429B63" w14:textId="77777777" w:rsidR="00B114A4" w:rsidRDefault="00B114A4" w:rsidP="00B114A4">
            <w:pPr>
              <w:jc w:val="center"/>
            </w:pPr>
            <w:r>
              <w:t>38.5</w:t>
            </w:r>
          </w:p>
        </w:tc>
      </w:tr>
      <w:tr w:rsidR="00B114A4" w14:paraId="1C2CBE61" w14:textId="77777777" w:rsidTr="00B114A4">
        <w:trPr>
          <w:trHeight w:val="395"/>
        </w:trPr>
        <w:tc>
          <w:tcPr>
            <w:tcW w:w="8730" w:type="dxa"/>
            <w:gridSpan w:val="3"/>
            <w:vAlign w:val="center"/>
          </w:tcPr>
          <w:p w14:paraId="4534F877" w14:textId="77777777" w:rsidR="00B114A4" w:rsidRDefault="00B114A4" w:rsidP="00B114A4">
            <w:r w:rsidRPr="00431F29">
              <w:rPr>
                <w:b/>
              </w:rPr>
              <w:t>Gender</w:t>
            </w:r>
          </w:p>
        </w:tc>
      </w:tr>
      <w:tr w:rsidR="00B114A4" w14:paraId="3F5C5B89" w14:textId="77777777" w:rsidTr="00B114A4">
        <w:trPr>
          <w:trHeight w:val="251"/>
        </w:trPr>
        <w:tc>
          <w:tcPr>
            <w:tcW w:w="3060" w:type="dxa"/>
            <w:vAlign w:val="center"/>
          </w:tcPr>
          <w:p w14:paraId="7B905E36" w14:textId="77777777" w:rsidR="00B114A4" w:rsidRDefault="00B114A4" w:rsidP="00B114A4">
            <w:r>
              <w:t>Men</w:t>
            </w:r>
          </w:p>
        </w:tc>
        <w:tc>
          <w:tcPr>
            <w:tcW w:w="2610" w:type="dxa"/>
            <w:vAlign w:val="center"/>
          </w:tcPr>
          <w:p w14:paraId="6C7B28B0" w14:textId="77777777" w:rsidR="00B114A4" w:rsidRDefault="00B114A4" w:rsidP="00B114A4">
            <w:pPr>
              <w:jc w:val="center"/>
            </w:pPr>
            <w:r>
              <w:t>35</w:t>
            </w:r>
          </w:p>
        </w:tc>
        <w:tc>
          <w:tcPr>
            <w:tcW w:w="3060" w:type="dxa"/>
            <w:vAlign w:val="center"/>
          </w:tcPr>
          <w:p w14:paraId="4BD4D781" w14:textId="77777777" w:rsidR="00B114A4" w:rsidRDefault="00B114A4" w:rsidP="00B114A4">
            <w:pPr>
              <w:jc w:val="center"/>
            </w:pPr>
            <w:r>
              <w:t>26.9</w:t>
            </w:r>
          </w:p>
        </w:tc>
      </w:tr>
      <w:tr w:rsidR="00B114A4" w14:paraId="165C207A" w14:textId="77777777" w:rsidTr="00B114A4">
        <w:trPr>
          <w:trHeight w:val="296"/>
        </w:trPr>
        <w:tc>
          <w:tcPr>
            <w:tcW w:w="3060" w:type="dxa"/>
            <w:vAlign w:val="center"/>
          </w:tcPr>
          <w:p w14:paraId="55307148" w14:textId="77777777" w:rsidR="00B114A4" w:rsidRDefault="00B114A4" w:rsidP="00B114A4">
            <w:r>
              <w:t>Women</w:t>
            </w:r>
          </w:p>
        </w:tc>
        <w:tc>
          <w:tcPr>
            <w:tcW w:w="2610" w:type="dxa"/>
            <w:vAlign w:val="center"/>
          </w:tcPr>
          <w:p w14:paraId="3E76C12E" w14:textId="77777777" w:rsidR="00B114A4" w:rsidRDefault="00B114A4" w:rsidP="00B114A4">
            <w:pPr>
              <w:jc w:val="center"/>
            </w:pPr>
            <w:r>
              <w:t>95</w:t>
            </w:r>
          </w:p>
        </w:tc>
        <w:tc>
          <w:tcPr>
            <w:tcW w:w="3060" w:type="dxa"/>
            <w:vAlign w:val="center"/>
          </w:tcPr>
          <w:p w14:paraId="6CDDDC5F" w14:textId="77777777" w:rsidR="00B114A4" w:rsidRDefault="00B114A4" w:rsidP="00B114A4">
            <w:pPr>
              <w:jc w:val="center"/>
            </w:pPr>
            <w:r>
              <w:t>73.1</w:t>
            </w:r>
          </w:p>
        </w:tc>
      </w:tr>
      <w:tr w:rsidR="00B114A4" w14:paraId="7F89FF74" w14:textId="77777777" w:rsidTr="00B114A4">
        <w:trPr>
          <w:trHeight w:val="386"/>
        </w:trPr>
        <w:tc>
          <w:tcPr>
            <w:tcW w:w="8730" w:type="dxa"/>
            <w:gridSpan w:val="3"/>
            <w:vAlign w:val="center"/>
          </w:tcPr>
          <w:p w14:paraId="67569473" w14:textId="58BB70C3" w:rsidR="00B114A4" w:rsidRPr="0075443E" w:rsidRDefault="00B114A4" w:rsidP="00B114A4">
            <w:pPr>
              <w:rPr>
                <w:vertAlign w:val="superscript"/>
              </w:rPr>
            </w:pPr>
            <w:r w:rsidRPr="00431F29">
              <w:rPr>
                <w:b/>
              </w:rPr>
              <w:t>Race/Ethnicity</w:t>
            </w:r>
            <w:r w:rsidR="00860CA8">
              <w:rPr>
                <w:b/>
                <w:vertAlign w:val="superscript"/>
              </w:rPr>
              <w:t>5</w:t>
            </w:r>
          </w:p>
        </w:tc>
      </w:tr>
      <w:tr w:rsidR="00B114A4" w14:paraId="0ABFADCC" w14:textId="77777777" w:rsidTr="00B114A4">
        <w:trPr>
          <w:trHeight w:val="224"/>
        </w:trPr>
        <w:tc>
          <w:tcPr>
            <w:tcW w:w="3060" w:type="dxa"/>
            <w:vAlign w:val="center"/>
          </w:tcPr>
          <w:p w14:paraId="6C19F2C2" w14:textId="77777777" w:rsidR="00B114A4" w:rsidRDefault="00B114A4" w:rsidP="00B114A4">
            <w:r>
              <w:t>American Indian</w:t>
            </w:r>
          </w:p>
        </w:tc>
        <w:tc>
          <w:tcPr>
            <w:tcW w:w="2610" w:type="dxa"/>
            <w:vAlign w:val="center"/>
          </w:tcPr>
          <w:p w14:paraId="3A82F2CA" w14:textId="77777777" w:rsidR="00B114A4" w:rsidRDefault="00B114A4" w:rsidP="00B114A4">
            <w:pPr>
              <w:jc w:val="center"/>
            </w:pPr>
            <w:r>
              <w:t>1</w:t>
            </w:r>
          </w:p>
        </w:tc>
        <w:tc>
          <w:tcPr>
            <w:tcW w:w="3060" w:type="dxa"/>
            <w:vAlign w:val="center"/>
          </w:tcPr>
          <w:p w14:paraId="4CA90207" w14:textId="77777777" w:rsidR="00B114A4" w:rsidRDefault="00B114A4" w:rsidP="00B114A4">
            <w:pPr>
              <w:jc w:val="center"/>
            </w:pPr>
            <w:r>
              <w:t>.8</w:t>
            </w:r>
          </w:p>
        </w:tc>
      </w:tr>
      <w:tr w:rsidR="00B114A4" w14:paraId="100443D6" w14:textId="77777777" w:rsidTr="00B114A4">
        <w:trPr>
          <w:trHeight w:val="233"/>
        </w:trPr>
        <w:tc>
          <w:tcPr>
            <w:tcW w:w="3060" w:type="dxa"/>
            <w:vAlign w:val="center"/>
          </w:tcPr>
          <w:p w14:paraId="767B2A1F" w14:textId="77777777" w:rsidR="00B114A4" w:rsidRDefault="00B114A4" w:rsidP="00B114A4">
            <w:r>
              <w:t>Asian</w:t>
            </w:r>
          </w:p>
        </w:tc>
        <w:tc>
          <w:tcPr>
            <w:tcW w:w="2610" w:type="dxa"/>
            <w:vAlign w:val="center"/>
          </w:tcPr>
          <w:p w14:paraId="6E0BDE3F" w14:textId="77777777" w:rsidR="00B114A4" w:rsidRDefault="00B114A4" w:rsidP="00B114A4">
            <w:pPr>
              <w:jc w:val="center"/>
            </w:pPr>
            <w:r>
              <w:t>2</w:t>
            </w:r>
          </w:p>
        </w:tc>
        <w:tc>
          <w:tcPr>
            <w:tcW w:w="3060" w:type="dxa"/>
            <w:vAlign w:val="center"/>
          </w:tcPr>
          <w:p w14:paraId="585A01CF" w14:textId="77777777" w:rsidR="00B114A4" w:rsidRDefault="00B114A4" w:rsidP="00B114A4">
            <w:pPr>
              <w:jc w:val="center"/>
            </w:pPr>
            <w:r>
              <w:t>1.5</w:t>
            </w:r>
          </w:p>
        </w:tc>
      </w:tr>
      <w:tr w:rsidR="00B114A4" w14:paraId="0F88D73E" w14:textId="77777777" w:rsidTr="00B114A4">
        <w:trPr>
          <w:trHeight w:val="287"/>
        </w:trPr>
        <w:tc>
          <w:tcPr>
            <w:tcW w:w="3060" w:type="dxa"/>
            <w:vAlign w:val="center"/>
          </w:tcPr>
          <w:p w14:paraId="0EAB0FDC" w14:textId="77777777" w:rsidR="00B114A4" w:rsidRDefault="00B114A4" w:rsidP="00B114A4">
            <w:r>
              <w:t>Black/African American</w:t>
            </w:r>
          </w:p>
        </w:tc>
        <w:tc>
          <w:tcPr>
            <w:tcW w:w="2610" w:type="dxa"/>
            <w:vAlign w:val="center"/>
          </w:tcPr>
          <w:p w14:paraId="538C175A" w14:textId="77777777" w:rsidR="00B114A4" w:rsidRDefault="00B114A4" w:rsidP="00B114A4">
            <w:pPr>
              <w:jc w:val="center"/>
            </w:pPr>
            <w:r>
              <w:t>27</w:t>
            </w:r>
          </w:p>
        </w:tc>
        <w:tc>
          <w:tcPr>
            <w:tcW w:w="3060" w:type="dxa"/>
            <w:vAlign w:val="center"/>
          </w:tcPr>
          <w:p w14:paraId="4068CCE2" w14:textId="77777777" w:rsidR="00B114A4" w:rsidRDefault="00B114A4" w:rsidP="00B114A4">
            <w:pPr>
              <w:jc w:val="center"/>
            </w:pPr>
            <w:r>
              <w:t>20.8</w:t>
            </w:r>
          </w:p>
        </w:tc>
      </w:tr>
      <w:tr w:rsidR="00B114A4" w14:paraId="0E9451B1" w14:textId="77777777" w:rsidTr="00B114A4">
        <w:trPr>
          <w:trHeight w:val="269"/>
        </w:trPr>
        <w:tc>
          <w:tcPr>
            <w:tcW w:w="3060" w:type="dxa"/>
            <w:vAlign w:val="center"/>
          </w:tcPr>
          <w:p w14:paraId="0FB61089" w14:textId="77777777" w:rsidR="00B114A4" w:rsidRDefault="00B114A4" w:rsidP="00B114A4">
            <w:r>
              <w:t>Hispanic/Latino</w:t>
            </w:r>
          </w:p>
        </w:tc>
        <w:tc>
          <w:tcPr>
            <w:tcW w:w="2610" w:type="dxa"/>
            <w:vAlign w:val="center"/>
          </w:tcPr>
          <w:p w14:paraId="56A51549" w14:textId="77777777" w:rsidR="00B114A4" w:rsidRDefault="00B114A4" w:rsidP="00B114A4">
            <w:pPr>
              <w:jc w:val="center"/>
            </w:pPr>
            <w:r>
              <w:t>5</w:t>
            </w:r>
          </w:p>
        </w:tc>
        <w:tc>
          <w:tcPr>
            <w:tcW w:w="3060" w:type="dxa"/>
            <w:vAlign w:val="center"/>
          </w:tcPr>
          <w:p w14:paraId="162E703B" w14:textId="77777777" w:rsidR="00B114A4" w:rsidRDefault="00B114A4" w:rsidP="00B114A4">
            <w:pPr>
              <w:jc w:val="center"/>
            </w:pPr>
            <w:r>
              <w:t>3.8</w:t>
            </w:r>
          </w:p>
        </w:tc>
      </w:tr>
      <w:tr w:rsidR="00B114A4" w14:paraId="33AEC5F8" w14:textId="77777777" w:rsidTr="00B114A4">
        <w:trPr>
          <w:trHeight w:val="251"/>
        </w:trPr>
        <w:tc>
          <w:tcPr>
            <w:tcW w:w="3060" w:type="dxa"/>
            <w:vAlign w:val="center"/>
          </w:tcPr>
          <w:p w14:paraId="6B0EA700" w14:textId="77777777" w:rsidR="00B114A4" w:rsidRDefault="00B114A4" w:rsidP="00B114A4">
            <w:r>
              <w:t>White</w:t>
            </w:r>
          </w:p>
        </w:tc>
        <w:tc>
          <w:tcPr>
            <w:tcW w:w="2610" w:type="dxa"/>
            <w:vAlign w:val="center"/>
          </w:tcPr>
          <w:p w14:paraId="2C299194" w14:textId="77777777" w:rsidR="00B114A4" w:rsidRDefault="00B114A4" w:rsidP="00B114A4">
            <w:pPr>
              <w:jc w:val="center"/>
            </w:pPr>
            <w:r>
              <w:t>86</w:t>
            </w:r>
          </w:p>
        </w:tc>
        <w:tc>
          <w:tcPr>
            <w:tcW w:w="3060" w:type="dxa"/>
            <w:vAlign w:val="center"/>
          </w:tcPr>
          <w:p w14:paraId="51C2A7DE" w14:textId="77777777" w:rsidR="00B114A4" w:rsidRDefault="00B114A4" w:rsidP="00B114A4">
            <w:pPr>
              <w:jc w:val="center"/>
            </w:pPr>
            <w:r>
              <w:t>66.2</w:t>
            </w:r>
          </w:p>
        </w:tc>
      </w:tr>
      <w:tr w:rsidR="00B114A4" w14:paraId="13B08E7C" w14:textId="77777777" w:rsidTr="00B114A4">
        <w:trPr>
          <w:trHeight w:val="305"/>
        </w:trPr>
        <w:tc>
          <w:tcPr>
            <w:tcW w:w="3060" w:type="dxa"/>
            <w:vAlign w:val="center"/>
          </w:tcPr>
          <w:p w14:paraId="52ED7829" w14:textId="77777777" w:rsidR="00B114A4" w:rsidRDefault="00B114A4" w:rsidP="00B114A4">
            <w:r>
              <w:t>Other</w:t>
            </w:r>
          </w:p>
        </w:tc>
        <w:tc>
          <w:tcPr>
            <w:tcW w:w="2610" w:type="dxa"/>
            <w:vAlign w:val="center"/>
          </w:tcPr>
          <w:p w14:paraId="7B279827" w14:textId="77777777" w:rsidR="00B114A4" w:rsidRDefault="00B114A4" w:rsidP="00B114A4">
            <w:pPr>
              <w:jc w:val="center"/>
            </w:pPr>
            <w:r>
              <w:t>8</w:t>
            </w:r>
          </w:p>
        </w:tc>
        <w:tc>
          <w:tcPr>
            <w:tcW w:w="3060" w:type="dxa"/>
            <w:vAlign w:val="center"/>
          </w:tcPr>
          <w:p w14:paraId="39051983" w14:textId="77777777" w:rsidR="00B114A4" w:rsidRDefault="00B114A4" w:rsidP="00B114A4">
            <w:pPr>
              <w:jc w:val="center"/>
            </w:pPr>
            <w:r>
              <w:t>6.2</w:t>
            </w:r>
          </w:p>
        </w:tc>
      </w:tr>
      <w:tr w:rsidR="00B114A4" w14:paraId="5B026815" w14:textId="77777777" w:rsidTr="00B114A4">
        <w:trPr>
          <w:trHeight w:val="368"/>
        </w:trPr>
        <w:tc>
          <w:tcPr>
            <w:tcW w:w="8730" w:type="dxa"/>
            <w:gridSpan w:val="3"/>
            <w:vAlign w:val="center"/>
          </w:tcPr>
          <w:p w14:paraId="7756E0FE" w14:textId="3163B249" w:rsidR="00B114A4" w:rsidRPr="0075443E" w:rsidRDefault="00B114A4" w:rsidP="00B114A4">
            <w:pPr>
              <w:rPr>
                <w:vertAlign w:val="superscript"/>
              </w:rPr>
            </w:pPr>
            <w:r w:rsidRPr="00431F29">
              <w:rPr>
                <w:b/>
              </w:rPr>
              <w:t>Religious Affiliation</w:t>
            </w:r>
            <w:r w:rsidR="00860CA8">
              <w:rPr>
                <w:b/>
                <w:vertAlign w:val="superscript"/>
              </w:rPr>
              <w:t>5</w:t>
            </w:r>
          </w:p>
        </w:tc>
      </w:tr>
      <w:tr w:rsidR="00B114A4" w14:paraId="41C14F2D" w14:textId="77777777" w:rsidTr="00B114A4">
        <w:trPr>
          <w:trHeight w:val="251"/>
        </w:trPr>
        <w:tc>
          <w:tcPr>
            <w:tcW w:w="3060" w:type="dxa"/>
            <w:vAlign w:val="center"/>
          </w:tcPr>
          <w:p w14:paraId="065FD88E" w14:textId="77777777" w:rsidR="00B114A4" w:rsidRDefault="00B114A4" w:rsidP="00B114A4">
            <w:r>
              <w:t>Catholic</w:t>
            </w:r>
          </w:p>
        </w:tc>
        <w:tc>
          <w:tcPr>
            <w:tcW w:w="2610" w:type="dxa"/>
            <w:vAlign w:val="center"/>
          </w:tcPr>
          <w:p w14:paraId="26037AC8" w14:textId="77777777" w:rsidR="00B114A4" w:rsidRDefault="00B114A4" w:rsidP="00B114A4">
            <w:pPr>
              <w:jc w:val="center"/>
            </w:pPr>
            <w:r>
              <w:t>30</w:t>
            </w:r>
          </w:p>
        </w:tc>
        <w:tc>
          <w:tcPr>
            <w:tcW w:w="3060" w:type="dxa"/>
            <w:vAlign w:val="center"/>
          </w:tcPr>
          <w:p w14:paraId="6E8A1129" w14:textId="77777777" w:rsidR="00B114A4" w:rsidRDefault="00B114A4" w:rsidP="00B114A4">
            <w:pPr>
              <w:jc w:val="center"/>
            </w:pPr>
            <w:r>
              <w:t>23.1</w:t>
            </w:r>
          </w:p>
        </w:tc>
      </w:tr>
      <w:tr w:rsidR="00B114A4" w14:paraId="3C4F94B8" w14:textId="77777777" w:rsidTr="00B114A4">
        <w:trPr>
          <w:trHeight w:val="224"/>
        </w:trPr>
        <w:tc>
          <w:tcPr>
            <w:tcW w:w="3060" w:type="dxa"/>
            <w:vAlign w:val="center"/>
          </w:tcPr>
          <w:p w14:paraId="30073FCD" w14:textId="77777777" w:rsidR="00B114A4" w:rsidRDefault="00B114A4" w:rsidP="00B114A4">
            <w:r>
              <w:t>Jewish</w:t>
            </w:r>
          </w:p>
        </w:tc>
        <w:tc>
          <w:tcPr>
            <w:tcW w:w="2610" w:type="dxa"/>
            <w:vAlign w:val="center"/>
          </w:tcPr>
          <w:p w14:paraId="212755C5" w14:textId="77777777" w:rsidR="00B114A4" w:rsidRDefault="00B114A4" w:rsidP="00B114A4">
            <w:pPr>
              <w:jc w:val="center"/>
            </w:pPr>
            <w:r>
              <w:t>0</w:t>
            </w:r>
          </w:p>
        </w:tc>
        <w:tc>
          <w:tcPr>
            <w:tcW w:w="3060" w:type="dxa"/>
            <w:vAlign w:val="center"/>
          </w:tcPr>
          <w:p w14:paraId="7D12262D" w14:textId="77777777" w:rsidR="00B114A4" w:rsidRDefault="00B114A4" w:rsidP="00B114A4">
            <w:pPr>
              <w:jc w:val="center"/>
            </w:pPr>
            <w:r>
              <w:t>0.0</w:t>
            </w:r>
          </w:p>
        </w:tc>
      </w:tr>
      <w:tr w:rsidR="00B114A4" w14:paraId="416E7C1B" w14:textId="77777777" w:rsidTr="00B114A4">
        <w:trPr>
          <w:trHeight w:val="206"/>
        </w:trPr>
        <w:tc>
          <w:tcPr>
            <w:tcW w:w="3060" w:type="dxa"/>
            <w:vAlign w:val="center"/>
          </w:tcPr>
          <w:p w14:paraId="540920CC" w14:textId="77777777" w:rsidR="00B114A4" w:rsidRDefault="00B114A4" w:rsidP="00B114A4">
            <w:r>
              <w:t>Protestant</w:t>
            </w:r>
          </w:p>
        </w:tc>
        <w:tc>
          <w:tcPr>
            <w:tcW w:w="2610" w:type="dxa"/>
            <w:vAlign w:val="center"/>
          </w:tcPr>
          <w:p w14:paraId="7D3C16A9" w14:textId="77777777" w:rsidR="00B114A4" w:rsidRDefault="00B114A4" w:rsidP="00B114A4">
            <w:pPr>
              <w:jc w:val="center"/>
            </w:pPr>
            <w:r>
              <w:t>66</w:t>
            </w:r>
          </w:p>
        </w:tc>
        <w:tc>
          <w:tcPr>
            <w:tcW w:w="3060" w:type="dxa"/>
            <w:vAlign w:val="center"/>
          </w:tcPr>
          <w:p w14:paraId="053E4876" w14:textId="77777777" w:rsidR="00B114A4" w:rsidRDefault="00B114A4" w:rsidP="00B114A4">
            <w:pPr>
              <w:jc w:val="center"/>
            </w:pPr>
            <w:r>
              <w:t>50.8</w:t>
            </w:r>
          </w:p>
        </w:tc>
      </w:tr>
      <w:tr w:rsidR="00B114A4" w14:paraId="50DCD06F" w14:textId="77777777" w:rsidTr="00B114A4">
        <w:trPr>
          <w:trHeight w:val="188"/>
        </w:trPr>
        <w:tc>
          <w:tcPr>
            <w:tcW w:w="3060" w:type="dxa"/>
            <w:vAlign w:val="center"/>
          </w:tcPr>
          <w:p w14:paraId="469BFC36" w14:textId="77777777" w:rsidR="00B114A4" w:rsidRDefault="00B114A4" w:rsidP="00B114A4">
            <w:r>
              <w:t>Nonaffiliated</w:t>
            </w:r>
          </w:p>
        </w:tc>
        <w:tc>
          <w:tcPr>
            <w:tcW w:w="2610" w:type="dxa"/>
            <w:vAlign w:val="center"/>
          </w:tcPr>
          <w:p w14:paraId="69278CBD" w14:textId="77777777" w:rsidR="00B114A4" w:rsidRDefault="00B114A4" w:rsidP="00B114A4">
            <w:pPr>
              <w:jc w:val="center"/>
            </w:pPr>
            <w:r>
              <w:t>28</w:t>
            </w:r>
          </w:p>
        </w:tc>
        <w:tc>
          <w:tcPr>
            <w:tcW w:w="3060" w:type="dxa"/>
            <w:vAlign w:val="center"/>
          </w:tcPr>
          <w:p w14:paraId="2D4F28CB" w14:textId="77777777" w:rsidR="00B114A4" w:rsidRDefault="00B114A4" w:rsidP="00B114A4">
            <w:pPr>
              <w:jc w:val="center"/>
            </w:pPr>
            <w:r>
              <w:t>21.5</w:t>
            </w:r>
          </w:p>
        </w:tc>
      </w:tr>
      <w:tr w:rsidR="00B114A4" w14:paraId="04EF782F" w14:textId="77777777" w:rsidTr="00B114A4">
        <w:trPr>
          <w:trHeight w:val="260"/>
        </w:trPr>
        <w:tc>
          <w:tcPr>
            <w:tcW w:w="3060" w:type="dxa"/>
            <w:vAlign w:val="center"/>
          </w:tcPr>
          <w:p w14:paraId="42350040" w14:textId="77777777" w:rsidR="00B114A4" w:rsidRDefault="00B114A4" w:rsidP="00B114A4">
            <w:r>
              <w:t>Other</w:t>
            </w:r>
          </w:p>
        </w:tc>
        <w:tc>
          <w:tcPr>
            <w:tcW w:w="2610" w:type="dxa"/>
            <w:vAlign w:val="center"/>
          </w:tcPr>
          <w:p w14:paraId="06576D7F" w14:textId="77777777" w:rsidR="00B114A4" w:rsidRDefault="00B114A4" w:rsidP="00B114A4">
            <w:pPr>
              <w:jc w:val="center"/>
            </w:pPr>
            <w:r>
              <w:t>2</w:t>
            </w:r>
          </w:p>
        </w:tc>
        <w:tc>
          <w:tcPr>
            <w:tcW w:w="3060" w:type="dxa"/>
            <w:vAlign w:val="center"/>
          </w:tcPr>
          <w:p w14:paraId="6310573C" w14:textId="77777777" w:rsidR="00B114A4" w:rsidRDefault="00B114A4" w:rsidP="00B114A4">
            <w:pPr>
              <w:jc w:val="center"/>
            </w:pPr>
            <w:r>
              <w:t>1.5</w:t>
            </w:r>
          </w:p>
        </w:tc>
      </w:tr>
      <w:tr w:rsidR="00B114A4" w14:paraId="146F81C4" w14:textId="77777777" w:rsidTr="00B114A4">
        <w:trPr>
          <w:trHeight w:val="332"/>
        </w:trPr>
        <w:tc>
          <w:tcPr>
            <w:tcW w:w="8730" w:type="dxa"/>
            <w:gridSpan w:val="3"/>
            <w:vAlign w:val="center"/>
          </w:tcPr>
          <w:p w14:paraId="71E25F50" w14:textId="6D27F80B" w:rsidR="00B114A4" w:rsidRPr="0075443E" w:rsidRDefault="00B114A4" w:rsidP="00B114A4">
            <w:pPr>
              <w:rPr>
                <w:vertAlign w:val="superscript"/>
              </w:rPr>
            </w:pPr>
            <w:r w:rsidRPr="00431F29">
              <w:rPr>
                <w:b/>
              </w:rPr>
              <w:t>Political Affiliation</w:t>
            </w:r>
            <w:r w:rsidR="00860CA8">
              <w:rPr>
                <w:b/>
                <w:vertAlign w:val="superscript"/>
              </w:rPr>
              <w:t>5</w:t>
            </w:r>
          </w:p>
        </w:tc>
      </w:tr>
      <w:tr w:rsidR="00B114A4" w14:paraId="3E5485CC" w14:textId="77777777" w:rsidTr="00B114A4">
        <w:trPr>
          <w:trHeight w:val="296"/>
        </w:trPr>
        <w:tc>
          <w:tcPr>
            <w:tcW w:w="3060" w:type="dxa"/>
            <w:vAlign w:val="center"/>
          </w:tcPr>
          <w:p w14:paraId="14D1FFDE" w14:textId="77777777" w:rsidR="00B114A4" w:rsidRDefault="00B114A4" w:rsidP="00B114A4">
            <w:r>
              <w:t>Liberal</w:t>
            </w:r>
          </w:p>
        </w:tc>
        <w:tc>
          <w:tcPr>
            <w:tcW w:w="2610" w:type="dxa"/>
            <w:vAlign w:val="center"/>
          </w:tcPr>
          <w:p w14:paraId="57519BF3" w14:textId="77777777" w:rsidR="00B114A4" w:rsidRDefault="00B114A4" w:rsidP="00B114A4">
            <w:pPr>
              <w:jc w:val="center"/>
            </w:pPr>
            <w:r>
              <w:t>29</w:t>
            </w:r>
          </w:p>
        </w:tc>
        <w:tc>
          <w:tcPr>
            <w:tcW w:w="3060" w:type="dxa"/>
            <w:vAlign w:val="center"/>
          </w:tcPr>
          <w:p w14:paraId="70D88ADF" w14:textId="77777777" w:rsidR="00B114A4" w:rsidRDefault="00B114A4" w:rsidP="00B114A4">
            <w:pPr>
              <w:jc w:val="center"/>
            </w:pPr>
            <w:r>
              <w:t>22.3</w:t>
            </w:r>
          </w:p>
        </w:tc>
      </w:tr>
      <w:tr w:rsidR="00B114A4" w14:paraId="62597025" w14:textId="77777777" w:rsidTr="00B114A4">
        <w:trPr>
          <w:trHeight w:val="260"/>
        </w:trPr>
        <w:tc>
          <w:tcPr>
            <w:tcW w:w="3060" w:type="dxa"/>
            <w:vAlign w:val="center"/>
          </w:tcPr>
          <w:p w14:paraId="4B9DB575" w14:textId="77777777" w:rsidR="00B114A4" w:rsidRDefault="00B114A4" w:rsidP="00B114A4">
            <w:r>
              <w:t>Moderate</w:t>
            </w:r>
          </w:p>
        </w:tc>
        <w:tc>
          <w:tcPr>
            <w:tcW w:w="2610" w:type="dxa"/>
            <w:vAlign w:val="center"/>
          </w:tcPr>
          <w:p w14:paraId="7C4714E1" w14:textId="77777777" w:rsidR="00B114A4" w:rsidRDefault="00B114A4" w:rsidP="00B114A4">
            <w:pPr>
              <w:jc w:val="center"/>
            </w:pPr>
            <w:r>
              <w:t>55</w:t>
            </w:r>
          </w:p>
        </w:tc>
        <w:tc>
          <w:tcPr>
            <w:tcW w:w="3060" w:type="dxa"/>
            <w:vAlign w:val="center"/>
          </w:tcPr>
          <w:p w14:paraId="4DF8F19A" w14:textId="77777777" w:rsidR="00B114A4" w:rsidRDefault="00B114A4" w:rsidP="00B114A4">
            <w:pPr>
              <w:jc w:val="center"/>
            </w:pPr>
            <w:r>
              <w:t>42.3</w:t>
            </w:r>
          </w:p>
        </w:tc>
      </w:tr>
      <w:tr w:rsidR="00B114A4" w14:paraId="5430F58C" w14:textId="77777777" w:rsidTr="00B114A4">
        <w:trPr>
          <w:trHeight w:val="242"/>
        </w:trPr>
        <w:tc>
          <w:tcPr>
            <w:tcW w:w="3060" w:type="dxa"/>
            <w:vAlign w:val="center"/>
          </w:tcPr>
          <w:p w14:paraId="1C30150F" w14:textId="77777777" w:rsidR="00B114A4" w:rsidRDefault="00B114A4" w:rsidP="00B114A4">
            <w:r>
              <w:t>Conservative</w:t>
            </w:r>
          </w:p>
        </w:tc>
        <w:tc>
          <w:tcPr>
            <w:tcW w:w="2610" w:type="dxa"/>
            <w:vAlign w:val="center"/>
          </w:tcPr>
          <w:p w14:paraId="7BA49D36" w14:textId="77777777" w:rsidR="00B114A4" w:rsidRDefault="00B114A4" w:rsidP="00B114A4">
            <w:pPr>
              <w:jc w:val="center"/>
            </w:pPr>
            <w:r>
              <w:t>45</w:t>
            </w:r>
          </w:p>
        </w:tc>
        <w:tc>
          <w:tcPr>
            <w:tcW w:w="3060" w:type="dxa"/>
            <w:vAlign w:val="center"/>
          </w:tcPr>
          <w:p w14:paraId="75302CBB" w14:textId="77777777" w:rsidR="00B114A4" w:rsidRDefault="00B114A4" w:rsidP="00B114A4">
            <w:pPr>
              <w:jc w:val="center"/>
            </w:pPr>
            <w:r>
              <w:t>34.6</w:t>
            </w:r>
          </w:p>
        </w:tc>
      </w:tr>
      <w:tr w:rsidR="00B114A4" w14:paraId="07CD7399" w14:textId="77777777" w:rsidTr="00B114A4">
        <w:trPr>
          <w:trHeight w:val="359"/>
        </w:trPr>
        <w:tc>
          <w:tcPr>
            <w:tcW w:w="8730" w:type="dxa"/>
            <w:gridSpan w:val="3"/>
            <w:vAlign w:val="center"/>
          </w:tcPr>
          <w:p w14:paraId="7548E02F" w14:textId="77777777" w:rsidR="00B114A4" w:rsidRDefault="00B114A4" w:rsidP="00B114A4">
            <w:r w:rsidRPr="00431F29">
              <w:rPr>
                <w:b/>
              </w:rPr>
              <w:t>Year in School</w:t>
            </w:r>
          </w:p>
        </w:tc>
      </w:tr>
      <w:tr w:rsidR="00B114A4" w14:paraId="3FEE36C5" w14:textId="77777777" w:rsidTr="00B114A4">
        <w:trPr>
          <w:trHeight w:val="188"/>
        </w:trPr>
        <w:tc>
          <w:tcPr>
            <w:tcW w:w="3060" w:type="dxa"/>
            <w:vAlign w:val="center"/>
          </w:tcPr>
          <w:p w14:paraId="6FD86642" w14:textId="77777777" w:rsidR="00B114A4" w:rsidRDefault="00B114A4" w:rsidP="00B114A4">
            <w:r>
              <w:t>Freshman</w:t>
            </w:r>
          </w:p>
        </w:tc>
        <w:tc>
          <w:tcPr>
            <w:tcW w:w="2610" w:type="dxa"/>
            <w:vAlign w:val="center"/>
          </w:tcPr>
          <w:p w14:paraId="5BD7DC39" w14:textId="77777777" w:rsidR="00B114A4" w:rsidRDefault="00B114A4" w:rsidP="00B114A4">
            <w:pPr>
              <w:jc w:val="center"/>
            </w:pPr>
            <w:r>
              <w:t>65</w:t>
            </w:r>
          </w:p>
        </w:tc>
        <w:tc>
          <w:tcPr>
            <w:tcW w:w="3060" w:type="dxa"/>
            <w:vAlign w:val="center"/>
          </w:tcPr>
          <w:p w14:paraId="0328666E" w14:textId="77777777" w:rsidR="00B114A4" w:rsidRDefault="00B114A4" w:rsidP="00B114A4">
            <w:pPr>
              <w:jc w:val="center"/>
            </w:pPr>
            <w:r>
              <w:t>50.0</w:t>
            </w:r>
          </w:p>
        </w:tc>
      </w:tr>
      <w:tr w:rsidR="00B114A4" w14:paraId="0312A3BB" w14:textId="77777777" w:rsidTr="00B114A4">
        <w:trPr>
          <w:trHeight w:val="260"/>
        </w:trPr>
        <w:tc>
          <w:tcPr>
            <w:tcW w:w="3060" w:type="dxa"/>
            <w:vAlign w:val="center"/>
          </w:tcPr>
          <w:p w14:paraId="30B7EEDF" w14:textId="77777777" w:rsidR="00B114A4" w:rsidRDefault="00B114A4" w:rsidP="00B114A4">
            <w:r>
              <w:t>Sophomore</w:t>
            </w:r>
          </w:p>
        </w:tc>
        <w:tc>
          <w:tcPr>
            <w:tcW w:w="2610" w:type="dxa"/>
            <w:vAlign w:val="center"/>
          </w:tcPr>
          <w:p w14:paraId="1B53C08C" w14:textId="77777777" w:rsidR="00B114A4" w:rsidRDefault="00B114A4" w:rsidP="00B114A4">
            <w:pPr>
              <w:jc w:val="center"/>
            </w:pPr>
            <w:r>
              <w:t>51</w:t>
            </w:r>
          </w:p>
        </w:tc>
        <w:tc>
          <w:tcPr>
            <w:tcW w:w="3060" w:type="dxa"/>
            <w:vAlign w:val="center"/>
          </w:tcPr>
          <w:p w14:paraId="770E8509" w14:textId="77777777" w:rsidR="00B114A4" w:rsidRDefault="00B114A4" w:rsidP="00B114A4">
            <w:pPr>
              <w:jc w:val="center"/>
            </w:pPr>
            <w:r>
              <w:t>39.2</w:t>
            </w:r>
          </w:p>
        </w:tc>
      </w:tr>
      <w:tr w:rsidR="00B114A4" w14:paraId="3AFE1BA5" w14:textId="77777777" w:rsidTr="00B114A4">
        <w:trPr>
          <w:trHeight w:val="242"/>
        </w:trPr>
        <w:tc>
          <w:tcPr>
            <w:tcW w:w="3060" w:type="dxa"/>
            <w:vAlign w:val="center"/>
          </w:tcPr>
          <w:p w14:paraId="7D200157" w14:textId="77777777" w:rsidR="00B114A4" w:rsidRDefault="00B114A4" w:rsidP="00B114A4">
            <w:r>
              <w:t>Junior</w:t>
            </w:r>
          </w:p>
        </w:tc>
        <w:tc>
          <w:tcPr>
            <w:tcW w:w="2610" w:type="dxa"/>
            <w:vAlign w:val="center"/>
          </w:tcPr>
          <w:p w14:paraId="4FE06097" w14:textId="77777777" w:rsidR="00B114A4" w:rsidRDefault="00B114A4" w:rsidP="00B114A4">
            <w:pPr>
              <w:jc w:val="center"/>
            </w:pPr>
            <w:r>
              <w:t>11</w:t>
            </w:r>
          </w:p>
        </w:tc>
        <w:tc>
          <w:tcPr>
            <w:tcW w:w="3060" w:type="dxa"/>
            <w:vAlign w:val="center"/>
          </w:tcPr>
          <w:p w14:paraId="6DE666AE" w14:textId="77777777" w:rsidR="00B114A4" w:rsidRDefault="00B114A4" w:rsidP="00B114A4">
            <w:pPr>
              <w:jc w:val="center"/>
            </w:pPr>
            <w:r>
              <w:t>8.5</w:t>
            </w:r>
          </w:p>
        </w:tc>
      </w:tr>
      <w:tr w:rsidR="00B114A4" w14:paraId="63B7153A" w14:textId="77777777" w:rsidTr="00B114A4">
        <w:trPr>
          <w:trHeight w:val="224"/>
        </w:trPr>
        <w:tc>
          <w:tcPr>
            <w:tcW w:w="3060" w:type="dxa"/>
            <w:vAlign w:val="center"/>
          </w:tcPr>
          <w:p w14:paraId="41775B4A" w14:textId="77777777" w:rsidR="00B114A4" w:rsidRDefault="00B114A4" w:rsidP="00B114A4">
            <w:r>
              <w:t>Senior</w:t>
            </w:r>
          </w:p>
        </w:tc>
        <w:tc>
          <w:tcPr>
            <w:tcW w:w="2610" w:type="dxa"/>
            <w:vAlign w:val="center"/>
          </w:tcPr>
          <w:p w14:paraId="1AF5F143" w14:textId="77777777" w:rsidR="00B114A4" w:rsidRDefault="00B114A4" w:rsidP="00B114A4">
            <w:pPr>
              <w:jc w:val="center"/>
            </w:pPr>
            <w:r>
              <w:t>3</w:t>
            </w:r>
          </w:p>
        </w:tc>
        <w:tc>
          <w:tcPr>
            <w:tcW w:w="3060" w:type="dxa"/>
            <w:vAlign w:val="center"/>
          </w:tcPr>
          <w:p w14:paraId="683566D6" w14:textId="77777777" w:rsidR="00B114A4" w:rsidRDefault="00B114A4" w:rsidP="00B114A4">
            <w:pPr>
              <w:jc w:val="center"/>
            </w:pPr>
            <w:r>
              <w:t>2.3</w:t>
            </w:r>
          </w:p>
        </w:tc>
      </w:tr>
      <w:tr w:rsidR="00B114A4" w14:paraId="496B2584" w14:textId="77777777" w:rsidTr="00B114A4">
        <w:trPr>
          <w:trHeight w:val="368"/>
        </w:trPr>
        <w:tc>
          <w:tcPr>
            <w:tcW w:w="8730" w:type="dxa"/>
            <w:gridSpan w:val="3"/>
            <w:vAlign w:val="center"/>
          </w:tcPr>
          <w:p w14:paraId="01B64B15" w14:textId="77777777" w:rsidR="00B114A4" w:rsidRDefault="00B114A4" w:rsidP="00B114A4">
            <w:r w:rsidRPr="00431F29">
              <w:rPr>
                <w:b/>
              </w:rPr>
              <w:t>Major</w:t>
            </w:r>
          </w:p>
        </w:tc>
      </w:tr>
      <w:tr w:rsidR="00B114A4" w14:paraId="213D6D3A" w14:textId="77777777" w:rsidTr="00B114A4">
        <w:trPr>
          <w:trHeight w:val="260"/>
        </w:trPr>
        <w:tc>
          <w:tcPr>
            <w:tcW w:w="3060" w:type="dxa"/>
            <w:vAlign w:val="center"/>
          </w:tcPr>
          <w:p w14:paraId="2E8B1E56" w14:textId="77777777" w:rsidR="00B114A4" w:rsidRDefault="00B114A4" w:rsidP="00B114A4">
            <w:r>
              <w:t>Arts and Sciences</w:t>
            </w:r>
          </w:p>
        </w:tc>
        <w:tc>
          <w:tcPr>
            <w:tcW w:w="2610" w:type="dxa"/>
            <w:vAlign w:val="center"/>
          </w:tcPr>
          <w:p w14:paraId="2A178A82" w14:textId="77777777" w:rsidR="00B114A4" w:rsidRDefault="00B114A4" w:rsidP="00B114A4">
            <w:pPr>
              <w:jc w:val="center"/>
            </w:pPr>
            <w:r>
              <w:t>31</w:t>
            </w:r>
          </w:p>
        </w:tc>
        <w:tc>
          <w:tcPr>
            <w:tcW w:w="3060" w:type="dxa"/>
            <w:vAlign w:val="center"/>
          </w:tcPr>
          <w:p w14:paraId="642958B8" w14:textId="77777777" w:rsidR="00B114A4" w:rsidRDefault="00B114A4" w:rsidP="00B114A4">
            <w:pPr>
              <w:jc w:val="center"/>
            </w:pPr>
            <w:r>
              <w:t>23.8</w:t>
            </w:r>
          </w:p>
        </w:tc>
      </w:tr>
      <w:tr w:rsidR="00B114A4" w14:paraId="3FF5D2A2" w14:textId="77777777" w:rsidTr="00B114A4">
        <w:trPr>
          <w:trHeight w:val="242"/>
        </w:trPr>
        <w:tc>
          <w:tcPr>
            <w:tcW w:w="3060" w:type="dxa"/>
            <w:vAlign w:val="center"/>
          </w:tcPr>
          <w:p w14:paraId="4C941081" w14:textId="77777777" w:rsidR="00B114A4" w:rsidRDefault="00B114A4" w:rsidP="00B114A4">
            <w:r>
              <w:t>Business</w:t>
            </w:r>
          </w:p>
        </w:tc>
        <w:tc>
          <w:tcPr>
            <w:tcW w:w="2610" w:type="dxa"/>
            <w:vAlign w:val="center"/>
          </w:tcPr>
          <w:p w14:paraId="6749F4CF" w14:textId="77777777" w:rsidR="00B114A4" w:rsidRDefault="00B114A4" w:rsidP="00B114A4">
            <w:pPr>
              <w:jc w:val="center"/>
            </w:pPr>
            <w:r>
              <w:t>21</w:t>
            </w:r>
          </w:p>
        </w:tc>
        <w:tc>
          <w:tcPr>
            <w:tcW w:w="3060" w:type="dxa"/>
            <w:vAlign w:val="center"/>
          </w:tcPr>
          <w:p w14:paraId="1B41A223" w14:textId="77777777" w:rsidR="00B114A4" w:rsidRDefault="00B114A4" w:rsidP="00B114A4">
            <w:pPr>
              <w:jc w:val="center"/>
            </w:pPr>
            <w:r>
              <w:t>16.2</w:t>
            </w:r>
          </w:p>
        </w:tc>
      </w:tr>
      <w:tr w:rsidR="00B114A4" w14:paraId="2DD01370" w14:textId="77777777" w:rsidTr="00B114A4">
        <w:trPr>
          <w:trHeight w:val="224"/>
        </w:trPr>
        <w:tc>
          <w:tcPr>
            <w:tcW w:w="3060" w:type="dxa"/>
            <w:vAlign w:val="center"/>
          </w:tcPr>
          <w:p w14:paraId="549E7A5A" w14:textId="77777777" w:rsidR="00B114A4" w:rsidRDefault="00B114A4" w:rsidP="00B114A4">
            <w:r>
              <w:t>Health</w:t>
            </w:r>
          </w:p>
        </w:tc>
        <w:tc>
          <w:tcPr>
            <w:tcW w:w="2610" w:type="dxa"/>
            <w:vAlign w:val="center"/>
          </w:tcPr>
          <w:p w14:paraId="5EC89EF1" w14:textId="77777777" w:rsidR="00B114A4" w:rsidRDefault="00B114A4" w:rsidP="00B114A4">
            <w:pPr>
              <w:jc w:val="center"/>
            </w:pPr>
            <w:r>
              <w:t>31</w:t>
            </w:r>
          </w:p>
        </w:tc>
        <w:tc>
          <w:tcPr>
            <w:tcW w:w="3060" w:type="dxa"/>
            <w:vAlign w:val="center"/>
          </w:tcPr>
          <w:p w14:paraId="518671FF" w14:textId="77777777" w:rsidR="00B114A4" w:rsidRDefault="00B114A4" w:rsidP="00B114A4">
            <w:pPr>
              <w:jc w:val="center"/>
            </w:pPr>
            <w:r>
              <w:t>23.8</w:t>
            </w:r>
          </w:p>
        </w:tc>
      </w:tr>
      <w:tr w:rsidR="00B114A4" w14:paraId="2727B9DB" w14:textId="77777777" w:rsidTr="00B114A4">
        <w:trPr>
          <w:trHeight w:val="206"/>
        </w:trPr>
        <w:tc>
          <w:tcPr>
            <w:tcW w:w="3060" w:type="dxa"/>
            <w:vAlign w:val="center"/>
          </w:tcPr>
          <w:p w14:paraId="22867453" w14:textId="77777777" w:rsidR="00B114A4" w:rsidRDefault="00B114A4" w:rsidP="00B114A4">
            <w:r>
              <w:t>Professional</w:t>
            </w:r>
          </w:p>
        </w:tc>
        <w:tc>
          <w:tcPr>
            <w:tcW w:w="2610" w:type="dxa"/>
            <w:vAlign w:val="center"/>
          </w:tcPr>
          <w:p w14:paraId="1B295651" w14:textId="77777777" w:rsidR="00B114A4" w:rsidRDefault="00B114A4" w:rsidP="00B114A4">
            <w:pPr>
              <w:jc w:val="center"/>
            </w:pPr>
            <w:r>
              <w:t>47</w:t>
            </w:r>
          </w:p>
        </w:tc>
        <w:tc>
          <w:tcPr>
            <w:tcW w:w="3060" w:type="dxa"/>
            <w:vAlign w:val="center"/>
          </w:tcPr>
          <w:p w14:paraId="1BE123D1" w14:textId="77777777" w:rsidR="00B114A4" w:rsidRDefault="00B114A4" w:rsidP="00B114A4">
            <w:pPr>
              <w:jc w:val="center"/>
            </w:pPr>
            <w:r>
              <w:t>36.2</w:t>
            </w:r>
          </w:p>
        </w:tc>
      </w:tr>
    </w:tbl>
    <w:p w14:paraId="5350A8B4" w14:textId="5A6B9B0C" w:rsidR="00B114A4" w:rsidRDefault="00860CA8" w:rsidP="00B114A4">
      <w:pPr>
        <w:sectPr w:rsidR="00B114A4" w:rsidSect="007144F7">
          <w:headerReference w:type="even" r:id="rId13"/>
          <w:headerReference w:type="default" r:id="rId14"/>
          <w:headerReference w:type="first" r:id="rId15"/>
          <w:pgSz w:w="12240" w:h="15840"/>
          <w:pgMar w:top="1440" w:right="1800" w:bottom="1440" w:left="1800" w:header="720" w:footer="720" w:gutter="0"/>
          <w:cols w:space="720"/>
          <w:titlePg/>
          <w:docGrid w:linePitch="360"/>
        </w:sectPr>
      </w:pPr>
      <w:r>
        <w:rPr>
          <w:b/>
          <w:vertAlign w:val="superscript"/>
        </w:rPr>
        <w:t>5</w:t>
      </w:r>
      <w:r w:rsidR="00B114A4">
        <w:rPr>
          <w:b/>
          <w:vertAlign w:val="superscript"/>
        </w:rPr>
        <w:t xml:space="preserve"> </w:t>
      </w:r>
      <w:r w:rsidR="00B114A4">
        <w:t>Some respondents did not provide answers for specific variables. In the cases with missing data, the total N will not be 130 and the total percentage will not be 100.</w:t>
      </w:r>
    </w:p>
    <w:p w14:paraId="5864E20C" w14:textId="77777777" w:rsidR="00B114A4" w:rsidRPr="003631AF" w:rsidRDefault="00B114A4" w:rsidP="00B114A4">
      <w:pPr>
        <w:rPr>
          <w:b/>
        </w:rPr>
      </w:pPr>
      <w:r w:rsidRPr="003631AF">
        <w:rPr>
          <w:b/>
        </w:rPr>
        <w:lastRenderedPageBreak/>
        <w:t>Table 3:</w:t>
      </w:r>
    </w:p>
    <w:p w14:paraId="3140CC57" w14:textId="77777777" w:rsidR="00B114A4" w:rsidRDefault="00B114A4" w:rsidP="00B114A4"/>
    <w:tbl>
      <w:tblPr>
        <w:tblStyle w:val="TableGrid"/>
        <w:tblW w:w="12330" w:type="dxa"/>
        <w:tblInd w:w="108" w:type="dxa"/>
        <w:tblLook w:val="04A0" w:firstRow="1" w:lastRow="0" w:firstColumn="1" w:lastColumn="0" w:noHBand="0" w:noVBand="1"/>
      </w:tblPr>
      <w:tblGrid>
        <w:gridCol w:w="4485"/>
        <w:gridCol w:w="645"/>
        <w:gridCol w:w="990"/>
        <w:gridCol w:w="2520"/>
        <w:gridCol w:w="900"/>
        <w:gridCol w:w="990"/>
        <w:gridCol w:w="1800"/>
      </w:tblGrid>
      <w:tr w:rsidR="00B114A4" w14:paraId="7D2D1E33" w14:textId="77777777" w:rsidTr="00B114A4">
        <w:trPr>
          <w:trHeight w:val="413"/>
        </w:trPr>
        <w:tc>
          <w:tcPr>
            <w:tcW w:w="12330" w:type="dxa"/>
            <w:gridSpan w:val="7"/>
            <w:vAlign w:val="center"/>
          </w:tcPr>
          <w:p w14:paraId="1DEBE140" w14:textId="77777777" w:rsidR="00B114A4" w:rsidRPr="00E4495D" w:rsidRDefault="00B114A4" w:rsidP="00B114A4">
            <w:pPr>
              <w:jc w:val="center"/>
              <w:rPr>
                <w:b/>
              </w:rPr>
            </w:pPr>
            <w:r>
              <w:rPr>
                <w:b/>
              </w:rPr>
              <w:t>T-tests for Equality of Means</w:t>
            </w:r>
          </w:p>
        </w:tc>
      </w:tr>
      <w:tr w:rsidR="00B114A4" w14:paraId="6BD40ACB" w14:textId="77777777" w:rsidTr="00B114A4">
        <w:trPr>
          <w:trHeight w:val="440"/>
        </w:trPr>
        <w:tc>
          <w:tcPr>
            <w:tcW w:w="4485" w:type="dxa"/>
            <w:vAlign w:val="center"/>
          </w:tcPr>
          <w:p w14:paraId="46EC9572" w14:textId="77777777" w:rsidR="00B114A4" w:rsidRDefault="00B114A4" w:rsidP="00B114A4">
            <w:pPr>
              <w:jc w:val="center"/>
            </w:pPr>
          </w:p>
        </w:tc>
        <w:tc>
          <w:tcPr>
            <w:tcW w:w="645" w:type="dxa"/>
            <w:vAlign w:val="center"/>
          </w:tcPr>
          <w:p w14:paraId="7D2E0742" w14:textId="77777777" w:rsidR="00B114A4" w:rsidRPr="00B659D3" w:rsidRDefault="00B114A4" w:rsidP="00B114A4">
            <w:pPr>
              <w:jc w:val="center"/>
              <w:rPr>
                <w:b/>
              </w:rPr>
            </w:pPr>
            <w:r w:rsidRPr="00B659D3">
              <w:rPr>
                <w:b/>
              </w:rPr>
              <w:t>N</w:t>
            </w:r>
          </w:p>
        </w:tc>
        <w:tc>
          <w:tcPr>
            <w:tcW w:w="990" w:type="dxa"/>
            <w:vAlign w:val="center"/>
          </w:tcPr>
          <w:p w14:paraId="69D96ECD" w14:textId="77777777" w:rsidR="00B114A4" w:rsidRPr="00B659D3" w:rsidRDefault="00B114A4" w:rsidP="00B114A4">
            <w:pPr>
              <w:jc w:val="center"/>
              <w:rPr>
                <w:b/>
              </w:rPr>
            </w:pPr>
            <w:r w:rsidRPr="00B659D3">
              <w:rPr>
                <w:b/>
              </w:rPr>
              <w:t>Mean</w:t>
            </w:r>
          </w:p>
        </w:tc>
        <w:tc>
          <w:tcPr>
            <w:tcW w:w="2520" w:type="dxa"/>
            <w:vAlign w:val="center"/>
          </w:tcPr>
          <w:p w14:paraId="557CAA2E" w14:textId="77777777" w:rsidR="00B114A4" w:rsidRPr="00B659D3" w:rsidRDefault="00B114A4" w:rsidP="00B114A4">
            <w:pPr>
              <w:jc w:val="center"/>
              <w:rPr>
                <w:b/>
              </w:rPr>
            </w:pPr>
            <w:r w:rsidRPr="00B659D3">
              <w:rPr>
                <w:b/>
              </w:rPr>
              <w:t>Standard Deviation</w:t>
            </w:r>
          </w:p>
        </w:tc>
        <w:tc>
          <w:tcPr>
            <w:tcW w:w="900" w:type="dxa"/>
            <w:vAlign w:val="center"/>
          </w:tcPr>
          <w:p w14:paraId="2A997C48" w14:textId="77777777" w:rsidR="00B114A4" w:rsidRPr="00B659D3" w:rsidRDefault="00B114A4" w:rsidP="00B114A4">
            <w:pPr>
              <w:jc w:val="center"/>
              <w:rPr>
                <w:b/>
              </w:rPr>
            </w:pPr>
            <w:r>
              <w:rPr>
                <w:b/>
              </w:rPr>
              <w:t>t</w:t>
            </w:r>
          </w:p>
        </w:tc>
        <w:tc>
          <w:tcPr>
            <w:tcW w:w="990" w:type="dxa"/>
            <w:vAlign w:val="center"/>
          </w:tcPr>
          <w:p w14:paraId="5D419A44" w14:textId="77777777" w:rsidR="00B114A4" w:rsidRDefault="00B114A4" w:rsidP="00B114A4">
            <w:pPr>
              <w:jc w:val="center"/>
              <w:rPr>
                <w:b/>
              </w:rPr>
            </w:pPr>
            <w:r>
              <w:rPr>
                <w:b/>
              </w:rPr>
              <w:t>df</w:t>
            </w:r>
          </w:p>
        </w:tc>
        <w:tc>
          <w:tcPr>
            <w:tcW w:w="1800" w:type="dxa"/>
            <w:vAlign w:val="center"/>
          </w:tcPr>
          <w:p w14:paraId="38C800D0" w14:textId="77777777" w:rsidR="00B114A4" w:rsidRDefault="00B114A4" w:rsidP="00B114A4">
            <w:pPr>
              <w:jc w:val="center"/>
              <w:rPr>
                <w:b/>
              </w:rPr>
            </w:pPr>
            <w:r>
              <w:rPr>
                <w:b/>
              </w:rPr>
              <w:t>Sig. (2-tailed)</w:t>
            </w:r>
          </w:p>
        </w:tc>
      </w:tr>
      <w:tr w:rsidR="00B114A4" w14:paraId="4D0A33F4" w14:textId="77777777" w:rsidTr="00B114A4">
        <w:trPr>
          <w:trHeight w:val="431"/>
        </w:trPr>
        <w:tc>
          <w:tcPr>
            <w:tcW w:w="4485" w:type="dxa"/>
            <w:vAlign w:val="center"/>
          </w:tcPr>
          <w:p w14:paraId="40AF08C7" w14:textId="77777777" w:rsidR="00B114A4" w:rsidRPr="00B659D3" w:rsidRDefault="00B114A4" w:rsidP="00B114A4">
            <w:pPr>
              <w:rPr>
                <w:b/>
              </w:rPr>
            </w:pPr>
            <w:r w:rsidRPr="00B659D3">
              <w:rPr>
                <w:b/>
              </w:rPr>
              <w:t>All Respondents</w:t>
            </w:r>
          </w:p>
        </w:tc>
        <w:tc>
          <w:tcPr>
            <w:tcW w:w="645" w:type="dxa"/>
            <w:vAlign w:val="center"/>
          </w:tcPr>
          <w:p w14:paraId="15F09E07" w14:textId="77777777" w:rsidR="00B114A4" w:rsidRDefault="00B114A4" w:rsidP="00B114A4">
            <w:pPr>
              <w:jc w:val="center"/>
            </w:pPr>
          </w:p>
        </w:tc>
        <w:tc>
          <w:tcPr>
            <w:tcW w:w="990" w:type="dxa"/>
            <w:vAlign w:val="center"/>
          </w:tcPr>
          <w:p w14:paraId="4AEB1CF4" w14:textId="77777777" w:rsidR="00B114A4" w:rsidRDefault="00B114A4" w:rsidP="00B114A4">
            <w:pPr>
              <w:jc w:val="center"/>
            </w:pPr>
          </w:p>
        </w:tc>
        <w:tc>
          <w:tcPr>
            <w:tcW w:w="2520" w:type="dxa"/>
            <w:vAlign w:val="center"/>
          </w:tcPr>
          <w:p w14:paraId="38C28F23" w14:textId="77777777" w:rsidR="00B114A4" w:rsidRDefault="00B114A4" w:rsidP="00B114A4">
            <w:pPr>
              <w:jc w:val="center"/>
            </w:pPr>
          </w:p>
        </w:tc>
        <w:tc>
          <w:tcPr>
            <w:tcW w:w="900" w:type="dxa"/>
            <w:vAlign w:val="center"/>
          </w:tcPr>
          <w:p w14:paraId="1AFA0B08" w14:textId="77777777" w:rsidR="00B114A4" w:rsidRDefault="00B114A4" w:rsidP="00B114A4">
            <w:pPr>
              <w:jc w:val="center"/>
            </w:pPr>
            <w:r>
              <w:t>.667</w:t>
            </w:r>
          </w:p>
        </w:tc>
        <w:tc>
          <w:tcPr>
            <w:tcW w:w="990" w:type="dxa"/>
            <w:vAlign w:val="center"/>
          </w:tcPr>
          <w:p w14:paraId="0585F92B" w14:textId="77777777" w:rsidR="00B114A4" w:rsidRDefault="00B114A4" w:rsidP="00B114A4">
            <w:pPr>
              <w:jc w:val="center"/>
            </w:pPr>
            <w:r>
              <w:t>128</w:t>
            </w:r>
          </w:p>
        </w:tc>
        <w:tc>
          <w:tcPr>
            <w:tcW w:w="1800" w:type="dxa"/>
            <w:vAlign w:val="center"/>
          </w:tcPr>
          <w:p w14:paraId="7FB49021" w14:textId="77777777" w:rsidR="00B114A4" w:rsidRDefault="00B114A4" w:rsidP="00B114A4">
            <w:pPr>
              <w:jc w:val="center"/>
            </w:pPr>
            <w:r>
              <w:t>.506</w:t>
            </w:r>
          </w:p>
        </w:tc>
      </w:tr>
      <w:tr w:rsidR="00B114A4" w14:paraId="317DDC94" w14:textId="77777777" w:rsidTr="00B114A4">
        <w:trPr>
          <w:trHeight w:val="449"/>
        </w:trPr>
        <w:tc>
          <w:tcPr>
            <w:tcW w:w="4485" w:type="dxa"/>
            <w:vAlign w:val="center"/>
          </w:tcPr>
          <w:p w14:paraId="1B77FC1F" w14:textId="77777777" w:rsidR="00B114A4" w:rsidRDefault="00B114A4" w:rsidP="00B114A4">
            <w:r>
              <w:t>Black Potential Roommate</w:t>
            </w:r>
          </w:p>
        </w:tc>
        <w:tc>
          <w:tcPr>
            <w:tcW w:w="645" w:type="dxa"/>
            <w:vAlign w:val="center"/>
          </w:tcPr>
          <w:p w14:paraId="650FFAFD" w14:textId="77777777" w:rsidR="00B114A4" w:rsidRDefault="00B114A4" w:rsidP="00B114A4">
            <w:pPr>
              <w:jc w:val="center"/>
            </w:pPr>
            <w:r>
              <w:t>67</w:t>
            </w:r>
          </w:p>
        </w:tc>
        <w:tc>
          <w:tcPr>
            <w:tcW w:w="990" w:type="dxa"/>
            <w:vAlign w:val="center"/>
          </w:tcPr>
          <w:p w14:paraId="311CB1EC" w14:textId="77777777" w:rsidR="00B114A4" w:rsidRDefault="00B114A4" w:rsidP="00B114A4">
            <w:pPr>
              <w:jc w:val="center"/>
            </w:pPr>
            <w:r>
              <w:t>8.13</w:t>
            </w:r>
          </w:p>
        </w:tc>
        <w:tc>
          <w:tcPr>
            <w:tcW w:w="2520" w:type="dxa"/>
            <w:vAlign w:val="center"/>
          </w:tcPr>
          <w:p w14:paraId="34E287CC" w14:textId="77777777" w:rsidR="00B114A4" w:rsidRDefault="00B114A4" w:rsidP="00B114A4">
            <w:pPr>
              <w:jc w:val="center"/>
            </w:pPr>
            <w:r>
              <w:t>1.93</w:t>
            </w:r>
          </w:p>
        </w:tc>
        <w:tc>
          <w:tcPr>
            <w:tcW w:w="900" w:type="dxa"/>
            <w:vAlign w:val="center"/>
          </w:tcPr>
          <w:p w14:paraId="71806783" w14:textId="77777777" w:rsidR="00B114A4" w:rsidRDefault="00B114A4" w:rsidP="00B114A4">
            <w:pPr>
              <w:jc w:val="center"/>
            </w:pPr>
          </w:p>
        </w:tc>
        <w:tc>
          <w:tcPr>
            <w:tcW w:w="990" w:type="dxa"/>
            <w:vAlign w:val="center"/>
          </w:tcPr>
          <w:p w14:paraId="660FF497" w14:textId="77777777" w:rsidR="00B114A4" w:rsidRDefault="00B114A4" w:rsidP="00B114A4">
            <w:pPr>
              <w:jc w:val="center"/>
            </w:pPr>
          </w:p>
        </w:tc>
        <w:tc>
          <w:tcPr>
            <w:tcW w:w="1800" w:type="dxa"/>
            <w:vAlign w:val="center"/>
          </w:tcPr>
          <w:p w14:paraId="0D272332" w14:textId="77777777" w:rsidR="00B114A4" w:rsidRDefault="00B114A4" w:rsidP="00B114A4">
            <w:pPr>
              <w:jc w:val="center"/>
            </w:pPr>
          </w:p>
        </w:tc>
      </w:tr>
      <w:tr w:rsidR="00B114A4" w14:paraId="351BEE31" w14:textId="77777777" w:rsidTr="00B114A4">
        <w:trPr>
          <w:trHeight w:val="431"/>
        </w:trPr>
        <w:tc>
          <w:tcPr>
            <w:tcW w:w="4485" w:type="dxa"/>
            <w:vAlign w:val="center"/>
          </w:tcPr>
          <w:p w14:paraId="4483E212" w14:textId="77777777" w:rsidR="00B114A4" w:rsidRDefault="00B114A4" w:rsidP="00B114A4">
            <w:r>
              <w:t>White Potential Roommate</w:t>
            </w:r>
          </w:p>
        </w:tc>
        <w:tc>
          <w:tcPr>
            <w:tcW w:w="645" w:type="dxa"/>
            <w:vAlign w:val="center"/>
          </w:tcPr>
          <w:p w14:paraId="1284B13F" w14:textId="77777777" w:rsidR="00B114A4" w:rsidRDefault="00B114A4" w:rsidP="00B114A4">
            <w:pPr>
              <w:jc w:val="center"/>
            </w:pPr>
            <w:r>
              <w:t>63</w:t>
            </w:r>
          </w:p>
        </w:tc>
        <w:tc>
          <w:tcPr>
            <w:tcW w:w="990" w:type="dxa"/>
            <w:vAlign w:val="center"/>
          </w:tcPr>
          <w:p w14:paraId="07907629" w14:textId="77777777" w:rsidR="00B114A4" w:rsidRDefault="00B114A4" w:rsidP="00B114A4">
            <w:pPr>
              <w:jc w:val="center"/>
            </w:pPr>
            <w:r>
              <w:t>7.89</w:t>
            </w:r>
          </w:p>
        </w:tc>
        <w:tc>
          <w:tcPr>
            <w:tcW w:w="2520" w:type="dxa"/>
            <w:vAlign w:val="center"/>
          </w:tcPr>
          <w:p w14:paraId="4C11C62E" w14:textId="77777777" w:rsidR="00B114A4" w:rsidRDefault="00B114A4" w:rsidP="00B114A4">
            <w:pPr>
              <w:jc w:val="center"/>
            </w:pPr>
            <w:r>
              <w:t>2.26</w:t>
            </w:r>
          </w:p>
        </w:tc>
        <w:tc>
          <w:tcPr>
            <w:tcW w:w="900" w:type="dxa"/>
            <w:vAlign w:val="center"/>
          </w:tcPr>
          <w:p w14:paraId="60ECB0E5" w14:textId="77777777" w:rsidR="00B114A4" w:rsidRDefault="00B114A4" w:rsidP="00B114A4">
            <w:pPr>
              <w:jc w:val="center"/>
            </w:pPr>
          </w:p>
        </w:tc>
        <w:tc>
          <w:tcPr>
            <w:tcW w:w="990" w:type="dxa"/>
            <w:vAlign w:val="center"/>
          </w:tcPr>
          <w:p w14:paraId="734B2764" w14:textId="77777777" w:rsidR="00B114A4" w:rsidRDefault="00B114A4" w:rsidP="00B114A4">
            <w:pPr>
              <w:jc w:val="center"/>
            </w:pPr>
          </w:p>
        </w:tc>
        <w:tc>
          <w:tcPr>
            <w:tcW w:w="1800" w:type="dxa"/>
            <w:vAlign w:val="center"/>
          </w:tcPr>
          <w:p w14:paraId="25331E3E" w14:textId="77777777" w:rsidR="00B114A4" w:rsidRDefault="00B114A4" w:rsidP="00B114A4">
            <w:pPr>
              <w:jc w:val="center"/>
            </w:pPr>
          </w:p>
        </w:tc>
      </w:tr>
      <w:tr w:rsidR="00B114A4" w14:paraId="12521CCE" w14:textId="77777777" w:rsidTr="00B114A4">
        <w:trPr>
          <w:trHeight w:val="449"/>
        </w:trPr>
        <w:tc>
          <w:tcPr>
            <w:tcW w:w="4485" w:type="dxa"/>
            <w:vAlign w:val="center"/>
          </w:tcPr>
          <w:p w14:paraId="0B8D9416" w14:textId="77777777" w:rsidR="00B114A4" w:rsidRPr="00B659D3" w:rsidRDefault="00B114A4" w:rsidP="00B114A4">
            <w:pPr>
              <w:rPr>
                <w:b/>
              </w:rPr>
            </w:pPr>
            <w:r w:rsidRPr="00B659D3">
              <w:rPr>
                <w:b/>
              </w:rPr>
              <w:t>Black/African American Respondents</w:t>
            </w:r>
          </w:p>
        </w:tc>
        <w:tc>
          <w:tcPr>
            <w:tcW w:w="645" w:type="dxa"/>
            <w:vAlign w:val="center"/>
          </w:tcPr>
          <w:p w14:paraId="5176D201" w14:textId="77777777" w:rsidR="00B114A4" w:rsidRDefault="00B114A4" w:rsidP="00B114A4">
            <w:pPr>
              <w:jc w:val="center"/>
            </w:pPr>
          </w:p>
        </w:tc>
        <w:tc>
          <w:tcPr>
            <w:tcW w:w="990" w:type="dxa"/>
            <w:vAlign w:val="center"/>
          </w:tcPr>
          <w:p w14:paraId="56634B2D" w14:textId="77777777" w:rsidR="00B114A4" w:rsidRDefault="00B114A4" w:rsidP="00B114A4">
            <w:pPr>
              <w:jc w:val="center"/>
            </w:pPr>
          </w:p>
        </w:tc>
        <w:tc>
          <w:tcPr>
            <w:tcW w:w="2520" w:type="dxa"/>
            <w:vAlign w:val="center"/>
          </w:tcPr>
          <w:p w14:paraId="3A47DCE2" w14:textId="77777777" w:rsidR="00B114A4" w:rsidRDefault="00B114A4" w:rsidP="00B114A4">
            <w:pPr>
              <w:jc w:val="center"/>
            </w:pPr>
          </w:p>
        </w:tc>
        <w:tc>
          <w:tcPr>
            <w:tcW w:w="900" w:type="dxa"/>
            <w:vAlign w:val="center"/>
          </w:tcPr>
          <w:p w14:paraId="71F19447" w14:textId="77777777" w:rsidR="00B114A4" w:rsidRDefault="00B114A4" w:rsidP="00B114A4">
            <w:pPr>
              <w:jc w:val="center"/>
            </w:pPr>
            <w:r>
              <w:t>1.865</w:t>
            </w:r>
          </w:p>
        </w:tc>
        <w:tc>
          <w:tcPr>
            <w:tcW w:w="990" w:type="dxa"/>
            <w:vAlign w:val="center"/>
          </w:tcPr>
          <w:p w14:paraId="5BD26140" w14:textId="77777777" w:rsidR="00B114A4" w:rsidRDefault="00B114A4" w:rsidP="00B114A4">
            <w:pPr>
              <w:jc w:val="center"/>
            </w:pPr>
            <w:r>
              <w:t>15.193</w:t>
            </w:r>
          </w:p>
        </w:tc>
        <w:tc>
          <w:tcPr>
            <w:tcW w:w="1800" w:type="dxa"/>
            <w:vAlign w:val="center"/>
          </w:tcPr>
          <w:p w14:paraId="30E9BF06" w14:textId="77777777" w:rsidR="00B114A4" w:rsidRDefault="00B114A4" w:rsidP="00B114A4">
            <w:pPr>
              <w:jc w:val="center"/>
            </w:pPr>
            <w:r>
              <w:t>.082*</w:t>
            </w:r>
          </w:p>
        </w:tc>
      </w:tr>
      <w:tr w:rsidR="00B114A4" w14:paraId="33AA073D" w14:textId="77777777" w:rsidTr="00B114A4">
        <w:trPr>
          <w:trHeight w:val="440"/>
        </w:trPr>
        <w:tc>
          <w:tcPr>
            <w:tcW w:w="4485" w:type="dxa"/>
            <w:vAlign w:val="center"/>
          </w:tcPr>
          <w:p w14:paraId="7327B338" w14:textId="77777777" w:rsidR="00B114A4" w:rsidRDefault="00B114A4" w:rsidP="00B114A4">
            <w:r>
              <w:t>Black Potential Roommate</w:t>
            </w:r>
          </w:p>
        </w:tc>
        <w:tc>
          <w:tcPr>
            <w:tcW w:w="645" w:type="dxa"/>
            <w:vAlign w:val="center"/>
          </w:tcPr>
          <w:p w14:paraId="551367E0" w14:textId="77777777" w:rsidR="00B114A4" w:rsidRDefault="00B114A4" w:rsidP="00B114A4">
            <w:pPr>
              <w:jc w:val="center"/>
            </w:pPr>
            <w:r>
              <w:t>14</w:t>
            </w:r>
          </w:p>
        </w:tc>
        <w:tc>
          <w:tcPr>
            <w:tcW w:w="990" w:type="dxa"/>
            <w:vAlign w:val="center"/>
          </w:tcPr>
          <w:p w14:paraId="6484D204" w14:textId="77777777" w:rsidR="00B114A4" w:rsidRDefault="00B114A4" w:rsidP="00B114A4">
            <w:pPr>
              <w:jc w:val="center"/>
            </w:pPr>
            <w:r>
              <w:t>8.64</w:t>
            </w:r>
          </w:p>
        </w:tc>
        <w:tc>
          <w:tcPr>
            <w:tcW w:w="2520" w:type="dxa"/>
            <w:vAlign w:val="center"/>
          </w:tcPr>
          <w:p w14:paraId="5679D4E5" w14:textId="77777777" w:rsidR="00B114A4" w:rsidRDefault="00B114A4" w:rsidP="00B114A4">
            <w:pPr>
              <w:jc w:val="center"/>
            </w:pPr>
            <w:r>
              <w:t>1.08</w:t>
            </w:r>
          </w:p>
        </w:tc>
        <w:tc>
          <w:tcPr>
            <w:tcW w:w="900" w:type="dxa"/>
            <w:vAlign w:val="center"/>
          </w:tcPr>
          <w:p w14:paraId="1AE92F2F" w14:textId="77777777" w:rsidR="00B114A4" w:rsidRDefault="00B114A4" w:rsidP="00B114A4">
            <w:pPr>
              <w:jc w:val="center"/>
            </w:pPr>
          </w:p>
        </w:tc>
        <w:tc>
          <w:tcPr>
            <w:tcW w:w="990" w:type="dxa"/>
            <w:vAlign w:val="center"/>
          </w:tcPr>
          <w:p w14:paraId="7EC3D751" w14:textId="77777777" w:rsidR="00B114A4" w:rsidRDefault="00B114A4" w:rsidP="00B114A4">
            <w:pPr>
              <w:jc w:val="center"/>
            </w:pPr>
          </w:p>
        </w:tc>
        <w:tc>
          <w:tcPr>
            <w:tcW w:w="1800" w:type="dxa"/>
            <w:vAlign w:val="center"/>
          </w:tcPr>
          <w:p w14:paraId="3A2835F0" w14:textId="77777777" w:rsidR="00B114A4" w:rsidRDefault="00B114A4" w:rsidP="00B114A4">
            <w:pPr>
              <w:jc w:val="center"/>
            </w:pPr>
          </w:p>
        </w:tc>
      </w:tr>
      <w:tr w:rsidR="00B114A4" w14:paraId="30F093B9" w14:textId="77777777" w:rsidTr="00B114A4">
        <w:trPr>
          <w:trHeight w:val="440"/>
        </w:trPr>
        <w:tc>
          <w:tcPr>
            <w:tcW w:w="4485" w:type="dxa"/>
            <w:vAlign w:val="center"/>
          </w:tcPr>
          <w:p w14:paraId="1CE47AD7" w14:textId="77777777" w:rsidR="00B114A4" w:rsidRDefault="00B114A4" w:rsidP="00B114A4">
            <w:r>
              <w:t>White Potential Roommate</w:t>
            </w:r>
          </w:p>
        </w:tc>
        <w:tc>
          <w:tcPr>
            <w:tcW w:w="645" w:type="dxa"/>
            <w:vAlign w:val="center"/>
          </w:tcPr>
          <w:p w14:paraId="04494F1E" w14:textId="77777777" w:rsidR="00B114A4" w:rsidRDefault="00B114A4" w:rsidP="00B114A4">
            <w:pPr>
              <w:jc w:val="center"/>
            </w:pPr>
            <w:r>
              <w:t>13</w:t>
            </w:r>
          </w:p>
        </w:tc>
        <w:tc>
          <w:tcPr>
            <w:tcW w:w="990" w:type="dxa"/>
            <w:vAlign w:val="center"/>
          </w:tcPr>
          <w:p w14:paraId="0B6CF08B" w14:textId="77777777" w:rsidR="00B114A4" w:rsidRDefault="00B114A4" w:rsidP="00B114A4">
            <w:pPr>
              <w:jc w:val="center"/>
            </w:pPr>
            <w:r>
              <w:t>7.08</w:t>
            </w:r>
          </w:p>
        </w:tc>
        <w:tc>
          <w:tcPr>
            <w:tcW w:w="2520" w:type="dxa"/>
            <w:vAlign w:val="center"/>
          </w:tcPr>
          <w:p w14:paraId="6D54B246" w14:textId="77777777" w:rsidR="00B114A4" w:rsidRDefault="00B114A4" w:rsidP="00B114A4">
            <w:pPr>
              <w:jc w:val="center"/>
            </w:pPr>
            <w:r>
              <w:t>2.84</w:t>
            </w:r>
          </w:p>
        </w:tc>
        <w:tc>
          <w:tcPr>
            <w:tcW w:w="900" w:type="dxa"/>
            <w:vAlign w:val="center"/>
          </w:tcPr>
          <w:p w14:paraId="654826F5" w14:textId="77777777" w:rsidR="00B114A4" w:rsidRDefault="00B114A4" w:rsidP="00B114A4">
            <w:pPr>
              <w:jc w:val="center"/>
            </w:pPr>
          </w:p>
        </w:tc>
        <w:tc>
          <w:tcPr>
            <w:tcW w:w="990" w:type="dxa"/>
            <w:vAlign w:val="center"/>
          </w:tcPr>
          <w:p w14:paraId="1C0B64D7" w14:textId="77777777" w:rsidR="00B114A4" w:rsidRDefault="00B114A4" w:rsidP="00B114A4">
            <w:pPr>
              <w:jc w:val="center"/>
            </w:pPr>
          </w:p>
        </w:tc>
        <w:tc>
          <w:tcPr>
            <w:tcW w:w="1800" w:type="dxa"/>
            <w:vAlign w:val="center"/>
          </w:tcPr>
          <w:p w14:paraId="7C284BCB" w14:textId="77777777" w:rsidR="00B114A4" w:rsidRDefault="00B114A4" w:rsidP="00B114A4">
            <w:pPr>
              <w:jc w:val="center"/>
            </w:pPr>
          </w:p>
        </w:tc>
      </w:tr>
      <w:tr w:rsidR="00B114A4" w14:paraId="6BAFB6D8" w14:textId="77777777" w:rsidTr="00B114A4">
        <w:trPr>
          <w:trHeight w:val="440"/>
        </w:trPr>
        <w:tc>
          <w:tcPr>
            <w:tcW w:w="4485" w:type="dxa"/>
            <w:vAlign w:val="center"/>
          </w:tcPr>
          <w:p w14:paraId="185FE61E" w14:textId="77777777" w:rsidR="00B114A4" w:rsidRPr="00B659D3" w:rsidRDefault="00B114A4" w:rsidP="00B114A4">
            <w:pPr>
              <w:rPr>
                <w:b/>
              </w:rPr>
            </w:pPr>
            <w:r w:rsidRPr="00B659D3">
              <w:rPr>
                <w:b/>
              </w:rPr>
              <w:t>Any Other Race Respondents</w:t>
            </w:r>
          </w:p>
        </w:tc>
        <w:tc>
          <w:tcPr>
            <w:tcW w:w="645" w:type="dxa"/>
            <w:vAlign w:val="center"/>
          </w:tcPr>
          <w:p w14:paraId="320BD26F" w14:textId="77777777" w:rsidR="00B114A4" w:rsidRDefault="00B114A4" w:rsidP="00B114A4">
            <w:pPr>
              <w:jc w:val="center"/>
            </w:pPr>
          </w:p>
        </w:tc>
        <w:tc>
          <w:tcPr>
            <w:tcW w:w="990" w:type="dxa"/>
            <w:vAlign w:val="center"/>
          </w:tcPr>
          <w:p w14:paraId="0A94B562" w14:textId="77777777" w:rsidR="00B114A4" w:rsidRDefault="00B114A4" w:rsidP="00B114A4">
            <w:pPr>
              <w:jc w:val="center"/>
            </w:pPr>
          </w:p>
        </w:tc>
        <w:tc>
          <w:tcPr>
            <w:tcW w:w="2520" w:type="dxa"/>
            <w:vAlign w:val="center"/>
          </w:tcPr>
          <w:p w14:paraId="05FF27E7" w14:textId="77777777" w:rsidR="00B114A4" w:rsidRDefault="00B114A4" w:rsidP="00B114A4">
            <w:pPr>
              <w:jc w:val="center"/>
            </w:pPr>
          </w:p>
        </w:tc>
        <w:tc>
          <w:tcPr>
            <w:tcW w:w="900" w:type="dxa"/>
            <w:vAlign w:val="center"/>
          </w:tcPr>
          <w:p w14:paraId="28AA7E58" w14:textId="77777777" w:rsidR="00B114A4" w:rsidRDefault="00B114A4" w:rsidP="00B114A4">
            <w:pPr>
              <w:jc w:val="center"/>
            </w:pPr>
            <w:r>
              <w:t>-1.963</w:t>
            </w:r>
          </w:p>
        </w:tc>
        <w:tc>
          <w:tcPr>
            <w:tcW w:w="990" w:type="dxa"/>
            <w:vAlign w:val="center"/>
          </w:tcPr>
          <w:p w14:paraId="2FBDBD01" w14:textId="77777777" w:rsidR="00B114A4" w:rsidRDefault="00B114A4" w:rsidP="00B114A4">
            <w:pPr>
              <w:jc w:val="center"/>
            </w:pPr>
            <w:r>
              <w:t>11.832</w:t>
            </w:r>
          </w:p>
        </w:tc>
        <w:tc>
          <w:tcPr>
            <w:tcW w:w="1800" w:type="dxa"/>
            <w:vAlign w:val="center"/>
          </w:tcPr>
          <w:p w14:paraId="1D088A56" w14:textId="77777777" w:rsidR="00B114A4" w:rsidRDefault="00B114A4" w:rsidP="00B114A4">
            <w:pPr>
              <w:jc w:val="center"/>
            </w:pPr>
            <w:r>
              <w:t>.074*</w:t>
            </w:r>
          </w:p>
        </w:tc>
      </w:tr>
      <w:tr w:rsidR="00B114A4" w14:paraId="05637F5B" w14:textId="77777777" w:rsidTr="00B114A4">
        <w:trPr>
          <w:trHeight w:val="431"/>
        </w:trPr>
        <w:tc>
          <w:tcPr>
            <w:tcW w:w="4485" w:type="dxa"/>
            <w:vAlign w:val="center"/>
          </w:tcPr>
          <w:p w14:paraId="4F065FC0" w14:textId="77777777" w:rsidR="00B114A4" w:rsidRDefault="00B114A4" w:rsidP="00B114A4">
            <w:r>
              <w:t>Black Potential Roommate</w:t>
            </w:r>
          </w:p>
        </w:tc>
        <w:tc>
          <w:tcPr>
            <w:tcW w:w="645" w:type="dxa"/>
            <w:vAlign w:val="center"/>
          </w:tcPr>
          <w:p w14:paraId="42941627" w14:textId="77777777" w:rsidR="00B114A4" w:rsidRDefault="00B114A4" w:rsidP="00B114A4">
            <w:pPr>
              <w:jc w:val="center"/>
            </w:pPr>
            <w:r>
              <w:t>7</w:t>
            </w:r>
          </w:p>
        </w:tc>
        <w:tc>
          <w:tcPr>
            <w:tcW w:w="990" w:type="dxa"/>
            <w:vAlign w:val="center"/>
          </w:tcPr>
          <w:p w14:paraId="4622A1FF" w14:textId="77777777" w:rsidR="00B114A4" w:rsidRDefault="00B114A4" w:rsidP="00B114A4">
            <w:pPr>
              <w:jc w:val="center"/>
            </w:pPr>
            <w:r>
              <w:t>6.86</w:t>
            </w:r>
          </w:p>
        </w:tc>
        <w:tc>
          <w:tcPr>
            <w:tcW w:w="2520" w:type="dxa"/>
            <w:vAlign w:val="center"/>
          </w:tcPr>
          <w:p w14:paraId="39AD8695" w14:textId="77777777" w:rsidR="00B114A4" w:rsidRDefault="00B114A4" w:rsidP="00B114A4">
            <w:pPr>
              <w:jc w:val="center"/>
            </w:pPr>
            <w:r>
              <w:t>1.95</w:t>
            </w:r>
          </w:p>
        </w:tc>
        <w:tc>
          <w:tcPr>
            <w:tcW w:w="900" w:type="dxa"/>
            <w:vAlign w:val="center"/>
          </w:tcPr>
          <w:p w14:paraId="5110DEE4" w14:textId="77777777" w:rsidR="00B114A4" w:rsidRDefault="00B114A4" w:rsidP="00B114A4">
            <w:pPr>
              <w:jc w:val="center"/>
            </w:pPr>
          </w:p>
        </w:tc>
        <w:tc>
          <w:tcPr>
            <w:tcW w:w="990" w:type="dxa"/>
            <w:vAlign w:val="center"/>
          </w:tcPr>
          <w:p w14:paraId="0F43A5BA" w14:textId="77777777" w:rsidR="00B114A4" w:rsidRDefault="00B114A4" w:rsidP="00B114A4">
            <w:pPr>
              <w:jc w:val="center"/>
            </w:pPr>
          </w:p>
        </w:tc>
        <w:tc>
          <w:tcPr>
            <w:tcW w:w="1800" w:type="dxa"/>
            <w:vAlign w:val="center"/>
          </w:tcPr>
          <w:p w14:paraId="31397C54" w14:textId="77777777" w:rsidR="00B114A4" w:rsidRDefault="00B114A4" w:rsidP="00B114A4">
            <w:pPr>
              <w:jc w:val="center"/>
            </w:pPr>
          </w:p>
        </w:tc>
      </w:tr>
      <w:tr w:rsidR="00B114A4" w14:paraId="54FBF9C5" w14:textId="77777777" w:rsidTr="00B114A4">
        <w:trPr>
          <w:trHeight w:val="449"/>
        </w:trPr>
        <w:tc>
          <w:tcPr>
            <w:tcW w:w="4485" w:type="dxa"/>
            <w:vAlign w:val="center"/>
          </w:tcPr>
          <w:p w14:paraId="55197B8E" w14:textId="77777777" w:rsidR="00B114A4" w:rsidRDefault="00B114A4" w:rsidP="00B114A4">
            <w:r>
              <w:t>White Potential Roommate</w:t>
            </w:r>
          </w:p>
        </w:tc>
        <w:tc>
          <w:tcPr>
            <w:tcW w:w="645" w:type="dxa"/>
            <w:vAlign w:val="center"/>
          </w:tcPr>
          <w:p w14:paraId="4DA5EAF3" w14:textId="77777777" w:rsidR="00B114A4" w:rsidRDefault="00B114A4" w:rsidP="00B114A4">
            <w:pPr>
              <w:jc w:val="center"/>
            </w:pPr>
            <w:r>
              <w:t>9</w:t>
            </w:r>
          </w:p>
        </w:tc>
        <w:tc>
          <w:tcPr>
            <w:tcW w:w="990" w:type="dxa"/>
            <w:vAlign w:val="center"/>
          </w:tcPr>
          <w:p w14:paraId="7133497C" w14:textId="77777777" w:rsidR="00B114A4" w:rsidRDefault="00B114A4" w:rsidP="00B114A4">
            <w:pPr>
              <w:jc w:val="center"/>
            </w:pPr>
            <w:r>
              <w:t>8.67</w:t>
            </w:r>
          </w:p>
        </w:tc>
        <w:tc>
          <w:tcPr>
            <w:tcW w:w="2520" w:type="dxa"/>
            <w:vAlign w:val="center"/>
          </w:tcPr>
          <w:p w14:paraId="579718C0" w14:textId="77777777" w:rsidR="00B114A4" w:rsidRDefault="00B114A4" w:rsidP="00B114A4">
            <w:pPr>
              <w:jc w:val="center"/>
            </w:pPr>
            <w:r>
              <w:t>1.66</w:t>
            </w:r>
          </w:p>
        </w:tc>
        <w:tc>
          <w:tcPr>
            <w:tcW w:w="900" w:type="dxa"/>
            <w:vAlign w:val="center"/>
          </w:tcPr>
          <w:p w14:paraId="5A9D5D95" w14:textId="77777777" w:rsidR="00B114A4" w:rsidRDefault="00B114A4" w:rsidP="00B114A4">
            <w:pPr>
              <w:jc w:val="center"/>
            </w:pPr>
          </w:p>
        </w:tc>
        <w:tc>
          <w:tcPr>
            <w:tcW w:w="990" w:type="dxa"/>
            <w:vAlign w:val="center"/>
          </w:tcPr>
          <w:p w14:paraId="621C032E" w14:textId="77777777" w:rsidR="00B114A4" w:rsidRDefault="00B114A4" w:rsidP="00B114A4">
            <w:pPr>
              <w:jc w:val="center"/>
            </w:pPr>
          </w:p>
        </w:tc>
        <w:tc>
          <w:tcPr>
            <w:tcW w:w="1800" w:type="dxa"/>
            <w:vAlign w:val="center"/>
          </w:tcPr>
          <w:p w14:paraId="67B2E4AF" w14:textId="77777777" w:rsidR="00B114A4" w:rsidRDefault="00B114A4" w:rsidP="00B114A4">
            <w:pPr>
              <w:jc w:val="center"/>
            </w:pPr>
          </w:p>
        </w:tc>
      </w:tr>
      <w:tr w:rsidR="00B114A4" w14:paraId="067AAA8F" w14:textId="77777777" w:rsidTr="00B114A4">
        <w:trPr>
          <w:trHeight w:val="431"/>
        </w:trPr>
        <w:tc>
          <w:tcPr>
            <w:tcW w:w="4485" w:type="dxa"/>
            <w:vAlign w:val="center"/>
          </w:tcPr>
          <w:p w14:paraId="61A9DF7E" w14:textId="77777777" w:rsidR="00B114A4" w:rsidRPr="00B659D3" w:rsidRDefault="00B114A4" w:rsidP="00B114A4">
            <w:pPr>
              <w:rPr>
                <w:b/>
              </w:rPr>
            </w:pPr>
            <w:r w:rsidRPr="00B659D3">
              <w:rPr>
                <w:b/>
              </w:rPr>
              <w:t>Nonaffiliated (Religion) Respondents</w:t>
            </w:r>
          </w:p>
        </w:tc>
        <w:tc>
          <w:tcPr>
            <w:tcW w:w="645" w:type="dxa"/>
            <w:vAlign w:val="center"/>
          </w:tcPr>
          <w:p w14:paraId="4CEFD850" w14:textId="77777777" w:rsidR="00B114A4" w:rsidRDefault="00B114A4" w:rsidP="00B114A4">
            <w:pPr>
              <w:jc w:val="center"/>
            </w:pPr>
          </w:p>
        </w:tc>
        <w:tc>
          <w:tcPr>
            <w:tcW w:w="990" w:type="dxa"/>
            <w:vAlign w:val="center"/>
          </w:tcPr>
          <w:p w14:paraId="284A525A" w14:textId="77777777" w:rsidR="00B114A4" w:rsidRDefault="00B114A4" w:rsidP="00B114A4">
            <w:pPr>
              <w:jc w:val="center"/>
            </w:pPr>
          </w:p>
        </w:tc>
        <w:tc>
          <w:tcPr>
            <w:tcW w:w="2520" w:type="dxa"/>
            <w:vAlign w:val="center"/>
          </w:tcPr>
          <w:p w14:paraId="4645FFA4" w14:textId="77777777" w:rsidR="00B114A4" w:rsidRDefault="00B114A4" w:rsidP="00B114A4">
            <w:pPr>
              <w:jc w:val="center"/>
            </w:pPr>
          </w:p>
        </w:tc>
        <w:tc>
          <w:tcPr>
            <w:tcW w:w="900" w:type="dxa"/>
            <w:vAlign w:val="center"/>
          </w:tcPr>
          <w:p w14:paraId="066D1238" w14:textId="77777777" w:rsidR="00B114A4" w:rsidRDefault="00B114A4" w:rsidP="00B114A4">
            <w:pPr>
              <w:jc w:val="center"/>
            </w:pPr>
            <w:r>
              <w:t>-1.932</w:t>
            </w:r>
          </w:p>
        </w:tc>
        <w:tc>
          <w:tcPr>
            <w:tcW w:w="990" w:type="dxa"/>
            <w:vAlign w:val="center"/>
          </w:tcPr>
          <w:p w14:paraId="2160A771" w14:textId="77777777" w:rsidR="00B114A4" w:rsidRDefault="00B114A4" w:rsidP="00B114A4">
            <w:pPr>
              <w:jc w:val="center"/>
            </w:pPr>
            <w:r>
              <w:t>16.912</w:t>
            </w:r>
          </w:p>
        </w:tc>
        <w:tc>
          <w:tcPr>
            <w:tcW w:w="1800" w:type="dxa"/>
            <w:vAlign w:val="center"/>
          </w:tcPr>
          <w:p w14:paraId="14045D44" w14:textId="77777777" w:rsidR="00B114A4" w:rsidRDefault="00B114A4" w:rsidP="00B114A4">
            <w:pPr>
              <w:jc w:val="center"/>
            </w:pPr>
            <w:r>
              <w:t>.070*</w:t>
            </w:r>
          </w:p>
        </w:tc>
      </w:tr>
      <w:tr w:rsidR="00B114A4" w14:paraId="63E45D31" w14:textId="77777777" w:rsidTr="00B114A4">
        <w:trPr>
          <w:trHeight w:val="449"/>
        </w:trPr>
        <w:tc>
          <w:tcPr>
            <w:tcW w:w="4485" w:type="dxa"/>
            <w:vAlign w:val="center"/>
          </w:tcPr>
          <w:p w14:paraId="2AEDF3E9" w14:textId="77777777" w:rsidR="00B114A4" w:rsidRDefault="00B114A4" w:rsidP="00B114A4">
            <w:r>
              <w:t>Black Potential Roommate</w:t>
            </w:r>
          </w:p>
        </w:tc>
        <w:tc>
          <w:tcPr>
            <w:tcW w:w="645" w:type="dxa"/>
            <w:vAlign w:val="center"/>
          </w:tcPr>
          <w:p w14:paraId="05B301D2" w14:textId="77777777" w:rsidR="00B114A4" w:rsidRDefault="00B114A4" w:rsidP="00B114A4">
            <w:pPr>
              <w:jc w:val="center"/>
            </w:pPr>
            <w:r>
              <w:t>13</w:t>
            </w:r>
          </w:p>
        </w:tc>
        <w:tc>
          <w:tcPr>
            <w:tcW w:w="990" w:type="dxa"/>
            <w:vAlign w:val="center"/>
          </w:tcPr>
          <w:p w14:paraId="3F599667" w14:textId="77777777" w:rsidR="00B114A4" w:rsidRDefault="00B114A4" w:rsidP="00B114A4">
            <w:pPr>
              <w:jc w:val="center"/>
            </w:pPr>
            <w:r>
              <w:t>7.54</w:t>
            </w:r>
          </w:p>
        </w:tc>
        <w:tc>
          <w:tcPr>
            <w:tcW w:w="2520" w:type="dxa"/>
            <w:vAlign w:val="center"/>
          </w:tcPr>
          <w:p w14:paraId="6AEBC156" w14:textId="77777777" w:rsidR="00B114A4" w:rsidRDefault="00B114A4" w:rsidP="00B114A4">
            <w:pPr>
              <w:jc w:val="center"/>
            </w:pPr>
            <w:r>
              <w:t>2.37</w:t>
            </w:r>
          </w:p>
        </w:tc>
        <w:tc>
          <w:tcPr>
            <w:tcW w:w="900" w:type="dxa"/>
            <w:vAlign w:val="center"/>
          </w:tcPr>
          <w:p w14:paraId="7164EADD" w14:textId="77777777" w:rsidR="00B114A4" w:rsidRDefault="00B114A4" w:rsidP="00B114A4">
            <w:pPr>
              <w:jc w:val="center"/>
            </w:pPr>
          </w:p>
        </w:tc>
        <w:tc>
          <w:tcPr>
            <w:tcW w:w="990" w:type="dxa"/>
            <w:vAlign w:val="center"/>
          </w:tcPr>
          <w:p w14:paraId="47930C68" w14:textId="77777777" w:rsidR="00B114A4" w:rsidRDefault="00B114A4" w:rsidP="00B114A4">
            <w:pPr>
              <w:jc w:val="center"/>
            </w:pPr>
          </w:p>
        </w:tc>
        <w:tc>
          <w:tcPr>
            <w:tcW w:w="1800" w:type="dxa"/>
            <w:vAlign w:val="center"/>
          </w:tcPr>
          <w:p w14:paraId="6F4FCFD0" w14:textId="77777777" w:rsidR="00B114A4" w:rsidRDefault="00B114A4" w:rsidP="00B114A4">
            <w:pPr>
              <w:jc w:val="center"/>
            </w:pPr>
          </w:p>
        </w:tc>
      </w:tr>
      <w:tr w:rsidR="00B114A4" w14:paraId="35443DC8" w14:textId="77777777" w:rsidTr="00B114A4">
        <w:trPr>
          <w:trHeight w:val="440"/>
        </w:trPr>
        <w:tc>
          <w:tcPr>
            <w:tcW w:w="4485" w:type="dxa"/>
            <w:vAlign w:val="center"/>
          </w:tcPr>
          <w:p w14:paraId="4AD7F9BE" w14:textId="77777777" w:rsidR="00B114A4" w:rsidRDefault="00B114A4" w:rsidP="00B114A4">
            <w:r>
              <w:t>White Potential Roommate</w:t>
            </w:r>
          </w:p>
        </w:tc>
        <w:tc>
          <w:tcPr>
            <w:tcW w:w="645" w:type="dxa"/>
            <w:vAlign w:val="center"/>
          </w:tcPr>
          <w:p w14:paraId="5A94B8CD" w14:textId="77777777" w:rsidR="00B114A4" w:rsidRDefault="00B114A4" w:rsidP="00B114A4">
            <w:pPr>
              <w:jc w:val="center"/>
            </w:pPr>
            <w:r>
              <w:t>15</w:t>
            </w:r>
          </w:p>
        </w:tc>
        <w:tc>
          <w:tcPr>
            <w:tcW w:w="990" w:type="dxa"/>
            <w:vAlign w:val="center"/>
          </w:tcPr>
          <w:p w14:paraId="168274F4" w14:textId="77777777" w:rsidR="00B114A4" w:rsidRDefault="00B114A4" w:rsidP="00B114A4">
            <w:pPr>
              <w:jc w:val="center"/>
            </w:pPr>
            <w:r>
              <w:t>8.93</w:t>
            </w:r>
          </w:p>
        </w:tc>
        <w:tc>
          <w:tcPr>
            <w:tcW w:w="2520" w:type="dxa"/>
            <w:vAlign w:val="center"/>
          </w:tcPr>
          <w:p w14:paraId="25CD7E5F" w14:textId="77777777" w:rsidR="00B114A4" w:rsidRDefault="00B114A4" w:rsidP="00B114A4">
            <w:pPr>
              <w:jc w:val="center"/>
            </w:pPr>
            <w:r>
              <w:t>1.16</w:t>
            </w:r>
          </w:p>
        </w:tc>
        <w:tc>
          <w:tcPr>
            <w:tcW w:w="900" w:type="dxa"/>
            <w:vAlign w:val="center"/>
          </w:tcPr>
          <w:p w14:paraId="5775D229" w14:textId="77777777" w:rsidR="00B114A4" w:rsidRDefault="00B114A4" w:rsidP="00B114A4">
            <w:pPr>
              <w:jc w:val="center"/>
            </w:pPr>
          </w:p>
        </w:tc>
        <w:tc>
          <w:tcPr>
            <w:tcW w:w="990" w:type="dxa"/>
            <w:vAlign w:val="center"/>
          </w:tcPr>
          <w:p w14:paraId="5E0C4BF4" w14:textId="77777777" w:rsidR="00B114A4" w:rsidRDefault="00B114A4" w:rsidP="00B114A4">
            <w:pPr>
              <w:jc w:val="center"/>
            </w:pPr>
          </w:p>
        </w:tc>
        <w:tc>
          <w:tcPr>
            <w:tcW w:w="1800" w:type="dxa"/>
            <w:vAlign w:val="center"/>
          </w:tcPr>
          <w:p w14:paraId="18CAC069" w14:textId="77777777" w:rsidR="00B114A4" w:rsidRDefault="00B114A4" w:rsidP="00B114A4">
            <w:pPr>
              <w:jc w:val="center"/>
            </w:pPr>
          </w:p>
        </w:tc>
      </w:tr>
      <w:tr w:rsidR="00B114A4" w14:paraId="41FD46F4" w14:textId="77777777" w:rsidTr="00B114A4">
        <w:trPr>
          <w:trHeight w:val="440"/>
        </w:trPr>
        <w:tc>
          <w:tcPr>
            <w:tcW w:w="4485" w:type="dxa"/>
            <w:vAlign w:val="center"/>
          </w:tcPr>
          <w:p w14:paraId="1602FFFE" w14:textId="77777777" w:rsidR="00B114A4" w:rsidRPr="00B659D3" w:rsidRDefault="00B114A4" w:rsidP="00B114A4">
            <w:pPr>
              <w:rPr>
                <w:b/>
              </w:rPr>
            </w:pPr>
            <w:r w:rsidRPr="00B659D3">
              <w:rPr>
                <w:b/>
              </w:rPr>
              <w:t>Health Majors</w:t>
            </w:r>
          </w:p>
        </w:tc>
        <w:tc>
          <w:tcPr>
            <w:tcW w:w="645" w:type="dxa"/>
            <w:vAlign w:val="center"/>
          </w:tcPr>
          <w:p w14:paraId="0C23810D" w14:textId="77777777" w:rsidR="00B114A4" w:rsidRDefault="00B114A4" w:rsidP="00B114A4">
            <w:pPr>
              <w:jc w:val="center"/>
            </w:pPr>
          </w:p>
        </w:tc>
        <w:tc>
          <w:tcPr>
            <w:tcW w:w="990" w:type="dxa"/>
            <w:vAlign w:val="center"/>
          </w:tcPr>
          <w:p w14:paraId="491A9807" w14:textId="77777777" w:rsidR="00B114A4" w:rsidRDefault="00B114A4" w:rsidP="00B114A4">
            <w:pPr>
              <w:jc w:val="center"/>
            </w:pPr>
          </w:p>
        </w:tc>
        <w:tc>
          <w:tcPr>
            <w:tcW w:w="2520" w:type="dxa"/>
            <w:vAlign w:val="center"/>
          </w:tcPr>
          <w:p w14:paraId="1C472940" w14:textId="77777777" w:rsidR="00B114A4" w:rsidRDefault="00B114A4" w:rsidP="00B114A4">
            <w:pPr>
              <w:jc w:val="center"/>
            </w:pPr>
          </w:p>
        </w:tc>
        <w:tc>
          <w:tcPr>
            <w:tcW w:w="900" w:type="dxa"/>
            <w:vAlign w:val="center"/>
          </w:tcPr>
          <w:p w14:paraId="71063485" w14:textId="77777777" w:rsidR="00B114A4" w:rsidRDefault="00B114A4" w:rsidP="00B114A4">
            <w:pPr>
              <w:jc w:val="center"/>
            </w:pPr>
            <w:r>
              <w:t>1.724</w:t>
            </w:r>
          </w:p>
        </w:tc>
        <w:tc>
          <w:tcPr>
            <w:tcW w:w="990" w:type="dxa"/>
            <w:vAlign w:val="center"/>
          </w:tcPr>
          <w:p w14:paraId="1619BBF8" w14:textId="77777777" w:rsidR="00B114A4" w:rsidRDefault="00B114A4" w:rsidP="00B114A4">
            <w:pPr>
              <w:jc w:val="center"/>
            </w:pPr>
            <w:r>
              <w:t>35.754</w:t>
            </w:r>
          </w:p>
        </w:tc>
        <w:tc>
          <w:tcPr>
            <w:tcW w:w="1800" w:type="dxa"/>
            <w:vAlign w:val="center"/>
          </w:tcPr>
          <w:p w14:paraId="744CD110" w14:textId="77777777" w:rsidR="00B114A4" w:rsidRDefault="00B114A4" w:rsidP="00B114A4">
            <w:pPr>
              <w:jc w:val="center"/>
            </w:pPr>
            <w:r>
              <w:t>.093*</w:t>
            </w:r>
          </w:p>
        </w:tc>
      </w:tr>
      <w:tr w:rsidR="00B114A4" w14:paraId="4883EE27" w14:textId="77777777" w:rsidTr="00B114A4">
        <w:trPr>
          <w:trHeight w:val="440"/>
        </w:trPr>
        <w:tc>
          <w:tcPr>
            <w:tcW w:w="4485" w:type="dxa"/>
            <w:vAlign w:val="center"/>
          </w:tcPr>
          <w:p w14:paraId="2C97C719" w14:textId="77777777" w:rsidR="00B114A4" w:rsidRDefault="00B114A4" w:rsidP="00B114A4">
            <w:r>
              <w:t>Black Potential Roommate</w:t>
            </w:r>
          </w:p>
        </w:tc>
        <w:tc>
          <w:tcPr>
            <w:tcW w:w="645" w:type="dxa"/>
            <w:vAlign w:val="center"/>
          </w:tcPr>
          <w:p w14:paraId="55BDD65C" w14:textId="77777777" w:rsidR="00B114A4" w:rsidRDefault="00B114A4" w:rsidP="00B114A4">
            <w:pPr>
              <w:jc w:val="center"/>
            </w:pPr>
            <w:r>
              <w:t>23</w:t>
            </w:r>
          </w:p>
        </w:tc>
        <w:tc>
          <w:tcPr>
            <w:tcW w:w="990" w:type="dxa"/>
            <w:vAlign w:val="center"/>
          </w:tcPr>
          <w:p w14:paraId="6ED55DD0" w14:textId="77777777" w:rsidR="00B114A4" w:rsidRDefault="00B114A4" w:rsidP="00B114A4">
            <w:pPr>
              <w:jc w:val="center"/>
            </w:pPr>
            <w:r>
              <w:t>8.74</w:t>
            </w:r>
          </w:p>
        </w:tc>
        <w:tc>
          <w:tcPr>
            <w:tcW w:w="2520" w:type="dxa"/>
            <w:vAlign w:val="center"/>
          </w:tcPr>
          <w:p w14:paraId="0A7CDEF7" w14:textId="77777777" w:rsidR="00B114A4" w:rsidRDefault="00B114A4" w:rsidP="00B114A4">
            <w:pPr>
              <w:jc w:val="center"/>
            </w:pPr>
            <w:r>
              <w:t>1.39</w:t>
            </w:r>
          </w:p>
        </w:tc>
        <w:tc>
          <w:tcPr>
            <w:tcW w:w="900" w:type="dxa"/>
            <w:vAlign w:val="center"/>
          </w:tcPr>
          <w:p w14:paraId="73825A82" w14:textId="77777777" w:rsidR="00B114A4" w:rsidRDefault="00B114A4" w:rsidP="00B114A4">
            <w:pPr>
              <w:jc w:val="center"/>
            </w:pPr>
          </w:p>
        </w:tc>
        <w:tc>
          <w:tcPr>
            <w:tcW w:w="990" w:type="dxa"/>
            <w:vAlign w:val="center"/>
          </w:tcPr>
          <w:p w14:paraId="6AD71094" w14:textId="77777777" w:rsidR="00B114A4" w:rsidRDefault="00B114A4" w:rsidP="00B114A4">
            <w:pPr>
              <w:jc w:val="center"/>
            </w:pPr>
          </w:p>
        </w:tc>
        <w:tc>
          <w:tcPr>
            <w:tcW w:w="1800" w:type="dxa"/>
            <w:vAlign w:val="center"/>
          </w:tcPr>
          <w:p w14:paraId="57A3F892" w14:textId="77777777" w:rsidR="00B114A4" w:rsidRDefault="00B114A4" w:rsidP="00B114A4">
            <w:pPr>
              <w:jc w:val="center"/>
            </w:pPr>
          </w:p>
        </w:tc>
      </w:tr>
      <w:tr w:rsidR="00B114A4" w14:paraId="762FFA56" w14:textId="77777777" w:rsidTr="00B114A4">
        <w:trPr>
          <w:trHeight w:val="440"/>
        </w:trPr>
        <w:tc>
          <w:tcPr>
            <w:tcW w:w="4485" w:type="dxa"/>
            <w:vAlign w:val="center"/>
          </w:tcPr>
          <w:p w14:paraId="08542457" w14:textId="77777777" w:rsidR="00B114A4" w:rsidRDefault="00B114A4" w:rsidP="00B114A4">
            <w:r>
              <w:t>White Potential Roommate</w:t>
            </w:r>
          </w:p>
        </w:tc>
        <w:tc>
          <w:tcPr>
            <w:tcW w:w="645" w:type="dxa"/>
            <w:vAlign w:val="center"/>
          </w:tcPr>
          <w:p w14:paraId="1F02CCBD" w14:textId="77777777" w:rsidR="00B114A4" w:rsidRDefault="00B114A4" w:rsidP="00B114A4">
            <w:pPr>
              <w:jc w:val="center"/>
            </w:pPr>
            <w:r>
              <w:t>24</w:t>
            </w:r>
          </w:p>
        </w:tc>
        <w:tc>
          <w:tcPr>
            <w:tcW w:w="990" w:type="dxa"/>
            <w:vAlign w:val="center"/>
          </w:tcPr>
          <w:p w14:paraId="49752BCD" w14:textId="77777777" w:rsidR="00B114A4" w:rsidRDefault="00B114A4" w:rsidP="00B114A4">
            <w:pPr>
              <w:jc w:val="center"/>
            </w:pPr>
            <w:r>
              <w:t>7.71</w:t>
            </w:r>
          </w:p>
        </w:tc>
        <w:tc>
          <w:tcPr>
            <w:tcW w:w="2520" w:type="dxa"/>
            <w:vAlign w:val="center"/>
          </w:tcPr>
          <w:p w14:paraId="2F1E39B4" w14:textId="77777777" w:rsidR="00B114A4" w:rsidRDefault="00B114A4" w:rsidP="00B114A4">
            <w:pPr>
              <w:jc w:val="center"/>
            </w:pPr>
            <w:r>
              <w:t>2.56</w:t>
            </w:r>
          </w:p>
        </w:tc>
        <w:tc>
          <w:tcPr>
            <w:tcW w:w="900" w:type="dxa"/>
            <w:vAlign w:val="center"/>
          </w:tcPr>
          <w:p w14:paraId="35988D40" w14:textId="77777777" w:rsidR="00B114A4" w:rsidRDefault="00B114A4" w:rsidP="00B114A4">
            <w:pPr>
              <w:jc w:val="center"/>
            </w:pPr>
          </w:p>
        </w:tc>
        <w:tc>
          <w:tcPr>
            <w:tcW w:w="990" w:type="dxa"/>
            <w:vAlign w:val="center"/>
          </w:tcPr>
          <w:p w14:paraId="386FA871" w14:textId="77777777" w:rsidR="00B114A4" w:rsidRDefault="00B114A4" w:rsidP="00B114A4">
            <w:pPr>
              <w:jc w:val="center"/>
            </w:pPr>
          </w:p>
        </w:tc>
        <w:tc>
          <w:tcPr>
            <w:tcW w:w="1800" w:type="dxa"/>
            <w:vAlign w:val="center"/>
          </w:tcPr>
          <w:p w14:paraId="2E9DC8E0" w14:textId="77777777" w:rsidR="00B114A4" w:rsidRDefault="00B114A4" w:rsidP="00B114A4">
            <w:pPr>
              <w:jc w:val="center"/>
            </w:pPr>
          </w:p>
        </w:tc>
      </w:tr>
    </w:tbl>
    <w:p w14:paraId="3E55FE64" w14:textId="4907D9E6" w:rsidR="00B114A4" w:rsidRDefault="00B114A4" w:rsidP="00B114A4">
      <w:pPr>
        <w:sectPr w:rsidR="00B114A4" w:rsidSect="00954F0E">
          <w:type w:val="continuous"/>
          <w:pgSz w:w="15840" w:h="12240" w:orient="landscape"/>
          <w:pgMar w:top="1440" w:right="1800" w:bottom="1440" w:left="1800" w:header="720" w:footer="720" w:gutter="0"/>
          <w:cols w:space="720"/>
          <w:docGrid w:linePitch="360"/>
        </w:sectPr>
      </w:pPr>
      <w:r>
        <w:t xml:space="preserve">*Statistically significant at p </w:t>
      </w:r>
      <w:r w:rsidRPr="007305C9">
        <w:rPr>
          <w:u w:val="single"/>
        </w:rPr>
        <w:t>&lt;</w:t>
      </w:r>
      <w:r>
        <w:t xml:space="preserve"> .10</w:t>
      </w:r>
      <w:r w:rsidR="008565EA">
        <w:t xml:space="preserve"> </w:t>
      </w:r>
    </w:p>
    <w:p w14:paraId="533FF71B" w14:textId="77777777" w:rsidR="00B114A4" w:rsidRPr="003631AF" w:rsidRDefault="00B114A4" w:rsidP="00B114A4">
      <w:pPr>
        <w:rPr>
          <w:b/>
        </w:rPr>
      </w:pPr>
      <w:r w:rsidRPr="003631AF">
        <w:rPr>
          <w:b/>
        </w:rPr>
        <w:lastRenderedPageBreak/>
        <w:t>Table 4:</w:t>
      </w:r>
    </w:p>
    <w:p w14:paraId="57F7BA92" w14:textId="77777777" w:rsidR="00B114A4" w:rsidRDefault="00B114A4" w:rsidP="00B114A4"/>
    <w:tbl>
      <w:tblPr>
        <w:tblStyle w:val="TableGrid"/>
        <w:tblW w:w="8730" w:type="dxa"/>
        <w:tblInd w:w="108" w:type="dxa"/>
        <w:tblLayout w:type="fixed"/>
        <w:tblLook w:val="04A0" w:firstRow="1" w:lastRow="0" w:firstColumn="1" w:lastColumn="0" w:noHBand="0" w:noVBand="1"/>
      </w:tblPr>
      <w:tblGrid>
        <w:gridCol w:w="2790"/>
        <w:gridCol w:w="900"/>
        <w:gridCol w:w="990"/>
        <w:gridCol w:w="990"/>
        <w:gridCol w:w="990"/>
        <w:gridCol w:w="1080"/>
        <w:gridCol w:w="990"/>
      </w:tblGrid>
      <w:tr w:rsidR="00B114A4" w14:paraId="5DE15B61" w14:textId="77777777" w:rsidTr="00B114A4">
        <w:trPr>
          <w:trHeight w:val="422"/>
        </w:trPr>
        <w:tc>
          <w:tcPr>
            <w:tcW w:w="8730" w:type="dxa"/>
            <w:gridSpan w:val="7"/>
            <w:vAlign w:val="center"/>
          </w:tcPr>
          <w:p w14:paraId="55BD653B" w14:textId="77777777" w:rsidR="00B114A4" w:rsidRPr="00895C75" w:rsidRDefault="00B114A4" w:rsidP="00B114A4">
            <w:pPr>
              <w:jc w:val="center"/>
              <w:rPr>
                <w:b/>
              </w:rPr>
            </w:pPr>
            <w:r w:rsidRPr="00895C75">
              <w:rPr>
                <w:b/>
              </w:rPr>
              <w:t xml:space="preserve">Linear Regression </w:t>
            </w:r>
            <w:r>
              <w:rPr>
                <w:b/>
              </w:rPr>
              <w:t>Analyses</w:t>
            </w:r>
          </w:p>
        </w:tc>
      </w:tr>
      <w:tr w:rsidR="00B114A4" w14:paraId="58035ACD" w14:textId="77777777" w:rsidTr="00B114A4">
        <w:trPr>
          <w:trHeight w:val="431"/>
        </w:trPr>
        <w:tc>
          <w:tcPr>
            <w:tcW w:w="2790" w:type="dxa"/>
            <w:vAlign w:val="center"/>
          </w:tcPr>
          <w:p w14:paraId="297B7500" w14:textId="77777777" w:rsidR="00B114A4" w:rsidRPr="00895C75" w:rsidRDefault="00B114A4" w:rsidP="00B114A4">
            <w:pPr>
              <w:jc w:val="center"/>
              <w:rPr>
                <w:b/>
              </w:rPr>
            </w:pPr>
          </w:p>
        </w:tc>
        <w:tc>
          <w:tcPr>
            <w:tcW w:w="1890" w:type="dxa"/>
            <w:gridSpan w:val="2"/>
            <w:vAlign w:val="center"/>
          </w:tcPr>
          <w:p w14:paraId="004455E6" w14:textId="77777777" w:rsidR="00B114A4" w:rsidRPr="00895C75" w:rsidRDefault="00B114A4" w:rsidP="00B114A4">
            <w:pPr>
              <w:jc w:val="center"/>
              <w:rPr>
                <w:b/>
              </w:rPr>
            </w:pPr>
            <w:r w:rsidRPr="00895C75">
              <w:rPr>
                <w:b/>
              </w:rPr>
              <w:t>All Vignettes</w:t>
            </w:r>
          </w:p>
        </w:tc>
        <w:tc>
          <w:tcPr>
            <w:tcW w:w="1980" w:type="dxa"/>
            <w:gridSpan w:val="2"/>
            <w:vAlign w:val="center"/>
          </w:tcPr>
          <w:p w14:paraId="58A00450" w14:textId="77777777" w:rsidR="00B114A4" w:rsidRPr="00895C75" w:rsidRDefault="00B114A4" w:rsidP="00B114A4">
            <w:pPr>
              <w:jc w:val="center"/>
              <w:rPr>
                <w:b/>
              </w:rPr>
            </w:pPr>
            <w:r w:rsidRPr="00895C75">
              <w:rPr>
                <w:b/>
              </w:rPr>
              <w:t>Black Vignettes</w:t>
            </w:r>
          </w:p>
        </w:tc>
        <w:tc>
          <w:tcPr>
            <w:tcW w:w="2070" w:type="dxa"/>
            <w:gridSpan w:val="2"/>
            <w:vAlign w:val="center"/>
          </w:tcPr>
          <w:p w14:paraId="0DD24DE7" w14:textId="77777777" w:rsidR="00B114A4" w:rsidRPr="00895C75" w:rsidRDefault="00B114A4" w:rsidP="00B114A4">
            <w:pPr>
              <w:jc w:val="center"/>
              <w:rPr>
                <w:b/>
              </w:rPr>
            </w:pPr>
            <w:r w:rsidRPr="00895C75">
              <w:rPr>
                <w:b/>
              </w:rPr>
              <w:t>White Vignettes</w:t>
            </w:r>
          </w:p>
        </w:tc>
      </w:tr>
      <w:tr w:rsidR="00B114A4" w14:paraId="735665F6" w14:textId="77777777" w:rsidTr="00B114A4">
        <w:trPr>
          <w:trHeight w:val="431"/>
        </w:trPr>
        <w:tc>
          <w:tcPr>
            <w:tcW w:w="2790" w:type="dxa"/>
            <w:vAlign w:val="center"/>
          </w:tcPr>
          <w:p w14:paraId="13BF5A0B" w14:textId="77777777" w:rsidR="00B114A4" w:rsidRPr="00895C75" w:rsidRDefault="00B114A4" w:rsidP="00B114A4">
            <w:pPr>
              <w:rPr>
                <w:b/>
              </w:rPr>
            </w:pPr>
            <w:r w:rsidRPr="00895C75">
              <w:rPr>
                <w:b/>
              </w:rPr>
              <w:t>Variable</w:t>
            </w:r>
          </w:p>
        </w:tc>
        <w:tc>
          <w:tcPr>
            <w:tcW w:w="900" w:type="dxa"/>
            <w:vAlign w:val="center"/>
          </w:tcPr>
          <w:p w14:paraId="2EEE1D3B" w14:textId="77777777" w:rsidR="00B114A4" w:rsidRPr="00895C75" w:rsidRDefault="00B114A4" w:rsidP="00B114A4">
            <w:pPr>
              <w:jc w:val="center"/>
              <w:rPr>
                <w:b/>
              </w:rPr>
            </w:pPr>
            <w:r>
              <w:rPr>
                <w:b/>
              </w:rPr>
              <w:t>B</w:t>
            </w:r>
          </w:p>
        </w:tc>
        <w:tc>
          <w:tcPr>
            <w:tcW w:w="990" w:type="dxa"/>
            <w:vAlign w:val="center"/>
          </w:tcPr>
          <w:p w14:paraId="7FE433FA" w14:textId="77777777" w:rsidR="00B114A4" w:rsidRPr="00895C75" w:rsidRDefault="00B114A4" w:rsidP="00B114A4">
            <w:pPr>
              <w:jc w:val="center"/>
              <w:rPr>
                <w:b/>
              </w:rPr>
            </w:pPr>
            <w:r>
              <w:rPr>
                <w:b/>
              </w:rPr>
              <w:t>Sig.</w:t>
            </w:r>
          </w:p>
        </w:tc>
        <w:tc>
          <w:tcPr>
            <w:tcW w:w="990" w:type="dxa"/>
            <w:vAlign w:val="center"/>
          </w:tcPr>
          <w:p w14:paraId="70AAEBF6" w14:textId="77777777" w:rsidR="00B114A4" w:rsidRPr="00895C75" w:rsidRDefault="00B114A4" w:rsidP="00B114A4">
            <w:pPr>
              <w:jc w:val="center"/>
              <w:rPr>
                <w:b/>
              </w:rPr>
            </w:pPr>
            <w:r>
              <w:rPr>
                <w:b/>
              </w:rPr>
              <w:t>B</w:t>
            </w:r>
          </w:p>
        </w:tc>
        <w:tc>
          <w:tcPr>
            <w:tcW w:w="990" w:type="dxa"/>
            <w:vAlign w:val="center"/>
          </w:tcPr>
          <w:p w14:paraId="682B3D2B" w14:textId="77777777" w:rsidR="00B114A4" w:rsidRPr="00895C75" w:rsidRDefault="00B114A4" w:rsidP="00B114A4">
            <w:pPr>
              <w:jc w:val="center"/>
              <w:rPr>
                <w:b/>
              </w:rPr>
            </w:pPr>
            <w:r>
              <w:rPr>
                <w:b/>
              </w:rPr>
              <w:t>Sig.</w:t>
            </w:r>
          </w:p>
        </w:tc>
        <w:tc>
          <w:tcPr>
            <w:tcW w:w="1080" w:type="dxa"/>
            <w:vAlign w:val="center"/>
          </w:tcPr>
          <w:p w14:paraId="5DD67DC0" w14:textId="77777777" w:rsidR="00B114A4" w:rsidRPr="00895C75" w:rsidRDefault="00B114A4" w:rsidP="00B114A4">
            <w:pPr>
              <w:jc w:val="center"/>
              <w:rPr>
                <w:b/>
              </w:rPr>
            </w:pPr>
            <w:r>
              <w:rPr>
                <w:b/>
              </w:rPr>
              <w:t>B</w:t>
            </w:r>
          </w:p>
        </w:tc>
        <w:tc>
          <w:tcPr>
            <w:tcW w:w="990" w:type="dxa"/>
            <w:vAlign w:val="center"/>
          </w:tcPr>
          <w:p w14:paraId="08A31482" w14:textId="77777777" w:rsidR="00B114A4" w:rsidRPr="00895C75" w:rsidRDefault="00B114A4" w:rsidP="00B114A4">
            <w:pPr>
              <w:jc w:val="center"/>
              <w:rPr>
                <w:b/>
              </w:rPr>
            </w:pPr>
            <w:r>
              <w:rPr>
                <w:b/>
              </w:rPr>
              <w:t>Sig.</w:t>
            </w:r>
          </w:p>
        </w:tc>
      </w:tr>
      <w:tr w:rsidR="00B114A4" w14:paraId="67142E25" w14:textId="77777777" w:rsidTr="00B114A4">
        <w:trPr>
          <w:trHeight w:val="449"/>
        </w:trPr>
        <w:tc>
          <w:tcPr>
            <w:tcW w:w="2790" w:type="dxa"/>
            <w:vAlign w:val="center"/>
          </w:tcPr>
          <w:p w14:paraId="54928B0C" w14:textId="77777777" w:rsidR="00B114A4" w:rsidRDefault="00B114A4" w:rsidP="00B114A4">
            <w:r>
              <w:t>Gender</w:t>
            </w:r>
          </w:p>
        </w:tc>
        <w:tc>
          <w:tcPr>
            <w:tcW w:w="900" w:type="dxa"/>
            <w:vAlign w:val="center"/>
          </w:tcPr>
          <w:p w14:paraId="14ED2ECB" w14:textId="77777777" w:rsidR="00B114A4" w:rsidRDefault="00B114A4" w:rsidP="00B114A4">
            <w:pPr>
              <w:jc w:val="center"/>
            </w:pPr>
            <w:r>
              <w:t>.360</w:t>
            </w:r>
          </w:p>
        </w:tc>
        <w:tc>
          <w:tcPr>
            <w:tcW w:w="990" w:type="dxa"/>
            <w:vAlign w:val="center"/>
          </w:tcPr>
          <w:p w14:paraId="6A28D6A5" w14:textId="77777777" w:rsidR="00B114A4" w:rsidRDefault="00B114A4" w:rsidP="00B114A4">
            <w:pPr>
              <w:jc w:val="center"/>
            </w:pPr>
            <w:r>
              <w:t>.427</w:t>
            </w:r>
          </w:p>
        </w:tc>
        <w:tc>
          <w:tcPr>
            <w:tcW w:w="990" w:type="dxa"/>
            <w:vAlign w:val="center"/>
          </w:tcPr>
          <w:p w14:paraId="3BBF5AEC" w14:textId="77777777" w:rsidR="00B114A4" w:rsidRDefault="00B114A4" w:rsidP="00B114A4">
            <w:pPr>
              <w:jc w:val="center"/>
            </w:pPr>
            <w:r>
              <w:t>.113</w:t>
            </w:r>
          </w:p>
        </w:tc>
        <w:tc>
          <w:tcPr>
            <w:tcW w:w="990" w:type="dxa"/>
            <w:vAlign w:val="center"/>
          </w:tcPr>
          <w:p w14:paraId="370FE78D" w14:textId="77777777" w:rsidR="00B114A4" w:rsidRDefault="00B114A4" w:rsidP="00B114A4">
            <w:pPr>
              <w:jc w:val="center"/>
            </w:pPr>
            <w:r>
              <w:t>.836</w:t>
            </w:r>
          </w:p>
        </w:tc>
        <w:tc>
          <w:tcPr>
            <w:tcW w:w="1080" w:type="dxa"/>
            <w:vAlign w:val="center"/>
          </w:tcPr>
          <w:p w14:paraId="7832E190" w14:textId="77777777" w:rsidR="00B114A4" w:rsidRDefault="00B114A4" w:rsidP="00B114A4">
            <w:pPr>
              <w:jc w:val="center"/>
            </w:pPr>
            <w:r>
              <w:t>.141</w:t>
            </w:r>
          </w:p>
        </w:tc>
        <w:tc>
          <w:tcPr>
            <w:tcW w:w="990" w:type="dxa"/>
            <w:vAlign w:val="center"/>
          </w:tcPr>
          <w:p w14:paraId="53044D3E" w14:textId="77777777" w:rsidR="00B114A4" w:rsidRDefault="00B114A4" w:rsidP="00B114A4">
            <w:pPr>
              <w:jc w:val="center"/>
            </w:pPr>
            <w:r>
              <w:t>.847</w:t>
            </w:r>
          </w:p>
        </w:tc>
      </w:tr>
      <w:tr w:rsidR="00B114A4" w14:paraId="4286C30F" w14:textId="77777777" w:rsidTr="00B114A4">
        <w:trPr>
          <w:trHeight w:val="431"/>
        </w:trPr>
        <w:tc>
          <w:tcPr>
            <w:tcW w:w="2790" w:type="dxa"/>
            <w:vAlign w:val="center"/>
          </w:tcPr>
          <w:p w14:paraId="0C3B2D7E" w14:textId="77777777" w:rsidR="00B114A4" w:rsidRDefault="00B114A4" w:rsidP="00B114A4">
            <w:r>
              <w:t>Black</w:t>
            </w:r>
          </w:p>
        </w:tc>
        <w:tc>
          <w:tcPr>
            <w:tcW w:w="900" w:type="dxa"/>
            <w:vAlign w:val="center"/>
          </w:tcPr>
          <w:p w14:paraId="554CEB67" w14:textId="77777777" w:rsidR="00B114A4" w:rsidRDefault="00B114A4" w:rsidP="00B114A4">
            <w:pPr>
              <w:jc w:val="center"/>
            </w:pPr>
            <w:r>
              <w:t>-.234</w:t>
            </w:r>
          </w:p>
        </w:tc>
        <w:tc>
          <w:tcPr>
            <w:tcW w:w="990" w:type="dxa"/>
            <w:vAlign w:val="center"/>
          </w:tcPr>
          <w:p w14:paraId="02EFA3D7" w14:textId="77777777" w:rsidR="00B114A4" w:rsidRDefault="00B114A4" w:rsidP="00B114A4">
            <w:pPr>
              <w:jc w:val="center"/>
            </w:pPr>
            <w:r>
              <w:t>.641</w:t>
            </w:r>
          </w:p>
        </w:tc>
        <w:tc>
          <w:tcPr>
            <w:tcW w:w="990" w:type="dxa"/>
            <w:vAlign w:val="center"/>
          </w:tcPr>
          <w:p w14:paraId="3E6D2547" w14:textId="77777777" w:rsidR="00B114A4" w:rsidRDefault="00B114A4" w:rsidP="00B114A4">
            <w:pPr>
              <w:jc w:val="center"/>
            </w:pPr>
            <w:r>
              <w:t>.517</w:t>
            </w:r>
          </w:p>
        </w:tc>
        <w:tc>
          <w:tcPr>
            <w:tcW w:w="990" w:type="dxa"/>
            <w:vAlign w:val="center"/>
          </w:tcPr>
          <w:p w14:paraId="7C3BFB25" w14:textId="77777777" w:rsidR="00B114A4" w:rsidRDefault="00B114A4" w:rsidP="00B114A4">
            <w:pPr>
              <w:jc w:val="center"/>
            </w:pPr>
            <w:r>
              <w:t>.405</w:t>
            </w:r>
          </w:p>
        </w:tc>
        <w:tc>
          <w:tcPr>
            <w:tcW w:w="1080" w:type="dxa"/>
            <w:vAlign w:val="center"/>
          </w:tcPr>
          <w:p w14:paraId="241EAFEE" w14:textId="77777777" w:rsidR="00B114A4" w:rsidRDefault="00B114A4" w:rsidP="00B114A4">
            <w:pPr>
              <w:jc w:val="center"/>
            </w:pPr>
            <w:r>
              <w:t>-.970</w:t>
            </w:r>
          </w:p>
        </w:tc>
        <w:tc>
          <w:tcPr>
            <w:tcW w:w="990" w:type="dxa"/>
            <w:vAlign w:val="center"/>
          </w:tcPr>
          <w:p w14:paraId="4850101B" w14:textId="77777777" w:rsidR="00B114A4" w:rsidRDefault="00B114A4" w:rsidP="00B114A4">
            <w:pPr>
              <w:jc w:val="center"/>
            </w:pPr>
            <w:r>
              <w:t>.219</w:t>
            </w:r>
          </w:p>
        </w:tc>
      </w:tr>
      <w:tr w:rsidR="00B114A4" w14:paraId="37B1BFA3" w14:textId="77777777" w:rsidTr="00B114A4">
        <w:trPr>
          <w:trHeight w:val="449"/>
        </w:trPr>
        <w:tc>
          <w:tcPr>
            <w:tcW w:w="2790" w:type="dxa"/>
            <w:vAlign w:val="center"/>
          </w:tcPr>
          <w:p w14:paraId="46F5FBD4" w14:textId="77777777" w:rsidR="00B114A4" w:rsidRDefault="00B114A4" w:rsidP="00B114A4">
            <w:r>
              <w:t>Any Other Race</w:t>
            </w:r>
          </w:p>
        </w:tc>
        <w:tc>
          <w:tcPr>
            <w:tcW w:w="900" w:type="dxa"/>
            <w:vAlign w:val="center"/>
          </w:tcPr>
          <w:p w14:paraId="65CAC4A3" w14:textId="77777777" w:rsidR="00B114A4" w:rsidRDefault="00B114A4" w:rsidP="00B114A4">
            <w:pPr>
              <w:jc w:val="center"/>
            </w:pPr>
            <w:r>
              <w:t>-.167</w:t>
            </w:r>
          </w:p>
        </w:tc>
        <w:tc>
          <w:tcPr>
            <w:tcW w:w="990" w:type="dxa"/>
            <w:vAlign w:val="center"/>
          </w:tcPr>
          <w:p w14:paraId="2EE68C24" w14:textId="77777777" w:rsidR="00B114A4" w:rsidRDefault="00B114A4" w:rsidP="00B114A4">
            <w:pPr>
              <w:jc w:val="center"/>
            </w:pPr>
            <w:r>
              <w:t>.777</w:t>
            </w:r>
          </w:p>
        </w:tc>
        <w:tc>
          <w:tcPr>
            <w:tcW w:w="990" w:type="dxa"/>
            <w:vAlign w:val="center"/>
          </w:tcPr>
          <w:p w14:paraId="5D9AFC45" w14:textId="77777777" w:rsidR="00B114A4" w:rsidRDefault="00B114A4" w:rsidP="00B114A4">
            <w:pPr>
              <w:jc w:val="center"/>
            </w:pPr>
            <w:r>
              <w:t>-1.394*</w:t>
            </w:r>
          </w:p>
        </w:tc>
        <w:tc>
          <w:tcPr>
            <w:tcW w:w="990" w:type="dxa"/>
            <w:vAlign w:val="center"/>
          </w:tcPr>
          <w:p w14:paraId="1DCCCFF1" w14:textId="77777777" w:rsidR="00B114A4" w:rsidRDefault="00B114A4" w:rsidP="00B114A4">
            <w:pPr>
              <w:jc w:val="center"/>
            </w:pPr>
            <w:r>
              <w:t>.079</w:t>
            </w:r>
          </w:p>
        </w:tc>
        <w:tc>
          <w:tcPr>
            <w:tcW w:w="1080" w:type="dxa"/>
            <w:vAlign w:val="center"/>
          </w:tcPr>
          <w:p w14:paraId="5552011A" w14:textId="77777777" w:rsidR="00B114A4" w:rsidRDefault="00B114A4" w:rsidP="00B114A4">
            <w:pPr>
              <w:jc w:val="center"/>
            </w:pPr>
            <w:r>
              <w:t>.877</w:t>
            </w:r>
          </w:p>
        </w:tc>
        <w:tc>
          <w:tcPr>
            <w:tcW w:w="990" w:type="dxa"/>
            <w:vAlign w:val="center"/>
          </w:tcPr>
          <w:p w14:paraId="46013742" w14:textId="77777777" w:rsidR="00B114A4" w:rsidRDefault="00B114A4" w:rsidP="00B114A4">
            <w:pPr>
              <w:jc w:val="center"/>
            </w:pPr>
            <w:r>
              <w:t>.304</w:t>
            </w:r>
          </w:p>
        </w:tc>
      </w:tr>
      <w:tr w:rsidR="00B114A4" w14:paraId="280FDED7" w14:textId="77777777" w:rsidTr="00B114A4">
        <w:trPr>
          <w:trHeight w:val="440"/>
        </w:trPr>
        <w:tc>
          <w:tcPr>
            <w:tcW w:w="2790" w:type="dxa"/>
            <w:vAlign w:val="center"/>
          </w:tcPr>
          <w:p w14:paraId="39118FD4" w14:textId="77777777" w:rsidR="00B114A4" w:rsidRDefault="00B114A4" w:rsidP="00B114A4">
            <w:r>
              <w:t>Nonaffiliated (Religion)</w:t>
            </w:r>
          </w:p>
        </w:tc>
        <w:tc>
          <w:tcPr>
            <w:tcW w:w="900" w:type="dxa"/>
            <w:vAlign w:val="center"/>
          </w:tcPr>
          <w:p w14:paraId="71C79A05" w14:textId="77777777" w:rsidR="00B114A4" w:rsidRDefault="00B114A4" w:rsidP="00B114A4">
            <w:pPr>
              <w:jc w:val="center"/>
            </w:pPr>
            <w:r>
              <w:t>.441</w:t>
            </w:r>
          </w:p>
        </w:tc>
        <w:tc>
          <w:tcPr>
            <w:tcW w:w="990" w:type="dxa"/>
            <w:vAlign w:val="center"/>
          </w:tcPr>
          <w:p w14:paraId="116CA223" w14:textId="77777777" w:rsidR="00B114A4" w:rsidRDefault="00B114A4" w:rsidP="00B114A4">
            <w:pPr>
              <w:jc w:val="center"/>
            </w:pPr>
            <w:r>
              <w:t>.353</w:t>
            </w:r>
          </w:p>
        </w:tc>
        <w:tc>
          <w:tcPr>
            <w:tcW w:w="990" w:type="dxa"/>
            <w:vAlign w:val="center"/>
          </w:tcPr>
          <w:p w14:paraId="0F94D6FC" w14:textId="77777777" w:rsidR="00B114A4" w:rsidRDefault="00B114A4" w:rsidP="00B114A4">
            <w:pPr>
              <w:jc w:val="center"/>
            </w:pPr>
            <w:r>
              <w:t>-.516</w:t>
            </w:r>
          </w:p>
        </w:tc>
        <w:tc>
          <w:tcPr>
            <w:tcW w:w="990" w:type="dxa"/>
            <w:vAlign w:val="center"/>
          </w:tcPr>
          <w:p w14:paraId="5C0832D9" w14:textId="77777777" w:rsidR="00B114A4" w:rsidRDefault="00B114A4" w:rsidP="00B114A4">
            <w:pPr>
              <w:jc w:val="center"/>
            </w:pPr>
            <w:r>
              <w:t>.413</w:t>
            </w:r>
          </w:p>
        </w:tc>
        <w:tc>
          <w:tcPr>
            <w:tcW w:w="1080" w:type="dxa"/>
            <w:vAlign w:val="center"/>
          </w:tcPr>
          <w:p w14:paraId="41939C9A" w14:textId="77777777" w:rsidR="00B114A4" w:rsidRDefault="00B114A4" w:rsidP="00B114A4">
            <w:pPr>
              <w:jc w:val="center"/>
            </w:pPr>
            <w:r>
              <w:t>1.308*</w:t>
            </w:r>
          </w:p>
        </w:tc>
        <w:tc>
          <w:tcPr>
            <w:tcW w:w="990" w:type="dxa"/>
            <w:vAlign w:val="center"/>
          </w:tcPr>
          <w:p w14:paraId="56EB9DC1" w14:textId="77777777" w:rsidR="00B114A4" w:rsidRDefault="00B114A4" w:rsidP="00B114A4">
            <w:pPr>
              <w:jc w:val="center"/>
            </w:pPr>
            <w:r>
              <w:t>.061</w:t>
            </w:r>
          </w:p>
        </w:tc>
      </w:tr>
      <w:tr w:rsidR="00B114A4" w14:paraId="225C1905" w14:textId="77777777" w:rsidTr="00B114A4">
        <w:trPr>
          <w:trHeight w:val="440"/>
        </w:trPr>
        <w:tc>
          <w:tcPr>
            <w:tcW w:w="2790" w:type="dxa"/>
            <w:vAlign w:val="center"/>
          </w:tcPr>
          <w:p w14:paraId="03E49CE6" w14:textId="77777777" w:rsidR="00B114A4" w:rsidRDefault="00B114A4" w:rsidP="00B114A4">
            <w:r>
              <w:t>Professional Majors</w:t>
            </w:r>
          </w:p>
        </w:tc>
        <w:tc>
          <w:tcPr>
            <w:tcW w:w="900" w:type="dxa"/>
            <w:vAlign w:val="center"/>
          </w:tcPr>
          <w:p w14:paraId="7463DF45" w14:textId="77777777" w:rsidR="00B114A4" w:rsidRDefault="00B114A4" w:rsidP="00B114A4">
            <w:pPr>
              <w:jc w:val="center"/>
            </w:pPr>
            <w:r>
              <w:t>-.669</w:t>
            </w:r>
          </w:p>
        </w:tc>
        <w:tc>
          <w:tcPr>
            <w:tcW w:w="990" w:type="dxa"/>
            <w:vAlign w:val="center"/>
          </w:tcPr>
          <w:p w14:paraId="3679515A" w14:textId="77777777" w:rsidR="00B114A4" w:rsidRDefault="00B114A4" w:rsidP="00B114A4">
            <w:pPr>
              <w:jc w:val="center"/>
            </w:pPr>
            <w:r>
              <w:t>.200</w:t>
            </w:r>
          </w:p>
        </w:tc>
        <w:tc>
          <w:tcPr>
            <w:tcW w:w="990" w:type="dxa"/>
            <w:vAlign w:val="center"/>
          </w:tcPr>
          <w:p w14:paraId="6732CA20" w14:textId="77777777" w:rsidR="00B114A4" w:rsidRDefault="00B114A4" w:rsidP="00B114A4">
            <w:pPr>
              <w:jc w:val="center"/>
            </w:pPr>
            <w:r>
              <w:t>-1.277*</w:t>
            </w:r>
          </w:p>
        </w:tc>
        <w:tc>
          <w:tcPr>
            <w:tcW w:w="990" w:type="dxa"/>
            <w:vAlign w:val="center"/>
          </w:tcPr>
          <w:p w14:paraId="22812510" w14:textId="77777777" w:rsidR="00B114A4" w:rsidRDefault="00B114A4" w:rsidP="00B114A4">
            <w:pPr>
              <w:jc w:val="center"/>
            </w:pPr>
            <w:r>
              <w:t>.058</w:t>
            </w:r>
          </w:p>
        </w:tc>
        <w:tc>
          <w:tcPr>
            <w:tcW w:w="1080" w:type="dxa"/>
            <w:vAlign w:val="center"/>
          </w:tcPr>
          <w:p w14:paraId="4F779ED1" w14:textId="77777777" w:rsidR="00B114A4" w:rsidRDefault="00B114A4" w:rsidP="00B114A4">
            <w:pPr>
              <w:jc w:val="center"/>
            </w:pPr>
            <w:r>
              <w:t>-.161</w:t>
            </w:r>
          </w:p>
        </w:tc>
        <w:tc>
          <w:tcPr>
            <w:tcW w:w="990" w:type="dxa"/>
            <w:vAlign w:val="center"/>
          </w:tcPr>
          <w:p w14:paraId="3B14A71F" w14:textId="77777777" w:rsidR="00B114A4" w:rsidRDefault="00B114A4" w:rsidP="00B114A4">
            <w:pPr>
              <w:jc w:val="center"/>
            </w:pPr>
            <w:r>
              <w:t>.836</w:t>
            </w:r>
          </w:p>
        </w:tc>
      </w:tr>
      <w:tr w:rsidR="00B114A4" w14:paraId="6720D512" w14:textId="77777777" w:rsidTr="00B114A4">
        <w:trPr>
          <w:trHeight w:val="440"/>
        </w:trPr>
        <w:tc>
          <w:tcPr>
            <w:tcW w:w="2790" w:type="dxa"/>
            <w:vAlign w:val="center"/>
          </w:tcPr>
          <w:p w14:paraId="4238969B" w14:textId="77777777" w:rsidR="00B114A4" w:rsidRDefault="00B114A4" w:rsidP="00B114A4">
            <w:r>
              <w:t>Business Majors</w:t>
            </w:r>
          </w:p>
        </w:tc>
        <w:tc>
          <w:tcPr>
            <w:tcW w:w="900" w:type="dxa"/>
            <w:vAlign w:val="center"/>
          </w:tcPr>
          <w:p w14:paraId="0FF67E38" w14:textId="77777777" w:rsidR="00B114A4" w:rsidRDefault="00B114A4" w:rsidP="00B114A4">
            <w:pPr>
              <w:jc w:val="center"/>
            </w:pPr>
            <w:r>
              <w:t>-.898</w:t>
            </w:r>
          </w:p>
        </w:tc>
        <w:tc>
          <w:tcPr>
            <w:tcW w:w="990" w:type="dxa"/>
            <w:vAlign w:val="center"/>
          </w:tcPr>
          <w:p w14:paraId="7E54EFE0" w14:textId="77777777" w:rsidR="00B114A4" w:rsidRDefault="00B114A4" w:rsidP="00B114A4">
            <w:pPr>
              <w:jc w:val="center"/>
            </w:pPr>
            <w:r>
              <w:t>.126</w:t>
            </w:r>
          </w:p>
        </w:tc>
        <w:tc>
          <w:tcPr>
            <w:tcW w:w="990" w:type="dxa"/>
            <w:vAlign w:val="center"/>
          </w:tcPr>
          <w:p w14:paraId="1B8353CC" w14:textId="77777777" w:rsidR="00B114A4" w:rsidRDefault="00B114A4" w:rsidP="00B114A4">
            <w:pPr>
              <w:jc w:val="center"/>
            </w:pPr>
            <w:r>
              <w:t>-1.265*</w:t>
            </w:r>
          </w:p>
        </w:tc>
        <w:tc>
          <w:tcPr>
            <w:tcW w:w="990" w:type="dxa"/>
            <w:vAlign w:val="center"/>
          </w:tcPr>
          <w:p w14:paraId="1832707C" w14:textId="77777777" w:rsidR="00B114A4" w:rsidRDefault="00B114A4" w:rsidP="00B114A4">
            <w:pPr>
              <w:jc w:val="center"/>
            </w:pPr>
            <w:r>
              <w:t>.095</w:t>
            </w:r>
          </w:p>
        </w:tc>
        <w:tc>
          <w:tcPr>
            <w:tcW w:w="1080" w:type="dxa"/>
            <w:vAlign w:val="center"/>
          </w:tcPr>
          <w:p w14:paraId="62120170" w14:textId="77777777" w:rsidR="00B114A4" w:rsidRDefault="00B114A4" w:rsidP="00B114A4">
            <w:pPr>
              <w:jc w:val="center"/>
            </w:pPr>
            <w:r>
              <w:t>-.376</w:t>
            </w:r>
          </w:p>
        </w:tc>
        <w:tc>
          <w:tcPr>
            <w:tcW w:w="990" w:type="dxa"/>
            <w:vAlign w:val="center"/>
          </w:tcPr>
          <w:p w14:paraId="67CE0EF6" w14:textId="77777777" w:rsidR="00B114A4" w:rsidRDefault="00B114A4" w:rsidP="00B114A4">
            <w:pPr>
              <w:jc w:val="center"/>
            </w:pPr>
            <w:r>
              <w:t>.659</w:t>
            </w:r>
          </w:p>
        </w:tc>
      </w:tr>
      <w:tr w:rsidR="00B114A4" w14:paraId="3D063B82" w14:textId="77777777" w:rsidTr="00B114A4">
        <w:trPr>
          <w:trHeight w:val="431"/>
        </w:trPr>
        <w:tc>
          <w:tcPr>
            <w:tcW w:w="2790" w:type="dxa"/>
            <w:vAlign w:val="center"/>
          </w:tcPr>
          <w:p w14:paraId="719B0E58" w14:textId="77777777" w:rsidR="00B114A4" w:rsidRDefault="00B114A4" w:rsidP="00B114A4">
            <w:pPr>
              <w:ind w:right="-432"/>
            </w:pPr>
            <w:r>
              <w:t>Arts and Sciences Majors</w:t>
            </w:r>
          </w:p>
        </w:tc>
        <w:tc>
          <w:tcPr>
            <w:tcW w:w="900" w:type="dxa"/>
            <w:vAlign w:val="center"/>
          </w:tcPr>
          <w:p w14:paraId="64823B01" w14:textId="77777777" w:rsidR="00B114A4" w:rsidRDefault="00B114A4" w:rsidP="00B114A4">
            <w:pPr>
              <w:jc w:val="center"/>
            </w:pPr>
            <w:r>
              <w:t>.112</w:t>
            </w:r>
          </w:p>
        </w:tc>
        <w:tc>
          <w:tcPr>
            <w:tcW w:w="990" w:type="dxa"/>
            <w:vAlign w:val="center"/>
          </w:tcPr>
          <w:p w14:paraId="731E8B13" w14:textId="77777777" w:rsidR="00B114A4" w:rsidRDefault="00B114A4" w:rsidP="00B114A4">
            <w:pPr>
              <w:jc w:val="center"/>
            </w:pPr>
            <w:r>
              <w:t>.828</w:t>
            </w:r>
          </w:p>
        </w:tc>
        <w:tc>
          <w:tcPr>
            <w:tcW w:w="990" w:type="dxa"/>
            <w:vAlign w:val="center"/>
          </w:tcPr>
          <w:p w14:paraId="75CA3F73" w14:textId="77777777" w:rsidR="00B114A4" w:rsidRDefault="00B114A4" w:rsidP="00B114A4">
            <w:pPr>
              <w:jc w:val="center"/>
            </w:pPr>
            <w:r>
              <w:t>-.446</w:t>
            </w:r>
          </w:p>
        </w:tc>
        <w:tc>
          <w:tcPr>
            <w:tcW w:w="990" w:type="dxa"/>
            <w:vAlign w:val="center"/>
          </w:tcPr>
          <w:p w14:paraId="6AF1202D" w14:textId="77777777" w:rsidR="00B114A4" w:rsidRDefault="00B114A4" w:rsidP="00B114A4">
            <w:pPr>
              <w:jc w:val="center"/>
            </w:pPr>
            <w:r>
              <w:t>.476</w:t>
            </w:r>
          </w:p>
        </w:tc>
        <w:tc>
          <w:tcPr>
            <w:tcW w:w="1080" w:type="dxa"/>
            <w:vAlign w:val="center"/>
          </w:tcPr>
          <w:p w14:paraId="3F6C52DD" w14:textId="77777777" w:rsidR="00B114A4" w:rsidRDefault="00B114A4" w:rsidP="00B114A4">
            <w:pPr>
              <w:jc w:val="center"/>
            </w:pPr>
            <w:r>
              <w:t>1.140</w:t>
            </w:r>
          </w:p>
        </w:tc>
        <w:tc>
          <w:tcPr>
            <w:tcW w:w="990" w:type="dxa"/>
            <w:vAlign w:val="center"/>
          </w:tcPr>
          <w:p w14:paraId="39B3AD25" w14:textId="77777777" w:rsidR="00B114A4" w:rsidRDefault="00B114A4" w:rsidP="00B114A4">
            <w:pPr>
              <w:jc w:val="center"/>
            </w:pPr>
            <w:r>
              <w:t>.159</w:t>
            </w:r>
          </w:p>
        </w:tc>
      </w:tr>
      <w:tr w:rsidR="00B114A4" w14:paraId="1808D220" w14:textId="77777777" w:rsidTr="00B114A4">
        <w:trPr>
          <w:trHeight w:val="431"/>
        </w:trPr>
        <w:tc>
          <w:tcPr>
            <w:tcW w:w="2790" w:type="dxa"/>
            <w:vAlign w:val="center"/>
          </w:tcPr>
          <w:p w14:paraId="3325C69D" w14:textId="77777777" w:rsidR="00B114A4" w:rsidRDefault="00B114A4" w:rsidP="00B114A4">
            <w:pPr>
              <w:ind w:right="-432"/>
            </w:pPr>
            <w:r>
              <w:rPr>
                <w:b/>
              </w:rPr>
              <w:t>R-Square</w:t>
            </w:r>
          </w:p>
        </w:tc>
        <w:tc>
          <w:tcPr>
            <w:tcW w:w="1890" w:type="dxa"/>
            <w:gridSpan w:val="2"/>
            <w:vAlign w:val="center"/>
          </w:tcPr>
          <w:p w14:paraId="4B414D73" w14:textId="77777777" w:rsidR="00B114A4" w:rsidRDefault="00B114A4" w:rsidP="00B114A4">
            <w:pPr>
              <w:jc w:val="center"/>
            </w:pPr>
            <w:r>
              <w:t>.046</w:t>
            </w:r>
          </w:p>
        </w:tc>
        <w:tc>
          <w:tcPr>
            <w:tcW w:w="1980" w:type="dxa"/>
            <w:gridSpan w:val="2"/>
            <w:vAlign w:val="center"/>
          </w:tcPr>
          <w:p w14:paraId="23451B82" w14:textId="77777777" w:rsidR="00B114A4" w:rsidRDefault="00B114A4" w:rsidP="00B114A4">
            <w:pPr>
              <w:jc w:val="center"/>
            </w:pPr>
            <w:r>
              <w:t>.159</w:t>
            </w:r>
          </w:p>
        </w:tc>
        <w:tc>
          <w:tcPr>
            <w:tcW w:w="2070" w:type="dxa"/>
            <w:gridSpan w:val="2"/>
            <w:vAlign w:val="center"/>
          </w:tcPr>
          <w:p w14:paraId="2D3CFED4" w14:textId="77777777" w:rsidR="00B114A4" w:rsidRDefault="00B114A4" w:rsidP="00B114A4">
            <w:pPr>
              <w:jc w:val="center"/>
            </w:pPr>
            <w:r>
              <w:t>.168</w:t>
            </w:r>
          </w:p>
        </w:tc>
      </w:tr>
    </w:tbl>
    <w:p w14:paraId="6FB1B537" w14:textId="343FB3A4" w:rsidR="00B114A4" w:rsidRDefault="00B114A4" w:rsidP="00493780">
      <w:pPr>
        <w:ind w:left="-630" w:firstLine="630"/>
        <w:sectPr w:rsidR="00B114A4" w:rsidSect="00954F0E">
          <w:headerReference w:type="first" r:id="rId16"/>
          <w:pgSz w:w="12240" w:h="15840"/>
          <w:pgMar w:top="1440" w:right="1800" w:bottom="1440" w:left="1800" w:header="720" w:footer="720" w:gutter="0"/>
          <w:cols w:space="720"/>
          <w:titlePg/>
          <w:docGrid w:linePitch="360"/>
        </w:sectPr>
      </w:pPr>
      <w:r>
        <w:t xml:space="preserve">*Statistically significant at p </w:t>
      </w:r>
      <w:r w:rsidRPr="007305C9">
        <w:rPr>
          <w:u w:val="single"/>
        </w:rPr>
        <w:t>&lt;</w:t>
      </w:r>
      <w:r>
        <w:rPr>
          <w:u w:val="single"/>
        </w:rPr>
        <w:t xml:space="preserve"> </w:t>
      </w:r>
      <w:r>
        <w:t>.10</w:t>
      </w:r>
    </w:p>
    <w:p w14:paraId="45FB7C70" w14:textId="59558F47" w:rsidR="002D3F3E" w:rsidRDefault="002D3F3E" w:rsidP="00B114A4">
      <w:pPr>
        <w:spacing w:line="480" w:lineRule="auto"/>
        <w:jc w:val="center"/>
      </w:pPr>
      <w:r>
        <w:lastRenderedPageBreak/>
        <w:t>Appendix A</w:t>
      </w:r>
    </w:p>
    <w:p w14:paraId="391EDC7A" w14:textId="0B39DDB7" w:rsidR="00F80799" w:rsidRDefault="00F80799" w:rsidP="002D3F3E">
      <w:pPr>
        <w:spacing w:line="480" w:lineRule="auto"/>
      </w:pPr>
      <w:r>
        <w:t>Roommate Profile:</w:t>
      </w:r>
    </w:p>
    <w:p w14:paraId="6FFD0491" w14:textId="77777777" w:rsidR="00F80799" w:rsidRDefault="00F80799" w:rsidP="00F80799">
      <w:r>
        <w:t xml:space="preserve">Hi, my name is Jamal. I was born and raised in Chapel Hill, NC. I am planning on majoring in chemistry. I am an organized person and would consider myself mildly extroverted and agreeable. </w:t>
      </w:r>
    </w:p>
    <w:p w14:paraId="58A51D1E" w14:textId="77777777" w:rsidR="00F80799" w:rsidRDefault="00F80799" w:rsidP="00F80799"/>
    <w:p w14:paraId="515AFE36" w14:textId="77777777" w:rsidR="00F80799" w:rsidRDefault="00F80799" w:rsidP="00F80799">
      <w:pPr>
        <w:pStyle w:val="ListParagraph"/>
        <w:numPr>
          <w:ilvl w:val="0"/>
          <w:numId w:val="1"/>
        </w:numPr>
      </w:pPr>
      <w:r>
        <w:t>Non-smoker</w:t>
      </w:r>
    </w:p>
    <w:p w14:paraId="2AD73031" w14:textId="77777777" w:rsidR="00F80799" w:rsidRDefault="00F80799" w:rsidP="00F80799">
      <w:pPr>
        <w:pStyle w:val="ListParagraph"/>
        <w:numPr>
          <w:ilvl w:val="0"/>
          <w:numId w:val="1"/>
        </w:numPr>
      </w:pPr>
      <w:r>
        <w:t>Average sleep times: 12am-9am</w:t>
      </w:r>
    </w:p>
    <w:p w14:paraId="1C6081B9" w14:textId="77777777" w:rsidR="00F80799" w:rsidRDefault="00F80799" w:rsidP="00F80799">
      <w:pPr>
        <w:pStyle w:val="ListParagraph"/>
        <w:numPr>
          <w:ilvl w:val="0"/>
          <w:numId w:val="1"/>
        </w:numPr>
      </w:pPr>
      <w:r>
        <w:t>Studies during the evening hours</w:t>
      </w:r>
    </w:p>
    <w:p w14:paraId="3D5D5958" w14:textId="77777777" w:rsidR="00F80799" w:rsidRDefault="00F80799" w:rsidP="00F80799">
      <w:pPr>
        <w:pStyle w:val="ListParagraph"/>
        <w:numPr>
          <w:ilvl w:val="0"/>
          <w:numId w:val="1"/>
        </w:numPr>
      </w:pPr>
      <w:r>
        <w:t>Overnight guests okay occasionally and with permission</w:t>
      </w:r>
    </w:p>
    <w:p w14:paraId="41395538" w14:textId="77777777" w:rsidR="00F80799" w:rsidRDefault="00F80799" w:rsidP="00F80799">
      <w:pPr>
        <w:pStyle w:val="ListParagraph"/>
        <w:numPr>
          <w:ilvl w:val="0"/>
          <w:numId w:val="1"/>
        </w:numPr>
      </w:pPr>
      <w:r>
        <w:t>No allergies</w:t>
      </w:r>
    </w:p>
    <w:p w14:paraId="4F870D6D" w14:textId="77777777" w:rsidR="00F80799" w:rsidRPr="00AE33EB" w:rsidRDefault="00F80799" w:rsidP="00F80799">
      <w:pPr>
        <w:pStyle w:val="ListParagraph"/>
        <w:numPr>
          <w:ilvl w:val="0"/>
          <w:numId w:val="1"/>
        </w:numPr>
      </w:pPr>
      <w:r>
        <w:t>No criminal record</w:t>
      </w:r>
    </w:p>
    <w:p w14:paraId="0B1ADE66" w14:textId="77777777" w:rsidR="00F80799" w:rsidRDefault="00F80799" w:rsidP="00F80799"/>
    <w:p w14:paraId="20D2B3B1" w14:textId="77777777" w:rsidR="00F80799" w:rsidRDefault="00F80799" w:rsidP="00F80799"/>
    <w:p w14:paraId="4E444F76" w14:textId="77777777" w:rsidR="00F80799" w:rsidRDefault="00F80799" w:rsidP="00F80799"/>
    <w:p w14:paraId="2DA94A9E" w14:textId="77777777" w:rsidR="00F80799" w:rsidRDefault="00F80799" w:rsidP="00F80799"/>
    <w:p w14:paraId="52A066B0" w14:textId="77777777" w:rsidR="00F80799" w:rsidRPr="00DC5867" w:rsidRDefault="00F80799" w:rsidP="00F80799">
      <w:pPr>
        <w:rPr>
          <w:b/>
        </w:rPr>
      </w:pPr>
      <w:r w:rsidRPr="00DC5867">
        <w:rPr>
          <w:b/>
        </w:rPr>
        <w:t>How likely would you be to choose the individual described above as your college roommate?</w:t>
      </w:r>
    </w:p>
    <w:p w14:paraId="6E905F3A" w14:textId="77777777" w:rsidR="00F80799" w:rsidRDefault="00F80799" w:rsidP="00F80799"/>
    <w:p w14:paraId="33A2267D" w14:textId="77777777" w:rsidR="00F80799" w:rsidRDefault="00F80799" w:rsidP="00F80799">
      <w:pPr>
        <w:spacing w:line="360" w:lineRule="auto"/>
        <w:ind w:left="270" w:hanging="270"/>
      </w:pPr>
      <w:r>
        <w:tab/>
        <w:t xml:space="preserve"> 1        2        3        4        5        6        7        8        9        10</w:t>
      </w:r>
    </w:p>
    <w:p w14:paraId="6EAB4AF8" w14:textId="77777777" w:rsidR="00F80799" w:rsidRDefault="00F80799" w:rsidP="00F80799">
      <w:pPr>
        <w:rPr>
          <w:sz w:val="16"/>
          <w:szCs w:val="16"/>
        </w:rPr>
      </w:pPr>
      <w:r>
        <w:rPr>
          <w:sz w:val="16"/>
          <w:szCs w:val="16"/>
        </w:rPr>
        <w:t xml:space="preserve">        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100%</w:t>
      </w:r>
    </w:p>
    <w:p w14:paraId="3C6809D3" w14:textId="77777777" w:rsidR="00F80799" w:rsidRPr="000E20A1" w:rsidRDefault="00F80799" w:rsidP="00F80799">
      <w:pPr>
        <w:rPr>
          <w:sz w:val="16"/>
          <w:szCs w:val="16"/>
        </w:rPr>
      </w:pPr>
      <w:r>
        <w:rPr>
          <w:sz w:val="16"/>
          <w:szCs w:val="16"/>
        </w:rPr>
        <w:t xml:space="preserve">      likely</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likely</w:t>
      </w:r>
    </w:p>
    <w:p w14:paraId="7E4DB5B2" w14:textId="77777777" w:rsidR="00F80799" w:rsidRDefault="00F80799" w:rsidP="00F80799">
      <w:pPr>
        <w:spacing w:line="360" w:lineRule="auto"/>
      </w:pPr>
      <w:r>
        <w:br w:type="page"/>
      </w:r>
    </w:p>
    <w:p w14:paraId="064069E6" w14:textId="77777777" w:rsidR="00F80799" w:rsidRDefault="00F80799" w:rsidP="00F80799">
      <w:r>
        <w:lastRenderedPageBreak/>
        <w:t>Roommate Profile:</w:t>
      </w:r>
    </w:p>
    <w:p w14:paraId="702B5652" w14:textId="77777777" w:rsidR="00F80799" w:rsidRDefault="00F80799" w:rsidP="00F80799"/>
    <w:p w14:paraId="499B89B7" w14:textId="77777777" w:rsidR="00F80799" w:rsidRDefault="00F80799" w:rsidP="00F80799">
      <w:r>
        <w:t xml:space="preserve">Hi, my name is Greg. I was born and raised in Chapel Hill, NC. I am planning on majoring in biology. I am a generally tidy person and would consider myself mildly extroverted and agreeable. </w:t>
      </w:r>
    </w:p>
    <w:p w14:paraId="6EFF0A1E" w14:textId="77777777" w:rsidR="00F80799" w:rsidRDefault="00F80799" w:rsidP="00F80799"/>
    <w:p w14:paraId="49341C88" w14:textId="77777777" w:rsidR="00F80799" w:rsidRDefault="00F80799" w:rsidP="00F80799">
      <w:pPr>
        <w:pStyle w:val="ListParagraph"/>
        <w:numPr>
          <w:ilvl w:val="0"/>
          <w:numId w:val="1"/>
        </w:numPr>
      </w:pPr>
      <w:r>
        <w:t>Non-smoker</w:t>
      </w:r>
    </w:p>
    <w:p w14:paraId="6F375C27" w14:textId="77777777" w:rsidR="00F80799" w:rsidRDefault="00F80799" w:rsidP="00F80799">
      <w:pPr>
        <w:pStyle w:val="ListParagraph"/>
        <w:numPr>
          <w:ilvl w:val="0"/>
          <w:numId w:val="1"/>
        </w:numPr>
      </w:pPr>
      <w:r>
        <w:t>Average sleep times: 12am-9am</w:t>
      </w:r>
    </w:p>
    <w:p w14:paraId="39D740B3" w14:textId="77777777" w:rsidR="00F80799" w:rsidRDefault="00F80799" w:rsidP="00F80799">
      <w:pPr>
        <w:pStyle w:val="ListParagraph"/>
        <w:numPr>
          <w:ilvl w:val="0"/>
          <w:numId w:val="1"/>
        </w:numPr>
      </w:pPr>
      <w:r>
        <w:t>Studies during the day hours</w:t>
      </w:r>
    </w:p>
    <w:p w14:paraId="11D9E8AC" w14:textId="77777777" w:rsidR="00F80799" w:rsidRDefault="00F80799" w:rsidP="00F80799">
      <w:pPr>
        <w:pStyle w:val="ListParagraph"/>
        <w:numPr>
          <w:ilvl w:val="0"/>
          <w:numId w:val="1"/>
        </w:numPr>
      </w:pPr>
      <w:r>
        <w:t>Overnight guests okay occasionally and with permission</w:t>
      </w:r>
    </w:p>
    <w:p w14:paraId="6FBFD98F" w14:textId="77777777" w:rsidR="00F80799" w:rsidRDefault="00F80799" w:rsidP="00F80799">
      <w:pPr>
        <w:pStyle w:val="ListParagraph"/>
        <w:numPr>
          <w:ilvl w:val="0"/>
          <w:numId w:val="1"/>
        </w:numPr>
      </w:pPr>
      <w:r>
        <w:t>No allergies</w:t>
      </w:r>
    </w:p>
    <w:p w14:paraId="2E0A434E" w14:textId="77777777" w:rsidR="00F80799" w:rsidRPr="00AE33EB" w:rsidRDefault="00F80799" w:rsidP="00F80799">
      <w:pPr>
        <w:pStyle w:val="ListParagraph"/>
        <w:numPr>
          <w:ilvl w:val="0"/>
          <w:numId w:val="1"/>
        </w:numPr>
      </w:pPr>
      <w:r>
        <w:t>No criminal record</w:t>
      </w:r>
    </w:p>
    <w:p w14:paraId="5AC4C0A8" w14:textId="77777777" w:rsidR="00F80799" w:rsidRDefault="00F80799" w:rsidP="00F80799"/>
    <w:p w14:paraId="491FC526" w14:textId="77777777" w:rsidR="00F80799" w:rsidRDefault="00F80799" w:rsidP="00F80799"/>
    <w:p w14:paraId="62DB0DA8" w14:textId="77777777" w:rsidR="00F80799" w:rsidRDefault="00F80799" w:rsidP="00F80799"/>
    <w:p w14:paraId="08A7D17B" w14:textId="77777777" w:rsidR="00F80799" w:rsidRDefault="00F80799" w:rsidP="00F80799"/>
    <w:p w14:paraId="291C214B" w14:textId="77777777" w:rsidR="00F80799" w:rsidRPr="00DC5867" w:rsidRDefault="00F80799" w:rsidP="00F80799">
      <w:pPr>
        <w:rPr>
          <w:b/>
        </w:rPr>
      </w:pPr>
      <w:r w:rsidRPr="00DC5867">
        <w:rPr>
          <w:b/>
        </w:rPr>
        <w:t>How likely would you be to choose the individual described above as your college roommate?</w:t>
      </w:r>
    </w:p>
    <w:p w14:paraId="37360A45" w14:textId="77777777" w:rsidR="00F80799" w:rsidRDefault="00F80799" w:rsidP="00F80799"/>
    <w:p w14:paraId="2F34D29B" w14:textId="77777777" w:rsidR="00F80799" w:rsidRDefault="00F80799" w:rsidP="00F80799">
      <w:pPr>
        <w:spacing w:line="360" w:lineRule="auto"/>
        <w:ind w:left="270" w:hanging="270"/>
      </w:pPr>
      <w:r>
        <w:tab/>
        <w:t xml:space="preserve"> 1        2        3        4        5        6        7        8        9        10</w:t>
      </w:r>
    </w:p>
    <w:p w14:paraId="18806079" w14:textId="77777777" w:rsidR="00F80799" w:rsidRDefault="00F80799" w:rsidP="00F80799">
      <w:pPr>
        <w:rPr>
          <w:sz w:val="16"/>
          <w:szCs w:val="16"/>
        </w:rPr>
      </w:pPr>
      <w:r>
        <w:rPr>
          <w:sz w:val="16"/>
          <w:szCs w:val="16"/>
        </w:rPr>
        <w:t xml:space="preserve">        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100%</w:t>
      </w:r>
    </w:p>
    <w:p w14:paraId="1001C578" w14:textId="77777777" w:rsidR="00F80799" w:rsidRPr="003C759A" w:rsidRDefault="00F80799" w:rsidP="00F80799">
      <w:pPr>
        <w:rPr>
          <w:sz w:val="16"/>
          <w:szCs w:val="16"/>
        </w:rPr>
      </w:pPr>
      <w:r>
        <w:rPr>
          <w:sz w:val="16"/>
          <w:szCs w:val="16"/>
        </w:rPr>
        <w:t xml:space="preserve">      likely</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likely</w:t>
      </w:r>
      <w:r>
        <w:br w:type="page"/>
      </w:r>
    </w:p>
    <w:p w14:paraId="2F015952" w14:textId="77777777" w:rsidR="00F80799" w:rsidRDefault="00F80799" w:rsidP="00F80799">
      <w:r>
        <w:lastRenderedPageBreak/>
        <w:t>Roommate Profile:</w:t>
      </w:r>
    </w:p>
    <w:p w14:paraId="61CC78A0" w14:textId="77777777" w:rsidR="00F80799" w:rsidRDefault="00F80799" w:rsidP="00F80799"/>
    <w:p w14:paraId="7C3C8A28" w14:textId="77777777" w:rsidR="00F80799" w:rsidRDefault="00F80799" w:rsidP="00F80799">
      <w:r>
        <w:t xml:space="preserve">Hi, my name is Latoya. I was born and raised in Chapel Hill, NC. I am planning on majoring in biology. I am an organized person and would consider myself outgoing and agreeable. </w:t>
      </w:r>
    </w:p>
    <w:p w14:paraId="398D2049" w14:textId="77777777" w:rsidR="00F80799" w:rsidRDefault="00F80799" w:rsidP="00F80799"/>
    <w:p w14:paraId="761C5ED1" w14:textId="77777777" w:rsidR="00F80799" w:rsidRDefault="00F80799" w:rsidP="00F80799">
      <w:pPr>
        <w:pStyle w:val="ListParagraph"/>
        <w:numPr>
          <w:ilvl w:val="0"/>
          <w:numId w:val="1"/>
        </w:numPr>
      </w:pPr>
      <w:r>
        <w:t>Non-smoker</w:t>
      </w:r>
    </w:p>
    <w:p w14:paraId="396E7103" w14:textId="77777777" w:rsidR="00F80799" w:rsidRDefault="00F80799" w:rsidP="00F80799">
      <w:pPr>
        <w:pStyle w:val="ListParagraph"/>
        <w:numPr>
          <w:ilvl w:val="0"/>
          <w:numId w:val="1"/>
        </w:numPr>
      </w:pPr>
      <w:r>
        <w:t>Average sleep times: 11pm-8am</w:t>
      </w:r>
    </w:p>
    <w:p w14:paraId="5CF247F2" w14:textId="77777777" w:rsidR="00F80799" w:rsidRDefault="00F80799" w:rsidP="00F80799">
      <w:pPr>
        <w:pStyle w:val="ListParagraph"/>
        <w:numPr>
          <w:ilvl w:val="0"/>
          <w:numId w:val="1"/>
        </w:numPr>
      </w:pPr>
      <w:r>
        <w:t>Studies during the day hours</w:t>
      </w:r>
    </w:p>
    <w:p w14:paraId="55BEF02C" w14:textId="77777777" w:rsidR="00F80799" w:rsidRDefault="00F80799" w:rsidP="00F80799">
      <w:pPr>
        <w:pStyle w:val="ListParagraph"/>
        <w:numPr>
          <w:ilvl w:val="0"/>
          <w:numId w:val="1"/>
        </w:numPr>
      </w:pPr>
      <w:r>
        <w:t>Overnight guests okay occasionally and with permission</w:t>
      </w:r>
    </w:p>
    <w:p w14:paraId="191098FC" w14:textId="77777777" w:rsidR="00F80799" w:rsidRDefault="00F80799" w:rsidP="00F80799">
      <w:pPr>
        <w:pStyle w:val="ListParagraph"/>
        <w:numPr>
          <w:ilvl w:val="0"/>
          <w:numId w:val="1"/>
        </w:numPr>
      </w:pPr>
      <w:r>
        <w:t>No allergies</w:t>
      </w:r>
    </w:p>
    <w:p w14:paraId="2CC9BC96" w14:textId="77777777" w:rsidR="00F80799" w:rsidRPr="00AE33EB" w:rsidRDefault="00F80799" w:rsidP="00F80799">
      <w:pPr>
        <w:pStyle w:val="ListParagraph"/>
        <w:numPr>
          <w:ilvl w:val="0"/>
          <w:numId w:val="1"/>
        </w:numPr>
      </w:pPr>
      <w:r>
        <w:t>No criminal record</w:t>
      </w:r>
    </w:p>
    <w:p w14:paraId="52549371" w14:textId="77777777" w:rsidR="00F80799" w:rsidRDefault="00F80799" w:rsidP="00F80799"/>
    <w:p w14:paraId="11A944CC" w14:textId="77777777" w:rsidR="00F80799" w:rsidRDefault="00F80799" w:rsidP="00F80799"/>
    <w:p w14:paraId="25C10B6C" w14:textId="77777777" w:rsidR="00F80799" w:rsidRDefault="00F80799" w:rsidP="00F80799"/>
    <w:p w14:paraId="79DFE262" w14:textId="77777777" w:rsidR="00F80799" w:rsidRDefault="00F80799" w:rsidP="00F80799"/>
    <w:p w14:paraId="1CFCB3A1" w14:textId="77777777" w:rsidR="00F80799" w:rsidRPr="00DC5867" w:rsidRDefault="00F80799" w:rsidP="00F80799">
      <w:pPr>
        <w:rPr>
          <w:b/>
        </w:rPr>
      </w:pPr>
      <w:r w:rsidRPr="00DC5867">
        <w:rPr>
          <w:b/>
        </w:rPr>
        <w:t>How likely would you be to choose the individual described above as your college roommate?</w:t>
      </w:r>
    </w:p>
    <w:p w14:paraId="2583DBDD" w14:textId="77777777" w:rsidR="00F80799" w:rsidRDefault="00F80799" w:rsidP="00F80799"/>
    <w:p w14:paraId="4E9685DA" w14:textId="77777777" w:rsidR="00F80799" w:rsidRDefault="00F80799" w:rsidP="00F80799">
      <w:pPr>
        <w:spacing w:line="360" w:lineRule="auto"/>
        <w:ind w:left="270" w:hanging="270"/>
      </w:pPr>
      <w:r>
        <w:tab/>
        <w:t xml:space="preserve"> 1        2        3        4        5        6        7        8        9        10</w:t>
      </w:r>
    </w:p>
    <w:p w14:paraId="7F99CA7E" w14:textId="77777777" w:rsidR="00F80799" w:rsidRDefault="00F80799" w:rsidP="00F80799">
      <w:pPr>
        <w:rPr>
          <w:sz w:val="16"/>
          <w:szCs w:val="16"/>
        </w:rPr>
      </w:pPr>
      <w:r>
        <w:rPr>
          <w:sz w:val="16"/>
          <w:szCs w:val="16"/>
        </w:rPr>
        <w:t xml:space="preserve">        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100%</w:t>
      </w:r>
    </w:p>
    <w:p w14:paraId="49FA3CDB" w14:textId="77777777" w:rsidR="00F80799" w:rsidRPr="000E20A1" w:rsidRDefault="00F80799" w:rsidP="00F80799">
      <w:pPr>
        <w:rPr>
          <w:sz w:val="16"/>
          <w:szCs w:val="16"/>
        </w:rPr>
      </w:pPr>
      <w:r>
        <w:rPr>
          <w:sz w:val="16"/>
          <w:szCs w:val="16"/>
        </w:rPr>
        <w:t xml:space="preserve">      likely</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likely</w:t>
      </w:r>
    </w:p>
    <w:p w14:paraId="1FFD8BC8" w14:textId="77777777" w:rsidR="00F80799" w:rsidRDefault="00F80799" w:rsidP="00F80799">
      <w:pPr>
        <w:spacing w:line="360" w:lineRule="auto"/>
      </w:pPr>
      <w:r>
        <w:br w:type="page"/>
      </w:r>
      <w:r>
        <w:lastRenderedPageBreak/>
        <w:t>Roommate Profile:</w:t>
      </w:r>
    </w:p>
    <w:p w14:paraId="5CE8328C" w14:textId="77777777" w:rsidR="00F80799" w:rsidRDefault="00F80799" w:rsidP="00F80799"/>
    <w:p w14:paraId="52E81C38" w14:textId="77777777" w:rsidR="00F80799" w:rsidRDefault="00F80799" w:rsidP="00F80799">
      <w:r>
        <w:t xml:space="preserve">Hi, my name is Anne. I was born and raised in Chapel Hill, NC. I am planning on majoring in chemistry. I am a generally tidy person and would consider myself outgoing and agreeable. </w:t>
      </w:r>
    </w:p>
    <w:p w14:paraId="2D8F77BF" w14:textId="77777777" w:rsidR="00F80799" w:rsidRDefault="00F80799" w:rsidP="00F80799"/>
    <w:p w14:paraId="73F1A756" w14:textId="77777777" w:rsidR="00F80799" w:rsidRDefault="00F80799" w:rsidP="00F80799">
      <w:pPr>
        <w:pStyle w:val="ListParagraph"/>
        <w:numPr>
          <w:ilvl w:val="0"/>
          <w:numId w:val="1"/>
        </w:numPr>
      </w:pPr>
      <w:r>
        <w:t>Non-smoker</w:t>
      </w:r>
    </w:p>
    <w:p w14:paraId="18AD7CFD" w14:textId="77777777" w:rsidR="00F80799" w:rsidRDefault="00F80799" w:rsidP="00F80799">
      <w:pPr>
        <w:pStyle w:val="ListParagraph"/>
        <w:numPr>
          <w:ilvl w:val="0"/>
          <w:numId w:val="1"/>
        </w:numPr>
      </w:pPr>
      <w:r>
        <w:t>Average sleep times: 11pm-8am</w:t>
      </w:r>
    </w:p>
    <w:p w14:paraId="52A0BB5E" w14:textId="77777777" w:rsidR="00F80799" w:rsidRDefault="00F80799" w:rsidP="00F80799">
      <w:pPr>
        <w:pStyle w:val="ListParagraph"/>
        <w:numPr>
          <w:ilvl w:val="0"/>
          <w:numId w:val="1"/>
        </w:numPr>
      </w:pPr>
      <w:r>
        <w:t>Studies during the evening hours</w:t>
      </w:r>
    </w:p>
    <w:p w14:paraId="7B40ED98" w14:textId="77777777" w:rsidR="00F80799" w:rsidRDefault="00F80799" w:rsidP="00F80799">
      <w:pPr>
        <w:pStyle w:val="ListParagraph"/>
        <w:numPr>
          <w:ilvl w:val="0"/>
          <w:numId w:val="1"/>
        </w:numPr>
      </w:pPr>
      <w:r>
        <w:t>Overnight guests okay occasionally and with permission</w:t>
      </w:r>
    </w:p>
    <w:p w14:paraId="04E7E85E" w14:textId="77777777" w:rsidR="00F80799" w:rsidRDefault="00F80799" w:rsidP="00F80799">
      <w:pPr>
        <w:pStyle w:val="ListParagraph"/>
        <w:numPr>
          <w:ilvl w:val="0"/>
          <w:numId w:val="1"/>
        </w:numPr>
      </w:pPr>
      <w:r>
        <w:t>No allergies</w:t>
      </w:r>
    </w:p>
    <w:p w14:paraId="4FCA1346" w14:textId="77777777" w:rsidR="00F80799" w:rsidRPr="00AE33EB" w:rsidRDefault="00F80799" w:rsidP="00F80799">
      <w:pPr>
        <w:pStyle w:val="ListParagraph"/>
        <w:numPr>
          <w:ilvl w:val="0"/>
          <w:numId w:val="1"/>
        </w:numPr>
      </w:pPr>
      <w:r>
        <w:t>No criminal record</w:t>
      </w:r>
    </w:p>
    <w:p w14:paraId="165235F4" w14:textId="77777777" w:rsidR="00F80799" w:rsidRDefault="00F80799" w:rsidP="00F80799"/>
    <w:p w14:paraId="6AEC9D17" w14:textId="77777777" w:rsidR="00F80799" w:rsidRDefault="00F80799" w:rsidP="00F80799"/>
    <w:p w14:paraId="12537830" w14:textId="77777777" w:rsidR="00F80799" w:rsidRDefault="00F80799" w:rsidP="00F80799"/>
    <w:p w14:paraId="27369498" w14:textId="77777777" w:rsidR="00F80799" w:rsidRDefault="00F80799" w:rsidP="00F80799"/>
    <w:p w14:paraId="73EF45CF" w14:textId="77777777" w:rsidR="00F80799" w:rsidRPr="00DC5867" w:rsidRDefault="00F80799" w:rsidP="00F80799">
      <w:pPr>
        <w:rPr>
          <w:b/>
        </w:rPr>
      </w:pPr>
      <w:r w:rsidRPr="00DC5867">
        <w:rPr>
          <w:b/>
        </w:rPr>
        <w:t>How likely would you be to choose the individual described above as your college roommate?</w:t>
      </w:r>
    </w:p>
    <w:p w14:paraId="3D56180D" w14:textId="77777777" w:rsidR="00F80799" w:rsidRDefault="00F80799" w:rsidP="00F80799"/>
    <w:p w14:paraId="2AE57C52" w14:textId="77777777" w:rsidR="00F80799" w:rsidRDefault="00F80799" w:rsidP="00F80799">
      <w:pPr>
        <w:spacing w:line="360" w:lineRule="auto"/>
        <w:ind w:left="270" w:hanging="270"/>
      </w:pPr>
      <w:r>
        <w:tab/>
        <w:t xml:space="preserve"> 1        2        3        4        5        6        7        8        9        10</w:t>
      </w:r>
    </w:p>
    <w:p w14:paraId="40DF2836" w14:textId="77777777" w:rsidR="00F80799" w:rsidRDefault="00F80799" w:rsidP="00F80799">
      <w:pPr>
        <w:rPr>
          <w:sz w:val="16"/>
          <w:szCs w:val="16"/>
        </w:rPr>
      </w:pPr>
      <w:r>
        <w:rPr>
          <w:sz w:val="16"/>
          <w:szCs w:val="16"/>
        </w:rPr>
        <w:t xml:space="preserve">        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100%</w:t>
      </w:r>
    </w:p>
    <w:p w14:paraId="4C1671F7" w14:textId="77777777" w:rsidR="00F80799" w:rsidRPr="000E20A1" w:rsidRDefault="00F80799" w:rsidP="00F80799">
      <w:pPr>
        <w:rPr>
          <w:sz w:val="16"/>
          <w:szCs w:val="16"/>
        </w:rPr>
      </w:pPr>
      <w:r>
        <w:rPr>
          <w:sz w:val="16"/>
          <w:szCs w:val="16"/>
        </w:rPr>
        <w:t xml:space="preserve">      likely</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likely</w:t>
      </w:r>
    </w:p>
    <w:p w14:paraId="141EDC1D" w14:textId="77777777" w:rsidR="00F80799" w:rsidRDefault="00F80799" w:rsidP="00F80799">
      <w:pPr>
        <w:spacing w:line="360" w:lineRule="auto"/>
      </w:pPr>
      <w:r>
        <w:br w:type="page"/>
      </w:r>
    </w:p>
    <w:p w14:paraId="111B073F" w14:textId="597C3674" w:rsidR="002D3F3E" w:rsidRPr="002D3F3E" w:rsidRDefault="002D3F3E" w:rsidP="007E457B">
      <w:pPr>
        <w:spacing w:line="480" w:lineRule="auto"/>
        <w:jc w:val="center"/>
      </w:pPr>
      <w:r>
        <w:lastRenderedPageBreak/>
        <w:t>Appendix B</w:t>
      </w:r>
    </w:p>
    <w:p w14:paraId="7EEEEDAB" w14:textId="77777777" w:rsidR="00F80799" w:rsidRDefault="00F80799" w:rsidP="007E457B">
      <w:pPr>
        <w:spacing w:before="80" w:after="80"/>
      </w:pPr>
      <w:r w:rsidRPr="00DC5867">
        <w:rPr>
          <w:b/>
        </w:rPr>
        <w:t xml:space="preserve">1. Please </w:t>
      </w:r>
      <w:r>
        <w:rPr>
          <w:b/>
        </w:rPr>
        <w:t>circle</w:t>
      </w:r>
      <w:r w:rsidRPr="00DC5867">
        <w:rPr>
          <w:b/>
        </w:rPr>
        <w:t xml:space="preserve"> the gender with which you identify</w:t>
      </w:r>
      <w:r>
        <w:t>.</w:t>
      </w:r>
    </w:p>
    <w:p w14:paraId="2F20AE9C" w14:textId="77777777" w:rsidR="00F80799" w:rsidRDefault="00F80799" w:rsidP="007E457B">
      <w:pPr>
        <w:spacing w:before="80" w:after="80"/>
        <w:ind w:left="270"/>
      </w:pPr>
      <w:r>
        <w:t>Man</w:t>
      </w:r>
    </w:p>
    <w:p w14:paraId="13D76952" w14:textId="77777777" w:rsidR="00F80799" w:rsidRDefault="00F80799" w:rsidP="002D3F3E">
      <w:pPr>
        <w:spacing w:before="80" w:after="80"/>
        <w:ind w:left="270"/>
      </w:pPr>
      <w:r>
        <w:t>Woman</w:t>
      </w:r>
    </w:p>
    <w:p w14:paraId="49F02FAD" w14:textId="77777777" w:rsidR="00F80799" w:rsidRDefault="00F80799" w:rsidP="00F80799"/>
    <w:p w14:paraId="1E61E53A" w14:textId="77777777" w:rsidR="00F80799" w:rsidRPr="00DC5867" w:rsidRDefault="00F80799" w:rsidP="002D3F3E">
      <w:pPr>
        <w:spacing w:before="80" w:after="80"/>
        <w:rPr>
          <w:b/>
        </w:rPr>
      </w:pPr>
      <w:r w:rsidRPr="00DC5867">
        <w:rPr>
          <w:b/>
        </w:rPr>
        <w:t xml:space="preserve">2. Please </w:t>
      </w:r>
      <w:r>
        <w:rPr>
          <w:b/>
        </w:rPr>
        <w:t>circle</w:t>
      </w:r>
      <w:r w:rsidRPr="00DC5867">
        <w:rPr>
          <w:b/>
        </w:rPr>
        <w:t xml:space="preserve"> your race</w:t>
      </w:r>
      <w:r>
        <w:rPr>
          <w:b/>
        </w:rPr>
        <w:t>/ethnicity</w:t>
      </w:r>
      <w:r w:rsidRPr="00DC5867">
        <w:rPr>
          <w:b/>
        </w:rPr>
        <w:t>.</w:t>
      </w:r>
    </w:p>
    <w:p w14:paraId="2CA3B2B2" w14:textId="77777777" w:rsidR="00F80799" w:rsidRDefault="00F80799" w:rsidP="002D3F3E">
      <w:pPr>
        <w:spacing w:before="80" w:after="80"/>
        <w:ind w:left="270"/>
      </w:pPr>
      <w:r>
        <w:t>American Indian</w:t>
      </w:r>
    </w:p>
    <w:p w14:paraId="1F0B1B3A" w14:textId="77777777" w:rsidR="00F80799" w:rsidRDefault="00F80799" w:rsidP="002D3F3E">
      <w:pPr>
        <w:spacing w:before="80" w:after="80"/>
        <w:ind w:firstLine="270"/>
      </w:pPr>
      <w:r>
        <w:t>Asian</w:t>
      </w:r>
    </w:p>
    <w:p w14:paraId="08203B44" w14:textId="77777777" w:rsidR="00F80799" w:rsidRDefault="00F80799" w:rsidP="002D3F3E">
      <w:pPr>
        <w:spacing w:before="80" w:after="80"/>
        <w:ind w:firstLine="270"/>
      </w:pPr>
      <w:r>
        <w:t>Black/African American</w:t>
      </w:r>
    </w:p>
    <w:p w14:paraId="578E6636" w14:textId="77777777" w:rsidR="00F80799" w:rsidRDefault="00F80799" w:rsidP="002D3F3E">
      <w:pPr>
        <w:spacing w:before="80" w:after="80"/>
        <w:ind w:firstLine="270"/>
      </w:pPr>
      <w:r>
        <w:t>Hispanic/Latino</w:t>
      </w:r>
    </w:p>
    <w:p w14:paraId="0CF3FC8A" w14:textId="77777777" w:rsidR="00F80799" w:rsidRDefault="00F80799" w:rsidP="002D3F3E">
      <w:pPr>
        <w:spacing w:before="80" w:after="80"/>
        <w:ind w:firstLine="270"/>
      </w:pPr>
      <w:r>
        <w:t>White</w:t>
      </w:r>
    </w:p>
    <w:p w14:paraId="072BE239" w14:textId="77777777" w:rsidR="00F80799" w:rsidRDefault="00F80799" w:rsidP="002D3F3E">
      <w:pPr>
        <w:spacing w:before="80" w:after="80"/>
        <w:ind w:firstLine="270"/>
      </w:pPr>
      <w:r>
        <w:t xml:space="preserve">Other: </w:t>
      </w:r>
      <w:r>
        <w:softHyphen/>
      </w:r>
      <w:r>
        <w:softHyphen/>
      </w:r>
      <w:r>
        <w:softHyphen/>
        <w:t>_______________________________</w:t>
      </w:r>
    </w:p>
    <w:p w14:paraId="39925F01" w14:textId="77777777" w:rsidR="00F80799" w:rsidRDefault="00F80799" w:rsidP="00F80799"/>
    <w:p w14:paraId="3F5368FA" w14:textId="77777777" w:rsidR="00F80799" w:rsidRPr="00DC5867" w:rsidRDefault="00F80799" w:rsidP="002D3F3E">
      <w:pPr>
        <w:spacing w:before="80" w:after="80"/>
        <w:rPr>
          <w:b/>
        </w:rPr>
      </w:pPr>
      <w:r w:rsidRPr="00DC5867">
        <w:rPr>
          <w:b/>
        </w:rPr>
        <w:t xml:space="preserve">3. Please </w:t>
      </w:r>
      <w:r>
        <w:rPr>
          <w:b/>
        </w:rPr>
        <w:t>circle your religious affiliation</w:t>
      </w:r>
      <w:r w:rsidRPr="00DC5867">
        <w:rPr>
          <w:b/>
        </w:rPr>
        <w:t>.</w:t>
      </w:r>
    </w:p>
    <w:p w14:paraId="7DEF20D3" w14:textId="77777777" w:rsidR="00F80799" w:rsidRDefault="00F80799" w:rsidP="002D3F3E">
      <w:pPr>
        <w:spacing w:before="80" w:after="80"/>
        <w:ind w:left="270"/>
      </w:pPr>
      <w:r>
        <w:t>Catholic</w:t>
      </w:r>
    </w:p>
    <w:p w14:paraId="59CB2EF8" w14:textId="77777777" w:rsidR="00F80799" w:rsidRDefault="00F80799" w:rsidP="002D3F3E">
      <w:pPr>
        <w:spacing w:before="80" w:after="80"/>
        <w:ind w:firstLine="270"/>
      </w:pPr>
      <w:r>
        <w:t>Jewish</w:t>
      </w:r>
    </w:p>
    <w:p w14:paraId="62D5C4B8" w14:textId="77777777" w:rsidR="00F80799" w:rsidRDefault="00F80799" w:rsidP="002D3F3E">
      <w:pPr>
        <w:spacing w:before="80" w:after="80"/>
        <w:ind w:firstLine="270"/>
      </w:pPr>
      <w:r>
        <w:t>Protestant</w:t>
      </w:r>
    </w:p>
    <w:p w14:paraId="3DE8C4E0" w14:textId="77777777" w:rsidR="00F80799" w:rsidRDefault="00F80799" w:rsidP="002D3F3E">
      <w:pPr>
        <w:spacing w:before="80" w:after="80"/>
        <w:ind w:firstLine="270"/>
      </w:pPr>
      <w:r>
        <w:tab/>
        <w:t>-Denomination of Protestantism: _______________________________ (be specific)</w:t>
      </w:r>
    </w:p>
    <w:p w14:paraId="25D58CC9" w14:textId="77777777" w:rsidR="00F80799" w:rsidRDefault="00F80799" w:rsidP="002D3F3E">
      <w:pPr>
        <w:spacing w:before="80" w:after="80"/>
        <w:ind w:firstLine="270"/>
      </w:pPr>
      <w:r>
        <w:t>Nonaffiliated</w:t>
      </w:r>
    </w:p>
    <w:p w14:paraId="0C86B278" w14:textId="77777777" w:rsidR="00F80799" w:rsidRDefault="00F80799" w:rsidP="002D3F3E">
      <w:pPr>
        <w:spacing w:before="80" w:after="80"/>
        <w:ind w:firstLine="270"/>
      </w:pPr>
      <w:r>
        <w:t xml:space="preserve">Other: _______________________________ </w:t>
      </w:r>
    </w:p>
    <w:p w14:paraId="267968F5" w14:textId="77777777" w:rsidR="00F80799" w:rsidRDefault="00F80799" w:rsidP="00F80799"/>
    <w:p w14:paraId="1ABC3DCC" w14:textId="77777777" w:rsidR="00F80799" w:rsidRPr="00DC5867" w:rsidRDefault="00F80799" w:rsidP="00F80799">
      <w:pPr>
        <w:spacing w:line="360" w:lineRule="auto"/>
        <w:rPr>
          <w:b/>
        </w:rPr>
      </w:pPr>
      <w:r w:rsidRPr="00DC5867">
        <w:rPr>
          <w:b/>
        </w:rPr>
        <w:t xml:space="preserve">4. Please </w:t>
      </w:r>
      <w:r>
        <w:rPr>
          <w:b/>
        </w:rPr>
        <w:t>circle how you would rate</w:t>
      </w:r>
      <w:r w:rsidRPr="00DC5867">
        <w:rPr>
          <w:b/>
        </w:rPr>
        <w:t xml:space="preserve"> your political affiliation.</w:t>
      </w:r>
    </w:p>
    <w:p w14:paraId="429B76D4" w14:textId="77777777" w:rsidR="00F80799" w:rsidRDefault="00F80799" w:rsidP="00F80799">
      <w:pPr>
        <w:spacing w:line="360" w:lineRule="auto"/>
        <w:ind w:left="270" w:hanging="270"/>
      </w:pPr>
      <w:r>
        <w:tab/>
        <w:t xml:space="preserve"> 1        2        3        4        5        6        7        8        9        10</w:t>
      </w:r>
    </w:p>
    <w:p w14:paraId="612A73F0" w14:textId="77777777" w:rsidR="00F80799" w:rsidRDefault="00F80799" w:rsidP="00F80799">
      <w:pPr>
        <w:rPr>
          <w:sz w:val="16"/>
          <w:szCs w:val="16"/>
        </w:rPr>
      </w:pPr>
      <w:r>
        <w:rPr>
          <w:sz w:val="16"/>
          <w:szCs w:val="16"/>
        </w:rPr>
        <w:t xml:space="preserve"> extremely</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extremely</w:t>
      </w:r>
    </w:p>
    <w:p w14:paraId="34AE9E9F" w14:textId="77777777" w:rsidR="00F80799" w:rsidRPr="000E20A1" w:rsidRDefault="00F80799" w:rsidP="00F80799">
      <w:pPr>
        <w:rPr>
          <w:sz w:val="16"/>
          <w:szCs w:val="16"/>
        </w:rPr>
      </w:pPr>
      <w:r>
        <w:rPr>
          <w:sz w:val="16"/>
          <w:szCs w:val="16"/>
        </w:rPr>
        <w:t xml:space="preserve">    liberal</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conservative</w:t>
      </w:r>
    </w:p>
    <w:p w14:paraId="2A080AD6" w14:textId="77777777" w:rsidR="00F80799" w:rsidRDefault="00F80799" w:rsidP="00F80799">
      <w:pPr>
        <w:rPr>
          <w:b/>
        </w:rPr>
      </w:pPr>
    </w:p>
    <w:p w14:paraId="11947BC0" w14:textId="77777777" w:rsidR="00F80799" w:rsidRDefault="00F80799" w:rsidP="002D3F3E">
      <w:pPr>
        <w:spacing w:before="80" w:after="80"/>
        <w:rPr>
          <w:b/>
        </w:rPr>
      </w:pPr>
      <w:r>
        <w:rPr>
          <w:b/>
        </w:rPr>
        <w:t>5. Please circle your year in school.</w:t>
      </w:r>
    </w:p>
    <w:p w14:paraId="085C3D96" w14:textId="77777777" w:rsidR="00F80799" w:rsidRDefault="00F80799" w:rsidP="002D3F3E">
      <w:pPr>
        <w:spacing w:before="80" w:after="80"/>
        <w:ind w:left="274"/>
      </w:pPr>
      <w:r>
        <w:t>Freshman (Class of 2018)</w:t>
      </w:r>
    </w:p>
    <w:p w14:paraId="55B345E2" w14:textId="77777777" w:rsidR="00F80799" w:rsidRDefault="00F80799" w:rsidP="002D3F3E">
      <w:pPr>
        <w:spacing w:before="80" w:after="80"/>
        <w:ind w:left="274"/>
      </w:pPr>
      <w:r>
        <w:t>Sophomore (Class of 2017)</w:t>
      </w:r>
    </w:p>
    <w:p w14:paraId="598CD740" w14:textId="77777777" w:rsidR="00F80799" w:rsidRDefault="00F80799" w:rsidP="002D3F3E">
      <w:pPr>
        <w:spacing w:before="80" w:after="80"/>
        <w:ind w:left="274"/>
      </w:pPr>
      <w:r>
        <w:t>Junior (Class of 2016)</w:t>
      </w:r>
    </w:p>
    <w:p w14:paraId="0B2A9E86" w14:textId="77777777" w:rsidR="00F80799" w:rsidRDefault="00F80799" w:rsidP="002D3F3E">
      <w:pPr>
        <w:spacing w:before="80" w:after="80"/>
        <w:ind w:left="274"/>
      </w:pPr>
      <w:r>
        <w:t>Senior (Class of 2015)</w:t>
      </w:r>
    </w:p>
    <w:p w14:paraId="7D104036" w14:textId="77777777" w:rsidR="00F80799" w:rsidRDefault="00F80799" w:rsidP="00F80799"/>
    <w:p w14:paraId="737C4708" w14:textId="77777777" w:rsidR="00F80799" w:rsidRDefault="00F80799" w:rsidP="00F80799">
      <w:pPr>
        <w:ind w:left="270" w:hanging="270"/>
        <w:rPr>
          <w:b/>
        </w:rPr>
      </w:pPr>
      <w:r>
        <w:rPr>
          <w:b/>
        </w:rPr>
        <w:t>6. What is your major? If you have not declared your major yet, what is your intended major at ECU?</w:t>
      </w:r>
    </w:p>
    <w:p w14:paraId="01BE0202" w14:textId="77777777" w:rsidR="00F80799" w:rsidRDefault="00F80799" w:rsidP="00F80799">
      <w:pPr>
        <w:ind w:left="270" w:hanging="270"/>
        <w:rPr>
          <w:b/>
        </w:rPr>
      </w:pPr>
    </w:p>
    <w:p w14:paraId="11F1AFC4" w14:textId="0B16123C" w:rsidR="002D3F3E" w:rsidRDefault="00F80799" w:rsidP="00F80799">
      <w:pPr>
        <w:ind w:left="270"/>
      </w:pPr>
      <w:r>
        <w:t>_______________________________</w:t>
      </w:r>
    </w:p>
    <w:p w14:paraId="68C63C65" w14:textId="77777777" w:rsidR="002D3F3E" w:rsidRDefault="002D3F3E">
      <w:r>
        <w:br w:type="page"/>
      </w:r>
    </w:p>
    <w:p w14:paraId="1807DC2A" w14:textId="7B0C84C6" w:rsidR="002D3F3E" w:rsidRDefault="002D3F3E" w:rsidP="002D3F3E">
      <w:pPr>
        <w:spacing w:line="480" w:lineRule="auto"/>
        <w:jc w:val="center"/>
      </w:pPr>
      <w:r>
        <w:lastRenderedPageBreak/>
        <w:t>Appendix C</w:t>
      </w:r>
    </w:p>
    <w:p w14:paraId="0095F933" w14:textId="77777777" w:rsidR="002D3F3E" w:rsidRDefault="002D3F3E" w:rsidP="002D3F3E">
      <w:pPr>
        <w:spacing w:line="480" w:lineRule="auto"/>
      </w:pPr>
      <w:r>
        <w:t xml:space="preserve">Informed Consent: </w:t>
      </w:r>
    </w:p>
    <w:p w14:paraId="1485C703" w14:textId="77777777" w:rsidR="002D3F3E" w:rsidRDefault="002D3F3E" w:rsidP="002D3F3E">
      <w:pPr>
        <w:spacing w:line="360" w:lineRule="auto"/>
      </w:pPr>
    </w:p>
    <w:p w14:paraId="6B307B61" w14:textId="77777777" w:rsidR="002D3F3E" w:rsidRDefault="002D3F3E" w:rsidP="002D3F3E">
      <w:pPr>
        <w:spacing w:line="360" w:lineRule="auto"/>
      </w:pPr>
      <w:r>
        <w:t>This page is for you to keep if you choose to do so.</w:t>
      </w:r>
    </w:p>
    <w:p w14:paraId="3DFA33E8" w14:textId="77777777" w:rsidR="002D3F3E" w:rsidRDefault="002D3F3E" w:rsidP="002D3F3E">
      <w:pPr>
        <w:spacing w:line="360" w:lineRule="auto"/>
      </w:pPr>
    </w:p>
    <w:p w14:paraId="42A630A9" w14:textId="77777777" w:rsidR="002D3F3E" w:rsidRDefault="002D3F3E" w:rsidP="002D3F3E">
      <w:pPr>
        <w:spacing w:line="360" w:lineRule="auto"/>
      </w:pPr>
      <w:r w:rsidRPr="00E97DBA">
        <w:rPr>
          <w:rFonts w:ascii="Cambria" w:hAnsi="Cambria"/>
        </w:rPr>
        <w:t xml:space="preserve">You are being invited to participate in a </w:t>
      </w:r>
      <w:r w:rsidRPr="00E97DBA">
        <w:rPr>
          <w:rFonts w:ascii="Cambria" w:hAnsi="Cambria"/>
          <w:b/>
        </w:rPr>
        <w:t>research</w:t>
      </w:r>
      <w:r w:rsidRPr="00E97DBA">
        <w:rPr>
          <w:rFonts w:ascii="Cambria" w:hAnsi="Cambria"/>
        </w:rPr>
        <w:t xml:space="preserve"> study about college roommate preferences</w:t>
      </w:r>
      <w:r w:rsidRPr="00E97DBA">
        <w:rPr>
          <w:rFonts w:ascii="Cambria" w:hAnsi="Cambria"/>
          <w:i/>
        </w:rPr>
        <w:t xml:space="preserve"> </w:t>
      </w:r>
      <w:r w:rsidRPr="00E97DBA">
        <w:rPr>
          <w:rFonts w:ascii="Cambria" w:hAnsi="Cambria"/>
        </w:rPr>
        <w:t>being conducted by Kelsey Weiss, a student at East Carolina University in the sociology department.  The goal is to survey 200 individuals at ECU. The survey will take approximately</w:t>
      </w:r>
      <w:r>
        <w:rPr>
          <w:rFonts w:ascii="Cambria" w:hAnsi="Cambria"/>
        </w:rPr>
        <w:t xml:space="preserve"> five</w:t>
      </w:r>
      <w:r w:rsidRPr="00E97DBA">
        <w:rPr>
          <w:rFonts w:ascii="Cambria" w:hAnsi="Cambria"/>
        </w:rPr>
        <w:t xml:space="preserve"> minutes to complete. The survey is anonymous, so please do not write your name. Your participation in the research is </w:t>
      </w:r>
      <w:r w:rsidRPr="00E97DBA">
        <w:rPr>
          <w:rFonts w:ascii="Cambria" w:hAnsi="Cambria"/>
          <w:b/>
        </w:rPr>
        <w:t>voluntary</w:t>
      </w:r>
      <w:r w:rsidRPr="00E97DBA">
        <w:rPr>
          <w:rFonts w:ascii="Cambria" w:hAnsi="Cambria"/>
        </w:rPr>
        <w:t xml:space="preserve">. You may choose not to answer any or all questions, and you may stop at any time.  There is </w:t>
      </w:r>
      <w:r w:rsidRPr="00E97DBA">
        <w:rPr>
          <w:rFonts w:ascii="Cambria" w:hAnsi="Cambria"/>
          <w:b/>
        </w:rPr>
        <w:t>no penalty for not taking part</w:t>
      </w:r>
      <w:r w:rsidRPr="00E97DBA">
        <w:rPr>
          <w:rFonts w:ascii="Cambria" w:hAnsi="Cambria"/>
        </w:rPr>
        <w:t xml:space="preserve"> in this research study.  Please email Kelsey Weiss at weissk11@students.ecu.edu for any research related questions or call the Office of Research Integrity &amp; Compliance (ORIC) at 252-744-2914 for questions about your rights as a research participant.</w:t>
      </w:r>
    </w:p>
    <w:p w14:paraId="32B5FF76" w14:textId="77777777" w:rsidR="002D1C08" w:rsidRDefault="002D1C08" w:rsidP="00F80799">
      <w:pPr>
        <w:ind w:left="270"/>
      </w:pPr>
    </w:p>
    <w:sectPr w:rsidR="002D1C08" w:rsidSect="008E6835">
      <w:headerReference w:type="even" r:id="rId17"/>
      <w:head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14B12" w14:textId="77777777" w:rsidR="007144F7" w:rsidRDefault="007144F7" w:rsidP="00B217E7">
      <w:r>
        <w:separator/>
      </w:r>
    </w:p>
  </w:endnote>
  <w:endnote w:type="continuationSeparator" w:id="0">
    <w:p w14:paraId="650A628F" w14:textId="77777777" w:rsidR="007144F7" w:rsidRDefault="007144F7" w:rsidP="00B2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9D5E4" w14:textId="77777777" w:rsidR="007144F7" w:rsidRDefault="007144F7" w:rsidP="00B217E7">
      <w:r>
        <w:separator/>
      </w:r>
    </w:p>
  </w:footnote>
  <w:footnote w:type="continuationSeparator" w:id="0">
    <w:p w14:paraId="4E9725E5" w14:textId="77777777" w:rsidR="007144F7" w:rsidRDefault="007144F7" w:rsidP="00B217E7">
      <w:r>
        <w:continuationSeparator/>
      </w:r>
    </w:p>
  </w:footnote>
  <w:footnote w:id="1">
    <w:p w14:paraId="595E20A5" w14:textId="070FB020" w:rsidR="007144F7" w:rsidRDefault="007144F7">
      <w:pPr>
        <w:pStyle w:val="FootnoteText"/>
      </w:pPr>
      <w:r>
        <w:rPr>
          <w:rStyle w:val="FootnoteReference"/>
        </w:rPr>
        <w:footnoteRef/>
      </w:r>
      <w:r>
        <w:t xml:space="preserve"> From this, I became aware that collecting my sample only from undergraduates at ECU likely played a role in my results. A subsequent expansion of my stud</w:t>
      </w:r>
      <w:bookmarkStart w:id="0" w:name="_GoBack"/>
      <w:bookmarkEnd w:id="0"/>
      <w:r w:rsidR="008565EA">
        <w:t>y</w:t>
      </w:r>
      <w:r>
        <w:t xml:space="preserve"> could include participants from other universities around the country.</w:t>
      </w:r>
    </w:p>
  </w:footnote>
  <w:footnote w:id="2">
    <w:p w14:paraId="76B3CBB3" w14:textId="3D200F98" w:rsidR="007144F7" w:rsidRDefault="007144F7">
      <w:pPr>
        <w:pStyle w:val="FootnoteText"/>
      </w:pPr>
      <w:r>
        <w:rPr>
          <w:rStyle w:val="FootnoteReference"/>
        </w:rPr>
        <w:footnoteRef/>
      </w:r>
      <w:r>
        <w:t xml:space="preserve"> In other words, health majors gave higher average ratings to the black roommates than did the professional and business majors.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E7476" w14:textId="77777777" w:rsidR="007144F7" w:rsidRDefault="007144F7" w:rsidP="003C27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E6BAB8" w14:textId="77777777" w:rsidR="007144F7" w:rsidRDefault="007144F7" w:rsidP="00C5468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E218A" w14:textId="77777777" w:rsidR="007144F7" w:rsidRDefault="007144F7" w:rsidP="003C27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65EA">
      <w:rPr>
        <w:rStyle w:val="PageNumber"/>
        <w:noProof/>
      </w:rPr>
      <w:t>21</w:t>
    </w:r>
    <w:r>
      <w:rPr>
        <w:rStyle w:val="PageNumber"/>
      </w:rPr>
      <w:fldChar w:fldCharType="end"/>
    </w:r>
  </w:p>
  <w:p w14:paraId="6489990D" w14:textId="77777777" w:rsidR="007144F7" w:rsidRDefault="007144F7" w:rsidP="00C54688">
    <w:pPr>
      <w:pStyle w:val="Header"/>
      <w:ind w:right="360"/>
    </w:pPr>
    <w:r>
      <w:t>ARE COLLEGE STUDENTS COLORBLIND</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7A413" w14:textId="1AD1F72C" w:rsidR="007144F7" w:rsidRDefault="008565EA" w:rsidP="007144F7">
    <w:pPr>
      <w:pStyle w:val="Header"/>
    </w:pPr>
    <w:r>
      <w:t xml:space="preserve">Running head: </w:t>
    </w:r>
    <w:r w:rsidR="007144F7">
      <w:t>ARE COLLEGE STUDENTS COLORBLIND</w:t>
    </w:r>
    <w:r w:rsidR="007144F7">
      <w:tab/>
    </w:r>
    <w:r>
      <w:t>1</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A91E6" w14:textId="77777777" w:rsidR="008565EA" w:rsidRDefault="008565EA" w:rsidP="007144F7">
    <w:pPr>
      <w:pStyle w:val="Header"/>
    </w:pPr>
    <w:r>
      <w:t>ARE COLLEGE STUDENTS COLORBLIND</w:t>
    </w:r>
    <w:r>
      <w:tab/>
    </w:r>
    <w:r>
      <w:tab/>
      <w:t>47</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D2BA6" w14:textId="77777777" w:rsidR="007144F7" w:rsidRDefault="007144F7" w:rsidP="00BA39E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68631" w14:textId="77777777" w:rsidR="007144F7" w:rsidRDefault="007144F7" w:rsidP="00BA39ED">
    <w:pPr>
      <w:pStyle w:val="Header"/>
      <w:ind w:right="360"/>
    </w:pPr>
    <w:sdt>
      <w:sdtPr>
        <w:id w:val="171999623"/>
        <w:placeholder>
          <w:docPart w:val="A07A8BE71FF3344897E7F6250EC3A9ED"/>
        </w:placeholder>
        <w:temporary/>
        <w:showingPlcHdr/>
      </w:sdtPr>
      <w:sdtContent>
        <w:r>
          <w:t>[Type text]</w:t>
        </w:r>
      </w:sdtContent>
    </w:sdt>
    <w:r>
      <w:ptab w:relativeTo="margin" w:alignment="center" w:leader="none"/>
    </w:r>
    <w:sdt>
      <w:sdtPr>
        <w:id w:val="171999624"/>
        <w:placeholder>
          <w:docPart w:val="6B552FD713B0344892341A84B4694A16"/>
        </w:placeholder>
        <w:temporary/>
        <w:showingPlcHdr/>
      </w:sdtPr>
      <w:sdtContent>
        <w:r>
          <w:t>[Type text]</w:t>
        </w:r>
      </w:sdtContent>
    </w:sdt>
    <w:r>
      <w:ptab w:relativeTo="margin" w:alignment="right" w:leader="none"/>
    </w:r>
    <w:sdt>
      <w:sdtPr>
        <w:id w:val="171999625"/>
        <w:placeholder>
          <w:docPart w:val="CAE649E48C3315438ED175F310551D3A"/>
        </w:placeholder>
        <w:temporary/>
        <w:showingPlcHdr/>
      </w:sdtPr>
      <w:sdtContent>
        <w:r>
          <w:t>[Type text]</w:t>
        </w:r>
      </w:sdtContent>
    </w:sdt>
  </w:p>
  <w:p w14:paraId="22734B8A" w14:textId="77777777" w:rsidR="007144F7" w:rsidRDefault="007144F7">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079F6" w14:textId="77777777" w:rsidR="007144F7" w:rsidRDefault="007144F7" w:rsidP="00BA39E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65EA">
      <w:rPr>
        <w:rStyle w:val="PageNumber"/>
        <w:noProof/>
      </w:rPr>
      <w:t>49</w:t>
    </w:r>
    <w:r>
      <w:rPr>
        <w:rStyle w:val="PageNumber"/>
      </w:rPr>
      <w:fldChar w:fldCharType="end"/>
    </w:r>
  </w:p>
  <w:p w14:paraId="4CB25662" w14:textId="6F96D45A" w:rsidR="007144F7" w:rsidRDefault="007144F7" w:rsidP="00BA39ED">
    <w:pPr>
      <w:pStyle w:val="Header"/>
      <w:ind w:right="360"/>
    </w:pPr>
    <w:r>
      <w:t>ARE COLLEGE STUDENTS COLOR-BLIND</w:t>
    </w:r>
    <w:r>
      <w:ptab w:relativeTo="margin" w:alignment="center" w:leader="none"/>
    </w:r>
    <w:r>
      <w:ptab w:relativeTo="margin" w:alignment="right" w:leader="none"/>
    </w:r>
  </w:p>
  <w:p w14:paraId="0E216939" w14:textId="77777777" w:rsidR="007144F7" w:rsidRDefault="007144F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A50123"/>
    <w:multiLevelType w:val="hybridMultilevel"/>
    <w:tmpl w:val="A534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0B9"/>
    <w:rsid w:val="000062A8"/>
    <w:rsid w:val="000068BA"/>
    <w:rsid w:val="00007380"/>
    <w:rsid w:val="00011578"/>
    <w:rsid w:val="0001215F"/>
    <w:rsid w:val="000171CE"/>
    <w:rsid w:val="0002006A"/>
    <w:rsid w:val="0002306B"/>
    <w:rsid w:val="000245BC"/>
    <w:rsid w:val="00024A98"/>
    <w:rsid w:val="00033180"/>
    <w:rsid w:val="00043BC4"/>
    <w:rsid w:val="0005192C"/>
    <w:rsid w:val="0005272F"/>
    <w:rsid w:val="00060B66"/>
    <w:rsid w:val="00061CF5"/>
    <w:rsid w:val="000709DA"/>
    <w:rsid w:val="00070FAF"/>
    <w:rsid w:val="0007420D"/>
    <w:rsid w:val="000758B5"/>
    <w:rsid w:val="000770CC"/>
    <w:rsid w:val="000779D5"/>
    <w:rsid w:val="00081F5E"/>
    <w:rsid w:val="00082D3C"/>
    <w:rsid w:val="000902D3"/>
    <w:rsid w:val="000925DB"/>
    <w:rsid w:val="00092796"/>
    <w:rsid w:val="000A33BC"/>
    <w:rsid w:val="000A3690"/>
    <w:rsid w:val="000B1ADE"/>
    <w:rsid w:val="000B30AB"/>
    <w:rsid w:val="000D5D77"/>
    <w:rsid w:val="000D7EE3"/>
    <w:rsid w:val="000E1DE2"/>
    <w:rsid w:val="000F04F5"/>
    <w:rsid w:val="000F388B"/>
    <w:rsid w:val="000F39AD"/>
    <w:rsid w:val="00100762"/>
    <w:rsid w:val="0010296C"/>
    <w:rsid w:val="0010765A"/>
    <w:rsid w:val="00112744"/>
    <w:rsid w:val="00116A98"/>
    <w:rsid w:val="00121E09"/>
    <w:rsid w:val="00122084"/>
    <w:rsid w:val="001238FB"/>
    <w:rsid w:val="00123E3C"/>
    <w:rsid w:val="00124DC3"/>
    <w:rsid w:val="00137E29"/>
    <w:rsid w:val="00143C94"/>
    <w:rsid w:val="001443DF"/>
    <w:rsid w:val="00144F51"/>
    <w:rsid w:val="00152E12"/>
    <w:rsid w:val="0016466C"/>
    <w:rsid w:val="001712E6"/>
    <w:rsid w:val="00176F82"/>
    <w:rsid w:val="00180CDE"/>
    <w:rsid w:val="00190BEB"/>
    <w:rsid w:val="00191164"/>
    <w:rsid w:val="00192206"/>
    <w:rsid w:val="001925F7"/>
    <w:rsid w:val="001926C5"/>
    <w:rsid w:val="0019575C"/>
    <w:rsid w:val="001A4962"/>
    <w:rsid w:val="001A699B"/>
    <w:rsid w:val="001B46A9"/>
    <w:rsid w:val="001C0585"/>
    <w:rsid w:val="001C3663"/>
    <w:rsid w:val="001C390C"/>
    <w:rsid w:val="001C4C57"/>
    <w:rsid w:val="001C5EEA"/>
    <w:rsid w:val="001D1658"/>
    <w:rsid w:val="001D18FE"/>
    <w:rsid w:val="001D52AC"/>
    <w:rsid w:val="001D633F"/>
    <w:rsid w:val="001E0047"/>
    <w:rsid w:val="001E1013"/>
    <w:rsid w:val="001E10AE"/>
    <w:rsid w:val="001E66AE"/>
    <w:rsid w:val="001F3371"/>
    <w:rsid w:val="002079A0"/>
    <w:rsid w:val="00210877"/>
    <w:rsid w:val="00213BC4"/>
    <w:rsid w:val="0022134F"/>
    <w:rsid w:val="00222134"/>
    <w:rsid w:val="00225123"/>
    <w:rsid w:val="002324AD"/>
    <w:rsid w:val="00237DC1"/>
    <w:rsid w:val="002422E1"/>
    <w:rsid w:val="0024295B"/>
    <w:rsid w:val="00243D4F"/>
    <w:rsid w:val="00243F0A"/>
    <w:rsid w:val="00244A7F"/>
    <w:rsid w:val="00247B5F"/>
    <w:rsid w:val="00251824"/>
    <w:rsid w:val="00251DBF"/>
    <w:rsid w:val="00252B53"/>
    <w:rsid w:val="00254734"/>
    <w:rsid w:val="002674E5"/>
    <w:rsid w:val="00271FFF"/>
    <w:rsid w:val="00276BE8"/>
    <w:rsid w:val="00280C6C"/>
    <w:rsid w:val="00297620"/>
    <w:rsid w:val="00297ED8"/>
    <w:rsid w:val="002C4CD8"/>
    <w:rsid w:val="002D03F4"/>
    <w:rsid w:val="002D1C08"/>
    <w:rsid w:val="002D23EC"/>
    <w:rsid w:val="002D32D4"/>
    <w:rsid w:val="002D3F3E"/>
    <w:rsid w:val="002D4901"/>
    <w:rsid w:val="002D4EDE"/>
    <w:rsid w:val="002D5ADE"/>
    <w:rsid w:val="002D66BC"/>
    <w:rsid w:val="002E3671"/>
    <w:rsid w:val="002E49E6"/>
    <w:rsid w:val="002E7ED2"/>
    <w:rsid w:val="00312562"/>
    <w:rsid w:val="003134F9"/>
    <w:rsid w:val="00313835"/>
    <w:rsid w:val="00313B0C"/>
    <w:rsid w:val="0031511A"/>
    <w:rsid w:val="003159DA"/>
    <w:rsid w:val="00317717"/>
    <w:rsid w:val="00325172"/>
    <w:rsid w:val="00327BAC"/>
    <w:rsid w:val="0033271D"/>
    <w:rsid w:val="00333430"/>
    <w:rsid w:val="00340766"/>
    <w:rsid w:val="0034495C"/>
    <w:rsid w:val="003464D0"/>
    <w:rsid w:val="00352CC7"/>
    <w:rsid w:val="00354AB4"/>
    <w:rsid w:val="00360619"/>
    <w:rsid w:val="00370D5D"/>
    <w:rsid w:val="00374052"/>
    <w:rsid w:val="0037639E"/>
    <w:rsid w:val="00376946"/>
    <w:rsid w:val="0038114C"/>
    <w:rsid w:val="003826BD"/>
    <w:rsid w:val="00386DC8"/>
    <w:rsid w:val="00387CA8"/>
    <w:rsid w:val="00395FCA"/>
    <w:rsid w:val="003A2E91"/>
    <w:rsid w:val="003A5839"/>
    <w:rsid w:val="003A62DE"/>
    <w:rsid w:val="003A62F8"/>
    <w:rsid w:val="003A6D5D"/>
    <w:rsid w:val="003B383A"/>
    <w:rsid w:val="003B66C8"/>
    <w:rsid w:val="003C06EE"/>
    <w:rsid w:val="003C2743"/>
    <w:rsid w:val="003C3B69"/>
    <w:rsid w:val="003D14E6"/>
    <w:rsid w:val="003D18FF"/>
    <w:rsid w:val="003E48F0"/>
    <w:rsid w:val="003E4E0F"/>
    <w:rsid w:val="003E6E8C"/>
    <w:rsid w:val="003E7AA5"/>
    <w:rsid w:val="003F2CCE"/>
    <w:rsid w:val="003F300A"/>
    <w:rsid w:val="003F4A34"/>
    <w:rsid w:val="003F560C"/>
    <w:rsid w:val="003F6EAE"/>
    <w:rsid w:val="00406052"/>
    <w:rsid w:val="00407F41"/>
    <w:rsid w:val="00411A2C"/>
    <w:rsid w:val="00416FD9"/>
    <w:rsid w:val="00420287"/>
    <w:rsid w:val="00420EDF"/>
    <w:rsid w:val="004302B6"/>
    <w:rsid w:val="00430C9F"/>
    <w:rsid w:val="00432D4B"/>
    <w:rsid w:val="00433A40"/>
    <w:rsid w:val="00437D3F"/>
    <w:rsid w:val="00437D50"/>
    <w:rsid w:val="0045008C"/>
    <w:rsid w:val="00450F27"/>
    <w:rsid w:val="0045379A"/>
    <w:rsid w:val="00454CCD"/>
    <w:rsid w:val="0045532A"/>
    <w:rsid w:val="00457132"/>
    <w:rsid w:val="00463330"/>
    <w:rsid w:val="004729A4"/>
    <w:rsid w:val="00476734"/>
    <w:rsid w:val="00482976"/>
    <w:rsid w:val="00483303"/>
    <w:rsid w:val="0048534E"/>
    <w:rsid w:val="004858DB"/>
    <w:rsid w:val="00493780"/>
    <w:rsid w:val="004940B9"/>
    <w:rsid w:val="004A20E1"/>
    <w:rsid w:val="004B1CA3"/>
    <w:rsid w:val="004B59AD"/>
    <w:rsid w:val="004B5C50"/>
    <w:rsid w:val="004C6F06"/>
    <w:rsid w:val="004D0669"/>
    <w:rsid w:val="004D1008"/>
    <w:rsid w:val="004D3FC3"/>
    <w:rsid w:val="004E080C"/>
    <w:rsid w:val="004E2663"/>
    <w:rsid w:val="004E2E5E"/>
    <w:rsid w:val="004F1127"/>
    <w:rsid w:val="004F1D7D"/>
    <w:rsid w:val="004F4047"/>
    <w:rsid w:val="004F4578"/>
    <w:rsid w:val="004F4B58"/>
    <w:rsid w:val="005054A3"/>
    <w:rsid w:val="00506342"/>
    <w:rsid w:val="00507ADE"/>
    <w:rsid w:val="005142B2"/>
    <w:rsid w:val="00524E1B"/>
    <w:rsid w:val="0052704A"/>
    <w:rsid w:val="005414FB"/>
    <w:rsid w:val="005427A6"/>
    <w:rsid w:val="00547276"/>
    <w:rsid w:val="00547B28"/>
    <w:rsid w:val="00551941"/>
    <w:rsid w:val="00554D43"/>
    <w:rsid w:val="00556422"/>
    <w:rsid w:val="00561D61"/>
    <w:rsid w:val="005629A1"/>
    <w:rsid w:val="00565425"/>
    <w:rsid w:val="005655FE"/>
    <w:rsid w:val="005662CF"/>
    <w:rsid w:val="00566D74"/>
    <w:rsid w:val="00567648"/>
    <w:rsid w:val="00567B0B"/>
    <w:rsid w:val="00573A84"/>
    <w:rsid w:val="00580E94"/>
    <w:rsid w:val="005840F1"/>
    <w:rsid w:val="00584B44"/>
    <w:rsid w:val="0058550C"/>
    <w:rsid w:val="0058561A"/>
    <w:rsid w:val="00592805"/>
    <w:rsid w:val="00596A1C"/>
    <w:rsid w:val="00596D13"/>
    <w:rsid w:val="005A032D"/>
    <w:rsid w:val="005A4AEE"/>
    <w:rsid w:val="005A6D7A"/>
    <w:rsid w:val="005A7195"/>
    <w:rsid w:val="005B356A"/>
    <w:rsid w:val="005B5D61"/>
    <w:rsid w:val="005B5E05"/>
    <w:rsid w:val="005C30EF"/>
    <w:rsid w:val="005C6C97"/>
    <w:rsid w:val="005D2C6B"/>
    <w:rsid w:val="005D48B7"/>
    <w:rsid w:val="005D6DD9"/>
    <w:rsid w:val="005E09E7"/>
    <w:rsid w:val="005E37EB"/>
    <w:rsid w:val="005E3BBE"/>
    <w:rsid w:val="005E5C89"/>
    <w:rsid w:val="005E6711"/>
    <w:rsid w:val="005F26C1"/>
    <w:rsid w:val="005F42F6"/>
    <w:rsid w:val="0061168D"/>
    <w:rsid w:val="00613BFF"/>
    <w:rsid w:val="0061520E"/>
    <w:rsid w:val="00615243"/>
    <w:rsid w:val="0061757D"/>
    <w:rsid w:val="00620AEE"/>
    <w:rsid w:val="0062269A"/>
    <w:rsid w:val="006310E5"/>
    <w:rsid w:val="006318D0"/>
    <w:rsid w:val="00631E66"/>
    <w:rsid w:val="00633827"/>
    <w:rsid w:val="0063733C"/>
    <w:rsid w:val="00637BCF"/>
    <w:rsid w:val="00637CE3"/>
    <w:rsid w:val="0065007A"/>
    <w:rsid w:val="00656D4B"/>
    <w:rsid w:val="00663B2F"/>
    <w:rsid w:val="00667146"/>
    <w:rsid w:val="00675C08"/>
    <w:rsid w:val="0068325D"/>
    <w:rsid w:val="00683F2E"/>
    <w:rsid w:val="00685F67"/>
    <w:rsid w:val="00687F8E"/>
    <w:rsid w:val="00690E1F"/>
    <w:rsid w:val="006A2C79"/>
    <w:rsid w:val="006A49BE"/>
    <w:rsid w:val="006A7A0A"/>
    <w:rsid w:val="006C4734"/>
    <w:rsid w:val="006C4EF9"/>
    <w:rsid w:val="006C7C4A"/>
    <w:rsid w:val="006D3CF8"/>
    <w:rsid w:val="006E1D4F"/>
    <w:rsid w:val="006F2ECD"/>
    <w:rsid w:val="006F78AA"/>
    <w:rsid w:val="00700D1F"/>
    <w:rsid w:val="007144F7"/>
    <w:rsid w:val="00716682"/>
    <w:rsid w:val="007179FF"/>
    <w:rsid w:val="00717D81"/>
    <w:rsid w:val="007305C9"/>
    <w:rsid w:val="007324DB"/>
    <w:rsid w:val="0073527F"/>
    <w:rsid w:val="007428D6"/>
    <w:rsid w:val="00747EF4"/>
    <w:rsid w:val="00757A42"/>
    <w:rsid w:val="007645F1"/>
    <w:rsid w:val="00767168"/>
    <w:rsid w:val="00771494"/>
    <w:rsid w:val="00773323"/>
    <w:rsid w:val="0077751B"/>
    <w:rsid w:val="00784E35"/>
    <w:rsid w:val="0079071F"/>
    <w:rsid w:val="00795F35"/>
    <w:rsid w:val="0079619E"/>
    <w:rsid w:val="007A0738"/>
    <w:rsid w:val="007A2100"/>
    <w:rsid w:val="007A36A4"/>
    <w:rsid w:val="007A7CC0"/>
    <w:rsid w:val="007B0783"/>
    <w:rsid w:val="007B7E48"/>
    <w:rsid w:val="007C18F4"/>
    <w:rsid w:val="007C6EDD"/>
    <w:rsid w:val="007D163B"/>
    <w:rsid w:val="007D42CD"/>
    <w:rsid w:val="007D6335"/>
    <w:rsid w:val="007E457B"/>
    <w:rsid w:val="007E536B"/>
    <w:rsid w:val="007E5638"/>
    <w:rsid w:val="007F1A81"/>
    <w:rsid w:val="007F5C97"/>
    <w:rsid w:val="008033EE"/>
    <w:rsid w:val="00804E84"/>
    <w:rsid w:val="0080502B"/>
    <w:rsid w:val="00806C57"/>
    <w:rsid w:val="00811429"/>
    <w:rsid w:val="0081200D"/>
    <w:rsid w:val="008145B0"/>
    <w:rsid w:val="00820DC1"/>
    <w:rsid w:val="0082150F"/>
    <w:rsid w:val="008241D6"/>
    <w:rsid w:val="00826BF5"/>
    <w:rsid w:val="00833040"/>
    <w:rsid w:val="008377B2"/>
    <w:rsid w:val="008402AB"/>
    <w:rsid w:val="008439F6"/>
    <w:rsid w:val="008474B3"/>
    <w:rsid w:val="00850100"/>
    <w:rsid w:val="008565EA"/>
    <w:rsid w:val="00860CA8"/>
    <w:rsid w:val="008614C3"/>
    <w:rsid w:val="008653CB"/>
    <w:rsid w:val="00867F9F"/>
    <w:rsid w:val="0087098E"/>
    <w:rsid w:val="00874D99"/>
    <w:rsid w:val="0087590C"/>
    <w:rsid w:val="00877EDE"/>
    <w:rsid w:val="00880929"/>
    <w:rsid w:val="008818D3"/>
    <w:rsid w:val="008820A9"/>
    <w:rsid w:val="008963A2"/>
    <w:rsid w:val="00896FBC"/>
    <w:rsid w:val="008A10AC"/>
    <w:rsid w:val="008A21A1"/>
    <w:rsid w:val="008A69E2"/>
    <w:rsid w:val="008B0516"/>
    <w:rsid w:val="008B1062"/>
    <w:rsid w:val="008B2CA6"/>
    <w:rsid w:val="008D1DCF"/>
    <w:rsid w:val="008D5CA3"/>
    <w:rsid w:val="008E6835"/>
    <w:rsid w:val="008E77C5"/>
    <w:rsid w:val="008F010D"/>
    <w:rsid w:val="008F416B"/>
    <w:rsid w:val="008F4257"/>
    <w:rsid w:val="008F63BD"/>
    <w:rsid w:val="00902023"/>
    <w:rsid w:val="00907E97"/>
    <w:rsid w:val="00911A40"/>
    <w:rsid w:val="009167A1"/>
    <w:rsid w:val="0092275E"/>
    <w:rsid w:val="009246A4"/>
    <w:rsid w:val="009359E3"/>
    <w:rsid w:val="0093792A"/>
    <w:rsid w:val="00937B5E"/>
    <w:rsid w:val="00937FE8"/>
    <w:rsid w:val="00941B34"/>
    <w:rsid w:val="0094499C"/>
    <w:rsid w:val="00950BAD"/>
    <w:rsid w:val="00953242"/>
    <w:rsid w:val="00954B8E"/>
    <w:rsid w:val="00954F0E"/>
    <w:rsid w:val="00960A9D"/>
    <w:rsid w:val="00962FBD"/>
    <w:rsid w:val="00964954"/>
    <w:rsid w:val="00967FFE"/>
    <w:rsid w:val="00970BB0"/>
    <w:rsid w:val="0097274B"/>
    <w:rsid w:val="00974C51"/>
    <w:rsid w:val="00976B53"/>
    <w:rsid w:val="00976C87"/>
    <w:rsid w:val="00980D87"/>
    <w:rsid w:val="009837E5"/>
    <w:rsid w:val="00994DF8"/>
    <w:rsid w:val="00996E77"/>
    <w:rsid w:val="009A0704"/>
    <w:rsid w:val="009A2DAF"/>
    <w:rsid w:val="009A4842"/>
    <w:rsid w:val="009A5392"/>
    <w:rsid w:val="009B1BED"/>
    <w:rsid w:val="009B2E01"/>
    <w:rsid w:val="009B63C9"/>
    <w:rsid w:val="009C46C1"/>
    <w:rsid w:val="009C5C8D"/>
    <w:rsid w:val="009C5F45"/>
    <w:rsid w:val="009D0814"/>
    <w:rsid w:val="009D3B37"/>
    <w:rsid w:val="009E5803"/>
    <w:rsid w:val="009E7876"/>
    <w:rsid w:val="009F122B"/>
    <w:rsid w:val="009F5181"/>
    <w:rsid w:val="009F78FF"/>
    <w:rsid w:val="009F7F46"/>
    <w:rsid w:val="00A07D51"/>
    <w:rsid w:val="00A1166B"/>
    <w:rsid w:val="00A13273"/>
    <w:rsid w:val="00A15246"/>
    <w:rsid w:val="00A15496"/>
    <w:rsid w:val="00A27420"/>
    <w:rsid w:val="00A44495"/>
    <w:rsid w:val="00A540FD"/>
    <w:rsid w:val="00A55DDA"/>
    <w:rsid w:val="00A5652E"/>
    <w:rsid w:val="00A61B6E"/>
    <w:rsid w:val="00A900AF"/>
    <w:rsid w:val="00A90FA4"/>
    <w:rsid w:val="00A918EE"/>
    <w:rsid w:val="00A927F2"/>
    <w:rsid w:val="00A93043"/>
    <w:rsid w:val="00AA6040"/>
    <w:rsid w:val="00AB0C04"/>
    <w:rsid w:val="00AB1F0D"/>
    <w:rsid w:val="00AB2AEB"/>
    <w:rsid w:val="00AB3178"/>
    <w:rsid w:val="00AB5314"/>
    <w:rsid w:val="00AC1D6E"/>
    <w:rsid w:val="00AC21D5"/>
    <w:rsid w:val="00AC6899"/>
    <w:rsid w:val="00AD2C35"/>
    <w:rsid w:val="00AD5814"/>
    <w:rsid w:val="00AD7CF4"/>
    <w:rsid w:val="00AE048B"/>
    <w:rsid w:val="00AE1DAC"/>
    <w:rsid w:val="00AE2774"/>
    <w:rsid w:val="00AE5C5B"/>
    <w:rsid w:val="00AF289B"/>
    <w:rsid w:val="00AF36FA"/>
    <w:rsid w:val="00B020FC"/>
    <w:rsid w:val="00B06613"/>
    <w:rsid w:val="00B069EA"/>
    <w:rsid w:val="00B114A4"/>
    <w:rsid w:val="00B16B0C"/>
    <w:rsid w:val="00B20540"/>
    <w:rsid w:val="00B21754"/>
    <w:rsid w:val="00B217E7"/>
    <w:rsid w:val="00B2284A"/>
    <w:rsid w:val="00B2739E"/>
    <w:rsid w:val="00B345BD"/>
    <w:rsid w:val="00B349D0"/>
    <w:rsid w:val="00B351DE"/>
    <w:rsid w:val="00B35C35"/>
    <w:rsid w:val="00B371CF"/>
    <w:rsid w:val="00B43E9E"/>
    <w:rsid w:val="00B523FE"/>
    <w:rsid w:val="00B526E2"/>
    <w:rsid w:val="00B53132"/>
    <w:rsid w:val="00B548D3"/>
    <w:rsid w:val="00B55493"/>
    <w:rsid w:val="00B55912"/>
    <w:rsid w:val="00B57971"/>
    <w:rsid w:val="00B709D8"/>
    <w:rsid w:val="00B74C2D"/>
    <w:rsid w:val="00B871DE"/>
    <w:rsid w:val="00B92EE6"/>
    <w:rsid w:val="00B96E08"/>
    <w:rsid w:val="00BA28B5"/>
    <w:rsid w:val="00BA39ED"/>
    <w:rsid w:val="00BA4A35"/>
    <w:rsid w:val="00BB1897"/>
    <w:rsid w:val="00BB674D"/>
    <w:rsid w:val="00BC075B"/>
    <w:rsid w:val="00BC322D"/>
    <w:rsid w:val="00BC4545"/>
    <w:rsid w:val="00BC6457"/>
    <w:rsid w:val="00BD063D"/>
    <w:rsid w:val="00BD72B5"/>
    <w:rsid w:val="00BD779C"/>
    <w:rsid w:val="00BE71F6"/>
    <w:rsid w:val="00BE7788"/>
    <w:rsid w:val="00BF02D9"/>
    <w:rsid w:val="00BF1433"/>
    <w:rsid w:val="00BF3250"/>
    <w:rsid w:val="00BF6F0E"/>
    <w:rsid w:val="00BF7DA0"/>
    <w:rsid w:val="00C034A9"/>
    <w:rsid w:val="00C0396E"/>
    <w:rsid w:val="00C11A5B"/>
    <w:rsid w:val="00C11C9A"/>
    <w:rsid w:val="00C16147"/>
    <w:rsid w:val="00C204EE"/>
    <w:rsid w:val="00C22145"/>
    <w:rsid w:val="00C27061"/>
    <w:rsid w:val="00C32275"/>
    <w:rsid w:val="00C37D47"/>
    <w:rsid w:val="00C47E90"/>
    <w:rsid w:val="00C512DE"/>
    <w:rsid w:val="00C535D5"/>
    <w:rsid w:val="00C53C26"/>
    <w:rsid w:val="00C54688"/>
    <w:rsid w:val="00C55BE5"/>
    <w:rsid w:val="00C5651F"/>
    <w:rsid w:val="00C610E3"/>
    <w:rsid w:val="00C64DDE"/>
    <w:rsid w:val="00C66095"/>
    <w:rsid w:val="00C71D3E"/>
    <w:rsid w:val="00C72BDA"/>
    <w:rsid w:val="00C74D46"/>
    <w:rsid w:val="00C76654"/>
    <w:rsid w:val="00C8164C"/>
    <w:rsid w:val="00C82D14"/>
    <w:rsid w:val="00C84CC0"/>
    <w:rsid w:val="00C864C1"/>
    <w:rsid w:val="00C90BC8"/>
    <w:rsid w:val="00CA7087"/>
    <w:rsid w:val="00CA70AA"/>
    <w:rsid w:val="00CB0BD6"/>
    <w:rsid w:val="00CB275E"/>
    <w:rsid w:val="00CB7D73"/>
    <w:rsid w:val="00CC2757"/>
    <w:rsid w:val="00CC2BE8"/>
    <w:rsid w:val="00CC3AD7"/>
    <w:rsid w:val="00CC471D"/>
    <w:rsid w:val="00CD4441"/>
    <w:rsid w:val="00CD4ED8"/>
    <w:rsid w:val="00CD6C5F"/>
    <w:rsid w:val="00CE06D3"/>
    <w:rsid w:val="00CE0E46"/>
    <w:rsid w:val="00CE406F"/>
    <w:rsid w:val="00CE66C3"/>
    <w:rsid w:val="00CF044F"/>
    <w:rsid w:val="00CF128E"/>
    <w:rsid w:val="00CF2F2B"/>
    <w:rsid w:val="00D00B52"/>
    <w:rsid w:val="00D07D63"/>
    <w:rsid w:val="00D11C6D"/>
    <w:rsid w:val="00D125A3"/>
    <w:rsid w:val="00D14C83"/>
    <w:rsid w:val="00D20767"/>
    <w:rsid w:val="00D22ACC"/>
    <w:rsid w:val="00D24FC2"/>
    <w:rsid w:val="00D301F9"/>
    <w:rsid w:val="00D304B8"/>
    <w:rsid w:val="00D333F4"/>
    <w:rsid w:val="00D33D1D"/>
    <w:rsid w:val="00D344D7"/>
    <w:rsid w:val="00D45BC7"/>
    <w:rsid w:val="00D46856"/>
    <w:rsid w:val="00D5457C"/>
    <w:rsid w:val="00D5552F"/>
    <w:rsid w:val="00D5777B"/>
    <w:rsid w:val="00D61DD9"/>
    <w:rsid w:val="00D62D86"/>
    <w:rsid w:val="00D700E1"/>
    <w:rsid w:val="00D74E68"/>
    <w:rsid w:val="00D75608"/>
    <w:rsid w:val="00D8029E"/>
    <w:rsid w:val="00D80C39"/>
    <w:rsid w:val="00D822A2"/>
    <w:rsid w:val="00D829C3"/>
    <w:rsid w:val="00D85770"/>
    <w:rsid w:val="00D85C88"/>
    <w:rsid w:val="00D867F9"/>
    <w:rsid w:val="00D91AC1"/>
    <w:rsid w:val="00D92C61"/>
    <w:rsid w:val="00D93647"/>
    <w:rsid w:val="00D94231"/>
    <w:rsid w:val="00D9728A"/>
    <w:rsid w:val="00DC1970"/>
    <w:rsid w:val="00DC3CBF"/>
    <w:rsid w:val="00DD72C6"/>
    <w:rsid w:val="00DE5567"/>
    <w:rsid w:val="00DE7505"/>
    <w:rsid w:val="00DF21B9"/>
    <w:rsid w:val="00E01954"/>
    <w:rsid w:val="00E05444"/>
    <w:rsid w:val="00E05B2C"/>
    <w:rsid w:val="00E07BBC"/>
    <w:rsid w:val="00E1321A"/>
    <w:rsid w:val="00E13852"/>
    <w:rsid w:val="00E13CCD"/>
    <w:rsid w:val="00E20B07"/>
    <w:rsid w:val="00E26760"/>
    <w:rsid w:val="00E26870"/>
    <w:rsid w:val="00E26BCF"/>
    <w:rsid w:val="00E36DB2"/>
    <w:rsid w:val="00E37DB2"/>
    <w:rsid w:val="00E41055"/>
    <w:rsid w:val="00E41BF0"/>
    <w:rsid w:val="00E433AE"/>
    <w:rsid w:val="00E45D7F"/>
    <w:rsid w:val="00E47FE6"/>
    <w:rsid w:val="00E55B7F"/>
    <w:rsid w:val="00E57F7C"/>
    <w:rsid w:val="00E60074"/>
    <w:rsid w:val="00E67B89"/>
    <w:rsid w:val="00E8649D"/>
    <w:rsid w:val="00E8683F"/>
    <w:rsid w:val="00E8729C"/>
    <w:rsid w:val="00E90006"/>
    <w:rsid w:val="00E95C56"/>
    <w:rsid w:val="00EA10BB"/>
    <w:rsid w:val="00EA64E0"/>
    <w:rsid w:val="00EA676D"/>
    <w:rsid w:val="00EB4714"/>
    <w:rsid w:val="00EB7514"/>
    <w:rsid w:val="00EC0A01"/>
    <w:rsid w:val="00ED0398"/>
    <w:rsid w:val="00ED4608"/>
    <w:rsid w:val="00ED5F11"/>
    <w:rsid w:val="00ED707A"/>
    <w:rsid w:val="00EE54D2"/>
    <w:rsid w:val="00EE770E"/>
    <w:rsid w:val="00EF0AB6"/>
    <w:rsid w:val="00EF1187"/>
    <w:rsid w:val="00F00D23"/>
    <w:rsid w:val="00F0156B"/>
    <w:rsid w:val="00F03351"/>
    <w:rsid w:val="00F03DDB"/>
    <w:rsid w:val="00F11163"/>
    <w:rsid w:val="00F13032"/>
    <w:rsid w:val="00F14527"/>
    <w:rsid w:val="00F2208B"/>
    <w:rsid w:val="00F339BD"/>
    <w:rsid w:val="00F447AE"/>
    <w:rsid w:val="00F45F28"/>
    <w:rsid w:val="00F47BC0"/>
    <w:rsid w:val="00F51931"/>
    <w:rsid w:val="00F60353"/>
    <w:rsid w:val="00F611A1"/>
    <w:rsid w:val="00F66201"/>
    <w:rsid w:val="00F66BB5"/>
    <w:rsid w:val="00F76BE4"/>
    <w:rsid w:val="00F80799"/>
    <w:rsid w:val="00F81A1F"/>
    <w:rsid w:val="00F8414D"/>
    <w:rsid w:val="00F874B7"/>
    <w:rsid w:val="00F90265"/>
    <w:rsid w:val="00F97E29"/>
    <w:rsid w:val="00FA3168"/>
    <w:rsid w:val="00FA39F1"/>
    <w:rsid w:val="00FA4A55"/>
    <w:rsid w:val="00FA713E"/>
    <w:rsid w:val="00FB0F04"/>
    <w:rsid w:val="00FB4823"/>
    <w:rsid w:val="00FD1892"/>
    <w:rsid w:val="00FD73E1"/>
    <w:rsid w:val="00FE64D3"/>
    <w:rsid w:val="00FF2EFB"/>
    <w:rsid w:val="00FF6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F22BD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0B9"/>
  </w:style>
  <w:style w:type="paragraph" w:styleId="Heading3">
    <w:name w:val="heading 3"/>
    <w:basedOn w:val="Normal"/>
    <w:link w:val="Heading3Char"/>
    <w:uiPriority w:val="9"/>
    <w:qFormat/>
    <w:rsid w:val="00C53C2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3430"/>
    <w:rPr>
      <w:sz w:val="16"/>
      <w:szCs w:val="16"/>
    </w:rPr>
  </w:style>
  <w:style w:type="paragraph" w:styleId="CommentText">
    <w:name w:val="annotation text"/>
    <w:basedOn w:val="Normal"/>
    <w:link w:val="CommentTextChar"/>
    <w:uiPriority w:val="99"/>
    <w:unhideWhenUsed/>
    <w:rsid w:val="00333430"/>
    <w:rPr>
      <w:sz w:val="20"/>
      <w:szCs w:val="20"/>
    </w:rPr>
  </w:style>
  <w:style w:type="character" w:customStyle="1" w:styleId="CommentTextChar">
    <w:name w:val="Comment Text Char"/>
    <w:basedOn w:val="DefaultParagraphFont"/>
    <w:link w:val="CommentText"/>
    <w:uiPriority w:val="99"/>
    <w:rsid w:val="00333430"/>
    <w:rPr>
      <w:sz w:val="20"/>
      <w:szCs w:val="20"/>
    </w:rPr>
  </w:style>
  <w:style w:type="paragraph" w:styleId="CommentSubject">
    <w:name w:val="annotation subject"/>
    <w:basedOn w:val="CommentText"/>
    <w:next w:val="CommentText"/>
    <w:link w:val="CommentSubjectChar"/>
    <w:uiPriority w:val="99"/>
    <w:semiHidden/>
    <w:unhideWhenUsed/>
    <w:rsid w:val="00333430"/>
    <w:rPr>
      <w:b/>
      <w:bCs/>
    </w:rPr>
  </w:style>
  <w:style w:type="character" w:customStyle="1" w:styleId="CommentSubjectChar">
    <w:name w:val="Comment Subject Char"/>
    <w:basedOn w:val="CommentTextChar"/>
    <w:link w:val="CommentSubject"/>
    <w:uiPriority w:val="99"/>
    <w:semiHidden/>
    <w:rsid w:val="00333430"/>
    <w:rPr>
      <w:b/>
      <w:bCs/>
      <w:sz w:val="20"/>
      <w:szCs w:val="20"/>
    </w:rPr>
  </w:style>
  <w:style w:type="paragraph" w:styleId="BalloonText">
    <w:name w:val="Balloon Text"/>
    <w:basedOn w:val="Normal"/>
    <w:link w:val="BalloonTextChar"/>
    <w:uiPriority w:val="99"/>
    <w:semiHidden/>
    <w:unhideWhenUsed/>
    <w:rsid w:val="00333430"/>
    <w:rPr>
      <w:rFonts w:ascii="Tahoma" w:hAnsi="Tahoma" w:cs="Tahoma"/>
      <w:sz w:val="16"/>
      <w:szCs w:val="16"/>
    </w:rPr>
  </w:style>
  <w:style w:type="character" w:customStyle="1" w:styleId="BalloonTextChar">
    <w:name w:val="Balloon Text Char"/>
    <w:basedOn w:val="DefaultParagraphFont"/>
    <w:link w:val="BalloonText"/>
    <w:uiPriority w:val="99"/>
    <w:semiHidden/>
    <w:rsid w:val="00333430"/>
    <w:rPr>
      <w:rFonts w:ascii="Tahoma" w:hAnsi="Tahoma" w:cs="Tahoma"/>
      <w:sz w:val="16"/>
      <w:szCs w:val="16"/>
    </w:rPr>
  </w:style>
  <w:style w:type="paragraph" w:styleId="Revision">
    <w:name w:val="Revision"/>
    <w:hidden/>
    <w:uiPriority w:val="99"/>
    <w:semiHidden/>
    <w:rsid w:val="0034495C"/>
  </w:style>
  <w:style w:type="character" w:styleId="Strong">
    <w:name w:val="Strong"/>
    <w:basedOn w:val="DefaultParagraphFont"/>
    <w:uiPriority w:val="22"/>
    <w:qFormat/>
    <w:rsid w:val="00ED707A"/>
    <w:rPr>
      <w:b/>
      <w:bCs/>
    </w:rPr>
  </w:style>
  <w:style w:type="character" w:styleId="Hyperlink">
    <w:name w:val="Hyperlink"/>
    <w:basedOn w:val="DefaultParagraphFont"/>
    <w:uiPriority w:val="99"/>
    <w:unhideWhenUsed/>
    <w:rsid w:val="00EF1187"/>
    <w:rPr>
      <w:color w:val="0000FF"/>
      <w:u w:val="single"/>
    </w:rPr>
  </w:style>
  <w:style w:type="character" w:customStyle="1" w:styleId="slug-doi">
    <w:name w:val="slug-doi"/>
    <w:basedOn w:val="DefaultParagraphFont"/>
    <w:rsid w:val="00DC1970"/>
  </w:style>
  <w:style w:type="character" w:styleId="FollowedHyperlink">
    <w:name w:val="FollowedHyperlink"/>
    <w:basedOn w:val="DefaultParagraphFont"/>
    <w:uiPriority w:val="99"/>
    <w:semiHidden/>
    <w:unhideWhenUsed/>
    <w:rsid w:val="00717D81"/>
    <w:rPr>
      <w:color w:val="800080" w:themeColor="followedHyperlink"/>
      <w:u w:val="single"/>
    </w:rPr>
  </w:style>
  <w:style w:type="character" w:customStyle="1" w:styleId="cit-first-page">
    <w:name w:val="cit-first-page"/>
    <w:basedOn w:val="DefaultParagraphFont"/>
    <w:rsid w:val="002D1C08"/>
  </w:style>
  <w:style w:type="character" w:customStyle="1" w:styleId="cit-sep">
    <w:name w:val="cit-sep"/>
    <w:basedOn w:val="DefaultParagraphFont"/>
    <w:rsid w:val="002D1C08"/>
  </w:style>
  <w:style w:type="character" w:customStyle="1" w:styleId="cit-last-page">
    <w:name w:val="cit-last-page"/>
    <w:basedOn w:val="DefaultParagraphFont"/>
    <w:rsid w:val="002D1C08"/>
  </w:style>
  <w:style w:type="character" w:customStyle="1" w:styleId="cit-title">
    <w:name w:val="cit-title"/>
    <w:basedOn w:val="DefaultParagraphFont"/>
    <w:rsid w:val="002D1C08"/>
  </w:style>
  <w:style w:type="character" w:customStyle="1" w:styleId="site-title">
    <w:name w:val="site-title"/>
    <w:basedOn w:val="DefaultParagraphFont"/>
    <w:rsid w:val="002D1C08"/>
  </w:style>
  <w:style w:type="character" w:customStyle="1" w:styleId="doi">
    <w:name w:val="doi"/>
    <w:basedOn w:val="DefaultParagraphFont"/>
    <w:rsid w:val="002D1C08"/>
  </w:style>
  <w:style w:type="character" w:customStyle="1" w:styleId="Heading3Char">
    <w:name w:val="Heading 3 Char"/>
    <w:basedOn w:val="DefaultParagraphFont"/>
    <w:link w:val="Heading3"/>
    <w:uiPriority w:val="9"/>
    <w:rsid w:val="00C53C26"/>
    <w:rPr>
      <w:rFonts w:ascii="Times" w:hAnsi="Times"/>
      <w:b/>
      <w:bCs/>
      <w:sz w:val="27"/>
      <w:szCs w:val="27"/>
    </w:rPr>
  </w:style>
  <w:style w:type="table" w:styleId="TableGrid">
    <w:name w:val="Table Grid"/>
    <w:basedOn w:val="TableNormal"/>
    <w:uiPriority w:val="59"/>
    <w:rsid w:val="00C53C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217E7"/>
    <w:pPr>
      <w:tabs>
        <w:tab w:val="center" w:pos="4320"/>
        <w:tab w:val="right" w:pos="8640"/>
      </w:tabs>
    </w:pPr>
  </w:style>
  <w:style w:type="character" w:customStyle="1" w:styleId="HeaderChar">
    <w:name w:val="Header Char"/>
    <w:basedOn w:val="DefaultParagraphFont"/>
    <w:link w:val="Header"/>
    <w:uiPriority w:val="99"/>
    <w:rsid w:val="00B217E7"/>
  </w:style>
  <w:style w:type="paragraph" w:styleId="Footer">
    <w:name w:val="footer"/>
    <w:basedOn w:val="Normal"/>
    <w:link w:val="FooterChar"/>
    <w:uiPriority w:val="99"/>
    <w:unhideWhenUsed/>
    <w:rsid w:val="00B217E7"/>
    <w:pPr>
      <w:tabs>
        <w:tab w:val="center" w:pos="4320"/>
        <w:tab w:val="right" w:pos="8640"/>
      </w:tabs>
    </w:pPr>
  </w:style>
  <w:style w:type="character" w:customStyle="1" w:styleId="FooterChar">
    <w:name w:val="Footer Char"/>
    <w:basedOn w:val="DefaultParagraphFont"/>
    <w:link w:val="Footer"/>
    <w:uiPriority w:val="99"/>
    <w:rsid w:val="00B217E7"/>
  </w:style>
  <w:style w:type="character" w:styleId="PageNumber">
    <w:name w:val="page number"/>
    <w:basedOn w:val="DefaultParagraphFont"/>
    <w:uiPriority w:val="99"/>
    <w:semiHidden/>
    <w:unhideWhenUsed/>
    <w:rsid w:val="00BA39ED"/>
  </w:style>
  <w:style w:type="paragraph" w:styleId="FootnoteText">
    <w:name w:val="footnote text"/>
    <w:basedOn w:val="Normal"/>
    <w:link w:val="FootnoteTextChar"/>
    <w:uiPriority w:val="99"/>
    <w:unhideWhenUsed/>
    <w:rsid w:val="00EE770E"/>
  </w:style>
  <w:style w:type="character" w:customStyle="1" w:styleId="FootnoteTextChar">
    <w:name w:val="Footnote Text Char"/>
    <w:basedOn w:val="DefaultParagraphFont"/>
    <w:link w:val="FootnoteText"/>
    <w:uiPriority w:val="99"/>
    <w:rsid w:val="00EE770E"/>
  </w:style>
  <w:style w:type="character" w:styleId="FootnoteReference">
    <w:name w:val="footnote reference"/>
    <w:basedOn w:val="DefaultParagraphFont"/>
    <w:uiPriority w:val="99"/>
    <w:unhideWhenUsed/>
    <w:rsid w:val="00EE770E"/>
    <w:rPr>
      <w:vertAlign w:val="superscript"/>
    </w:rPr>
  </w:style>
  <w:style w:type="paragraph" w:styleId="NormalWeb">
    <w:name w:val="Normal (Web)"/>
    <w:basedOn w:val="Normal"/>
    <w:uiPriority w:val="99"/>
    <w:unhideWhenUsed/>
    <w:rsid w:val="00AC1D6E"/>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8079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0B9"/>
  </w:style>
  <w:style w:type="paragraph" w:styleId="Heading3">
    <w:name w:val="heading 3"/>
    <w:basedOn w:val="Normal"/>
    <w:link w:val="Heading3Char"/>
    <w:uiPriority w:val="9"/>
    <w:qFormat/>
    <w:rsid w:val="00C53C2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3430"/>
    <w:rPr>
      <w:sz w:val="16"/>
      <w:szCs w:val="16"/>
    </w:rPr>
  </w:style>
  <w:style w:type="paragraph" w:styleId="CommentText">
    <w:name w:val="annotation text"/>
    <w:basedOn w:val="Normal"/>
    <w:link w:val="CommentTextChar"/>
    <w:uiPriority w:val="99"/>
    <w:unhideWhenUsed/>
    <w:rsid w:val="00333430"/>
    <w:rPr>
      <w:sz w:val="20"/>
      <w:szCs w:val="20"/>
    </w:rPr>
  </w:style>
  <w:style w:type="character" w:customStyle="1" w:styleId="CommentTextChar">
    <w:name w:val="Comment Text Char"/>
    <w:basedOn w:val="DefaultParagraphFont"/>
    <w:link w:val="CommentText"/>
    <w:uiPriority w:val="99"/>
    <w:rsid w:val="00333430"/>
    <w:rPr>
      <w:sz w:val="20"/>
      <w:szCs w:val="20"/>
    </w:rPr>
  </w:style>
  <w:style w:type="paragraph" w:styleId="CommentSubject">
    <w:name w:val="annotation subject"/>
    <w:basedOn w:val="CommentText"/>
    <w:next w:val="CommentText"/>
    <w:link w:val="CommentSubjectChar"/>
    <w:uiPriority w:val="99"/>
    <w:semiHidden/>
    <w:unhideWhenUsed/>
    <w:rsid w:val="00333430"/>
    <w:rPr>
      <w:b/>
      <w:bCs/>
    </w:rPr>
  </w:style>
  <w:style w:type="character" w:customStyle="1" w:styleId="CommentSubjectChar">
    <w:name w:val="Comment Subject Char"/>
    <w:basedOn w:val="CommentTextChar"/>
    <w:link w:val="CommentSubject"/>
    <w:uiPriority w:val="99"/>
    <w:semiHidden/>
    <w:rsid w:val="00333430"/>
    <w:rPr>
      <w:b/>
      <w:bCs/>
      <w:sz w:val="20"/>
      <w:szCs w:val="20"/>
    </w:rPr>
  </w:style>
  <w:style w:type="paragraph" w:styleId="BalloonText">
    <w:name w:val="Balloon Text"/>
    <w:basedOn w:val="Normal"/>
    <w:link w:val="BalloonTextChar"/>
    <w:uiPriority w:val="99"/>
    <w:semiHidden/>
    <w:unhideWhenUsed/>
    <w:rsid w:val="00333430"/>
    <w:rPr>
      <w:rFonts w:ascii="Tahoma" w:hAnsi="Tahoma" w:cs="Tahoma"/>
      <w:sz w:val="16"/>
      <w:szCs w:val="16"/>
    </w:rPr>
  </w:style>
  <w:style w:type="character" w:customStyle="1" w:styleId="BalloonTextChar">
    <w:name w:val="Balloon Text Char"/>
    <w:basedOn w:val="DefaultParagraphFont"/>
    <w:link w:val="BalloonText"/>
    <w:uiPriority w:val="99"/>
    <w:semiHidden/>
    <w:rsid w:val="00333430"/>
    <w:rPr>
      <w:rFonts w:ascii="Tahoma" w:hAnsi="Tahoma" w:cs="Tahoma"/>
      <w:sz w:val="16"/>
      <w:szCs w:val="16"/>
    </w:rPr>
  </w:style>
  <w:style w:type="paragraph" w:styleId="Revision">
    <w:name w:val="Revision"/>
    <w:hidden/>
    <w:uiPriority w:val="99"/>
    <w:semiHidden/>
    <w:rsid w:val="0034495C"/>
  </w:style>
  <w:style w:type="character" w:styleId="Strong">
    <w:name w:val="Strong"/>
    <w:basedOn w:val="DefaultParagraphFont"/>
    <w:uiPriority w:val="22"/>
    <w:qFormat/>
    <w:rsid w:val="00ED707A"/>
    <w:rPr>
      <w:b/>
      <w:bCs/>
    </w:rPr>
  </w:style>
  <w:style w:type="character" w:styleId="Hyperlink">
    <w:name w:val="Hyperlink"/>
    <w:basedOn w:val="DefaultParagraphFont"/>
    <w:uiPriority w:val="99"/>
    <w:unhideWhenUsed/>
    <w:rsid w:val="00EF1187"/>
    <w:rPr>
      <w:color w:val="0000FF"/>
      <w:u w:val="single"/>
    </w:rPr>
  </w:style>
  <w:style w:type="character" w:customStyle="1" w:styleId="slug-doi">
    <w:name w:val="slug-doi"/>
    <w:basedOn w:val="DefaultParagraphFont"/>
    <w:rsid w:val="00DC1970"/>
  </w:style>
  <w:style w:type="character" w:styleId="FollowedHyperlink">
    <w:name w:val="FollowedHyperlink"/>
    <w:basedOn w:val="DefaultParagraphFont"/>
    <w:uiPriority w:val="99"/>
    <w:semiHidden/>
    <w:unhideWhenUsed/>
    <w:rsid w:val="00717D81"/>
    <w:rPr>
      <w:color w:val="800080" w:themeColor="followedHyperlink"/>
      <w:u w:val="single"/>
    </w:rPr>
  </w:style>
  <w:style w:type="character" w:customStyle="1" w:styleId="cit-first-page">
    <w:name w:val="cit-first-page"/>
    <w:basedOn w:val="DefaultParagraphFont"/>
    <w:rsid w:val="002D1C08"/>
  </w:style>
  <w:style w:type="character" w:customStyle="1" w:styleId="cit-sep">
    <w:name w:val="cit-sep"/>
    <w:basedOn w:val="DefaultParagraphFont"/>
    <w:rsid w:val="002D1C08"/>
  </w:style>
  <w:style w:type="character" w:customStyle="1" w:styleId="cit-last-page">
    <w:name w:val="cit-last-page"/>
    <w:basedOn w:val="DefaultParagraphFont"/>
    <w:rsid w:val="002D1C08"/>
  </w:style>
  <w:style w:type="character" w:customStyle="1" w:styleId="cit-title">
    <w:name w:val="cit-title"/>
    <w:basedOn w:val="DefaultParagraphFont"/>
    <w:rsid w:val="002D1C08"/>
  </w:style>
  <w:style w:type="character" w:customStyle="1" w:styleId="site-title">
    <w:name w:val="site-title"/>
    <w:basedOn w:val="DefaultParagraphFont"/>
    <w:rsid w:val="002D1C08"/>
  </w:style>
  <w:style w:type="character" w:customStyle="1" w:styleId="doi">
    <w:name w:val="doi"/>
    <w:basedOn w:val="DefaultParagraphFont"/>
    <w:rsid w:val="002D1C08"/>
  </w:style>
  <w:style w:type="character" w:customStyle="1" w:styleId="Heading3Char">
    <w:name w:val="Heading 3 Char"/>
    <w:basedOn w:val="DefaultParagraphFont"/>
    <w:link w:val="Heading3"/>
    <w:uiPriority w:val="9"/>
    <w:rsid w:val="00C53C26"/>
    <w:rPr>
      <w:rFonts w:ascii="Times" w:hAnsi="Times"/>
      <w:b/>
      <w:bCs/>
      <w:sz w:val="27"/>
      <w:szCs w:val="27"/>
    </w:rPr>
  </w:style>
  <w:style w:type="table" w:styleId="TableGrid">
    <w:name w:val="Table Grid"/>
    <w:basedOn w:val="TableNormal"/>
    <w:uiPriority w:val="59"/>
    <w:rsid w:val="00C53C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217E7"/>
    <w:pPr>
      <w:tabs>
        <w:tab w:val="center" w:pos="4320"/>
        <w:tab w:val="right" w:pos="8640"/>
      </w:tabs>
    </w:pPr>
  </w:style>
  <w:style w:type="character" w:customStyle="1" w:styleId="HeaderChar">
    <w:name w:val="Header Char"/>
    <w:basedOn w:val="DefaultParagraphFont"/>
    <w:link w:val="Header"/>
    <w:uiPriority w:val="99"/>
    <w:rsid w:val="00B217E7"/>
  </w:style>
  <w:style w:type="paragraph" w:styleId="Footer">
    <w:name w:val="footer"/>
    <w:basedOn w:val="Normal"/>
    <w:link w:val="FooterChar"/>
    <w:uiPriority w:val="99"/>
    <w:unhideWhenUsed/>
    <w:rsid w:val="00B217E7"/>
    <w:pPr>
      <w:tabs>
        <w:tab w:val="center" w:pos="4320"/>
        <w:tab w:val="right" w:pos="8640"/>
      </w:tabs>
    </w:pPr>
  </w:style>
  <w:style w:type="character" w:customStyle="1" w:styleId="FooterChar">
    <w:name w:val="Footer Char"/>
    <w:basedOn w:val="DefaultParagraphFont"/>
    <w:link w:val="Footer"/>
    <w:uiPriority w:val="99"/>
    <w:rsid w:val="00B217E7"/>
  </w:style>
  <w:style w:type="character" w:styleId="PageNumber">
    <w:name w:val="page number"/>
    <w:basedOn w:val="DefaultParagraphFont"/>
    <w:uiPriority w:val="99"/>
    <w:semiHidden/>
    <w:unhideWhenUsed/>
    <w:rsid w:val="00BA39ED"/>
  </w:style>
  <w:style w:type="paragraph" w:styleId="FootnoteText">
    <w:name w:val="footnote text"/>
    <w:basedOn w:val="Normal"/>
    <w:link w:val="FootnoteTextChar"/>
    <w:uiPriority w:val="99"/>
    <w:unhideWhenUsed/>
    <w:rsid w:val="00EE770E"/>
  </w:style>
  <w:style w:type="character" w:customStyle="1" w:styleId="FootnoteTextChar">
    <w:name w:val="Footnote Text Char"/>
    <w:basedOn w:val="DefaultParagraphFont"/>
    <w:link w:val="FootnoteText"/>
    <w:uiPriority w:val="99"/>
    <w:rsid w:val="00EE770E"/>
  </w:style>
  <w:style w:type="character" w:styleId="FootnoteReference">
    <w:name w:val="footnote reference"/>
    <w:basedOn w:val="DefaultParagraphFont"/>
    <w:uiPriority w:val="99"/>
    <w:unhideWhenUsed/>
    <w:rsid w:val="00EE770E"/>
    <w:rPr>
      <w:vertAlign w:val="superscript"/>
    </w:rPr>
  </w:style>
  <w:style w:type="paragraph" w:styleId="NormalWeb">
    <w:name w:val="Normal (Web)"/>
    <w:basedOn w:val="Normal"/>
    <w:uiPriority w:val="99"/>
    <w:unhideWhenUsed/>
    <w:rsid w:val="00AC1D6E"/>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80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59926">
      <w:bodyDiv w:val="1"/>
      <w:marLeft w:val="0"/>
      <w:marRight w:val="0"/>
      <w:marTop w:val="0"/>
      <w:marBottom w:val="0"/>
      <w:divBdr>
        <w:top w:val="none" w:sz="0" w:space="0" w:color="auto"/>
        <w:left w:val="none" w:sz="0" w:space="0" w:color="auto"/>
        <w:bottom w:val="none" w:sz="0" w:space="0" w:color="auto"/>
        <w:right w:val="none" w:sz="0" w:space="0" w:color="auto"/>
      </w:divBdr>
    </w:div>
    <w:div w:id="891186829">
      <w:bodyDiv w:val="1"/>
      <w:marLeft w:val="0"/>
      <w:marRight w:val="0"/>
      <w:marTop w:val="0"/>
      <w:marBottom w:val="0"/>
      <w:divBdr>
        <w:top w:val="none" w:sz="0" w:space="0" w:color="auto"/>
        <w:left w:val="none" w:sz="0" w:space="0" w:color="auto"/>
        <w:bottom w:val="none" w:sz="0" w:space="0" w:color="auto"/>
        <w:right w:val="none" w:sz="0" w:space="0" w:color="auto"/>
      </w:divBdr>
    </w:div>
    <w:div w:id="1419599316">
      <w:bodyDiv w:val="1"/>
      <w:marLeft w:val="0"/>
      <w:marRight w:val="0"/>
      <w:marTop w:val="0"/>
      <w:marBottom w:val="0"/>
      <w:divBdr>
        <w:top w:val="none" w:sz="0" w:space="0" w:color="auto"/>
        <w:left w:val="none" w:sz="0" w:space="0" w:color="auto"/>
        <w:bottom w:val="none" w:sz="0" w:space="0" w:color="auto"/>
        <w:right w:val="none" w:sz="0" w:space="0" w:color="auto"/>
      </w:divBdr>
    </w:div>
    <w:div w:id="14977713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eds.a.ebscohost.com.jproxy.lib.ecu.edu/ehost/detail/detail?vid=3&amp;sid=d1545913-7d77-4b7b-81f5-24f75a85a158%40sessionmgr4001&amp;hid=4211&amp;bdata=JnNpdGU9ZWhvc3QtbGl2ZQ%3d%3d" TargetMode="Externa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hyperlink" Target="http://www.merriam-webster.com/dictionary/conservatism" TargetMode="External"/><Relationship Id="rId11" Type="http://schemas.openxmlformats.org/officeDocument/2006/relationships/hyperlink" Target="http://bahai-library.com/fazel_danesh_reason_revelation" TargetMode="External"/><Relationship Id="rId12" Type="http://schemas.openxmlformats.org/officeDocument/2006/relationships/hyperlink" Target="http://www.people-press.org/2014/01/23/most-see-inequality-growing-but-partisans-differ-over-solutions/"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7A8BE71FF3344897E7F6250EC3A9ED"/>
        <w:category>
          <w:name w:val="General"/>
          <w:gallery w:val="placeholder"/>
        </w:category>
        <w:types>
          <w:type w:val="bbPlcHdr"/>
        </w:types>
        <w:behaviors>
          <w:behavior w:val="content"/>
        </w:behaviors>
        <w:guid w:val="{09C5F025-1221-5E48-AD30-0F32F2B0934D}"/>
      </w:docPartPr>
      <w:docPartBody>
        <w:p w:rsidR="00E57A8E" w:rsidRDefault="00E57A8E" w:rsidP="00E57A8E">
          <w:pPr>
            <w:pStyle w:val="A07A8BE71FF3344897E7F6250EC3A9ED"/>
          </w:pPr>
          <w:r>
            <w:t>[Type text]</w:t>
          </w:r>
        </w:p>
      </w:docPartBody>
    </w:docPart>
    <w:docPart>
      <w:docPartPr>
        <w:name w:val="6B552FD713B0344892341A84B4694A16"/>
        <w:category>
          <w:name w:val="General"/>
          <w:gallery w:val="placeholder"/>
        </w:category>
        <w:types>
          <w:type w:val="bbPlcHdr"/>
        </w:types>
        <w:behaviors>
          <w:behavior w:val="content"/>
        </w:behaviors>
        <w:guid w:val="{BEB27F78-E591-FF42-AADB-DD23C7579431}"/>
      </w:docPartPr>
      <w:docPartBody>
        <w:p w:rsidR="00E57A8E" w:rsidRDefault="00E57A8E" w:rsidP="00E57A8E">
          <w:pPr>
            <w:pStyle w:val="6B552FD713B0344892341A84B4694A16"/>
          </w:pPr>
          <w:r>
            <w:t>[Type text]</w:t>
          </w:r>
        </w:p>
      </w:docPartBody>
    </w:docPart>
    <w:docPart>
      <w:docPartPr>
        <w:name w:val="CAE649E48C3315438ED175F310551D3A"/>
        <w:category>
          <w:name w:val="General"/>
          <w:gallery w:val="placeholder"/>
        </w:category>
        <w:types>
          <w:type w:val="bbPlcHdr"/>
        </w:types>
        <w:behaviors>
          <w:behavior w:val="content"/>
        </w:behaviors>
        <w:guid w:val="{C765D793-4B8F-EA44-B36B-12D29F070C4E}"/>
      </w:docPartPr>
      <w:docPartBody>
        <w:p w:rsidR="00E57A8E" w:rsidRDefault="00E57A8E" w:rsidP="00E57A8E">
          <w:pPr>
            <w:pStyle w:val="CAE649E48C3315438ED175F310551D3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A8E"/>
    <w:rsid w:val="00002948"/>
    <w:rsid w:val="0015016E"/>
    <w:rsid w:val="00164D34"/>
    <w:rsid w:val="00DE481D"/>
    <w:rsid w:val="00E57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7A8BE71FF3344897E7F6250EC3A9ED">
    <w:name w:val="A07A8BE71FF3344897E7F6250EC3A9ED"/>
    <w:rsid w:val="00E57A8E"/>
  </w:style>
  <w:style w:type="paragraph" w:customStyle="1" w:styleId="6B552FD713B0344892341A84B4694A16">
    <w:name w:val="6B552FD713B0344892341A84B4694A16"/>
    <w:rsid w:val="00E57A8E"/>
  </w:style>
  <w:style w:type="paragraph" w:customStyle="1" w:styleId="CAE649E48C3315438ED175F310551D3A">
    <w:name w:val="CAE649E48C3315438ED175F310551D3A"/>
    <w:rsid w:val="00E57A8E"/>
  </w:style>
  <w:style w:type="paragraph" w:customStyle="1" w:styleId="810A2BE054CA9D47B2E1E4718006D0E9">
    <w:name w:val="810A2BE054CA9D47B2E1E4718006D0E9"/>
    <w:rsid w:val="00E57A8E"/>
  </w:style>
  <w:style w:type="paragraph" w:customStyle="1" w:styleId="79DA3BDD770568439AA9D9652824AE0B">
    <w:name w:val="79DA3BDD770568439AA9D9652824AE0B"/>
    <w:rsid w:val="00E57A8E"/>
  </w:style>
  <w:style w:type="paragraph" w:customStyle="1" w:styleId="D55907CFFD77724597D6971E2ED5CF72">
    <w:name w:val="D55907CFFD77724597D6971E2ED5CF72"/>
    <w:rsid w:val="00E57A8E"/>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7A8BE71FF3344897E7F6250EC3A9ED">
    <w:name w:val="A07A8BE71FF3344897E7F6250EC3A9ED"/>
    <w:rsid w:val="00E57A8E"/>
  </w:style>
  <w:style w:type="paragraph" w:customStyle="1" w:styleId="6B552FD713B0344892341A84B4694A16">
    <w:name w:val="6B552FD713B0344892341A84B4694A16"/>
    <w:rsid w:val="00E57A8E"/>
  </w:style>
  <w:style w:type="paragraph" w:customStyle="1" w:styleId="CAE649E48C3315438ED175F310551D3A">
    <w:name w:val="CAE649E48C3315438ED175F310551D3A"/>
    <w:rsid w:val="00E57A8E"/>
  </w:style>
  <w:style w:type="paragraph" w:customStyle="1" w:styleId="810A2BE054CA9D47B2E1E4718006D0E9">
    <w:name w:val="810A2BE054CA9D47B2E1E4718006D0E9"/>
    <w:rsid w:val="00E57A8E"/>
  </w:style>
  <w:style w:type="paragraph" w:customStyle="1" w:styleId="79DA3BDD770568439AA9D9652824AE0B">
    <w:name w:val="79DA3BDD770568439AA9D9652824AE0B"/>
    <w:rsid w:val="00E57A8E"/>
  </w:style>
  <w:style w:type="paragraph" w:customStyle="1" w:styleId="D55907CFFD77724597D6971E2ED5CF72">
    <w:name w:val="D55907CFFD77724597D6971E2ED5CF72"/>
    <w:rsid w:val="00E57A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F86FD-5A58-814F-A016-FD265D8B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53</Pages>
  <Words>11659</Words>
  <Characters>66461</Characters>
  <Application>Microsoft Macintosh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77965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Weiss</dc:creator>
  <cp:lastModifiedBy>Kelsey Weiss</cp:lastModifiedBy>
  <cp:revision>6</cp:revision>
  <cp:lastPrinted>2015-04-25T15:54:00Z</cp:lastPrinted>
  <dcterms:created xsi:type="dcterms:W3CDTF">2015-04-25T15:28:00Z</dcterms:created>
  <dcterms:modified xsi:type="dcterms:W3CDTF">2015-04-25T15:58:00Z</dcterms:modified>
</cp:coreProperties>
</file>