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A649EC" w14:textId="77777777" w:rsidR="006F6AA1" w:rsidRDefault="006F6AA1" w:rsidP="006F6AA1">
      <w:pPr>
        <w:spacing w:line="480" w:lineRule="auto"/>
        <w:rPr>
          <w:rFonts w:ascii="Times New Roman" w:hAnsi="Times New Roman" w:cs="Times New Roman"/>
        </w:rPr>
      </w:pPr>
    </w:p>
    <w:p w14:paraId="5CE2BA3F" w14:textId="77777777" w:rsidR="006F6AA1" w:rsidRDefault="006F6AA1" w:rsidP="006F6AA1">
      <w:pPr>
        <w:spacing w:line="480" w:lineRule="auto"/>
        <w:rPr>
          <w:rFonts w:ascii="Times New Roman" w:hAnsi="Times New Roman" w:cs="Times New Roman"/>
        </w:rPr>
      </w:pPr>
    </w:p>
    <w:p w14:paraId="010FE1E6" w14:textId="77777777" w:rsidR="006F6AA1" w:rsidRDefault="006F6AA1" w:rsidP="006F6AA1">
      <w:pPr>
        <w:spacing w:line="480" w:lineRule="auto"/>
        <w:rPr>
          <w:rFonts w:ascii="Times New Roman" w:hAnsi="Times New Roman" w:cs="Times New Roman"/>
        </w:rPr>
      </w:pPr>
    </w:p>
    <w:p w14:paraId="5959F451" w14:textId="77777777" w:rsidR="006F6AA1" w:rsidRDefault="006F6AA1" w:rsidP="006F6AA1">
      <w:pPr>
        <w:spacing w:line="480" w:lineRule="auto"/>
        <w:rPr>
          <w:rFonts w:ascii="Times New Roman" w:hAnsi="Times New Roman" w:cs="Times New Roman"/>
        </w:rPr>
      </w:pPr>
    </w:p>
    <w:p w14:paraId="6AFEB75E" w14:textId="77777777" w:rsidR="006F6AA1" w:rsidRDefault="006F6AA1" w:rsidP="006F6AA1">
      <w:pPr>
        <w:spacing w:line="480" w:lineRule="auto"/>
        <w:rPr>
          <w:rFonts w:ascii="Times New Roman" w:hAnsi="Times New Roman" w:cs="Times New Roman"/>
        </w:rPr>
      </w:pPr>
    </w:p>
    <w:p w14:paraId="48CD84B0" w14:textId="77777777" w:rsidR="006F6AA1" w:rsidRDefault="006F6AA1" w:rsidP="006F6AA1">
      <w:pPr>
        <w:spacing w:line="480" w:lineRule="auto"/>
        <w:rPr>
          <w:rFonts w:ascii="Times New Roman" w:hAnsi="Times New Roman" w:cs="Times New Roman"/>
        </w:rPr>
      </w:pPr>
    </w:p>
    <w:p w14:paraId="0F683160" w14:textId="77777777" w:rsidR="006F6AA1" w:rsidRDefault="006F6AA1" w:rsidP="006F6AA1">
      <w:pPr>
        <w:spacing w:line="480" w:lineRule="auto"/>
        <w:rPr>
          <w:rFonts w:ascii="Times New Roman" w:hAnsi="Times New Roman" w:cs="Times New Roman"/>
        </w:rPr>
      </w:pPr>
    </w:p>
    <w:p w14:paraId="2B3AF6C2" w14:textId="344DA238" w:rsidR="006F6AA1" w:rsidRDefault="006F6AA1" w:rsidP="00807C3C">
      <w:pPr>
        <w:spacing w:line="480" w:lineRule="auto"/>
        <w:jc w:val="center"/>
        <w:outlineLvl w:val="0"/>
        <w:rPr>
          <w:rFonts w:ascii="Times New Roman" w:hAnsi="Times New Roman" w:cs="Times New Roman"/>
        </w:rPr>
      </w:pPr>
      <w:r>
        <w:rPr>
          <w:rFonts w:ascii="Times New Roman" w:hAnsi="Times New Roman" w:cs="Times New Roman"/>
        </w:rPr>
        <w:t>Increasing HPV Vaccination Rates Through Provider Intervention</w:t>
      </w:r>
    </w:p>
    <w:p w14:paraId="101943E0" w14:textId="78DD667A" w:rsidR="006F6AA1" w:rsidRDefault="00C849EB" w:rsidP="006F6AA1">
      <w:pPr>
        <w:spacing w:line="480" w:lineRule="auto"/>
        <w:jc w:val="center"/>
        <w:rPr>
          <w:rFonts w:ascii="Times New Roman" w:hAnsi="Times New Roman" w:cs="Times New Roman"/>
        </w:rPr>
      </w:pPr>
      <w:r>
        <w:rPr>
          <w:rFonts w:ascii="Times New Roman" w:hAnsi="Times New Roman" w:cs="Times New Roman"/>
        </w:rPr>
        <w:t>Aimee I. Love</w:t>
      </w:r>
    </w:p>
    <w:p w14:paraId="215520E0" w14:textId="190CC40B" w:rsidR="006F6AA1" w:rsidRDefault="006F6AA1" w:rsidP="006F6AA1">
      <w:pPr>
        <w:spacing w:line="480" w:lineRule="auto"/>
        <w:jc w:val="center"/>
        <w:rPr>
          <w:rFonts w:ascii="Times New Roman" w:hAnsi="Times New Roman" w:cs="Times New Roman"/>
        </w:rPr>
      </w:pPr>
      <w:r>
        <w:rPr>
          <w:rFonts w:ascii="Times New Roman" w:hAnsi="Times New Roman" w:cs="Times New Roman"/>
        </w:rPr>
        <w:t>East Carolina University</w:t>
      </w:r>
    </w:p>
    <w:p w14:paraId="42783818" w14:textId="070DB076" w:rsidR="00F40F5A" w:rsidRDefault="006F6AA1">
      <w:pPr>
        <w:rPr>
          <w:rFonts w:ascii="Times New Roman" w:hAnsi="Times New Roman" w:cs="Times New Roman"/>
        </w:rPr>
      </w:pPr>
      <w:r>
        <w:rPr>
          <w:rFonts w:ascii="Times New Roman" w:hAnsi="Times New Roman" w:cs="Times New Roman"/>
        </w:rPr>
        <w:br w:type="page"/>
      </w:r>
    </w:p>
    <w:p w14:paraId="2A87A717" w14:textId="77777777" w:rsidR="00F40F5A" w:rsidRDefault="00F40F5A" w:rsidP="00807C3C">
      <w:pPr>
        <w:jc w:val="center"/>
        <w:outlineLvl w:val="0"/>
        <w:rPr>
          <w:rFonts w:ascii="Times New Roman" w:hAnsi="Times New Roman" w:cs="Times New Roman"/>
        </w:rPr>
      </w:pPr>
      <w:r>
        <w:rPr>
          <w:rFonts w:ascii="Times New Roman" w:hAnsi="Times New Roman" w:cs="Times New Roman"/>
        </w:rPr>
        <w:lastRenderedPageBreak/>
        <w:t>Abstract</w:t>
      </w:r>
    </w:p>
    <w:p w14:paraId="51843E29" w14:textId="77777777" w:rsidR="002E7560" w:rsidRDefault="002E7560" w:rsidP="00807C3C">
      <w:pPr>
        <w:jc w:val="center"/>
        <w:outlineLvl w:val="0"/>
        <w:rPr>
          <w:rFonts w:ascii="Times New Roman" w:hAnsi="Times New Roman" w:cs="Times New Roman"/>
        </w:rPr>
      </w:pPr>
    </w:p>
    <w:p w14:paraId="19BA03CF" w14:textId="698E7A9E" w:rsidR="002A234D" w:rsidRDefault="002A234D" w:rsidP="002E7560">
      <w:pPr>
        <w:spacing w:line="480" w:lineRule="auto"/>
        <w:rPr>
          <w:rFonts w:ascii="Times New Roman" w:hAnsi="Times New Roman" w:cs="Times New Roman"/>
          <w:color w:val="000000" w:themeColor="text1"/>
        </w:rPr>
      </w:pPr>
      <w:r>
        <w:rPr>
          <w:rFonts w:ascii="Times New Roman" w:hAnsi="Times New Roman" w:cs="Times New Roman"/>
          <w:color w:val="000000" w:themeColor="text1"/>
        </w:rPr>
        <w:t xml:space="preserve">Background:  </w:t>
      </w:r>
      <w:r w:rsidR="002E7560" w:rsidRPr="00E31E2E">
        <w:rPr>
          <w:rFonts w:ascii="Times New Roman" w:hAnsi="Times New Roman" w:cs="Times New Roman"/>
          <w:color w:val="000000" w:themeColor="text1"/>
        </w:rPr>
        <w:t>Human papillomavirus (HPV) is the most commonly sexually transmitted infection in the US.  A vaccination is available that</w:t>
      </w:r>
      <w:r w:rsidR="00FB5408">
        <w:rPr>
          <w:rFonts w:ascii="Times New Roman" w:hAnsi="Times New Roman" w:cs="Times New Roman"/>
          <w:color w:val="000000" w:themeColor="text1"/>
        </w:rPr>
        <w:t xml:space="preserve"> protects against the </w:t>
      </w:r>
      <w:r w:rsidR="002E7560" w:rsidRPr="00E31E2E">
        <w:rPr>
          <w:rFonts w:ascii="Times New Roman" w:hAnsi="Times New Roman" w:cs="Times New Roman"/>
          <w:color w:val="000000" w:themeColor="text1"/>
        </w:rPr>
        <w:t xml:space="preserve">most common strands of the virus, however, uptake is low.  </w:t>
      </w:r>
      <w:r w:rsidR="002E7560">
        <w:rPr>
          <w:rFonts w:ascii="Times New Roman" w:hAnsi="Times New Roman" w:cs="Times New Roman"/>
          <w:color w:val="000000" w:themeColor="text1"/>
        </w:rPr>
        <w:t>A</w:t>
      </w:r>
      <w:r w:rsidR="002E7560" w:rsidRPr="00E31E2E">
        <w:rPr>
          <w:rFonts w:ascii="Times New Roman" w:hAnsi="Times New Roman" w:cs="Times New Roman"/>
          <w:color w:val="000000" w:themeColor="text1"/>
        </w:rPr>
        <w:t xml:space="preserve"> strong pro</w:t>
      </w:r>
      <w:r w:rsidR="002E7560">
        <w:rPr>
          <w:rFonts w:ascii="Times New Roman" w:hAnsi="Times New Roman" w:cs="Times New Roman"/>
          <w:color w:val="000000" w:themeColor="text1"/>
        </w:rPr>
        <w:t xml:space="preserve">vider endorsement has been shown to increase </w:t>
      </w:r>
      <w:r w:rsidR="00FB5408">
        <w:rPr>
          <w:rFonts w:ascii="Times New Roman" w:hAnsi="Times New Roman" w:cs="Times New Roman"/>
          <w:color w:val="000000" w:themeColor="text1"/>
        </w:rPr>
        <w:t>vaccination rates</w:t>
      </w:r>
      <w:r w:rsidR="002E7560" w:rsidRPr="00E31E2E">
        <w:rPr>
          <w:rFonts w:ascii="Times New Roman" w:hAnsi="Times New Roman" w:cs="Times New Roman"/>
          <w:color w:val="000000" w:themeColor="text1"/>
        </w:rPr>
        <w:t>.</w:t>
      </w:r>
      <w:r w:rsidR="000956A8">
        <w:rPr>
          <w:rFonts w:ascii="Times New Roman" w:hAnsi="Times New Roman" w:cs="Times New Roman"/>
          <w:color w:val="000000" w:themeColor="text1"/>
        </w:rPr>
        <w:t xml:space="preserve">  The </w:t>
      </w:r>
      <w:r w:rsidR="00A6466C">
        <w:rPr>
          <w:rFonts w:ascii="Times New Roman" w:hAnsi="Times New Roman" w:cs="Times New Roman"/>
          <w:color w:val="000000" w:themeColor="text1"/>
        </w:rPr>
        <w:t>project site</w:t>
      </w:r>
      <w:r w:rsidR="000956A8">
        <w:rPr>
          <w:rFonts w:ascii="Times New Roman" w:hAnsi="Times New Roman" w:cs="Times New Roman"/>
          <w:color w:val="000000" w:themeColor="text1"/>
        </w:rPr>
        <w:t xml:space="preserve"> had a 44% rate of vaccination prior to implementation.  </w:t>
      </w:r>
      <w:r w:rsidR="002E7560" w:rsidRPr="00E31E2E">
        <w:rPr>
          <w:rFonts w:ascii="Times New Roman" w:hAnsi="Times New Roman" w:cs="Times New Roman"/>
          <w:color w:val="000000" w:themeColor="text1"/>
        </w:rPr>
        <w:t xml:space="preserve">  </w:t>
      </w:r>
    </w:p>
    <w:p w14:paraId="1D7BDCD3" w14:textId="4044C953" w:rsidR="002A234D" w:rsidRDefault="002A234D" w:rsidP="002E7560">
      <w:pPr>
        <w:spacing w:line="480" w:lineRule="auto"/>
        <w:rPr>
          <w:rFonts w:ascii="Times New Roman" w:hAnsi="Times New Roman" w:cs="Times New Roman"/>
          <w:color w:val="000000" w:themeColor="text1"/>
        </w:rPr>
      </w:pPr>
      <w:r>
        <w:rPr>
          <w:rFonts w:ascii="Times New Roman" w:hAnsi="Times New Roman" w:cs="Times New Roman"/>
          <w:color w:val="000000" w:themeColor="text1"/>
        </w:rPr>
        <w:t xml:space="preserve">Objectives:  </w:t>
      </w:r>
      <w:r w:rsidR="002E7560" w:rsidRPr="00E31E2E">
        <w:rPr>
          <w:rFonts w:ascii="Times New Roman" w:hAnsi="Times New Roman" w:cs="Times New Roman"/>
          <w:color w:val="000000" w:themeColor="text1"/>
        </w:rPr>
        <w:t>The aim of thi</w:t>
      </w:r>
      <w:r w:rsidR="00C27F90">
        <w:rPr>
          <w:rFonts w:ascii="Times New Roman" w:hAnsi="Times New Roman" w:cs="Times New Roman"/>
          <w:color w:val="000000" w:themeColor="text1"/>
        </w:rPr>
        <w:t>s quality improvement project was</w:t>
      </w:r>
      <w:r w:rsidR="002E7560" w:rsidRPr="00E31E2E">
        <w:rPr>
          <w:rFonts w:ascii="Times New Roman" w:hAnsi="Times New Roman" w:cs="Times New Roman"/>
          <w:color w:val="000000" w:themeColor="text1"/>
        </w:rPr>
        <w:t xml:space="preserve"> to increase HPV vaccination rates using an educational intervent</w:t>
      </w:r>
      <w:r w:rsidR="002E7560">
        <w:rPr>
          <w:rFonts w:ascii="Times New Roman" w:hAnsi="Times New Roman" w:cs="Times New Roman"/>
          <w:color w:val="000000" w:themeColor="text1"/>
        </w:rPr>
        <w:t xml:space="preserve">ion for healthcare providers.  </w:t>
      </w:r>
    </w:p>
    <w:p w14:paraId="32607549" w14:textId="5FFEF58E" w:rsidR="002A234D" w:rsidRDefault="002A234D" w:rsidP="002E7560">
      <w:pPr>
        <w:spacing w:line="480" w:lineRule="auto"/>
        <w:rPr>
          <w:rFonts w:ascii="Times New Roman" w:hAnsi="Times New Roman" w:cs="Times New Roman"/>
          <w:color w:val="000000" w:themeColor="text1"/>
        </w:rPr>
      </w:pPr>
      <w:r>
        <w:rPr>
          <w:rFonts w:ascii="Times New Roman" w:hAnsi="Times New Roman" w:cs="Times New Roman"/>
          <w:color w:val="000000" w:themeColor="text1"/>
        </w:rPr>
        <w:t xml:space="preserve">Methods: </w:t>
      </w:r>
      <w:r w:rsidR="002E7560" w:rsidRPr="00E31E2E">
        <w:rPr>
          <w:rFonts w:ascii="Times New Roman" w:hAnsi="Times New Roman" w:cs="Times New Roman"/>
          <w:color w:val="000000" w:themeColor="text1"/>
        </w:rPr>
        <w:t>An educational intervention was carried out with providers at a primary care clinic in North Carolina.  After the intervention, weekly vaccination r</w:t>
      </w:r>
      <w:r w:rsidR="000956A8">
        <w:rPr>
          <w:rFonts w:ascii="Times New Roman" w:hAnsi="Times New Roman" w:cs="Times New Roman"/>
          <w:color w:val="000000" w:themeColor="text1"/>
        </w:rPr>
        <w:t>ates were assessed for 12 weeks.</w:t>
      </w:r>
      <w:r w:rsidR="002E7560" w:rsidRPr="00E31E2E">
        <w:rPr>
          <w:rFonts w:ascii="Times New Roman" w:hAnsi="Times New Roman" w:cs="Times New Roman"/>
          <w:color w:val="000000" w:themeColor="text1"/>
        </w:rPr>
        <w:t xml:space="preserve"> </w:t>
      </w:r>
      <w:r w:rsidR="003A642B">
        <w:rPr>
          <w:rFonts w:ascii="Times New Roman" w:hAnsi="Times New Roman" w:cs="Times New Roman"/>
          <w:color w:val="000000" w:themeColor="text1"/>
        </w:rPr>
        <w:t>E</w:t>
      </w:r>
      <w:r w:rsidR="000956A8">
        <w:rPr>
          <w:rFonts w:ascii="Times New Roman" w:hAnsi="Times New Roman" w:cs="Times New Roman"/>
          <w:color w:val="000000" w:themeColor="text1"/>
        </w:rPr>
        <w:t xml:space="preserve">lectronic surveys were sent </w:t>
      </w:r>
      <w:r w:rsidR="003A642B">
        <w:rPr>
          <w:rFonts w:ascii="Times New Roman" w:hAnsi="Times New Roman" w:cs="Times New Roman"/>
          <w:color w:val="000000" w:themeColor="text1"/>
        </w:rPr>
        <w:t xml:space="preserve">weekly </w:t>
      </w:r>
      <w:r w:rsidR="000956A8">
        <w:rPr>
          <w:rFonts w:ascii="Times New Roman" w:hAnsi="Times New Roman" w:cs="Times New Roman"/>
          <w:color w:val="000000" w:themeColor="text1"/>
        </w:rPr>
        <w:t xml:space="preserve">to providers for feedback about vaccination practices.  </w:t>
      </w:r>
      <w:r w:rsidR="002E7560" w:rsidRPr="00E31E2E">
        <w:rPr>
          <w:rFonts w:ascii="Times New Roman" w:hAnsi="Times New Roman" w:cs="Times New Roman"/>
          <w:color w:val="000000" w:themeColor="text1"/>
        </w:rPr>
        <w:t xml:space="preserve"> </w:t>
      </w:r>
    </w:p>
    <w:p w14:paraId="0832588E" w14:textId="55A85DAD" w:rsidR="002A234D" w:rsidRDefault="002A234D" w:rsidP="002E7560">
      <w:pPr>
        <w:spacing w:line="480" w:lineRule="auto"/>
        <w:rPr>
          <w:rFonts w:ascii="Times New Roman" w:hAnsi="Times New Roman" w:cs="Times New Roman"/>
          <w:color w:val="000000" w:themeColor="text1"/>
        </w:rPr>
      </w:pPr>
      <w:r>
        <w:rPr>
          <w:rFonts w:ascii="Times New Roman" w:hAnsi="Times New Roman" w:cs="Times New Roman"/>
          <w:color w:val="000000" w:themeColor="text1"/>
        </w:rPr>
        <w:t xml:space="preserve">Results: </w:t>
      </w:r>
      <w:r w:rsidR="003A642B">
        <w:rPr>
          <w:rFonts w:ascii="Times New Roman" w:hAnsi="Times New Roman" w:cs="Times New Roman"/>
          <w:color w:val="000000" w:themeColor="text1"/>
        </w:rPr>
        <w:t>During the implementation phase 999 adolescents were eligible for HPV vaccination, at the end of implementation t</w:t>
      </w:r>
      <w:r w:rsidR="002E7560" w:rsidRPr="00E31E2E">
        <w:rPr>
          <w:rFonts w:ascii="Times New Roman" w:hAnsi="Times New Roman" w:cs="Times New Roman"/>
          <w:color w:val="000000" w:themeColor="text1"/>
        </w:rPr>
        <w:t xml:space="preserve">he 44% rate of HPV vaccination </w:t>
      </w:r>
      <w:r w:rsidR="003A642B">
        <w:rPr>
          <w:rFonts w:ascii="Times New Roman" w:hAnsi="Times New Roman" w:cs="Times New Roman"/>
          <w:color w:val="000000" w:themeColor="text1"/>
        </w:rPr>
        <w:t>was unchanged</w:t>
      </w:r>
      <w:r w:rsidR="002E7560">
        <w:rPr>
          <w:rFonts w:ascii="Times New Roman" w:hAnsi="Times New Roman" w:cs="Times New Roman"/>
          <w:color w:val="000000" w:themeColor="text1"/>
        </w:rPr>
        <w:t>.</w:t>
      </w:r>
      <w:r w:rsidR="003A642B">
        <w:rPr>
          <w:rFonts w:ascii="Times New Roman" w:hAnsi="Times New Roman" w:cs="Times New Roman"/>
          <w:color w:val="000000" w:themeColor="text1"/>
        </w:rPr>
        <w:t xml:space="preserve">  The rate of vaccinated males at the practice site was 45.2%, which is significantly higher than the national average of 28.1%. </w:t>
      </w:r>
      <w:r w:rsidR="00C27F90">
        <w:rPr>
          <w:rFonts w:ascii="Times New Roman" w:hAnsi="Times New Roman" w:cs="Times New Roman"/>
          <w:color w:val="000000" w:themeColor="text1"/>
        </w:rPr>
        <w:t xml:space="preserve">The overall response rate to the provider survey was 60.4%. </w:t>
      </w:r>
      <w:r w:rsidR="002E7560">
        <w:rPr>
          <w:rFonts w:ascii="Times New Roman" w:hAnsi="Times New Roman" w:cs="Times New Roman"/>
          <w:color w:val="000000" w:themeColor="text1"/>
        </w:rPr>
        <w:t xml:space="preserve"> </w:t>
      </w:r>
      <w:r w:rsidR="00C27F90">
        <w:rPr>
          <w:rFonts w:ascii="Times New Roman" w:hAnsi="Times New Roman" w:cs="Times New Roman"/>
          <w:color w:val="000000" w:themeColor="text1"/>
        </w:rPr>
        <w:t>Commonly</w:t>
      </w:r>
      <w:r w:rsidR="002E7560" w:rsidRPr="00E31E2E">
        <w:rPr>
          <w:rFonts w:ascii="Times New Roman" w:hAnsi="Times New Roman" w:cs="Times New Roman"/>
          <w:color w:val="000000" w:themeColor="text1"/>
        </w:rPr>
        <w:t xml:space="preserve"> reported reasons for declination of the vaccine</w:t>
      </w:r>
      <w:r w:rsidR="00FB5408">
        <w:rPr>
          <w:rFonts w:ascii="Times New Roman" w:hAnsi="Times New Roman" w:cs="Times New Roman"/>
          <w:color w:val="000000" w:themeColor="text1"/>
        </w:rPr>
        <w:t>,</w:t>
      </w:r>
      <w:r w:rsidR="002E7560" w:rsidRPr="00E31E2E">
        <w:rPr>
          <w:rFonts w:ascii="Times New Roman" w:hAnsi="Times New Roman" w:cs="Times New Roman"/>
          <w:color w:val="000000" w:themeColor="text1"/>
        </w:rPr>
        <w:t xml:space="preserve"> according to the providers</w:t>
      </w:r>
      <w:r w:rsidR="002E7560">
        <w:rPr>
          <w:rFonts w:ascii="Times New Roman" w:hAnsi="Times New Roman" w:cs="Times New Roman"/>
          <w:color w:val="000000" w:themeColor="text1"/>
        </w:rPr>
        <w:t xml:space="preserve"> were that</w:t>
      </w:r>
      <w:r w:rsidR="00FB5408">
        <w:rPr>
          <w:rFonts w:ascii="Times New Roman" w:hAnsi="Times New Roman" w:cs="Times New Roman"/>
          <w:color w:val="000000" w:themeColor="text1"/>
        </w:rPr>
        <w:t xml:space="preserve"> parents wanted to wait and that</w:t>
      </w:r>
      <w:r w:rsidR="00C27F90">
        <w:rPr>
          <w:rFonts w:ascii="Times New Roman" w:hAnsi="Times New Roman" w:cs="Times New Roman"/>
          <w:color w:val="000000" w:themeColor="text1"/>
        </w:rPr>
        <w:t xml:space="preserve"> vaccination was </w:t>
      </w:r>
      <w:r w:rsidR="00FB5408">
        <w:rPr>
          <w:rFonts w:ascii="Times New Roman" w:hAnsi="Times New Roman" w:cs="Times New Roman"/>
          <w:color w:val="000000" w:themeColor="text1"/>
        </w:rPr>
        <w:t>unnecessary.</w:t>
      </w:r>
      <w:r w:rsidR="00C27F90">
        <w:rPr>
          <w:rFonts w:ascii="Times New Roman" w:hAnsi="Times New Roman" w:cs="Times New Roman"/>
          <w:color w:val="000000" w:themeColor="text1"/>
        </w:rPr>
        <w:t xml:space="preserve"> </w:t>
      </w:r>
    </w:p>
    <w:p w14:paraId="2392CB0C" w14:textId="5D94DDB5" w:rsidR="002E7560" w:rsidRPr="00E31E2E" w:rsidRDefault="00535918" w:rsidP="002E7560">
      <w:pPr>
        <w:spacing w:line="480" w:lineRule="auto"/>
        <w:rPr>
          <w:rFonts w:ascii="Times New Roman" w:hAnsi="Times New Roman" w:cs="Times New Roman"/>
          <w:color w:val="000000" w:themeColor="text1"/>
        </w:rPr>
      </w:pPr>
      <w:r>
        <w:rPr>
          <w:rFonts w:ascii="Times New Roman" w:hAnsi="Times New Roman" w:cs="Times New Roman"/>
          <w:color w:val="000000" w:themeColor="text1"/>
        </w:rPr>
        <w:t>Conclusion</w:t>
      </w:r>
      <w:r w:rsidR="002A234D">
        <w:rPr>
          <w:rFonts w:ascii="Times New Roman" w:hAnsi="Times New Roman" w:cs="Times New Roman"/>
          <w:color w:val="000000" w:themeColor="text1"/>
        </w:rPr>
        <w:t xml:space="preserve">: </w:t>
      </w:r>
      <w:r w:rsidR="002E7560" w:rsidRPr="00E31E2E">
        <w:rPr>
          <w:rFonts w:ascii="Times New Roman" w:hAnsi="Times New Roman" w:cs="Times New Roman"/>
          <w:color w:val="000000" w:themeColor="text1"/>
        </w:rPr>
        <w:t>These findings substantiate that there is not one simple solution to in</w:t>
      </w:r>
      <w:r w:rsidR="002A234D">
        <w:rPr>
          <w:rFonts w:ascii="Times New Roman" w:hAnsi="Times New Roman" w:cs="Times New Roman"/>
          <w:color w:val="000000" w:themeColor="text1"/>
        </w:rPr>
        <w:t>creasing HPV vaccination rates.</w:t>
      </w:r>
      <w:r w:rsidR="00C27F90">
        <w:rPr>
          <w:rFonts w:ascii="Times New Roman" w:hAnsi="Times New Roman" w:cs="Times New Roman"/>
          <w:color w:val="000000" w:themeColor="text1"/>
        </w:rPr>
        <w:t xml:space="preserve">  Although the providers in this project were motivated this did not translate into increased vaccination rates.  </w:t>
      </w:r>
      <w:r w:rsidR="002E7560" w:rsidRPr="00E31E2E">
        <w:rPr>
          <w:rFonts w:ascii="Times New Roman" w:hAnsi="Times New Roman" w:cs="Times New Roman"/>
          <w:color w:val="000000" w:themeColor="text1"/>
        </w:rPr>
        <w:t>Future projects should focus</w:t>
      </w:r>
      <w:r w:rsidR="00C27F90">
        <w:rPr>
          <w:rFonts w:ascii="Times New Roman" w:hAnsi="Times New Roman" w:cs="Times New Roman"/>
          <w:color w:val="000000" w:themeColor="text1"/>
        </w:rPr>
        <w:t xml:space="preserve"> on educating parents on</w:t>
      </w:r>
      <w:r w:rsidR="002E7560" w:rsidRPr="00E31E2E">
        <w:rPr>
          <w:rFonts w:ascii="Times New Roman" w:hAnsi="Times New Roman" w:cs="Times New Roman"/>
          <w:color w:val="000000" w:themeColor="text1"/>
        </w:rPr>
        <w:t xml:space="preserve"> </w:t>
      </w:r>
      <w:r w:rsidR="002E7560" w:rsidRPr="00E31E2E">
        <w:rPr>
          <w:rFonts w:ascii="Times New Roman" w:hAnsi="Times New Roman" w:cs="Times New Roman"/>
        </w:rPr>
        <w:t>why vaccination is required at an early age and</w:t>
      </w:r>
      <w:r w:rsidR="00C27F90">
        <w:rPr>
          <w:rFonts w:ascii="Times New Roman" w:hAnsi="Times New Roman" w:cs="Times New Roman"/>
        </w:rPr>
        <w:t xml:space="preserve"> provider communication techniques.    </w:t>
      </w:r>
    </w:p>
    <w:p w14:paraId="7D829CF0" w14:textId="77777777" w:rsidR="00F40F5A" w:rsidRDefault="00F40F5A" w:rsidP="002E7560">
      <w:pPr>
        <w:spacing w:line="480" w:lineRule="auto"/>
        <w:rPr>
          <w:rFonts w:ascii="Times New Roman" w:hAnsi="Times New Roman" w:cs="Times New Roman"/>
        </w:rPr>
      </w:pPr>
    </w:p>
    <w:p w14:paraId="1D704344" w14:textId="77777777" w:rsidR="00F40F5A" w:rsidRDefault="00F40F5A" w:rsidP="008B14D6">
      <w:pPr>
        <w:rPr>
          <w:rFonts w:ascii="Times New Roman" w:hAnsi="Times New Roman" w:cs="Times New Roman"/>
        </w:rPr>
      </w:pPr>
    </w:p>
    <w:p w14:paraId="57AC5948" w14:textId="77777777" w:rsidR="00F40F5A" w:rsidRDefault="00F40F5A">
      <w:pPr>
        <w:rPr>
          <w:rFonts w:ascii="Times New Roman" w:hAnsi="Times New Roman" w:cs="Times New Roman"/>
        </w:rPr>
      </w:pPr>
      <w:r>
        <w:rPr>
          <w:rFonts w:ascii="Times New Roman" w:hAnsi="Times New Roman" w:cs="Times New Roman"/>
        </w:rPr>
        <w:br w:type="page"/>
      </w:r>
    </w:p>
    <w:p w14:paraId="72130883" w14:textId="77777777" w:rsidR="00F40F5A" w:rsidRDefault="00F40F5A" w:rsidP="003A06FA">
      <w:pPr>
        <w:spacing w:line="480" w:lineRule="auto"/>
        <w:jc w:val="center"/>
        <w:outlineLvl w:val="0"/>
        <w:rPr>
          <w:rFonts w:ascii="Times New Roman" w:hAnsi="Times New Roman" w:cs="Times New Roman"/>
        </w:rPr>
      </w:pPr>
      <w:r>
        <w:rPr>
          <w:rFonts w:ascii="Times New Roman" w:hAnsi="Times New Roman" w:cs="Times New Roman"/>
        </w:rPr>
        <w:lastRenderedPageBreak/>
        <w:t>Acknowledgements</w:t>
      </w:r>
    </w:p>
    <w:p w14:paraId="0A4DA635" w14:textId="1F7DB75B" w:rsidR="003A06FA" w:rsidRDefault="003A06FA" w:rsidP="003A06FA">
      <w:pPr>
        <w:spacing w:line="480" w:lineRule="auto"/>
        <w:ind w:firstLine="720"/>
        <w:outlineLvl w:val="0"/>
        <w:rPr>
          <w:rFonts w:ascii="Times New Roman" w:hAnsi="Times New Roman" w:cs="Times New Roman"/>
        </w:rPr>
      </w:pPr>
      <w:r>
        <w:rPr>
          <w:rFonts w:ascii="Times New Roman" w:hAnsi="Times New Roman" w:cs="Times New Roman"/>
        </w:rPr>
        <w:t xml:space="preserve">I would first like to thank my project advisor, Dr. Debra </w:t>
      </w:r>
      <w:proofErr w:type="spellStart"/>
      <w:r>
        <w:rPr>
          <w:rFonts w:ascii="Times New Roman" w:hAnsi="Times New Roman" w:cs="Times New Roman"/>
        </w:rPr>
        <w:t>Kosko</w:t>
      </w:r>
      <w:proofErr w:type="spellEnd"/>
      <w:r>
        <w:rPr>
          <w:rFonts w:ascii="Times New Roman" w:hAnsi="Times New Roman" w:cs="Times New Roman"/>
        </w:rPr>
        <w:t>, for all of the support and guidance provided throughout</w:t>
      </w:r>
      <w:r w:rsidR="0042168F">
        <w:rPr>
          <w:rFonts w:ascii="Times New Roman" w:hAnsi="Times New Roman" w:cs="Times New Roman"/>
        </w:rPr>
        <w:t xml:space="preserve"> this project</w:t>
      </w:r>
      <w:r>
        <w:rPr>
          <w:rFonts w:ascii="Times New Roman" w:hAnsi="Times New Roman" w:cs="Times New Roman"/>
        </w:rPr>
        <w:t xml:space="preserve">.  </w:t>
      </w:r>
      <w:r w:rsidR="00741E5C">
        <w:rPr>
          <w:rFonts w:ascii="Times New Roman" w:hAnsi="Times New Roman" w:cs="Times New Roman"/>
        </w:rPr>
        <w:t xml:space="preserve">She made it an amazing learning process and </w:t>
      </w:r>
      <w:r w:rsidR="00243009">
        <w:rPr>
          <w:rFonts w:ascii="Times New Roman" w:hAnsi="Times New Roman" w:cs="Times New Roman"/>
        </w:rPr>
        <w:t>it would not have been possible</w:t>
      </w:r>
      <w:r w:rsidR="00741E5C">
        <w:rPr>
          <w:rFonts w:ascii="Times New Roman" w:hAnsi="Times New Roman" w:cs="Times New Roman"/>
        </w:rPr>
        <w:t xml:space="preserve"> </w:t>
      </w:r>
      <w:r>
        <w:rPr>
          <w:rFonts w:ascii="Times New Roman" w:hAnsi="Times New Roman" w:cs="Times New Roman"/>
        </w:rPr>
        <w:t xml:space="preserve">without her.  Next, I would like to thank my site champions, Dr. Rob Rosen and Caroline </w:t>
      </w:r>
      <w:proofErr w:type="spellStart"/>
      <w:r>
        <w:rPr>
          <w:rFonts w:ascii="Times New Roman" w:hAnsi="Times New Roman" w:cs="Times New Roman"/>
        </w:rPr>
        <w:t>Grandis</w:t>
      </w:r>
      <w:proofErr w:type="spellEnd"/>
      <w:r>
        <w:rPr>
          <w:rFonts w:ascii="Times New Roman" w:hAnsi="Times New Roman" w:cs="Times New Roman"/>
        </w:rPr>
        <w:t>, along with the staff at Ard</w:t>
      </w:r>
      <w:r w:rsidR="00741E5C">
        <w:rPr>
          <w:rFonts w:ascii="Times New Roman" w:hAnsi="Times New Roman" w:cs="Times New Roman"/>
        </w:rPr>
        <w:t>more Family Practice.  Finally, my husband Michael</w:t>
      </w:r>
      <w:r w:rsidR="006E0634">
        <w:rPr>
          <w:rFonts w:ascii="Times New Roman" w:hAnsi="Times New Roman" w:cs="Times New Roman"/>
        </w:rPr>
        <w:t>,</w:t>
      </w:r>
      <w:r w:rsidR="00741E5C">
        <w:rPr>
          <w:rFonts w:ascii="Times New Roman" w:hAnsi="Times New Roman" w:cs="Times New Roman"/>
        </w:rPr>
        <w:t xml:space="preserve"> and son, Miles for always being supportive along my entire journey.  </w:t>
      </w:r>
      <w:r>
        <w:rPr>
          <w:rFonts w:ascii="Times New Roman" w:hAnsi="Times New Roman" w:cs="Times New Roman"/>
        </w:rPr>
        <w:t xml:space="preserve">    </w:t>
      </w:r>
    </w:p>
    <w:p w14:paraId="5FA88499" w14:textId="77777777" w:rsidR="003A06FA" w:rsidRDefault="003A06FA" w:rsidP="00807C3C">
      <w:pPr>
        <w:jc w:val="center"/>
        <w:outlineLvl w:val="0"/>
        <w:rPr>
          <w:rFonts w:ascii="Times New Roman" w:hAnsi="Times New Roman" w:cs="Times New Roman"/>
        </w:rPr>
      </w:pPr>
    </w:p>
    <w:p w14:paraId="5F4CF5F7" w14:textId="77777777" w:rsidR="00F40F5A" w:rsidRDefault="00F40F5A" w:rsidP="00F40F5A">
      <w:pPr>
        <w:jc w:val="center"/>
        <w:rPr>
          <w:rFonts w:ascii="Times New Roman" w:hAnsi="Times New Roman" w:cs="Times New Roman"/>
        </w:rPr>
      </w:pPr>
    </w:p>
    <w:p w14:paraId="51EB3DC1" w14:textId="77777777" w:rsidR="00F40F5A" w:rsidRDefault="00F40F5A" w:rsidP="00F40F5A">
      <w:pPr>
        <w:jc w:val="center"/>
        <w:rPr>
          <w:rFonts w:ascii="Times New Roman" w:hAnsi="Times New Roman" w:cs="Times New Roman"/>
        </w:rPr>
      </w:pPr>
    </w:p>
    <w:p w14:paraId="2E5D6C8C" w14:textId="77777777" w:rsidR="00F40F5A" w:rsidRDefault="00F40F5A">
      <w:pPr>
        <w:rPr>
          <w:rFonts w:ascii="Times New Roman" w:hAnsi="Times New Roman" w:cs="Times New Roman"/>
        </w:rPr>
      </w:pPr>
      <w:r>
        <w:rPr>
          <w:rFonts w:ascii="Times New Roman" w:hAnsi="Times New Roman" w:cs="Times New Roman"/>
        </w:rPr>
        <w:br w:type="page"/>
      </w:r>
    </w:p>
    <w:p w14:paraId="6B7908D1" w14:textId="77777777" w:rsidR="00F40F5A" w:rsidRDefault="00F40F5A" w:rsidP="00807C3C">
      <w:pPr>
        <w:spacing w:line="480" w:lineRule="auto"/>
        <w:jc w:val="center"/>
        <w:outlineLvl w:val="0"/>
        <w:rPr>
          <w:rFonts w:ascii="Times New Roman" w:hAnsi="Times New Roman" w:cs="Times New Roman"/>
        </w:rPr>
      </w:pPr>
      <w:r>
        <w:rPr>
          <w:rFonts w:ascii="Times New Roman" w:hAnsi="Times New Roman" w:cs="Times New Roman"/>
        </w:rPr>
        <w:lastRenderedPageBreak/>
        <w:t>Table of Contents</w:t>
      </w:r>
    </w:p>
    <w:p w14:paraId="1B69B3D1" w14:textId="412406A2" w:rsidR="0019351F" w:rsidRDefault="0019351F" w:rsidP="0019351F">
      <w:pPr>
        <w:spacing w:line="480" w:lineRule="auto"/>
        <w:jc w:val="right"/>
        <w:rPr>
          <w:rFonts w:ascii="Times New Roman" w:hAnsi="Times New Roman" w:cs="Times New Roman"/>
        </w:rPr>
      </w:pPr>
      <w:r>
        <w:rPr>
          <w:rFonts w:ascii="Times New Roman" w:hAnsi="Times New Roman" w:cs="Times New Roman"/>
        </w:rPr>
        <w:t>Page</w:t>
      </w:r>
    </w:p>
    <w:p w14:paraId="27475189" w14:textId="772BE617" w:rsidR="00B10B7D" w:rsidRDefault="00B10B7D" w:rsidP="003D0504">
      <w:pPr>
        <w:tabs>
          <w:tab w:val="left" w:leader="dot" w:pos="8640"/>
        </w:tabs>
        <w:spacing w:line="480" w:lineRule="auto"/>
        <w:rPr>
          <w:rFonts w:ascii="Times New Roman" w:hAnsi="Times New Roman" w:cs="Times New Roman"/>
        </w:rPr>
      </w:pPr>
      <w:r>
        <w:rPr>
          <w:rFonts w:ascii="Times New Roman" w:hAnsi="Times New Roman" w:cs="Times New Roman"/>
        </w:rPr>
        <w:t>Chapter One: Introduction</w:t>
      </w:r>
      <w:r w:rsidR="00637A46">
        <w:rPr>
          <w:rFonts w:ascii="Times New Roman" w:hAnsi="Times New Roman" w:cs="Times New Roman"/>
        </w:rPr>
        <w:tab/>
        <w:t>6</w:t>
      </w:r>
    </w:p>
    <w:p w14:paraId="6E6B4252" w14:textId="34A665D6" w:rsidR="00B10B7D" w:rsidRDefault="00B10B7D" w:rsidP="00FE7E01">
      <w:pPr>
        <w:tabs>
          <w:tab w:val="left" w:leader="dot" w:pos="8640"/>
          <w:tab w:val="left" w:leader="dot" w:pos="9360"/>
        </w:tabs>
        <w:spacing w:line="480" w:lineRule="auto"/>
        <w:ind w:left="720"/>
        <w:rPr>
          <w:rFonts w:ascii="Times New Roman" w:hAnsi="Times New Roman" w:cs="Times New Roman"/>
        </w:rPr>
      </w:pPr>
      <w:r>
        <w:rPr>
          <w:rFonts w:ascii="Times New Roman" w:hAnsi="Times New Roman" w:cs="Times New Roman"/>
        </w:rPr>
        <w:t>Problem Statement</w:t>
      </w:r>
      <w:r w:rsidR="00756BB5">
        <w:rPr>
          <w:rFonts w:ascii="Times New Roman" w:hAnsi="Times New Roman" w:cs="Times New Roman"/>
        </w:rPr>
        <w:tab/>
        <w:t>7</w:t>
      </w:r>
    </w:p>
    <w:p w14:paraId="533D83A0" w14:textId="709303E2" w:rsidR="00B10B7D" w:rsidRDefault="00B10B7D" w:rsidP="00FE7E01">
      <w:pPr>
        <w:tabs>
          <w:tab w:val="left" w:leader="dot" w:pos="8640"/>
          <w:tab w:val="left" w:leader="dot" w:pos="9360"/>
        </w:tabs>
        <w:spacing w:line="480" w:lineRule="auto"/>
        <w:ind w:left="720"/>
        <w:rPr>
          <w:rFonts w:ascii="Times New Roman" w:hAnsi="Times New Roman" w:cs="Times New Roman"/>
        </w:rPr>
      </w:pPr>
      <w:r>
        <w:rPr>
          <w:rFonts w:ascii="Times New Roman" w:hAnsi="Times New Roman" w:cs="Times New Roman"/>
        </w:rPr>
        <w:t>Justification of Study</w:t>
      </w:r>
      <w:r w:rsidR="00B5798F">
        <w:rPr>
          <w:rFonts w:ascii="Times New Roman" w:hAnsi="Times New Roman" w:cs="Times New Roman"/>
        </w:rPr>
        <w:tab/>
        <w:t>8</w:t>
      </w:r>
    </w:p>
    <w:p w14:paraId="70C7B8D2" w14:textId="2E50A007" w:rsidR="00B10B7D" w:rsidRDefault="00B10B7D" w:rsidP="00FE7E01">
      <w:pPr>
        <w:tabs>
          <w:tab w:val="left" w:leader="dot" w:pos="8640"/>
          <w:tab w:val="left" w:leader="dot" w:pos="9360"/>
        </w:tabs>
        <w:spacing w:line="480" w:lineRule="auto"/>
        <w:ind w:left="720"/>
        <w:rPr>
          <w:rFonts w:ascii="Times New Roman" w:hAnsi="Times New Roman" w:cs="Times New Roman"/>
        </w:rPr>
      </w:pPr>
      <w:r>
        <w:rPr>
          <w:rFonts w:ascii="Times New Roman" w:hAnsi="Times New Roman" w:cs="Times New Roman"/>
        </w:rPr>
        <w:t>Theoretical Framework</w:t>
      </w:r>
      <w:r w:rsidR="000C7DE9">
        <w:rPr>
          <w:rFonts w:ascii="Times New Roman" w:hAnsi="Times New Roman" w:cs="Times New Roman"/>
        </w:rPr>
        <w:tab/>
      </w:r>
      <w:r w:rsidR="00756BB5">
        <w:rPr>
          <w:rFonts w:ascii="Times New Roman" w:hAnsi="Times New Roman" w:cs="Times New Roman"/>
        </w:rPr>
        <w:t>8</w:t>
      </w:r>
    </w:p>
    <w:p w14:paraId="5CBBB823" w14:textId="419A3C35" w:rsidR="00B10B7D" w:rsidRDefault="00B10B7D" w:rsidP="00FE7E01">
      <w:pPr>
        <w:tabs>
          <w:tab w:val="left" w:leader="dot" w:pos="8640"/>
          <w:tab w:val="left" w:leader="dot" w:pos="9360"/>
        </w:tabs>
        <w:spacing w:line="480" w:lineRule="auto"/>
        <w:ind w:left="720"/>
        <w:rPr>
          <w:rFonts w:ascii="Times New Roman" w:hAnsi="Times New Roman" w:cs="Times New Roman"/>
        </w:rPr>
      </w:pPr>
      <w:r>
        <w:rPr>
          <w:rFonts w:ascii="Times New Roman" w:hAnsi="Times New Roman" w:cs="Times New Roman"/>
        </w:rPr>
        <w:t>Assumptions</w:t>
      </w:r>
      <w:r w:rsidR="00756BB5">
        <w:rPr>
          <w:rFonts w:ascii="Times New Roman" w:hAnsi="Times New Roman" w:cs="Times New Roman"/>
        </w:rPr>
        <w:tab/>
        <w:t>9</w:t>
      </w:r>
    </w:p>
    <w:p w14:paraId="529F39CB" w14:textId="2A98973D" w:rsidR="00B10B7D" w:rsidRDefault="00B10B7D" w:rsidP="00FE7E01">
      <w:pPr>
        <w:tabs>
          <w:tab w:val="left" w:leader="dot" w:pos="8640"/>
          <w:tab w:val="left" w:leader="dot" w:pos="9360"/>
        </w:tabs>
        <w:spacing w:line="480" w:lineRule="auto"/>
        <w:ind w:left="720"/>
        <w:rPr>
          <w:rFonts w:ascii="Times New Roman" w:hAnsi="Times New Roman" w:cs="Times New Roman"/>
        </w:rPr>
      </w:pPr>
      <w:r>
        <w:rPr>
          <w:rFonts w:ascii="Times New Roman" w:hAnsi="Times New Roman" w:cs="Times New Roman"/>
        </w:rPr>
        <w:t>Project Question</w:t>
      </w:r>
      <w:r w:rsidR="00756BB5">
        <w:rPr>
          <w:rFonts w:ascii="Times New Roman" w:hAnsi="Times New Roman" w:cs="Times New Roman"/>
        </w:rPr>
        <w:tab/>
        <w:t>9</w:t>
      </w:r>
    </w:p>
    <w:p w14:paraId="5C70D8CA" w14:textId="76F3B316" w:rsidR="00B10B7D" w:rsidRDefault="00B10B7D" w:rsidP="00FE7E01">
      <w:pPr>
        <w:tabs>
          <w:tab w:val="left" w:leader="dot" w:pos="8640"/>
          <w:tab w:val="left" w:leader="dot" w:pos="9360"/>
        </w:tabs>
        <w:spacing w:line="480" w:lineRule="auto"/>
        <w:ind w:left="720"/>
        <w:rPr>
          <w:rFonts w:ascii="Times New Roman" w:hAnsi="Times New Roman" w:cs="Times New Roman"/>
        </w:rPr>
      </w:pPr>
      <w:r>
        <w:rPr>
          <w:rFonts w:ascii="Times New Roman" w:hAnsi="Times New Roman" w:cs="Times New Roman"/>
        </w:rPr>
        <w:t>Definition of Terms</w:t>
      </w:r>
      <w:r w:rsidR="00756BB5">
        <w:rPr>
          <w:rFonts w:ascii="Times New Roman" w:hAnsi="Times New Roman" w:cs="Times New Roman"/>
        </w:rPr>
        <w:tab/>
        <w:t>10</w:t>
      </w:r>
    </w:p>
    <w:p w14:paraId="6C17DB21" w14:textId="34C16536" w:rsidR="00B10B7D" w:rsidRDefault="00B10B7D" w:rsidP="00FE7E01">
      <w:pPr>
        <w:tabs>
          <w:tab w:val="left" w:leader="dot" w:pos="8640"/>
          <w:tab w:val="left" w:leader="dot" w:pos="9360"/>
        </w:tabs>
        <w:spacing w:line="480" w:lineRule="auto"/>
        <w:ind w:left="720"/>
        <w:rPr>
          <w:rFonts w:ascii="Times New Roman" w:hAnsi="Times New Roman" w:cs="Times New Roman"/>
        </w:rPr>
      </w:pPr>
      <w:r>
        <w:rPr>
          <w:rFonts w:ascii="Times New Roman" w:hAnsi="Times New Roman" w:cs="Times New Roman"/>
        </w:rPr>
        <w:t>Summary</w:t>
      </w:r>
      <w:r w:rsidR="00756BB5">
        <w:rPr>
          <w:rFonts w:ascii="Times New Roman" w:hAnsi="Times New Roman" w:cs="Times New Roman"/>
        </w:rPr>
        <w:tab/>
        <w:t>10</w:t>
      </w:r>
    </w:p>
    <w:p w14:paraId="75CA81C7" w14:textId="19C70CC0" w:rsidR="00B10B7D" w:rsidRDefault="00B10B7D" w:rsidP="003D0504">
      <w:pPr>
        <w:tabs>
          <w:tab w:val="left" w:leader="dot" w:pos="8640"/>
          <w:tab w:val="left" w:leader="dot" w:pos="9360"/>
        </w:tabs>
        <w:spacing w:line="480" w:lineRule="auto"/>
        <w:rPr>
          <w:rFonts w:ascii="Times New Roman" w:hAnsi="Times New Roman" w:cs="Times New Roman"/>
        </w:rPr>
      </w:pPr>
      <w:r>
        <w:rPr>
          <w:rFonts w:ascii="Times New Roman" w:hAnsi="Times New Roman" w:cs="Times New Roman"/>
        </w:rPr>
        <w:t>Chapter Two: Literature Review</w:t>
      </w:r>
      <w:r w:rsidR="00756BB5">
        <w:rPr>
          <w:rFonts w:ascii="Times New Roman" w:hAnsi="Times New Roman" w:cs="Times New Roman"/>
        </w:rPr>
        <w:tab/>
        <w:t>11</w:t>
      </w:r>
    </w:p>
    <w:p w14:paraId="0D75F696" w14:textId="75FF05CF" w:rsidR="00B10B7D" w:rsidRDefault="00B10B7D" w:rsidP="00FE7E01">
      <w:pPr>
        <w:tabs>
          <w:tab w:val="left" w:leader="dot" w:pos="8640"/>
          <w:tab w:val="left" w:leader="dot" w:pos="9360"/>
        </w:tabs>
        <w:spacing w:line="480" w:lineRule="auto"/>
        <w:ind w:left="720"/>
        <w:rPr>
          <w:rFonts w:ascii="Times New Roman" w:hAnsi="Times New Roman" w:cs="Times New Roman"/>
        </w:rPr>
      </w:pPr>
      <w:r>
        <w:rPr>
          <w:rFonts w:ascii="Times New Roman" w:hAnsi="Times New Roman" w:cs="Times New Roman"/>
        </w:rPr>
        <w:t>Rates of Vaccination in the United States</w:t>
      </w:r>
      <w:r w:rsidR="00DB441C">
        <w:rPr>
          <w:rFonts w:ascii="Times New Roman" w:hAnsi="Times New Roman" w:cs="Times New Roman"/>
        </w:rPr>
        <w:tab/>
        <w:t>13</w:t>
      </w:r>
    </w:p>
    <w:p w14:paraId="5305F5AE" w14:textId="538ECFCF" w:rsidR="006F55A8" w:rsidRDefault="006F55A8" w:rsidP="00FE7E01">
      <w:pPr>
        <w:tabs>
          <w:tab w:val="left" w:leader="dot" w:pos="8640"/>
          <w:tab w:val="left" w:leader="dot" w:pos="9360"/>
        </w:tabs>
        <w:spacing w:line="480" w:lineRule="auto"/>
        <w:ind w:left="720"/>
        <w:rPr>
          <w:rFonts w:ascii="Times New Roman" w:hAnsi="Times New Roman" w:cs="Times New Roman"/>
        </w:rPr>
      </w:pPr>
      <w:r>
        <w:rPr>
          <w:rFonts w:ascii="Times New Roman" w:hAnsi="Times New Roman" w:cs="Times New Roman"/>
        </w:rPr>
        <w:t>Economic Impact of HPV Infection</w:t>
      </w:r>
      <w:r w:rsidR="00DB441C">
        <w:rPr>
          <w:rFonts w:ascii="Times New Roman" w:hAnsi="Times New Roman" w:cs="Times New Roman"/>
        </w:rPr>
        <w:tab/>
        <w:t>14</w:t>
      </w:r>
    </w:p>
    <w:p w14:paraId="12998D59" w14:textId="28C70A8C" w:rsidR="00B10B7D" w:rsidRDefault="00B10B7D" w:rsidP="00FE7E01">
      <w:pPr>
        <w:tabs>
          <w:tab w:val="left" w:leader="dot" w:pos="8640"/>
          <w:tab w:val="left" w:leader="dot" w:pos="9360"/>
        </w:tabs>
        <w:spacing w:line="480" w:lineRule="auto"/>
        <w:ind w:left="720"/>
        <w:rPr>
          <w:rFonts w:ascii="Times New Roman" w:hAnsi="Times New Roman" w:cs="Times New Roman"/>
        </w:rPr>
      </w:pPr>
      <w:r>
        <w:rPr>
          <w:rFonts w:ascii="Times New Roman" w:hAnsi="Times New Roman" w:cs="Times New Roman"/>
        </w:rPr>
        <w:t>Barriers to Vaccination</w:t>
      </w:r>
      <w:r w:rsidR="00DB441C">
        <w:rPr>
          <w:rFonts w:ascii="Times New Roman" w:hAnsi="Times New Roman" w:cs="Times New Roman"/>
        </w:rPr>
        <w:tab/>
        <w:t>14</w:t>
      </w:r>
    </w:p>
    <w:p w14:paraId="7A214894" w14:textId="29A49F19" w:rsidR="00B10B7D" w:rsidRDefault="00B10B7D" w:rsidP="00FE7E01">
      <w:pPr>
        <w:tabs>
          <w:tab w:val="left" w:leader="dot" w:pos="8640"/>
          <w:tab w:val="left" w:leader="dot" w:pos="9360"/>
        </w:tabs>
        <w:spacing w:line="480" w:lineRule="auto"/>
        <w:ind w:left="720"/>
        <w:rPr>
          <w:rFonts w:ascii="Times New Roman" w:hAnsi="Times New Roman" w:cs="Times New Roman"/>
        </w:rPr>
      </w:pPr>
      <w:r>
        <w:rPr>
          <w:rFonts w:ascii="Times New Roman" w:hAnsi="Times New Roman" w:cs="Times New Roman"/>
        </w:rPr>
        <w:t>Provider Techniques to Improve HPV Vaccination Rates</w:t>
      </w:r>
      <w:r w:rsidR="00756BB5">
        <w:rPr>
          <w:rFonts w:ascii="Times New Roman" w:hAnsi="Times New Roman" w:cs="Times New Roman"/>
        </w:rPr>
        <w:tab/>
        <w:t>16</w:t>
      </w:r>
    </w:p>
    <w:p w14:paraId="649D7E0E" w14:textId="488B495C" w:rsidR="00B10B7D" w:rsidRDefault="00B10B7D" w:rsidP="00FE7E01">
      <w:pPr>
        <w:tabs>
          <w:tab w:val="left" w:leader="dot" w:pos="8640"/>
          <w:tab w:val="left" w:leader="dot" w:pos="9360"/>
        </w:tabs>
        <w:spacing w:line="480" w:lineRule="auto"/>
        <w:ind w:left="720"/>
        <w:rPr>
          <w:rFonts w:ascii="Times New Roman" w:hAnsi="Times New Roman" w:cs="Times New Roman"/>
        </w:rPr>
      </w:pPr>
      <w:r>
        <w:rPr>
          <w:rFonts w:ascii="Times New Roman" w:hAnsi="Times New Roman" w:cs="Times New Roman"/>
        </w:rPr>
        <w:t>The Health Belief Model and Vaccination</w:t>
      </w:r>
      <w:r w:rsidR="00756BB5">
        <w:rPr>
          <w:rFonts w:ascii="Times New Roman" w:hAnsi="Times New Roman" w:cs="Times New Roman"/>
        </w:rPr>
        <w:tab/>
        <w:t>18</w:t>
      </w:r>
    </w:p>
    <w:p w14:paraId="1B49A648" w14:textId="42E1449D" w:rsidR="00B10B7D" w:rsidRDefault="00B10B7D" w:rsidP="00FE7E01">
      <w:pPr>
        <w:tabs>
          <w:tab w:val="left" w:leader="dot" w:pos="8640"/>
          <w:tab w:val="left" w:leader="dot" w:pos="9360"/>
        </w:tabs>
        <w:spacing w:line="480" w:lineRule="auto"/>
        <w:ind w:left="720"/>
        <w:rPr>
          <w:rFonts w:ascii="Times New Roman" w:hAnsi="Times New Roman" w:cs="Times New Roman"/>
        </w:rPr>
      </w:pPr>
      <w:r>
        <w:rPr>
          <w:rFonts w:ascii="Times New Roman" w:hAnsi="Times New Roman" w:cs="Times New Roman"/>
        </w:rPr>
        <w:t>Summary of Research Findings</w:t>
      </w:r>
      <w:r w:rsidR="00756BB5">
        <w:rPr>
          <w:rFonts w:ascii="Times New Roman" w:hAnsi="Times New Roman" w:cs="Times New Roman"/>
        </w:rPr>
        <w:tab/>
        <w:t>19</w:t>
      </w:r>
    </w:p>
    <w:p w14:paraId="168B6CCB" w14:textId="6C8C5D79" w:rsidR="00B10B7D" w:rsidRDefault="00B10B7D" w:rsidP="003D0504">
      <w:pPr>
        <w:tabs>
          <w:tab w:val="left" w:leader="dot" w:pos="8640"/>
          <w:tab w:val="left" w:leader="dot" w:pos="9360"/>
        </w:tabs>
        <w:spacing w:line="480" w:lineRule="auto"/>
        <w:rPr>
          <w:rFonts w:ascii="Times New Roman" w:hAnsi="Times New Roman" w:cs="Times New Roman"/>
        </w:rPr>
      </w:pPr>
      <w:r>
        <w:rPr>
          <w:rFonts w:ascii="Times New Roman" w:hAnsi="Times New Roman" w:cs="Times New Roman"/>
        </w:rPr>
        <w:t>Chapter Three: Methodology</w:t>
      </w:r>
      <w:r w:rsidR="00756BB5">
        <w:rPr>
          <w:rFonts w:ascii="Times New Roman" w:hAnsi="Times New Roman" w:cs="Times New Roman"/>
        </w:rPr>
        <w:tab/>
        <w:t>20</w:t>
      </w:r>
    </w:p>
    <w:p w14:paraId="16FAA678" w14:textId="5285D30E" w:rsidR="00B10B7D" w:rsidRDefault="00B10B7D" w:rsidP="00FE7E01">
      <w:pPr>
        <w:tabs>
          <w:tab w:val="left" w:leader="dot" w:pos="8640"/>
          <w:tab w:val="left" w:leader="dot" w:pos="9360"/>
        </w:tabs>
        <w:spacing w:line="480" w:lineRule="auto"/>
        <w:ind w:left="720"/>
        <w:rPr>
          <w:rFonts w:ascii="Times New Roman" w:hAnsi="Times New Roman" w:cs="Times New Roman"/>
        </w:rPr>
      </w:pPr>
      <w:r>
        <w:rPr>
          <w:rFonts w:ascii="Times New Roman" w:hAnsi="Times New Roman" w:cs="Times New Roman"/>
        </w:rPr>
        <w:t>Design</w:t>
      </w:r>
      <w:r w:rsidR="00756BB5">
        <w:rPr>
          <w:rFonts w:ascii="Times New Roman" w:hAnsi="Times New Roman" w:cs="Times New Roman"/>
        </w:rPr>
        <w:tab/>
        <w:t>20</w:t>
      </w:r>
    </w:p>
    <w:p w14:paraId="73FF736A" w14:textId="2C838959" w:rsidR="00B10B7D" w:rsidRDefault="00B10B7D" w:rsidP="00FE7E01">
      <w:pPr>
        <w:tabs>
          <w:tab w:val="left" w:leader="dot" w:pos="8640"/>
          <w:tab w:val="left" w:leader="dot" w:pos="9360"/>
        </w:tabs>
        <w:spacing w:line="480" w:lineRule="auto"/>
        <w:ind w:left="720"/>
        <w:rPr>
          <w:rFonts w:ascii="Times New Roman" w:hAnsi="Times New Roman" w:cs="Times New Roman"/>
        </w:rPr>
      </w:pPr>
      <w:r>
        <w:rPr>
          <w:rFonts w:ascii="Times New Roman" w:hAnsi="Times New Roman" w:cs="Times New Roman"/>
        </w:rPr>
        <w:t>Setting</w:t>
      </w:r>
      <w:r w:rsidR="00756BB5">
        <w:rPr>
          <w:rFonts w:ascii="Times New Roman" w:hAnsi="Times New Roman" w:cs="Times New Roman"/>
        </w:rPr>
        <w:tab/>
        <w:t>21</w:t>
      </w:r>
    </w:p>
    <w:p w14:paraId="377F334B" w14:textId="1C08B755" w:rsidR="00B10B7D" w:rsidRDefault="00B10B7D" w:rsidP="00FE7E01">
      <w:pPr>
        <w:tabs>
          <w:tab w:val="left" w:leader="dot" w:pos="8640"/>
          <w:tab w:val="left" w:leader="dot" w:pos="9360"/>
        </w:tabs>
        <w:spacing w:line="480" w:lineRule="auto"/>
        <w:ind w:left="720"/>
        <w:rPr>
          <w:rFonts w:ascii="Times New Roman" w:hAnsi="Times New Roman" w:cs="Times New Roman"/>
        </w:rPr>
      </w:pPr>
      <w:r>
        <w:rPr>
          <w:rFonts w:ascii="Times New Roman" w:hAnsi="Times New Roman" w:cs="Times New Roman"/>
        </w:rPr>
        <w:t>Sample</w:t>
      </w:r>
      <w:r w:rsidR="00756BB5">
        <w:rPr>
          <w:rFonts w:ascii="Times New Roman" w:hAnsi="Times New Roman" w:cs="Times New Roman"/>
        </w:rPr>
        <w:tab/>
        <w:t>21</w:t>
      </w:r>
    </w:p>
    <w:p w14:paraId="1005550E" w14:textId="37E1B197" w:rsidR="00B10B7D" w:rsidRDefault="00B10B7D" w:rsidP="00FE7E01">
      <w:pPr>
        <w:tabs>
          <w:tab w:val="left" w:leader="dot" w:pos="8640"/>
          <w:tab w:val="left" w:leader="dot" w:pos="9360"/>
        </w:tabs>
        <w:spacing w:line="480" w:lineRule="auto"/>
        <w:ind w:left="720"/>
        <w:rPr>
          <w:rFonts w:ascii="Times New Roman" w:hAnsi="Times New Roman" w:cs="Times New Roman"/>
        </w:rPr>
      </w:pPr>
      <w:r>
        <w:rPr>
          <w:rFonts w:ascii="Times New Roman" w:hAnsi="Times New Roman" w:cs="Times New Roman"/>
        </w:rPr>
        <w:t>Methods</w:t>
      </w:r>
      <w:r w:rsidR="00756BB5">
        <w:rPr>
          <w:rFonts w:ascii="Times New Roman" w:hAnsi="Times New Roman" w:cs="Times New Roman"/>
        </w:rPr>
        <w:tab/>
        <w:t>22</w:t>
      </w:r>
    </w:p>
    <w:p w14:paraId="0FDDE8F2" w14:textId="47E5A1E8" w:rsidR="00B10B7D" w:rsidRDefault="00B10B7D" w:rsidP="00FE7E01">
      <w:pPr>
        <w:tabs>
          <w:tab w:val="left" w:leader="dot" w:pos="8640"/>
          <w:tab w:val="left" w:leader="dot" w:pos="9360"/>
        </w:tabs>
        <w:spacing w:line="480" w:lineRule="auto"/>
        <w:ind w:left="720"/>
        <w:rPr>
          <w:rFonts w:ascii="Times New Roman" w:hAnsi="Times New Roman" w:cs="Times New Roman"/>
        </w:rPr>
      </w:pPr>
      <w:r>
        <w:rPr>
          <w:rFonts w:ascii="Times New Roman" w:hAnsi="Times New Roman" w:cs="Times New Roman"/>
        </w:rPr>
        <w:t>Protection of Human Subjects</w:t>
      </w:r>
      <w:r w:rsidR="00756BB5">
        <w:rPr>
          <w:rFonts w:ascii="Times New Roman" w:hAnsi="Times New Roman" w:cs="Times New Roman"/>
        </w:rPr>
        <w:tab/>
        <w:t>23</w:t>
      </w:r>
    </w:p>
    <w:p w14:paraId="2390FFCD" w14:textId="2944AB8E" w:rsidR="00B10B7D" w:rsidRDefault="00B10B7D" w:rsidP="00FE7E01">
      <w:pPr>
        <w:tabs>
          <w:tab w:val="left" w:leader="dot" w:pos="8640"/>
          <w:tab w:val="left" w:leader="dot" w:pos="9360"/>
        </w:tabs>
        <w:spacing w:line="480" w:lineRule="auto"/>
        <w:ind w:left="720"/>
        <w:rPr>
          <w:rFonts w:ascii="Times New Roman" w:hAnsi="Times New Roman" w:cs="Times New Roman"/>
        </w:rPr>
      </w:pPr>
      <w:r>
        <w:rPr>
          <w:rFonts w:ascii="Times New Roman" w:hAnsi="Times New Roman" w:cs="Times New Roman"/>
        </w:rPr>
        <w:lastRenderedPageBreak/>
        <w:t>Instruments</w:t>
      </w:r>
      <w:r w:rsidR="00756BB5">
        <w:rPr>
          <w:rFonts w:ascii="Times New Roman" w:hAnsi="Times New Roman" w:cs="Times New Roman"/>
        </w:rPr>
        <w:tab/>
        <w:t>23</w:t>
      </w:r>
    </w:p>
    <w:p w14:paraId="29FC4386" w14:textId="303FE492" w:rsidR="00B10B7D" w:rsidRDefault="00B10B7D" w:rsidP="00FE7E01">
      <w:pPr>
        <w:tabs>
          <w:tab w:val="left" w:leader="dot" w:pos="8640"/>
          <w:tab w:val="left" w:leader="dot" w:pos="9360"/>
        </w:tabs>
        <w:spacing w:line="480" w:lineRule="auto"/>
        <w:ind w:left="720"/>
        <w:rPr>
          <w:rFonts w:ascii="Times New Roman" w:hAnsi="Times New Roman" w:cs="Times New Roman"/>
        </w:rPr>
      </w:pPr>
      <w:r>
        <w:rPr>
          <w:rFonts w:ascii="Times New Roman" w:hAnsi="Times New Roman" w:cs="Times New Roman"/>
        </w:rPr>
        <w:t>Data Collection</w:t>
      </w:r>
      <w:r w:rsidR="00756BB5">
        <w:rPr>
          <w:rFonts w:ascii="Times New Roman" w:hAnsi="Times New Roman" w:cs="Times New Roman"/>
        </w:rPr>
        <w:tab/>
        <w:t>24</w:t>
      </w:r>
    </w:p>
    <w:p w14:paraId="17B4656E" w14:textId="475C259E" w:rsidR="00B10B7D" w:rsidRDefault="00B10B7D" w:rsidP="00FE7E01">
      <w:pPr>
        <w:tabs>
          <w:tab w:val="left" w:leader="dot" w:pos="8640"/>
          <w:tab w:val="left" w:leader="dot" w:pos="9360"/>
        </w:tabs>
        <w:spacing w:line="480" w:lineRule="auto"/>
        <w:ind w:left="720"/>
        <w:rPr>
          <w:rFonts w:ascii="Times New Roman" w:hAnsi="Times New Roman" w:cs="Times New Roman"/>
        </w:rPr>
      </w:pPr>
      <w:r>
        <w:rPr>
          <w:rFonts w:ascii="Times New Roman" w:hAnsi="Times New Roman" w:cs="Times New Roman"/>
        </w:rPr>
        <w:t>Data Analysis</w:t>
      </w:r>
      <w:r w:rsidR="00756BB5">
        <w:rPr>
          <w:rFonts w:ascii="Times New Roman" w:hAnsi="Times New Roman" w:cs="Times New Roman"/>
        </w:rPr>
        <w:tab/>
        <w:t>24</w:t>
      </w:r>
    </w:p>
    <w:p w14:paraId="706474AB" w14:textId="0DE3C444" w:rsidR="00B10B7D" w:rsidRDefault="00B10B7D" w:rsidP="00FE7E01">
      <w:pPr>
        <w:tabs>
          <w:tab w:val="left" w:leader="dot" w:pos="8640"/>
          <w:tab w:val="left" w:leader="dot" w:pos="9360"/>
        </w:tabs>
        <w:spacing w:line="480" w:lineRule="auto"/>
        <w:ind w:left="720"/>
        <w:rPr>
          <w:rFonts w:ascii="Times New Roman" w:hAnsi="Times New Roman" w:cs="Times New Roman"/>
        </w:rPr>
      </w:pPr>
      <w:r>
        <w:rPr>
          <w:rFonts w:ascii="Times New Roman" w:hAnsi="Times New Roman" w:cs="Times New Roman"/>
        </w:rPr>
        <w:t>Limitations</w:t>
      </w:r>
      <w:r w:rsidR="00756BB5">
        <w:rPr>
          <w:rFonts w:ascii="Times New Roman" w:hAnsi="Times New Roman" w:cs="Times New Roman"/>
        </w:rPr>
        <w:tab/>
        <w:t>24</w:t>
      </w:r>
    </w:p>
    <w:p w14:paraId="30CDD5C7" w14:textId="75ED19AD" w:rsidR="00FA0DF8" w:rsidRDefault="00FA0DF8" w:rsidP="00FA0DF8">
      <w:pPr>
        <w:tabs>
          <w:tab w:val="left" w:leader="dot" w:pos="8640"/>
          <w:tab w:val="left" w:leader="dot" w:pos="9360"/>
        </w:tabs>
        <w:spacing w:line="480" w:lineRule="auto"/>
        <w:rPr>
          <w:rFonts w:ascii="Times New Roman" w:hAnsi="Times New Roman" w:cs="Times New Roman"/>
        </w:rPr>
      </w:pPr>
      <w:r>
        <w:rPr>
          <w:rFonts w:ascii="Times New Roman" w:hAnsi="Times New Roman" w:cs="Times New Roman"/>
        </w:rPr>
        <w:t>Chapter Four:  Results</w:t>
      </w:r>
      <w:r>
        <w:rPr>
          <w:rFonts w:ascii="Times New Roman" w:hAnsi="Times New Roman" w:cs="Times New Roman"/>
        </w:rPr>
        <w:tab/>
      </w:r>
      <w:r w:rsidR="00756BB5">
        <w:rPr>
          <w:rFonts w:ascii="Times New Roman" w:hAnsi="Times New Roman" w:cs="Times New Roman"/>
        </w:rPr>
        <w:t>24</w:t>
      </w:r>
    </w:p>
    <w:p w14:paraId="44CB01C1" w14:textId="23FEEBCC" w:rsidR="00FA0DF8" w:rsidRDefault="00FA0DF8" w:rsidP="00756BB5">
      <w:pPr>
        <w:tabs>
          <w:tab w:val="left" w:leader="dot" w:pos="8640"/>
          <w:tab w:val="left" w:leader="dot" w:pos="9360"/>
        </w:tabs>
        <w:spacing w:line="480" w:lineRule="auto"/>
        <w:ind w:left="720"/>
        <w:rPr>
          <w:rFonts w:ascii="Times New Roman" w:hAnsi="Times New Roman" w:cs="Times New Roman"/>
        </w:rPr>
      </w:pPr>
      <w:r>
        <w:rPr>
          <w:rFonts w:ascii="Times New Roman" w:hAnsi="Times New Roman" w:cs="Times New Roman"/>
        </w:rPr>
        <w:t>Sample Characteristics</w:t>
      </w:r>
      <w:r w:rsidR="00756BB5">
        <w:rPr>
          <w:rFonts w:ascii="Times New Roman" w:hAnsi="Times New Roman" w:cs="Times New Roman"/>
        </w:rPr>
        <w:tab/>
        <w:t>25</w:t>
      </w:r>
    </w:p>
    <w:p w14:paraId="638F0DCE" w14:textId="13DF6388" w:rsidR="00FA0DF8" w:rsidRDefault="00FA0DF8" w:rsidP="00756BB5">
      <w:pPr>
        <w:tabs>
          <w:tab w:val="left" w:leader="dot" w:pos="8640"/>
          <w:tab w:val="left" w:leader="dot" w:pos="9360"/>
        </w:tabs>
        <w:spacing w:line="480" w:lineRule="auto"/>
        <w:ind w:left="720"/>
        <w:rPr>
          <w:rFonts w:ascii="Times New Roman" w:hAnsi="Times New Roman" w:cs="Times New Roman"/>
        </w:rPr>
      </w:pPr>
      <w:r>
        <w:rPr>
          <w:rFonts w:ascii="Times New Roman" w:hAnsi="Times New Roman" w:cs="Times New Roman"/>
        </w:rPr>
        <w:t>Major Findings</w:t>
      </w:r>
      <w:r>
        <w:rPr>
          <w:rFonts w:ascii="Times New Roman" w:hAnsi="Times New Roman" w:cs="Times New Roman"/>
        </w:rPr>
        <w:tab/>
      </w:r>
      <w:r w:rsidR="00756BB5">
        <w:rPr>
          <w:rFonts w:ascii="Times New Roman" w:hAnsi="Times New Roman" w:cs="Times New Roman"/>
        </w:rPr>
        <w:t>25</w:t>
      </w:r>
    </w:p>
    <w:p w14:paraId="10A78442" w14:textId="7BFA1D7D" w:rsidR="00FA0DF8" w:rsidRDefault="00FA0DF8" w:rsidP="00FA0DF8">
      <w:pPr>
        <w:tabs>
          <w:tab w:val="left" w:leader="dot" w:pos="8640"/>
          <w:tab w:val="left" w:leader="dot" w:pos="9360"/>
        </w:tabs>
        <w:spacing w:line="480" w:lineRule="auto"/>
        <w:rPr>
          <w:rFonts w:ascii="Times New Roman" w:hAnsi="Times New Roman" w:cs="Times New Roman"/>
        </w:rPr>
      </w:pPr>
      <w:r>
        <w:rPr>
          <w:rFonts w:ascii="Times New Roman" w:hAnsi="Times New Roman" w:cs="Times New Roman"/>
        </w:rPr>
        <w:t>Chapter Five:  Discussion</w:t>
      </w:r>
      <w:r>
        <w:rPr>
          <w:rFonts w:ascii="Times New Roman" w:hAnsi="Times New Roman" w:cs="Times New Roman"/>
        </w:rPr>
        <w:tab/>
      </w:r>
      <w:r w:rsidR="00756BB5">
        <w:rPr>
          <w:rFonts w:ascii="Times New Roman" w:hAnsi="Times New Roman" w:cs="Times New Roman"/>
        </w:rPr>
        <w:t>27</w:t>
      </w:r>
    </w:p>
    <w:p w14:paraId="05899A84" w14:textId="454A3062" w:rsidR="00FA0DF8" w:rsidRDefault="00FA0DF8" w:rsidP="00756BB5">
      <w:pPr>
        <w:tabs>
          <w:tab w:val="left" w:leader="dot" w:pos="8640"/>
          <w:tab w:val="left" w:leader="dot" w:pos="9360"/>
        </w:tabs>
        <w:spacing w:line="480" w:lineRule="auto"/>
        <w:ind w:left="720"/>
        <w:rPr>
          <w:rFonts w:ascii="Times New Roman" w:hAnsi="Times New Roman" w:cs="Times New Roman"/>
        </w:rPr>
      </w:pPr>
      <w:r>
        <w:rPr>
          <w:rFonts w:ascii="Times New Roman" w:hAnsi="Times New Roman" w:cs="Times New Roman"/>
        </w:rPr>
        <w:t>Introduction</w:t>
      </w:r>
      <w:r w:rsidR="00756BB5">
        <w:rPr>
          <w:rFonts w:ascii="Times New Roman" w:hAnsi="Times New Roman" w:cs="Times New Roman"/>
        </w:rPr>
        <w:tab/>
        <w:t>27</w:t>
      </w:r>
    </w:p>
    <w:p w14:paraId="1F9CD2FA" w14:textId="4A2EEFB3" w:rsidR="00FA0DF8" w:rsidRDefault="00FA0DF8" w:rsidP="00756BB5">
      <w:pPr>
        <w:tabs>
          <w:tab w:val="left" w:leader="dot" w:pos="8640"/>
          <w:tab w:val="left" w:leader="dot" w:pos="9360"/>
        </w:tabs>
        <w:spacing w:line="480" w:lineRule="auto"/>
        <w:ind w:left="720"/>
        <w:rPr>
          <w:rFonts w:ascii="Times New Roman" w:hAnsi="Times New Roman" w:cs="Times New Roman"/>
        </w:rPr>
      </w:pPr>
      <w:r>
        <w:rPr>
          <w:rFonts w:ascii="Times New Roman" w:hAnsi="Times New Roman" w:cs="Times New Roman"/>
        </w:rPr>
        <w:t>Implication of Findings</w:t>
      </w:r>
      <w:r w:rsidR="00756BB5">
        <w:rPr>
          <w:rFonts w:ascii="Times New Roman" w:hAnsi="Times New Roman" w:cs="Times New Roman"/>
        </w:rPr>
        <w:tab/>
        <w:t>28</w:t>
      </w:r>
    </w:p>
    <w:p w14:paraId="3983ED92" w14:textId="4C433835" w:rsidR="00FA0DF8" w:rsidRDefault="00FA0DF8" w:rsidP="00756BB5">
      <w:pPr>
        <w:tabs>
          <w:tab w:val="left" w:leader="dot" w:pos="8640"/>
          <w:tab w:val="left" w:leader="dot" w:pos="9360"/>
        </w:tabs>
        <w:spacing w:line="480" w:lineRule="auto"/>
        <w:ind w:left="720"/>
        <w:rPr>
          <w:rFonts w:ascii="Times New Roman" w:hAnsi="Times New Roman" w:cs="Times New Roman"/>
        </w:rPr>
      </w:pPr>
      <w:r>
        <w:rPr>
          <w:rFonts w:ascii="Times New Roman" w:hAnsi="Times New Roman" w:cs="Times New Roman"/>
        </w:rPr>
        <w:t>Limitations</w:t>
      </w:r>
      <w:r w:rsidR="00756BB5">
        <w:rPr>
          <w:rFonts w:ascii="Times New Roman" w:hAnsi="Times New Roman" w:cs="Times New Roman"/>
        </w:rPr>
        <w:tab/>
      </w:r>
      <w:r w:rsidR="00F03A6E">
        <w:rPr>
          <w:rFonts w:ascii="Times New Roman" w:hAnsi="Times New Roman" w:cs="Times New Roman"/>
        </w:rPr>
        <w:t>29</w:t>
      </w:r>
    </w:p>
    <w:p w14:paraId="7E1EC59E" w14:textId="49D03A2C" w:rsidR="00FA0DF8" w:rsidRDefault="00FA0DF8" w:rsidP="00756BB5">
      <w:pPr>
        <w:tabs>
          <w:tab w:val="left" w:leader="dot" w:pos="8640"/>
          <w:tab w:val="left" w:leader="dot" w:pos="9360"/>
        </w:tabs>
        <w:spacing w:line="480" w:lineRule="auto"/>
        <w:ind w:left="720"/>
        <w:rPr>
          <w:rFonts w:ascii="Times New Roman" w:hAnsi="Times New Roman" w:cs="Times New Roman"/>
        </w:rPr>
      </w:pPr>
      <w:r>
        <w:rPr>
          <w:rFonts w:ascii="Times New Roman" w:hAnsi="Times New Roman" w:cs="Times New Roman"/>
        </w:rPr>
        <w:t>Delimitations</w:t>
      </w:r>
      <w:r w:rsidR="00F03A6E">
        <w:rPr>
          <w:rFonts w:ascii="Times New Roman" w:hAnsi="Times New Roman" w:cs="Times New Roman"/>
        </w:rPr>
        <w:tab/>
        <w:t>30</w:t>
      </w:r>
    </w:p>
    <w:p w14:paraId="1F79C5D1" w14:textId="5454798F" w:rsidR="00FA0DF8" w:rsidRDefault="00FA0DF8" w:rsidP="00756BB5">
      <w:pPr>
        <w:tabs>
          <w:tab w:val="left" w:leader="dot" w:pos="8640"/>
          <w:tab w:val="left" w:leader="dot" w:pos="9360"/>
        </w:tabs>
        <w:spacing w:line="480" w:lineRule="auto"/>
        <w:ind w:left="720"/>
        <w:rPr>
          <w:rFonts w:ascii="Times New Roman" w:hAnsi="Times New Roman" w:cs="Times New Roman"/>
        </w:rPr>
      </w:pPr>
      <w:r>
        <w:rPr>
          <w:rFonts w:ascii="Times New Roman" w:hAnsi="Times New Roman" w:cs="Times New Roman"/>
        </w:rPr>
        <w:t>Recommendations</w:t>
      </w:r>
      <w:r w:rsidR="00F03A6E">
        <w:rPr>
          <w:rFonts w:ascii="Times New Roman" w:hAnsi="Times New Roman" w:cs="Times New Roman"/>
        </w:rPr>
        <w:tab/>
        <w:t>30</w:t>
      </w:r>
    </w:p>
    <w:p w14:paraId="4C801F79" w14:textId="67412985" w:rsidR="001B1257" w:rsidRDefault="001B1257" w:rsidP="005D599B">
      <w:pPr>
        <w:tabs>
          <w:tab w:val="left" w:leader="dot" w:pos="8640"/>
          <w:tab w:val="left" w:leader="dot" w:pos="9360"/>
        </w:tabs>
        <w:spacing w:line="480" w:lineRule="auto"/>
        <w:rPr>
          <w:rFonts w:ascii="Times New Roman" w:hAnsi="Times New Roman" w:cs="Times New Roman"/>
        </w:rPr>
      </w:pPr>
      <w:r>
        <w:rPr>
          <w:rFonts w:ascii="Times New Roman" w:hAnsi="Times New Roman" w:cs="Times New Roman"/>
        </w:rPr>
        <w:t>R</w:t>
      </w:r>
      <w:r w:rsidR="00BA3FEB">
        <w:rPr>
          <w:rFonts w:ascii="Times New Roman" w:hAnsi="Times New Roman" w:cs="Times New Roman"/>
        </w:rPr>
        <w:t>e</w:t>
      </w:r>
      <w:r>
        <w:rPr>
          <w:rFonts w:ascii="Times New Roman" w:hAnsi="Times New Roman" w:cs="Times New Roman"/>
        </w:rPr>
        <w:t>ferences</w:t>
      </w:r>
      <w:r w:rsidR="00F03A6E">
        <w:rPr>
          <w:rFonts w:ascii="Times New Roman" w:hAnsi="Times New Roman" w:cs="Times New Roman"/>
        </w:rPr>
        <w:tab/>
        <w:t>32</w:t>
      </w:r>
    </w:p>
    <w:p w14:paraId="66D6DB05" w14:textId="1A2A9169" w:rsidR="00454C54" w:rsidRDefault="00454C54" w:rsidP="005D599B">
      <w:pPr>
        <w:tabs>
          <w:tab w:val="left" w:leader="dot" w:pos="8640"/>
          <w:tab w:val="left" w:leader="dot" w:pos="9360"/>
        </w:tabs>
        <w:spacing w:line="480" w:lineRule="auto"/>
        <w:rPr>
          <w:rFonts w:ascii="Times New Roman" w:hAnsi="Times New Roman" w:cs="Times New Roman"/>
        </w:rPr>
      </w:pPr>
      <w:r>
        <w:rPr>
          <w:rFonts w:ascii="Times New Roman" w:hAnsi="Times New Roman" w:cs="Times New Roman"/>
        </w:rPr>
        <w:t>Appendix A</w:t>
      </w:r>
      <w:r w:rsidR="00F03A6E">
        <w:rPr>
          <w:rFonts w:ascii="Times New Roman" w:hAnsi="Times New Roman" w:cs="Times New Roman"/>
        </w:rPr>
        <w:tab/>
        <w:t>36</w:t>
      </w:r>
    </w:p>
    <w:p w14:paraId="7FC86F22" w14:textId="55B382B0" w:rsidR="00B64F22" w:rsidRDefault="00B64F22" w:rsidP="005D599B">
      <w:pPr>
        <w:tabs>
          <w:tab w:val="left" w:leader="dot" w:pos="8640"/>
          <w:tab w:val="left" w:leader="dot" w:pos="9360"/>
        </w:tabs>
        <w:spacing w:line="480" w:lineRule="auto"/>
        <w:rPr>
          <w:rFonts w:ascii="Times New Roman" w:hAnsi="Times New Roman" w:cs="Times New Roman"/>
        </w:rPr>
      </w:pPr>
      <w:r>
        <w:rPr>
          <w:rFonts w:ascii="Times New Roman" w:hAnsi="Times New Roman" w:cs="Times New Roman"/>
        </w:rPr>
        <w:t>Appendix B</w:t>
      </w:r>
      <w:r w:rsidR="00F03A6E">
        <w:rPr>
          <w:rFonts w:ascii="Times New Roman" w:hAnsi="Times New Roman" w:cs="Times New Roman"/>
        </w:rPr>
        <w:tab/>
        <w:t>44</w:t>
      </w:r>
    </w:p>
    <w:p w14:paraId="1B7A01B4" w14:textId="1E0FB9D3" w:rsidR="00F67CFD" w:rsidRDefault="00F03A6E" w:rsidP="005D599B">
      <w:pPr>
        <w:tabs>
          <w:tab w:val="left" w:leader="dot" w:pos="8640"/>
          <w:tab w:val="left" w:leader="dot" w:pos="9360"/>
        </w:tabs>
        <w:spacing w:line="480" w:lineRule="auto"/>
        <w:rPr>
          <w:rFonts w:ascii="Times New Roman" w:hAnsi="Times New Roman" w:cs="Times New Roman"/>
        </w:rPr>
      </w:pPr>
      <w:r>
        <w:rPr>
          <w:rFonts w:ascii="Times New Roman" w:hAnsi="Times New Roman" w:cs="Times New Roman"/>
        </w:rPr>
        <w:t>Appendix C</w:t>
      </w:r>
      <w:r>
        <w:rPr>
          <w:rFonts w:ascii="Times New Roman" w:hAnsi="Times New Roman" w:cs="Times New Roman"/>
        </w:rPr>
        <w:tab/>
        <w:t>46</w:t>
      </w:r>
    </w:p>
    <w:p w14:paraId="2A0A667C" w14:textId="4C3C038A" w:rsidR="00F67CFD" w:rsidRDefault="00F03A6E" w:rsidP="005D599B">
      <w:pPr>
        <w:tabs>
          <w:tab w:val="left" w:leader="dot" w:pos="8640"/>
          <w:tab w:val="left" w:leader="dot" w:pos="9360"/>
        </w:tabs>
        <w:spacing w:line="480" w:lineRule="auto"/>
        <w:rPr>
          <w:rFonts w:ascii="Times New Roman" w:hAnsi="Times New Roman" w:cs="Times New Roman"/>
        </w:rPr>
      </w:pPr>
      <w:r>
        <w:rPr>
          <w:rFonts w:ascii="Times New Roman" w:hAnsi="Times New Roman" w:cs="Times New Roman"/>
        </w:rPr>
        <w:t>Appendix D</w:t>
      </w:r>
      <w:r>
        <w:rPr>
          <w:rFonts w:ascii="Times New Roman" w:hAnsi="Times New Roman" w:cs="Times New Roman"/>
        </w:rPr>
        <w:tab/>
        <w:t>50</w:t>
      </w:r>
    </w:p>
    <w:p w14:paraId="4B878AB1" w14:textId="554F98AE" w:rsidR="00F67CFD" w:rsidRDefault="00F03A6E" w:rsidP="005D599B">
      <w:pPr>
        <w:tabs>
          <w:tab w:val="left" w:leader="dot" w:pos="8640"/>
          <w:tab w:val="left" w:leader="dot" w:pos="9360"/>
        </w:tabs>
        <w:spacing w:line="480" w:lineRule="auto"/>
        <w:rPr>
          <w:rFonts w:ascii="Times New Roman" w:hAnsi="Times New Roman" w:cs="Times New Roman"/>
        </w:rPr>
      </w:pPr>
      <w:r>
        <w:rPr>
          <w:rFonts w:ascii="Times New Roman" w:hAnsi="Times New Roman" w:cs="Times New Roman"/>
        </w:rPr>
        <w:t>Appendix E</w:t>
      </w:r>
      <w:r>
        <w:rPr>
          <w:rFonts w:ascii="Times New Roman" w:hAnsi="Times New Roman" w:cs="Times New Roman"/>
        </w:rPr>
        <w:tab/>
        <w:t>51</w:t>
      </w:r>
    </w:p>
    <w:p w14:paraId="0111DBF1" w14:textId="6A55C482" w:rsidR="00F67CFD" w:rsidRDefault="00F67CFD" w:rsidP="005D599B">
      <w:pPr>
        <w:tabs>
          <w:tab w:val="left" w:leader="dot" w:pos="8640"/>
          <w:tab w:val="left" w:leader="dot" w:pos="9360"/>
        </w:tabs>
        <w:spacing w:line="480" w:lineRule="auto"/>
        <w:rPr>
          <w:rFonts w:ascii="Times New Roman" w:hAnsi="Times New Roman" w:cs="Times New Roman"/>
        </w:rPr>
      </w:pPr>
      <w:r>
        <w:rPr>
          <w:rFonts w:ascii="Times New Roman" w:hAnsi="Times New Roman" w:cs="Times New Roman"/>
        </w:rPr>
        <w:t>Appen</w:t>
      </w:r>
      <w:r w:rsidR="00F03A6E">
        <w:rPr>
          <w:rFonts w:ascii="Times New Roman" w:hAnsi="Times New Roman" w:cs="Times New Roman"/>
        </w:rPr>
        <w:t>dix F</w:t>
      </w:r>
      <w:r w:rsidR="00F03A6E">
        <w:rPr>
          <w:rFonts w:ascii="Times New Roman" w:hAnsi="Times New Roman" w:cs="Times New Roman"/>
        </w:rPr>
        <w:tab/>
        <w:t>53</w:t>
      </w:r>
    </w:p>
    <w:p w14:paraId="36A3CBCE" w14:textId="4FAA8980" w:rsidR="00F67CFD" w:rsidRDefault="00F03A6E" w:rsidP="005D599B">
      <w:pPr>
        <w:tabs>
          <w:tab w:val="left" w:leader="dot" w:pos="8640"/>
          <w:tab w:val="left" w:leader="dot" w:pos="9360"/>
        </w:tabs>
        <w:spacing w:line="480" w:lineRule="auto"/>
        <w:rPr>
          <w:rFonts w:ascii="Times New Roman" w:hAnsi="Times New Roman" w:cs="Times New Roman"/>
        </w:rPr>
      </w:pPr>
      <w:r>
        <w:rPr>
          <w:rFonts w:ascii="Times New Roman" w:hAnsi="Times New Roman" w:cs="Times New Roman"/>
        </w:rPr>
        <w:t>Appendix G</w:t>
      </w:r>
      <w:r>
        <w:rPr>
          <w:rFonts w:ascii="Times New Roman" w:hAnsi="Times New Roman" w:cs="Times New Roman"/>
        </w:rPr>
        <w:tab/>
        <w:t>54</w:t>
      </w:r>
    </w:p>
    <w:p w14:paraId="733029FA" w14:textId="2138FD4C" w:rsidR="00FA0DF8" w:rsidRDefault="00FA0DF8" w:rsidP="005D599B">
      <w:pPr>
        <w:tabs>
          <w:tab w:val="left" w:leader="dot" w:pos="8640"/>
          <w:tab w:val="left" w:leader="dot" w:pos="9360"/>
        </w:tabs>
        <w:spacing w:line="480" w:lineRule="auto"/>
        <w:rPr>
          <w:rFonts w:ascii="Times New Roman" w:hAnsi="Times New Roman" w:cs="Times New Roman"/>
        </w:rPr>
      </w:pPr>
      <w:r>
        <w:rPr>
          <w:rFonts w:ascii="Times New Roman" w:hAnsi="Times New Roman" w:cs="Times New Roman"/>
        </w:rPr>
        <w:t>Appendix H</w:t>
      </w:r>
      <w:r w:rsidR="00DE082F">
        <w:rPr>
          <w:rFonts w:ascii="Times New Roman" w:hAnsi="Times New Roman" w:cs="Times New Roman"/>
        </w:rPr>
        <w:tab/>
        <w:t>55</w:t>
      </w:r>
    </w:p>
    <w:p w14:paraId="609EEC79" w14:textId="225A1C7C" w:rsidR="00B40B3A" w:rsidRDefault="00F40F5A" w:rsidP="002D2DE6">
      <w:pPr>
        <w:tabs>
          <w:tab w:val="left" w:leader="dot" w:pos="8640"/>
          <w:tab w:val="left" w:leader="dot" w:pos="9360"/>
        </w:tabs>
        <w:spacing w:line="480" w:lineRule="auto"/>
        <w:rPr>
          <w:rFonts w:ascii="Times New Roman" w:hAnsi="Times New Roman" w:cs="Times New Roman"/>
        </w:rPr>
      </w:pPr>
      <w:bookmarkStart w:id="0" w:name="_GoBack"/>
      <w:bookmarkEnd w:id="0"/>
      <w:r>
        <w:rPr>
          <w:rFonts w:ascii="Times New Roman" w:hAnsi="Times New Roman" w:cs="Times New Roman"/>
        </w:rPr>
        <w:br w:type="page"/>
      </w:r>
    </w:p>
    <w:p w14:paraId="7643D3B7" w14:textId="77777777" w:rsidR="006F6AA1" w:rsidRDefault="006F6AA1">
      <w:pPr>
        <w:rPr>
          <w:rFonts w:ascii="Times New Roman" w:hAnsi="Times New Roman" w:cs="Times New Roman"/>
        </w:rPr>
      </w:pPr>
    </w:p>
    <w:p w14:paraId="0B319EC8" w14:textId="629873F8" w:rsidR="006F6AA1" w:rsidRDefault="006F6AA1" w:rsidP="00807C3C">
      <w:pPr>
        <w:spacing w:line="480" w:lineRule="auto"/>
        <w:jc w:val="center"/>
        <w:outlineLvl w:val="0"/>
        <w:rPr>
          <w:rFonts w:ascii="Times New Roman" w:hAnsi="Times New Roman" w:cs="Times New Roman"/>
          <w:b/>
        </w:rPr>
      </w:pPr>
      <w:r w:rsidRPr="00253F53">
        <w:rPr>
          <w:rFonts w:ascii="Times New Roman" w:hAnsi="Times New Roman" w:cs="Times New Roman"/>
          <w:b/>
        </w:rPr>
        <w:t>Introduction</w:t>
      </w:r>
    </w:p>
    <w:p w14:paraId="19CDF7AB" w14:textId="35057A32" w:rsidR="006F6AA1" w:rsidRDefault="006F6AA1" w:rsidP="006F6AA1">
      <w:pPr>
        <w:spacing w:line="480" w:lineRule="auto"/>
        <w:ind w:firstLine="720"/>
        <w:rPr>
          <w:rFonts w:ascii="Times New Roman" w:hAnsi="Times New Roman" w:cs="Times New Roman"/>
        </w:rPr>
      </w:pPr>
      <w:r>
        <w:rPr>
          <w:rFonts w:ascii="Times New Roman" w:hAnsi="Times New Roman" w:cs="Times New Roman"/>
        </w:rPr>
        <w:t>Human papillomavirus (HPV) is a group of viruses that can infect the genital tract of males and females (</w:t>
      </w:r>
      <w:proofErr w:type="spellStart"/>
      <w:r>
        <w:rPr>
          <w:rFonts w:ascii="Times New Roman" w:hAnsi="Times New Roman" w:cs="Times New Roman"/>
        </w:rPr>
        <w:t>Schuiling</w:t>
      </w:r>
      <w:proofErr w:type="spellEnd"/>
      <w:r>
        <w:rPr>
          <w:rFonts w:ascii="Times New Roman" w:hAnsi="Times New Roman" w:cs="Times New Roman"/>
        </w:rPr>
        <w:t xml:space="preserve"> &amp; </w:t>
      </w:r>
      <w:proofErr w:type="spellStart"/>
      <w:r>
        <w:rPr>
          <w:rFonts w:ascii="Times New Roman" w:hAnsi="Times New Roman" w:cs="Times New Roman"/>
        </w:rPr>
        <w:t>Likis</w:t>
      </w:r>
      <w:proofErr w:type="spellEnd"/>
      <w:r>
        <w:rPr>
          <w:rFonts w:ascii="Times New Roman" w:hAnsi="Times New Roman" w:cs="Times New Roman"/>
        </w:rPr>
        <w:t>, 2017).  It is the most common sexually transmitted infection in the United States (U</w:t>
      </w:r>
      <w:r w:rsidR="00E96727">
        <w:rPr>
          <w:rFonts w:ascii="Times New Roman" w:hAnsi="Times New Roman" w:cs="Times New Roman"/>
        </w:rPr>
        <w:t>.</w:t>
      </w:r>
      <w:r>
        <w:rPr>
          <w:rFonts w:ascii="Times New Roman" w:hAnsi="Times New Roman" w:cs="Times New Roman"/>
        </w:rPr>
        <w:t>S</w:t>
      </w:r>
      <w:r w:rsidR="00E96727">
        <w:rPr>
          <w:rFonts w:ascii="Times New Roman" w:hAnsi="Times New Roman" w:cs="Times New Roman"/>
        </w:rPr>
        <w:t>.</w:t>
      </w:r>
      <w:r>
        <w:rPr>
          <w:rFonts w:ascii="Times New Roman" w:hAnsi="Times New Roman" w:cs="Times New Roman"/>
        </w:rPr>
        <w:t>), with up to 80% of people becoming infected during their lifetime (Centers for Disease Contro</w:t>
      </w:r>
      <w:r w:rsidR="00C707E4">
        <w:rPr>
          <w:rFonts w:ascii="Times New Roman" w:hAnsi="Times New Roman" w:cs="Times New Roman"/>
        </w:rPr>
        <w:t>l and Prevention [CDC], 2013). A large number of people with HPV do not know they are infected because they have no symptoms</w:t>
      </w:r>
      <w:r w:rsidR="00C20DF4">
        <w:rPr>
          <w:rFonts w:ascii="Times New Roman" w:hAnsi="Times New Roman" w:cs="Times New Roman"/>
        </w:rPr>
        <w:t xml:space="preserve">, which leads to </w:t>
      </w:r>
      <w:r w:rsidR="002D4595">
        <w:rPr>
          <w:rFonts w:ascii="Times New Roman" w:hAnsi="Times New Roman" w:cs="Times New Roman"/>
        </w:rPr>
        <w:t>unintentional spread of the virus</w:t>
      </w:r>
      <w:r w:rsidR="00C707E4">
        <w:rPr>
          <w:rFonts w:ascii="Times New Roman" w:hAnsi="Times New Roman" w:cs="Times New Roman"/>
        </w:rPr>
        <w:t xml:space="preserve">.  However, </w:t>
      </w:r>
      <w:r>
        <w:rPr>
          <w:rFonts w:ascii="Times New Roman" w:hAnsi="Times New Roman" w:cs="Times New Roman"/>
        </w:rPr>
        <w:t>HPV infections can lead to genital warts, occurring in about 1% of the population at any given time (CDC, 2017</w:t>
      </w:r>
      <w:r w:rsidR="0024672E">
        <w:rPr>
          <w:rFonts w:ascii="Times New Roman" w:hAnsi="Times New Roman" w:cs="Times New Roman"/>
        </w:rPr>
        <w:t>a</w:t>
      </w:r>
      <w:r>
        <w:rPr>
          <w:rFonts w:ascii="Times New Roman" w:hAnsi="Times New Roman" w:cs="Times New Roman"/>
        </w:rPr>
        <w:t>). Most HPV infections clear on their own, but sometimes they lead to cancer.  Over 25,000 cancers per year can be attributed to HPV (CDC, 2017</w:t>
      </w:r>
      <w:r w:rsidR="0024672E">
        <w:rPr>
          <w:rFonts w:ascii="Times New Roman" w:hAnsi="Times New Roman" w:cs="Times New Roman"/>
        </w:rPr>
        <w:t>a</w:t>
      </w:r>
      <w:r>
        <w:rPr>
          <w:rFonts w:ascii="Times New Roman" w:hAnsi="Times New Roman" w:cs="Times New Roman"/>
        </w:rPr>
        <w:t>).  HPV commonly causes cancers of the cervix, vagina, vulva, penis, anus, rectum and oropharynx (CDC, 2016</w:t>
      </w:r>
      <w:r w:rsidR="00EC2F3F">
        <w:rPr>
          <w:rFonts w:ascii="Times New Roman" w:hAnsi="Times New Roman" w:cs="Times New Roman"/>
        </w:rPr>
        <w:t>b</w:t>
      </w:r>
      <w:r>
        <w:rPr>
          <w:rFonts w:ascii="Times New Roman" w:hAnsi="Times New Roman" w:cs="Times New Roman"/>
        </w:rPr>
        <w:t xml:space="preserve">). </w:t>
      </w:r>
    </w:p>
    <w:p w14:paraId="5D9727E6" w14:textId="7F4E4EB3" w:rsidR="00A9560C" w:rsidRDefault="00B86B92" w:rsidP="00B86B92">
      <w:pPr>
        <w:spacing w:line="480" w:lineRule="auto"/>
        <w:ind w:firstLine="720"/>
        <w:rPr>
          <w:rFonts w:ascii="Times New Roman" w:hAnsi="Times New Roman" w:cs="Times New Roman"/>
        </w:rPr>
      </w:pPr>
      <w:r w:rsidRPr="00B86B92">
        <w:rPr>
          <w:rFonts w:ascii="Times New Roman" w:hAnsi="Times New Roman" w:cs="Times New Roman"/>
        </w:rPr>
        <w:t>Several vaccines have been developed and approved to prevent HPV infection.  The only vaccine currently being used in the U</w:t>
      </w:r>
      <w:r w:rsidR="00790154">
        <w:rPr>
          <w:rFonts w:ascii="Times New Roman" w:hAnsi="Times New Roman" w:cs="Times New Roman"/>
        </w:rPr>
        <w:t>.</w:t>
      </w:r>
      <w:r w:rsidRPr="00B86B92">
        <w:rPr>
          <w:rFonts w:ascii="Times New Roman" w:hAnsi="Times New Roman" w:cs="Times New Roman"/>
        </w:rPr>
        <w:t>S</w:t>
      </w:r>
      <w:r w:rsidR="00790154">
        <w:rPr>
          <w:rFonts w:ascii="Times New Roman" w:hAnsi="Times New Roman" w:cs="Times New Roman"/>
        </w:rPr>
        <w:t>.</w:t>
      </w:r>
      <w:r w:rsidRPr="00B86B92">
        <w:rPr>
          <w:rFonts w:ascii="Times New Roman" w:hAnsi="Times New Roman" w:cs="Times New Roman"/>
        </w:rPr>
        <w:t xml:space="preserve"> is the 9-valent HPV vaccine known as Gardasil 9 (</w:t>
      </w:r>
      <w:proofErr w:type="spellStart"/>
      <w:r w:rsidRPr="00B86B92">
        <w:rPr>
          <w:rFonts w:ascii="Times New Roman" w:hAnsi="Times New Roman" w:cs="Times New Roman"/>
        </w:rPr>
        <w:t>Meites</w:t>
      </w:r>
      <w:proofErr w:type="spellEnd"/>
      <w:r w:rsidRPr="00B86B92">
        <w:rPr>
          <w:rFonts w:ascii="Times New Roman" w:hAnsi="Times New Roman" w:cs="Times New Roman"/>
        </w:rPr>
        <w:t xml:space="preserve">, </w:t>
      </w:r>
      <w:proofErr w:type="spellStart"/>
      <w:r w:rsidRPr="00B86B92">
        <w:rPr>
          <w:rFonts w:ascii="Times New Roman" w:hAnsi="Times New Roman" w:cs="Times New Roman"/>
        </w:rPr>
        <w:t>Kempe</w:t>
      </w:r>
      <w:proofErr w:type="spellEnd"/>
      <w:r w:rsidRPr="00B86B92">
        <w:rPr>
          <w:rFonts w:ascii="Times New Roman" w:hAnsi="Times New Roman" w:cs="Times New Roman"/>
        </w:rPr>
        <w:t xml:space="preserve"> &amp; Markowitz, 2016). This vaccine protects against nine common strands of HPV:</w:t>
      </w:r>
      <w:r w:rsidR="00DC08CA">
        <w:rPr>
          <w:rFonts w:ascii="Times New Roman" w:hAnsi="Times New Roman" w:cs="Times New Roman"/>
        </w:rPr>
        <w:t xml:space="preserve"> 6, 11, 16, 18, 31, 33, 45, 52 and </w:t>
      </w:r>
      <w:r w:rsidRPr="00B86B92">
        <w:rPr>
          <w:rFonts w:ascii="Times New Roman" w:hAnsi="Times New Roman" w:cs="Times New Roman"/>
        </w:rPr>
        <w:t>58. Most cancers are caused by strands 16 and 18 and genital warts are commo</w:t>
      </w:r>
      <w:r w:rsidR="004A2C15">
        <w:rPr>
          <w:rFonts w:ascii="Times New Roman" w:hAnsi="Times New Roman" w:cs="Times New Roman"/>
        </w:rPr>
        <w:t>nly caused by 6 and 11 (</w:t>
      </w:r>
      <w:proofErr w:type="spellStart"/>
      <w:r w:rsidR="004A2C15">
        <w:rPr>
          <w:rFonts w:ascii="Times New Roman" w:hAnsi="Times New Roman" w:cs="Times New Roman"/>
        </w:rPr>
        <w:t>Meites</w:t>
      </w:r>
      <w:proofErr w:type="spellEnd"/>
      <w:r w:rsidR="004A2C15">
        <w:rPr>
          <w:rFonts w:ascii="Times New Roman" w:hAnsi="Times New Roman" w:cs="Times New Roman"/>
        </w:rPr>
        <w:t xml:space="preserve"> et al.</w:t>
      </w:r>
      <w:r w:rsidRPr="00B86B92">
        <w:rPr>
          <w:rFonts w:ascii="Times New Roman" w:hAnsi="Times New Roman" w:cs="Times New Roman"/>
        </w:rPr>
        <w:t xml:space="preserve">, 2016).  </w:t>
      </w:r>
    </w:p>
    <w:p w14:paraId="340B16DC" w14:textId="2197C4A8" w:rsidR="00214C59" w:rsidRDefault="00B86B92" w:rsidP="00B86B92">
      <w:pPr>
        <w:spacing w:line="480" w:lineRule="auto"/>
        <w:ind w:firstLine="720"/>
        <w:rPr>
          <w:rFonts w:ascii="Times New Roman" w:hAnsi="Times New Roman" w:cs="Times New Roman"/>
        </w:rPr>
      </w:pPr>
      <w:r w:rsidRPr="00B86B92">
        <w:rPr>
          <w:rFonts w:ascii="Times New Roman" w:hAnsi="Times New Roman" w:cs="Times New Roman"/>
        </w:rPr>
        <w:t>It is recommended that boys and girls receive the two-dose series of this vaccine beginning at the age 11 or 12 (CDC, 2017</w:t>
      </w:r>
      <w:r w:rsidR="0024672E">
        <w:rPr>
          <w:rFonts w:ascii="Times New Roman" w:hAnsi="Times New Roman" w:cs="Times New Roman"/>
        </w:rPr>
        <w:t>a</w:t>
      </w:r>
      <w:r w:rsidRPr="00B86B92">
        <w:rPr>
          <w:rFonts w:ascii="Times New Roman" w:hAnsi="Times New Roman" w:cs="Times New Roman"/>
        </w:rPr>
        <w:t>).</w:t>
      </w:r>
      <w:r w:rsidR="009C0BE7">
        <w:rPr>
          <w:rFonts w:ascii="Times New Roman" w:hAnsi="Times New Roman" w:cs="Times New Roman"/>
        </w:rPr>
        <w:t xml:space="preserve"> </w:t>
      </w:r>
      <w:r w:rsidR="0003713E">
        <w:rPr>
          <w:rFonts w:ascii="Times New Roman" w:hAnsi="Times New Roman" w:cs="Times New Roman"/>
        </w:rPr>
        <w:t>The vaccine is recommended for all men up until the age of 21 and all women, gay or bisexual men and men with compromised immune systems up until the age of 26 (CDC, 2017</w:t>
      </w:r>
      <w:r w:rsidR="0024672E">
        <w:rPr>
          <w:rFonts w:ascii="Times New Roman" w:hAnsi="Times New Roman" w:cs="Times New Roman"/>
        </w:rPr>
        <w:t>a</w:t>
      </w:r>
      <w:r w:rsidR="0003713E">
        <w:rPr>
          <w:rFonts w:ascii="Times New Roman" w:hAnsi="Times New Roman" w:cs="Times New Roman"/>
        </w:rPr>
        <w:t>).</w:t>
      </w:r>
      <w:r w:rsidR="00214C59">
        <w:rPr>
          <w:rFonts w:ascii="Times New Roman" w:hAnsi="Times New Roman" w:cs="Times New Roman"/>
        </w:rPr>
        <w:t xml:space="preserve">  </w:t>
      </w:r>
      <w:r w:rsidR="009C0BE7">
        <w:rPr>
          <w:rFonts w:ascii="Times New Roman" w:hAnsi="Times New Roman" w:cs="Times New Roman"/>
        </w:rPr>
        <w:t xml:space="preserve">Originally, vaccination was recommended in a three-dose series, but these guidelines changed in 2016.  If </w:t>
      </w:r>
      <w:r w:rsidR="00214C59">
        <w:rPr>
          <w:rFonts w:ascii="Times New Roman" w:hAnsi="Times New Roman" w:cs="Times New Roman"/>
        </w:rPr>
        <w:t xml:space="preserve">vaccination is initiated at 9-14 years of age it is recommended that the girl or boy receive two doses of the vaccine at least 6 months apart.  If </w:t>
      </w:r>
      <w:r w:rsidR="00214C59">
        <w:rPr>
          <w:rFonts w:ascii="Times New Roman" w:hAnsi="Times New Roman" w:cs="Times New Roman"/>
        </w:rPr>
        <w:lastRenderedPageBreak/>
        <w:t>initiated between the ages of 15-26 or in imm</w:t>
      </w:r>
      <w:r w:rsidR="00F84C94">
        <w:rPr>
          <w:rFonts w:ascii="Times New Roman" w:hAnsi="Times New Roman" w:cs="Times New Roman"/>
        </w:rPr>
        <w:t>unocompromised persons, a three-</w:t>
      </w:r>
      <w:r w:rsidR="00214C59">
        <w:rPr>
          <w:rFonts w:ascii="Times New Roman" w:hAnsi="Times New Roman" w:cs="Times New Roman"/>
        </w:rPr>
        <w:t>dose vaccination series should be utilized (</w:t>
      </w:r>
      <w:proofErr w:type="spellStart"/>
      <w:r w:rsidR="004A2C15">
        <w:rPr>
          <w:rFonts w:ascii="Times New Roman" w:hAnsi="Times New Roman" w:cs="Times New Roman"/>
        </w:rPr>
        <w:t>Meites</w:t>
      </w:r>
      <w:proofErr w:type="spellEnd"/>
      <w:r w:rsidR="004A2C15">
        <w:rPr>
          <w:rFonts w:ascii="Times New Roman" w:hAnsi="Times New Roman" w:cs="Times New Roman"/>
        </w:rPr>
        <w:t xml:space="preserve"> et al.</w:t>
      </w:r>
      <w:r w:rsidR="00214C59" w:rsidRPr="00B86B92">
        <w:rPr>
          <w:rFonts w:ascii="Times New Roman" w:hAnsi="Times New Roman" w:cs="Times New Roman"/>
        </w:rPr>
        <w:t xml:space="preserve">, 2016).  </w:t>
      </w:r>
    </w:p>
    <w:p w14:paraId="3CD5631E" w14:textId="236094CD" w:rsidR="005D5AAE" w:rsidRDefault="005D5AAE" w:rsidP="00B86B92">
      <w:pPr>
        <w:spacing w:line="480" w:lineRule="auto"/>
        <w:ind w:firstLine="720"/>
        <w:rPr>
          <w:rFonts w:ascii="Times New Roman" w:hAnsi="Times New Roman" w:cs="Times New Roman"/>
        </w:rPr>
      </w:pPr>
      <w:r>
        <w:rPr>
          <w:rFonts w:ascii="Times New Roman" w:hAnsi="Times New Roman" w:cs="Times New Roman"/>
        </w:rPr>
        <w:t>The safety and effectiveness of the HPV vaccine has been</w:t>
      </w:r>
      <w:r w:rsidR="00492275">
        <w:rPr>
          <w:rFonts w:ascii="Times New Roman" w:hAnsi="Times New Roman" w:cs="Times New Roman"/>
        </w:rPr>
        <w:t xml:space="preserve"> studied extensively.  Since the vaccine was introduced in 2006, over 80 million doses have been administered (CDC, 2016a).  Some commonly experienced side effects of vaccination are pain, redness and swelling at the injection site (CDC, 2016a). </w:t>
      </w:r>
      <w:r w:rsidR="003F4000">
        <w:rPr>
          <w:rFonts w:ascii="Times New Roman" w:hAnsi="Times New Roman" w:cs="Times New Roman"/>
        </w:rPr>
        <w:t>Fainting has also been reported after</w:t>
      </w:r>
      <w:r w:rsidR="004B04F7">
        <w:rPr>
          <w:rFonts w:ascii="Times New Roman" w:hAnsi="Times New Roman" w:cs="Times New Roman"/>
        </w:rPr>
        <w:t xml:space="preserve"> receiving</w:t>
      </w:r>
      <w:r w:rsidR="003F4000">
        <w:rPr>
          <w:rFonts w:ascii="Times New Roman" w:hAnsi="Times New Roman" w:cs="Times New Roman"/>
        </w:rPr>
        <w:t xml:space="preserve"> the vaccination, however, adolescents are more likely to faint after receiving any type of vaccination (CDC, 2016a). The side effects and risks of HPV vaccination are small w</w:t>
      </w:r>
      <w:r w:rsidR="004B04F7">
        <w:rPr>
          <w:rFonts w:ascii="Times New Roman" w:hAnsi="Times New Roman" w:cs="Times New Roman"/>
        </w:rPr>
        <w:t>hen compared to the benefits provided by vaccination</w:t>
      </w:r>
      <w:r w:rsidR="003F4000">
        <w:rPr>
          <w:rFonts w:ascii="Times New Roman" w:hAnsi="Times New Roman" w:cs="Times New Roman"/>
        </w:rPr>
        <w:t xml:space="preserve"> (CDC, 2016a). </w:t>
      </w:r>
    </w:p>
    <w:p w14:paraId="2E16B903" w14:textId="6DDFF735" w:rsidR="00B86B92" w:rsidRDefault="00B86B92" w:rsidP="00B86B92">
      <w:pPr>
        <w:spacing w:line="480" w:lineRule="auto"/>
        <w:ind w:firstLine="720"/>
        <w:rPr>
          <w:rFonts w:ascii="Times New Roman" w:hAnsi="Times New Roman" w:cs="Times New Roman"/>
        </w:rPr>
      </w:pPr>
      <w:r w:rsidRPr="00B86B92">
        <w:rPr>
          <w:rFonts w:ascii="Times New Roman" w:hAnsi="Times New Roman" w:cs="Times New Roman"/>
        </w:rPr>
        <w:t>Despite the safety and effectiveness of the HPV vaccine, rates of uptake are low.  Only 28.1% of males and 41.9% of females had completed the vaccination series in 2015 (Reagan-Steiner et al., 2016).</w:t>
      </w:r>
      <w:r w:rsidR="00EB05A9">
        <w:rPr>
          <w:rFonts w:ascii="Times New Roman" w:hAnsi="Times New Roman" w:cs="Times New Roman"/>
        </w:rPr>
        <w:t xml:space="preserve">  </w:t>
      </w:r>
      <w:r w:rsidR="00AA19DC">
        <w:rPr>
          <w:rFonts w:ascii="Times New Roman" w:hAnsi="Times New Roman" w:cs="Times New Roman"/>
        </w:rPr>
        <w:t xml:space="preserve">Provider recommendation has been found to be one of the largest culprits in the low rates of vaccination.  </w:t>
      </w:r>
      <w:r w:rsidR="000607D6">
        <w:rPr>
          <w:rFonts w:ascii="Times New Roman" w:hAnsi="Times New Roman" w:cs="Times New Roman"/>
        </w:rPr>
        <w:t>Studies show that providers are not giving a strong endorsement of the vaccine due to inaccurate perception of patient risk, overestimation of parental concerns and not recommending co</w:t>
      </w:r>
      <w:r w:rsidR="00EF16AF">
        <w:rPr>
          <w:rFonts w:ascii="Times New Roman" w:hAnsi="Times New Roman" w:cs="Times New Roman"/>
        </w:rPr>
        <w:t>-</w:t>
      </w:r>
      <w:r w:rsidR="000607D6">
        <w:rPr>
          <w:rFonts w:ascii="Times New Roman" w:hAnsi="Times New Roman" w:cs="Times New Roman"/>
        </w:rPr>
        <w:t xml:space="preserve">administration with </w:t>
      </w:r>
      <w:proofErr w:type="spellStart"/>
      <w:r w:rsidR="000607D6">
        <w:rPr>
          <w:rFonts w:ascii="Times New Roman" w:hAnsi="Times New Roman" w:cs="Times New Roman"/>
        </w:rPr>
        <w:t>Tdap</w:t>
      </w:r>
      <w:proofErr w:type="spellEnd"/>
      <w:r w:rsidR="000607D6">
        <w:rPr>
          <w:rFonts w:ascii="Times New Roman" w:hAnsi="Times New Roman" w:cs="Times New Roman"/>
        </w:rPr>
        <w:t xml:space="preserve"> and </w:t>
      </w:r>
      <w:proofErr w:type="spellStart"/>
      <w:r w:rsidR="000607D6">
        <w:rPr>
          <w:rFonts w:ascii="Times New Roman" w:hAnsi="Times New Roman" w:cs="Times New Roman"/>
        </w:rPr>
        <w:t>MenACWY</w:t>
      </w:r>
      <w:proofErr w:type="spellEnd"/>
      <w:r w:rsidR="00926969">
        <w:rPr>
          <w:rFonts w:ascii="Times New Roman" w:hAnsi="Times New Roman" w:cs="Times New Roman"/>
        </w:rPr>
        <w:t xml:space="preserve"> vaccines</w:t>
      </w:r>
      <w:r w:rsidR="000607D6">
        <w:rPr>
          <w:rFonts w:ascii="Times New Roman" w:hAnsi="Times New Roman" w:cs="Times New Roman"/>
        </w:rPr>
        <w:t xml:space="preserve"> (</w:t>
      </w:r>
      <w:r w:rsidR="000607D6" w:rsidRPr="00B86B92">
        <w:rPr>
          <w:rFonts w:ascii="Times New Roman" w:hAnsi="Times New Roman" w:cs="Times New Roman"/>
        </w:rPr>
        <w:t>Reagan-Steiner et al., 2016</w:t>
      </w:r>
      <w:r w:rsidR="000607D6">
        <w:rPr>
          <w:rFonts w:ascii="Times New Roman" w:hAnsi="Times New Roman" w:cs="Times New Roman"/>
        </w:rPr>
        <w:t xml:space="preserve">). </w:t>
      </w:r>
    </w:p>
    <w:p w14:paraId="2CF93115" w14:textId="24866CD5" w:rsidR="00926969" w:rsidRPr="001962DC" w:rsidRDefault="00926969" w:rsidP="00807C3C">
      <w:pPr>
        <w:spacing w:line="480" w:lineRule="auto"/>
        <w:outlineLvl w:val="0"/>
        <w:rPr>
          <w:rFonts w:ascii="Times New Roman" w:hAnsi="Times New Roman" w:cs="Times New Roman"/>
          <w:b/>
        </w:rPr>
      </w:pPr>
      <w:r w:rsidRPr="001962DC">
        <w:rPr>
          <w:rFonts w:ascii="Times New Roman" w:hAnsi="Times New Roman" w:cs="Times New Roman"/>
          <w:b/>
        </w:rPr>
        <w:t>Problem Statement</w:t>
      </w:r>
    </w:p>
    <w:p w14:paraId="3F095D61" w14:textId="09D51B15" w:rsidR="00F40F5A" w:rsidRDefault="00A32E73" w:rsidP="00A32E73">
      <w:pPr>
        <w:spacing w:line="480" w:lineRule="auto"/>
        <w:ind w:firstLine="720"/>
        <w:rPr>
          <w:rFonts w:ascii="Times New Roman" w:hAnsi="Times New Roman" w:cs="Times New Roman"/>
        </w:rPr>
      </w:pPr>
      <w:r>
        <w:rPr>
          <w:rFonts w:ascii="Times New Roman" w:hAnsi="Times New Roman" w:cs="Times New Roman"/>
        </w:rPr>
        <w:t xml:space="preserve">Infection with the HPV virus can lead to genital warts and various types of cancers, which can have a great impact on the patient and healthcare system.  There is a vaccine available that prevents the 9 most common and most oncogenic strands of this virus, yet rates of uptake are low. </w:t>
      </w:r>
      <w:r w:rsidR="00570BB4">
        <w:rPr>
          <w:rFonts w:ascii="Times New Roman" w:hAnsi="Times New Roman" w:cs="Times New Roman"/>
        </w:rPr>
        <w:t>The purpose of this project is to increase the HPV vaccination rate of eligible adolescents in a family practice in Forsyth County, North Carolina.</w:t>
      </w:r>
      <w:r w:rsidR="00B30D34">
        <w:rPr>
          <w:rFonts w:ascii="Times New Roman" w:hAnsi="Times New Roman" w:cs="Times New Roman"/>
        </w:rPr>
        <w:t xml:space="preserve"> </w:t>
      </w:r>
      <w:r w:rsidR="00F40F5A">
        <w:rPr>
          <w:rFonts w:ascii="Times New Roman" w:hAnsi="Times New Roman" w:cs="Times New Roman"/>
        </w:rPr>
        <w:t>T</w:t>
      </w:r>
      <w:r w:rsidR="00F40F5A" w:rsidRPr="00F40F5A">
        <w:rPr>
          <w:rFonts w:ascii="Times New Roman" w:hAnsi="Times New Roman" w:cs="Times New Roman"/>
        </w:rPr>
        <w:t>he aim of this project is to increase the rate of HPV vaccination using an educational intervention for healthcare providers.</w:t>
      </w:r>
      <w:r w:rsidR="00F40F5A">
        <w:rPr>
          <w:rFonts w:ascii="Times New Roman" w:hAnsi="Times New Roman" w:cs="Times New Roman"/>
        </w:rPr>
        <w:t xml:space="preserve">  </w:t>
      </w:r>
    </w:p>
    <w:p w14:paraId="7A63A698" w14:textId="3F6FABDB" w:rsidR="00F40F5A" w:rsidRPr="001962DC" w:rsidRDefault="004A2C15" w:rsidP="00807C3C">
      <w:pPr>
        <w:spacing w:line="480" w:lineRule="auto"/>
        <w:outlineLvl w:val="0"/>
        <w:rPr>
          <w:rFonts w:ascii="Times New Roman" w:hAnsi="Times New Roman" w:cs="Times New Roman"/>
          <w:b/>
        </w:rPr>
      </w:pPr>
      <w:r>
        <w:rPr>
          <w:rFonts w:ascii="Times New Roman" w:hAnsi="Times New Roman" w:cs="Times New Roman"/>
          <w:b/>
        </w:rPr>
        <w:lastRenderedPageBreak/>
        <w:t>Justification of Project</w:t>
      </w:r>
    </w:p>
    <w:p w14:paraId="35384D5C" w14:textId="09BC1BFC" w:rsidR="00BF3DE2" w:rsidRDefault="00CD45FE" w:rsidP="00F40F5A">
      <w:pPr>
        <w:spacing w:line="480" w:lineRule="auto"/>
        <w:ind w:firstLine="720"/>
        <w:rPr>
          <w:rFonts w:ascii="Times New Roman" w:hAnsi="Times New Roman" w:cs="Times New Roman"/>
        </w:rPr>
      </w:pPr>
      <w:r>
        <w:rPr>
          <w:rFonts w:ascii="Times New Roman" w:hAnsi="Times New Roman" w:cs="Times New Roman"/>
        </w:rPr>
        <w:t xml:space="preserve">Healthy People 2020 is a national health promotion plan that seeks to improve the health and wellness of Americans by outlining specific health-based goals.  </w:t>
      </w:r>
      <w:r w:rsidR="00570BB4">
        <w:rPr>
          <w:rFonts w:ascii="Times New Roman" w:hAnsi="Times New Roman" w:cs="Times New Roman"/>
        </w:rPr>
        <w:t xml:space="preserve">The Healthy People 2020 goal </w:t>
      </w:r>
      <w:r>
        <w:rPr>
          <w:rFonts w:ascii="Times New Roman" w:hAnsi="Times New Roman" w:cs="Times New Roman"/>
        </w:rPr>
        <w:t xml:space="preserve">for HPV is an </w:t>
      </w:r>
      <w:r w:rsidR="00570BB4">
        <w:rPr>
          <w:rFonts w:ascii="Times New Roman" w:hAnsi="Times New Roman" w:cs="Times New Roman"/>
        </w:rPr>
        <w:t>80% vaccination rate of eligible adolescents</w:t>
      </w:r>
      <w:r>
        <w:rPr>
          <w:rFonts w:ascii="Times New Roman" w:hAnsi="Times New Roman" w:cs="Times New Roman"/>
        </w:rPr>
        <w:t xml:space="preserve"> (Healthy People, 2017). </w:t>
      </w:r>
      <w:r w:rsidR="00334785">
        <w:rPr>
          <w:rFonts w:ascii="Times New Roman" w:hAnsi="Times New Roman" w:cs="Times New Roman"/>
        </w:rPr>
        <w:t>The practice in this project was selected because their</w:t>
      </w:r>
      <w:r w:rsidR="00570BB4">
        <w:rPr>
          <w:rFonts w:ascii="Times New Roman" w:hAnsi="Times New Roman" w:cs="Times New Roman"/>
        </w:rPr>
        <w:t xml:space="preserve"> rate of </w:t>
      </w:r>
      <w:r w:rsidR="00F23F41">
        <w:rPr>
          <w:rFonts w:ascii="Times New Roman" w:hAnsi="Times New Roman" w:cs="Times New Roman"/>
        </w:rPr>
        <w:t xml:space="preserve">HPV vaccination </w:t>
      </w:r>
      <w:r w:rsidR="00D7079E">
        <w:rPr>
          <w:rFonts w:ascii="Times New Roman" w:hAnsi="Times New Roman" w:cs="Times New Roman"/>
        </w:rPr>
        <w:t>is only 41%. T</w:t>
      </w:r>
      <w:r w:rsidR="00F23F41">
        <w:rPr>
          <w:rFonts w:ascii="Times New Roman" w:hAnsi="Times New Roman" w:cs="Times New Roman"/>
        </w:rPr>
        <w:t>he providers all agree that</w:t>
      </w:r>
      <w:r w:rsidR="004B04F7">
        <w:rPr>
          <w:rFonts w:ascii="Times New Roman" w:hAnsi="Times New Roman" w:cs="Times New Roman"/>
        </w:rPr>
        <w:t xml:space="preserve"> vaccination is important and</w:t>
      </w:r>
      <w:r w:rsidR="00F23F41">
        <w:rPr>
          <w:rFonts w:ascii="Times New Roman" w:hAnsi="Times New Roman" w:cs="Times New Roman"/>
        </w:rPr>
        <w:t xml:space="preserve"> they </w:t>
      </w:r>
      <w:r w:rsidR="004B04F7">
        <w:rPr>
          <w:rFonts w:ascii="Times New Roman" w:hAnsi="Times New Roman" w:cs="Times New Roman"/>
        </w:rPr>
        <w:t>would like to learn how to do a</w:t>
      </w:r>
      <w:r w:rsidR="00F23F41">
        <w:rPr>
          <w:rFonts w:ascii="Times New Roman" w:hAnsi="Times New Roman" w:cs="Times New Roman"/>
        </w:rPr>
        <w:t xml:space="preserve"> better job of recommending the vaccine.  </w:t>
      </w:r>
    </w:p>
    <w:p w14:paraId="4578E40D" w14:textId="53254FB7" w:rsidR="005430B8" w:rsidRDefault="00BF3DE2" w:rsidP="00F40F5A">
      <w:pPr>
        <w:spacing w:line="480" w:lineRule="auto"/>
        <w:ind w:firstLine="720"/>
        <w:rPr>
          <w:rFonts w:ascii="Times New Roman" w:hAnsi="Times New Roman" w:cs="Times New Roman"/>
        </w:rPr>
      </w:pPr>
      <w:r>
        <w:rPr>
          <w:rFonts w:ascii="Times New Roman" w:hAnsi="Times New Roman" w:cs="Times New Roman"/>
        </w:rPr>
        <w:t>Increased rates of HPV vaccination can have a profound impact on the health of Americans.</w:t>
      </w:r>
      <w:r w:rsidR="00AA242E">
        <w:rPr>
          <w:rFonts w:ascii="Times New Roman" w:hAnsi="Times New Roman" w:cs="Times New Roman"/>
        </w:rPr>
        <w:t xml:space="preserve">  Most people, over 80%, will be infected with the HPV virus in their lifetime (CDC, 2017</w:t>
      </w:r>
      <w:r w:rsidR="00EF16AF">
        <w:rPr>
          <w:rFonts w:ascii="Times New Roman" w:hAnsi="Times New Roman" w:cs="Times New Roman"/>
        </w:rPr>
        <w:t>a</w:t>
      </w:r>
      <w:r w:rsidR="00AA242E">
        <w:rPr>
          <w:rFonts w:ascii="Times New Roman" w:hAnsi="Times New Roman" w:cs="Times New Roman"/>
        </w:rPr>
        <w:t>).  The virus can lead to genital warts or various types of cancers.  If over 80% of the population was vaccinated then all of these infections could be avoided and potentially over 25,000 cancers per year could be prevented (CDC, 2017</w:t>
      </w:r>
      <w:r w:rsidR="00EF16AF">
        <w:rPr>
          <w:rFonts w:ascii="Times New Roman" w:hAnsi="Times New Roman" w:cs="Times New Roman"/>
        </w:rPr>
        <w:t>a</w:t>
      </w:r>
      <w:r w:rsidR="00AA242E">
        <w:rPr>
          <w:rFonts w:ascii="Times New Roman" w:hAnsi="Times New Roman" w:cs="Times New Roman"/>
        </w:rPr>
        <w:t xml:space="preserve">).  </w:t>
      </w:r>
      <w:r w:rsidR="007B4CA8">
        <w:rPr>
          <w:rFonts w:ascii="Times New Roman" w:hAnsi="Times New Roman" w:cs="Times New Roman"/>
        </w:rPr>
        <w:t>In fact, the vaccine is so effective that Markowitz et al. (2013) found a 56% red</w:t>
      </w:r>
      <w:r w:rsidR="00095345">
        <w:rPr>
          <w:rFonts w:ascii="Times New Roman" w:hAnsi="Times New Roman" w:cs="Times New Roman"/>
        </w:rPr>
        <w:t>uction in vaccine-</w:t>
      </w:r>
      <w:r w:rsidR="007B4CA8">
        <w:rPr>
          <w:rFonts w:ascii="Times New Roman" w:hAnsi="Times New Roman" w:cs="Times New Roman"/>
        </w:rPr>
        <w:t xml:space="preserve">type HPV infection rates in the first 4 years of administration, despite low vaccine uptake. </w:t>
      </w:r>
      <w:r w:rsidR="00AA242E">
        <w:rPr>
          <w:rFonts w:ascii="Times New Roman" w:hAnsi="Times New Roman" w:cs="Times New Roman"/>
        </w:rPr>
        <w:t>HPV could be mainly a thing of the past like</w:t>
      </w:r>
      <w:r w:rsidR="00545EB6">
        <w:rPr>
          <w:rFonts w:ascii="Times New Roman" w:hAnsi="Times New Roman" w:cs="Times New Roman"/>
        </w:rPr>
        <w:t xml:space="preserve"> other diseases eradicated by vaccines.  Healthcare providers have an ethical responsibility to ensure this vaccine is endorsed to its fullest extent.  </w:t>
      </w:r>
    </w:p>
    <w:p w14:paraId="37D32329" w14:textId="484D888D" w:rsidR="00570BB4" w:rsidRPr="001962DC" w:rsidRDefault="005430B8" w:rsidP="00807C3C">
      <w:pPr>
        <w:spacing w:line="480" w:lineRule="auto"/>
        <w:outlineLvl w:val="0"/>
        <w:rPr>
          <w:rFonts w:ascii="Times New Roman" w:hAnsi="Times New Roman" w:cs="Times New Roman"/>
          <w:b/>
        </w:rPr>
      </w:pPr>
      <w:r w:rsidRPr="001962DC">
        <w:rPr>
          <w:rFonts w:ascii="Times New Roman" w:hAnsi="Times New Roman" w:cs="Times New Roman"/>
          <w:b/>
        </w:rPr>
        <w:t>Theoretical Framework</w:t>
      </w:r>
    </w:p>
    <w:p w14:paraId="6BC3835A" w14:textId="315D1E92" w:rsidR="006242F7" w:rsidRDefault="005E2641" w:rsidP="0071008F">
      <w:pPr>
        <w:spacing w:line="480" w:lineRule="auto"/>
        <w:rPr>
          <w:rFonts w:ascii="Times New Roman" w:hAnsi="Times New Roman" w:cs="Times New Roman"/>
        </w:rPr>
      </w:pPr>
      <w:r>
        <w:rPr>
          <w:rFonts w:ascii="Times New Roman" w:hAnsi="Times New Roman" w:cs="Times New Roman"/>
        </w:rPr>
        <w:tab/>
      </w:r>
      <w:r w:rsidRPr="005E2641">
        <w:rPr>
          <w:rFonts w:ascii="Times New Roman" w:hAnsi="Times New Roman" w:cs="Times New Roman"/>
        </w:rPr>
        <w:t>This quality improvement project will be guided by the Health Belief Model</w:t>
      </w:r>
      <w:r>
        <w:rPr>
          <w:rFonts w:ascii="Times New Roman" w:hAnsi="Times New Roman" w:cs="Times New Roman"/>
        </w:rPr>
        <w:t xml:space="preserve"> (HBM). The HBM</w:t>
      </w:r>
      <w:r w:rsidRPr="005E2641">
        <w:rPr>
          <w:rFonts w:ascii="Times New Roman" w:hAnsi="Times New Roman" w:cs="Times New Roman"/>
        </w:rPr>
        <w:t xml:space="preserve"> helps determine what influences people to participate in the uptake of different health services, such as screenings and immunizations.</w:t>
      </w:r>
      <w:r w:rsidR="00AC3641">
        <w:rPr>
          <w:rFonts w:ascii="Times New Roman" w:hAnsi="Times New Roman" w:cs="Times New Roman"/>
        </w:rPr>
        <w:t xml:space="preserve">  </w:t>
      </w:r>
      <w:r w:rsidR="00837C3B">
        <w:rPr>
          <w:rFonts w:ascii="Times New Roman" w:hAnsi="Times New Roman" w:cs="Times New Roman"/>
        </w:rPr>
        <w:t xml:space="preserve">It </w:t>
      </w:r>
      <w:r w:rsidR="001A6BCC">
        <w:rPr>
          <w:rFonts w:ascii="Times New Roman" w:hAnsi="Times New Roman" w:cs="Times New Roman"/>
        </w:rPr>
        <w:t xml:space="preserve">was developed in the 1960s and </w:t>
      </w:r>
      <w:r w:rsidR="00554DF4">
        <w:rPr>
          <w:rFonts w:ascii="Times New Roman" w:hAnsi="Times New Roman" w:cs="Times New Roman"/>
        </w:rPr>
        <w:t>utilizes motivation theory to predict individual health behaviors (</w:t>
      </w:r>
      <w:proofErr w:type="spellStart"/>
      <w:r w:rsidR="00B90602">
        <w:rPr>
          <w:rFonts w:ascii="Times New Roman" w:hAnsi="Times New Roman" w:cs="Times New Roman"/>
        </w:rPr>
        <w:t>Rosenstock</w:t>
      </w:r>
      <w:proofErr w:type="spellEnd"/>
      <w:r w:rsidR="00B90602">
        <w:rPr>
          <w:rFonts w:ascii="Times New Roman" w:hAnsi="Times New Roman" w:cs="Times New Roman"/>
        </w:rPr>
        <w:t>,</w:t>
      </w:r>
      <w:r w:rsidR="00FE1DFC">
        <w:rPr>
          <w:rFonts w:ascii="Times New Roman" w:hAnsi="Times New Roman" w:cs="Times New Roman"/>
        </w:rPr>
        <w:t xml:space="preserve"> 1966</w:t>
      </w:r>
      <w:r w:rsidR="00B90602">
        <w:rPr>
          <w:rFonts w:ascii="Times New Roman" w:hAnsi="Times New Roman" w:cs="Times New Roman"/>
        </w:rPr>
        <w:t>;</w:t>
      </w:r>
      <w:r w:rsidR="00B90602" w:rsidRPr="00C348C3">
        <w:rPr>
          <w:rFonts w:ascii="Times New Roman" w:hAnsi="Times New Roman" w:cs="Times New Roman"/>
        </w:rPr>
        <w:t xml:space="preserve"> </w:t>
      </w:r>
      <w:proofErr w:type="spellStart"/>
      <w:r w:rsidR="00554DF4">
        <w:rPr>
          <w:rFonts w:ascii="Times New Roman" w:hAnsi="Times New Roman" w:cs="Times New Roman"/>
        </w:rPr>
        <w:t>Guvenc</w:t>
      </w:r>
      <w:proofErr w:type="spellEnd"/>
      <w:r w:rsidR="00554DF4">
        <w:rPr>
          <w:rFonts w:ascii="Times New Roman" w:hAnsi="Times New Roman" w:cs="Times New Roman"/>
        </w:rPr>
        <w:t xml:space="preserve">, </w:t>
      </w:r>
      <w:r w:rsidR="00554DF4" w:rsidRPr="00837C3B">
        <w:rPr>
          <w:rFonts w:ascii="Times New Roman" w:hAnsi="Times New Roman" w:cs="Times New Roman"/>
        </w:rPr>
        <w:t>Se</w:t>
      </w:r>
      <w:r w:rsidR="00554DF4">
        <w:rPr>
          <w:rFonts w:ascii="Times New Roman" w:hAnsi="Times New Roman" w:cs="Times New Roman"/>
        </w:rPr>
        <w:t xml:space="preserve">ven &amp; </w:t>
      </w:r>
      <w:proofErr w:type="spellStart"/>
      <w:r w:rsidR="00554DF4">
        <w:rPr>
          <w:rFonts w:ascii="Times New Roman" w:hAnsi="Times New Roman" w:cs="Times New Roman"/>
        </w:rPr>
        <w:t>Akyuz</w:t>
      </w:r>
      <w:proofErr w:type="spellEnd"/>
      <w:r w:rsidR="00554DF4">
        <w:rPr>
          <w:rFonts w:ascii="Times New Roman" w:hAnsi="Times New Roman" w:cs="Times New Roman"/>
        </w:rPr>
        <w:t xml:space="preserve">, 2016). </w:t>
      </w:r>
      <w:r w:rsidRPr="005E2641">
        <w:rPr>
          <w:rFonts w:ascii="Times New Roman" w:hAnsi="Times New Roman" w:cs="Times New Roman"/>
        </w:rPr>
        <w:t xml:space="preserve">There are five main constructs in the HBM: perceived severity, perceived </w:t>
      </w:r>
      <w:r w:rsidRPr="005E2641">
        <w:rPr>
          <w:rFonts w:ascii="Times New Roman" w:hAnsi="Times New Roman" w:cs="Times New Roman"/>
        </w:rPr>
        <w:lastRenderedPageBreak/>
        <w:t>susceptibility, cues to action, perceived benefit</w:t>
      </w:r>
      <w:r w:rsidR="00DF2FD2">
        <w:rPr>
          <w:rFonts w:ascii="Times New Roman" w:hAnsi="Times New Roman" w:cs="Times New Roman"/>
        </w:rPr>
        <w:t>s and perceived barriers (Jones</w:t>
      </w:r>
      <w:r w:rsidRPr="005E2641">
        <w:rPr>
          <w:rFonts w:ascii="Times New Roman" w:hAnsi="Times New Roman" w:cs="Times New Roman"/>
        </w:rPr>
        <w:t xml:space="preserve">, Smith &amp; Llewellyn, 2014). </w:t>
      </w:r>
    </w:p>
    <w:p w14:paraId="4ECBDC70" w14:textId="447D7B31" w:rsidR="00DF2FD2" w:rsidRDefault="0012090F" w:rsidP="009A04CA">
      <w:pPr>
        <w:spacing w:line="480" w:lineRule="auto"/>
        <w:ind w:firstLine="720"/>
        <w:rPr>
          <w:rFonts w:ascii="Times New Roman" w:hAnsi="Times New Roman" w:cs="Times New Roman"/>
        </w:rPr>
      </w:pPr>
      <w:r>
        <w:rPr>
          <w:rFonts w:ascii="Times New Roman" w:hAnsi="Times New Roman" w:cs="Times New Roman"/>
        </w:rPr>
        <w:t>Typically</w:t>
      </w:r>
      <w:r w:rsidR="0071008F">
        <w:rPr>
          <w:rFonts w:ascii="Times New Roman" w:hAnsi="Times New Roman" w:cs="Times New Roman"/>
        </w:rPr>
        <w:t>,</w:t>
      </w:r>
      <w:r>
        <w:rPr>
          <w:rFonts w:ascii="Times New Roman" w:hAnsi="Times New Roman" w:cs="Times New Roman"/>
        </w:rPr>
        <w:t xml:space="preserve"> the HBM is applied to determine an </w:t>
      </w:r>
      <w:r w:rsidR="0071008F">
        <w:rPr>
          <w:rFonts w:ascii="Times New Roman" w:hAnsi="Times New Roman" w:cs="Times New Roman"/>
        </w:rPr>
        <w:t>individual’s</w:t>
      </w:r>
      <w:r>
        <w:rPr>
          <w:rFonts w:ascii="Times New Roman" w:hAnsi="Times New Roman" w:cs="Times New Roman"/>
        </w:rPr>
        <w:t xml:space="preserve"> </w:t>
      </w:r>
      <w:r w:rsidR="0071008F">
        <w:rPr>
          <w:rFonts w:ascii="Times New Roman" w:hAnsi="Times New Roman" w:cs="Times New Roman"/>
        </w:rPr>
        <w:t>motivation for engaging in health behaviors, however, it is also appropriate for determining a healthcare provider’s motivation for recommending vaccinations.  The healthcare provider’s beliefs regarding the different constructs can be considered when developing programs to increase HPV vaccination rates.  Does the provider understand the perceived severity of HPV infection?  How does the provider perceive the susceptibility of their patients to HPV infection? What cues to action can be given to the provider to help provide a better endorsement of the vaccine?</w:t>
      </w:r>
      <w:r w:rsidR="00961134">
        <w:rPr>
          <w:rFonts w:ascii="Times New Roman" w:hAnsi="Times New Roman" w:cs="Times New Roman"/>
        </w:rPr>
        <w:t xml:space="preserve">  </w:t>
      </w:r>
      <w:r w:rsidR="00F60A84">
        <w:rPr>
          <w:rFonts w:ascii="Times New Roman" w:hAnsi="Times New Roman" w:cs="Times New Roman"/>
        </w:rPr>
        <w:t xml:space="preserve">Does the provider believe the vaccination provides </w:t>
      </w:r>
      <w:r w:rsidR="00961134">
        <w:rPr>
          <w:rFonts w:ascii="Times New Roman" w:hAnsi="Times New Roman" w:cs="Times New Roman"/>
        </w:rPr>
        <w:t xml:space="preserve">enough benefits to the patient </w:t>
      </w:r>
      <w:r w:rsidR="00F60A84">
        <w:rPr>
          <w:rFonts w:ascii="Times New Roman" w:hAnsi="Times New Roman" w:cs="Times New Roman"/>
        </w:rPr>
        <w:t xml:space="preserve">to warrant its risks?  What barriers does the provider anticipate encountering when recommending this vaccination?  </w:t>
      </w:r>
      <w:r w:rsidR="00AA01DD">
        <w:rPr>
          <w:rFonts w:ascii="Times New Roman" w:hAnsi="Times New Roman" w:cs="Times New Roman"/>
        </w:rPr>
        <w:t xml:space="preserve">Constructing the intervention in this study based on these questions will be the key to developing a successful intervention and increasing HPV vaccination rates.  </w:t>
      </w:r>
      <w:r w:rsidR="00F60A84">
        <w:rPr>
          <w:rFonts w:ascii="Times New Roman" w:hAnsi="Times New Roman" w:cs="Times New Roman"/>
        </w:rPr>
        <w:t xml:space="preserve"> </w:t>
      </w:r>
      <w:r w:rsidR="0071008F">
        <w:rPr>
          <w:rFonts w:ascii="Times New Roman" w:hAnsi="Times New Roman" w:cs="Times New Roman"/>
        </w:rPr>
        <w:t xml:space="preserve">     </w:t>
      </w:r>
    </w:p>
    <w:p w14:paraId="2D5F76BF" w14:textId="4D2E1FF7" w:rsidR="005E2641" w:rsidRPr="001962DC" w:rsidRDefault="00DF2FD2" w:rsidP="00807C3C">
      <w:pPr>
        <w:spacing w:line="480" w:lineRule="auto"/>
        <w:outlineLvl w:val="0"/>
        <w:rPr>
          <w:rFonts w:ascii="Times New Roman" w:hAnsi="Times New Roman" w:cs="Times New Roman"/>
          <w:b/>
        </w:rPr>
      </w:pPr>
      <w:r w:rsidRPr="001962DC">
        <w:rPr>
          <w:rFonts w:ascii="Times New Roman" w:hAnsi="Times New Roman" w:cs="Times New Roman"/>
          <w:b/>
        </w:rPr>
        <w:t>Assumptions</w:t>
      </w:r>
    </w:p>
    <w:p w14:paraId="7D8D2895" w14:textId="4DD2E6CB" w:rsidR="00DF2FD2" w:rsidRDefault="00DF2FD2" w:rsidP="00DF2FD2">
      <w:pPr>
        <w:spacing w:line="480" w:lineRule="auto"/>
        <w:rPr>
          <w:rFonts w:ascii="Times New Roman" w:hAnsi="Times New Roman" w:cs="Times New Roman"/>
        </w:rPr>
      </w:pPr>
      <w:r>
        <w:rPr>
          <w:rFonts w:ascii="Times New Roman" w:hAnsi="Times New Roman" w:cs="Times New Roman"/>
        </w:rPr>
        <w:tab/>
        <w:t>This project relies on several assumptions throughout its implementation.  It is assumed that all the healthcare providers at the practice will participate in the intervention provided and will be interested in imple</w:t>
      </w:r>
      <w:r w:rsidR="00EF16AF">
        <w:rPr>
          <w:rFonts w:ascii="Times New Roman" w:hAnsi="Times New Roman" w:cs="Times New Roman"/>
        </w:rPr>
        <w:t>menting the strategies they are</w:t>
      </w:r>
      <w:r>
        <w:rPr>
          <w:rFonts w:ascii="Times New Roman" w:hAnsi="Times New Roman" w:cs="Times New Roman"/>
        </w:rPr>
        <w:t xml:space="preserve"> given.  </w:t>
      </w:r>
      <w:r w:rsidR="00DC08CA">
        <w:rPr>
          <w:rFonts w:ascii="Times New Roman" w:hAnsi="Times New Roman" w:cs="Times New Roman"/>
        </w:rPr>
        <w:t>Also, it is assumed</w:t>
      </w:r>
      <w:r w:rsidR="00E86C2A">
        <w:rPr>
          <w:rFonts w:ascii="Times New Roman" w:hAnsi="Times New Roman" w:cs="Times New Roman"/>
        </w:rPr>
        <w:t xml:space="preserve"> that patients </w:t>
      </w:r>
      <w:r w:rsidR="007423ED">
        <w:rPr>
          <w:rFonts w:ascii="Times New Roman" w:hAnsi="Times New Roman" w:cs="Times New Roman"/>
        </w:rPr>
        <w:t>will want to avoid becoming</w:t>
      </w:r>
      <w:r w:rsidR="00E86C2A">
        <w:rPr>
          <w:rFonts w:ascii="Times New Roman" w:hAnsi="Times New Roman" w:cs="Times New Roman"/>
        </w:rPr>
        <w:t xml:space="preserve"> infected with HPV</w:t>
      </w:r>
      <w:r w:rsidR="007423ED">
        <w:rPr>
          <w:rFonts w:ascii="Times New Roman" w:hAnsi="Times New Roman" w:cs="Times New Roman"/>
        </w:rPr>
        <w:t xml:space="preserve"> once they learn of its detrimental health effects and their provider’s endorsement</w:t>
      </w:r>
      <w:r w:rsidR="00E86C2A">
        <w:rPr>
          <w:rFonts w:ascii="Times New Roman" w:hAnsi="Times New Roman" w:cs="Times New Roman"/>
        </w:rPr>
        <w:t xml:space="preserve">.  </w:t>
      </w:r>
      <w:r w:rsidR="007423ED">
        <w:rPr>
          <w:rFonts w:ascii="Times New Roman" w:hAnsi="Times New Roman" w:cs="Times New Roman"/>
        </w:rPr>
        <w:t xml:space="preserve">Finally, this project assumes that a strong provider endorsement is enough to affect HPV vaccination rates at this practice.   </w:t>
      </w:r>
      <w:r>
        <w:rPr>
          <w:rFonts w:ascii="Times New Roman" w:hAnsi="Times New Roman" w:cs="Times New Roman"/>
        </w:rPr>
        <w:t xml:space="preserve"> </w:t>
      </w:r>
    </w:p>
    <w:p w14:paraId="7DDE00F4" w14:textId="106C6530" w:rsidR="00BB12D0" w:rsidRPr="001962DC" w:rsidRDefault="00BB12D0" w:rsidP="00807C3C">
      <w:pPr>
        <w:spacing w:line="480" w:lineRule="auto"/>
        <w:outlineLvl w:val="0"/>
        <w:rPr>
          <w:rFonts w:ascii="Times New Roman" w:hAnsi="Times New Roman" w:cs="Times New Roman"/>
          <w:b/>
        </w:rPr>
      </w:pPr>
      <w:r w:rsidRPr="001962DC">
        <w:rPr>
          <w:rFonts w:ascii="Times New Roman" w:hAnsi="Times New Roman" w:cs="Times New Roman"/>
          <w:b/>
        </w:rPr>
        <w:t>Project Question</w:t>
      </w:r>
    </w:p>
    <w:p w14:paraId="6DEE5F1F" w14:textId="4ED70F28" w:rsidR="00BB12D0" w:rsidRDefault="00BB12D0" w:rsidP="00BB12D0">
      <w:pPr>
        <w:spacing w:line="480" w:lineRule="auto"/>
        <w:ind w:firstLine="720"/>
        <w:rPr>
          <w:rFonts w:ascii="Times New Roman" w:hAnsi="Times New Roman" w:cs="Times New Roman"/>
        </w:rPr>
      </w:pPr>
      <w:r>
        <w:rPr>
          <w:rFonts w:ascii="Times New Roman" w:hAnsi="Times New Roman" w:cs="Times New Roman"/>
        </w:rPr>
        <w:t xml:space="preserve">This project aims to answer the following question:  If an educational intervention on the HPV vaccine is given to healthcare providers, will the rates of HPV vaccination increase?  This </w:t>
      </w:r>
      <w:r>
        <w:rPr>
          <w:rFonts w:ascii="Times New Roman" w:hAnsi="Times New Roman" w:cs="Times New Roman"/>
        </w:rPr>
        <w:lastRenderedPageBreak/>
        <w:t>will be determined by comparing the rates of immunization prior to</w:t>
      </w:r>
      <w:r w:rsidR="00EF16AF">
        <w:rPr>
          <w:rFonts w:ascii="Times New Roman" w:hAnsi="Times New Roman" w:cs="Times New Roman"/>
        </w:rPr>
        <w:t xml:space="preserve"> the educational intervention </w:t>
      </w:r>
      <w:r>
        <w:rPr>
          <w:rFonts w:ascii="Times New Roman" w:hAnsi="Times New Roman" w:cs="Times New Roman"/>
        </w:rPr>
        <w:t xml:space="preserve">with the rates post intervention.  A T-test will be performed to test for a statistically significant increase in immunization rates.  </w:t>
      </w:r>
    </w:p>
    <w:p w14:paraId="62F25769" w14:textId="36A9DFEB" w:rsidR="00B366EC" w:rsidRPr="001962DC" w:rsidRDefault="00B366EC" w:rsidP="00807C3C">
      <w:pPr>
        <w:spacing w:line="480" w:lineRule="auto"/>
        <w:outlineLvl w:val="0"/>
        <w:rPr>
          <w:rFonts w:ascii="Times New Roman" w:hAnsi="Times New Roman" w:cs="Times New Roman"/>
          <w:b/>
        </w:rPr>
      </w:pPr>
      <w:r w:rsidRPr="001962DC">
        <w:rPr>
          <w:rFonts w:ascii="Times New Roman" w:hAnsi="Times New Roman" w:cs="Times New Roman"/>
          <w:b/>
        </w:rPr>
        <w:t>Definition of Terms</w:t>
      </w:r>
    </w:p>
    <w:p w14:paraId="741ADFEC" w14:textId="77777777" w:rsidR="005A0861" w:rsidRDefault="005A0861" w:rsidP="005A0861">
      <w:pPr>
        <w:spacing w:line="480" w:lineRule="auto"/>
        <w:rPr>
          <w:rFonts w:ascii="Times New Roman" w:hAnsi="Times New Roman" w:cs="Times New Roman"/>
        </w:rPr>
      </w:pPr>
      <w:r>
        <w:rPr>
          <w:rFonts w:ascii="Times New Roman" w:hAnsi="Times New Roman" w:cs="Times New Roman"/>
        </w:rPr>
        <w:t>Human papillomavirus (HPV): is a group of viruses that can infect the genital tract of males and females (</w:t>
      </w:r>
      <w:proofErr w:type="spellStart"/>
      <w:r>
        <w:rPr>
          <w:rFonts w:ascii="Times New Roman" w:hAnsi="Times New Roman" w:cs="Times New Roman"/>
        </w:rPr>
        <w:t>Schuiling</w:t>
      </w:r>
      <w:proofErr w:type="spellEnd"/>
      <w:r>
        <w:rPr>
          <w:rFonts w:ascii="Times New Roman" w:hAnsi="Times New Roman" w:cs="Times New Roman"/>
        </w:rPr>
        <w:t xml:space="preserve"> &amp; </w:t>
      </w:r>
      <w:proofErr w:type="spellStart"/>
      <w:r>
        <w:rPr>
          <w:rFonts w:ascii="Times New Roman" w:hAnsi="Times New Roman" w:cs="Times New Roman"/>
        </w:rPr>
        <w:t>Likis</w:t>
      </w:r>
      <w:proofErr w:type="spellEnd"/>
      <w:r>
        <w:rPr>
          <w:rFonts w:ascii="Times New Roman" w:hAnsi="Times New Roman" w:cs="Times New Roman"/>
        </w:rPr>
        <w:t xml:space="preserve">, 2017).  </w:t>
      </w:r>
    </w:p>
    <w:p w14:paraId="0A9D270F" w14:textId="7BBA4BCB" w:rsidR="005A0861" w:rsidRDefault="001C09FB" w:rsidP="005A0861">
      <w:pPr>
        <w:spacing w:line="480" w:lineRule="auto"/>
        <w:rPr>
          <w:rFonts w:ascii="Times New Roman" w:hAnsi="Times New Roman" w:cs="Times New Roman"/>
        </w:rPr>
      </w:pPr>
      <w:r>
        <w:rPr>
          <w:rFonts w:ascii="Times New Roman" w:hAnsi="Times New Roman" w:cs="Times New Roman"/>
        </w:rPr>
        <w:t xml:space="preserve">Gardasil 9: </w:t>
      </w:r>
      <w:r w:rsidR="005A0861">
        <w:rPr>
          <w:rFonts w:ascii="Times New Roman" w:hAnsi="Times New Roman" w:cs="Times New Roman"/>
        </w:rPr>
        <w:t>Vaccine that protects against the 9 most common types of HPV virus (</w:t>
      </w:r>
      <w:proofErr w:type="spellStart"/>
      <w:r w:rsidR="005A0861" w:rsidRPr="00B86B92">
        <w:rPr>
          <w:rFonts w:ascii="Times New Roman" w:hAnsi="Times New Roman" w:cs="Times New Roman"/>
        </w:rPr>
        <w:t>Meites</w:t>
      </w:r>
      <w:proofErr w:type="spellEnd"/>
      <w:r w:rsidR="005A0861" w:rsidRPr="00B86B92">
        <w:rPr>
          <w:rFonts w:ascii="Times New Roman" w:hAnsi="Times New Roman" w:cs="Times New Roman"/>
        </w:rPr>
        <w:t xml:space="preserve">, </w:t>
      </w:r>
      <w:proofErr w:type="spellStart"/>
      <w:r w:rsidR="005A0861" w:rsidRPr="00B86B92">
        <w:rPr>
          <w:rFonts w:ascii="Times New Roman" w:hAnsi="Times New Roman" w:cs="Times New Roman"/>
        </w:rPr>
        <w:t>Kempe</w:t>
      </w:r>
      <w:proofErr w:type="spellEnd"/>
      <w:r w:rsidR="005A0861" w:rsidRPr="00B86B92">
        <w:rPr>
          <w:rFonts w:ascii="Times New Roman" w:hAnsi="Times New Roman" w:cs="Times New Roman"/>
        </w:rPr>
        <w:t xml:space="preserve"> &amp; Markowitz, 2016</w:t>
      </w:r>
      <w:r w:rsidR="005A0861">
        <w:rPr>
          <w:rFonts w:ascii="Times New Roman" w:hAnsi="Times New Roman" w:cs="Times New Roman"/>
        </w:rPr>
        <w:t>).</w:t>
      </w:r>
    </w:p>
    <w:p w14:paraId="2E000440" w14:textId="64842E8F" w:rsidR="00B366EC" w:rsidRPr="001962DC" w:rsidRDefault="00B366EC" w:rsidP="00807C3C">
      <w:pPr>
        <w:spacing w:line="480" w:lineRule="auto"/>
        <w:outlineLvl w:val="0"/>
        <w:rPr>
          <w:rFonts w:ascii="Times New Roman" w:hAnsi="Times New Roman" w:cs="Times New Roman"/>
          <w:b/>
        </w:rPr>
      </w:pPr>
      <w:r w:rsidRPr="001962DC">
        <w:rPr>
          <w:rFonts w:ascii="Times New Roman" w:hAnsi="Times New Roman" w:cs="Times New Roman"/>
          <w:b/>
        </w:rPr>
        <w:t>Summary</w:t>
      </w:r>
    </w:p>
    <w:p w14:paraId="33B5BABF" w14:textId="2B6D3E42" w:rsidR="00B5175F" w:rsidRDefault="005A0861" w:rsidP="005A0861">
      <w:pPr>
        <w:spacing w:line="480" w:lineRule="auto"/>
        <w:rPr>
          <w:rFonts w:ascii="Times New Roman" w:hAnsi="Times New Roman" w:cs="Times New Roman"/>
        </w:rPr>
      </w:pPr>
      <w:r>
        <w:rPr>
          <w:rFonts w:ascii="Times New Roman" w:hAnsi="Times New Roman" w:cs="Times New Roman"/>
        </w:rPr>
        <w:tab/>
        <w:t>HPV is a common virus that most adults in the U</w:t>
      </w:r>
      <w:r w:rsidR="001C09FB">
        <w:rPr>
          <w:rFonts w:ascii="Times New Roman" w:hAnsi="Times New Roman" w:cs="Times New Roman"/>
        </w:rPr>
        <w:t>.</w:t>
      </w:r>
      <w:r>
        <w:rPr>
          <w:rFonts w:ascii="Times New Roman" w:hAnsi="Times New Roman" w:cs="Times New Roman"/>
        </w:rPr>
        <w:t>S</w:t>
      </w:r>
      <w:r w:rsidR="001C09FB">
        <w:rPr>
          <w:rFonts w:ascii="Times New Roman" w:hAnsi="Times New Roman" w:cs="Times New Roman"/>
        </w:rPr>
        <w:t>.</w:t>
      </w:r>
      <w:r>
        <w:rPr>
          <w:rFonts w:ascii="Times New Roman" w:hAnsi="Times New Roman" w:cs="Times New Roman"/>
        </w:rPr>
        <w:t xml:space="preserve"> will encounter during their lifetime.</w:t>
      </w:r>
      <w:r w:rsidR="00EF16AF">
        <w:rPr>
          <w:rFonts w:ascii="Times New Roman" w:hAnsi="Times New Roman" w:cs="Times New Roman"/>
        </w:rPr>
        <w:t xml:space="preserve">  Although the virus is normally benign it can cause genital warts and multiple types of cancers.</w:t>
      </w:r>
      <w:r>
        <w:rPr>
          <w:rFonts w:ascii="Times New Roman" w:hAnsi="Times New Roman" w:cs="Times New Roman"/>
        </w:rPr>
        <w:t xml:space="preserve">  Fortunately, there is a vaccine available that protects patients from the most common and most oncogenic strands of the virus.  Despite the availability of this cancer preventing vaccine, rates of uptake are low.  The purpose of this project is to implement quality improvement measures at a family practice to increase rates of HPV vaccination among eligible adolescents.  </w:t>
      </w:r>
    </w:p>
    <w:p w14:paraId="2C5F7342" w14:textId="24DDD825" w:rsidR="00B5175F" w:rsidRDefault="005A0861" w:rsidP="00B5175F">
      <w:pPr>
        <w:spacing w:line="480" w:lineRule="auto"/>
        <w:ind w:firstLine="720"/>
        <w:rPr>
          <w:rFonts w:ascii="Times New Roman" w:hAnsi="Times New Roman" w:cs="Times New Roman"/>
        </w:rPr>
      </w:pPr>
      <w:r>
        <w:rPr>
          <w:rFonts w:ascii="Times New Roman" w:hAnsi="Times New Roman" w:cs="Times New Roman"/>
        </w:rPr>
        <w:t xml:space="preserve">The project will focus on the provider for intervention and be guided by the Health Belief Model.  The intervention will be based on the American Cancer </w:t>
      </w:r>
      <w:r w:rsidR="004B04F7">
        <w:rPr>
          <w:rFonts w:ascii="Times New Roman" w:hAnsi="Times New Roman" w:cs="Times New Roman"/>
        </w:rPr>
        <w:t>Society (2016) guide to increasing</w:t>
      </w:r>
      <w:r>
        <w:rPr>
          <w:rFonts w:ascii="Times New Roman" w:hAnsi="Times New Roman" w:cs="Times New Roman"/>
        </w:rPr>
        <w:t xml:space="preserve"> HPV rates.</w:t>
      </w:r>
      <w:r w:rsidR="00B5175F">
        <w:rPr>
          <w:rFonts w:ascii="Times New Roman" w:hAnsi="Times New Roman" w:cs="Times New Roman"/>
        </w:rPr>
        <w:t xml:space="preserve">  It will be presented to providers in a one-hour educational session that will include:  latest updates on HPV and vaccination, </w:t>
      </w:r>
      <w:r w:rsidR="00B5175F" w:rsidRPr="00B5175F">
        <w:rPr>
          <w:rFonts w:ascii="Times New Roman" w:hAnsi="Times New Roman" w:cs="Times New Roman"/>
        </w:rPr>
        <w:t>tips for talking to parents along with card prompts and establishment of a staff HPV vaccination champion.</w:t>
      </w:r>
      <w:r w:rsidR="00B5175F">
        <w:rPr>
          <w:rFonts w:ascii="Times New Roman" w:hAnsi="Times New Roman" w:cs="Times New Roman"/>
        </w:rPr>
        <w:t xml:space="preserve">  </w:t>
      </w:r>
    </w:p>
    <w:p w14:paraId="79A8E072" w14:textId="6344A297" w:rsidR="005A0861" w:rsidRDefault="00B5175F" w:rsidP="00B5175F">
      <w:pPr>
        <w:spacing w:line="480" w:lineRule="auto"/>
        <w:ind w:firstLine="720"/>
        <w:rPr>
          <w:rFonts w:ascii="Times New Roman" w:hAnsi="Times New Roman" w:cs="Times New Roman"/>
        </w:rPr>
      </w:pPr>
      <w:r>
        <w:rPr>
          <w:rFonts w:ascii="Times New Roman" w:hAnsi="Times New Roman" w:cs="Times New Roman"/>
        </w:rPr>
        <w:t xml:space="preserve">The rates of HPV vaccination will be measured 3 months after the intervention and compared with baseline data.  During the data collection period weekly feedback will be elicited </w:t>
      </w:r>
      <w:r>
        <w:rPr>
          <w:rFonts w:ascii="Times New Roman" w:hAnsi="Times New Roman" w:cs="Times New Roman"/>
        </w:rPr>
        <w:lastRenderedPageBreak/>
        <w:t xml:space="preserve">from the providers.  The ultimate goal will be to see an increase in </w:t>
      </w:r>
      <w:r w:rsidR="00021128">
        <w:rPr>
          <w:rFonts w:ascii="Times New Roman" w:hAnsi="Times New Roman" w:cs="Times New Roman"/>
        </w:rPr>
        <w:t xml:space="preserve">the </w:t>
      </w:r>
      <w:r>
        <w:rPr>
          <w:rFonts w:ascii="Times New Roman" w:hAnsi="Times New Roman" w:cs="Times New Roman"/>
        </w:rPr>
        <w:t>vaccination</w:t>
      </w:r>
      <w:r w:rsidR="00021128">
        <w:rPr>
          <w:rFonts w:ascii="Times New Roman" w:hAnsi="Times New Roman" w:cs="Times New Roman"/>
        </w:rPr>
        <w:t xml:space="preserve"> rates</w:t>
      </w:r>
      <w:r>
        <w:rPr>
          <w:rFonts w:ascii="Times New Roman" w:hAnsi="Times New Roman" w:cs="Times New Roman"/>
        </w:rPr>
        <w:t xml:space="preserve"> of eligible adolescents at the end of the project.    </w:t>
      </w:r>
      <w:r w:rsidRPr="00B5175F">
        <w:rPr>
          <w:rFonts w:ascii="Times New Roman" w:hAnsi="Times New Roman" w:cs="Times New Roman"/>
        </w:rPr>
        <w:t xml:space="preserve"> </w:t>
      </w:r>
      <w:r w:rsidR="005A0861">
        <w:rPr>
          <w:rFonts w:ascii="Times New Roman" w:hAnsi="Times New Roman" w:cs="Times New Roman"/>
        </w:rPr>
        <w:t xml:space="preserve">  </w:t>
      </w:r>
    </w:p>
    <w:p w14:paraId="51AFE8D6" w14:textId="3A20C2AE" w:rsidR="00B366EC" w:rsidRPr="00253F53" w:rsidRDefault="00B366EC" w:rsidP="00807C3C">
      <w:pPr>
        <w:spacing w:line="480" w:lineRule="auto"/>
        <w:jc w:val="center"/>
        <w:outlineLvl w:val="0"/>
        <w:rPr>
          <w:rFonts w:ascii="Times New Roman" w:hAnsi="Times New Roman" w:cs="Times New Roman"/>
          <w:b/>
        </w:rPr>
      </w:pPr>
      <w:r w:rsidRPr="00253F53">
        <w:rPr>
          <w:rFonts w:ascii="Times New Roman" w:hAnsi="Times New Roman" w:cs="Times New Roman"/>
          <w:b/>
        </w:rPr>
        <w:t>Literature Review</w:t>
      </w:r>
    </w:p>
    <w:p w14:paraId="4EC5E39D" w14:textId="2D6D549C" w:rsidR="006B18E4" w:rsidRPr="001962DC" w:rsidRDefault="006B18E4" w:rsidP="00807C3C">
      <w:pPr>
        <w:spacing w:line="480" w:lineRule="auto"/>
        <w:outlineLvl w:val="0"/>
        <w:rPr>
          <w:rFonts w:ascii="Times New Roman" w:hAnsi="Times New Roman" w:cs="Times New Roman"/>
          <w:b/>
        </w:rPr>
      </w:pPr>
      <w:r w:rsidRPr="001962DC">
        <w:rPr>
          <w:rFonts w:ascii="Times New Roman" w:hAnsi="Times New Roman" w:cs="Times New Roman"/>
          <w:b/>
        </w:rPr>
        <w:t>Rates of Vaccination in the United States</w:t>
      </w:r>
    </w:p>
    <w:p w14:paraId="09E06B3C" w14:textId="5CAE0BE0" w:rsidR="008E4B6B" w:rsidRDefault="006B18E4" w:rsidP="00C815BD">
      <w:pPr>
        <w:spacing w:line="480" w:lineRule="auto"/>
        <w:rPr>
          <w:rFonts w:ascii="Times New Roman" w:hAnsi="Times New Roman" w:cs="Times New Roman"/>
        </w:rPr>
      </w:pPr>
      <w:r>
        <w:rPr>
          <w:rFonts w:ascii="Times New Roman" w:hAnsi="Times New Roman" w:cs="Times New Roman"/>
        </w:rPr>
        <w:tab/>
      </w:r>
      <w:r w:rsidR="008E4B6B">
        <w:rPr>
          <w:rFonts w:ascii="Times New Roman" w:hAnsi="Times New Roman" w:cs="Times New Roman"/>
        </w:rPr>
        <w:t xml:space="preserve">Rates of vaccine uptake remain low in the US despite the endorsement of the vaccine by the following organizations: American Academy of Family Physicians, American Academy of Pediatrics, American Cancer Society, American College of Obstetricians and Gynecologists, American Nurses Association, Association of Immunization Mangers, CDC, Council of State and Territorial Epidemiologists, Immunization Action Coalition, National Association of School Nurses, National Foundation for Infectious Diseases, National Hispanic Medical Associate and President’s Cancer Panel (National Foundation for Infectious Diseases [NFID], 2014). </w:t>
      </w:r>
    </w:p>
    <w:p w14:paraId="536DC3F1" w14:textId="0A0FC564" w:rsidR="004222BD" w:rsidRPr="00917D54" w:rsidRDefault="008E4B6B" w:rsidP="00917D54">
      <w:pPr>
        <w:spacing w:line="480" w:lineRule="auto"/>
        <w:ind w:firstLine="720"/>
        <w:rPr>
          <w:rFonts w:ascii="Times New Roman" w:hAnsi="Times New Roman" w:cs="Times New Roman"/>
        </w:rPr>
      </w:pPr>
      <w:r>
        <w:rPr>
          <w:rFonts w:ascii="Times New Roman" w:hAnsi="Times New Roman" w:cs="Times New Roman"/>
        </w:rPr>
        <w:t xml:space="preserve"> </w:t>
      </w:r>
      <w:r w:rsidR="006B18E4">
        <w:rPr>
          <w:rFonts w:ascii="Times New Roman" w:hAnsi="Times New Roman" w:cs="Times New Roman"/>
        </w:rPr>
        <w:t>Reagan-Steiner et al. (2016) utilized the National Immunization Survey-Teen (NIS-Teen) to determine HPV v</w:t>
      </w:r>
      <w:r w:rsidR="00941A64">
        <w:rPr>
          <w:rFonts w:ascii="Times New Roman" w:hAnsi="Times New Roman" w:cs="Times New Roman"/>
        </w:rPr>
        <w:t>accination trends across the U</w:t>
      </w:r>
      <w:r w:rsidR="00EF16AF">
        <w:rPr>
          <w:rFonts w:ascii="Times New Roman" w:hAnsi="Times New Roman" w:cs="Times New Roman"/>
        </w:rPr>
        <w:t>.</w:t>
      </w:r>
      <w:r w:rsidR="00941A64">
        <w:rPr>
          <w:rFonts w:ascii="Times New Roman" w:hAnsi="Times New Roman" w:cs="Times New Roman"/>
        </w:rPr>
        <w:t>S</w:t>
      </w:r>
      <w:r w:rsidR="00EF16AF">
        <w:rPr>
          <w:rFonts w:ascii="Times New Roman" w:hAnsi="Times New Roman" w:cs="Times New Roman"/>
        </w:rPr>
        <w:t>.</w:t>
      </w:r>
      <w:r w:rsidR="00941A64">
        <w:rPr>
          <w:rFonts w:ascii="Times New Roman" w:hAnsi="Times New Roman" w:cs="Times New Roman"/>
        </w:rPr>
        <w:t xml:space="preserve"> from 2014-2015. They found that despite modest increases the overall vaccination rates remain low.  The rates of males who received at least one dose of the</w:t>
      </w:r>
      <w:r w:rsidR="001C09FB">
        <w:rPr>
          <w:rFonts w:ascii="Times New Roman" w:hAnsi="Times New Roman" w:cs="Times New Roman"/>
        </w:rPr>
        <w:t xml:space="preserve"> vaccine were</w:t>
      </w:r>
      <w:r w:rsidR="00922F71">
        <w:rPr>
          <w:rFonts w:ascii="Times New Roman" w:hAnsi="Times New Roman" w:cs="Times New Roman"/>
        </w:rPr>
        <w:t xml:space="preserve"> 49.8% and</w:t>
      </w:r>
      <w:r w:rsidR="00941A64">
        <w:rPr>
          <w:rFonts w:ascii="Times New Roman" w:hAnsi="Times New Roman" w:cs="Times New Roman"/>
        </w:rPr>
        <w:t xml:space="preserve"> 3 doses was </w:t>
      </w:r>
      <w:r w:rsidR="00922F71">
        <w:rPr>
          <w:rFonts w:ascii="Times New Roman" w:hAnsi="Times New Roman" w:cs="Times New Roman"/>
        </w:rPr>
        <w:t>28.1</w:t>
      </w:r>
      <w:r w:rsidR="00941A64">
        <w:rPr>
          <w:rFonts w:ascii="Times New Roman" w:hAnsi="Times New Roman" w:cs="Times New Roman"/>
        </w:rPr>
        <w:t xml:space="preserve">%.  </w:t>
      </w:r>
      <w:r w:rsidR="00922F71">
        <w:rPr>
          <w:rFonts w:ascii="Times New Roman" w:hAnsi="Times New Roman" w:cs="Times New Roman"/>
        </w:rPr>
        <w:t>The rates of females who received at least one dose of the va</w:t>
      </w:r>
      <w:r w:rsidR="001C09FB">
        <w:rPr>
          <w:rFonts w:ascii="Times New Roman" w:hAnsi="Times New Roman" w:cs="Times New Roman"/>
        </w:rPr>
        <w:t>ccine were</w:t>
      </w:r>
      <w:r w:rsidR="00922F71">
        <w:rPr>
          <w:rFonts w:ascii="Times New Roman" w:hAnsi="Times New Roman" w:cs="Times New Roman"/>
        </w:rPr>
        <w:t xml:space="preserve"> 62.8%. </w:t>
      </w:r>
      <w:r w:rsidR="00912B45">
        <w:rPr>
          <w:rFonts w:ascii="Times New Roman" w:hAnsi="Times New Roman" w:cs="Times New Roman"/>
        </w:rPr>
        <w:t xml:space="preserve">For all adolescents the rates of vaccination with at least one dose of the vaccine were 56.1%, at least two doses were 45.4% and at least 3 doses were 34.9%.  </w:t>
      </w:r>
      <w:r w:rsidR="00DC08CA">
        <w:rPr>
          <w:rFonts w:ascii="Times New Roman" w:hAnsi="Times New Roman" w:cs="Times New Roman"/>
        </w:rPr>
        <w:t>The administration rates</w:t>
      </w:r>
      <w:r w:rsidR="00912B45">
        <w:rPr>
          <w:rFonts w:ascii="Times New Roman" w:hAnsi="Times New Roman" w:cs="Times New Roman"/>
        </w:rPr>
        <w:t xml:space="preserve"> of at least one dose of the meningitis </w:t>
      </w:r>
      <w:r w:rsidR="001C09FB">
        <w:rPr>
          <w:rFonts w:ascii="Times New Roman" w:hAnsi="Times New Roman" w:cs="Times New Roman"/>
        </w:rPr>
        <w:t>vaccine were</w:t>
      </w:r>
      <w:r w:rsidR="00912B45">
        <w:rPr>
          <w:rFonts w:ascii="Times New Roman" w:hAnsi="Times New Roman" w:cs="Times New Roman"/>
        </w:rPr>
        <w:t xml:space="preserve"> 81.3% (Reagan-Steiner et al., 2016</w:t>
      </w:r>
      <w:r w:rsidR="003E0C5A">
        <w:rPr>
          <w:rFonts w:ascii="Times New Roman" w:hAnsi="Times New Roman" w:cs="Times New Roman"/>
        </w:rPr>
        <w:t xml:space="preserve">).  Several limitations to this study were declared by the authors.  The overall response rate was only 33% leading to possible non-representative data.  Also, multiple statistical analyses were conducted and chance may have accounted for some of the statistical significance.  Finally, rates of meningitis vaccination may </w:t>
      </w:r>
      <w:r w:rsidR="003E0C5A">
        <w:rPr>
          <w:rFonts w:ascii="Times New Roman" w:hAnsi="Times New Roman" w:cs="Times New Roman"/>
        </w:rPr>
        <w:lastRenderedPageBreak/>
        <w:t xml:space="preserve">be underreported because administration of age greater than 18 years was not included (Reagan-Steiner et al., 2016).  </w:t>
      </w:r>
      <w:r w:rsidR="00941A64">
        <w:rPr>
          <w:rFonts w:ascii="Times New Roman" w:hAnsi="Times New Roman" w:cs="Times New Roman"/>
        </w:rPr>
        <w:t xml:space="preserve">   </w:t>
      </w:r>
      <w:r w:rsidR="006B18E4">
        <w:rPr>
          <w:rFonts w:ascii="Times New Roman" w:hAnsi="Times New Roman" w:cs="Times New Roman"/>
        </w:rPr>
        <w:t xml:space="preserve">   </w:t>
      </w:r>
      <w:r w:rsidR="00EC7E59">
        <w:rPr>
          <w:rFonts w:ascii="Times New Roman" w:hAnsi="Times New Roman" w:cs="Times New Roman"/>
        </w:rPr>
        <w:t xml:space="preserve"> </w:t>
      </w:r>
    </w:p>
    <w:p w14:paraId="0158296E" w14:textId="614FF4C3" w:rsidR="0012533B" w:rsidRPr="000E7D06" w:rsidRDefault="0012533B" w:rsidP="00807C3C">
      <w:pPr>
        <w:spacing w:line="480" w:lineRule="auto"/>
        <w:outlineLvl w:val="0"/>
        <w:rPr>
          <w:rFonts w:ascii="Times New Roman" w:hAnsi="Times New Roman" w:cs="Times New Roman"/>
          <w:b/>
        </w:rPr>
      </w:pPr>
      <w:r w:rsidRPr="000E7D06">
        <w:rPr>
          <w:rFonts w:ascii="Times New Roman" w:hAnsi="Times New Roman" w:cs="Times New Roman"/>
          <w:b/>
        </w:rPr>
        <w:t>Economic Impact of HPV Infection</w:t>
      </w:r>
    </w:p>
    <w:p w14:paraId="2E3A1929" w14:textId="3AB47F98" w:rsidR="0012533B" w:rsidRDefault="0012533B" w:rsidP="0012533B">
      <w:pPr>
        <w:spacing w:line="480" w:lineRule="auto"/>
        <w:rPr>
          <w:rFonts w:ascii="Times New Roman" w:hAnsi="Times New Roman" w:cs="Times New Roman"/>
        </w:rPr>
      </w:pPr>
      <w:r>
        <w:rPr>
          <w:rFonts w:ascii="Times New Roman" w:hAnsi="Times New Roman" w:cs="Times New Roman"/>
        </w:rPr>
        <w:tab/>
        <w:t xml:space="preserve">Medical costs related to HPV infection </w:t>
      </w:r>
      <w:r w:rsidR="000E7D06">
        <w:rPr>
          <w:rFonts w:ascii="Times New Roman" w:hAnsi="Times New Roman" w:cs="Times New Roman"/>
        </w:rPr>
        <w:t>place</w:t>
      </w:r>
      <w:r>
        <w:rPr>
          <w:rFonts w:ascii="Times New Roman" w:hAnsi="Times New Roman" w:cs="Times New Roman"/>
        </w:rPr>
        <w:t xml:space="preserve"> </w:t>
      </w:r>
      <w:r w:rsidR="00D47744">
        <w:rPr>
          <w:rFonts w:ascii="Times New Roman" w:hAnsi="Times New Roman" w:cs="Times New Roman"/>
        </w:rPr>
        <w:t xml:space="preserve">a </w:t>
      </w:r>
      <w:r>
        <w:rPr>
          <w:rFonts w:ascii="Times New Roman" w:hAnsi="Times New Roman" w:cs="Times New Roman"/>
        </w:rPr>
        <w:t xml:space="preserve">significant burden </w:t>
      </w:r>
      <w:r w:rsidR="000E7D06">
        <w:rPr>
          <w:rFonts w:ascii="Times New Roman" w:hAnsi="Times New Roman" w:cs="Times New Roman"/>
        </w:rPr>
        <w:t>on patie</w:t>
      </w:r>
      <w:r w:rsidR="00F325E7">
        <w:rPr>
          <w:rFonts w:ascii="Times New Roman" w:hAnsi="Times New Roman" w:cs="Times New Roman"/>
        </w:rPr>
        <w:t xml:space="preserve">nts and </w:t>
      </w:r>
      <w:r w:rsidR="00326B2F">
        <w:rPr>
          <w:rFonts w:ascii="Times New Roman" w:hAnsi="Times New Roman" w:cs="Times New Roman"/>
        </w:rPr>
        <w:t xml:space="preserve">healthcare systems.  </w:t>
      </w:r>
      <w:proofErr w:type="spellStart"/>
      <w:r w:rsidR="00614609">
        <w:rPr>
          <w:rFonts w:ascii="Times New Roman" w:hAnsi="Times New Roman" w:cs="Times New Roman"/>
        </w:rPr>
        <w:t>Chesson</w:t>
      </w:r>
      <w:proofErr w:type="spellEnd"/>
      <w:r w:rsidR="00614609">
        <w:rPr>
          <w:rFonts w:ascii="Times New Roman" w:hAnsi="Times New Roman" w:cs="Times New Roman"/>
        </w:rPr>
        <w:t xml:space="preserve"> et al. (2012) found the direct cost of preventing and treating HPV related illness to be 8 billion dollars</w:t>
      </w:r>
      <w:r w:rsidR="008541AB">
        <w:rPr>
          <w:rFonts w:ascii="Times New Roman" w:hAnsi="Times New Roman" w:cs="Times New Roman"/>
        </w:rPr>
        <w:t xml:space="preserve"> annually in the U.S</w:t>
      </w:r>
      <w:r w:rsidR="00614609">
        <w:rPr>
          <w:rFonts w:ascii="Times New Roman" w:hAnsi="Times New Roman" w:cs="Times New Roman"/>
        </w:rPr>
        <w:t>. This amount included costs associated with cervical cancer screening, HPV-associated cancers and treatment of genital warts (</w:t>
      </w:r>
      <w:proofErr w:type="spellStart"/>
      <w:r w:rsidR="00614609">
        <w:rPr>
          <w:rFonts w:ascii="Times New Roman" w:hAnsi="Times New Roman" w:cs="Times New Roman"/>
        </w:rPr>
        <w:t>Chesson</w:t>
      </w:r>
      <w:proofErr w:type="spellEnd"/>
      <w:r w:rsidR="00614609">
        <w:rPr>
          <w:rFonts w:ascii="Times New Roman" w:hAnsi="Times New Roman" w:cs="Times New Roman"/>
        </w:rPr>
        <w:t xml:space="preserve"> et al., 2012). Despite this staggering amount, this does not include indirect healthcare costs.  Marsh, Chapman, </w:t>
      </w:r>
      <w:proofErr w:type="spellStart"/>
      <w:r w:rsidR="00614609">
        <w:rPr>
          <w:rFonts w:ascii="Times New Roman" w:hAnsi="Times New Roman" w:cs="Times New Roman"/>
        </w:rPr>
        <w:t>Baggaley</w:t>
      </w:r>
      <w:proofErr w:type="spellEnd"/>
      <w:r w:rsidR="00614609">
        <w:rPr>
          <w:rFonts w:ascii="Times New Roman" w:hAnsi="Times New Roman" w:cs="Times New Roman"/>
        </w:rPr>
        <w:t xml:space="preserve">, </w:t>
      </w:r>
      <w:proofErr w:type="spellStart"/>
      <w:r w:rsidR="00614609">
        <w:rPr>
          <w:rFonts w:ascii="Times New Roman" w:hAnsi="Times New Roman" w:cs="Times New Roman"/>
        </w:rPr>
        <w:t>Largeron</w:t>
      </w:r>
      <w:proofErr w:type="spellEnd"/>
      <w:r w:rsidR="00614609">
        <w:rPr>
          <w:rFonts w:ascii="Times New Roman" w:hAnsi="Times New Roman" w:cs="Times New Roman"/>
        </w:rPr>
        <w:t xml:space="preserve"> &amp; </w:t>
      </w:r>
      <w:proofErr w:type="spellStart"/>
      <w:r w:rsidR="00614609">
        <w:rPr>
          <w:rFonts w:ascii="Times New Roman" w:hAnsi="Times New Roman" w:cs="Times New Roman"/>
        </w:rPr>
        <w:t>Bresse</w:t>
      </w:r>
      <w:proofErr w:type="spellEnd"/>
      <w:r w:rsidR="00614609">
        <w:rPr>
          <w:rFonts w:ascii="Times New Roman" w:hAnsi="Times New Roman" w:cs="Times New Roman"/>
        </w:rPr>
        <w:t xml:space="preserve"> (2014) found that most studies underestimated the financial burden of HPV related illness by not including indirect costs in their estimates.  Their study reviewed eight previously published estimates of HPV financial burden throughout various countries.</w:t>
      </w:r>
      <w:r w:rsidR="008541AB">
        <w:rPr>
          <w:rFonts w:ascii="Times New Roman" w:hAnsi="Times New Roman" w:cs="Times New Roman"/>
        </w:rPr>
        <w:t xml:space="preserve">  These studies were found by using a search in PubMed up until the year of 2011 (Marsh et al., 2014).</w:t>
      </w:r>
      <w:r w:rsidR="00614609">
        <w:rPr>
          <w:rFonts w:ascii="Times New Roman" w:hAnsi="Times New Roman" w:cs="Times New Roman"/>
        </w:rPr>
        <w:t xml:space="preserve">  They determined that m</w:t>
      </w:r>
      <w:r w:rsidR="007A3D2F">
        <w:rPr>
          <w:rFonts w:ascii="Times New Roman" w:hAnsi="Times New Roman" w:cs="Times New Roman"/>
        </w:rPr>
        <w:t>ost studies did not include loss of patient productivity, non-health related costs, utility-in-anticipation and reductions in health inequality</w:t>
      </w:r>
      <w:r w:rsidR="008541AB">
        <w:rPr>
          <w:rFonts w:ascii="Times New Roman" w:hAnsi="Times New Roman" w:cs="Times New Roman"/>
        </w:rPr>
        <w:t xml:space="preserve"> (Marsh et al., 2014)</w:t>
      </w:r>
      <w:r w:rsidR="007A3D2F">
        <w:rPr>
          <w:rFonts w:ascii="Times New Roman" w:hAnsi="Times New Roman" w:cs="Times New Roman"/>
        </w:rPr>
        <w:t>.</w:t>
      </w:r>
      <w:r w:rsidR="008541AB">
        <w:rPr>
          <w:rFonts w:ascii="Times New Roman" w:hAnsi="Times New Roman" w:cs="Times New Roman"/>
        </w:rPr>
        <w:t xml:space="preserve">  The authors did not report any limitations to this study.  </w:t>
      </w:r>
      <w:r w:rsidR="007A3D2F">
        <w:rPr>
          <w:rFonts w:ascii="Times New Roman" w:hAnsi="Times New Roman" w:cs="Times New Roman"/>
        </w:rPr>
        <w:t xml:space="preserve">  </w:t>
      </w:r>
      <w:r w:rsidR="00614609">
        <w:rPr>
          <w:rFonts w:ascii="Times New Roman" w:hAnsi="Times New Roman" w:cs="Times New Roman"/>
        </w:rPr>
        <w:t xml:space="preserve">  </w:t>
      </w:r>
    </w:p>
    <w:p w14:paraId="09B996DA" w14:textId="333F4972" w:rsidR="00496121" w:rsidRPr="001962DC" w:rsidRDefault="00253F53" w:rsidP="00807C3C">
      <w:pPr>
        <w:spacing w:line="480" w:lineRule="auto"/>
        <w:outlineLvl w:val="0"/>
        <w:rPr>
          <w:rFonts w:ascii="Times New Roman" w:hAnsi="Times New Roman" w:cs="Times New Roman"/>
          <w:b/>
        </w:rPr>
      </w:pPr>
      <w:r w:rsidRPr="001962DC">
        <w:rPr>
          <w:rFonts w:ascii="Times New Roman" w:hAnsi="Times New Roman" w:cs="Times New Roman"/>
          <w:b/>
        </w:rPr>
        <w:t>Barriers to Vaccination</w:t>
      </w:r>
      <w:r w:rsidR="001E2714" w:rsidRPr="001962DC">
        <w:rPr>
          <w:rFonts w:ascii="Times New Roman" w:hAnsi="Times New Roman" w:cs="Times New Roman"/>
          <w:b/>
        </w:rPr>
        <w:t xml:space="preserve"> </w:t>
      </w:r>
    </w:p>
    <w:p w14:paraId="63587131" w14:textId="57F074A9" w:rsidR="006B18E4" w:rsidRDefault="006B18E4" w:rsidP="006B18E4">
      <w:pPr>
        <w:spacing w:line="480" w:lineRule="auto"/>
        <w:ind w:firstLine="720"/>
        <w:rPr>
          <w:rFonts w:ascii="Times New Roman" w:hAnsi="Times New Roman" w:cs="Times New Roman"/>
        </w:rPr>
      </w:pPr>
      <w:r>
        <w:rPr>
          <w:rFonts w:ascii="Times New Roman" w:hAnsi="Times New Roman" w:cs="Times New Roman"/>
        </w:rPr>
        <w:t xml:space="preserve">Numerous studies have been conducted on HPV vaccination uptake due to the significant controversy surrounding this vaccine. The reasons for this controversy can be divided into two subgroups: provider barriers and patient barriers to vaccination.  Barriers to vaccination uptake attributed to parental and/or patient factors include: confounding information about whether boys or girls should be vaccinated, young age at administration, moral objections and cost (Nichols, </w:t>
      </w:r>
      <w:proofErr w:type="spellStart"/>
      <w:r>
        <w:rPr>
          <w:rFonts w:ascii="Times New Roman" w:hAnsi="Times New Roman" w:cs="Times New Roman"/>
        </w:rPr>
        <w:t>Girotto</w:t>
      </w:r>
      <w:proofErr w:type="spellEnd"/>
      <w:r>
        <w:rPr>
          <w:rFonts w:ascii="Times New Roman" w:hAnsi="Times New Roman" w:cs="Times New Roman"/>
        </w:rPr>
        <w:t xml:space="preserve">, Mitchell-Van Steele &amp; </w:t>
      </w:r>
      <w:proofErr w:type="spellStart"/>
      <w:r>
        <w:rPr>
          <w:rFonts w:ascii="Times New Roman" w:hAnsi="Times New Roman" w:cs="Times New Roman"/>
        </w:rPr>
        <w:t>Stoffella</w:t>
      </w:r>
      <w:proofErr w:type="spellEnd"/>
      <w:r>
        <w:rPr>
          <w:rFonts w:ascii="Times New Roman" w:hAnsi="Times New Roman" w:cs="Times New Roman"/>
        </w:rPr>
        <w:t>, 2017).  Although the patient factors exist</w:t>
      </w:r>
      <w:r w:rsidR="00DC08CA">
        <w:rPr>
          <w:rFonts w:ascii="Times New Roman" w:hAnsi="Times New Roman" w:cs="Times New Roman"/>
        </w:rPr>
        <w:t>,</w:t>
      </w:r>
      <w:r>
        <w:rPr>
          <w:rFonts w:ascii="Times New Roman" w:hAnsi="Times New Roman" w:cs="Times New Roman"/>
        </w:rPr>
        <w:t xml:space="preserve"> this project will focus on provider barriers to vaccination.</w:t>
      </w:r>
    </w:p>
    <w:p w14:paraId="0A88EBF1" w14:textId="5A8BB469" w:rsidR="00253F53" w:rsidRDefault="00EF16AF" w:rsidP="00253F53">
      <w:pPr>
        <w:spacing w:line="480" w:lineRule="auto"/>
        <w:ind w:firstLine="720"/>
        <w:rPr>
          <w:rFonts w:ascii="Times New Roman" w:hAnsi="Times New Roman" w:cs="Times New Roman"/>
        </w:rPr>
      </w:pPr>
      <w:r>
        <w:rPr>
          <w:rFonts w:ascii="Times New Roman" w:hAnsi="Times New Roman" w:cs="Times New Roman"/>
        </w:rPr>
        <w:lastRenderedPageBreak/>
        <w:t xml:space="preserve">It is important to first establish if providers are recommending HPV vaccination. </w:t>
      </w:r>
      <w:r w:rsidR="006B18E4">
        <w:rPr>
          <w:rFonts w:ascii="Times New Roman" w:hAnsi="Times New Roman" w:cs="Times New Roman"/>
        </w:rPr>
        <w:t xml:space="preserve">Multiple studies have been conducted to determine who is actually recommending the vaccine.  </w:t>
      </w:r>
      <w:proofErr w:type="spellStart"/>
      <w:r w:rsidR="001E2714">
        <w:rPr>
          <w:rFonts w:ascii="Times New Roman" w:hAnsi="Times New Roman" w:cs="Times New Roman"/>
        </w:rPr>
        <w:t>Lu</w:t>
      </w:r>
      <w:r w:rsidR="003D2647">
        <w:rPr>
          <w:rFonts w:ascii="Times New Roman" w:hAnsi="Times New Roman" w:cs="Times New Roman"/>
        </w:rPr>
        <w:t>que</w:t>
      </w:r>
      <w:proofErr w:type="spellEnd"/>
      <w:r w:rsidR="003D2647">
        <w:rPr>
          <w:rFonts w:ascii="Times New Roman" w:hAnsi="Times New Roman" w:cs="Times New Roman"/>
        </w:rPr>
        <w:t xml:space="preserve">, </w:t>
      </w:r>
      <w:proofErr w:type="spellStart"/>
      <w:r w:rsidR="003D2647">
        <w:rPr>
          <w:rFonts w:ascii="Times New Roman" w:hAnsi="Times New Roman" w:cs="Times New Roman"/>
        </w:rPr>
        <w:t>Tarasenko</w:t>
      </w:r>
      <w:proofErr w:type="spellEnd"/>
      <w:r w:rsidR="003D2647">
        <w:rPr>
          <w:rFonts w:ascii="Times New Roman" w:hAnsi="Times New Roman" w:cs="Times New Roman"/>
        </w:rPr>
        <w:t xml:space="preserve">, Dixon, Vogel &amp; </w:t>
      </w:r>
      <w:proofErr w:type="spellStart"/>
      <w:r w:rsidR="003D2647">
        <w:rPr>
          <w:rFonts w:ascii="Times New Roman" w:hAnsi="Times New Roman" w:cs="Times New Roman"/>
        </w:rPr>
        <w:t>Tedders</w:t>
      </w:r>
      <w:proofErr w:type="spellEnd"/>
      <w:r w:rsidR="003D2647">
        <w:rPr>
          <w:rFonts w:ascii="Times New Roman" w:hAnsi="Times New Roman" w:cs="Times New Roman"/>
        </w:rPr>
        <w:t xml:space="preserve"> (2014) conducted a statewide survey of Georgia Vaccines for Children provider practices to determine recommendation and administration practices of the HPV vaccine five years after ACIPs recommendation for HPV vaccination.  They found that among these providers only 46% reported always recommending the vaccine </w:t>
      </w:r>
      <w:r w:rsidR="001A1884">
        <w:rPr>
          <w:rFonts w:ascii="Times New Roman" w:hAnsi="Times New Roman" w:cs="Times New Roman"/>
        </w:rPr>
        <w:t xml:space="preserve">to females </w:t>
      </w:r>
      <w:r w:rsidR="003D2647">
        <w:rPr>
          <w:rFonts w:ascii="Times New Roman" w:hAnsi="Times New Roman" w:cs="Times New Roman"/>
        </w:rPr>
        <w:t xml:space="preserve">and only 41% had vaccinated their </w:t>
      </w:r>
      <w:r w:rsidR="00426A96">
        <w:rPr>
          <w:rFonts w:ascii="Times New Roman" w:hAnsi="Times New Roman" w:cs="Times New Roman"/>
        </w:rPr>
        <w:t xml:space="preserve">female patients.  Astoundingly, </w:t>
      </w:r>
      <w:r w:rsidR="003D2647">
        <w:rPr>
          <w:rFonts w:ascii="Times New Roman" w:hAnsi="Times New Roman" w:cs="Times New Roman"/>
        </w:rPr>
        <w:t>only 20% of participants always recommended that 11-12</w:t>
      </w:r>
      <w:r w:rsidR="003B22B4">
        <w:rPr>
          <w:rFonts w:ascii="Times New Roman" w:hAnsi="Times New Roman" w:cs="Times New Roman"/>
        </w:rPr>
        <w:t>-year-old male patients receive</w:t>
      </w:r>
      <w:r w:rsidR="003D2647">
        <w:rPr>
          <w:rFonts w:ascii="Times New Roman" w:hAnsi="Times New Roman" w:cs="Times New Roman"/>
        </w:rPr>
        <w:t xml:space="preserve"> the vaccine (</w:t>
      </w:r>
      <w:proofErr w:type="spellStart"/>
      <w:r w:rsidR="003D2647">
        <w:rPr>
          <w:rFonts w:ascii="Times New Roman" w:hAnsi="Times New Roman" w:cs="Times New Roman"/>
        </w:rPr>
        <w:t>Luque</w:t>
      </w:r>
      <w:proofErr w:type="spellEnd"/>
      <w:r w:rsidR="003D2647">
        <w:rPr>
          <w:rFonts w:ascii="Times New Roman" w:hAnsi="Times New Roman" w:cs="Times New Roman"/>
        </w:rPr>
        <w:t xml:space="preserve"> et al., 2</w:t>
      </w:r>
      <w:r w:rsidR="001A1884">
        <w:rPr>
          <w:rFonts w:ascii="Times New Roman" w:hAnsi="Times New Roman" w:cs="Times New Roman"/>
        </w:rPr>
        <w:t xml:space="preserve">014).  </w:t>
      </w:r>
    </w:p>
    <w:p w14:paraId="6AA43027" w14:textId="68D91860" w:rsidR="00253F53" w:rsidRDefault="004534D3" w:rsidP="00253F53">
      <w:pPr>
        <w:spacing w:line="480" w:lineRule="auto"/>
        <w:ind w:firstLine="720"/>
        <w:rPr>
          <w:rFonts w:ascii="Times New Roman" w:hAnsi="Times New Roman" w:cs="Times New Roman"/>
        </w:rPr>
      </w:pPr>
      <w:r>
        <w:rPr>
          <w:rFonts w:ascii="Times New Roman" w:hAnsi="Times New Roman" w:cs="Times New Roman"/>
        </w:rPr>
        <w:t xml:space="preserve">A surprising barrier to HPV vaccination can be financial concerns. </w:t>
      </w:r>
      <w:proofErr w:type="spellStart"/>
      <w:r w:rsidR="00253F53">
        <w:rPr>
          <w:rFonts w:ascii="Times New Roman" w:hAnsi="Times New Roman" w:cs="Times New Roman"/>
        </w:rPr>
        <w:t>Luque</w:t>
      </w:r>
      <w:proofErr w:type="spellEnd"/>
      <w:r w:rsidR="00253F53">
        <w:rPr>
          <w:rFonts w:ascii="Times New Roman" w:hAnsi="Times New Roman" w:cs="Times New Roman"/>
        </w:rPr>
        <w:t xml:space="preserve"> et al. (2014) found that the largest physician reported barrier (73%) was </w:t>
      </w:r>
      <w:r w:rsidR="001C09FB">
        <w:rPr>
          <w:rFonts w:ascii="Times New Roman" w:hAnsi="Times New Roman" w:cs="Times New Roman"/>
        </w:rPr>
        <w:t xml:space="preserve">the </w:t>
      </w:r>
      <w:r w:rsidR="00253F53">
        <w:rPr>
          <w:rFonts w:ascii="Times New Roman" w:hAnsi="Times New Roman" w:cs="Times New Roman"/>
        </w:rPr>
        <w:t>cost of stocking the vaccine. Sixty-eight percent of providers stated there was a lack of adequate reimbursement for the vaccine and 63% reported failure of some insurance companies to cover the cost of vaccination (</w:t>
      </w:r>
      <w:proofErr w:type="spellStart"/>
      <w:r w:rsidR="00253F53">
        <w:rPr>
          <w:rFonts w:ascii="Times New Roman" w:hAnsi="Times New Roman" w:cs="Times New Roman"/>
        </w:rPr>
        <w:t>Luque</w:t>
      </w:r>
      <w:proofErr w:type="spellEnd"/>
      <w:r w:rsidR="00253F53">
        <w:rPr>
          <w:rFonts w:ascii="Times New Roman" w:hAnsi="Times New Roman" w:cs="Times New Roman"/>
        </w:rPr>
        <w:t xml:space="preserve"> et al., 2014).  These findings suggest significant financial barriers as the culprit for dismal vaccination rates, despite the participants being mainly part of the VFC program.  This program provides a reduced upfront cost of purchasing the vaccination and the capability to charge administration fees for providing them (</w:t>
      </w:r>
      <w:proofErr w:type="spellStart"/>
      <w:r w:rsidR="00253F53">
        <w:rPr>
          <w:rFonts w:ascii="Times New Roman" w:hAnsi="Times New Roman" w:cs="Times New Roman"/>
        </w:rPr>
        <w:t>Luque</w:t>
      </w:r>
      <w:proofErr w:type="spellEnd"/>
      <w:r w:rsidR="00253F53">
        <w:rPr>
          <w:rFonts w:ascii="Times New Roman" w:hAnsi="Times New Roman" w:cs="Times New Roman"/>
        </w:rPr>
        <w:t xml:space="preserve"> et al., 2014). </w:t>
      </w:r>
    </w:p>
    <w:p w14:paraId="74DE6F64" w14:textId="3C94F3EA" w:rsidR="009C2B54" w:rsidRDefault="001A1884" w:rsidP="00253F53">
      <w:pPr>
        <w:spacing w:line="480" w:lineRule="auto"/>
        <w:ind w:firstLine="720"/>
        <w:rPr>
          <w:rFonts w:ascii="Times New Roman" w:hAnsi="Times New Roman" w:cs="Times New Roman"/>
        </w:rPr>
      </w:pPr>
      <w:r>
        <w:rPr>
          <w:rFonts w:ascii="Times New Roman" w:hAnsi="Times New Roman" w:cs="Times New Roman"/>
        </w:rPr>
        <w:t>Several limitations to this study exist.  The surveys may have been filled out</w:t>
      </w:r>
      <w:r w:rsidR="003B22B4">
        <w:rPr>
          <w:rFonts w:ascii="Times New Roman" w:hAnsi="Times New Roman" w:cs="Times New Roman"/>
        </w:rPr>
        <w:t xml:space="preserve"> by</w:t>
      </w:r>
      <w:r>
        <w:rPr>
          <w:rFonts w:ascii="Times New Roman" w:hAnsi="Times New Roman" w:cs="Times New Roman"/>
        </w:rPr>
        <w:t xml:space="preserve"> nurse managers or office managers based on their perception of how vaccines are recommended.  Secondly, all VFC offices may have not been included in the study, as these offices were determined by utilizing the Immunization Section of the Division of Public Health.  Finally, the results were based upon physician report and not on actual data from medical records</w:t>
      </w:r>
      <w:r w:rsidR="00EF16AF">
        <w:rPr>
          <w:rFonts w:ascii="Times New Roman" w:hAnsi="Times New Roman" w:cs="Times New Roman"/>
        </w:rPr>
        <w:t xml:space="preserve"> (</w:t>
      </w:r>
      <w:proofErr w:type="spellStart"/>
      <w:r w:rsidR="00EF16AF">
        <w:rPr>
          <w:rFonts w:ascii="Times New Roman" w:hAnsi="Times New Roman" w:cs="Times New Roman"/>
        </w:rPr>
        <w:t>Luque</w:t>
      </w:r>
      <w:proofErr w:type="spellEnd"/>
      <w:r w:rsidR="00EF16AF">
        <w:rPr>
          <w:rFonts w:ascii="Times New Roman" w:hAnsi="Times New Roman" w:cs="Times New Roman"/>
        </w:rPr>
        <w:t xml:space="preserve"> et al., 2014)</w:t>
      </w:r>
      <w:r>
        <w:rPr>
          <w:rFonts w:ascii="Times New Roman" w:hAnsi="Times New Roman" w:cs="Times New Roman"/>
        </w:rPr>
        <w:t xml:space="preserve">. </w:t>
      </w:r>
    </w:p>
    <w:p w14:paraId="330CCF11" w14:textId="00A5D66B" w:rsidR="00253F53" w:rsidRDefault="0041619C" w:rsidP="00426A96">
      <w:pPr>
        <w:spacing w:line="480" w:lineRule="auto"/>
        <w:ind w:firstLine="720"/>
        <w:rPr>
          <w:rFonts w:ascii="Times New Roman" w:hAnsi="Times New Roman" w:cs="Times New Roman"/>
        </w:rPr>
      </w:pPr>
      <w:r>
        <w:rPr>
          <w:rFonts w:ascii="Times New Roman" w:hAnsi="Times New Roman" w:cs="Times New Roman"/>
        </w:rPr>
        <w:lastRenderedPageBreak/>
        <w:t xml:space="preserve">Another common barrier to HPV vaccination is inconsistent provider recommendation.    </w:t>
      </w:r>
      <w:proofErr w:type="spellStart"/>
      <w:r w:rsidR="002170AE">
        <w:rPr>
          <w:rFonts w:ascii="Times New Roman" w:hAnsi="Times New Roman" w:cs="Times New Roman"/>
        </w:rPr>
        <w:t>Gilkey</w:t>
      </w:r>
      <w:proofErr w:type="spellEnd"/>
      <w:r w:rsidR="002170AE">
        <w:rPr>
          <w:rFonts w:ascii="Times New Roman" w:hAnsi="Times New Roman" w:cs="Times New Roman"/>
        </w:rPr>
        <w:t xml:space="preserve">, </w:t>
      </w:r>
      <w:proofErr w:type="spellStart"/>
      <w:r w:rsidR="002170AE">
        <w:rPr>
          <w:rFonts w:ascii="Times New Roman" w:hAnsi="Times New Roman" w:cs="Times New Roman"/>
        </w:rPr>
        <w:t>Malo</w:t>
      </w:r>
      <w:proofErr w:type="spellEnd"/>
      <w:r w:rsidR="002170AE">
        <w:rPr>
          <w:rFonts w:ascii="Times New Roman" w:hAnsi="Times New Roman" w:cs="Times New Roman"/>
        </w:rPr>
        <w:t>, Shah, Hall &amp; Brewer (2015) completed a national survey of pediatricians and family physicians about their HPV vaccine recommendation practices.  They found that a majority of providers reported recommending HPV vaccination either inconsistently, off schedule or with little importance (</w:t>
      </w:r>
      <w:proofErr w:type="spellStart"/>
      <w:r w:rsidR="002170AE">
        <w:rPr>
          <w:rFonts w:ascii="Times New Roman" w:hAnsi="Times New Roman" w:cs="Times New Roman"/>
        </w:rPr>
        <w:t>Gilkey</w:t>
      </w:r>
      <w:proofErr w:type="spellEnd"/>
      <w:r w:rsidR="002170AE">
        <w:rPr>
          <w:rFonts w:ascii="Times New Roman" w:hAnsi="Times New Roman" w:cs="Times New Roman"/>
        </w:rPr>
        <w:t xml:space="preserve"> et al., 2015).  Also, 59% of physicians in the survey were using a risk-based approach to decide when to recommend the vaccine.  This method is problematic</w:t>
      </w:r>
      <w:r>
        <w:rPr>
          <w:rFonts w:ascii="Times New Roman" w:hAnsi="Times New Roman" w:cs="Times New Roman"/>
        </w:rPr>
        <w:t xml:space="preserve"> and not advised</w:t>
      </w:r>
      <w:r w:rsidR="002170AE">
        <w:rPr>
          <w:rFonts w:ascii="Times New Roman" w:hAnsi="Times New Roman" w:cs="Times New Roman"/>
        </w:rPr>
        <w:t xml:space="preserve"> because determining a patient’s individual risk is incredibly difficult.</w:t>
      </w:r>
      <w:r>
        <w:rPr>
          <w:rFonts w:ascii="Times New Roman" w:hAnsi="Times New Roman" w:cs="Times New Roman"/>
        </w:rPr>
        <w:t xml:space="preserve">  The vaccine should be administered before sexual contact occurs, ideally around ages 11-12 (CDC, 2017</w:t>
      </w:r>
      <w:r w:rsidR="00EF16AF">
        <w:rPr>
          <w:rFonts w:ascii="Times New Roman" w:hAnsi="Times New Roman" w:cs="Times New Roman"/>
        </w:rPr>
        <w:t>a</w:t>
      </w:r>
      <w:r>
        <w:rPr>
          <w:rFonts w:ascii="Times New Roman" w:hAnsi="Times New Roman" w:cs="Times New Roman"/>
        </w:rPr>
        <w:t xml:space="preserve">). </w:t>
      </w:r>
      <w:r w:rsidR="002170AE">
        <w:rPr>
          <w:rFonts w:ascii="Times New Roman" w:hAnsi="Times New Roman" w:cs="Times New Roman"/>
        </w:rPr>
        <w:t xml:space="preserve"> Another issue was that 49% of providers were not recommending the vaccine the same day that it was d</w:t>
      </w:r>
      <w:r w:rsidR="00EF16AF">
        <w:rPr>
          <w:rFonts w:ascii="Times New Roman" w:hAnsi="Times New Roman" w:cs="Times New Roman"/>
        </w:rPr>
        <w:t>iscussed (</w:t>
      </w:r>
      <w:proofErr w:type="spellStart"/>
      <w:r w:rsidR="00EF16AF">
        <w:rPr>
          <w:rFonts w:ascii="Times New Roman" w:hAnsi="Times New Roman" w:cs="Times New Roman"/>
        </w:rPr>
        <w:t>Gilkey</w:t>
      </w:r>
      <w:proofErr w:type="spellEnd"/>
      <w:r w:rsidR="00EF16AF">
        <w:rPr>
          <w:rFonts w:ascii="Times New Roman" w:hAnsi="Times New Roman" w:cs="Times New Roman"/>
        </w:rPr>
        <w:t xml:space="preserve"> et al., 2015).  This is problematic because visits to healthcare providers decrease during adolescence and another opportunity for vaccination may not present for over a year (</w:t>
      </w:r>
      <w:proofErr w:type="spellStart"/>
      <w:r w:rsidR="00EF16AF">
        <w:rPr>
          <w:rFonts w:ascii="Times New Roman" w:hAnsi="Times New Roman" w:cs="Times New Roman"/>
        </w:rPr>
        <w:t>Gilkey</w:t>
      </w:r>
      <w:proofErr w:type="spellEnd"/>
      <w:r w:rsidR="00EF16AF">
        <w:rPr>
          <w:rFonts w:ascii="Times New Roman" w:hAnsi="Times New Roman" w:cs="Times New Roman"/>
        </w:rPr>
        <w:t xml:space="preserve"> et al., 2015).</w:t>
      </w:r>
    </w:p>
    <w:p w14:paraId="2689791E" w14:textId="47948775" w:rsidR="002170AE" w:rsidRDefault="00253F53" w:rsidP="00253F53">
      <w:pPr>
        <w:spacing w:line="480" w:lineRule="auto"/>
        <w:ind w:firstLine="720"/>
        <w:rPr>
          <w:rFonts w:ascii="Times New Roman" w:hAnsi="Times New Roman" w:cs="Times New Roman"/>
        </w:rPr>
      </w:pPr>
      <w:r>
        <w:rPr>
          <w:rFonts w:ascii="Times New Roman" w:hAnsi="Times New Roman" w:cs="Times New Roman"/>
        </w:rPr>
        <w:t>In addition to inconsistent, off schedule and unimportant recommendations, they found physician’s knowledge of HPV vaccine lacking. The majority of participants were unaware that being sexually active and an older age increased the odds of HPV infection, making the popular risk based recommendation even more inappropriate (</w:t>
      </w:r>
      <w:proofErr w:type="spellStart"/>
      <w:r>
        <w:rPr>
          <w:rFonts w:ascii="Times New Roman" w:hAnsi="Times New Roman" w:cs="Times New Roman"/>
        </w:rPr>
        <w:t>Gilkey</w:t>
      </w:r>
      <w:proofErr w:type="spellEnd"/>
      <w:r>
        <w:rPr>
          <w:rFonts w:ascii="Times New Roman" w:hAnsi="Times New Roman" w:cs="Times New Roman"/>
        </w:rPr>
        <w:t xml:space="preserve"> et al., 2015).  They also believe that the physician</w:t>
      </w:r>
      <w:r w:rsidR="001C09FB">
        <w:rPr>
          <w:rFonts w:ascii="Times New Roman" w:hAnsi="Times New Roman" w:cs="Times New Roman"/>
        </w:rPr>
        <w:t>’</w:t>
      </w:r>
      <w:r>
        <w:rPr>
          <w:rFonts w:ascii="Times New Roman" w:hAnsi="Times New Roman" w:cs="Times New Roman"/>
        </w:rPr>
        <w:t>s weak recommendation of the vaccine may contribute to parental hesitancy and the belief the vaccine is optional (</w:t>
      </w:r>
      <w:proofErr w:type="spellStart"/>
      <w:r>
        <w:rPr>
          <w:rFonts w:ascii="Times New Roman" w:hAnsi="Times New Roman" w:cs="Times New Roman"/>
        </w:rPr>
        <w:t>Gilkey</w:t>
      </w:r>
      <w:proofErr w:type="spellEnd"/>
      <w:r>
        <w:rPr>
          <w:rFonts w:ascii="Times New Roman" w:hAnsi="Times New Roman" w:cs="Times New Roman"/>
        </w:rPr>
        <w:t xml:space="preserve"> et al., 2015).  Another barrier identified in the study was provider anticipation of an uncomfortable conve</w:t>
      </w:r>
      <w:r w:rsidR="00C41A6E">
        <w:rPr>
          <w:rFonts w:ascii="Times New Roman" w:hAnsi="Times New Roman" w:cs="Times New Roman"/>
        </w:rPr>
        <w:t>rsation with parents about sex. This barrier is reported repeatedly in literature but</w:t>
      </w:r>
      <w:r>
        <w:rPr>
          <w:rFonts w:ascii="Times New Roman" w:hAnsi="Times New Roman" w:cs="Times New Roman"/>
        </w:rPr>
        <w:t xml:space="preserve"> has been proven to be overestimated</w:t>
      </w:r>
      <w:r w:rsidR="00C41A6E">
        <w:rPr>
          <w:rFonts w:ascii="Times New Roman" w:hAnsi="Times New Roman" w:cs="Times New Roman"/>
        </w:rPr>
        <w:t xml:space="preserve"> by providers</w:t>
      </w:r>
      <w:r>
        <w:rPr>
          <w:rFonts w:ascii="Times New Roman" w:hAnsi="Times New Roman" w:cs="Times New Roman"/>
        </w:rPr>
        <w:t xml:space="preserve"> (</w:t>
      </w:r>
      <w:proofErr w:type="spellStart"/>
      <w:r>
        <w:rPr>
          <w:rFonts w:ascii="Times New Roman" w:hAnsi="Times New Roman" w:cs="Times New Roman"/>
        </w:rPr>
        <w:t>Gilkey</w:t>
      </w:r>
      <w:proofErr w:type="spellEnd"/>
      <w:r>
        <w:rPr>
          <w:rFonts w:ascii="Times New Roman" w:hAnsi="Times New Roman" w:cs="Times New Roman"/>
        </w:rPr>
        <w:t xml:space="preserve"> et al., 2015).  </w:t>
      </w:r>
      <w:r w:rsidR="002170AE">
        <w:rPr>
          <w:rFonts w:ascii="Times New Roman" w:hAnsi="Times New Roman" w:cs="Times New Roman"/>
        </w:rPr>
        <w:t>Limitations of this study were self-reporting by physicians instead of determining true practice trends and modest response rates (</w:t>
      </w:r>
      <w:proofErr w:type="spellStart"/>
      <w:r w:rsidR="002170AE">
        <w:rPr>
          <w:rFonts w:ascii="Times New Roman" w:hAnsi="Times New Roman" w:cs="Times New Roman"/>
        </w:rPr>
        <w:t>Gilkey</w:t>
      </w:r>
      <w:proofErr w:type="spellEnd"/>
      <w:r w:rsidR="002170AE">
        <w:rPr>
          <w:rFonts w:ascii="Times New Roman" w:hAnsi="Times New Roman" w:cs="Times New Roman"/>
        </w:rPr>
        <w:t xml:space="preserve"> et al., 2015). </w:t>
      </w:r>
    </w:p>
    <w:p w14:paraId="5E2BECE3" w14:textId="57A79EB2" w:rsidR="00725D71" w:rsidRDefault="00725D71" w:rsidP="002170AE">
      <w:pPr>
        <w:spacing w:line="480" w:lineRule="auto"/>
        <w:rPr>
          <w:rFonts w:ascii="Times New Roman" w:hAnsi="Times New Roman" w:cs="Times New Roman"/>
        </w:rPr>
      </w:pPr>
      <w:r>
        <w:rPr>
          <w:rFonts w:ascii="Times New Roman" w:hAnsi="Times New Roman" w:cs="Times New Roman"/>
        </w:rPr>
        <w:lastRenderedPageBreak/>
        <w:tab/>
      </w:r>
      <w:r w:rsidR="006C5AF1">
        <w:rPr>
          <w:rFonts w:ascii="Times New Roman" w:hAnsi="Times New Roman" w:cs="Times New Roman"/>
        </w:rPr>
        <w:t xml:space="preserve">The strength of provider recommendation has been continually showed to have a large impact on HPV vaccination rates. </w:t>
      </w:r>
      <w:r>
        <w:rPr>
          <w:rFonts w:ascii="Times New Roman" w:hAnsi="Times New Roman" w:cs="Times New Roman"/>
        </w:rPr>
        <w:t>In a national survey of family physicians and pediatricians, Allison et al. (2016) found that only 60% of pediatricians and 59% of family physicians strongly recommend the HPV vaccine to 11-12-year-old girls and 52% and 41% for boys, respectively. Physicians were more likely to recommend the vaccine for girls and older age groups (Allison et al., 2016).  Several reasons were commonly reported for not discussing the vaccine such as, the patient is not sexually active, the patient is too young, the patient is scheduled for other vaccines this visit and expectation of the parents</w:t>
      </w:r>
      <w:r w:rsidR="00426A96">
        <w:rPr>
          <w:rFonts w:ascii="Times New Roman" w:hAnsi="Times New Roman" w:cs="Times New Roman"/>
        </w:rPr>
        <w:t>’</w:t>
      </w:r>
      <w:r>
        <w:rPr>
          <w:rFonts w:ascii="Times New Roman" w:hAnsi="Times New Roman" w:cs="Times New Roman"/>
        </w:rPr>
        <w:t xml:space="preserve"> refusal of the vaccine (Allison et al., 2016).</w:t>
      </w:r>
      <w:r w:rsidR="00534835">
        <w:rPr>
          <w:rFonts w:ascii="Times New Roman" w:hAnsi="Times New Roman" w:cs="Times New Roman"/>
        </w:rPr>
        <w:t xml:space="preserve"> They also found that the anticipation that the parent will decline the vaccine may cause the provider to avoid bringing up the discussion altogether (Allison et al., 2016).  Limitations of this study were similar to previously discussed studies, the information was based on self-report rather than actual practice trends and the sample may not have been representative (Allison et al., 2016). </w:t>
      </w:r>
      <w:r>
        <w:rPr>
          <w:rFonts w:ascii="Times New Roman" w:hAnsi="Times New Roman" w:cs="Times New Roman"/>
        </w:rPr>
        <w:t xml:space="preserve">   </w:t>
      </w:r>
    </w:p>
    <w:p w14:paraId="29EAD83E" w14:textId="4D23BA17" w:rsidR="0060764A" w:rsidRDefault="00A43704" w:rsidP="002E3A76">
      <w:pPr>
        <w:spacing w:line="480" w:lineRule="auto"/>
        <w:rPr>
          <w:rFonts w:ascii="Times New Roman" w:hAnsi="Times New Roman" w:cs="Times New Roman"/>
        </w:rPr>
      </w:pPr>
      <w:r>
        <w:rPr>
          <w:rFonts w:ascii="Times New Roman" w:hAnsi="Times New Roman" w:cs="Times New Roman"/>
        </w:rPr>
        <w:tab/>
      </w:r>
      <w:r w:rsidR="00DF4B93">
        <w:rPr>
          <w:rFonts w:ascii="Times New Roman" w:hAnsi="Times New Roman" w:cs="Times New Roman"/>
        </w:rPr>
        <w:t xml:space="preserve">An updated review of relevant research in regards to HPV vaccination trends was completed by </w:t>
      </w:r>
      <w:proofErr w:type="spellStart"/>
      <w:r w:rsidR="001925BD">
        <w:rPr>
          <w:rFonts w:ascii="Times New Roman" w:hAnsi="Times New Roman" w:cs="Times New Roman"/>
        </w:rPr>
        <w:t>Bra</w:t>
      </w:r>
      <w:r w:rsidR="00DF4B93">
        <w:rPr>
          <w:rFonts w:ascii="Times New Roman" w:hAnsi="Times New Roman" w:cs="Times New Roman"/>
        </w:rPr>
        <w:t>tic</w:t>
      </w:r>
      <w:proofErr w:type="spellEnd"/>
      <w:r w:rsidR="00DF4B93">
        <w:rPr>
          <w:rFonts w:ascii="Times New Roman" w:hAnsi="Times New Roman" w:cs="Times New Roman"/>
        </w:rPr>
        <w:t xml:space="preserve">, </w:t>
      </w:r>
      <w:proofErr w:type="spellStart"/>
      <w:r w:rsidR="00DF4B93">
        <w:rPr>
          <w:rFonts w:ascii="Times New Roman" w:hAnsi="Times New Roman" w:cs="Times New Roman"/>
        </w:rPr>
        <w:t>Seyferth</w:t>
      </w:r>
      <w:proofErr w:type="spellEnd"/>
      <w:r w:rsidR="00DF4B93">
        <w:rPr>
          <w:rFonts w:ascii="Times New Roman" w:hAnsi="Times New Roman" w:cs="Times New Roman"/>
        </w:rPr>
        <w:t xml:space="preserve"> &amp; </w:t>
      </w:r>
      <w:proofErr w:type="spellStart"/>
      <w:r w:rsidR="00DF4B93">
        <w:rPr>
          <w:rFonts w:ascii="Times New Roman" w:hAnsi="Times New Roman" w:cs="Times New Roman"/>
        </w:rPr>
        <w:t>Bocchini</w:t>
      </w:r>
      <w:proofErr w:type="spellEnd"/>
      <w:r w:rsidR="00DF4B93">
        <w:rPr>
          <w:rFonts w:ascii="Times New Roman" w:hAnsi="Times New Roman" w:cs="Times New Roman"/>
        </w:rPr>
        <w:t xml:space="preserve"> (2016). </w:t>
      </w:r>
      <w:r w:rsidR="001925BD">
        <w:rPr>
          <w:rFonts w:ascii="Times New Roman" w:hAnsi="Times New Roman" w:cs="Times New Roman"/>
        </w:rPr>
        <w:t>They confirmed that HPV vaccination rates remain low as compared to other vaccines recommended for this age group.  They also noted the previously mentioned phenomenon of recommending the vaccine based on risk factors, which has been shown to be especially problematic (</w:t>
      </w:r>
      <w:proofErr w:type="spellStart"/>
      <w:r w:rsidR="001925BD">
        <w:rPr>
          <w:rFonts w:ascii="Times New Roman" w:hAnsi="Times New Roman" w:cs="Times New Roman"/>
        </w:rPr>
        <w:t>Bratic</w:t>
      </w:r>
      <w:proofErr w:type="spellEnd"/>
      <w:r w:rsidR="001925BD">
        <w:rPr>
          <w:rFonts w:ascii="Times New Roman" w:hAnsi="Times New Roman" w:cs="Times New Roman"/>
        </w:rPr>
        <w:t xml:space="preserve">, </w:t>
      </w:r>
      <w:proofErr w:type="spellStart"/>
      <w:r w:rsidR="001925BD">
        <w:rPr>
          <w:rFonts w:ascii="Times New Roman" w:hAnsi="Times New Roman" w:cs="Times New Roman"/>
        </w:rPr>
        <w:t>Seyferth</w:t>
      </w:r>
      <w:proofErr w:type="spellEnd"/>
      <w:r w:rsidR="001925BD">
        <w:rPr>
          <w:rFonts w:ascii="Times New Roman" w:hAnsi="Times New Roman" w:cs="Times New Roman"/>
        </w:rPr>
        <w:t xml:space="preserve"> &amp; </w:t>
      </w:r>
      <w:proofErr w:type="spellStart"/>
      <w:r w:rsidR="001925BD">
        <w:rPr>
          <w:rFonts w:ascii="Times New Roman" w:hAnsi="Times New Roman" w:cs="Times New Roman"/>
        </w:rPr>
        <w:t>Bocchini</w:t>
      </w:r>
      <w:proofErr w:type="spellEnd"/>
      <w:r w:rsidR="001925BD">
        <w:rPr>
          <w:rFonts w:ascii="Times New Roman" w:hAnsi="Times New Roman" w:cs="Times New Roman"/>
        </w:rPr>
        <w:t>, 2016). Recommending the HPV vaccine last was another important theme that arose during their review, which could lead the parents to perceive it being less important as the other vaccines.  They also confirmed that strength of provider recommendation is paramount to parents and that provider knowledge of HPV and the vaccine is lacking (</w:t>
      </w:r>
      <w:proofErr w:type="spellStart"/>
      <w:r w:rsidR="001925BD">
        <w:rPr>
          <w:rFonts w:ascii="Times New Roman" w:hAnsi="Times New Roman" w:cs="Times New Roman"/>
        </w:rPr>
        <w:t>Bratic</w:t>
      </w:r>
      <w:proofErr w:type="spellEnd"/>
      <w:r w:rsidR="001925BD">
        <w:rPr>
          <w:rFonts w:ascii="Times New Roman" w:hAnsi="Times New Roman" w:cs="Times New Roman"/>
        </w:rPr>
        <w:t xml:space="preserve">, </w:t>
      </w:r>
      <w:proofErr w:type="spellStart"/>
      <w:r w:rsidR="001925BD">
        <w:rPr>
          <w:rFonts w:ascii="Times New Roman" w:hAnsi="Times New Roman" w:cs="Times New Roman"/>
        </w:rPr>
        <w:t>Seyferth</w:t>
      </w:r>
      <w:proofErr w:type="spellEnd"/>
      <w:r w:rsidR="001925BD">
        <w:rPr>
          <w:rFonts w:ascii="Times New Roman" w:hAnsi="Times New Roman" w:cs="Times New Roman"/>
        </w:rPr>
        <w:t xml:space="preserve"> &amp; </w:t>
      </w:r>
      <w:proofErr w:type="spellStart"/>
      <w:r w:rsidR="001925BD">
        <w:rPr>
          <w:rFonts w:ascii="Times New Roman" w:hAnsi="Times New Roman" w:cs="Times New Roman"/>
        </w:rPr>
        <w:t>Bocchini</w:t>
      </w:r>
      <w:proofErr w:type="spellEnd"/>
      <w:r w:rsidR="001925BD">
        <w:rPr>
          <w:rFonts w:ascii="Times New Roman" w:hAnsi="Times New Roman" w:cs="Times New Roman"/>
        </w:rPr>
        <w:t xml:space="preserve">). </w:t>
      </w:r>
    </w:p>
    <w:p w14:paraId="5B52B8DC" w14:textId="77777777" w:rsidR="00534835" w:rsidRPr="001962DC" w:rsidRDefault="000F4BE3" w:rsidP="00807C3C">
      <w:pPr>
        <w:spacing w:line="480" w:lineRule="auto"/>
        <w:outlineLvl w:val="0"/>
        <w:rPr>
          <w:rFonts w:ascii="Times New Roman" w:hAnsi="Times New Roman" w:cs="Times New Roman"/>
          <w:b/>
        </w:rPr>
      </w:pPr>
      <w:r w:rsidRPr="001962DC">
        <w:rPr>
          <w:rFonts w:ascii="Times New Roman" w:hAnsi="Times New Roman" w:cs="Times New Roman"/>
          <w:b/>
        </w:rPr>
        <w:t>Provider Techniques to Improve HPV Vaccination Rates</w:t>
      </w:r>
    </w:p>
    <w:p w14:paraId="33F864FE" w14:textId="5A94FFEB" w:rsidR="002E3A76" w:rsidRDefault="002E3A76" w:rsidP="00534835">
      <w:pPr>
        <w:spacing w:line="480" w:lineRule="auto"/>
        <w:ind w:firstLine="720"/>
        <w:rPr>
          <w:rFonts w:ascii="Times New Roman" w:hAnsi="Times New Roman" w:cs="Times New Roman"/>
        </w:rPr>
      </w:pPr>
      <w:r>
        <w:rPr>
          <w:rFonts w:ascii="Times New Roman" w:hAnsi="Times New Roman" w:cs="Times New Roman"/>
        </w:rPr>
        <w:lastRenderedPageBreak/>
        <w:t>Understanding the barriers to HPV vaccination is important when developing a plan to address them (</w:t>
      </w:r>
      <w:proofErr w:type="spellStart"/>
      <w:r>
        <w:rPr>
          <w:rFonts w:ascii="Times New Roman" w:hAnsi="Times New Roman" w:cs="Times New Roman"/>
        </w:rPr>
        <w:t>Br</w:t>
      </w:r>
      <w:r w:rsidR="003F5807">
        <w:rPr>
          <w:rFonts w:ascii="Times New Roman" w:hAnsi="Times New Roman" w:cs="Times New Roman"/>
        </w:rPr>
        <w:t>a</w:t>
      </w:r>
      <w:r>
        <w:rPr>
          <w:rFonts w:ascii="Times New Roman" w:hAnsi="Times New Roman" w:cs="Times New Roman"/>
        </w:rPr>
        <w:t>tic</w:t>
      </w:r>
      <w:proofErr w:type="spellEnd"/>
      <w:r>
        <w:rPr>
          <w:rFonts w:ascii="Times New Roman" w:hAnsi="Times New Roman" w:cs="Times New Roman"/>
        </w:rPr>
        <w:t xml:space="preserve">, </w:t>
      </w:r>
      <w:proofErr w:type="spellStart"/>
      <w:r>
        <w:rPr>
          <w:rFonts w:ascii="Times New Roman" w:hAnsi="Times New Roman" w:cs="Times New Roman"/>
        </w:rPr>
        <w:t>Seyferth</w:t>
      </w:r>
      <w:proofErr w:type="spellEnd"/>
      <w:r>
        <w:rPr>
          <w:rFonts w:ascii="Times New Roman" w:hAnsi="Times New Roman" w:cs="Times New Roman"/>
        </w:rPr>
        <w:t xml:space="preserve"> &amp; </w:t>
      </w:r>
      <w:proofErr w:type="spellStart"/>
      <w:r>
        <w:rPr>
          <w:rFonts w:ascii="Times New Roman" w:hAnsi="Times New Roman" w:cs="Times New Roman"/>
        </w:rPr>
        <w:t>Bocchini</w:t>
      </w:r>
      <w:proofErr w:type="spellEnd"/>
      <w:r>
        <w:rPr>
          <w:rFonts w:ascii="Times New Roman" w:hAnsi="Times New Roman" w:cs="Times New Roman"/>
        </w:rPr>
        <w:t xml:space="preserve">, 2016). Numerous techniques have been studied and suggested to improve HPV vaccination rates.  </w:t>
      </w:r>
    </w:p>
    <w:p w14:paraId="5CCE013E" w14:textId="09D39358" w:rsidR="004720F4" w:rsidRDefault="003F5807" w:rsidP="00534835">
      <w:pPr>
        <w:spacing w:line="480" w:lineRule="auto"/>
        <w:ind w:firstLine="720"/>
        <w:rPr>
          <w:rFonts w:ascii="Times New Roman" w:hAnsi="Times New Roman" w:cs="Times New Roman"/>
        </w:rPr>
      </w:pPr>
      <w:r>
        <w:rPr>
          <w:rFonts w:ascii="Times New Roman" w:hAnsi="Times New Roman" w:cs="Times New Roman"/>
        </w:rPr>
        <w:t xml:space="preserve">The impact of provider communication style when recommending the HPV vaccination was observed by Brewer et al. in a 2017 study. </w:t>
      </w:r>
      <w:r w:rsidR="00394D32">
        <w:rPr>
          <w:rFonts w:ascii="Times New Roman" w:hAnsi="Times New Roman" w:cs="Times New Roman"/>
        </w:rPr>
        <w:t>Their focus was on announcement versus participatory conversations with parents when recommending HPV vaccination.  A one-hour training program was conducted, where either the announcement or participatory conversations were taught to providers (Brewer et al., 2017).  The announcement style of communication advised providers to announce the child is due for 3 vaccines and proceed with vaccination. The participatory group was taught to start a conversation about HPV vaccination then proceed to vaccination.  If parents expressed concern in either group</w:t>
      </w:r>
      <w:r w:rsidR="008E6D02">
        <w:rPr>
          <w:rFonts w:ascii="Times New Roman" w:hAnsi="Times New Roman" w:cs="Times New Roman"/>
        </w:rPr>
        <w:t>,</w:t>
      </w:r>
      <w:r w:rsidR="00394D32">
        <w:rPr>
          <w:rFonts w:ascii="Times New Roman" w:hAnsi="Times New Roman" w:cs="Times New Roman"/>
        </w:rPr>
        <w:t xml:space="preserve"> the pr</w:t>
      </w:r>
      <w:r w:rsidR="008E6D02">
        <w:rPr>
          <w:rFonts w:ascii="Times New Roman" w:hAnsi="Times New Roman" w:cs="Times New Roman"/>
        </w:rPr>
        <w:t>ovider was to ease</w:t>
      </w:r>
      <w:r w:rsidR="00C41A6E">
        <w:rPr>
          <w:rFonts w:ascii="Times New Roman" w:hAnsi="Times New Roman" w:cs="Times New Roman"/>
        </w:rPr>
        <w:t xml:space="preserve"> the</w:t>
      </w:r>
      <w:r w:rsidR="008E6D02">
        <w:rPr>
          <w:rFonts w:ascii="Times New Roman" w:hAnsi="Times New Roman" w:cs="Times New Roman"/>
        </w:rPr>
        <w:t xml:space="preserve"> main concern then</w:t>
      </w:r>
      <w:r w:rsidR="00394D32">
        <w:rPr>
          <w:rFonts w:ascii="Times New Roman" w:hAnsi="Times New Roman" w:cs="Times New Roman"/>
        </w:rPr>
        <w:t xml:space="preserve"> provi</w:t>
      </w:r>
      <w:r w:rsidR="008E6D02">
        <w:rPr>
          <w:rFonts w:ascii="Times New Roman" w:hAnsi="Times New Roman" w:cs="Times New Roman"/>
        </w:rPr>
        <w:t>de</w:t>
      </w:r>
      <w:r w:rsidR="00394D32">
        <w:rPr>
          <w:rFonts w:ascii="Times New Roman" w:hAnsi="Times New Roman" w:cs="Times New Roman"/>
        </w:rPr>
        <w:t xml:space="preserve"> </w:t>
      </w:r>
      <w:r w:rsidR="00C41A6E">
        <w:rPr>
          <w:rFonts w:ascii="Times New Roman" w:hAnsi="Times New Roman" w:cs="Times New Roman"/>
        </w:rPr>
        <w:t xml:space="preserve">a </w:t>
      </w:r>
      <w:r w:rsidR="00394D32">
        <w:rPr>
          <w:rFonts w:ascii="Times New Roman" w:hAnsi="Times New Roman" w:cs="Times New Roman"/>
        </w:rPr>
        <w:t xml:space="preserve">strong recommendation and if </w:t>
      </w:r>
      <w:r w:rsidR="008E6D02">
        <w:rPr>
          <w:rFonts w:ascii="Times New Roman" w:hAnsi="Times New Roman" w:cs="Times New Roman"/>
        </w:rPr>
        <w:t xml:space="preserve">they </w:t>
      </w:r>
      <w:r w:rsidR="00394D32">
        <w:rPr>
          <w:rFonts w:ascii="Times New Roman" w:hAnsi="Times New Roman" w:cs="Times New Roman"/>
        </w:rPr>
        <w:t xml:space="preserve">still encountered resistance have them follow-up in 2 months (Brewer et al., 2017). </w:t>
      </w:r>
    </w:p>
    <w:p w14:paraId="1A480C74" w14:textId="65C54797" w:rsidR="00BB4F86" w:rsidRDefault="000137A0" w:rsidP="000137A0">
      <w:pPr>
        <w:spacing w:line="480" w:lineRule="auto"/>
        <w:ind w:firstLine="720"/>
        <w:rPr>
          <w:rFonts w:ascii="Times New Roman" w:hAnsi="Times New Roman" w:cs="Times New Roman"/>
        </w:rPr>
      </w:pPr>
      <w:r>
        <w:rPr>
          <w:rFonts w:ascii="Times New Roman" w:hAnsi="Times New Roman" w:cs="Times New Roman"/>
        </w:rPr>
        <w:t>S</w:t>
      </w:r>
      <w:r w:rsidR="00BB4F86">
        <w:rPr>
          <w:rFonts w:ascii="Times New Roman" w:hAnsi="Times New Roman" w:cs="Times New Roman"/>
        </w:rPr>
        <w:t xml:space="preserve">ix months </w:t>
      </w:r>
      <w:r>
        <w:rPr>
          <w:rFonts w:ascii="Times New Roman" w:hAnsi="Times New Roman" w:cs="Times New Roman"/>
        </w:rPr>
        <w:t>after the provider</w:t>
      </w:r>
      <w:r w:rsidR="00BB4F86">
        <w:rPr>
          <w:rFonts w:ascii="Times New Roman" w:hAnsi="Times New Roman" w:cs="Times New Roman"/>
        </w:rPr>
        <w:t xml:space="preserve"> intervention the </w:t>
      </w:r>
      <w:r>
        <w:rPr>
          <w:rFonts w:ascii="Times New Roman" w:hAnsi="Times New Roman" w:cs="Times New Roman"/>
        </w:rPr>
        <w:t>announcement</w:t>
      </w:r>
      <w:r w:rsidR="00BB4F86">
        <w:rPr>
          <w:rFonts w:ascii="Times New Roman" w:hAnsi="Times New Roman" w:cs="Times New Roman"/>
        </w:rPr>
        <w:t xml:space="preserve"> group had seen a 5.4% increased rate of HPV v</w:t>
      </w:r>
      <w:r>
        <w:rPr>
          <w:rFonts w:ascii="Times New Roman" w:hAnsi="Times New Roman" w:cs="Times New Roman"/>
        </w:rPr>
        <w:t xml:space="preserve">accination, translating to 37 additional patients receiving the vaccine.  The participatory conversation and control group saw no statistically significant increase in HPV vaccination rates (Brewer et al., 2017). </w:t>
      </w:r>
      <w:r w:rsidR="001C09FB">
        <w:rPr>
          <w:rFonts w:ascii="Times New Roman" w:hAnsi="Times New Roman" w:cs="Times New Roman"/>
        </w:rPr>
        <w:t>The authors of this study disclosed several limitations</w:t>
      </w:r>
      <w:r>
        <w:rPr>
          <w:rFonts w:ascii="Times New Roman" w:hAnsi="Times New Roman" w:cs="Times New Roman"/>
        </w:rPr>
        <w:t>.  This study was conducted in the southeastern US and may not be generalizable to other parts of the country (Brewer et al., 2017).  Participating clinics may also have been highly motivated because a large portion of contacted clinics declined participating in the study or did n</w:t>
      </w:r>
      <w:r w:rsidR="00C41A6E">
        <w:rPr>
          <w:rFonts w:ascii="Times New Roman" w:hAnsi="Times New Roman" w:cs="Times New Roman"/>
        </w:rPr>
        <w:t>ot respond</w:t>
      </w:r>
      <w:r>
        <w:rPr>
          <w:rFonts w:ascii="Times New Roman" w:hAnsi="Times New Roman" w:cs="Times New Roman"/>
        </w:rPr>
        <w:t xml:space="preserve"> at all (Brewer et al., 2017).  Finally, the researchers did not directly observe or measure provider recommendation techniques after the intervention was given, it is possible there was a confounding factor that influenced the increase (Brewer et al., 2017). </w:t>
      </w:r>
    </w:p>
    <w:p w14:paraId="27F8B572" w14:textId="426AE458" w:rsidR="007B4F6F" w:rsidRDefault="007B4F6F" w:rsidP="00A44F09">
      <w:pPr>
        <w:spacing w:line="480" w:lineRule="auto"/>
        <w:ind w:firstLine="720"/>
        <w:rPr>
          <w:rFonts w:ascii="Times New Roman" w:hAnsi="Times New Roman" w:cs="Times New Roman"/>
        </w:rPr>
      </w:pPr>
      <w:r>
        <w:rPr>
          <w:rFonts w:ascii="Times New Roman" w:hAnsi="Times New Roman" w:cs="Times New Roman"/>
        </w:rPr>
        <w:lastRenderedPageBreak/>
        <w:t>Perkins et al. (2015) also conducted a study that focused on provider intervention with posit</w:t>
      </w:r>
      <w:r w:rsidR="00A44F09">
        <w:rPr>
          <w:rFonts w:ascii="Times New Roman" w:hAnsi="Times New Roman" w:cs="Times New Roman"/>
        </w:rPr>
        <w:t>ive results.  They completed an intervention aimed at providers that had several components and provided continuing medication education (CME) credits for participation (Perkins et al., 2015).  Components of the intervention included an educational update on the latest information surrounding HPV and vaccination including morbidity, mortality, vaccine safety and efficacy (Perkins et al., 2015).  They also advised strongly recommending the vaccine to 11-12 year olds an</w:t>
      </w:r>
      <w:r w:rsidR="00C41A6E">
        <w:rPr>
          <w:rFonts w:ascii="Times New Roman" w:hAnsi="Times New Roman" w:cs="Times New Roman"/>
        </w:rPr>
        <w:t>d checking vaccination status at</w:t>
      </w:r>
      <w:r w:rsidR="00A44F09">
        <w:rPr>
          <w:rFonts w:ascii="Times New Roman" w:hAnsi="Times New Roman" w:cs="Times New Roman"/>
        </w:rPr>
        <w:t xml:space="preserve"> all visits, including sick visits (Perkins et al., 2015). They found a </w:t>
      </w:r>
      <w:r w:rsidR="003C3966">
        <w:rPr>
          <w:rFonts w:ascii="Times New Roman" w:hAnsi="Times New Roman" w:cs="Times New Roman"/>
        </w:rPr>
        <w:t>statistically</w:t>
      </w:r>
      <w:r w:rsidR="00A44F09">
        <w:rPr>
          <w:rFonts w:ascii="Times New Roman" w:hAnsi="Times New Roman" w:cs="Times New Roman"/>
        </w:rPr>
        <w:t xml:space="preserve"> significant increase in vaccination rates at practices who received provider intervention as compared to controls (Perkins et al., 2015). Limitations of this study include only 2 intervention practices and 6 controls, as well as </w:t>
      </w:r>
      <w:r w:rsidR="006C15EE">
        <w:rPr>
          <w:rFonts w:ascii="Times New Roman" w:hAnsi="Times New Roman" w:cs="Times New Roman"/>
        </w:rPr>
        <w:t>the timing of the study coinciding with a state program that provided free</w:t>
      </w:r>
      <w:r w:rsidR="003C3966">
        <w:rPr>
          <w:rFonts w:ascii="Times New Roman" w:hAnsi="Times New Roman" w:cs="Times New Roman"/>
        </w:rPr>
        <w:t xml:space="preserve"> HPV</w:t>
      </w:r>
      <w:r w:rsidR="006C15EE">
        <w:rPr>
          <w:rFonts w:ascii="Times New Roman" w:hAnsi="Times New Roman" w:cs="Times New Roman"/>
        </w:rPr>
        <w:t xml:space="preserve"> vaccination for adolescent boys (Perkins et al., 2015). </w:t>
      </w:r>
      <w:r w:rsidR="00A44F09">
        <w:rPr>
          <w:rFonts w:ascii="Times New Roman" w:hAnsi="Times New Roman" w:cs="Times New Roman"/>
        </w:rPr>
        <w:t xml:space="preserve"> </w:t>
      </w:r>
    </w:p>
    <w:p w14:paraId="5A1F9E49" w14:textId="117B4F1D" w:rsidR="00311DBF" w:rsidRDefault="00311DBF" w:rsidP="00534835">
      <w:pPr>
        <w:spacing w:line="480" w:lineRule="auto"/>
        <w:ind w:firstLine="720"/>
        <w:rPr>
          <w:rFonts w:ascii="Times New Roman" w:hAnsi="Times New Roman" w:cs="Times New Roman"/>
        </w:rPr>
      </w:pPr>
      <w:r>
        <w:rPr>
          <w:rFonts w:ascii="Times New Roman" w:hAnsi="Times New Roman" w:cs="Times New Roman"/>
        </w:rPr>
        <w:t>The American Cancer Society (2016) has released a step by step guide to improve vaccination rates.  Step one recommends creating a team with a specific vaccine champion, and starting a quality improvement team that may include clinical and non-clinical staff.  This step also encourages utilizing any outside sources of support within the community.  The second step involves developing a practice specific plan.  This is</w:t>
      </w:r>
      <w:r w:rsidR="00420E59">
        <w:rPr>
          <w:rFonts w:ascii="Times New Roman" w:hAnsi="Times New Roman" w:cs="Times New Roman"/>
        </w:rPr>
        <w:t xml:space="preserve"> done</w:t>
      </w:r>
      <w:r>
        <w:rPr>
          <w:rFonts w:ascii="Times New Roman" w:hAnsi="Times New Roman" w:cs="Times New Roman"/>
        </w:rPr>
        <w:t xml:space="preserve"> by identifying specific opportunities, measuring baseline data and solidify</w:t>
      </w:r>
      <w:r w:rsidR="00420E59">
        <w:rPr>
          <w:rFonts w:ascii="Times New Roman" w:hAnsi="Times New Roman" w:cs="Times New Roman"/>
        </w:rPr>
        <w:t>ing</w:t>
      </w:r>
      <w:r>
        <w:rPr>
          <w:rFonts w:ascii="Times New Roman" w:hAnsi="Times New Roman" w:cs="Times New Roman"/>
        </w:rPr>
        <w:t xml:space="preserve"> a strategy to increase HPV vaccination rates.  Third in the process is actively engaging and promoting the strategy to all employees, not just clinical staff.  The final step is to vaccinate all eligible patients prior to turning thirteen.  This can be accomplished by endorsing a strong vaccination recommendation, creating prompts for providers, in</w:t>
      </w:r>
      <w:r w:rsidR="00420E59">
        <w:rPr>
          <w:rFonts w:ascii="Times New Roman" w:hAnsi="Times New Roman" w:cs="Times New Roman"/>
        </w:rPr>
        <w:t>creasing</w:t>
      </w:r>
      <w:r>
        <w:rPr>
          <w:rFonts w:ascii="Times New Roman" w:hAnsi="Times New Roman" w:cs="Times New Roman"/>
        </w:rPr>
        <w:t xml:space="preserve"> patient access to vaccinations and finally measuring performance and improve areas that need improvement (American Cancer Society, 2016). </w:t>
      </w:r>
    </w:p>
    <w:p w14:paraId="7EEF727C" w14:textId="2B786FC8" w:rsidR="00212AC0" w:rsidRDefault="00902FFD" w:rsidP="009A5CED">
      <w:pPr>
        <w:spacing w:line="480" w:lineRule="auto"/>
        <w:ind w:firstLine="720"/>
        <w:rPr>
          <w:rFonts w:ascii="Times New Roman" w:hAnsi="Times New Roman" w:cs="Times New Roman"/>
        </w:rPr>
      </w:pPr>
      <w:r>
        <w:rPr>
          <w:rFonts w:ascii="Times New Roman" w:hAnsi="Times New Roman" w:cs="Times New Roman"/>
        </w:rPr>
        <w:lastRenderedPageBreak/>
        <w:t>The National Foundation for Infectious Diseases [NFID] (2014) has also released a call to action document for all providers involved in adolescent care.  The recommendations were determined via a multidisciplinary team discussion with subject matter experts in the field (NFID, 2014).</w:t>
      </w:r>
      <w:r w:rsidR="00A95FF7">
        <w:rPr>
          <w:rFonts w:ascii="Times New Roman" w:hAnsi="Times New Roman" w:cs="Times New Roman"/>
        </w:rPr>
        <w:t xml:space="preserve">  Critical strategies </w:t>
      </w:r>
      <w:r w:rsidR="00630287">
        <w:rPr>
          <w:rFonts w:ascii="Times New Roman" w:hAnsi="Times New Roman" w:cs="Times New Roman"/>
        </w:rPr>
        <w:t>were highlighted in this document for providers to increase HPV vaccination uptake.  They recommend giving a strong vaccination endorsement to parents the same way they would with other adolescent vaccines, becoming knowledgeable about HPV</w:t>
      </w:r>
      <w:r w:rsidR="00420E59">
        <w:rPr>
          <w:rFonts w:ascii="Times New Roman" w:hAnsi="Times New Roman" w:cs="Times New Roman"/>
        </w:rPr>
        <w:t xml:space="preserve"> infection</w:t>
      </w:r>
      <w:r w:rsidR="00630287">
        <w:rPr>
          <w:rFonts w:ascii="Times New Roman" w:hAnsi="Times New Roman" w:cs="Times New Roman"/>
        </w:rPr>
        <w:t xml:space="preserve"> and HPV vaccination, collaborating with colleagues, highlighting the benefits of the vaccination at every possible opportunity with patients and making HPV vaccination a routine practice (NFID, 2014). </w:t>
      </w:r>
    </w:p>
    <w:p w14:paraId="6E97EE96" w14:textId="55A8F21E" w:rsidR="00FD2DEE" w:rsidRPr="001962DC" w:rsidRDefault="00FD2DEE" w:rsidP="00807C3C">
      <w:pPr>
        <w:spacing w:line="480" w:lineRule="auto"/>
        <w:outlineLvl w:val="0"/>
        <w:rPr>
          <w:rFonts w:ascii="Times New Roman" w:hAnsi="Times New Roman" w:cs="Times New Roman"/>
          <w:b/>
        </w:rPr>
      </w:pPr>
      <w:r w:rsidRPr="001962DC">
        <w:rPr>
          <w:rFonts w:ascii="Times New Roman" w:hAnsi="Times New Roman" w:cs="Times New Roman"/>
          <w:b/>
        </w:rPr>
        <w:t>The Health Belief Model and Vaccination</w:t>
      </w:r>
    </w:p>
    <w:p w14:paraId="6F784AFC" w14:textId="19C6D857" w:rsidR="00FD7D30" w:rsidRDefault="00FD7D30" w:rsidP="00FD7D30">
      <w:pPr>
        <w:spacing w:line="480" w:lineRule="auto"/>
        <w:rPr>
          <w:rFonts w:ascii="Times New Roman" w:hAnsi="Times New Roman" w:cs="Times New Roman"/>
        </w:rPr>
      </w:pPr>
      <w:r>
        <w:rPr>
          <w:rFonts w:ascii="Times New Roman" w:hAnsi="Times New Roman" w:cs="Times New Roman"/>
        </w:rPr>
        <w:tab/>
        <w:t xml:space="preserve">The HBM has been used to help predict various health behaviors of patients and providers.  Despite </w:t>
      </w:r>
      <w:r w:rsidR="00C55F5C">
        <w:rPr>
          <w:rFonts w:ascii="Times New Roman" w:hAnsi="Times New Roman" w:cs="Times New Roman"/>
        </w:rPr>
        <w:t>the importance of all HBM</w:t>
      </w:r>
      <w:r>
        <w:rPr>
          <w:rFonts w:ascii="Times New Roman" w:hAnsi="Times New Roman" w:cs="Times New Roman"/>
        </w:rPr>
        <w:t xml:space="preserve"> constructs, </w:t>
      </w:r>
      <w:r w:rsidR="0094625F">
        <w:rPr>
          <w:rFonts w:ascii="Times New Roman" w:hAnsi="Times New Roman" w:cs="Times New Roman"/>
        </w:rPr>
        <w:t>Bean &amp; Catania</w:t>
      </w:r>
      <w:r w:rsidR="00C55F5C">
        <w:rPr>
          <w:rFonts w:ascii="Times New Roman" w:hAnsi="Times New Roman" w:cs="Times New Roman"/>
        </w:rPr>
        <w:t xml:space="preserve"> (2013) found</w:t>
      </w:r>
      <w:r>
        <w:rPr>
          <w:rFonts w:ascii="Times New Roman" w:hAnsi="Times New Roman" w:cs="Times New Roman"/>
        </w:rPr>
        <w:t xml:space="preserve"> the </w:t>
      </w:r>
      <w:r w:rsidR="00C55F5C">
        <w:rPr>
          <w:rFonts w:ascii="Times New Roman" w:hAnsi="Times New Roman" w:cs="Times New Roman"/>
        </w:rPr>
        <w:t xml:space="preserve">constructs with </w:t>
      </w:r>
      <w:r w:rsidR="00C41A6E">
        <w:rPr>
          <w:rFonts w:ascii="Times New Roman" w:hAnsi="Times New Roman" w:cs="Times New Roman"/>
        </w:rPr>
        <w:t xml:space="preserve">the </w:t>
      </w:r>
      <w:r>
        <w:rPr>
          <w:rFonts w:ascii="Times New Roman" w:hAnsi="Times New Roman" w:cs="Times New Roman"/>
        </w:rPr>
        <w:t>most impact</w:t>
      </w:r>
      <w:r w:rsidR="00C55F5C">
        <w:rPr>
          <w:rFonts w:ascii="Times New Roman" w:hAnsi="Times New Roman" w:cs="Times New Roman"/>
        </w:rPr>
        <w:t xml:space="preserve"> on vaccination behaviors were</w:t>
      </w:r>
      <w:r>
        <w:rPr>
          <w:rFonts w:ascii="Times New Roman" w:hAnsi="Times New Roman" w:cs="Times New Roman"/>
        </w:rPr>
        <w:t xml:space="preserve"> perceived susceptibility and perceived severity of illness or vaccine-related event.</w:t>
      </w:r>
      <w:r w:rsidR="00C55F5C">
        <w:rPr>
          <w:rFonts w:ascii="Times New Roman" w:hAnsi="Times New Roman" w:cs="Times New Roman"/>
        </w:rPr>
        <w:t xml:space="preserve">  They completed a small qualitative study </w:t>
      </w:r>
      <w:r w:rsidR="00A96E50">
        <w:rPr>
          <w:rFonts w:ascii="Times New Roman" w:hAnsi="Times New Roman" w:cs="Times New Roman"/>
        </w:rPr>
        <w:t xml:space="preserve">in Oregon, </w:t>
      </w:r>
      <w:r w:rsidR="00C55F5C">
        <w:rPr>
          <w:rFonts w:ascii="Times New Roman" w:hAnsi="Times New Roman" w:cs="Times New Roman"/>
        </w:rPr>
        <w:t>with traditional and nontraditional healthcare providers to determine vaccine perceptions and practice.  Through hour-long interviews they found that these two constructs had the most impact on perception and practice, along with other factors related to vaccination such as, contextual, personal experience and group norms (</w:t>
      </w:r>
      <w:r w:rsidR="0094625F">
        <w:rPr>
          <w:rFonts w:ascii="Times New Roman" w:hAnsi="Times New Roman" w:cs="Times New Roman"/>
        </w:rPr>
        <w:t>Bean &amp; Catania,</w:t>
      </w:r>
      <w:r w:rsidR="00C55F5C">
        <w:rPr>
          <w:rFonts w:ascii="Times New Roman" w:hAnsi="Times New Roman" w:cs="Times New Roman"/>
        </w:rPr>
        <w:t xml:space="preserve"> 2013). </w:t>
      </w:r>
      <w:r w:rsidR="00F131FA">
        <w:rPr>
          <w:rFonts w:ascii="Times New Roman" w:hAnsi="Times New Roman" w:cs="Times New Roman"/>
        </w:rPr>
        <w:t xml:space="preserve"> Limitations to this study were </w:t>
      </w:r>
      <w:r w:rsidR="008650ED">
        <w:rPr>
          <w:rFonts w:ascii="Times New Roman" w:hAnsi="Times New Roman" w:cs="Times New Roman"/>
        </w:rPr>
        <w:t xml:space="preserve">a </w:t>
      </w:r>
      <w:r w:rsidR="00A96E50">
        <w:rPr>
          <w:rFonts w:ascii="Times New Roman" w:hAnsi="Times New Roman" w:cs="Times New Roman"/>
        </w:rPr>
        <w:t xml:space="preserve">small number of participants and the use of </w:t>
      </w:r>
      <w:r w:rsidR="006E28B3">
        <w:rPr>
          <w:rFonts w:ascii="Times New Roman" w:hAnsi="Times New Roman" w:cs="Times New Roman"/>
        </w:rPr>
        <w:t>semi-</w:t>
      </w:r>
      <w:r w:rsidR="00A96E50">
        <w:rPr>
          <w:rFonts w:ascii="Times New Roman" w:hAnsi="Times New Roman" w:cs="Times New Roman"/>
        </w:rPr>
        <w:t>structured interviews (</w:t>
      </w:r>
      <w:r w:rsidR="0094625F">
        <w:rPr>
          <w:rFonts w:ascii="Times New Roman" w:hAnsi="Times New Roman" w:cs="Times New Roman"/>
        </w:rPr>
        <w:t xml:space="preserve">Bean &amp; Catania, </w:t>
      </w:r>
      <w:r w:rsidR="00A96E50">
        <w:rPr>
          <w:rFonts w:ascii="Times New Roman" w:hAnsi="Times New Roman" w:cs="Times New Roman"/>
        </w:rPr>
        <w:t xml:space="preserve">2013). </w:t>
      </w:r>
      <w:r>
        <w:rPr>
          <w:rFonts w:ascii="Times New Roman" w:hAnsi="Times New Roman" w:cs="Times New Roman"/>
        </w:rPr>
        <w:t xml:space="preserve">   </w:t>
      </w:r>
    </w:p>
    <w:p w14:paraId="2BE0D355" w14:textId="4576CA95" w:rsidR="006E28B3" w:rsidRDefault="006E28B3" w:rsidP="00FD7D30">
      <w:pPr>
        <w:spacing w:line="480" w:lineRule="auto"/>
        <w:rPr>
          <w:rFonts w:ascii="Times New Roman" w:hAnsi="Times New Roman" w:cs="Times New Roman"/>
        </w:rPr>
      </w:pPr>
      <w:r>
        <w:rPr>
          <w:rFonts w:ascii="Times New Roman" w:hAnsi="Times New Roman" w:cs="Times New Roman"/>
        </w:rPr>
        <w:tab/>
      </w:r>
      <w:proofErr w:type="spellStart"/>
      <w:r w:rsidR="006B314B">
        <w:rPr>
          <w:rFonts w:ascii="Times New Roman" w:hAnsi="Times New Roman" w:cs="Times New Roman"/>
        </w:rPr>
        <w:t>Mergler</w:t>
      </w:r>
      <w:proofErr w:type="spellEnd"/>
      <w:r w:rsidR="006B314B">
        <w:rPr>
          <w:rFonts w:ascii="Times New Roman" w:hAnsi="Times New Roman" w:cs="Times New Roman"/>
        </w:rPr>
        <w:t xml:space="preserve"> et al. (2013) conducted a larger study and they also found that HBM constructs have an influence on </w:t>
      </w:r>
      <w:r w:rsidR="00420E59">
        <w:rPr>
          <w:rFonts w:ascii="Times New Roman" w:hAnsi="Times New Roman" w:cs="Times New Roman"/>
        </w:rPr>
        <w:t>healthcare provider and parental</w:t>
      </w:r>
      <w:r w:rsidR="006B314B">
        <w:rPr>
          <w:rFonts w:ascii="Times New Roman" w:hAnsi="Times New Roman" w:cs="Times New Roman"/>
        </w:rPr>
        <w:t xml:space="preserve"> decisions on vaccination.  </w:t>
      </w:r>
      <w:r w:rsidR="006F7C15">
        <w:rPr>
          <w:rFonts w:ascii="Times New Roman" w:hAnsi="Times New Roman" w:cs="Times New Roman"/>
        </w:rPr>
        <w:t xml:space="preserve">They conducted a survey of the association of vaccine related attitudes and beliefs across 4 states in the U.S. The </w:t>
      </w:r>
      <w:r w:rsidR="006F7C15">
        <w:rPr>
          <w:rFonts w:ascii="Times New Roman" w:hAnsi="Times New Roman" w:cs="Times New Roman"/>
        </w:rPr>
        <w:lastRenderedPageBreak/>
        <w:t>survey was based on HBM constructs. There were positive associations with all HBM constructs but statistical significance was reached with perception of disease severity and perception of vaccine safety (</w:t>
      </w:r>
      <w:proofErr w:type="spellStart"/>
      <w:r w:rsidR="006F7C15">
        <w:rPr>
          <w:rFonts w:ascii="Times New Roman" w:hAnsi="Times New Roman" w:cs="Times New Roman"/>
        </w:rPr>
        <w:t>Mergler</w:t>
      </w:r>
      <w:proofErr w:type="spellEnd"/>
      <w:r w:rsidR="006F7C15">
        <w:rPr>
          <w:rFonts w:ascii="Times New Roman" w:hAnsi="Times New Roman" w:cs="Times New Roman"/>
        </w:rPr>
        <w:t xml:space="preserve"> et al., 2013).  They found that the beliefs of healthcare providers and parents usually aligned (</w:t>
      </w:r>
      <w:proofErr w:type="spellStart"/>
      <w:r w:rsidR="006F7C15">
        <w:rPr>
          <w:rFonts w:ascii="Times New Roman" w:hAnsi="Times New Roman" w:cs="Times New Roman"/>
        </w:rPr>
        <w:t>Mergler</w:t>
      </w:r>
      <w:proofErr w:type="spellEnd"/>
      <w:r w:rsidR="006F7C15">
        <w:rPr>
          <w:rFonts w:ascii="Times New Roman" w:hAnsi="Times New Roman" w:cs="Times New Roman"/>
        </w:rPr>
        <w:t xml:space="preserve"> et al., 2013).  There was strength in the size of the study with almost 2000 participants answering surveys, however, they were unable to determine if provider attitudes influenced patient attitudes or if patients sought out like-minded providers</w:t>
      </w:r>
      <w:r w:rsidR="0036591B">
        <w:rPr>
          <w:rFonts w:ascii="Times New Roman" w:hAnsi="Times New Roman" w:cs="Times New Roman"/>
        </w:rPr>
        <w:t xml:space="preserve"> (</w:t>
      </w:r>
      <w:proofErr w:type="spellStart"/>
      <w:r w:rsidR="0036591B">
        <w:rPr>
          <w:rFonts w:ascii="Times New Roman" w:hAnsi="Times New Roman" w:cs="Times New Roman"/>
        </w:rPr>
        <w:t>Mergler</w:t>
      </w:r>
      <w:proofErr w:type="spellEnd"/>
      <w:r w:rsidR="0036591B">
        <w:rPr>
          <w:rFonts w:ascii="Times New Roman" w:hAnsi="Times New Roman" w:cs="Times New Roman"/>
        </w:rPr>
        <w:t xml:space="preserve"> et al., 2013)</w:t>
      </w:r>
      <w:r w:rsidR="006F7C15">
        <w:rPr>
          <w:rFonts w:ascii="Times New Roman" w:hAnsi="Times New Roman" w:cs="Times New Roman"/>
        </w:rPr>
        <w:t xml:space="preserve">.  The data was also collected between 2002-2005 and </w:t>
      </w:r>
      <w:r w:rsidR="00C41A6E">
        <w:rPr>
          <w:rFonts w:ascii="Times New Roman" w:hAnsi="Times New Roman" w:cs="Times New Roman"/>
        </w:rPr>
        <w:t>this timeframe</w:t>
      </w:r>
      <w:r w:rsidR="006F7C15">
        <w:rPr>
          <w:rFonts w:ascii="Times New Roman" w:hAnsi="Times New Roman" w:cs="Times New Roman"/>
        </w:rPr>
        <w:t xml:space="preserve"> might not accurately reflect on vaccination beliefs and behaviors in the current healthcare climate (</w:t>
      </w:r>
      <w:proofErr w:type="spellStart"/>
      <w:r w:rsidR="006F7C15">
        <w:rPr>
          <w:rFonts w:ascii="Times New Roman" w:hAnsi="Times New Roman" w:cs="Times New Roman"/>
        </w:rPr>
        <w:t>Mergler</w:t>
      </w:r>
      <w:proofErr w:type="spellEnd"/>
      <w:r w:rsidR="006F7C15">
        <w:rPr>
          <w:rFonts w:ascii="Times New Roman" w:hAnsi="Times New Roman" w:cs="Times New Roman"/>
        </w:rPr>
        <w:t xml:space="preserve"> et al., 2013).        </w:t>
      </w:r>
    </w:p>
    <w:p w14:paraId="68EFAB68" w14:textId="4D8F9CDB" w:rsidR="009A5CED" w:rsidRPr="001962DC" w:rsidRDefault="009A5CED" w:rsidP="00807C3C">
      <w:pPr>
        <w:spacing w:line="480" w:lineRule="auto"/>
        <w:outlineLvl w:val="0"/>
        <w:rPr>
          <w:rFonts w:ascii="Times New Roman" w:hAnsi="Times New Roman" w:cs="Times New Roman"/>
          <w:b/>
        </w:rPr>
      </w:pPr>
      <w:r w:rsidRPr="001962DC">
        <w:rPr>
          <w:rFonts w:ascii="Times New Roman" w:hAnsi="Times New Roman" w:cs="Times New Roman"/>
          <w:b/>
        </w:rPr>
        <w:t>Summary of Research Findings</w:t>
      </w:r>
    </w:p>
    <w:p w14:paraId="6DAB735E" w14:textId="426EE13D" w:rsidR="00EE7CB6" w:rsidRDefault="00FE27B3" w:rsidP="00EE7CB6">
      <w:pPr>
        <w:spacing w:line="480" w:lineRule="auto"/>
        <w:ind w:firstLine="720"/>
        <w:rPr>
          <w:rFonts w:ascii="Times New Roman" w:hAnsi="Times New Roman" w:cs="Times New Roman"/>
        </w:rPr>
      </w:pPr>
      <w:r>
        <w:rPr>
          <w:rFonts w:ascii="Times New Roman" w:hAnsi="Times New Roman" w:cs="Times New Roman"/>
        </w:rPr>
        <w:t>There is a vaccine available for HPV that prevents genital warts and numerous cancers including cancers of the cervix, vagina, vulva, penis, anus, rectum and oropharynx (CDC, 2016</w:t>
      </w:r>
      <w:r w:rsidR="00EC2F3F">
        <w:rPr>
          <w:rFonts w:ascii="Times New Roman" w:hAnsi="Times New Roman" w:cs="Times New Roman"/>
        </w:rPr>
        <w:t>b</w:t>
      </w:r>
      <w:r>
        <w:rPr>
          <w:rFonts w:ascii="Times New Roman" w:hAnsi="Times New Roman" w:cs="Times New Roman"/>
        </w:rPr>
        <w:t xml:space="preserve">).  The effectiveness and safety of this vaccine has been extensively researched and proven, yet the rates of uptake continue to be dismal, with only </w:t>
      </w:r>
      <w:r w:rsidRPr="00B86B92">
        <w:rPr>
          <w:rFonts w:ascii="Times New Roman" w:hAnsi="Times New Roman" w:cs="Times New Roman"/>
        </w:rPr>
        <w:t xml:space="preserve">28.1% of males and 41.9% of females </w:t>
      </w:r>
      <w:r>
        <w:rPr>
          <w:rFonts w:ascii="Times New Roman" w:hAnsi="Times New Roman" w:cs="Times New Roman"/>
        </w:rPr>
        <w:t xml:space="preserve">having </w:t>
      </w:r>
      <w:r w:rsidRPr="00B86B92">
        <w:rPr>
          <w:rFonts w:ascii="Times New Roman" w:hAnsi="Times New Roman" w:cs="Times New Roman"/>
        </w:rPr>
        <w:t>completed the vaccination series in 2015 (Reagan-Steiner et al., 2016).</w:t>
      </w:r>
      <w:r w:rsidR="00FC424C">
        <w:rPr>
          <w:rFonts w:ascii="Times New Roman" w:hAnsi="Times New Roman" w:cs="Times New Roman"/>
        </w:rPr>
        <w:t xml:space="preserve">  Numerous barriers to vaccination exist and are encountered at different levels of</w:t>
      </w:r>
      <w:r w:rsidR="00C33B45">
        <w:rPr>
          <w:rFonts w:ascii="Times New Roman" w:hAnsi="Times New Roman" w:cs="Times New Roman"/>
        </w:rPr>
        <w:t xml:space="preserve"> </w:t>
      </w:r>
      <w:r w:rsidR="00C41A6E">
        <w:rPr>
          <w:rFonts w:ascii="Times New Roman" w:hAnsi="Times New Roman" w:cs="Times New Roman"/>
        </w:rPr>
        <w:t>healthcare including, patient-</w:t>
      </w:r>
      <w:r w:rsidR="00FC424C">
        <w:rPr>
          <w:rFonts w:ascii="Times New Roman" w:hAnsi="Times New Roman" w:cs="Times New Roman"/>
        </w:rPr>
        <w:t>relat</w:t>
      </w:r>
      <w:r w:rsidR="00C41A6E">
        <w:rPr>
          <w:rFonts w:ascii="Times New Roman" w:hAnsi="Times New Roman" w:cs="Times New Roman"/>
        </w:rPr>
        <w:t>ed, provider-related and system-</w:t>
      </w:r>
      <w:r w:rsidR="00FC424C">
        <w:rPr>
          <w:rFonts w:ascii="Times New Roman" w:hAnsi="Times New Roman" w:cs="Times New Roman"/>
        </w:rPr>
        <w:t>related (</w:t>
      </w:r>
      <w:proofErr w:type="spellStart"/>
      <w:r w:rsidR="00FC424C">
        <w:rPr>
          <w:rFonts w:ascii="Times New Roman" w:hAnsi="Times New Roman" w:cs="Times New Roman"/>
        </w:rPr>
        <w:t>Bratic</w:t>
      </w:r>
      <w:proofErr w:type="spellEnd"/>
      <w:r w:rsidR="00FC424C">
        <w:rPr>
          <w:rFonts w:ascii="Times New Roman" w:hAnsi="Times New Roman" w:cs="Times New Roman"/>
        </w:rPr>
        <w:t xml:space="preserve">, </w:t>
      </w:r>
      <w:proofErr w:type="spellStart"/>
      <w:r w:rsidR="00FC424C">
        <w:rPr>
          <w:rFonts w:ascii="Times New Roman" w:hAnsi="Times New Roman" w:cs="Times New Roman"/>
        </w:rPr>
        <w:t>Seyferth</w:t>
      </w:r>
      <w:proofErr w:type="spellEnd"/>
      <w:r w:rsidR="00FC424C">
        <w:rPr>
          <w:rFonts w:ascii="Times New Roman" w:hAnsi="Times New Roman" w:cs="Times New Roman"/>
        </w:rPr>
        <w:t xml:space="preserve"> </w:t>
      </w:r>
      <w:r w:rsidR="00FC424C" w:rsidRPr="001925BD">
        <w:rPr>
          <w:rFonts w:ascii="Times New Roman" w:hAnsi="Times New Roman" w:cs="Times New Roman"/>
        </w:rPr>
        <w:t xml:space="preserve">&amp; </w:t>
      </w:r>
      <w:proofErr w:type="spellStart"/>
      <w:r w:rsidR="00FC424C" w:rsidRPr="001925BD">
        <w:rPr>
          <w:rFonts w:ascii="Times New Roman" w:hAnsi="Times New Roman" w:cs="Times New Roman"/>
        </w:rPr>
        <w:t>Bocchini</w:t>
      </w:r>
      <w:proofErr w:type="spellEnd"/>
      <w:r w:rsidR="00FC424C">
        <w:rPr>
          <w:rFonts w:ascii="Times New Roman" w:hAnsi="Times New Roman" w:cs="Times New Roman"/>
        </w:rPr>
        <w:t>, 2016).  This pro</w:t>
      </w:r>
      <w:r w:rsidR="00C41A6E">
        <w:rPr>
          <w:rFonts w:ascii="Times New Roman" w:hAnsi="Times New Roman" w:cs="Times New Roman"/>
        </w:rPr>
        <w:t>ject will focus on provider-</w:t>
      </w:r>
      <w:r w:rsidR="00EE7CB6">
        <w:rPr>
          <w:rFonts w:ascii="Times New Roman" w:hAnsi="Times New Roman" w:cs="Times New Roman"/>
        </w:rPr>
        <w:t xml:space="preserve">related barriers.  </w:t>
      </w:r>
      <w:r w:rsidR="00FC424C">
        <w:rPr>
          <w:rFonts w:ascii="Times New Roman" w:hAnsi="Times New Roman" w:cs="Times New Roman"/>
        </w:rPr>
        <w:t xml:space="preserve"> </w:t>
      </w:r>
      <w:r>
        <w:rPr>
          <w:rFonts w:ascii="Times New Roman" w:hAnsi="Times New Roman" w:cs="Times New Roman"/>
        </w:rPr>
        <w:t xml:space="preserve">    </w:t>
      </w:r>
    </w:p>
    <w:p w14:paraId="401E8421" w14:textId="4F0FE8D8" w:rsidR="00931B41" w:rsidRDefault="00253F53" w:rsidP="00EE7CB6">
      <w:pPr>
        <w:spacing w:line="480" w:lineRule="auto"/>
        <w:ind w:firstLine="720"/>
        <w:rPr>
          <w:rFonts w:ascii="Times New Roman" w:hAnsi="Times New Roman" w:cs="Times New Roman"/>
        </w:rPr>
      </w:pPr>
      <w:r>
        <w:rPr>
          <w:rFonts w:ascii="Times New Roman" w:hAnsi="Times New Roman" w:cs="Times New Roman"/>
        </w:rPr>
        <w:t>Studies consistently report that strong provider recommendation is the biggest determining factor for HPV vaccine uptake.</w:t>
      </w:r>
      <w:r w:rsidR="00FD2EA2">
        <w:rPr>
          <w:rFonts w:ascii="Times New Roman" w:hAnsi="Times New Roman" w:cs="Times New Roman"/>
        </w:rPr>
        <w:t xml:space="preserve">  The first step to a strong</w:t>
      </w:r>
      <w:r w:rsidR="00C41A6E">
        <w:rPr>
          <w:rFonts w:ascii="Times New Roman" w:hAnsi="Times New Roman" w:cs="Times New Roman"/>
        </w:rPr>
        <w:t>er</w:t>
      </w:r>
      <w:r w:rsidR="00FD2EA2">
        <w:rPr>
          <w:rFonts w:ascii="Times New Roman" w:hAnsi="Times New Roman" w:cs="Times New Roman"/>
        </w:rPr>
        <w:t xml:space="preserve"> provider recommendation is providing a quick and concise update on HPV and vaccination facts to providers, as studies indicate knowledge is lacking.</w:t>
      </w:r>
      <w:r w:rsidR="00EE0D4F">
        <w:rPr>
          <w:rFonts w:ascii="Times New Roman" w:hAnsi="Times New Roman" w:cs="Times New Roman"/>
        </w:rPr>
        <w:t xml:space="preserve">  A strong recommendation includes a</w:t>
      </w:r>
      <w:r w:rsidR="00706A38">
        <w:rPr>
          <w:rFonts w:ascii="Times New Roman" w:hAnsi="Times New Roman" w:cs="Times New Roman"/>
        </w:rPr>
        <w:t xml:space="preserve"> brief</w:t>
      </w:r>
      <w:r w:rsidR="00EE0D4F">
        <w:rPr>
          <w:rFonts w:ascii="Times New Roman" w:hAnsi="Times New Roman" w:cs="Times New Roman"/>
        </w:rPr>
        <w:t xml:space="preserve"> p</w:t>
      </w:r>
      <w:r w:rsidR="00706A38">
        <w:rPr>
          <w:rFonts w:ascii="Times New Roman" w:hAnsi="Times New Roman" w:cs="Times New Roman"/>
        </w:rPr>
        <w:t>resumptive style or announcement</w:t>
      </w:r>
      <w:r w:rsidR="00EE0D4F">
        <w:rPr>
          <w:rFonts w:ascii="Times New Roman" w:hAnsi="Times New Roman" w:cs="Times New Roman"/>
        </w:rPr>
        <w:t xml:space="preserve"> aimed at 11-</w:t>
      </w:r>
      <w:r w:rsidR="00931B41">
        <w:rPr>
          <w:rFonts w:ascii="Times New Roman" w:hAnsi="Times New Roman" w:cs="Times New Roman"/>
        </w:rPr>
        <w:t>12-year-old males and females</w:t>
      </w:r>
      <w:r w:rsidR="00706A38">
        <w:rPr>
          <w:rFonts w:ascii="Times New Roman" w:hAnsi="Times New Roman" w:cs="Times New Roman"/>
        </w:rPr>
        <w:t xml:space="preserve">, regardless of </w:t>
      </w:r>
      <w:r w:rsidR="00706A38">
        <w:rPr>
          <w:rFonts w:ascii="Times New Roman" w:hAnsi="Times New Roman" w:cs="Times New Roman"/>
        </w:rPr>
        <w:lastRenderedPageBreak/>
        <w:t xml:space="preserve">their individual </w:t>
      </w:r>
      <w:r w:rsidR="00EE0D4F">
        <w:rPr>
          <w:rFonts w:ascii="Times New Roman" w:hAnsi="Times New Roman" w:cs="Times New Roman"/>
        </w:rPr>
        <w:t>provider perceived risk of HPV infection.</w:t>
      </w:r>
      <w:r w:rsidR="00FA76C7">
        <w:rPr>
          <w:rFonts w:ascii="Times New Roman" w:hAnsi="Times New Roman" w:cs="Times New Roman"/>
        </w:rPr>
        <w:t xml:space="preserve">  They should emphasize to parents that the vaccine is effective, safe, routine and prevents cancer rather than focusing on the sexual nature of HPV infection.</w:t>
      </w:r>
      <w:r w:rsidR="00706A38">
        <w:rPr>
          <w:rFonts w:ascii="Times New Roman" w:hAnsi="Times New Roman" w:cs="Times New Roman"/>
        </w:rPr>
        <w:t xml:space="preserve">  This recommendation should be given at the same time as recommending the </w:t>
      </w:r>
      <w:proofErr w:type="spellStart"/>
      <w:r w:rsidR="00706A38">
        <w:rPr>
          <w:rFonts w:ascii="Times New Roman" w:hAnsi="Times New Roman" w:cs="Times New Roman"/>
        </w:rPr>
        <w:t>Tdap</w:t>
      </w:r>
      <w:proofErr w:type="spellEnd"/>
      <w:r w:rsidR="00706A38">
        <w:rPr>
          <w:rFonts w:ascii="Times New Roman" w:hAnsi="Times New Roman" w:cs="Times New Roman"/>
        </w:rPr>
        <w:t xml:space="preserve"> and </w:t>
      </w:r>
      <w:proofErr w:type="spellStart"/>
      <w:r w:rsidR="00706A38">
        <w:rPr>
          <w:rFonts w:ascii="Times New Roman" w:hAnsi="Times New Roman" w:cs="Times New Roman"/>
        </w:rPr>
        <w:t>MenACWY</w:t>
      </w:r>
      <w:proofErr w:type="spellEnd"/>
      <w:r w:rsidR="00706A38">
        <w:rPr>
          <w:rFonts w:ascii="Times New Roman" w:hAnsi="Times New Roman" w:cs="Times New Roman"/>
        </w:rPr>
        <w:t xml:space="preserve"> vaccines.</w:t>
      </w:r>
    </w:p>
    <w:p w14:paraId="76720D43" w14:textId="5072777D" w:rsidR="00253F53" w:rsidRDefault="001E2E52" w:rsidP="00805A0E">
      <w:pPr>
        <w:spacing w:line="480" w:lineRule="auto"/>
        <w:ind w:firstLine="720"/>
        <w:rPr>
          <w:rFonts w:ascii="Times New Roman" w:hAnsi="Times New Roman" w:cs="Times New Roman"/>
        </w:rPr>
      </w:pPr>
      <w:r>
        <w:rPr>
          <w:rFonts w:ascii="Times New Roman" w:hAnsi="Times New Roman" w:cs="Times New Roman"/>
        </w:rPr>
        <w:t>Administration of this vaccine is heavily endorsed by multiple healthcare entities.  Guides for increasing vaccination rates have even been created by the American Cancer Society and the Na</w:t>
      </w:r>
      <w:r w:rsidR="009843DD">
        <w:rPr>
          <w:rFonts w:ascii="Times New Roman" w:hAnsi="Times New Roman" w:cs="Times New Roman"/>
        </w:rPr>
        <w:t xml:space="preserve">tional Foundation for Infectious </w:t>
      </w:r>
      <w:r>
        <w:rPr>
          <w:rFonts w:ascii="Times New Roman" w:hAnsi="Times New Roman" w:cs="Times New Roman"/>
        </w:rPr>
        <w:t xml:space="preserve">Disease. </w:t>
      </w:r>
      <w:r w:rsidR="00B23F3D">
        <w:rPr>
          <w:rFonts w:ascii="Times New Roman" w:hAnsi="Times New Roman" w:cs="Times New Roman"/>
        </w:rPr>
        <w:t>A major theme of these guides is strong provider recommendation.  However,</w:t>
      </w:r>
      <w:r>
        <w:rPr>
          <w:rFonts w:ascii="Times New Roman" w:hAnsi="Times New Roman" w:cs="Times New Roman"/>
        </w:rPr>
        <w:t xml:space="preserve"> </w:t>
      </w:r>
      <w:r w:rsidR="00B23F3D">
        <w:rPr>
          <w:rFonts w:ascii="Times New Roman" w:hAnsi="Times New Roman" w:cs="Times New Roman"/>
        </w:rPr>
        <w:t xml:space="preserve">they include </w:t>
      </w:r>
      <w:r>
        <w:rPr>
          <w:rFonts w:ascii="Times New Roman" w:hAnsi="Times New Roman" w:cs="Times New Roman"/>
        </w:rPr>
        <w:t>additional strategies such as</w:t>
      </w:r>
      <w:r w:rsidR="00B23F3D">
        <w:rPr>
          <w:rFonts w:ascii="Times New Roman" w:hAnsi="Times New Roman" w:cs="Times New Roman"/>
        </w:rPr>
        <w:t xml:space="preserve"> collaborating with the entire healthcare team, utilizing every patient encounter as a vaccination opportunity and </w:t>
      </w:r>
      <w:r w:rsidR="00C33B45">
        <w:rPr>
          <w:rFonts w:ascii="Times New Roman" w:hAnsi="Times New Roman" w:cs="Times New Roman"/>
        </w:rPr>
        <w:t>creating</w:t>
      </w:r>
      <w:r w:rsidR="00B23F3D">
        <w:rPr>
          <w:rFonts w:ascii="Times New Roman" w:hAnsi="Times New Roman" w:cs="Times New Roman"/>
        </w:rPr>
        <w:t xml:space="preserve"> provider prompts (ACS, 2016; NFIC, 2014).  </w:t>
      </w:r>
    </w:p>
    <w:p w14:paraId="37C8DA44" w14:textId="15D96A0D" w:rsidR="00805A0E" w:rsidRPr="00805A0E" w:rsidRDefault="00805A0E" w:rsidP="00807C3C">
      <w:pPr>
        <w:spacing w:line="480" w:lineRule="auto"/>
        <w:jc w:val="center"/>
        <w:outlineLvl w:val="0"/>
        <w:rPr>
          <w:rFonts w:ascii="Times New Roman" w:hAnsi="Times New Roman" w:cs="Times New Roman"/>
          <w:b/>
        </w:rPr>
      </w:pPr>
      <w:r w:rsidRPr="00805A0E">
        <w:rPr>
          <w:rFonts w:ascii="Times New Roman" w:hAnsi="Times New Roman" w:cs="Times New Roman"/>
          <w:b/>
        </w:rPr>
        <w:t>Methodology</w:t>
      </w:r>
    </w:p>
    <w:p w14:paraId="2F6A28C3" w14:textId="0F311664" w:rsidR="00805A0E" w:rsidRPr="001962DC" w:rsidRDefault="00805A0E" w:rsidP="00807C3C">
      <w:pPr>
        <w:spacing w:line="480" w:lineRule="auto"/>
        <w:outlineLvl w:val="0"/>
        <w:rPr>
          <w:rFonts w:ascii="Times New Roman" w:hAnsi="Times New Roman" w:cs="Times New Roman"/>
          <w:b/>
        </w:rPr>
      </w:pPr>
      <w:r w:rsidRPr="001962DC">
        <w:rPr>
          <w:rFonts w:ascii="Times New Roman" w:hAnsi="Times New Roman" w:cs="Times New Roman"/>
          <w:b/>
        </w:rPr>
        <w:t>Design</w:t>
      </w:r>
    </w:p>
    <w:p w14:paraId="797CBFF1" w14:textId="77777777" w:rsidR="00E6672C" w:rsidRDefault="00E34353" w:rsidP="00E02C18">
      <w:pPr>
        <w:spacing w:line="480" w:lineRule="auto"/>
        <w:rPr>
          <w:rFonts w:ascii="Times New Roman" w:hAnsi="Times New Roman" w:cs="Times New Roman"/>
        </w:rPr>
      </w:pPr>
      <w:r>
        <w:rPr>
          <w:rFonts w:ascii="Times New Roman" w:hAnsi="Times New Roman" w:cs="Times New Roman"/>
        </w:rPr>
        <w:tab/>
        <w:t>This is a quality improvement project aimed at filling the gaps between research and practice.</w:t>
      </w:r>
      <w:r w:rsidR="00E6672C">
        <w:rPr>
          <w:rFonts w:ascii="Times New Roman" w:hAnsi="Times New Roman" w:cs="Times New Roman"/>
        </w:rPr>
        <w:t xml:space="preserve">  Quality improvement programs implement changes throughout a health system to improve patient outcomes (Health Resources and Services Administration [HRSA], 2017). These programs help improve patient health, increase the efficiency of clinical processes and reduce healthcare costs (HRSA, 2017).  These team based projects focus on patient health by implementing processes based on established and proven research methods.</w:t>
      </w:r>
    </w:p>
    <w:p w14:paraId="42C2A8BB" w14:textId="775EF595" w:rsidR="00E02C18" w:rsidRDefault="00E6672C" w:rsidP="00E6672C">
      <w:pPr>
        <w:spacing w:line="480" w:lineRule="auto"/>
        <w:ind w:firstLine="720"/>
        <w:rPr>
          <w:rFonts w:ascii="Times New Roman" w:hAnsi="Times New Roman" w:cs="Times New Roman"/>
        </w:rPr>
      </w:pPr>
      <w:r>
        <w:rPr>
          <w:rFonts w:ascii="Times New Roman" w:hAnsi="Times New Roman" w:cs="Times New Roman"/>
        </w:rPr>
        <w:t>This project is</w:t>
      </w:r>
      <w:r w:rsidR="001C09FB">
        <w:rPr>
          <w:rFonts w:ascii="Times New Roman" w:hAnsi="Times New Roman" w:cs="Times New Roman"/>
        </w:rPr>
        <w:t xml:space="preserve"> based on a well-</w:t>
      </w:r>
      <w:r w:rsidR="00E34353">
        <w:rPr>
          <w:rFonts w:ascii="Times New Roman" w:hAnsi="Times New Roman" w:cs="Times New Roman"/>
        </w:rPr>
        <w:t xml:space="preserve">recognized problem within health literature.  </w:t>
      </w:r>
      <w:r w:rsidR="000F0337">
        <w:rPr>
          <w:rFonts w:ascii="Times New Roman" w:hAnsi="Times New Roman" w:cs="Times New Roman"/>
        </w:rPr>
        <w:t>Research studies</w:t>
      </w:r>
      <w:r w:rsidR="00E34353">
        <w:rPr>
          <w:rFonts w:ascii="Times New Roman" w:hAnsi="Times New Roman" w:cs="Times New Roman"/>
        </w:rPr>
        <w:t xml:space="preserve"> have </w:t>
      </w:r>
      <w:r w:rsidR="000F0337">
        <w:rPr>
          <w:rFonts w:ascii="Times New Roman" w:hAnsi="Times New Roman" w:cs="Times New Roman"/>
        </w:rPr>
        <w:t xml:space="preserve">established numerous contributing factors </w:t>
      </w:r>
      <w:r w:rsidR="00E34353">
        <w:rPr>
          <w:rFonts w:ascii="Times New Roman" w:hAnsi="Times New Roman" w:cs="Times New Roman"/>
        </w:rPr>
        <w:t>for the lack of HPV vaccination rate</w:t>
      </w:r>
      <w:r w:rsidR="000F0337">
        <w:rPr>
          <w:rFonts w:ascii="Times New Roman" w:hAnsi="Times New Roman" w:cs="Times New Roman"/>
        </w:rPr>
        <w:t>s.  This project will translate th</w:t>
      </w:r>
      <w:r w:rsidR="00343C65">
        <w:rPr>
          <w:rFonts w:ascii="Times New Roman" w:hAnsi="Times New Roman" w:cs="Times New Roman"/>
        </w:rPr>
        <w:t>at</w:t>
      </w:r>
      <w:r w:rsidR="000F0337">
        <w:rPr>
          <w:rFonts w:ascii="Times New Roman" w:hAnsi="Times New Roman" w:cs="Times New Roman"/>
        </w:rPr>
        <w:t xml:space="preserve"> information</w:t>
      </w:r>
      <w:r w:rsidR="00E34353">
        <w:rPr>
          <w:rFonts w:ascii="Times New Roman" w:hAnsi="Times New Roman" w:cs="Times New Roman"/>
        </w:rPr>
        <w:t xml:space="preserve"> into practice by implementing known</w:t>
      </w:r>
      <w:r w:rsidR="000F0337">
        <w:rPr>
          <w:rFonts w:ascii="Times New Roman" w:hAnsi="Times New Roman" w:cs="Times New Roman"/>
        </w:rPr>
        <w:t xml:space="preserve"> provider-focused</w:t>
      </w:r>
      <w:r w:rsidR="00E34353">
        <w:rPr>
          <w:rFonts w:ascii="Times New Roman" w:hAnsi="Times New Roman" w:cs="Times New Roman"/>
        </w:rPr>
        <w:t xml:space="preserve"> strategies</w:t>
      </w:r>
      <w:r w:rsidR="00346E0A">
        <w:rPr>
          <w:rFonts w:ascii="Times New Roman" w:hAnsi="Times New Roman" w:cs="Times New Roman"/>
        </w:rPr>
        <w:t xml:space="preserve"> to increase HPV vaccination rates</w:t>
      </w:r>
      <w:r w:rsidR="000F0337">
        <w:rPr>
          <w:rFonts w:ascii="Times New Roman" w:hAnsi="Times New Roman" w:cs="Times New Roman"/>
        </w:rPr>
        <w:t xml:space="preserve"> into practice. The outcomes of these </w:t>
      </w:r>
      <w:r w:rsidR="000F0337">
        <w:rPr>
          <w:rFonts w:ascii="Times New Roman" w:hAnsi="Times New Roman" w:cs="Times New Roman"/>
        </w:rPr>
        <w:lastRenderedPageBreak/>
        <w:t xml:space="preserve">interventions will be measured at the end of the project with the goal of improved health outcomes for patients. </w:t>
      </w:r>
      <w:r w:rsidR="00E34353">
        <w:rPr>
          <w:rFonts w:ascii="Times New Roman" w:hAnsi="Times New Roman" w:cs="Times New Roman"/>
        </w:rPr>
        <w:t xml:space="preserve">   </w:t>
      </w:r>
    </w:p>
    <w:p w14:paraId="6934B90A" w14:textId="26ABB61C" w:rsidR="00805A0E" w:rsidRPr="001962DC" w:rsidRDefault="00805A0E" w:rsidP="00807C3C">
      <w:pPr>
        <w:spacing w:line="480" w:lineRule="auto"/>
        <w:outlineLvl w:val="0"/>
        <w:rPr>
          <w:rFonts w:ascii="Times New Roman" w:hAnsi="Times New Roman" w:cs="Times New Roman"/>
          <w:b/>
        </w:rPr>
      </w:pPr>
      <w:r w:rsidRPr="001962DC">
        <w:rPr>
          <w:rFonts w:ascii="Times New Roman" w:hAnsi="Times New Roman" w:cs="Times New Roman"/>
          <w:b/>
        </w:rPr>
        <w:t>Setting</w:t>
      </w:r>
    </w:p>
    <w:p w14:paraId="629DD9BF" w14:textId="12C7AEB2" w:rsidR="00805A0E" w:rsidRDefault="00805A0E" w:rsidP="00805A0E">
      <w:pPr>
        <w:spacing w:line="480" w:lineRule="auto"/>
        <w:rPr>
          <w:rFonts w:ascii="Times New Roman" w:hAnsi="Times New Roman" w:cs="Times New Roman"/>
        </w:rPr>
      </w:pPr>
      <w:r>
        <w:rPr>
          <w:rFonts w:ascii="Times New Roman" w:hAnsi="Times New Roman" w:cs="Times New Roman"/>
        </w:rPr>
        <w:tab/>
      </w:r>
      <w:r w:rsidR="00E675AE">
        <w:rPr>
          <w:rFonts w:ascii="Times New Roman" w:hAnsi="Times New Roman" w:cs="Times New Roman"/>
        </w:rPr>
        <w:t>This project will take place in a family practice in Forsyth County, North Carolina</w:t>
      </w:r>
      <w:r w:rsidR="00A422BF">
        <w:rPr>
          <w:rFonts w:ascii="Times New Roman" w:hAnsi="Times New Roman" w:cs="Times New Roman"/>
        </w:rPr>
        <w:t xml:space="preserve"> (NC)</w:t>
      </w:r>
      <w:r w:rsidR="00164490">
        <w:rPr>
          <w:rFonts w:ascii="Times New Roman" w:hAnsi="Times New Roman" w:cs="Times New Roman"/>
        </w:rPr>
        <w:t xml:space="preserve"> where the current rate of HPV vaccination is 41%</w:t>
      </w:r>
      <w:r w:rsidR="00E675AE">
        <w:rPr>
          <w:rFonts w:ascii="Times New Roman" w:hAnsi="Times New Roman" w:cs="Times New Roman"/>
        </w:rPr>
        <w:t>.</w:t>
      </w:r>
      <w:r w:rsidR="00164490">
        <w:rPr>
          <w:rFonts w:ascii="Times New Roman" w:hAnsi="Times New Roman" w:cs="Times New Roman"/>
        </w:rPr>
        <w:t xml:space="preserve">  </w:t>
      </w:r>
      <w:r w:rsidR="00A422BF">
        <w:rPr>
          <w:rFonts w:ascii="Times New Roman" w:hAnsi="Times New Roman" w:cs="Times New Roman"/>
        </w:rPr>
        <w:t>The rate of HPV series completion among females</w:t>
      </w:r>
      <w:r w:rsidR="00164490">
        <w:rPr>
          <w:rFonts w:ascii="Times New Roman" w:hAnsi="Times New Roman" w:cs="Times New Roman"/>
        </w:rPr>
        <w:t xml:space="preserve"> in NC was</w:t>
      </w:r>
      <w:r w:rsidR="00A422BF">
        <w:rPr>
          <w:rFonts w:ascii="Times New Roman" w:hAnsi="Times New Roman" w:cs="Times New Roman"/>
        </w:rPr>
        <w:t xml:space="preserve"> 37.8%</w:t>
      </w:r>
      <w:r w:rsidR="00164490">
        <w:rPr>
          <w:rFonts w:ascii="Times New Roman" w:hAnsi="Times New Roman" w:cs="Times New Roman"/>
        </w:rPr>
        <w:t xml:space="preserve"> in 2015, which wa</w:t>
      </w:r>
      <w:r w:rsidR="00A422BF">
        <w:rPr>
          <w:rFonts w:ascii="Times New Roman" w:hAnsi="Times New Roman" w:cs="Times New Roman"/>
        </w:rPr>
        <w:t xml:space="preserve">s </w:t>
      </w:r>
      <w:r w:rsidR="00164490">
        <w:rPr>
          <w:rFonts w:ascii="Times New Roman" w:hAnsi="Times New Roman" w:cs="Times New Roman"/>
        </w:rPr>
        <w:t>lower than</w:t>
      </w:r>
      <w:r w:rsidR="00A422BF">
        <w:rPr>
          <w:rFonts w:ascii="Times New Roman" w:hAnsi="Times New Roman" w:cs="Times New Roman"/>
        </w:rPr>
        <w:t xml:space="preserve"> the national average of </w:t>
      </w:r>
      <w:r w:rsidR="00850551">
        <w:rPr>
          <w:rFonts w:ascii="Times New Roman" w:hAnsi="Times New Roman" w:cs="Times New Roman"/>
        </w:rPr>
        <w:t>41.9% of females</w:t>
      </w:r>
      <w:r w:rsidR="00A422BF">
        <w:rPr>
          <w:rFonts w:ascii="Times New Roman" w:hAnsi="Times New Roman" w:cs="Times New Roman"/>
        </w:rPr>
        <w:t xml:space="preserve"> (Reagan-Steiner et al., 2016).</w:t>
      </w:r>
      <w:r w:rsidR="00850551">
        <w:rPr>
          <w:rFonts w:ascii="Times New Roman" w:hAnsi="Times New Roman" w:cs="Times New Roman"/>
        </w:rPr>
        <w:t xml:space="preserve"> </w:t>
      </w:r>
      <w:r w:rsidR="00A422BF">
        <w:rPr>
          <w:rFonts w:ascii="Times New Roman" w:hAnsi="Times New Roman" w:cs="Times New Roman"/>
        </w:rPr>
        <w:t>The rate of series completion among males in NC was 29.8</w:t>
      </w:r>
      <w:r w:rsidR="00164490">
        <w:rPr>
          <w:rFonts w:ascii="Times New Roman" w:hAnsi="Times New Roman" w:cs="Times New Roman"/>
        </w:rPr>
        <w:t>%</w:t>
      </w:r>
      <w:r w:rsidR="00A422BF">
        <w:rPr>
          <w:rFonts w:ascii="Times New Roman" w:hAnsi="Times New Roman" w:cs="Times New Roman"/>
        </w:rPr>
        <w:t xml:space="preserve"> in 2015, which was slightly higher than the national average of 28.1% (Reagan-Steiner et al., 2016). </w:t>
      </w:r>
      <w:r w:rsidR="004A2C15">
        <w:rPr>
          <w:rFonts w:ascii="Times New Roman" w:hAnsi="Times New Roman" w:cs="Times New Roman"/>
        </w:rPr>
        <w:t xml:space="preserve">The practice has 17,681 patients and accepts Medicaid, Medicare, private and self pay patients. Most of their patients are Caucasian, followed by African-American and Hispanic races. </w:t>
      </w:r>
      <w:r w:rsidR="004D476A">
        <w:rPr>
          <w:rFonts w:ascii="Times New Roman" w:hAnsi="Times New Roman" w:cs="Times New Roman"/>
        </w:rPr>
        <w:t xml:space="preserve">The practice </w:t>
      </w:r>
      <w:r w:rsidR="005C2A94">
        <w:rPr>
          <w:rFonts w:ascii="Times New Roman" w:hAnsi="Times New Roman" w:cs="Times New Roman"/>
        </w:rPr>
        <w:t>is independently owned and employs</w:t>
      </w:r>
      <w:r w:rsidR="004D476A">
        <w:rPr>
          <w:rFonts w:ascii="Times New Roman" w:hAnsi="Times New Roman" w:cs="Times New Roman"/>
        </w:rPr>
        <w:t xml:space="preserve"> 2 medical doctors and 4 nurse practitioners.</w:t>
      </w:r>
      <w:r w:rsidR="00297A59">
        <w:rPr>
          <w:rFonts w:ascii="Times New Roman" w:hAnsi="Times New Roman" w:cs="Times New Roman"/>
        </w:rPr>
        <w:t xml:space="preserve">  </w:t>
      </w:r>
      <w:r w:rsidR="00315881">
        <w:rPr>
          <w:rFonts w:ascii="Times New Roman" w:hAnsi="Times New Roman" w:cs="Times New Roman"/>
        </w:rPr>
        <w:t>It</w:t>
      </w:r>
      <w:r w:rsidR="00297A59">
        <w:rPr>
          <w:rFonts w:ascii="Times New Roman" w:hAnsi="Times New Roman" w:cs="Times New Roman"/>
        </w:rPr>
        <w:t xml:space="preserve"> has been open for over 30 years and cares for patients of all ages</w:t>
      </w:r>
      <w:r w:rsidR="00A431A0">
        <w:rPr>
          <w:rFonts w:ascii="Times New Roman" w:hAnsi="Times New Roman" w:cs="Times New Roman"/>
        </w:rPr>
        <w:t>.</w:t>
      </w:r>
      <w:r w:rsidR="00297A59">
        <w:rPr>
          <w:rFonts w:ascii="Times New Roman" w:hAnsi="Times New Roman" w:cs="Times New Roman"/>
        </w:rPr>
        <w:t xml:space="preserve">  </w:t>
      </w:r>
      <w:r w:rsidR="00346E0A">
        <w:rPr>
          <w:rFonts w:ascii="Times New Roman" w:hAnsi="Times New Roman" w:cs="Times New Roman"/>
        </w:rPr>
        <w:t xml:space="preserve">  </w:t>
      </w:r>
      <w:r w:rsidR="004D476A">
        <w:rPr>
          <w:rFonts w:ascii="Times New Roman" w:hAnsi="Times New Roman" w:cs="Times New Roman"/>
        </w:rPr>
        <w:t xml:space="preserve">  </w:t>
      </w:r>
    </w:p>
    <w:p w14:paraId="24762538" w14:textId="0942473B" w:rsidR="00805A0E" w:rsidRPr="001962DC" w:rsidRDefault="00805A0E" w:rsidP="00807C3C">
      <w:pPr>
        <w:spacing w:line="480" w:lineRule="auto"/>
        <w:outlineLvl w:val="0"/>
        <w:rPr>
          <w:rFonts w:ascii="Times New Roman" w:hAnsi="Times New Roman" w:cs="Times New Roman"/>
          <w:b/>
        </w:rPr>
      </w:pPr>
      <w:r w:rsidRPr="001962DC">
        <w:rPr>
          <w:rFonts w:ascii="Times New Roman" w:hAnsi="Times New Roman" w:cs="Times New Roman"/>
          <w:b/>
        </w:rPr>
        <w:t>Sample</w:t>
      </w:r>
    </w:p>
    <w:p w14:paraId="1BBE42F2" w14:textId="77777777" w:rsidR="00FA0DF8" w:rsidRDefault="0086424A" w:rsidP="0086424A">
      <w:pPr>
        <w:spacing w:line="480" w:lineRule="auto"/>
        <w:rPr>
          <w:rFonts w:ascii="Times New Roman" w:hAnsi="Times New Roman" w:cs="Times New Roman"/>
        </w:rPr>
      </w:pPr>
      <w:r>
        <w:rPr>
          <w:rFonts w:ascii="Times New Roman" w:hAnsi="Times New Roman" w:cs="Times New Roman"/>
        </w:rPr>
        <w:tab/>
        <w:t>The sample will include all patients eligible for HPV vaccination</w:t>
      </w:r>
      <w:r w:rsidR="008307A4">
        <w:rPr>
          <w:rFonts w:ascii="Times New Roman" w:hAnsi="Times New Roman" w:cs="Times New Roman"/>
        </w:rPr>
        <w:t xml:space="preserve">.  </w:t>
      </w:r>
      <w:r w:rsidR="001C09FB">
        <w:rPr>
          <w:rFonts w:ascii="Times New Roman" w:hAnsi="Times New Roman" w:cs="Times New Roman"/>
        </w:rPr>
        <w:t>The vaccine is generally recommended starting at ages 11-12, but all</w:t>
      </w:r>
      <w:r>
        <w:rPr>
          <w:rFonts w:ascii="Times New Roman" w:hAnsi="Times New Roman" w:cs="Times New Roman"/>
        </w:rPr>
        <w:t xml:space="preserve"> males and </w:t>
      </w:r>
      <w:r w:rsidR="001C09FB">
        <w:rPr>
          <w:rFonts w:ascii="Times New Roman" w:hAnsi="Times New Roman" w:cs="Times New Roman"/>
        </w:rPr>
        <w:t>females aged 9-26 years of age are eligible for the vaccine</w:t>
      </w:r>
      <w:r w:rsidR="00A422BF">
        <w:rPr>
          <w:rFonts w:ascii="Times New Roman" w:hAnsi="Times New Roman" w:cs="Times New Roman"/>
        </w:rPr>
        <w:t xml:space="preserve">. </w:t>
      </w:r>
      <w:r w:rsidR="008307A4">
        <w:rPr>
          <w:rFonts w:ascii="Times New Roman" w:hAnsi="Times New Roman" w:cs="Times New Roman"/>
        </w:rPr>
        <w:t>Eligibility will be determined by date of birth in the electronic medical record (EMR) and confirmed by the provider. There are some patients in this age group who should not get the HPV vaccine.  The following reasons</w:t>
      </w:r>
      <w:r w:rsidR="00E53516">
        <w:rPr>
          <w:rFonts w:ascii="Times New Roman" w:hAnsi="Times New Roman" w:cs="Times New Roman"/>
        </w:rPr>
        <w:t xml:space="preserve"> exclude patients from getting vaccinated</w:t>
      </w:r>
      <w:r w:rsidR="008307A4">
        <w:rPr>
          <w:rFonts w:ascii="Times New Roman" w:hAnsi="Times New Roman" w:cs="Times New Roman"/>
        </w:rPr>
        <w:t xml:space="preserve">: severe allergic reaction to previous dose of HPV vaccine, severe allergy to any components of the vaccine, </w:t>
      </w:r>
      <w:r w:rsidR="00E53516">
        <w:rPr>
          <w:rFonts w:ascii="Times New Roman" w:hAnsi="Times New Roman" w:cs="Times New Roman"/>
        </w:rPr>
        <w:t>current pregnancy</w:t>
      </w:r>
      <w:r w:rsidR="008307A4">
        <w:rPr>
          <w:rFonts w:ascii="Times New Roman" w:hAnsi="Times New Roman" w:cs="Times New Roman"/>
        </w:rPr>
        <w:t xml:space="preserve"> or if the patient is moderately to severely ill at the time of vaccination (CDC, 2017b).</w:t>
      </w:r>
      <w:r w:rsidR="006F4084">
        <w:rPr>
          <w:rFonts w:ascii="Times New Roman" w:hAnsi="Times New Roman" w:cs="Times New Roman"/>
        </w:rPr>
        <w:t xml:space="preserve">  These patients will be excluded from the project. </w:t>
      </w:r>
      <w:r w:rsidR="008307A4">
        <w:rPr>
          <w:rFonts w:ascii="Times New Roman" w:hAnsi="Times New Roman" w:cs="Times New Roman"/>
        </w:rPr>
        <w:t xml:space="preserve"> </w:t>
      </w:r>
    </w:p>
    <w:p w14:paraId="50F908DB" w14:textId="72FB1DCF" w:rsidR="0086424A" w:rsidRDefault="00FA0DF8" w:rsidP="00FA0DF8">
      <w:pPr>
        <w:rPr>
          <w:rFonts w:ascii="Times New Roman" w:hAnsi="Times New Roman" w:cs="Times New Roman"/>
        </w:rPr>
      </w:pPr>
      <w:r>
        <w:rPr>
          <w:rFonts w:ascii="Times New Roman" w:hAnsi="Times New Roman" w:cs="Times New Roman"/>
        </w:rPr>
        <w:br w:type="page"/>
      </w:r>
      <w:r w:rsidR="001C09FB">
        <w:rPr>
          <w:rFonts w:ascii="Times New Roman" w:hAnsi="Times New Roman" w:cs="Times New Roman"/>
        </w:rPr>
        <w:lastRenderedPageBreak/>
        <w:t xml:space="preserve">  </w:t>
      </w:r>
    </w:p>
    <w:p w14:paraId="637E8F09" w14:textId="515DF888" w:rsidR="00805A0E" w:rsidRPr="001962DC" w:rsidRDefault="00805A0E" w:rsidP="00807C3C">
      <w:pPr>
        <w:spacing w:line="480" w:lineRule="auto"/>
        <w:outlineLvl w:val="0"/>
        <w:rPr>
          <w:rFonts w:ascii="Times New Roman" w:hAnsi="Times New Roman" w:cs="Times New Roman"/>
          <w:b/>
        </w:rPr>
      </w:pPr>
      <w:r w:rsidRPr="001962DC">
        <w:rPr>
          <w:rFonts w:ascii="Times New Roman" w:hAnsi="Times New Roman" w:cs="Times New Roman"/>
          <w:b/>
        </w:rPr>
        <w:t>Methods</w:t>
      </w:r>
    </w:p>
    <w:p w14:paraId="0F9205A1" w14:textId="6F9F74AF" w:rsidR="00011EED" w:rsidRDefault="00504BC8" w:rsidP="00055417">
      <w:pPr>
        <w:spacing w:line="480" w:lineRule="auto"/>
        <w:ind w:firstLine="720"/>
        <w:rPr>
          <w:rFonts w:ascii="Times New Roman" w:hAnsi="Times New Roman" w:cs="Times New Roman"/>
        </w:rPr>
      </w:pPr>
      <w:r>
        <w:rPr>
          <w:rFonts w:ascii="Times New Roman" w:hAnsi="Times New Roman" w:cs="Times New Roman"/>
        </w:rPr>
        <w:t>The</w:t>
      </w:r>
      <w:r w:rsidR="0086424A" w:rsidRPr="0086424A">
        <w:rPr>
          <w:rFonts w:ascii="Times New Roman" w:hAnsi="Times New Roman" w:cs="Times New Roman"/>
        </w:rPr>
        <w:t xml:space="preserve"> Health Belief Model </w:t>
      </w:r>
      <w:r w:rsidRPr="0086424A">
        <w:rPr>
          <w:rFonts w:ascii="Times New Roman" w:hAnsi="Times New Roman" w:cs="Times New Roman"/>
        </w:rPr>
        <w:t xml:space="preserve">will </w:t>
      </w:r>
      <w:r>
        <w:rPr>
          <w:rFonts w:ascii="Times New Roman" w:hAnsi="Times New Roman" w:cs="Times New Roman"/>
        </w:rPr>
        <w:t>guide this</w:t>
      </w:r>
      <w:r w:rsidRPr="0086424A">
        <w:rPr>
          <w:rFonts w:ascii="Times New Roman" w:hAnsi="Times New Roman" w:cs="Times New Roman"/>
        </w:rPr>
        <w:t xml:space="preserve"> quality improvement project </w:t>
      </w:r>
      <w:r w:rsidR="0086424A" w:rsidRPr="0086424A">
        <w:rPr>
          <w:rFonts w:ascii="Times New Roman" w:hAnsi="Times New Roman" w:cs="Times New Roman"/>
        </w:rPr>
        <w:t xml:space="preserve">and focus on how the provider’s actions can impact vaccine uptake. An educational session </w:t>
      </w:r>
      <w:r w:rsidR="0086424A">
        <w:rPr>
          <w:rFonts w:ascii="Times New Roman" w:hAnsi="Times New Roman" w:cs="Times New Roman"/>
        </w:rPr>
        <w:t xml:space="preserve">will be </w:t>
      </w:r>
      <w:r w:rsidR="00011EED">
        <w:rPr>
          <w:rFonts w:ascii="Times New Roman" w:hAnsi="Times New Roman" w:cs="Times New Roman"/>
        </w:rPr>
        <w:t xml:space="preserve">presented </w:t>
      </w:r>
      <w:r w:rsidR="0086424A" w:rsidRPr="0086424A">
        <w:rPr>
          <w:rFonts w:ascii="Times New Roman" w:hAnsi="Times New Roman" w:cs="Times New Roman"/>
        </w:rPr>
        <w:t>based on the American Cancer Society</w:t>
      </w:r>
      <w:r w:rsidR="0086424A">
        <w:rPr>
          <w:rFonts w:ascii="Times New Roman" w:hAnsi="Times New Roman" w:cs="Times New Roman"/>
        </w:rPr>
        <w:t>’s</w:t>
      </w:r>
      <w:r w:rsidR="0086424A" w:rsidRPr="0086424A">
        <w:rPr>
          <w:rFonts w:ascii="Times New Roman" w:hAnsi="Times New Roman" w:cs="Times New Roman"/>
        </w:rPr>
        <w:t xml:space="preserve"> (2016) </w:t>
      </w:r>
      <w:r w:rsidR="0086424A">
        <w:rPr>
          <w:rFonts w:ascii="Times New Roman" w:hAnsi="Times New Roman" w:cs="Times New Roman"/>
        </w:rPr>
        <w:t xml:space="preserve">guide </w:t>
      </w:r>
      <w:r w:rsidR="00CB55D5">
        <w:rPr>
          <w:rFonts w:ascii="Times New Roman" w:hAnsi="Times New Roman" w:cs="Times New Roman"/>
        </w:rPr>
        <w:t>to increasing</w:t>
      </w:r>
      <w:r w:rsidR="0086424A" w:rsidRPr="0086424A">
        <w:rPr>
          <w:rFonts w:ascii="Times New Roman" w:hAnsi="Times New Roman" w:cs="Times New Roman"/>
        </w:rPr>
        <w:t xml:space="preserve"> HPV vaccination uptake</w:t>
      </w:r>
      <w:r w:rsidR="0086424A">
        <w:rPr>
          <w:rFonts w:ascii="Times New Roman" w:hAnsi="Times New Roman" w:cs="Times New Roman"/>
        </w:rPr>
        <w:t>.</w:t>
      </w:r>
      <w:r w:rsidR="0086424A" w:rsidRPr="0086424A">
        <w:rPr>
          <w:rFonts w:ascii="Times New Roman" w:hAnsi="Times New Roman" w:cs="Times New Roman"/>
        </w:rPr>
        <w:t xml:space="preserve"> </w:t>
      </w:r>
      <w:r w:rsidR="0086424A">
        <w:rPr>
          <w:rFonts w:ascii="Times New Roman" w:hAnsi="Times New Roman" w:cs="Times New Roman"/>
        </w:rPr>
        <w:t>This information will be delivered to providers in office during a one-hour session.</w:t>
      </w:r>
      <w:r w:rsidR="00CB55D5">
        <w:rPr>
          <w:rFonts w:ascii="Times New Roman" w:hAnsi="Times New Roman" w:cs="Times New Roman"/>
        </w:rPr>
        <w:t xml:space="preserve">  A one-page handout, summarizing key topics of the session will be given to prov</w:t>
      </w:r>
      <w:r w:rsidR="00CE08E5">
        <w:rPr>
          <w:rFonts w:ascii="Times New Roman" w:hAnsi="Times New Roman" w:cs="Times New Roman"/>
        </w:rPr>
        <w:t>iders.</w:t>
      </w:r>
      <w:r w:rsidR="00011EED">
        <w:rPr>
          <w:rFonts w:ascii="Times New Roman" w:hAnsi="Times New Roman" w:cs="Times New Roman"/>
        </w:rPr>
        <w:t xml:space="preserve"> There will be a meal provided during the session.</w:t>
      </w:r>
      <w:r w:rsidR="0086424A">
        <w:rPr>
          <w:rFonts w:ascii="Times New Roman" w:hAnsi="Times New Roman" w:cs="Times New Roman"/>
        </w:rPr>
        <w:t xml:space="preserve">  </w:t>
      </w:r>
    </w:p>
    <w:p w14:paraId="5B19DAB6" w14:textId="70579378" w:rsidR="0086424A" w:rsidRDefault="00011EED" w:rsidP="009C671A">
      <w:pPr>
        <w:spacing w:line="480" w:lineRule="auto"/>
        <w:ind w:firstLine="720"/>
        <w:rPr>
          <w:rFonts w:ascii="Times New Roman" w:hAnsi="Times New Roman" w:cs="Times New Roman"/>
        </w:rPr>
      </w:pPr>
      <w:r>
        <w:rPr>
          <w:rFonts w:ascii="Times New Roman" w:hAnsi="Times New Roman" w:cs="Times New Roman"/>
        </w:rPr>
        <w:t xml:space="preserve">The session will begin with an overview of </w:t>
      </w:r>
      <w:r w:rsidR="0086424A" w:rsidRPr="0086424A">
        <w:rPr>
          <w:rFonts w:ascii="Times New Roman" w:hAnsi="Times New Roman" w:cs="Times New Roman"/>
        </w:rPr>
        <w:t xml:space="preserve">updated </w:t>
      </w:r>
      <w:r w:rsidR="00E17C66">
        <w:rPr>
          <w:rFonts w:ascii="Times New Roman" w:hAnsi="Times New Roman" w:cs="Times New Roman"/>
        </w:rPr>
        <w:t xml:space="preserve">information on HPV and vaccination recommendations.  </w:t>
      </w:r>
      <w:r w:rsidR="00591CDA">
        <w:rPr>
          <w:rFonts w:ascii="Times New Roman" w:hAnsi="Times New Roman" w:cs="Times New Roman"/>
        </w:rPr>
        <w:t>Prevalence of HPV infection and reasoning for immunization at the age of 11-12 years of age, as well as t</w:t>
      </w:r>
      <w:r w:rsidR="00E17C66">
        <w:rPr>
          <w:rFonts w:ascii="Times New Roman" w:hAnsi="Times New Roman" w:cs="Times New Roman"/>
        </w:rPr>
        <w:t>he safe</w:t>
      </w:r>
      <w:r w:rsidR="00591CDA">
        <w:rPr>
          <w:rFonts w:ascii="Times New Roman" w:hAnsi="Times New Roman" w:cs="Times New Roman"/>
        </w:rPr>
        <w:t>ty, effectiveness and routine nature of the vaccine will be discussed in length.</w:t>
      </w:r>
      <w:r>
        <w:rPr>
          <w:rFonts w:ascii="Times New Roman" w:hAnsi="Times New Roman" w:cs="Times New Roman"/>
        </w:rPr>
        <w:t xml:space="preserve">  </w:t>
      </w:r>
      <w:r w:rsidR="00504BC8">
        <w:rPr>
          <w:rFonts w:ascii="Times New Roman" w:hAnsi="Times New Roman" w:cs="Times New Roman"/>
        </w:rPr>
        <w:t>The flaws of risk-</w:t>
      </w:r>
      <w:r w:rsidR="004823ED">
        <w:rPr>
          <w:rFonts w:ascii="Times New Roman" w:hAnsi="Times New Roman" w:cs="Times New Roman"/>
        </w:rPr>
        <w:t xml:space="preserve">based recommendation of the vaccine will be specifically reviewed. </w:t>
      </w:r>
      <w:r w:rsidR="00591CDA">
        <w:rPr>
          <w:rFonts w:ascii="Times New Roman" w:hAnsi="Times New Roman" w:cs="Times New Roman"/>
        </w:rPr>
        <w:t>T</w:t>
      </w:r>
      <w:r w:rsidR="0086424A" w:rsidRPr="0086424A">
        <w:rPr>
          <w:rFonts w:ascii="Times New Roman" w:hAnsi="Times New Roman" w:cs="Times New Roman"/>
        </w:rPr>
        <w:t xml:space="preserve">ips for talking to parents </w:t>
      </w:r>
      <w:r w:rsidR="00591CDA">
        <w:rPr>
          <w:rFonts w:ascii="Times New Roman" w:hAnsi="Times New Roman" w:cs="Times New Roman"/>
        </w:rPr>
        <w:t xml:space="preserve">will be given, emphasizing the announcement style recommendation versus participatory conversations.  </w:t>
      </w:r>
      <w:r w:rsidR="00A01AB3">
        <w:rPr>
          <w:rFonts w:ascii="Times New Roman" w:hAnsi="Times New Roman" w:cs="Times New Roman"/>
        </w:rPr>
        <w:t>Quick and concise answers to commonly</w:t>
      </w:r>
      <w:r w:rsidR="008F72C7">
        <w:rPr>
          <w:rFonts w:ascii="Times New Roman" w:hAnsi="Times New Roman" w:cs="Times New Roman"/>
        </w:rPr>
        <w:t xml:space="preserve"> encountered </w:t>
      </w:r>
      <w:r w:rsidR="00A01AB3">
        <w:rPr>
          <w:rFonts w:ascii="Times New Roman" w:hAnsi="Times New Roman" w:cs="Times New Roman"/>
        </w:rPr>
        <w:t>pa</w:t>
      </w:r>
      <w:r>
        <w:rPr>
          <w:rFonts w:ascii="Times New Roman" w:hAnsi="Times New Roman" w:cs="Times New Roman"/>
        </w:rPr>
        <w:t xml:space="preserve">rental questions will be given.  This </w:t>
      </w:r>
      <w:r w:rsidR="00504BC8">
        <w:rPr>
          <w:rFonts w:ascii="Times New Roman" w:hAnsi="Times New Roman" w:cs="Times New Roman"/>
        </w:rPr>
        <w:t xml:space="preserve">will </w:t>
      </w:r>
      <w:r>
        <w:rPr>
          <w:rFonts w:ascii="Times New Roman" w:hAnsi="Times New Roman" w:cs="Times New Roman"/>
        </w:rPr>
        <w:t>help providers with concerns of time constraints when discussing vaccinations.</w:t>
      </w:r>
      <w:r w:rsidR="00A01AB3">
        <w:rPr>
          <w:rFonts w:ascii="Times New Roman" w:hAnsi="Times New Roman" w:cs="Times New Roman"/>
        </w:rPr>
        <w:t xml:space="preserve"> </w:t>
      </w:r>
      <w:r w:rsidR="00682FD6">
        <w:rPr>
          <w:rFonts w:ascii="Times New Roman" w:hAnsi="Times New Roman" w:cs="Times New Roman"/>
        </w:rPr>
        <w:t xml:space="preserve">Also, the predetermined HPV vaccination champion will be introduced to the group with a short explanation of her role. </w:t>
      </w:r>
      <w:r w:rsidR="00B40B6B">
        <w:rPr>
          <w:rFonts w:ascii="Times New Roman" w:hAnsi="Times New Roman" w:cs="Times New Roman"/>
        </w:rPr>
        <w:t>Finally,</w:t>
      </w:r>
      <w:r w:rsidR="00E33F28">
        <w:rPr>
          <w:rFonts w:ascii="Times New Roman" w:hAnsi="Times New Roman" w:cs="Times New Roman"/>
        </w:rPr>
        <w:t xml:space="preserve"> a discussion of collaborating w</w:t>
      </w:r>
      <w:r w:rsidR="00682FD6">
        <w:rPr>
          <w:rFonts w:ascii="Times New Roman" w:hAnsi="Times New Roman" w:cs="Times New Roman"/>
        </w:rPr>
        <w:t xml:space="preserve">ith the entire healthcare team will be recommended, specifically the provider’s assistant’s role in increasing vaccination rates.  The assistant’s role will be to use the medical record to determine if the patient is eligible for the HPV vaccination. They will then write this information on the patient information sheet that the provider uses during the patient encounter.  Although the staff are familiar with this task, the office manager will review the process with staff individually.  </w:t>
      </w:r>
      <w:r w:rsidR="009C671A">
        <w:rPr>
          <w:rFonts w:ascii="Times New Roman" w:hAnsi="Times New Roman" w:cs="Times New Roman"/>
        </w:rPr>
        <w:t>At the end of the session there will be time to have an open discussion and address concerns or specific site related barriers among providers</w:t>
      </w:r>
      <w:r w:rsidR="00AF58F2">
        <w:rPr>
          <w:rFonts w:ascii="Times New Roman" w:hAnsi="Times New Roman" w:cs="Times New Roman"/>
        </w:rPr>
        <w:t xml:space="preserve"> and the project lead</w:t>
      </w:r>
      <w:r w:rsidR="009C671A">
        <w:rPr>
          <w:rFonts w:ascii="Times New Roman" w:hAnsi="Times New Roman" w:cs="Times New Roman"/>
        </w:rPr>
        <w:t xml:space="preserve">. </w:t>
      </w:r>
    </w:p>
    <w:p w14:paraId="65F7505D" w14:textId="5025F418" w:rsidR="009C671A" w:rsidRDefault="009C671A" w:rsidP="009C671A">
      <w:pPr>
        <w:spacing w:line="480" w:lineRule="auto"/>
        <w:ind w:firstLine="720"/>
        <w:rPr>
          <w:rFonts w:ascii="Times New Roman" w:hAnsi="Times New Roman" w:cs="Times New Roman"/>
        </w:rPr>
      </w:pPr>
      <w:r>
        <w:rPr>
          <w:rFonts w:ascii="Times New Roman" w:hAnsi="Times New Roman" w:cs="Times New Roman"/>
        </w:rPr>
        <w:lastRenderedPageBreak/>
        <w:t>Data collection will begin the day following the educational session.  The clinic’s EMR system will be used to pull the rates of vaccination on a weekly basis</w:t>
      </w:r>
      <w:r w:rsidR="006F4084">
        <w:rPr>
          <w:rFonts w:ascii="Times New Roman" w:hAnsi="Times New Roman" w:cs="Times New Roman"/>
        </w:rPr>
        <w:t xml:space="preserve"> for three months</w:t>
      </w:r>
      <w:r>
        <w:rPr>
          <w:rFonts w:ascii="Times New Roman" w:hAnsi="Times New Roman" w:cs="Times New Roman"/>
        </w:rPr>
        <w:t>.  The project lead will be in contact with the HPV site champion weekly, eliciting any provider feedback or concerns</w:t>
      </w:r>
      <w:r w:rsidR="005D6314">
        <w:rPr>
          <w:rFonts w:ascii="Times New Roman" w:hAnsi="Times New Roman" w:cs="Times New Roman"/>
        </w:rPr>
        <w:t xml:space="preserve"> via </w:t>
      </w:r>
      <w:proofErr w:type="spellStart"/>
      <w:r w:rsidR="005D6314">
        <w:rPr>
          <w:rFonts w:ascii="Times New Roman" w:hAnsi="Times New Roman" w:cs="Times New Roman"/>
        </w:rPr>
        <w:t>Qualtrics</w:t>
      </w:r>
      <w:proofErr w:type="spellEnd"/>
      <w:r w:rsidR="005D6314">
        <w:rPr>
          <w:rFonts w:ascii="Times New Roman" w:hAnsi="Times New Roman" w:cs="Times New Roman"/>
        </w:rPr>
        <w:t xml:space="preserve"> survey (Appendix I)</w:t>
      </w:r>
      <w:r w:rsidR="009B5E26">
        <w:rPr>
          <w:rFonts w:ascii="Times New Roman" w:hAnsi="Times New Roman" w:cs="Times New Roman"/>
        </w:rPr>
        <w:t>.</w:t>
      </w:r>
      <w:r w:rsidR="00DE1814">
        <w:rPr>
          <w:rFonts w:ascii="Times New Roman" w:hAnsi="Times New Roman" w:cs="Times New Roman"/>
        </w:rPr>
        <w:t xml:space="preserve">  The following questions will be asked of each provider weekly in an online survey sent to their email:  "H</w:t>
      </w:r>
      <w:r w:rsidR="00DE1814" w:rsidRPr="00DE1814">
        <w:rPr>
          <w:rFonts w:ascii="Times New Roman" w:hAnsi="Times New Roman" w:cs="Times New Roman"/>
        </w:rPr>
        <w:t>ave you reco</w:t>
      </w:r>
      <w:r w:rsidR="00DE1814">
        <w:rPr>
          <w:rFonts w:ascii="Times New Roman" w:hAnsi="Times New Roman" w:cs="Times New Roman"/>
        </w:rPr>
        <w:t>mmended the vaccine this week? W</w:t>
      </w:r>
      <w:r w:rsidR="00DE1814" w:rsidRPr="00DE1814">
        <w:rPr>
          <w:rFonts w:ascii="Times New Roman" w:hAnsi="Times New Roman" w:cs="Times New Roman"/>
        </w:rPr>
        <w:t>hat barrie</w:t>
      </w:r>
      <w:r w:rsidR="00DE1814">
        <w:rPr>
          <w:rFonts w:ascii="Times New Roman" w:hAnsi="Times New Roman" w:cs="Times New Roman"/>
        </w:rPr>
        <w:t>rs have you encountered? and Any</w:t>
      </w:r>
      <w:r w:rsidR="00DE1814" w:rsidRPr="00DE1814">
        <w:rPr>
          <w:rFonts w:ascii="Times New Roman" w:hAnsi="Times New Roman" w:cs="Times New Roman"/>
        </w:rPr>
        <w:t xml:space="preserve"> </w:t>
      </w:r>
      <w:r w:rsidR="00DE1814">
        <w:rPr>
          <w:rFonts w:ascii="Times New Roman" w:hAnsi="Times New Roman" w:cs="Times New Roman"/>
        </w:rPr>
        <w:t>additional</w:t>
      </w:r>
      <w:r w:rsidR="00DE1814" w:rsidRPr="00DE1814">
        <w:rPr>
          <w:rFonts w:ascii="Times New Roman" w:hAnsi="Times New Roman" w:cs="Times New Roman"/>
        </w:rPr>
        <w:t xml:space="preserve"> feedback/comments you’d like to add?</w:t>
      </w:r>
      <w:r w:rsidR="00DE1814">
        <w:rPr>
          <w:rFonts w:ascii="Times New Roman" w:hAnsi="Times New Roman" w:cs="Times New Roman"/>
        </w:rPr>
        <w:t>”</w:t>
      </w:r>
      <w:r w:rsidR="009B5E26">
        <w:rPr>
          <w:rFonts w:ascii="Times New Roman" w:hAnsi="Times New Roman" w:cs="Times New Roman"/>
        </w:rPr>
        <w:t xml:space="preserve">  This process will last for three months.  At the end of the three months</w:t>
      </w:r>
      <w:r w:rsidR="00504BC8">
        <w:rPr>
          <w:rFonts w:ascii="Times New Roman" w:hAnsi="Times New Roman" w:cs="Times New Roman"/>
        </w:rPr>
        <w:t>,</w:t>
      </w:r>
      <w:r w:rsidR="009B5E26">
        <w:rPr>
          <w:rFonts w:ascii="Times New Roman" w:hAnsi="Times New Roman" w:cs="Times New Roman"/>
        </w:rPr>
        <w:t xml:space="preserve"> the final rates of HPV vaccination of eligible adolescents will be compa</w:t>
      </w:r>
      <w:r w:rsidR="001753A6">
        <w:rPr>
          <w:rFonts w:ascii="Times New Roman" w:hAnsi="Times New Roman" w:cs="Times New Roman"/>
        </w:rPr>
        <w:t>red with the starting rate of 44</w:t>
      </w:r>
      <w:r w:rsidR="009B5E26">
        <w:rPr>
          <w:rFonts w:ascii="Times New Roman" w:hAnsi="Times New Roman" w:cs="Times New Roman"/>
        </w:rPr>
        <w:t xml:space="preserve">%. </w:t>
      </w:r>
    </w:p>
    <w:p w14:paraId="4EB358AE" w14:textId="2FDE88A8" w:rsidR="00805A0E" w:rsidRPr="001962DC" w:rsidRDefault="00805A0E" w:rsidP="00807C3C">
      <w:pPr>
        <w:spacing w:line="480" w:lineRule="auto"/>
        <w:outlineLvl w:val="0"/>
        <w:rPr>
          <w:rFonts w:ascii="Times New Roman" w:hAnsi="Times New Roman" w:cs="Times New Roman"/>
          <w:b/>
        </w:rPr>
      </w:pPr>
      <w:r w:rsidRPr="001962DC">
        <w:rPr>
          <w:rFonts w:ascii="Times New Roman" w:hAnsi="Times New Roman" w:cs="Times New Roman"/>
          <w:b/>
        </w:rPr>
        <w:t>Protection of Human Subjects</w:t>
      </w:r>
    </w:p>
    <w:p w14:paraId="61A9C4AD" w14:textId="2FC08AC1" w:rsidR="00257FA3" w:rsidRDefault="00257FA3" w:rsidP="00257FA3">
      <w:pPr>
        <w:spacing w:line="480" w:lineRule="auto"/>
        <w:rPr>
          <w:rFonts w:ascii="Times New Roman" w:hAnsi="Times New Roman" w:cs="Times New Roman"/>
        </w:rPr>
      </w:pPr>
      <w:r>
        <w:rPr>
          <w:rFonts w:ascii="Times New Roman" w:hAnsi="Times New Roman" w:cs="Times New Roman"/>
        </w:rPr>
        <w:tab/>
      </w:r>
      <w:r w:rsidR="004038C2">
        <w:rPr>
          <w:rFonts w:ascii="Times New Roman" w:hAnsi="Times New Roman" w:cs="Times New Roman"/>
        </w:rPr>
        <w:t>HPV vaccination is part of routine care of adolescents. N</w:t>
      </w:r>
      <w:r>
        <w:rPr>
          <w:rFonts w:ascii="Times New Roman" w:hAnsi="Times New Roman" w:cs="Times New Roman"/>
        </w:rPr>
        <w:t>o direct patient contact</w:t>
      </w:r>
      <w:r w:rsidR="00AF58F2">
        <w:rPr>
          <w:rFonts w:ascii="Times New Roman" w:hAnsi="Times New Roman" w:cs="Times New Roman"/>
        </w:rPr>
        <w:t xml:space="preserve"> and no patient identifying factors will be utilized</w:t>
      </w:r>
      <w:r w:rsidR="004038C2">
        <w:rPr>
          <w:rFonts w:ascii="Times New Roman" w:hAnsi="Times New Roman" w:cs="Times New Roman"/>
        </w:rPr>
        <w:t xml:space="preserve"> in this quality improvement project</w:t>
      </w:r>
      <w:r>
        <w:rPr>
          <w:rFonts w:ascii="Times New Roman" w:hAnsi="Times New Roman" w:cs="Times New Roman"/>
        </w:rPr>
        <w:t>.</w:t>
      </w:r>
      <w:r w:rsidR="004038C2">
        <w:rPr>
          <w:rFonts w:ascii="Times New Roman" w:hAnsi="Times New Roman" w:cs="Times New Roman"/>
        </w:rPr>
        <w:t xml:space="preserve">  All collected data will be stored on a password protected computer.</w:t>
      </w:r>
      <w:r>
        <w:rPr>
          <w:rFonts w:ascii="Times New Roman" w:hAnsi="Times New Roman" w:cs="Times New Roman"/>
        </w:rPr>
        <w:t xml:space="preserve"> The intervention reinforces standard vaccination protocols that have been put in place by the Advisory Committee on Immunization Practices.</w:t>
      </w:r>
      <w:r w:rsidR="004038C2">
        <w:rPr>
          <w:rFonts w:ascii="Times New Roman" w:hAnsi="Times New Roman" w:cs="Times New Roman"/>
        </w:rPr>
        <w:t xml:space="preserve">  This</w:t>
      </w:r>
      <w:r w:rsidR="008A79C3">
        <w:rPr>
          <w:rFonts w:ascii="Times New Roman" w:hAnsi="Times New Roman" w:cs="Times New Roman"/>
        </w:rPr>
        <w:t xml:space="preserve"> project </w:t>
      </w:r>
      <w:r w:rsidR="004038C2">
        <w:rPr>
          <w:rFonts w:ascii="Times New Roman" w:hAnsi="Times New Roman" w:cs="Times New Roman"/>
        </w:rPr>
        <w:t>has been</w:t>
      </w:r>
      <w:r w:rsidR="008A79C3">
        <w:rPr>
          <w:rFonts w:ascii="Times New Roman" w:hAnsi="Times New Roman" w:cs="Times New Roman"/>
        </w:rPr>
        <w:t xml:space="preserve"> r</w:t>
      </w:r>
      <w:r w:rsidR="004038C2">
        <w:rPr>
          <w:rFonts w:ascii="Times New Roman" w:hAnsi="Times New Roman" w:cs="Times New Roman"/>
        </w:rPr>
        <w:t xml:space="preserve">eviewed and approved by East Carolina University’s IRB (Appendix F). </w:t>
      </w:r>
    </w:p>
    <w:p w14:paraId="1D1453C6" w14:textId="709F453F" w:rsidR="00805A0E" w:rsidRPr="001962DC" w:rsidRDefault="00805A0E" w:rsidP="00807C3C">
      <w:pPr>
        <w:spacing w:line="480" w:lineRule="auto"/>
        <w:outlineLvl w:val="0"/>
        <w:rPr>
          <w:rFonts w:ascii="Times New Roman" w:hAnsi="Times New Roman" w:cs="Times New Roman"/>
          <w:b/>
        </w:rPr>
      </w:pPr>
      <w:r w:rsidRPr="001962DC">
        <w:rPr>
          <w:rFonts w:ascii="Times New Roman" w:hAnsi="Times New Roman" w:cs="Times New Roman"/>
          <w:b/>
        </w:rPr>
        <w:t>Instruments</w:t>
      </w:r>
    </w:p>
    <w:p w14:paraId="46CC3639" w14:textId="14E58BAF" w:rsidR="00E02C18" w:rsidRDefault="00E02C18" w:rsidP="00E02C18">
      <w:pPr>
        <w:spacing w:line="480" w:lineRule="auto"/>
        <w:rPr>
          <w:rFonts w:ascii="Times New Roman" w:hAnsi="Times New Roman" w:cs="Times New Roman"/>
        </w:rPr>
      </w:pPr>
      <w:r>
        <w:rPr>
          <w:rFonts w:ascii="Times New Roman" w:hAnsi="Times New Roman" w:cs="Times New Roman"/>
        </w:rPr>
        <w:tab/>
      </w:r>
      <w:r w:rsidR="00FE5602">
        <w:rPr>
          <w:rFonts w:ascii="Times New Roman" w:hAnsi="Times New Roman" w:cs="Times New Roman"/>
        </w:rPr>
        <w:t xml:space="preserve">The American Cancer Society (2016) has created a guide with steps for increasing the rates of HPV in practice for providers in conjunction with </w:t>
      </w:r>
      <w:r w:rsidR="009E6E29">
        <w:rPr>
          <w:rFonts w:ascii="Times New Roman" w:hAnsi="Times New Roman" w:cs="Times New Roman"/>
        </w:rPr>
        <w:t>Vaccinate Adolescents against Cancers</w:t>
      </w:r>
      <w:r w:rsidR="002178BF">
        <w:rPr>
          <w:rFonts w:ascii="Times New Roman" w:hAnsi="Times New Roman" w:cs="Times New Roman"/>
        </w:rPr>
        <w:t xml:space="preserve"> (Appendix A)</w:t>
      </w:r>
      <w:r w:rsidR="009E6E29">
        <w:rPr>
          <w:rFonts w:ascii="Times New Roman" w:hAnsi="Times New Roman" w:cs="Times New Roman"/>
        </w:rPr>
        <w:t xml:space="preserve">.  </w:t>
      </w:r>
      <w:r w:rsidR="00AF58F2">
        <w:rPr>
          <w:rFonts w:ascii="Times New Roman" w:hAnsi="Times New Roman" w:cs="Times New Roman"/>
        </w:rPr>
        <w:t xml:space="preserve">The format of the educational session will be based upon this guide. </w:t>
      </w:r>
      <w:r w:rsidR="009E6E29">
        <w:rPr>
          <w:rFonts w:ascii="Times New Roman" w:hAnsi="Times New Roman" w:cs="Times New Roman"/>
        </w:rPr>
        <w:t>It was modified from a</w:t>
      </w:r>
      <w:r w:rsidR="006F4084">
        <w:rPr>
          <w:rFonts w:ascii="Times New Roman" w:hAnsi="Times New Roman" w:cs="Times New Roman"/>
        </w:rPr>
        <w:t xml:space="preserve"> successful</w:t>
      </w:r>
      <w:r w:rsidR="009E6E29">
        <w:rPr>
          <w:rFonts w:ascii="Times New Roman" w:hAnsi="Times New Roman" w:cs="Times New Roman"/>
        </w:rPr>
        <w:t xml:space="preserve"> guide that provided steps to increase colorectal cancer screening rates and created in collaboration with HPV vacci</w:t>
      </w:r>
      <w:r w:rsidR="004038C2">
        <w:rPr>
          <w:rFonts w:ascii="Times New Roman" w:hAnsi="Times New Roman" w:cs="Times New Roman"/>
        </w:rPr>
        <w:t>nation researchers (ACS, 2016)</w:t>
      </w:r>
      <w:r w:rsidR="00966933">
        <w:rPr>
          <w:rFonts w:ascii="Times New Roman" w:hAnsi="Times New Roman" w:cs="Times New Roman"/>
        </w:rPr>
        <w:t xml:space="preserve">.  </w:t>
      </w:r>
      <w:r w:rsidR="004038C2">
        <w:rPr>
          <w:rFonts w:ascii="Times New Roman" w:hAnsi="Times New Roman" w:cs="Times New Roman"/>
        </w:rPr>
        <w:t>This</w:t>
      </w:r>
      <w:r w:rsidR="00966933">
        <w:rPr>
          <w:rFonts w:ascii="Times New Roman" w:hAnsi="Times New Roman" w:cs="Times New Roman"/>
        </w:rPr>
        <w:t xml:space="preserve"> guide </w:t>
      </w:r>
      <w:r w:rsidR="004038C2">
        <w:rPr>
          <w:rFonts w:ascii="Times New Roman" w:hAnsi="Times New Roman" w:cs="Times New Roman"/>
        </w:rPr>
        <w:lastRenderedPageBreak/>
        <w:t>was developed</w:t>
      </w:r>
      <w:r w:rsidR="00966933">
        <w:rPr>
          <w:rFonts w:ascii="Times New Roman" w:hAnsi="Times New Roman" w:cs="Times New Roman"/>
        </w:rPr>
        <w:t xml:space="preserve"> off the most current HPV vaccination research and puts the information into a</w:t>
      </w:r>
      <w:r w:rsidR="00504BC8">
        <w:rPr>
          <w:rFonts w:ascii="Times New Roman" w:hAnsi="Times New Roman" w:cs="Times New Roman"/>
        </w:rPr>
        <w:t>n</w:t>
      </w:r>
      <w:r w:rsidR="00AF58F2">
        <w:rPr>
          <w:rFonts w:ascii="Times New Roman" w:hAnsi="Times New Roman" w:cs="Times New Roman"/>
        </w:rPr>
        <w:t xml:space="preserve"> easily understood format.  </w:t>
      </w:r>
    </w:p>
    <w:p w14:paraId="072D5194" w14:textId="44ED1ED3" w:rsidR="00805A0E" w:rsidRPr="001962DC" w:rsidRDefault="00805A0E" w:rsidP="00807C3C">
      <w:pPr>
        <w:spacing w:line="480" w:lineRule="auto"/>
        <w:outlineLvl w:val="0"/>
        <w:rPr>
          <w:rFonts w:ascii="Times New Roman" w:hAnsi="Times New Roman" w:cs="Times New Roman"/>
          <w:b/>
        </w:rPr>
      </w:pPr>
      <w:r w:rsidRPr="001962DC">
        <w:rPr>
          <w:rFonts w:ascii="Times New Roman" w:hAnsi="Times New Roman" w:cs="Times New Roman"/>
          <w:b/>
        </w:rPr>
        <w:t>Data Collection</w:t>
      </w:r>
    </w:p>
    <w:p w14:paraId="03BC723C" w14:textId="59723DC6" w:rsidR="00055417" w:rsidRDefault="00055417" w:rsidP="00055417">
      <w:pPr>
        <w:spacing w:line="480" w:lineRule="auto"/>
        <w:ind w:firstLine="720"/>
        <w:rPr>
          <w:rFonts w:ascii="Times New Roman" w:hAnsi="Times New Roman" w:cs="Times New Roman"/>
        </w:rPr>
      </w:pPr>
      <w:r w:rsidRPr="00510A29">
        <w:rPr>
          <w:rFonts w:ascii="Times New Roman" w:hAnsi="Times New Roman" w:cs="Times New Roman"/>
        </w:rPr>
        <w:t>The rates of HPV immunization prior to the educational intervention will be compared with the rates post intervention via EMR</w:t>
      </w:r>
      <w:r w:rsidR="00887984">
        <w:rPr>
          <w:rFonts w:ascii="Times New Roman" w:hAnsi="Times New Roman" w:cs="Times New Roman"/>
        </w:rPr>
        <w:t>. The data collection period will begin immediately after the intervention and last 3 months.  Weekly updates on vaccination rates and provider feedback will be completed</w:t>
      </w:r>
      <w:r w:rsidR="0022713E">
        <w:rPr>
          <w:rFonts w:ascii="Times New Roman" w:hAnsi="Times New Roman" w:cs="Times New Roman"/>
        </w:rPr>
        <w:t xml:space="preserve"> on a designated day each week</w:t>
      </w:r>
      <w:r w:rsidR="00887984">
        <w:rPr>
          <w:rFonts w:ascii="Times New Roman" w:hAnsi="Times New Roman" w:cs="Times New Roman"/>
        </w:rPr>
        <w:t xml:space="preserve">.  </w:t>
      </w:r>
      <w:r w:rsidR="00504BC8">
        <w:rPr>
          <w:rFonts w:ascii="Times New Roman" w:hAnsi="Times New Roman" w:cs="Times New Roman"/>
        </w:rPr>
        <w:t>The d</w:t>
      </w:r>
      <w:r w:rsidR="00887984">
        <w:rPr>
          <w:rFonts w:ascii="Times New Roman" w:hAnsi="Times New Roman" w:cs="Times New Roman"/>
        </w:rPr>
        <w:t xml:space="preserve">ata will be analyzed by November 2017. </w:t>
      </w:r>
      <w:r w:rsidRPr="00510A29">
        <w:rPr>
          <w:rFonts w:ascii="Times New Roman" w:hAnsi="Times New Roman" w:cs="Times New Roman"/>
        </w:rPr>
        <w:t xml:space="preserve">The results of this project will identify strategies to increase HPV vaccination uptake by the interdisciplinary healthcare team in family practice settings.   </w:t>
      </w:r>
    </w:p>
    <w:p w14:paraId="293081B7" w14:textId="22C600D2" w:rsidR="00805A0E" w:rsidRPr="001962DC" w:rsidRDefault="00805A0E" w:rsidP="00807C3C">
      <w:pPr>
        <w:spacing w:line="480" w:lineRule="auto"/>
        <w:outlineLvl w:val="0"/>
        <w:rPr>
          <w:rFonts w:ascii="Times New Roman" w:hAnsi="Times New Roman" w:cs="Times New Roman"/>
          <w:b/>
        </w:rPr>
      </w:pPr>
      <w:r w:rsidRPr="001962DC">
        <w:rPr>
          <w:rFonts w:ascii="Times New Roman" w:hAnsi="Times New Roman" w:cs="Times New Roman"/>
          <w:b/>
        </w:rPr>
        <w:t>Data Analysis</w:t>
      </w:r>
    </w:p>
    <w:p w14:paraId="71261249" w14:textId="77777777" w:rsidR="00B62FDC" w:rsidRDefault="00B62FDC" w:rsidP="00B62FDC">
      <w:pPr>
        <w:spacing w:line="480" w:lineRule="auto"/>
        <w:ind w:firstLine="720"/>
        <w:rPr>
          <w:rFonts w:ascii="Times New Roman" w:hAnsi="Times New Roman" w:cs="Times New Roman"/>
        </w:rPr>
      </w:pPr>
      <w:r>
        <w:rPr>
          <w:rFonts w:ascii="Times New Roman" w:hAnsi="Times New Roman" w:cs="Times New Roman"/>
        </w:rPr>
        <w:t xml:space="preserve">The rates of immunization prior to the educational intervention will be compared with the rates post intervention.  A T-test will be performed to test for a statistically significant increase in immunization rates.  </w:t>
      </w:r>
    </w:p>
    <w:p w14:paraId="57C45A38" w14:textId="6C6B11FC" w:rsidR="00805A0E" w:rsidRPr="001962DC" w:rsidRDefault="00805A0E" w:rsidP="00807C3C">
      <w:pPr>
        <w:spacing w:line="480" w:lineRule="auto"/>
        <w:outlineLvl w:val="0"/>
        <w:rPr>
          <w:rFonts w:ascii="Times New Roman" w:hAnsi="Times New Roman" w:cs="Times New Roman"/>
          <w:b/>
        </w:rPr>
      </w:pPr>
      <w:r w:rsidRPr="001962DC">
        <w:rPr>
          <w:rFonts w:ascii="Times New Roman" w:hAnsi="Times New Roman" w:cs="Times New Roman"/>
          <w:b/>
        </w:rPr>
        <w:t>Limitations</w:t>
      </w:r>
    </w:p>
    <w:p w14:paraId="32C5F18E" w14:textId="31B31230" w:rsidR="000E60EE" w:rsidRDefault="008A79C3" w:rsidP="006F4084">
      <w:pPr>
        <w:spacing w:line="480" w:lineRule="auto"/>
        <w:rPr>
          <w:rFonts w:ascii="Times New Roman" w:hAnsi="Times New Roman" w:cs="Times New Roman"/>
        </w:rPr>
      </w:pPr>
      <w:r>
        <w:rPr>
          <w:rFonts w:ascii="Times New Roman" w:hAnsi="Times New Roman" w:cs="Times New Roman"/>
        </w:rPr>
        <w:tab/>
        <w:t>Several limitations to this project exist. The project will be completed in a small practice in the p</w:t>
      </w:r>
      <w:r w:rsidR="004038C2">
        <w:rPr>
          <w:rFonts w:ascii="Times New Roman" w:hAnsi="Times New Roman" w:cs="Times New Roman"/>
        </w:rPr>
        <w:t>iedmont area of North Carolina, therefore, will not be generalizable. T</w:t>
      </w:r>
      <w:r>
        <w:rPr>
          <w:rFonts w:ascii="Times New Roman" w:hAnsi="Times New Roman" w:cs="Times New Roman"/>
        </w:rPr>
        <w:t xml:space="preserve">he data collection period </w:t>
      </w:r>
      <w:r w:rsidR="0022713E">
        <w:rPr>
          <w:rFonts w:ascii="Times New Roman" w:hAnsi="Times New Roman" w:cs="Times New Roman"/>
        </w:rPr>
        <w:t>will only last</w:t>
      </w:r>
      <w:r>
        <w:rPr>
          <w:rFonts w:ascii="Times New Roman" w:hAnsi="Times New Roman" w:cs="Times New Roman"/>
        </w:rPr>
        <w:t xml:space="preserve"> for three months due to time constraints of the project.  It is possible that different results would be obtained over a longer period of time. </w:t>
      </w:r>
    </w:p>
    <w:p w14:paraId="30B3DEC4" w14:textId="77777777" w:rsidR="000E60EE" w:rsidRPr="000E60EE" w:rsidRDefault="000E60EE" w:rsidP="000E60EE">
      <w:pPr>
        <w:spacing w:line="480" w:lineRule="auto"/>
        <w:jc w:val="center"/>
        <w:rPr>
          <w:rFonts w:ascii="Times New Roman" w:hAnsi="Times New Roman" w:cs="Times New Roman"/>
          <w:b/>
        </w:rPr>
      </w:pPr>
      <w:r w:rsidRPr="000E60EE">
        <w:rPr>
          <w:rFonts w:ascii="Times New Roman" w:hAnsi="Times New Roman" w:cs="Times New Roman"/>
          <w:b/>
        </w:rPr>
        <w:t>Results</w:t>
      </w:r>
    </w:p>
    <w:p w14:paraId="336403B2" w14:textId="77777777" w:rsidR="000E60EE" w:rsidRDefault="000E60EE" w:rsidP="000E60EE">
      <w:pPr>
        <w:spacing w:line="480" w:lineRule="auto"/>
        <w:rPr>
          <w:rFonts w:ascii="Times New Roman" w:hAnsi="Times New Roman" w:cs="Times New Roman"/>
          <w:b/>
        </w:rPr>
      </w:pPr>
      <w:r w:rsidRPr="00DA2033">
        <w:rPr>
          <w:rFonts w:ascii="Times New Roman" w:hAnsi="Times New Roman" w:cs="Times New Roman"/>
          <w:b/>
        </w:rPr>
        <w:t>Overview</w:t>
      </w:r>
    </w:p>
    <w:p w14:paraId="052587F0" w14:textId="4A3E813B" w:rsidR="00DA2033" w:rsidRPr="00DA2033" w:rsidRDefault="00DA2033" w:rsidP="004B06D3">
      <w:pPr>
        <w:spacing w:line="480" w:lineRule="auto"/>
        <w:ind w:firstLine="720"/>
        <w:rPr>
          <w:rFonts w:ascii="Times New Roman" w:hAnsi="Times New Roman" w:cs="Times New Roman"/>
        </w:rPr>
      </w:pPr>
      <w:r>
        <w:rPr>
          <w:rFonts w:ascii="Times New Roman" w:hAnsi="Times New Roman" w:cs="Times New Roman"/>
        </w:rPr>
        <w:t>An educational</w:t>
      </w:r>
      <w:r w:rsidR="00F73624">
        <w:rPr>
          <w:rFonts w:ascii="Times New Roman" w:hAnsi="Times New Roman" w:cs="Times New Roman"/>
        </w:rPr>
        <w:t xml:space="preserve"> intervention aimed at increasing</w:t>
      </w:r>
      <w:r>
        <w:rPr>
          <w:rFonts w:ascii="Times New Roman" w:hAnsi="Times New Roman" w:cs="Times New Roman"/>
        </w:rPr>
        <w:t xml:space="preserve"> HPV vaccination rates among eligible adolescents was delivered to providers at a family practice in Winston-Salem, NC. The focus of th</w:t>
      </w:r>
      <w:r w:rsidR="00D1737A">
        <w:rPr>
          <w:rFonts w:ascii="Times New Roman" w:hAnsi="Times New Roman" w:cs="Times New Roman"/>
        </w:rPr>
        <w:t>is provider based</w:t>
      </w:r>
      <w:r>
        <w:rPr>
          <w:rFonts w:ascii="Times New Roman" w:hAnsi="Times New Roman" w:cs="Times New Roman"/>
        </w:rPr>
        <w:t xml:space="preserve"> intervention was providing an update on HPV infection and vaccination rates, </w:t>
      </w:r>
      <w:r>
        <w:rPr>
          <w:rFonts w:ascii="Times New Roman" w:hAnsi="Times New Roman" w:cs="Times New Roman"/>
        </w:rPr>
        <w:lastRenderedPageBreak/>
        <w:t>as well as the benefits of a strong provider endorsement of vaccination.  The rates of HPV vaccination at the practice were compared p</w:t>
      </w:r>
      <w:r w:rsidR="008F5BD2">
        <w:rPr>
          <w:rFonts w:ascii="Times New Roman" w:hAnsi="Times New Roman" w:cs="Times New Roman"/>
        </w:rPr>
        <w:t>rior to the intervention and ninety</w:t>
      </w:r>
      <w:r w:rsidR="00F51E87">
        <w:rPr>
          <w:rFonts w:ascii="Times New Roman" w:hAnsi="Times New Roman" w:cs="Times New Roman"/>
        </w:rPr>
        <w:t xml:space="preserve"> </w:t>
      </w:r>
      <w:r w:rsidR="008F5BD2">
        <w:rPr>
          <w:rFonts w:ascii="Times New Roman" w:hAnsi="Times New Roman" w:cs="Times New Roman"/>
        </w:rPr>
        <w:t>days</w:t>
      </w:r>
      <w:r w:rsidR="00F51E87">
        <w:rPr>
          <w:rFonts w:ascii="Times New Roman" w:hAnsi="Times New Roman" w:cs="Times New Roman"/>
        </w:rPr>
        <w:t xml:space="preserve"> </w:t>
      </w:r>
      <w:r w:rsidR="00EE3E40">
        <w:rPr>
          <w:rFonts w:ascii="Times New Roman" w:hAnsi="Times New Roman" w:cs="Times New Roman"/>
        </w:rPr>
        <w:t xml:space="preserve">after the </w:t>
      </w:r>
      <w:r>
        <w:rPr>
          <w:rFonts w:ascii="Times New Roman" w:hAnsi="Times New Roman" w:cs="Times New Roman"/>
        </w:rPr>
        <w:t>intervention.  The 44% rate of HPV vaccination among eligible adolescents at the project site was unchanged at the end of the project implementation phase.</w:t>
      </w:r>
      <w:r w:rsidR="004B06D3">
        <w:rPr>
          <w:rFonts w:ascii="Times New Roman" w:hAnsi="Times New Roman" w:cs="Times New Roman"/>
        </w:rPr>
        <w:t xml:space="preserve">  During the implementation phase, a weekly survey was sent to the provider electronically.  The survey response rate was 60.4%. </w:t>
      </w:r>
      <w:r>
        <w:rPr>
          <w:rFonts w:ascii="Times New Roman" w:hAnsi="Times New Roman" w:cs="Times New Roman"/>
        </w:rPr>
        <w:t xml:space="preserve"> </w:t>
      </w:r>
    </w:p>
    <w:p w14:paraId="536DE330" w14:textId="77777777" w:rsidR="000E60EE" w:rsidRPr="002730B5" w:rsidRDefault="000E60EE" w:rsidP="000E60EE">
      <w:pPr>
        <w:spacing w:line="480" w:lineRule="auto"/>
        <w:rPr>
          <w:rFonts w:ascii="Times New Roman" w:hAnsi="Times New Roman" w:cs="Times New Roman"/>
          <w:b/>
        </w:rPr>
      </w:pPr>
      <w:r w:rsidRPr="002730B5">
        <w:rPr>
          <w:rFonts w:ascii="Times New Roman" w:hAnsi="Times New Roman" w:cs="Times New Roman"/>
          <w:b/>
        </w:rPr>
        <w:t>Sample Characteristics</w:t>
      </w:r>
    </w:p>
    <w:p w14:paraId="5E5A6005" w14:textId="7D4F5163" w:rsidR="002730B5" w:rsidRDefault="002730B5" w:rsidP="000E60EE">
      <w:pPr>
        <w:spacing w:line="480" w:lineRule="auto"/>
        <w:rPr>
          <w:rFonts w:ascii="Times New Roman" w:hAnsi="Times New Roman" w:cs="Times New Roman"/>
        </w:rPr>
      </w:pPr>
      <w:r>
        <w:rPr>
          <w:rFonts w:ascii="Times New Roman" w:hAnsi="Times New Roman" w:cs="Times New Roman"/>
        </w:rPr>
        <w:tab/>
        <w:t xml:space="preserve">The sample included males and females aged 9-26 who were eligible for HPV vaccination within the study practice.  Eligibility was determined by date of birth in the electronic medical record (EMR) and confirmed by the provider. Some adolescents were excluded from getting vaccinated due to severe allergic reaction to a previous dose of HPV vaccine, severe allergy to any components of the vaccine and pregnancy.  The </w:t>
      </w:r>
      <w:r w:rsidR="00241511">
        <w:rPr>
          <w:rFonts w:ascii="Times New Roman" w:hAnsi="Times New Roman" w:cs="Times New Roman"/>
        </w:rPr>
        <w:t>final samp</w:t>
      </w:r>
      <w:r w:rsidR="00D04D2C">
        <w:rPr>
          <w:rFonts w:ascii="Times New Roman" w:hAnsi="Times New Roman" w:cs="Times New Roman"/>
        </w:rPr>
        <w:t>le size in this project was N=999</w:t>
      </w:r>
      <w:r w:rsidR="00865AD6">
        <w:rPr>
          <w:rFonts w:ascii="Times New Roman" w:hAnsi="Times New Roman" w:cs="Times New Roman"/>
        </w:rPr>
        <w:t xml:space="preserve">, which consisted of 521 females and 478 males.  </w:t>
      </w:r>
      <w:r w:rsidR="00632CF7">
        <w:rPr>
          <w:rFonts w:ascii="Times New Roman" w:hAnsi="Times New Roman" w:cs="Times New Roman"/>
        </w:rPr>
        <w:t xml:space="preserve">The </w:t>
      </w:r>
      <w:r w:rsidR="003D484A">
        <w:rPr>
          <w:rFonts w:ascii="Times New Roman" w:hAnsi="Times New Roman" w:cs="Times New Roman"/>
        </w:rPr>
        <w:t>racial breakdown of the sample was 47.9% White, 38.5% Black, 9.3% Hispanic, 1.1% Asian, 1.2% Other and 1.9%</w:t>
      </w:r>
      <w:r w:rsidR="00865AD6">
        <w:rPr>
          <w:rFonts w:ascii="Times New Roman" w:hAnsi="Times New Roman" w:cs="Times New Roman"/>
        </w:rPr>
        <w:t xml:space="preserve"> </w:t>
      </w:r>
      <w:r w:rsidR="003D484A">
        <w:rPr>
          <w:rFonts w:ascii="Times New Roman" w:hAnsi="Times New Roman" w:cs="Times New Roman"/>
        </w:rPr>
        <w:t xml:space="preserve">declined to specify. </w:t>
      </w:r>
      <w:r w:rsidR="00865AD6">
        <w:rPr>
          <w:rFonts w:ascii="Times New Roman" w:hAnsi="Times New Roman" w:cs="Times New Roman"/>
        </w:rPr>
        <w:t xml:space="preserve">   </w:t>
      </w:r>
    </w:p>
    <w:p w14:paraId="752BE689" w14:textId="51467557" w:rsidR="00C57868" w:rsidRDefault="00C57868" w:rsidP="000E60EE">
      <w:pPr>
        <w:spacing w:line="480" w:lineRule="auto"/>
        <w:rPr>
          <w:rFonts w:ascii="Times New Roman" w:hAnsi="Times New Roman" w:cs="Times New Roman"/>
        </w:rPr>
      </w:pPr>
      <w:r>
        <w:rPr>
          <w:rFonts w:ascii="Times New Roman" w:hAnsi="Times New Roman" w:cs="Times New Roman"/>
        </w:rPr>
        <w:tab/>
      </w:r>
      <w:r w:rsidR="00655D42">
        <w:rPr>
          <w:rFonts w:ascii="Times New Roman" w:hAnsi="Times New Roman" w:cs="Times New Roman"/>
        </w:rPr>
        <w:t>At the beginning of the project the site had 6 providers who were planning on participating in the educational intervention.  However, 2 providers were absent during the i</w:t>
      </w:r>
      <w:r w:rsidR="001753A6">
        <w:rPr>
          <w:rFonts w:ascii="Times New Roman" w:hAnsi="Times New Roman" w:cs="Times New Roman"/>
        </w:rPr>
        <w:t xml:space="preserve">ntervention presentation, one of which left the </w:t>
      </w:r>
      <w:r w:rsidR="00655D42">
        <w:rPr>
          <w:rFonts w:ascii="Times New Roman" w:hAnsi="Times New Roman" w:cs="Times New Roman"/>
        </w:rPr>
        <w:t xml:space="preserve">practice during the implementation phase of the project. </w:t>
      </w:r>
    </w:p>
    <w:p w14:paraId="6AD9C436" w14:textId="77777777" w:rsidR="000E60EE" w:rsidRPr="000E60EE" w:rsidRDefault="000E60EE" w:rsidP="000E60EE">
      <w:pPr>
        <w:spacing w:line="480" w:lineRule="auto"/>
        <w:rPr>
          <w:rFonts w:ascii="Times New Roman" w:hAnsi="Times New Roman" w:cs="Times New Roman"/>
          <w:b/>
          <w:color w:val="000000" w:themeColor="text1"/>
        </w:rPr>
      </w:pPr>
      <w:r w:rsidRPr="000E60EE">
        <w:rPr>
          <w:rFonts w:ascii="Times New Roman" w:hAnsi="Times New Roman" w:cs="Times New Roman"/>
          <w:b/>
          <w:color w:val="000000" w:themeColor="text1"/>
        </w:rPr>
        <w:t>Major Findings</w:t>
      </w:r>
    </w:p>
    <w:p w14:paraId="4ECD2938" w14:textId="2B4AA433" w:rsidR="009F3AA2" w:rsidRDefault="000E60EE" w:rsidP="000E60EE">
      <w:pPr>
        <w:spacing w:line="480" w:lineRule="auto"/>
        <w:rPr>
          <w:rFonts w:ascii="Times New Roman" w:hAnsi="Times New Roman" w:cs="Times New Roman"/>
        </w:rPr>
      </w:pPr>
      <w:r>
        <w:rPr>
          <w:rFonts w:ascii="Times New Roman" w:hAnsi="Times New Roman" w:cs="Times New Roman"/>
        </w:rPr>
        <w:tab/>
        <w:t>The 44% HPV vaccination rate among eligible adolescents remained unchanged throughout the 90-day implementation period.</w:t>
      </w:r>
      <w:r w:rsidR="000A462E">
        <w:rPr>
          <w:rFonts w:ascii="Times New Roman" w:hAnsi="Times New Roman" w:cs="Times New Roman"/>
        </w:rPr>
        <w:t xml:space="preserve">  The rate of vaccination among females was 42.8%, as compared to the national rate of 41.9% (Reagan-Steiner et al., 2016). The rate of </w:t>
      </w:r>
      <w:r w:rsidR="000A462E">
        <w:rPr>
          <w:rFonts w:ascii="Times New Roman" w:hAnsi="Times New Roman" w:cs="Times New Roman"/>
        </w:rPr>
        <w:lastRenderedPageBreak/>
        <w:t>vaccination among males was 45.2% (n=223), as compared to the national rate of 28.1% (n=216) (Reagan-Steiner et al., 2016).</w:t>
      </w:r>
      <w:r w:rsidR="00FD5688">
        <w:rPr>
          <w:rFonts w:ascii="Times New Roman" w:hAnsi="Times New Roman" w:cs="Times New Roman"/>
        </w:rPr>
        <w:t xml:space="preserve">  Table </w:t>
      </w:r>
      <w:r w:rsidR="00B952DA">
        <w:rPr>
          <w:rFonts w:ascii="Times New Roman" w:hAnsi="Times New Roman" w:cs="Times New Roman"/>
        </w:rPr>
        <w:t>1</w:t>
      </w:r>
      <w:r w:rsidR="00FD5688">
        <w:rPr>
          <w:rFonts w:ascii="Times New Roman" w:hAnsi="Times New Roman" w:cs="Times New Roman"/>
        </w:rPr>
        <w:t xml:space="preserve"> provides further breakdown of the vaccinated males sample </w:t>
      </w:r>
      <w:r w:rsidR="00727029">
        <w:rPr>
          <w:rFonts w:ascii="Times New Roman" w:hAnsi="Times New Roman" w:cs="Times New Roman"/>
        </w:rPr>
        <w:t>characters</w:t>
      </w:r>
      <w:r w:rsidR="00FD5688">
        <w:rPr>
          <w:rFonts w:ascii="Times New Roman" w:hAnsi="Times New Roman" w:cs="Times New Roman"/>
        </w:rPr>
        <w:t>.</w:t>
      </w:r>
    </w:p>
    <w:tbl>
      <w:tblPr>
        <w:tblStyle w:val="TableGrid"/>
        <w:tblW w:w="0" w:type="auto"/>
        <w:tblLook w:val="04A0" w:firstRow="1" w:lastRow="0" w:firstColumn="1" w:lastColumn="0" w:noHBand="0" w:noVBand="1"/>
      </w:tblPr>
      <w:tblGrid>
        <w:gridCol w:w="2333"/>
        <w:gridCol w:w="1759"/>
        <w:gridCol w:w="2117"/>
      </w:tblGrid>
      <w:tr w:rsidR="009F3AA2" w14:paraId="00FA4A50" w14:textId="77777777" w:rsidTr="00B952DA">
        <w:trPr>
          <w:trHeight w:val="991"/>
        </w:trPr>
        <w:tc>
          <w:tcPr>
            <w:tcW w:w="6209" w:type="dxa"/>
            <w:gridSpan w:val="3"/>
            <w:tcBorders>
              <w:top w:val="nil"/>
              <w:left w:val="nil"/>
              <w:bottom w:val="single" w:sz="4" w:space="0" w:color="auto"/>
              <w:right w:val="nil"/>
            </w:tcBorders>
          </w:tcPr>
          <w:p w14:paraId="05E698EC" w14:textId="77777777" w:rsidR="009F3AA2" w:rsidRDefault="009F3AA2" w:rsidP="00B24670">
            <w:pPr>
              <w:rPr>
                <w:rFonts w:ascii="Times New Roman" w:hAnsi="Times New Roman" w:cs="Times New Roman"/>
              </w:rPr>
            </w:pPr>
            <w:r>
              <w:rPr>
                <w:rFonts w:ascii="Times New Roman" w:hAnsi="Times New Roman" w:cs="Times New Roman"/>
              </w:rPr>
              <w:t>Table 1</w:t>
            </w:r>
          </w:p>
          <w:p w14:paraId="7A855425" w14:textId="77777777" w:rsidR="009F3AA2" w:rsidRDefault="009F3AA2" w:rsidP="00B24670">
            <w:pPr>
              <w:rPr>
                <w:rFonts w:ascii="Times New Roman" w:hAnsi="Times New Roman" w:cs="Times New Roman"/>
              </w:rPr>
            </w:pPr>
          </w:p>
          <w:p w14:paraId="67FA1B68" w14:textId="77777777" w:rsidR="009F3AA2" w:rsidRPr="00DF0A5D" w:rsidRDefault="009F3AA2" w:rsidP="00B24670">
            <w:pPr>
              <w:rPr>
                <w:rFonts w:ascii="Times New Roman" w:hAnsi="Times New Roman" w:cs="Times New Roman"/>
                <w:i/>
              </w:rPr>
            </w:pPr>
            <w:r w:rsidRPr="00DF0A5D">
              <w:rPr>
                <w:rFonts w:ascii="Times New Roman" w:hAnsi="Times New Roman" w:cs="Times New Roman"/>
                <w:i/>
              </w:rPr>
              <w:t>Sample Characteristics of Vaccinated Males</w:t>
            </w:r>
          </w:p>
        </w:tc>
      </w:tr>
      <w:tr w:rsidR="009F3AA2" w14:paraId="32EFE12F" w14:textId="77777777" w:rsidTr="00B952DA">
        <w:trPr>
          <w:trHeight w:val="355"/>
        </w:trPr>
        <w:tc>
          <w:tcPr>
            <w:tcW w:w="2333" w:type="dxa"/>
            <w:tcBorders>
              <w:left w:val="nil"/>
              <w:bottom w:val="nil"/>
              <w:right w:val="nil"/>
            </w:tcBorders>
          </w:tcPr>
          <w:p w14:paraId="1D019743" w14:textId="77777777" w:rsidR="009F3AA2" w:rsidRPr="00DF0A5D" w:rsidRDefault="009F3AA2" w:rsidP="00B24670">
            <w:pPr>
              <w:rPr>
                <w:rFonts w:ascii="Times New Roman" w:hAnsi="Times New Roman" w:cs="Times New Roman"/>
                <w:u w:val="single"/>
              </w:rPr>
            </w:pPr>
            <w:r w:rsidRPr="00DF0A5D">
              <w:rPr>
                <w:rFonts w:ascii="Times New Roman" w:hAnsi="Times New Roman" w:cs="Times New Roman"/>
                <w:u w:val="single"/>
              </w:rPr>
              <w:t>Characteristic</w:t>
            </w:r>
          </w:p>
        </w:tc>
        <w:tc>
          <w:tcPr>
            <w:tcW w:w="1759" w:type="dxa"/>
            <w:tcBorders>
              <w:left w:val="nil"/>
              <w:bottom w:val="nil"/>
              <w:right w:val="nil"/>
            </w:tcBorders>
          </w:tcPr>
          <w:p w14:paraId="6114A1A8" w14:textId="77777777" w:rsidR="009F3AA2" w:rsidRPr="00DF0A5D" w:rsidRDefault="009F3AA2" w:rsidP="00B24670">
            <w:pPr>
              <w:jc w:val="center"/>
              <w:rPr>
                <w:rFonts w:ascii="Times New Roman" w:hAnsi="Times New Roman" w:cs="Times New Roman"/>
                <w:u w:val="single"/>
              </w:rPr>
            </w:pPr>
            <w:r>
              <w:rPr>
                <w:rFonts w:ascii="Times New Roman" w:hAnsi="Times New Roman" w:cs="Times New Roman"/>
                <w:u w:val="single"/>
              </w:rPr>
              <w:t>n</w:t>
            </w:r>
          </w:p>
        </w:tc>
        <w:tc>
          <w:tcPr>
            <w:tcW w:w="2117" w:type="dxa"/>
            <w:tcBorders>
              <w:left w:val="nil"/>
              <w:bottom w:val="nil"/>
              <w:right w:val="nil"/>
            </w:tcBorders>
          </w:tcPr>
          <w:p w14:paraId="6F8A97D6" w14:textId="77777777" w:rsidR="009F3AA2" w:rsidRPr="00DF0A5D" w:rsidRDefault="009F3AA2" w:rsidP="00B24670">
            <w:pPr>
              <w:jc w:val="center"/>
              <w:rPr>
                <w:rFonts w:ascii="Times New Roman" w:hAnsi="Times New Roman" w:cs="Times New Roman"/>
                <w:u w:val="single"/>
              </w:rPr>
            </w:pPr>
            <w:r w:rsidRPr="00DF0A5D">
              <w:rPr>
                <w:rFonts w:ascii="Times New Roman" w:hAnsi="Times New Roman" w:cs="Times New Roman"/>
                <w:u w:val="single"/>
              </w:rPr>
              <w:t>Percentage</w:t>
            </w:r>
          </w:p>
        </w:tc>
      </w:tr>
      <w:tr w:rsidR="009F3AA2" w14:paraId="7BBEA9BD" w14:textId="77777777" w:rsidTr="00B952DA">
        <w:trPr>
          <w:trHeight w:val="328"/>
        </w:trPr>
        <w:tc>
          <w:tcPr>
            <w:tcW w:w="2333" w:type="dxa"/>
            <w:tcBorders>
              <w:top w:val="nil"/>
              <w:left w:val="nil"/>
              <w:bottom w:val="nil"/>
              <w:right w:val="nil"/>
            </w:tcBorders>
          </w:tcPr>
          <w:p w14:paraId="379E860A" w14:textId="77777777" w:rsidR="009F3AA2" w:rsidRDefault="009F3AA2" w:rsidP="00B24670">
            <w:pPr>
              <w:rPr>
                <w:rFonts w:ascii="Times New Roman" w:hAnsi="Times New Roman" w:cs="Times New Roman"/>
              </w:rPr>
            </w:pPr>
            <w:r>
              <w:rPr>
                <w:rFonts w:ascii="Times New Roman" w:hAnsi="Times New Roman" w:cs="Times New Roman"/>
              </w:rPr>
              <w:t>Black</w:t>
            </w:r>
          </w:p>
        </w:tc>
        <w:tc>
          <w:tcPr>
            <w:tcW w:w="1759" w:type="dxa"/>
            <w:tcBorders>
              <w:top w:val="nil"/>
              <w:left w:val="nil"/>
              <w:bottom w:val="nil"/>
              <w:right w:val="nil"/>
            </w:tcBorders>
          </w:tcPr>
          <w:p w14:paraId="57890FCA" w14:textId="77777777" w:rsidR="009F3AA2" w:rsidRDefault="009F3AA2" w:rsidP="00B24670">
            <w:pPr>
              <w:jc w:val="center"/>
              <w:rPr>
                <w:rFonts w:ascii="Times New Roman" w:hAnsi="Times New Roman" w:cs="Times New Roman"/>
              </w:rPr>
            </w:pPr>
            <w:r>
              <w:rPr>
                <w:rFonts w:ascii="Times New Roman" w:hAnsi="Times New Roman" w:cs="Times New Roman"/>
              </w:rPr>
              <w:t>100</w:t>
            </w:r>
          </w:p>
        </w:tc>
        <w:tc>
          <w:tcPr>
            <w:tcW w:w="2117" w:type="dxa"/>
            <w:tcBorders>
              <w:top w:val="nil"/>
              <w:left w:val="nil"/>
              <w:bottom w:val="nil"/>
              <w:right w:val="nil"/>
            </w:tcBorders>
          </w:tcPr>
          <w:p w14:paraId="402F9046" w14:textId="77777777" w:rsidR="009F3AA2" w:rsidRDefault="009F3AA2" w:rsidP="00B24670">
            <w:pPr>
              <w:jc w:val="center"/>
              <w:rPr>
                <w:rFonts w:ascii="Times New Roman" w:hAnsi="Times New Roman" w:cs="Times New Roman"/>
              </w:rPr>
            </w:pPr>
            <w:r>
              <w:rPr>
                <w:rFonts w:ascii="Times New Roman" w:hAnsi="Times New Roman" w:cs="Times New Roman"/>
              </w:rPr>
              <w:t>46.3%</w:t>
            </w:r>
          </w:p>
        </w:tc>
      </w:tr>
      <w:tr w:rsidR="009F3AA2" w14:paraId="2869CE19" w14:textId="77777777" w:rsidTr="00B952DA">
        <w:trPr>
          <w:trHeight w:val="306"/>
        </w:trPr>
        <w:tc>
          <w:tcPr>
            <w:tcW w:w="2333" w:type="dxa"/>
            <w:tcBorders>
              <w:top w:val="nil"/>
              <w:left w:val="nil"/>
              <w:bottom w:val="nil"/>
              <w:right w:val="nil"/>
            </w:tcBorders>
          </w:tcPr>
          <w:p w14:paraId="5C82AF78" w14:textId="77777777" w:rsidR="009F3AA2" w:rsidRDefault="009F3AA2" w:rsidP="00B24670">
            <w:pPr>
              <w:rPr>
                <w:rFonts w:ascii="Times New Roman" w:hAnsi="Times New Roman" w:cs="Times New Roman"/>
              </w:rPr>
            </w:pPr>
            <w:r>
              <w:rPr>
                <w:rFonts w:ascii="Times New Roman" w:hAnsi="Times New Roman" w:cs="Times New Roman"/>
              </w:rPr>
              <w:t>White</w:t>
            </w:r>
          </w:p>
        </w:tc>
        <w:tc>
          <w:tcPr>
            <w:tcW w:w="1759" w:type="dxa"/>
            <w:tcBorders>
              <w:top w:val="nil"/>
              <w:left w:val="nil"/>
              <w:bottom w:val="nil"/>
              <w:right w:val="nil"/>
            </w:tcBorders>
          </w:tcPr>
          <w:p w14:paraId="1C927985" w14:textId="77777777" w:rsidR="009F3AA2" w:rsidRDefault="009F3AA2" w:rsidP="00B24670">
            <w:pPr>
              <w:jc w:val="center"/>
              <w:rPr>
                <w:rFonts w:ascii="Times New Roman" w:hAnsi="Times New Roman" w:cs="Times New Roman"/>
              </w:rPr>
            </w:pPr>
            <w:r>
              <w:rPr>
                <w:rFonts w:ascii="Times New Roman" w:hAnsi="Times New Roman" w:cs="Times New Roman"/>
              </w:rPr>
              <w:t>84</w:t>
            </w:r>
          </w:p>
        </w:tc>
        <w:tc>
          <w:tcPr>
            <w:tcW w:w="2117" w:type="dxa"/>
            <w:tcBorders>
              <w:top w:val="nil"/>
              <w:left w:val="nil"/>
              <w:bottom w:val="nil"/>
              <w:right w:val="nil"/>
            </w:tcBorders>
          </w:tcPr>
          <w:p w14:paraId="3A4C9E83" w14:textId="77777777" w:rsidR="009F3AA2" w:rsidRDefault="009F3AA2" w:rsidP="00B24670">
            <w:pPr>
              <w:jc w:val="center"/>
              <w:rPr>
                <w:rFonts w:ascii="Times New Roman" w:hAnsi="Times New Roman" w:cs="Times New Roman"/>
              </w:rPr>
            </w:pPr>
            <w:r>
              <w:rPr>
                <w:rFonts w:ascii="Times New Roman" w:hAnsi="Times New Roman" w:cs="Times New Roman"/>
              </w:rPr>
              <w:t>38.9%</w:t>
            </w:r>
          </w:p>
        </w:tc>
      </w:tr>
      <w:tr w:rsidR="009F3AA2" w14:paraId="3F226E3F" w14:textId="77777777" w:rsidTr="00B952DA">
        <w:trPr>
          <w:trHeight w:val="365"/>
        </w:trPr>
        <w:tc>
          <w:tcPr>
            <w:tcW w:w="2333" w:type="dxa"/>
            <w:tcBorders>
              <w:top w:val="nil"/>
              <w:left w:val="nil"/>
              <w:bottom w:val="nil"/>
              <w:right w:val="nil"/>
            </w:tcBorders>
          </w:tcPr>
          <w:p w14:paraId="7E146BFF" w14:textId="77777777" w:rsidR="009F3AA2" w:rsidRDefault="009F3AA2" w:rsidP="00B24670">
            <w:pPr>
              <w:rPr>
                <w:rFonts w:ascii="Times New Roman" w:hAnsi="Times New Roman" w:cs="Times New Roman"/>
              </w:rPr>
            </w:pPr>
            <w:r>
              <w:rPr>
                <w:rFonts w:ascii="Times New Roman" w:hAnsi="Times New Roman" w:cs="Times New Roman"/>
              </w:rPr>
              <w:t>Hispanic</w:t>
            </w:r>
          </w:p>
        </w:tc>
        <w:tc>
          <w:tcPr>
            <w:tcW w:w="1759" w:type="dxa"/>
            <w:tcBorders>
              <w:top w:val="nil"/>
              <w:left w:val="nil"/>
              <w:bottom w:val="nil"/>
              <w:right w:val="nil"/>
            </w:tcBorders>
          </w:tcPr>
          <w:p w14:paraId="70800A73" w14:textId="77777777" w:rsidR="009F3AA2" w:rsidRDefault="009F3AA2" w:rsidP="00B24670">
            <w:pPr>
              <w:jc w:val="center"/>
              <w:rPr>
                <w:rFonts w:ascii="Times New Roman" w:hAnsi="Times New Roman" w:cs="Times New Roman"/>
              </w:rPr>
            </w:pPr>
            <w:r>
              <w:rPr>
                <w:rFonts w:ascii="Times New Roman" w:hAnsi="Times New Roman" w:cs="Times New Roman"/>
              </w:rPr>
              <w:t>23</w:t>
            </w:r>
          </w:p>
        </w:tc>
        <w:tc>
          <w:tcPr>
            <w:tcW w:w="2117" w:type="dxa"/>
            <w:tcBorders>
              <w:top w:val="nil"/>
              <w:left w:val="nil"/>
              <w:bottom w:val="nil"/>
              <w:right w:val="nil"/>
            </w:tcBorders>
          </w:tcPr>
          <w:p w14:paraId="7B1DBE82" w14:textId="77777777" w:rsidR="009F3AA2" w:rsidRDefault="009F3AA2" w:rsidP="00B24670">
            <w:pPr>
              <w:jc w:val="center"/>
              <w:rPr>
                <w:rFonts w:ascii="Times New Roman" w:hAnsi="Times New Roman" w:cs="Times New Roman"/>
              </w:rPr>
            </w:pPr>
            <w:r>
              <w:rPr>
                <w:rFonts w:ascii="Times New Roman" w:hAnsi="Times New Roman" w:cs="Times New Roman"/>
              </w:rPr>
              <w:t>10.6%</w:t>
            </w:r>
          </w:p>
        </w:tc>
      </w:tr>
      <w:tr w:rsidR="009F3AA2" w14:paraId="24C82D3F" w14:textId="77777777" w:rsidTr="00B952DA">
        <w:trPr>
          <w:trHeight w:val="355"/>
        </w:trPr>
        <w:tc>
          <w:tcPr>
            <w:tcW w:w="2333" w:type="dxa"/>
            <w:tcBorders>
              <w:top w:val="nil"/>
              <w:left w:val="nil"/>
              <w:bottom w:val="nil"/>
              <w:right w:val="nil"/>
            </w:tcBorders>
          </w:tcPr>
          <w:p w14:paraId="26EC4BD1" w14:textId="77777777" w:rsidR="009F3AA2" w:rsidRDefault="009F3AA2" w:rsidP="00B24670">
            <w:pPr>
              <w:rPr>
                <w:rFonts w:ascii="Times New Roman" w:hAnsi="Times New Roman" w:cs="Times New Roman"/>
              </w:rPr>
            </w:pPr>
            <w:r>
              <w:rPr>
                <w:rFonts w:ascii="Times New Roman" w:hAnsi="Times New Roman" w:cs="Times New Roman"/>
              </w:rPr>
              <w:t>Asian</w:t>
            </w:r>
          </w:p>
        </w:tc>
        <w:tc>
          <w:tcPr>
            <w:tcW w:w="1759" w:type="dxa"/>
            <w:tcBorders>
              <w:top w:val="nil"/>
              <w:left w:val="nil"/>
              <w:bottom w:val="nil"/>
              <w:right w:val="nil"/>
            </w:tcBorders>
          </w:tcPr>
          <w:p w14:paraId="52255E1A" w14:textId="77777777" w:rsidR="009F3AA2" w:rsidRDefault="009F3AA2" w:rsidP="00B24670">
            <w:pPr>
              <w:jc w:val="center"/>
              <w:rPr>
                <w:rFonts w:ascii="Times New Roman" w:hAnsi="Times New Roman" w:cs="Times New Roman"/>
              </w:rPr>
            </w:pPr>
            <w:r>
              <w:rPr>
                <w:rFonts w:ascii="Times New Roman" w:hAnsi="Times New Roman" w:cs="Times New Roman"/>
              </w:rPr>
              <w:t>6</w:t>
            </w:r>
          </w:p>
        </w:tc>
        <w:tc>
          <w:tcPr>
            <w:tcW w:w="2117" w:type="dxa"/>
            <w:tcBorders>
              <w:top w:val="nil"/>
              <w:left w:val="nil"/>
              <w:bottom w:val="nil"/>
              <w:right w:val="nil"/>
            </w:tcBorders>
          </w:tcPr>
          <w:p w14:paraId="7E97E8BA" w14:textId="77777777" w:rsidR="009F3AA2" w:rsidRDefault="009F3AA2" w:rsidP="00B24670">
            <w:pPr>
              <w:jc w:val="center"/>
              <w:rPr>
                <w:rFonts w:ascii="Times New Roman" w:hAnsi="Times New Roman" w:cs="Times New Roman"/>
              </w:rPr>
            </w:pPr>
            <w:r>
              <w:rPr>
                <w:rFonts w:ascii="Times New Roman" w:hAnsi="Times New Roman" w:cs="Times New Roman"/>
              </w:rPr>
              <w:t>2.8%</w:t>
            </w:r>
          </w:p>
        </w:tc>
      </w:tr>
      <w:tr w:rsidR="009F3AA2" w14:paraId="7F5ADB5B" w14:textId="77777777" w:rsidTr="00B952DA">
        <w:trPr>
          <w:trHeight w:val="306"/>
        </w:trPr>
        <w:tc>
          <w:tcPr>
            <w:tcW w:w="2333" w:type="dxa"/>
            <w:tcBorders>
              <w:top w:val="nil"/>
              <w:left w:val="nil"/>
              <w:bottom w:val="nil"/>
              <w:right w:val="nil"/>
            </w:tcBorders>
          </w:tcPr>
          <w:p w14:paraId="2E7C7F2A" w14:textId="77777777" w:rsidR="009F3AA2" w:rsidRDefault="009F3AA2" w:rsidP="00B24670">
            <w:pPr>
              <w:rPr>
                <w:rFonts w:ascii="Times New Roman" w:hAnsi="Times New Roman" w:cs="Times New Roman"/>
              </w:rPr>
            </w:pPr>
            <w:r>
              <w:rPr>
                <w:rFonts w:ascii="Times New Roman" w:hAnsi="Times New Roman" w:cs="Times New Roman"/>
              </w:rPr>
              <w:t>Other</w:t>
            </w:r>
          </w:p>
        </w:tc>
        <w:tc>
          <w:tcPr>
            <w:tcW w:w="1759" w:type="dxa"/>
            <w:tcBorders>
              <w:top w:val="nil"/>
              <w:left w:val="nil"/>
              <w:bottom w:val="nil"/>
              <w:right w:val="nil"/>
            </w:tcBorders>
          </w:tcPr>
          <w:p w14:paraId="7927275A" w14:textId="77777777" w:rsidR="009F3AA2" w:rsidRDefault="009F3AA2" w:rsidP="00B24670">
            <w:pPr>
              <w:jc w:val="center"/>
              <w:rPr>
                <w:rFonts w:ascii="Times New Roman" w:hAnsi="Times New Roman" w:cs="Times New Roman"/>
              </w:rPr>
            </w:pPr>
            <w:r>
              <w:rPr>
                <w:rFonts w:ascii="Times New Roman" w:hAnsi="Times New Roman" w:cs="Times New Roman"/>
              </w:rPr>
              <w:t>3</w:t>
            </w:r>
          </w:p>
        </w:tc>
        <w:tc>
          <w:tcPr>
            <w:tcW w:w="2117" w:type="dxa"/>
            <w:tcBorders>
              <w:top w:val="nil"/>
              <w:left w:val="nil"/>
              <w:bottom w:val="nil"/>
              <w:right w:val="nil"/>
            </w:tcBorders>
          </w:tcPr>
          <w:p w14:paraId="6E1D9144" w14:textId="77777777" w:rsidR="009F3AA2" w:rsidRDefault="009F3AA2" w:rsidP="00B24670">
            <w:pPr>
              <w:jc w:val="center"/>
              <w:rPr>
                <w:rFonts w:ascii="Times New Roman" w:hAnsi="Times New Roman" w:cs="Times New Roman"/>
              </w:rPr>
            </w:pPr>
            <w:r>
              <w:rPr>
                <w:rFonts w:ascii="Times New Roman" w:hAnsi="Times New Roman" w:cs="Times New Roman"/>
              </w:rPr>
              <w:t>1.4%</w:t>
            </w:r>
          </w:p>
        </w:tc>
      </w:tr>
      <w:tr w:rsidR="009F3AA2" w14:paraId="2A01F0A7" w14:textId="77777777" w:rsidTr="00B952DA">
        <w:trPr>
          <w:trHeight w:val="306"/>
        </w:trPr>
        <w:tc>
          <w:tcPr>
            <w:tcW w:w="2333" w:type="dxa"/>
            <w:tcBorders>
              <w:top w:val="nil"/>
              <w:left w:val="nil"/>
              <w:bottom w:val="nil"/>
              <w:right w:val="nil"/>
            </w:tcBorders>
          </w:tcPr>
          <w:p w14:paraId="5B9E236C" w14:textId="77777777" w:rsidR="009F3AA2" w:rsidRDefault="009F3AA2" w:rsidP="00B24670">
            <w:pPr>
              <w:rPr>
                <w:rFonts w:ascii="Times New Roman" w:hAnsi="Times New Roman" w:cs="Times New Roman"/>
              </w:rPr>
            </w:pPr>
            <w:r>
              <w:rPr>
                <w:rFonts w:ascii="Times New Roman" w:hAnsi="Times New Roman" w:cs="Times New Roman"/>
              </w:rPr>
              <w:t>Age 9-12</w:t>
            </w:r>
          </w:p>
        </w:tc>
        <w:tc>
          <w:tcPr>
            <w:tcW w:w="1759" w:type="dxa"/>
            <w:tcBorders>
              <w:top w:val="nil"/>
              <w:left w:val="nil"/>
              <w:bottom w:val="nil"/>
              <w:right w:val="nil"/>
            </w:tcBorders>
          </w:tcPr>
          <w:p w14:paraId="5CC1DFB1" w14:textId="77777777" w:rsidR="009F3AA2" w:rsidRDefault="009F3AA2" w:rsidP="00B24670">
            <w:pPr>
              <w:jc w:val="center"/>
              <w:rPr>
                <w:rFonts w:ascii="Times New Roman" w:hAnsi="Times New Roman" w:cs="Times New Roman"/>
              </w:rPr>
            </w:pPr>
            <w:r>
              <w:rPr>
                <w:rFonts w:ascii="Times New Roman" w:hAnsi="Times New Roman" w:cs="Times New Roman"/>
              </w:rPr>
              <w:t>97</w:t>
            </w:r>
          </w:p>
        </w:tc>
        <w:tc>
          <w:tcPr>
            <w:tcW w:w="2117" w:type="dxa"/>
            <w:tcBorders>
              <w:top w:val="nil"/>
              <w:left w:val="nil"/>
              <w:bottom w:val="nil"/>
              <w:right w:val="nil"/>
            </w:tcBorders>
          </w:tcPr>
          <w:p w14:paraId="14AF7400" w14:textId="77777777" w:rsidR="009F3AA2" w:rsidRDefault="009F3AA2" w:rsidP="00B24670">
            <w:pPr>
              <w:jc w:val="center"/>
              <w:rPr>
                <w:rFonts w:ascii="Times New Roman" w:hAnsi="Times New Roman" w:cs="Times New Roman"/>
              </w:rPr>
            </w:pPr>
            <w:r>
              <w:rPr>
                <w:rFonts w:ascii="Times New Roman" w:hAnsi="Times New Roman" w:cs="Times New Roman"/>
              </w:rPr>
              <w:t>45.4%</w:t>
            </w:r>
          </w:p>
        </w:tc>
      </w:tr>
      <w:tr w:rsidR="009F3AA2" w14:paraId="78E1FB47" w14:textId="77777777" w:rsidTr="00B952DA">
        <w:trPr>
          <w:trHeight w:val="306"/>
        </w:trPr>
        <w:tc>
          <w:tcPr>
            <w:tcW w:w="2333" w:type="dxa"/>
            <w:tcBorders>
              <w:top w:val="nil"/>
              <w:left w:val="nil"/>
              <w:bottom w:val="nil"/>
              <w:right w:val="nil"/>
            </w:tcBorders>
          </w:tcPr>
          <w:p w14:paraId="277A098A" w14:textId="77777777" w:rsidR="009F3AA2" w:rsidRDefault="009F3AA2" w:rsidP="00B24670">
            <w:pPr>
              <w:rPr>
                <w:rFonts w:ascii="Times New Roman" w:hAnsi="Times New Roman" w:cs="Times New Roman"/>
              </w:rPr>
            </w:pPr>
            <w:r>
              <w:rPr>
                <w:rFonts w:ascii="Times New Roman" w:hAnsi="Times New Roman" w:cs="Times New Roman"/>
              </w:rPr>
              <w:t>Age 13-16</w:t>
            </w:r>
          </w:p>
        </w:tc>
        <w:tc>
          <w:tcPr>
            <w:tcW w:w="1759" w:type="dxa"/>
            <w:tcBorders>
              <w:top w:val="nil"/>
              <w:left w:val="nil"/>
              <w:bottom w:val="nil"/>
              <w:right w:val="nil"/>
            </w:tcBorders>
          </w:tcPr>
          <w:p w14:paraId="0FCCC8EE" w14:textId="77777777" w:rsidR="009F3AA2" w:rsidRDefault="009F3AA2" w:rsidP="00B24670">
            <w:pPr>
              <w:jc w:val="center"/>
              <w:rPr>
                <w:rFonts w:ascii="Times New Roman" w:hAnsi="Times New Roman" w:cs="Times New Roman"/>
              </w:rPr>
            </w:pPr>
            <w:r>
              <w:rPr>
                <w:rFonts w:ascii="Times New Roman" w:hAnsi="Times New Roman" w:cs="Times New Roman"/>
              </w:rPr>
              <w:t>66</w:t>
            </w:r>
          </w:p>
        </w:tc>
        <w:tc>
          <w:tcPr>
            <w:tcW w:w="2117" w:type="dxa"/>
            <w:tcBorders>
              <w:top w:val="nil"/>
              <w:left w:val="nil"/>
              <w:bottom w:val="nil"/>
              <w:right w:val="nil"/>
            </w:tcBorders>
          </w:tcPr>
          <w:p w14:paraId="3E45051D" w14:textId="77777777" w:rsidR="009F3AA2" w:rsidRDefault="009F3AA2" w:rsidP="00B24670">
            <w:pPr>
              <w:jc w:val="center"/>
              <w:rPr>
                <w:rFonts w:ascii="Times New Roman" w:hAnsi="Times New Roman" w:cs="Times New Roman"/>
              </w:rPr>
            </w:pPr>
            <w:r>
              <w:rPr>
                <w:rFonts w:ascii="Times New Roman" w:hAnsi="Times New Roman" w:cs="Times New Roman"/>
              </w:rPr>
              <w:t>30.6%</w:t>
            </w:r>
          </w:p>
        </w:tc>
      </w:tr>
      <w:tr w:rsidR="009F3AA2" w14:paraId="6CE6A826" w14:textId="77777777" w:rsidTr="00B952DA">
        <w:trPr>
          <w:trHeight w:val="306"/>
        </w:trPr>
        <w:tc>
          <w:tcPr>
            <w:tcW w:w="2333" w:type="dxa"/>
            <w:tcBorders>
              <w:top w:val="nil"/>
              <w:left w:val="nil"/>
              <w:right w:val="nil"/>
            </w:tcBorders>
          </w:tcPr>
          <w:p w14:paraId="1071D984" w14:textId="77777777" w:rsidR="009F3AA2" w:rsidRDefault="009F3AA2" w:rsidP="00B24670">
            <w:pPr>
              <w:rPr>
                <w:rFonts w:ascii="Times New Roman" w:hAnsi="Times New Roman" w:cs="Times New Roman"/>
              </w:rPr>
            </w:pPr>
            <w:r>
              <w:rPr>
                <w:rFonts w:ascii="Times New Roman" w:hAnsi="Times New Roman" w:cs="Times New Roman"/>
              </w:rPr>
              <w:t>Age 17-26</w:t>
            </w:r>
          </w:p>
        </w:tc>
        <w:tc>
          <w:tcPr>
            <w:tcW w:w="1759" w:type="dxa"/>
            <w:tcBorders>
              <w:top w:val="nil"/>
              <w:left w:val="nil"/>
              <w:right w:val="nil"/>
            </w:tcBorders>
          </w:tcPr>
          <w:p w14:paraId="7AB26734" w14:textId="77777777" w:rsidR="009F3AA2" w:rsidRDefault="009F3AA2" w:rsidP="00B24670">
            <w:pPr>
              <w:jc w:val="center"/>
              <w:rPr>
                <w:rFonts w:ascii="Times New Roman" w:hAnsi="Times New Roman" w:cs="Times New Roman"/>
              </w:rPr>
            </w:pPr>
            <w:r>
              <w:rPr>
                <w:rFonts w:ascii="Times New Roman" w:hAnsi="Times New Roman" w:cs="Times New Roman"/>
              </w:rPr>
              <w:t>53</w:t>
            </w:r>
          </w:p>
        </w:tc>
        <w:tc>
          <w:tcPr>
            <w:tcW w:w="2117" w:type="dxa"/>
            <w:tcBorders>
              <w:top w:val="nil"/>
              <w:left w:val="nil"/>
              <w:right w:val="nil"/>
            </w:tcBorders>
          </w:tcPr>
          <w:p w14:paraId="292E3652" w14:textId="77777777" w:rsidR="009F3AA2" w:rsidRDefault="009F3AA2" w:rsidP="00B24670">
            <w:pPr>
              <w:jc w:val="center"/>
              <w:rPr>
                <w:rFonts w:ascii="Times New Roman" w:hAnsi="Times New Roman" w:cs="Times New Roman"/>
              </w:rPr>
            </w:pPr>
            <w:r>
              <w:rPr>
                <w:rFonts w:ascii="Times New Roman" w:hAnsi="Times New Roman" w:cs="Times New Roman"/>
              </w:rPr>
              <w:t>24.6%</w:t>
            </w:r>
          </w:p>
        </w:tc>
      </w:tr>
    </w:tbl>
    <w:p w14:paraId="26DB970F" w14:textId="2FB32030" w:rsidR="000A462E" w:rsidRDefault="00FD5688" w:rsidP="000E60EE">
      <w:pPr>
        <w:spacing w:line="480" w:lineRule="auto"/>
        <w:rPr>
          <w:rFonts w:ascii="Times New Roman" w:hAnsi="Times New Roman" w:cs="Times New Roman"/>
        </w:rPr>
      </w:pPr>
      <w:r>
        <w:rPr>
          <w:rFonts w:ascii="Times New Roman" w:hAnsi="Times New Roman" w:cs="Times New Roman"/>
        </w:rPr>
        <w:t xml:space="preserve"> </w:t>
      </w:r>
      <w:r w:rsidR="000A462E">
        <w:rPr>
          <w:rFonts w:ascii="Times New Roman" w:hAnsi="Times New Roman" w:cs="Times New Roman"/>
        </w:rPr>
        <w:t xml:space="preserve"> </w:t>
      </w:r>
      <w:r w:rsidR="00C40C08">
        <w:rPr>
          <w:rFonts w:ascii="Times New Roman" w:hAnsi="Times New Roman" w:cs="Times New Roman"/>
        </w:rPr>
        <w:t xml:space="preserve"> </w:t>
      </w:r>
    </w:p>
    <w:p w14:paraId="73FA79AA" w14:textId="5E745AD7" w:rsidR="00D341D7" w:rsidRDefault="00C40C08" w:rsidP="00FA0DF8">
      <w:pPr>
        <w:spacing w:line="480" w:lineRule="auto"/>
        <w:ind w:firstLine="720"/>
        <w:rPr>
          <w:rFonts w:ascii="Times New Roman" w:hAnsi="Times New Roman" w:cs="Times New Roman"/>
        </w:rPr>
      </w:pPr>
      <w:r>
        <w:rPr>
          <w:rFonts w:ascii="Times New Roman" w:hAnsi="Times New Roman" w:cs="Times New Roman"/>
        </w:rPr>
        <w:t>Through</w:t>
      </w:r>
      <w:r w:rsidR="00D2748B">
        <w:rPr>
          <w:rFonts w:ascii="Times New Roman" w:hAnsi="Times New Roman" w:cs="Times New Roman"/>
        </w:rPr>
        <w:t>out</w:t>
      </w:r>
      <w:r>
        <w:rPr>
          <w:rFonts w:ascii="Times New Roman" w:hAnsi="Times New Roman" w:cs="Times New Roman"/>
        </w:rPr>
        <w:t xml:space="preserve"> the implementation period weekly feedback was elicited from the participating providers</w:t>
      </w:r>
      <w:r w:rsidR="007D4F99">
        <w:rPr>
          <w:rFonts w:ascii="Times New Roman" w:hAnsi="Times New Roman" w:cs="Times New Roman"/>
        </w:rPr>
        <w:t xml:space="preserve"> via online survey</w:t>
      </w:r>
      <w:r w:rsidR="00B36532">
        <w:rPr>
          <w:rFonts w:ascii="Times New Roman" w:hAnsi="Times New Roman" w:cs="Times New Roman"/>
        </w:rPr>
        <w:t xml:space="preserve"> (Appendix </w:t>
      </w:r>
      <w:r w:rsidR="007D6E73">
        <w:rPr>
          <w:rFonts w:ascii="Times New Roman" w:hAnsi="Times New Roman" w:cs="Times New Roman"/>
        </w:rPr>
        <w:t>I</w:t>
      </w:r>
      <w:r w:rsidR="00B36532">
        <w:rPr>
          <w:rFonts w:ascii="Times New Roman" w:hAnsi="Times New Roman" w:cs="Times New Roman"/>
        </w:rPr>
        <w:t>)</w:t>
      </w:r>
      <w:r>
        <w:rPr>
          <w:rFonts w:ascii="Times New Roman" w:hAnsi="Times New Roman" w:cs="Times New Roman"/>
        </w:rPr>
        <w:t>.</w:t>
      </w:r>
      <w:r w:rsidR="00E91D73">
        <w:rPr>
          <w:rFonts w:ascii="Times New Roman" w:hAnsi="Times New Roman" w:cs="Times New Roman"/>
        </w:rPr>
        <w:t xml:space="preserve">  </w:t>
      </w:r>
      <w:r w:rsidR="00FF1022">
        <w:rPr>
          <w:rFonts w:ascii="Times New Roman" w:hAnsi="Times New Roman" w:cs="Times New Roman"/>
        </w:rPr>
        <w:t xml:space="preserve">The survey was sent electronically 12 times to 4 providers. </w:t>
      </w:r>
      <w:r w:rsidR="00E91D73">
        <w:rPr>
          <w:rFonts w:ascii="Times New Roman" w:hAnsi="Times New Roman" w:cs="Times New Roman"/>
        </w:rPr>
        <w:t xml:space="preserve">The overall response rate to the </w:t>
      </w:r>
      <w:r w:rsidR="00727029">
        <w:rPr>
          <w:rFonts w:ascii="Times New Roman" w:hAnsi="Times New Roman" w:cs="Times New Roman"/>
        </w:rPr>
        <w:t xml:space="preserve">weekly survey was 60.4% </w:t>
      </w:r>
      <w:r w:rsidR="00376923">
        <w:rPr>
          <w:rFonts w:ascii="Times New Roman" w:hAnsi="Times New Roman" w:cs="Times New Roman"/>
        </w:rPr>
        <w:t>with more detail provided in Table 2</w:t>
      </w:r>
      <w:r w:rsidR="007D4F99">
        <w:rPr>
          <w:rFonts w:ascii="Times New Roman" w:hAnsi="Times New Roman" w:cs="Times New Roman"/>
        </w:rPr>
        <w:t>.</w:t>
      </w:r>
    </w:p>
    <w:p w14:paraId="0C4D9C3F" w14:textId="77777777" w:rsidR="00FE4AA7" w:rsidRDefault="00FE4AA7">
      <w:r>
        <w:br w:type="page"/>
      </w:r>
    </w:p>
    <w:tbl>
      <w:tblPr>
        <w:tblStyle w:val="TableGrid"/>
        <w:tblW w:w="0" w:type="auto"/>
        <w:tblLook w:val="04A0" w:firstRow="1" w:lastRow="0" w:firstColumn="1" w:lastColumn="0" w:noHBand="0" w:noVBand="1"/>
      </w:tblPr>
      <w:tblGrid>
        <w:gridCol w:w="1280"/>
        <w:gridCol w:w="1398"/>
        <w:gridCol w:w="1397"/>
        <w:gridCol w:w="1397"/>
        <w:gridCol w:w="1397"/>
      </w:tblGrid>
      <w:tr w:rsidR="00D341D7" w14:paraId="390E6DFD" w14:textId="77777777" w:rsidTr="00B952DA">
        <w:tc>
          <w:tcPr>
            <w:tcW w:w="6869" w:type="dxa"/>
            <w:gridSpan w:val="5"/>
            <w:tcBorders>
              <w:top w:val="nil"/>
              <w:left w:val="nil"/>
              <w:bottom w:val="single" w:sz="4" w:space="0" w:color="auto"/>
              <w:right w:val="nil"/>
            </w:tcBorders>
          </w:tcPr>
          <w:p w14:paraId="56AF9783" w14:textId="1BC91594" w:rsidR="00D341D7" w:rsidRDefault="00D341D7" w:rsidP="00B24670">
            <w:pPr>
              <w:rPr>
                <w:rFonts w:ascii="Times New Roman" w:hAnsi="Times New Roman" w:cs="Times New Roman"/>
                <w:sz w:val="24"/>
                <w:szCs w:val="24"/>
              </w:rPr>
            </w:pPr>
            <w:r>
              <w:rPr>
                <w:rFonts w:ascii="Times New Roman" w:hAnsi="Times New Roman" w:cs="Times New Roman"/>
                <w:sz w:val="24"/>
                <w:szCs w:val="24"/>
              </w:rPr>
              <w:lastRenderedPageBreak/>
              <w:t>Table 2</w:t>
            </w:r>
          </w:p>
          <w:p w14:paraId="2954529C" w14:textId="77777777" w:rsidR="00D341D7" w:rsidRDefault="00D341D7" w:rsidP="00B24670">
            <w:pPr>
              <w:rPr>
                <w:rFonts w:ascii="Times New Roman" w:hAnsi="Times New Roman" w:cs="Times New Roman"/>
                <w:sz w:val="24"/>
                <w:szCs w:val="24"/>
              </w:rPr>
            </w:pPr>
          </w:p>
          <w:p w14:paraId="10C7FA2A" w14:textId="77777777" w:rsidR="00D341D7" w:rsidRDefault="00D341D7" w:rsidP="00B24670">
            <w:pPr>
              <w:rPr>
                <w:rFonts w:ascii="Times New Roman" w:hAnsi="Times New Roman" w:cs="Times New Roman"/>
                <w:i/>
                <w:sz w:val="24"/>
                <w:szCs w:val="24"/>
              </w:rPr>
            </w:pPr>
            <w:r>
              <w:rPr>
                <w:rFonts w:ascii="Times New Roman" w:hAnsi="Times New Roman" w:cs="Times New Roman"/>
                <w:i/>
                <w:sz w:val="24"/>
                <w:szCs w:val="24"/>
              </w:rPr>
              <w:t>Weekly Survey Responses by Provider</w:t>
            </w:r>
          </w:p>
          <w:p w14:paraId="22F2009E" w14:textId="77777777" w:rsidR="007D6E73" w:rsidRPr="00E91D73" w:rsidRDefault="007D6E73" w:rsidP="00B24670">
            <w:pPr>
              <w:rPr>
                <w:rFonts w:ascii="Times New Roman" w:hAnsi="Times New Roman" w:cs="Times New Roman"/>
                <w:i/>
                <w:sz w:val="24"/>
                <w:szCs w:val="24"/>
              </w:rPr>
            </w:pPr>
          </w:p>
        </w:tc>
      </w:tr>
      <w:tr w:rsidR="00D341D7" w14:paraId="647FD926" w14:textId="77777777" w:rsidTr="00B952DA">
        <w:tc>
          <w:tcPr>
            <w:tcW w:w="1280" w:type="dxa"/>
            <w:tcBorders>
              <w:left w:val="nil"/>
              <w:bottom w:val="single" w:sz="4" w:space="0" w:color="auto"/>
              <w:right w:val="nil"/>
            </w:tcBorders>
          </w:tcPr>
          <w:p w14:paraId="799E4C69" w14:textId="77777777" w:rsidR="00D341D7" w:rsidRPr="00E91D73" w:rsidRDefault="00D341D7" w:rsidP="00B24670">
            <w:pPr>
              <w:jc w:val="center"/>
              <w:rPr>
                <w:rFonts w:ascii="Times New Roman" w:hAnsi="Times New Roman" w:cs="Times New Roman"/>
              </w:rPr>
            </w:pPr>
            <w:r w:rsidRPr="00E91D73">
              <w:rPr>
                <w:rFonts w:ascii="Times New Roman" w:hAnsi="Times New Roman" w:cs="Times New Roman"/>
              </w:rPr>
              <w:t>Survey Week</w:t>
            </w:r>
          </w:p>
        </w:tc>
        <w:tc>
          <w:tcPr>
            <w:tcW w:w="1398" w:type="dxa"/>
            <w:tcBorders>
              <w:left w:val="nil"/>
              <w:bottom w:val="single" w:sz="4" w:space="0" w:color="auto"/>
              <w:right w:val="nil"/>
            </w:tcBorders>
          </w:tcPr>
          <w:p w14:paraId="48E65F9D" w14:textId="77777777" w:rsidR="00D341D7" w:rsidRPr="00E91D73" w:rsidRDefault="00D341D7" w:rsidP="00B24670">
            <w:pPr>
              <w:jc w:val="center"/>
              <w:rPr>
                <w:rFonts w:ascii="Times New Roman" w:hAnsi="Times New Roman" w:cs="Times New Roman"/>
              </w:rPr>
            </w:pPr>
            <w:r w:rsidRPr="00E91D73">
              <w:rPr>
                <w:rFonts w:ascii="Times New Roman" w:hAnsi="Times New Roman" w:cs="Times New Roman"/>
              </w:rPr>
              <w:t>Provider A</w:t>
            </w:r>
          </w:p>
        </w:tc>
        <w:tc>
          <w:tcPr>
            <w:tcW w:w="1397" w:type="dxa"/>
            <w:tcBorders>
              <w:left w:val="nil"/>
              <w:bottom w:val="single" w:sz="4" w:space="0" w:color="auto"/>
              <w:right w:val="nil"/>
            </w:tcBorders>
          </w:tcPr>
          <w:p w14:paraId="48EEF376" w14:textId="77777777" w:rsidR="00D341D7" w:rsidRPr="00E91D73" w:rsidRDefault="00D341D7" w:rsidP="00B24670">
            <w:pPr>
              <w:jc w:val="center"/>
              <w:rPr>
                <w:rFonts w:ascii="Times New Roman" w:hAnsi="Times New Roman" w:cs="Times New Roman"/>
              </w:rPr>
            </w:pPr>
            <w:r w:rsidRPr="00E91D73">
              <w:rPr>
                <w:rFonts w:ascii="Times New Roman" w:hAnsi="Times New Roman" w:cs="Times New Roman"/>
              </w:rPr>
              <w:t>Provider B</w:t>
            </w:r>
          </w:p>
        </w:tc>
        <w:tc>
          <w:tcPr>
            <w:tcW w:w="1397" w:type="dxa"/>
            <w:tcBorders>
              <w:left w:val="nil"/>
              <w:bottom w:val="single" w:sz="4" w:space="0" w:color="auto"/>
              <w:right w:val="nil"/>
            </w:tcBorders>
          </w:tcPr>
          <w:p w14:paraId="11FEBF26" w14:textId="77777777" w:rsidR="00D341D7" w:rsidRPr="00E91D73" w:rsidRDefault="00D341D7" w:rsidP="00B24670">
            <w:pPr>
              <w:jc w:val="center"/>
              <w:rPr>
                <w:rFonts w:ascii="Times New Roman" w:hAnsi="Times New Roman" w:cs="Times New Roman"/>
              </w:rPr>
            </w:pPr>
            <w:r w:rsidRPr="00E91D73">
              <w:rPr>
                <w:rFonts w:ascii="Times New Roman" w:hAnsi="Times New Roman" w:cs="Times New Roman"/>
              </w:rPr>
              <w:t>Provider C</w:t>
            </w:r>
          </w:p>
        </w:tc>
        <w:tc>
          <w:tcPr>
            <w:tcW w:w="1397" w:type="dxa"/>
            <w:tcBorders>
              <w:left w:val="nil"/>
              <w:bottom w:val="single" w:sz="4" w:space="0" w:color="auto"/>
              <w:right w:val="nil"/>
            </w:tcBorders>
          </w:tcPr>
          <w:p w14:paraId="74F7E101" w14:textId="77777777" w:rsidR="00D341D7" w:rsidRPr="00E91D73" w:rsidRDefault="00D341D7" w:rsidP="00B24670">
            <w:pPr>
              <w:jc w:val="center"/>
              <w:rPr>
                <w:rFonts w:ascii="Times New Roman" w:hAnsi="Times New Roman" w:cs="Times New Roman"/>
              </w:rPr>
            </w:pPr>
            <w:r w:rsidRPr="00E91D73">
              <w:rPr>
                <w:rFonts w:ascii="Times New Roman" w:hAnsi="Times New Roman" w:cs="Times New Roman"/>
              </w:rPr>
              <w:t>Provider D</w:t>
            </w:r>
          </w:p>
        </w:tc>
      </w:tr>
      <w:tr w:rsidR="00D341D7" w14:paraId="5746BBEF" w14:textId="77777777" w:rsidTr="00B952DA">
        <w:tc>
          <w:tcPr>
            <w:tcW w:w="1280" w:type="dxa"/>
            <w:tcBorders>
              <w:top w:val="single" w:sz="4" w:space="0" w:color="auto"/>
              <w:left w:val="nil"/>
              <w:bottom w:val="nil"/>
              <w:right w:val="nil"/>
            </w:tcBorders>
          </w:tcPr>
          <w:p w14:paraId="17BA7554" w14:textId="77777777" w:rsidR="00D341D7" w:rsidRDefault="00D341D7" w:rsidP="00B24670">
            <w:pPr>
              <w:jc w:val="center"/>
              <w:rPr>
                <w:rFonts w:ascii="Times New Roman" w:hAnsi="Times New Roman" w:cs="Times New Roman"/>
              </w:rPr>
            </w:pPr>
            <w:r>
              <w:rPr>
                <w:rFonts w:ascii="Times New Roman" w:hAnsi="Times New Roman" w:cs="Times New Roman"/>
              </w:rPr>
              <w:t>1</w:t>
            </w:r>
          </w:p>
        </w:tc>
        <w:tc>
          <w:tcPr>
            <w:tcW w:w="1398" w:type="dxa"/>
            <w:tcBorders>
              <w:top w:val="single" w:sz="4" w:space="0" w:color="auto"/>
              <w:left w:val="nil"/>
              <w:bottom w:val="nil"/>
              <w:right w:val="nil"/>
            </w:tcBorders>
          </w:tcPr>
          <w:p w14:paraId="6733C7EB" w14:textId="77777777" w:rsidR="00D341D7" w:rsidRDefault="00D341D7" w:rsidP="00B24670">
            <w:pPr>
              <w:jc w:val="center"/>
              <w:rPr>
                <w:rFonts w:ascii="Times New Roman" w:hAnsi="Times New Roman" w:cs="Times New Roman"/>
              </w:rPr>
            </w:pPr>
            <w:r>
              <w:rPr>
                <w:rFonts w:ascii="Times New Roman" w:hAnsi="Times New Roman" w:cs="Times New Roman"/>
              </w:rPr>
              <w:t>x</w:t>
            </w:r>
          </w:p>
        </w:tc>
        <w:tc>
          <w:tcPr>
            <w:tcW w:w="1397" w:type="dxa"/>
            <w:tcBorders>
              <w:top w:val="single" w:sz="4" w:space="0" w:color="auto"/>
              <w:left w:val="nil"/>
              <w:bottom w:val="nil"/>
              <w:right w:val="nil"/>
            </w:tcBorders>
          </w:tcPr>
          <w:p w14:paraId="4889693F" w14:textId="77777777" w:rsidR="00D341D7" w:rsidRDefault="00D341D7" w:rsidP="00B24670">
            <w:pPr>
              <w:jc w:val="center"/>
              <w:rPr>
                <w:rFonts w:ascii="Times New Roman" w:hAnsi="Times New Roman" w:cs="Times New Roman"/>
              </w:rPr>
            </w:pPr>
            <w:r>
              <w:rPr>
                <w:rFonts w:ascii="Times New Roman" w:hAnsi="Times New Roman" w:cs="Times New Roman"/>
              </w:rPr>
              <w:t>x</w:t>
            </w:r>
          </w:p>
        </w:tc>
        <w:tc>
          <w:tcPr>
            <w:tcW w:w="1397" w:type="dxa"/>
            <w:tcBorders>
              <w:top w:val="single" w:sz="4" w:space="0" w:color="auto"/>
              <w:left w:val="nil"/>
              <w:bottom w:val="nil"/>
              <w:right w:val="nil"/>
            </w:tcBorders>
          </w:tcPr>
          <w:p w14:paraId="5A977EC9" w14:textId="77777777" w:rsidR="00D341D7" w:rsidRDefault="00D341D7" w:rsidP="00B24670">
            <w:pPr>
              <w:jc w:val="center"/>
              <w:rPr>
                <w:rFonts w:ascii="Times New Roman" w:hAnsi="Times New Roman" w:cs="Times New Roman"/>
              </w:rPr>
            </w:pPr>
          </w:p>
        </w:tc>
        <w:tc>
          <w:tcPr>
            <w:tcW w:w="1397" w:type="dxa"/>
            <w:tcBorders>
              <w:top w:val="single" w:sz="4" w:space="0" w:color="auto"/>
              <w:left w:val="nil"/>
              <w:bottom w:val="nil"/>
              <w:right w:val="nil"/>
            </w:tcBorders>
          </w:tcPr>
          <w:p w14:paraId="00E7CA40" w14:textId="77777777" w:rsidR="00D341D7" w:rsidRDefault="00D341D7" w:rsidP="00B24670">
            <w:pPr>
              <w:jc w:val="center"/>
              <w:rPr>
                <w:rFonts w:ascii="Times New Roman" w:hAnsi="Times New Roman" w:cs="Times New Roman"/>
              </w:rPr>
            </w:pPr>
          </w:p>
        </w:tc>
      </w:tr>
      <w:tr w:rsidR="00D341D7" w14:paraId="224AFD18" w14:textId="77777777" w:rsidTr="00B952DA">
        <w:tc>
          <w:tcPr>
            <w:tcW w:w="1280" w:type="dxa"/>
            <w:tcBorders>
              <w:top w:val="nil"/>
              <w:left w:val="nil"/>
              <w:bottom w:val="nil"/>
              <w:right w:val="nil"/>
            </w:tcBorders>
          </w:tcPr>
          <w:p w14:paraId="4FA4B2FD" w14:textId="77777777" w:rsidR="00D341D7" w:rsidRDefault="00D341D7" w:rsidP="00B24670">
            <w:pPr>
              <w:jc w:val="center"/>
              <w:rPr>
                <w:rFonts w:ascii="Times New Roman" w:hAnsi="Times New Roman" w:cs="Times New Roman"/>
              </w:rPr>
            </w:pPr>
            <w:r>
              <w:rPr>
                <w:rFonts w:ascii="Times New Roman" w:hAnsi="Times New Roman" w:cs="Times New Roman"/>
              </w:rPr>
              <w:t>2</w:t>
            </w:r>
          </w:p>
        </w:tc>
        <w:tc>
          <w:tcPr>
            <w:tcW w:w="1398" w:type="dxa"/>
            <w:tcBorders>
              <w:top w:val="nil"/>
              <w:left w:val="nil"/>
              <w:bottom w:val="nil"/>
              <w:right w:val="nil"/>
            </w:tcBorders>
          </w:tcPr>
          <w:p w14:paraId="7C73802E" w14:textId="77777777" w:rsidR="00D341D7" w:rsidRDefault="00D341D7" w:rsidP="00B24670">
            <w:pPr>
              <w:jc w:val="center"/>
              <w:rPr>
                <w:rFonts w:ascii="Times New Roman" w:hAnsi="Times New Roman" w:cs="Times New Roman"/>
              </w:rPr>
            </w:pPr>
            <w:r>
              <w:rPr>
                <w:rFonts w:ascii="Times New Roman" w:hAnsi="Times New Roman" w:cs="Times New Roman"/>
              </w:rPr>
              <w:t>x</w:t>
            </w:r>
          </w:p>
        </w:tc>
        <w:tc>
          <w:tcPr>
            <w:tcW w:w="1397" w:type="dxa"/>
            <w:tcBorders>
              <w:top w:val="nil"/>
              <w:left w:val="nil"/>
              <w:bottom w:val="nil"/>
              <w:right w:val="nil"/>
            </w:tcBorders>
          </w:tcPr>
          <w:p w14:paraId="7609509B" w14:textId="77777777" w:rsidR="00D341D7" w:rsidRDefault="00D341D7" w:rsidP="00B24670">
            <w:pPr>
              <w:jc w:val="center"/>
              <w:rPr>
                <w:rFonts w:ascii="Times New Roman" w:hAnsi="Times New Roman" w:cs="Times New Roman"/>
              </w:rPr>
            </w:pPr>
            <w:r>
              <w:rPr>
                <w:rFonts w:ascii="Times New Roman" w:hAnsi="Times New Roman" w:cs="Times New Roman"/>
              </w:rPr>
              <w:t>x</w:t>
            </w:r>
          </w:p>
        </w:tc>
        <w:tc>
          <w:tcPr>
            <w:tcW w:w="1397" w:type="dxa"/>
            <w:tcBorders>
              <w:top w:val="nil"/>
              <w:left w:val="nil"/>
              <w:bottom w:val="nil"/>
              <w:right w:val="nil"/>
            </w:tcBorders>
          </w:tcPr>
          <w:p w14:paraId="5E6639BA" w14:textId="77777777" w:rsidR="00D341D7" w:rsidRDefault="00D341D7" w:rsidP="00B24670">
            <w:pPr>
              <w:jc w:val="center"/>
              <w:rPr>
                <w:rFonts w:ascii="Times New Roman" w:hAnsi="Times New Roman" w:cs="Times New Roman"/>
              </w:rPr>
            </w:pPr>
          </w:p>
        </w:tc>
        <w:tc>
          <w:tcPr>
            <w:tcW w:w="1397" w:type="dxa"/>
            <w:tcBorders>
              <w:top w:val="nil"/>
              <w:left w:val="nil"/>
              <w:bottom w:val="nil"/>
              <w:right w:val="nil"/>
            </w:tcBorders>
          </w:tcPr>
          <w:p w14:paraId="12C1724F" w14:textId="77777777" w:rsidR="00D341D7" w:rsidRDefault="00D341D7" w:rsidP="00B24670">
            <w:pPr>
              <w:jc w:val="center"/>
              <w:rPr>
                <w:rFonts w:ascii="Times New Roman" w:hAnsi="Times New Roman" w:cs="Times New Roman"/>
              </w:rPr>
            </w:pPr>
          </w:p>
        </w:tc>
      </w:tr>
      <w:tr w:rsidR="00D341D7" w14:paraId="599582C3" w14:textId="77777777" w:rsidTr="00B952DA">
        <w:tc>
          <w:tcPr>
            <w:tcW w:w="1280" w:type="dxa"/>
            <w:tcBorders>
              <w:top w:val="nil"/>
              <w:left w:val="nil"/>
              <w:bottom w:val="nil"/>
              <w:right w:val="nil"/>
            </w:tcBorders>
          </w:tcPr>
          <w:p w14:paraId="31DC44A2" w14:textId="77777777" w:rsidR="00D341D7" w:rsidRDefault="00D341D7" w:rsidP="00B24670">
            <w:pPr>
              <w:jc w:val="center"/>
              <w:rPr>
                <w:rFonts w:ascii="Times New Roman" w:hAnsi="Times New Roman" w:cs="Times New Roman"/>
              </w:rPr>
            </w:pPr>
            <w:r>
              <w:rPr>
                <w:rFonts w:ascii="Times New Roman" w:hAnsi="Times New Roman" w:cs="Times New Roman"/>
              </w:rPr>
              <w:t>3</w:t>
            </w:r>
          </w:p>
        </w:tc>
        <w:tc>
          <w:tcPr>
            <w:tcW w:w="1398" w:type="dxa"/>
            <w:tcBorders>
              <w:top w:val="nil"/>
              <w:left w:val="nil"/>
              <w:bottom w:val="nil"/>
              <w:right w:val="nil"/>
            </w:tcBorders>
          </w:tcPr>
          <w:p w14:paraId="6A41B631" w14:textId="77777777" w:rsidR="00D341D7" w:rsidRDefault="00D341D7" w:rsidP="00B24670">
            <w:pPr>
              <w:jc w:val="center"/>
              <w:rPr>
                <w:rFonts w:ascii="Times New Roman" w:hAnsi="Times New Roman" w:cs="Times New Roman"/>
              </w:rPr>
            </w:pPr>
          </w:p>
        </w:tc>
        <w:tc>
          <w:tcPr>
            <w:tcW w:w="1397" w:type="dxa"/>
            <w:tcBorders>
              <w:top w:val="nil"/>
              <w:left w:val="nil"/>
              <w:bottom w:val="nil"/>
              <w:right w:val="nil"/>
            </w:tcBorders>
          </w:tcPr>
          <w:p w14:paraId="75F7709B" w14:textId="77777777" w:rsidR="00D341D7" w:rsidRDefault="00D341D7" w:rsidP="00B24670">
            <w:pPr>
              <w:jc w:val="center"/>
              <w:rPr>
                <w:rFonts w:ascii="Times New Roman" w:hAnsi="Times New Roman" w:cs="Times New Roman"/>
              </w:rPr>
            </w:pPr>
          </w:p>
        </w:tc>
        <w:tc>
          <w:tcPr>
            <w:tcW w:w="1397" w:type="dxa"/>
            <w:tcBorders>
              <w:top w:val="nil"/>
              <w:left w:val="nil"/>
              <w:bottom w:val="nil"/>
              <w:right w:val="nil"/>
            </w:tcBorders>
          </w:tcPr>
          <w:p w14:paraId="30A7DF59" w14:textId="77777777" w:rsidR="00D341D7" w:rsidRDefault="00D341D7" w:rsidP="00B24670">
            <w:pPr>
              <w:jc w:val="center"/>
              <w:rPr>
                <w:rFonts w:ascii="Times New Roman" w:hAnsi="Times New Roman" w:cs="Times New Roman"/>
              </w:rPr>
            </w:pPr>
            <w:r>
              <w:rPr>
                <w:rFonts w:ascii="Times New Roman" w:hAnsi="Times New Roman" w:cs="Times New Roman"/>
              </w:rPr>
              <w:t>x</w:t>
            </w:r>
          </w:p>
        </w:tc>
        <w:tc>
          <w:tcPr>
            <w:tcW w:w="1397" w:type="dxa"/>
            <w:tcBorders>
              <w:top w:val="nil"/>
              <w:left w:val="nil"/>
              <w:bottom w:val="nil"/>
              <w:right w:val="nil"/>
            </w:tcBorders>
          </w:tcPr>
          <w:p w14:paraId="333028AF" w14:textId="77777777" w:rsidR="00D341D7" w:rsidRDefault="00D341D7" w:rsidP="00B24670">
            <w:pPr>
              <w:jc w:val="center"/>
              <w:rPr>
                <w:rFonts w:ascii="Times New Roman" w:hAnsi="Times New Roman" w:cs="Times New Roman"/>
              </w:rPr>
            </w:pPr>
          </w:p>
        </w:tc>
      </w:tr>
      <w:tr w:rsidR="00D341D7" w14:paraId="7062CCAC" w14:textId="77777777" w:rsidTr="00B952DA">
        <w:tc>
          <w:tcPr>
            <w:tcW w:w="1280" w:type="dxa"/>
            <w:tcBorders>
              <w:top w:val="nil"/>
              <w:left w:val="nil"/>
              <w:bottom w:val="nil"/>
              <w:right w:val="nil"/>
            </w:tcBorders>
          </w:tcPr>
          <w:p w14:paraId="57C64DBA" w14:textId="77777777" w:rsidR="00D341D7" w:rsidRDefault="00D341D7" w:rsidP="00B24670">
            <w:pPr>
              <w:jc w:val="center"/>
              <w:rPr>
                <w:rFonts w:ascii="Times New Roman" w:hAnsi="Times New Roman" w:cs="Times New Roman"/>
              </w:rPr>
            </w:pPr>
            <w:r>
              <w:rPr>
                <w:rFonts w:ascii="Times New Roman" w:hAnsi="Times New Roman" w:cs="Times New Roman"/>
              </w:rPr>
              <w:t>4</w:t>
            </w:r>
          </w:p>
        </w:tc>
        <w:tc>
          <w:tcPr>
            <w:tcW w:w="1398" w:type="dxa"/>
            <w:tcBorders>
              <w:top w:val="nil"/>
              <w:left w:val="nil"/>
              <w:bottom w:val="nil"/>
              <w:right w:val="nil"/>
            </w:tcBorders>
          </w:tcPr>
          <w:p w14:paraId="6DA0BF12" w14:textId="77777777" w:rsidR="00D341D7" w:rsidRDefault="00D341D7" w:rsidP="00B24670">
            <w:pPr>
              <w:jc w:val="center"/>
              <w:rPr>
                <w:rFonts w:ascii="Times New Roman" w:hAnsi="Times New Roman" w:cs="Times New Roman"/>
              </w:rPr>
            </w:pPr>
            <w:r>
              <w:rPr>
                <w:rFonts w:ascii="Times New Roman" w:hAnsi="Times New Roman" w:cs="Times New Roman"/>
              </w:rPr>
              <w:t>x</w:t>
            </w:r>
          </w:p>
        </w:tc>
        <w:tc>
          <w:tcPr>
            <w:tcW w:w="1397" w:type="dxa"/>
            <w:tcBorders>
              <w:top w:val="nil"/>
              <w:left w:val="nil"/>
              <w:bottom w:val="nil"/>
              <w:right w:val="nil"/>
            </w:tcBorders>
          </w:tcPr>
          <w:p w14:paraId="4ACF01F6" w14:textId="77777777" w:rsidR="00D341D7" w:rsidRDefault="00D341D7" w:rsidP="00B24670">
            <w:pPr>
              <w:jc w:val="center"/>
              <w:rPr>
                <w:rFonts w:ascii="Times New Roman" w:hAnsi="Times New Roman" w:cs="Times New Roman"/>
              </w:rPr>
            </w:pPr>
            <w:r>
              <w:rPr>
                <w:rFonts w:ascii="Times New Roman" w:hAnsi="Times New Roman" w:cs="Times New Roman"/>
              </w:rPr>
              <w:t>x</w:t>
            </w:r>
          </w:p>
        </w:tc>
        <w:tc>
          <w:tcPr>
            <w:tcW w:w="1397" w:type="dxa"/>
            <w:tcBorders>
              <w:top w:val="nil"/>
              <w:left w:val="nil"/>
              <w:bottom w:val="nil"/>
              <w:right w:val="nil"/>
            </w:tcBorders>
          </w:tcPr>
          <w:p w14:paraId="028B0DEB" w14:textId="77777777" w:rsidR="00D341D7" w:rsidRDefault="00D341D7" w:rsidP="00B24670">
            <w:pPr>
              <w:jc w:val="center"/>
              <w:rPr>
                <w:rFonts w:ascii="Times New Roman" w:hAnsi="Times New Roman" w:cs="Times New Roman"/>
              </w:rPr>
            </w:pPr>
            <w:r>
              <w:rPr>
                <w:rFonts w:ascii="Times New Roman" w:hAnsi="Times New Roman" w:cs="Times New Roman"/>
              </w:rPr>
              <w:t>x</w:t>
            </w:r>
          </w:p>
        </w:tc>
        <w:tc>
          <w:tcPr>
            <w:tcW w:w="1397" w:type="dxa"/>
            <w:tcBorders>
              <w:top w:val="nil"/>
              <w:left w:val="nil"/>
              <w:bottom w:val="nil"/>
              <w:right w:val="nil"/>
            </w:tcBorders>
          </w:tcPr>
          <w:p w14:paraId="2BA191CA" w14:textId="77777777" w:rsidR="00D341D7" w:rsidRDefault="00D341D7" w:rsidP="00B24670">
            <w:pPr>
              <w:jc w:val="center"/>
              <w:rPr>
                <w:rFonts w:ascii="Times New Roman" w:hAnsi="Times New Roman" w:cs="Times New Roman"/>
              </w:rPr>
            </w:pPr>
          </w:p>
        </w:tc>
      </w:tr>
      <w:tr w:rsidR="00D341D7" w14:paraId="2CC3DE63" w14:textId="77777777" w:rsidTr="00B952DA">
        <w:trPr>
          <w:trHeight w:val="278"/>
        </w:trPr>
        <w:tc>
          <w:tcPr>
            <w:tcW w:w="1280" w:type="dxa"/>
            <w:tcBorders>
              <w:top w:val="nil"/>
              <w:left w:val="nil"/>
              <w:bottom w:val="nil"/>
              <w:right w:val="nil"/>
            </w:tcBorders>
          </w:tcPr>
          <w:p w14:paraId="1952CE9C" w14:textId="77777777" w:rsidR="00D341D7" w:rsidRDefault="00D341D7" w:rsidP="00B24670">
            <w:pPr>
              <w:jc w:val="center"/>
              <w:rPr>
                <w:rFonts w:ascii="Times New Roman" w:hAnsi="Times New Roman" w:cs="Times New Roman"/>
              </w:rPr>
            </w:pPr>
            <w:r>
              <w:rPr>
                <w:rFonts w:ascii="Times New Roman" w:hAnsi="Times New Roman" w:cs="Times New Roman"/>
              </w:rPr>
              <w:t>5</w:t>
            </w:r>
          </w:p>
        </w:tc>
        <w:tc>
          <w:tcPr>
            <w:tcW w:w="1398" w:type="dxa"/>
            <w:tcBorders>
              <w:top w:val="nil"/>
              <w:left w:val="nil"/>
              <w:bottom w:val="nil"/>
              <w:right w:val="nil"/>
            </w:tcBorders>
          </w:tcPr>
          <w:p w14:paraId="18CCEE59" w14:textId="77777777" w:rsidR="00D341D7" w:rsidRDefault="00D341D7" w:rsidP="00B24670">
            <w:pPr>
              <w:jc w:val="center"/>
              <w:rPr>
                <w:rFonts w:ascii="Times New Roman" w:hAnsi="Times New Roman" w:cs="Times New Roman"/>
              </w:rPr>
            </w:pPr>
          </w:p>
        </w:tc>
        <w:tc>
          <w:tcPr>
            <w:tcW w:w="1397" w:type="dxa"/>
            <w:tcBorders>
              <w:top w:val="nil"/>
              <w:left w:val="nil"/>
              <w:bottom w:val="nil"/>
              <w:right w:val="nil"/>
            </w:tcBorders>
          </w:tcPr>
          <w:p w14:paraId="08E07E3D" w14:textId="77777777" w:rsidR="00D341D7" w:rsidRDefault="00D341D7" w:rsidP="00B24670">
            <w:pPr>
              <w:jc w:val="center"/>
              <w:rPr>
                <w:rFonts w:ascii="Times New Roman" w:hAnsi="Times New Roman" w:cs="Times New Roman"/>
              </w:rPr>
            </w:pPr>
            <w:r>
              <w:rPr>
                <w:rFonts w:ascii="Times New Roman" w:hAnsi="Times New Roman" w:cs="Times New Roman"/>
              </w:rPr>
              <w:t>x</w:t>
            </w:r>
          </w:p>
        </w:tc>
        <w:tc>
          <w:tcPr>
            <w:tcW w:w="1397" w:type="dxa"/>
            <w:tcBorders>
              <w:top w:val="nil"/>
              <w:left w:val="nil"/>
              <w:bottom w:val="nil"/>
              <w:right w:val="nil"/>
            </w:tcBorders>
          </w:tcPr>
          <w:p w14:paraId="27579C97" w14:textId="77777777" w:rsidR="00D341D7" w:rsidRDefault="00D341D7" w:rsidP="00B24670">
            <w:pPr>
              <w:jc w:val="center"/>
              <w:rPr>
                <w:rFonts w:ascii="Times New Roman" w:hAnsi="Times New Roman" w:cs="Times New Roman"/>
              </w:rPr>
            </w:pPr>
          </w:p>
        </w:tc>
        <w:tc>
          <w:tcPr>
            <w:tcW w:w="1397" w:type="dxa"/>
            <w:tcBorders>
              <w:top w:val="nil"/>
              <w:left w:val="nil"/>
              <w:bottom w:val="nil"/>
              <w:right w:val="nil"/>
            </w:tcBorders>
          </w:tcPr>
          <w:p w14:paraId="671F09B2" w14:textId="77777777" w:rsidR="00D341D7" w:rsidRDefault="00D341D7" w:rsidP="00B24670">
            <w:pPr>
              <w:jc w:val="center"/>
              <w:rPr>
                <w:rFonts w:ascii="Times New Roman" w:hAnsi="Times New Roman" w:cs="Times New Roman"/>
              </w:rPr>
            </w:pPr>
          </w:p>
        </w:tc>
      </w:tr>
      <w:tr w:rsidR="00D341D7" w14:paraId="404F98DC" w14:textId="77777777" w:rsidTr="00B952DA">
        <w:tc>
          <w:tcPr>
            <w:tcW w:w="1280" w:type="dxa"/>
            <w:tcBorders>
              <w:top w:val="nil"/>
              <w:left w:val="nil"/>
              <w:bottom w:val="nil"/>
              <w:right w:val="nil"/>
            </w:tcBorders>
          </w:tcPr>
          <w:p w14:paraId="713744F1" w14:textId="77777777" w:rsidR="00D341D7" w:rsidRDefault="00D341D7" w:rsidP="00B24670">
            <w:pPr>
              <w:jc w:val="center"/>
              <w:rPr>
                <w:rFonts w:ascii="Times New Roman" w:hAnsi="Times New Roman" w:cs="Times New Roman"/>
              </w:rPr>
            </w:pPr>
            <w:r>
              <w:rPr>
                <w:rFonts w:ascii="Times New Roman" w:hAnsi="Times New Roman" w:cs="Times New Roman"/>
              </w:rPr>
              <w:t>6</w:t>
            </w:r>
          </w:p>
        </w:tc>
        <w:tc>
          <w:tcPr>
            <w:tcW w:w="1398" w:type="dxa"/>
            <w:tcBorders>
              <w:top w:val="nil"/>
              <w:left w:val="nil"/>
              <w:bottom w:val="nil"/>
              <w:right w:val="nil"/>
            </w:tcBorders>
          </w:tcPr>
          <w:p w14:paraId="705CCE9A" w14:textId="77777777" w:rsidR="00D341D7" w:rsidRDefault="00D341D7" w:rsidP="00B24670">
            <w:pPr>
              <w:jc w:val="center"/>
              <w:rPr>
                <w:rFonts w:ascii="Times New Roman" w:hAnsi="Times New Roman" w:cs="Times New Roman"/>
              </w:rPr>
            </w:pPr>
          </w:p>
        </w:tc>
        <w:tc>
          <w:tcPr>
            <w:tcW w:w="1397" w:type="dxa"/>
            <w:tcBorders>
              <w:top w:val="nil"/>
              <w:left w:val="nil"/>
              <w:bottom w:val="nil"/>
              <w:right w:val="nil"/>
            </w:tcBorders>
          </w:tcPr>
          <w:p w14:paraId="336EF04B" w14:textId="77777777" w:rsidR="00D341D7" w:rsidRDefault="00D341D7" w:rsidP="00B24670">
            <w:pPr>
              <w:jc w:val="center"/>
              <w:rPr>
                <w:rFonts w:ascii="Times New Roman" w:hAnsi="Times New Roman" w:cs="Times New Roman"/>
              </w:rPr>
            </w:pPr>
            <w:r>
              <w:rPr>
                <w:rFonts w:ascii="Times New Roman" w:hAnsi="Times New Roman" w:cs="Times New Roman"/>
              </w:rPr>
              <w:t>x</w:t>
            </w:r>
          </w:p>
        </w:tc>
        <w:tc>
          <w:tcPr>
            <w:tcW w:w="1397" w:type="dxa"/>
            <w:tcBorders>
              <w:top w:val="nil"/>
              <w:left w:val="nil"/>
              <w:bottom w:val="nil"/>
              <w:right w:val="nil"/>
            </w:tcBorders>
          </w:tcPr>
          <w:p w14:paraId="42053AF2" w14:textId="77777777" w:rsidR="00D341D7" w:rsidRDefault="00D341D7" w:rsidP="00B24670">
            <w:pPr>
              <w:jc w:val="center"/>
              <w:rPr>
                <w:rFonts w:ascii="Times New Roman" w:hAnsi="Times New Roman" w:cs="Times New Roman"/>
              </w:rPr>
            </w:pPr>
            <w:r>
              <w:rPr>
                <w:rFonts w:ascii="Times New Roman" w:hAnsi="Times New Roman" w:cs="Times New Roman"/>
              </w:rPr>
              <w:t>x</w:t>
            </w:r>
          </w:p>
        </w:tc>
        <w:tc>
          <w:tcPr>
            <w:tcW w:w="1397" w:type="dxa"/>
            <w:tcBorders>
              <w:top w:val="nil"/>
              <w:left w:val="nil"/>
              <w:bottom w:val="nil"/>
              <w:right w:val="nil"/>
            </w:tcBorders>
          </w:tcPr>
          <w:p w14:paraId="5DB33D9D" w14:textId="77777777" w:rsidR="00D341D7" w:rsidRDefault="00D341D7" w:rsidP="00B24670">
            <w:pPr>
              <w:jc w:val="center"/>
              <w:rPr>
                <w:rFonts w:ascii="Times New Roman" w:hAnsi="Times New Roman" w:cs="Times New Roman"/>
              </w:rPr>
            </w:pPr>
            <w:r>
              <w:rPr>
                <w:rFonts w:ascii="Times New Roman" w:hAnsi="Times New Roman" w:cs="Times New Roman"/>
              </w:rPr>
              <w:t>x</w:t>
            </w:r>
          </w:p>
        </w:tc>
      </w:tr>
      <w:tr w:rsidR="00D341D7" w14:paraId="5D367DF5" w14:textId="77777777" w:rsidTr="00B952DA">
        <w:tc>
          <w:tcPr>
            <w:tcW w:w="1280" w:type="dxa"/>
            <w:tcBorders>
              <w:top w:val="nil"/>
              <w:left w:val="nil"/>
              <w:bottom w:val="nil"/>
              <w:right w:val="nil"/>
            </w:tcBorders>
          </w:tcPr>
          <w:p w14:paraId="48A80E2E" w14:textId="77777777" w:rsidR="00D341D7" w:rsidRDefault="00D341D7" w:rsidP="00B24670">
            <w:pPr>
              <w:jc w:val="center"/>
              <w:rPr>
                <w:rFonts w:ascii="Times New Roman" w:hAnsi="Times New Roman" w:cs="Times New Roman"/>
              </w:rPr>
            </w:pPr>
            <w:r>
              <w:rPr>
                <w:rFonts w:ascii="Times New Roman" w:hAnsi="Times New Roman" w:cs="Times New Roman"/>
              </w:rPr>
              <w:t>7</w:t>
            </w:r>
          </w:p>
        </w:tc>
        <w:tc>
          <w:tcPr>
            <w:tcW w:w="1398" w:type="dxa"/>
            <w:tcBorders>
              <w:top w:val="nil"/>
              <w:left w:val="nil"/>
              <w:bottom w:val="nil"/>
              <w:right w:val="nil"/>
            </w:tcBorders>
          </w:tcPr>
          <w:p w14:paraId="7234E7E1" w14:textId="77777777" w:rsidR="00D341D7" w:rsidRDefault="00D341D7" w:rsidP="00B24670">
            <w:pPr>
              <w:jc w:val="center"/>
              <w:rPr>
                <w:rFonts w:ascii="Times New Roman" w:hAnsi="Times New Roman" w:cs="Times New Roman"/>
              </w:rPr>
            </w:pPr>
            <w:r>
              <w:rPr>
                <w:rFonts w:ascii="Times New Roman" w:hAnsi="Times New Roman" w:cs="Times New Roman"/>
              </w:rPr>
              <w:t>x</w:t>
            </w:r>
          </w:p>
        </w:tc>
        <w:tc>
          <w:tcPr>
            <w:tcW w:w="1397" w:type="dxa"/>
            <w:tcBorders>
              <w:top w:val="nil"/>
              <w:left w:val="nil"/>
              <w:bottom w:val="nil"/>
              <w:right w:val="nil"/>
            </w:tcBorders>
          </w:tcPr>
          <w:p w14:paraId="72B09587" w14:textId="77777777" w:rsidR="00D341D7" w:rsidRDefault="00D341D7" w:rsidP="00B24670">
            <w:pPr>
              <w:jc w:val="center"/>
              <w:rPr>
                <w:rFonts w:ascii="Times New Roman" w:hAnsi="Times New Roman" w:cs="Times New Roman"/>
              </w:rPr>
            </w:pPr>
            <w:r>
              <w:rPr>
                <w:rFonts w:ascii="Times New Roman" w:hAnsi="Times New Roman" w:cs="Times New Roman"/>
              </w:rPr>
              <w:t>x</w:t>
            </w:r>
          </w:p>
        </w:tc>
        <w:tc>
          <w:tcPr>
            <w:tcW w:w="1397" w:type="dxa"/>
            <w:tcBorders>
              <w:top w:val="nil"/>
              <w:left w:val="nil"/>
              <w:bottom w:val="nil"/>
              <w:right w:val="nil"/>
            </w:tcBorders>
          </w:tcPr>
          <w:p w14:paraId="7B65405E" w14:textId="77777777" w:rsidR="00D341D7" w:rsidRDefault="00D341D7" w:rsidP="00B24670">
            <w:pPr>
              <w:jc w:val="center"/>
              <w:rPr>
                <w:rFonts w:ascii="Times New Roman" w:hAnsi="Times New Roman" w:cs="Times New Roman"/>
              </w:rPr>
            </w:pPr>
            <w:r>
              <w:rPr>
                <w:rFonts w:ascii="Times New Roman" w:hAnsi="Times New Roman" w:cs="Times New Roman"/>
              </w:rPr>
              <w:t>x</w:t>
            </w:r>
          </w:p>
        </w:tc>
        <w:tc>
          <w:tcPr>
            <w:tcW w:w="1397" w:type="dxa"/>
            <w:tcBorders>
              <w:top w:val="nil"/>
              <w:left w:val="nil"/>
              <w:bottom w:val="nil"/>
              <w:right w:val="nil"/>
            </w:tcBorders>
          </w:tcPr>
          <w:p w14:paraId="76635EBD" w14:textId="77777777" w:rsidR="00D341D7" w:rsidRDefault="00D341D7" w:rsidP="00B24670">
            <w:pPr>
              <w:jc w:val="center"/>
              <w:rPr>
                <w:rFonts w:ascii="Times New Roman" w:hAnsi="Times New Roman" w:cs="Times New Roman"/>
              </w:rPr>
            </w:pPr>
          </w:p>
        </w:tc>
      </w:tr>
      <w:tr w:rsidR="00D341D7" w14:paraId="6912B33C" w14:textId="77777777" w:rsidTr="00B952DA">
        <w:tc>
          <w:tcPr>
            <w:tcW w:w="1280" w:type="dxa"/>
            <w:tcBorders>
              <w:top w:val="nil"/>
              <w:left w:val="nil"/>
              <w:bottom w:val="nil"/>
              <w:right w:val="nil"/>
            </w:tcBorders>
          </w:tcPr>
          <w:p w14:paraId="0E8AFF3E" w14:textId="77777777" w:rsidR="00D341D7" w:rsidRDefault="00D341D7" w:rsidP="00B24670">
            <w:pPr>
              <w:jc w:val="center"/>
              <w:rPr>
                <w:rFonts w:ascii="Times New Roman" w:hAnsi="Times New Roman" w:cs="Times New Roman"/>
              </w:rPr>
            </w:pPr>
            <w:r>
              <w:rPr>
                <w:rFonts w:ascii="Times New Roman" w:hAnsi="Times New Roman" w:cs="Times New Roman"/>
              </w:rPr>
              <w:t>8</w:t>
            </w:r>
          </w:p>
        </w:tc>
        <w:tc>
          <w:tcPr>
            <w:tcW w:w="1398" w:type="dxa"/>
            <w:tcBorders>
              <w:top w:val="nil"/>
              <w:left w:val="nil"/>
              <w:bottom w:val="nil"/>
              <w:right w:val="nil"/>
            </w:tcBorders>
          </w:tcPr>
          <w:p w14:paraId="056E9BD5" w14:textId="77777777" w:rsidR="00D341D7" w:rsidRDefault="00D341D7" w:rsidP="00B24670">
            <w:pPr>
              <w:jc w:val="center"/>
              <w:rPr>
                <w:rFonts w:ascii="Times New Roman" w:hAnsi="Times New Roman" w:cs="Times New Roman"/>
              </w:rPr>
            </w:pPr>
          </w:p>
        </w:tc>
        <w:tc>
          <w:tcPr>
            <w:tcW w:w="1397" w:type="dxa"/>
            <w:tcBorders>
              <w:top w:val="nil"/>
              <w:left w:val="nil"/>
              <w:bottom w:val="nil"/>
              <w:right w:val="nil"/>
            </w:tcBorders>
          </w:tcPr>
          <w:p w14:paraId="7F5CF797" w14:textId="77777777" w:rsidR="00D341D7" w:rsidRDefault="00D341D7" w:rsidP="00B24670">
            <w:pPr>
              <w:jc w:val="center"/>
              <w:rPr>
                <w:rFonts w:ascii="Times New Roman" w:hAnsi="Times New Roman" w:cs="Times New Roman"/>
              </w:rPr>
            </w:pPr>
            <w:r>
              <w:rPr>
                <w:rFonts w:ascii="Times New Roman" w:hAnsi="Times New Roman" w:cs="Times New Roman"/>
              </w:rPr>
              <w:t>x</w:t>
            </w:r>
          </w:p>
        </w:tc>
        <w:tc>
          <w:tcPr>
            <w:tcW w:w="1397" w:type="dxa"/>
            <w:tcBorders>
              <w:top w:val="nil"/>
              <w:left w:val="nil"/>
              <w:bottom w:val="nil"/>
              <w:right w:val="nil"/>
            </w:tcBorders>
          </w:tcPr>
          <w:p w14:paraId="2C936B6B" w14:textId="77777777" w:rsidR="00D341D7" w:rsidRDefault="00D341D7" w:rsidP="00B24670">
            <w:pPr>
              <w:jc w:val="center"/>
              <w:rPr>
                <w:rFonts w:ascii="Times New Roman" w:hAnsi="Times New Roman" w:cs="Times New Roman"/>
              </w:rPr>
            </w:pPr>
            <w:r>
              <w:rPr>
                <w:rFonts w:ascii="Times New Roman" w:hAnsi="Times New Roman" w:cs="Times New Roman"/>
              </w:rPr>
              <w:t>x</w:t>
            </w:r>
          </w:p>
        </w:tc>
        <w:tc>
          <w:tcPr>
            <w:tcW w:w="1397" w:type="dxa"/>
            <w:tcBorders>
              <w:top w:val="nil"/>
              <w:left w:val="nil"/>
              <w:bottom w:val="nil"/>
              <w:right w:val="nil"/>
            </w:tcBorders>
          </w:tcPr>
          <w:p w14:paraId="2E8CC29C" w14:textId="77777777" w:rsidR="00D341D7" w:rsidRDefault="00D341D7" w:rsidP="00B24670">
            <w:pPr>
              <w:jc w:val="center"/>
              <w:rPr>
                <w:rFonts w:ascii="Times New Roman" w:hAnsi="Times New Roman" w:cs="Times New Roman"/>
              </w:rPr>
            </w:pPr>
          </w:p>
        </w:tc>
      </w:tr>
      <w:tr w:rsidR="00D341D7" w14:paraId="20FF566A" w14:textId="77777777" w:rsidTr="00B952DA">
        <w:tc>
          <w:tcPr>
            <w:tcW w:w="1280" w:type="dxa"/>
            <w:tcBorders>
              <w:top w:val="nil"/>
              <w:left w:val="nil"/>
              <w:bottom w:val="nil"/>
              <w:right w:val="nil"/>
            </w:tcBorders>
          </w:tcPr>
          <w:p w14:paraId="0D72F977" w14:textId="77777777" w:rsidR="00D341D7" w:rsidRDefault="00D341D7" w:rsidP="00B24670">
            <w:pPr>
              <w:jc w:val="center"/>
              <w:rPr>
                <w:rFonts w:ascii="Times New Roman" w:hAnsi="Times New Roman" w:cs="Times New Roman"/>
              </w:rPr>
            </w:pPr>
            <w:r>
              <w:rPr>
                <w:rFonts w:ascii="Times New Roman" w:hAnsi="Times New Roman" w:cs="Times New Roman"/>
              </w:rPr>
              <w:t>9</w:t>
            </w:r>
          </w:p>
        </w:tc>
        <w:tc>
          <w:tcPr>
            <w:tcW w:w="1398" w:type="dxa"/>
            <w:tcBorders>
              <w:top w:val="nil"/>
              <w:left w:val="nil"/>
              <w:bottom w:val="nil"/>
              <w:right w:val="nil"/>
            </w:tcBorders>
          </w:tcPr>
          <w:p w14:paraId="0ED8F697" w14:textId="77777777" w:rsidR="00D341D7" w:rsidRDefault="00D341D7" w:rsidP="00B24670">
            <w:pPr>
              <w:jc w:val="center"/>
              <w:rPr>
                <w:rFonts w:ascii="Times New Roman" w:hAnsi="Times New Roman" w:cs="Times New Roman"/>
              </w:rPr>
            </w:pPr>
            <w:r>
              <w:rPr>
                <w:rFonts w:ascii="Times New Roman" w:hAnsi="Times New Roman" w:cs="Times New Roman"/>
              </w:rPr>
              <w:t>x</w:t>
            </w:r>
          </w:p>
        </w:tc>
        <w:tc>
          <w:tcPr>
            <w:tcW w:w="1397" w:type="dxa"/>
            <w:tcBorders>
              <w:top w:val="nil"/>
              <w:left w:val="nil"/>
              <w:bottom w:val="nil"/>
              <w:right w:val="nil"/>
            </w:tcBorders>
          </w:tcPr>
          <w:p w14:paraId="3478C6B6" w14:textId="77777777" w:rsidR="00D341D7" w:rsidRDefault="00D341D7" w:rsidP="00B24670">
            <w:pPr>
              <w:jc w:val="center"/>
              <w:rPr>
                <w:rFonts w:ascii="Times New Roman" w:hAnsi="Times New Roman" w:cs="Times New Roman"/>
              </w:rPr>
            </w:pPr>
            <w:r>
              <w:rPr>
                <w:rFonts w:ascii="Times New Roman" w:hAnsi="Times New Roman" w:cs="Times New Roman"/>
              </w:rPr>
              <w:t>x</w:t>
            </w:r>
          </w:p>
        </w:tc>
        <w:tc>
          <w:tcPr>
            <w:tcW w:w="1397" w:type="dxa"/>
            <w:tcBorders>
              <w:top w:val="nil"/>
              <w:left w:val="nil"/>
              <w:bottom w:val="nil"/>
              <w:right w:val="nil"/>
            </w:tcBorders>
          </w:tcPr>
          <w:p w14:paraId="186C1560" w14:textId="77777777" w:rsidR="00D341D7" w:rsidRDefault="00D341D7" w:rsidP="00B24670">
            <w:pPr>
              <w:jc w:val="center"/>
              <w:rPr>
                <w:rFonts w:ascii="Times New Roman" w:hAnsi="Times New Roman" w:cs="Times New Roman"/>
              </w:rPr>
            </w:pPr>
          </w:p>
        </w:tc>
        <w:tc>
          <w:tcPr>
            <w:tcW w:w="1397" w:type="dxa"/>
            <w:tcBorders>
              <w:top w:val="nil"/>
              <w:left w:val="nil"/>
              <w:bottom w:val="nil"/>
              <w:right w:val="nil"/>
            </w:tcBorders>
          </w:tcPr>
          <w:p w14:paraId="057CD4E0" w14:textId="77777777" w:rsidR="00D341D7" w:rsidRDefault="00D341D7" w:rsidP="00B24670">
            <w:pPr>
              <w:jc w:val="center"/>
              <w:rPr>
                <w:rFonts w:ascii="Times New Roman" w:hAnsi="Times New Roman" w:cs="Times New Roman"/>
              </w:rPr>
            </w:pPr>
            <w:r>
              <w:rPr>
                <w:rFonts w:ascii="Times New Roman" w:hAnsi="Times New Roman" w:cs="Times New Roman"/>
              </w:rPr>
              <w:t>x</w:t>
            </w:r>
          </w:p>
        </w:tc>
      </w:tr>
      <w:tr w:rsidR="00D341D7" w14:paraId="6D78C1F8" w14:textId="77777777" w:rsidTr="00B952DA">
        <w:tc>
          <w:tcPr>
            <w:tcW w:w="1280" w:type="dxa"/>
            <w:tcBorders>
              <w:top w:val="nil"/>
              <w:left w:val="nil"/>
              <w:bottom w:val="nil"/>
              <w:right w:val="nil"/>
            </w:tcBorders>
          </w:tcPr>
          <w:p w14:paraId="7EA2ED75" w14:textId="77777777" w:rsidR="00D341D7" w:rsidRDefault="00D341D7" w:rsidP="00B24670">
            <w:pPr>
              <w:jc w:val="center"/>
              <w:rPr>
                <w:rFonts w:ascii="Times New Roman" w:hAnsi="Times New Roman" w:cs="Times New Roman"/>
              </w:rPr>
            </w:pPr>
            <w:r>
              <w:rPr>
                <w:rFonts w:ascii="Times New Roman" w:hAnsi="Times New Roman" w:cs="Times New Roman"/>
              </w:rPr>
              <w:t>10</w:t>
            </w:r>
          </w:p>
        </w:tc>
        <w:tc>
          <w:tcPr>
            <w:tcW w:w="1398" w:type="dxa"/>
            <w:tcBorders>
              <w:top w:val="nil"/>
              <w:left w:val="nil"/>
              <w:bottom w:val="nil"/>
              <w:right w:val="nil"/>
            </w:tcBorders>
          </w:tcPr>
          <w:p w14:paraId="4B7C903F" w14:textId="77777777" w:rsidR="00D341D7" w:rsidRDefault="00D341D7" w:rsidP="00B24670">
            <w:pPr>
              <w:jc w:val="center"/>
              <w:rPr>
                <w:rFonts w:ascii="Times New Roman" w:hAnsi="Times New Roman" w:cs="Times New Roman"/>
              </w:rPr>
            </w:pPr>
          </w:p>
        </w:tc>
        <w:tc>
          <w:tcPr>
            <w:tcW w:w="1397" w:type="dxa"/>
            <w:tcBorders>
              <w:top w:val="nil"/>
              <w:left w:val="nil"/>
              <w:bottom w:val="nil"/>
              <w:right w:val="nil"/>
            </w:tcBorders>
          </w:tcPr>
          <w:p w14:paraId="04B6ACB6" w14:textId="77777777" w:rsidR="00D341D7" w:rsidRDefault="00D341D7" w:rsidP="00B24670">
            <w:pPr>
              <w:jc w:val="center"/>
              <w:rPr>
                <w:rFonts w:ascii="Times New Roman" w:hAnsi="Times New Roman" w:cs="Times New Roman"/>
              </w:rPr>
            </w:pPr>
            <w:r>
              <w:rPr>
                <w:rFonts w:ascii="Times New Roman" w:hAnsi="Times New Roman" w:cs="Times New Roman"/>
              </w:rPr>
              <w:t>x</w:t>
            </w:r>
          </w:p>
        </w:tc>
        <w:tc>
          <w:tcPr>
            <w:tcW w:w="1397" w:type="dxa"/>
            <w:tcBorders>
              <w:top w:val="nil"/>
              <w:left w:val="nil"/>
              <w:bottom w:val="nil"/>
              <w:right w:val="nil"/>
            </w:tcBorders>
          </w:tcPr>
          <w:p w14:paraId="6F0C8434" w14:textId="77777777" w:rsidR="00D341D7" w:rsidRDefault="00D341D7" w:rsidP="00B24670">
            <w:pPr>
              <w:jc w:val="center"/>
              <w:rPr>
                <w:rFonts w:ascii="Times New Roman" w:hAnsi="Times New Roman" w:cs="Times New Roman"/>
              </w:rPr>
            </w:pPr>
            <w:r>
              <w:rPr>
                <w:rFonts w:ascii="Times New Roman" w:hAnsi="Times New Roman" w:cs="Times New Roman"/>
              </w:rPr>
              <w:t>x</w:t>
            </w:r>
          </w:p>
        </w:tc>
        <w:tc>
          <w:tcPr>
            <w:tcW w:w="1397" w:type="dxa"/>
            <w:tcBorders>
              <w:top w:val="nil"/>
              <w:left w:val="nil"/>
              <w:bottom w:val="nil"/>
              <w:right w:val="nil"/>
            </w:tcBorders>
          </w:tcPr>
          <w:p w14:paraId="4E38A0AC" w14:textId="77777777" w:rsidR="00D341D7" w:rsidRDefault="00D341D7" w:rsidP="00B24670">
            <w:pPr>
              <w:jc w:val="center"/>
              <w:rPr>
                <w:rFonts w:ascii="Times New Roman" w:hAnsi="Times New Roman" w:cs="Times New Roman"/>
              </w:rPr>
            </w:pPr>
            <w:r>
              <w:rPr>
                <w:rFonts w:ascii="Times New Roman" w:hAnsi="Times New Roman" w:cs="Times New Roman"/>
              </w:rPr>
              <w:t>x</w:t>
            </w:r>
          </w:p>
        </w:tc>
      </w:tr>
      <w:tr w:rsidR="00D341D7" w14:paraId="1BC8CF41" w14:textId="77777777" w:rsidTr="00B952DA">
        <w:tc>
          <w:tcPr>
            <w:tcW w:w="1280" w:type="dxa"/>
            <w:tcBorders>
              <w:top w:val="nil"/>
              <w:left w:val="nil"/>
              <w:bottom w:val="nil"/>
              <w:right w:val="nil"/>
            </w:tcBorders>
          </w:tcPr>
          <w:p w14:paraId="4CB63EFB" w14:textId="77777777" w:rsidR="00D341D7" w:rsidRDefault="00D341D7" w:rsidP="00B24670">
            <w:pPr>
              <w:jc w:val="center"/>
              <w:rPr>
                <w:rFonts w:ascii="Times New Roman" w:hAnsi="Times New Roman" w:cs="Times New Roman"/>
              </w:rPr>
            </w:pPr>
            <w:r>
              <w:rPr>
                <w:rFonts w:ascii="Times New Roman" w:hAnsi="Times New Roman" w:cs="Times New Roman"/>
              </w:rPr>
              <w:t>11</w:t>
            </w:r>
          </w:p>
        </w:tc>
        <w:tc>
          <w:tcPr>
            <w:tcW w:w="1398" w:type="dxa"/>
            <w:tcBorders>
              <w:top w:val="nil"/>
              <w:left w:val="nil"/>
              <w:bottom w:val="nil"/>
              <w:right w:val="nil"/>
            </w:tcBorders>
          </w:tcPr>
          <w:p w14:paraId="069AEEA4" w14:textId="77777777" w:rsidR="00D341D7" w:rsidRDefault="00D341D7" w:rsidP="00B24670">
            <w:pPr>
              <w:jc w:val="center"/>
              <w:rPr>
                <w:rFonts w:ascii="Times New Roman" w:hAnsi="Times New Roman" w:cs="Times New Roman"/>
              </w:rPr>
            </w:pPr>
            <w:r>
              <w:rPr>
                <w:rFonts w:ascii="Times New Roman" w:hAnsi="Times New Roman" w:cs="Times New Roman"/>
              </w:rPr>
              <w:t>x</w:t>
            </w:r>
          </w:p>
        </w:tc>
        <w:tc>
          <w:tcPr>
            <w:tcW w:w="1397" w:type="dxa"/>
            <w:tcBorders>
              <w:top w:val="nil"/>
              <w:left w:val="nil"/>
              <w:bottom w:val="nil"/>
              <w:right w:val="nil"/>
            </w:tcBorders>
          </w:tcPr>
          <w:p w14:paraId="00C1B9B0" w14:textId="77777777" w:rsidR="00D341D7" w:rsidRDefault="00D341D7" w:rsidP="00B24670">
            <w:pPr>
              <w:jc w:val="center"/>
              <w:rPr>
                <w:rFonts w:ascii="Times New Roman" w:hAnsi="Times New Roman" w:cs="Times New Roman"/>
              </w:rPr>
            </w:pPr>
            <w:r>
              <w:rPr>
                <w:rFonts w:ascii="Times New Roman" w:hAnsi="Times New Roman" w:cs="Times New Roman"/>
              </w:rPr>
              <w:t>x</w:t>
            </w:r>
          </w:p>
        </w:tc>
        <w:tc>
          <w:tcPr>
            <w:tcW w:w="1397" w:type="dxa"/>
            <w:tcBorders>
              <w:top w:val="nil"/>
              <w:left w:val="nil"/>
              <w:bottom w:val="nil"/>
              <w:right w:val="nil"/>
            </w:tcBorders>
          </w:tcPr>
          <w:p w14:paraId="22FD3994" w14:textId="77777777" w:rsidR="00D341D7" w:rsidRDefault="00D341D7" w:rsidP="00B24670">
            <w:pPr>
              <w:jc w:val="center"/>
              <w:rPr>
                <w:rFonts w:ascii="Times New Roman" w:hAnsi="Times New Roman" w:cs="Times New Roman"/>
              </w:rPr>
            </w:pPr>
            <w:r>
              <w:rPr>
                <w:rFonts w:ascii="Times New Roman" w:hAnsi="Times New Roman" w:cs="Times New Roman"/>
              </w:rPr>
              <w:t>x</w:t>
            </w:r>
          </w:p>
        </w:tc>
        <w:tc>
          <w:tcPr>
            <w:tcW w:w="1397" w:type="dxa"/>
            <w:tcBorders>
              <w:top w:val="nil"/>
              <w:left w:val="nil"/>
              <w:bottom w:val="nil"/>
              <w:right w:val="nil"/>
            </w:tcBorders>
          </w:tcPr>
          <w:p w14:paraId="6796B5C9" w14:textId="77777777" w:rsidR="00D341D7" w:rsidRDefault="00D341D7" w:rsidP="00B24670">
            <w:pPr>
              <w:jc w:val="center"/>
              <w:rPr>
                <w:rFonts w:ascii="Times New Roman" w:hAnsi="Times New Roman" w:cs="Times New Roman"/>
              </w:rPr>
            </w:pPr>
            <w:r>
              <w:rPr>
                <w:rFonts w:ascii="Times New Roman" w:hAnsi="Times New Roman" w:cs="Times New Roman"/>
              </w:rPr>
              <w:t>x</w:t>
            </w:r>
          </w:p>
        </w:tc>
      </w:tr>
      <w:tr w:rsidR="00D341D7" w14:paraId="7F0458B6" w14:textId="77777777" w:rsidTr="00B952DA">
        <w:tc>
          <w:tcPr>
            <w:tcW w:w="1280" w:type="dxa"/>
            <w:tcBorders>
              <w:top w:val="nil"/>
              <w:left w:val="nil"/>
              <w:right w:val="nil"/>
            </w:tcBorders>
          </w:tcPr>
          <w:p w14:paraId="01C3A9B6" w14:textId="77777777" w:rsidR="00D341D7" w:rsidRDefault="00D341D7" w:rsidP="00B24670">
            <w:pPr>
              <w:jc w:val="center"/>
              <w:rPr>
                <w:rFonts w:ascii="Times New Roman" w:hAnsi="Times New Roman" w:cs="Times New Roman"/>
              </w:rPr>
            </w:pPr>
            <w:r>
              <w:rPr>
                <w:rFonts w:ascii="Times New Roman" w:hAnsi="Times New Roman" w:cs="Times New Roman"/>
              </w:rPr>
              <w:t>12</w:t>
            </w:r>
          </w:p>
        </w:tc>
        <w:tc>
          <w:tcPr>
            <w:tcW w:w="1398" w:type="dxa"/>
            <w:tcBorders>
              <w:top w:val="nil"/>
              <w:left w:val="nil"/>
              <w:right w:val="nil"/>
            </w:tcBorders>
          </w:tcPr>
          <w:p w14:paraId="4A526E54" w14:textId="77777777" w:rsidR="00D341D7" w:rsidRDefault="00D341D7" w:rsidP="00B24670">
            <w:pPr>
              <w:jc w:val="center"/>
              <w:rPr>
                <w:rFonts w:ascii="Times New Roman" w:hAnsi="Times New Roman" w:cs="Times New Roman"/>
              </w:rPr>
            </w:pPr>
            <w:r>
              <w:rPr>
                <w:rFonts w:ascii="Times New Roman" w:hAnsi="Times New Roman" w:cs="Times New Roman"/>
              </w:rPr>
              <w:t>x</w:t>
            </w:r>
          </w:p>
        </w:tc>
        <w:tc>
          <w:tcPr>
            <w:tcW w:w="1397" w:type="dxa"/>
            <w:tcBorders>
              <w:top w:val="nil"/>
              <w:left w:val="nil"/>
              <w:right w:val="nil"/>
            </w:tcBorders>
          </w:tcPr>
          <w:p w14:paraId="575F63BC" w14:textId="77777777" w:rsidR="00D341D7" w:rsidRDefault="00D341D7" w:rsidP="00B24670">
            <w:pPr>
              <w:jc w:val="center"/>
              <w:rPr>
                <w:rFonts w:ascii="Times New Roman" w:hAnsi="Times New Roman" w:cs="Times New Roman"/>
              </w:rPr>
            </w:pPr>
          </w:p>
        </w:tc>
        <w:tc>
          <w:tcPr>
            <w:tcW w:w="1397" w:type="dxa"/>
            <w:tcBorders>
              <w:top w:val="nil"/>
              <w:left w:val="nil"/>
              <w:right w:val="nil"/>
            </w:tcBorders>
          </w:tcPr>
          <w:p w14:paraId="0181FE44" w14:textId="77777777" w:rsidR="00D341D7" w:rsidRDefault="00D341D7" w:rsidP="00B24670">
            <w:pPr>
              <w:jc w:val="center"/>
              <w:rPr>
                <w:rFonts w:ascii="Times New Roman" w:hAnsi="Times New Roman" w:cs="Times New Roman"/>
              </w:rPr>
            </w:pPr>
            <w:r>
              <w:rPr>
                <w:rFonts w:ascii="Times New Roman" w:hAnsi="Times New Roman" w:cs="Times New Roman"/>
              </w:rPr>
              <w:t>x</w:t>
            </w:r>
          </w:p>
        </w:tc>
        <w:tc>
          <w:tcPr>
            <w:tcW w:w="1397" w:type="dxa"/>
            <w:tcBorders>
              <w:top w:val="nil"/>
              <w:left w:val="nil"/>
              <w:right w:val="nil"/>
            </w:tcBorders>
          </w:tcPr>
          <w:p w14:paraId="73041772" w14:textId="77777777" w:rsidR="00D341D7" w:rsidRDefault="00D341D7" w:rsidP="00B24670">
            <w:pPr>
              <w:jc w:val="center"/>
              <w:rPr>
                <w:rFonts w:ascii="Times New Roman" w:hAnsi="Times New Roman" w:cs="Times New Roman"/>
              </w:rPr>
            </w:pPr>
          </w:p>
        </w:tc>
      </w:tr>
    </w:tbl>
    <w:p w14:paraId="0EB1F1BE" w14:textId="77777777" w:rsidR="00D341D7" w:rsidRDefault="00D341D7" w:rsidP="00B952DA">
      <w:pPr>
        <w:spacing w:line="480" w:lineRule="auto"/>
        <w:rPr>
          <w:rFonts w:ascii="Times New Roman" w:hAnsi="Times New Roman" w:cs="Times New Roman"/>
        </w:rPr>
      </w:pPr>
    </w:p>
    <w:p w14:paraId="211AAD71" w14:textId="65FB34F0" w:rsidR="000E60EE" w:rsidRDefault="00376923" w:rsidP="00B952DA">
      <w:pPr>
        <w:spacing w:line="480" w:lineRule="auto"/>
        <w:rPr>
          <w:rFonts w:ascii="Times New Roman" w:hAnsi="Times New Roman" w:cs="Times New Roman"/>
        </w:rPr>
      </w:pPr>
      <w:r>
        <w:rPr>
          <w:rFonts w:ascii="Times New Roman" w:hAnsi="Times New Roman" w:cs="Times New Roman"/>
        </w:rPr>
        <w:t xml:space="preserve"> </w:t>
      </w:r>
      <w:r w:rsidR="00BD014A">
        <w:rPr>
          <w:rFonts w:ascii="Times New Roman" w:hAnsi="Times New Roman" w:cs="Times New Roman"/>
        </w:rPr>
        <w:t>Provider responses to the weekly surveys are summarized in Table</w:t>
      </w:r>
      <w:r w:rsidR="0034718F">
        <w:rPr>
          <w:rFonts w:ascii="Times New Roman" w:hAnsi="Times New Roman" w:cs="Times New Roman"/>
        </w:rPr>
        <w:t>s</w:t>
      </w:r>
      <w:r w:rsidR="00BD014A">
        <w:rPr>
          <w:rFonts w:ascii="Times New Roman" w:hAnsi="Times New Roman" w:cs="Times New Roman"/>
        </w:rPr>
        <w:t xml:space="preserve"> 3</w:t>
      </w:r>
      <w:r w:rsidR="0034718F">
        <w:rPr>
          <w:rFonts w:ascii="Times New Roman" w:hAnsi="Times New Roman" w:cs="Times New Roman"/>
        </w:rPr>
        <w:t>-6</w:t>
      </w:r>
      <w:r w:rsidR="00BD014A">
        <w:rPr>
          <w:rFonts w:ascii="Times New Roman" w:hAnsi="Times New Roman" w:cs="Times New Roman"/>
        </w:rPr>
        <w:t xml:space="preserve"> (Appendix </w:t>
      </w:r>
      <w:r w:rsidR="007D6E73">
        <w:rPr>
          <w:rFonts w:ascii="Times New Roman" w:hAnsi="Times New Roman" w:cs="Times New Roman"/>
        </w:rPr>
        <w:t>I</w:t>
      </w:r>
      <w:r w:rsidR="00BD014A">
        <w:rPr>
          <w:rFonts w:ascii="Times New Roman" w:hAnsi="Times New Roman" w:cs="Times New Roman"/>
        </w:rPr>
        <w:t>)</w:t>
      </w:r>
      <w:r w:rsidR="0034718F">
        <w:rPr>
          <w:rFonts w:ascii="Times New Roman" w:hAnsi="Times New Roman" w:cs="Times New Roman"/>
        </w:rPr>
        <w:t>.</w:t>
      </w:r>
      <w:r w:rsidR="00E91D73">
        <w:rPr>
          <w:rFonts w:ascii="Times New Roman" w:hAnsi="Times New Roman" w:cs="Times New Roman"/>
        </w:rPr>
        <w:t xml:space="preserve"> </w:t>
      </w:r>
      <w:r w:rsidR="00D2748B">
        <w:rPr>
          <w:rFonts w:ascii="Times New Roman" w:hAnsi="Times New Roman" w:cs="Times New Roman"/>
        </w:rPr>
        <w:t>The most commonly cited reason for de</w:t>
      </w:r>
      <w:r w:rsidR="00FC27FC">
        <w:rPr>
          <w:rFonts w:ascii="Times New Roman" w:hAnsi="Times New Roman" w:cs="Times New Roman"/>
        </w:rPr>
        <w:t>clination of the vaccine was that the</w:t>
      </w:r>
      <w:r w:rsidR="00D2748B">
        <w:rPr>
          <w:rFonts w:ascii="Times New Roman" w:hAnsi="Times New Roman" w:cs="Times New Roman"/>
        </w:rPr>
        <w:t xml:space="preserve"> parent wanted to wait until the </w:t>
      </w:r>
      <w:r w:rsidR="004B06D3">
        <w:rPr>
          <w:rFonts w:ascii="Times New Roman" w:hAnsi="Times New Roman" w:cs="Times New Roman"/>
        </w:rPr>
        <w:t>child was older.  Another commonly reported reason for declination</w:t>
      </w:r>
      <w:r w:rsidR="00D2748B">
        <w:rPr>
          <w:rFonts w:ascii="Times New Roman" w:hAnsi="Times New Roman" w:cs="Times New Roman"/>
        </w:rPr>
        <w:t xml:space="preserve"> was</w:t>
      </w:r>
      <w:r w:rsidR="004B06D3">
        <w:rPr>
          <w:rFonts w:ascii="Times New Roman" w:hAnsi="Times New Roman" w:cs="Times New Roman"/>
        </w:rPr>
        <w:t xml:space="preserve"> the</w:t>
      </w:r>
      <w:r w:rsidR="00D2748B">
        <w:rPr>
          <w:rFonts w:ascii="Times New Roman" w:hAnsi="Times New Roman" w:cs="Times New Roman"/>
        </w:rPr>
        <w:t xml:space="preserve"> </w:t>
      </w:r>
      <w:r w:rsidR="00FC27FC">
        <w:rPr>
          <w:rFonts w:ascii="Times New Roman" w:hAnsi="Times New Roman" w:cs="Times New Roman"/>
        </w:rPr>
        <w:t>parents’</w:t>
      </w:r>
      <w:r w:rsidR="00D2748B">
        <w:rPr>
          <w:rFonts w:ascii="Times New Roman" w:hAnsi="Times New Roman" w:cs="Times New Roman"/>
        </w:rPr>
        <w:t xml:space="preserve"> concern</w:t>
      </w:r>
      <w:r w:rsidR="00FC27FC">
        <w:rPr>
          <w:rFonts w:ascii="Times New Roman" w:hAnsi="Times New Roman" w:cs="Times New Roman"/>
        </w:rPr>
        <w:t xml:space="preserve">s </w:t>
      </w:r>
      <w:r w:rsidR="00D2748B">
        <w:rPr>
          <w:rFonts w:ascii="Times New Roman" w:hAnsi="Times New Roman" w:cs="Times New Roman"/>
        </w:rPr>
        <w:t xml:space="preserve">about the sexual nature of the vaccine, followed by the theme that the vaccine was not necessary for their child.    </w:t>
      </w:r>
      <w:r w:rsidR="00C40C08">
        <w:rPr>
          <w:rFonts w:ascii="Times New Roman" w:hAnsi="Times New Roman" w:cs="Times New Roman"/>
        </w:rPr>
        <w:t xml:space="preserve">   </w:t>
      </w:r>
      <w:r w:rsidR="00F81A5A">
        <w:rPr>
          <w:rFonts w:ascii="Times New Roman" w:hAnsi="Times New Roman" w:cs="Times New Roman"/>
        </w:rPr>
        <w:t xml:space="preserve">  </w:t>
      </w:r>
    </w:p>
    <w:p w14:paraId="77E080A0" w14:textId="77777777" w:rsidR="000E60EE" w:rsidRPr="000E60EE" w:rsidRDefault="000E60EE" w:rsidP="000E60EE">
      <w:pPr>
        <w:spacing w:line="480" w:lineRule="auto"/>
        <w:jc w:val="center"/>
        <w:rPr>
          <w:rFonts w:ascii="Times New Roman" w:hAnsi="Times New Roman" w:cs="Times New Roman"/>
          <w:b/>
        </w:rPr>
      </w:pPr>
      <w:r w:rsidRPr="000E60EE">
        <w:rPr>
          <w:rFonts w:ascii="Times New Roman" w:hAnsi="Times New Roman" w:cs="Times New Roman"/>
          <w:b/>
        </w:rPr>
        <w:t>Discussion</w:t>
      </w:r>
    </w:p>
    <w:p w14:paraId="0A23BBAD" w14:textId="77777777" w:rsidR="000E60EE" w:rsidRPr="00406EE3" w:rsidRDefault="000E60EE" w:rsidP="000E60EE">
      <w:pPr>
        <w:spacing w:line="480" w:lineRule="auto"/>
        <w:rPr>
          <w:rFonts w:ascii="Times New Roman" w:hAnsi="Times New Roman" w:cs="Times New Roman"/>
          <w:b/>
        </w:rPr>
      </w:pPr>
      <w:r w:rsidRPr="00406EE3">
        <w:rPr>
          <w:rFonts w:ascii="Times New Roman" w:hAnsi="Times New Roman" w:cs="Times New Roman"/>
          <w:b/>
        </w:rPr>
        <w:t>Introduction</w:t>
      </w:r>
    </w:p>
    <w:p w14:paraId="012F0AFB" w14:textId="5AF0958A" w:rsidR="00406EE3" w:rsidRDefault="00406EE3" w:rsidP="000E60EE">
      <w:pPr>
        <w:spacing w:line="480" w:lineRule="auto"/>
        <w:rPr>
          <w:rFonts w:ascii="Times New Roman" w:hAnsi="Times New Roman" w:cs="Times New Roman"/>
        </w:rPr>
      </w:pPr>
      <w:r>
        <w:rPr>
          <w:rFonts w:ascii="Times New Roman" w:hAnsi="Times New Roman" w:cs="Times New Roman"/>
        </w:rPr>
        <w:tab/>
        <w:t xml:space="preserve">The rates of HPV vaccination among eligible adolescents remained unchanged after a provider-based intervention was implemented.  </w:t>
      </w:r>
      <w:r w:rsidR="003A21E8">
        <w:rPr>
          <w:rFonts w:ascii="Times New Roman" w:hAnsi="Times New Roman" w:cs="Times New Roman"/>
        </w:rPr>
        <w:t>Although</w:t>
      </w:r>
      <w:r w:rsidRPr="00B86B92">
        <w:rPr>
          <w:rFonts w:ascii="Times New Roman" w:hAnsi="Times New Roman" w:cs="Times New Roman"/>
        </w:rPr>
        <w:t xml:space="preserve"> the safety and effectiveness of the HPV vaccine</w:t>
      </w:r>
      <w:r w:rsidR="003A21E8">
        <w:rPr>
          <w:rFonts w:ascii="Times New Roman" w:hAnsi="Times New Roman" w:cs="Times New Roman"/>
        </w:rPr>
        <w:t xml:space="preserve"> has been proven</w:t>
      </w:r>
      <w:r w:rsidRPr="00B86B92">
        <w:rPr>
          <w:rFonts w:ascii="Times New Roman" w:hAnsi="Times New Roman" w:cs="Times New Roman"/>
        </w:rPr>
        <w:t xml:space="preserve">, rates of uptake are low. </w:t>
      </w:r>
      <w:r w:rsidR="009B7069">
        <w:rPr>
          <w:rFonts w:ascii="Times New Roman" w:hAnsi="Times New Roman" w:cs="Times New Roman"/>
        </w:rPr>
        <w:t xml:space="preserve">Research has shown that </w:t>
      </w:r>
      <w:r w:rsidR="00D1737A">
        <w:rPr>
          <w:rFonts w:ascii="Times New Roman" w:hAnsi="Times New Roman" w:cs="Times New Roman"/>
        </w:rPr>
        <w:t xml:space="preserve">a lack of strong </w:t>
      </w:r>
      <w:r w:rsidR="009B7069">
        <w:rPr>
          <w:rFonts w:ascii="Times New Roman" w:hAnsi="Times New Roman" w:cs="Times New Roman"/>
        </w:rPr>
        <w:t>p</w:t>
      </w:r>
      <w:r>
        <w:rPr>
          <w:rFonts w:ascii="Times New Roman" w:hAnsi="Times New Roman" w:cs="Times New Roman"/>
        </w:rPr>
        <w:t>rovider recommendatio</w:t>
      </w:r>
      <w:r w:rsidR="009B7069">
        <w:rPr>
          <w:rFonts w:ascii="Times New Roman" w:hAnsi="Times New Roman" w:cs="Times New Roman"/>
        </w:rPr>
        <w:t xml:space="preserve">n is one of the </w:t>
      </w:r>
      <w:r>
        <w:rPr>
          <w:rFonts w:ascii="Times New Roman" w:hAnsi="Times New Roman" w:cs="Times New Roman"/>
        </w:rPr>
        <w:t xml:space="preserve">largest culprits </w:t>
      </w:r>
      <w:r w:rsidR="009B7069">
        <w:rPr>
          <w:rFonts w:ascii="Times New Roman" w:hAnsi="Times New Roman" w:cs="Times New Roman"/>
        </w:rPr>
        <w:t>in the low rates of vaccination.</w:t>
      </w:r>
      <w:r w:rsidR="00353830">
        <w:rPr>
          <w:rFonts w:ascii="Times New Roman" w:hAnsi="Times New Roman" w:cs="Times New Roman"/>
        </w:rPr>
        <w:t xml:space="preserve"> </w:t>
      </w:r>
      <w:r w:rsidR="00A4586B">
        <w:rPr>
          <w:rFonts w:ascii="Times New Roman" w:hAnsi="Times New Roman" w:cs="Times New Roman"/>
        </w:rPr>
        <w:t xml:space="preserve"> A provider-based intervention was implemented based off of the American Cancer Society’s guide to increasing vaccination rates in this project and rates of vaccination were monitored for 90 days. </w:t>
      </w:r>
      <w:r w:rsidR="00353830">
        <w:rPr>
          <w:rFonts w:ascii="Times New Roman" w:hAnsi="Times New Roman" w:cs="Times New Roman"/>
        </w:rPr>
        <w:t xml:space="preserve"> </w:t>
      </w:r>
      <w:r w:rsidR="00A4586B">
        <w:rPr>
          <w:rFonts w:ascii="Times New Roman" w:hAnsi="Times New Roman" w:cs="Times New Roman"/>
        </w:rPr>
        <w:t xml:space="preserve">Despite the intervention, rates of HPV vaccination remained constant. </w:t>
      </w:r>
      <w:r w:rsidR="009B7069">
        <w:rPr>
          <w:rFonts w:ascii="Times New Roman" w:hAnsi="Times New Roman" w:cs="Times New Roman"/>
        </w:rPr>
        <w:t xml:space="preserve">    </w:t>
      </w:r>
      <w:r>
        <w:rPr>
          <w:rFonts w:ascii="Times New Roman" w:hAnsi="Times New Roman" w:cs="Times New Roman"/>
        </w:rPr>
        <w:t xml:space="preserve">  </w:t>
      </w:r>
    </w:p>
    <w:p w14:paraId="12DB33D9" w14:textId="77777777" w:rsidR="000E60EE" w:rsidRDefault="000E60EE" w:rsidP="000E60EE">
      <w:pPr>
        <w:spacing w:line="480" w:lineRule="auto"/>
        <w:rPr>
          <w:rFonts w:ascii="Times New Roman" w:hAnsi="Times New Roman" w:cs="Times New Roman"/>
          <w:b/>
        </w:rPr>
      </w:pPr>
      <w:r w:rsidRPr="00406EE3">
        <w:rPr>
          <w:rFonts w:ascii="Times New Roman" w:hAnsi="Times New Roman" w:cs="Times New Roman"/>
          <w:b/>
        </w:rPr>
        <w:lastRenderedPageBreak/>
        <w:t>Implication of Findings</w:t>
      </w:r>
    </w:p>
    <w:p w14:paraId="2EA70070" w14:textId="3C6F971B" w:rsidR="00444EA0" w:rsidRDefault="00940CA5" w:rsidP="000E60EE">
      <w:pPr>
        <w:spacing w:line="480" w:lineRule="auto"/>
        <w:rPr>
          <w:rFonts w:ascii="Times New Roman" w:hAnsi="Times New Roman" w:cs="Times New Roman"/>
        </w:rPr>
      </w:pPr>
      <w:r>
        <w:rPr>
          <w:rFonts w:ascii="Times New Roman" w:hAnsi="Times New Roman" w:cs="Times New Roman"/>
          <w:b/>
        </w:rPr>
        <w:tab/>
      </w:r>
      <w:r w:rsidR="00AF25E9">
        <w:rPr>
          <w:rFonts w:ascii="Times New Roman" w:hAnsi="Times New Roman" w:cs="Times New Roman"/>
        </w:rPr>
        <w:t>Multiple factors have been implicated in</w:t>
      </w:r>
      <w:r w:rsidR="0060240D">
        <w:rPr>
          <w:rFonts w:ascii="Times New Roman" w:hAnsi="Times New Roman" w:cs="Times New Roman"/>
        </w:rPr>
        <w:t xml:space="preserve"> the low rates of HPV vaccination among adolescents in the US.   This project focused on </w:t>
      </w:r>
      <w:r w:rsidR="00AF25E9">
        <w:rPr>
          <w:rFonts w:ascii="Times New Roman" w:hAnsi="Times New Roman" w:cs="Times New Roman"/>
        </w:rPr>
        <w:t>the medical provider’s role in this disparity through</w:t>
      </w:r>
      <w:r w:rsidR="00B705A7">
        <w:rPr>
          <w:rFonts w:ascii="Times New Roman" w:hAnsi="Times New Roman" w:cs="Times New Roman"/>
        </w:rPr>
        <w:t xml:space="preserve"> implementation of</w:t>
      </w:r>
      <w:r w:rsidR="00AF25E9">
        <w:rPr>
          <w:rFonts w:ascii="Times New Roman" w:hAnsi="Times New Roman" w:cs="Times New Roman"/>
        </w:rPr>
        <w:t xml:space="preserve"> </w:t>
      </w:r>
      <w:r w:rsidR="0060240D">
        <w:rPr>
          <w:rFonts w:ascii="Times New Roman" w:hAnsi="Times New Roman" w:cs="Times New Roman"/>
        </w:rPr>
        <w:t xml:space="preserve">a provider-based intervention.  Although </w:t>
      </w:r>
      <w:r w:rsidR="00697BDC">
        <w:rPr>
          <w:rFonts w:ascii="Times New Roman" w:hAnsi="Times New Roman" w:cs="Times New Roman"/>
        </w:rPr>
        <w:t>the vaccination rate</w:t>
      </w:r>
      <w:r w:rsidR="00C40C08">
        <w:rPr>
          <w:rFonts w:ascii="Times New Roman" w:hAnsi="Times New Roman" w:cs="Times New Roman"/>
        </w:rPr>
        <w:t xml:space="preserve"> </w:t>
      </w:r>
      <w:r w:rsidR="0060240D">
        <w:rPr>
          <w:rFonts w:ascii="Times New Roman" w:hAnsi="Times New Roman" w:cs="Times New Roman"/>
        </w:rPr>
        <w:t>was</w:t>
      </w:r>
      <w:r w:rsidR="00697BDC">
        <w:rPr>
          <w:rFonts w:ascii="Times New Roman" w:hAnsi="Times New Roman" w:cs="Times New Roman"/>
        </w:rPr>
        <w:t xml:space="preserve"> unchanged</w:t>
      </w:r>
      <w:r w:rsidR="0060240D">
        <w:rPr>
          <w:rFonts w:ascii="Times New Roman" w:hAnsi="Times New Roman" w:cs="Times New Roman"/>
        </w:rPr>
        <w:t xml:space="preserve"> during the project period</w:t>
      </w:r>
      <w:r w:rsidR="00B1189E">
        <w:rPr>
          <w:rFonts w:ascii="Times New Roman" w:hAnsi="Times New Roman" w:cs="Times New Roman"/>
        </w:rPr>
        <w:t>,</w:t>
      </w:r>
      <w:r w:rsidR="0060240D">
        <w:rPr>
          <w:rFonts w:ascii="Times New Roman" w:hAnsi="Times New Roman" w:cs="Times New Roman"/>
        </w:rPr>
        <w:t xml:space="preserve"> this does not</w:t>
      </w:r>
      <w:r w:rsidR="00C40C08">
        <w:rPr>
          <w:rFonts w:ascii="Times New Roman" w:hAnsi="Times New Roman" w:cs="Times New Roman"/>
        </w:rPr>
        <w:t xml:space="preserve"> necessarily alleviate all responsibility from the provider.  However, the</w:t>
      </w:r>
      <w:r w:rsidR="00D1737A">
        <w:rPr>
          <w:rFonts w:ascii="Times New Roman" w:hAnsi="Times New Roman" w:cs="Times New Roman"/>
        </w:rPr>
        <w:t>se</w:t>
      </w:r>
      <w:r w:rsidR="00C40C08">
        <w:rPr>
          <w:rFonts w:ascii="Times New Roman" w:hAnsi="Times New Roman" w:cs="Times New Roman"/>
        </w:rPr>
        <w:t xml:space="preserve"> findings highlight other factors that contribute to the low rates of vaccination.</w:t>
      </w:r>
      <w:r w:rsidR="00F6643D">
        <w:rPr>
          <w:rFonts w:ascii="Times New Roman" w:hAnsi="Times New Roman" w:cs="Times New Roman"/>
        </w:rPr>
        <w:t xml:space="preserve">  The findings in this project substantiate that </w:t>
      </w:r>
      <w:r w:rsidR="00B1189E">
        <w:rPr>
          <w:rFonts w:ascii="Times New Roman" w:hAnsi="Times New Roman" w:cs="Times New Roman"/>
        </w:rPr>
        <w:t xml:space="preserve">many factors contribute to low uptake </w:t>
      </w:r>
      <w:r w:rsidR="00B952DA">
        <w:rPr>
          <w:rFonts w:ascii="Times New Roman" w:hAnsi="Times New Roman" w:cs="Times New Roman"/>
        </w:rPr>
        <w:t>and there</w:t>
      </w:r>
      <w:r w:rsidR="00F6643D">
        <w:rPr>
          <w:rFonts w:ascii="Times New Roman" w:hAnsi="Times New Roman" w:cs="Times New Roman"/>
        </w:rPr>
        <w:t xml:space="preserve"> is not one simple solution to increasing HPV vaccination rates. </w:t>
      </w:r>
    </w:p>
    <w:p w14:paraId="74E55B2C" w14:textId="4C6CAA1A" w:rsidR="0060240D" w:rsidRDefault="00B1189E" w:rsidP="00A0731B">
      <w:pPr>
        <w:spacing w:line="480" w:lineRule="auto"/>
        <w:ind w:firstLine="720"/>
        <w:rPr>
          <w:rFonts w:ascii="Times New Roman" w:hAnsi="Times New Roman" w:cs="Times New Roman"/>
        </w:rPr>
      </w:pPr>
      <w:r>
        <w:rPr>
          <w:rFonts w:ascii="Times New Roman" w:hAnsi="Times New Roman" w:cs="Times New Roman"/>
        </w:rPr>
        <w:t xml:space="preserve">Research has found that parents site </w:t>
      </w:r>
      <w:r w:rsidR="007D1FDC">
        <w:rPr>
          <w:rFonts w:ascii="Times New Roman" w:hAnsi="Times New Roman" w:cs="Times New Roman"/>
        </w:rPr>
        <w:t>their child being</w:t>
      </w:r>
      <w:r>
        <w:rPr>
          <w:rFonts w:ascii="Times New Roman" w:hAnsi="Times New Roman" w:cs="Times New Roman"/>
        </w:rPr>
        <w:t xml:space="preserve"> too young</w:t>
      </w:r>
      <w:r w:rsidR="007D1FDC">
        <w:rPr>
          <w:rFonts w:ascii="Times New Roman" w:hAnsi="Times New Roman" w:cs="Times New Roman"/>
        </w:rPr>
        <w:t xml:space="preserve"> as a common reason for declining the vaccine and this </w:t>
      </w:r>
      <w:r w:rsidR="004059A6">
        <w:rPr>
          <w:rFonts w:ascii="Times New Roman" w:hAnsi="Times New Roman" w:cs="Times New Roman"/>
        </w:rPr>
        <w:t xml:space="preserve">commonly noted misconception was also found </w:t>
      </w:r>
      <w:r w:rsidR="007D1FDC">
        <w:rPr>
          <w:rFonts w:ascii="Times New Roman" w:hAnsi="Times New Roman" w:cs="Times New Roman"/>
        </w:rPr>
        <w:t>during</w:t>
      </w:r>
      <w:r w:rsidR="004059A6">
        <w:rPr>
          <w:rFonts w:ascii="Times New Roman" w:hAnsi="Times New Roman" w:cs="Times New Roman"/>
        </w:rPr>
        <w:t xml:space="preserve"> this project.</w:t>
      </w:r>
      <w:r w:rsidR="00444EA0">
        <w:rPr>
          <w:rFonts w:ascii="Times New Roman" w:hAnsi="Times New Roman" w:cs="Times New Roman"/>
        </w:rPr>
        <w:t xml:space="preserve">  This belief is associated with another barrier to vaccination which is the underlying sexual connotation of the vaccine.  </w:t>
      </w:r>
      <w:r w:rsidR="0095671A">
        <w:rPr>
          <w:rFonts w:ascii="Times New Roman" w:hAnsi="Times New Roman" w:cs="Times New Roman"/>
        </w:rPr>
        <w:t xml:space="preserve">Research has </w:t>
      </w:r>
      <w:r w:rsidR="00F373D4">
        <w:rPr>
          <w:rFonts w:ascii="Times New Roman" w:hAnsi="Times New Roman" w:cs="Times New Roman"/>
        </w:rPr>
        <w:t>identified parents</w:t>
      </w:r>
      <w:r w:rsidR="000348F8">
        <w:rPr>
          <w:rFonts w:ascii="Times New Roman" w:hAnsi="Times New Roman" w:cs="Times New Roman"/>
        </w:rPr>
        <w:t xml:space="preserve"> believe their children do not need the vaccine since they are not sexually active.  However, t</w:t>
      </w:r>
      <w:r w:rsidR="004059A6">
        <w:rPr>
          <w:rFonts w:ascii="Times New Roman" w:hAnsi="Times New Roman" w:cs="Times New Roman"/>
        </w:rPr>
        <w:t>he current recommendation is to begin vaccination well before the child’</w:t>
      </w:r>
      <w:r w:rsidR="00444EA0">
        <w:rPr>
          <w:rFonts w:ascii="Times New Roman" w:hAnsi="Times New Roman" w:cs="Times New Roman"/>
        </w:rPr>
        <w:t xml:space="preserve">s sexual debut.  Since </w:t>
      </w:r>
      <w:r w:rsidR="00D1737A">
        <w:rPr>
          <w:rFonts w:ascii="Times New Roman" w:hAnsi="Times New Roman" w:cs="Times New Roman"/>
        </w:rPr>
        <w:t xml:space="preserve">the age an adolescent will become sexually active </w:t>
      </w:r>
      <w:r w:rsidR="00444EA0">
        <w:rPr>
          <w:rFonts w:ascii="Times New Roman" w:hAnsi="Times New Roman" w:cs="Times New Roman"/>
        </w:rPr>
        <w:t>is difficult to predict</w:t>
      </w:r>
      <w:r w:rsidR="00D1737A">
        <w:rPr>
          <w:rFonts w:ascii="Times New Roman" w:hAnsi="Times New Roman" w:cs="Times New Roman"/>
        </w:rPr>
        <w:t>,</w:t>
      </w:r>
      <w:r w:rsidR="00444EA0">
        <w:rPr>
          <w:rFonts w:ascii="Times New Roman" w:hAnsi="Times New Roman" w:cs="Times New Roman"/>
        </w:rPr>
        <w:t xml:space="preserve"> ages 11-12 is the standard recommendation</w:t>
      </w:r>
      <w:r w:rsidR="00D1737A">
        <w:rPr>
          <w:rFonts w:ascii="Times New Roman" w:hAnsi="Times New Roman" w:cs="Times New Roman"/>
        </w:rPr>
        <w:t>, but can be given as early as age 9</w:t>
      </w:r>
      <w:r w:rsidR="00A0731B">
        <w:rPr>
          <w:rFonts w:ascii="Times New Roman" w:hAnsi="Times New Roman" w:cs="Times New Roman"/>
        </w:rPr>
        <w:t xml:space="preserve">.  </w:t>
      </w:r>
      <w:r w:rsidR="00B952DA">
        <w:rPr>
          <w:rFonts w:ascii="Times New Roman" w:hAnsi="Times New Roman" w:cs="Times New Roman"/>
        </w:rPr>
        <w:t>Targeted education</w:t>
      </w:r>
      <w:r w:rsidR="00444EA0">
        <w:rPr>
          <w:rFonts w:ascii="Times New Roman" w:hAnsi="Times New Roman" w:cs="Times New Roman"/>
        </w:rPr>
        <w:t xml:space="preserve"> aimed at helping parents understand the reasoning behind the standard recommendation is warranted.</w:t>
      </w:r>
      <w:r w:rsidR="007460F5">
        <w:rPr>
          <w:rFonts w:ascii="Times New Roman" w:hAnsi="Times New Roman" w:cs="Times New Roman"/>
        </w:rPr>
        <w:t xml:space="preserve">  </w:t>
      </w:r>
      <w:r w:rsidR="00891978">
        <w:rPr>
          <w:rFonts w:ascii="Times New Roman" w:hAnsi="Times New Roman" w:cs="Times New Roman"/>
        </w:rPr>
        <w:t>It is important for parents to know that o</w:t>
      </w:r>
      <w:r w:rsidR="007460F5">
        <w:rPr>
          <w:rFonts w:ascii="Times New Roman" w:hAnsi="Times New Roman" w:cs="Times New Roman"/>
        </w:rPr>
        <w:t>ver 80% of the US population will become infected with the HPV virus at some point in their lives</w:t>
      </w:r>
      <w:r w:rsidR="00A0731B">
        <w:rPr>
          <w:rFonts w:ascii="Times New Roman" w:hAnsi="Times New Roman" w:cs="Times New Roman"/>
        </w:rPr>
        <w:t>.  The high prevalence of this virus makes it likely the vaccine will have a positive impact on their child’s health.</w:t>
      </w:r>
      <w:r w:rsidR="00891978">
        <w:rPr>
          <w:rFonts w:ascii="Times New Roman" w:hAnsi="Times New Roman" w:cs="Times New Roman"/>
        </w:rPr>
        <w:t xml:space="preserve"> </w:t>
      </w:r>
    </w:p>
    <w:p w14:paraId="6EB14992" w14:textId="50EB81DF" w:rsidR="004B06D3" w:rsidRDefault="0095671A" w:rsidP="004B06D3">
      <w:pPr>
        <w:spacing w:line="480" w:lineRule="auto"/>
        <w:ind w:firstLine="720"/>
        <w:rPr>
          <w:rFonts w:ascii="Times New Roman" w:hAnsi="Times New Roman" w:cs="Times New Roman"/>
        </w:rPr>
      </w:pPr>
      <w:r>
        <w:rPr>
          <w:rFonts w:ascii="Times New Roman" w:hAnsi="Times New Roman" w:cs="Times New Roman"/>
        </w:rPr>
        <w:t>T</w:t>
      </w:r>
      <w:r w:rsidR="004B06D3">
        <w:rPr>
          <w:rFonts w:ascii="Times New Roman" w:hAnsi="Times New Roman" w:cs="Times New Roman"/>
        </w:rPr>
        <w:t>he weekly survey response rate was 60.4%, suggesting the providers at the practice were highly motivated and engaged in the project.  Despite their engagement</w:t>
      </w:r>
      <w:r>
        <w:rPr>
          <w:rFonts w:ascii="Times New Roman" w:hAnsi="Times New Roman" w:cs="Times New Roman"/>
        </w:rPr>
        <w:t>,</w:t>
      </w:r>
      <w:r w:rsidR="004B06D3">
        <w:rPr>
          <w:rFonts w:ascii="Times New Roman" w:hAnsi="Times New Roman" w:cs="Times New Roman"/>
        </w:rPr>
        <w:t xml:space="preserve"> the </w:t>
      </w:r>
      <w:r>
        <w:rPr>
          <w:rFonts w:ascii="Times New Roman" w:hAnsi="Times New Roman" w:cs="Times New Roman"/>
        </w:rPr>
        <w:t>percent</w:t>
      </w:r>
      <w:r w:rsidR="004B06D3">
        <w:rPr>
          <w:rFonts w:ascii="Times New Roman" w:hAnsi="Times New Roman" w:cs="Times New Roman"/>
        </w:rPr>
        <w:t xml:space="preserve"> of vaccination remained unchanged.  Engagement by the providers could be used as an asset in </w:t>
      </w:r>
      <w:r w:rsidR="004B06D3">
        <w:rPr>
          <w:rFonts w:ascii="Times New Roman" w:hAnsi="Times New Roman" w:cs="Times New Roman"/>
        </w:rPr>
        <w:lastRenderedPageBreak/>
        <w:t>future projects</w:t>
      </w:r>
      <w:r>
        <w:rPr>
          <w:rFonts w:ascii="Times New Roman" w:hAnsi="Times New Roman" w:cs="Times New Roman"/>
        </w:rPr>
        <w:t xml:space="preserve">.  Educating clinical </w:t>
      </w:r>
      <w:r w:rsidR="00B952DA">
        <w:rPr>
          <w:rFonts w:ascii="Times New Roman" w:hAnsi="Times New Roman" w:cs="Times New Roman"/>
        </w:rPr>
        <w:t>providers about</w:t>
      </w:r>
      <w:r w:rsidR="004B06D3">
        <w:rPr>
          <w:rFonts w:ascii="Times New Roman" w:hAnsi="Times New Roman" w:cs="Times New Roman"/>
        </w:rPr>
        <w:t xml:space="preserve"> communication styles that have been found to be effective when recommending HPV vaccination.  One such technique is provider position statements that include an announcement versus shared-decision making style.</w:t>
      </w:r>
      <w:r w:rsidR="003B39DE">
        <w:rPr>
          <w:rFonts w:ascii="Times New Roman" w:hAnsi="Times New Roman" w:cs="Times New Roman"/>
        </w:rPr>
        <w:t xml:space="preserve">  This communication style has been shown to increase vaccination uptake and emphasizes announcing the adolescent is due for vaccination, rather than questioning the parent if they would like their child to have the vaccine (Brewer et al., 2017). </w:t>
      </w:r>
      <w:r w:rsidR="004B06D3">
        <w:rPr>
          <w:rFonts w:ascii="Times New Roman" w:hAnsi="Times New Roman" w:cs="Times New Roman"/>
        </w:rPr>
        <w:t xml:space="preserve">   </w:t>
      </w:r>
    </w:p>
    <w:p w14:paraId="6404C3ED" w14:textId="77777777" w:rsidR="000E60EE" w:rsidRPr="00406EE3" w:rsidRDefault="000E60EE" w:rsidP="000E60EE">
      <w:pPr>
        <w:spacing w:line="480" w:lineRule="auto"/>
        <w:rPr>
          <w:rFonts w:ascii="Times New Roman" w:hAnsi="Times New Roman" w:cs="Times New Roman"/>
          <w:b/>
        </w:rPr>
      </w:pPr>
      <w:r w:rsidRPr="00406EE3">
        <w:rPr>
          <w:rFonts w:ascii="Times New Roman" w:hAnsi="Times New Roman" w:cs="Times New Roman"/>
          <w:b/>
        </w:rPr>
        <w:t>Limitations</w:t>
      </w:r>
    </w:p>
    <w:p w14:paraId="284C6907" w14:textId="00A3A994" w:rsidR="008517C7" w:rsidRDefault="00406EE3" w:rsidP="004059A6">
      <w:pPr>
        <w:spacing w:line="480" w:lineRule="auto"/>
        <w:rPr>
          <w:rFonts w:ascii="Times New Roman" w:hAnsi="Times New Roman" w:cs="Times New Roman"/>
        </w:rPr>
      </w:pPr>
      <w:r>
        <w:rPr>
          <w:rFonts w:ascii="Times New Roman" w:hAnsi="Times New Roman" w:cs="Times New Roman"/>
        </w:rPr>
        <w:tab/>
      </w:r>
      <w:r w:rsidR="00F6643D">
        <w:rPr>
          <w:rFonts w:ascii="Times New Roman" w:hAnsi="Times New Roman" w:cs="Times New Roman"/>
        </w:rPr>
        <w:t xml:space="preserve">This quality improvement project had several limitations.  </w:t>
      </w:r>
      <w:r w:rsidR="007C6EFC">
        <w:rPr>
          <w:rFonts w:ascii="Times New Roman" w:hAnsi="Times New Roman" w:cs="Times New Roman"/>
        </w:rPr>
        <w:t xml:space="preserve">Less providers than originally planned participated in the project. </w:t>
      </w:r>
      <w:r w:rsidR="009A5CEB">
        <w:rPr>
          <w:rFonts w:ascii="Times New Roman" w:hAnsi="Times New Roman" w:cs="Times New Roman"/>
        </w:rPr>
        <w:t xml:space="preserve">One provider left the practice during the implementation phase of this project.  </w:t>
      </w:r>
      <w:r w:rsidR="00F6643D">
        <w:rPr>
          <w:rFonts w:ascii="Times New Roman" w:hAnsi="Times New Roman" w:cs="Times New Roman"/>
        </w:rPr>
        <w:t>The project site had 6 provi</w:t>
      </w:r>
      <w:r w:rsidR="003325C8">
        <w:rPr>
          <w:rFonts w:ascii="Times New Roman" w:hAnsi="Times New Roman" w:cs="Times New Roman"/>
        </w:rPr>
        <w:t xml:space="preserve">ders at the beginning, but </w:t>
      </w:r>
      <w:r w:rsidR="00F6643D">
        <w:rPr>
          <w:rFonts w:ascii="Times New Roman" w:hAnsi="Times New Roman" w:cs="Times New Roman"/>
        </w:rPr>
        <w:t>the day</w:t>
      </w:r>
      <w:r w:rsidR="003325C8">
        <w:rPr>
          <w:rFonts w:ascii="Times New Roman" w:hAnsi="Times New Roman" w:cs="Times New Roman"/>
        </w:rPr>
        <w:t xml:space="preserve"> of</w:t>
      </w:r>
      <w:r w:rsidR="00F6643D">
        <w:rPr>
          <w:rFonts w:ascii="Times New Roman" w:hAnsi="Times New Roman" w:cs="Times New Roman"/>
        </w:rPr>
        <w:t xml:space="preserve"> implementation on</w:t>
      </w:r>
      <w:r w:rsidR="003325C8">
        <w:rPr>
          <w:rFonts w:ascii="Times New Roman" w:hAnsi="Times New Roman" w:cs="Times New Roman"/>
        </w:rPr>
        <w:t>ly</w:t>
      </w:r>
      <w:r w:rsidR="00F6643D">
        <w:rPr>
          <w:rFonts w:ascii="Times New Roman" w:hAnsi="Times New Roman" w:cs="Times New Roman"/>
        </w:rPr>
        <w:t xml:space="preserve"> 4 providers were present</w:t>
      </w:r>
      <w:r w:rsidR="003325C8">
        <w:rPr>
          <w:rFonts w:ascii="Times New Roman" w:hAnsi="Times New Roman" w:cs="Times New Roman"/>
        </w:rPr>
        <w:t>, as</w:t>
      </w:r>
      <w:r w:rsidR="005B4C92">
        <w:rPr>
          <w:rFonts w:ascii="Times New Roman" w:hAnsi="Times New Roman" w:cs="Times New Roman"/>
        </w:rPr>
        <w:t xml:space="preserve"> 2 providers </w:t>
      </w:r>
      <w:r w:rsidR="00F6643D">
        <w:rPr>
          <w:rFonts w:ascii="Times New Roman" w:hAnsi="Times New Roman" w:cs="Times New Roman"/>
        </w:rPr>
        <w:t>were on vacation</w:t>
      </w:r>
      <w:r w:rsidR="009A5CEB">
        <w:rPr>
          <w:rFonts w:ascii="Times New Roman" w:hAnsi="Times New Roman" w:cs="Times New Roman"/>
        </w:rPr>
        <w:t>.</w:t>
      </w:r>
      <w:r w:rsidR="005B4C92">
        <w:rPr>
          <w:rFonts w:ascii="Times New Roman" w:hAnsi="Times New Roman" w:cs="Times New Roman"/>
        </w:rPr>
        <w:t xml:space="preserve">  A copy of the presentation was left for the absent providers, however, it is unlikely they reviewed the information as they did not respond to the online surveys.</w:t>
      </w:r>
      <w:r w:rsidR="00F6643D">
        <w:rPr>
          <w:rFonts w:ascii="Times New Roman" w:hAnsi="Times New Roman" w:cs="Times New Roman"/>
        </w:rPr>
        <w:t xml:space="preserve"> </w:t>
      </w:r>
      <w:r w:rsidR="0095671A">
        <w:rPr>
          <w:rFonts w:ascii="Times New Roman" w:hAnsi="Times New Roman" w:cs="Times New Roman"/>
        </w:rPr>
        <w:t>D</w:t>
      </w:r>
      <w:r w:rsidR="00F6643D">
        <w:rPr>
          <w:rFonts w:ascii="Times New Roman" w:hAnsi="Times New Roman" w:cs="Times New Roman"/>
        </w:rPr>
        <w:t xml:space="preserve">uring the course of the project only </w:t>
      </w:r>
      <w:r w:rsidR="00040796">
        <w:rPr>
          <w:rFonts w:ascii="Times New Roman" w:hAnsi="Times New Roman" w:cs="Times New Roman"/>
        </w:rPr>
        <w:t>4</w:t>
      </w:r>
      <w:r>
        <w:rPr>
          <w:rFonts w:ascii="Times New Roman" w:hAnsi="Times New Roman" w:cs="Times New Roman"/>
        </w:rPr>
        <w:t xml:space="preserve"> providers</w:t>
      </w:r>
      <w:r w:rsidR="00F6643D">
        <w:rPr>
          <w:rFonts w:ascii="Times New Roman" w:hAnsi="Times New Roman" w:cs="Times New Roman"/>
        </w:rPr>
        <w:t xml:space="preserve"> consistently participated in providing </w:t>
      </w:r>
      <w:r w:rsidR="008517C7">
        <w:rPr>
          <w:rFonts w:ascii="Times New Roman" w:hAnsi="Times New Roman" w:cs="Times New Roman"/>
        </w:rPr>
        <w:t xml:space="preserve">weekly </w:t>
      </w:r>
      <w:r w:rsidR="00F6643D">
        <w:rPr>
          <w:rFonts w:ascii="Times New Roman" w:hAnsi="Times New Roman" w:cs="Times New Roman"/>
        </w:rPr>
        <w:t>feedback</w:t>
      </w:r>
      <w:r w:rsidR="00014218">
        <w:rPr>
          <w:rFonts w:ascii="Times New Roman" w:hAnsi="Times New Roman" w:cs="Times New Roman"/>
        </w:rPr>
        <w:t xml:space="preserve"> via the </w:t>
      </w:r>
      <w:proofErr w:type="spellStart"/>
      <w:r w:rsidR="00014218">
        <w:rPr>
          <w:rFonts w:ascii="Times New Roman" w:hAnsi="Times New Roman" w:cs="Times New Roman"/>
        </w:rPr>
        <w:t>Qualtrics</w:t>
      </w:r>
      <w:proofErr w:type="spellEnd"/>
      <w:r w:rsidR="00014218">
        <w:rPr>
          <w:rFonts w:ascii="Times New Roman" w:hAnsi="Times New Roman" w:cs="Times New Roman"/>
        </w:rPr>
        <w:t xml:space="preserve"> online survey</w:t>
      </w:r>
      <w:r w:rsidR="00D42B1F">
        <w:rPr>
          <w:rFonts w:ascii="Times New Roman" w:hAnsi="Times New Roman" w:cs="Times New Roman"/>
        </w:rPr>
        <w:t>.</w:t>
      </w:r>
      <w:r w:rsidR="00697BDC">
        <w:rPr>
          <w:rFonts w:ascii="Times New Roman" w:hAnsi="Times New Roman" w:cs="Times New Roman"/>
        </w:rPr>
        <w:t xml:space="preserve">  Contact with the providers occurred almost exclusively via online communication.  The providers’ preferred method of communication may have</w:t>
      </w:r>
      <w:r w:rsidR="009A5CEB">
        <w:rPr>
          <w:rFonts w:ascii="Times New Roman" w:hAnsi="Times New Roman" w:cs="Times New Roman"/>
        </w:rPr>
        <w:t xml:space="preserve"> influenced </w:t>
      </w:r>
      <w:r w:rsidR="00697BDC">
        <w:rPr>
          <w:rFonts w:ascii="Times New Roman" w:hAnsi="Times New Roman" w:cs="Times New Roman"/>
        </w:rPr>
        <w:t>their participation</w:t>
      </w:r>
      <w:r w:rsidR="000B3921">
        <w:rPr>
          <w:rFonts w:ascii="Times New Roman" w:hAnsi="Times New Roman" w:cs="Times New Roman"/>
        </w:rPr>
        <w:t>.  The physical presence of the project lead at</w:t>
      </w:r>
      <w:r w:rsidR="0046070A">
        <w:rPr>
          <w:rFonts w:ascii="Times New Roman" w:hAnsi="Times New Roman" w:cs="Times New Roman"/>
        </w:rPr>
        <w:t xml:space="preserve"> </w:t>
      </w:r>
      <w:r w:rsidR="000B3921">
        <w:rPr>
          <w:rFonts w:ascii="Times New Roman" w:hAnsi="Times New Roman" w:cs="Times New Roman"/>
        </w:rPr>
        <w:t xml:space="preserve">the project site may </w:t>
      </w:r>
      <w:r w:rsidR="0095671A">
        <w:rPr>
          <w:rFonts w:ascii="Times New Roman" w:hAnsi="Times New Roman" w:cs="Times New Roman"/>
        </w:rPr>
        <w:t xml:space="preserve">have </w:t>
      </w:r>
      <w:r w:rsidR="000B3921">
        <w:rPr>
          <w:rFonts w:ascii="Times New Roman" w:hAnsi="Times New Roman" w:cs="Times New Roman"/>
        </w:rPr>
        <w:t>encouraged more participation in the project.</w:t>
      </w:r>
      <w:r w:rsidR="00697BDC">
        <w:rPr>
          <w:rFonts w:ascii="Times New Roman" w:hAnsi="Times New Roman" w:cs="Times New Roman"/>
        </w:rPr>
        <w:t xml:space="preserve">  </w:t>
      </w:r>
      <w:r w:rsidR="00D42B1F">
        <w:rPr>
          <w:rFonts w:ascii="Times New Roman" w:hAnsi="Times New Roman" w:cs="Times New Roman"/>
        </w:rPr>
        <w:t xml:space="preserve">  </w:t>
      </w:r>
      <w:r w:rsidR="008517C7">
        <w:rPr>
          <w:rFonts w:ascii="Times New Roman" w:hAnsi="Times New Roman" w:cs="Times New Roman"/>
        </w:rPr>
        <w:t xml:space="preserve">  </w:t>
      </w:r>
    </w:p>
    <w:p w14:paraId="40BDD0BE" w14:textId="6476EACF" w:rsidR="00406EE3" w:rsidRDefault="003325C8" w:rsidP="003325C8">
      <w:pPr>
        <w:spacing w:line="480" w:lineRule="auto"/>
        <w:ind w:firstLine="720"/>
        <w:rPr>
          <w:rFonts w:ascii="Times New Roman" w:hAnsi="Times New Roman" w:cs="Times New Roman"/>
        </w:rPr>
      </w:pPr>
      <w:r>
        <w:rPr>
          <w:rFonts w:ascii="Times New Roman" w:hAnsi="Times New Roman" w:cs="Times New Roman"/>
        </w:rPr>
        <w:t>The project intervention was an educational session based on the American Cancer’s Society’s recommendation for increasing vaccination rates in practice.  Emphasis was placed on updating the providers with current facts and statistics on HPV infection and vaccination, and the impact of a strong provider recommendation.</w:t>
      </w:r>
      <w:r w:rsidR="00964110">
        <w:rPr>
          <w:rFonts w:ascii="Times New Roman" w:hAnsi="Times New Roman" w:cs="Times New Roman"/>
        </w:rPr>
        <w:t xml:space="preserve">  Since only an educational intervention was </w:t>
      </w:r>
      <w:r w:rsidR="00831004">
        <w:rPr>
          <w:rFonts w:ascii="Times New Roman" w:hAnsi="Times New Roman" w:cs="Times New Roman"/>
        </w:rPr>
        <w:lastRenderedPageBreak/>
        <w:t>implemented,</w:t>
      </w:r>
      <w:r w:rsidR="00964110">
        <w:rPr>
          <w:rFonts w:ascii="Times New Roman" w:hAnsi="Times New Roman" w:cs="Times New Roman"/>
        </w:rPr>
        <w:t xml:space="preserve"> how the providers incorporated this information into their practice while interacting with patients</w:t>
      </w:r>
      <w:r w:rsidR="00831004">
        <w:rPr>
          <w:rFonts w:ascii="Times New Roman" w:hAnsi="Times New Roman" w:cs="Times New Roman"/>
        </w:rPr>
        <w:t xml:space="preserve"> was not measured</w:t>
      </w:r>
      <w:r w:rsidR="00964110">
        <w:rPr>
          <w:rFonts w:ascii="Times New Roman" w:hAnsi="Times New Roman" w:cs="Times New Roman"/>
        </w:rPr>
        <w:t>.</w:t>
      </w:r>
      <w:r w:rsidR="00712AA3">
        <w:rPr>
          <w:rFonts w:ascii="Times New Roman" w:hAnsi="Times New Roman" w:cs="Times New Roman"/>
        </w:rPr>
        <w:t xml:space="preserve"> </w:t>
      </w:r>
      <w:r w:rsidR="00831004">
        <w:rPr>
          <w:rFonts w:ascii="Times New Roman" w:hAnsi="Times New Roman" w:cs="Times New Roman"/>
        </w:rPr>
        <w:t xml:space="preserve">  </w:t>
      </w:r>
      <w:r w:rsidR="00964110">
        <w:rPr>
          <w:rFonts w:ascii="Times New Roman" w:hAnsi="Times New Roman" w:cs="Times New Roman"/>
        </w:rPr>
        <w:t xml:space="preserve">      </w:t>
      </w:r>
    </w:p>
    <w:p w14:paraId="18083C66" w14:textId="4463D22C" w:rsidR="00587A2E" w:rsidRDefault="00587A2E" w:rsidP="003325C8">
      <w:pPr>
        <w:spacing w:line="480" w:lineRule="auto"/>
        <w:ind w:firstLine="720"/>
        <w:rPr>
          <w:rFonts w:ascii="Times New Roman" w:hAnsi="Times New Roman" w:cs="Times New Roman"/>
        </w:rPr>
      </w:pPr>
      <w:r>
        <w:rPr>
          <w:rFonts w:ascii="Times New Roman" w:hAnsi="Times New Roman" w:cs="Times New Roman"/>
        </w:rPr>
        <w:t xml:space="preserve">During the educational session </w:t>
      </w:r>
      <w:r w:rsidR="00177874">
        <w:rPr>
          <w:rFonts w:ascii="Times New Roman" w:hAnsi="Times New Roman" w:cs="Times New Roman"/>
        </w:rPr>
        <w:t>a prompt was recommended.  The prompt would be added to the patient information sheet that the provider uses during the patient encounter by their assistant.  It was agreed upon that the office manager would reinforce the addition of the promp</w:t>
      </w:r>
      <w:r w:rsidR="00B656E1">
        <w:rPr>
          <w:rFonts w:ascii="Times New Roman" w:hAnsi="Times New Roman" w:cs="Times New Roman"/>
        </w:rPr>
        <w:t xml:space="preserve">t with the staff.  However, a formal training did not occur and this practice was only added to the patient encounter sheet sporadically.  </w:t>
      </w:r>
      <w:r w:rsidR="00177874">
        <w:rPr>
          <w:rFonts w:ascii="Times New Roman" w:hAnsi="Times New Roman" w:cs="Times New Roman"/>
        </w:rPr>
        <w:t xml:space="preserve"> </w:t>
      </w:r>
    </w:p>
    <w:p w14:paraId="4482C21E" w14:textId="597D313F" w:rsidR="00B656E1" w:rsidRDefault="00B656E1" w:rsidP="003325C8">
      <w:pPr>
        <w:spacing w:line="480" w:lineRule="auto"/>
        <w:ind w:firstLine="720"/>
        <w:rPr>
          <w:rFonts w:ascii="Times New Roman" w:hAnsi="Times New Roman" w:cs="Times New Roman"/>
        </w:rPr>
      </w:pPr>
      <w:r>
        <w:rPr>
          <w:rFonts w:ascii="Times New Roman" w:hAnsi="Times New Roman" w:cs="Times New Roman"/>
        </w:rPr>
        <w:t>Finally, the project lead did not have first-hand access to data at the project site.  The data was pulled weekly by a staff member at the office and sent to the project lead.</w:t>
      </w:r>
      <w:r w:rsidR="00DB3685">
        <w:rPr>
          <w:rFonts w:ascii="Times New Roman" w:hAnsi="Times New Roman" w:cs="Times New Roman"/>
        </w:rPr>
        <w:t xml:space="preserve">  The report only consisted of the </w:t>
      </w:r>
      <w:r w:rsidR="000348F8">
        <w:rPr>
          <w:rFonts w:ascii="Times New Roman" w:hAnsi="Times New Roman" w:cs="Times New Roman"/>
        </w:rPr>
        <w:t xml:space="preserve">percentage </w:t>
      </w:r>
      <w:r w:rsidR="00DB3685">
        <w:rPr>
          <w:rFonts w:ascii="Times New Roman" w:hAnsi="Times New Roman" w:cs="Times New Roman"/>
        </w:rPr>
        <w:t xml:space="preserve">of </w:t>
      </w:r>
      <w:r w:rsidR="000348F8">
        <w:rPr>
          <w:rFonts w:ascii="Times New Roman" w:hAnsi="Times New Roman" w:cs="Times New Roman"/>
        </w:rPr>
        <w:t xml:space="preserve">eligible patients who had been vaccinated.  </w:t>
      </w:r>
      <w:r>
        <w:rPr>
          <w:rFonts w:ascii="Times New Roman" w:hAnsi="Times New Roman" w:cs="Times New Roman"/>
        </w:rPr>
        <w:t>The staff member was not able to provide a report on the vaccination rate at practice for the previous year, or a report on patient demographics prior to the implementation phase.</w:t>
      </w:r>
      <w:r w:rsidR="00BC6EEB">
        <w:rPr>
          <w:rFonts w:ascii="Times New Roman" w:hAnsi="Times New Roman" w:cs="Times New Roman"/>
        </w:rPr>
        <w:t xml:space="preserve">  At the end of the implementation phase of the project it was discovered that the practice had a much higher rate of vaccination for males as compared to the national average.  This was not known at the beginning of the project and was unable to be assessed retrospectively.</w:t>
      </w:r>
      <w:r w:rsidR="000348F8">
        <w:rPr>
          <w:rFonts w:ascii="Times New Roman" w:hAnsi="Times New Roman" w:cs="Times New Roman"/>
        </w:rPr>
        <w:t xml:space="preserve">  If this missing data were to have been obtained more meaningful comparisons may have been made. </w:t>
      </w:r>
    </w:p>
    <w:p w14:paraId="33921DDC" w14:textId="77777777" w:rsidR="000E60EE" w:rsidRPr="00C872D3" w:rsidRDefault="000E60EE" w:rsidP="000E60EE">
      <w:pPr>
        <w:spacing w:line="480" w:lineRule="auto"/>
        <w:rPr>
          <w:rFonts w:ascii="Times New Roman" w:hAnsi="Times New Roman" w:cs="Times New Roman"/>
          <w:b/>
        </w:rPr>
      </w:pPr>
      <w:r w:rsidRPr="00C872D3">
        <w:rPr>
          <w:rFonts w:ascii="Times New Roman" w:hAnsi="Times New Roman" w:cs="Times New Roman"/>
          <w:b/>
        </w:rPr>
        <w:t>Delimitations</w:t>
      </w:r>
    </w:p>
    <w:p w14:paraId="5880F5F7" w14:textId="1872D567" w:rsidR="00C872D3" w:rsidRDefault="00C872D3" w:rsidP="000E60EE">
      <w:pPr>
        <w:spacing w:line="480" w:lineRule="auto"/>
        <w:rPr>
          <w:rFonts w:ascii="Times New Roman" w:hAnsi="Times New Roman" w:cs="Times New Roman"/>
        </w:rPr>
      </w:pPr>
      <w:r>
        <w:rPr>
          <w:rFonts w:ascii="Times New Roman" w:hAnsi="Times New Roman" w:cs="Times New Roman"/>
        </w:rPr>
        <w:tab/>
        <w:t xml:space="preserve">This project had several delimitations.  The implementation phase of this project was only 90 days.  Optimally, an implementation phase of at least 6 months was desired.  Also, the project was limited to one small family practice in Winston-Salem, NC.    </w:t>
      </w:r>
    </w:p>
    <w:p w14:paraId="5BE99BB9" w14:textId="77777777" w:rsidR="00C872D3" w:rsidRPr="00F6643D" w:rsidRDefault="000E60EE" w:rsidP="000E60EE">
      <w:pPr>
        <w:spacing w:line="480" w:lineRule="auto"/>
        <w:rPr>
          <w:rFonts w:ascii="Times New Roman" w:hAnsi="Times New Roman" w:cs="Times New Roman"/>
          <w:b/>
        </w:rPr>
      </w:pPr>
      <w:r w:rsidRPr="00F6643D">
        <w:rPr>
          <w:rFonts w:ascii="Times New Roman" w:hAnsi="Times New Roman" w:cs="Times New Roman"/>
          <w:b/>
        </w:rPr>
        <w:t>Recommendations</w:t>
      </w:r>
    </w:p>
    <w:p w14:paraId="23A6B05A" w14:textId="2835973A" w:rsidR="00A431A0" w:rsidRDefault="00712AA3" w:rsidP="000E60EE">
      <w:pPr>
        <w:spacing w:line="480" w:lineRule="auto"/>
        <w:rPr>
          <w:rFonts w:ascii="Times New Roman" w:hAnsi="Times New Roman" w:cs="Times New Roman"/>
        </w:rPr>
      </w:pPr>
      <w:r>
        <w:rPr>
          <w:rFonts w:ascii="Times New Roman" w:hAnsi="Times New Roman" w:cs="Times New Roman"/>
        </w:rPr>
        <w:tab/>
        <w:t xml:space="preserve">Several </w:t>
      </w:r>
      <w:r w:rsidR="00FA7C5E">
        <w:rPr>
          <w:rFonts w:ascii="Times New Roman" w:hAnsi="Times New Roman" w:cs="Times New Roman"/>
        </w:rPr>
        <w:t xml:space="preserve">modifications </w:t>
      </w:r>
      <w:r>
        <w:rPr>
          <w:rFonts w:ascii="Times New Roman" w:hAnsi="Times New Roman" w:cs="Times New Roman"/>
        </w:rPr>
        <w:t xml:space="preserve">could be made that may </w:t>
      </w:r>
      <w:r w:rsidR="00FA7C5E">
        <w:rPr>
          <w:rFonts w:ascii="Times New Roman" w:hAnsi="Times New Roman" w:cs="Times New Roman"/>
        </w:rPr>
        <w:t>optimize</w:t>
      </w:r>
      <w:r>
        <w:rPr>
          <w:rFonts w:ascii="Times New Roman" w:hAnsi="Times New Roman" w:cs="Times New Roman"/>
        </w:rPr>
        <w:t xml:space="preserve"> the final results</w:t>
      </w:r>
      <w:r w:rsidR="00FA7C5E">
        <w:rPr>
          <w:rFonts w:ascii="Times New Roman" w:hAnsi="Times New Roman" w:cs="Times New Roman"/>
        </w:rPr>
        <w:t xml:space="preserve"> of </w:t>
      </w:r>
      <w:r w:rsidR="00CD22D6">
        <w:rPr>
          <w:rFonts w:ascii="Times New Roman" w:hAnsi="Times New Roman" w:cs="Times New Roman"/>
        </w:rPr>
        <w:t xml:space="preserve">similar </w:t>
      </w:r>
      <w:r w:rsidR="00FA7C5E">
        <w:rPr>
          <w:rFonts w:ascii="Times New Roman" w:hAnsi="Times New Roman" w:cs="Times New Roman"/>
        </w:rPr>
        <w:t>quality improvement projects</w:t>
      </w:r>
      <w:r w:rsidR="00CD22D6">
        <w:rPr>
          <w:rFonts w:ascii="Times New Roman" w:hAnsi="Times New Roman" w:cs="Times New Roman"/>
        </w:rPr>
        <w:t xml:space="preserve"> in the future</w:t>
      </w:r>
      <w:r>
        <w:rPr>
          <w:rFonts w:ascii="Times New Roman" w:hAnsi="Times New Roman" w:cs="Times New Roman"/>
        </w:rPr>
        <w:t xml:space="preserve">. </w:t>
      </w:r>
      <w:r w:rsidR="00FA7C5E">
        <w:rPr>
          <w:rFonts w:ascii="Times New Roman" w:hAnsi="Times New Roman" w:cs="Times New Roman"/>
        </w:rPr>
        <w:t xml:space="preserve">A longer implementation phase to monitor the effects of the </w:t>
      </w:r>
      <w:r w:rsidR="00FA7C5E">
        <w:rPr>
          <w:rFonts w:ascii="Times New Roman" w:hAnsi="Times New Roman" w:cs="Times New Roman"/>
        </w:rPr>
        <w:lastRenderedPageBreak/>
        <w:t>intervention would be desirable.</w:t>
      </w:r>
      <w:r w:rsidR="00CD22D6">
        <w:rPr>
          <w:rFonts w:ascii="Times New Roman" w:hAnsi="Times New Roman" w:cs="Times New Roman"/>
        </w:rPr>
        <w:t xml:space="preserve">  This would minimize the impact of </w:t>
      </w:r>
      <w:r w:rsidR="00B50EC7">
        <w:rPr>
          <w:rFonts w:ascii="Times New Roman" w:hAnsi="Times New Roman" w:cs="Times New Roman"/>
        </w:rPr>
        <w:t>seasonal trends in patient encounters, such as the abundance of sick visits during the winter.</w:t>
      </w:r>
      <w:r w:rsidR="00FA7C5E">
        <w:rPr>
          <w:rFonts w:ascii="Times New Roman" w:hAnsi="Times New Roman" w:cs="Times New Roman"/>
        </w:rPr>
        <w:t xml:space="preserve">  Finally, a project that</w:t>
      </w:r>
      <w:r w:rsidR="00446852">
        <w:rPr>
          <w:rFonts w:ascii="Times New Roman" w:hAnsi="Times New Roman" w:cs="Times New Roman"/>
        </w:rPr>
        <w:t xml:space="preserve"> </w:t>
      </w:r>
      <w:r w:rsidR="00E1279D">
        <w:rPr>
          <w:rFonts w:ascii="Times New Roman" w:hAnsi="Times New Roman" w:cs="Times New Roman"/>
        </w:rPr>
        <w:t xml:space="preserve">also includes specific techniques on how </w:t>
      </w:r>
      <w:r w:rsidR="00CD22D6">
        <w:rPr>
          <w:rFonts w:ascii="Times New Roman" w:hAnsi="Times New Roman" w:cs="Times New Roman"/>
        </w:rPr>
        <w:t xml:space="preserve">providers </w:t>
      </w:r>
      <w:r w:rsidR="00E1279D">
        <w:rPr>
          <w:rFonts w:ascii="Times New Roman" w:hAnsi="Times New Roman" w:cs="Times New Roman"/>
        </w:rPr>
        <w:t xml:space="preserve">can </w:t>
      </w:r>
      <w:r w:rsidR="00CD22D6">
        <w:rPr>
          <w:rFonts w:ascii="Times New Roman" w:hAnsi="Times New Roman" w:cs="Times New Roman"/>
        </w:rPr>
        <w:t>incorporate the information provided in the educational session would be beneficial.</w:t>
      </w:r>
      <w:r w:rsidR="00AB1E50">
        <w:rPr>
          <w:rFonts w:ascii="Times New Roman" w:hAnsi="Times New Roman" w:cs="Times New Roman"/>
        </w:rPr>
        <w:t xml:space="preserve"> </w:t>
      </w:r>
      <w:r w:rsidR="00E1279D">
        <w:rPr>
          <w:rFonts w:ascii="Times New Roman" w:hAnsi="Times New Roman" w:cs="Times New Roman"/>
        </w:rPr>
        <w:t xml:space="preserve"> More emphasis would be placed on the communication style of the provider when interacting with a patient who is declining the vaccination.</w:t>
      </w:r>
      <w:r w:rsidR="00AB1E50">
        <w:rPr>
          <w:rFonts w:ascii="Times New Roman" w:hAnsi="Times New Roman" w:cs="Times New Roman"/>
        </w:rPr>
        <w:t xml:space="preserve"> Just providing education to providers does not </w:t>
      </w:r>
      <w:r w:rsidR="0027678F">
        <w:rPr>
          <w:rFonts w:ascii="Times New Roman" w:hAnsi="Times New Roman" w:cs="Times New Roman"/>
        </w:rPr>
        <w:t>guarantee</w:t>
      </w:r>
      <w:r w:rsidR="00AB1E50">
        <w:rPr>
          <w:rFonts w:ascii="Times New Roman" w:hAnsi="Times New Roman" w:cs="Times New Roman"/>
        </w:rPr>
        <w:t xml:space="preserve"> the provider finds utility in the information given, and even if they do</w:t>
      </w:r>
      <w:r w:rsidR="00085654">
        <w:rPr>
          <w:rFonts w:ascii="Times New Roman" w:hAnsi="Times New Roman" w:cs="Times New Roman"/>
        </w:rPr>
        <w:t>,</w:t>
      </w:r>
      <w:r w:rsidR="00AB1E50">
        <w:rPr>
          <w:rFonts w:ascii="Times New Roman" w:hAnsi="Times New Roman" w:cs="Times New Roman"/>
        </w:rPr>
        <w:t xml:space="preserve"> it does not ensure the recommendations are incorporated into the provider’s practice properly or consistently.</w:t>
      </w:r>
      <w:r w:rsidR="00E1279D">
        <w:rPr>
          <w:rFonts w:ascii="Times New Roman" w:hAnsi="Times New Roman" w:cs="Times New Roman"/>
        </w:rPr>
        <w:t xml:space="preserve">  </w:t>
      </w:r>
      <w:r w:rsidR="00085654">
        <w:rPr>
          <w:rFonts w:ascii="Times New Roman" w:hAnsi="Times New Roman" w:cs="Times New Roman"/>
        </w:rPr>
        <w:t>Therefore, m</w:t>
      </w:r>
      <w:r w:rsidR="00E1279D">
        <w:rPr>
          <w:rFonts w:ascii="Times New Roman" w:hAnsi="Times New Roman" w:cs="Times New Roman"/>
        </w:rPr>
        <w:t xml:space="preserve">ultiple </w:t>
      </w:r>
      <w:r w:rsidR="00B952DA">
        <w:rPr>
          <w:rFonts w:ascii="Times New Roman" w:hAnsi="Times New Roman" w:cs="Times New Roman"/>
        </w:rPr>
        <w:t>interventions may</w:t>
      </w:r>
      <w:r w:rsidR="00E1279D">
        <w:rPr>
          <w:rFonts w:ascii="Times New Roman" w:hAnsi="Times New Roman" w:cs="Times New Roman"/>
        </w:rPr>
        <w:t xml:space="preserve"> </w:t>
      </w:r>
      <w:r w:rsidR="00085654">
        <w:rPr>
          <w:rFonts w:ascii="Times New Roman" w:hAnsi="Times New Roman" w:cs="Times New Roman"/>
        </w:rPr>
        <w:t>demonstrate greater impact on vaccine uptake.</w:t>
      </w:r>
      <w:r w:rsidR="00E1279D">
        <w:rPr>
          <w:rFonts w:ascii="Times New Roman" w:hAnsi="Times New Roman" w:cs="Times New Roman"/>
        </w:rPr>
        <w:t xml:space="preserve">  </w:t>
      </w:r>
      <w:r w:rsidR="00A431A0">
        <w:rPr>
          <w:rFonts w:ascii="Times New Roman" w:hAnsi="Times New Roman" w:cs="Times New Roman"/>
        </w:rPr>
        <w:br w:type="page"/>
      </w:r>
    </w:p>
    <w:p w14:paraId="2BC9C8CF" w14:textId="77777777" w:rsidR="006B4823" w:rsidRDefault="006B4823" w:rsidP="00807C3C">
      <w:pPr>
        <w:spacing w:line="480" w:lineRule="auto"/>
        <w:jc w:val="center"/>
        <w:outlineLvl w:val="0"/>
        <w:rPr>
          <w:rFonts w:ascii="Times New Roman" w:hAnsi="Times New Roman" w:cs="Times New Roman"/>
        </w:rPr>
      </w:pPr>
      <w:r>
        <w:rPr>
          <w:rFonts w:ascii="Times New Roman" w:hAnsi="Times New Roman" w:cs="Times New Roman"/>
        </w:rPr>
        <w:lastRenderedPageBreak/>
        <w:t>References</w:t>
      </w:r>
    </w:p>
    <w:p w14:paraId="14878DD4" w14:textId="6E7BA566" w:rsidR="004432D7" w:rsidRDefault="004432D7" w:rsidP="006B4823">
      <w:pPr>
        <w:spacing w:line="480" w:lineRule="auto"/>
        <w:ind w:left="720" w:hanging="720"/>
        <w:rPr>
          <w:rFonts w:ascii="Times New Roman" w:hAnsi="Times New Roman" w:cs="Times New Roman"/>
        </w:rPr>
      </w:pPr>
      <w:r w:rsidRPr="004432D7">
        <w:rPr>
          <w:rFonts w:ascii="Times New Roman" w:hAnsi="Times New Roman" w:cs="Times New Roman"/>
        </w:rPr>
        <w:t xml:space="preserve">Allison, M. A., Hurley, L. P., Markowitz, L., Crane, L. A., </w:t>
      </w:r>
      <w:proofErr w:type="spellStart"/>
      <w:r w:rsidRPr="004432D7">
        <w:rPr>
          <w:rFonts w:ascii="Times New Roman" w:hAnsi="Times New Roman" w:cs="Times New Roman"/>
        </w:rPr>
        <w:t>Brtnikova</w:t>
      </w:r>
      <w:proofErr w:type="spellEnd"/>
      <w:r w:rsidRPr="004432D7">
        <w:rPr>
          <w:rFonts w:ascii="Times New Roman" w:hAnsi="Times New Roman" w:cs="Times New Roman"/>
        </w:rPr>
        <w:t xml:space="preserve">, M., </w:t>
      </w:r>
      <w:proofErr w:type="spellStart"/>
      <w:r w:rsidRPr="004432D7">
        <w:rPr>
          <w:rFonts w:ascii="Times New Roman" w:hAnsi="Times New Roman" w:cs="Times New Roman"/>
        </w:rPr>
        <w:t>Beaty</w:t>
      </w:r>
      <w:proofErr w:type="spellEnd"/>
      <w:r w:rsidRPr="004432D7">
        <w:rPr>
          <w:rFonts w:ascii="Times New Roman" w:hAnsi="Times New Roman" w:cs="Times New Roman"/>
        </w:rPr>
        <w:t>, B. L., . . . Kempe, A. (2016). Primary care physicians' perspectives about HPV vaccine.</w:t>
      </w:r>
      <w:r w:rsidRPr="004432D7">
        <w:rPr>
          <w:rFonts w:ascii="Times New Roman" w:hAnsi="Times New Roman" w:cs="Times New Roman"/>
          <w:i/>
          <w:iCs/>
        </w:rPr>
        <w:t xml:space="preserve"> Pediatrics, 137</w:t>
      </w:r>
      <w:r>
        <w:rPr>
          <w:rFonts w:ascii="Times New Roman" w:hAnsi="Times New Roman" w:cs="Times New Roman"/>
        </w:rPr>
        <w:t>(2)</w:t>
      </w:r>
      <w:r w:rsidRPr="004432D7">
        <w:rPr>
          <w:rFonts w:ascii="Times New Roman" w:hAnsi="Times New Roman" w:cs="Times New Roman"/>
        </w:rPr>
        <w:t>. doi:10.1542/peds.2015-2488</w:t>
      </w:r>
    </w:p>
    <w:p w14:paraId="7729841D" w14:textId="77777777" w:rsidR="006B4823" w:rsidRDefault="006B4823" w:rsidP="006B4823">
      <w:pPr>
        <w:spacing w:line="480" w:lineRule="auto"/>
        <w:ind w:left="720" w:hanging="720"/>
        <w:rPr>
          <w:rFonts w:ascii="Times New Roman" w:hAnsi="Times New Roman" w:cs="Times New Roman"/>
        </w:rPr>
      </w:pPr>
      <w:r>
        <w:rPr>
          <w:rFonts w:ascii="Times New Roman" w:hAnsi="Times New Roman" w:cs="Times New Roman"/>
        </w:rPr>
        <w:t xml:space="preserve">American Cancer Society. (2016). Steps for increasing HPV vaccination in practice. Retrieved from: </w:t>
      </w:r>
      <w:hyperlink r:id="rId8" w:history="1">
        <w:r w:rsidRPr="000756E3">
          <w:rPr>
            <w:rStyle w:val="Hyperlink"/>
            <w:rFonts w:ascii="Times New Roman" w:hAnsi="Times New Roman" w:cs="Times New Roman"/>
          </w:rPr>
          <w:t>https://www.mysocietysource.org/sites/HPV/ResourcesandEducation/Lists/Clearinghouse/Attachments/217/Steps%20for%20Increasing%20HPV%20Vaccination%20in%20Practice.pdf</w:t>
        </w:r>
      </w:hyperlink>
      <w:r>
        <w:rPr>
          <w:rFonts w:ascii="Times New Roman" w:hAnsi="Times New Roman" w:cs="Times New Roman"/>
        </w:rPr>
        <w:t xml:space="preserve"> </w:t>
      </w:r>
    </w:p>
    <w:p w14:paraId="76C85666" w14:textId="77DDEA16" w:rsidR="008E5B01" w:rsidRDefault="008E5B01" w:rsidP="006B4823">
      <w:pPr>
        <w:spacing w:line="480" w:lineRule="auto"/>
        <w:ind w:left="720" w:hanging="720"/>
        <w:rPr>
          <w:rFonts w:ascii="Times New Roman" w:hAnsi="Times New Roman" w:cs="Times New Roman"/>
        </w:rPr>
      </w:pPr>
      <w:r w:rsidRPr="008E5B01">
        <w:rPr>
          <w:rFonts w:ascii="Times New Roman" w:hAnsi="Times New Roman" w:cs="Times New Roman"/>
        </w:rPr>
        <w:t xml:space="preserve">Bean, S. J., &amp; Catania, J. A. (2013). Vaccine perceptions among </w:t>
      </w:r>
      <w:proofErr w:type="spellStart"/>
      <w:r w:rsidRPr="008E5B01">
        <w:rPr>
          <w:rFonts w:ascii="Times New Roman" w:hAnsi="Times New Roman" w:cs="Times New Roman"/>
        </w:rPr>
        <w:t>oregon</w:t>
      </w:r>
      <w:proofErr w:type="spellEnd"/>
      <w:r w:rsidRPr="008E5B01">
        <w:rPr>
          <w:rFonts w:ascii="Times New Roman" w:hAnsi="Times New Roman" w:cs="Times New Roman"/>
        </w:rPr>
        <w:t xml:space="preserve"> health care providers.</w:t>
      </w:r>
      <w:r w:rsidRPr="008E5B01">
        <w:rPr>
          <w:rFonts w:ascii="Times New Roman" w:hAnsi="Times New Roman" w:cs="Times New Roman"/>
          <w:i/>
          <w:iCs/>
        </w:rPr>
        <w:t xml:space="preserve"> Qualitative Health Research, 23</w:t>
      </w:r>
      <w:r w:rsidRPr="008E5B01">
        <w:rPr>
          <w:rFonts w:ascii="Times New Roman" w:hAnsi="Times New Roman" w:cs="Times New Roman"/>
        </w:rPr>
        <w:t>(9), 1251-1266. doi:10.1177/1049732313501891</w:t>
      </w:r>
    </w:p>
    <w:p w14:paraId="53725363" w14:textId="598DCAB5" w:rsidR="001925BD" w:rsidRDefault="001925BD" w:rsidP="006B4823">
      <w:pPr>
        <w:spacing w:line="480" w:lineRule="auto"/>
        <w:ind w:left="720" w:hanging="720"/>
        <w:rPr>
          <w:rFonts w:ascii="Times New Roman" w:hAnsi="Times New Roman" w:cs="Times New Roman"/>
        </w:rPr>
      </w:pPr>
      <w:proofErr w:type="spellStart"/>
      <w:r w:rsidRPr="001925BD">
        <w:rPr>
          <w:rFonts w:ascii="Times New Roman" w:hAnsi="Times New Roman" w:cs="Times New Roman"/>
        </w:rPr>
        <w:t>Bratic</w:t>
      </w:r>
      <w:proofErr w:type="spellEnd"/>
      <w:r w:rsidRPr="001925BD">
        <w:rPr>
          <w:rFonts w:ascii="Times New Roman" w:hAnsi="Times New Roman" w:cs="Times New Roman"/>
        </w:rPr>
        <w:t xml:space="preserve">, J. S., </w:t>
      </w:r>
      <w:proofErr w:type="spellStart"/>
      <w:r w:rsidRPr="001925BD">
        <w:rPr>
          <w:rFonts w:ascii="Times New Roman" w:hAnsi="Times New Roman" w:cs="Times New Roman"/>
        </w:rPr>
        <w:t>Seyferth</w:t>
      </w:r>
      <w:proofErr w:type="spellEnd"/>
      <w:r w:rsidRPr="001925BD">
        <w:rPr>
          <w:rFonts w:ascii="Times New Roman" w:hAnsi="Times New Roman" w:cs="Times New Roman"/>
        </w:rPr>
        <w:t xml:space="preserve">, E. R., &amp; </w:t>
      </w:r>
      <w:proofErr w:type="spellStart"/>
      <w:r w:rsidRPr="001925BD">
        <w:rPr>
          <w:rFonts w:ascii="Times New Roman" w:hAnsi="Times New Roman" w:cs="Times New Roman"/>
        </w:rPr>
        <w:t>Bocchini</w:t>
      </w:r>
      <w:proofErr w:type="spellEnd"/>
      <w:r w:rsidRPr="001925BD">
        <w:rPr>
          <w:rFonts w:ascii="Times New Roman" w:hAnsi="Times New Roman" w:cs="Times New Roman"/>
        </w:rPr>
        <w:t>, J., Joseph A. (2016). Update on barriers to human papillomavirus vaccination and effective strategies to promote vaccine acceptance.</w:t>
      </w:r>
      <w:r w:rsidRPr="001925BD">
        <w:rPr>
          <w:rFonts w:ascii="Times New Roman" w:hAnsi="Times New Roman" w:cs="Times New Roman"/>
          <w:i/>
          <w:iCs/>
        </w:rPr>
        <w:t xml:space="preserve"> Current Opinion in Pediatrics, 28</w:t>
      </w:r>
      <w:r w:rsidRPr="001925BD">
        <w:rPr>
          <w:rFonts w:ascii="Times New Roman" w:hAnsi="Times New Roman" w:cs="Times New Roman"/>
        </w:rPr>
        <w:t>(3), 407-412. doi:10.1097/MOP.0000000000000353</w:t>
      </w:r>
    </w:p>
    <w:p w14:paraId="4ECB3746" w14:textId="439FE038" w:rsidR="003F2836" w:rsidRPr="00ED0322" w:rsidRDefault="003F2836" w:rsidP="006B4823">
      <w:pPr>
        <w:spacing w:line="480" w:lineRule="auto"/>
        <w:ind w:left="720" w:hanging="720"/>
        <w:rPr>
          <w:rFonts w:ascii="Times New Roman" w:hAnsi="Times New Roman" w:cs="Times New Roman"/>
        </w:rPr>
      </w:pPr>
      <w:r w:rsidRPr="003F2836">
        <w:rPr>
          <w:rFonts w:ascii="Times New Roman" w:hAnsi="Times New Roman" w:cs="Times New Roman"/>
        </w:rPr>
        <w:t xml:space="preserve">Brewer, N. T., Hall, M. E., </w:t>
      </w:r>
      <w:proofErr w:type="spellStart"/>
      <w:r w:rsidRPr="003F2836">
        <w:rPr>
          <w:rFonts w:ascii="Times New Roman" w:hAnsi="Times New Roman" w:cs="Times New Roman"/>
        </w:rPr>
        <w:t>Malo</w:t>
      </w:r>
      <w:proofErr w:type="spellEnd"/>
      <w:r w:rsidRPr="003F2836">
        <w:rPr>
          <w:rFonts w:ascii="Times New Roman" w:hAnsi="Times New Roman" w:cs="Times New Roman"/>
        </w:rPr>
        <w:t xml:space="preserve">, T. L., </w:t>
      </w:r>
      <w:proofErr w:type="spellStart"/>
      <w:r w:rsidRPr="003F2836">
        <w:rPr>
          <w:rFonts w:ascii="Times New Roman" w:hAnsi="Times New Roman" w:cs="Times New Roman"/>
        </w:rPr>
        <w:t>Gilkey</w:t>
      </w:r>
      <w:proofErr w:type="spellEnd"/>
      <w:r w:rsidRPr="003F2836">
        <w:rPr>
          <w:rFonts w:ascii="Times New Roman" w:hAnsi="Times New Roman" w:cs="Times New Roman"/>
        </w:rPr>
        <w:t xml:space="preserve">, M. B., Quinn, B., &amp; </w:t>
      </w:r>
      <w:proofErr w:type="spellStart"/>
      <w:r w:rsidRPr="003F2836">
        <w:rPr>
          <w:rFonts w:ascii="Times New Roman" w:hAnsi="Times New Roman" w:cs="Times New Roman"/>
        </w:rPr>
        <w:t>Lathren</w:t>
      </w:r>
      <w:proofErr w:type="spellEnd"/>
      <w:r w:rsidRPr="003F2836">
        <w:rPr>
          <w:rFonts w:ascii="Times New Roman" w:hAnsi="Times New Roman" w:cs="Times New Roman"/>
        </w:rPr>
        <w:t>, C. (2017). Announcements versus conversations to improve HPV vaccination coverage: A randomized trial.</w:t>
      </w:r>
      <w:r w:rsidRPr="003F2836">
        <w:rPr>
          <w:rFonts w:ascii="Times New Roman" w:hAnsi="Times New Roman" w:cs="Times New Roman"/>
          <w:i/>
          <w:iCs/>
        </w:rPr>
        <w:t xml:space="preserve"> Pediatrics, 139</w:t>
      </w:r>
      <w:r w:rsidRPr="003F2836">
        <w:rPr>
          <w:rFonts w:ascii="Times New Roman" w:hAnsi="Times New Roman" w:cs="Times New Roman"/>
        </w:rPr>
        <w:t>(1), e20161764. doi:10.1542/peds.2016-1764</w:t>
      </w:r>
    </w:p>
    <w:p w14:paraId="0EBE415A" w14:textId="77777777" w:rsidR="006B4823" w:rsidRDefault="006B4823" w:rsidP="006B4823">
      <w:pPr>
        <w:spacing w:line="480" w:lineRule="auto"/>
        <w:ind w:left="720" w:hanging="720"/>
        <w:rPr>
          <w:rFonts w:ascii="Times New Roman" w:hAnsi="Times New Roman" w:cs="Times New Roman"/>
        </w:rPr>
      </w:pPr>
      <w:r>
        <w:rPr>
          <w:rFonts w:ascii="Times New Roman" w:hAnsi="Times New Roman" w:cs="Times New Roman"/>
        </w:rPr>
        <w:t xml:space="preserve">Centers for Disease Control and Prevention. (2013). </w:t>
      </w:r>
      <w:r w:rsidRPr="00466E27">
        <w:rPr>
          <w:rFonts w:ascii="Times New Roman" w:hAnsi="Times New Roman" w:cs="Times New Roman"/>
          <w:i/>
        </w:rPr>
        <w:t>Basic information about HPV and cancer.</w:t>
      </w:r>
      <w:r>
        <w:rPr>
          <w:rFonts w:ascii="Times New Roman" w:hAnsi="Times New Roman" w:cs="Times New Roman"/>
        </w:rPr>
        <w:t xml:space="preserve"> Retrieved from: </w:t>
      </w:r>
      <w:hyperlink r:id="rId9" w:history="1">
        <w:r w:rsidRPr="000756E3">
          <w:rPr>
            <w:rStyle w:val="Hyperlink"/>
            <w:rFonts w:ascii="Times New Roman" w:hAnsi="Times New Roman" w:cs="Times New Roman"/>
          </w:rPr>
          <w:t>https://www.cdc.gov/cancer/hpv/basic_info/</w:t>
        </w:r>
      </w:hyperlink>
      <w:r>
        <w:rPr>
          <w:rFonts w:ascii="Times New Roman" w:hAnsi="Times New Roman" w:cs="Times New Roman"/>
        </w:rPr>
        <w:t xml:space="preserve"> </w:t>
      </w:r>
    </w:p>
    <w:p w14:paraId="7EDAAE75" w14:textId="5CEB5739" w:rsidR="005D5AAE" w:rsidRDefault="005D5AAE" w:rsidP="006B4823">
      <w:pPr>
        <w:spacing w:line="480" w:lineRule="auto"/>
        <w:ind w:left="720" w:hanging="720"/>
        <w:rPr>
          <w:rFonts w:ascii="Times New Roman" w:hAnsi="Times New Roman" w:cs="Times New Roman"/>
        </w:rPr>
      </w:pPr>
      <w:r>
        <w:rPr>
          <w:rFonts w:ascii="Times New Roman" w:hAnsi="Times New Roman" w:cs="Times New Roman"/>
        </w:rPr>
        <w:t xml:space="preserve">Centers for Disease Control and Prevention. (2016a). </w:t>
      </w:r>
      <w:r w:rsidRPr="005D5AAE">
        <w:rPr>
          <w:rFonts w:ascii="Times New Roman" w:hAnsi="Times New Roman" w:cs="Times New Roman"/>
          <w:i/>
        </w:rPr>
        <w:t>HPV vaccine safety and effectiveness</w:t>
      </w:r>
      <w:r>
        <w:rPr>
          <w:rFonts w:ascii="Times New Roman" w:hAnsi="Times New Roman" w:cs="Times New Roman"/>
        </w:rPr>
        <w:t xml:space="preserve">. Retrieved from: </w:t>
      </w:r>
      <w:hyperlink r:id="rId10" w:history="1">
        <w:r w:rsidRPr="00DE12EC">
          <w:rPr>
            <w:rStyle w:val="Hyperlink"/>
            <w:rFonts w:ascii="Times New Roman" w:hAnsi="Times New Roman" w:cs="Times New Roman"/>
          </w:rPr>
          <w:t>https://www.cdc.gov/vaccines/vpd/hpv/hcp/safety-effectiveness.html</w:t>
        </w:r>
      </w:hyperlink>
      <w:r>
        <w:rPr>
          <w:rFonts w:ascii="Times New Roman" w:hAnsi="Times New Roman" w:cs="Times New Roman"/>
        </w:rPr>
        <w:t xml:space="preserve">. </w:t>
      </w:r>
    </w:p>
    <w:p w14:paraId="33DDD411" w14:textId="4B7E06BD" w:rsidR="006B4823" w:rsidRDefault="006B4823" w:rsidP="006B4823">
      <w:pPr>
        <w:spacing w:line="480" w:lineRule="auto"/>
        <w:ind w:left="720" w:hanging="720"/>
        <w:rPr>
          <w:rFonts w:ascii="Times New Roman" w:hAnsi="Times New Roman" w:cs="Times New Roman"/>
        </w:rPr>
      </w:pPr>
      <w:r>
        <w:rPr>
          <w:rFonts w:ascii="Times New Roman" w:hAnsi="Times New Roman" w:cs="Times New Roman"/>
        </w:rPr>
        <w:t>Centers for Disease Control and Prevention. (2016</w:t>
      </w:r>
      <w:r w:rsidR="005D5AAE">
        <w:rPr>
          <w:rFonts w:ascii="Times New Roman" w:hAnsi="Times New Roman" w:cs="Times New Roman"/>
        </w:rPr>
        <w:t>b</w:t>
      </w:r>
      <w:r>
        <w:rPr>
          <w:rFonts w:ascii="Times New Roman" w:hAnsi="Times New Roman" w:cs="Times New Roman"/>
        </w:rPr>
        <w:t xml:space="preserve">). </w:t>
      </w:r>
      <w:r w:rsidRPr="00E77181">
        <w:rPr>
          <w:rFonts w:ascii="Times New Roman" w:hAnsi="Times New Roman" w:cs="Times New Roman"/>
          <w:i/>
        </w:rPr>
        <w:t>Human papillomavirus</w:t>
      </w:r>
      <w:r>
        <w:rPr>
          <w:rFonts w:ascii="Times New Roman" w:hAnsi="Times New Roman" w:cs="Times New Roman"/>
        </w:rPr>
        <w:t xml:space="preserve">. Retrieved from: </w:t>
      </w:r>
      <w:hyperlink r:id="rId11" w:history="1">
        <w:r w:rsidRPr="00966EF8">
          <w:rPr>
            <w:rStyle w:val="Hyperlink"/>
            <w:rFonts w:ascii="Times New Roman" w:hAnsi="Times New Roman" w:cs="Times New Roman"/>
          </w:rPr>
          <w:t>https://www.cdc.gov/hpv/parents/whatishpv.html</w:t>
        </w:r>
      </w:hyperlink>
      <w:r>
        <w:rPr>
          <w:rFonts w:ascii="Times New Roman" w:hAnsi="Times New Roman" w:cs="Times New Roman"/>
        </w:rPr>
        <w:t xml:space="preserve"> </w:t>
      </w:r>
    </w:p>
    <w:p w14:paraId="601D56C2" w14:textId="600B5AE4" w:rsidR="006B4823" w:rsidRDefault="006B4823" w:rsidP="006B4823">
      <w:pPr>
        <w:spacing w:line="480" w:lineRule="auto"/>
        <w:ind w:left="720" w:hanging="720"/>
        <w:rPr>
          <w:rFonts w:ascii="Times New Roman" w:hAnsi="Times New Roman" w:cs="Times New Roman"/>
        </w:rPr>
      </w:pPr>
      <w:r>
        <w:rPr>
          <w:rFonts w:ascii="Times New Roman" w:hAnsi="Times New Roman" w:cs="Times New Roman"/>
        </w:rPr>
        <w:lastRenderedPageBreak/>
        <w:t>Centers for Disease Control and Prevention. (2017</w:t>
      </w:r>
      <w:r w:rsidR="008307A4">
        <w:rPr>
          <w:rFonts w:ascii="Times New Roman" w:hAnsi="Times New Roman" w:cs="Times New Roman"/>
        </w:rPr>
        <w:t>a</w:t>
      </w:r>
      <w:r>
        <w:rPr>
          <w:rFonts w:ascii="Times New Roman" w:hAnsi="Times New Roman" w:cs="Times New Roman"/>
        </w:rPr>
        <w:t xml:space="preserve">). </w:t>
      </w:r>
      <w:r w:rsidRPr="00E77181">
        <w:rPr>
          <w:rFonts w:ascii="Times New Roman" w:hAnsi="Times New Roman" w:cs="Times New Roman"/>
          <w:i/>
        </w:rPr>
        <w:t>Genital HPV infection: Fact sheet</w:t>
      </w:r>
      <w:r>
        <w:rPr>
          <w:rFonts w:ascii="Times New Roman" w:hAnsi="Times New Roman" w:cs="Times New Roman"/>
        </w:rPr>
        <w:t xml:space="preserve">.  Retrieved from: </w:t>
      </w:r>
      <w:hyperlink r:id="rId12" w:history="1">
        <w:r w:rsidRPr="00966EF8">
          <w:rPr>
            <w:rStyle w:val="Hyperlink"/>
            <w:rFonts w:ascii="Times New Roman" w:hAnsi="Times New Roman" w:cs="Times New Roman"/>
          </w:rPr>
          <w:t>https://www.cdc.gov/std/hpv/stdfact-hpv.htm</w:t>
        </w:r>
      </w:hyperlink>
      <w:r>
        <w:rPr>
          <w:rFonts w:ascii="Times New Roman" w:hAnsi="Times New Roman" w:cs="Times New Roman"/>
        </w:rPr>
        <w:t xml:space="preserve"> </w:t>
      </w:r>
    </w:p>
    <w:p w14:paraId="4B53F6E6" w14:textId="2EAABC10" w:rsidR="008307A4" w:rsidRDefault="008307A4" w:rsidP="006B4823">
      <w:pPr>
        <w:spacing w:line="480" w:lineRule="auto"/>
        <w:ind w:left="720" w:hanging="720"/>
        <w:rPr>
          <w:rFonts w:ascii="Times New Roman" w:hAnsi="Times New Roman" w:cs="Times New Roman"/>
        </w:rPr>
      </w:pPr>
      <w:r>
        <w:rPr>
          <w:rFonts w:ascii="Times New Roman" w:hAnsi="Times New Roman" w:cs="Times New Roman"/>
        </w:rPr>
        <w:t xml:space="preserve">Centers for Disease Control and Prevention. (2017b). </w:t>
      </w:r>
      <w:r w:rsidRPr="008307A4">
        <w:rPr>
          <w:rFonts w:ascii="Times New Roman" w:hAnsi="Times New Roman" w:cs="Times New Roman"/>
          <w:i/>
        </w:rPr>
        <w:t xml:space="preserve">Who should not get vaccinated with these vaccines? </w:t>
      </w:r>
      <w:r>
        <w:rPr>
          <w:rFonts w:ascii="Times New Roman" w:hAnsi="Times New Roman" w:cs="Times New Roman"/>
        </w:rPr>
        <w:t xml:space="preserve">Retrieved from: </w:t>
      </w:r>
      <w:hyperlink r:id="rId13" w:anchor="hpvgardasil-9" w:history="1">
        <w:r w:rsidRPr="00466715">
          <w:rPr>
            <w:rStyle w:val="Hyperlink"/>
            <w:rFonts w:ascii="Times New Roman" w:hAnsi="Times New Roman" w:cs="Times New Roman"/>
          </w:rPr>
          <w:t>https://www.cdc.gov/vaccines/vpd/should-not-vacc.html#hpvgardasil-9</w:t>
        </w:r>
      </w:hyperlink>
      <w:r>
        <w:rPr>
          <w:rFonts w:ascii="Times New Roman" w:hAnsi="Times New Roman" w:cs="Times New Roman"/>
        </w:rPr>
        <w:t xml:space="preserve">. </w:t>
      </w:r>
    </w:p>
    <w:p w14:paraId="7641CFED" w14:textId="51C6FDE4" w:rsidR="00326B2F" w:rsidRDefault="00326B2F" w:rsidP="006B4823">
      <w:pPr>
        <w:spacing w:line="480" w:lineRule="auto"/>
        <w:ind w:left="720" w:hanging="720"/>
        <w:rPr>
          <w:rFonts w:ascii="Times New Roman" w:hAnsi="Times New Roman" w:cs="Times New Roman"/>
        </w:rPr>
      </w:pPr>
      <w:proofErr w:type="spellStart"/>
      <w:r w:rsidRPr="00326B2F">
        <w:rPr>
          <w:rFonts w:ascii="Times New Roman" w:hAnsi="Times New Roman" w:cs="Times New Roman"/>
        </w:rPr>
        <w:t>Chesson</w:t>
      </w:r>
      <w:proofErr w:type="spellEnd"/>
      <w:r w:rsidRPr="00326B2F">
        <w:rPr>
          <w:rFonts w:ascii="Times New Roman" w:hAnsi="Times New Roman" w:cs="Times New Roman"/>
        </w:rPr>
        <w:t xml:space="preserve">, H. W., </w:t>
      </w:r>
      <w:proofErr w:type="spellStart"/>
      <w:r w:rsidRPr="00326B2F">
        <w:rPr>
          <w:rFonts w:ascii="Times New Roman" w:hAnsi="Times New Roman" w:cs="Times New Roman"/>
        </w:rPr>
        <w:t>Ekwueme</w:t>
      </w:r>
      <w:proofErr w:type="spellEnd"/>
      <w:r w:rsidRPr="00326B2F">
        <w:rPr>
          <w:rFonts w:ascii="Times New Roman" w:hAnsi="Times New Roman" w:cs="Times New Roman"/>
        </w:rPr>
        <w:t xml:space="preserve">, D. U., </w:t>
      </w:r>
      <w:proofErr w:type="spellStart"/>
      <w:r w:rsidRPr="00326B2F">
        <w:rPr>
          <w:rFonts w:ascii="Times New Roman" w:hAnsi="Times New Roman" w:cs="Times New Roman"/>
        </w:rPr>
        <w:t>Saraiya</w:t>
      </w:r>
      <w:proofErr w:type="spellEnd"/>
      <w:r w:rsidRPr="00326B2F">
        <w:rPr>
          <w:rFonts w:ascii="Times New Roman" w:hAnsi="Times New Roman" w:cs="Times New Roman"/>
        </w:rPr>
        <w:t>, M., Watson, M., Lowy, D. R., &amp; Markowitz, L. E. (2012). Estimates of the annual direct medical costs of the prevention and treatment of disease associated with human papillomavirus in the united states.</w:t>
      </w:r>
      <w:r w:rsidRPr="00326B2F">
        <w:rPr>
          <w:rFonts w:ascii="Times New Roman" w:hAnsi="Times New Roman" w:cs="Times New Roman"/>
          <w:i/>
          <w:iCs/>
        </w:rPr>
        <w:t xml:space="preserve"> Vaccine, 30</w:t>
      </w:r>
      <w:r w:rsidRPr="00326B2F">
        <w:rPr>
          <w:rFonts w:ascii="Times New Roman" w:hAnsi="Times New Roman" w:cs="Times New Roman"/>
        </w:rPr>
        <w:t>(42), 6016. doi:10.1016/j.vaccine.2012.07.056</w:t>
      </w:r>
    </w:p>
    <w:p w14:paraId="58D1024D" w14:textId="371646F5" w:rsidR="00407615" w:rsidRDefault="00407615" w:rsidP="006B4823">
      <w:pPr>
        <w:spacing w:line="480" w:lineRule="auto"/>
        <w:ind w:left="720" w:hanging="720"/>
        <w:rPr>
          <w:rFonts w:ascii="Times New Roman" w:hAnsi="Times New Roman" w:cs="Times New Roman"/>
        </w:rPr>
      </w:pPr>
      <w:proofErr w:type="spellStart"/>
      <w:r w:rsidRPr="00407615">
        <w:rPr>
          <w:rFonts w:ascii="Times New Roman" w:hAnsi="Times New Roman" w:cs="Times New Roman"/>
        </w:rPr>
        <w:t>Gilkey</w:t>
      </w:r>
      <w:proofErr w:type="spellEnd"/>
      <w:r w:rsidRPr="00407615">
        <w:rPr>
          <w:rFonts w:ascii="Times New Roman" w:hAnsi="Times New Roman" w:cs="Times New Roman"/>
        </w:rPr>
        <w:t xml:space="preserve">, M. B., </w:t>
      </w:r>
      <w:proofErr w:type="spellStart"/>
      <w:r w:rsidRPr="00407615">
        <w:rPr>
          <w:rFonts w:ascii="Times New Roman" w:hAnsi="Times New Roman" w:cs="Times New Roman"/>
        </w:rPr>
        <w:t>Malo</w:t>
      </w:r>
      <w:proofErr w:type="spellEnd"/>
      <w:r w:rsidRPr="00407615">
        <w:rPr>
          <w:rFonts w:ascii="Times New Roman" w:hAnsi="Times New Roman" w:cs="Times New Roman"/>
        </w:rPr>
        <w:t>, T. L., Shah, P. D., Hall, M. E., &amp; Brewer, N. T. (2015). Quality of physician communication about human papillomavirus vaccine: Findings from a national survey.</w:t>
      </w:r>
      <w:r w:rsidRPr="00407615">
        <w:rPr>
          <w:rFonts w:ascii="Times New Roman" w:hAnsi="Times New Roman" w:cs="Times New Roman"/>
          <w:i/>
          <w:iCs/>
        </w:rPr>
        <w:t xml:space="preserve"> Cancer Epidem</w:t>
      </w:r>
      <w:r>
        <w:rPr>
          <w:rFonts w:ascii="Times New Roman" w:hAnsi="Times New Roman" w:cs="Times New Roman"/>
          <w:i/>
          <w:iCs/>
        </w:rPr>
        <w:t>iology, Biomarkers &amp; Prevention</w:t>
      </w:r>
      <w:r w:rsidRPr="00407615">
        <w:rPr>
          <w:rFonts w:ascii="Times New Roman" w:hAnsi="Times New Roman" w:cs="Times New Roman"/>
          <w:i/>
          <w:iCs/>
        </w:rPr>
        <w:t>, 24</w:t>
      </w:r>
      <w:r w:rsidRPr="00407615">
        <w:rPr>
          <w:rFonts w:ascii="Times New Roman" w:hAnsi="Times New Roman" w:cs="Times New Roman"/>
        </w:rPr>
        <w:t>(11), 1673-1679. doi:10.1158/1055-9965.EPI-15-0326</w:t>
      </w:r>
    </w:p>
    <w:p w14:paraId="7C3112B7" w14:textId="6E9B1FE8" w:rsidR="00837C3B" w:rsidRDefault="00837C3B" w:rsidP="006B4823">
      <w:pPr>
        <w:spacing w:line="480" w:lineRule="auto"/>
        <w:ind w:left="720" w:hanging="720"/>
        <w:rPr>
          <w:rFonts w:ascii="Times New Roman" w:hAnsi="Times New Roman" w:cs="Times New Roman"/>
        </w:rPr>
      </w:pPr>
      <w:proofErr w:type="spellStart"/>
      <w:r w:rsidRPr="00837C3B">
        <w:rPr>
          <w:rFonts w:ascii="Times New Roman" w:hAnsi="Times New Roman" w:cs="Times New Roman"/>
        </w:rPr>
        <w:t>Guvenc</w:t>
      </w:r>
      <w:proofErr w:type="spellEnd"/>
      <w:r w:rsidRPr="00837C3B">
        <w:rPr>
          <w:rFonts w:ascii="Times New Roman" w:hAnsi="Times New Roman" w:cs="Times New Roman"/>
        </w:rPr>
        <w:t>, G., Se</w:t>
      </w:r>
      <w:r>
        <w:rPr>
          <w:rFonts w:ascii="Times New Roman" w:hAnsi="Times New Roman" w:cs="Times New Roman"/>
        </w:rPr>
        <w:t xml:space="preserve">ven, M., &amp; </w:t>
      </w:r>
      <w:proofErr w:type="spellStart"/>
      <w:r>
        <w:rPr>
          <w:rFonts w:ascii="Times New Roman" w:hAnsi="Times New Roman" w:cs="Times New Roman"/>
        </w:rPr>
        <w:t>Akyuz</w:t>
      </w:r>
      <w:proofErr w:type="spellEnd"/>
      <w:r>
        <w:rPr>
          <w:rFonts w:ascii="Times New Roman" w:hAnsi="Times New Roman" w:cs="Times New Roman"/>
        </w:rPr>
        <w:t>, A. (2016</w:t>
      </w:r>
      <w:r w:rsidRPr="00837C3B">
        <w:rPr>
          <w:rFonts w:ascii="Times New Roman" w:hAnsi="Times New Roman" w:cs="Times New Roman"/>
        </w:rPr>
        <w:t>). Health belief model scale for human papilloma virus and its vaccination: Adaptation and psychometric testing.</w:t>
      </w:r>
      <w:r w:rsidRPr="00837C3B">
        <w:rPr>
          <w:rFonts w:ascii="Times New Roman" w:hAnsi="Times New Roman" w:cs="Times New Roman"/>
          <w:i/>
          <w:iCs/>
        </w:rPr>
        <w:t xml:space="preserve"> Journal of Pediatric and Adolescent Gynecology, 29</w:t>
      </w:r>
      <w:r w:rsidRPr="00837C3B">
        <w:rPr>
          <w:rFonts w:ascii="Times New Roman" w:hAnsi="Times New Roman" w:cs="Times New Roman"/>
        </w:rPr>
        <w:t>(3), 252-258. doi:10.1016/j.jpag.2015.09.007</w:t>
      </w:r>
    </w:p>
    <w:p w14:paraId="392B6395" w14:textId="0754F819" w:rsidR="00E6672C" w:rsidRDefault="00E6672C" w:rsidP="006B4823">
      <w:pPr>
        <w:spacing w:line="480" w:lineRule="auto"/>
        <w:ind w:left="720" w:hanging="720"/>
        <w:rPr>
          <w:rFonts w:ascii="Times New Roman" w:hAnsi="Times New Roman" w:cs="Times New Roman"/>
        </w:rPr>
      </w:pPr>
      <w:r>
        <w:rPr>
          <w:rFonts w:ascii="Times New Roman" w:hAnsi="Times New Roman" w:cs="Times New Roman"/>
        </w:rPr>
        <w:t xml:space="preserve">Health Resources and Services Administration. (2017). Quality improvement. Retrieved from: </w:t>
      </w:r>
      <w:hyperlink r:id="rId14" w:history="1">
        <w:r w:rsidRPr="00466715">
          <w:rPr>
            <w:rStyle w:val="Hyperlink"/>
            <w:rFonts w:ascii="Times New Roman" w:hAnsi="Times New Roman" w:cs="Times New Roman"/>
          </w:rPr>
          <w:t>https://www.hrsa.gov/quality/toolbox/methodology/qualityimprovement/index.html</w:t>
        </w:r>
      </w:hyperlink>
      <w:r>
        <w:rPr>
          <w:rFonts w:ascii="Times New Roman" w:hAnsi="Times New Roman" w:cs="Times New Roman"/>
        </w:rPr>
        <w:t xml:space="preserve">.  </w:t>
      </w:r>
    </w:p>
    <w:p w14:paraId="73F6137E" w14:textId="4CF4F24D" w:rsidR="003C137F" w:rsidRDefault="006B4823" w:rsidP="009A6A5A">
      <w:pPr>
        <w:spacing w:line="480" w:lineRule="auto"/>
        <w:ind w:left="720" w:hanging="720"/>
        <w:rPr>
          <w:rFonts w:ascii="Times New Roman" w:hAnsi="Times New Roman" w:cs="Times New Roman"/>
        </w:rPr>
      </w:pPr>
      <w:r>
        <w:rPr>
          <w:rFonts w:ascii="Times New Roman" w:hAnsi="Times New Roman" w:cs="Times New Roman"/>
        </w:rPr>
        <w:t xml:space="preserve">Healthy People 2020. (2017). Immunization and infectious diseases. Retrieved from: </w:t>
      </w:r>
      <w:hyperlink r:id="rId15" w:history="1">
        <w:r w:rsidRPr="000756E3">
          <w:rPr>
            <w:rStyle w:val="Hyperlink"/>
            <w:rFonts w:ascii="Times New Roman" w:hAnsi="Times New Roman" w:cs="Times New Roman"/>
          </w:rPr>
          <w:t>https://www.healthypeople.gov/2020/topics-objectives/topic/immunization-and-infectious-diseases/objectives</w:t>
        </w:r>
      </w:hyperlink>
      <w:r>
        <w:rPr>
          <w:rFonts w:ascii="Times New Roman" w:hAnsi="Times New Roman" w:cs="Times New Roman"/>
        </w:rPr>
        <w:t xml:space="preserve">. </w:t>
      </w:r>
    </w:p>
    <w:p w14:paraId="7C7D701C" w14:textId="77777777" w:rsidR="006B4823" w:rsidRDefault="006B4823" w:rsidP="006B4823">
      <w:pPr>
        <w:spacing w:line="480" w:lineRule="auto"/>
        <w:ind w:left="720" w:hanging="720"/>
        <w:rPr>
          <w:rFonts w:ascii="Times New Roman" w:hAnsi="Times New Roman" w:cs="Times New Roman"/>
        </w:rPr>
      </w:pPr>
      <w:r>
        <w:rPr>
          <w:rFonts w:ascii="Times New Roman" w:hAnsi="Times New Roman" w:cs="Times New Roman"/>
        </w:rPr>
        <w:lastRenderedPageBreak/>
        <w:t>Jones, C. J., Smith, H.</w:t>
      </w:r>
      <w:r w:rsidRPr="00986FFD">
        <w:rPr>
          <w:rFonts w:ascii="Times New Roman" w:hAnsi="Times New Roman" w:cs="Times New Roman"/>
        </w:rPr>
        <w:t xml:space="preserve"> &amp; Llewellyn, C. (2014). Evaluating the effectiveness of health belief model interventions in improving adherence: A systematic review.</w:t>
      </w:r>
      <w:r w:rsidRPr="00986FFD">
        <w:rPr>
          <w:rFonts w:ascii="Times New Roman" w:hAnsi="Times New Roman" w:cs="Times New Roman"/>
          <w:i/>
          <w:iCs/>
        </w:rPr>
        <w:t xml:space="preserve"> Health Psychology Review, 8</w:t>
      </w:r>
      <w:r w:rsidRPr="00986FFD">
        <w:rPr>
          <w:rFonts w:ascii="Times New Roman" w:hAnsi="Times New Roman" w:cs="Times New Roman"/>
        </w:rPr>
        <w:t>(3), 253-269. doi:10.1080/17437199.2013.802623</w:t>
      </w:r>
    </w:p>
    <w:p w14:paraId="72039966" w14:textId="532DAF69" w:rsidR="001E2714" w:rsidRDefault="001E2714" w:rsidP="006B4823">
      <w:pPr>
        <w:spacing w:line="480" w:lineRule="auto"/>
        <w:ind w:left="720" w:hanging="720"/>
        <w:rPr>
          <w:rFonts w:ascii="Times New Roman" w:hAnsi="Times New Roman" w:cs="Times New Roman"/>
        </w:rPr>
      </w:pPr>
      <w:proofErr w:type="spellStart"/>
      <w:r w:rsidRPr="001E2714">
        <w:rPr>
          <w:rFonts w:ascii="Times New Roman" w:hAnsi="Times New Roman" w:cs="Times New Roman"/>
        </w:rPr>
        <w:t>Luque</w:t>
      </w:r>
      <w:proofErr w:type="spellEnd"/>
      <w:r w:rsidRPr="001E2714">
        <w:rPr>
          <w:rFonts w:ascii="Times New Roman" w:hAnsi="Times New Roman" w:cs="Times New Roman"/>
        </w:rPr>
        <w:t xml:space="preserve">, J. S., Tarasenko, Y. N., Dixon, B. T., Vogel, R. L., &amp; </w:t>
      </w:r>
      <w:proofErr w:type="spellStart"/>
      <w:r w:rsidRPr="001E2714">
        <w:rPr>
          <w:rFonts w:ascii="Times New Roman" w:hAnsi="Times New Roman" w:cs="Times New Roman"/>
        </w:rPr>
        <w:t>Tedders</w:t>
      </w:r>
      <w:proofErr w:type="spellEnd"/>
      <w:r w:rsidRPr="001E2714">
        <w:rPr>
          <w:rFonts w:ascii="Times New Roman" w:hAnsi="Times New Roman" w:cs="Times New Roman"/>
        </w:rPr>
        <w:t xml:space="preserve">, S. H. (2014). Recommendations and administration of the HPV vaccine to 11- to 12-year-old girls and boys: A statewide survey of </w:t>
      </w:r>
      <w:proofErr w:type="spellStart"/>
      <w:r w:rsidRPr="001E2714">
        <w:rPr>
          <w:rFonts w:ascii="Times New Roman" w:hAnsi="Times New Roman" w:cs="Times New Roman"/>
        </w:rPr>
        <w:t>georgia</w:t>
      </w:r>
      <w:proofErr w:type="spellEnd"/>
      <w:r w:rsidRPr="001E2714">
        <w:rPr>
          <w:rFonts w:ascii="Times New Roman" w:hAnsi="Times New Roman" w:cs="Times New Roman"/>
        </w:rPr>
        <w:t xml:space="preserve"> vaccines for children provider practices.</w:t>
      </w:r>
      <w:r w:rsidRPr="001E2714">
        <w:rPr>
          <w:rFonts w:ascii="Times New Roman" w:hAnsi="Times New Roman" w:cs="Times New Roman"/>
          <w:i/>
          <w:iCs/>
        </w:rPr>
        <w:t xml:space="preserve"> Journal of Lower Genital Tract Disease,</w:t>
      </w:r>
      <w:r w:rsidRPr="001E2714">
        <w:rPr>
          <w:rFonts w:ascii="Times New Roman" w:hAnsi="Times New Roman" w:cs="Times New Roman"/>
        </w:rPr>
        <w:t xml:space="preserve"> 1. doi:10.1097/LGT.000000000000001</w:t>
      </w:r>
      <w:r>
        <w:rPr>
          <w:rFonts w:ascii="Times New Roman" w:hAnsi="Times New Roman" w:cs="Times New Roman"/>
        </w:rPr>
        <w:t xml:space="preserve">. </w:t>
      </w:r>
    </w:p>
    <w:p w14:paraId="0384B9E6" w14:textId="498FF0BA" w:rsidR="00C71085" w:rsidRDefault="00C71085" w:rsidP="006B4823">
      <w:pPr>
        <w:spacing w:line="480" w:lineRule="auto"/>
        <w:ind w:left="720" w:hanging="720"/>
        <w:rPr>
          <w:rFonts w:ascii="Times New Roman" w:hAnsi="Times New Roman" w:cs="Times New Roman"/>
        </w:rPr>
      </w:pPr>
      <w:r w:rsidRPr="00C71085">
        <w:rPr>
          <w:rFonts w:ascii="Times New Roman" w:hAnsi="Times New Roman" w:cs="Times New Roman"/>
        </w:rPr>
        <w:t xml:space="preserve">Markowitz, L. E., Hariri, S., Lin, C., Dunne, E. F., </w:t>
      </w:r>
      <w:proofErr w:type="spellStart"/>
      <w:r w:rsidRPr="00C71085">
        <w:rPr>
          <w:rFonts w:ascii="Times New Roman" w:hAnsi="Times New Roman" w:cs="Times New Roman"/>
        </w:rPr>
        <w:t>Steinau</w:t>
      </w:r>
      <w:proofErr w:type="spellEnd"/>
      <w:r w:rsidRPr="00C71085">
        <w:rPr>
          <w:rFonts w:ascii="Times New Roman" w:hAnsi="Times New Roman" w:cs="Times New Roman"/>
        </w:rPr>
        <w:t xml:space="preserve">, M., </w:t>
      </w:r>
      <w:proofErr w:type="spellStart"/>
      <w:r w:rsidRPr="00C71085">
        <w:rPr>
          <w:rFonts w:ascii="Times New Roman" w:hAnsi="Times New Roman" w:cs="Times New Roman"/>
        </w:rPr>
        <w:t>McQuillan</w:t>
      </w:r>
      <w:proofErr w:type="spellEnd"/>
      <w:r w:rsidRPr="00C71085">
        <w:rPr>
          <w:rFonts w:ascii="Times New Roman" w:hAnsi="Times New Roman" w:cs="Times New Roman"/>
        </w:rPr>
        <w:t>, G., &amp; Unger, E. R. (2013). Reduction in human papillomavirus (HPV) prevalence among young women following HPV vaccine introduction in the united states, national health and nutrition examination surveys, 2003-2010.</w:t>
      </w:r>
      <w:r w:rsidRPr="00C71085">
        <w:rPr>
          <w:rFonts w:ascii="Times New Roman" w:hAnsi="Times New Roman" w:cs="Times New Roman"/>
          <w:i/>
          <w:iCs/>
        </w:rPr>
        <w:t xml:space="preserve"> The Journal of Infectious Diseases, 208</w:t>
      </w:r>
      <w:r w:rsidRPr="00C71085">
        <w:rPr>
          <w:rFonts w:ascii="Times New Roman" w:hAnsi="Times New Roman" w:cs="Times New Roman"/>
        </w:rPr>
        <w:t>(3), 385-393. doi:10.1093/</w:t>
      </w:r>
      <w:proofErr w:type="spellStart"/>
      <w:r w:rsidRPr="00C71085">
        <w:rPr>
          <w:rFonts w:ascii="Times New Roman" w:hAnsi="Times New Roman" w:cs="Times New Roman"/>
        </w:rPr>
        <w:t>infdis</w:t>
      </w:r>
      <w:proofErr w:type="spellEnd"/>
      <w:r w:rsidRPr="00C71085">
        <w:rPr>
          <w:rFonts w:ascii="Times New Roman" w:hAnsi="Times New Roman" w:cs="Times New Roman"/>
        </w:rPr>
        <w:t>/jit192</w:t>
      </w:r>
    </w:p>
    <w:p w14:paraId="284DE686" w14:textId="7BE890E4" w:rsidR="00326B2F" w:rsidRDefault="00326B2F" w:rsidP="006B4823">
      <w:pPr>
        <w:spacing w:line="480" w:lineRule="auto"/>
        <w:ind w:left="720" w:hanging="720"/>
        <w:rPr>
          <w:rFonts w:ascii="Times New Roman" w:hAnsi="Times New Roman" w:cs="Times New Roman"/>
        </w:rPr>
      </w:pPr>
      <w:r w:rsidRPr="00326B2F">
        <w:rPr>
          <w:rFonts w:ascii="Times New Roman" w:hAnsi="Times New Roman" w:cs="Times New Roman"/>
        </w:rPr>
        <w:t xml:space="preserve">Marsh, K., Chapman, R., </w:t>
      </w:r>
      <w:proofErr w:type="spellStart"/>
      <w:r w:rsidRPr="00326B2F">
        <w:rPr>
          <w:rFonts w:ascii="Times New Roman" w:hAnsi="Times New Roman" w:cs="Times New Roman"/>
        </w:rPr>
        <w:t>Baggaley</w:t>
      </w:r>
      <w:proofErr w:type="spellEnd"/>
      <w:r w:rsidRPr="00326B2F">
        <w:rPr>
          <w:rFonts w:ascii="Times New Roman" w:hAnsi="Times New Roman" w:cs="Times New Roman"/>
        </w:rPr>
        <w:t xml:space="preserve">, R. F., </w:t>
      </w:r>
      <w:proofErr w:type="spellStart"/>
      <w:r w:rsidRPr="00326B2F">
        <w:rPr>
          <w:rFonts w:ascii="Times New Roman" w:hAnsi="Times New Roman" w:cs="Times New Roman"/>
        </w:rPr>
        <w:t>Largeron</w:t>
      </w:r>
      <w:proofErr w:type="spellEnd"/>
      <w:r w:rsidRPr="00326B2F">
        <w:rPr>
          <w:rFonts w:ascii="Times New Roman" w:hAnsi="Times New Roman" w:cs="Times New Roman"/>
        </w:rPr>
        <w:t xml:space="preserve">, N., &amp; </w:t>
      </w:r>
      <w:proofErr w:type="spellStart"/>
      <w:r w:rsidRPr="00326B2F">
        <w:rPr>
          <w:rFonts w:ascii="Times New Roman" w:hAnsi="Times New Roman" w:cs="Times New Roman"/>
        </w:rPr>
        <w:t>Bresse</w:t>
      </w:r>
      <w:proofErr w:type="spellEnd"/>
      <w:r w:rsidRPr="00326B2F">
        <w:rPr>
          <w:rFonts w:ascii="Times New Roman" w:hAnsi="Times New Roman" w:cs="Times New Roman"/>
        </w:rPr>
        <w:t>, X. (2014). Mind the gaps: What's missing from current economic evaluations of universal HPV vaccination?</w:t>
      </w:r>
      <w:r w:rsidRPr="00326B2F">
        <w:rPr>
          <w:rFonts w:ascii="Times New Roman" w:hAnsi="Times New Roman" w:cs="Times New Roman"/>
          <w:i/>
          <w:iCs/>
        </w:rPr>
        <w:t xml:space="preserve"> Vaccine, 32</w:t>
      </w:r>
      <w:r w:rsidRPr="00326B2F">
        <w:rPr>
          <w:rFonts w:ascii="Times New Roman" w:hAnsi="Times New Roman" w:cs="Times New Roman"/>
        </w:rPr>
        <w:t>(30), 3732-3739. doi:10.1016/j.vaccine.2014.05.007</w:t>
      </w:r>
    </w:p>
    <w:p w14:paraId="7342E991" w14:textId="77777777" w:rsidR="006B4823" w:rsidRDefault="006B4823" w:rsidP="006B4823">
      <w:pPr>
        <w:spacing w:line="480" w:lineRule="auto"/>
        <w:ind w:left="720" w:hanging="720"/>
        <w:rPr>
          <w:rFonts w:ascii="Times New Roman" w:hAnsi="Times New Roman" w:cs="Times New Roman"/>
        </w:rPr>
      </w:pPr>
      <w:proofErr w:type="spellStart"/>
      <w:r w:rsidRPr="00B7540F">
        <w:rPr>
          <w:rFonts w:ascii="Times New Roman" w:hAnsi="Times New Roman" w:cs="Times New Roman"/>
        </w:rPr>
        <w:t>Meites</w:t>
      </w:r>
      <w:proofErr w:type="spellEnd"/>
      <w:r w:rsidRPr="00B7540F">
        <w:rPr>
          <w:rFonts w:ascii="Times New Roman" w:hAnsi="Times New Roman" w:cs="Times New Roman"/>
        </w:rPr>
        <w:t xml:space="preserve">, E., Kempe, A. &amp; Markowitz, L. E. (2016). Use of a 2-dose schedule for human papillomavirus vaccination: Updated recommendations of the advisory committee on immunization practices. </w:t>
      </w:r>
      <w:r w:rsidRPr="00B7540F">
        <w:rPr>
          <w:rFonts w:ascii="Times New Roman" w:hAnsi="Times New Roman" w:cs="Times New Roman"/>
          <w:i/>
        </w:rPr>
        <w:t>Morbidity and Mortality Weekly Report, 65</w:t>
      </w:r>
      <w:r w:rsidRPr="00B7540F">
        <w:rPr>
          <w:rFonts w:ascii="Times New Roman" w:hAnsi="Times New Roman" w:cs="Times New Roman"/>
        </w:rPr>
        <w:t xml:space="preserve">, 1405–1408. DOI: </w:t>
      </w:r>
      <w:hyperlink r:id="rId16" w:history="1">
        <w:r w:rsidRPr="00B7540F">
          <w:rPr>
            <w:rStyle w:val="Hyperlink"/>
            <w:rFonts w:ascii="Times New Roman" w:hAnsi="Times New Roman" w:cs="Times New Roman"/>
          </w:rPr>
          <w:t>http://dx.doi.org/10.15585/mmwr.mm6549a5</w:t>
        </w:r>
      </w:hyperlink>
      <w:r w:rsidRPr="00B7540F">
        <w:rPr>
          <w:rFonts w:ascii="Times New Roman" w:hAnsi="Times New Roman" w:cs="Times New Roman"/>
        </w:rPr>
        <w:t xml:space="preserve"> </w:t>
      </w:r>
    </w:p>
    <w:p w14:paraId="49EBC45C" w14:textId="708418EC" w:rsidR="00FD2DEE" w:rsidRDefault="00FD2DEE" w:rsidP="006B4823">
      <w:pPr>
        <w:spacing w:line="480" w:lineRule="auto"/>
        <w:ind w:left="720" w:hanging="720"/>
        <w:rPr>
          <w:rFonts w:ascii="Times New Roman" w:hAnsi="Times New Roman" w:cs="Times New Roman"/>
        </w:rPr>
      </w:pPr>
      <w:proofErr w:type="spellStart"/>
      <w:r w:rsidRPr="00FD2DEE">
        <w:rPr>
          <w:rFonts w:ascii="Times New Roman" w:hAnsi="Times New Roman" w:cs="Times New Roman"/>
        </w:rPr>
        <w:t>Mergler</w:t>
      </w:r>
      <w:proofErr w:type="spellEnd"/>
      <w:r w:rsidRPr="00FD2DEE">
        <w:rPr>
          <w:rFonts w:ascii="Times New Roman" w:hAnsi="Times New Roman" w:cs="Times New Roman"/>
        </w:rPr>
        <w:t xml:space="preserve">, M. J., Omer, S. B., Pan, W. K. Y., </w:t>
      </w:r>
      <w:proofErr w:type="spellStart"/>
      <w:r w:rsidRPr="00FD2DEE">
        <w:rPr>
          <w:rFonts w:ascii="Times New Roman" w:hAnsi="Times New Roman" w:cs="Times New Roman"/>
        </w:rPr>
        <w:t>Navar-Boggan</w:t>
      </w:r>
      <w:proofErr w:type="spellEnd"/>
      <w:r w:rsidRPr="00FD2DEE">
        <w:rPr>
          <w:rFonts w:ascii="Times New Roman" w:hAnsi="Times New Roman" w:cs="Times New Roman"/>
        </w:rPr>
        <w:t>, A. M., Orenstein, W., Marcuse, E. K., . . . Salmon, D. A. (2013). Association of vaccine-related attitudes and beliefs between parents and health care providers.</w:t>
      </w:r>
      <w:r w:rsidRPr="00FD2DEE">
        <w:rPr>
          <w:rFonts w:ascii="Times New Roman" w:hAnsi="Times New Roman" w:cs="Times New Roman"/>
          <w:i/>
          <w:iCs/>
        </w:rPr>
        <w:t xml:space="preserve"> Vaccine, 31</w:t>
      </w:r>
      <w:r w:rsidRPr="00FD2DEE">
        <w:rPr>
          <w:rFonts w:ascii="Times New Roman" w:hAnsi="Times New Roman" w:cs="Times New Roman"/>
        </w:rPr>
        <w:t>(41), 4591. doi:10.1016/j.vaccine.2013.07.039</w:t>
      </w:r>
    </w:p>
    <w:p w14:paraId="3241D729" w14:textId="0795FD44" w:rsidR="007075F9" w:rsidRDefault="005E2641" w:rsidP="006B4823">
      <w:pPr>
        <w:spacing w:line="480" w:lineRule="auto"/>
        <w:ind w:left="720" w:hanging="720"/>
        <w:rPr>
          <w:rFonts w:ascii="Times New Roman" w:hAnsi="Times New Roman" w:cs="Times New Roman"/>
          <w:bCs/>
        </w:rPr>
      </w:pPr>
      <w:r>
        <w:rPr>
          <w:rFonts w:ascii="Times New Roman" w:hAnsi="Times New Roman" w:cs="Times New Roman"/>
        </w:rPr>
        <w:lastRenderedPageBreak/>
        <w:t>National Cancer Institute. (2016). H</w:t>
      </w:r>
      <w:r w:rsidRPr="005E2641">
        <w:rPr>
          <w:rFonts w:ascii="Times New Roman" w:hAnsi="Times New Roman" w:cs="Times New Roman"/>
          <w:bCs/>
        </w:rPr>
        <w:t>uman</w:t>
      </w:r>
      <w:r>
        <w:rPr>
          <w:rFonts w:ascii="Times New Roman" w:hAnsi="Times New Roman" w:cs="Times New Roman"/>
          <w:bCs/>
        </w:rPr>
        <w:t xml:space="preserve"> papillomavirus (HPV) v</w:t>
      </w:r>
      <w:r w:rsidRPr="005E2641">
        <w:rPr>
          <w:rFonts w:ascii="Times New Roman" w:hAnsi="Times New Roman" w:cs="Times New Roman"/>
          <w:bCs/>
        </w:rPr>
        <w:t>accines</w:t>
      </w:r>
      <w:r>
        <w:rPr>
          <w:rFonts w:ascii="Times New Roman" w:hAnsi="Times New Roman" w:cs="Times New Roman"/>
          <w:bCs/>
        </w:rPr>
        <w:t xml:space="preserve">. Retrieved from: </w:t>
      </w:r>
      <w:hyperlink r:id="rId17" w:anchor="r28" w:history="1">
        <w:r w:rsidRPr="003F6807">
          <w:rPr>
            <w:rStyle w:val="Hyperlink"/>
            <w:rFonts w:ascii="Times New Roman" w:hAnsi="Times New Roman" w:cs="Times New Roman"/>
            <w:bCs/>
          </w:rPr>
          <w:t>https://www.cancer.gov/about-cancer/causes-prevention/risk/infectious-agents/hpv-vaccine-fact-sheet#r28</w:t>
        </w:r>
      </w:hyperlink>
      <w:r>
        <w:rPr>
          <w:rFonts w:ascii="Times New Roman" w:hAnsi="Times New Roman" w:cs="Times New Roman"/>
          <w:bCs/>
        </w:rPr>
        <w:t xml:space="preserve">. </w:t>
      </w:r>
    </w:p>
    <w:p w14:paraId="764E389E" w14:textId="57BD500B" w:rsidR="006B628D" w:rsidRDefault="006B628D" w:rsidP="006B4823">
      <w:pPr>
        <w:spacing w:line="480" w:lineRule="auto"/>
        <w:ind w:left="720" w:hanging="720"/>
        <w:rPr>
          <w:rFonts w:ascii="Times New Roman" w:hAnsi="Times New Roman" w:cs="Times New Roman"/>
          <w:bCs/>
        </w:rPr>
      </w:pPr>
      <w:r>
        <w:rPr>
          <w:rFonts w:ascii="Times New Roman" w:hAnsi="Times New Roman" w:cs="Times New Roman"/>
          <w:bCs/>
        </w:rPr>
        <w:t xml:space="preserve">National Foundation for Infectious Diseases. (2014). </w:t>
      </w:r>
      <w:r w:rsidRPr="006B628D">
        <w:rPr>
          <w:rFonts w:ascii="Times New Roman" w:hAnsi="Times New Roman" w:cs="Times New Roman"/>
          <w:bCs/>
          <w:i/>
        </w:rPr>
        <w:t xml:space="preserve">Call to action: </w:t>
      </w:r>
      <w:proofErr w:type="spellStart"/>
      <w:r w:rsidRPr="006B628D">
        <w:rPr>
          <w:rFonts w:ascii="Times New Roman" w:hAnsi="Times New Roman" w:cs="Times New Roman"/>
          <w:bCs/>
          <w:i/>
        </w:rPr>
        <w:t>Hpv</w:t>
      </w:r>
      <w:proofErr w:type="spellEnd"/>
      <w:r w:rsidRPr="006B628D">
        <w:rPr>
          <w:rFonts w:ascii="Times New Roman" w:hAnsi="Times New Roman" w:cs="Times New Roman"/>
          <w:bCs/>
          <w:i/>
        </w:rPr>
        <w:t xml:space="preserve"> vaccination as a public health priority</w:t>
      </w:r>
      <w:r>
        <w:rPr>
          <w:rFonts w:ascii="Times New Roman" w:hAnsi="Times New Roman" w:cs="Times New Roman"/>
          <w:bCs/>
        </w:rPr>
        <w:t xml:space="preserve">. Retrieved from: </w:t>
      </w:r>
      <w:hyperlink r:id="rId18" w:history="1">
        <w:r w:rsidRPr="003F6807">
          <w:rPr>
            <w:rStyle w:val="Hyperlink"/>
            <w:rFonts w:ascii="Times New Roman" w:hAnsi="Times New Roman" w:cs="Times New Roman"/>
            <w:bCs/>
          </w:rPr>
          <w:t>http://www.nfid.org/homepage/additional-offerings/hpv-call-to-action.pdf</w:t>
        </w:r>
      </w:hyperlink>
      <w:r>
        <w:rPr>
          <w:rFonts w:ascii="Times New Roman" w:hAnsi="Times New Roman" w:cs="Times New Roman"/>
          <w:bCs/>
        </w:rPr>
        <w:t xml:space="preserve">. </w:t>
      </w:r>
    </w:p>
    <w:p w14:paraId="1CEF9ED5" w14:textId="20DB4688" w:rsidR="004A5D31" w:rsidRDefault="004A5D31" w:rsidP="006B4823">
      <w:pPr>
        <w:spacing w:line="480" w:lineRule="auto"/>
        <w:ind w:left="720" w:hanging="720"/>
        <w:rPr>
          <w:rFonts w:ascii="Times New Roman" w:hAnsi="Times New Roman" w:cs="Times New Roman"/>
          <w:bCs/>
        </w:rPr>
      </w:pPr>
      <w:r>
        <w:rPr>
          <w:rFonts w:ascii="Times New Roman" w:hAnsi="Times New Roman" w:cs="Times New Roman"/>
          <w:bCs/>
        </w:rPr>
        <w:t xml:space="preserve">Nichols, K., </w:t>
      </w:r>
      <w:proofErr w:type="spellStart"/>
      <w:r>
        <w:rPr>
          <w:rFonts w:ascii="Times New Roman" w:hAnsi="Times New Roman" w:cs="Times New Roman"/>
          <w:bCs/>
        </w:rPr>
        <w:t>Girotto</w:t>
      </w:r>
      <w:proofErr w:type="spellEnd"/>
      <w:r>
        <w:rPr>
          <w:rFonts w:ascii="Times New Roman" w:hAnsi="Times New Roman" w:cs="Times New Roman"/>
          <w:bCs/>
        </w:rPr>
        <w:t xml:space="preserve">, J., Mitchell-Van Steele, A. &amp; </w:t>
      </w:r>
      <w:proofErr w:type="spellStart"/>
      <w:r>
        <w:rPr>
          <w:rFonts w:ascii="Times New Roman" w:hAnsi="Times New Roman" w:cs="Times New Roman"/>
          <w:bCs/>
        </w:rPr>
        <w:t>Stoffella</w:t>
      </w:r>
      <w:proofErr w:type="spellEnd"/>
      <w:r>
        <w:rPr>
          <w:rFonts w:ascii="Times New Roman" w:hAnsi="Times New Roman" w:cs="Times New Roman"/>
          <w:bCs/>
        </w:rPr>
        <w:t xml:space="preserve">, S. (2017). Duty to advocate: Human papillomavirus vaccination. </w:t>
      </w:r>
      <w:r w:rsidR="00727927" w:rsidRPr="00727927">
        <w:rPr>
          <w:rFonts w:ascii="Times New Roman" w:hAnsi="Times New Roman" w:cs="Times New Roman"/>
          <w:bCs/>
          <w:i/>
        </w:rPr>
        <w:t>Journal of Pediatric Pharmacological Therapy, 22(1)</w:t>
      </w:r>
      <w:r w:rsidR="00727927">
        <w:rPr>
          <w:rFonts w:ascii="Times New Roman" w:hAnsi="Times New Roman" w:cs="Times New Roman"/>
          <w:bCs/>
        </w:rPr>
        <w:t xml:space="preserve">, 74-76. </w:t>
      </w:r>
    </w:p>
    <w:p w14:paraId="34912CC0" w14:textId="25A7928D" w:rsidR="005C13E3" w:rsidRDefault="005C13E3" w:rsidP="006B4823">
      <w:pPr>
        <w:spacing w:line="480" w:lineRule="auto"/>
        <w:ind w:left="720" w:hanging="720"/>
        <w:rPr>
          <w:rFonts w:ascii="Times New Roman" w:hAnsi="Times New Roman" w:cs="Times New Roman"/>
        </w:rPr>
      </w:pPr>
      <w:r w:rsidRPr="005C13E3">
        <w:rPr>
          <w:rFonts w:ascii="Times New Roman" w:hAnsi="Times New Roman" w:cs="Times New Roman"/>
        </w:rPr>
        <w:t xml:space="preserve">Perkins, R. B., </w:t>
      </w:r>
      <w:proofErr w:type="spellStart"/>
      <w:r w:rsidRPr="005C13E3">
        <w:rPr>
          <w:rFonts w:ascii="Times New Roman" w:hAnsi="Times New Roman" w:cs="Times New Roman"/>
        </w:rPr>
        <w:t>Zisblatt</w:t>
      </w:r>
      <w:proofErr w:type="spellEnd"/>
      <w:r w:rsidRPr="005C13E3">
        <w:rPr>
          <w:rFonts w:ascii="Times New Roman" w:hAnsi="Times New Roman" w:cs="Times New Roman"/>
        </w:rPr>
        <w:t xml:space="preserve">, L., Legler, A., Trucks, E., </w:t>
      </w:r>
      <w:proofErr w:type="spellStart"/>
      <w:r w:rsidRPr="005C13E3">
        <w:rPr>
          <w:rFonts w:ascii="Times New Roman" w:hAnsi="Times New Roman" w:cs="Times New Roman"/>
        </w:rPr>
        <w:t>Hanchate</w:t>
      </w:r>
      <w:proofErr w:type="spellEnd"/>
      <w:r w:rsidRPr="005C13E3">
        <w:rPr>
          <w:rFonts w:ascii="Times New Roman" w:hAnsi="Times New Roman" w:cs="Times New Roman"/>
        </w:rPr>
        <w:t xml:space="preserve">, A., &amp; </w:t>
      </w:r>
      <w:proofErr w:type="spellStart"/>
      <w:r w:rsidRPr="005C13E3">
        <w:rPr>
          <w:rFonts w:ascii="Times New Roman" w:hAnsi="Times New Roman" w:cs="Times New Roman"/>
        </w:rPr>
        <w:t>Gorin</w:t>
      </w:r>
      <w:proofErr w:type="spellEnd"/>
      <w:r w:rsidRPr="005C13E3">
        <w:rPr>
          <w:rFonts w:ascii="Times New Roman" w:hAnsi="Times New Roman" w:cs="Times New Roman"/>
        </w:rPr>
        <w:t>, S. S. (2015). Effectiveness of a provider-focused intervention to improve HPV vaccination rates in boys and girls.</w:t>
      </w:r>
      <w:r w:rsidRPr="005C13E3">
        <w:rPr>
          <w:rFonts w:ascii="Times New Roman" w:hAnsi="Times New Roman" w:cs="Times New Roman"/>
          <w:i/>
          <w:iCs/>
        </w:rPr>
        <w:t xml:space="preserve"> Vaccine, 33</w:t>
      </w:r>
      <w:r w:rsidRPr="005C13E3">
        <w:rPr>
          <w:rFonts w:ascii="Times New Roman" w:hAnsi="Times New Roman" w:cs="Times New Roman"/>
        </w:rPr>
        <w:t>(9), 1223-1229. doi:10.1016/j.vaccine.2014.11.021</w:t>
      </w:r>
    </w:p>
    <w:p w14:paraId="69074234" w14:textId="77777777" w:rsidR="006B4823" w:rsidRDefault="006B4823" w:rsidP="006B4823">
      <w:pPr>
        <w:spacing w:line="480" w:lineRule="auto"/>
        <w:ind w:left="720" w:hanging="720"/>
        <w:rPr>
          <w:rFonts w:ascii="Times New Roman" w:hAnsi="Times New Roman" w:cs="Times New Roman"/>
        </w:rPr>
      </w:pPr>
      <w:r>
        <w:rPr>
          <w:rFonts w:ascii="Times New Roman" w:hAnsi="Times New Roman" w:cs="Times New Roman"/>
        </w:rPr>
        <w:t xml:space="preserve">Reagan-Steiner, S., </w:t>
      </w:r>
      <w:proofErr w:type="spellStart"/>
      <w:r>
        <w:rPr>
          <w:rFonts w:ascii="Times New Roman" w:hAnsi="Times New Roman" w:cs="Times New Roman"/>
        </w:rPr>
        <w:t>Yankey</w:t>
      </w:r>
      <w:proofErr w:type="spellEnd"/>
      <w:r>
        <w:rPr>
          <w:rFonts w:ascii="Times New Roman" w:hAnsi="Times New Roman" w:cs="Times New Roman"/>
        </w:rPr>
        <w:t xml:space="preserve">, D., </w:t>
      </w:r>
      <w:proofErr w:type="spellStart"/>
      <w:r>
        <w:rPr>
          <w:rFonts w:ascii="Times New Roman" w:hAnsi="Times New Roman" w:cs="Times New Roman"/>
        </w:rPr>
        <w:t>Heyarajah</w:t>
      </w:r>
      <w:proofErr w:type="spellEnd"/>
      <w:r>
        <w:rPr>
          <w:rFonts w:ascii="Times New Roman" w:hAnsi="Times New Roman" w:cs="Times New Roman"/>
        </w:rPr>
        <w:t xml:space="preserve">, J., Elam-Evans, L., Curtis, R., </w:t>
      </w:r>
      <w:proofErr w:type="spellStart"/>
      <w:r>
        <w:rPr>
          <w:rFonts w:ascii="Times New Roman" w:hAnsi="Times New Roman" w:cs="Times New Roman"/>
        </w:rPr>
        <w:t>MacNeil</w:t>
      </w:r>
      <w:proofErr w:type="spellEnd"/>
      <w:r>
        <w:rPr>
          <w:rFonts w:ascii="Times New Roman" w:hAnsi="Times New Roman" w:cs="Times New Roman"/>
        </w:rPr>
        <w:t xml:space="preserve">, J., … Singleton, J. A. (2016). National, regional, state and selected local area vaccination coverage among adolescents aged 13-17 years: United states, 2015. </w:t>
      </w:r>
      <w:r w:rsidRPr="00B7540F">
        <w:rPr>
          <w:rFonts w:ascii="Times New Roman" w:hAnsi="Times New Roman" w:cs="Times New Roman"/>
          <w:i/>
        </w:rPr>
        <w:t>Morbidity and Mortality Weekly Report, 65</w:t>
      </w:r>
      <w:r w:rsidRPr="00B7540F">
        <w:rPr>
          <w:rFonts w:ascii="Times New Roman" w:hAnsi="Times New Roman" w:cs="Times New Roman"/>
        </w:rPr>
        <w:t xml:space="preserve">, </w:t>
      </w:r>
      <w:r>
        <w:rPr>
          <w:rFonts w:ascii="Times New Roman" w:hAnsi="Times New Roman" w:cs="Times New Roman"/>
        </w:rPr>
        <w:t xml:space="preserve">850–858. Retrieved from: </w:t>
      </w:r>
      <w:hyperlink r:id="rId19" w:history="1">
        <w:r w:rsidRPr="00966EF8">
          <w:rPr>
            <w:rStyle w:val="Hyperlink"/>
            <w:rFonts w:ascii="Times New Roman" w:hAnsi="Times New Roman" w:cs="Times New Roman"/>
          </w:rPr>
          <w:t>https://www.cdc.gov/mmwr/volumes/65/wr/mm6533a4.htm</w:t>
        </w:r>
      </w:hyperlink>
      <w:r>
        <w:rPr>
          <w:rFonts w:ascii="Times New Roman" w:hAnsi="Times New Roman" w:cs="Times New Roman"/>
        </w:rPr>
        <w:t xml:space="preserve">. </w:t>
      </w:r>
    </w:p>
    <w:p w14:paraId="752274A2" w14:textId="39698FDE" w:rsidR="0000251D" w:rsidRDefault="0000251D" w:rsidP="006B4823">
      <w:pPr>
        <w:spacing w:line="480" w:lineRule="auto"/>
        <w:ind w:left="720" w:hanging="720"/>
        <w:rPr>
          <w:rFonts w:ascii="Times New Roman" w:hAnsi="Times New Roman" w:cs="Times New Roman"/>
        </w:rPr>
      </w:pPr>
      <w:proofErr w:type="spellStart"/>
      <w:r>
        <w:rPr>
          <w:rFonts w:ascii="Times New Roman" w:hAnsi="Times New Roman" w:cs="Times New Roman"/>
        </w:rPr>
        <w:t>Rohrbach</w:t>
      </w:r>
      <w:proofErr w:type="spellEnd"/>
      <w:r>
        <w:rPr>
          <w:rFonts w:ascii="Times New Roman" w:hAnsi="Times New Roman" w:cs="Times New Roman"/>
        </w:rPr>
        <w:t>, M. R. &amp; Wieland, A. M. (2017). A survey of Wisconsin pediatricians’ knowledge a</w:t>
      </w:r>
      <w:r w:rsidR="00240341">
        <w:rPr>
          <w:rFonts w:ascii="Times New Roman" w:hAnsi="Times New Roman" w:cs="Times New Roman"/>
        </w:rPr>
        <w:t>nd practices regarding the human</w:t>
      </w:r>
      <w:r>
        <w:rPr>
          <w:rFonts w:ascii="Times New Roman" w:hAnsi="Times New Roman" w:cs="Times New Roman"/>
        </w:rPr>
        <w:t xml:space="preserve"> papillomavirus vaccine. </w:t>
      </w:r>
      <w:r w:rsidR="00EE5FEF" w:rsidRPr="00727927">
        <w:rPr>
          <w:rFonts w:ascii="Times New Roman" w:hAnsi="Times New Roman" w:cs="Times New Roman"/>
          <w:i/>
        </w:rPr>
        <w:t>Otolaryngology—Head and Neck Surgery, 156(4)</w:t>
      </w:r>
      <w:r w:rsidR="00EE5FEF">
        <w:rPr>
          <w:rFonts w:ascii="Times New Roman" w:hAnsi="Times New Roman" w:cs="Times New Roman"/>
        </w:rPr>
        <w:t xml:space="preserve">, 636-641. DOI: 10.1177/0194599817695806. </w:t>
      </w:r>
    </w:p>
    <w:p w14:paraId="10410A37" w14:textId="77777777" w:rsidR="00FE1DFC" w:rsidRDefault="00C55A33" w:rsidP="006B4823">
      <w:pPr>
        <w:spacing w:line="480" w:lineRule="auto"/>
        <w:ind w:left="720" w:hanging="720"/>
        <w:rPr>
          <w:rFonts w:ascii="Times New Roman" w:hAnsi="Times New Roman" w:cs="Times New Roman"/>
        </w:rPr>
      </w:pPr>
      <w:proofErr w:type="spellStart"/>
      <w:r w:rsidRPr="00C55A33">
        <w:rPr>
          <w:rFonts w:ascii="Times New Roman" w:hAnsi="Times New Roman" w:cs="Times New Roman"/>
        </w:rPr>
        <w:t>Rosenstock</w:t>
      </w:r>
      <w:proofErr w:type="spellEnd"/>
      <w:r w:rsidRPr="00C55A33">
        <w:rPr>
          <w:rFonts w:ascii="Times New Roman" w:hAnsi="Times New Roman" w:cs="Times New Roman"/>
        </w:rPr>
        <w:t>, I. M. (1966). Why people use health services.</w:t>
      </w:r>
      <w:r w:rsidRPr="00C55A33">
        <w:rPr>
          <w:rFonts w:ascii="Times New Roman" w:hAnsi="Times New Roman" w:cs="Times New Roman"/>
          <w:i/>
          <w:iCs/>
        </w:rPr>
        <w:t xml:space="preserve"> The Milbank Memorial Fund Quarterly, 44</w:t>
      </w:r>
      <w:r w:rsidRPr="00C55A33">
        <w:rPr>
          <w:rFonts w:ascii="Times New Roman" w:hAnsi="Times New Roman" w:cs="Times New Roman"/>
        </w:rPr>
        <w:t>(3), 94-127.</w:t>
      </w:r>
    </w:p>
    <w:p w14:paraId="5683BFB2" w14:textId="2A31A285" w:rsidR="006B4823" w:rsidRDefault="006B4823" w:rsidP="006B4823">
      <w:pPr>
        <w:spacing w:line="480" w:lineRule="auto"/>
        <w:ind w:left="720" w:hanging="720"/>
        <w:rPr>
          <w:rFonts w:ascii="Times New Roman" w:hAnsi="Times New Roman" w:cs="Times New Roman"/>
        </w:rPr>
      </w:pPr>
      <w:proofErr w:type="spellStart"/>
      <w:r w:rsidRPr="00ED0322">
        <w:rPr>
          <w:rFonts w:ascii="Times New Roman" w:hAnsi="Times New Roman" w:cs="Times New Roman"/>
        </w:rPr>
        <w:t>Schuiling</w:t>
      </w:r>
      <w:proofErr w:type="spellEnd"/>
      <w:r w:rsidRPr="00ED0322">
        <w:rPr>
          <w:rFonts w:ascii="Times New Roman" w:hAnsi="Times New Roman" w:cs="Times New Roman"/>
        </w:rPr>
        <w:t xml:space="preserve">, K.D., &amp; </w:t>
      </w:r>
      <w:proofErr w:type="spellStart"/>
      <w:r w:rsidRPr="00ED0322">
        <w:rPr>
          <w:rFonts w:ascii="Times New Roman" w:hAnsi="Times New Roman" w:cs="Times New Roman"/>
        </w:rPr>
        <w:t>Likis</w:t>
      </w:r>
      <w:proofErr w:type="spellEnd"/>
      <w:r w:rsidRPr="00ED0322">
        <w:rPr>
          <w:rFonts w:ascii="Times New Roman" w:hAnsi="Times New Roman" w:cs="Times New Roman"/>
        </w:rPr>
        <w:t xml:space="preserve">, F.E. (2017).  </w:t>
      </w:r>
      <w:r w:rsidRPr="00ED0322">
        <w:rPr>
          <w:rFonts w:ascii="Times New Roman" w:hAnsi="Times New Roman" w:cs="Times New Roman"/>
          <w:i/>
          <w:iCs/>
        </w:rPr>
        <w:t>Women’s gynecologic health</w:t>
      </w:r>
      <w:r w:rsidRPr="00ED0322">
        <w:rPr>
          <w:rFonts w:ascii="Times New Roman" w:hAnsi="Times New Roman" w:cs="Times New Roman"/>
        </w:rPr>
        <w:t xml:space="preserve"> (3</w:t>
      </w:r>
      <w:r w:rsidRPr="00ED0322">
        <w:rPr>
          <w:rFonts w:ascii="Times New Roman" w:hAnsi="Times New Roman" w:cs="Times New Roman"/>
          <w:vertAlign w:val="superscript"/>
        </w:rPr>
        <w:t>rd</w:t>
      </w:r>
      <w:r w:rsidRPr="00ED0322">
        <w:rPr>
          <w:rFonts w:ascii="Times New Roman" w:hAnsi="Times New Roman" w:cs="Times New Roman"/>
        </w:rPr>
        <w:t xml:space="preserve"> ed.). Burlington, MA: Jones &amp; Bartlett Learning</w:t>
      </w:r>
    </w:p>
    <w:p w14:paraId="208BC18B" w14:textId="09DD6FED" w:rsidR="00677415" w:rsidRDefault="00677415">
      <w:pPr>
        <w:rPr>
          <w:rFonts w:ascii="Times New Roman" w:hAnsi="Times New Roman" w:cs="Times New Roman"/>
        </w:rPr>
      </w:pPr>
    </w:p>
    <w:p w14:paraId="0608EED8" w14:textId="7C0E176C" w:rsidR="006B4823" w:rsidRDefault="00A63E00" w:rsidP="00807C3C">
      <w:pPr>
        <w:spacing w:line="480" w:lineRule="auto"/>
        <w:jc w:val="center"/>
        <w:outlineLvl w:val="0"/>
        <w:rPr>
          <w:rFonts w:ascii="Times New Roman" w:hAnsi="Times New Roman" w:cs="Times New Roman"/>
        </w:rPr>
      </w:pPr>
      <w:r>
        <w:rPr>
          <w:rFonts w:ascii="Times New Roman" w:hAnsi="Times New Roman" w:cs="Times New Roman"/>
        </w:rPr>
        <w:t xml:space="preserve">Appendix </w:t>
      </w:r>
      <w:r w:rsidR="002178BF">
        <w:rPr>
          <w:rFonts w:ascii="Times New Roman" w:hAnsi="Times New Roman" w:cs="Times New Roman"/>
        </w:rPr>
        <w:t>A</w:t>
      </w:r>
    </w:p>
    <w:p w14:paraId="1FBF9044" w14:textId="5665FCB9" w:rsidR="00677415" w:rsidRDefault="00677415" w:rsidP="00677415">
      <w:pPr>
        <w:spacing w:line="480" w:lineRule="auto"/>
        <w:jc w:val="center"/>
        <w:rPr>
          <w:rFonts w:ascii="Times New Roman" w:hAnsi="Times New Roman" w:cs="Times New Roman"/>
        </w:rPr>
      </w:pPr>
      <w:r>
        <w:rPr>
          <w:rFonts w:ascii="Times New Roman" w:hAnsi="Times New Roman" w:cs="Times New Roman"/>
        </w:rPr>
        <w:t>Steps for Increasing HPV Vaccination in Practice</w:t>
      </w:r>
    </w:p>
    <w:p w14:paraId="219D172E" w14:textId="34882BBC" w:rsidR="00677415" w:rsidRDefault="00677415" w:rsidP="00677415">
      <w:pPr>
        <w:spacing w:line="480" w:lineRule="auto"/>
        <w:jc w:val="center"/>
        <w:rPr>
          <w:rFonts w:ascii="Times New Roman" w:hAnsi="Times New Roman" w:cs="Times New Roman"/>
        </w:rPr>
      </w:pPr>
      <w:r>
        <w:rPr>
          <w:rFonts w:ascii="Times New Roman" w:hAnsi="Times New Roman" w:cs="Times New Roman"/>
          <w:noProof/>
        </w:rPr>
        <w:drawing>
          <wp:inline distT="0" distB="0" distL="0" distR="0" wp14:anchorId="67028F2E" wp14:editId="63757953">
            <wp:extent cx="5652135" cy="7314563"/>
            <wp:effectExtent l="0" t="0" r="12065"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CS HPV Tool 2016.jpg"/>
                    <pic:cNvPicPr/>
                  </pic:nvPicPr>
                  <pic:blipFill>
                    <a:blip r:embed="rId20">
                      <a:extLst>
                        <a:ext uri="{28A0092B-C50C-407E-A947-70E740481C1C}">
                          <a14:useLocalDpi xmlns:a14="http://schemas.microsoft.com/office/drawing/2010/main" val="0"/>
                        </a:ext>
                      </a:extLst>
                    </a:blip>
                    <a:stretch>
                      <a:fillRect/>
                    </a:stretch>
                  </pic:blipFill>
                  <pic:spPr>
                    <a:xfrm>
                      <a:off x="0" y="0"/>
                      <a:ext cx="5656164" cy="7319777"/>
                    </a:xfrm>
                    <a:prstGeom prst="rect">
                      <a:avLst/>
                    </a:prstGeom>
                  </pic:spPr>
                </pic:pic>
              </a:graphicData>
            </a:graphic>
          </wp:inline>
        </w:drawing>
      </w:r>
    </w:p>
    <w:p w14:paraId="480AACF4" w14:textId="09AE4325" w:rsidR="00677415" w:rsidRDefault="00677415" w:rsidP="00677415">
      <w:pPr>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7D52A32D" wp14:editId="696D92C1">
            <wp:extent cx="5943600" cy="7691755"/>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CS HPV Tool 2016-2.jpg"/>
                    <pic:cNvPicPr/>
                  </pic:nvPicPr>
                  <pic:blipFill>
                    <a:blip r:embed="rId21">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2BA3E635" w14:textId="5B36491B" w:rsidR="00677415" w:rsidRDefault="00677415" w:rsidP="00677415">
      <w:pPr>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4C9F84F2" wp14:editId="20AA74BE">
            <wp:extent cx="5943600" cy="7691755"/>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CS HPV Tool 2016-3.jpg"/>
                    <pic:cNvPicPr/>
                  </pic:nvPicPr>
                  <pic:blipFill>
                    <a:blip r:embed="rId22">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464D54D8" w14:textId="5838A414" w:rsidR="00677415" w:rsidRDefault="00677415" w:rsidP="00677415">
      <w:pPr>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0FFB6DB5" wp14:editId="4364F9B1">
            <wp:extent cx="5943600" cy="76917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CS HPV Tool 2016-4.jpg"/>
                    <pic:cNvPicPr/>
                  </pic:nvPicPr>
                  <pic:blipFill>
                    <a:blip r:embed="rId23">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69AA59C0" w14:textId="4A95BC67" w:rsidR="007F62E3" w:rsidRDefault="007F62E3" w:rsidP="00677415">
      <w:pPr>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6D69A058" wp14:editId="195E0DFA">
            <wp:extent cx="5943600" cy="7691755"/>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CS HPV Tool 2016-5.jpg"/>
                    <pic:cNvPicPr/>
                  </pic:nvPicPr>
                  <pic:blipFill>
                    <a:blip r:embed="rId24">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484AE9BD" w14:textId="283FFF57" w:rsidR="007F62E3" w:rsidRDefault="00DF1748" w:rsidP="00677415">
      <w:pPr>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3A337B95" wp14:editId="55A2F343">
            <wp:extent cx="5943600" cy="7691755"/>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CS HPV Tool 2016-6.jpg"/>
                    <pic:cNvPicPr/>
                  </pic:nvPicPr>
                  <pic:blipFill>
                    <a:blip r:embed="rId25">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675B3F1C" w14:textId="7DC670E7" w:rsidR="00DF1748" w:rsidRDefault="00DF1748" w:rsidP="00677415">
      <w:pPr>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40E6596F" wp14:editId="70A03821">
            <wp:extent cx="5943600" cy="7691755"/>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CS HPV Tool 2016-7.jpg"/>
                    <pic:cNvPicPr/>
                  </pic:nvPicPr>
                  <pic:blipFill>
                    <a:blip r:embed="rId26">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4D963150" w14:textId="104AC9CE" w:rsidR="00DF1748" w:rsidRDefault="00DF1748" w:rsidP="00677415">
      <w:pPr>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202C9EF5" wp14:editId="0BB5B686">
            <wp:extent cx="5943600" cy="7691755"/>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CS HPV Tool 2016-8.jpg"/>
                    <pic:cNvPicPr/>
                  </pic:nvPicPr>
                  <pic:blipFill>
                    <a:blip r:embed="rId27">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4F570E68" w14:textId="77777777" w:rsidR="00A9508F" w:rsidRDefault="00A9508F" w:rsidP="00677415">
      <w:pPr>
        <w:spacing w:line="480" w:lineRule="auto"/>
        <w:rPr>
          <w:rFonts w:ascii="Times New Roman" w:hAnsi="Times New Roman" w:cs="Times New Roman"/>
        </w:rPr>
      </w:pPr>
    </w:p>
    <w:p w14:paraId="1E2C8FC5" w14:textId="6DB7717A" w:rsidR="00F208AD" w:rsidRDefault="00F208AD" w:rsidP="00807C3C">
      <w:pPr>
        <w:spacing w:line="480" w:lineRule="auto"/>
        <w:jc w:val="center"/>
        <w:outlineLvl w:val="0"/>
        <w:rPr>
          <w:rFonts w:ascii="Times New Roman" w:hAnsi="Times New Roman" w:cs="Times New Roman"/>
        </w:rPr>
      </w:pPr>
      <w:r>
        <w:rPr>
          <w:rFonts w:ascii="Times New Roman" w:hAnsi="Times New Roman" w:cs="Times New Roman"/>
        </w:rPr>
        <w:lastRenderedPageBreak/>
        <w:t>Appendix B</w:t>
      </w:r>
    </w:p>
    <w:p w14:paraId="2E943569" w14:textId="77777777" w:rsidR="00F208AD" w:rsidRDefault="00F208AD" w:rsidP="00F208AD">
      <w:pPr>
        <w:jc w:val="center"/>
        <w:rPr>
          <w:rFonts w:ascii="Times New Roman" w:hAnsi="Times New Roman" w:cs="Times New Roman"/>
        </w:rPr>
      </w:pPr>
      <w:r>
        <w:rPr>
          <w:rFonts w:ascii="Times New Roman" w:hAnsi="Times New Roman" w:cs="Times New Roman"/>
        </w:rPr>
        <w:t>Project Timeline</w:t>
      </w:r>
    </w:p>
    <w:p w14:paraId="06D1C382" w14:textId="77777777" w:rsidR="00F208AD" w:rsidRDefault="00F208AD" w:rsidP="00F208AD">
      <w:pPr>
        <w:jc w:val="center"/>
        <w:rPr>
          <w:rFonts w:ascii="Times New Roman" w:hAnsi="Times New Roman" w:cs="Times New Roman"/>
        </w:rPr>
      </w:pPr>
    </w:p>
    <w:p w14:paraId="3845F4D8" w14:textId="77777777" w:rsidR="00F208AD" w:rsidRDefault="00F208AD" w:rsidP="00807C3C">
      <w:pPr>
        <w:outlineLvl w:val="0"/>
        <w:rPr>
          <w:rFonts w:ascii="Times New Roman" w:hAnsi="Times New Roman" w:cs="Times New Roman"/>
        </w:rPr>
      </w:pPr>
      <w:r>
        <w:rPr>
          <w:rFonts w:ascii="Times New Roman" w:hAnsi="Times New Roman" w:cs="Times New Roman"/>
        </w:rPr>
        <w:t>Table 1. Timeline for Doctor of Nursing Project Capstone Project</w:t>
      </w:r>
    </w:p>
    <w:p w14:paraId="6ECED929" w14:textId="77777777" w:rsidR="00F208AD" w:rsidRDefault="00F208AD" w:rsidP="00F208AD">
      <w:pPr>
        <w:rPr>
          <w:rFonts w:ascii="Times New Roman" w:hAnsi="Times New Roman" w:cs="Times New Roman"/>
        </w:rPr>
      </w:pPr>
    </w:p>
    <w:tbl>
      <w:tblPr>
        <w:tblStyle w:val="TableGrid"/>
        <w:tblW w:w="0" w:type="auto"/>
        <w:tblLook w:val="04A0" w:firstRow="1" w:lastRow="0" w:firstColumn="1" w:lastColumn="0" w:noHBand="0" w:noVBand="1"/>
      </w:tblPr>
      <w:tblGrid>
        <w:gridCol w:w="2011"/>
        <w:gridCol w:w="4222"/>
        <w:gridCol w:w="3117"/>
      </w:tblGrid>
      <w:tr w:rsidR="00F208AD" w:rsidRPr="00653052" w14:paraId="54D69EB2" w14:textId="77777777" w:rsidTr="00582326">
        <w:tc>
          <w:tcPr>
            <w:tcW w:w="2011" w:type="dxa"/>
            <w:tcBorders>
              <w:right w:val="nil"/>
            </w:tcBorders>
            <w:shd w:val="clear" w:color="auto" w:fill="C5E0B3" w:themeFill="accent6" w:themeFillTint="66"/>
          </w:tcPr>
          <w:p w14:paraId="106DD9CE" w14:textId="77777777" w:rsidR="00F208AD" w:rsidRPr="00653052" w:rsidRDefault="00F208AD" w:rsidP="00776F20">
            <w:pPr>
              <w:rPr>
                <w:rFonts w:ascii="Times New Roman" w:hAnsi="Times New Roman" w:cs="Times New Roman"/>
                <w:b/>
                <w:sz w:val="28"/>
                <w:szCs w:val="28"/>
              </w:rPr>
            </w:pPr>
            <w:r w:rsidRPr="00653052">
              <w:rPr>
                <w:rFonts w:ascii="Times New Roman" w:hAnsi="Times New Roman" w:cs="Times New Roman"/>
                <w:b/>
                <w:sz w:val="28"/>
                <w:szCs w:val="28"/>
              </w:rPr>
              <w:t>Due Date</w:t>
            </w:r>
          </w:p>
        </w:tc>
        <w:tc>
          <w:tcPr>
            <w:tcW w:w="4222" w:type="dxa"/>
            <w:tcBorders>
              <w:left w:val="nil"/>
              <w:right w:val="nil"/>
            </w:tcBorders>
            <w:shd w:val="clear" w:color="auto" w:fill="C5E0B3" w:themeFill="accent6" w:themeFillTint="66"/>
          </w:tcPr>
          <w:p w14:paraId="61497A7E" w14:textId="77777777" w:rsidR="00F208AD" w:rsidRPr="00653052" w:rsidRDefault="00F208AD" w:rsidP="00776F20">
            <w:pPr>
              <w:rPr>
                <w:rFonts w:ascii="Times New Roman" w:hAnsi="Times New Roman" w:cs="Times New Roman"/>
                <w:b/>
                <w:sz w:val="28"/>
                <w:szCs w:val="28"/>
              </w:rPr>
            </w:pPr>
            <w:r w:rsidRPr="00653052">
              <w:rPr>
                <w:rFonts w:ascii="Times New Roman" w:hAnsi="Times New Roman" w:cs="Times New Roman"/>
                <w:b/>
                <w:sz w:val="28"/>
                <w:szCs w:val="28"/>
              </w:rPr>
              <w:t>Task</w:t>
            </w:r>
          </w:p>
        </w:tc>
        <w:tc>
          <w:tcPr>
            <w:tcW w:w="3117" w:type="dxa"/>
            <w:tcBorders>
              <w:left w:val="nil"/>
            </w:tcBorders>
            <w:shd w:val="clear" w:color="auto" w:fill="C5E0B3" w:themeFill="accent6" w:themeFillTint="66"/>
          </w:tcPr>
          <w:p w14:paraId="5AED18A0" w14:textId="77777777" w:rsidR="00F208AD" w:rsidRPr="00653052" w:rsidRDefault="00F208AD" w:rsidP="00776F20">
            <w:pPr>
              <w:rPr>
                <w:rFonts w:ascii="Times New Roman" w:hAnsi="Times New Roman" w:cs="Times New Roman"/>
                <w:b/>
                <w:sz w:val="28"/>
                <w:szCs w:val="28"/>
              </w:rPr>
            </w:pPr>
            <w:r w:rsidRPr="00653052">
              <w:rPr>
                <w:rFonts w:ascii="Times New Roman" w:hAnsi="Times New Roman" w:cs="Times New Roman"/>
                <w:b/>
                <w:sz w:val="28"/>
                <w:szCs w:val="28"/>
              </w:rPr>
              <w:t>Complete</w:t>
            </w:r>
          </w:p>
        </w:tc>
      </w:tr>
      <w:tr w:rsidR="00F208AD" w14:paraId="513F4699" w14:textId="77777777" w:rsidTr="00582326">
        <w:tc>
          <w:tcPr>
            <w:tcW w:w="2011" w:type="dxa"/>
          </w:tcPr>
          <w:p w14:paraId="4892F412" w14:textId="77777777" w:rsidR="00F208AD" w:rsidRDefault="00F208AD" w:rsidP="00776F20">
            <w:pPr>
              <w:rPr>
                <w:rFonts w:ascii="Times New Roman" w:hAnsi="Times New Roman" w:cs="Times New Roman"/>
              </w:rPr>
            </w:pPr>
          </w:p>
        </w:tc>
        <w:tc>
          <w:tcPr>
            <w:tcW w:w="4222" w:type="dxa"/>
          </w:tcPr>
          <w:p w14:paraId="48AA3579" w14:textId="77777777" w:rsidR="00F208AD" w:rsidRDefault="00F208AD" w:rsidP="00776F20">
            <w:pPr>
              <w:rPr>
                <w:rFonts w:ascii="Times New Roman" w:hAnsi="Times New Roman" w:cs="Times New Roman"/>
              </w:rPr>
            </w:pPr>
          </w:p>
        </w:tc>
        <w:tc>
          <w:tcPr>
            <w:tcW w:w="3117" w:type="dxa"/>
          </w:tcPr>
          <w:p w14:paraId="44D2421E" w14:textId="77777777" w:rsidR="00F208AD" w:rsidRDefault="00F208AD" w:rsidP="00776F20">
            <w:pPr>
              <w:jc w:val="center"/>
              <w:rPr>
                <w:rFonts w:ascii="Times New Roman" w:hAnsi="Times New Roman" w:cs="Times New Roman"/>
              </w:rPr>
            </w:pPr>
          </w:p>
        </w:tc>
      </w:tr>
      <w:tr w:rsidR="00F208AD" w14:paraId="7E7E0321" w14:textId="77777777" w:rsidTr="00582326">
        <w:trPr>
          <w:trHeight w:val="593"/>
        </w:trPr>
        <w:tc>
          <w:tcPr>
            <w:tcW w:w="2011" w:type="dxa"/>
          </w:tcPr>
          <w:p w14:paraId="03844349" w14:textId="77777777" w:rsidR="00F208AD" w:rsidRDefault="00F208AD" w:rsidP="00776F20">
            <w:pPr>
              <w:rPr>
                <w:rFonts w:ascii="Times New Roman" w:hAnsi="Times New Roman" w:cs="Times New Roman"/>
              </w:rPr>
            </w:pPr>
            <w:r>
              <w:rPr>
                <w:rFonts w:ascii="Times New Roman" w:hAnsi="Times New Roman" w:cs="Times New Roman"/>
              </w:rPr>
              <w:t>March 13</w:t>
            </w:r>
            <w:r w:rsidRPr="00653052">
              <w:rPr>
                <w:rFonts w:ascii="Times New Roman" w:hAnsi="Times New Roman" w:cs="Times New Roman"/>
                <w:vertAlign w:val="superscript"/>
              </w:rPr>
              <w:t>th</w:t>
            </w:r>
            <w:r>
              <w:rPr>
                <w:rFonts w:ascii="Times New Roman" w:hAnsi="Times New Roman" w:cs="Times New Roman"/>
              </w:rPr>
              <w:t xml:space="preserve"> 2017</w:t>
            </w:r>
          </w:p>
          <w:p w14:paraId="041609FC" w14:textId="77777777" w:rsidR="00F208AD" w:rsidRDefault="00F208AD" w:rsidP="00776F20">
            <w:pPr>
              <w:rPr>
                <w:rFonts w:ascii="Times New Roman" w:hAnsi="Times New Roman" w:cs="Times New Roman"/>
              </w:rPr>
            </w:pPr>
          </w:p>
        </w:tc>
        <w:tc>
          <w:tcPr>
            <w:tcW w:w="4222" w:type="dxa"/>
          </w:tcPr>
          <w:p w14:paraId="5C89C071" w14:textId="77777777" w:rsidR="00F208AD" w:rsidRDefault="00F208AD" w:rsidP="00776F20">
            <w:pPr>
              <w:rPr>
                <w:rFonts w:ascii="Times New Roman" w:hAnsi="Times New Roman" w:cs="Times New Roman"/>
              </w:rPr>
            </w:pPr>
            <w:r>
              <w:rPr>
                <w:rFonts w:ascii="Times New Roman" w:hAnsi="Times New Roman" w:cs="Times New Roman"/>
              </w:rPr>
              <w:t>DNP Project Timeline</w:t>
            </w:r>
          </w:p>
        </w:tc>
        <w:tc>
          <w:tcPr>
            <w:tcW w:w="3117" w:type="dxa"/>
          </w:tcPr>
          <w:p w14:paraId="2BA89C39" w14:textId="77777777" w:rsidR="00F208AD" w:rsidRPr="005924BF" w:rsidRDefault="00F208AD" w:rsidP="00776F20">
            <w:pPr>
              <w:jc w:val="center"/>
              <w:rPr>
                <w:rFonts w:ascii="Times New Roman" w:hAnsi="Times New Roman" w:cs="Times New Roman"/>
              </w:rPr>
            </w:pPr>
            <w:r>
              <w:rPr>
                <w:rFonts w:ascii="Times New Roman" w:hAnsi="Times New Roman" w:cs="Times New Roman"/>
              </w:rPr>
              <w:sym w:font="Symbol" w:char="F0D6"/>
            </w:r>
          </w:p>
        </w:tc>
      </w:tr>
      <w:tr w:rsidR="00F208AD" w14:paraId="6137F7D5" w14:textId="77777777" w:rsidTr="00582326">
        <w:tc>
          <w:tcPr>
            <w:tcW w:w="2011" w:type="dxa"/>
          </w:tcPr>
          <w:p w14:paraId="434B13AE" w14:textId="77777777" w:rsidR="00F208AD" w:rsidRDefault="00F208AD" w:rsidP="00776F20">
            <w:pPr>
              <w:rPr>
                <w:rFonts w:ascii="Times New Roman" w:hAnsi="Times New Roman" w:cs="Times New Roman"/>
              </w:rPr>
            </w:pPr>
            <w:r>
              <w:rPr>
                <w:rFonts w:ascii="Times New Roman" w:hAnsi="Times New Roman" w:cs="Times New Roman"/>
              </w:rPr>
              <w:t>March 13</w:t>
            </w:r>
            <w:r w:rsidRPr="00653052">
              <w:rPr>
                <w:rFonts w:ascii="Times New Roman" w:hAnsi="Times New Roman" w:cs="Times New Roman"/>
                <w:vertAlign w:val="superscript"/>
              </w:rPr>
              <w:t>th</w:t>
            </w:r>
            <w:r>
              <w:rPr>
                <w:rFonts w:ascii="Times New Roman" w:hAnsi="Times New Roman" w:cs="Times New Roman"/>
              </w:rPr>
              <w:t xml:space="preserve"> 2017</w:t>
            </w:r>
          </w:p>
        </w:tc>
        <w:tc>
          <w:tcPr>
            <w:tcW w:w="4222" w:type="dxa"/>
          </w:tcPr>
          <w:p w14:paraId="323EDC71" w14:textId="77777777" w:rsidR="00F208AD" w:rsidRDefault="00F208AD" w:rsidP="00776F20">
            <w:pPr>
              <w:rPr>
                <w:rFonts w:ascii="Times New Roman" w:hAnsi="Times New Roman" w:cs="Times New Roman"/>
              </w:rPr>
            </w:pPr>
            <w:r>
              <w:rPr>
                <w:rFonts w:ascii="Times New Roman" w:hAnsi="Times New Roman" w:cs="Times New Roman"/>
              </w:rPr>
              <w:t>Project Team Member Curriculum Vitae</w:t>
            </w:r>
          </w:p>
        </w:tc>
        <w:tc>
          <w:tcPr>
            <w:tcW w:w="3117" w:type="dxa"/>
          </w:tcPr>
          <w:p w14:paraId="309BB9E9" w14:textId="77777777" w:rsidR="00F208AD" w:rsidRDefault="00F208AD" w:rsidP="00776F20">
            <w:pPr>
              <w:jc w:val="center"/>
              <w:rPr>
                <w:rFonts w:ascii="Times New Roman" w:hAnsi="Times New Roman" w:cs="Times New Roman"/>
              </w:rPr>
            </w:pPr>
            <w:r>
              <w:rPr>
                <w:rFonts w:ascii="Times New Roman" w:hAnsi="Times New Roman" w:cs="Times New Roman"/>
              </w:rPr>
              <w:sym w:font="Symbol" w:char="F0D6"/>
            </w:r>
          </w:p>
        </w:tc>
      </w:tr>
      <w:tr w:rsidR="00F208AD" w14:paraId="00155ED2" w14:textId="77777777" w:rsidTr="00582326">
        <w:tc>
          <w:tcPr>
            <w:tcW w:w="2011" w:type="dxa"/>
          </w:tcPr>
          <w:p w14:paraId="3B2B9E91" w14:textId="77777777" w:rsidR="00F208AD" w:rsidRDefault="00F208AD" w:rsidP="00776F20">
            <w:pPr>
              <w:rPr>
                <w:rFonts w:ascii="Times New Roman" w:hAnsi="Times New Roman" w:cs="Times New Roman"/>
              </w:rPr>
            </w:pPr>
            <w:r>
              <w:rPr>
                <w:rFonts w:ascii="Times New Roman" w:hAnsi="Times New Roman" w:cs="Times New Roman"/>
              </w:rPr>
              <w:t>March 13</w:t>
            </w:r>
            <w:r w:rsidRPr="00BE2732">
              <w:rPr>
                <w:rFonts w:ascii="Times New Roman" w:hAnsi="Times New Roman" w:cs="Times New Roman"/>
                <w:vertAlign w:val="superscript"/>
              </w:rPr>
              <w:t>th</w:t>
            </w:r>
            <w:r>
              <w:rPr>
                <w:rFonts w:ascii="Times New Roman" w:hAnsi="Times New Roman" w:cs="Times New Roman"/>
              </w:rPr>
              <w:t xml:space="preserve"> 2017</w:t>
            </w:r>
          </w:p>
        </w:tc>
        <w:tc>
          <w:tcPr>
            <w:tcW w:w="4222" w:type="dxa"/>
          </w:tcPr>
          <w:p w14:paraId="136EE1A4" w14:textId="77777777" w:rsidR="00F208AD" w:rsidRDefault="00F208AD" w:rsidP="00776F20">
            <w:pPr>
              <w:rPr>
                <w:rFonts w:ascii="Times New Roman" w:hAnsi="Times New Roman" w:cs="Times New Roman"/>
              </w:rPr>
            </w:pPr>
            <w:r>
              <w:rPr>
                <w:rFonts w:ascii="Times New Roman" w:hAnsi="Times New Roman" w:cs="Times New Roman"/>
              </w:rPr>
              <w:t>Project Site Contract</w:t>
            </w:r>
          </w:p>
        </w:tc>
        <w:tc>
          <w:tcPr>
            <w:tcW w:w="3117" w:type="dxa"/>
          </w:tcPr>
          <w:p w14:paraId="1FD31690" w14:textId="77777777" w:rsidR="00F208AD" w:rsidRDefault="00F208AD" w:rsidP="00776F20">
            <w:pPr>
              <w:jc w:val="center"/>
              <w:rPr>
                <w:rFonts w:ascii="Times New Roman" w:hAnsi="Times New Roman" w:cs="Times New Roman"/>
              </w:rPr>
            </w:pPr>
            <w:r>
              <w:rPr>
                <w:rFonts w:ascii="Times New Roman" w:hAnsi="Times New Roman" w:cs="Times New Roman"/>
              </w:rPr>
              <w:sym w:font="Symbol" w:char="F0D6"/>
            </w:r>
          </w:p>
        </w:tc>
      </w:tr>
      <w:tr w:rsidR="00F208AD" w14:paraId="76EAB451" w14:textId="77777777" w:rsidTr="00582326">
        <w:tc>
          <w:tcPr>
            <w:tcW w:w="2011" w:type="dxa"/>
          </w:tcPr>
          <w:p w14:paraId="4EE33CDC" w14:textId="77777777" w:rsidR="00F208AD" w:rsidRDefault="00F208AD" w:rsidP="00776F20">
            <w:pPr>
              <w:rPr>
                <w:rFonts w:ascii="Times New Roman" w:hAnsi="Times New Roman" w:cs="Times New Roman"/>
              </w:rPr>
            </w:pPr>
            <w:r>
              <w:rPr>
                <w:rFonts w:ascii="Times New Roman" w:hAnsi="Times New Roman" w:cs="Times New Roman"/>
              </w:rPr>
              <w:t>March 13</w:t>
            </w:r>
            <w:r w:rsidRPr="00BE2732">
              <w:rPr>
                <w:rFonts w:ascii="Times New Roman" w:hAnsi="Times New Roman" w:cs="Times New Roman"/>
                <w:vertAlign w:val="superscript"/>
              </w:rPr>
              <w:t>th</w:t>
            </w:r>
            <w:r>
              <w:rPr>
                <w:rFonts w:ascii="Times New Roman" w:hAnsi="Times New Roman" w:cs="Times New Roman"/>
              </w:rPr>
              <w:t xml:space="preserve"> 2017</w:t>
            </w:r>
          </w:p>
        </w:tc>
        <w:tc>
          <w:tcPr>
            <w:tcW w:w="4222" w:type="dxa"/>
          </w:tcPr>
          <w:p w14:paraId="7EA2A1F4" w14:textId="77777777" w:rsidR="00F208AD" w:rsidRDefault="00F208AD" w:rsidP="00776F20">
            <w:pPr>
              <w:rPr>
                <w:rFonts w:ascii="Times New Roman" w:hAnsi="Times New Roman" w:cs="Times New Roman"/>
              </w:rPr>
            </w:pPr>
            <w:r>
              <w:rPr>
                <w:rFonts w:ascii="Times New Roman" w:hAnsi="Times New Roman" w:cs="Times New Roman"/>
              </w:rPr>
              <w:t>DNP Project Proposal Approval</w:t>
            </w:r>
          </w:p>
        </w:tc>
        <w:tc>
          <w:tcPr>
            <w:tcW w:w="3117" w:type="dxa"/>
          </w:tcPr>
          <w:p w14:paraId="402C19E8" w14:textId="77777777" w:rsidR="00F208AD" w:rsidRDefault="00F208AD" w:rsidP="00776F20">
            <w:pPr>
              <w:jc w:val="center"/>
              <w:rPr>
                <w:rFonts w:ascii="Times New Roman" w:hAnsi="Times New Roman" w:cs="Times New Roman"/>
              </w:rPr>
            </w:pPr>
          </w:p>
        </w:tc>
      </w:tr>
      <w:tr w:rsidR="00F208AD" w14:paraId="45FC4DB1" w14:textId="77777777" w:rsidTr="00582326">
        <w:tc>
          <w:tcPr>
            <w:tcW w:w="2011" w:type="dxa"/>
          </w:tcPr>
          <w:p w14:paraId="25147BDE" w14:textId="77777777" w:rsidR="00F208AD" w:rsidRDefault="00F208AD" w:rsidP="00776F20">
            <w:pPr>
              <w:rPr>
                <w:rFonts w:ascii="Times New Roman" w:hAnsi="Times New Roman" w:cs="Times New Roman"/>
              </w:rPr>
            </w:pPr>
            <w:r>
              <w:rPr>
                <w:rFonts w:ascii="Times New Roman" w:hAnsi="Times New Roman" w:cs="Times New Roman"/>
              </w:rPr>
              <w:t>March 13</w:t>
            </w:r>
            <w:r w:rsidRPr="007A7E79">
              <w:rPr>
                <w:rFonts w:ascii="Times New Roman" w:hAnsi="Times New Roman" w:cs="Times New Roman"/>
                <w:vertAlign w:val="superscript"/>
              </w:rPr>
              <w:t>th</w:t>
            </w:r>
            <w:r>
              <w:rPr>
                <w:rFonts w:ascii="Times New Roman" w:hAnsi="Times New Roman" w:cs="Times New Roman"/>
              </w:rPr>
              <w:t xml:space="preserve"> 2017</w:t>
            </w:r>
          </w:p>
        </w:tc>
        <w:tc>
          <w:tcPr>
            <w:tcW w:w="4222" w:type="dxa"/>
          </w:tcPr>
          <w:p w14:paraId="1DE0B19E" w14:textId="77777777" w:rsidR="00F208AD" w:rsidRDefault="00F208AD" w:rsidP="00776F20">
            <w:pPr>
              <w:rPr>
                <w:rFonts w:ascii="Times New Roman" w:hAnsi="Times New Roman" w:cs="Times New Roman"/>
              </w:rPr>
            </w:pPr>
            <w:r>
              <w:rPr>
                <w:rFonts w:ascii="Times New Roman" w:hAnsi="Times New Roman" w:cs="Times New Roman"/>
              </w:rPr>
              <w:t>Develop First Draft of Project Intervention</w:t>
            </w:r>
          </w:p>
        </w:tc>
        <w:tc>
          <w:tcPr>
            <w:tcW w:w="3117" w:type="dxa"/>
          </w:tcPr>
          <w:p w14:paraId="500AB631" w14:textId="77777777" w:rsidR="00F208AD" w:rsidRDefault="00F208AD" w:rsidP="00776F20">
            <w:pPr>
              <w:jc w:val="center"/>
              <w:rPr>
                <w:rFonts w:ascii="Times New Roman" w:hAnsi="Times New Roman" w:cs="Times New Roman"/>
              </w:rPr>
            </w:pPr>
            <w:r>
              <w:rPr>
                <w:rFonts w:ascii="Times New Roman" w:hAnsi="Times New Roman" w:cs="Times New Roman"/>
              </w:rPr>
              <w:sym w:font="Symbol" w:char="F0D6"/>
            </w:r>
          </w:p>
        </w:tc>
      </w:tr>
      <w:tr w:rsidR="00F208AD" w14:paraId="41894FF1" w14:textId="77777777" w:rsidTr="00582326">
        <w:tc>
          <w:tcPr>
            <w:tcW w:w="2011" w:type="dxa"/>
          </w:tcPr>
          <w:p w14:paraId="7B3D5B9C" w14:textId="77777777" w:rsidR="00F208AD" w:rsidRDefault="00F208AD" w:rsidP="00776F20">
            <w:pPr>
              <w:rPr>
                <w:rFonts w:ascii="Times New Roman" w:hAnsi="Times New Roman" w:cs="Times New Roman"/>
              </w:rPr>
            </w:pPr>
            <w:r>
              <w:rPr>
                <w:rFonts w:ascii="Times New Roman" w:hAnsi="Times New Roman" w:cs="Times New Roman"/>
              </w:rPr>
              <w:t>March 20</w:t>
            </w:r>
            <w:r w:rsidRPr="00BE2732">
              <w:rPr>
                <w:rFonts w:ascii="Times New Roman" w:hAnsi="Times New Roman" w:cs="Times New Roman"/>
                <w:vertAlign w:val="superscript"/>
              </w:rPr>
              <w:t>th</w:t>
            </w:r>
            <w:r>
              <w:rPr>
                <w:rFonts w:ascii="Times New Roman" w:hAnsi="Times New Roman" w:cs="Times New Roman"/>
              </w:rPr>
              <w:t xml:space="preserve"> 2017</w:t>
            </w:r>
          </w:p>
        </w:tc>
        <w:tc>
          <w:tcPr>
            <w:tcW w:w="4222" w:type="dxa"/>
          </w:tcPr>
          <w:p w14:paraId="7BF0677B" w14:textId="77777777" w:rsidR="00F208AD" w:rsidRDefault="00F208AD" w:rsidP="00776F20">
            <w:pPr>
              <w:rPr>
                <w:rFonts w:ascii="Times New Roman" w:hAnsi="Times New Roman" w:cs="Times New Roman"/>
              </w:rPr>
            </w:pPr>
            <w:r>
              <w:rPr>
                <w:rFonts w:ascii="Times New Roman" w:hAnsi="Times New Roman" w:cs="Times New Roman"/>
              </w:rPr>
              <w:t>DNP Journal Entry</w:t>
            </w:r>
          </w:p>
        </w:tc>
        <w:tc>
          <w:tcPr>
            <w:tcW w:w="3117" w:type="dxa"/>
          </w:tcPr>
          <w:p w14:paraId="50BEC49B" w14:textId="77777777" w:rsidR="00F208AD" w:rsidRDefault="00F208AD" w:rsidP="00776F20">
            <w:pPr>
              <w:jc w:val="center"/>
              <w:rPr>
                <w:rFonts w:ascii="Times New Roman" w:hAnsi="Times New Roman" w:cs="Times New Roman"/>
              </w:rPr>
            </w:pPr>
            <w:r>
              <w:rPr>
                <w:rFonts w:ascii="Times New Roman" w:hAnsi="Times New Roman" w:cs="Times New Roman"/>
              </w:rPr>
              <w:sym w:font="Symbol" w:char="F0D6"/>
            </w:r>
          </w:p>
        </w:tc>
      </w:tr>
      <w:tr w:rsidR="00F208AD" w14:paraId="3686FE19" w14:textId="77777777" w:rsidTr="00582326">
        <w:tc>
          <w:tcPr>
            <w:tcW w:w="2011" w:type="dxa"/>
          </w:tcPr>
          <w:p w14:paraId="4BCC9E07" w14:textId="77777777" w:rsidR="00F208AD" w:rsidRDefault="00F208AD" w:rsidP="00776F20">
            <w:pPr>
              <w:rPr>
                <w:rFonts w:ascii="Times New Roman" w:hAnsi="Times New Roman" w:cs="Times New Roman"/>
              </w:rPr>
            </w:pPr>
            <w:r>
              <w:rPr>
                <w:rFonts w:ascii="Times New Roman" w:hAnsi="Times New Roman" w:cs="Times New Roman"/>
              </w:rPr>
              <w:t>March 27</w:t>
            </w:r>
            <w:r w:rsidRPr="00BE2732">
              <w:rPr>
                <w:rFonts w:ascii="Times New Roman" w:hAnsi="Times New Roman" w:cs="Times New Roman"/>
                <w:vertAlign w:val="superscript"/>
              </w:rPr>
              <w:t>th</w:t>
            </w:r>
            <w:r>
              <w:rPr>
                <w:rFonts w:ascii="Times New Roman" w:hAnsi="Times New Roman" w:cs="Times New Roman"/>
              </w:rPr>
              <w:t xml:space="preserve"> 2017</w:t>
            </w:r>
          </w:p>
        </w:tc>
        <w:tc>
          <w:tcPr>
            <w:tcW w:w="4222" w:type="dxa"/>
          </w:tcPr>
          <w:p w14:paraId="03D74558" w14:textId="77777777" w:rsidR="00F208AD" w:rsidRDefault="00F208AD" w:rsidP="00776F20">
            <w:pPr>
              <w:rPr>
                <w:rFonts w:ascii="Times New Roman" w:hAnsi="Times New Roman" w:cs="Times New Roman"/>
              </w:rPr>
            </w:pPr>
            <w:r>
              <w:rPr>
                <w:rFonts w:ascii="Times New Roman" w:hAnsi="Times New Roman" w:cs="Times New Roman"/>
              </w:rPr>
              <w:t>CITI Training Completed</w:t>
            </w:r>
          </w:p>
        </w:tc>
        <w:tc>
          <w:tcPr>
            <w:tcW w:w="3117" w:type="dxa"/>
          </w:tcPr>
          <w:p w14:paraId="748BE96D" w14:textId="77777777" w:rsidR="00F208AD" w:rsidRDefault="00F208AD" w:rsidP="00776F20">
            <w:pPr>
              <w:jc w:val="center"/>
              <w:rPr>
                <w:rFonts w:ascii="Times New Roman" w:hAnsi="Times New Roman" w:cs="Times New Roman"/>
              </w:rPr>
            </w:pPr>
            <w:r>
              <w:rPr>
                <w:rFonts w:ascii="Times New Roman" w:hAnsi="Times New Roman" w:cs="Times New Roman"/>
              </w:rPr>
              <w:sym w:font="Symbol" w:char="F0D6"/>
            </w:r>
          </w:p>
        </w:tc>
      </w:tr>
      <w:tr w:rsidR="00F208AD" w14:paraId="12869F3E" w14:textId="77777777" w:rsidTr="00582326">
        <w:tc>
          <w:tcPr>
            <w:tcW w:w="2011" w:type="dxa"/>
          </w:tcPr>
          <w:p w14:paraId="73CED687" w14:textId="77777777" w:rsidR="00F208AD" w:rsidRDefault="00F208AD" w:rsidP="00776F20">
            <w:pPr>
              <w:rPr>
                <w:rFonts w:ascii="Times New Roman" w:hAnsi="Times New Roman" w:cs="Times New Roman"/>
              </w:rPr>
            </w:pPr>
            <w:r>
              <w:rPr>
                <w:rFonts w:ascii="Times New Roman" w:hAnsi="Times New Roman" w:cs="Times New Roman"/>
              </w:rPr>
              <w:t>April 3</w:t>
            </w:r>
            <w:r w:rsidRPr="00BE2732">
              <w:rPr>
                <w:rFonts w:ascii="Times New Roman" w:hAnsi="Times New Roman" w:cs="Times New Roman"/>
                <w:vertAlign w:val="superscript"/>
              </w:rPr>
              <w:t>rd</w:t>
            </w:r>
            <w:r>
              <w:rPr>
                <w:rFonts w:ascii="Times New Roman" w:hAnsi="Times New Roman" w:cs="Times New Roman"/>
              </w:rPr>
              <w:t xml:space="preserve"> 2017</w:t>
            </w:r>
          </w:p>
        </w:tc>
        <w:tc>
          <w:tcPr>
            <w:tcW w:w="4222" w:type="dxa"/>
          </w:tcPr>
          <w:p w14:paraId="6108E3E4" w14:textId="77777777" w:rsidR="00F208AD" w:rsidRDefault="00F208AD" w:rsidP="00776F20">
            <w:pPr>
              <w:rPr>
                <w:rFonts w:ascii="Times New Roman" w:hAnsi="Times New Roman" w:cs="Times New Roman"/>
              </w:rPr>
            </w:pPr>
            <w:r>
              <w:rPr>
                <w:rFonts w:ascii="Times New Roman" w:hAnsi="Times New Roman" w:cs="Times New Roman"/>
              </w:rPr>
              <w:t>First Draft of Paper (First 3 Chapters)</w:t>
            </w:r>
          </w:p>
        </w:tc>
        <w:tc>
          <w:tcPr>
            <w:tcW w:w="3117" w:type="dxa"/>
          </w:tcPr>
          <w:p w14:paraId="2D1B7C91" w14:textId="77777777" w:rsidR="00F208AD" w:rsidRDefault="00F208AD" w:rsidP="00776F20">
            <w:pPr>
              <w:jc w:val="center"/>
              <w:rPr>
                <w:rFonts w:ascii="Times New Roman" w:hAnsi="Times New Roman" w:cs="Times New Roman"/>
              </w:rPr>
            </w:pPr>
            <w:r>
              <w:rPr>
                <w:rFonts w:ascii="Times New Roman" w:hAnsi="Times New Roman" w:cs="Times New Roman"/>
              </w:rPr>
              <w:sym w:font="Symbol" w:char="F0D6"/>
            </w:r>
          </w:p>
        </w:tc>
      </w:tr>
      <w:tr w:rsidR="00F208AD" w14:paraId="2CA42931" w14:textId="77777777" w:rsidTr="00582326">
        <w:tc>
          <w:tcPr>
            <w:tcW w:w="2011" w:type="dxa"/>
          </w:tcPr>
          <w:p w14:paraId="5197DBD3" w14:textId="77777777" w:rsidR="00F208AD" w:rsidRDefault="00F208AD" w:rsidP="00776F20">
            <w:pPr>
              <w:rPr>
                <w:rFonts w:ascii="Times New Roman" w:hAnsi="Times New Roman" w:cs="Times New Roman"/>
              </w:rPr>
            </w:pPr>
            <w:r>
              <w:rPr>
                <w:rFonts w:ascii="Times New Roman" w:hAnsi="Times New Roman" w:cs="Times New Roman"/>
              </w:rPr>
              <w:t>April 3</w:t>
            </w:r>
            <w:r w:rsidRPr="00BE2732">
              <w:rPr>
                <w:rFonts w:ascii="Times New Roman" w:hAnsi="Times New Roman" w:cs="Times New Roman"/>
                <w:vertAlign w:val="superscript"/>
              </w:rPr>
              <w:t>rd</w:t>
            </w:r>
            <w:r>
              <w:rPr>
                <w:rFonts w:ascii="Times New Roman" w:hAnsi="Times New Roman" w:cs="Times New Roman"/>
              </w:rPr>
              <w:t xml:space="preserve"> 2017</w:t>
            </w:r>
          </w:p>
        </w:tc>
        <w:tc>
          <w:tcPr>
            <w:tcW w:w="4222" w:type="dxa"/>
          </w:tcPr>
          <w:p w14:paraId="49D9005F" w14:textId="77777777" w:rsidR="00F208AD" w:rsidRDefault="00F208AD" w:rsidP="00776F20">
            <w:pPr>
              <w:rPr>
                <w:rFonts w:ascii="Times New Roman" w:hAnsi="Times New Roman" w:cs="Times New Roman"/>
              </w:rPr>
            </w:pPr>
            <w:r>
              <w:rPr>
                <w:rFonts w:ascii="Times New Roman" w:hAnsi="Times New Roman" w:cs="Times New Roman"/>
              </w:rPr>
              <w:t>DNP Journal Entry</w:t>
            </w:r>
          </w:p>
        </w:tc>
        <w:tc>
          <w:tcPr>
            <w:tcW w:w="3117" w:type="dxa"/>
          </w:tcPr>
          <w:p w14:paraId="24F02ABC" w14:textId="77777777" w:rsidR="00F208AD" w:rsidRDefault="00F208AD" w:rsidP="00776F20">
            <w:pPr>
              <w:jc w:val="center"/>
              <w:rPr>
                <w:rFonts w:ascii="Times New Roman" w:hAnsi="Times New Roman" w:cs="Times New Roman"/>
              </w:rPr>
            </w:pPr>
            <w:r>
              <w:rPr>
                <w:rFonts w:ascii="Times New Roman" w:hAnsi="Times New Roman" w:cs="Times New Roman"/>
              </w:rPr>
              <w:sym w:font="Symbol" w:char="F0D6"/>
            </w:r>
          </w:p>
        </w:tc>
      </w:tr>
      <w:tr w:rsidR="00F208AD" w14:paraId="57DDD4E0" w14:textId="77777777" w:rsidTr="00582326">
        <w:tc>
          <w:tcPr>
            <w:tcW w:w="2011" w:type="dxa"/>
          </w:tcPr>
          <w:p w14:paraId="30CD0DCD" w14:textId="77777777" w:rsidR="00F208AD" w:rsidRDefault="00F208AD" w:rsidP="00776F20">
            <w:pPr>
              <w:rPr>
                <w:rFonts w:ascii="Times New Roman" w:hAnsi="Times New Roman" w:cs="Times New Roman"/>
              </w:rPr>
            </w:pPr>
            <w:r>
              <w:rPr>
                <w:rFonts w:ascii="Times New Roman" w:hAnsi="Times New Roman" w:cs="Times New Roman"/>
              </w:rPr>
              <w:t>April 17</w:t>
            </w:r>
            <w:r w:rsidRPr="00BE2732">
              <w:rPr>
                <w:rFonts w:ascii="Times New Roman" w:hAnsi="Times New Roman" w:cs="Times New Roman"/>
                <w:vertAlign w:val="superscript"/>
              </w:rPr>
              <w:t>th</w:t>
            </w:r>
            <w:r>
              <w:rPr>
                <w:rFonts w:ascii="Times New Roman" w:hAnsi="Times New Roman" w:cs="Times New Roman"/>
              </w:rPr>
              <w:t xml:space="preserve"> 2017</w:t>
            </w:r>
          </w:p>
        </w:tc>
        <w:tc>
          <w:tcPr>
            <w:tcW w:w="4222" w:type="dxa"/>
          </w:tcPr>
          <w:p w14:paraId="45973283" w14:textId="77777777" w:rsidR="00F208AD" w:rsidRDefault="00F208AD" w:rsidP="00776F20">
            <w:pPr>
              <w:rPr>
                <w:rFonts w:ascii="Times New Roman" w:hAnsi="Times New Roman" w:cs="Times New Roman"/>
              </w:rPr>
            </w:pPr>
            <w:r>
              <w:rPr>
                <w:rFonts w:ascii="Times New Roman" w:hAnsi="Times New Roman" w:cs="Times New Roman"/>
              </w:rPr>
              <w:t>DNP Journal Entry</w:t>
            </w:r>
          </w:p>
        </w:tc>
        <w:tc>
          <w:tcPr>
            <w:tcW w:w="3117" w:type="dxa"/>
          </w:tcPr>
          <w:p w14:paraId="5479988A" w14:textId="77777777" w:rsidR="00F208AD" w:rsidRDefault="00F208AD" w:rsidP="00776F20">
            <w:pPr>
              <w:jc w:val="center"/>
              <w:rPr>
                <w:rFonts w:ascii="Times New Roman" w:hAnsi="Times New Roman" w:cs="Times New Roman"/>
              </w:rPr>
            </w:pPr>
            <w:r>
              <w:rPr>
                <w:rFonts w:ascii="Times New Roman" w:hAnsi="Times New Roman" w:cs="Times New Roman"/>
              </w:rPr>
              <w:sym w:font="Symbol" w:char="F0D6"/>
            </w:r>
          </w:p>
        </w:tc>
      </w:tr>
      <w:tr w:rsidR="00F208AD" w14:paraId="2185EFEF" w14:textId="77777777" w:rsidTr="00582326">
        <w:tc>
          <w:tcPr>
            <w:tcW w:w="2011" w:type="dxa"/>
          </w:tcPr>
          <w:p w14:paraId="743C810B" w14:textId="77777777" w:rsidR="00F208AD" w:rsidRDefault="00F208AD" w:rsidP="00776F20">
            <w:pPr>
              <w:rPr>
                <w:rFonts w:ascii="Times New Roman" w:hAnsi="Times New Roman" w:cs="Times New Roman"/>
              </w:rPr>
            </w:pPr>
            <w:r>
              <w:rPr>
                <w:rFonts w:ascii="Times New Roman" w:hAnsi="Times New Roman" w:cs="Times New Roman"/>
              </w:rPr>
              <w:t>April 26</w:t>
            </w:r>
            <w:r w:rsidRPr="00BE2732">
              <w:rPr>
                <w:rFonts w:ascii="Times New Roman" w:hAnsi="Times New Roman" w:cs="Times New Roman"/>
                <w:vertAlign w:val="superscript"/>
              </w:rPr>
              <w:t>th</w:t>
            </w:r>
            <w:r>
              <w:rPr>
                <w:rFonts w:ascii="Times New Roman" w:hAnsi="Times New Roman" w:cs="Times New Roman"/>
              </w:rPr>
              <w:t xml:space="preserve"> 2017</w:t>
            </w:r>
          </w:p>
        </w:tc>
        <w:tc>
          <w:tcPr>
            <w:tcW w:w="4222" w:type="dxa"/>
          </w:tcPr>
          <w:p w14:paraId="502F83DF" w14:textId="77777777" w:rsidR="00F208AD" w:rsidRDefault="00F208AD" w:rsidP="00776F20">
            <w:pPr>
              <w:rPr>
                <w:rFonts w:ascii="Times New Roman" w:hAnsi="Times New Roman" w:cs="Times New Roman"/>
              </w:rPr>
            </w:pPr>
            <w:r>
              <w:rPr>
                <w:rFonts w:ascii="Times New Roman" w:hAnsi="Times New Roman" w:cs="Times New Roman"/>
              </w:rPr>
              <w:t>Final DNP Paper (First 3 Chapters)</w:t>
            </w:r>
          </w:p>
        </w:tc>
        <w:tc>
          <w:tcPr>
            <w:tcW w:w="3117" w:type="dxa"/>
          </w:tcPr>
          <w:p w14:paraId="49E2EC09" w14:textId="77777777" w:rsidR="00F208AD" w:rsidRDefault="00F208AD" w:rsidP="00776F20">
            <w:pPr>
              <w:jc w:val="center"/>
              <w:rPr>
                <w:rFonts w:ascii="Times New Roman" w:hAnsi="Times New Roman" w:cs="Times New Roman"/>
              </w:rPr>
            </w:pPr>
            <w:r>
              <w:rPr>
                <w:rFonts w:ascii="Times New Roman" w:hAnsi="Times New Roman" w:cs="Times New Roman"/>
              </w:rPr>
              <w:sym w:font="Symbol" w:char="F0D6"/>
            </w:r>
          </w:p>
        </w:tc>
      </w:tr>
      <w:tr w:rsidR="00F208AD" w14:paraId="3C4A099E" w14:textId="77777777" w:rsidTr="00582326">
        <w:tc>
          <w:tcPr>
            <w:tcW w:w="2011" w:type="dxa"/>
          </w:tcPr>
          <w:p w14:paraId="2A52756C" w14:textId="77777777" w:rsidR="00F208AD" w:rsidRDefault="00F208AD" w:rsidP="00776F20">
            <w:pPr>
              <w:rPr>
                <w:rFonts w:ascii="Times New Roman" w:hAnsi="Times New Roman" w:cs="Times New Roman"/>
              </w:rPr>
            </w:pPr>
            <w:r>
              <w:rPr>
                <w:rFonts w:ascii="Times New Roman" w:hAnsi="Times New Roman" w:cs="Times New Roman"/>
              </w:rPr>
              <w:t>April 28</w:t>
            </w:r>
            <w:r w:rsidRPr="00BE2732">
              <w:rPr>
                <w:rFonts w:ascii="Times New Roman" w:hAnsi="Times New Roman" w:cs="Times New Roman"/>
                <w:vertAlign w:val="superscript"/>
              </w:rPr>
              <w:t>th</w:t>
            </w:r>
            <w:r>
              <w:rPr>
                <w:rFonts w:ascii="Times New Roman" w:hAnsi="Times New Roman" w:cs="Times New Roman"/>
              </w:rPr>
              <w:t xml:space="preserve"> 2017</w:t>
            </w:r>
          </w:p>
        </w:tc>
        <w:tc>
          <w:tcPr>
            <w:tcW w:w="4222" w:type="dxa"/>
          </w:tcPr>
          <w:p w14:paraId="386F82A8" w14:textId="77777777" w:rsidR="00F208AD" w:rsidRDefault="00F208AD" w:rsidP="00776F20">
            <w:pPr>
              <w:rPr>
                <w:rFonts w:ascii="Times New Roman" w:hAnsi="Times New Roman" w:cs="Times New Roman"/>
              </w:rPr>
            </w:pPr>
            <w:r>
              <w:rPr>
                <w:rFonts w:ascii="Times New Roman" w:hAnsi="Times New Roman" w:cs="Times New Roman"/>
              </w:rPr>
              <w:t>Time Log Submitted for DNP 1</w:t>
            </w:r>
          </w:p>
        </w:tc>
        <w:tc>
          <w:tcPr>
            <w:tcW w:w="3117" w:type="dxa"/>
          </w:tcPr>
          <w:p w14:paraId="28F43961" w14:textId="77777777" w:rsidR="00F208AD" w:rsidRDefault="00F208AD" w:rsidP="00776F20">
            <w:pPr>
              <w:jc w:val="center"/>
              <w:rPr>
                <w:rFonts w:ascii="Times New Roman" w:hAnsi="Times New Roman" w:cs="Times New Roman"/>
              </w:rPr>
            </w:pPr>
            <w:r>
              <w:rPr>
                <w:rFonts w:ascii="Times New Roman" w:hAnsi="Times New Roman" w:cs="Times New Roman"/>
              </w:rPr>
              <w:sym w:font="Symbol" w:char="F0D6"/>
            </w:r>
          </w:p>
        </w:tc>
      </w:tr>
      <w:tr w:rsidR="00F208AD" w14:paraId="15BFA4D0" w14:textId="77777777" w:rsidTr="00582326">
        <w:tc>
          <w:tcPr>
            <w:tcW w:w="2011" w:type="dxa"/>
          </w:tcPr>
          <w:p w14:paraId="7F5FC1E5" w14:textId="77777777" w:rsidR="00F208AD" w:rsidRDefault="00F208AD" w:rsidP="00776F20">
            <w:pPr>
              <w:rPr>
                <w:rFonts w:ascii="Times New Roman" w:hAnsi="Times New Roman" w:cs="Times New Roman"/>
              </w:rPr>
            </w:pPr>
            <w:r>
              <w:rPr>
                <w:rFonts w:ascii="Times New Roman" w:hAnsi="Times New Roman" w:cs="Times New Roman"/>
              </w:rPr>
              <w:t>April 28</w:t>
            </w:r>
            <w:r w:rsidRPr="00BE2732">
              <w:rPr>
                <w:rFonts w:ascii="Times New Roman" w:hAnsi="Times New Roman" w:cs="Times New Roman"/>
                <w:vertAlign w:val="superscript"/>
              </w:rPr>
              <w:t>th</w:t>
            </w:r>
            <w:r>
              <w:rPr>
                <w:rFonts w:ascii="Times New Roman" w:hAnsi="Times New Roman" w:cs="Times New Roman"/>
              </w:rPr>
              <w:t xml:space="preserve"> 2017</w:t>
            </w:r>
          </w:p>
        </w:tc>
        <w:tc>
          <w:tcPr>
            <w:tcW w:w="4222" w:type="dxa"/>
          </w:tcPr>
          <w:p w14:paraId="179E63AF" w14:textId="77777777" w:rsidR="00F208AD" w:rsidRDefault="00F208AD" w:rsidP="00776F20">
            <w:pPr>
              <w:rPr>
                <w:rFonts w:ascii="Times New Roman" w:hAnsi="Times New Roman" w:cs="Times New Roman"/>
              </w:rPr>
            </w:pPr>
            <w:r>
              <w:rPr>
                <w:rFonts w:ascii="Times New Roman" w:hAnsi="Times New Roman" w:cs="Times New Roman"/>
              </w:rPr>
              <w:t>DNP Project Progression Form</w:t>
            </w:r>
          </w:p>
        </w:tc>
        <w:tc>
          <w:tcPr>
            <w:tcW w:w="3117" w:type="dxa"/>
          </w:tcPr>
          <w:p w14:paraId="3262DCDC" w14:textId="77777777" w:rsidR="00F208AD" w:rsidRDefault="00F208AD" w:rsidP="00776F20">
            <w:pPr>
              <w:jc w:val="center"/>
              <w:rPr>
                <w:rFonts w:ascii="Times New Roman" w:hAnsi="Times New Roman" w:cs="Times New Roman"/>
              </w:rPr>
            </w:pPr>
            <w:r>
              <w:rPr>
                <w:rFonts w:ascii="Times New Roman" w:hAnsi="Times New Roman" w:cs="Times New Roman"/>
              </w:rPr>
              <w:sym w:font="Symbol" w:char="F0D6"/>
            </w:r>
          </w:p>
        </w:tc>
      </w:tr>
      <w:tr w:rsidR="00F208AD" w14:paraId="49DF8A05" w14:textId="77777777" w:rsidTr="00582326">
        <w:tc>
          <w:tcPr>
            <w:tcW w:w="2011" w:type="dxa"/>
          </w:tcPr>
          <w:p w14:paraId="74227E93" w14:textId="77777777" w:rsidR="00F208AD" w:rsidRDefault="00F208AD" w:rsidP="00776F20">
            <w:pPr>
              <w:rPr>
                <w:rFonts w:ascii="Times New Roman" w:hAnsi="Times New Roman" w:cs="Times New Roman"/>
              </w:rPr>
            </w:pPr>
            <w:r>
              <w:rPr>
                <w:rFonts w:ascii="Times New Roman" w:hAnsi="Times New Roman" w:cs="Times New Roman"/>
              </w:rPr>
              <w:t>June 2017</w:t>
            </w:r>
          </w:p>
        </w:tc>
        <w:tc>
          <w:tcPr>
            <w:tcW w:w="4222" w:type="dxa"/>
          </w:tcPr>
          <w:p w14:paraId="6A5EC463" w14:textId="77777777" w:rsidR="00F208AD" w:rsidRDefault="00F208AD" w:rsidP="00776F20">
            <w:pPr>
              <w:rPr>
                <w:rFonts w:ascii="Times New Roman" w:hAnsi="Times New Roman" w:cs="Times New Roman"/>
              </w:rPr>
            </w:pPr>
            <w:r>
              <w:rPr>
                <w:rFonts w:ascii="Times New Roman" w:hAnsi="Times New Roman" w:cs="Times New Roman"/>
              </w:rPr>
              <w:t>Literature Matrix</w:t>
            </w:r>
          </w:p>
        </w:tc>
        <w:tc>
          <w:tcPr>
            <w:tcW w:w="3117" w:type="dxa"/>
          </w:tcPr>
          <w:p w14:paraId="50A0F4E3" w14:textId="72510011" w:rsidR="00F208AD" w:rsidRDefault="00582326" w:rsidP="00776F20">
            <w:pPr>
              <w:jc w:val="center"/>
              <w:rPr>
                <w:rFonts w:ascii="Times New Roman" w:hAnsi="Times New Roman" w:cs="Times New Roman"/>
              </w:rPr>
            </w:pPr>
            <w:r>
              <w:rPr>
                <w:rFonts w:ascii="Times New Roman" w:hAnsi="Times New Roman" w:cs="Times New Roman"/>
              </w:rPr>
              <w:sym w:font="Symbol" w:char="F0D6"/>
            </w:r>
          </w:p>
        </w:tc>
      </w:tr>
      <w:tr w:rsidR="00F208AD" w14:paraId="48B1B975" w14:textId="77777777" w:rsidTr="00582326">
        <w:tc>
          <w:tcPr>
            <w:tcW w:w="2011" w:type="dxa"/>
          </w:tcPr>
          <w:p w14:paraId="1FBECEB1" w14:textId="77777777" w:rsidR="00F208AD" w:rsidRDefault="00F208AD" w:rsidP="00776F20">
            <w:pPr>
              <w:rPr>
                <w:rFonts w:ascii="Times New Roman" w:hAnsi="Times New Roman" w:cs="Times New Roman"/>
              </w:rPr>
            </w:pPr>
            <w:r>
              <w:rPr>
                <w:rFonts w:ascii="Times New Roman" w:hAnsi="Times New Roman" w:cs="Times New Roman"/>
              </w:rPr>
              <w:t>June 2017</w:t>
            </w:r>
          </w:p>
        </w:tc>
        <w:tc>
          <w:tcPr>
            <w:tcW w:w="4222" w:type="dxa"/>
          </w:tcPr>
          <w:p w14:paraId="760C0CDA" w14:textId="77777777" w:rsidR="00F208AD" w:rsidRDefault="00F208AD" w:rsidP="00776F20">
            <w:pPr>
              <w:rPr>
                <w:rFonts w:ascii="Times New Roman" w:hAnsi="Times New Roman" w:cs="Times New Roman"/>
              </w:rPr>
            </w:pPr>
            <w:r>
              <w:rPr>
                <w:rFonts w:ascii="Times New Roman" w:hAnsi="Times New Roman" w:cs="Times New Roman"/>
              </w:rPr>
              <w:t>Expansion on budget/implementation</w:t>
            </w:r>
          </w:p>
        </w:tc>
        <w:tc>
          <w:tcPr>
            <w:tcW w:w="3117" w:type="dxa"/>
          </w:tcPr>
          <w:p w14:paraId="4755FC02" w14:textId="2596479F" w:rsidR="00F208AD" w:rsidRDefault="00807C3C" w:rsidP="00776F20">
            <w:pPr>
              <w:jc w:val="center"/>
              <w:rPr>
                <w:rFonts w:ascii="Times New Roman" w:hAnsi="Times New Roman" w:cs="Times New Roman"/>
              </w:rPr>
            </w:pPr>
            <w:r>
              <w:rPr>
                <w:rFonts w:ascii="Times New Roman" w:hAnsi="Times New Roman" w:cs="Times New Roman"/>
              </w:rPr>
              <w:sym w:font="Symbol" w:char="F0D6"/>
            </w:r>
          </w:p>
        </w:tc>
      </w:tr>
      <w:tr w:rsidR="00F208AD" w14:paraId="0CACD407" w14:textId="77777777" w:rsidTr="00582326">
        <w:tc>
          <w:tcPr>
            <w:tcW w:w="2011" w:type="dxa"/>
          </w:tcPr>
          <w:p w14:paraId="6524AA73" w14:textId="77777777" w:rsidR="00F208AD" w:rsidRDefault="00F208AD" w:rsidP="00776F20">
            <w:pPr>
              <w:rPr>
                <w:rFonts w:ascii="Times New Roman" w:hAnsi="Times New Roman" w:cs="Times New Roman"/>
              </w:rPr>
            </w:pPr>
            <w:r>
              <w:rPr>
                <w:rFonts w:ascii="Times New Roman" w:hAnsi="Times New Roman" w:cs="Times New Roman"/>
              </w:rPr>
              <w:t>July 2017</w:t>
            </w:r>
          </w:p>
        </w:tc>
        <w:tc>
          <w:tcPr>
            <w:tcW w:w="4222" w:type="dxa"/>
          </w:tcPr>
          <w:p w14:paraId="4AABDBAA" w14:textId="77777777" w:rsidR="00F208AD" w:rsidRDefault="00F208AD" w:rsidP="00776F20">
            <w:pPr>
              <w:rPr>
                <w:rFonts w:ascii="Times New Roman" w:hAnsi="Times New Roman" w:cs="Times New Roman"/>
              </w:rPr>
            </w:pPr>
            <w:r>
              <w:rPr>
                <w:rFonts w:ascii="Times New Roman" w:hAnsi="Times New Roman" w:cs="Times New Roman"/>
              </w:rPr>
              <w:t>IRB Approval</w:t>
            </w:r>
          </w:p>
        </w:tc>
        <w:tc>
          <w:tcPr>
            <w:tcW w:w="3117" w:type="dxa"/>
          </w:tcPr>
          <w:p w14:paraId="3E16D316" w14:textId="11467442" w:rsidR="00F208AD" w:rsidRDefault="00807C3C" w:rsidP="00776F20">
            <w:pPr>
              <w:jc w:val="center"/>
              <w:rPr>
                <w:rFonts w:ascii="Times New Roman" w:hAnsi="Times New Roman" w:cs="Times New Roman"/>
              </w:rPr>
            </w:pPr>
            <w:r>
              <w:rPr>
                <w:rFonts w:ascii="Times New Roman" w:hAnsi="Times New Roman" w:cs="Times New Roman"/>
              </w:rPr>
              <w:sym w:font="Symbol" w:char="F0D6"/>
            </w:r>
          </w:p>
        </w:tc>
      </w:tr>
      <w:tr w:rsidR="00F208AD" w14:paraId="7941FF03" w14:textId="77777777" w:rsidTr="00582326">
        <w:tc>
          <w:tcPr>
            <w:tcW w:w="2011" w:type="dxa"/>
          </w:tcPr>
          <w:p w14:paraId="5D4ECCA2" w14:textId="77777777" w:rsidR="00F208AD" w:rsidRDefault="00F208AD" w:rsidP="00776F20">
            <w:pPr>
              <w:rPr>
                <w:rFonts w:ascii="Times New Roman" w:hAnsi="Times New Roman" w:cs="Times New Roman"/>
              </w:rPr>
            </w:pPr>
            <w:r>
              <w:rPr>
                <w:rFonts w:ascii="Times New Roman" w:hAnsi="Times New Roman" w:cs="Times New Roman"/>
              </w:rPr>
              <w:t>July 2017</w:t>
            </w:r>
          </w:p>
        </w:tc>
        <w:tc>
          <w:tcPr>
            <w:tcW w:w="4222" w:type="dxa"/>
          </w:tcPr>
          <w:p w14:paraId="330D569E" w14:textId="77777777" w:rsidR="00F208AD" w:rsidRDefault="00F208AD" w:rsidP="00776F20">
            <w:pPr>
              <w:rPr>
                <w:rFonts w:ascii="Times New Roman" w:hAnsi="Times New Roman" w:cs="Times New Roman"/>
              </w:rPr>
            </w:pPr>
            <w:r>
              <w:rPr>
                <w:rFonts w:ascii="Times New Roman" w:hAnsi="Times New Roman" w:cs="Times New Roman"/>
              </w:rPr>
              <w:t>Complete Written Implementation Plan</w:t>
            </w:r>
          </w:p>
        </w:tc>
        <w:tc>
          <w:tcPr>
            <w:tcW w:w="3117" w:type="dxa"/>
          </w:tcPr>
          <w:p w14:paraId="21C0B73A" w14:textId="56E6C51E" w:rsidR="00F208AD" w:rsidRDefault="00807C3C" w:rsidP="00776F20">
            <w:pPr>
              <w:jc w:val="center"/>
              <w:rPr>
                <w:rFonts w:ascii="Times New Roman" w:hAnsi="Times New Roman" w:cs="Times New Roman"/>
              </w:rPr>
            </w:pPr>
            <w:r>
              <w:rPr>
                <w:rFonts w:ascii="Times New Roman" w:hAnsi="Times New Roman" w:cs="Times New Roman"/>
              </w:rPr>
              <w:sym w:font="Symbol" w:char="F0D6"/>
            </w:r>
          </w:p>
        </w:tc>
      </w:tr>
      <w:tr w:rsidR="00F208AD" w14:paraId="33FE2EA0" w14:textId="77777777" w:rsidTr="00582326">
        <w:tc>
          <w:tcPr>
            <w:tcW w:w="2011" w:type="dxa"/>
          </w:tcPr>
          <w:p w14:paraId="73E11936" w14:textId="77777777" w:rsidR="00F208AD" w:rsidRDefault="00F208AD" w:rsidP="00776F20">
            <w:pPr>
              <w:rPr>
                <w:rFonts w:ascii="Times New Roman" w:hAnsi="Times New Roman" w:cs="Times New Roman"/>
              </w:rPr>
            </w:pPr>
            <w:r>
              <w:rPr>
                <w:rFonts w:ascii="Times New Roman" w:hAnsi="Times New Roman" w:cs="Times New Roman"/>
              </w:rPr>
              <w:t>July 2017</w:t>
            </w:r>
          </w:p>
        </w:tc>
        <w:tc>
          <w:tcPr>
            <w:tcW w:w="4222" w:type="dxa"/>
          </w:tcPr>
          <w:p w14:paraId="1D912807" w14:textId="77777777" w:rsidR="00F208AD" w:rsidRDefault="00F208AD" w:rsidP="00776F20">
            <w:pPr>
              <w:rPr>
                <w:rFonts w:ascii="Times New Roman" w:hAnsi="Times New Roman" w:cs="Times New Roman"/>
              </w:rPr>
            </w:pPr>
            <w:r>
              <w:rPr>
                <w:rFonts w:ascii="Times New Roman" w:hAnsi="Times New Roman" w:cs="Times New Roman"/>
              </w:rPr>
              <w:t>Time Log Submitted for DNP 2</w:t>
            </w:r>
          </w:p>
        </w:tc>
        <w:tc>
          <w:tcPr>
            <w:tcW w:w="3117" w:type="dxa"/>
          </w:tcPr>
          <w:p w14:paraId="64B94E50" w14:textId="0538EEB5" w:rsidR="00F208AD" w:rsidRDefault="004038C2" w:rsidP="00776F20">
            <w:pPr>
              <w:jc w:val="center"/>
              <w:rPr>
                <w:rFonts w:ascii="Times New Roman" w:hAnsi="Times New Roman" w:cs="Times New Roman"/>
              </w:rPr>
            </w:pPr>
            <w:r>
              <w:rPr>
                <w:rFonts w:ascii="Times New Roman" w:hAnsi="Times New Roman" w:cs="Times New Roman"/>
              </w:rPr>
              <w:sym w:font="Symbol" w:char="F0D6"/>
            </w:r>
          </w:p>
        </w:tc>
      </w:tr>
      <w:tr w:rsidR="00F208AD" w14:paraId="27BB41C7" w14:textId="77777777" w:rsidTr="00582326">
        <w:tc>
          <w:tcPr>
            <w:tcW w:w="2011" w:type="dxa"/>
          </w:tcPr>
          <w:p w14:paraId="394F889E" w14:textId="77777777" w:rsidR="00F208AD" w:rsidRDefault="00F208AD" w:rsidP="00776F20">
            <w:pPr>
              <w:rPr>
                <w:rFonts w:ascii="Times New Roman" w:hAnsi="Times New Roman" w:cs="Times New Roman"/>
              </w:rPr>
            </w:pPr>
            <w:r>
              <w:rPr>
                <w:rFonts w:ascii="Times New Roman" w:hAnsi="Times New Roman" w:cs="Times New Roman"/>
              </w:rPr>
              <w:t>July 2017</w:t>
            </w:r>
          </w:p>
        </w:tc>
        <w:tc>
          <w:tcPr>
            <w:tcW w:w="4222" w:type="dxa"/>
          </w:tcPr>
          <w:p w14:paraId="3B38DCBB" w14:textId="77777777" w:rsidR="00F208AD" w:rsidRDefault="00F208AD" w:rsidP="00776F20">
            <w:pPr>
              <w:rPr>
                <w:rFonts w:ascii="Times New Roman" w:hAnsi="Times New Roman" w:cs="Times New Roman"/>
              </w:rPr>
            </w:pPr>
            <w:r>
              <w:rPr>
                <w:rFonts w:ascii="Times New Roman" w:hAnsi="Times New Roman" w:cs="Times New Roman"/>
              </w:rPr>
              <w:t>Final Paper for DNP 2</w:t>
            </w:r>
          </w:p>
        </w:tc>
        <w:tc>
          <w:tcPr>
            <w:tcW w:w="3117" w:type="dxa"/>
          </w:tcPr>
          <w:p w14:paraId="0F78C8C7" w14:textId="742A5810" w:rsidR="00F208AD" w:rsidRDefault="004038C2" w:rsidP="00776F20">
            <w:pPr>
              <w:jc w:val="center"/>
              <w:rPr>
                <w:rFonts w:ascii="Times New Roman" w:hAnsi="Times New Roman" w:cs="Times New Roman"/>
              </w:rPr>
            </w:pPr>
            <w:r>
              <w:rPr>
                <w:rFonts w:ascii="Times New Roman" w:hAnsi="Times New Roman" w:cs="Times New Roman"/>
              </w:rPr>
              <w:sym w:font="Symbol" w:char="F0D6"/>
            </w:r>
          </w:p>
        </w:tc>
      </w:tr>
      <w:tr w:rsidR="001A6BCC" w14:paraId="63313E39" w14:textId="77777777" w:rsidTr="00582326">
        <w:tc>
          <w:tcPr>
            <w:tcW w:w="2011" w:type="dxa"/>
          </w:tcPr>
          <w:p w14:paraId="60671913" w14:textId="732D0571" w:rsidR="001A6BCC" w:rsidRDefault="001A6BCC" w:rsidP="00776F20">
            <w:pPr>
              <w:rPr>
                <w:rFonts w:ascii="Times New Roman" w:hAnsi="Times New Roman" w:cs="Times New Roman"/>
              </w:rPr>
            </w:pPr>
            <w:r>
              <w:rPr>
                <w:rFonts w:ascii="Times New Roman" w:hAnsi="Times New Roman" w:cs="Times New Roman"/>
              </w:rPr>
              <w:t>August 2017</w:t>
            </w:r>
          </w:p>
        </w:tc>
        <w:tc>
          <w:tcPr>
            <w:tcW w:w="4222" w:type="dxa"/>
          </w:tcPr>
          <w:p w14:paraId="6E39E676" w14:textId="7C0C0C3A" w:rsidR="001A6BCC" w:rsidRDefault="001A6BCC" w:rsidP="00776F20">
            <w:pPr>
              <w:rPr>
                <w:rFonts w:ascii="Times New Roman" w:hAnsi="Times New Roman" w:cs="Times New Roman"/>
              </w:rPr>
            </w:pPr>
            <w:r>
              <w:rPr>
                <w:rFonts w:ascii="Times New Roman" w:hAnsi="Times New Roman" w:cs="Times New Roman"/>
              </w:rPr>
              <w:t>Begin project implementation with 30 minute delivery of project intervention at provider lunch</w:t>
            </w:r>
          </w:p>
        </w:tc>
        <w:tc>
          <w:tcPr>
            <w:tcW w:w="3117" w:type="dxa"/>
          </w:tcPr>
          <w:p w14:paraId="3E4B20AC" w14:textId="17815480" w:rsidR="001A6BCC" w:rsidRDefault="004038C2" w:rsidP="00776F20">
            <w:pPr>
              <w:jc w:val="center"/>
              <w:rPr>
                <w:rFonts w:ascii="Times New Roman" w:hAnsi="Times New Roman" w:cs="Times New Roman"/>
              </w:rPr>
            </w:pPr>
            <w:r>
              <w:rPr>
                <w:rFonts w:ascii="Times New Roman" w:hAnsi="Times New Roman" w:cs="Times New Roman"/>
              </w:rPr>
              <w:sym w:font="Symbol" w:char="F0D6"/>
            </w:r>
          </w:p>
        </w:tc>
      </w:tr>
      <w:tr w:rsidR="00F208AD" w14:paraId="5C6F8F0D" w14:textId="77777777" w:rsidTr="00582326">
        <w:tc>
          <w:tcPr>
            <w:tcW w:w="2011" w:type="dxa"/>
          </w:tcPr>
          <w:p w14:paraId="55D72DB5" w14:textId="71901A87" w:rsidR="00F208AD" w:rsidRDefault="001A6BCC" w:rsidP="00776F20">
            <w:pPr>
              <w:rPr>
                <w:rFonts w:ascii="Times New Roman" w:hAnsi="Times New Roman" w:cs="Times New Roman"/>
              </w:rPr>
            </w:pPr>
            <w:r>
              <w:rPr>
                <w:rFonts w:ascii="Times New Roman" w:hAnsi="Times New Roman" w:cs="Times New Roman"/>
              </w:rPr>
              <w:t>August-November 2017</w:t>
            </w:r>
          </w:p>
        </w:tc>
        <w:tc>
          <w:tcPr>
            <w:tcW w:w="4222" w:type="dxa"/>
          </w:tcPr>
          <w:p w14:paraId="3B015E5B" w14:textId="517F175B" w:rsidR="00F208AD" w:rsidRDefault="001A6BCC" w:rsidP="00776F20">
            <w:pPr>
              <w:rPr>
                <w:rFonts w:ascii="Times New Roman" w:hAnsi="Times New Roman" w:cs="Times New Roman"/>
              </w:rPr>
            </w:pPr>
            <w:r>
              <w:rPr>
                <w:rFonts w:ascii="Times New Roman" w:hAnsi="Times New Roman" w:cs="Times New Roman"/>
              </w:rPr>
              <w:t xml:space="preserve">Weekly updates with project champion </w:t>
            </w:r>
            <w:r w:rsidR="00BF5A23">
              <w:rPr>
                <w:rFonts w:ascii="Times New Roman" w:hAnsi="Times New Roman" w:cs="Times New Roman"/>
              </w:rPr>
              <w:t xml:space="preserve">via </w:t>
            </w:r>
            <w:proofErr w:type="spellStart"/>
            <w:r w:rsidR="00BF5A23">
              <w:rPr>
                <w:rFonts w:ascii="Times New Roman" w:hAnsi="Times New Roman" w:cs="Times New Roman"/>
              </w:rPr>
              <w:t>Qualtrics</w:t>
            </w:r>
            <w:proofErr w:type="spellEnd"/>
            <w:r w:rsidR="00BF5A23">
              <w:rPr>
                <w:rFonts w:ascii="Times New Roman" w:hAnsi="Times New Roman" w:cs="Times New Roman"/>
              </w:rPr>
              <w:t xml:space="preserve"> survey </w:t>
            </w:r>
            <w:r>
              <w:rPr>
                <w:rFonts w:ascii="Times New Roman" w:hAnsi="Times New Roman" w:cs="Times New Roman"/>
              </w:rPr>
              <w:t>gathering feedback from providers</w:t>
            </w:r>
            <w:r w:rsidR="00BF5A23">
              <w:rPr>
                <w:rFonts w:ascii="Times New Roman" w:hAnsi="Times New Roman" w:cs="Times New Roman"/>
              </w:rPr>
              <w:t xml:space="preserve"> and weekly vaccination rates.</w:t>
            </w:r>
          </w:p>
        </w:tc>
        <w:tc>
          <w:tcPr>
            <w:tcW w:w="3117" w:type="dxa"/>
          </w:tcPr>
          <w:p w14:paraId="3E8DAE96" w14:textId="5793818C" w:rsidR="00F208AD" w:rsidRDefault="004038C2" w:rsidP="00776F20">
            <w:pPr>
              <w:jc w:val="center"/>
              <w:rPr>
                <w:rFonts w:ascii="Times New Roman" w:hAnsi="Times New Roman" w:cs="Times New Roman"/>
              </w:rPr>
            </w:pPr>
            <w:r>
              <w:rPr>
                <w:rFonts w:ascii="Times New Roman" w:hAnsi="Times New Roman" w:cs="Times New Roman"/>
              </w:rPr>
              <w:sym w:font="Symbol" w:char="F0D6"/>
            </w:r>
          </w:p>
        </w:tc>
      </w:tr>
      <w:tr w:rsidR="00BF5A23" w14:paraId="2263BC81" w14:textId="77777777" w:rsidTr="00582326">
        <w:tc>
          <w:tcPr>
            <w:tcW w:w="2011" w:type="dxa"/>
          </w:tcPr>
          <w:p w14:paraId="23D8DCC7" w14:textId="13AFDD25" w:rsidR="00BF5A23" w:rsidRDefault="00BF5A23" w:rsidP="00776F20">
            <w:pPr>
              <w:rPr>
                <w:rFonts w:ascii="Times New Roman" w:hAnsi="Times New Roman" w:cs="Times New Roman"/>
              </w:rPr>
            </w:pPr>
            <w:r>
              <w:rPr>
                <w:rFonts w:ascii="Times New Roman" w:hAnsi="Times New Roman" w:cs="Times New Roman"/>
              </w:rPr>
              <w:t>October 11, 2017</w:t>
            </w:r>
          </w:p>
        </w:tc>
        <w:tc>
          <w:tcPr>
            <w:tcW w:w="4222" w:type="dxa"/>
          </w:tcPr>
          <w:p w14:paraId="519A90A3" w14:textId="5CC39B2C" w:rsidR="00BF5A23" w:rsidRDefault="00BF5A23" w:rsidP="00776F20">
            <w:pPr>
              <w:rPr>
                <w:rFonts w:ascii="Times New Roman" w:hAnsi="Times New Roman" w:cs="Times New Roman"/>
              </w:rPr>
            </w:pPr>
            <w:r>
              <w:rPr>
                <w:rFonts w:ascii="Times New Roman" w:hAnsi="Times New Roman" w:cs="Times New Roman"/>
              </w:rPr>
              <w:t>Draft Paper Due</w:t>
            </w:r>
          </w:p>
        </w:tc>
        <w:tc>
          <w:tcPr>
            <w:tcW w:w="3117" w:type="dxa"/>
          </w:tcPr>
          <w:p w14:paraId="31ABAEF5" w14:textId="3AB81149" w:rsidR="00BF5A23" w:rsidRDefault="00BF5A23" w:rsidP="00776F20">
            <w:pPr>
              <w:jc w:val="center"/>
              <w:rPr>
                <w:rFonts w:ascii="Times New Roman" w:hAnsi="Times New Roman" w:cs="Times New Roman"/>
              </w:rPr>
            </w:pPr>
            <w:r>
              <w:rPr>
                <w:rFonts w:ascii="Times New Roman" w:hAnsi="Times New Roman" w:cs="Times New Roman"/>
              </w:rPr>
              <w:sym w:font="Symbol" w:char="F0D6"/>
            </w:r>
          </w:p>
        </w:tc>
      </w:tr>
      <w:tr w:rsidR="00BF5A23" w14:paraId="0408EDD1" w14:textId="77777777" w:rsidTr="00582326">
        <w:tc>
          <w:tcPr>
            <w:tcW w:w="2011" w:type="dxa"/>
          </w:tcPr>
          <w:p w14:paraId="4D16741F" w14:textId="427BFF4D" w:rsidR="00BF5A23" w:rsidRDefault="00BF5A23" w:rsidP="00776F20">
            <w:pPr>
              <w:rPr>
                <w:rFonts w:ascii="Times New Roman" w:hAnsi="Times New Roman" w:cs="Times New Roman"/>
              </w:rPr>
            </w:pPr>
            <w:r>
              <w:rPr>
                <w:rFonts w:ascii="Times New Roman" w:hAnsi="Times New Roman" w:cs="Times New Roman"/>
              </w:rPr>
              <w:t>October 16, 2017</w:t>
            </w:r>
          </w:p>
        </w:tc>
        <w:tc>
          <w:tcPr>
            <w:tcW w:w="4222" w:type="dxa"/>
          </w:tcPr>
          <w:p w14:paraId="717199E2" w14:textId="29FE0863" w:rsidR="00BF5A23" w:rsidRDefault="00BF5A23" w:rsidP="00776F20">
            <w:pPr>
              <w:rPr>
                <w:rFonts w:ascii="Times New Roman" w:hAnsi="Times New Roman" w:cs="Times New Roman"/>
              </w:rPr>
            </w:pPr>
            <w:r>
              <w:rPr>
                <w:rFonts w:ascii="Times New Roman" w:hAnsi="Times New Roman" w:cs="Times New Roman"/>
              </w:rPr>
              <w:t>Mid-term Time Log</w:t>
            </w:r>
          </w:p>
        </w:tc>
        <w:tc>
          <w:tcPr>
            <w:tcW w:w="3117" w:type="dxa"/>
          </w:tcPr>
          <w:p w14:paraId="2E295E07" w14:textId="08618127" w:rsidR="00BF5A23" w:rsidRDefault="00B952DA" w:rsidP="00776F20">
            <w:pPr>
              <w:jc w:val="center"/>
              <w:rPr>
                <w:rFonts w:ascii="Times New Roman" w:hAnsi="Times New Roman" w:cs="Times New Roman"/>
              </w:rPr>
            </w:pPr>
            <w:r>
              <w:rPr>
                <w:rFonts w:ascii="Times New Roman" w:hAnsi="Times New Roman" w:cs="Times New Roman"/>
              </w:rPr>
              <w:sym w:font="Symbol" w:char="F0D6"/>
            </w:r>
          </w:p>
        </w:tc>
      </w:tr>
      <w:tr w:rsidR="00BF5A23" w14:paraId="3B8A9690" w14:textId="77777777" w:rsidTr="00582326">
        <w:tc>
          <w:tcPr>
            <w:tcW w:w="2011" w:type="dxa"/>
          </w:tcPr>
          <w:p w14:paraId="6C9B9A27" w14:textId="2C4C809B" w:rsidR="00BF5A23" w:rsidRDefault="00BF5A23" w:rsidP="00776F20">
            <w:pPr>
              <w:rPr>
                <w:rFonts w:ascii="Times New Roman" w:hAnsi="Times New Roman" w:cs="Times New Roman"/>
              </w:rPr>
            </w:pPr>
            <w:r>
              <w:rPr>
                <w:rFonts w:ascii="Times New Roman" w:hAnsi="Times New Roman" w:cs="Times New Roman"/>
              </w:rPr>
              <w:t>October 16, 2017</w:t>
            </w:r>
          </w:p>
        </w:tc>
        <w:tc>
          <w:tcPr>
            <w:tcW w:w="4222" w:type="dxa"/>
          </w:tcPr>
          <w:p w14:paraId="2875C1E8" w14:textId="0DEE75CE" w:rsidR="00BF5A23" w:rsidRDefault="00BF5A23" w:rsidP="00776F20">
            <w:pPr>
              <w:rPr>
                <w:rFonts w:ascii="Times New Roman" w:hAnsi="Times New Roman" w:cs="Times New Roman"/>
              </w:rPr>
            </w:pPr>
            <w:r>
              <w:rPr>
                <w:rFonts w:ascii="Times New Roman" w:hAnsi="Times New Roman" w:cs="Times New Roman"/>
              </w:rPr>
              <w:t>Reflective Journal</w:t>
            </w:r>
          </w:p>
        </w:tc>
        <w:tc>
          <w:tcPr>
            <w:tcW w:w="3117" w:type="dxa"/>
          </w:tcPr>
          <w:p w14:paraId="489C9EF2" w14:textId="1FA46580" w:rsidR="00BF5A23" w:rsidRDefault="00B952DA" w:rsidP="00776F20">
            <w:pPr>
              <w:jc w:val="center"/>
              <w:rPr>
                <w:rFonts w:ascii="Times New Roman" w:hAnsi="Times New Roman" w:cs="Times New Roman"/>
              </w:rPr>
            </w:pPr>
            <w:r>
              <w:rPr>
                <w:rFonts w:ascii="Times New Roman" w:hAnsi="Times New Roman" w:cs="Times New Roman"/>
              </w:rPr>
              <w:sym w:font="Symbol" w:char="F0D6"/>
            </w:r>
          </w:p>
        </w:tc>
      </w:tr>
      <w:tr w:rsidR="00BF5A23" w14:paraId="5CD416EF" w14:textId="77777777" w:rsidTr="00582326">
        <w:tc>
          <w:tcPr>
            <w:tcW w:w="2011" w:type="dxa"/>
          </w:tcPr>
          <w:p w14:paraId="67BFAFE1" w14:textId="102A1BDB" w:rsidR="00BF5A23" w:rsidRDefault="00BF5A23" w:rsidP="00776F20">
            <w:pPr>
              <w:rPr>
                <w:rFonts w:ascii="Times New Roman" w:hAnsi="Times New Roman" w:cs="Times New Roman"/>
              </w:rPr>
            </w:pPr>
            <w:r>
              <w:rPr>
                <w:rFonts w:ascii="Times New Roman" w:hAnsi="Times New Roman" w:cs="Times New Roman"/>
              </w:rPr>
              <w:t>October 30, 2017</w:t>
            </w:r>
          </w:p>
        </w:tc>
        <w:tc>
          <w:tcPr>
            <w:tcW w:w="4222" w:type="dxa"/>
          </w:tcPr>
          <w:p w14:paraId="3FCB4433" w14:textId="3A7B66FE" w:rsidR="00BF5A23" w:rsidRDefault="00BF5A23" w:rsidP="00776F20">
            <w:pPr>
              <w:rPr>
                <w:rFonts w:ascii="Times New Roman" w:hAnsi="Times New Roman" w:cs="Times New Roman"/>
              </w:rPr>
            </w:pPr>
            <w:r>
              <w:rPr>
                <w:rFonts w:ascii="Times New Roman" w:hAnsi="Times New Roman" w:cs="Times New Roman"/>
              </w:rPr>
              <w:t>Reflective Journal</w:t>
            </w:r>
          </w:p>
        </w:tc>
        <w:tc>
          <w:tcPr>
            <w:tcW w:w="3117" w:type="dxa"/>
          </w:tcPr>
          <w:p w14:paraId="74041CDC" w14:textId="00D6990D" w:rsidR="00BF5A23" w:rsidRDefault="00B952DA" w:rsidP="00776F20">
            <w:pPr>
              <w:jc w:val="center"/>
              <w:rPr>
                <w:rFonts w:ascii="Times New Roman" w:hAnsi="Times New Roman" w:cs="Times New Roman"/>
              </w:rPr>
            </w:pPr>
            <w:r>
              <w:rPr>
                <w:rFonts w:ascii="Times New Roman" w:hAnsi="Times New Roman" w:cs="Times New Roman"/>
              </w:rPr>
              <w:sym w:font="Symbol" w:char="F0D6"/>
            </w:r>
          </w:p>
        </w:tc>
      </w:tr>
      <w:tr w:rsidR="00BF5A23" w14:paraId="7ECAE1B7" w14:textId="77777777" w:rsidTr="00582326">
        <w:tc>
          <w:tcPr>
            <w:tcW w:w="2011" w:type="dxa"/>
          </w:tcPr>
          <w:p w14:paraId="4CC6EC15" w14:textId="2B2AEE39" w:rsidR="00BF5A23" w:rsidRDefault="00BF5A23" w:rsidP="00776F20">
            <w:pPr>
              <w:rPr>
                <w:rFonts w:ascii="Times New Roman" w:hAnsi="Times New Roman" w:cs="Times New Roman"/>
              </w:rPr>
            </w:pPr>
            <w:r>
              <w:rPr>
                <w:rFonts w:ascii="Times New Roman" w:hAnsi="Times New Roman" w:cs="Times New Roman"/>
              </w:rPr>
              <w:t>November 11, 2017</w:t>
            </w:r>
          </w:p>
        </w:tc>
        <w:tc>
          <w:tcPr>
            <w:tcW w:w="4222" w:type="dxa"/>
          </w:tcPr>
          <w:p w14:paraId="065BBE78" w14:textId="2901D348" w:rsidR="00BF5A23" w:rsidRDefault="00BF5A23" w:rsidP="00776F20">
            <w:pPr>
              <w:rPr>
                <w:rFonts w:ascii="Times New Roman" w:hAnsi="Times New Roman" w:cs="Times New Roman"/>
              </w:rPr>
            </w:pPr>
            <w:r>
              <w:rPr>
                <w:rFonts w:ascii="Times New Roman" w:hAnsi="Times New Roman" w:cs="Times New Roman"/>
              </w:rPr>
              <w:t>Reflective Journal</w:t>
            </w:r>
          </w:p>
        </w:tc>
        <w:tc>
          <w:tcPr>
            <w:tcW w:w="3117" w:type="dxa"/>
          </w:tcPr>
          <w:p w14:paraId="08A6B719" w14:textId="43BA2804" w:rsidR="00BF5A23" w:rsidRDefault="00B952DA" w:rsidP="00776F20">
            <w:pPr>
              <w:jc w:val="center"/>
              <w:rPr>
                <w:rFonts w:ascii="Times New Roman" w:hAnsi="Times New Roman" w:cs="Times New Roman"/>
              </w:rPr>
            </w:pPr>
            <w:r>
              <w:rPr>
                <w:rFonts w:ascii="Times New Roman" w:hAnsi="Times New Roman" w:cs="Times New Roman"/>
              </w:rPr>
              <w:sym w:font="Symbol" w:char="F0D6"/>
            </w:r>
          </w:p>
        </w:tc>
      </w:tr>
      <w:tr w:rsidR="00BF5A23" w14:paraId="0A97C95A" w14:textId="77777777" w:rsidTr="00582326">
        <w:tc>
          <w:tcPr>
            <w:tcW w:w="2011" w:type="dxa"/>
          </w:tcPr>
          <w:p w14:paraId="0E547435" w14:textId="7BBD85CC" w:rsidR="00BF5A23" w:rsidRDefault="00BF5A23" w:rsidP="00776F20">
            <w:pPr>
              <w:rPr>
                <w:rFonts w:ascii="Times New Roman" w:hAnsi="Times New Roman" w:cs="Times New Roman"/>
              </w:rPr>
            </w:pPr>
            <w:r>
              <w:rPr>
                <w:rFonts w:ascii="Times New Roman" w:hAnsi="Times New Roman" w:cs="Times New Roman"/>
              </w:rPr>
              <w:t>November 22, 2017</w:t>
            </w:r>
          </w:p>
        </w:tc>
        <w:tc>
          <w:tcPr>
            <w:tcW w:w="4222" w:type="dxa"/>
          </w:tcPr>
          <w:p w14:paraId="58FABEB0" w14:textId="30C2CA49" w:rsidR="00BF5A23" w:rsidRDefault="00BF5A23" w:rsidP="00776F20">
            <w:pPr>
              <w:rPr>
                <w:rFonts w:ascii="Times New Roman" w:hAnsi="Times New Roman" w:cs="Times New Roman"/>
              </w:rPr>
            </w:pPr>
            <w:r>
              <w:rPr>
                <w:rFonts w:ascii="Times New Roman" w:hAnsi="Times New Roman" w:cs="Times New Roman"/>
              </w:rPr>
              <w:t>Project Implementation 90-Day Period Ends</w:t>
            </w:r>
          </w:p>
        </w:tc>
        <w:tc>
          <w:tcPr>
            <w:tcW w:w="3117" w:type="dxa"/>
          </w:tcPr>
          <w:p w14:paraId="267250F0" w14:textId="579E064F" w:rsidR="00BF5A23" w:rsidRDefault="00B952DA" w:rsidP="00776F20">
            <w:pPr>
              <w:jc w:val="center"/>
              <w:rPr>
                <w:rFonts w:ascii="Times New Roman" w:hAnsi="Times New Roman" w:cs="Times New Roman"/>
              </w:rPr>
            </w:pPr>
            <w:r>
              <w:rPr>
                <w:rFonts w:ascii="Times New Roman" w:hAnsi="Times New Roman" w:cs="Times New Roman"/>
              </w:rPr>
              <w:sym w:font="Symbol" w:char="F0D6"/>
            </w:r>
          </w:p>
        </w:tc>
      </w:tr>
      <w:tr w:rsidR="00BF5A23" w14:paraId="18A10F99" w14:textId="77777777" w:rsidTr="00582326">
        <w:tc>
          <w:tcPr>
            <w:tcW w:w="2011" w:type="dxa"/>
          </w:tcPr>
          <w:p w14:paraId="7FB5DDAD" w14:textId="4737F254" w:rsidR="00BF5A23" w:rsidRDefault="00BF5A23" w:rsidP="00776F20">
            <w:pPr>
              <w:rPr>
                <w:rFonts w:ascii="Times New Roman" w:hAnsi="Times New Roman" w:cs="Times New Roman"/>
              </w:rPr>
            </w:pPr>
            <w:r>
              <w:rPr>
                <w:rFonts w:ascii="Times New Roman" w:hAnsi="Times New Roman" w:cs="Times New Roman"/>
              </w:rPr>
              <w:t>November 27, 2017</w:t>
            </w:r>
          </w:p>
        </w:tc>
        <w:tc>
          <w:tcPr>
            <w:tcW w:w="4222" w:type="dxa"/>
          </w:tcPr>
          <w:p w14:paraId="7F063FF0" w14:textId="485865F8" w:rsidR="00BF5A23" w:rsidRDefault="00BF5A23" w:rsidP="00776F20">
            <w:pPr>
              <w:rPr>
                <w:rFonts w:ascii="Times New Roman" w:hAnsi="Times New Roman" w:cs="Times New Roman"/>
              </w:rPr>
            </w:pPr>
            <w:r>
              <w:rPr>
                <w:rFonts w:ascii="Times New Roman" w:hAnsi="Times New Roman" w:cs="Times New Roman"/>
              </w:rPr>
              <w:t>Final DNP III Paper Due</w:t>
            </w:r>
          </w:p>
        </w:tc>
        <w:tc>
          <w:tcPr>
            <w:tcW w:w="3117" w:type="dxa"/>
          </w:tcPr>
          <w:p w14:paraId="2DCFD166" w14:textId="6464D65F" w:rsidR="00BF5A23" w:rsidRDefault="00B952DA" w:rsidP="00776F20">
            <w:pPr>
              <w:jc w:val="center"/>
              <w:rPr>
                <w:rFonts w:ascii="Times New Roman" w:hAnsi="Times New Roman" w:cs="Times New Roman"/>
              </w:rPr>
            </w:pPr>
            <w:r>
              <w:rPr>
                <w:rFonts w:ascii="Times New Roman" w:hAnsi="Times New Roman" w:cs="Times New Roman"/>
              </w:rPr>
              <w:sym w:font="Symbol" w:char="F0D6"/>
            </w:r>
          </w:p>
        </w:tc>
      </w:tr>
      <w:tr w:rsidR="00BF5A23" w14:paraId="0CF049DF" w14:textId="77777777" w:rsidTr="00582326">
        <w:tc>
          <w:tcPr>
            <w:tcW w:w="2011" w:type="dxa"/>
          </w:tcPr>
          <w:p w14:paraId="55D6EE0C" w14:textId="024CB2B0" w:rsidR="00BF5A23" w:rsidRDefault="00BF5A23" w:rsidP="00776F20">
            <w:pPr>
              <w:rPr>
                <w:rFonts w:ascii="Times New Roman" w:hAnsi="Times New Roman" w:cs="Times New Roman"/>
              </w:rPr>
            </w:pPr>
            <w:r>
              <w:rPr>
                <w:rFonts w:ascii="Times New Roman" w:hAnsi="Times New Roman" w:cs="Times New Roman"/>
              </w:rPr>
              <w:t>December 4, 2017</w:t>
            </w:r>
          </w:p>
        </w:tc>
        <w:tc>
          <w:tcPr>
            <w:tcW w:w="4222" w:type="dxa"/>
          </w:tcPr>
          <w:p w14:paraId="31773646" w14:textId="3F263683" w:rsidR="00BF5A23" w:rsidRDefault="00BF5A23" w:rsidP="00776F20">
            <w:pPr>
              <w:rPr>
                <w:rFonts w:ascii="Times New Roman" w:hAnsi="Times New Roman" w:cs="Times New Roman"/>
              </w:rPr>
            </w:pPr>
            <w:r>
              <w:rPr>
                <w:rFonts w:ascii="Times New Roman" w:hAnsi="Times New Roman" w:cs="Times New Roman"/>
              </w:rPr>
              <w:t>Final Project Time Log Due</w:t>
            </w:r>
          </w:p>
        </w:tc>
        <w:tc>
          <w:tcPr>
            <w:tcW w:w="3117" w:type="dxa"/>
          </w:tcPr>
          <w:p w14:paraId="4569F532" w14:textId="0B80D3E8" w:rsidR="00BF5A23" w:rsidRDefault="00B952DA" w:rsidP="00776F20">
            <w:pPr>
              <w:jc w:val="center"/>
              <w:rPr>
                <w:rFonts w:ascii="Times New Roman" w:hAnsi="Times New Roman" w:cs="Times New Roman"/>
              </w:rPr>
            </w:pPr>
            <w:r>
              <w:rPr>
                <w:rFonts w:ascii="Times New Roman" w:hAnsi="Times New Roman" w:cs="Times New Roman"/>
              </w:rPr>
              <w:sym w:font="Symbol" w:char="F0D6"/>
            </w:r>
          </w:p>
        </w:tc>
      </w:tr>
      <w:tr w:rsidR="00F208AD" w14:paraId="63012E99" w14:textId="77777777" w:rsidTr="00582326">
        <w:tc>
          <w:tcPr>
            <w:tcW w:w="2011" w:type="dxa"/>
          </w:tcPr>
          <w:p w14:paraId="7C35AA21" w14:textId="77777777" w:rsidR="00F208AD" w:rsidRDefault="00F208AD" w:rsidP="00776F20">
            <w:pPr>
              <w:rPr>
                <w:rFonts w:ascii="Times New Roman" w:hAnsi="Times New Roman" w:cs="Times New Roman"/>
              </w:rPr>
            </w:pPr>
            <w:r>
              <w:rPr>
                <w:rFonts w:ascii="Times New Roman" w:hAnsi="Times New Roman" w:cs="Times New Roman"/>
              </w:rPr>
              <w:t>December 2017</w:t>
            </w:r>
          </w:p>
        </w:tc>
        <w:tc>
          <w:tcPr>
            <w:tcW w:w="4222" w:type="dxa"/>
          </w:tcPr>
          <w:p w14:paraId="31CC9E17" w14:textId="77777777" w:rsidR="00F208AD" w:rsidRDefault="00F208AD" w:rsidP="00776F20">
            <w:pPr>
              <w:rPr>
                <w:rFonts w:ascii="Times New Roman" w:hAnsi="Times New Roman" w:cs="Times New Roman"/>
              </w:rPr>
            </w:pPr>
            <w:r>
              <w:rPr>
                <w:rFonts w:ascii="Times New Roman" w:hAnsi="Times New Roman" w:cs="Times New Roman"/>
              </w:rPr>
              <w:t>Final Paper Submitted for DNP 3</w:t>
            </w:r>
          </w:p>
        </w:tc>
        <w:tc>
          <w:tcPr>
            <w:tcW w:w="3117" w:type="dxa"/>
          </w:tcPr>
          <w:p w14:paraId="11D993A0" w14:textId="5FFBD024" w:rsidR="00F208AD" w:rsidRDefault="00B952DA" w:rsidP="00776F20">
            <w:pPr>
              <w:jc w:val="center"/>
              <w:rPr>
                <w:rFonts w:ascii="Times New Roman" w:hAnsi="Times New Roman" w:cs="Times New Roman"/>
              </w:rPr>
            </w:pPr>
            <w:r>
              <w:rPr>
                <w:rFonts w:ascii="Times New Roman" w:hAnsi="Times New Roman" w:cs="Times New Roman"/>
              </w:rPr>
              <w:sym w:font="Symbol" w:char="F0D6"/>
            </w:r>
          </w:p>
        </w:tc>
      </w:tr>
      <w:tr w:rsidR="00F208AD" w14:paraId="2FC40378" w14:textId="77777777" w:rsidTr="00582326">
        <w:tc>
          <w:tcPr>
            <w:tcW w:w="2011" w:type="dxa"/>
          </w:tcPr>
          <w:p w14:paraId="3F659CBE" w14:textId="77777777" w:rsidR="00F208AD" w:rsidRDefault="00F208AD" w:rsidP="00776F20">
            <w:pPr>
              <w:rPr>
                <w:rFonts w:ascii="Times New Roman" w:hAnsi="Times New Roman" w:cs="Times New Roman"/>
              </w:rPr>
            </w:pPr>
            <w:r>
              <w:rPr>
                <w:rFonts w:ascii="Times New Roman" w:hAnsi="Times New Roman" w:cs="Times New Roman"/>
              </w:rPr>
              <w:t>January-February 2018</w:t>
            </w:r>
          </w:p>
        </w:tc>
        <w:tc>
          <w:tcPr>
            <w:tcW w:w="4222" w:type="dxa"/>
          </w:tcPr>
          <w:p w14:paraId="383AF3D9" w14:textId="77777777" w:rsidR="00F208AD" w:rsidRDefault="00F208AD" w:rsidP="00776F20">
            <w:pPr>
              <w:rPr>
                <w:rFonts w:ascii="Times New Roman" w:hAnsi="Times New Roman" w:cs="Times New Roman"/>
              </w:rPr>
            </w:pPr>
            <w:r>
              <w:rPr>
                <w:rFonts w:ascii="Times New Roman" w:hAnsi="Times New Roman" w:cs="Times New Roman"/>
              </w:rPr>
              <w:t>Complete Final Paper DNP 4</w:t>
            </w:r>
          </w:p>
        </w:tc>
        <w:tc>
          <w:tcPr>
            <w:tcW w:w="3117" w:type="dxa"/>
          </w:tcPr>
          <w:p w14:paraId="48A9A8F8" w14:textId="16413E32" w:rsidR="00F208AD" w:rsidRDefault="00B952DA" w:rsidP="00776F20">
            <w:pPr>
              <w:jc w:val="center"/>
              <w:rPr>
                <w:rFonts w:ascii="Times New Roman" w:hAnsi="Times New Roman" w:cs="Times New Roman"/>
              </w:rPr>
            </w:pPr>
            <w:r>
              <w:rPr>
                <w:rFonts w:ascii="Times New Roman" w:hAnsi="Times New Roman" w:cs="Times New Roman"/>
              </w:rPr>
              <w:sym w:font="Symbol" w:char="F0D6"/>
            </w:r>
          </w:p>
        </w:tc>
      </w:tr>
      <w:tr w:rsidR="00F208AD" w14:paraId="70902532" w14:textId="77777777" w:rsidTr="00582326">
        <w:tc>
          <w:tcPr>
            <w:tcW w:w="2011" w:type="dxa"/>
          </w:tcPr>
          <w:p w14:paraId="0DC5D01D" w14:textId="77777777" w:rsidR="00F208AD" w:rsidRDefault="00F208AD" w:rsidP="00776F20">
            <w:pPr>
              <w:rPr>
                <w:rFonts w:ascii="Times New Roman" w:hAnsi="Times New Roman" w:cs="Times New Roman"/>
              </w:rPr>
            </w:pPr>
            <w:r>
              <w:rPr>
                <w:rFonts w:ascii="Times New Roman" w:hAnsi="Times New Roman" w:cs="Times New Roman"/>
              </w:rPr>
              <w:lastRenderedPageBreak/>
              <w:t>February 2018</w:t>
            </w:r>
          </w:p>
        </w:tc>
        <w:tc>
          <w:tcPr>
            <w:tcW w:w="4222" w:type="dxa"/>
          </w:tcPr>
          <w:p w14:paraId="78CDA0E1" w14:textId="77777777" w:rsidR="00F208AD" w:rsidRDefault="00F208AD" w:rsidP="00776F20">
            <w:pPr>
              <w:rPr>
                <w:rFonts w:ascii="Times New Roman" w:hAnsi="Times New Roman" w:cs="Times New Roman"/>
              </w:rPr>
            </w:pPr>
            <w:r>
              <w:rPr>
                <w:rFonts w:ascii="Times New Roman" w:hAnsi="Times New Roman" w:cs="Times New Roman"/>
              </w:rPr>
              <w:t>Presentation at Ardmore Family Practice with Findings</w:t>
            </w:r>
          </w:p>
        </w:tc>
        <w:tc>
          <w:tcPr>
            <w:tcW w:w="3117" w:type="dxa"/>
          </w:tcPr>
          <w:p w14:paraId="03A1C85C" w14:textId="684E1324" w:rsidR="00F208AD" w:rsidRDefault="00B952DA" w:rsidP="00776F20">
            <w:pPr>
              <w:jc w:val="center"/>
              <w:rPr>
                <w:rFonts w:ascii="Times New Roman" w:hAnsi="Times New Roman" w:cs="Times New Roman"/>
              </w:rPr>
            </w:pPr>
            <w:r>
              <w:rPr>
                <w:rFonts w:ascii="Times New Roman" w:hAnsi="Times New Roman" w:cs="Times New Roman"/>
              </w:rPr>
              <w:sym w:font="Symbol" w:char="F0D6"/>
            </w:r>
          </w:p>
        </w:tc>
      </w:tr>
      <w:tr w:rsidR="00F208AD" w14:paraId="1BAB29BB" w14:textId="77777777" w:rsidTr="00582326">
        <w:tc>
          <w:tcPr>
            <w:tcW w:w="2011" w:type="dxa"/>
          </w:tcPr>
          <w:p w14:paraId="64EFDCB5" w14:textId="77777777" w:rsidR="00F208AD" w:rsidRDefault="00F208AD" w:rsidP="00776F20">
            <w:pPr>
              <w:rPr>
                <w:rFonts w:ascii="Times New Roman" w:hAnsi="Times New Roman" w:cs="Times New Roman"/>
              </w:rPr>
            </w:pPr>
            <w:r>
              <w:rPr>
                <w:rFonts w:ascii="Times New Roman" w:hAnsi="Times New Roman" w:cs="Times New Roman"/>
              </w:rPr>
              <w:t>February 2018</w:t>
            </w:r>
          </w:p>
        </w:tc>
        <w:tc>
          <w:tcPr>
            <w:tcW w:w="4222" w:type="dxa"/>
          </w:tcPr>
          <w:p w14:paraId="60F2FB2C" w14:textId="77777777" w:rsidR="00F208AD" w:rsidRDefault="00F208AD" w:rsidP="00776F20">
            <w:pPr>
              <w:rPr>
                <w:rFonts w:ascii="Times New Roman" w:hAnsi="Times New Roman" w:cs="Times New Roman"/>
              </w:rPr>
            </w:pPr>
            <w:r>
              <w:rPr>
                <w:rFonts w:ascii="Times New Roman" w:hAnsi="Times New Roman" w:cs="Times New Roman"/>
              </w:rPr>
              <w:t>Create Poster Presentation</w:t>
            </w:r>
          </w:p>
        </w:tc>
        <w:tc>
          <w:tcPr>
            <w:tcW w:w="3117" w:type="dxa"/>
          </w:tcPr>
          <w:p w14:paraId="649AA4A5" w14:textId="2C8BC2B8" w:rsidR="00F208AD" w:rsidRDefault="00756BB5" w:rsidP="00776F20">
            <w:pPr>
              <w:jc w:val="center"/>
              <w:rPr>
                <w:rFonts w:ascii="Times New Roman" w:hAnsi="Times New Roman" w:cs="Times New Roman"/>
              </w:rPr>
            </w:pPr>
            <w:r>
              <w:rPr>
                <w:rFonts w:ascii="Times New Roman" w:hAnsi="Times New Roman" w:cs="Times New Roman"/>
              </w:rPr>
              <w:sym w:font="Symbol" w:char="F0D6"/>
            </w:r>
          </w:p>
        </w:tc>
      </w:tr>
      <w:tr w:rsidR="00F208AD" w14:paraId="5D672092" w14:textId="77777777" w:rsidTr="00582326">
        <w:tc>
          <w:tcPr>
            <w:tcW w:w="2011" w:type="dxa"/>
          </w:tcPr>
          <w:p w14:paraId="106CB1F8" w14:textId="77777777" w:rsidR="00F208AD" w:rsidRDefault="00F208AD" w:rsidP="00776F20">
            <w:pPr>
              <w:rPr>
                <w:rFonts w:ascii="Times New Roman" w:hAnsi="Times New Roman" w:cs="Times New Roman"/>
              </w:rPr>
            </w:pPr>
            <w:r>
              <w:rPr>
                <w:rFonts w:ascii="Times New Roman" w:hAnsi="Times New Roman" w:cs="Times New Roman"/>
              </w:rPr>
              <w:t>March 2018</w:t>
            </w:r>
          </w:p>
        </w:tc>
        <w:tc>
          <w:tcPr>
            <w:tcW w:w="4222" w:type="dxa"/>
          </w:tcPr>
          <w:p w14:paraId="34F43210" w14:textId="77777777" w:rsidR="00F208AD" w:rsidRDefault="00F208AD" w:rsidP="00776F20">
            <w:pPr>
              <w:rPr>
                <w:rFonts w:ascii="Times New Roman" w:hAnsi="Times New Roman" w:cs="Times New Roman"/>
              </w:rPr>
            </w:pPr>
            <w:r>
              <w:rPr>
                <w:rFonts w:ascii="Times New Roman" w:hAnsi="Times New Roman" w:cs="Times New Roman"/>
              </w:rPr>
              <w:t xml:space="preserve">Upload final paper to </w:t>
            </w:r>
            <w:proofErr w:type="spellStart"/>
            <w:r>
              <w:rPr>
                <w:rFonts w:ascii="Times New Roman" w:hAnsi="Times New Roman" w:cs="Times New Roman"/>
              </w:rPr>
              <w:t>ScholarShip</w:t>
            </w:r>
            <w:proofErr w:type="spellEnd"/>
            <w:r>
              <w:rPr>
                <w:rFonts w:ascii="Times New Roman" w:hAnsi="Times New Roman" w:cs="Times New Roman"/>
              </w:rPr>
              <w:t xml:space="preserve"> </w:t>
            </w:r>
          </w:p>
        </w:tc>
        <w:tc>
          <w:tcPr>
            <w:tcW w:w="3117" w:type="dxa"/>
          </w:tcPr>
          <w:p w14:paraId="173167C8" w14:textId="08B9DDD8" w:rsidR="00F208AD" w:rsidRDefault="00756BB5" w:rsidP="00776F20">
            <w:pPr>
              <w:jc w:val="center"/>
              <w:rPr>
                <w:rFonts w:ascii="Times New Roman" w:hAnsi="Times New Roman" w:cs="Times New Roman"/>
              </w:rPr>
            </w:pPr>
            <w:r>
              <w:rPr>
                <w:rFonts w:ascii="Times New Roman" w:hAnsi="Times New Roman" w:cs="Times New Roman"/>
              </w:rPr>
              <w:sym w:font="Symbol" w:char="F0D6"/>
            </w:r>
          </w:p>
        </w:tc>
      </w:tr>
      <w:tr w:rsidR="00F208AD" w14:paraId="4436E019" w14:textId="77777777" w:rsidTr="00582326">
        <w:tc>
          <w:tcPr>
            <w:tcW w:w="2011" w:type="dxa"/>
          </w:tcPr>
          <w:p w14:paraId="585974BA" w14:textId="77777777" w:rsidR="00F208AD" w:rsidRDefault="00F208AD" w:rsidP="00776F20">
            <w:pPr>
              <w:rPr>
                <w:rFonts w:ascii="Times New Roman" w:hAnsi="Times New Roman" w:cs="Times New Roman"/>
              </w:rPr>
            </w:pPr>
            <w:r>
              <w:rPr>
                <w:rFonts w:ascii="Times New Roman" w:hAnsi="Times New Roman" w:cs="Times New Roman"/>
              </w:rPr>
              <w:t>March 2018</w:t>
            </w:r>
          </w:p>
        </w:tc>
        <w:tc>
          <w:tcPr>
            <w:tcW w:w="4222" w:type="dxa"/>
          </w:tcPr>
          <w:p w14:paraId="7ADFEECA" w14:textId="77777777" w:rsidR="00F208AD" w:rsidRDefault="00F208AD" w:rsidP="00776F20">
            <w:pPr>
              <w:rPr>
                <w:rFonts w:ascii="Times New Roman" w:hAnsi="Times New Roman" w:cs="Times New Roman"/>
              </w:rPr>
            </w:pPr>
            <w:r>
              <w:rPr>
                <w:rFonts w:ascii="Times New Roman" w:hAnsi="Times New Roman" w:cs="Times New Roman"/>
              </w:rPr>
              <w:t>Close IRB Approvals</w:t>
            </w:r>
          </w:p>
        </w:tc>
        <w:tc>
          <w:tcPr>
            <w:tcW w:w="3117" w:type="dxa"/>
          </w:tcPr>
          <w:p w14:paraId="7BD8B8CF" w14:textId="5D806881" w:rsidR="00F208AD" w:rsidRDefault="00756BB5" w:rsidP="00776F20">
            <w:pPr>
              <w:jc w:val="center"/>
              <w:rPr>
                <w:rFonts w:ascii="Times New Roman" w:hAnsi="Times New Roman" w:cs="Times New Roman"/>
              </w:rPr>
            </w:pPr>
            <w:r>
              <w:rPr>
                <w:rFonts w:ascii="Times New Roman" w:hAnsi="Times New Roman" w:cs="Times New Roman"/>
              </w:rPr>
              <w:sym w:font="Symbol" w:char="F0D6"/>
            </w:r>
          </w:p>
        </w:tc>
      </w:tr>
      <w:tr w:rsidR="00F208AD" w14:paraId="5E7E1A46" w14:textId="77777777" w:rsidTr="00582326">
        <w:tc>
          <w:tcPr>
            <w:tcW w:w="2011" w:type="dxa"/>
          </w:tcPr>
          <w:p w14:paraId="08400583" w14:textId="77777777" w:rsidR="00F208AD" w:rsidRDefault="00F208AD" w:rsidP="00776F20">
            <w:pPr>
              <w:rPr>
                <w:rFonts w:ascii="Times New Roman" w:hAnsi="Times New Roman" w:cs="Times New Roman"/>
              </w:rPr>
            </w:pPr>
            <w:r>
              <w:rPr>
                <w:rFonts w:ascii="Times New Roman" w:hAnsi="Times New Roman" w:cs="Times New Roman"/>
              </w:rPr>
              <w:t>April 2018</w:t>
            </w:r>
          </w:p>
        </w:tc>
        <w:tc>
          <w:tcPr>
            <w:tcW w:w="4222" w:type="dxa"/>
          </w:tcPr>
          <w:p w14:paraId="1B2031AF" w14:textId="77777777" w:rsidR="00F208AD" w:rsidRDefault="00F208AD" w:rsidP="00776F20">
            <w:pPr>
              <w:rPr>
                <w:rFonts w:ascii="Times New Roman" w:hAnsi="Times New Roman" w:cs="Times New Roman"/>
              </w:rPr>
            </w:pPr>
            <w:r>
              <w:rPr>
                <w:rFonts w:ascii="Times New Roman" w:hAnsi="Times New Roman" w:cs="Times New Roman"/>
              </w:rPr>
              <w:t>Time Log Submitted DNP 4</w:t>
            </w:r>
          </w:p>
        </w:tc>
        <w:tc>
          <w:tcPr>
            <w:tcW w:w="3117" w:type="dxa"/>
          </w:tcPr>
          <w:p w14:paraId="3D1EB7CD" w14:textId="2236102E" w:rsidR="00F208AD" w:rsidRDefault="00756BB5" w:rsidP="00776F20">
            <w:pPr>
              <w:jc w:val="center"/>
              <w:rPr>
                <w:rFonts w:ascii="Times New Roman" w:hAnsi="Times New Roman" w:cs="Times New Roman"/>
              </w:rPr>
            </w:pPr>
            <w:r>
              <w:rPr>
                <w:rFonts w:ascii="Times New Roman" w:hAnsi="Times New Roman" w:cs="Times New Roman"/>
              </w:rPr>
              <w:sym w:font="Symbol" w:char="F0D6"/>
            </w:r>
          </w:p>
        </w:tc>
      </w:tr>
      <w:tr w:rsidR="00F208AD" w14:paraId="4949E7D9" w14:textId="77777777" w:rsidTr="00582326">
        <w:tc>
          <w:tcPr>
            <w:tcW w:w="2011" w:type="dxa"/>
          </w:tcPr>
          <w:p w14:paraId="26C2D15D" w14:textId="77777777" w:rsidR="00F208AD" w:rsidRDefault="00F208AD" w:rsidP="00776F20">
            <w:pPr>
              <w:rPr>
                <w:rFonts w:ascii="Times New Roman" w:hAnsi="Times New Roman" w:cs="Times New Roman"/>
              </w:rPr>
            </w:pPr>
            <w:r>
              <w:rPr>
                <w:rFonts w:ascii="Times New Roman" w:hAnsi="Times New Roman" w:cs="Times New Roman"/>
              </w:rPr>
              <w:t>April 2018</w:t>
            </w:r>
          </w:p>
        </w:tc>
        <w:tc>
          <w:tcPr>
            <w:tcW w:w="4222" w:type="dxa"/>
          </w:tcPr>
          <w:p w14:paraId="1AE69FC6" w14:textId="77777777" w:rsidR="00F208AD" w:rsidRDefault="00F208AD" w:rsidP="00776F20">
            <w:pPr>
              <w:rPr>
                <w:rFonts w:ascii="Times New Roman" w:hAnsi="Times New Roman" w:cs="Times New Roman"/>
              </w:rPr>
            </w:pPr>
            <w:r>
              <w:rPr>
                <w:rFonts w:ascii="Times New Roman" w:hAnsi="Times New Roman" w:cs="Times New Roman"/>
              </w:rPr>
              <w:t>Poster Presentation</w:t>
            </w:r>
          </w:p>
        </w:tc>
        <w:tc>
          <w:tcPr>
            <w:tcW w:w="3117" w:type="dxa"/>
          </w:tcPr>
          <w:p w14:paraId="1C8C313E" w14:textId="0F177D18" w:rsidR="00F208AD" w:rsidRDefault="00756BB5" w:rsidP="00776F20">
            <w:pPr>
              <w:jc w:val="center"/>
              <w:rPr>
                <w:rFonts w:ascii="Times New Roman" w:hAnsi="Times New Roman" w:cs="Times New Roman"/>
              </w:rPr>
            </w:pPr>
            <w:r>
              <w:rPr>
                <w:rFonts w:ascii="Times New Roman" w:hAnsi="Times New Roman" w:cs="Times New Roman"/>
              </w:rPr>
              <w:sym w:font="Symbol" w:char="F0D6"/>
            </w:r>
          </w:p>
        </w:tc>
      </w:tr>
      <w:tr w:rsidR="00F208AD" w14:paraId="7E23EEC2" w14:textId="77777777" w:rsidTr="00582326">
        <w:tc>
          <w:tcPr>
            <w:tcW w:w="2011" w:type="dxa"/>
          </w:tcPr>
          <w:p w14:paraId="33503EE2" w14:textId="77777777" w:rsidR="00F208AD" w:rsidRDefault="00F208AD" w:rsidP="00776F20">
            <w:pPr>
              <w:rPr>
                <w:rFonts w:ascii="Times New Roman" w:hAnsi="Times New Roman" w:cs="Times New Roman"/>
              </w:rPr>
            </w:pPr>
            <w:r>
              <w:rPr>
                <w:rFonts w:ascii="Times New Roman" w:hAnsi="Times New Roman" w:cs="Times New Roman"/>
              </w:rPr>
              <w:t>May 2018</w:t>
            </w:r>
          </w:p>
        </w:tc>
        <w:tc>
          <w:tcPr>
            <w:tcW w:w="4222" w:type="dxa"/>
          </w:tcPr>
          <w:p w14:paraId="28892FC8" w14:textId="77777777" w:rsidR="00F208AD" w:rsidRDefault="00F208AD" w:rsidP="00776F20">
            <w:pPr>
              <w:rPr>
                <w:rFonts w:ascii="Times New Roman" w:hAnsi="Times New Roman" w:cs="Times New Roman"/>
              </w:rPr>
            </w:pPr>
            <w:r>
              <w:rPr>
                <w:rFonts w:ascii="Times New Roman" w:hAnsi="Times New Roman" w:cs="Times New Roman"/>
              </w:rPr>
              <w:t>GRADUATE!</w:t>
            </w:r>
          </w:p>
        </w:tc>
        <w:tc>
          <w:tcPr>
            <w:tcW w:w="3117" w:type="dxa"/>
          </w:tcPr>
          <w:p w14:paraId="31FAD0AB" w14:textId="77777777" w:rsidR="00F208AD" w:rsidRDefault="00F208AD" w:rsidP="00776F20">
            <w:pPr>
              <w:jc w:val="center"/>
              <w:rPr>
                <w:rFonts w:ascii="Times New Roman" w:hAnsi="Times New Roman" w:cs="Times New Roman"/>
              </w:rPr>
            </w:pPr>
          </w:p>
        </w:tc>
      </w:tr>
    </w:tbl>
    <w:p w14:paraId="317A613A" w14:textId="49E05FC9" w:rsidR="00163EA9" w:rsidRDefault="00163EA9" w:rsidP="00A9508F">
      <w:pPr>
        <w:spacing w:line="480" w:lineRule="auto"/>
        <w:rPr>
          <w:rFonts w:ascii="Times New Roman" w:hAnsi="Times New Roman" w:cs="Times New Roman"/>
        </w:rPr>
      </w:pPr>
    </w:p>
    <w:p w14:paraId="29E055D6" w14:textId="61E7A41A" w:rsidR="003311E1" w:rsidRDefault="00163EA9" w:rsidP="00163EA9">
      <w:pPr>
        <w:rPr>
          <w:rFonts w:ascii="Times New Roman" w:hAnsi="Times New Roman" w:cs="Times New Roman"/>
        </w:rPr>
      </w:pPr>
      <w:r>
        <w:rPr>
          <w:rFonts w:ascii="Times New Roman" w:hAnsi="Times New Roman" w:cs="Times New Roman"/>
        </w:rPr>
        <w:br w:type="page"/>
      </w:r>
    </w:p>
    <w:p w14:paraId="1E49C923" w14:textId="555427E4" w:rsidR="003311E1" w:rsidRDefault="003311E1" w:rsidP="00807C3C">
      <w:pPr>
        <w:spacing w:line="480" w:lineRule="auto"/>
        <w:jc w:val="center"/>
        <w:outlineLvl w:val="0"/>
        <w:rPr>
          <w:rFonts w:ascii="Times New Roman" w:hAnsi="Times New Roman" w:cs="Times New Roman"/>
        </w:rPr>
      </w:pPr>
      <w:r>
        <w:rPr>
          <w:rFonts w:ascii="Times New Roman" w:hAnsi="Times New Roman" w:cs="Times New Roman"/>
        </w:rPr>
        <w:lastRenderedPageBreak/>
        <w:t>Appendix C</w:t>
      </w:r>
    </w:p>
    <w:p w14:paraId="2A67B940" w14:textId="27B8AEF1" w:rsidR="008313F1" w:rsidRDefault="008313F1" w:rsidP="003311E1">
      <w:pPr>
        <w:spacing w:line="480" w:lineRule="auto"/>
        <w:jc w:val="center"/>
        <w:rPr>
          <w:rFonts w:ascii="Times New Roman" w:hAnsi="Times New Roman" w:cs="Times New Roman"/>
        </w:rPr>
      </w:pPr>
      <w:r>
        <w:rPr>
          <w:rFonts w:ascii="Times New Roman" w:hAnsi="Times New Roman" w:cs="Times New Roman"/>
        </w:rPr>
        <w:t>Literature Matrix</w:t>
      </w:r>
    </w:p>
    <w:p w14:paraId="6E8EDAD6" w14:textId="77777777" w:rsidR="004D4E92" w:rsidRPr="004D4E92" w:rsidRDefault="004D4E92" w:rsidP="004D4E92">
      <w:pPr>
        <w:jc w:val="center"/>
        <w:rPr>
          <w:rFonts w:ascii="Times New Roman" w:hAnsi="Times New Roman" w:cs="Times New Roman"/>
          <w:b/>
        </w:rPr>
      </w:pPr>
      <w:r w:rsidRPr="004D4E92">
        <w:rPr>
          <w:rFonts w:ascii="Times New Roman" w:hAnsi="Times New Roman" w:cs="Times New Roman"/>
          <w:b/>
        </w:rPr>
        <w:t>Increasing HPV Vaccination Rates Through Provider Intervention</w:t>
      </w:r>
    </w:p>
    <w:p w14:paraId="796E2C7E" w14:textId="77777777" w:rsidR="004D4E92" w:rsidRPr="00246E8C" w:rsidRDefault="004D4E92" w:rsidP="004D4E92">
      <w:pPr>
        <w:rPr>
          <w:rFonts w:ascii="Times New Roman" w:hAnsi="Times New Roman" w:cs="Times New Roman"/>
          <w:sz w:val="18"/>
          <w:szCs w:val="18"/>
        </w:rPr>
      </w:pPr>
    </w:p>
    <w:p w14:paraId="12ADCC25" w14:textId="77777777" w:rsidR="004D4E92" w:rsidRPr="00246E8C" w:rsidRDefault="004D4E92" w:rsidP="004D4E92">
      <w:pPr>
        <w:rPr>
          <w:rFonts w:ascii="Times New Roman" w:hAnsi="Times New Roman" w:cs="Times New Roman"/>
          <w:sz w:val="18"/>
          <w:szCs w:val="18"/>
        </w:rPr>
      </w:pPr>
    </w:p>
    <w:tbl>
      <w:tblPr>
        <w:tblStyle w:val="TableGrid"/>
        <w:tblW w:w="5000" w:type="pct"/>
        <w:tblLayout w:type="fixed"/>
        <w:tblLook w:val="04A0" w:firstRow="1" w:lastRow="0" w:firstColumn="1" w:lastColumn="0" w:noHBand="0" w:noVBand="1"/>
      </w:tblPr>
      <w:tblGrid>
        <w:gridCol w:w="801"/>
        <w:gridCol w:w="1207"/>
        <w:gridCol w:w="780"/>
        <w:gridCol w:w="537"/>
        <w:gridCol w:w="1509"/>
        <w:gridCol w:w="961"/>
        <w:gridCol w:w="683"/>
        <w:gridCol w:w="1002"/>
        <w:gridCol w:w="1161"/>
        <w:gridCol w:w="709"/>
      </w:tblGrid>
      <w:tr w:rsidR="004038C2" w:rsidRPr="004D4E92" w14:paraId="4436B177" w14:textId="4795CE78" w:rsidTr="004038C2">
        <w:trPr>
          <w:trHeight w:val="305"/>
        </w:trPr>
        <w:tc>
          <w:tcPr>
            <w:tcW w:w="428" w:type="pct"/>
            <w:shd w:val="clear" w:color="auto" w:fill="C5E0B3" w:themeFill="accent6" w:themeFillTint="66"/>
          </w:tcPr>
          <w:p w14:paraId="307D7059"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Author</w:t>
            </w:r>
          </w:p>
        </w:tc>
        <w:tc>
          <w:tcPr>
            <w:tcW w:w="645" w:type="pct"/>
            <w:shd w:val="clear" w:color="auto" w:fill="C5E0B3" w:themeFill="accent6" w:themeFillTint="66"/>
          </w:tcPr>
          <w:p w14:paraId="574BD60E"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Title</w:t>
            </w:r>
          </w:p>
        </w:tc>
        <w:tc>
          <w:tcPr>
            <w:tcW w:w="417" w:type="pct"/>
            <w:shd w:val="clear" w:color="auto" w:fill="C5E0B3" w:themeFill="accent6" w:themeFillTint="66"/>
          </w:tcPr>
          <w:p w14:paraId="135FBB1E"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Name of Journal</w:t>
            </w:r>
          </w:p>
        </w:tc>
        <w:tc>
          <w:tcPr>
            <w:tcW w:w="287" w:type="pct"/>
            <w:shd w:val="clear" w:color="auto" w:fill="C5E0B3" w:themeFill="accent6" w:themeFillTint="66"/>
          </w:tcPr>
          <w:p w14:paraId="5A9A342E"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Year</w:t>
            </w:r>
          </w:p>
        </w:tc>
        <w:tc>
          <w:tcPr>
            <w:tcW w:w="807" w:type="pct"/>
            <w:shd w:val="clear" w:color="auto" w:fill="C5E0B3" w:themeFill="accent6" w:themeFillTint="66"/>
          </w:tcPr>
          <w:p w14:paraId="68D0B115"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Purpose</w:t>
            </w:r>
          </w:p>
        </w:tc>
        <w:tc>
          <w:tcPr>
            <w:tcW w:w="514" w:type="pct"/>
            <w:shd w:val="clear" w:color="auto" w:fill="C5E0B3" w:themeFill="accent6" w:themeFillTint="66"/>
          </w:tcPr>
          <w:p w14:paraId="292673CF"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Study Design</w:t>
            </w:r>
          </w:p>
        </w:tc>
        <w:tc>
          <w:tcPr>
            <w:tcW w:w="365" w:type="pct"/>
            <w:shd w:val="clear" w:color="auto" w:fill="C5E0B3" w:themeFill="accent6" w:themeFillTint="66"/>
          </w:tcPr>
          <w:p w14:paraId="4335855F"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Sample</w:t>
            </w:r>
          </w:p>
        </w:tc>
        <w:tc>
          <w:tcPr>
            <w:tcW w:w="536" w:type="pct"/>
            <w:shd w:val="clear" w:color="auto" w:fill="C5E0B3" w:themeFill="accent6" w:themeFillTint="66"/>
          </w:tcPr>
          <w:p w14:paraId="774A57B0"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Data Source</w:t>
            </w:r>
          </w:p>
        </w:tc>
        <w:tc>
          <w:tcPr>
            <w:tcW w:w="621" w:type="pct"/>
            <w:shd w:val="clear" w:color="auto" w:fill="C5E0B3" w:themeFill="accent6" w:themeFillTint="66"/>
          </w:tcPr>
          <w:p w14:paraId="7A12F465"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Key Points</w:t>
            </w:r>
          </w:p>
        </w:tc>
        <w:tc>
          <w:tcPr>
            <w:tcW w:w="379" w:type="pct"/>
            <w:shd w:val="clear" w:color="auto" w:fill="C5E0B3" w:themeFill="accent6" w:themeFillTint="66"/>
          </w:tcPr>
          <w:p w14:paraId="591EBF23" w14:textId="61080CA1" w:rsidR="00963978" w:rsidRPr="004D4E92" w:rsidRDefault="00963978" w:rsidP="00776F20">
            <w:pPr>
              <w:rPr>
                <w:rFonts w:ascii="Times New Roman" w:hAnsi="Times New Roman" w:cs="Times New Roman"/>
                <w:sz w:val="16"/>
                <w:szCs w:val="16"/>
              </w:rPr>
            </w:pPr>
            <w:r>
              <w:rPr>
                <w:rFonts w:ascii="Times New Roman" w:hAnsi="Times New Roman" w:cs="Times New Roman"/>
                <w:sz w:val="16"/>
                <w:szCs w:val="16"/>
              </w:rPr>
              <w:t>Level of Evidence</w:t>
            </w:r>
          </w:p>
        </w:tc>
      </w:tr>
      <w:tr w:rsidR="004038C2" w:rsidRPr="004D4E92" w14:paraId="17DEB75E" w14:textId="0B9790FD" w:rsidTr="004038C2">
        <w:tc>
          <w:tcPr>
            <w:tcW w:w="428" w:type="pct"/>
          </w:tcPr>
          <w:p w14:paraId="0142F5EE"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Allison et al.</w:t>
            </w:r>
          </w:p>
        </w:tc>
        <w:tc>
          <w:tcPr>
            <w:tcW w:w="645" w:type="pct"/>
          </w:tcPr>
          <w:p w14:paraId="00E15AD2"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Primary care physician’s perspectives about HPV vaccines</w:t>
            </w:r>
          </w:p>
        </w:tc>
        <w:tc>
          <w:tcPr>
            <w:tcW w:w="417" w:type="pct"/>
          </w:tcPr>
          <w:p w14:paraId="6065D5F9"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Pediatrics</w:t>
            </w:r>
          </w:p>
        </w:tc>
        <w:tc>
          <w:tcPr>
            <w:tcW w:w="287" w:type="pct"/>
          </w:tcPr>
          <w:p w14:paraId="3DCE92D3"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2016</w:t>
            </w:r>
          </w:p>
        </w:tc>
        <w:tc>
          <w:tcPr>
            <w:tcW w:w="807" w:type="pct"/>
          </w:tcPr>
          <w:p w14:paraId="38E38052"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 xml:space="preserve">Describe self reported vaccine practices, estimate frequency of parental deferral of HPV vaccination and identify characteristics associated with not discussing it. </w:t>
            </w:r>
          </w:p>
        </w:tc>
        <w:tc>
          <w:tcPr>
            <w:tcW w:w="514" w:type="pct"/>
          </w:tcPr>
          <w:p w14:paraId="0ABE9133"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National survey with multivariable analysis</w:t>
            </w:r>
          </w:p>
        </w:tc>
        <w:tc>
          <w:tcPr>
            <w:tcW w:w="365" w:type="pct"/>
          </w:tcPr>
          <w:p w14:paraId="4BD508F9"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N=582</w:t>
            </w:r>
          </w:p>
        </w:tc>
        <w:tc>
          <w:tcPr>
            <w:tcW w:w="536" w:type="pct"/>
          </w:tcPr>
          <w:p w14:paraId="46C6222E"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National survey of family and pediatric physicians</w:t>
            </w:r>
          </w:p>
        </w:tc>
        <w:tc>
          <w:tcPr>
            <w:tcW w:w="621" w:type="pct"/>
          </w:tcPr>
          <w:p w14:paraId="3A1A23DD"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Address physicians perception of parental acceptance and recommend discussing HPV along with other vaccinations</w:t>
            </w:r>
          </w:p>
        </w:tc>
        <w:tc>
          <w:tcPr>
            <w:tcW w:w="379" w:type="pct"/>
          </w:tcPr>
          <w:p w14:paraId="50A1E345" w14:textId="7F17B32B" w:rsidR="00963978" w:rsidRPr="004D4E92" w:rsidRDefault="00963978" w:rsidP="00776F20">
            <w:pPr>
              <w:rPr>
                <w:rFonts w:ascii="Times New Roman" w:hAnsi="Times New Roman" w:cs="Times New Roman"/>
                <w:sz w:val="16"/>
                <w:szCs w:val="16"/>
              </w:rPr>
            </w:pPr>
            <w:r>
              <w:rPr>
                <w:rFonts w:ascii="Times New Roman" w:hAnsi="Times New Roman" w:cs="Times New Roman"/>
                <w:sz w:val="16"/>
                <w:szCs w:val="16"/>
              </w:rPr>
              <w:t>2</w:t>
            </w:r>
          </w:p>
        </w:tc>
      </w:tr>
      <w:tr w:rsidR="004038C2" w:rsidRPr="004D4E92" w14:paraId="2EC8EBE3" w14:textId="6D98B218" w:rsidTr="004038C2">
        <w:tc>
          <w:tcPr>
            <w:tcW w:w="428" w:type="pct"/>
          </w:tcPr>
          <w:p w14:paraId="562D6212"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ACS</w:t>
            </w:r>
          </w:p>
        </w:tc>
        <w:tc>
          <w:tcPr>
            <w:tcW w:w="645" w:type="pct"/>
          </w:tcPr>
          <w:p w14:paraId="26182CF9"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Steps for increasing HPV vaccination in practice</w:t>
            </w:r>
          </w:p>
        </w:tc>
        <w:tc>
          <w:tcPr>
            <w:tcW w:w="417" w:type="pct"/>
          </w:tcPr>
          <w:p w14:paraId="08821D88"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N/A</w:t>
            </w:r>
          </w:p>
        </w:tc>
        <w:tc>
          <w:tcPr>
            <w:tcW w:w="287" w:type="pct"/>
          </w:tcPr>
          <w:p w14:paraId="02B3B26B"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2016</w:t>
            </w:r>
          </w:p>
        </w:tc>
        <w:tc>
          <w:tcPr>
            <w:tcW w:w="807" w:type="pct"/>
          </w:tcPr>
          <w:p w14:paraId="42D05557"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Guide to help providers increase HPV vaccination rates</w:t>
            </w:r>
          </w:p>
        </w:tc>
        <w:tc>
          <w:tcPr>
            <w:tcW w:w="514" w:type="pct"/>
          </w:tcPr>
          <w:p w14:paraId="4D66B35D"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N/A</w:t>
            </w:r>
          </w:p>
        </w:tc>
        <w:tc>
          <w:tcPr>
            <w:tcW w:w="365" w:type="pct"/>
          </w:tcPr>
          <w:p w14:paraId="77FBCF92"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N/A</w:t>
            </w:r>
          </w:p>
        </w:tc>
        <w:tc>
          <w:tcPr>
            <w:tcW w:w="536" w:type="pct"/>
          </w:tcPr>
          <w:p w14:paraId="12571D9C"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N/A</w:t>
            </w:r>
          </w:p>
        </w:tc>
        <w:tc>
          <w:tcPr>
            <w:tcW w:w="621" w:type="pct"/>
          </w:tcPr>
          <w:p w14:paraId="3317B008"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Guide to help providers increase HPV vaccination rates</w:t>
            </w:r>
          </w:p>
        </w:tc>
        <w:tc>
          <w:tcPr>
            <w:tcW w:w="379" w:type="pct"/>
          </w:tcPr>
          <w:p w14:paraId="15F52F5E" w14:textId="4B41870F" w:rsidR="00963978" w:rsidRPr="004D4E92" w:rsidRDefault="00963978" w:rsidP="00776F20">
            <w:pPr>
              <w:rPr>
                <w:rFonts w:ascii="Times New Roman" w:hAnsi="Times New Roman" w:cs="Times New Roman"/>
                <w:sz w:val="16"/>
                <w:szCs w:val="16"/>
              </w:rPr>
            </w:pPr>
            <w:r>
              <w:rPr>
                <w:rFonts w:ascii="Times New Roman" w:hAnsi="Times New Roman" w:cs="Times New Roman"/>
                <w:sz w:val="16"/>
                <w:szCs w:val="16"/>
              </w:rPr>
              <w:t>5</w:t>
            </w:r>
          </w:p>
        </w:tc>
      </w:tr>
      <w:tr w:rsidR="004038C2" w:rsidRPr="004D4E92" w14:paraId="7B4307CB" w14:textId="7A26EB4F" w:rsidTr="004038C2">
        <w:tc>
          <w:tcPr>
            <w:tcW w:w="428" w:type="pct"/>
          </w:tcPr>
          <w:p w14:paraId="6D0E3A28"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Bean &amp; Catania</w:t>
            </w:r>
          </w:p>
        </w:tc>
        <w:tc>
          <w:tcPr>
            <w:tcW w:w="645" w:type="pct"/>
          </w:tcPr>
          <w:p w14:paraId="55D9F070"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Vaccine perceptions among Oregon health care providers</w:t>
            </w:r>
          </w:p>
        </w:tc>
        <w:tc>
          <w:tcPr>
            <w:tcW w:w="417" w:type="pct"/>
          </w:tcPr>
          <w:p w14:paraId="24E9E5B6"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Qualitative Health Research</w:t>
            </w:r>
          </w:p>
        </w:tc>
        <w:tc>
          <w:tcPr>
            <w:tcW w:w="287" w:type="pct"/>
          </w:tcPr>
          <w:p w14:paraId="3C1E359C"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2013</w:t>
            </w:r>
          </w:p>
        </w:tc>
        <w:tc>
          <w:tcPr>
            <w:tcW w:w="807" w:type="pct"/>
          </w:tcPr>
          <w:p w14:paraId="6DFB67E1"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Relationship between vaccinations and practice with HBM influence</w:t>
            </w:r>
          </w:p>
        </w:tc>
        <w:tc>
          <w:tcPr>
            <w:tcW w:w="514" w:type="pct"/>
          </w:tcPr>
          <w:p w14:paraId="60CD0425"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Hour long interviews with HCP with thematic analysis</w:t>
            </w:r>
          </w:p>
        </w:tc>
        <w:tc>
          <w:tcPr>
            <w:tcW w:w="365" w:type="pct"/>
          </w:tcPr>
          <w:p w14:paraId="3424DE60"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N=15</w:t>
            </w:r>
          </w:p>
        </w:tc>
        <w:tc>
          <w:tcPr>
            <w:tcW w:w="536" w:type="pct"/>
          </w:tcPr>
          <w:p w14:paraId="0573E80A"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 xml:space="preserve">Healthcare providers in Oregon </w:t>
            </w:r>
          </w:p>
        </w:tc>
        <w:tc>
          <w:tcPr>
            <w:tcW w:w="621" w:type="pct"/>
          </w:tcPr>
          <w:p w14:paraId="4A996EF8"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HBM constructs, perceived susceptibility and severity of illness helps explain HCP practices</w:t>
            </w:r>
          </w:p>
        </w:tc>
        <w:tc>
          <w:tcPr>
            <w:tcW w:w="379" w:type="pct"/>
          </w:tcPr>
          <w:p w14:paraId="421E1E73" w14:textId="2BE72FD4" w:rsidR="00963978" w:rsidRPr="004D4E92" w:rsidRDefault="00963978" w:rsidP="00776F20">
            <w:pPr>
              <w:rPr>
                <w:rFonts w:ascii="Times New Roman" w:hAnsi="Times New Roman" w:cs="Times New Roman"/>
                <w:sz w:val="16"/>
                <w:szCs w:val="16"/>
              </w:rPr>
            </w:pPr>
            <w:r>
              <w:rPr>
                <w:rFonts w:ascii="Times New Roman" w:hAnsi="Times New Roman" w:cs="Times New Roman"/>
                <w:sz w:val="16"/>
                <w:szCs w:val="16"/>
              </w:rPr>
              <w:t>2</w:t>
            </w:r>
          </w:p>
        </w:tc>
      </w:tr>
      <w:tr w:rsidR="004038C2" w:rsidRPr="004D4E92" w14:paraId="29B9E2CD" w14:textId="1882F939" w:rsidTr="004038C2">
        <w:tc>
          <w:tcPr>
            <w:tcW w:w="428" w:type="pct"/>
          </w:tcPr>
          <w:p w14:paraId="558EDF92" w14:textId="77777777" w:rsidR="00963978" w:rsidRPr="004D4E92" w:rsidRDefault="00963978" w:rsidP="00776F20">
            <w:pPr>
              <w:rPr>
                <w:rFonts w:ascii="Times New Roman" w:hAnsi="Times New Roman" w:cs="Times New Roman"/>
                <w:sz w:val="16"/>
                <w:szCs w:val="16"/>
              </w:rPr>
            </w:pPr>
            <w:proofErr w:type="spellStart"/>
            <w:r w:rsidRPr="004D4E92">
              <w:rPr>
                <w:rFonts w:ascii="Times New Roman" w:hAnsi="Times New Roman" w:cs="Times New Roman"/>
                <w:sz w:val="16"/>
                <w:szCs w:val="16"/>
              </w:rPr>
              <w:t>Bratic</w:t>
            </w:r>
            <w:proofErr w:type="spellEnd"/>
            <w:r w:rsidRPr="004D4E92">
              <w:rPr>
                <w:rFonts w:ascii="Times New Roman" w:hAnsi="Times New Roman" w:cs="Times New Roman"/>
                <w:sz w:val="16"/>
                <w:szCs w:val="16"/>
              </w:rPr>
              <w:t xml:space="preserve"> et al.</w:t>
            </w:r>
          </w:p>
        </w:tc>
        <w:tc>
          <w:tcPr>
            <w:tcW w:w="645" w:type="pct"/>
          </w:tcPr>
          <w:p w14:paraId="6523C25F"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Update on barriers to HPV vaccination and effective strategies to promote vaccine acceptance</w:t>
            </w:r>
          </w:p>
        </w:tc>
        <w:tc>
          <w:tcPr>
            <w:tcW w:w="417" w:type="pct"/>
          </w:tcPr>
          <w:p w14:paraId="27E4AAA7"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Current Opinion in Pediatrics</w:t>
            </w:r>
          </w:p>
        </w:tc>
        <w:tc>
          <w:tcPr>
            <w:tcW w:w="287" w:type="pct"/>
          </w:tcPr>
          <w:p w14:paraId="0A7390FA"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2016</w:t>
            </w:r>
          </w:p>
        </w:tc>
        <w:tc>
          <w:tcPr>
            <w:tcW w:w="807" w:type="pct"/>
          </w:tcPr>
          <w:p w14:paraId="0E8D852A"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Review of updated HPV vaccination barriers to vaccination</w:t>
            </w:r>
          </w:p>
        </w:tc>
        <w:tc>
          <w:tcPr>
            <w:tcW w:w="514" w:type="pct"/>
          </w:tcPr>
          <w:p w14:paraId="663A5487"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Literature review</w:t>
            </w:r>
          </w:p>
        </w:tc>
        <w:tc>
          <w:tcPr>
            <w:tcW w:w="365" w:type="pct"/>
          </w:tcPr>
          <w:p w14:paraId="66C9A8B1"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N/A</w:t>
            </w:r>
          </w:p>
        </w:tc>
        <w:tc>
          <w:tcPr>
            <w:tcW w:w="536" w:type="pct"/>
          </w:tcPr>
          <w:p w14:paraId="61596C7C"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N/A</w:t>
            </w:r>
          </w:p>
        </w:tc>
        <w:tc>
          <w:tcPr>
            <w:tcW w:w="621" w:type="pct"/>
          </w:tcPr>
          <w:p w14:paraId="3EA3B740"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HPV vaccines are safe but uptake is low.  Lack of provider recommendation and lack of provider knowledge are important contributing factors.</w:t>
            </w:r>
          </w:p>
        </w:tc>
        <w:tc>
          <w:tcPr>
            <w:tcW w:w="379" w:type="pct"/>
          </w:tcPr>
          <w:p w14:paraId="739FB235" w14:textId="5F22A8A3" w:rsidR="00963978" w:rsidRPr="004D4E92" w:rsidRDefault="00963978" w:rsidP="00776F20">
            <w:pPr>
              <w:rPr>
                <w:rFonts w:ascii="Times New Roman" w:hAnsi="Times New Roman" w:cs="Times New Roman"/>
                <w:sz w:val="16"/>
                <w:szCs w:val="16"/>
              </w:rPr>
            </w:pPr>
            <w:r>
              <w:rPr>
                <w:rFonts w:ascii="Times New Roman" w:hAnsi="Times New Roman" w:cs="Times New Roman"/>
                <w:sz w:val="16"/>
                <w:szCs w:val="16"/>
              </w:rPr>
              <w:t>5</w:t>
            </w:r>
          </w:p>
        </w:tc>
      </w:tr>
      <w:tr w:rsidR="004038C2" w:rsidRPr="004D4E92" w14:paraId="65D1D2A7" w14:textId="5084856D" w:rsidTr="004038C2">
        <w:tc>
          <w:tcPr>
            <w:tcW w:w="428" w:type="pct"/>
          </w:tcPr>
          <w:p w14:paraId="5B3E9010"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 xml:space="preserve">Brewer et al. </w:t>
            </w:r>
          </w:p>
        </w:tc>
        <w:tc>
          <w:tcPr>
            <w:tcW w:w="645" w:type="pct"/>
          </w:tcPr>
          <w:p w14:paraId="0A299B7E"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Announcements versus conversations to improve HPV vaccination coverage</w:t>
            </w:r>
          </w:p>
        </w:tc>
        <w:tc>
          <w:tcPr>
            <w:tcW w:w="417" w:type="pct"/>
          </w:tcPr>
          <w:p w14:paraId="793EF6E7"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Pediatrics</w:t>
            </w:r>
          </w:p>
        </w:tc>
        <w:tc>
          <w:tcPr>
            <w:tcW w:w="287" w:type="pct"/>
          </w:tcPr>
          <w:p w14:paraId="7F92FCB7"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2017</w:t>
            </w:r>
          </w:p>
        </w:tc>
        <w:tc>
          <w:tcPr>
            <w:tcW w:w="807" w:type="pct"/>
          </w:tcPr>
          <w:p w14:paraId="44F601F9"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 xml:space="preserve">Improving provider recommendation of HPV vaccine by studying announcements vs conversations with parents about vaccination. </w:t>
            </w:r>
          </w:p>
        </w:tc>
        <w:tc>
          <w:tcPr>
            <w:tcW w:w="514" w:type="pct"/>
          </w:tcPr>
          <w:p w14:paraId="2CB69349"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 xml:space="preserve">Parallel group randomized clinical trial </w:t>
            </w:r>
          </w:p>
        </w:tc>
        <w:tc>
          <w:tcPr>
            <w:tcW w:w="365" w:type="pct"/>
          </w:tcPr>
          <w:p w14:paraId="733D2B96"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N=30</w:t>
            </w:r>
          </w:p>
        </w:tc>
        <w:tc>
          <w:tcPr>
            <w:tcW w:w="536" w:type="pct"/>
          </w:tcPr>
          <w:p w14:paraId="0CBE120E"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Pediatric and family clinics in central NC</w:t>
            </w:r>
          </w:p>
        </w:tc>
        <w:tc>
          <w:tcPr>
            <w:tcW w:w="621" w:type="pct"/>
          </w:tcPr>
          <w:p w14:paraId="72C76099"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 xml:space="preserve">Announcement recommendations by providers increase HPV vaccination uptake </w:t>
            </w:r>
          </w:p>
        </w:tc>
        <w:tc>
          <w:tcPr>
            <w:tcW w:w="379" w:type="pct"/>
          </w:tcPr>
          <w:p w14:paraId="06FF8F47" w14:textId="4FAC6023" w:rsidR="00963978" w:rsidRPr="004D4E92" w:rsidRDefault="00963978" w:rsidP="00776F20">
            <w:pPr>
              <w:rPr>
                <w:rFonts w:ascii="Times New Roman" w:hAnsi="Times New Roman" w:cs="Times New Roman"/>
                <w:sz w:val="16"/>
                <w:szCs w:val="16"/>
              </w:rPr>
            </w:pPr>
            <w:r>
              <w:rPr>
                <w:rFonts w:ascii="Times New Roman" w:hAnsi="Times New Roman" w:cs="Times New Roman"/>
                <w:sz w:val="16"/>
                <w:szCs w:val="16"/>
              </w:rPr>
              <w:t>3</w:t>
            </w:r>
          </w:p>
        </w:tc>
      </w:tr>
      <w:tr w:rsidR="004038C2" w:rsidRPr="004D4E92" w14:paraId="1F00B716" w14:textId="152840C1" w:rsidTr="004038C2">
        <w:tc>
          <w:tcPr>
            <w:tcW w:w="428" w:type="pct"/>
          </w:tcPr>
          <w:p w14:paraId="3D8B4149"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CDC</w:t>
            </w:r>
          </w:p>
        </w:tc>
        <w:tc>
          <w:tcPr>
            <w:tcW w:w="645" w:type="pct"/>
          </w:tcPr>
          <w:p w14:paraId="22546796"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Basic information about HPV and cancer</w:t>
            </w:r>
          </w:p>
        </w:tc>
        <w:tc>
          <w:tcPr>
            <w:tcW w:w="417" w:type="pct"/>
          </w:tcPr>
          <w:p w14:paraId="1B16A5B5"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N/A</w:t>
            </w:r>
          </w:p>
        </w:tc>
        <w:tc>
          <w:tcPr>
            <w:tcW w:w="287" w:type="pct"/>
          </w:tcPr>
          <w:p w14:paraId="4EDFDDC8"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2013</w:t>
            </w:r>
          </w:p>
        </w:tc>
        <w:tc>
          <w:tcPr>
            <w:tcW w:w="807" w:type="pct"/>
          </w:tcPr>
          <w:p w14:paraId="7D4C1100"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National and reputable source of HPV facts.</w:t>
            </w:r>
          </w:p>
        </w:tc>
        <w:tc>
          <w:tcPr>
            <w:tcW w:w="514" w:type="pct"/>
          </w:tcPr>
          <w:p w14:paraId="6A353AE9"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N/A</w:t>
            </w:r>
          </w:p>
        </w:tc>
        <w:tc>
          <w:tcPr>
            <w:tcW w:w="365" w:type="pct"/>
          </w:tcPr>
          <w:p w14:paraId="1721FE0C"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N/A</w:t>
            </w:r>
          </w:p>
        </w:tc>
        <w:tc>
          <w:tcPr>
            <w:tcW w:w="536" w:type="pct"/>
          </w:tcPr>
          <w:p w14:paraId="0E1BE070"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N/A</w:t>
            </w:r>
          </w:p>
        </w:tc>
        <w:tc>
          <w:tcPr>
            <w:tcW w:w="621" w:type="pct"/>
          </w:tcPr>
          <w:p w14:paraId="5E7DE680"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National and reputable source of basic HPV facts.</w:t>
            </w:r>
          </w:p>
        </w:tc>
        <w:tc>
          <w:tcPr>
            <w:tcW w:w="379" w:type="pct"/>
          </w:tcPr>
          <w:p w14:paraId="4448FB2A" w14:textId="22F10046" w:rsidR="00963978" w:rsidRPr="004D4E92" w:rsidRDefault="00963978" w:rsidP="00776F20">
            <w:pPr>
              <w:rPr>
                <w:rFonts w:ascii="Times New Roman" w:hAnsi="Times New Roman" w:cs="Times New Roman"/>
                <w:sz w:val="16"/>
                <w:szCs w:val="16"/>
              </w:rPr>
            </w:pPr>
            <w:r>
              <w:rPr>
                <w:rFonts w:ascii="Times New Roman" w:hAnsi="Times New Roman" w:cs="Times New Roman"/>
                <w:sz w:val="16"/>
                <w:szCs w:val="16"/>
              </w:rPr>
              <w:t>1</w:t>
            </w:r>
          </w:p>
        </w:tc>
      </w:tr>
      <w:tr w:rsidR="004038C2" w:rsidRPr="004D4E92" w14:paraId="1803D30E" w14:textId="3ED845F0" w:rsidTr="004038C2">
        <w:tc>
          <w:tcPr>
            <w:tcW w:w="428" w:type="pct"/>
          </w:tcPr>
          <w:p w14:paraId="797C80C2"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 xml:space="preserve">CDC </w:t>
            </w:r>
          </w:p>
        </w:tc>
        <w:tc>
          <w:tcPr>
            <w:tcW w:w="645" w:type="pct"/>
          </w:tcPr>
          <w:p w14:paraId="38649467"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HPV vaccine safety and effectiveness</w:t>
            </w:r>
          </w:p>
        </w:tc>
        <w:tc>
          <w:tcPr>
            <w:tcW w:w="417" w:type="pct"/>
          </w:tcPr>
          <w:p w14:paraId="059E0C10"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N/A</w:t>
            </w:r>
          </w:p>
        </w:tc>
        <w:tc>
          <w:tcPr>
            <w:tcW w:w="287" w:type="pct"/>
          </w:tcPr>
          <w:p w14:paraId="1B4170B8"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2016a</w:t>
            </w:r>
          </w:p>
        </w:tc>
        <w:tc>
          <w:tcPr>
            <w:tcW w:w="807" w:type="pct"/>
          </w:tcPr>
          <w:p w14:paraId="388E1172"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 xml:space="preserve">National and reputable source about the latest information on the HPV vaccine. </w:t>
            </w:r>
          </w:p>
        </w:tc>
        <w:tc>
          <w:tcPr>
            <w:tcW w:w="514" w:type="pct"/>
          </w:tcPr>
          <w:p w14:paraId="3D400AA5"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N/A</w:t>
            </w:r>
          </w:p>
        </w:tc>
        <w:tc>
          <w:tcPr>
            <w:tcW w:w="365" w:type="pct"/>
          </w:tcPr>
          <w:p w14:paraId="5CE539AD"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N/A</w:t>
            </w:r>
          </w:p>
        </w:tc>
        <w:tc>
          <w:tcPr>
            <w:tcW w:w="536" w:type="pct"/>
          </w:tcPr>
          <w:p w14:paraId="60E2849A"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N/A</w:t>
            </w:r>
          </w:p>
        </w:tc>
        <w:tc>
          <w:tcPr>
            <w:tcW w:w="621" w:type="pct"/>
          </w:tcPr>
          <w:p w14:paraId="6D05F138"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National and reputable source about the latest information on the HPV vaccine.</w:t>
            </w:r>
          </w:p>
        </w:tc>
        <w:tc>
          <w:tcPr>
            <w:tcW w:w="379" w:type="pct"/>
          </w:tcPr>
          <w:p w14:paraId="09FFCD33" w14:textId="12A443F1" w:rsidR="00963978" w:rsidRPr="004D4E92" w:rsidRDefault="00963978" w:rsidP="00776F20">
            <w:pPr>
              <w:rPr>
                <w:rFonts w:ascii="Times New Roman" w:hAnsi="Times New Roman" w:cs="Times New Roman"/>
                <w:sz w:val="16"/>
                <w:szCs w:val="16"/>
              </w:rPr>
            </w:pPr>
            <w:r>
              <w:rPr>
                <w:rFonts w:ascii="Times New Roman" w:hAnsi="Times New Roman" w:cs="Times New Roman"/>
                <w:sz w:val="16"/>
                <w:szCs w:val="16"/>
              </w:rPr>
              <w:t>1</w:t>
            </w:r>
          </w:p>
        </w:tc>
      </w:tr>
      <w:tr w:rsidR="004038C2" w:rsidRPr="004D4E92" w14:paraId="2106BFC3" w14:textId="356FDC2B" w:rsidTr="004038C2">
        <w:tc>
          <w:tcPr>
            <w:tcW w:w="428" w:type="pct"/>
          </w:tcPr>
          <w:p w14:paraId="65C46E2A"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lastRenderedPageBreak/>
              <w:t>CDC</w:t>
            </w:r>
          </w:p>
        </w:tc>
        <w:tc>
          <w:tcPr>
            <w:tcW w:w="645" w:type="pct"/>
          </w:tcPr>
          <w:p w14:paraId="3BC3364C"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Human papillomavirus</w:t>
            </w:r>
          </w:p>
        </w:tc>
        <w:tc>
          <w:tcPr>
            <w:tcW w:w="417" w:type="pct"/>
          </w:tcPr>
          <w:p w14:paraId="4B06D0CF"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N/A</w:t>
            </w:r>
          </w:p>
        </w:tc>
        <w:tc>
          <w:tcPr>
            <w:tcW w:w="287" w:type="pct"/>
          </w:tcPr>
          <w:p w14:paraId="5F856ED0"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2016b</w:t>
            </w:r>
          </w:p>
        </w:tc>
        <w:tc>
          <w:tcPr>
            <w:tcW w:w="807" w:type="pct"/>
          </w:tcPr>
          <w:p w14:paraId="1CF904B2"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National and reputable source of HPV facts.</w:t>
            </w:r>
          </w:p>
        </w:tc>
        <w:tc>
          <w:tcPr>
            <w:tcW w:w="514" w:type="pct"/>
          </w:tcPr>
          <w:p w14:paraId="1835E00E"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N/A</w:t>
            </w:r>
          </w:p>
        </w:tc>
        <w:tc>
          <w:tcPr>
            <w:tcW w:w="365" w:type="pct"/>
          </w:tcPr>
          <w:p w14:paraId="65E1462F"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N/A</w:t>
            </w:r>
          </w:p>
        </w:tc>
        <w:tc>
          <w:tcPr>
            <w:tcW w:w="536" w:type="pct"/>
          </w:tcPr>
          <w:p w14:paraId="0E4E75C2"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N/A</w:t>
            </w:r>
          </w:p>
        </w:tc>
        <w:tc>
          <w:tcPr>
            <w:tcW w:w="621" w:type="pct"/>
          </w:tcPr>
          <w:p w14:paraId="7308508A"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National and reputable source of basic HPV facts.</w:t>
            </w:r>
          </w:p>
        </w:tc>
        <w:tc>
          <w:tcPr>
            <w:tcW w:w="379" w:type="pct"/>
          </w:tcPr>
          <w:p w14:paraId="1F5E31C5" w14:textId="42CF251B" w:rsidR="00963978" w:rsidRPr="004D4E92" w:rsidRDefault="00963978" w:rsidP="00776F20">
            <w:pPr>
              <w:rPr>
                <w:rFonts w:ascii="Times New Roman" w:hAnsi="Times New Roman" w:cs="Times New Roman"/>
                <w:sz w:val="16"/>
                <w:szCs w:val="16"/>
              </w:rPr>
            </w:pPr>
            <w:r>
              <w:rPr>
                <w:rFonts w:ascii="Times New Roman" w:hAnsi="Times New Roman" w:cs="Times New Roman"/>
                <w:sz w:val="16"/>
                <w:szCs w:val="16"/>
              </w:rPr>
              <w:t>1</w:t>
            </w:r>
          </w:p>
        </w:tc>
      </w:tr>
      <w:tr w:rsidR="004038C2" w:rsidRPr="004D4E92" w14:paraId="6AF09C11" w14:textId="7BA8055D" w:rsidTr="004038C2">
        <w:tc>
          <w:tcPr>
            <w:tcW w:w="428" w:type="pct"/>
          </w:tcPr>
          <w:p w14:paraId="1AF7589C"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CDC</w:t>
            </w:r>
          </w:p>
        </w:tc>
        <w:tc>
          <w:tcPr>
            <w:tcW w:w="645" w:type="pct"/>
          </w:tcPr>
          <w:p w14:paraId="1E0F1810"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Genital HPV infection: Fact sheet</w:t>
            </w:r>
          </w:p>
        </w:tc>
        <w:tc>
          <w:tcPr>
            <w:tcW w:w="417" w:type="pct"/>
          </w:tcPr>
          <w:p w14:paraId="441AEAEA"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N/A</w:t>
            </w:r>
          </w:p>
        </w:tc>
        <w:tc>
          <w:tcPr>
            <w:tcW w:w="287" w:type="pct"/>
          </w:tcPr>
          <w:p w14:paraId="57B2E953"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2017a</w:t>
            </w:r>
          </w:p>
        </w:tc>
        <w:tc>
          <w:tcPr>
            <w:tcW w:w="807" w:type="pct"/>
          </w:tcPr>
          <w:p w14:paraId="05ADF896"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National and reputable source of HPV facts.</w:t>
            </w:r>
          </w:p>
        </w:tc>
        <w:tc>
          <w:tcPr>
            <w:tcW w:w="514" w:type="pct"/>
          </w:tcPr>
          <w:p w14:paraId="7E264763"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N/A</w:t>
            </w:r>
          </w:p>
        </w:tc>
        <w:tc>
          <w:tcPr>
            <w:tcW w:w="365" w:type="pct"/>
          </w:tcPr>
          <w:p w14:paraId="1D8DAA50"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N/A</w:t>
            </w:r>
          </w:p>
        </w:tc>
        <w:tc>
          <w:tcPr>
            <w:tcW w:w="536" w:type="pct"/>
          </w:tcPr>
          <w:p w14:paraId="5ECB7097"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N/A</w:t>
            </w:r>
          </w:p>
        </w:tc>
        <w:tc>
          <w:tcPr>
            <w:tcW w:w="621" w:type="pct"/>
          </w:tcPr>
          <w:p w14:paraId="3DAB2D2B"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National and reputable source of HPV facts.</w:t>
            </w:r>
          </w:p>
        </w:tc>
        <w:tc>
          <w:tcPr>
            <w:tcW w:w="379" w:type="pct"/>
          </w:tcPr>
          <w:p w14:paraId="77E2C6D4" w14:textId="1FCF4B43" w:rsidR="00963978" w:rsidRPr="004D4E92" w:rsidRDefault="00963978" w:rsidP="00776F20">
            <w:pPr>
              <w:rPr>
                <w:rFonts w:ascii="Times New Roman" w:hAnsi="Times New Roman" w:cs="Times New Roman"/>
                <w:sz w:val="16"/>
                <w:szCs w:val="16"/>
              </w:rPr>
            </w:pPr>
            <w:r>
              <w:rPr>
                <w:rFonts w:ascii="Times New Roman" w:hAnsi="Times New Roman" w:cs="Times New Roman"/>
                <w:sz w:val="16"/>
                <w:szCs w:val="16"/>
              </w:rPr>
              <w:t>1</w:t>
            </w:r>
          </w:p>
        </w:tc>
      </w:tr>
      <w:tr w:rsidR="004038C2" w:rsidRPr="004D4E92" w14:paraId="2FC59C25" w14:textId="51F2B192" w:rsidTr="004038C2">
        <w:tc>
          <w:tcPr>
            <w:tcW w:w="428" w:type="pct"/>
          </w:tcPr>
          <w:p w14:paraId="2BA02306"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CDC</w:t>
            </w:r>
          </w:p>
        </w:tc>
        <w:tc>
          <w:tcPr>
            <w:tcW w:w="645" w:type="pct"/>
          </w:tcPr>
          <w:p w14:paraId="396C77EB"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Who should not get vaccinated with these vaccines</w:t>
            </w:r>
          </w:p>
        </w:tc>
        <w:tc>
          <w:tcPr>
            <w:tcW w:w="417" w:type="pct"/>
          </w:tcPr>
          <w:p w14:paraId="11414AF1"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N/A</w:t>
            </w:r>
          </w:p>
        </w:tc>
        <w:tc>
          <w:tcPr>
            <w:tcW w:w="287" w:type="pct"/>
          </w:tcPr>
          <w:p w14:paraId="10E4A77E"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2017b</w:t>
            </w:r>
          </w:p>
        </w:tc>
        <w:tc>
          <w:tcPr>
            <w:tcW w:w="807" w:type="pct"/>
          </w:tcPr>
          <w:p w14:paraId="2EFA3922"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National and reputable source about who should and should not receive HPV vaccine.</w:t>
            </w:r>
          </w:p>
        </w:tc>
        <w:tc>
          <w:tcPr>
            <w:tcW w:w="514" w:type="pct"/>
          </w:tcPr>
          <w:p w14:paraId="506E9535"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N/A</w:t>
            </w:r>
          </w:p>
        </w:tc>
        <w:tc>
          <w:tcPr>
            <w:tcW w:w="365" w:type="pct"/>
          </w:tcPr>
          <w:p w14:paraId="3D5EF383"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N/A</w:t>
            </w:r>
          </w:p>
        </w:tc>
        <w:tc>
          <w:tcPr>
            <w:tcW w:w="536" w:type="pct"/>
          </w:tcPr>
          <w:p w14:paraId="7EB0B995"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N/A</w:t>
            </w:r>
          </w:p>
        </w:tc>
        <w:tc>
          <w:tcPr>
            <w:tcW w:w="621" w:type="pct"/>
          </w:tcPr>
          <w:p w14:paraId="5CCC96E4"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National and reputable source about who should and should not receive HPV vaccine.</w:t>
            </w:r>
          </w:p>
        </w:tc>
        <w:tc>
          <w:tcPr>
            <w:tcW w:w="379" w:type="pct"/>
          </w:tcPr>
          <w:p w14:paraId="6692FFEF" w14:textId="6E8703A2" w:rsidR="00963978" w:rsidRPr="004D4E92" w:rsidRDefault="00963978" w:rsidP="00776F20">
            <w:pPr>
              <w:rPr>
                <w:rFonts w:ascii="Times New Roman" w:hAnsi="Times New Roman" w:cs="Times New Roman"/>
                <w:sz w:val="16"/>
                <w:szCs w:val="16"/>
              </w:rPr>
            </w:pPr>
            <w:r>
              <w:rPr>
                <w:rFonts w:ascii="Times New Roman" w:hAnsi="Times New Roman" w:cs="Times New Roman"/>
                <w:sz w:val="16"/>
                <w:szCs w:val="16"/>
              </w:rPr>
              <w:t>1</w:t>
            </w:r>
          </w:p>
        </w:tc>
      </w:tr>
      <w:tr w:rsidR="004038C2" w:rsidRPr="004D4E92" w14:paraId="52686A10" w14:textId="3071621F" w:rsidTr="004038C2">
        <w:tc>
          <w:tcPr>
            <w:tcW w:w="428" w:type="pct"/>
          </w:tcPr>
          <w:p w14:paraId="4B03FFD2" w14:textId="77777777" w:rsidR="00963978" w:rsidRPr="004D4E92" w:rsidRDefault="00963978" w:rsidP="00776F20">
            <w:pPr>
              <w:rPr>
                <w:rFonts w:ascii="Times New Roman" w:hAnsi="Times New Roman" w:cs="Times New Roman"/>
                <w:sz w:val="16"/>
                <w:szCs w:val="16"/>
              </w:rPr>
            </w:pPr>
            <w:proofErr w:type="spellStart"/>
            <w:r w:rsidRPr="004D4E92">
              <w:rPr>
                <w:rFonts w:ascii="Times New Roman" w:hAnsi="Times New Roman" w:cs="Times New Roman"/>
                <w:sz w:val="16"/>
                <w:szCs w:val="16"/>
              </w:rPr>
              <w:t>Chesson</w:t>
            </w:r>
            <w:proofErr w:type="spellEnd"/>
            <w:r w:rsidRPr="004D4E92">
              <w:rPr>
                <w:rFonts w:ascii="Times New Roman" w:hAnsi="Times New Roman" w:cs="Times New Roman"/>
                <w:sz w:val="16"/>
                <w:szCs w:val="16"/>
              </w:rPr>
              <w:t xml:space="preserve"> et al.</w:t>
            </w:r>
          </w:p>
        </w:tc>
        <w:tc>
          <w:tcPr>
            <w:tcW w:w="645" w:type="pct"/>
          </w:tcPr>
          <w:p w14:paraId="737A06F5"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Estimates of the annual direct medical costs of the prevention and treatment of disease associated with HPV in the US</w:t>
            </w:r>
          </w:p>
        </w:tc>
        <w:tc>
          <w:tcPr>
            <w:tcW w:w="417" w:type="pct"/>
          </w:tcPr>
          <w:p w14:paraId="2B69E5E2"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Vaccine</w:t>
            </w:r>
          </w:p>
        </w:tc>
        <w:tc>
          <w:tcPr>
            <w:tcW w:w="287" w:type="pct"/>
          </w:tcPr>
          <w:p w14:paraId="18A4D2C4"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2012</w:t>
            </w:r>
          </w:p>
        </w:tc>
        <w:tc>
          <w:tcPr>
            <w:tcW w:w="807" w:type="pct"/>
          </w:tcPr>
          <w:p w14:paraId="06365D82"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 xml:space="preserve">To determine the overall costs of HPV infection in the US. </w:t>
            </w:r>
          </w:p>
        </w:tc>
        <w:tc>
          <w:tcPr>
            <w:tcW w:w="514" w:type="pct"/>
          </w:tcPr>
          <w:p w14:paraId="6EADEF75"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Review of data used in National Health Interview Survey</w:t>
            </w:r>
          </w:p>
        </w:tc>
        <w:tc>
          <w:tcPr>
            <w:tcW w:w="365" w:type="pct"/>
          </w:tcPr>
          <w:p w14:paraId="21C8544A"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US Population</w:t>
            </w:r>
          </w:p>
        </w:tc>
        <w:tc>
          <w:tcPr>
            <w:tcW w:w="536" w:type="pct"/>
          </w:tcPr>
          <w:p w14:paraId="1D566D3B"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National Health Interview Survey data</w:t>
            </w:r>
          </w:p>
        </w:tc>
        <w:tc>
          <w:tcPr>
            <w:tcW w:w="621" w:type="pct"/>
          </w:tcPr>
          <w:p w14:paraId="17A93BD0"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 xml:space="preserve">Overall annual economic burden of HPV is 8 billion.  </w:t>
            </w:r>
          </w:p>
        </w:tc>
        <w:tc>
          <w:tcPr>
            <w:tcW w:w="379" w:type="pct"/>
          </w:tcPr>
          <w:p w14:paraId="08CE0121" w14:textId="4CA343D4" w:rsidR="00963978" w:rsidRPr="004D4E92" w:rsidRDefault="00963978" w:rsidP="00776F20">
            <w:pPr>
              <w:rPr>
                <w:rFonts w:ascii="Times New Roman" w:hAnsi="Times New Roman" w:cs="Times New Roman"/>
                <w:sz w:val="16"/>
                <w:szCs w:val="16"/>
              </w:rPr>
            </w:pPr>
            <w:r>
              <w:rPr>
                <w:rFonts w:ascii="Times New Roman" w:hAnsi="Times New Roman" w:cs="Times New Roman"/>
                <w:sz w:val="16"/>
                <w:szCs w:val="16"/>
              </w:rPr>
              <w:t>2</w:t>
            </w:r>
          </w:p>
        </w:tc>
      </w:tr>
      <w:tr w:rsidR="004038C2" w:rsidRPr="004D4E92" w14:paraId="6C72D33C" w14:textId="620DF580" w:rsidTr="004038C2">
        <w:tc>
          <w:tcPr>
            <w:tcW w:w="428" w:type="pct"/>
          </w:tcPr>
          <w:p w14:paraId="0AB9B6F1" w14:textId="77777777" w:rsidR="00963978" w:rsidRPr="004D4E92" w:rsidRDefault="00963978" w:rsidP="00776F20">
            <w:pPr>
              <w:rPr>
                <w:rFonts w:ascii="Times New Roman" w:hAnsi="Times New Roman" w:cs="Times New Roman"/>
                <w:sz w:val="16"/>
                <w:szCs w:val="16"/>
              </w:rPr>
            </w:pPr>
            <w:proofErr w:type="spellStart"/>
            <w:r w:rsidRPr="004D4E92">
              <w:rPr>
                <w:rFonts w:ascii="Times New Roman" w:hAnsi="Times New Roman" w:cs="Times New Roman"/>
                <w:sz w:val="16"/>
                <w:szCs w:val="16"/>
              </w:rPr>
              <w:t>Gilkey</w:t>
            </w:r>
            <w:proofErr w:type="spellEnd"/>
            <w:r w:rsidRPr="004D4E92">
              <w:rPr>
                <w:rFonts w:ascii="Times New Roman" w:hAnsi="Times New Roman" w:cs="Times New Roman"/>
                <w:sz w:val="16"/>
                <w:szCs w:val="16"/>
              </w:rPr>
              <w:t xml:space="preserve"> et al.</w:t>
            </w:r>
          </w:p>
        </w:tc>
        <w:tc>
          <w:tcPr>
            <w:tcW w:w="645" w:type="pct"/>
          </w:tcPr>
          <w:p w14:paraId="11ABE7D6"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Quality of physician communication about HPV: Findings from a national survey</w:t>
            </w:r>
          </w:p>
        </w:tc>
        <w:tc>
          <w:tcPr>
            <w:tcW w:w="417" w:type="pct"/>
          </w:tcPr>
          <w:p w14:paraId="0AE9BDA2"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Cancer epidemiology, biomarkers &amp; prevention</w:t>
            </w:r>
          </w:p>
        </w:tc>
        <w:tc>
          <w:tcPr>
            <w:tcW w:w="287" w:type="pct"/>
          </w:tcPr>
          <w:p w14:paraId="441CAEDE"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2015</w:t>
            </w:r>
          </w:p>
        </w:tc>
        <w:tc>
          <w:tcPr>
            <w:tcW w:w="807" w:type="pct"/>
          </w:tcPr>
          <w:p w14:paraId="1B6D4B46"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To determine the impact of provider communication style on HPV vaccination uptake.</w:t>
            </w:r>
          </w:p>
        </w:tc>
        <w:tc>
          <w:tcPr>
            <w:tcW w:w="514" w:type="pct"/>
          </w:tcPr>
          <w:p w14:paraId="4AED80FD"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 xml:space="preserve">National online survey </w:t>
            </w:r>
          </w:p>
        </w:tc>
        <w:tc>
          <w:tcPr>
            <w:tcW w:w="365" w:type="pct"/>
          </w:tcPr>
          <w:p w14:paraId="147A4B78"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N=776</w:t>
            </w:r>
          </w:p>
        </w:tc>
        <w:tc>
          <w:tcPr>
            <w:tcW w:w="536" w:type="pct"/>
          </w:tcPr>
          <w:p w14:paraId="32AE011A"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National sample of US pediatricians and family physicians</w:t>
            </w:r>
          </w:p>
        </w:tc>
        <w:tc>
          <w:tcPr>
            <w:tcW w:w="621" w:type="pct"/>
          </w:tcPr>
          <w:p w14:paraId="586D195C"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 xml:space="preserve">A large amount of providers do not strongly endorse HPV vaccination and also use a risk based approach for determining who should be vaccinated. </w:t>
            </w:r>
          </w:p>
        </w:tc>
        <w:tc>
          <w:tcPr>
            <w:tcW w:w="379" w:type="pct"/>
          </w:tcPr>
          <w:p w14:paraId="4C901746" w14:textId="2E6DFE19" w:rsidR="00963978" w:rsidRPr="004D4E92" w:rsidRDefault="00963978" w:rsidP="00776F20">
            <w:pPr>
              <w:rPr>
                <w:rFonts w:ascii="Times New Roman" w:hAnsi="Times New Roman" w:cs="Times New Roman"/>
                <w:sz w:val="16"/>
                <w:szCs w:val="16"/>
              </w:rPr>
            </w:pPr>
            <w:r>
              <w:rPr>
                <w:rFonts w:ascii="Times New Roman" w:hAnsi="Times New Roman" w:cs="Times New Roman"/>
                <w:sz w:val="16"/>
                <w:szCs w:val="16"/>
              </w:rPr>
              <w:t>2</w:t>
            </w:r>
          </w:p>
        </w:tc>
      </w:tr>
      <w:tr w:rsidR="004038C2" w:rsidRPr="004D4E92" w14:paraId="5A4F6D1F" w14:textId="4ED9C839" w:rsidTr="004038C2">
        <w:tc>
          <w:tcPr>
            <w:tcW w:w="428" w:type="pct"/>
          </w:tcPr>
          <w:p w14:paraId="0C1E8575" w14:textId="77777777" w:rsidR="00963978" w:rsidRPr="004D4E92" w:rsidRDefault="00963978" w:rsidP="00776F20">
            <w:pPr>
              <w:rPr>
                <w:rFonts w:ascii="Times New Roman" w:hAnsi="Times New Roman" w:cs="Times New Roman"/>
                <w:sz w:val="16"/>
                <w:szCs w:val="16"/>
              </w:rPr>
            </w:pPr>
            <w:proofErr w:type="spellStart"/>
            <w:r w:rsidRPr="004D4E92">
              <w:rPr>
                <w:rFonts w:ascii="Times New Roman" w:hAnsi="Times New Roman" w:cs="Times New Roman"/>
                <w:sz w:val="16"/>
                <w:szCs w:val="16"/>
              </w:rPr>
              <w:t>Guevenc</w:t>
            </w:r>
            <w:proofErr w:type="spellEnd"/>
            <w:r w:rsidRPr="004D4E92">
              <w:rPr>
                <w:rFonts w:ascii="Times New Roman" w:hAnsi="Times New Roman" w:cs="Times New Roman"/>
                <w:sz w:val="16"/>
                <w:szCs w:val="16"/>
              </w:rPr>
              <w:t xml:space="preserve"> et al. </w:t>
            </w:r>
          </w:p>
        </w:tc>
        <w:tc>
          <w:tcPr>
            <w:tcW w:w="645" w:type="pct"/>
          </w:tcPr>
          <w:p w14:paraId="09F29946"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HBM scale for HPV and its vaccination: Adaptation and psychometric testing</w:t>
            </w:r>
          </w:p>
        </w:tc>
        <w:tc>
          <w:tcPr>
            <w:tcW w:w="417" w:type="pct"/>
          </w:tcPr>
          <w:p w14:paraId="3AEEB5A6"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Journal of pediatric and adolescent gynecology</w:t>
            </w:r>
          </w:p>
        </w:tc>
        <w:tc>
          <w:tcPr>
            <w:tcW w:w="287" w:type="pct"/>
          </w:tcPr>
          <w:p w14:paraId="72BB6304"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2016</w:t>
            </w:r>
          </w:p>
        </w:tc>
        <w:tc>
          <w:tcPr>
            <w:tcW w:w="807" w:type="pct"/>
          </w:tcPr>
          <w:p w14:paraId="19D275C2"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 xml:space="preserve">To measure the utility of an HBM adapted instrument in determining HPV vaccination beliefs. </w:t>
            </w:r>
          </w:p>
        </w:tc>
        <w:tc>
          <w:tcPr>
            <w:tcW w:w="514" w:type="pct"/>
          </w:tcPr>
          <w:p w14:paraId="39FC5D22"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Adaptation of psychometric study into instrument</w:t>
            </w:r>
          </w:p>
        </w:tc>
        <w:tc>
          <w:tcPr>
            <w:tcW w:w="365" w:type="pct"/>
          </w:tcPr>
          <w:p w14:paraId="218DAA09"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N=302</w:t>
            </w:r>
          </w:p>
        </w:tc>
        <w:tc>
          <w:tcPr>
            <w:tcW w:w="536" w:type="pct"/>
          </w:tcPr>
          <w:p w14:paraId="52C0D616"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 xml:space="preserve">Nursing students </w:t>
            </w:r>
          </w:p>
        </w:tc>
        <w:tc>
          <w:tcPr>
            <w:tcW w:w="621" w:type="pct"/>
          </w:tcPr>
          <w:p w14:paraId="4AE1FA62"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The HBM is helpful in determining beliefs and attitudes towards HPV vaccination</w:t>
            </w:r>
          </w:p>
        </w:tc>
        <w:tc>
          <w:tcPr>
            <w:tcW w:w="379" w:type="pct"/>
          </w:tcPr>
          <w:p w14:paraId="13E30CD9" w14:textId="4CB9D601" w:rsidR="00963978" w:rsidRPr="004D4E92" w:rsidRDefault="00963978" w:rsidP="00776F20">
            <w:pPr>
              <w:rPr>
                <w:rFonts w:ascii="Times New Roman" w:hAnsi="Times New Roman" w:cs="Times New Roman"/>
                <w:sz w:val="16"/>
                <w:szCs w:val="16"/>
              </w:rPr>
            </w:pPr>
            <w:r>
              <w:rPr>
                <w:rFonts w:ascii="Times New Roman" w:hAnsi="Times New Roman" w:cs="Times New Roman"/>
                <w:sz w:val="16"/>
                <w:szCs w:val="16"/>
              </w:rPr>
              <w:t>4</w:t>
            </w:r>
          </w:p>
        </w:tc>
      </w:tr>
      <w:tr w:rsidR="004038C2" w:rsidRPr="004D4E92" w14:paraId="706A1CA2" w14:textId="0870A805" w:rsidTr="004038C2">
        <w:trPr>
          <w:trHeight w:val="233"/>
        </w:trPr>
        <w:tc>
          <w:tcPr>
            <w:tcW w:w="428" w:type="pct"/>
          </w:tcPr>
          <w:p w14:paraId="341A3134"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HRSA</w:t>
            </w:r>
          </w:p>
        </w:tc>
        <w:tc>
          <w:tcPr>
            <w:tcW w:w="645" w:type="pct"/>
          </w:tcPr>
          <w:p w14:paraId="6BDE63CA"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Quality improvement</w:t>
            </w:r>
          </w:p>
        </w:tc>
        <w:tc>
          <w:tcPr>
            <w:tcW w:w="417" w:type="pct"/>
          </w:tcPr>
          <w:p w14:paraId="4DA73CA9"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N/A</w:t>
            </w:r>
          </w:p>
        </w:tc>
        <w:tc>
          <w:tcPr>
            <w:tcW w:w="287" w:type="pct"/>
          </w:tcPr>
          <w:p w14:paraId="23CEF809"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2017</w:t>
            </w:r>
          </w:p>
        </w:tc>
        <w:tc>
          <w:tcPr>
            <w:tcW w:w="807" w:type="pct"/>
          </w:tcPr>
          <w:p w14:paraId="560E4689"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Defining quality improvement</w:t>
            </w:r>
          </w:p>
        </w:tc>
        <w:tc>
          <w:tcPr>
            <w:tcW w:w="514" w:type="pct"/>
          </w:tcPr>
          <w:p w14:paraId="7CB4EABB"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N/A</w:t>
            </w:r>
          </w:p>
        </w:tc>
        <w:tc>
          <w:tcPr>
            <w:tcW w:w="365" w:type="pct"/>
          </w:tcPr>
          <w:p w14:paraId="439DF687"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N/A</w:t>
            </w:r>
          </w:p>
        </w:tc>
        <w:tc>
          <w:tcPr>
            <w:tcW w:w="536" w:type="pct"/>
          </w:tcPr>
          <w:p w14:paraId="1E0776C8"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N/A</w:t>
            </w:r>
          </w:p>
        </w:tc>
        <w:tc>
          <w:tcPr>
            <w:tcW w:w="621" w:type="pct"/>
          </w:tcPr>
          <w:p w14:paraId="1F64930D"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Defining Quality improvement</w:t>
            </w:r>
          </w:p>
        </w:tc>
        <w:tc>
          <w:tcPr>
            <w:tcW w:w="379" w:type="pct"/>
          </w:tcPr>
          <w:p w14:paraId="64EA6A5B" w14:textId="1053C4CD" w:rsidR="00963978" w:rsidRPr="004D4E92" w:rsidRDefault="00963978" w:rsidP="00776F20">
            <w:pPr>
              <w:rPr>
                <w:rFonts w:ascii="Times New Roman" w:hAnsi="Times New Roman" w:cs="Times New Roman"/>
                <w:sz w:val="16"/>
                <w:szCs w:val="16"/>
              </w:rPr>
            </w:pPr>
            <w:r>
              <w:rPr>
                <w:rFonts w:ascii="Times New Roman" w:hAnsi="Times New Roman" w:cs="Times New Roman"/>
                <w:sz w:val="16"/>
                <w:szCs w:val="16"/>
              </w:rPr>
              <w:t>7</w:t>
            </w:r>
          </w:p>
        </w:tc>
      </w:tr>
      <w:tr w:rsidR="004038C2" w:rsidRPr="004D4E92" w14:paraId="0000FC04" w14:textId="0FFF1B26" w:rsidTr="004038C2">
        <w:tc>
          <w:tcPr>
            <w:tcW w:w="428" w:type="pct"/>
          </w:tcPr>
          <w:p w14:paraId="31D9548F"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Healthy People 2020</w:t>
            </w:r>
          </w:p>
        </w:tc>
        <w:tc>
          <w:tcPr>
            <w:tcW w:w="645" w:type="pct"/>
          </w:tcPr>
          <w:p w14:paraId="798DC664"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Immunization and infectious diseases</w:t>
            </w:r>
          </w:p>
        </w:tc>
        <w:tc>
          <w:tcPr>
            <w:tcW w:w="417" w:type="pct"/>
          </w:tcPr>
          <w:p w14:paraId="4F00DF5E"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N/A</w:t>
            </w:r>
          </w:p>
        </w:tc>
        <w:tc>
          <w:tcPr>
            <w:tcW w:w="287" w:type="pct"/>
          </w:tcPr>
          <w:p w14:paraId="6F85E87F"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2017</w:t>
            </w:r>
          </w:p>
        </w:tc>
        <w:tc>
          <w:tcPr>
            <w:tcW w:w="807" w:type="pct"/>
          </w:tcPr>
          <w:p w14:paraId="7F3537AF"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List of public health objectives for various infectious diseases</w:t>
            </w:r>
          </w:p>
        </w:tc>
        <w:tc>
          <w:tcPr>
            <w:tcW w:w="514" w:type="pct"/>
          </w:tcPr>
          <w:p w14:paraId="37A635FA"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N/A</w:t>
            </w:r>
          </w:p>
        </w:tc>
        <w:tc>
          <w:tcPr>
            <w:tcW w:w="365" w:type="pct"/>
          </w:tcPr>
          <w:p w14:paraId="7E7185F8"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N/A</w:t>
            </w:r>
          </w:p>
        </w:tc>
        <w:tc>
          <w:tcPr>
            <w:tcW w:w="536" w:type="pct"/>
          </w:tcPr>
          <w:p w14:paraId="642D663D"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N/A</w:t>
            </w:r>
          </w:p>
        </w:tc>
        <w:tc>
          <w:tcPr>
            <w:tcW w:w="621" w:type="pct"/>
          </w:tcPr>
          <w:p w14:paraId="3CB828C6"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Goal for HPV vaccination is 80%</w:t>
            </w:r>
          </w:p>
        </w:tc>
        <w:tc>
          <w:tcPr>
            <w:tcW w:w="379" w:type="pct"/>
          </w:tcPr>
          <w:p w14:paraId="48C13E78" w14:textId="78B1972E" w:rsidR="00963978" w:rsidRPr="004D4E92" w:rsidRDefault="00963978" w:rsidP="00776F20">
            <w:pPr>
              <w:rPr>
                <w:rFonts w:ascii="Times New Roman" w:hAnsi="Times New Roman" w:cs="Times New Roman"/>
                <w:sz w:val="16"/>
                <w:szCs w:val="16"/>
              </w:rPr>
            </w:pPr>
            <w:r>
              <w:rPr>
                <w:rFonts w:ascii="Times New Roman" w:hAnsi="Times New Roman" w:cs="Times New Roman"/>
                <w:sz w:val="16"/>
                <w:szCs w:val="16"/>
              </w:rPr>
              <w:t>5</w:t>
            </w:r>
          </w:p>
        </w:tc>
      </w:tr>
      <w:tr w:rsidR="004038C2" w:rsidRPr="004D4E92" w14:paraId="292784DC" w14:textId="38866E3E" w:rsidTr="004038C2">
        <w:tc>
          <w:tcPr>
            <w:tcW w:w="428" w:type="pct"/>
          </w:tcPr>
          <w:p w14:paraId="40D0CEE4"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 xml:space="preserve">Jones et al. </w:t>
            </w:r>
          </w:p>
        </w:tc>
        <w:tc>
          <w:tcPr>
            <w:tcW w:w="645" w:type="pct"/>
          </w:tcPr>
          <w:p w14:paraId="259DC577"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Evaluating the effectiveness of HBM interventions in improving adherence: A systematic review</w:t>
            </w:r>
          </w:p>
        </w:tc>
        <w:tc>
          <w:tcPr>
            <w:tcW w:w="417" w:type="pct"/>
          </w:tcPr>
          <w:p w14:paraId="30AD3641"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Health Psychology</w:t>
            </w:r>
          </w:p>
        </w:tc>
        <w:tc>
          <w:tcPr>
            <w:tcW w:w="287" w:type="pct"/>
          </w:tcPr>
          <w:p w14:paraId="00073528"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2014</w:t>
            </w:r>
          </w:p>
        </w:tc>
        <w:tc>
          <w:tcPr>
            <w:tcW w:w="807" w:type="pct"/>
          </w:tcPr>
          <w:p w14:paraId="2F8EF555"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 xml:space="preserve">To identify studies that utilize the HBM to design their intervention. </w:t>
            </w:r>
          </w:p>
        </w:tc>
        <w:tc>
          <w:tcPr>
            <w:tcW w:w="514" w:type="pct"/>
          </w:tcPr>
          <w:p w14:paraId="1A668165"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Systematic literature review</w:t>
            </w:r>
          </w:p>
        </w:tc>
        <w:tc>
          <w:tcPr>
            <w:tcW w:w="365" w:type="pct"/>
          </w:tcPr>
          <w:p w14:paraId="697EB3B0"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N=18</w:t>
            </w:r>
          </w:p>
        </w:tc>
        <w:tc>
          <w:tcPr>
            <w:tcW w:w="536" w:type="pct"/>
          </w:tcPr>
          <w:p w14:paraId="3CC06963"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Studies utilizing the HBM to design intervention</w:t>
            </w:r>
          </w:p>
        </w:tc>
        <w:tc>
          <w:tcPr>
            <w:tcW w:w="621" w:type="pct"/>
          </w:tcPr>
          <w:p w14:paraId="3C97DDDF"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 xml:space="preserve">Use of HBM was inconsistent but showed significant improvements in adherence. </w:t>
            </w:r>
          </w:p>
        </w:tc>
        <w:tc>
          <w:tcPr>
            <w:tcW w:w="379" w:type="pct"/>
          </w:tcPr>
          <w:p w14:paraId="1840028A" w14:textId="5001AE14" w:rsidR="00963978" w:rsidRPr="004D4E92" w:rsidRDefault="00963978" w:rsidP="00776F20">
            <w:pPr>
              <w:rPr>
                <w:rFonts w:ascii="Times New Roman" w:hAnsi="Times New Roman" w:cs="Times New Roman"/>
                <w:sz w:val="16"/>
                <w:szCs w:val="16"/>
              </w:rPr>
            </w:pPr>
            <w:r>
              <w:rPr>
                <w:rFonts w:ascii="Times New Roman" w:hAnsi="Times New Roman" w:cs="Times New Roman"/>
                <w:sz w:val="16"/>
                <w:szCs w:val="16"/>
              </w:rPr>
              <w:t>5</w:t>
            </w:r>
          </w:p>
        </w:tc>
      </w:tr>
      <w:tr w:rsidR="004038C2" w:rsidRPr="004D4E92" w14:paraId="43F05B70" w14:textId="6AAE1C95" w:rsidTr="004038C2">
        <w:tc>
          <w:tcPr>
            <w:tcW w:w="428" w:type="pct"/>
          </w:tcPr>
          <w:p w14:paraId="6C20C562" w14:textId="77777777" w:rsidR="00963978" w:rsidRPr="004D4E92" w:rsidRDefault="00963978" w:rsidP="00776F20">
            <w:pPr>
              <w:rPr>
                <w:rFonts w:ascii="Times New Roman" w:hAnsi="Times New Roman" w:cs="Times New Roman"/>
                <w:sz w:val="16"/>
                <w:szCs w:val="16"/>
              </w:rPr>
            </w:pPr>
            <w:proofErr w:type="spellStart"/>
            <w:r w:rsidRPr="004D4E92">
              <w:rPr>
                <w:rFonts w:ascii="Times New Roman" w:hAnsi="Times New Roman" w:cs="Times New Roman"/>
                <w:sz w:val="16"/>
                <w:szCs w:val="16"/>
              </w:rPr>
              <w:t>Luque</w:t>
            </w:r>
            <w:proofErr w:type="spellEnd"/>
            <w:r w:rsidRPr="004D4E92">
              <w:rPr>
                <w:rFonts w:ascii="Times New Roman" w:hAnsi="Times New Roman" w:cs="Times New Roman"/>
                <w:sz w:val="16"/>
                <w:szCs w:val="16"/>
              </w:rPr>
              <w:t xml:space="preserve"> et al. </w:t>
            </w:r>
          </w:p>
        </w:tc>
        <w:tc>
          <w:tcPr>
            <w:tcW w:w="645" w:type="pct"/>
          </w:tcPr>
          <w:p w14:paraId="40413C29"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 xml:space="preserve">Recommendations and administration of the HPV vaccine to 11-12 year old girls and boys: A statewide survey of </w:t>
            </w:r>
            <w:r w:rsidRPr="004D4E92">
              <w:rPr>
                <w:rFonts w:ascii="Times New Roman" w:hAnsi="Times New Roman" w:cs="Times New Roman"/>
                <w:sz w:val="16"/>
                <w:szCs w:val="16"/>
              </w:rPr>
              <w:lastRenderedPageBreak/>
              <w:t>Georgia vaccines for children provider practices</w:t>
            </w:r>
          </w:p>
        </w:tc>
        <w:tc>
          <w:tcPr>
            <w:tcW w:w="417" w:type="pct"/>
          </w:tcPr>
          <w:p w14:paraId="21ADB89A"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lastRenderedPageBreak/>
              <w:t>Journal of Lower Genital Tract Disease</w:t>
            </w:r>
          </w:p>
        </w:tc>
        <w:tc>
          <w:tcPr>
            <w:tcW w:w="287" w:type="pct"/>
          </w:tcPr>
          <w:p w14:paraId="208FBF45"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2014</w:t>
            </w:r>
          </w:p>
        </w:tc>
        <w:tc>
          <w:tcPr>
            <w:tcW w:w="807" w:type="pct"/>
          </w:tcPr>
          <w:p w14:paraId="45A96CF1"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 xml:space="preserve">Studies the prevalence of provider HPV vaccination recommendations and rates. </w:t>
            </w:r>
          </w:p>
        </w:tc>
        <w:tc>
          <w:tcPr>
            <w:tcW w:w="514" w:type="pct"/>
          </w:tcPr>
          <w:p w14:paraId="0FC54035"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Cross sectional study</w:t>
            </w:r>
          </w:p>
        </w:tc>
        <w:tc>
          <w:tcPr>
            <w:tcW w:w="365" w:type="pct"/>
          </w:tcPr>
          <w:p w14:paraId="1D3CDEE3"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N=206</w:t>
            </w:r>
          </w:p>
        </w:tc>
        <w:tc>
          <w:tcPr>
            <w:tcW w:w="536" w:type="pct"/>
          </w:tcPr>
          <w:p w14:paraId="433F75B1"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 xml:space="preserve">Clinics that have patients who are 11 &amp; 12 </w:t>
            </w:r>
            <w:proofErr w:type="spellStart"/>
            <w:r w:rsidRPr="004D4E92">
              <w:rPr>
                <w:rFonts w:ascii="Times New Roman" w:hAnsi="Times New Roman" w:cs="Times New Roman"/>
                <w:sz w:val="16"/>
                <w:szCs w:val="16"/>
              </w:rPr>
              <w:t>yo</w:t>
            </w:r>
            <w:proofErr w:type="spellEnd"/>
            <w:r w:rsidRPr="004D4E92">
              <w:rPr>
                <w:rFonts w:ascii="Times New Roman" w:hAnsi="Times New Roman" w:cs="Times New Roman"/>
                <w:sz w:val="16"/>
                <w:szCs w:val="16"/>
              </w:rPr>
              <w:t xml:space="preserve"> girls and boys in Georgia </w:t>
            </w:r>
          </w:p>
        </w:tc>
        <w:tc>
          <w:tcPr>
            <w:tcW w:w="621" w:type="pct"/>
          </w:tcPr>
          <w:p w14:paraId="7492EF39"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 xml:space="preserve">Providers do not recommend HPV vaccinations as recommended in the national guidelines. </w:t>
            </w:r>
          </w:p>
        </w:tc>
        <w:tc>
          <w:tcPr>
            <w:tcW w:w="379" w:type="pct"/>
          </w:tcPr>
          <w:p w14:paraId="348B5FAA" w14:textId="6B802488" w:rsidR="00963978" w:rsidRPr="004D4E92" w:rsidRDefault="00963978" w:rsidP="00776F20">
            <w:pPr>
              <w:rPr>
                <w:rFonts w:ascii="Times New Roman" w:hAnsi="Times New Roman" w:cs="Times New Roman"/>
                <w:sz w:val="16"/>
                <w:szCs w:val="16"/>
              </w:rPr>
            </w:pPr>
            <w:r>
              <w:rPr>
                <w:rFonts w:ascii="Times New Roman" w:hAnsi="Times New Roman" w:cs="Times New Roman"/>
                <w:sz w:val="16"/>
                <w:szCs w:val="16"/>
              </w:rPr>
              <w:t>3</w:t>
            </w:r>
          </w:p>
        </w:tc>
      </w:tr>
      <w:tr w:rsidR="004038C2" w:rsidRPr="004D4E92" w14:paraId="7972A23E" w14:textId="61E1C6EF" w:rsidTr="004038C2">
        <w:tc>
          <w:tcPr>
            <w:tcW w:w="428" w:type="pct"/>
          </w:tcPr>
          <w:p w14:paraId="76F0A9BB"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lastRenderedPageBreak/>
              <w:t xml:space="preserve">Markowitz et al. </w:t>
            </w:r>
          </w:p>
        </w:tc>
        <w:tc>
          <w:tcPr>
            <w:tcW w:w="645" w:type="pct"/>
          </w:tcPr>
          <w:p w14:paraId="09AC672B"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 xml:space="preserve">Reduction in HPV prevalence among young women following HPV vaccine introduction in the US, national health and nutrition </w:t>
            </w:r>
            <w:proofErr w:type="spellStart"/>
            <w:r w:rsidRPr="004D4E92">
              <w:rPr>
                <w:rFonts w:ascii="Times New Roman" w:hAnsi="Times New Roman" w:cs="Times New Roman"/>
                <w:sz w:val="16"/>
                <w:szCs w:val="16"/>
              </w:rPr>
              <w:t>examiniation</w:t>
            </w:r>
            <w:proofErr w:type="spellEnd"/>
            <w:r w:rsidRPr="004D4E92">
              <w:rPr>
                <w:rFonts w:ascii="Times New Roman" w:hAnsi="Times New Roman" w:cs="Times New Roman"/>
                <w:sz w:val="16"/>
                <w:szCs w:val="16"/>
              </w:rPr>
              <w:t xml:space="preserve"> surveys, 2003-2010</w:t>
            </w:r>
          </w:p>
        </w:tc>
        <w:tc>
          <w:tcPr>
            <w:tcW w:w="417" w:type="pct"/>
          </w:tcPr>
          <w:p w14:paraId="35FE9664"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The Journal of Infectious Diseases</w:t>
            </w:r>
          </w:p>
        </w:tc>
        <w:tc>
          <w:tcPr>
            <w:tcW w:w="287" w:type="pct"/>
          </w:tcPr>
          <w:p w14:paraId="02DC55E5"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2013</w:t>
            </w:r>
          </w:p>
        </w:tc>
        <w:tc>
          <w:tcPr>
            <w:tcW w:w="807" w:type="pct"/>
          </w:tcPr>
          <w:p w14:paraId="59D7E451"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HPV prevalence data was compared before and after the implementation of HPV vaccination.</w:t>
            </w:r>
          </w:p>
        </w:tc>
        <w:tc>
          <w:tcPr>
            <w:tcW w:w="514" w:type="pct"/>
          </w:tcPr>
          <w:p w14:paraId="4A5EE51F"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Review of survey data</w:t>
            </w:r>
          </w:p>
        </w:tc>
        <w:tc>
          <w:tcPr>
            <w:tcW w:w="365" w:type="pct"/>
          </w:tcPr>
          <w:p w14:paraId="3588C41C"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N=8403</w:t>
            </w:r>
          </w:p>
        </w:tc>
        <w:tc>
          <w:tcPr>
            <w:tcW w:w="536" w:type="pct"/>
          </w:tcPr>
          <w:p w14:paraId="5AD82496"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US National Health and Nutrition Examination Survey</w:t>
            </w:r>
          </w:p>
        </w:tc>
        <w:tc>
          <w:tcPr>
            <w:tcW w:w="621" w:type="pct"/>
          </w:tcPr>
          <w:p w14:paraId="31007419"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Within 4 years of the introduction of HPV vaccination, rates of infection declined regardless of low rate of vaccine uptake</w:t>
            </w:r>
          </w:p>
        </w:tc>
        <w:tc>
          <w:tcPr>
            <w:tcW w:w="379" w:type="pct"/>
          </w:tcPr>
          <w:p w14:paraId="2D99B849" w14:textId="2E066B7F" w:rsidR="00963978" w:rsidRPr="004D4E92" w:rsidRDefault="00963978" w:rsidP="00776F20">
            <w:pPr>
              <w:rPr>
                <w:rFonts w:ascii="Times New Roman" w:hAnsi="Times New Roman" w:cs="Times New Roman"/>
                <w:sz w:val="16"/>
                <w:szCs w:val="16"/>
              </w:rPr>
            </w:pPr>
            <w:r>
              <w:rPr>
                <w:rFonts w:ascii="Times New Roman" w:hAnsi="Times New Roman" w:cs="Times New Roman"/>
                <w:sz w:val="16"/>
                <w:szCs w:val="16"/>
              </w:rPr>
              <w:t>1</w:t>
            </w:r>
          </w:p>
        </w:tc>
      </w:tr>
      <w:tr w:rsidR="004038C2" w:rsidRPr="004D4E92" w14:paraId="2378D10B" w14:textId="7D3F8CDA" w:rsidTr="004038C2">
        <w:tc>
          <w:tcPr>
            <w:tcW w:w="428" w:type="pct"/>
          </w:tcPr>
          <w:p w14:paraId="3DC72972"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 xml:space="preserve">Marsh et al. </w:t>
            </w:r>
          </w:p>
        </w:tc>
        <w:tc>
          <w:tcPr>
            <w:tcW w:w="645" w:type="pct"/>
          </w:tcPr>
          <w:p w14:paraId="1C8DDD3F"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Mind the gaps: What’s missing from current economic evaluations of universal HPV vaccination?</w:t>
            </w:r>
          </w:p>
        </w:tc>
        <w:tc>
          <w:tcPr>
            <w:tcW w:w="417" w:type="pct"/>
          </w:tcPr>
          <w:p w14:paraId="096D83C5"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Vaccine</w:t>
            </w:r>
          </w:p>
        </w:tc>
        <w:tc>
          <w:tcPr>
            <w:tcW w:w="287" w:type="pct"/>
          </w:tcPr>
          <w:p w14:paraId="4964D3CA"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2014</w:t>
            </w:r>
          </w:p>
        </w:tc>
        <w:tc>
          <w:tcPr>
            <w:tcW w:w="807" w:type="pct"/>
          </w:tcPr>
          <w:p w14:paraId="3C1DC134"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To examine the literature that attempts to quantify the economic impact of HPV vaccination</w:t>
            </w:r>
          </w:p>
        </w:tc>
        <w:tc>
          <w:tcPr>
            <w:tcW w:w="514" w:type="pct"/>
          </w:tcPr>
          <w:p w14:paraId="5C89B30B"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Literature review</w:t>
            </w:r>
          </w:p>
        </w:tc>
        <w:tc>
          <w:tcPr>
            <w:tcW w:w="365" w:type="pct"/>
          </w:tcPr>
          <w:p w14:paraId="29A68DF4"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N=8</w:t>
            </w:r>
          </w:p>
        </w:tc>
        <w:tc>
          <w:tcPr>
            <w:tcW w:w="536" w:type="pct"/>
          </w:tcPr>
          <w:p w14:paraId="75A0A520"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Published studies measuring economic impact of HPV vaccination</w:t>
            </w:r>
          </w:p>
        </w:tc>
        <w:tc>
          <w:tcPr>
            <w:tcW w:w="621" w:type="pct"/>
          </w:tcPr>
          <w:p w14:paraId="2EEBB483"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Most studies largely underestimate the economic impact of HPV vaccination.</w:t>
            </w:r>
          </w:p>
        </w:tc>
        <w:tc>
          <w:tcPr>
            <w:tcW w:w="379" w:type="pct"/>
          </w:tcPr>
          <w:p w14:paraId="0A0B7A37" w14:textId="4756A4CD" w:rsidR="00963978" w:rsidRPr="004D4E92" w:rsidRDefault="00963978" w:rsidP="00776F20">
            <w:pPr>
              <w:rPr>
                <w:rFonts w:ascii="Times New Roman" w:hAnsi="Times New Roman" w:cs="Times New Roman"/>
                <w:sz w:val="16"/>
                <w:szCs w:val="16"/>
              </w:rPr>
            </w:pPr>
            <w:r>
              <w:rPr>
                <w:rFonts w:ascii="Times New Roman" w:hAnsi="Times New Roman" w:cs="Times New Roman"/>
                <w:sz w:val="16"/>
                <w:szCs w:val="16"/>
              </w:rPr>
              <w:t>5</w:t>
            </w:r>
          </w:p>
        </w:tc>
      </w:tr>
      <w:tr w:rsidR="004038C2" w:rsidRPr="004D4E92" w14:paraId="552944B2" w14:textId="755C3C8F" w:rsidTr="004038C2">
        <w:tc>
          <w:tcPr>
            <w:tcW w:w="428" w:type="pct"/>
          </w:tcPr>
          <w:p w14:paraId="6CF86976" w14:textId="77777777" w:rsidR="00963978" w:rsidRPr="004D4E92" w:rsidRDefault="00963978" w:rsidP="00776F20">
            <w:pPr>
              <w:rPr>
                <w:rFonts w:ascii="Times New Roman" w:hAnsi="Times New Roman" w:cs="Times New Roman"/>
                <w:sz w:val="16"/>
                <w:szCs w:val="16"/>
              </w:rPr>
            </w:pPr>
            <w:proofErr w:type="spellStart"/>
            <w:r w:rsidRPr="004D4E92">
              <w:rPr>
                <w:rFonts w:ascii="Times New Roman" w:hAnsi="Times New Roman" w:cs="Times New Roman"/>
                <w:sz w:val="16"/>
                <w:szCs w:val="16"/>
              </w:rPr>
              <w:t>Meites</w:t>
            </w:r>
            <w:proofErr w:type="spellEnd"/>
            <w:r w:rsidRPr="004D4E92">
              <w:rPr>
                <w:rFonts w:ascii="Times New Roman" w:hAnsi="Times New Roman" w:cs="Times New Roman"/>
                <w:sz w:val="16"/>
                <w:szCs w:val="16"/>
              </w:rPr>
              <w:t xml:space="preserve"> et al. </w:t>
            </w:r>
          </w:p>
        </w:tc>
        <w:tc>
          <w:tcPr>
            <w:tcW w:w="645" w:type="pct"/>
          </w:tcPr>
          <w:p w14:paraId="10F2C53D"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 xml:space="preserve">Use of a 2-dose schedule for HPV vaccination: Updated recommendations of the advisory committee on immunization practices. </w:t>
            </w:r>
          </w:p>
        </w:tc>
        <w:tc>
          <w:tcPr>
            <w:tcW w:w="417" w:type="pct"/>
          </w:tcPr>
          <w:p w14:paraId="4C8561E4"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Morbidity and Mortality Weekly Report</w:t>
            </w:r>
          </w:p>
        </w:tc>
        <w:tc>
          <w:tcPr>
            <w:tcW w:w="287" w:type="pct"/>
          </w:tcPr>
          <w:p w14:paraId="34095287"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2016</w:t>
            </w:r>
          </w:p>
        </w:tc>
        <w:tc>
          <w:tcPr>
            <w:tcW w:w="807" w:type="pct"/>
          </w:tcPr>
          <w:p w14:paraId="64AFD1B1"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Update recommendations on HPV vaccination dosing schedule</w:t>
            </w:r>
          </w:p>
        </w:tc>
        <w:tc>
          <w:tcPr>
            <w:tcW w:w="514" w:type="pct"/>
          </w:tcPr>
          <w:p w14:paraId="480C6C89"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Systematic review of studies who measured health incomes of HPV vaccination</w:t>
            </w:r>
          </w:p>
        </w:tc>
        <w:tc>
          <w:tcPr>
            <w:tcW w:w="365" w:type="pct"/>
          </w:tcPr>
          <w:p w14:paraId="1FAC9991"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N/A</w:t>
            </w:r>
          </w:p>
        </w:tc>
        <w:tc>
          <w:tcPr>
            <w:tcW w:w="536" w:type="pct"/>
          </w:tcPr>
          <w:p w14:paraId="3B8C0254"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N/A</w:t>
            </w:r>
          </w:p>
        </w:tc>
        <w:tc>
          <w:tcPr>
            <w:tcW w:w="621" w:type="pct"/>
          </w:tcPr>
          <w:p w14:paraId="05422244"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 xml:space="preserve">Boys and girls who initiate HPV vaccination between 9-14 years old only need 2 doses instead of 3.  Older patients will continue to receive 3 doses. </w:t>
            </w:r>
          </w:p>
        </w:tc>
        <w:tc>
          <w:tcPr>
            <w:tcW w:w="379" w:type="pct"/>
          </w:tcPr>
          <w:p w14:paraId="6E8C3D12" w14:textId="61FD391E" w:rsidR="00963978" w:rsidRPr="004D4E92" w:rsidRDefault="00963978" w:rsidP="00776F20">
            <w:pPr>
              <w:rPr>
                <w:rFonts w:ascii="Times New Roman" w:hAnsi="Times New Roman" w:cs="Times New Roman"/>
                <w:sz w:val="16"/>
                <w:szCs w:val="16"/>
              </w:rPr>
            </w:pPr>
            <w:r>
              <w:rPr>
                <w:rFonts w:ascii="Times New Roman" w:hAnsi="Times New Roman" w:cs="Times New Roman"/>
                <w:sz w:val="16"/>
                <w:szCs w:val="16"/>
              </w:rPr>
              <w:t>1</w:t>
            </w:r>
          </w:p>
        </w:tc>
      </w:tr>
      <w:tr w:rsidR="004038C2" w:rsidRPr="004D4E92" w14:paraId="1056B53E" w14:textId="150FD6F3" w:rsidTr="004038C2">
        <w:tc>
          <w:tcPr>
            <w:tcW w:w="428" w:type="pct"/>
          </w:tcPr>
          <w:p w14:paraId="2B3D5122" w14:textId="77777777" w:rsidR="00963978" w:rsidRPr="004D4E92" w:rsidRDefault="00963978" w:rsidP="00776F20">
            <w:pPr>
              <w:rPr>
                <w:rFonts w:ascii="Times New Roman" w:hAnsi="Times New Roman" w:cs="Times New Roman"/>
                <w:sz w:val="16"/>
                <w:szCs w:val="16"/>
              </w:rPr>
            </w:pPr>
            <w:proofErr w:type="spellStart"/>
            <w:r w:rsidRPr="004D4E92">
              <w:rPr>
                <w:rFonts w:ascii="Times New Roman" w:hAnsi="Times New Roman" w:cs="Times New Roman"/>
                <w:sz w:val="16"/>
                <w:szCs w:val="16"/>
              </w:rPr>
              <w:t>Mergler</w:t>
            </w:r>
            <w:proofErr w:type="spellEnd"/>
            <w:r w:rsidRPr="004D4E92">
              <w:rPr>
                <w:rFonts w:ascii="Times New Roman" w:hAnsi="Times New Roman" w:cs="Times New Roman"/>
                <w:sz w:val="16"/>
                <w:szCs w:val="16"/>
              </w:rPr>
              <w:t xml:space="preserve"> et al. </w:t>
            </w:r>
          </w:p>
        </w:tc>
        <w:tc>
          <w:tcPr>
            <w:tcW w:w="645" w:type="pct"/>
          </w:tcPr>
          <w:p w14:paraId="6A5E517A"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Association of vaccine-related attitudes and beliefs between parents and healthcare providers</w:t>
            </w:r>
          </w:p>
        </w:tc>
        <w:tc>
          <w:tcPr>
            <w:tcW w:w="417" w:type="pct"/>
          </w:tcPr>
          <w:p w14:paraId="3F68A424"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Vaccine</w:t>
            </w:r>
          </w:p>
        </w:tc>
        <w:tc>
          <w:tcPr>
            <w:tcW w:w="287" w:type="pct"/>
          </w:tcPr>
          <w:p w14:paraId="2C6DC55B"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2013</w:t>
            </w:r>
          </w:p>
        </w:tc>
        <w:tc>
          <w:tcPr>
            <w:tcW w:w="807" w:type="pct"/>
          </w:tcPr>
          <w:p w14:paraId="0A390A74"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To study the relationship between providers and parents on vaccination uptake</w:t>
            </w:r>
          </w:p>
        </w:tc>
        <w:tc>
          <w:tcPr>
            <w:tcW w:w="514" w:type="pct"/>
          </w:tcPr>
          <w:p w14:paraId="4952C82D"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 xml:space="preserve">Survey utilizing 5 point </w:t>
            </w:r>
            <w:proofErr w:type="spellStart"/>
            <w:r w:rsidRPr="004D4E92">
              <w:rPr>
                <w:rFonts w:ascii="Times New Roman" w:hAnsi="Times New Roman" w:cs="Times New Roman"/>
                <w:sz w:val="16"/>
                <w:szCs w:val="16"/>
              </w:rPr>
              <w:t>likert</w:t>
            </w:r>
            <w:proofErr w:type="spellEnd"/>
            <w:r w:rsidRPr="004D4E92">
              <w:rPr>
                <w:rFonts w:ascii="Times New Roman" w:hAnsi="Times New Roman" w:cs="Times New Roman"/>
                <w:sz w:val="16"/>
                <w:szCs w:val="16"/>
              </w:rPr>
              <w:t xml:space="preserve"> scales</w:t>
            </w:r>
          </w:p>
        </w:tc>
        <w:tc>
          <w:tcPr>
            <w:tcW w:w="365" w:type="pct"/>
          </w:tcPr>
          <w:p w14:paraId="07D63D7E"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N=1918</w:t>
            </w:r>
          </w:p>
        </w:tc>
        <w:tc>
          <w:tcPr>
            <w:tcW w:w="536" w:type="pct"/>
          </w:tcPr>
          <w:p w14:paraId="4101C7C4"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 xml:space="preserve">Primary care providers and parents in 4 states. </w:t>
            </w:r>
          </w:p>
        </w:tc>
        <w:tc>
          <w:tcPr>
            <w:tcW w:w="621" w:type="pct"/>
          </w:tcPr>
          <w:p w14:paraId="7C597E7E"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 xml:space="preserve">Similar beliefs between parents and their HCP exist. </w:t>
            </w:r>
          </w:p>
        </w:tc>
        <w:tc>
          <w:tcPr>
            <w:tcW w:w="379" w:type="pct"/>
          </w:tcPr>
          <w:p w14:paraId="1BB5E20D" w14:textId="4A851C46" w:rsidR="00963978" w:rsidRPr="004D4E92" w:rsidRDefault="00963978" w:rsidP="00776F20">
            <w:pPr>
              <w:rPr>
                <w:rFonts w:ascii="Times New Roman" w:hAnsi="Times New Roman" w:cs="Times New Roman"/>
                <w:sz w:val="16"/>
                <w:szCs w:val="16"/>
              </w:rPr>
            </w:pPr>
            <w:r>
              <w:rPr>
                <w:rFonts w:ascii="Times New Roman" w:hAnsi="Times New Roman" w:cs="Times New Roman"/>
                <w:sz w:val="16"/>
                <w:szCs w:val="16"/>
              </w:rPr>
              <w:t>3</w:t>
            </w:r>
          </w:p>
        </w:tc>
      </w:tr>
      <w:tr w:rsidR="004038C2" w:rsidRPr="004D4E92" w14:paraId="5E910876" w14:textId="2BADC1EC" w:rsidTr="004038C2">
        <w:tc>
          <w:tcPr>
            <w:tcW w:w="428" w:type="pct"/>
          </w:tcPr>
          <w:p w14:paraId="6973BC99"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NCI</w:t>
            </w:r>
          </w:p>
        </w:tc>
        <w:tc>
          <w:tcPr>
            <w:tcW w:w="645" w:type="pct"/>
          </w:tcPr>
          <w:p w14:paraId="181738D0"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HPV vaccines</w:t>
            </w:r>
          </w:p>
        </w:tc>
        <w:tc>
          <w:tcPr>
            <w:tcW w:w="417" w:type="pct"/>
          </w:tcPr>
          <w:p w14:paraId="4DEB475F"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N/A</w:t>
            </w:r>
          </w:p>
        </w:tc>
        <w:tc>
          <w:tcPr>
            <w:tcW w:w="287" w:type="pct"/>
          </w:tcPr>
          <w:p w14:paraId="561DF01C"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2016</w:t>
            </w:r>
          </w:p>
        </w:tc>
        <w:tc>
          <w:tcPr>
            <w:tcW w:w="807" w:type="pct"/>
          </w:tcPr>
          <w:p w14:paraId="559151E4"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Facts about HPV from the national cancer institute</w:t>
            </w:r>
          </w:p>
        </w:tc>
        <w:tc>
          <w:tcPr>
            <w:tcW w:w="514" w:type="pct"/>
          </w:tcPr>
          <w:p w14:paraId="42FF6B00"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N/A</w:t>
            </w:r>
          </w:p>
        </w:tc>
        <w:tc>
          <w:tcPr>
            <w:tcW w:w="365" w:type="pct"/>
          </w:tcPr>
          <w:p w14:paraId="5BB8AA4D"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N/A</w:t>
            </w:r>
          </w:p>
        </w:tc>
        <w:tc>
          <w:tcPr>
            <w:tcW w:w="536" w:type="pct"/>
          </w:tcPr>
          <w:p w14:paraId="566A3ADE"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N/A</w:t>
            </w:r>
          </w:p>
        </w:tc>
        <w:tc>
          <w:tcPr>
            <w:tcW w:w="621" w:type="pct"/>
          </w:tcPr>
          <w:p w14:paraId="446129E5"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Facts about HPV from the national cancer institute</w:t>
            </w:r>
          </w:p>
        </w:tc>
        <w:tc>
          <w:tcPr>
            <w:tcW w:w="379" w:type="pct"/>
          </w:tcPr>
          <w:p w14:paraId="43F5533A" w14:textId="6F9A843D" w:rsidR="00963978" w:rsidRPr="004D4E92" w:rsidRDefault="00963978" w:rsidP="00776F20">
            <w:pPr>
              <w:rPr>
                <w:rFonts w:ascii="Times New Roman" w:hAnsi="Times New Roman" w:cs="Times New Roman"/>
                <w:sz w:val="16"/>
                <w:szCs w:val="16"/>
              </w:rPr>
            </w:pPr>
            <w:r>
              <w:rPr>
                <w:rFonts w:ascii="Times New Roman" w:hAnsi="Times New Roman" w:cs="Times New Roman"/>
                <w:sz w:val="16"/>
                <w:szCs w:val="16"/>
              </w:rPr>
              <w:t>1</w:t>
            </w:r>
          </w:p>
        </w:tc>
      </w:tr>
      <w:tr w:rsidR="004038C2" w:rsidRPr="004D4E92" w14:paraId="1DD85880" w14:textId="35869F67" w:rsidTr="004038C2">
        <w:trPr>
          <w:trHeight w:val="233"/>
        </w:trPr>
        <w:tc>
          <w:tcPr>
            <w:tcW w:w="428" w:type="pct"/>
          </w:tcPr>
          <w:p w14:paraId="7CFE81A3"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NFID</w:t>
            </w:r>
          </w:p>
        </w:tc>
        <w:tc>
          <w:tcPr>
            <w:tcW w:w="645" w:type="pct"/>
          </w:tcPr>
          <w:p w14:paraId="4AC04433"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Call to action: HPV vaccination as a public health priority</w:t>
            </w:r>
          </w:p>
        </w:tc>
        <w:tc>
          <w:tcPr>
            <w:tcW w:w="417" w:type="pct"/>
          </w:tcPr>
          <w:p w14:paraId="4D052747"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N/A</w:t>
            </w:r>
          </w:p>
        </w:tc>
        <w:tc>
          <w:tcPr>
            <w:tcW w:w="287" w:type="pct"/>
          </w:tcPr>
          <w:p w14:paraId="59C0A4F6"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2014</w:t>
            </w:r>
          </w:p>
        </w:tc>
        <w:tc>
          <w:tcPr>
            <w:tcW w:w="807" w:type="pct"/>
          </w:tcPr>
          <w:p w14:paraId="4E8546DC"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 xml:space="preserve">National facts about HPV, HPV vaccination and how to improve vaccination rates via provider interventions. </w:t>
            </w:r>
          </w:p>
        </w:tc>
        <w:tc>
          <w:tcPr>
            <w:tcW w:w="514" w:type="pct"/>
          </w:tcPr>
          <w:p w14:paraId="69FC496D"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N/A</w:t>
            </w:r>
          </w:p>
        </w:tc>
        <w:tc>
          <w:tcPr>
            <w:tcW w:w="365" w:type="pct"/>
          </w:tcPr>
          <w:p w14:paraId="0E99BCD5"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N/A</w:t>
            </w:r>
          </w:p>
        </w:tc>
        <w:tc>
          <w:tcPr>
            <w:tcW w:w="536" w:type="pct"/>
          </w:tcPr>
          <w:p w14:paraId="3AEDEFE0"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N/A</w:t>
            </w:r>
          </w:p>
        </w:tc>
        <w:tc>
          <w:tcPr>
            <w:tcW w:w="621" w:type="pct"/>
          </w:tcPr>
          <w:p w14:paraId="55183C91"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Facts about HPV, HPV vaccination and how to improve vaccination rates via provider interventions.</w:t>
            </w:r>
          </w:p>
        </w:tc>
        <w:tc>
          <w:tcPr>
            <w:tcW w:w="379" w:type="pct"/>
          </w:tcPr>
          <w:p w14:paraId="089E0943" w14:textId="15D01E0F" w:rsidR="00963978" w:rsidRPr="004D4E92" w:rsidRDefault="00963978" w:rsidP="00776F20">
            <w:pPr>
              <w:rPr>
                <w:rFonts w:ascii="Times New Roman" w:hAnsi="Times New Roman" w:cs="Times New Roman"/>
                <w:sz w:val="16"/>
                <w:szCs w:val="16"/>
              </w:rPr>
            </w:pPr>
            <w:r>
              <w:rPr>
                <w:rFonts w:ascii="Times New Roman" w:hAnsi="Times New Roman" w:cs="Times New Roman"/>
                <w:sz w:val="16"/>
                <w:szCs w:val="16"/>
              </w:rPr>
              <w:t>5</w:t>
            </w:r>
          </w:p>
        </w:tc>
      </w:tr>
      <w:tr w:rsidR="004038C2" w:rsidRPr="004D4E92" w14:paraId="25CDE456" w14:textId="31D616D3" w:rsidTr="004038C2">
        <w:trPr>
          <w:trHeight w:val="854"/>
        </w:trPr>
        <w:tc>
          <w:tcPr>
            <w:tcW w:w="428" w:type="pct"/>
          </w:tcPr>
          <w:p w14:paraId="0FC7E777"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 xml:space="preserve">Nichols et al. </w:t>
            </w:r>
          </w:p>
        </w:tc>
        <w:tc>
          <w:tcPr>
            <w:tcW w:w="645" w:type="pct"/>
          </w:tcPr>
          <w:p w14:paraId="03078638"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Duty to advocate: HPV vaccination</w:t>
            </w:r>
          </w:p>
        </w:tc>
        <w:tc>
          <w:tcPr>
            <w:tcW w:w="417" w:type="pct"/>
          </w:tcPr>
          <w:p w14:paraId="52B4B87B"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Journal of Pediatric Pharmacological Therapy</w:t>
            </w:r>
          </w:p>
        </w:tc>
        <w:tc>
          <w:tcPr>
            <w:tcW w:w="287" w:type="pct"/>
          </w:tcPr>
          <w:p w14:paraId="7A1631FB"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2017</w:t>
            </w:r>
          </w:p>
        </w:tc>
        <w:tc>
          <w:tcPr>
            <w:tcW w:w="807" w:type="pct"/>
          </w:tcPr>
          <w:p w14:paraId="40885F39"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Reaffirm recommendations for HPV vaccination from pediatric pharmacy advocacy group</w:t>
            </w:r>
          </w:p>
        </w:tc>
        <w:tc>
          <w:tcPr>
            <w:tcW w:w="514" w:type="pct"/>
          </w:tcPr>
          <w:p w14:paraId="4AB9DD0E"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N/A</w:t>
            </w:r>
          </w:p>
        </w:tc>
        <w:tc>
          <w:tcPr>
            <w:tcW w:w="365" w:type="pct"/>
          </w:tcPr>
          <w:p w14:paraId="576249A3"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N/A</w:t>
            </w:r>
          </w:p>
        </w:tc>
        <w:tc>
          <w:tcPr>
            <w:tcW w:w="536" w:type="pct"/>
          </w:tcPr>
          <w:p w14:paraId="70AFCD1A"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N/A</w:t>
            </w:r>
          </w:p>
        </w:tc>
        <w:tc>
          <w:tcPr>
            <w:tcW w:w="621" w:type="pct"/>
          </w:tcPr>
          <w:p w14:paraId="235C44F3"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 xml:space="preserve">Pediatric pharmacy advocacy group recommends HPV vaccination because it is </w:t>
            </w:r>
            <w:r w:rsidRPr="004D4E92">
              <w:rPr>
                <w:rFonts w:ascii="Times New Roman" w:hAnsi="Times New Roman" w:cs="Times New Roman"/>
                <w:sz w:val="16"/>
                <w:szCs w:val="16"/>
              </w:rPr>
              <w:lastRenderedPageBreak/>
              <w:t>safe and effective</w:t>
            </w:r>
          </w:p>
        </w:tc>
        <w:tc>
          <w:tcPr>
            <w:tcW w:w="379" w:type="pct"/>
          </w:tcPr>
          <w:p w14:paraId="7D365B10" w14:textId="6C1DEFB3" w:rsidR="00963978" w:rsidRPr="004D4E92" w:rsidRDefault="00963978" w:rsidP="00776F20">
            <w:pPr>
              <w:rPr>
                <w:rFonts w:ascii="Times New Roman" w:hAnsi="Times New Roman" w:cs="Times New Roman"/>
                <w:sz w:val="16"/>
                <w:szCs w:val="16"/>
              </w:rPr>
            </w:pPr>
            <w:r>
              <w:rPr>
                <w:rFonts w:ascii="Times New Roman" w:hAnsi="Times New Roman" w:cs="Times New Roman"/>
                <w:sz w:val="16"/>
                <w:szCs w:val="16"/>
              </w:rPr>
              <w:lastRenderedPageBreak/>
              <w:t>5</w:t>
            </w:r>
          </w:p>
        </w:tc>
      </w:tr>
      <w:tr w:rsidR="004038C2" w:rsidRPr="004D4E92" w14:paraId="7FE5026C" w14:textId="295080C8" w:rsidTr="004038C2">
        <w:tc>
          <w:tcPr>
            <w:tcW w:w="428" w:type="pct"/>
          </w:tcPr>
          <w:p w14:paraId="66BD8AB6"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lastRenderedPageBreak/>
              <w:t xml:space="preserve">Perkins et al. </w:t>
            </w:r>
          </w:p>
        </w:tc>
        <w:tc>
          <w:tcPr>
            <w:tcW w:w="645" w:type="pct"/>
          </w:tcPr>
          <w:p w14:paraId="107F4F4C"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Effectiveness of a provider focuses-intervention to improve HPV vaccination rates in boys and girls</w:t>
            </w:r>
          </w:p>
        </w:tc>
        <w:tc>
          <w:tcPr>
            <w:tcW w:w="417" w:type="pct"/>
          </w:tcPr>
          <w:p w14:paraId="7F11CEA7"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Vaccine</w:t>
            </w:r>
          </w:p>
        </w:tc>
        <w:tc>
          <w:tcPr>
            <w:tcW w:w="287" w:type="pct"/>
          </w:tcPr>
          <w:p w14:paraId="6931D7C6"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2015</w:t>
            </w:r>
          </w:p>
        </w:tc>
        <w:tc>
          <w:tcPr>
            <w:tcW w:w="807" w:type="pct"/>
          </w:tcPr>
          <w:p w14:paraId="382FB18E"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 xml:space="preserve">Provider focused intervention to increase HPV vaccination rates. </w:t>
            </w:r>
          </w:p>
        </w:tc>
        <w:tc>
          <w:tcPr>
            <w:tcW w:w="514" w:type="pct"/>
          </w:tcPr>
          <w:p w14:paraId="18BB5A46"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Experimental provider intervention</w:t>
            </w:r>
          </w:p>
        </w:tc>
        <w:tc>
          <w:tcPr>
            <w:tcW w:w="365" w:type="pct"/>
          </w:tcPr>
          <w:p w14:paraId="6682E00E"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N=2</w:t>
            </w:r>
          </w:p>
        </w:tc>
        <w:tc>
          <w:tcPr>
            <w:tcW w:w="536" w:type="pct"/>
          </w:tcPr>
          <w:p w14:paraId="45DA74DE"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 xml:space="preserve">Providers at 2 inner-city community health centers </w:t>
            </w:r>
          </w:p>
        </w:tc>
        <w:tc>
          <w:tcPr>
            <w:tcW w:w="621" w:type="pct"/>
          </w:tcPr>
          <w:p w14:paraId="68C2452F"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Provider focused intervention for HPV vaccination increases vaccine uptake.</w:t>
            </w:r>
          </w:p>
        </w:tc>
        <w:tc>
          <w:tcPr>
            <w:tcW w:w="379" w:type="pct"/>
          </w:tcPr>
          <w:p w14:paraId="106937D3" w14:textId="5381A674" w:rsidR="00963978" w:rsidRPr="004D4E92" w:rsidRDefault="00963978" w:rsidP="00776F20">
            <w:pPr>
              <w:rPr>
                <w:rFonts w:ascii="Times New Roman" w:hAnsi="Times New Roman" w:cs="Times New Roman"/>
                <w:sz w:val="16"/>
                <w:szCs w:val="16"/>
              </w:rPr>
            </w:pPr>
            <w:r>
              <w:rPr>
                <w:rFonts w:ascii="Times New Roman" w:hAnsi="Times New Roman" w:cs="Times New Roman"/>
                <w:sz w:val="16"/>
                <w:szCs w:val="16"/>
              </w:rPr>
              <w:t>3</w:t>
            </w:r>
          </w:p>
        </w:tc>
      </w:tr>
      <w:tr w:rsidR="004038C2" w:rsidRPr="004D4E92" w14:paraId="1AC53BA4" w14:textId="2F8F51DA" w:rsidTr="004038C2">
        <w:tc>
          <w:tcPr>
            <w:tcW w:w="428" w:type="pct"/>
          </w:tcPr>
          <w:p w14:paraId="0F9AEE16"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 xml:space="preserve">Reagan-Steiner et al. </w:t>
            </w:r>
          </w:p>
        </w:tc>
        <w:tc>
          <w:tcPr>
            <w:tcW w:w="645" w:type="pct"/>
          </w:tcPr>
          <w:p w14:paraId="45AC776B"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National, regional, state and selected local area vaccination coverage among adolescents aged 13-17 years: United states, 2015</w:t>
            </w:r>
          </w:p>
        </w:tc>
        <w:tc>
          <w:tcPr>
            <w:tcW w:w="417" w:type="pct"/>
          </w:tcPr>
          <w:p w14:paraId="046E0AE8"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Morbidity and Mortality Weekly Report</w:t>
            </w:r>
          </w:p>
        </w:tc>
        <w:tc>
          <w:tcPr>
            <w:tcW w:w="287" w:type="pct"/>
          </w:tcPr>
          <w:p w14:paraId="0CA52141"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2016</w:t>
            </w:r>
          </w:p>
        </w:tc>
        <w:tc>
          <w:tcPr>
            <w:tcW w:w="807" w:type="pct"/>
          </w:tcPr>
          <w:p w14:paraId="35F96C37"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 xml:space="preserve">To determine rates of vaccination among adolescents 13-17 years of age in the US. </w:t>
            </w:r>
          </w:p>
        </w:tc>
        <w:tc>
          <w:tcPr>
            <w:tcW w:w="514" w:type="pct"/>
          </w:tcPr>
          <w:p w14:paraId="3CB95D43"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Analyzed collected data from National Immunization Survey-Teen</w:t>
            </w:r>
          </w:p>
        </w:tc>
        <w:tc>
          <w:tcPr>
            <w:tcW w:w="365" w:type="pct"/>
          </w:tcPr>
          <w:p w14:paraId="2E3BA0AB"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N/A</w:t>
            </w:r>
          </w:p>
        </w:tc>
        <w:tc>
          <w:tcPr>
            <w:tcW w:w="536" w:type="pct"/>
          </w:tcPr>
          <w:p w14:paraId="408F84FB"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US adolescents aged 13-17 years</w:t>
            </w:r>
          </w:p>
        </w:tc>
        <w:tc>
          <w:tcPr>
            <w:tcW w:w="621" w:type="pct"/>
          </w:tcPr>
          <w:p w14:paraId="5CED6840"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 xml:space="preserve">Although a modest increase in first dose HPV vaccination was seen the rates still remain much lower than other teen vaccinations. </w:t>
            </w:r>
          </w:p>
        </w:tc>
        <w:tc>
          <w:tcPr>
            <w:tcW w:w="379" w:type="pct"/>
          </w:tcPr>
          <w:p w14:paraId="2843D484" w14:textId="2FDB96DE" w:rsidR="00963978" w:rsidRPr="004D4E92" w:rsidRDefault="00963978" w:rsidP="00776F20">
            <w:pPr>
              <w:rPr>
                <w:rFonts w:ascii="Times New Roman" w:hAnsi="Times New Roman" w:cs="Times New Roman"/>
                <w:sz w:val="16"/>
                <w:szCs w:val="16"/>
              </w:rPr>
            </w:pPr>
            <w:r>
              <w:rPr>
                <w:rFonts w:ascii="Times New Roman" w:hAnsi="Times New Roman" w:cs="Times New Roman"/>
                <w:sz w:val="16"/>
                <w:szCs w:val="16"/>
              </w:rPr>
              <w:t>1</w:t>
            </w:r>
          </w:p>
        </w:tc>
      </w:tr>
      <w:tr w:rsidR="004038C2" w:rsidRPr="004D4E92" w14:paraId="3903E9C4" w14:textId="4D3C87E5" w:rsidTr="004038C2">
        <w:tc>
          <w:tcPr>
            <w:tcW w:w="428" w:type="pct"/>
          </w:tcPr>
          <w:p w14:paraId="1B8DB4A2" w14:textId="77777777" w:rsidR="00963978" w:rsidRPr="004D4E92" w:rsidRDefault="00963978" w:rsidP="00776F20">
            <w:pPr>
              <w:rPr>
                <w:rFonts w:ascii="Times New Roman" w:hAnsi="Times New Roman" w:cs="Times New Roman"/>
                <w:sz w:val="16"/>
                <w:szCs w:val="16"/>
              </w:rPr>
            </w:pPr>
            <w:proofErr w:type="spellStart"/>
            <w:r w:rsidRPr="004D4E92">
              <w:rPr>
                <w:rFonts w:ascii="Times New Roman" w:hAnsi="Times New Roman" w:cs="Times New Roman"/>
                <w:sz w:val="16"/>
                <w:szCs w:val="16"/>
              </w:rPr>
              <w:t>Rohrbach</w:t>
            </w:r>
            <w:proofErr w:type="spellEnd"/>
            <w:r w:rsidRPr="004D4E92">
              <w:rPr>
                <w:rFonts w:ascii="Times New Roman" w:hAnsi="Times New Roman" w:cs="Times New Roman"/>
                <w:sz w:val="16"/>
                <w:szCs w:val="16"/>
              </w:rPr>
              <w:t xml:space="preserve"> et al. </w:t>
            </w:r>
          </w:p>
        </w:tc>
        <w:tc>
          <w:tcPr>
            <w:tcW w:w="645" w:type="pct"/>
          </w:tcPr>
          <w:p w14:paraId="26576B38"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A survey of Wisconsin pediatrician’s knowledge and practices regarding HPV vaccine</w:t>
            </w:r>
          </w:p>
        </w:tc>
        <w:tc>
          <w:tcPr>
            <w:tcW w:w="417" w:type="pct"/>
          </w:tcPr>
          <w:p w14:paraId="02B8F7F3"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Otolaryngology-Head and Neck Surgery</w:t>
            </w:r>
          </w:p>
        </w:tc>
        <w:tc>
          <w:tcPr>
            <w:tcW w:w="287" w:type="pct"/>
          </w:tcPr>
          <w:p w14:paraId="0D0CC606"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2017</w:t>
            </w:r>
          </w:p>
        </w:tc>
        <w:tc>
          <w:tcPr>
            <w:tcW w:w="807" w:type="pct"/>
          </w:tcPr>
          <w:p w14:paraId="3E15961F"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 xml:space="preserve">To explore provider attitudes and practices about HPV vaccination, comparing males and females. </w:t>
            </w:r>
          </w:p>
        </w:tc>
        <w:tc>
          <w:tcPr>
            <w:tcW w:w="514" w:type="pct"/>
          </w:tcPr>
          <w:p w14:paraId="5D2CE7BC"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 xml:space="preserve">Cross-sectional descriptive survey research </w:t>
            </w:r>
          </w:p>
        </w:tc>
        <w:tc>
          <w:tcPr>
            <w:tcW w:w="365" w:type="pct"/>
          </w:tcPr>
          <w:p w14:paraId="1EC308F7"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N=412</w:t>
            </w:r>
          </w:p>
        </w:tc>
        <w:tc>
          <w:tcPr>
            <w:tcW w:w="536" w:type="pct"/>
          </w:tcPr>
          <w:p w14:paraId="3B3BB443"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Wisconsin pediatricians</w:t>
            </w:r>
          </w:p>
        </w:tc>
        <w:tc>
          <w:tcPr>
            <w:tcW w:w="621" w:type="pct"/>
          </w:tcPr>
          <w:p w14:paraId="7C7F4195"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 xml:space="preserve">There is a discrepancy between providers in knowing the vaccine should be offered and actually recommending to eligible patients. </w:t>
            </w:r>
          </w:p>
        </w:tc>
        <w:tc>
          <w:tcPr>
            <w:tcW w:w="379" w:type="pct"/>
          </w:tcPr>
          <w:p w14:paraId="26364205" w14:textId="16379D9D" w:rsidR="00963978" w:rsidRPr="004D4E92" w:rsidRDefault="00963978" w:rsidP="00776F20">
            <w:pPr>
              <w:rPr>
                <w:rFonts w:ascii="Times New Roman" w:hAnsi="Times New Roman" w:cs="Times New Roman"/>
                <w:sz w:val="16"/>
                <w:szCs w:val="16"/>
              </w:rPr>
            </w:pPr>
            <w:r>
              <w:rPr>
                <w:rFonts w:ascii="Times New Roman" w:hAnsi="Times New Roman" w:cs="Times New Roman"/>
                <w:sz w:val="16"/>
                <w:szCs w:val="16"/>
              </w:rPr>
              <w:t>3</w:t>
            </w:r>
          </w:p>
        </w:tc>
      </w:tr>
      <w:tr w:rsidR="004038C2" w:rsidRPr="004D4E92" w14:paraId="61E34866" w14:textId="0A8F8DE4" w:rsidTr="004038C2">
        <w:tc>
          <w:tcPr>
            <w:tcW w:w="428" w:type="pct"/>
          </w:tcPr>
          <w:p w14:paraId="662BC8C3" w14:textId="77777777" w:rsidR="00963978" w:rsidRPr="004D4E92" w:rsidRDefault="00963978" w:rsidP="00776F20">
            <w:pPr>
              <w:rPr>
                <w:rFonts w:ascii="Times New Roman" w:hAnsi="Times New Roman" w:cs="Times New Roman"/>
                <w:sz w:val="16"/>
                <w:szCs w:val="16"/>
              </w:rPr>
            </w:pPr>
            <w:proofErr w:type="spellStart"/>
            <w:r w:rsidRPr="004D4E92">
              <w:rPr>
                <w:rFonts w:ascii="Times New Roman" w:hAnsi="Times New Roman" w:cs="Times New Roman"/>
                <w:sz w:val="16"/>
                <w:szCs w:val="16"/>
              </w:rPr>
              <w:t>Schuiling</w:t>
            </w:r>
            <w:proofErr w:type="spellEnd"/>
            <w:r w:rsidRPr="004D4E92">
              <w:rPr>
                <w:rFonts w:ascii="Times New Roman" w:hAnsi="Times New Roman" w:cs="Times New Roman"/>
                <w:sz w:val="16"/>
                <w:szCs w:val="16"/>
              </w:rPr>
              <w:t xml:space="preserve"> &amp; </w:t>
            </w:r>
            <w:proofErr w:type="spellStart"/>
            <w:r w:rsidRPr="004D4E92">
              <w:rPr>
                <w:rFonts w:ascii="Times New Roman" w:hAnsi="Times New Roman" w:cs="Times New Roman"/>
                <w:sz w:val="16"/>
                <w:szCs w:val="16"/>
              </w:rPr>
              <w:t>Likis</w:t>
            </w:r>
            <w:proofErr w:type="spellEnd"/>
          </w:p>
        </w:tc>
        <w:tc>
          <w:tcPr>
            <w:tcW w:w="645" w:type="pct"/>
          </w:tcPr>
          <w:p w14:paraId="38C1C266"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Women’s gynecologic health (3</w:t>
            </w:r>
            <w:r w:rsidRPr="004D4E92">
              <w:rPr>
                <w:rFonts w:ascii="Times New Roman" w:hAnsi="Times New Roman" w:cs="Times New Roman"/>
                <w:sz w:val="16"/>
                <w:szCs w:val="16"/>
                <w:vertAlign w:val="superscript"/>
              </w:rPr>
              <w:t>rd</w:t>
            </w:r>
            <w:r w:rsidRPr="004D4E92">
              <w:rPr>
                <w:rFonts w:ascii="Times New Roman" w:hAnsi="Times New Roman" w:cs="Times New Roman"/>
                <w:sz w:val="16"/>
                <w:szCs w:val="16"/>
              </w:rPr>
              <w:t xml:space="preserve"> </w:t>
            </w:r>
            <w:proofErr w:type="spellStart"/>
            <w:r w:rsidRPr="004D4E92">
              <w:rPr>
                <w:rFonts w:ascii="Times New Roman" w:hAnsi="Times New Roman" w:cs="Times New Roman"/>
                <w:sz w:val="16"/>
                <w:szCs w:val="16"/>
              </w:rPr>
              <w:t>ed</w:t>
            </w:r>
            <w:proofErr w:type="spellEnd"/>
            <w:r w:rsidRPr="004D4E92">
              <w:rPr>
                <w:rFonts w:ascii="Times New Roman" w:hAnsi="Times New Roman" w:cs="Times New Roman"/>
                <w:sz w:val="16"/>
                <w:szCs w:val="16"/>
              </w:rPr>
              <w:t>)</w:t>
            </w:r>
          </w:p>
        </w:tc>
        <w:tc>
          <w:tcPr>
            <w:tcW w:w="417" w:type="pct"/>
          </w:tcPr>
          <w:p w14:paraId="7C4B898F"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Jones &amp; Bartlett Learning</w:t>
            </w:r>
          </w:p>
        </w:tc>
        <w:tc>
          <w:tcPr>
            <w:tcW w:w="287" w:type="pct"/>
          </w:tcPr>
          <w:p w14:paraId="78E9303A"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2017</w:t>
            </w:r>
          </w:p>
        </w:tc>
        <w:tc>
          <w:tcPr>
            <w:tcW w:w="807" w:type="pct"/>
          </w:tcPr>
          <w:p w14:paraId="24EC15E3"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Textbook used for HPV facts</w:t>
            </w:r>
          </w:p>
        </w:tc>
        <w:tc>
          <w:tcPr>
            <w:tcW w:w="514" w:type="pct"/>
          </w:tcPr>
          <w:p w14:paraId="10105FD6"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N/A</w:t>
            </w:r>
          </w:p>
        </w:tc>
        <w:tc>
          <w:tcPr>
            <w:tcW w:w="365" w:type="pct"/>
          </w:tcPr>
          <w:p w14:paraId="5F395B53"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N/A</w:t>
            </w:r>
          </w:p>
        </w:tc>
        <w:tc>
          <w:tcPr>
            <w:tcW w:w="536" w:type="pct"/>
          </w:tcPr>
          <w:p w14:paraId="36715D0A"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N/A</w:t>
            </w:r>
          </w:p>
        </w:tc>
        <w:tc>
          <w:tcPr>
            <w:tcW w:w="621" w:type="pct"/>
          </w:tcPr>
          <w:p w14:paraId="360B12F6" w14:textId="77777777" w:rsidR="00963978" w:rsidRPr="004D4E92" w:rsidRDefault="00963978" w:rsidP="00776F20">
            <w:pPr>
              <w:rPr>
                <w:rFonts w:ascii="Times New Roman" w:hAnsi="Times New Roman" w:cs="Times New Roman"/>
                <w:sz w:val="16"/>
                <w:szCs w:val="16"/>
              </w:rPr>
            </w:pPr>
            <w:r w:rsidRPr="004D4E92">
              <w:rPr>
                <w:rFonts w:ascii="Times New Roman" w:hAnsi="Times New Roman" w:cs="Times New Roman"/>
                <w:sz w:val="16"/>
                <w:szCs w:val="16"/>
              </w:rPr>
              <w:t>Textbook</w:t>
            </w:r>
          </w:p>
        </w:tc>
        <w:tc>
          <w:tcPr>
            <w:tcW w:w="379" w:type="pct"/>
          </w:tcPr>
          <w:p w14:paraId="40430FA9" w14:textId="6EA65724" w:rsidR="00963978" w:rsidRPr="004D4E92" w:rsidRDefault="00963978" w:rsidP="00776F20">
            <w:pPr>
              <w:rPr>
                <w:rFonts w:ascii="Times New Roman" w:hAnsi="Times New Roman" w:cs="Times New Roman"/>
                <w:sz w:val="16"/>
                <w:szCs w:val="16"/>
              </w:rPr>
            </w:pPr>
            <w:r>
              <w:rPr>
                <w:rFonts w:ascii="Times New Roman" w:hAnsi="Times New Roman" w:cs="Times New Roman"/>
                <w:sz w:val="16"/>
                <w:szCs w:val="16"/>
              </w:rPr>
              <w:t>5</w:t>
            </w:r>
          </w:p>
        </w:tc>
      </w:tr>
    </w:tbl>
    <w:p w14:paraId="0D76A0AC" w14:textId="77777777" w:rsidR="004D4E92" w:rsidRDefault="004D4E92" w:rsidP="004D4E92">
      <w:pPr>
        <w:rPr>
          <w:rFonts w:ascii="Times New Roman" w:hAnsi="Times New Roman" w:cs="Times New Roman"/>
          <w:sz w:val="16"/>
          <w:szCs w:val="16"/>
        </w:rPr>
      </w:pPr>
    </w:p>
    <w:p w14:paraId="705DB9F5" w14:textId="56B3ECCE" w:rsidR="00776F20" w:rsidRDefault="00776F20">
      <w:pPr>
        <w:rPr>
          <w:rFonts w:ascii="Times New Roman" w:hAnsi="Times New Roman" w:cs="Times New Roman"/>
          <w:sz w:val="16"/>
          <w:szCs w:val="16"/>
        </w:rPr>
      </w:pPr>
      <w:r>
        <w:rPr>
          <w:rFonts w:ascii="Times New Roman" w:hAnsi="Times New Roman" w:cs="Times New Roman"/>
          <w:sz w:val="16"/>
          <w:szCs w:val="16"/>
        </w:rPr>
        <w:br w:type="page"/>
      </w:r>
    </w:p>
    <w:p w14:paraId="4F907DF7" w14:textId="4C922C26" w:rsidR="00776F20" w:rsidRDefault="00776F20" w:rsidP="00807C3C">
      <w:pPr>
        <w:spacing w:line="480" w:lineRule="auto"/>
        <w:jc w:val="center"/>
        <w:outlineLvl w:val="0"/>
        <w:rPr>
          <w:rFonts w:ascii="Times New Roman" w:hAnsi="Times New Roman" w:cs="Times New Roman"/>
        </w:rPr>
      </w:pPr>
      <w:r>
        <w:rPr>
          <w:rFonts w:ascii="Times New Roman" w:hAnsi="Times New Roman" w:cs="Times New Roman"/>
        </w:rPr>
        <w:lastRenderedPageBreak/>
        <w:t>Appendix D</w:t>
      </w:r>
    </w:p>
    <w:p w14:paraId="6283BC6E" w14:textId="72E0AF22" w:rsidR="00776F20" w:rsidRDefault="00776F20" w:rsidP="00776F20">
      <w:pPr>
        <w:spacing w:line="480" w:lineRule="auto"/>
        <w:jc w:val="center"/>
        <w:rPr>
          <w:rFonts w:ascii="Times New Roman" w:hAnsi="Times New Roman" w:cs="Times New Roman"/>
        </w:rPr>
      </w:pPr>
      <w:r>
        <w:rPr>
          <w:rFonts w:ascii="Times New Roman" w:hAnsi="Times New Roman" w:cs="Times New Roman"/>
        </w:rPr>
        <w:t>Literature Search Table</w:t>
      </w:r>
    </w:p>
    <w:tbl>
      <w:tblPr>
        <w:tblStyle w:val="TableGrid"/>
        <w:tblW w:w="0" w:type="auto"/>
        <w:tblLook w:val="04A0" w:firstRow="1" w:lastRow="0" w:firstColumn="1" w:lastColumn="0" w:noHBand="0" w:noVBand="1"/>
      </w:tblPr>
      <w:tblGrid>
        <w:gridCol w:w="6232"/>
        <w:gridCol w:w="3118"/>
      </w:tblGrid>
      <w:tr w:rsidR="00D93593" w14:paraId="148251EB" w14:textId="77777777" w:rsidTr="00D93593">
        <w:tc>
          <w:tcPr>
            <w:tcW w:w="9350" w:type="dxa"/>
            <w:gridSpan w:val="2"/>
            <w:shd w:val="clear" w:color="auto" w:fill="C5E0B3" w:themeFill="accent6" w:themeFillTint="66"/>
          </w:tcPr>
          <w:p w14:paraId="039BCBB2" w14:textId="77777777" w:rsidR="0031555D" w:rsidRDefault="00D93593" w:rsidP="0031555D">
            <w:pPr>
              <w:rPr>
                <w:rFonts w:ascii="Times New Roman" w:hAnsi="Times New Roman" w:cs="Times New Roman"/>
                <w:sz w:val="32"/>
                <w:szCs w:val="32"/>
              </w:rPr>
            </w:pPr>
            <w:r w:rsidRPr="00D93593">
              <w:rPr>
                <w:rFonts w:ascii="Times New Roman" w:hAnsi="Times New Roman" w:cs="Times New Roman"/>
                <w:sz w:val="32"/>
                <w:szCs w:val="32"/>
              </w:rPr>
              <w:t>Literature Search Table</w:t>
            </w:r>
            <w:r w:rsidR="00814494">
              <w:rPr>
                <w:rFonts w:ascii="Times New Roman" w:hAnsi="Times New Roman" w:cs="Times New Roman"/>
                <w:sz w:val="32"/>
                <w:szCs w:val="32"/>
              </w:rPr>
              <w:t xml:space="preserve">:  </w:t>
            </w:r>
          </w:p>
          <w:p w14:paraId="5626406C" w14:textId="0AE22A4F" w:rsidR="0031555D" w:rsidRPr="0031555D" w:rsidRDefault="0031555D" w:rsidP="0031555D">
            <w:pPr>
              <w:rPr>
                <w:rFonts w:ascii="Times New Roman" w:hAnsi="Times New Roman" w:cs="Times New Roman"/>
                <w:sz w:val="32"/>
                <w:szCs w:val="32"/>
              </w:rPr>
            </w:pPr>
            <w:r w:rsidRPr="0031555D">
              <w:rPr>
                <w:rFonts w:ascii="Times New Roman" w:hAnsi="Times New Roman" w:cs="Times New Roman"/>
                <w:sz w:val="24"/>
                <w:szCs w:val="24"/>
              </w:rPr>
              <w:t>PubMed, February 2017</w:t>
            </w:r>
          </w:p>
        </w:tc>
      </w:tr>
      <w:tr w:rsidR="0037034B" w14:paraId="4EFFA9DC" w14:textId="77777777" w:rsidTr="00D93593">
        <w:tc>
          <w:tcPr>
            <w:tcW w:w="9350" w:type="dxa"/>
            <w:gridSpan w:val="2"/>
            <w:shd w:val="clear" w:color="auto" w:fill="C5E0B3" w:themeFill="accent6" w:themeFillTint="66"/>
          </w:tcPr>
          <w:p w14:paraId="48D92F7D" w14:textId="7B9F8536" w:rsidR="0037034B" w:rsidRPr="0037034B" w:rsidRDefault="0037034B" w:rsidP="00D93593">
            <w:pPr>
              <w:spacing w:line="480" w:lineRule="auto"/>
              <w:rPr>
                <w:rFonts w:ascii="Times New Roman" w:hAnsi="Times New Roman" w:cs="Times New Roman"/>
                <w:sz w:val="24"/>
                <w:szCs w:val="24"/>
              </w:rPr>
            </w:pPr>
            <w:r>
              <w:rPr>
                <w:rFonts w:ascii="Times New Roman" w:hAnsi="Times New Roman" w:cs="Times New Roman"/>
                <w:sz w:val="24"/>
                <w:szCs w:val="24"/>
              </w:rPr>
              <w:t xml:space="preserve">Search details: </w:t>
            </w:r>
            <w:r w:rsidRPr="0037034B">
              <w:rPr>
                <w:rFonts w:ascii="Times New Roman" w:hAnsi="Times New Roman" w:cs="Times New Roman"/>
                <w:sz w:val="24"/>
                <w:szCs w:val="24"/>
              </w:rPr>
              <w:t>(HPV[All Fields] AND ("vaccination"[</w:t>
            </w:r>
            <w:proofErr w:type="spellStart"/>
            <w:r w:rsidRPr="0037034B">
              <w:rPr>
                <w:rFonts w:ascii="Times New Roman" w:hAnsi="Times New Roman" w:cs="Times New Roman"/>
                <w:sz w:val="24"/>
                <w:szCs w:val="24"/>
              </w:rPr>
              <w:t>MeSH</w:t>
            </w:r>
            <w:proofErr w:type="spellEnd"/>
            <w:r w:rsidRPr="0037034B">
              <w:rPr>
                <w:rFonts w:ascii="Times New Roman" w:hAnsi="Times New Roman" w:cs="Times New Roman"/>
                <w:sz w:val="24"/>
                <w:szCs w:val="24"/>
              </w:rPr>
              <w:t xml:space="preserve"> Terms] OR "vaccination"[All Fields])) AND providers[All Fields]</w:t>
            </w:r>
          </w:p>
        </w:tc>
      </w:tr>
      <w:tr w:rsidR="00BE7764" w14:paraId="252C9FDD" w14:textId="77777777" w:rsidTr="00C55A33">
        <w:tc>
          <w:tcPr>
            <w:tcW w:w="6232" w:type="dxa"/>
          </w:tcPr>
          <w:p w14:paraId="7942FCA0" w14:textId="300A82EC" w:rsidR="00BE7764" w:rsidRPr="00BE7764" w:rsidRDefault="00BE7764" w:rsidP="00BE7764">
            <w:pPr>
              <w:pStyle w:val="ListParagraph"/>
              <w:numPr>
                <w:ilvl w:val="0"/>
                <w:numId w:val="6"/>
              </w:numPr>
              <w:spacing w:line="480" w:lineRule="auto"/>
              <w:rPr>
                <w:rFonts w:ascii="Times New Roman" w:hAnsi="Times New Roman" w:cs="Times New Roman"/>
              </w:rPr>
            </w:pPr>
            <w:r>
              <w:rPr>
                <w:rFonts w:ascii="Times New Roman" w:hAnsi="Times New Roman" w:cs="Times New Roman"/>
              </w:rPr>
              <w:t>Searched key words: HPV, vaccination, provider</w:t>
            </w:r>
          </w:p>
        </w:tc>
        <w:tc>
          <w:tcPr>
            <w:tcW w:w="3118" w:type="dxa"/>
          </w:tcPr>
          <w:p w14:paraId="2153C155" w14:textId="4C59151E" w:rsidR="00BE7764" w:rsidRDefault="002C1AB4" w:rsidP="00D93593">
            <w:pPr>
              <w:spacing w:line="480" w:lineRule="auto"/>
              <w:rPr>
                <w:rFonts w:ascii="Times New Roman" w:hAnsi="Times New Roman" w:cs="Times New Roman"/>
              </w:rPr>
            </w:pPr>
            <w:r>
              <w:rPr>
                <w:rFonts w:ascii="Times New Roman" w:hAnsi="Times New Roman" w:cs="Times New Roman"/>
              </w:rPr>
              <w:t>330</w:t>
            </w:r>
            <w:r w:rsidR="00BE7764">
              <w:rPr>
                <w:rFonts w:ascii="Times New Roman" w:hAnsi="Times New Roman" w:cs="Times New Roman"/>
              </w:rPr>
              <w:t xml:space="preserve"> Articles Retrieved</w:t>
            </w:r>
          </w:p>
        </w:tc>
      </w:tr>
      <w:tr w:rsidR="00BE7764" w14:paraId="52D6B2E0" w14:textId="77777777" w:rsidTr="00BE7764">
        <w:trPr>
          <w:trHeight w:val="485"/>
        </w:trPr>
        <w:tc>
          <w:tcPr>
            <w:tcW w:w="6232" w:type="dxa"/>
          </w:tcPr>
          <w:p w14:paraId="2CA31F22" w14:textId="67799C7E" w:rsidR="00BE7764" w:rsidRPr="00BE7764" w:rsidRDefault="00BE7764" w:rsidP="002C1AB4">
            <w:pPr>
              <w:pStyle w:val="ListParagraph"/>
              <w:numPr>
                <w:ilvl w:val="0"/>
                <w:numId w:val="6"/>
              </w:numPr>
              <w:spacing w:line="480" w:lineRule="auto"/>
              <w:rPr>
                <w:rFonts w:ascii="Times New Roman" w:hAnsi="Times New Roman" w:cs="Times New Roman"/>
              </w:rPr>
            </w:pPr>
            <w:r>
              <w:rPr>
                <w:rFonts w:ascii="Times New Roman" w:hAnsi="Times New Roman" w:cs="Times New Roman"/>
              </w:rPr>
              <w:t xml:space="preserve">Excluded Articles published </w:t>
            </w:r>
            <w:r w:rsidR="002C1AB4">
              <w:rPr>
                <w:rFonts w:ascii="Times New Roman" w:hAnsi="Times New Roman" w:cs="Times New Roman"/>
              </w:rPr>
              <w:t>longer than 5 years ago excluded</w:t>
            </w:r>
          </w:p>
        </w:tc>
        <w:tc>
          <w:tcPr>
            <w:tcW w:w="3118" w:type="dxa"/>
          </w:tcPr>
          <w:p w14:paraId="35532C49" w14:textId="1645A183" w:rsidR="00BE7764" w:rsidRDefault="002C1AB4" w:rsidP="00D93593">
            <w:pPr>
              <w:spacing w:line="480" w:lineRule="auto"/>
              <w:rPr>
                <w:rFonts w:ascii="Times New Roman" w:hAnsi="Times New Roman" w:cs="Times New Roman"/>
              </w:rPr>
            </w:pPr>
            <w:r>
              <w:rPr>
                <w:rFonts w:ascii="Times New Roman" w:hAnsi="Times New Roman" w:cs="Times New Roman"/>
              </w:rPr>
              <w:t>238</w:t>
            </w:r>
            <w:r w:rsidR="00BE7764">
              <w:rPr>
                <w:rFonts w:ascii="Times New Roman" w:hAnsi="Times New Roman" w:cs="Times New Roman"/>
              </w:rPr>
              <w:t xml:space="preserve"> Articles Retrieved</w:t>
            </w:r>
          </w:p>
        </w:tc>
      </w:tr>
      <w:tr w:rsidR="00BE7764" w14:paraId="518740B9" w14:textId="77777777" w:rsidTr="00BE7764">
        <w:trPr>
          <w:trHeight w:val="485"/>
        </w:trPr>
        <w:tc>
          <w:tcPr>
            <w:tcW w:w="6232" w:type="dxa"/>
          </w:tcPr>
          <w:p w14:paraId="3BCC993B" w14:textId="76E18CBE" w:rsidR="00BE7764" w:rsidRDefault="00BE7764" w:rsidP="00BE7764">
            <w:pPr>
              <w:pStyle w:val="ListParagraph"/>
              <w:numPr>
                <w:ilvl w:val="0"/>
                <w:numId w:val="6"/>
              </w:numPr>
              <w:spacing w:line="480" w:lineRule="auto"/>
              <w:rPr>
                <w:rFonts w:ascii="Times New Roman" w:hAnsi="Times New Roman" w:cs="Times New Roman"/>
              </w:rPr>
            </w:pPr>
            <w:r>
              <w:rPr>
                <w:rFonts w:ascii="Times New Roman" w:hAnsi="Times New Roman" w:cs="Times New Roman"/>
              </w:rPr>
              <w:t>Excluded Article without full-text available</w:t>
            </w:r>
          </w:p>
        </w:tc>
        <w:tc>
          <w:tcPr>
            <w:tcW w:w="3118" w:type="dxa"/>
          </w:tcPr>
          <w:p w14:paraId="331F442D" w14:textId="46E33D1D" w:rsidR="00BE7764" w:rsidRDefault="002C1AB4" w:rsidP="00D93593">
            <w:pPr>
              <w:spacing w:line="480" w:lineRule="auto"/>
              <w:rPr>
                <w:rFonts w:ascii="Times New Roman" w:hAnsi="Times New Roman" w:cs="Times New Roman"/>
              </w:rPr>
            </w:pPr>
            <w:r>
              <w:rPr>
                <w:rFonts w:ascii="Times New Roman" w:hAnsi="Times New Roman" w:cs="Times New Roman"/>
              </w:rPr>
              <w:t>223</w:t>
            </w:r>
            <w:r w:rsidR="00BE7764">
              <w:rPr>
                <w:rFonts w:ascii="Times New Roman" w:hAnsi="Times New Roman" w:cs="Times New Roman"/>
              </w:rPr>
              <w:t xml:space="preserve"> Articles Retrieved</w:t>
            </w:r>
          </w:p>
        </w:tc>
      </w:tr>
      <w:tr w:rsidR="00BE7764" w14:paraId="5942E895" w14:textId="77777777" w:rsidTr="00BE7764">
        <w:trPr>
          <w:trHeight w:val="485"/>
        </w:trPr>
        <w:tc>
          <w:tcPr>
            <w:tcW w:w="6232" w:type="dxa"/>
          </w:tcPr>
          <w:p w14:paraId="1994D78C" w14:textId="6989C62A" w:rsidR="00BE7764" w:rsidRDefault="001E0340" w:rsidP="0031555D">
            <w:pPr>
              <w:pStyle w:val="ListParagraph"/>
              <w:numPr>
                <w:ilvl w:val="0"/>
                <w:numId w:val="6"/>
              </w:numPr>
              <w:spacing w:line="480" w:lineRule="auto"/>
              <w:rPr>
                <w:rFonts w:ascii="Times New Roman" w:hAnsi="Times New Roman" w:cs="Times New Roman"/>
              </w:rPr>
            </w:pPr>
            <w:r>
              <w:rPr>
                <w:rFonts w:ascii="Times New Roman" w:hAnsi="Times New Roman" w:cs="Times New Roman"/>
              </w:rPr>
              <w:t>Reviewed 2</w:t>
            </w:r>
            <w:r w:rsidR="0031555D">
              <w:rPr>
                <w:rFonts w:ascii="Times New Roman" w:hAnsi="Times New Roman" w:cs="Times New Roman"/>
              </w:rPr>
              <w:t>23</w:t>
            </w:r>
            <w:r>
              <w:rPr>
                <w:rFonts w:ascii="Times New Roman" w:hAnsi="Times New Roman" w:cs="Times New Roman"/>
              </w:rPr>
              <w:t xml:space="preserve"> potentially relevant articles</w:t>
            </w:r>
            <w:r w:rsidR="002C1AB4">
              <w:rPr>
                <w:rFonts w:ascii="Times New Roman" w:hAnsi="Times New Roman" w:cs="Times New Roman"/>
              </w:rPr>
              <w:t xml:space="preserve"> via title</w:t>
            </w:r>
          </w:p>
        </w:tc>
        <w:tc>
          <w:tcPr>
            <w:tcW w:w="3118" w:type="dxa"/>
          </w:tcPr>
          <w:p w14:paraId="7E1DD35F" w14:textId="399654BA" w:rsidR="00BE7764" w:rsidRDefault="001E0340" w:rsidP="00D93593">
            <w:pPr>
              <w:spacing w:line="480" w:lineRule="auto"/>
              <w:rPr>
                <w:rFonts w:ascii="Times New Roman" w:hAnsi="Times New Roman" w:cs="Times New Roman"/>
              </w:rPr>
            </w:pPr>
            <w:r>
              <w:rPr>
                <w:rFonts w:ascii="Times New Roman" w:hAnsi="Times New Roman" w:cs="Times New Roman"/>
              </w:rPr>
              <w:t>95 Articles Retrieved</w:t>
            </w:r>
          </w:p>
        </w:tc>
      </w:tr>
      <w:tr w:rsidR="001E0340" w14:paraId="57A8F03F" w14:textId="77777777" w:rsidTr="00BE7764">
        <w:trPr>
          <w:trHeight w:val="485"/>
        </w:trPr>
        <w:tc>
          <w:tcPr>
            <w:tcW w:w="6232" w:type="dxa"/>
          </w:tcPr>
          <w:p w14:paraId="75F98A8D" w14:textId="5A106643" w:rsidR="001E0340" w:rsidRDefault="001E0340" w:rsidP="00BE7764">
            <w:pPr>
              <w:pStyle w:val="ListParagraph"/>
              <w:numPr>
                <w:ilvl w:val="0"/>
                <w:numId w:val="6"/>
              </w:numPr>
              <w:spacing w:line="480" w:lineRule="auto"/>
              <w:rPr>
                <w:rFonts w:ascii="Times New Roman" w:hAnsi="Times New Roman" w:cs="Times New Roman"/>
              </w:rPr>
            </w:pPr>
            <w:r>
              <w:rPr>
                <w:rFonts w:ascii="Times New Roman" w:hAnsi="Times New Roman" w:cs="Times New Roman"/>
              </w:rPr>
              <w:t>Reviewed 95 abstracts in detail, excluded articles that did not focus on provider intervention.</w:t>
            </w:r>
          </w:p>
        </w:tc>
        <w:tc>
          <w:tcPr>
            <w:tcW w:w="3118" w:type="dxa"/>
          </w:tcPr>
          <w:p w14:paraId="01453904" w14:textId="64CF432E" w:rsidR="001E0340" w:rsidRDefault="00176618" w:rsidP="00D93593">
            <w:pPr>
              <w:spacing w:line="480" w:lineRule="auto"/>
              <w:rPr>
                <w:rFonts w:ascii="Times New Roman" w:hAnsi="Times New Roman" w:cs="Times New Roman"/>
              </w:rPr>
            </w:pPr>
            <w:r>
              <w:rPr>
                <w:rFonts w:ascii="Times New Roman" w:hAnsi="Times New Roman" w:cs="Times New Roman"/>
              </w:rPr>
              <w:t>16 Articles Retrieved</w:t>
            </w:r>
          </w:p>
        </w:tc>
      </w:tr>
      <w:tr w:rsidR="001E0340" w14:paraId="1A57C772" w14:textId="77777777" w:rsidTr="00BE7764">
        <w:trPr>
          <w:trHeight w:val="485"/>
        </w:trPr>
        <w:tc>
          <w:tcPr>
            <w:tcW w:w="6232" w:type="dxa"/>
          </w:tcPr>
          <w:p w14:paraId="4C84119C" w14:textId="7E511B64" w:rsidR="001E0340" w:rsidRDefault="00176618" w:rsidP="00BE7764">
            <w:pPr>
              <w:pStyle w:val="ListParagraph"/>
              <w:numPr>
                <w:ilvl w:val="0"/>
                <w:numId w:val="6"/>
              </w:numPr>
              <w:spacing w:line="480" w:lineRule="auto"/>
              <w:rPr>
                <w:rFonts w:ascii="Times New Roman" w:hAnsi="Times New Roman" w:cs="Times New Roman"/>
              </w:rPr>
            </w:pPr>
            <w:r>
              <w:rPr>
                <w:rFonts w:ascii="Times New Roman" w:hAnsi="Times New Roman" w:cs="Times New Roman"/>
              </w:rPr>
              <w:t>Excluded articles not completed in US</w:t>
            </w:r>
          </w:p>
        </w:tc>
        <w:tc>
          <w:tcPr>
            <w:tcW w:w="3118" w:type="dxa"/>
          </w:tcPr>
          <w:p w14:paraId="01A46232" w14:textId="7E0AA379" w:rsidR="001E0340" w:rsidRDefault="006D3DE3" w:rsidP="00D93593">
            <w:pPr>
              <w:spacing w:line="480" w:lineRule="auto"/>
              <w:rPr>
                <w:rFonts w:ascii="Times New Roman" w:hAnsi="Times New Roman" w:cs="Times New Roman"/>
              </w:rPr>
            </w:pPr>
            <w:r>
              <w:rPr>
                <w:rFonts w:ascii="Times New Roman" w:hAnsi="Times New Roman" w:cs="Times New Roman"/>
              </w:rPr>
              <w:t>10 Articles Retrieved</w:t>
            </w:r>
          </w:p>
        </w:tc>
      </w:tr>
      <w:tr w:rsidR="006D3DE3" w14:paraId="442CAD2F" w14:textId="77777777" w:rsidTr="00BE7764">
        <w:trPr>
          <w:trHeight w:val="485"/>
        </w:trPr>
        <w:tc>
          <w:tcPr>
            <w:tcW w:w="6232" w:type="dxa"/>
          </w:tcPr>
          <w:p w14:paraId="6E568DD0" w14:textId="79FD77F6" w:rsidR="006D3DE3" w:rsidRDefault="006D3DE3" w:rsidP="00BE7764">
            <w:pPr>
              <w:pStyle w:val="ListParagraph"/>
              <w:numPr>
                <w:ilvl w:val="0"/>
                <w:numId w:val="6"/>
              </w:numPr>
              <w:spacing w:line="480" w:lineRule="auto"/>
              <w:rPr>
                <w:rFonts w:ascii="Times New Roman" w:hAnsi="Times New Roman" w:cs="Times New Roman"/>
              </w:rPr>
            </w:pPr>
            <w:r>
              <w:rPr>
                <w:rFonts w:ascii="Times New Roman" w:hAnsi="Times New Roman" w:cs="Times New Roman"/>
              </w:rPr>
              <w:t xml:space="preserve">10 Articles included in analysis: National surveys, expert opinion, experimental, case controlled. </w:t>
            </w:r>
          </w:p>
        </w:tc>
        <w:tc>
          <w:tcPr>
            <w:tcW w:w="3118" w:type="dxa"/>
          </w:tcPr>
          <w:p w14:paraId="098B684B" w14:textId="77777777" w:rsidR="006D3DE3" w:rsidRDefault="006D3DE3" w:rsidP="00D93593">
            <w:pPr>
              <w:spacing w:line="480" w:lineRule="auto"/>
              <w:rPr>
                <w:rFonts w:ascii="Times New Roman" w:hAnsi="Times New Roman" w:cs="Times New Roman"/>
              </w:rPr>
            </w:pPr>
          </w:p>
        </w:tc>
      </w:tr>
    </w:tbl>
    <w:p w14:paraId="771094E0" w14:textId="77777777" w:rsidR="00D93593" w:rsidRDefault="00D93593" w:rsidP="00D93593">
      <w:pPr>
        <w:spacing w:line="480" w:lineRule="auto"/>
        <w:rPr>
          <w:rFonts w:ascii="Times New Roman" w:hAnsi="Times New Roman" w:cs="Times New Roman"/>
        </w:rPr>
      </w:pPr>
    </w:p>
    <w:p w14:paraId="55FF50B2" w14:textId="3EC7A1BE" w:rsidR="00AB4590" w:rsidRDefault="00AB4590">
      <w:pPr>
        <w:rPr>
          <w:rFonts w:ascii="Times New Roman" w:hAnsi="Times New Roman" w:cs="Times New Roman"/>
        </w:rPr>
      </w:pPr>
      <w:r>
        <w:rPr>
          <w:rFonts w:ascii="Times New Roman" w:hAnsi="Times New Roman" w:cs="Times New Roman"/>
        </w:rPr>
        <w:br w:type="page"/>
      </w:r>
    </w:p>
    <w:p w14:paraId="0B94D124" w14:textId="04B1F28A" w:rsidR="00AB4590" w:rsidRDefault="00AB4590" w:rsidP="00807C3C">
      <w:pPr>
        <w:spacing w:line="480" w:lineRule="auto"/>
        <w:jc w:val="center"/>
        <w:outlineLvl w:val="0"/>
        <w:rPr>
          <w:rFonts w:ascii="Times New Roman" w:hAnsi="Times New Roman" w:cs="Times New Roman"/>
        </w:rPr>
      </w:pPr>
      <w:r>
        <w:rPr>
          <w:rFonts w:ascii="Times New Roman" w:hAnsi="Times New Roman" w:cs="Times New Roman"/>
        </w:rPr>
        <w:lastRenderedPageBreak/>
        <w:t>Appendix E</w:t>
      </w:r>
    </w:p>
    <w:p w14:paraId="7DCFBF08" w14:textId="77777777" w:rsidR="00B05927" w:rsidRDefault="00B05927" w:rsidP="00B05927">
      <w:pPr>
        <w:jc w:val="center"/>
        <w:rPr>
          <w:rFonts w:ascii="Times New Roman" w:hAnsi="Times New Roman" w:cs="Times New Roman"/>
          <w:b/>
        </w:rPr>
      </w:pPr>
      <w:r w:rsidRPr="00DE09C6">
        <w:rPr>
          <w:rFonts w:ascii="Times New Roman" w:hAnsi="Times New Roman" w:cs="Times New Roman"/>
          <w:b/>
        </w:rPr>
        <w:t>HPV Vaccination</w:t>
      </w:r>
      <w:r>
        <w:rPr>
          <w:rFonts w:ascii="Times New Roman" w:hAnsi="Times New Roman" w:cs="Times New Roman"/>
          <w:b/>
        </w:rPr>
        <w:t xml:space="preserve"> Provider Guide</w:t>
      </w:r>
    </w:p>
    <w:p w14:paraId="25E084E1" w14:textId="77777777" w:rsidR="00B05927" w:rsidRDefault="00B05927" w:rsidP="00B05927">
      <w:pPr>
        <w:jc w:val="center"/>
        <w:rPr>
          <w:rFonts w:ascii="Times New Roman" w:hAnsi="Times New Roman" w:cs="Times New Roman"/>
          <w:b/>
        </w:rPr>
      </w:pPr>
    </w:p>
    <w:p w14:paraId="31565FAA" w14:textId="1B53EB6F" w:rsidR="00B05927" w:rsidRPr="002C0306" w:rsidRDefault="00713743" w:rsidP="00B05927">
      <w:pPr>
        <w:jc w:val="center"/>
        <w:rPr>
          <w:rFonts w:ascii="Times New Roman" w:hAnsi="Times New Roman" w:cs="Times New Roman"/>
          <w:i/>
        </w:rPr>
      </w:pPr>
      <w:r>
        <w:rPr>
          <w:rFonts w:ascii="Times New Roman" w:hAnsi="Times New Roman" w:cs="Times New Roman"/>
          <w:i/>
        </w:rPr>
        <w:t>Adapted from</w:t>
      </w:r>
      <w:r w:rsidR="001E235D">
        <w:rPr>
          <w:rFonts w:ascii="Times New Roman" w:hAnsi="Times New Roman" w:cs="Times New Roman"/>
          <w:i/>
        </w:rPr>
        <w:t xml:space="preserve"> American Cancer Society’s Guide </w:t>
      </w:r>
      <w:r w:rsidR="00B05927">
        <w:rPr>
          <w:rFonts w:ascii="Times New Roman" w:hAnsi="Times New Roman" w:cs="Times New Roman"/>
          <w:i/>
        </w:rPr>
        <w:t>for Increasing HPV vaccination in Practice</w:t>
      </w:r>
    </w:p>
    <w:p w14:paraId="59A0D1E0" w14:textId="77777777" w:rsidR="00B05927" w:rsidRDefault="00B05927" w:rsidP="00B05927">
      <w:pPr>
        <w:spacing w:line="480" w:lineRule="auto"/>
        <w:rPr>
          <w:rFonts w:ascii="Times New Roman" w:hAnsi="Times New Roman" w:cs="Times New Roman"/>
        </w:rPr>
      </w:pPr>
    </w:p>
    <w:p w14:paraId="09A06568" w14:textId="77777777" w:rsidR="00B05927" w:rsidRPr="00D44CAE" w:rsidRDefault="00B05927" w:rsidP="00807C3C">
      <w:pPr>
        <w:spacing w:line="480" w:lineRule="auto"/>
        <w:outlineLvl w:val="0"/>
        <w:rPr>
          <w:rFonts w:ascii="Times New Roman" w:hAnsi="Times New Roman" w:cs="Times New Roman"/>
          <w:b/>
        </w:rPr>
      </w:pPr>
      <w:r w:rsidRPr="00D44CAE">
        <w:rPr>
          <w:rFonts w:ascii="Times New Roman" w:hAnsi="Times New Roman" w:cs="Times New Roman"/>
          <w:b/>
        </w:rPr>
        <w:t>HPV Facts Review</w:t>
      </w:r>
    </w:p>
    <w:p w14:paraId="695EF0E4" w14:textId="77777777" w:rsidR="00B05927" w:rsidRDefault="00B05927" w:rsidP="00B05927">
      <w:pPr>
        <w:pStyle w:val="ListParagraph"/>
        <w:numPr>
          <w:ilvl w:val="0"/>
          <w:numId w:val="1"/>
        </w:numPr>
        <w:spacing w:line="480" w:lineRule="auto"/>
        <w:rPr>
          <w:rFonts w:ascii="Times New Roman" w:hAnsi="Times New Roman" w:cs="Times New Roman"/>
        </w:rPr>
      </w:pPr>
      <w:r>
        <w:rPr>
          <w:rFonts w:ascii="Times New Roman" w:hAnsi="Times New Roman" w:cs="Times New Roman"/>
        </w:rPr>
        <w:t>Over 80% of people will be infected with HPV at some point in their lives.</w:t>
      </w:r>
    </w:p>
    <w:p w14:paraId="7A4C37D0" w14:textId="77777777" w:rsidR="00B05927" w:rsidRDefault="00B05927" w:rsidP="00B05927">
      <w:pPr>
        <w:pStyle w:val="ListParagraph"/>
        <w:numPr>
          <w:ilvl w:val="0"/>
          <w:numId w:val="1"/>
        </w:numPr>
        <w:spacing w:line="480" w:lineRule="auto"/>
        <w:rPr>
          <w:rFonts w:ascii="Times New Roman" w:hAnsi="Times New Roman" w:cs="Times New Roman"/>
        </w:rPr>
      </w:pPr>
      <w:r>
        <w:rPr>
          <w:rFonts w:ascii="Times New Roman" w:hAnsi="Times New Roman" w:cs="Times New Roman"/>
        </w:rPr>
        <w:t>The highest rates of HPV infection are among 15-24 year olds.</w:t>
      </w:r>
    </w:p>
    <w:p w14:paraId="5906105C" w14:textId="77777777" w:rsidR="00B05927" w:rsidRDefault="00B05927" w:rsidP="00B05927">
      <w:pPr>
        <w:pStyle w:val="ListParagraph"/>
        <w:numPr>
          <w:ilvl w:val="0"/>
          <w:numId w:val="1"/>
        </w:numPr>
        <w:spacing w:line="480" w:lineRule="auto"/>
        <w:rPr>
          <w:rFonts w:ascii="Times New Roman" w:hAnsi="Times New Roman" w:cs="Times New Roman"/>
        </w:rPr>
      </w:pPr>
      <w:r>
        <w:rPr>
          <w:rFonts w:ascii="Times New Roman" w:hAnsi="Times New Roman" w:cs="Times New Roman"/>
        </w:rPr>
        <w:t>Most people do not have any symptoms.</w:t>
      </w:r>
    </w:p>
    <w:p w14:paraId="58AE858B" w14:textId="77777777" w:rsidR="00B05927" w:rsidRDefault="00B05927" w:rsidP="00B05927">
      <w:pPr>
        <w:pStyle w:val="ListParagraph"/>
        <w:numPr>
          <w:ilvl w:val="0"/>
          <w:numId w:val="1"/>
        </w:numPr>
        <w:spacing w:line="480" w:lineRule="auto"/>
        <w:rPr>
          <w:rFonts w:ascii="Times New Roman" w:hAnsi="Times New Roman" w:cs="Times New Roman"/>
        </w:rPr>
      </w:pPr>
      <w:r>
        <w:rPr>
          <w:rFonts w:ascii="Times New Roman" w:hAnsi="Times New Roman" w:cs="Times New Roman"/>
        </w:rPr>
        <w:t>HPV causes cancers of the cervix, vagina, vulva, penis, anus, rectum and oropharynx.</w:t>
      </w:r>
    </w:p>
    <w:p w14:paraId="3A460375" w14:textId="77777777" w:rsidR="00B05927" w:rsidRPr="00807478" w:rsidRDefault="00B05927" w:rsidP="00B05927">
      <w:pPr>
        <w:pStyle w:val="ListParagraph"/>
        <w:numPr>
          <w:ilvl w:val="0"/>
          <w:numId w:val="1"/>
        </w:numPr>
        <w:spacing w:line="480" w:lineRule="auto"/>
        <w:rPr>
          <w:rFonts w:ascii="Times New Roman" w:hAnsi="Times New Roman" w:cs="Times New Roman"/>
        </w:rPr>
      </w:pPr>
      <w:r>
        <w:rPr>
          <w:rFonts w:ascii="Times New Roman" w:hAnsi="Times New Roman" w:cs="Times New Roman"/>
        </w:rPr>
        <w:t xml:space="preserve">The number of oropharyngeal cancers caused by HPV are expected to surpass the number of HPV-related cervical cancers by 2020.  </w:t>
      </w:r>
    </w:p>
    <w:p w14:paraId="2AFF70CD" w14:textId="77777777" w:rsidR="00B05927" w:rsidRPr="00D44CAE" w:rsidRDefault="00B05927" w:rsidP="00807C3C">
      <w:pPr>
        <w:spacing w:line="480" w:lineRule="auto"/>
        <w:outlineLvl w:val="0"/>
        <w:rPr>
          <w:rFonts w:ascii="Times New Roman" w:hAnsi="Times New Roman" w:cs="Times New Roman"/>
          <w:b/>
        </w:rPr>
      </w:pPr>
      <w:r w:rsidRPr="00D44CAE">
        <w:rPr>
          <w:rFonts w:ascii="Times New Roman" w:hAnsi="Times New Roman" w:cs="Times New Roman"/>
          <w:b/>
        </w:rPr>
        <w:t>HPV Vaccination Updated Recommendation</w:t>
      </w:r>
    </w:p>
    <w:p w14:paraId="24974563" w14:textId="77777777" w:rsidR="00B05927" w:rsidRDefault="00B05927" w:rsidP="00B05927">
      <w:pPr>
        <w:pStyle w:val="ListParagraph"/>
        <w:numPr>
          <w:ilvl w:val="0"/>
          <w:numId w:val="2"/>
        </w:numPr>
        <w:spacing w:line="480" w:lineRule="auto"/>
        <w:rPr>
          <w:rFonts w:ascii="Times New Roman" w:hAnsi="Times New Roman" w:cs="Times New Roman"/>
        </w:rPr>
      </w:pPr>
      <w:r>
        <w:rPr>
          <w:rFonts w:ascii="Times New Roman" w:hAnsi="Times New Roman" w:cs="Times New Roman"/>
        </w:rPr>
        <w:t xml:space="preserve">HPV vaccinations are safe and effective. </w:t>
      </w:r>
    </w:p>
    <w:p w14:paraId="5A4DA36E" w14:textId="77777777" w:rsidR="00B05927" w:rsidRDefault="00B05927" w:rsidP="00B05927">
      <w:pPr>
        <w:pStyle w:val="ListParagraph"/>
        <w:numPr>
          <w:ilvl w:val="0"/>
          <w:numId w:val="2"/>
        </w:numPr>
        <w:spacing w:line="480" w:lineRule="auto"/>
        <w:rPr>
          <w:rFonts w:ascii="Times New Roman" w:hAnsi="Times New Roman" w:cs="Times New Roman"/>
        </w:rPr>
      </w:pPr>
      <w:r>
        <w:rPr>
          <w:rFonts w:ascii="Times New Roman" w:hAnsi="Times New Roman" w:cs="Times New Roman"/>
        </w:rPr>
        <w:t xml:space="preserve">Two-dose series is recommended for adolescents age 9-14.  Older adolescents need the 3-dose series.   </w:t>
      </w:r>
    </w:p>
    <w:p w14:paraId="6F83A333" w14:textId="77777777" w:rsidR="00B05927" w:rsidRDefault="00B05927" w:rsidP="00B05927">
      <w:pPr>
        <w:pStyle w:val="ListParagraph"/>
        <w:numPr>
          <w:ilvl w:val="0"/>
          <w:numId w:val="2"/>
        </w:numPr>
        <w:spacing w:line="480" w:lineRule="auto"/>
        <w:rPr>
          <w:rFonts w:ascii="Times New Roman" w:hAnsi="Times New Roman" w:cs="Times New Roman"/>
        </w:rPr>
      </w:pPr>
      <w:r>
        <w:rPr>
          <w:rFonts w:ascii="Times New Roman" w:hAnsi="Times New Roman" w:cs="Times New Roman"/>
        </w:rPr>
        <w:t>Vaccinate all eligible adolescents at age 11 or 12.</w:t>
      </w:r>
    </w:p>
    <w:p w14:paraId="2818DF7A" w14:textId="77777777" w:rsidR="00B05927" w:rsidRDefault="00B05927" w:rsidP="00B05927">
      <w:pPr>
        <w:pStyle w:val="ListParagraph"/>
        <w:numPr>
          <w:ilvl w:val="1"/>
          <w:numId w:val="2"/>
        </w:numPr>
        <w:spacing w:line="480" w:lineRule="auto"/>
        <w:rPr>
          <w:rFonts w:ascii="Times New Roman" w:hAnsi="Times New Roman" w:cs="Times New Roman"/>
        </w:rPr>
      </w:pPr>
      <w:r>
        <w:rPr>
          <w:rFonts w:ascii="Times New Roman" w:hAnsi="Times New Roman" w:cs="Times New Roman"/>
        </w:rPr>
        <w:t xml:space="preserve">Younger adolescents have 2-3-fold higher increase in antibodies as compared to older adolescents. </w:t>
      </w:r>
    </w:p>
    <w:p w14:paraId="5D422036" w14:textId="77777777" w:rsidR="00B05927" w:rsidRPr="0029023C" w:rsidRDefault="00B05927" w:rsidP="00B05927">
      <w:pPr>
        <w:pStyle w:val="ListParagraph"/>
        <w:numPr>
          <w:ilvl w:val="1"/>
          <w:numId w:val="2"/>
        </w:numPr>
        <w:spacing w:line="480" w:lineRule="auto"/>
        <w:rPr>
          <w:rFonts w:ascii="Times New Roman" w:hAnsi="Times New Roman" w:cs="Times New Roman"/>
        </w:rPr>
      </w:pPr>
      <w:r>
        <w:rPr>
          <w:rFonts w:ascii="Times New Roman" w:hAnsi="Times New Roman" w:cs="Times New Roman"/>
        </w:rPr>
        <w:t xml:space="preserve">Vaccination should be completed well before first sexual contact. </w:t>
      </w:r>
    </w:p>
    <w:p w14:paraId="4CDAB01A" w14:textId="4CC41FB9" w:rsidR="00B05927" w:rsidRPr="00D44CAE" w:rsidRDefault="00B05927" w:rsidP="00807C3C">
      <w:pPr>
        <w:spacing w:line="480" w:lineRule="auto"/>
        <w:outlineLvl w:val="0"/>
        <w:rPr>
          <w:rFonts w:ascii="Times New Roman" w:hAnsi="Times New Roman" w:cs="Times New Roman"/>
          <w:b/>
        </w:rPr>
      </w:pPr>
      <w:r>
        <w:rPr>
          <w:rFonts w:ascii="Times New Roman" w:hAnsi="Times New Roman" w:cs="Times New Roman"/>
          <w:b/>
        </w:rPr>
        <w:t>Provider Act</w:t>
      </w:r>
      <w:r w:rsidR="00713743">
        <w:rPr>
          <w:rFonts w:ascii="Times New Roman" w:hAnsi="Times New Roman" w:cs="Times New Roman"/>
          <w:b/>
        </w:rPr>
        <w:t>ions to Increase Vaccination Uptak</w:t>
      </w:r>
      <w:r>
        <w:rPr>
          <w:rFonts w:ascii="Times New Roman" w:hAnsi="Times New Roman" w:cs="Times New Roman"/>
          <w:b/>
        </w:rPr>
        <w:t>e</w:t>
      </w:r>
    </w:p>
    <w:p w14:paraId="7CA2B247" w14:textId="77777777" w:rsidR="00B05927" w:rsidRDefault="00B05927" w:rsidP="00B05927">
      <w:pPr>
        <w:pStyle w:val="ListParagraph"/>
        <w:numPr>
          <w:ilvl w:val="0"/>
          <w:numId w:val="3"/>
        </w:numPr>
        <w:spacing w:line="480" w:lineRule="auto"/>
        <w:rPr>
          <w:rFonts w:ascii="Times New Roman" w:hAnsi="Times New Roman" w:cs="Times New Roman"/>
        </w:rPr>
      </w:pPr>
      <w:r>
        <w:rPr>
          <w:rFonts w:ascii="Times New Roman" w:hAnsi="Times New Roman" w:cs="Times New Roman"/>
        </w:rPr>
        <w:t>The biggest predictor of vaccination uptake is a strong provider recommendation.</w:t>
      </w:r>
    </w:p>
    <w:p w14:paraId="089E5006" w14:textId="77777777" w:rsidR="00B05927" w:rsidRDefault="00B05927" w:rsidP="00B05927">
      <w:pPr>
        <w:pStyle w:val="ListParagraph"/>
        <w:numPr>
          <w:ilvl w:val="0"/>
          <w:numId w:val="3"/>
        </w:numPr>
        <w:spacing w:line="480" w:lineRule="auto"/>
        <w:rPr>
          <w:rFonts w:ascii="Times New Roman" w:hAnsi="Times New Roman" w:cs="Times New Roman"/>
        </w:rPr>
      </w:pPr>
      <w:r>
        <w:rPr>
          <w:rFonts w:ascii="Times New Roman" w:hAnsi="Times New Roman" w:cs="Times New Roman"/>
        </w:rPr>
        <w:t>Recommend the vaccine with the same strength and at the same time as other adolescent vaccines, TDAP and meningitis vaccine.</w:t>
      </w:r>
    </w:p>
    <w:p w14:paraId="1B01E93B" w14:textId="77777777" w:rsidR="00713743" w:rsidRDefault="00713743" w:rsidP="00B05927">
      <w:pPr>
        <w:pStyle w:val="ListParagraph"/>
        <w:numPr>
          <w:ilvl w:val="0"/>
          <w:numId w:val="3"/>
        </w:numPr>
        <w:spacing w:line="480" w:lineRule="auto"/>
        <w:rPr>
          <w:rFonts w:ascii="Times New Roman" w:hAnsi="Times New Roman" w:cs="Times New Roman"/>
        </w:rPr>
      </w:pPr>
      <w:r>
        <w:rPr>
          <w:rFonts w:ascii="Times New Roman" w:hAnsi="Times New Roman" w:cs="Times New Roman"/>
        </w:rPr>
        <w:t>Communication with patient/family:</w:t>
      </w:r>
    </w:p>
    <w:p w14:paraId="3C709DF8" w14:textId="335D3AED" w:rsidR="00B05927" w:rsidRPr="007E62A5" w:rsidRDefault="00B05927" w:rsidP="00713743">
      <w:pPr>
        <w:pStyle w:val="ListParagraph"/>
        <w:numPr>
          <w:ilvl w:val="1"/>
          <w:numId w:val="3"/>
        </w:numPr>
        <w:spacing w:line="480" w:lineRule="auto"/>
        <w:rPr>
          <w:rFonts w:ascii="Times New Roman" w:hAnsi="Times New Roman" w:cs="Times New Roman"/>
        </w:rPr>
      </w:pPr>
      <w:r>
        <w:rPr>
          <w:rFonts w:ascii="Times New Roman" w:hAnsi="Times New Roman" w:cs="Times New Roman"/>
        </w:rPr>
        <w:lastRenderedPageBreak/>
        <w:t xml:space="preserve">Announcement vs. shared-decision making recommendation. </w:t>
      </w:r>
    </w:p>
    <w:p w14:paraId="39B2465D" w14:textId="77777777" w:rsidR="00AB4590" w:rsidRDefault="00AB4590" w:rsidP="00001E13">
      <w:pPr>
        <w:spacing w:line="480" w:lineRule="auto"/>
        <w:ind w:left="720" w:hanging="720"/>
        <w:rPr>
          <w:rFonts w:ascii="Times New Roman" w:hAnsi="Times New Roman" w:cs="Times New Roman"/>
        </w:rPr>
      </w:pPr>
    </w:p>
    <w:p w14:paraId="753D527B" w14:textId="77777777" w:rsidR="00776F20" w:rsidRPr="00776F20" w:rsidRDefault="00776F20" w:rsidP="00776F20">
      <w:pPr>
        <w:jc w:val="center"/>
        <w:rPr>
          <w:rFonts w:ascii="Times New Roman" w:hAnsi="Times New Roman" w:cs="Times New Roman"/>
        </w:rPr>
      </w:pPr>
    </w:p>
    <w:p w14:paraId="683A82CC" w14:textId="77777777" w:rsidR="008313F1" w:rsidRPr="004D4E92" w:rsidRDefault="008313F1" w:rsidP="008313F1">
      <w:pPr>
        <w:spacing w:line="480" w:lineRule="auto"/>
        <w:rPr>
          <w:rFonts w:ascii="Times New Roman" w:hAnsi="Times New Roman" w:cs="Times New Roman"/>
          <w:sz w:val="16"/>
          <w:szCs w:val="16"/>
        </w:rPr>
      </w:pPr>
    </w:p>
    <w:p w14:paraId="0FB607C1" w14:textId="7E91EDE1" w:rsidR="00EA768E" w:rsidRDefault="00EA768E">
      <w:pPr>
        <w:rPr>
          <w:rFonts w:ascii="Times New Roman" w:hAnsi="Times New Roman" w:cs="Times New Roman"/>
        </w:rPr>
      </w:pPr>
      <w:r>
        <w:rPr>
          <w:rFonts w:ascii="Times New Roman" w:hAnsi="Times New Roman" w:cs="Times New Roman"/>
        </w:rPr>
        <w:br w:type="page"/>
      </w:r>
    </w:p>
    <w:p w14:paraId="3F5FD463" w14:textId="3ECA6DF0" w:rsidR="003311E1" w:rsidRDefault="00EA768E" w:rsidP="003311E1">
      <w:pPr>
        <w:spacing w:line="480" w:lineRule="auto"/>
        <w:jc w:val="center"/>
        <w:rPr>
          <w:rFonts w:ascii="Times New Roman" w:hAnsi="Times New Roman" w:cs="Times New Roman"/>
        </w:rPr>
      </w:pPr>
      <w:r>
        <w:rPr>
          <w:rFonts w:ascii="Times New Roman" w:hAnsi="Times New Roman" w:cs="Times New Roman"/>
        </w:rPr>
        <w:lastRenderedPageBreak/>
        <w:t>Appendix F</w:t>
      </w:r>
    </w:p>
    <w:p w14:paraId="3E32867F" w14:textId="7343A666" w:rsidR="005D6314" w:rsidRDefault="00D53674" w:rsidP="00DE082F">
      <w:pPr>
        <w:spacing w:line="480" w:lineRule="auto"/>
        <w:jc w:val="center"/>
        <w:rPr>
          <w:rFonts w:ascii="Times New Roman" w:hAnsi="Times New Roman" w:cs="Times New Roman"/>
        </w:rPr>
      </w:pPr>
      <w:r>
        <w:rPr>
          <w:rFonts w:ascii="Times New Roman" w:hAnsi="Times New Roman" w:cs="Times New Roman"/>
          <w:noProof/>
        </w:rPr>
        <w:drawing>
          <wp:inline distT="0" distB="0" distL="0" distR="0" wp14:anchorId="51CEC477" wp14:editId="4D05582F">
            <wp:extent cx="5943600" cy="7683500"/>
            <wp:effectExtent l="0" t="0" r="0" b="12700"/>
            <wp:docPr id="1" name="Picture 1" descr="Love.Aimee.IRB.Approval.HPV.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ve.Aimee.IRB.Approval.HPV.pdf"/>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43600" cy="7683500"/>
                    </a:xfrm>
                    <a:prstGeom prst="rect">
                      <a:avLst/>
                    </a:prstGeom>
                    <a:noFill/>
                    <a:ln>
                      <a:noFill/>
                    </a:ln>
                  </pic:spPr>
                </pic:pic>
              </a:graphicData>
            </a:graphic>
          </wp:inline>
        </w:drawing>
      </w:r>
      <w:r w:rsidR="00DE082F">
        <w:rPr>
          <w:rFonts w:ascii="Times New Roman" w:hAnsi="Times New Roman" w:cs="Times New Roman"/>
        </w:rPr>
        <w:t xml:space="preserve"> </w:t>
      </w:r>
      <w:r w:rsidR="003D7072">
        <w:rPr>
          <w:rFonts w:ascii="Times New Roman" w:hAnsi="Times New Roman" w:cs="Times New Roman"/>
        </w:rPr>
        <w:br w:type="page"/>
      </w:r>
    </w:p>
    <w:p w14:paraId="63A15375" w14:textId="73B906E4" w:rsidR="003D7072" w:rsidRDefault="00BD014A" w:rsidP="005D6314">
      <w:pPr>
        <w:spacing w:line="480" w:lineRule="auto"/>
        <w:jc w:val="center"/>
        <w:rPr>
          <w:rFonts w:ascii="Times New Roman" w:hAnsi="Times New Roman" w:cs="Times New Roman"/>
        </w:rPr>
      </w:pPr>
      <w:r>
        <w:rPr>
          <w:rFonts w:ascii="Times New Roman" w:hAnsi="Times New Roman" w:cs="Times New Roman"/>
        </w:rPr>
        <w:lastRenderedPageBreak/>
        <w:t xml:space="preserve">Appendix </w:t>
      </w:r>
      <w:r w:rsidR="00DE082F">
        <w:rPr>
          <w:rFonts w:ascii="Times New Roman" w:hAnsi="Times New Roman" w:cs="Times New Roman"/>
        </w:rPr>
        <w:t>G</w:t>
      </w:r>
    </w:p>
    <w:p w14:paraId="335E84BD" w14:textId="2BD85D12" w:rsidR="005D6314" w:rsidRDefault="005D6314" w:rsidP="005D6314">
      <w:pPr>
        <w:spacing w:line="480" w:lineRule="auto"/>
        <w:jc w:val="center"/>
        <w:rPr>
          <w:rFonts w:ascii="Times New Roman" w:hAnsi="Times New Roman" w:cs="Times New Roman"/>
        </w:rPr>
      </w:pPr>
      <w:r>
        <w:rPr>
          <w:rFonts w:ascii="Times New Roman" w:hAnsi="Times New Roman" w:cs="Times New Roman"/>
        </w:rPr>
        <w:t xml:space="preserve">Weekly Provider Survey via </w:t>
      </w:r>
      <w:proofErr w:type="spellStart"/>
      <w:r>
        <w:rPr>
          <w:rFonts w:ascii="Times New Roman" w:hAnsi="Times New Roman" w:cs="Times New Roman"/>
        </w:rPr>
        <w:t>Qualtrics</w:t>
      </w:r>
      <w:proofErr w:type="spellEnd"/>
    </w:p>
    <w:p w14:paraId="2D3C23AE" w14:textId="5C853824" w:rsidR="005D6314" w:rsidRDefault="005D6314" w:rsidP="005D6314">
      <w:pPr>
        <w:pStyle w:val="ListParagraph"/>
        <w:numPr>
          <w:ilvl w:val="0"/>
          <w:numId w:val="8"/>
        </w:numPr>
        <w:spacing w:line="480" w:lineRule="auto"/>
        <w:rPr>
          <w:rFonts w:ascii="Times New Roman" w:hAnsi="Times New Roman" w:cs="Times New Roman"/>
        </w:rPr>
      </w:pPr>
      <w:r>
        <w:rPr>
          <w:rFonts w:ascii="Times New Roman" w:hAnsi="Times New Roman" w:cs="Times New Roman"/>
        </w:rPr>
        <w:t xml:space="preserve"> </w:t>
      </w:r>
      <w:r w:rsidRPr="00E169AA">
        <w:rPr>
          <w:rFonts w:ascii="Times New Roman" w:hAnsi="Times New Roman" w:cs="Times New Roman"/>
        </w:rPr>
        <w:t>Have you recommended the HPV vaccine this week? Yes/No</w:t>
      </w:r>
      <w:r>
        <w:rPr>
          <w:rFonts w:ascii="Times New Roman" w:hAnsi="Times New Roman" w:cs="Times New Roman"/>
        </w:rPr>
        <w:t xml:space="preserve"> forced response</w:t>
      </w:r>
    </w:p>
    <w:p w14:paraId="7731876D" w14:textId="7DC7968A" w:rsidR="005D6314" w:rsidRDefault="005D6314" w:rsidP="005D6314">
      <w:pPr>
        <w:pStyle w:val="ListParagraph"/>
        <w:numPr>
          <w:ilvl w:val="0"/>
          <w:numId w:val="8"/>
        </w:numPr>
        <w:spacing w:line="480" w:lineRule="auto"/>
        <w:rPr>
          <w:rFonts w:ascii="Times New Roman" w:hAnsi="Times New Roman" w:cs="Times New Roman"/>
        </w:rPr>
      </w:pPr>
      <w:r w:rsidRPr="00E169AA">
        <w:rPr>
          <w:rFonts w:ascii="Times New Roman" w:hAnsi="Times New Roman" w:cs="Times New Roman"/>
        </w:rPr>
        <w:t>Did you have anyone decline the HPV vaccine this week? Yes/No</w:t>
      </w:r>
      <w:r>
        <w:rPr>
          <w:rFonts w:ascii="Times New Roman" w:hAnsi="Times New Roman" w:cs="Times New Roman"/>
        </w:rPr>
        <w:t xml:space="preserve"> forced response</w:t>
      </w:r>
    </w:p>
    <w:p w14:paraId="422549CC" w14:textId="6CE727B0" w:rsidR="005D6314" w:rsidRDefault="005D6314" w:rsidP="005D6314">
      <w:pPr>
        <w:pStyle w:val="ListParagraph"/>
        <w:numPr>
          <w:ilvl w:val="0"/>
          <w:numId w:val="8"/>
        </w:numPr>
        <w:spacing w:line="480" w:lineRule="auto"/>
        <w:rPr>
          <w:rFonts w:ascii="Times New Roman" w:hAnsi="Times New Roman" w:cs="Times New Roman"/>
        </w:rPr>
      </w:pPr>
      <w:r w:rsidRPr="00E169AA">
        <w:rPr>
          <w:rFonts w:ascii="Times New Roman" w:hAnsi="Times New Roman" w:cs="Times New Roman"/>
        </w:rPr>
        <w:t>If applicable, what reasons were given for declining the HPV vaccine?  Free text</w:t>
      </w:r>
      <w:r>
        <w:rPr>
          <w:rFonts w:ascii="Times New Roman" w:hAnsi="Times New Roman" w:cs="Times New Roman"/>
        </w:rPr>
        <w:t>, optional response</w:t>
      </w:r>
    </w:p>
    <w:p w14:paraId="2B8CF1D9" w14:textId="7AEA7901" w:rsidR="005D6314" w:rsidRDefault="005D6314" w:rsidP="005D6314">
      <w:pPr>
        <w:pStyle w:val="ListParagraph"/>
        <w:numPr>
          <w:ilvl w:val="0"/>
          <w:numId w:val="8"/>
        </w:numPr>
        <w:spacing w:line="480" w:lineRule="auto"/>
        <w:rPr>
          <w:rFonts w:ascii="Times New Roman" w:hAnsi="Times New Roman" w:cs="Times New Roman"/>
        </w:rPr>
      </w:pPr>
      <w:r w:rsidRPr="00E169AA">
        <w:rPr>
          <w:rFonts w:ascii="Times New Roman" w:hAnsi="Times New Roman" w:cs="Times New Roman"/>
        </w:rPr>
        <w:t>Is there any additional feedback you would like to add?</w:t>
      </w:r>
      <w:r>
        <w:rPr>
          <w:rFonts w:ascii="Times New Roman" w:hAnsi="Times New Roman" w:cs="Times New Roman"/>
        </w:rPr>
        <w:t xml:space="preserve">  Free text, optional response</w:t>
      </w:r>
    </w:p>
    <w:p w14:paraId="4175F0DE" w14:textId="64A64D36" w:rsidR="00BD014A" w:rsidRDefault="00BD014A">
      <w:pPr>
        <w:rPr>
          <w:rFonts w:ascii="Times New Roman" w:hAnsi="Times New Roman" w:cs="Times New Roman"/>
        </w:rPr>
      </w:pPr>
      <w:r>
        <w:rPr>
          <w:rFonts w:ascii="Times New Roman" w:hAnsi="Times New Roman" w:cs="Times New Roman"/>
        </w:rPr>
        <w:br w:type="page"/>
      </w:r>
    </w:p>
    <w:p w14:paraId="5AED0547" w14:textId="6B4EF956" w:rsidR="00BD014A" w:rsidRDefault="00BD014A" w:rsidP="00BD014A">
      <w:pPr>
        <w:spacing w:line="480" w:lineRule="auto"/>
        <w:jc w:val="center"/>
        <w:rPr>
          <w:rFonts w:ascii="Times New Roman" w:hAnsi="Times New Roman" w:cs="Times New Roman"/>
        </w:rPr>
      </w:pPr>
      <w:r>
        <w:rPr>
          <w:rFonts w:ascii="Times New Roman" w:hAnsi="Times New Roman" w:cs="Times New Roman"/>
        </w:rPr>
        <w:lastRenderedPageBreak/>
        <w:t xml:space="preserve">Appendix </w:t>
      </w:r>
      <w:r w:rsidR="00DE082F">
        <w:rPr>
          <w:rFonts w:ascii="Times New Roman" w:hAnsi="Times New Roman" w:cs="Times New Roman"/>
        </w:rPr>
        <w:t>H</w:t>
      </w:r>
    </w:p>
    <w:p w14:paraId="337B44BF" w14:textId="1B0927AF" w:rsidR="0067218C" w:rsidRDefault="0067218C" w:rsidP="00BD014A">
      <w:pPr>
        <w:spacing w:line="480" w:lineRule="auto"/>
        <w:jc w:val="center"/>
        <w:rPr>
          <w:rFonts w:ascii="Times New Roman" w:hAnsi="Times New Roman" w:cs="Times New Roman"/>
        </w:rPr>
      </w:pPr>
      <w:proofErr w:type="spellStart"/>
      <w:r>
        <w:rPr>
          <w:rFonts w:ascii="Times New Roman" w:hAnsi="Times New Roman" w:cs="Times New Roman"/>
        </w:rPr>
        <w:t>Qualtrics</w:t>
      </w:r>
      <w:proofErr w:type="spellEnd"/>
      <w:r>
        <w:rPr>
          <w:rFonts w:ascii="Times New Roman" w:hAnsi="Times New Roman" w:cs="Times New Roman"/>
        </w:rPr>
        <w:t xml:space="preserve"> Survey Results</w:t>
      </w:r>
    </w:p>
    <w:tbl>
      <w:tblPr>
        <w:tblStyle w:val="TableGrid"/>
        <w:tblW w:w="0" w:type="auto"/>
        <w:tblLook w:val="04A0" w:firstRow="1" w:lastRow="0" w:firstColumn="1" w:lastColumn="0" w:noHBand="0" w:noVBand="1"/>
      </w:tblPr>
      <w:tblGrid>
        <w:gridCol w:w="1870"/>
        <w:gridCol w:w="1870"/>
        <w:gridCol w:w="1870"/>
        <w:gridCol w:w="1870"/>
      </w:tblGrid>
      <w:tr w:rsidR="0067218C" w14:paraId="546B4331" w14:textId="77777777" w:rsidTr="000956A8">
        <w:trPr>
          <w:trHeight w:val="314"/>
        </w:trPr>
        <w:tc>
          <w:tcPr>
            <w:tcW w:w="7480" w:type="dxa"/>
            <w:gridSpan w:val="4"/>
            <w:tcBorders>
              <w:bottom w:val="single" w:sz="4" w:space="0" w:color="auto"/>
            </w:tcBorders>
          </w:tcPr>
          <w:p w14:paraId="20E8ED80" w14:textId="77777777" w:rsidR="0067218C" w:rsidRPr="009E3B52" w:rsidRDefault="0067218C" w:rsidP="000956A8">
            <w:pPr>
              <w:rPr>
                <w:rFonts w:ascii="Times New Roman" w:hAnsi="Times New Roman" w:cs="Times New Roman"/>
              </w:rPr>
            </w:pPr>
            <w:r w:rsidRPr="009E3B52">
              <w:rPr>
                <w:rFonts w:ascii="Times New Roman" w:hAnsi="Times New Roman" w:cs="Times New Roman"/>
              </w:rPr>
              <w:t>Table 3</w:t>
            </w:r>
          </w:p>
          <w:p w14:paraId="22EC13A1" w14:textId="77777777" w:rsidR="0067218C" w:rsidRPr="009E3B52" w:rsidRDefault="0067218C" w:rsidP="000956A8">
            <w:pPr>
              <w:rPr>
                <w:rFonts w:ascii="Times New Roman" w:hAnsi="Times New Roman" w:cs="Times New Roman"/>
              </w:rPr>
            </w:pPr>
          </w:p>
          <w:p w14:paraId="55B9CFF1" w14:textId="77777777" w:rsidR="0067218C" w:rsidRPr="009E3B52" w:rsidRDefault="0067218C" w:rsidP="000956A8">
            <w:pPr>
              <w:rPr>
                <w:rFonts w:ascii="Times New Roman" w:hAnsi="Times New Roman" w:cs="Times New Roman"/>
                <w:b/>
                <w:i/>
              </w:rPr>
            </w:pPr>
            <w:r w:rsidRPr="009E3B52">
              <w:rPr>
                <w:rFonts w:ascii="Times New Roman" w:hAnsi="Times New Roman" w:cs="Times New Roman"/>
                <w:i/>
              </w:rPr>
              <w:t>Question One: Have you recommended the HPV vaccine this week?</w:t>
            </w:r>
          </w:p>
        </w:tc>
      </w:tr>
      <w:tr w:rsidR="0067218C" w14:paraId="07E4259E" w14:textId="77777777" w:rsidTr="000956A8">
        <w:trPr>
          <w:trHeight w:val="341"/>
        </w:trPr>
        <w:tc>
          <w:tcPr>
            <w:tcW w:w="1870" w:type="dxa"/>
            <w:tcBorders>
              <w:bottom w:val="nil"/>
              <w:right w:val="nil"/>
            </w:tcBorders>
          </w:tcPr>
          <w:p w14:paraId="31FD8532" w14:textId="77777777" w:rsidR="0067218C" w:rsidRPr="009E3B52" w:rsidRDefault="0067218C" w:rsidP="000956A8">
            <w:pPr>
              <w:rPr>
                <w:rFonts w:ascii="Times New Roman" w:hAnsi="Times New Roman" w:cs="Times New Roman"/>
                <w:u w:val="single"/>
              </w:rPr>
            </w:pPr>
            <w:r w:rsidRPr="009E3B52">
              <w:rPr>
                <w:rFonts w:ascii="Times New Roman" w:hAnsi="Times New Roman" w:cs="Times New Roman"/>
                <w:u w:val="single"/>
              </w:rPr>
              <w:t>Week</w:t>
            </w:r>
          </w:p>
        </w:tc>
        <w:tc>
          <w:tcPr>
            <w:tcW w:w="1870" w:type="dxa"/>
            <w:tcBorders>
              <w:left w:val="nil"/>
              <w:bottom w:val="nil"/>
              <w:right w:val="nil"/>
            </w:tcBorders>
          </w:tcPr>
          <w:p w14:paraId="65EB9332" w14:textId="77777777" w:rsidR="0067218C" w:rsidRPr="009E3B52" w:rsidRDefault="0067218C" w:rsidP="000956A8">
            <w:pPr>
              <w:jc w:val="center"/>
              <w:rPr>
                <w:rFonts w:ascii="Times New Roman" w:hAnsi="Times New Roman" w:cs="Times New Roman"/>
                <w:u w:val="single"/>
              </w:rPr>
            </w:pPr>
            <w:r w:rsidRPr="009E3B52">
              <w:rPr>
                <w:rFonts w:ascii="Times New Roman" w:hAnsi="Times New Roman" w:cs="Times New Roman"/>
                <w:u w:val="single"/>
              </w:rPr>
              <w:t>Response Rate</w:t>
            </w:r>
          </w:p>
        </w:tc>
        <w:tc>
          <w:tcPr>
            <w:tcW w:w="1870" w:type="dxa"/>
            <w:tcBorders>
              <w:left w:val="nil"/>
              <w:bottom w:val="nil"/>
              <w:right w:val="nil"/>
            </w:tcBorders>
          </w:tcPr>
          <w:p w14:paraId="197AE2AC" w14:textId="77777777" w:rsidR="0067218C" w:rsidRPr="009E3B52" w:rsidRDefault="0067218C" w:rsidP="000956A8">
            <w:pPr>
              <w:jc w:val="center"/>
              <w:rPr>
                <w:rFonts w:ascii="Times New Roman" w:hAnsi="Times New Roman" w:cs="Times New Roman"/>
                <w:u w:val="single"/>
              </w:rPr>
            </w:pPr>
            <w:r w:rsidRPr="009E3B52">
              <w:rPr>
                <w:rFonts w:ascii="Times New Roman" w:hAnsi="Times New Roman" w:cs="Times New Roman"/>
                <w:u w:val="single"/>
              </w:rPr>
              <w:t>Yes</w:t>
            </w:r>
          </w:p>
        </w:tc>
        <w:tc>
          <w:tcPr>
            <w:tcW w:w="1870" w:type="dxa"/>
            <w:tcBorders>
              <w:left w:val="nil"/>
              <w:bottom w:val="nil"/>
            </w:tcBorders>
          </w:tcPr>
          <w:p w14:paraId="1A569D7B" w14:textId="77777777" w:rsidR="0067218C" w:rsidRPr="009E3B52" w:rsidRDefault="0067218C" w:rsidP="000956A8">
            <w:pPr>
              <w:jc w:val="center"/>
              <w:rPr>
                <w:rFonts w:ascii="Times New Roman" w:hAnsi="Times New Roman" w:cs="Times New Roman"/>
                <w:u w:val="single"/>
              </w:rPr>
            </w:pPr>
            <w:r w:rsidRPr="009E3B52">
              <w:rPr>
                <w:rFonts w:ascii="Times New Roman" w:hAnsi="Times New Roman" w:cs="Times New Roman"/>
                <w:u w:val="single"/>
              </w:rPr>
              <w:t>No</w:t>
            </w:r>
          </w:p>
        </w:tc>
      </w:tr>
      <w:tr w:rsidR="0067218C" w14:paraId="0C98AEE3" w14:textId="77777777" w:rsidTr="000956A8">
        <w:trPr>
          <w:trHeight w:val="350"/>
        </w:trPr>
        <w:tc>
          <w:tcPr>
            <w:tcW w:w="1870" w:type="dxa"/>
            <w:tcBorders>
              <w:top w:val="nil"/>
              <w:bottom w:val="nil"/>
              <w:right w:val="nil"/>
            </w:tcBorders>
          </w:tcPr>
          <w:p w14:paraId="5683DF23" w14:textId="77777777" w:rsidR="0067218C" w:rsidRDefault="0067218C" w:rsidP="000956A8">
            <w:pPr>
              <w:rPr>
                <w:rFonts w:ascii="Times New Roman" w:hAnsi="Times New Roman" w:cs="Times New Roman"/>
              </w:rPr>
            </w:pPr>
            <w:r>
              <w:rPr>
                <w:rFonts w:ascii="Times New Roman" w:hAnsi="Times New Roman" w:cs="Times New Roman"/>
              </w:rPr>
              <w:t>1</w:t>
            </w:r>
          </w:p>
        </w:tc>
        <w:tc>
          <w:tcPr>
            <w:tcW w:w="1870" w:type="dxa"/>
            <w:tcBorders>
              <w:top w:val="nil"/>
              <w:left w:val="nil"/>
              <w:bottom w:val="nil"/>
              <w:right w:val="nil"/>
            </w:tcBorders>
          </w:tcPr>
          <w:p w14:paraId="1C141929" w14:textId="77777777" w:rsidR="0067218C" w:rsidRDefault="0067218C" w:rsidP="000956A8">
            <w:pPr>
              <w:jc w:val="center"/>
              <w:rPr>
                <w:rFonts w:ascii="Times New Roman" w:hAnsi="Times New Roman" w:cs="Times New Roman"/>
              </w:rPr>
            </w:pPr>
            <w:r>
              <w:rPr>
                <w:rFonts w:ascii="Times New Roman" w:hAnsi="Times New Roman" w:cs="Times New Roman"/>
              </w:rPr>
              <w:t>50%</w:t>
            </w:r>
          </w:p>
        </w:tc>
        <w:tc>
          <w:tcPr>
            <w:tcW w:w="1870" w:type="dxa"/>
            <w:tcBorders>
              <w:top w:val="nil"/>
              <w:left w:val="nil"/>
              <w:bottom w:val="nil"/>
              <w:right w:val="nil"/>
            </w:tcBorders>
          </w:tcPr>
          <w:p w14:paraId="4A15EC65" w14:textId="77777777" w:rsidR="0067218C" w:rsidRDefault="0067218C" w:rsidP="000956A8">
            <w:pPr>
              <w:jc w:val="center"/>
              <w:rPr>
                <w:rFonts w:ascii="Times New Roman" w:hAnsi="Times New Roman" w:cs="Times New Roman"/>
              </w:rPr>
            </w:pPr>
            <w:r>
              <w:rPr>
                <w:rFonts w:ascii="Times New Roman" w:hAnsi="Times New Roman" w:cs="Times New Roman"/>
              </w:rPr>
              <w:t>100%</w:t>
            </w:r>
          </w:p>
        </w:tc>
        <w:tc>
          <w:tcPr>
            <w:tcW w:w="1870" w:type="dxa"/>
            <w:tcBorders>
              <w:top w:val="nil"/>
              <w:left w:val="nil"/>
              <w:bottom w:val="nil"/>
            </w:tcBorders>
          </w:tcPr>
          <w:p w14:paraId="461AC8DD" w14:textId="77777777" w:rsidR="0067218C" w:rsidRDefault="0067218C" w:rsidP="000956A8">
            <w:pPr>
              <w:jc w:val="center"/>
              <w:rPr>
                <w:rFonts w:ascii="Times New Roman" w:hAnsi="Times New Roman" w:cs="Times New Roman"/>
              </w:rPr>
            </w:pPr>
            <w:r>
              <w:rPr>
                <w:rFonts w:ascii="Times New Roman" w:hAnsi="Times New Roman" w:cs="Times New Roman"/>
              </w:rPr>
              <w:t>0%</w:t>
            </w:r>
          </w:p>
        </w:tc>
      </w:tr>
      <w:tr w:rsidR="0067218C" w14:paraId="48B12F33" w14:textId="77777777" w:rsidTr="000956A8">
        <w:tc>
          <w:tcPr>
            <w:tcW w:w="1870" w:type="dxa"/>
            <w:tcBorders>
              <w:top w:val="nil"/>
              <w:bottom w:val="nil"/>
              <w:right w:val="nil"/>
            </w:tcBorders>
          </w:tcPr>
          <w:p w14:paraId="587A03D2" w14:textId="77777777" w:rsidR="0067218C" w:rsidRDefault="0067218C" w:rsidP="000956A8">
            <w:pPr>
              <w:rPr>
                <w:rFonts w:ascii="Times New Roman" w:hAnsi="Times New Roman" w:cs="Times New Roman"/>
              </w:rPr>
            </w:pPr>
            <w:r>
              <w:rPr>
                <w:rFonts w:ascii="Times New Roman" w:hAnsi="Times New Roman" w:cs="Times New Roman"/>
              </w:rPr>
              <w:t>2</w:t>
            </w:r>
          </w:p>
        </w:tc>
        <w:tc>
          <w:tcPr>
            <w:tcW w:w="1870" w:type="dxa"/>
            <w:tcBorders>
              <w:top w:val="nil"/>
              <w:left w:val="nil"/>
              <w:bottom w:val="nil"/>
              <w:right w:val="nil"/>
            </w:tcBorders>
          </w:tcPr>
          <w:p w14:paraId="5BF16275" w14:textId="77777777" w:rsidR="0067218C" w:rsidRDefault="0067218C" w:rsidP="000956A8">
            <w:pPr>
              <w:jc w:val="center"/>
              <w:rPr>
                <w:rFonts w:ascii="Times New Roman" w:hAnsi="Times New Roman" w:cs="Times New Roman"/>
              </w:rPr>
            </w:pPr>
            <w:r>
              <w:rPr>
                <w:rFonts w:ascii="Times New Roman" w:hAnsi="Times New Roman" w:cs="Times New Roman"/>
              </w:rPr>
              <w:t>50%</w:t>
            </w:r>
          </w:p>
        </w:tc>
        <w:tc>
          <w:tcPr>
            <w:tcW w:w="1870" w:type="dxa"/>
            <w:tcBorders>
              <w:top w:val="nil"/>
              <w:left w:val="nil"/>
              <w:bottom w:val="nil"/>
              <w:right w:val="nil"/>
            </w:tcBorders>
          </w:tcPr>
          <w:p w14:paraId="565B142B" w14:textId="77777777" w:rsidR="0067218C" w:rsidRDefault="0067218C" w:rsidP="000956A8">
            <w:pPr>
              <w:jc w:val="center"/>
              <w:rPr>
                <w:rFonts w:ascii="Times New Roman" w:hAnsi="Times New Roman" w:cs="Times New Roman"/>
              </w:rPr>
            </w:pPr>
            <w:r>
              <w:rPr>
                <w:rFonts w:ascii="Times New Roman" w:hAnsi="Times New Roman" w:cs="Times New Roman"/>
              </w:rPr>
              <w:t>50%</w:t>
            </w:r>
          </w:p>
        </w:tc>
        <w:tc>
          <w:tcPr>
            <w:tcW w:w="1870" w:type="dxa"/>
            <w:tcBorders>
              <w:top w:val="nil"/>
              <w:left w:val="nil"/>
              <w:bottom w:val="nil"/>
            </w:tcBorders>
          </w:tcPr>
          <w:p w14:paraId="7F21A483" w14:textId="77777777" w:rsidR="0067218C" w:rsidRDefault="0067218C" w:rsidP="000956A8">
            <w:pPr>
              <w:jc w:val="center"/>
              <w:rPr>
                <w:rFonts w:ascii="Times New Roman" w:hAnsi="Times New Roman" w:cs="Times New Roman"/>
              </w:rPr>
            </w:pPr>
            <w:r>
              <w:rPr>
                <w:rFonts w:ascii="Times New Roman" w:hAnsi="Times New Roman" w:cs="Times New Roman"/>
              </w:rPr>
              <w:t>50%</w:t>
            </w:r>
          </w:p>
        </w:tc>
      </w:tr>
      <w:tr w:rsidR="0067218C" w14:paraId="0B628D6A" w14:textId="77777777" w:rsidTr="000956A8">
        <w:trPr>
          <w:trHeight w:val="315"/>
        </w:trPr>
        <w:tc>
          <w:tcPr>
            <w:tcW w:w="1870" w:type="dxa"/>
            <w:tcBorders>
              <w:top w:val="nil"/>
              <w:bottom w:val="nil"/>
              <w:right w:val="nil"/>
            </w:tcBorders>
          </w:tcPr>
          <w:p w14:paraId="506C89DF" w14:textId="77777777" w:rsidR="0067218C" w:rsidRDefault="0067218C" w:rsidP="000956A8">
            <w:pPr>
              <w:rPr>
                <w:rFonts w:ascii="Times New Roman" w:hAnsi="Times New Roman" w:cs="Times New Roman"/>
              </w:rPr>
            </w:pPr>
            <w:r>
              <w:rPr>
                <w:rFonts w:ascii="Times New Roman" w:hAnsi="Times New Roman" w:cs="Times New Roman"/>
              </w:rPr>
              <w:t>3</w:t>
            </w:r>
          </w:p>
        </w:tc>
        <w:tc>
          <w:tcPr>
            <w:tcW w:w="1870" w:type="dxa"/>
            <w:tcBorders>
              <w:top w:val="nil"/>
              <w:left w:val="nil"/>
              <w:bottom w:val="nil"/>
              <w:right w:val="nil"/>
            </w:tcBorders>
          </w:tcPr>
          <w:p w14:paraId="6EF221C0" w14:textId="77777777" w:rsidR="0067218C" w:rsidRDefault="0067218C" w:rsidP="000956A8">
            <w:pPr>
              <w:jc w:val="center"/>
              <w:rPr>
                <w:rFonts w:ascii="Times New Roman" w:hAnsi="Times New Roman" w:cs="Times New Roman"/>
              </w:rPr>
            </w:pPr>
            <w:r>
              <w:rPr>
                <w:rFonts w:ascii="Times New Roman" w:hAnsi="Times New Roman" w:cs="Times New Roman"/>
              </w:rPr>
              <w:t>25%</w:t>
            </w:r>
          </w:p>
        </w:tc>
        <w:tc>
          <w:tcPr>
            <w:tcW w:w="1870" w:type="dxa"/>
            <w:tcBorders>
              <w:top w:val="nil"/>
              <w:left w:val="nil"/>
              <w:bottom w:val="nil"/>
              <w:right w:val="nil"/>
            </w:tcBorders>
          </w:tcPr>
          <w:p w14:paraId="5A05B89C" w14:textId="77777777" w:rsidR="0067218C" w:rsidRDefault="0067218C" w:rsidP="000956A8">
            <w:pPr>
              <w:jc w:val="center"/>
              <w:rPr>
                <w:rFonts w:ascii="Times New Roman" w:hAnsi="Times New Roman" w:cs="Times New Roman"/>
              </w:rPr>
            </w:pPr>
            <w:r>
              <w:rPr>
                <w:rFonts w:ascii="Times New Roman" w:hAnsi="Times New Roman" w:cs="Times New Roman"/>
              </w:rPr>
              <w:t>100%</w:t>
            </w:r>
          </w:p>
        </w:tc>
        <w:tc>
          <w:tcPr>
            <w:tcW w:w="1870" w:type="dxa"/>
            <w:tcBorders>
              <w:top w:val="nil"/>
              <w:left w:val="nil"/>
              <w:bottom w:val="nil"/>
            </w:tcBorders>
          </w:tcPr>
          <w:p w14:paraId="28882E3C" w14:textId="77777777" w:rsidR="0067218C" w:rsidRDefault="0067218C" w:rsidP="000956A8">
            <w:pPr>
              <w:jc w:val="center"/>
              <w:rPr>
                <w:rFonts w:ascii="Times New Roman" w:hAnsi="Times New Roman" w:cs="Times New Roman"/>
              </w:rPr>
            </w:pPr>
            <w:r>
              <w:rPr>
                <w:rFonts w:ascii="Times New Roman" w:hAnsi="Times New Roman" w:cs="Times New Roman"/>
              </w:rPr>
              <w:t>0%</w:t>
            </w:r>
          </w:p>
        </w:tc>
      </w:tr>
      <w:tr w:rsidR="0067218C" w14:paraId="16340031" w14:textId="77777777" w:rsidTr="000956A8">
        <w:tc>
          <w:tcPr>
            <w:tcW w:w="1870" w:type="dxa"/>
            <w:tcBorders>
              <w:top w:val="nil"/>
              <w:bottom w:val="nil"/>
              <w:right w:val="nil"/>
            </w:tcBorders>
          </w:tcPr>
          <w:p w14:paraId="5ED7D846" w14:textId="77777777" w:rsidR="0067218C" w:rsidRDefault="0067218C" w:rsidP="000956A8">
            <w:pPr>
              <w:rPr>
                <w:rFonts w:ascii="Times New Roman" w:hAnsi="Times New Roman" w:cs="Times New Roman"/>
              </w:rPr>
            </w:pPr>
            <w:r>
              <w:rPr>
                <w:rFonts w:ascii="Times New Roman" w:hAnsi="Times New Roman" w:cs="Times New Roman"/>
              </w:rPr>
              <w:t>4</w:t>
            </w:r>
          </w:p>
        </w:tc>
        <w:tc>
          <w:tcPr>
            <w:tcW w:w="1870" w:type="dxa"/>
            <w:tcBorders>
              <w:top w:val="nil"/>
              <w:left w:val="nil"/>
              <w:bottom w:val="nil"/>
              <w:right w:val="nil"/>
            </w:tcBorders>
          </w:tcPr>
          <w:p w14:paraId="1990DB2F" w14:textId="77777777" w:rsidR="0067218C" w:rsidRDefault="0067218C" w:rsidP="000956A8">
            <w:pPr>
              <w:jc w:val="center"/>
              <w:rPr>
                <w:rFonts w:ascii="Times New Roman" w:hAnsi="Times New Roman" w:cs="Times New Roman"/>
              </w:rPr>
            </w:pPr>
            <w:r>
              <w:rPr>
                <w:rFonts w:ascii="Times New Roman" w:hAnsi="Times New Roman" w:cs="Times New Roman"/>
              </w:rPr>
              <w:t>75%</w:t>
            </w:r>
          </w:p>
        </w:tc>
        <w:tc>
          <w:tcPr>
            <w:tcW w:w="1870" w:type="dxa"/>
            <w:tcBorders>
              <w:top w:val="nil"/>
              <w:left w:val="nil"/>
              <w:bottom w:val="nil"/>
              <w:right w:val="nil"/>
            </w:tcBorders>
          </w:tcPr>
          <w:p w14:paraId="6535672C" w14:textId="77777777" w:rsidR="0067218C" w:rsidRDefault="0067218C" w:rsidP="000956A8">
            <w:pPr>
              <w:jc w:val="center"/>
              <w:rPr>
                <w:rFonts w:ascii="Times New Roman" w:hAnsi="Times New Roman" w:cs="Times New Roman"/>
              </w:rPr>
            </w:pPr>
            <w:r>
              <w:rPr>
                <w:rFonts w:ascii="Times New Roman" w:hAnsi="Times New Roman" w:cs="Times New Roman"/>
              </w:rPr>
              <w:t>100%</w:t>
            </w:r>
          </w:p>
        </w:tc>
        <w:tc>
          <w:tcPr>
            <w:tcW w:w="1870" w:type="dxa"/>
            <w:tcBorders>
              <w:top w:val="nil"/>
              <w:left w:val="nil"/>
              <w:bottom w:val="nil"/>
            </w:tcBorders>
          </w:tcPr>
          <w:p w14:paraId="4CC3FFAA" w14:textId="77777777" w:rsidR="0067218C" w:rsidRDefault="0067218C" w:rsidP="000956A8">
            <w:pPr>
              <w:jc w:val="center"/>
              <w:rPr>
                <w:rFonts w:ascii="Times New Roman" w:hAnsi="Times New Roman" w:cs="Times New Roman"/>
              </w:rPr>
            </w:pPr>
            <w:r>
              <w:rPr>
                <w:rFonts w:ascii="Times New Roman" w:hAnsi="Times New Roman" w:cs="Times New Roman"/>
              </w:rPr>
              <w:t>0%</w:t>
            </w:r>
          </w:p>
        </w:tc>
      </w:tr>
      <w:tr w:rsidR="0067218C" w14:paraId="3CAF10C0" w14:textId="77777777" w:rsidTr="000956A8">
        <w:tc>
          <w:tcPr>
            <w:tcW w:w="1870" w:type="dxa"/>
            <w:tcBorders>
              <w:top w:val="nil"/>
              <w:bottom w:val="nil"/>
              <w:right w:val="nil"/>
            </w:tcBorders>
          </w:tcPr>
          <w:p w14:paraId="63F80CB3" w14:textId="77777777" w:rsidR="0067218C" w:rsidRDefault="0067218C" w:rsidP="000956A8">
            <w:pPr>
              <w:rPr>
                <w:rFonts w:ascii="Times New Roman" w:hAnsi="Times New Roman" w:cs="Times New Roman"/>
              </w:rPr>
            </w:pPr>
            <w:r>
              <w:rPr>
                <w:rFonts w:ascii="Times New Roman" w:hAnsi="Times New Roman" w:cs="Times New Roman"/>
              </w:rPr>
              <w:t>5</w:t>
            </w:r>
          </w:p>
        </w:tc>
        <w:tc>
          <w:tcPr>
            <w:tcW w:w="1870" w:type="dxa"/>
            <w:tcBorders>
              <w:top w:val="nil"/>
              <w:left w:val="nil"/>
              <w:bottom w:val="nil"/>
              <w:right w:val="nil"/>
            </w:tcBorders>
          </w:tcPr>
          <w:p w14:paraId="3E0C1202" w14:textId="77777777" w:rsidR="0067218C" w:rsidRDefault="0067218C" w:rsidP="000956A8">
            <w:pPr>
              <w:jc w:val="center"/>
              <w:rPr>
                <w:rFonts w:ascii="Times New Roman" w:hAnsi="Times New Roman" w:cs="Times New Roman"/>
              </w:rPr>
            </w:pPr>
            <w:r>
              <w:rPr>
                <w:rFonts w:ascii="Times New Roman" w:hAnsi="Times New Roman" w:cs="Times New Roman"/>
              </w:rPr>
              <w:t>25%</w:t>
            </w:r>
          </w:p>
        </w:tc>
        <w:tc>
          <w:tcPr>
            <w:tcW w:w="1870" w:type="dxa"/>
            <w:tcBorders>
              <w:top w:val="nil"/>
              <w:left w:val="nil"/>
              <w:bottom w:val="nil"/>
              <w:right w:val="nil"/>
            </w:tcBorders>
          </w:tcPr>
          <w:p w14:paraId="701BAE8A" w14:textId="77777777" w:rsidR="0067218C" w:rsidRDefault="0067218C" w:rsidP="000956A8">
            <w:pPr>
              <w:jc w:val="center"/>
              <w:rPr>
                <w:rFonts w:ascii="Times New Roman" w:hAnsi="Times New Roman" w:cs="Times New Roman"/>
              </w:rPr>
            </w:pPr>
            <w:r>
              <w:rPr>
                <w:rFonts w:ascii="Times New Roman" w:hAnsi="Times New Roman" w:cs="Times New Roman"/>
              </w:rPr>
              <w:t>100%</w:t>
            </w:r>
          </w:p>
        </w:tc>
        <w:tc>
          <w:tcPr>
            <w:tcW w:w="1870" w:type="dxa"/>
            <w:tcBorders>
              <w:top w:val="nil"/>
              <w:left w:val="nil"/>
              <w:bottom w:val="nil"/>
            </w:tcBorders>
          </w:tcPr>
          <w:p w14:paraId="7103DFD6" w14:textId="77777777" w:rsidR="0067218C" w:rsidRDefault="0067218C" w:rsidP="000956A8">
            <w:pPr>
              <w:jc w:val="center"/>
              <w:rPr>
                <w:rFonts w:ascii="Times New Roman" w:hAnsi="Times New Roman" w:cs="Times New Roman"/>
              </w:rPr>
            </w:pPr>
            <w:r>
              <w:rPr>
                <w:rFonts w:ascii="Times New Roman" w:hAnsi="Times New Roman" w:cs="Times New Roman"/>
              </w:rPr>
              <w:t>0%</w:t>
            </w:r>
          </w:p>
        </w:tc>
      </w:tr>
      <w:tr w:rsidR="0067218C" w14:paraId="7D952585" w14:textId="77777777" w:rsidTr="000956A8">
        <w:trPr>
          <w:trHeight w:val="296"/>
        </w:trPr>
        <w:tc>
          <w:tcPr>
            <w:tcW w:w="1870" w:type="dxa"/>
            <w:tcBorders>
              <w:top w:val="nil"/>
              <w:bottom w:val="nil"/>
              <w:right w:val="nil"/>
            </w:tcBorders>
          </w:tcPr>
          <w:p w14:paraId="232260E8" w14:textId="77777777" w:rsidR="0067218C" w:rsidRDefault="0067218C" w:rsidP="000956A8">
            <w:pPr>
              <w:rPr>
                <w:rFonts w:ascii="Times New Roman" w:hAnsi="Times New Roman" w:cs="Times New Roman"/>
              </w:rPr>
            </w:pPr>
            <w:r>
              <w:rPr>
                <w:rFonts w:ascii="Times New Roman" w:hAnsi="Times New Roman" w:cs="Times New Roman"/>
              </w:rPr>
              <w:t>6</w:t>
            </w:r>
          </w:p>
        </w:tc>
        <w:tc>
          <w:tcPr>
            <w:tcW w:w="1870" w:type="dxa"/>
            <w:tcBorders>
              <w:top w:val="nil"/>
              <w:left w:val="nil"/>
              <w:bottom w:val="nil"/>
              <w:right w:val="nil"/>
            </w:tcBorders>
          </w:tcPr>
          <w:p w14:paraId="78EC5EDF" w14:textId="77777777" w:rsidR="0067218C" w:rsidRDefault="0067218C" w:rsidP="000956A8">
            <w:pPr>
              <w:jc w:val="center"/>
              <w:rPr>
                <w:rFonts w:ascii="Times New Roman" w:hAnsi="Times New Roman" w:cs="Times New Roman"/>
              </w:rPr>
            </w:pPr>
            <w:r>
              <w:rPr>
                <w:rFonts w:ascii="Times New Roman" w:hAnsi="Times New Roman" w:cs="Times New Roman"/>
              </w:rPr>
              <w:t>75%</w:t>
            </w:r>
          </w:p>
        </w:tc>
        <w:tc>
          <w:tcPr>
            <w:tcW w:w="1870" w:type="dxa"/>
            <w:tcBorders>
              <w:top w:val="nil"/>
              <w:left w:val="nil"/>
              <w:bottom w:val="nil"/>
              <w:right w:val="nil"/>
            </w:tcBorders>
          </w:tcPr>
          <w:p w14:paraId="1F0092DD" w14:textId="77777777" w:rsidR="0067218C" w:rsidRDefault="0067218C" w:rsidP="000956A8">
            <w:pPr>
              <w:jc w:val="center"/>
              <w:rPr>
                <w:rFonts w:ascii="Times New Roman" w:hAnsi="Times New Roman" w:cs="Times New Roman"/>
              </w:rPr>
            </w:pPr>
            <w:r>
              <w:rPr>
                <w:rFonts w:ascii="Times New Roman" w:hAnsi="Times New Roman" w:cs="Times New Roman"/>
              </w:rPr>
              <w:t>100%</w:t>
            </w:r>
          </w:p>
        </w:tc>
        <w:tc>
          <w:tcPr>
            <w:tcW w:w="1870" w:type="dxa"/>
            <w:tcBorders>
              <w:top w:val="nil"/>
              <w:left w:val="nil"/>
              <w:bottom w:val="nil"/>
            </w:tcBorders>
          </w:tcPr>
          <w:p w14:paraId="740EF9E1" w14:textId="77777777" w:rsidR="0067218C" w:rsidRDefault="0067218C" w:rsidP="000956A8">
            <w:pPr>
              <w:jc w:val="center"/>
              <w:rPr>
                <w:rFonts w:ascii="Times New Roman" w:hAnsi="Times New Roman" w:cs="Times New Roman"/>
              </w:rPr>
            </w:pPr>
            <w:r>
              <w:rPr>
                <w:rFonts w:ascii="Times New Roman" w:hAnsi="Times New Roman" w:cs="Times New Roman"/>
              </w:rPr>
              <w:t>0%</w:t>
            </w:r>
          </w:p>
        </w:tc>
      </w:tr>
      <w:tr w:rsidR="0067218C" w14:paraId="6E05FC95" w14:textId="77777777" w:rsidTr="000956A8">
        <w:tc>
          <w:tcPr>
            <w:tcW w:w="1870" w:type="dxa"/>
            <w:tcBorders>
              <w:top w:val="nil"/>
              <w:bottom w:val="nil"/>
              <w:right w:val="nil"/>
            </w:tcBorders>
          </w:tcPr>
          <w:p w14:paraId="5DCD5806" w14:textId="77777777" w:rsidR="0067218C" w:rsidRDefault="0067218C" w:rsidP="000956A8">
            <w:pPr>
              <w:rPr>
                <w:rFonts w:ascii="Times New Roman" w:hAnsi="Times New Roman" w:cs="Times New Roman"/>
              </w:rPr>
            </w:pPr>
            <w:r>
              <w:rPr>
                <w:rFonts w:ascii="Times New Roman" w:hAnsi="Times New Roman" w:cs="Times New Roman"/>
              </w:rPr>
              <w:t>7</w:t>
            </w:r>
          </w:p>
        </w:tc>
        <w:tc>
          <w:tcPr>
            <w:tcW w:w="1870" w:type="dxa"/>
            <w:tcBorders>
              <w:top w:val="nil"/>
              <w:left w:val="nil"/>
              <w:bottom w:val="nil"/>
              <w:right w:val="nil"/>
            </w:tcBorders>
          </w:tcPr>
          <w:p w14:paraId="29B6CFFF" w14:textId="77777777" w:rsidR="0067218C" w:rsidRDefault="0067218C" w:rsidP="000956A8">
            <w:pPr>
              <w:jc w:val="center"/>
              <w:rPr>
                <w:rFonts w:ascii="Times New Roman" w:hAnsi="Times New Roman" w:cs="Times New Roman"/>
              </w:rPr>
            </w:pPr>
            <w:r>
              <w:rPr>
                <w:rFonts w:ascii="Times New Roman" w:hAnsi="Times New Roman" w:cs="Times New Roman"/>
              </w:rPr>
              <w:t>75%</w:t>
            </w:r>
          </w:p>
        </w:tc>
        <w:tc>
          <w:tcPr>
            <w:tcW w:w="1870" w:type="dxa"/>
            <w:tcBorders>
              <w:top w:val="nil"/>
              <w:left w:val="nil"/>
              <w:bottom w:val="nil"/>
              <w:right w:val="nil"/>
            </w:tcBorders>
          </w:tcPr>
          <w:p w14:paraId="6556401A" w14:textId="77777777" w:rsidR="0067218C" w:rsidRDefault="0067218C" w:rsidP="000956A8">
            <w:pPr>
              <w:jc w:val="center"/>
              <w:rPr>
                <w:rFonts w:ascii="Times New Roman" w:hAnsi="Times New Roman" w:cs="Times New Roman"/>
              </w:rPr>
            </w:pPr>
            <w:r>
              <w:rPr>
                <w:rFonts w:ascii="Times New Roman" w:hAnsi="Times New Roman" w:cs="Times New Roman"/>
              </w:rPr>
              <w:t>100%</w:t>
            </w:r>
          </w:p>
        </w:tc>
        <w:tc>
          <w:tcPr>
            <w:tcW w:w="1870" w:type="dxa"/>
            <w:tcBorders>
              <w:top w:val="nil"/>
              <w:left w:val="nil"/>
              <w:bottom w:val="nil"/>
            </w:tcBorders>
          </w:tcPr>
          <w:p w14:paraId="38E616D0" w14:textId="77777777" w:rsidR="0067218C" w:rsidRDefault="0067218C" w:rsidP="000956A8">
            <w:pPr>
              <w:jc w:val="center"/>
              <w:rPr>
                <w:rFonts w:ascii="Times New Roman" w:hAnsi="Times New Roman" w:cs="Times New Roman"/>
              </w:rPr>
            </w:pPr>
            <w:r>
              <w:rPr>
                <w:rFonts w:ascii="Times New Roman" w:hAnsi="Times New Roman" w:cs="Times New Roman"/>
              </w:rPr>
              <w:t>0%</w:t>
            </w:r>
          </w:p>
        </w:tc>
      </w:tr>
      <w:tr w:rsidR="0067218C" w14:paraId="4FA7C7F8" w14:textId="77777777" w:rsidTr="000956A8">
        <w:tc>
          <w:tcPr>
            <w:tcW w:w="1870" w:type="dxa"/>
            <w:tcBorders>
              <w:top w:val="nil"/>
              <w:bottom w:val="nil"/>
              <w:right w:val="nil"/>
            </w:tcBorders>
          </w:tcPr>
          <w:p w14:paraId="76B7C3DB" w14:textId="77777777" w:rsidR="0067218C" w:rsidRDefault="0067218C" w:rsidP="000956A8">
            <w:pPr>
              <w:rPr>
                <w:rFonts w:ascii="Times New Roman" w:hAnsi="Times New Roman" w:cs="Times New Roman"/>
              </w:rPr>
            </w:pPr>
            <w:r>
              <w:rPr>
                <w:rFonts w:ascii="Times New Roman" w:hAnsi="Times New Roman" w:cs="Times New Roman"/>
              </w:rPr>
              <w:t>8</w:t>
            </w:r>
          </w:p>
        </w:tc>
        <w:tc>
          <w:tcPr>
            <w:tcW w:w="1870" w:type="dxa"/>
            <w:tcBorders>
              <w:top w:val="nil"/>
              <w:left w:val="nil"/>
              <w:bottom w:val="nil"/>
              <w:right w:val="nil"/>
            </w:tcBorders>
          </w:tcPr>
          <w:p w14:paraId="02E19FC6" w14:textId="77777777" w:rsidR="0067218C" w:rsidRDefault="0067218C" w:rsidP="000956A8">
            <w:pPr>
              <w:jc w:val="center"/>
              <w:rPr>
                <w:rFonts w:ascii="Times New Roman" w:hAnsi="Times New Roman" w:cs="Times New Roman"/>
              </w:rPr>
            </w:pPr>
            <w:r>
              <w:rPr>
                <w:rFonts w:ascii="Times New Roman" w:hAnsi="Times New Roman" w:cs="Times New Roman"/>
              </w:rPr>
              <w:t>50%</w:t>
            </w:r>
          </w:p>
        </w:tc>
        <w:tc>
          <w:tcPr>
            <w:tcW w:w="1870" w:type="dxa"/>
            <w:tcBorders>
              <w:top w:val="nil"/>
              <w:left w:val="nil"/>
              <w:bottom w:val="nil"/>
              <w:right w:val="nil"/>
            </w:tcBorders>
          </w:tcPr>
          <w:p w14:paraId="24BB221C" w14:textId="77777777" w:rsidR="0067218C" w:rsidRDefault="0067218C" w:rsidP="000956A8">
            <w:pPr>
              <w:jc w:val="center"/>
              <w:rPr>
                <w:rFonts w:ascii="Times New Roman" w:hAnsi="Times New Roman" w:cs="Times New Roman"/>
              </w:rPr>
            </w:pPr>
            <w:r>
              <w:rPr>
                <w:rFonts w:ascii="Times New Roman" w:hAnsi="Times New Roman" w:cs="Times New Roman"/>
              </w:rPr>
              <w:t>100%</w:t>
            </w:r>
          </w:p>
        </w:tc>
        <w:tc>
          <w:tcPr>
            <w:tcW w:w="1870" w:type="dxa"/>
            <w:tcBorders>
              <w:top w:val="nil"/>
              <w:left w:val="nil"/>
              <w:bottom w:val="nil"/>
            </w:tcBorders>
          </w:tcPr>
          <w:p w14:paraId="3A1841F9" w14:textId="77777777" w:rsidR="0067218C" w:rsidRDefault="0067218C" w:rsidP="000956A8">
            <w:pPr>
              <w:jc w:val="center"/>
              <w:rPr>
                <w:rFonts w:ascii="Times New Roman" w:hAnsi="Times New Roman" w:cs="Times New Roman"/>
              </w:rPr>
            </w:pPr>
            <w:r>
              <w:rPr>
                <w:rFonts w:ascii="Times New Roman" w:hAnsi="Times New Roman" w:cs="Times New Roman"/>
              </w:rPr>
              <w:t>0%</w:t>
            </w:r>
          </w:p>
        </w:tc>
      </w:tr>
      <w:tr w:rsidR="0067218C" w14:paraId="7BD8744D" w14:textId="77777777" w:rsidTr="000956A8">
        <w:tc>
          <w:tcPr>
            <w:tcW w:w="1870" w:type="dxa"/>
            <w:tcBorders>
              <w:top w:val="nil"/>
              <w:bottom w:val="nil"/>
              <w:right w:val="nil"/>
            </w:tcBorders>
          </w:tcPr>
          <w:p w14:paraId="72AF5F1D" w14:textId="77777777" w:rsidR="0067218C" w:rsidRDefault="0067218C" w:rsidP="000956A8">
            <w:pPr>
              <w:rPr>
                <w:rFonts w:ascii="Times New Roman" w:hAnsi="Times New Roman" w:cs="Times New Roman"/>
              </w:rPr>
            </w:pPr>
            <w:r>
              <w:rPr>
                <w:rFonts w:ascii="Times New Roman" w:hAnsi="Times New Roman" w:cs="Times New Roman"/>
              </w:rPr>
              <w:t>9</w:t>
            </w:r>
          </w:p>
        </w:tc>
        <w:tc>
          <w:tcPr>
            <w:tcW w:w="1870" w:type="dxa"/>
            <w:tcBorders>
              <w:top w:val="nil"/>
              <w:left w:val="nil"/>
              <w:bottom w:val="nil"/>
              <w:right w:val="nil"/>
            </w:tcBorders>
          </w:tcPr>
          <w:p w14:paraId="4CE0DC90" w14:textId="77777777" w:rsidR="0067218C" w:rsidRDefault="0067218C" w:rsidP="000956A8">
            <w:pPr>
              <w:jc w:val="center"/>
              <w:rPr>
                <w:rFonts w:ascii="Times New Roman" w:hAnsi="Times New Roman" w:cs="Times New Roman"/>
              </w:rPr>
            </w:pPr>
            <w:r>
              <w:rPr>
                <w:rFonts w:ascii="Times New Roman" w:hAnsi="Times New Roman" w:cs="Times New Roman"/>
              </w:rPr>
              <w:t>75%</w:t>
            </w:r>
          </w:p>
        </w:tc>
        <w:tc>
          <w:tcPr>
            <w:tcW w:w="1870" w:type="dxa"/>
            <w:tcBorders>
              <w:top w:val="nil"/>
              <w:left w:val="nil"/>
              <w:bottom w:val="nil"/>
              <w:right w:val="nil"/>
            </w:tcBorders>
          </w:tcPr>
          <w:p w14:paraId="697A520F" w14:textId="77777777" w:rsidR="0067218C" w:rsidRDefault="0067218C" w:rsidP="000956A8">
            <w:pPr>
              <w:jc w:val="center"/>
              <w:rPr>
                <w:rFonts w:ascii="Times New Roman" w:hAnsi="Times New Roman" w:cs="Times New Roman"/>
              </w:rPr>
            </w:pPr>
            <w:r>
              <w:rPr>
                <w:rFonts w:ascii="Times New Roman" w:hAnsi="Times New Roman" w:cs="Times New Roman"/>
              </w:rPr>
              <w:t>100%</w:t>
            </w:r>
          </w:p>
        </w:tc>
        <w:tc>
          <w:tcPr>
            <w:tcW w:w="1870" w:type="dxa"/>
            <w:tcBorders>
              <w:top w:val="nil"/>
              <w:left w:val="nil"/>
              <w:bottom w:val="nil"/>
            </w:tcBorders>
          </w:tcPr>
          <w:p w14:paraId="14AAE9CF" w14:textId="77777777" w:rsidR="0067218C" w:rsidRDefault="0067218C" w:rsidP="000956A8">
            <w:pPr>
              <w:jc w:val="center"/>
              <w:rPr>
                <w:rFonts w:ascii="Times New Roman" w:hAnsi="Times New Roman" w:cs="Times New Roman"/>
              </w:rPr>
            </w:pPr>
            <w:r>
              <w:rPr>
                <w:rFonts w:ascii="Times New Roman" w:hAnsi="Times New Roman" w:cs="Times New Roman"/>
              </w:rPr>
              <w:t>0%</w:t>
            </w:r>
          </w:p>
        </w:tc>
      </w:tr>
      <w:tr w:rsidR="0067218C" w14:paraId="6AAEA7E9" w14:textId="77777777" w:rsidTr="000956A8">
        <w:tc>
          <w:tcPr>
            <w:tcW w:w="1870" w:type="dxa"/>
            <w:tcBorders>
              <w:top w:val="nil"/>
              <w:bottom w:val="nil"/>
              <w:right w:val="nil"/>
            </w:tcBorders>
          </w:tcPr>
          <w:p w14:paraId="39F2A077" w14:textId="77777777" w:rsidR="0067218C" w:rsidRDefault="0067218C" w:rsidP="000956A8">
            <w:pPr>
              <w:rPr>
                <w:rFonts w:ascii="Times New Roman" w:hAnsi="Times New Roman" w:cs="Times New Roman"/>
              </w:rPr>
            </w:pPr>
            <w:r>
              <w:rPr>
                <w:rFonts w:ascii="Times New Roman" w:hAnsi="Times New Roman" w:cs="Times New Roman"/>
              </w:rPr>
              <w:t>10</w:t>
            </w:r>
          </w:p>
        </w:tc>
        <w:tc>
          <w:tcPr>
            <w:tcW w:w="1870" w:type="dxa"/>
            <w:tcBorders>
              <w:top w:val="nil"/>
              <w:left w:val="nil"/>
              <w:bottom w:val="nil"/>
              <w:right w:val="nil"/>
            </w:tcBorders>
          </w:tcPr>
          <w:p w14:paraId="2C02BDB0" w14:textId="77777777" w:rsidR="0067218C" w:rsidRDefault="0067218C" w:rsidP="000956A8">
            <w:pPr>
              <w:jc w:val="center"/>
              <w:rPr>
                <w:rFonts w:ascii="Times New Roman" w:hAnsi="Times New Roman" w:cs="Times New Roman"/>
              </w:rPr>
            </w:pPr>
            <w:r>
              <w:rPr>
                <w:rFonts w:ascii="Times New Roman" w:hAnsi="Times New Roman" w:cs="Times New Roman"/>
              </w:rPr>
              <w:t>75%</w:t>
            </w:r>
          </w:p>
        </w:tc>
        <w:tc>
          <w:tcPr>
            <w:tcW w:w="1870" w:type="dxa"/>
            <w:tcBorders>
              <w:top w:val="nil"/>
              <w:left w:val="nil"/>
              <w:bottom w:val="nil"/>
              <w:right w:val="nil"/>
            </w:tcBorders>
          </w:tcPr>
          <w:p w14:paraId="0033D538" w14:textId="77777777" w:rsidR="0067218C" w:rsidRDefault="0067218C" w:rsidP="000956A8">
            <w:pPr>
              <w:jc w:val="center"/>
              <w:rPr>
                <w:rFonts w:ascii="Times New Roman" w:hAnsi="Times New Roman" w:cs="Times New Roman"/>
              </w:rPr>
            </w:pPr>
            <w:r>
              <w:rPr>
                <w:rFonts w:ascii="Times New Roman" w:hAnsi="Times New Roman" w:cs="Times New Roman"/>
              </w:rPr>
              <w:t>100%</w:t>
            </w:r>
          </w:p>
        </w:tc>
        <w:tc>
          <w:tcPr>
            <w:tcW w:w="1870" w:type="dxa"/>
            <w:tcBorders>
              <w:top w:val="nil"/>
              <w:left w:val="nil"/>
              <w:bottom w:val="nil"/>
            </w:tcBorders>
          </w:tcPr>
          <w:p w14:paraId="5F87755F" w14:textId="77777777" w:rsidR="0067218C" w:rsidRDefault="0067218C" w:rsidP="000956A8">
            <w:pPr>
              <w:jc w:val="center"/>
              <w:rPr>
                <w:rFonts w:ascii="Times New Roman" w:hAnsi="Times New Roman" w:cs="Times New Roman"/>
              </w:rPr>
            </w:pPr>
            <w:r>
              <w:rPr>
                <w:rFonts w:ascii="Times New Roman" w:hAnsi="Times New Roman" w:cs="Times New Roman"/>
              </w:rPr>
              <w:t>0%</w:t>
            </w:r>
          </w:p>
        </w:tc>
      </w:tr>
      <w:tr w:rsidR="0067218C" w14:paraId="0A397480" w14:textId="77777777" w:rsidTr="000956A8">
        <w:tc>
          <w:tcPr>
            <w:tcW w:w="1870" w:type="dxa"/>
            <w:tcBorders>
              <w:top w:val="nil"/>
              <w:bottom w:val="nil"/>
              <w:right w:val="nil"/>
            </w:tcBorders>
          </w:tcPr>
          <w:p w14:paraId="496C7B2C" w14:textId="77777777" w:rsidR="0067218C" w:rsidRDefault="0067218C" w:rsidP="000956A8">
            <w:pPr>
              <w:rPr>
                <w:rFonts w:ascii="Times New Roman" w:hAnsi="Times New Roman" w:cs="Times New Roman"/>
              </w:rPr>
            </w:pPr>
            <w:r>
              <w:rPr>
                <w:rFonts w:ascii="Times New Roman" w:hAnsi="Times New Roman" w:cs="Times New Roman"/>
              </w:rPr>
              <w:t>11</w:t>
            </w:r>
          </w:p>
        </w:tc>
        <w:tc>
          <w:tcPr>
            <w:tcW w:w="1870" w:type="dxa"/>
            <w:tcBorders>
              <w:top w:val="nil"/>
              <w:left w:val="nil"/>
              <w:bottom w:val="nil"/>
              <w:right w:val="nil"/>
            </w:tcBorders>
          </w:tcPr>
          <w:p w14:paraId="61BE258B" w14:textId="77777777" w:rsidR="0067218C" w:rsidRDefault="0067218C" w:rsidP="000956A8">
            <w:pPr>
              <w:jc w:val="center"/>
              <w:rPr>
                <w:rFonts w:ascii="Times New Roman" w:hAnsi="Times New Roman" w:cs="Times New Roman"/>
              </w:rPr>
            </w:pPr>
            <w:r>
              <w:rPr>
                <w:rFonts w:ascii="Times New Roman" w:hAnsi="Times New Roman" w:cs="Times New Roman"/>
              </w:rPr>
              <w:t>100%</w:t>
            </w:r>
          </w:p>
        </w:tc>
        <w:tc>
          <w:tcPr>
            <w:tcW w:w="1870" w:type="dxa"/>
            <w:tcBorders>
              <w:top w:val="nil"/>
              <w:left w:val="nil"/>
              <w:bottom w:val="nil"/>
              <w:right w:val="nil"/>
            </w:tcBorders>
          </w:tcPr>
          <w:p w14:paraId="56B3282D" w14:textId="77777777" w:rsidR="0067218C" w:rsidRDefault="0067218C" w:rsidP="000956A8">
            <w:pPr>
              <w:jc w:val="center"/>
              <w:rPr>
                <w:rFonts w:ascii="Times New Roman" w:hAnsi="Times New Roman" w:cs="Times New Roman"/>
              </w:rPr>
            </w:pPr>
            <w:r>
              <w:rPr>
                <w:rFonts w:ascii="Times New Roman" w:hAnsi="Times New Roman" w:cs="Times New Roman"/>
              </w:rPr>
              <w:t>50%</w:t>
            </w:r>
          </w:p>
        </w:tc>
        <w:tc>
          <w:tcPr>
            <w:tcW w:w="1870" w:type="dxa"/>
            <w:tcBorders>
              <w:top w:val="nil"/>
              <w:left w:val="nil"/>
              <w:bottom w:val="nil"/>
            </w:tcBorders>
          </w:tcPr>
          <w:p w14:paraId="321928A8" w14:textId="77777777" w:rsidR="0067218C" w:rsidRDefault="0067218C" w:rsidP="000956A8">
            <w:pPr>
              <w:jc w:val="center"/>
              <w:rPr>
                <w:rFonts w:ascii="Times New Roman" w:hAnsi="Times New Roman" w:cs="Times New Roman"/>
              </w:rPr>
            </w:pPr>
            <w:r>
              <w:rPr>
                <w:rFonts w:ascii="Times New Roman" w:hAnsi="Times New Roman" w:cs="Times New Roman"/>
              </w:rPr>
              <w:t>50%</w:t>
            </w:r>
          </w:p>
        </w:tc>
      </w:tr>
      <w:tr w:rsidR="0067218C" w14:paraId="4786FE63" w14:textId="77777777" w:rsidTr="000956A8">
        <w:trPr>
          <w:trHeight w:val="314"/>
        </w:trPr>
        <w:tc>
          <w:tcPr>
            <w:tcW w:w="1870" w:type="dxa"/>
            <w:tcBorders>
              <w:top w:val="nil"/>
              <w:right w:val="nil"/>
            </w:tcBorders>
          </w:tcPr>
          <w:p w14:paraId="59370034" w14:textId="77777777" w:rsidR="0067218C" w:rsidRDefault="0067218C" w:rsidP="000956A8">
            <w:pPr>
              <w:rPr>
                <w:rFonts w:ascii="Times New Roman" w:hAnsi="Times New Roman" w:cs="Times New Roman"/>
              </w:rPr>
            </w:pPr>
            <w:r>
              <w:rPr>
                <w:rFonts w:ascii="Times New Roman" w:hAnsi="Times New Roman" w:cs="Times New Roman"/>
              </w:rPr>
              <w:t>12</w:t>
            </w:r>
          </w:p>
        </w:tc>
        <w:tc>
          <w:tcPr>
            <w:tcW w:w="1870" w:type="dxa"/>
            <w:tcBorders>
              <w:top w:val="nil"/>
              <w:left w:val="nil"/>
              <w:right w:val="nil"/>
            </w:tcBorders>
          </w:tcPr>
          <w:p w14:paraId="2E0FC374" w14:textId="77777777" w:rsidR="0067218C" w:rsidRDefault="0067218C" w:rsidP="000956A8">
            <w:pPr>
              <w:jc w:val="center"/>
              <w:rPr>
                <w:rFonts w:ascii="Times New Roman" w:hAnsi="Times New Roman" w:cs="Times New Roman"/>
              </w:rPr>
            </w:pPr>
            <w:r>
              <w:rPr>
                <w:rFonts w:ascii="Times New Roman" w:hAnsi="Times New Roman" w:cs="Times New Roman"/>
              </w:rPr>
              <w:t>50%</w:t>
            </w:r>
          </w:p>
        </w:tc>
        <w:tc>
          <w:tcPr>
            <w:tcW w:w="1870" w:type="dxa"/>
            <w:tcBorders>
              <w:top w:val="nil"/>
              <w:left w:val="nil"/>
              <w:right w:val="nil"/>
            </w:tcBorders>
          </w:tcPr>
          <w:p w14:paraId="2DC9F695" w14:textId="77777777" w:rsidR="0067218C" w:rsidRDefault="0067218C" w:rsidP="000956A8">
            <w:pPr>
              <w:jc w:val="center"/>
              <w:rPr>
                <w:rFonts w:ascii="Times New Roman" w:hAnsi="Times New Roman" w:cs="Times New Roman"/>
              </w:rPr>
            </w:pPr>
            <w:r>
              <w:rPr>
                <w:rFonts w:ascii="Times New Roman" w:hAnsi="Times New Roman" w:cs="Times New Roman"/>
              </w:rPr>
              <w:t>0%</w:t>
            </w:r>
          </w:p>
        </w:tc>
        <w:tc>
          <w:tcPr>
            <w:tcW w:w="1870" w:type="dxa"/>
            <w:tcBorders>
              <w:top w:val="nil"/>
              <w:left w:val="nil"/>
            </w:tcBorders>
          </w:tcPr>
          <w:p w14:paraId="380589DF" w14:textId="77777777" w:rsidR="0067218C" w:rsidRDefault="0067218C" w:rsidP="000956A8">
            <w:pPr>
              <w:jc w:val="center"/>
              <w:rPr>
                <w:rFonts w:ascii="Times New Roman" w:hAnsi="Times New Roman" w:cs="Times New Roman"/>
              </w:rPr>
            </w:pPr>
            <w:r>
              <w:rPr>
                <w:rFonts w:ascii="Times New Roman" w:hAnsi="Times New Roman" w:cs="Times New Roman"/>
              </w:rPr>
              <w:t>100%</w:t>
            </w:r>
          </w:p>
        </w:tc>
      </w:tr>
    </w:tbl>
    <w:p w14:paraId="20D9F5A8" w14:textId="77777777" w:rsidR="0067218C" w:rsidRDefault="0067218C" w:rsidP="0067218C">
      <w:pPr>
        <w:rPr>
          <w:rFonts w:ascii="Times New Roman" w:hAnsi="Times New Roman" w:cs="Times New Roman"/>
        </w:rPr>
      </w:pPr>
    </w:p>
    <w:tbl>
      <w:tblPr>
        <w:tblStyle w:val="TableGrid"/>
        <w:tblW w:w="0" w:type="auto"/>
        <w:tblLook w:val="04A0" w:firstRow="1" w:lastRow="0" w:firstColumn="1" w:lastColumn="0" w:noHBand="0" w:noVBand="1"/>
      </w:tblPr>
      <w:tblGrid>
        <w:gridCol w:w="1870"/>
        <w:gridCol w:w="1870"/>
        <w:gridCol w:w="1870"/>
        <w:gridCol w:w="1870"/>
      </w:tblGrid>
      <w:tr w:rsidR="0067218C" w14:paraId="07AA2F25" w14:textId="77777777" w:rsidTr="000956A8">
        <w:tc>
          <w:tcPr>
            <w:tcW w:w="7480" w:type="dxa"/>
            <w:gridSpan w:val="4"/>
            <w:tcBorders>
              <w:bottom w:val="single" w:sz="4" w:space="0" w:color="auto"/>
            </w:tcBorders>
          </w:tcPr>
          <w:p w14:paraId="64B1F1C4" w14:textId="77777777" w:rsidR="0067218C" w:rsidRPr="009E3B52" w:rsidRDefault="0067218C" w:rsidP="000956A8">
            <w:pPr>
              <w:rPr>
                <w:rFonts w:ascii="Times New Roman" w:hAnsi="Times New Roman" w:cs="Times New Roman"/>
              </w:rPr>
            </w:pPr>
            <w:r w:rsidRPr="009E3B52">
              <w:rPr>
                <w:rFonts w:ascii="Times New Roman" w:hAnsi="Times New Roman" w:cs="Times New Roman"/>
              </w:rPr>
              <w:t>Table 4</w:t>
            </w:r>
          </w:p>
          <w:p w14:paraId="1994CDD6" w14:textId="77777777" w:rsidR="0067218C" w:rsidRPr="009E3B52" w:rsidRDefault="0067218C" w:rsidP="000956A8">
            <w:pPr>
              <w:rPr>
                <w:rFonts w:ascii="Times New Roman" w:hAnsi="Times New Roman" w:cs="Times New Roman"/>
              </w:rPr>
            </w:pPr>
          </w:p>
          <w:p w14:paraId="7CA95837" w14:textId="77777777" w:rsidR="0067218C" w:rsidRPr="009E3B52" w:rsidRDefault="0067218C" w:rsidP="000956A8">
            <w:pPr>
              <w:rPr>
                <w:rFonts w:ascii="Times New Roman" w:hAnsi="Times New Roman" w:cs="Times New Roman"/>
                <w:b/>
                <w:i/>
              </w:rPr>
            </w:pPr>
            <w:r w:rsidRPr="009E3B52">
              <w:rPr>
                <w:rFonts w:ascii="Times New Roman" w:hAnsi="Times New Roman" w:cs="Times New Roman"/>
                <w:i/>
              </w:rPr>
              <w:t>Question 2:  Did you have anyone decline the HPV vaccine this week</w:t>
            </w:r>
          </w:p>
        </w:tc>
      </w:tr>
      <w:tr w:rsidR="0067218C" w14:paraId="29C0E8AE" w14:textId="77777777" w:rsidTr="000956A8">
        <w:tc>
          <w:tcPr>
            <w:tcW w:w="1870" w:type="dxa"/>
            <w:tcBorders>
              <w:bottom w:val="nil"/>
              <w:right w:val="nil"/>
            </w:tcBorders>
          </w:tcPr>
          <w:p w14:paraId="26DF46FB" w14:textId="77777777" w:rsidR="0067218C" w:rsidRPr="007E71E2" w:rsidRDefault="0067218C" w:rsidP="000956A8">
            <w:pPr>
              <w:rPr>
                <w:rFonts w:ascii="Times New Roman" w:hAnsi="Times New Roman" w:cs="Times New Roman"/>
                <w:u w:val="single"/>
              </w:rPr>
            </w:pPr>
            <w:r w:rsidRPr="007E71E2">
              <w:rPr>
                <w:rFonts w:ascii="Times New Roman" w:hAnsi="Times New Roman" w:cs="Times New Roman"/>
                <w:u w:val="single"/>
              </w:rPr>
              <w:t>Week</w:t>
            </w:r>
          </w:p>
        </w:tc>
        <w:tc>
          <w:tcPr>
            <w:tcW w:w="1870" w:type="dxa"/>
            <w:tcBorders>
              <w:left w:val="nil"/>
              <w:bottom w:val="nil"/>
              <w:right w:val="nil"/>
            </w:tcBorders>
          </w:tcPr>
          <w:p w14:paraId="5EB2C8EC" w14:textId="77777777" w:rsidR="0067218C" w:rsidRPr="007E71E2" w:rsidRDefault="0067218C" w:rsidP="000956A8">
            <w:pPr>
              <w:jc w:val="center"/>
              <w:rPr>
                <w:rFonts w:ascii="Times New Roman" w:hAnsi="Times New Roman" w:cs="Times New Roman"/>
                <w:u w:val="single"/>
              </w:rPr>
            </w:pPr>
            <w:r w:rsidRPr="007E71E2">
              <w:rPr>
                <w:rFonts w:ascii="Times New Roman" w:hAnsi="Times New Roman" w:cs="Times New Roman"/>
                <w:u w:val="single"/>
              </w:rPr>
              <w:t>Response Rate</w:t>
            </w:r>
          </w:p>
        </w:tc>
        <w:tc>
          <w:tcPr>
            <w:tcW w:w="1870" w:type="dxa"/>
            <w:tcBorders>
              <w:left w:val="nil"/>
              <w:bottom w:val="nil"/>
              <w:right w:val="nil"/>
            </w:tcBorders>
          </w:tcPr>
          <w:p w14:paraId="0BD2F95A" w14:textId="77777777" w:rsidR="0067218C" w:rsidRPr="007E71E2" w:rsidRDefault="0067218C" w:rsidP="000956A8">
            <w:pPr>
              <w:jc w:val="center"/>
              <w:rPr>
                <w:rFonts w:ascii="Times New Roman" w:hAnsi="Times New Roman" w:cs="Times New Roman"/>
                <w:u w:val="single"/>
              </w:rPr>
            </w:pPr>
            <w:r w:rsidRPr="007E71E2">
              <w:rPr>
                <w:rFonts w:ascii="Times New Roman" w:hAnsi="Times New Roman" w:cs="Times New Roman"/>
                <w:u w:val="single"/>
              </w:rPr>
              <w:t>Yes</w:t>
            </w:r>
          </w:p>
        </w:tc>
        <w:tc>
          <w:tcPr>
            <w:tcW w:w="1870" w:type="dxa"/>
            <w:tcBorders>
              <w:left w:val="nil"/>
              <w:bottom w:val="nil"/>
            </w:tcBorders>
          </w:tcPr>
          <w:p w14:paraId="37B4AF96" w14:textId="77777777" w:rsidR="0067218C" w:rsidRPr="007E71E2" w:rsidRDefault="0067218C" w:rsidP="000956A8">
            <w:pPr>
              <w:jc w:val="center"/>
              <w:rPr>
                <w:rFonts w:ascii="Times New Roman" w:hAnsi="Times New Roman" w:cs="Times New Roman"/>
                <w:u w:val="single"/>
              </w:rPr>
            </w:pPr>
            <w:r w:rsidRPr="007E71E2">
              <w:rPr>
                <w:rFonts w:ascii="Times New Roman" w:hAnsi="Times New Roman" w:cs="Times New Roman"/>
                <w:u w:val="single"/>
              </w:rPr>
              <w:t>No</w:t>
            </w:r>
          </w:p>
        </w:tc>
      </w:tr>
      <w:tr w:rsidR="0067218C" w14:paraId="16CB3F04" w14:textId="77777777" w:rsidTr="000956A8">
        <w:tc>
          <w:tcPr>
            <w:tcW w:w="1870" w:type="dxa"/>
            <w:tcBorders>
              <w:top w:val="nil"/>
              <w:bottom w:val="nil"/>
              <w:right w:val="nil"/>
            </w:tcBorders>
          </w:tcPr>
          <w:p w14:paraId="68AB3739" w14:textId="77777777" w:rsidR="0067218C" w:rsidRDefault="0067218C" w:rsidP="000956A8">
            <w:pPr>
              <w:rPr>
                <w:rFonts w:ascii="Times New Roman" w:hAnsi="Times New Roman" w:cs="Times New Roman"/>
              </w:rPr>
            </w:pPr>
            <w:r>
              <w:rPr>
                <w:rFonts w:ascii="Times New Roman" w:hAnsi="Times New Roman" w:cs="Times New Roman"/>
              </w:rPr>
              <w:t>1</w:t>
            </w:r>
          </w:p>
        </w:tc>
        <w:tc>
          <w:tcPr>
            <w:tcW w:w="1870" w:type="dxa"/>
            <w:tcBorders>
              <w:top w:val="nil"/>
              <w:left w:val="nil"/>
              <w:bottom w:val="nil"/>
              <w:right w:val="nil"/>
            </w:tcBorders>
          </w:tcPr>
          <w:p w14:paraId="0B7261A6" w14:textId="77777777" w:rsidR="0067218C" w:rsidRDefault="0067218C" w:rsidP="000956A8">
            <w:pPr>
              <w:jc w:val="center"/>
              <w:rPr>
                <w:rFonts w:ascii="Times New Roman" w:hAnsi="Times New Roman" w:cs="Times New Roman"/>
              </w:rPr>
            </w:pPr>
            <w:r>
              <w:rPr>
                <w:rFonts w:ascii="Times New Roman" w:hAnsi="Times New Roman" w:cs="Times New Roman"/>
              </w:rPr>
              <w:t>50%</w:t>
            </w:r>
          </w:p>
        </w:tc>
        <w:tc>
          <w:tcPr>
            <w:tcW w:w="1870" w:type="dxa"/>
            <w:tcBorders>
              <w:top w:val="nil"/>
              <w:left w:val="nil"/>
              <w:bottom w:val="nil"/>
              <w:right w:val="nil"/>
            </w:tcBorders>
          </w:tcPr>
          <w:p w14:paraId="3E18CBE9" w14:textId="77777777" w:rsidR="0067218C" w:rsidRDefault="0067218C" w:rsidP="000956A8">
            <w:pPr>
              <w:jc w:val="center"/>
              <w:rPr>
                <w:rFonts w:ascii="Times New Roman" w:hAnsi="Times New Roman" w:cs="Times New Roman"/>
              </w:rPr>
            </w:pPr>
            <w:r>
              <w:rPr>
                <w:rFonts w:ascii="Times New Roman" w:hAnsi="Times New Roman" w:cs="Times New Roman"/>
              </w:rPr>
              <w:t>0%</w:t>
            </w:r>
          </w:p>
        </w:tc>
        <w:tc>
          <w:tcPr>
            <w:tcW w:w="1870" w:type="dxa"/>
            <w:tcBorders>
              <w:top w:val="nil"/>
              <w:left w:val="nil"/>
              <w:bottom w:val="nil"/>
            </w:tcBorders>
          </w:tcPr>
          <w:p w14:paraId="585382BC" w14:textId="77777777" w:rsidR="0067218C" w:rsidRDefault="0067218C" w:rsidP="000956A8">
            <w:pPr>
              <w:jc w:val="center"/>
              <w:rPr>
                <w:rFonts w:ascii="Times New Roman" w:hAnsi="Times New Roman" w:cs="Times New Roman"/>
              </w:rPr>
            </w:pPr>
            <w:r>
              <w:rPr>
                <w:rFonts w:ascii="Times New Roman" w:hAnsi="Times New Roman" w:cs="Times New Roman"/>
              </w:rPr>
              <w:t>100%</w:t>
            </w:r>
          </w:p>
        </w:tc>
      </w:tr>
      <w:tr w:rsidR="0067218C" w14:paraId="776C1DCF" w14:textId="77777777" w:rsidTr="000956A8">
        <w:trPr>
          <w:trHeight w:val="323"/>
        </w:trPr>
        <w:tc>
          <w:tcPr>
            <w:tcW w:w="1870" w:type="dxa"/>
            <w:tcBorders>
              <w:top w:val="nil"/>
              <w:bottom w:val="nil"/>
              <w:right w:val="nil"/>
            </w:tcBorders>
          </w:tcPr>
          <w:p w14:paraId="0E3D3254" w14:textId="77777777" w:rsidR="0067218C" w:rsidRDefault="0067218C" w:rsidP="000956A8">
            <w:pPr>
              <w:rPr>
                <w:rFonts w:ascii="Times New Roman" w:hAnsi="Times New Roman" w:cs="Times New Roman"/>
              </w:rPr>
            </w:pPr>
            <w:r>
              <w:rPr>
                <w:rFonts w:ascii="Times New Roman" w:hAnsi="Times New Roman" w:cs="Times New Roman"/>
              </w:rPr>
              <w:t>2</w:t>
            </w:r>
          </w:p>
        </w:tc>
        <w:tc>
          <w:tcPr>
            <w:tcW w:w="1870" w:type="dxa"/>
            <w:tcBorders>
              <w:top w:val="nil"/>
              <w:left w:val="nil"/>
              <w:bottom w:val="nil"/>
              <w:right w:val="nil"/>
            </w:tcBorders>
          </w:tcPr>
          <w:p w14:paraId="5CC08AFE" w14:textId="77777777" w:rsidR="0067218C" w:rsidRDefault="0067218C" w:rsidP="000956A8">
            <w:pPr>
              <w:jc w:val="center"/>
              <w:rPr>
                <w:rFonts w:ascii="Times New Roman" w:hAnsi="Times New Roman" w:cs="Times New Roman"/>
              </w:rPr>
            </w:pPr>
            <w:r>
              <w:rPr>
                <w:rFonts w:ascii="Times New Roman" w:hAnsi="Times New Roman" w:cs="Times New Roman"/>
              </w:rPr>
              <w:t>50%</w:t>
            </w:r>
          </w:p>
        </w:tc>
        <w:tc>
          <w:tcPr>
            <w:tcW w:w="1870" w:type="dxa"/>
            <w:tcBorders>
              <w:top w:val="nil"/>
              <w:left w:val="nil"/>
              <w:bottom w:val="nil"/>
              <w:right w:val="nil"/>
            </w:tcBorders>
          </w:tcPr>
          <w:p w14:paraId="61A1213E" w14:textId="77777777" w:rsidR="0067218C" w:rsidRDefault="0067218C" w:rsidP="000956A8">
            <w:pPr>
              <w:jc w:val="center"/>
              <w:rPr>
                <w:rFonts w:ascii="Times New Roman" w:hAnsi="Times New Roman" w:cs="Times New Roman"/>
              </w:rPr>
            </w:pPr>
            <w:r>
              <w:rPr>
                <w:rFonts w:ascii="Times New Roman" w:hAnsi="Times New Roman" w:cs="Times New Roman"/>
              </w:rPr>
              <w:t>0%</w:t>
            </w:r>
          </w:p>
        </w:tc>
        <w:tc>
          <w:tcPr>
            <w:tcW w:w="1870" w:type="dxa"/>
            <w:tcBorders>
              <w:top w:val="nil"/>
              <w:left w:val="nil"/>
              <w:bottom w:val="nil"/>
            </w:tcBorders>
          </w:tcPr>
          <w:p w14:paraId="7D8521BC" w14:textId="77777777" w:rsidR="0067218C" w:rsidRDefault="0067218C" w:rsidP="000956A8">
            <w:pPr>
              <w:jc w:val="center"/>
              <w:rPr>
                <w:rFonts w:ascii="Times New Roman" w:hAnsi="Times New Roman" w:cs="Times New Roman"/>
              </w:rPr>
            </w:pPr>
            <w:r>
              <w:rPr>
                <w:rFonts w:ascii="Times New Roman" w:hAnsi="Times New Roman" w:cs="Times New Roman"/>
              </w:rPr>
              <w:t>100%</w:t>
            </w:r>
          </w:p>
        </w:tc>
      </w:tr>
      <w:tr w:rsidR="0067218C" w14:paraId="7B94C2AB" w14:textId="77777777" w:rsidTr="000956A8">
        <w:tc>
          <w:tcPr>
            <w:tcW w:w="1870" w:type="dxa"/>
            <w:tcBorders>
              <w:top w:val="nil"/>
              <w:bottom w:val="nil"/>
              <w:right w:val="nil"/>
            </w:tcBorders>
          </w:tcPr>
          <w:p w14:paraId="09C0796D" w14:textId="77777777" w:rsidR="0067218C" w:rsidRDefault="0067218C" w:rsidP="000956A8">
            <w:pPr>
              <w:rPr>
                <w:rFonts w:ascii="Times New Roman" w:hAnsi="Times New Roman" w:cs="Times New Roman"/>
              </w:rPr>
            </w:pPr>
            <w:r>
              <w:rPr>
                <w:rFonts w:ascii="Times New Roman" w:hAnsi="Times New Roman" w:cs="Times New Roman"/>
              </w:rPr>
              <w:t>3</w:t>
            </w:r>
          </w:p>
        </w:tc>
        <w:tc>
          <w:tcPr>
            <w:tcW w:w="1870" w:type="dxa"/>
            <w:tcBorders>
              <w:top w:val="nil"/>
              <w:left w:val="nil"/>
              <w:bottom w:val="nil"/>
              <w:right w:val="nil"/>
            </w:tcBorders>
          </w:tcPr>
          <w:p w14:paraId="37FEFB60" w14:textId="77777777" w:rsidR="0067218C" w:rsidRDefault="0067218C" w:rsidP="000956A8">
            <w:pPr>
              <w:jc w:val="center"/>
              <w:rPr>
                <w:rFonts w:ascii="Times New Roman" w:hAnsi="Times New Roman" w:cs="Times New Roman"/>
              </w:rPr>
            </w:pPr>
            <w:r>
              <w:rPr>
                <w:rFonts w:ascii="Times New Roman" w:hAnsi="Times New Roman" w:cs="Times New Roman"/>
              </w:rPr>
              <w:t>25%</w:t>
            </w:r>
          </w:p>
        </w:tc>
        <w:tc>
          <w:tcPr>
            <w:tcW w:w="1870" w:type="dxa"/>
            <w:tcBorders>
              <w:top w:val="nil"/>
              <w:left w:val="nil"/>
              <w:bottom w:val="nil"/>
              <w:right w:val="nil"/>
            </w:tcBorders>
          </w:tcPr>
          <w:p w14:paraId="4BFE753B" w14:textId="77777777" w:rsidR="0067218C" w:rsidRDefault="0067218C" w:rsidP="000956A8">
            <w:pPr>
              <w:jc w:val="center"/>
              <w:rPr>
                <w:rFonts w:ascii="Times New Roman" w:hAnsi="Times New Roman" w:cs="Times New Roman"/>
              </w:rPr>
            </w:pPr>
            <w:r>
              <w:rPr>
                <w:rFonts w:ascii="Times New Roman" w:hAnsi="Times New Roman" w:cs="Times New Roman"/>
              </w:rPr>
              <w:t>0%</w:t>
            </w:r>
          </w:p>
        </w:tc>
        <w:tc>
          <w:tcPr>
            <w:tcW w:w="1870" w:type="dxa"/>
            <w:tcBorders>
              <w:top w:val="nil"/>
              <w:left w:val="nil"/>
              <w:bottom w:val="nil"/>
            </w:tcBorders>
          </w:tcPr>
          <w:p w14:paraId="7BE42CB9" w14:textId="77777777" w:rsidR="0067218C" w:rsidRDefault="0067218C" w:rsidP="000956A8">
            <w:pPr>
              <w:jc w:val="center"/>
              <w:rPr>
                <w:rFonts w:ascii="Times New Roman" w:hAnsi="Times New Roman" w:cs="Times New Roman"/>
              </w:rPr>
            </w:pPr>
            <w:r>
              <w:rPr>
                <w:rFonts w:ascii="Times New Roman" w:hAnsi="Times New Roman" w:cs="Times New Roman"/>
              </w:rPr>
              <w:t>100%</w:t>
            </w:r>
          </w:p>
        </w:tc>
      </w:tr>
      <w:tr w:rsidR="0067218C" w14:paraId="039F95DC" w14:textId="77777777" w:rsidTr="000956A8">
        <w:trPr>
          <w:trHeight w:val="296"/>
        </w:trPr>
        <w:tc>
          <w:tcPr>
            <w:tcW w:w="1870" w:type="dxa"/>
            <w:tcBorders>
              <w:top w:val="nil"/>
              <w:bottom w:val="nil"/>
              <w:right w:val="nil"/>
            </w:tcBorders>
          </w:tcPr>
          <w:p w14:paraId="14FD17EE" w14:textId="77777777" w:rsidR="0067218C" w:rsidRDefault="0067218C" w:rsidP="000956A8">
            <w:pPr>
              <w:rPr>
                <w:rFonts w:ascii="Times New Roman" w:hAnsi="Times New Roman" w:cs="Times New Roman"/>
              </w:rPr>
            </w:pPr>
            <w:r>
              <w:rPr>
                <w:rFonts w:ascii="Times New Roman" w:hAnsi="Times New Roman" w:cs="Times New Roman"/>
              </w:rPr>
              <w:t>4</w:t>
            </w:r>
          </w:p>
        </w:tc>
        <w:tc>
          <w:tcPr>
            <w:tcW w:w="1870" w:type="dxa"/>
            <w:tcBorders>
              <w:top w:val="nil"/>
              <w:left w:val="nil"/>
              <w:bottom w:val="nil"/>
              <w:right w:val="nil"/>
            </w:tcBorders>
          </w:tcPr>
          <w:p w14:paraId="4C8BB809" w14:textId="77777777" w:rsidR="0067218C" w:rsidRDefault="0067218C" w:rsidP="000956A8">
            <w:pPr>
              <w:jc w:val="center"/>
              <w:rPr>
                <w:rFonts w:ascii="Times New Roman" w:hAnsi="Times New Roman" w:cs="Times New Roman"/>
              </w:rPr>
            </w:pPr>
            <w:r>
              <w:rPr>
                <w:rFonts w:ascii="Times New Roman" w:hAnsi="Times New Roman" w:cs="Times New Roman"/>
              </w:rPr>
              <w:t>75%</w:t>
            </w:r>
          </w:p>
        </w:tc>
        <w:tc>
          <w:tcPr>
            <w:tcW w:w="1870" w:type="dxa"/>
            <w:tcBorders>
              <w:top w:val="nil"/>
              <w:left w:val="nil"/>
              <w:bottom w:val="nil"/>
              <w:right w:val="nil"/>
            </w:tcBorders>
          </w:tcPr>
          <w:p w14:paraId="2720226A" w14:textId="77777777" w:rsidR="0067218C" w:rsidRDefault="0067218C" w:rsidP="000956A8">
            <w:pPr>
              <w:jc w:val="center"/>
              <w:rPr>
                <w:rFonts w:ascii="Times New Roman" w:hAnsi="Times New Roman" w:cs="Times New Roman"/>
              </w:rPr>
            </w:pPr>
            <w:r>
              <w:rPr>
                <w:rFonts w:ascii="Times New Roman" w:hAnsi="Times New Roman" w:cs="Times New Roman"/>
              </w:rPr>
              <w:t>100%</w:t>
            </w:r>
          </w:p>
        </w:tc>
        <w:tc>
          <w:tcPr>
            <w:tcW w:w="1870" w:type="dxa"/>
            <w:tcBorders>
              <w:top w:val="nil"/>
              <w:left w:val="nil"/>
              <w:bottom w:val="nil"/>
            </w:tcBorders>
          </w:tcPr>
          <w:p w14:paraId="16D4FAA0" w14:textId="77777777" w:rsidR="0067218C" w:rsidRDefault="0067218C" w:rsidP="000956A8">
            <w:pPr>
              <w:jc w:val="center"/>
              <w:rPr>
                <w:rFonts w:ascii="Times New Roman" w:hAnsi="Times New Roman" w:cs="Times New Roman"/>
              </w:rPr>
            </w:pPr>
            <w:r>
              <w:rPr>
                <w:rFonts w:ascii="Times New Roman" w:hAnsi="Times New Roman" w:cs="Times New Roman"/>
              </w:rPr>
              <w:t>0%</w:t>
            </w:r>
          </w:p>
        </w:tc>
      </w:tr>
      <w:tr w:rsidR="0067218C" w14:paraId="2D09CDCA" w14:textId="77777777" w:rsidTr="000956A8">
        <w:tc>
          <w:tcPr>
            <w:tcW w:w="1870" w:type="dxa"/>
            <w:tcBorders>
              <w:top w:val="nil"/>
              <w:bottom w:val="nil"/>
              <w:right w:val="nil"/>
            </w:tcBorders>
          </w:tcPr>
          <w:p w14:paraId="1C44C236" w14:textId="77777777" w:rsidR="0067218C" w:rsidRDefault="0067218C" w:rsidP="000956A8">
            <w:pPr>
              <w:rPr>
                <w:rFonts w:ascii="Times New Roman" w:hAnsi="Times New Roman" w:cs="Times New Roman"/>
              </w:rPr>
            </w:pPr>
            <w:r>
              <w:rPr>
                <w:rFonts w:ascii="Times New Roman" w:hAnsi="Times New Roman" w:cs="Times New Roman"/>
              </w:rPr>
              <w:t>5</w:t>
            </w:r>
          </w:p>
        </w:tc>
        <w:tc>
          <w:tcPr>
            <w:tcW w:w="1870" w:type="dxa"/>
            <w:tcBorders>
              <w:top w:val="nil"/>
              <w:left w:val="nil"/>
              <w:bottom w:val="nil"/>
              <w:right w:val="nil"/>
            </w:tcBorders>
          </w:tcPr>
          <w:p w14:paraId="14DB4851" w14:textId="77777777" w:rsidR="0067218C" w:rsidRDefault="0067218C" w:rsidP="000956A8">
            <w:pPr>
              <w:jc w:val="center"/>
              <w:rPr>
                <w:rFonts w:ascii="Times New Roman" w:hAnsi="Times New Roman" w:cs="Times New Roman"/>
              </w:rPr>
            </w:pPr>
            <w:r>
              <w:rPr>
                <w:rFonts w:ascii="Times New Roman" w:hAnsi="Times New Roman" w:cs="Times New Roman"/>
              </w:rPr>
              <w:t>25%</w:t>
            </w:r>
          </w:p>
        </w:tc>
        <w:tc>
          <w:tcPr>
            <w:tcW w:w="1870" w:type="dxa"/>
            <w:tcBorders>
              <w:top w:val="nil"/>
              <w:left w:val="nil"/>
              <w:bottom w:val="nil"/>
              <w:right w:val="nil"/>
            </w:tcBorders>
          </w:tcPr>
          <w:p w14:paraId="3B7215D5" w14:textId="77777777" w:rsidR="0067218C" w:rsidRDefault="0067218C" w:rsidP="000956A8">
            <w:pPr>
              <w:jc w:val="center"/>
              <w:rPr>
                <w:rFonts w:ascii="Times New Roman" w:hAnsi="Times New Roman" w:cs="Times New Roman"/>
              </w:rPr>
            </w:pPr>
            <w:r>
              <w:rPr>
                <w:rFonts w:ascii="Times New Roman" w:hAnsi="Times New Roman" w:cs="Times New Roman"/>
              </w:rPr>
              <w:t>0%</w:t>
            </w:r>
          </w:p>
        </w:tc>
        <w:tc>
          <w:tcPr>
            <w:tcW w:w="1870" w:type="dxa"/>
            <w:tcBorders>
              <w:top w:val="nil"/>
              <w:left w:val="nil"/>
              <w:bottom w:val="nil"/>
            </w:tcBorders>
          </w:tcPr>
          <w:p w14:paraId="22BC4E05" w14:textId="77777777" w:rsidR="0067218C" w:rsidRDefault="0067218C" w:rsidP="000956A8">
            <w:pPr>
              <w:jc w:val="center"/>
              <w:rPr>
                <w:rFonts w:ascii="Times New Roman" w:hAnsi="Times New Roman" w:cs="Times New Roman"/>
              </w:rPr>
            </w:pPr>
            <w:r>
              <w:rPr>
                <w:rFonts w:ascii="Times New Roman" w:hAnsi="Times New Roman" w:cs="Times New Roman"/>
              </w:rPr>
              <w:t>100%</w:t>
            </w:r>
          </w:p>
        </w:tc>
      </w:tr>
      <w:tr w:rsidR="0067218C" w14:paraId="01767BB8" w14:textId="77777777" w:rsidTr="000956A8">
        <w:tc>
          <w:tcPr>
            <w:tcW w:w="1870" w:type="dxa"/>
            <w:tcBorders>
              <w:top w:val="nil"/>
              <w:bottom w:val="nil"/>
              <w:right w:val="nil"/>
            </w:tcBorders>
          </w:tcPr>
          <w:p w14:paraId="6C288C28" w14:textId="77777777" w:rsidR="0067218C" w:rsidRDefault="0067218C" w:rsidP="000956A8">
            <w:pPr>
              <w:rPr>
                <w:rFonts w:ascii="Times New Roman" w:hAnsi="Times New Roman" w:cs="Times New Roman"/>
              </w:rPr>
            </w:pPr>
            <w:r>
              <w:rPr>
                <w:rFonts w:ascii="Times New Roman" w:hAnsi="Times New Roman" w:cs="Times New Roman"/>
              </w:rPr>
              <w:t>6</w:t>
            </w:r>
          </w:p>
        </w:tc>
        <w:tc>
          <w:tcPr>
            <w:tcW w:w="1870" w:type="dxa"/>
            <w:tcBorders>
              <w:top w:val="nil"/>
              <w:left w:val="nil"/>
              <w:bottom w:val="nil"/>
              <w:right w:val="nil"/>
            </w:tcBorders>
          </w:tcPr>
          <w:p w14:paraId="6A95C933" w14:textId="77777777" w:rsidR="0067218C" w:rsidRDefault="0067218C" w:rsidP="000956A8">
            <w:pPr>
              <w:jc w:val="center"/>
              <w:rPr>
                <w:rFonts w:ascii="Times New Roman" w:hAnsi="Times New Roman" w:cs="Times New Roman"/>
              </w:rPr>
            </w:pPr>
            <w:r>
              <w:rPr>
                <w:rFonts w:ascii="Times New Roman" w:hAnsi="Times New Roman" w:cs="Times New Roman"/>
              </w:rPr>
              <w:t>75%</w:t>
            </w:r>
          </w:p>
        </w:tc>
        <w:tc>
          <w:tcPr>
            <w:tcW w:w="1870" w:type="dxa"/>
            <w:tcBorders>
              <w:top w:val="nil"/>
              <w:left w:val="nil"/>
              <w:bottom w:val="nil"/>
              <w:right w:val="nil"/>
            </w:tcBorders>
          </w:tcPr>
          <w:p w14:paraId="0F548E4F" w14:textId="77777777" w:rsidR="0067218C" w:rsidRDefault="0067218C" w:rsidP="000956A8">
            <w:pPr>
              <w:jc w:val="center"/>
              <w:rPr>
                <w:rFonts w:ascii="Times New Roman" w:hAnsi="Times New Roman" w:cs="Times New Roman"/>
              </w:rPr>
            </w:pPr>
            <w:r>
              <w:rPr>
                <w:rFonts w:ascii="Times New Roman" w:hAnsi="Times New Roman" w:cs="Times New Roman"/>
              </w:rPr>
              <w:t>33%</w:t>
            </w:r>
          </w:p>
        </w:tc>
        <w:tc>
          <w:tcPr>
            <w:tcW w:w="1870" w:type="dxa"/>
            <w:tcBorders>
              <w:top w:val="nil"/>
              <w:left w:val="nil"/>
              <w:bottom w:val="nil"/>
            </w:tcBorders>
          </w:tcPr>
          <w:p w14:paraId="39E42BF0" w14:textId="77777777" w:rsidR="0067218C" w:rsidRDefault="0067218C" w:rsidP="000956A8">
            <w:pPr>
              <w:jc w:val="center"/>
              <w:rPr>
                <w:rFonts w:ascii="Times New Roman" w:hAnsi="Times New Roman" w:cs="Times New Roman"/>
              </w:rPr>
            </w:pPr>
            <w:r>
              <w:rPr>
                <w:rFonts w:ascii="Times New Roman" w:hAnsi="Times New Roman" w:cs="Times New Roman"/>
              </w:rPr>
              <w:t>67%</w:t>
            </w:r>
          </w:p>
        </w:tc>
      </w:tr>
      <w:tr w:rsidR="0067218C" w14:paraId="246EDE2A" w14:textId="77777777" w:rsidTr="000956A8">
        <w:tc>
          <w:tcPr>
            <w:tcW w:w="1870" w:type="dxa"/>
            <w:tcBorders>
              <w:top w:val="nil"/>
              <w:bottom w:val="nil"/>
              <w:right w:val="nil"/>
            </w:tcBorders>
          </w:tcPr>
          <w:p w14:paraId="3974FA0A" w14:textId="77777777" w:rsidR="0067218C" w:rsidRDefault="0067218C" w:rsidP="000956A8">
            <w:pPr>
              <w:rPr>
                <w:rFonts w:ascii="Times New Roman" w:hAnsi="Times New Roman" w:cs="Times New Roman"/>
              </w:rPr>
            </w:pPr>
            <w:r>
              <w:rPr>
                <w:rFonts w:ascii="Times New Roman" w:hAnsi="Times New Roman" w:cs="Times New Roman"/>
              </w:rPr>
              <w:t>7</w:t>
            </w:r>
          </w:p>
        </w:tc>
        <w:tc>
          <w:tcPr>
            <w:tcW w:w="1870" w:type="dxa"/>
            <w:tcBorders>
              <w:top w:val="nil"/>
              <w:left w:val="nil"/>
              <w:bottom w:val="nil"/>
              <w:right w:val="nil"/>
            </w:tcBorders>
          </w:tcPr>
          <w:p w14:paraId="57A93450" w14:textId="77777777" w:rsidR="0067218C" w:rsidRDefault="0067218C" w:rsidP="000956A8">
            <w:pPr>
              <w:jc w:val="center"/>
              <w:rPr>
                <w:rFonts w:ascii="Times New Roman" w:hAnsi="Times New Roman" w:cs="Times New Roman"/>
              </w:rPr>
            </w:pPr>
            <w:r>
              <w:rPr>
                <w:rFonts w:ascii="Times New Roman" w:hAnsi="Times New Roman" w:cs="Times New Roman"/>
              </w:rPr>
              <w:t>75%</w:t>
            </w:r>
          </w:p>
        </w:tc>
        <w:tc>
          <w:tcPr>
            <w:tcW w:w="1870" w:type="dxa"/>
            <w:tcBorders>
              <w:top w:val="nil"/>
              <w:left w:val="nil"/>
              <w:bottom w:val="nil"/>
              <w:right w:val="nil"/>
            </w:tcBorders>
          </w:tcPr>
          <w:p w14:paraId="1148CED6" w14:textId="77777777" w:rsidR="0067218C" w:rsidRDefault="0067218C" w:rsidP="000956A8">
            <w:pPr>
              <w:jc w:val="center"/>
              <w:rPr>
                <w:rFonts w:ascii="Times New Roman" w:hAnsi="Times New Roman" w:cs="Times New Roman"/>
              </w:rPr>
            </w:pPr>
            <w:r>
              <w:rPr>
                <w:rFonts w:ascii="Times New Roman" w:hAnsi="Times New Roman" w:cs="Times New Roman"/>
              </w:rPr>
              <w:t>33%</w:t>
            </w:r>
          </w:p>
        </w:tc>
        <w:tc>
          <w:tcPr>
            <w:tcW w:w="1870" w:type="dxa"/>
            <w:tcBorders>
              <w:top w:val="nil"/>
              <w:left w:val="nil"/>
              <w:bottom w:val="nil"/>
            </w:tcBorders>
          </w:tcPr>
          <w:p w14:paraId="31339F31" w14:textId="77777777" w:rsidR="0067218C" w:rsidRDefault="0067218C" w:rsidP="000956A8">
            <w:pPr>
              <w:jc w:val="center"/>
              <w:rPr>
                <w:rFonts w:ascii="Times New Roman" w:hAnsi="Times New Roman" w:cs="Times New Roman"/>
              </w:rPr>
            </w:pPr>
            <w:r>
              <w:rPr>
                <w:rFonts w:ascii="Times New Roman" w:hAnsi="Times New Roman" w:cs="Times New Roman"/>
              </w:rPr>
              <w:t>67%</w:t>
            </w:r>
          </w:p>
        </w:tc>
      </w:tr>
      <w:tr w:rsidR="0067218C" w14:paraId="275E78E7" w14:textId="77777777" w:rsidTr="000956A8">
        <w:tc>
          <w:tcPr>
            <w:tcW w:w="1870" w:type="dxa"/>
            <w:tcBorders>
              <w:top w:val="nil"/>
              <w:bottom w:val="nil"/>
              <w:right w:val="nil"/>
            </w:tcBorders>
          </w:tcPr>
          <w:p w14:paraId="4C4DB00C" w14:textId="77777777" w:rsidR="0067218C" w:rsidRDefault="0067218C" w:rsidP="000956A8">
            <w:pPr>
              <w:rPr>
                <w:rFonts w:ascii="Times New Roman" w:hAnsi="Times New Roman" w:cs="Times New Roman"/>
              </w:rPr>
            </w:pPr>
            <w:r>
              <w:rPr>
                <w:rFonts w:ascii="Times New Roman" w:hAnsi="Times New Roman" w:cs="Times New Roman"/>
              </w:rPr>
              <w:t>8</w:t>
            </w:r>
          </w:p>
        </w:tc>
        <w:tc>
          <w:tcPr>
            <w:tcW w:w="1870" w:type="dxa"/>
            <w:tcBorders>
              <w:top w:val="nil"/>
              <w:left w:val="nil"/>
              <w:bottom w:val="nil"/>
              <w:right w:val="nil"/>
            </w:tcBorders>
          </w:tcPr>
          <w:p w14:paraId="5B679E70" w14:textId="77777777" w:rsidR="0067218C" w:rsidRDefault="0067218C" w:rsidP="000956A8">
            <w:pPr>
              <w:jc w:val="center"/>
              <w:rPr>
                <w:rFonts w:ascii="Times New Roman" w:hAnsi="Times New Roman" w:cs="Times New Roman"/>
              </w:rPr>
            </w:pPr>
            <w:r>
              <w:rPr>
                <w:rFonts w:ascii="Times New Roman" w:hAnsi="Times New Roman" w:cs="Times New Roman"/>
              </w:rPr>
              <w:t>50%</w:t>
            </w:r>
          </w:p>
        </w:tc>
        <w:tc>
          <w:tcPr>
            <w:tcW w:w="1870" w:type="dxa"/>
            <w:tcBorders>
              <w:top w:val="nil"/>
              <w:left w:val="nil"/>
              <w:bottom w:val="nil"/>
              <w:right w:val="nil"/>
            </w:tcBorders>
          </w:tcPr>
          <w:p w14:paraId="313625F9" w14:textId="77777777" w:rsidR="0067218C" w:rsidRDefault="0067218C" w:rsidP="000956A8">
            <w:pPr>
              <w:jc w:val="center"/>
              <w:rPr>
                <w:rFonts w:ascii="Times New Roman" w:hAnsi="Times New Roman" w:cs="Times New Roman"/>
              </w:rPr>
            </w:pPr>
            <w:r>
              <w:rPr>
                <w:rFonts w:ascii="Times New Roman" w:hAnsi="Times New Roman" w:cs="Times New Roman"/>
              </w:rPr>
              <w:t>50%</w:t>
            </w:r>
          </w:p>
        </w:tc>
        <w:tc>
          <w:tcPr>
            <w:tcW w:w="1870" w:type="dxa"/>
            <w:tcBorders>
              <w:top w:val="nil"/>
              <w:left w:val="nil"/>
              <w:bottom w:val="nil"/>
            </w:tcBorders>
          </w:tcPr>
          <w:p w14:paraId="055BA1E5" w14:textId="77777777" w:rsidR="0067218C" w:rsidRDefault="0067218C" w:rsidP="000956A8">
            <w:pPr>
              <w:jc w:val="center"/>
              <w:rPr>
                <w:rFonts w:ascii="Times New Roman" w:hAnsi="Times New Roman" w:cs="Times New Roman"/>
              </w:rPr>
            </w:pPr>
            <w:r>
              <w:rPr>
                <w:rFonts w:ascii="Times New Roman" w:hAnsi="Times New Roman" w:cs="Times New Roman"/>
              </w:rPr>
              <w:t>50%</w:t>
            </w:r>
          </w:p>
        </w:tc>
      </w:tr>
      <w:tr w:rsidR="0067218C" w14:paraId="2D910043" w14:textId="77777777" w:rsidTr="0067218C">
        <w:trPr>
          <w:trHeight w:val="297"/>
        </w:trPr>
        <w:tc>
          <w:tcPr>
            <w:tcW w:w="1870" w:type="dxa"/>
            <w:tcBorders>
              <w:top w:val="nil"/>
              <w:bottom w:val="nil"/>
              <w:right w:val="nil"/>
            </w:tcBorders>
          </w:tcPr>
          <w:p w14:paraId="6E50FDEC" w14:textId="77777777" w:rsidR="0067218C" w:rsidRDefault="0067218C" w:rsidP="000956A8">
            <w:pPr>
              <w:rPr>
                <w:rFonts w:ascii="Times New Roman" w:hAnsi="Times New Roman" w:cs="Times New Roman"/>
              </w:rPr>
            </w:pPr>
            <w:r>
              <w:rPr>
                <w:rFonts w:ascii="Times New Roman" w:hAnsi="Times New Roman" w:cs="Times New Roman"/>
              </w:rPr>
              <w:t>9</w:t>
            </w:r>
          </w:p>
        </w:tc>
        <w:tc>
          <w:tcPr>
            <w:tcW w:w="1870" w:type="dxa"/>
            <w:tcBorders>
              <w:top w:val="nil"/>
              <w:left w:val="nil"/>
              <w:bottom w:val="nil"/>
              <w:right w:val="nil"/>
            </w:tcBorders>
          </w:tcPr>
          <w:p w14:paraId="342A35EE" w14:textId="77777777" w:rsidR="0067218C" w:rsidRDefault="0067218C" w:rsidP="000956A8">
            <w:pPr>
              <w:jc w:val="center"/>
              <w:rPr>
                <w:rFonts w:ascii="Times New Roman" w:hAnsi="Times New Roman" w:cs="Times New Roman"/>
              </w:rPr>
            </w:pPr>
            <w:r>
              <w:rPr>
                <w:rFonts w:ascii="Times New Roman" w:hAnsi="Times New Roman" w:cs="Times New Roman"/>
              </w:rPr>
              <w:t>75%</w:t>
            </w:r>
          </w:p>
        </w:tc>
        <w:tc>
          <w:tcPr>
            <w:tcW w:w="1870" w:type="dxa"/>
            <w:tcBorders>
              <w:top w:val="nil"/>
              <w:left w:val="nil"/>
              <w:bottom w:val="nil"/>
              <w:right w:val="nil"/>
            </w:tcBorders>
          </w:tcPr>
          <w:p w14:paraId="5263B437" w14:textId="77777777" w:rsidR="0067218C" w:rsidRDefault="0067218C" w:rsidP="000956A8">
            <w:pPr>
              <w:jc w:val="center"/>
              <w:rPr>
                <w:rFonts w:ascii="Times New Roman" w:hAnsi="Times New Roman" w:cs="Times New Roman"/>
              </w:rPr>
            </w:pPr>
            <w:r>
              <w:rPr>
                <w:rFonts w:ascii="Times New Roman" w:hAnsi="Times New Roman" w:cs="Times New Roman"/>
              </w:rPr>
              <w:t>0%</w:t>
            </w:r>
          </w:p>
        </w:tc>
        <w:tc>
          <w:tcPr>
            <w:tcW w:w="1870" w:type="dxa"/>
            <w:tcBorders>
              <w:top w:val="nil"/>
              <w:left w:val="nil"/>
              <w:bottom w:val="nil"/>
            </w:tcBorders>
          </w:tcPr>
          <w:p w14:paraId="56058A21" w14:textId="77777777" w:rsidR="0067218C" w:rsidRDefault="0067218C" w:rsidP="000956A8">
            <w:pPr>
              <w:jc w:val="center"/>
              <w:rPr>
                <w:rFonts w:ascii="Times New Roman" w:hAnsi="Times New Roman" w:cs="Times New Roman"/>
              </w:rPr>
            </w:pPr>
            <w:r>
              <w:rPr>
                <w:rFonts w:ascii="Times New Roman" w:hAnsi="Times New Roman" w:cs="Times New Roman"/>
              </w:rPr>
              <w:t>100%</w:t>
            </w:r>
          </w:p>
        </w:tc>
      </w:tr>
      <w:tr w:rsidR="0067218C" w14:paraId="078C1D42" w14:textId="77777777" w:rsidTr="000956A8">
        <w:tc>
          <w:tcPr>
            <w:tcW w:w="1870" w:type="dxa"/>
            <w:tcBorders>
              <w:top w:val="nil"/>
              <w:bottom w:val="nil"/>
              <w:right w:val="nil"/>
            </w:tcBorders>
          </w:tcPr>
          <w:p w14:paraId="2EC3CFE0" w14:textId="77777777" w:rsidR="0067218C" w:rsidRDefault="0067218C" w:rsidP="000956A8">
            <w:pPr>
              <w:rPr>
                <w:rFonts w:ascii="Times New Roman" w:hAnsi="Times New Roman" w:cs="Times New Roman"/>
              </w:rPr>
            </w:pPr>
            <w:r>
              <w:rPr>
                <w:rFonts w:ascii="Times New Roman" w:hAnsi="Times New Roman" w:cs="Times New Roman"/>
              </w:rPr>
              <w:t>10</w:t>
            </w:r>
          </w:p>
        </w:tc>
        <w:tc>
          <w:tcPr>
            <w:tcW w:w="1870" w:type="dxa"/>
            <w:tcBorders>
              <w:top w:val="nil"/>
              <w:left w:val="nil"/>
              <w:bottom w:val="nil"/>
              <w:right w:val="nil"/>
            </w:tcBorders>
          </w:tcPr>
          <w:p w14:paraId="290A8D6F" w14:textId="77777777" w:rsidR="0067218C" w:rsidRDefault="0067218C" w:rsidP="0067218C">
            <w:pPr>
              <w:jc w:val="center"/>
              <w:rPr>
                <w:rFonts w:ascii="Times New Roman" w:hAnsi="Times New Roman" w:cs="Times New Roman"/>
              </w:rPr>
            </w:pPr>
            <w:r>
              <w:rPr>
                <w:rFonts w:ascii="Times New Roman" w:hAnsi="Times New Roman" w:cs="Times New Roman"/>
              </w:rPr>
              <w:t>75%</w:t>
            </w:r>
          </w:p>
        </w:tc>
        <w:tc>
          <w:tcPr>
            <w:tcW w:w="1870" w:type="dxa"/>
            <w:tcBorders>
              <w:top w:val="nil"/>
              <w:left w:val="nil"/>
              <w:bottom w:val="nil"/>
              <w:right w:val="nil"/>
            </w:tcBorders>
          </w:tcPr>
          <w:p w14:paraId="14E092A0" w14:textId="77777777" w:rsidR="0067218C" w:rsidRDefault="0067218C" w:rsidP="0067218C">
            <w:pPr>
              <w:jc w:val="center"/>
              <w:rPr>
                <w:rFonts w:ascii="Times New Roman" w:hAnsi="Times New Roman" w:cs="Times New Roman"/>
              </w:rPr>
            </w:pPr>
            <w:r>
              <w:rPr>
                <w:rFonts w:ascii="Times New Roman" w:hAnsi="Times New Roman" w:cs="Times New Roman"/>
              </w:rPr>
              <w:t>0%</w:t>
            </w:r>
          </w:p>
        </w:tc>
        <w:tc>
          <w:tcPr>
            <w:tcW w:w="1870" w:type="dxa"/>
            <w:tcBorders>
              <w:top w:val="nil"/>
              <w:left w:val="nil"/>
              <w:bottom w:val="nil"/>
            </w:tcBorders>
          </w:tcPr>
          <w:p w14:paraId="0665B98D" w14:textId="77777777" w:rsidR="0067218C" w:rsidRDefault="0067218C" w:rsidP="0067218C">
            <w:pPr>
              <w:jc w:val="center"/>
              <w:rPr>
                <w:rFonts w:ascii="Times New Roman" w:hAnsi="Times New Roman" w:cs="Times New Roman"/>
              </w:rPr>
            </w:pPr>
            <w:r>
              <w:rPr>
                <w:rFonts w:ascii="Times New Roman" w:hAnsi="Times New Roman" w:cs="Times New Roman"/>
              </w:rPr>
              <w:t>100%</w:t>
            </w:r>
          </w:p>
        </w:tc>
      </w:tr>
      <w:tr w:rsidR="0067218C" w14:paraId="0C0C9A4E" w14:textId="77777777" w:rsidTr="000956A8">
        <w:tc>
          <w:tcPr>
            <w:tcW w:w="1870" w:type="dxa"/>
            <w:tcBorders>
              <w:top w:val="nil"/>
              <w:bottom w:val="nil"/>
              <w:right w:val="nil"/>
            </w:tcBorders>
          </w:tcPr>
          <w:p w14:paraId="254B27F2" w14:textId="77777777" w:rsidR="0067218C" w:rsidRDefault="0067218C" w:rsidP="000956A8">
            <w:pPr>
              <w:rPr>
                <w:rFonts w:ascii="Times New Roman" w:hAnsi="Times New Roman" w:cs="Times New Roman"/>
              </w:rPr>
            </w:pPr>
            <w:r>
              <w:rPr>
                <w:rFonts w:ascii="Times New Roman" w:hAnsi="Times New Roman" w:cs="Times New Roman"/>
              </w:rPr>
              <w:t>11</w:t>
            </w:r>
          </w:p>
        </w:tc>
        <w:tc>
          <w:tcPr>
            <w:tcW w:w="1870" w:type="dxa"/>
            <w:tcBorders>
              <w:top w:val="nil"/>
              <w:left w:val="nil"/>
              <w:bottom w:val="nil"/>
              <w:right w:val="nil"/>
            </w:tcBorders>
          </w:tcPr>
          <w:p w14:paraId="4F4846E1" w14:textId="77777777" w:rsidR="0067218C" w:rsidRDefault="0067218C" w:rsidP="0067218C">
            <w:pPr>
              <w:jc w:val="center"/>
              <w:rPr>
                <w:rFonts w:ascii="Times New Roman" w:hAnsi="Times New Roman" w:cs="Times New Roman"/>
              </w:rPr>
            </w:pPr>
            <w:r>
              <w:rPr>
                <w:rFonts w:ascii="Times New Roman" w:hAnsi="Times New Roman" w:cs="Times New Roman"/>
              </w:rPr>
              <w:t>100%</w:t>
            </w:r>
          </w:p>
        </w:tc>
        <w:tc>
          <w:tcPr>
            <w:tcW w:w="1870" w:type="dxa"/>
            <w:tcBorders>
              <w:top w:val="nil"/>
              <w:left w:val="nil"/>
              <w:bottom w:val="nil"/>
              <w:right w:val="nil"/>
            </w:tcBorders>
          </w:tcPr>
          <w:p w14:paraId="22D40905" w14:textId="77777777" w:rsidR="0067218C" w:rsidRDefault="0067218C" w:rsidP="0067218C">
            <w:pPr>
              <w:jc w:val="center"/>
              <w:rPr>
                <w:rFonts w:ascii="Times New Roman" w:hAnsi="Times New Roman" w:cs="Times New Roman"/>
              </w:rPr>
            </w:pPr>
            <w:r>
              <w:rPr>
                <w:rFonts w:ascii="Times New Roman" w:hAnsi="Times New Roman" w:cs="Times New Roman"/>
              </w:rPr>
              <w:t>25%</w:t>
            </w:r>
          </w:p>
        </w:tc>
        <w:tc>
          <w:tcPr>
            <w:tcW w:w="1870" w:type="dxa"/>
            <w:tcBorders>
              <w:top w:val="nil"/>
              <w:left w:val="nil"/>
              <w:bottom w:val="nil"/>
            </w:tcBorders>
          </w:tcPr>
          <w:p w14:paraId="3B6AD225" w14:textId="77777777" w:rsidR="0067218C" w:rsidRDefault="0067218C" w:rsidP="0067218C">
            <w:pPr>
              <w:jc w:val="center"/>
              <w:rPr>
                <w:rFonts w:ascii="Times New Roman" w:hAnsi="Times New Roman" w:cs="Times New Roman"/>
              </w:rPr>
            </w:pPr>
            <w:r>
              <w:rPr>
                <w:rFonts w:ascii="Times New Roman" w:hAnsi="Times New Roman" w:cs="Times New Roman"/>
              </w:rPr>
              <w:t>75%</w:t>
            </w:r>
          </w:p>
        </w:tc>
      </w:tr>
      <w:tr w:rsidR="0067218C" w14:paraId="10E9ECDC" w14:textId="77777777" w:rsidTr="000956A8">
        <w:tc>
          <w:tcPr>
            <w:tcW w:w="1870" w:type="dxa"/>
            <w:tcBorders>
              <w:top w:val="nil"/>
              <w:right w:val="nil"/>
            </w:tcBorders>
          </w:tcPr>
          <w:p w14:paraId="5A88530A" w14:textId="77777777" w:rsidR="0067218C" w:rsidRDefault="0067218C" w:rsidP="000956A8">
            <w:pPr>
              <w:rPr>
                <w:rFonts w:ascii="Times New Roman" w:hAnsi="Times New Roman" w:cs="Times New Roman"/>
              </w:rPr>
            </w:pPr>
            <w:r>
              <w:rPr>
                <w:rFonts w:ascii="Times New Roman" w:hAnsi="Times New Roman" w:cs="Times New Roman"/>
              </w:rPr>
              <w:t>12</w:t>
            </w:r>
          </w:p>
        </w:tc>
        <w:tc>
          <w:tcPr>
            <w:tcW w:w="1870" w:type="dxa"/>
            <w:tcBorders>
              <w:top w:val="nil"/>
              <w:left w:val="nil"/>
              <w:right w:val="nil"/>
            </w:tcBorders>
          </w:tcPr>
          <w:p w14:paraId="3AE68305" w14:textId="77777777" w:rsidR="0067218C" w:rsidRDefault="0067218C" w:rsidP="0067218C">
            <w:pPr>
              <w:jc w:val="center"/>
              <w:rPr>
                <w:rFonts w:ascii="Times New Roman" w:hAnsi="Times New Roman" w:cs="Times New Roman"/>
              </w:rPr>
            </w:pPr>
            <w:r>
              <w:rPr>
                <w:rFonts w:ascii="Times New Roman" w:hAnsi="Times New Roman" w:cs="Times New Roman"/>
              </w:rPr>
              <w:t>50%</w:t>
            </w:r>
          </w:p>
        </w:tc>
        <w:tc>
          <w:tcPr>
            <w:tcW w:w="1870" w:type="dxa"/>
            <w:tcBorders>
              <w:top w:val="nil"/>
              <w:left w:val="nil"/>
              <w:right w:val="nil"/>
            </w:tcBorders>
          </w:tcPr>
          <w:p w14:paraId="383D2F3C" w14:textId="77777777" w:rsidR="0067218C" w:rsidRDefault="0067218C" w:rsidP="0067218C">
            <w:pPr>
              <w:jc w:val="center"/>
              <w:rPr>
                <w:rFonts w:ascii="Times New Roman" w:hAnsi="Times New Roman" w:cs="Times New Roman"/>
              </w:rPr>
            </w:pPr>
            <w:r>
              <w:rPr>
                <w:rFonts w:ascii="Times New Roman" w:hAnsi="Times New Roman" w:cs="Times New Roman"/>
              </w:rPr>
              <w:t>0%</w:t>
            </w:r>
          </w:p>
        </w:tc>
        <w:tc>
          <w:tcPr>
            <w:tcW w:w="1870" w:type="dxa"/>
            <w:tcBorders>
              <w:top w:val="nil"/>
              <w:left w:val="nil"/>
            </w:tcBorders>
          </w:tcPr>
          <w:p w14:paraId="1E49D12A" w14:textId="77777777" w:rsidR="0067218C" w:rsidRDefault="0067218C" w:rsidP="0067218C">
            <w:pPr>
              <w:jc w:val="center"/>
              <w:rPr>
                <w:rFonts w:ascii="Times New Roman" w:hAnsi="Times New Roman" w:cs="Times New Roman"/>
              </w:rPr>
            </w:pPr>
            <w:r>
              <w:rPr>
                <w:rFonts w:ascii="Times New Roman" w:hAnsi="Times New Roman" w:cs="Times New Roman"/>
              </w:rPr>
              <w:t>100%</w:t>
            </w:r>
          </w:p>
        </w:tc>
      </w:tr>
    </w:tbl>
    <w:p w14:paraId="79307B07" w14:textId="77777777" w:rsidR="0067218C" w:rsidRDefault="0067218C" w:rsidP="0067218C">
      <w:pPr>
        <w:rPr>
          <w:rFonts w:ascii="Times New Roman" w:hAnsi="Times New Roman" w:cs="Times New Roman"/>
        </w:rPr>
      </w:pPr>
    </w:p>
    <w:p w14:paraId="53ECA3D8" w14:textId="77777777" w:rsidR="0067218C" w:rsidRDefault="0067218C" w:rsidP="0067218C">
      <w:pPr>
        <w:rPr>
          <w:rFonts w:ascii="Times New Roman" w:hAnsi="Times New Roman" w:cs="Times New Roman"/>
        </w:rPr>
      </w:pPr>
    </w:p>
    <w:p w14:paraId="38566950" w14:textId="77777777" w:rsidR="0067218C" w:rsidRDefault="0067218C" w:rsidP="0067218C">
      <w:pPr>
        <w:rPr>
          <w:rFonts w:ascii="Times New Roman" w:hAnsi="Times New Roman" w:cs="Times New Roman"/>
        </w:rPr>
      </w:pPr>
    </w:p>
    <w:p w14:paraId="661305B7" w14:textId="77777777" w:rsidR="0067218C" w:rsidRDefault="0067218C" w:rsidP="0067218C">
      <w:pPr>
        <w:rPr>
          <w:rFonts w:ascii="Times New Roman" w:hAnsi="Times New Roman" w:cs="Times New Roman"/>
        </w:rPr>
      </w:pPr>
    </w:p>
    <w:tbl>
      <w:tblPr>
        <w:tblStyle w:val="TableGrid"/>
        <w:tblW w:w="0" w:type="auto"/>
        <w:tblLook w:val="04A0" w:firstRow="1" w:lastRow="0" w:firstColumn="1" w:lastColumn="0" w:noHBand="0" w:noVBand="1"/>
      </w:tblPr>
      <w:tblGrid>
        <w:gridCol w:w="8905"/>
      </w:tblGrid>
      <w:tr w:rsidR="0067218C" w14:paraId="15DC33A2" w14:textId="77777777" w:rsidTr="000956A8">
        <w:tc>
          <w:tcPr>
            <w:tcW w:w="8905" w:type="dxa"/>
            <w:tcBorders>
              <w:bottom w:val="single" w:sz="4" w:space="0" w:color="auto"/>
            </w:tcBorders>
          </w:tcPr>
          <w:p w14:paraId="02CF2DA7" w14:textId="77777777" w:rsidR="0067218C" w:rsidRDefault="0067218C" w:rsidP="000956A8">
            <w:pPr>
              <w:rPr>
                <w:rFonts w:ascii="Times New Roman" w:hAnsi="Times New Roman" w:cs="Times New Roman"/>
              </w:rPr>
            </w:pPr>
            <w:r>
              <w:rPr>
                <w:rFonts w:ascii="Times New Roman" w:hAnsi="Times New Roman" w:cs="Times New Roman"/>
              </w:rPr>
              <w:t>Table 5</w:t>
            </w:r>
          </w:p>
          <w:p w14:paraId="61170FEC" w14:textId="77777777" w:rsidR="0067218C" w:rsidRDefault="0067218C" w:rsidP="000956A8">
            <w:pPr>
              <w:rPr>
                <w:rFonts w:ascii="Times New Roman" w:hAnsi="Times New Roman" w:cs="Times New Roman"/>
              </w:rPr>
            </w:pPr>
          </w:p>
          <w:p w14:paraId="4CCAA9AD" w14:textId="77777777" w:rsidR="0067218C" w:rsidRPr="007E71E2" w:rsidRDefault="0067218C" w:rsidP="000956A8">
            <w:pPr>
              <w:rPr>
                <w:rFonts w:ascii="Times New Roman" w:hAnsi="Times New Roman" w:cs="Times New Roman"/>
                <w:i/>
              </w:rPr>
            </w:pPr>
            <w:r w:rsidRPr="007E71E2">
              <w:rPr>
                <w:rFonts w:ascii="Times New Roman" w:hAnsi="Times New Roman" w:cs="Times New Roman"/>
                <w:i/>
              </w:rPr>
              <w:t xml:space="preserve">Question 3: If applicable, what reasons were given for declining the HPV vaccine?  </w:t>
            </w:r>
          </w:p>
        </w:tc>
      </w:tr>
      <w:tr w:rsidR="0067218C" w14:paraId="3D6BA279" w14:textId="77777777" w:rsidTr="000956A8">
        <w:tc>
          <w:tcPr>
            <w:tcW w:w="8905" w:type="dxa"/>
            <w:tcBorders>
              <w:bottom w:val="nil"/>
            </w:tcBorders>
          </w:tcPr>
          <w:p w14:paraId="3BB582E7" w14:textId="77777777" w:rsidR="0067218C" w:rsidRPr="007E71E2" w:rsidRDefault="0067218C" w:rsidP="000956A8">
            <w:pPr>
              <w:rPr>
                <w:rFonts w:ascii="Times New Roman" w:hAnsi="Times New Roman" w:cs="Times New Roman"/>
              </w:rPr>
            </w:pPr>
            <w:r w:rsidRPr="007E71E2">
              <w:rPr>
                <w:rFonts w:ascii="Times New Roman" w:hAnsi="Times New Roman" w:cs="Times New Roman"/>
                <w:color w:val="1A1A1A"/>
                <w:sz w:val="26"/>
                <w:szCs w:val="26"/>
              </w:rPr>
              <w:t>mom: "let's wait until next year"</w:t>
            </w:r>
          </w:p>
        </w:tc>
      </w:tr>
      <w:tr w:rsidR="0067218C" w14:paraId="1B40F680" w14:textId="77777777" w:rsidTr="000956A8">
        <w:tc>
          <w:tcPr>
            <w:tcW w:w="8905" w:type="dxa"/>
            <w:tcBorders>
              <w:top w:val="nil"/>
              <w:bottom w:val="nil"/>
            </w:tcBorders>
          </w:tcPr>
          <w:p w14:paraId="6544CB87" w14:textId="77777777" w:rsidR="0067218C" w:rsidRPr="007E71E2" w:rsidRDefault="0067218C" w:rsidP="000956A8">
            <w:pPr>
              <w:rPr>
                <w:rFonts w:ascii="Times New Roman" w:hAnsi="Times New Roman" w:cs="Times New Roman"/>
              </w:rPr>
            </w:pPr>
            <w:r w:rsidRPr="007E71E2">
              <w:rPr>
                <w:rFonts w:ascii="Times New Roman" w:hAnsi="Times New Roman" w:cs="Times New Roman"/>
                <w:color w:val="1A1A1A"/>
                <w:sz w:val="26"/>
                <w:szCs w:val="26"/>
              </w:rPr>
              <w:t>Mom wanted to wait</w:t>
            </w:r>
          </w:p>
        </w:tc>
      </w:tr>
      <w:tr w:rsidR="0067218C" w14:paraId="1AD9DCCF" w14:textId="77777777" w:rsidTr="000956A8">
        <w:tc>
          <w:tcPr>
            <w:tcW w:w="8905" w:type="dxa"/>
            <w:tcBorders>
              <w:top w:val="nil"/>
              <w:bottom w:val="nil"/>
            </w:tcBorders>
          </w:tcPr>
          <w:p w14:paraId="263D5B07" w14:textId="77777777" w:rsidR="0067218C" w:rsidRPr="007E71E2" w:rsidRDefault="0067218C" w:rsidP="000956A8">
            <w:pPr>
              <w:rPr>
                <w:rFonts w:ascii="Times New Roman" w:hAnsi="Times New Roman" w:cs="Times New Roman"/>
              </w:rPr>
            </w:pPr>
            <w:r w:rsidRPr="007E71E2">
              <w:rPr>
                <w:rFonts w:ascii="Times New Roman" w:hAnsi="Times New Roman" w:cs="Times New Roman"/>
                <w:color w:val="1A1A1A"/>
                <w:sz w:val="26"/>
                <w:szCs w:val="26"/>
              </w:rPr>
              <w:t>child too young; wanted to wait until an older age</w:t>
            </w:r>
          </w:p>
        </w:tc>
      </w:tr>
      <w:tr w:rsidR="0067218C" w14:paraId="0905E4AF" w14:textId="77777777" w:rsidTr="000956A8">
        <w:tc>
          <w:tcPr>
            <w:tcW w:w="8905" w:type="dxa"/>
            <w:tcBorders>
              <w:top w:val="nil"/>
              <w:bottom w:val="nil"/>
            </w:tcBorders>
          </w:tcPr>
          <w:p w14:paraId="32F8ACB2" w14:textId="77777777" w:rsidR="0067218C" w:rsidRPr="007E71E2" w:rsidRDefault="0067218C" w:rsidP="000956A8">
            <w:pPr>
              <w:rPr>
                <w:rFonts w:ascii="Times New Roman" w:hAnsi="Times New Roman" w:cs="Times New Roman"/>
              </w:rPr>
            </w:pPr>
            <w:r w:rsidRPr="007E71E2">
              <w:rPr>
                <w:rFonts w:ascii="Times New Roman" w:hAnsi="Times New Roman" w:cs="Times New Roman"/>
                <w:color w:val="1A1A1A"/>
                <w:sz w:val="26"/>
                <w:szCs w:val="26"/>
              </w:rPr>
              <w:lastRenderedPageBreak/>
              <w:t>religious, or none</w:t>
            </w:r>
          </w:p>
        </w:tc>
      </w:tr>
      <w:tr w:rsidR="0067218C" w14:paraId="4D2C20AD" w14:textId="77777777" w:rsidTr="000956A8">
        <w:tc>
          <w:tcPr>
            <w:tcW w:w="8905" w:type="dxa"/>
            <w:tcBorders>
              <w:top w:val="nil"/>
              <w:bottom w:val="nil"/>
            </w:tcBorders>
          </w:tcPr>
          <w:p w14:paraId="4222D402" w14:textId="77777777" w:rsidR="0067218C" w:rsidRPr="007E71E2" w:rsidRDefault="0067218C" w:rsidP="000956A8">
            <w:pPr>
              <w:rPr>
                <w:rFonts w:ascii="Times New Roman" w:hAnsi="Times New Roman" w:cs="Times New Roman"/>
              </w:rPr>
            </w:pPr>
            <w:r w:rsidRPr="007E71E2">
              <w:rPr>
                <w:rFonts w:ascii="Times New Roman" w:hAnsi="Times New Roman" w:cs="Times New Roman"/>
                <w:color w:val="1A1A1A"/>
                <w:sz w:val="26"/>
                <w:szCs w:val="26"/>
              </w:rPr>
              <w:t xml:space="preserve">Didn't want to talk about it. </w:t>
            </w:r>
            <w:proofErr w:type="spellStart"/>
            <w:r w:rsidRPr="007E71E2">
              <w:rPr>
                <w:rFonts w:ascii="Times New Roman" w:hAnsi="Times New Roman" w:cs="Times New Roman"/>
                <w:color w:val="1A1A1A"/>
                <w:sz w:val="26"/>
                <w:szCs w:val="26"/>
              </w:rPr>
              <w:t>Aknowledged</w:t>
            </w:r>
            <w:proofErr w:type="spellEnd"/>
            <w:r w:rsidRPr="007E71E2">
              <w:rPr>
                <w:rFonts w:ascii="Times New Roman" w:hAnsi="Times New Roman" w:cs="Times New Roman"/>
                <w:color w:val="1A1A1A"/>
                <w:sz w:val="26"/>
                <w:szCs w:val="26"/>
              </w:rPr>
              <w:t xml:space="preserve"> understanding.</w:t>
            </w:r>
          </w:p>
        </w:tc>
      </w:tr>
      <w:tr w:rsidR="0067218C" w14:paraId="43CF6C27" w14:textId="77777777" w:rsidTr="000956A8">
        <w:tc>
          <w:tcPr>
            <w:tcW w:w="8905" w:type="dxa"/>
            <w:tcBorders>
              <w:top w:val="nil"/>
              <w:bottom w:val="nil"/>
            </w:tcBorders>
          </w:tcPr>
          <w:p w14:paraId="30EE5F6B" w14:textId="77777777" w:rsidR="0067218C" w:rsidRPr="007E71E2" w:rsidRDefault="0067218C" w:rsidP="000956A8">
            <w:pPr>
              <w:rPr>
                <w:rFonts w:ascii="Times New Roman" w:hAnsi="Times New Roman" w:cs="Times New Roman"/>
              </w:rPr>
            </w:pPr>
            <w:r w:rsidRPr="007E71E2">
              <w:rPr>
                <w:rFonts w:ascii="Times New Roman" w:hAnsi="Times New Roman" w:cs="Times New Roman"/>
                <w:color w:val="1A1A1A"/>
                <w:sz w:val="26"/>
                <w:szCs w:val="26"/>
              </w:rPr>
              <w:t xml:space="preserve">parent </w:t>
            </w:r>
            <w:proofErr w:type="spellStart"/>
            <w:r w:rsidRPr="007E71E2">
              <w:rPr>
                <w:rFonts w:ascii="Times New Roman" w:hAnsi="Times New Roman" w:cs="Times New Roman"/>
                <w:color w:val="1A1A1A"/>
                <w:sz w:val="26"/>
                <w:szCs w:val="26"/>
              </w:rPr>
              <w:t>didnt</w:t>
            </w:r>
            <w:proofErr w:type="spellEnd"/>
            <w:r w:rsidRPr="007E71E2">
              <w:rPr>
                <w:rFonts w:ascii="Times New Roman" w:hAnsi="Times New Roman" w:cs="Times New Roman"/>
                <w:color w:val="1A1A1A"/>
                <w:sz w:val="26"/>
                <w:szCs w:val="26"/>
              </w:rPr>
              <w:t xml:space="preserve"> think it was necessary</w:t>
            </w:r>
          </w:p>
        </w:tc>
      </w:tr>
      <w:tr w:rsidR="0067218C" w14:paraId="2E34595F" w14:textId="77777777" w:rsidTr="000956A8">
        <w:tc>
          <w:tcPr>
            <w:tcW w:w="8905" w:type="dxa"/>
            <w:tcBorders>
              <w:top w:val="nil"/>
              <w:bottom w:val="nil"/>
            </w:tcBorders>
          </w:tcPr>
          <w:p w14:paraId="0774FDAC" w14:textId="77777777" w:rsidR="0067218C" w:rsidRPr="007E71E2" w:rsidRDefault="0067218C" w:rsidP="000956A8">
            <w:pPr>
              <w:rPr>
                <w:rFonts w:ascii="Times New Roman" w:hAnsi="Times New Roman" w:cs="Times New Roman"/>
              </w:rPr>
            </w:pPr>
            <w:r w:rsidRPr="007E71E2">
              <w:rPr>
                <w:rFonts w:ascii="Times New Roman" w:hAnsi="Times New Roman" w:cs="Times New Roman"/>
                <w:color w:val="1A1A1A"/>
                <w:sz w:val="26"/>
                <w:szCs w:val="26"/>
              </w:rPr>
              <w:t>none</w:t>
            </w:r>
          </w:p>
        </w:tc>
      </w:tr>
      <w:tr w:rsidR="0067218C" w14:paraId="4A5AEC04" w14:textId="77777777" w:rsidTr="000956A8">
        <w:tc>
          <w:tcPr>
            <w:tcW w:w="8905" w:type="dxa"/>
            <w:tcBorders>
              <w:top w:val="nil"/>
              <w:bottom w:val="nil"/>
            </w:tcBorders>
          </w:tcPr>
          <w:p w14:paraId="29555998" w14:textId="77777777" w:rsidR="0067218C" w:rsidRPr="007E71E2" w:rsidRDefault="0067218C" w:rsidP="000956A8">
            <w:pPr>
              <w:rPr>
                <w:rFonts w:ascii="Times New Roman" w:hAnsi="Times New Roman" w:cs="Times New Roman"/>
              </w:rPr>
            </w:pPr>
            <w:r w:rsidRPr="007E71E2">
              <w:rPr>
                <w:rFonts w:ascii="Times New Roman" w:hAnsi="Times New Roman" w:cs="Times New Roman"/>
                <w:color w:val="1A1A1A"/>
                <w:sz w:val="26"/>
                <w:szCs w:val="26"/>
              </w:rPr>
              <w:t>Mother unsure about safety felt it is experimental</w:t>
            </w:r>
          </w:p>
        </w:tc>
      </w:tr>
      <w:tr w:rsidR="0067218C" w14:paraId="063E644E" w14:textId="77777777" w:rsidTr="000956A8">
        <w:tc>
          <w:tcPr>
            <w:tcW w:w="8905" w:type="dxa"/>
            <w:tcBorders>
              <w:top w:val="nil"/>
              <w:bottom w:val="nil"/>
            </w:tcBorders>
          </w:tcPr>
          <w:p w14:paraId="1D1D4074" w14:textId="77777777" w:rsidR="0067218C" w:rsidRPr="007E71E2" w:rsidRDefault="0067218C" w:rsidP="000956A8">
            <w:pPr>
              <w:rPr>
                <w:rFonts w:ascii="Times New Roman" w:hAnsi="Times New Roman" w:cs="Times New Roman"/>
              </w:rPr>
            </w:pPr>
            <w:r w:rsidRPr="007E71E2">
              <w:rPr>
                <w:rFonts w:ascii="Times New Roman" w:hAnsi="Times New Roman" w:cs="Times New Roman"/>
                <w:color w:val="1A1A1A"/>
                <w:sz w:val="26"/>
                <w:szCs w:val="26"/>
              </w:rPr>
              <w:t>Will think about it. Concerned about the "sexual" part.</w:t>
            </w:r>
          </w:p>
        </w:tc>
      </w:tr>
      <w:tr w:rsidR="0067218C" w14:paraId="26C67E80" w14:textId="77777777" w:rsidTr="000956A8">
        <w:tc>
          <w:tcPr>
            <w:tcW w:w="8905" w:type="dxa"/>
            <w:tcBorders>
              <w:top w:val="nil"/>
              <w:bottom w:val="nil"/>
            </w:tcBorders>
          </w:tcPr>
          <w:p w14:paraId="229AC6B9" w14:textId="77777777" w:rsidR="0067218C" w:rsidRPr="007E71E2" w:rsidRDefault="0067218C" w:rsidP="000956A8">
            <w:pPr>
              <w:rPr>
                <w:rFonts w:ascii="Times New Roman" w:hAnsi="Times New Roman" w:cs="Times New Roman"/>
                <w:color w:val="1A1A1A"/>
                <w:sz w:val="26"/>
                <w:szCs w:val="26"/>
              </w:rPr>
            </w:pPr>
            <w:r w:rsidRPr="007E71E2">
              <w:rPr>
                <w:rFonts w:ascii="Times New Roman" w:hAnsi="Times New Roman" w:cs="Times New Roman"/>
                <w:color w:val="1A1A1A"/>
                <w:sz w:val="26"/>
                <w:szCs w:val="26"/>
              </w:rPr>
              <w:t>wanted to wait until child was older</w:t>
            </w:r>
          </w:p>
        </w:tc>
      </w:tr>
      <w:tr w:rsidR="0067218C" w14:paraId="338FAB04" w14:textId="77777777" w:rsidTr="000956A8">
        <w:tc>
          <w:tcPr>
            <w:tcW w:w="8905" w:type="dxa"/>
            <w:tcBorders>
              <w:top w:val="nil"/>
            </w:tcBorders>
          </w:tcPr>
          <w:p w14:paraId="27EFBF6E" w14:textId="77777777" w:rsidR="0067218C" w:rsidRPr="007E71E2" w:rsidRDefault="0067218C" w:rsidP="000956A8">
            <w:pPr>
              <w:rPr>
                <w:rFonts w:ascii="Times New Roman" w:hAnsi="Times New Roman" w:cs="Times New Roman"/>
                <w:color w:val="1A1A1A"/>
                <w:sz w:val="26"/>
                <w:szCs w:val="26"/>
              </w:rPr>
            </w:pPr>
            <w:r w:rsidRPr="007E71E2">
              <w:rPr>
                <w:rFonts w:ascii="Times New Roman" w:hAnsi="Times New Roman" w:cs="Times New Roman"/>
                <w:color w:val="1A1A1A"/>
                <w:sz w:val="26"/>
                <w:szCs w:val="26"/>
              </w:rPr>
              <w:t xml:space="preserve">9 </w:t>
            </w:r>
            <w:proofErr w:type="spellStart"/>
            <w:r w:rsidRPr="007E71E2">
              <w:rPr>
                <w:rFonts w:ascii="Times New Roman" w:hAnsi="Times New Roman" w:cs="Times New Roman"/>
                <w:color w:val="1A1A1A"/>
                <w:sz w:val="26"/>
                <w:szCs w:val="26"/>
              </w:rPr>
              <w:t>yo</w:t>
            </w:r>
            <w:proofErr w:type="spellEnd"/>
            <w:r w:rsidRPr="007E71E2">
              <w:rPr>
                <w:rFonts w:ascii="Times New Roman" w:hAnsi="Times New Roman" w:cs="Times New Roman"/>
                <w:color w:val="1A1A1A"/>
                <w:sz w:val="26"/>
                <w:szCs w:val="26"/>
              </w:rPr>
              <w:t>, wants to wait</w:t>
            </w:r>
          </w:p>
        </w:tc>
      </w:tr>
    </w:tbl>
    <w:p w14:paraId="29A079F1" w14:textId="77777777" w:rsidR="0067218C" w:rsidRDefault="0067218C" w:rsidP="0067218C">
      <w:pPr>
        <w:rPr>
          <w:rFonts w:ascii="Times New Roman" w:hAnsi="Times New Roman" w:cs="Times New Roman"/>
        </w:rPr>
      </w:pPr>
    </w:p>
    <w:tbl>
      <w:tblPr>
        <w:tblStyle w:val="TableGrid"/>
        <w:tblW w:w="0" w:type="auto"/>
        <w:tblLook w:val="04A0" w:firstRow="1" w:lastRow="0" w:firstColumn="1" w:lastColumn="0" w:noHBand="0" w:noVBand="1"/>
      </w:tblPr>
      <w:tblGrid>
        <w:gridCol w:w="8905"/>
      </w:tblGrid>
      <w:tr w:rsidR="0067218C" w14:paraId="43F68001" w14:textId="77777777" w:rsidTr="000956A8">
        <w:tc>
          <w:tcPr>
            <w:tcW w:w="8905" w:type="dxa"/>
            <w:tcBorders>
              <w:bottom w:val="single" w:sz="4" w:space="0" w:color="auto"/>
            </w:tcBorders>
          </w:tcPr>
          <w:p w14:paraId="0C72E2F4" w14:textId="77777777" w:rsidR="0067218C" w:rsidRPr="007E71E2" w:rsidRDefault="0067218C" w:rsidP="000956A8">
            <w:pPr>
              <w:rPr>
                <w:rFonts w:ascii="Times New Roman" w:hAnsi="Times New Roman" w:cs="Times New Roman"/>
              </w:rPr>
            </w:pPr>
            <w:r w:rsidRPr="007E71E2">
              <w:rPr>
                <w:rFonts w:ascii="Times New Roman" w:hAnsi="Times New Roman" w:cs="Times New Roman"/>
              </w:rPr>
              <w:t>Table 6</w:t>
            </w:r>
          </w:p>
          <w:p w14:paraId="2E795A4C" w14:textId="77777777" w:rsidR="0067218C" w:rsidRPr="007E71E2" w:rsidRDefault="0067218C" w:rsidP="000956A8">
            <w:pPr>
              <w:rPr>
                <w:rFonts w:ascii="Times New Roman" w:hAnsi="Times New Roman" w:cs="Times New Roman"/>
              </w:rPr>
            </w:pPr>
          </w:p>
          <w:p w14:paraId="0089DD2C" w14:textId="77777777" w:rsidR="0067218C" w:rsidRPr="007E71E2" w:rsidRDefault="0067218C" w:rsidP="000956A8">
            <w:pPr>
              <w:rPr>
                <w:rFonts w:ascii="Times New Roman" w:hAnsi="Times New Roman" w:cs="Times New Roman"/>
                <w:b/>
                <w:i/>
              </w:rPr>
            </w:pPr>
            <w:r w:rsidRPr="007E71E2">
              <w:rPr>
                <w:rFonts w:ascii="Times New Roman" w:hAnsi="Times New Roman" w:cs="Times New Roman"/>
                <w:i/>
              </w:rPr>
              <w:t>Question 4:  Is there any additional feedback you would like to add?</w:t>
            </w:r>
          </w:p>
        </w:tc>
      </w:tr>
      <w:tr w:rsidR="0067218C" w14:paraId="36FD5AD6" w14:textId="77777777" w:rsidTr="000956A8">
        <w:tc>
          <w:tcPr>
            <w:tcW w:w="8905" w:type="dxa"/>
            <w:tcBorders>
              <w:bottom w:val="nil"/>
            </w:tcBorders>
          </w:tcPr>
          <w:p w14:paraId="629987D8" w14:textId="77777777" w:rsidR="0067218C" w:rsidRPr="007E71E2" w:rsidRDefault="0067218C" w:rsidP="000956A8">
            <w:pPr>
              <w:rPr>
                <w:rFonts w:ascii="Times New Roman" w:hAnsi="Times New Roman" w:cs="Times New Roman"/>
              </w:rPr>
            </w:pPr>
            <w:r w:rsidRPr="007E71E2">
              <w:rPr>
                <w:rFonts w:ascii="Times New Roman" w:hAnsi="Times New Roman" w:cs="Times New Roman"/>
                <w:color w:val="1A1A1A"/>
                <w:sz w:val="26"/>
                <w:szCs w:val="26"/>
              </w:rPr>
              <w:t>Posters are up in my rooms</w:t>
            </w:r>
          </w:p>
        </w:tc>
      </w:tr>
      <w:tr w:rsidR="0067218C" w14:paraId="02AE9A93" w14:textId="77777777" w:rsidTr="000956A8">
        <w:tc>
          <w:tcPr>
            <w:tcW w:w="8905" w:type="dxa"/>
            <w:tcBorders>
              <w:top w:val="nil"/>
              <w:bottom w:val="nil"/>
            </w:tcBorders>
          </w:tcPr>
          <w:p w14:paraId="309296C4" w14:textId="77777777" w:rsidR="0067218C" w:rsidRPr="007E71E2" w:rsidRDefault="0067218C" w:rsidP="000956A8">
            <w:pPr>
              <w:rPr>
                <w:rFonts w:ascii="Times New Roman" w:hAnsi="Times New Roman" w:cs="Times New Roman"/>
              </w:rPr>
            </w:pPr>
            <w:r w:rsidRPr="007E71E2">
              <w:rPr>
                <w:rFonts w:ascii="Times New Roman" w:hAnsi="Times New Roman" w:cs="Times New Roman"/>
                <w:color w:val="1A1A1A"/>
                <w:sz w:val="26"/>
                <w:szCs w:val="26"/>
              </w:rPr>
              <w:t>none</w:t>
            </w:r>
          </w:p>
        </w:tc>
      </w:tr>
      <w:tr w:rsidR="0067218C" w14:paraId="05D53511" w14:textId="77777777" w:rsidTr="000956A8">
        <w:tc>
          <w:tcPr>
            <w:tcW w:w="8905" w:type="dxa"/>
            <w:tcBorders>
              <w:top w:val="nil"/>
              <w:bottom w:val="nil"/>
            </w:tcBorders>
          </w:tcPr>
          <w:p w14:paraId="7F6CA3CF" w14:textId="77777777" w:rsidR="0067218C" w:rsidRPr="007E71E2" w:rsidRDefault="0067218C" w:rsidP="000956A8">
            <w:pPr>
              <w:rPr>
                <w:rFonts w:ascii="Times New Roman" w:hAnsi="Times New Roman" w:cs="Times New Roman"/>
              </w:rPr>
            </w:pPr>
            <w:r w:rsidRPr="007E71E2">
              <w:rPr>
                <w:rFonts w:ascii="Times New Roman" w:hAnsi="Times New Roman" w:cs="Times New Roman"/>
                <w:color w:val="1A1A1A"/>
                <w:sz w:val="26"/>
                <w:szCs w:val="26"/>
              </w:rPr>
              <w:t>Brochure helpful with education</w:t>
            </w:r>
          </w:p>
        </w:tc>
      </w:tr>
      <w:tr w:rsidR="0067218C" w14:paraId="382FF3C2" w14:textId="77777777" w:rsidTr="000956A8">
        <w:tc>
          <w:tcPr>
            <w:tcW w:w="8905" w:type="dxa"/>
            <w:tcBorders>
              <w:top w:val="nil"/>
              <w:bottom w:val="nil"/>
            </w:tcBorders>
          </w:tcPr>
          <w:p w14:paraId="5F6170C4" w14:textId="77777777" w:rsidR="0067218C" w:rsidRPr="007E71E2" w:rsidRDefault="0067218C" w:rsidP="000956A8">
            <w:pPr>
              <w:rPr>
                <w:rFonts w:ascii="Times New Roman" w:hAnsi="Times New Roman" w:cs="Times New Roman"/>
              </w:rPr>
            </w:pPr>
            <w:r w:rsidRPr="007E71E2">
              <w:rPr>
                <w:rFonts w:ascii="Times New Roman" w:hAnsi="Times New Roman" w:cs="Times New Roman"/>
                <w:color w:val="1A1A1A"/>
                <w:sz w:val="26"/>
                <w:szCs w:val="26"/>
              </w:rPr>
              <w:t>no</w:t>
            </w:r>
          </w:p>
        </w:tc>
      </w:tr>
      <w:tr w:rsidR="0067218C" w14:paraId="0209CBE1" w14:textId="77777777" w:rsidTr="000956A8">
        <w:tc>
          <w:tcPr>
            <w:tcW w:w="8905" w:type="dxa"/>
            <w:tcBorders>
              <w:top w:val="nil"/>
              <w:bottom w:val="nil"/>
            </w:tcBorders>
          </w:tcPr>
          <w:p w14:paraId="22A72A2D" w14:textId="77777777" w:rsidR="0067218C" w:rsidRPr="007E71E2" w:rsidRDefault="0067218C" w:rsidP="000956A8">
            <w:pPr>
              <w:rPr>
                <w:rFonts w:ascii="Times New Roman" w:hAnsi="Times New Roman" w:cs="Times New Roman"/>
              </w:rPr>
            </w:pPr>
            <w:r w:rsidRPr="007E71E2">
              <w:rPr>
                <w:rFonts w:ascii="Times New Roman" w:hAnsi="Times New Roman" w:cs="Times New Roman"/>
                <w:color w:val="1A1A1A"/>
                <w:sz w:val="26"/>
                <w:szCs w:val="26"/>
              </w:rPr>
              <w:t>none</w:t>
            </w:r>
          </w:p>
        </w:tc>
      </w:tr>
      <w:tr w:rsidR="0067218C" w14:paraId="28ED4B73" w14:textId="77777777" w:rsidTr="000956A8">
        <w:tc>
          <w:tcPr>
            <w:tcW w:w="8905" w:type="dxa"/>
            <w:tcBorders>
              <w:top w:val="nil"/>
              <w:bottom w:val="nil"/>
            </w:tcBorders>
          </w:tcPr>
          <w:p w14:paraId="4CDF2DCF" w14:textId="77777777" w:rsidR="0067218C" w:rsidRPr="007E71E2" w:rsidRDefault="0067218C" w:rsidP="000956A8">
            <w:pPr>
              <w:rPr>
                <w:rFonts w:ascii="Times New Roman" w:hAnsi="Times New Roman" w:cs="Times New Roman"/>
              </w:rPr>
            </w:pPr>
            <w:r w:rsidRPr="007E71E2">
              <w:rPr>
                <w:rFonts w:ascii="Times New Roman" w:hAnsi="Times New Roman" w:cs="Times New Roman"/>
                <w:color w:val="1A1A1A"/>
                <w:sz w:val="26"/>
                <w:szCs w:val="26"/>
              </w:rPr>
              <w:t>no</w:t>
            </w:r>
          </w:p>
        </w:tc>
      </w:tr>
      <w:tr w:rsidR="0067218C" w14:paraId="309A88B5" w14:textId="77777777" w:rsidTr="000956A8">
        <w:tc>
          <w:tcPr>
            <w:tcW w:w="8905" w:type="dxa"/>
            <w:tcBorders>
              <w:top w:val="nil"/>
            </w:tcBorders>
          </w:tcPr>
          <w:p w14:paraId="32743ED0" w14:textId="77777777" w:rsidR="0067218C" w:rsidRPr="007E71E2" w:rsidRDefault="0067218C" w:rsidP="000956A8">
            <w:pPr>
              <w:rPr>
                <w:rFonts w:ascii="Times New Roman" w:hAnsi="Times New Roman" w:cs="Times New Roman"/>
              </w:rPr>
            </w:pPr>
            <w:r w:rsidRPr="007E71E2">
              <w:rPr>
                <w:rFonts w:ascii="Times New Roman" w:hAnsi="Times New Roman" w:cs="Times New Roman"/>
                <w:color w:val="1A1A1A"/>
                <w:sz w:val="26"/>
                <w:szCs w:val="26"/>
              </w:rPr>
              <w:t>none</w:t>
            </w:r>
          </w:p>
        </w:tc>
      </w:tr>
    </w:tbl>
    <w:p w14:paraId="3542B4F8" w14:textId="77777777" w:rsidR="00BD014A" w:rsidRPr="00BD014A" w:rsidRDefault="00BD014A" w:rsidP="00BD014A">
      <w:pPr>
        <w:spacing w:line="480" w:lineRule="auto"/>
        <w:rPr>
          <w:rFonts w:ascii="Times New Roman" w:hAnsi="Times New Roman" w:cs="Times New Roman"/>
        </w:rPr>
      </w:pPr>
    </w:p>
    <w:p w14:paraId="2BA31E91" w14:textId="5613B9EC" w:rsidR="005D6314" w:rsidRPr="005D6314" w:rsidRDefault="005D6314" w:rsidP="005D6314">
      <w:pPr>
        <w:spacing w:line="480" w:lineRule="auto"/>
        <w:ind w:left="360"/>
        <w:rPr>
          <w:rFonts w:ascii="Times New Roman" w:hAnsi="Times New Roman" w:cs="Times New Roman"/>
        </w:rPr>
      </w:pPr>
    </w:p>
    <w:sectPr w:rsidR="005D6314" w:rsidRPr="005D6314" w:rsidSect="006F6AA1">
      <w:headerReference w:type="even" r:id="rId29"/>
      <w:headerReference w:type="default" r:id="rId30"/>
      <w:headerReference w:type="first" r:id="rId3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361368" w14:textId="77777777" w:rsidR="0017738C" w:rsidRDefault="0017738C" w:rsidP="006F6AA1">
      <w:r>
        <w:separator/>
      </w:r>
    </w:p>
  </w:endnote>
  <w:endnote w:type="continuationSeparator" w:id="0">
    <w:p w14:paraId="2C8E5681" w14:textId="77777777" w:rsidR="0017738C" w:rsidRDefault="0017738C" w:rsidP="006F6A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Segoe UI">
    <w:altName w:val="Calibri"/>
    <w:charset w:val="00"/>
    <w:family w:val="swiss"/>
    <w:pitch w:val="variable"/>
    <w:sig w:usb0="E10022FF" w:usb1="C000E47F" w:usb2="00000029" w:usb3="00000000" w:csb0="000001DF"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A34457" w14:textId="77777777" w:rsidR="0017738C" w:rsidRDefault="0017738C" w:rsidP="006F6AA1">
      <w:r>
        <w:separator/>
      </w:r>
    </w:p>
  </w:footnote>
  <w:footnote w:type="continuationSeparator" w:id="0">
    <w:p w14:paraId="6817DF0E" w14:textId="77777777" w:rsidR="0017738C" w:rsidRDefault="0017738C" w:rsidP="006F6AA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00F203" w14:textId="77777777" w:rsidR="00B24670" w:rsidRDefault="00B24670" w:rsidP="00776F20">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8C72706" w14:textId="77777777" w:rsidR="00B24670" w:rsidRDefault="00B24670" w:rsidP="006F6AA1">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5144CA" w14:textId="77777777" w:rsidR="00B24670" w:rsidRDefault="00B24670" w:rsidP="00776F20">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E082F">
      <w:rPr>
        <w:rStyle w:val="PageNumber"/>
        <w:noProof/>
      </w:rPr>
      <w:t>6</w:t>
    </w:r>
    <w:r>
      <w:rPr>
        <w:rStyle w:val="PageNumber"/>
      </w:rPr>
      <w:fldChar w:fldCharType="end"/>
    </w:r>
  </w:p>
  <w:p w14:paraId="4F13740A" w14:textId="0BA0A3FC" w:rsidR="00B24670" w:rsidRPr="006F6AA1" w:rsidRDefault="00B24670" w:rsidP="006F6AA1">
    <w:pPr>
      <w:pStyle w:val="Header"/>
      <w:ind w:right="360"/>
      <w:rPr>
        <w:rFonts w:ascii="Times New Roman" w:hAnsi="Times New Roman" w:cs="Times New Roman"/>
      </w:rPr>
    </w:pPr>
    <w:r>
      <w:rPr>
        <w:rFonts w:ascii="Times New Roman" w:hAnsi="Times New Roman" w:cs="Times New Roman"/>
      </w:rPr>
      <w:t>HPV VACCINATION RATES</w:t>
    </w:r>
  </w:p>
  <w:p w14:paraId="1D284256" w14:textId="77777777" w:rsidR="00B24670" w:rsidRDefault="00B24670">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9F7CE7" w14:textId="77777777" w:rsidR="00B24670" w:rsidRDefault="00B24670" w:rsidP="006F6AA1">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E082F">
      <w:rPr>
        <w:rStyle w:val="PageNumber"/>
        <w:noProof/>
      </w:rPr>
      <w:t>1</w:t>
    </w:r>
    <w:r>
      <w:rPr>
        <w:rStyle w:val="PageNumber"/>
      </w:rPr>
      <w:fldChar w:fldCharType="end"/>
    </w:r>
  </w:p>
  <w:p w14:paraId="0D87AD0C" w14:textId="4CCB540E" w:rsidR="00B24670" w:rsidRPr="006F6AA1" w:rsidRDefault="00B24670" w:rsidP="006F6AA1">
    <w:pPr>
      <w:pStyle w:val="Header"/>
      <w:ind w:right="360"/>
      <w:rPr>
        <w:rFonts w:ascii="Times New Roman" w:hAnsi="Times New Roman" w:cs="Times New Roman"/>
      </w:rPr>
    </w:pPr>
    <w:r>
      <w:rPr>
        <w:rFonts w:ascii="Times New Roman" w:hAnsi="Times New Roman" w:cs="Times New Roman"/>
      </w:rPr>
      <w:t>Running head: HPV VACCINATION RATES</w:t>
    </w:r>
  </w:p>
  <w:p w14:paraId="7A82F714" w14:textId="77777777" w:rsidR="00B24670" w:rsidRDefault="00B24670">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99086E"/>
    <w:multiLevelType w:val="hybridMultilevel"/>
    <w:tmpl w:val="38E89E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E54A37"/>
    <w:multiLevelType w:val="hybridMultilevel"/>
    <w:tmpl w:val="AFBE99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A028CF"/>
    <w:multiLevelType w:val="hybridMultilevel"/>
    <w:tmpl w:val="8A7086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1781561"/>
    <w:multiLevelType w:val="hybridMultilevel"/>
    <w:tmpl w:val="AC361E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67C6304"/>
    <w:multiLevelType w:val="hybridMultilevel"/>
    <w:tmpl w:val="F46C98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BBA0472"/>
    <w:multiLevelType w:val="hybridMultilevel"/>
    <w:tmpl w:val="62EED8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BC24AF0"/>
    <w:multiLevelType w:val="hybridMultilevel"/>
    <w:tmpl w:val="8FF8B8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0FE0F72"/>
    <w:multiLevelType w:val="hybridMultilevel"/>
    <w:tmpl w:val="963E6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0"/>
  </w:num>
  <w:num w:numId="4">
    <w:abstractNumId w:val="1"/>
  </w:num>
  <w:num w:numId="5">
    <w:abstractNumId w:val="5"/>
  </w:num>
  <w:num w:numId="6">
    <w:abstractNumId w:val="2"/>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145"/>
    <w:rsid w:val="00001897"/>
    <w:rsid w:val="00001E13"/>
    <w:rsid w:val="0000251D"/>
    <w:rsid w:val="00003325"/>
    <w:rsid w:val="000072C0"/>
    <w:rsid w:val="00011EED"/>
    <w:rsid w:val="000137A0"/>
    <w:rsid w:val="00014218"/>
    <w:rsid w:val="00021128"/>
    <w:rsid w:val="000348F8"/>
    <w:rsid w:val="0003713E"/>
    <w:rsid w:val="00040796"/>
    <w:rsid w:val="000515DE"/>
    <w:rsid w:val="00055417"/>
    <w:rsid w:val="000571F4"/>
    <w:rsid w:val="000607D6"/>
    <w:rsid w:val="000659EC"/>
    <w:rsid w:val="00073A90"/>
    <w:rsid w:val="00077460"/>
    <w:rsid w:val="00085654"/>
    <w:rsid w:val="00086EF7"/>
    <w:rsid w:val="00093875"/>
    <w:rsid w:val="00095345"/>
    <w:rsid w:val="000956A8"/>
    <w:rsid w:val="000A15BA"/>
    <w:rsid w:val="000A462E"/>
    <w:rsid w:val="000B3921"/>
    <w:rsid w:val="000C018E"/>
    <w:rsid w:val="000C7DE9"/>
    <w:rsid w:val="000D3907"/>
    <w:rsid w:val="000D42EF"/>
    <w:rsid w:val="000D53C7"/>
    <w:rsid w:val="000E13D0"/>
    <w:rsid w:val="000E3F0F"/>
    <w:rsid w:val="000E60EE"/>
    <w:rsid w:val="000E7D06"/>
    <w:rsid w:val="000F0337"/>
    <w:rsid w:val="000F2E25"/>
    <w:rsid w:val="000F45F4"/>
    <w:rsid w:val="000F4BE3"/>
    <w:rsid w:val="000F5BA9"/>
    <w:rsid w:val="00113566"/>
    <w:rsid w:val="0012090F"/>
    <w:rsid w:val="0012533B"/>
    <w:rsid w:val="00142A6A"/>
    <w:rsid w:val="00163EA9"/>
    <w:rsid w:val="00164490"/>
    <w:rsid w:val="0017321B"/>
    <w:rsid w:val="001753A6"/>
    <w:rsid w:val="00176618"/>
    <w:rsid w:val="0017738C"/>
    <w:rsid w:val="00177874"/>
    <w:rsid w:val="001925BD"/>
    <w:rsid w:val="0019351F"/>
    <w:rsid w:val="0019435D"/>
    <w:rsid w:val="001962DC"/>
    <w:rsid w:val="0019765D"/>
    <w:rsid w:val="001A1884"/>
    <w:rsid w:val="001A69BD"/>
    <w:rsid w:val="001A6BCC"/>
    <w:rsid w:val="001B1257"/>
    <w:rsid w:val="001C09FB"/>
    <w:rsid w:val="001C4E3A"/>
    <w:rsid w:val="001C78D6"/>
    <w:rsid w:val="001E0340"/>
    <w:rsid w:val="001E235D"/>
    <w:rsid w:val="001E2714"/>
    <w:rsid w:val="001E2E52"/>
    <w:rsid w:val="001E5ED2"/>
    <w:rsid w:val="001F12AC"/>
    <w:rsid w:val="001F396C"/>
    <w:rsid w:val="00212AC0"/>
    <w:rsid w:val="00214C59"/>
    <w:rsid w:val="002170AE"/>
    <w:rsid w:val="002178BF"/>
    <w:rsid w:val="0022713E"/>
    <w:rsid w:val="00227B27"/>
    <w:rsid w:val="00240341"/>
    <w:rsid w:val="00241511"/>
    <w:rsid w:val="00243009"/>
    <w:rsid w:val="0024672E"/>
    <w:rsid w:val="00247D0A"/>
    <w:rsid w:val="002524AE"/>
    <w:rsid w:val="00253F53"/>
    <w:rsid w:val="0025532D"/>
    <w:rsid w:val="00255600"/>
    <w:rsid w:val="00257FA3"/>
    <w:rsid w:val="002730B5"/>
    <w:rsid w:val="00273AF6"/>
    <w:rsid w:val="0027678F"/>
    <w:rsid w:val="00295F2F"/>
    <w:rsid w:val="00297A59"/>
    <w:rsid w:val="002A234D"/>
    <w:rsid w:val="002A2F31"/>
    <w:rsid w:val="002B4145"/>
    <w:rsid w:val="002B6DDE"/>
    <w:rsid w:val="002C192F"/>
    <w:rsid w:val="002C1AB4"/>
    <w:rsid w:val="002D2DE6"/>
    <w:rsid w:val="002D2F71"/>
    <w:rsid w:val="002D4595"/>
    <w:rsid w:val="002E3A76"/>
    <w:rsid w:val="002E7560"/>
    <w:rsid w:val="002F2FB9"/>
    <w:rsid w:val="002F53FF"/>
    <w:rsid w:val="0030652B"/>
    <w:rsid w:val="00306AF4"/>
    <w:rsid w:val="00311DBF"/>
    <w:rsid w:val="00314726"/>
    <w:rsid w:val="0031555D"/>
    <w:rsid w:val="00315881"/>
    <w:rsid w:val="00326B2F"/>
    <w:rsid w:val="003311E1"/>
    <w:rsid w:val="003325C8"/>
    <w:rsid w:val="00334785"/>
    <w:rsid w:val="003366A4"/>
    <w:rsid w:val="003407A3"/>
    <w:rsid w:val="00340DB1"/>
    <w:rsid w:val="00342E83"/>
    <w:rsid w:val="00343C65"/>
    <w:rsid w:val="00346E0A"/>
    <w:rsid w:val="0034718F"/>
    <w:rsid w:val="00353830"/>
    <w:rsid w:val="00357934"/>
    <w:rsid w:val="00365381"/>
    <w:rsid w:val="0036591B"/>
    <w:rsid w:val="0037034B"/>
    <w:rsid w:val="00376923"/>
    <w:rsid w:val="003846E8"/>
    <w:rsid w:val="00394D32"/>
    <w:rsid w:val="003A06FA"/>
    <w:rsid w:val="003A21E8"/>
    <w:rsid w:val="003A642B"/>
    <w:rsid w:val="003B1D84"/>
    <w:rsid w:val="003B22B4"/>
    <w:rsid w:val="003B39DE"/>
    <w:rsid w:val="003C137F"/>
    <w:rsid w:val="003C3966"/>
    <w:rsid w:val="003C7E56"/>
    <w:rsid w:val="003D0504"/>
    <w:rsid w:val="003D2647"/>
    <w:rsid w:val="003D484A"/>
    <w:rsid w:val="003D7072"/>
    <w:rsid w:val="003D7183"/>
    <w:rsid w:val="003D778F"/>
    <w:rsid w:val="003E0C5A"/>
    <w:rsid w:val="003F2836"/>
    <w:rsid w:val="003F4000"/>
    <w:rsid w:val="003F5807"/>
    <w:rsid w:val="004038C2"/>
    <w:rsid w:val="00404867"/>
    <w:rsid w:val="004059A6"/>
    <w:rsid w:val="00406EE3"/>
    <w:rsid w:val="00407615"/>
    <w:rsid w:val="0041619C"/>
    <w:rsid w:val="00420E59"/>
    <w:rsid w:val="0042168F"/>
    <w:rsid w:val="004222BD"/>
    <w:rsid w:val="00424635"/>
    <w:rsid w:val="00426A96"/>
    <w:rsid w:val="00431A49"/>
    <w:rsid w:val="004432D7"/>
    <w:rsid w:val="00444EA0"/>
    <w:rsid w:val="00446852"/>
    <w:rsid w:val="004534D3"/>
    <w:rsid w:val="00454C54"/>
    <w:rsid w:val="0046070A"/>
    <w:rsid w:val="004720F4"/>
    <w:rsid w:val="004823ED"/>
    <w:rsid w:val="00492275"/>
    <w:rsid w:val="00496121"/>
    <w:rsid w:val="004A2C15"/>
    <w:rsid w:val="004A31AA"/>
    <w:rsid w:val="004A3822"/>
    <w:rsid w:val="004A5D31"/>
    <w:rsid w:val="004B04F7"/>
    <w:rsid w:val="004B06D3"/>
    <w:rsid w:val="004B5961"/>
    <w:rsid w:val="004C3B17"/>
    <w:rsid w:val="004D476A"/>
    <w:rsid w:val="004D4E92"/>
    <w:rsid w:val="004E1B84"/>
    <w:rsid w:val="004E4E92"/>
    <w:rsid w:val="00504BC8"/>
    <w:rsid w:val="00510A29"/>
    <w:rsid w:val="00513F0C"/>
    <w:rsid w:val="00521737"/>
    <w:rsid w:val="00534835"/>
    <w:rsid w:val="00535918"/>
    <w:rsid w:val="00536947"/>
    <w:rsid w:val="005430B8"/>
    <w:rsid w:val="00545EB6"/>
    <w:rsid w:val="00554DF4"/>
    <w:rsid w:val="00557BCE"/>
    <w:rsid w:val="00570BB4"/>
    <w:rsid w:val="00572E1F"/>
    <w:rsid w:val="00582326"/>
    <w:rsid w:val="00582D61"/>
    <w:rsid w:val="00587A2E"/>
    <w:rsid w:val="0059034D"/>
    <w:rsid w:val="00591CDA"/>
    <w:rsid w:val="005950AD"/>
    <w:rsid w:val="005A0861"/>
    <w:rsid w:val="005B4C92"/>
    <w:rsid w:val="005B550E"/>
    <w:rsid w:val="005C13E3"/>
    <w:rsid w:val="005C2A94"/>
    <w:rsid w:val="005D599B"/>
    <w:rsid w:val="005D5AAE"/>
    <w:rsid w:val="005D6314"/>
    <w:rsid w:val="005E2641"/>
    <w:rsid w:val="005F4770"/>
    <w:rsid w:val="005F4F79"/>
    <w:rsid w:val="006013E5"/>
    <w:rsid w:val="0060240D"/>
    <w:rsid w:val="006061C7"/>
    <w:rsid w:val="0060764A"/>
    <w:rsid w:val="00614609"/>
    <w:rsid w:val="00621C61"/>
    <w:rsid w:val="00622611"/>
    <w:rsid w:val="006242F7"/>
    <w:rsid w:val="00630287"/>
    <w:rsid w:val="006310B6"/>
    <w:rsid w:val="00632CF7"/>
    <w:rsid w:val="006354B8"/>
    <w:rsid w:val="00637139"/>
    <w:rsid w:val="00637A46"/>
    <w:rsid w:val="006415D9"/>
    <w:rsid w:val="006554DB"/>
    <w:rsid w:val="00655D42"/>
    <w:rsid w:val="00670A60"/>
    <w:rsid w:val="0067218C"/>
    <w:rsid w:val="00677415"/>
    <w:rsid w:val="00682FD6"/>
    <w:rsid w:val="0069208A"/>
    <w:rsid w:val="00697BDC"/>
    <w:rsid w:val="006B18E4"/>
    <w:rsid w:val="006B314B"/>
    <w:rsid w:val="006B4823"/>
    <w:rsid w:val="006B628D"/>
    <w:rsid w:val="006C15EE"/>
    <w:rsid w:val="006C5AF1"/>
    <w:rsid w:val="006D3939"/>
    <w:rsid w:val="006D3DE3"/>
    <w:rsid w:val="006E0634"/>
    <w:rsid w:val="006E28B3"/>
    <w:rsid w:val="006F4084"/>
    <w:rsid w:val="006F55A8"/>
    <w:rsid w:val="006F6AA1"/>
    <w:rsid w:val="006F7363"/>
    <w:rsid w:val="006F7C15"/>
    <w:rsid w:val="00706A38"/>
    <w:rsid w:val="007075F9"/>
    <w:rsid w:val="0071008F"/>
    <w:rsid w:val="00712AA3"/>
    <w:rsid w:val="00713743"/>
    <w:rsid w:val="00714365"/>
    <w:rsid w:val="00721B69"/>
    <w:rsid w:val="00725423"/>
    <w:rsid w:val="00725D71"/>
    <w:rsid w:val="00727029"/>
    <w:rsid w:val="00727927"/>
    <w:rsid w:val="00741E5C"/>
    <w:rsid w:val="007423ED"/>
    <w:rsid w:val="007460F5"/>
    <w:rsid w:val="00751614"/>
    <w:rsid w:val="00756BB5"/>
    <w:rsid w:val="00764B9E"/>
    <w:rsid w:val="00765395"/>
    <w:rsid w:val="00773278"/>
    <w:rsid w:val="00774DD7"/>
    <w:rsid w:val="00776F20"/>
    <w:rsid w:val="00785AE0"/>
    <w:rsid w:val="00790154"/>
    <w:rsid w:val="007A3D2F"/>
    <w:rsid w:val="007A7316"/>
    <w:rsid w:val="007B4CA8"/>
    <w:rsid w:val="007B4F6F"/>
    <w:rsid w:val="007C6EFC"/>
    <w:rsid w:val="007D1FDC"/>
    <w:rsid w:val="007D4F99"/>
    <w:rsid w:val="007D6E73"/>
    <w:rsid w:val="007F2215"/>
    <w:rsid w:val="007F62E3"/>
    <w:rsid w:val="00804980"/>
    <w:rsid w:val="00805A0E"/>
    <w:rsid w:val="00807493"/>
    <w:rsid w:val="00807C3C"/>
    <w:rsid w:val="00814494"/>
    <w:rsid w:val="008255FD"/>
    <w:rsid w:val="00826423"/>
    <w:rsid w:val="008307A4"/>
    <w:rsid w:val="00831004"/>
    <w:rsid w:val="00831062"/>
    <w:rsid w:val="008313F1"/>
    <w:rsid w:val="00837C3B"/>
    <w:rsid w:val="00844216"/>
    <w:rsid w:val="0084534C"/>
    <w:rsid w:val="00846654"/>
    <w:rsid w:val="00850551"/>
    <w:rsid w:val="008517C7"/>
    <w:rsid w:val="008541AB"/>
    <w:rsid w:val="008639AB"/>
    <w:rsid w:val="0086424A"/>
    <w:rsid w:val="008650ED"/>
    <w:rsid w:val="00865AD6"/>
    <w:rsid w:val="00871F8B"/>
    <w:rsid w:val="00876D54"/>
    <w:rsid w:val="00887984"/>
    <w:rsid w:val="00891978"/>
    <w:rsid w:val="008A79C3"/>
    <w:rsid w:val="008B14D6"/>
    <w:rsid w:val="008C76E2"/>
    <w:rsid w:val="008E4B6B"/>
    <w:rsid w:val="008E5B01"/>
    <w:rsid w:val="008E6D02"/>
    <w:rsid w:val="008F09EE"/>
    <w:rsid w:val="008F5BD2"/>
    <w:rsid w:val="008F72C7"/>
    <w:rsid w:val="00900490"/>
    <w:rsid w:val="00902FFD"/>
    <w:rsid w:val="00912B45"/>
    <w:rsid w:val="00915F5B"/>
    <w:rsid w:val="00917D54"/>
    <w:rsid w:val="00922F71"/>
    <w:rsid w:val="00926969"/>
    <w:rsid w:val="00931B41"/>
    <w:rsid w:val="00940CA5"/>
    <w:rsid w:val="00941A64"/>
    <w:rsid w:val="0094625F"/>
    <w:rsid w:val="009500DE"/>
    <w:rsid w:val="0095671A"/>
    <w:rsid w:val="00961134"/>
    <w:rsid w:val="00963978"/>
    <w:rsid w:val="00964110"/>
    <w:rsid w:val="00966933"/>
    <w:rsid w:val="00966FC4"/>
    <w:rsid w:val="00967E36"/>
    <w:rsid w:val="00974262"/>
    <w:rsid w:val="0098023C"/>
    <w:rsid w:val="009843DD"/>
    <w:rsid w:val="00987676"/>
    <w:rsid w:val="00997C0E"/>
    <w:rsid w:val="009A04CA"/>
    <w:rsid w:val="009A5CEB"/>
    <w:rsid w:val="009A5CED"/>
    <w:rsid w:val="009A6A5A"/>
    <w:rsid w:val="009B3621"/>
    <w:rsid w:val="009B5E26"/>
    <w:rsid w:val="009B61B1"/>
    <w:rsid w:val="009B7069"/>
    <w:rsid w:val="009C0BE7"/>
    <w:rsid w:val="009C2B54"/>
    <w:rsid w:val="009C4E0A"/>
    <w:rsid w:val="009C671A"/>
    <w:rsid w:val="009C6F1B"/>
    <w:rsid w:val="009D6BA3"/>
    <w:rsid w:val="009D6F89"/>
    <w:rsid w:val="009E6E29"/>
    <w:rsid w:val="009F3AA2"/>
    <w:rsid w:val="009F47A2"/>
    <w:rsid w:val="00A01AB3"/>
    <w:rsid w:val="00A02B04"/>
    <w:rsid w:val="00A048BB"/>
    <w:rsid w:val="00A0731B"/>
    <w:rsid w:val="00A17CDC"/>
    <w:rsid w:val="00A27BE1"/>
    <w:rsid w:val="00A32E73"/>
    <w:rsid w:val="00A422BF"/>
    <w:rsid w:val="00A431A0"/>
    <w:rsid w:val="00A43704"/>
    <w:rsid w:val="00A44F09"/>
    <w:rsid w:val="00A4586B"/>
    <w:rsid w:val="00A63E00"/>
    <w:rsid w:val="00A6466C"/>
    <w:rsid w:val="00A72210"/>
    <w:rsid w:val="00A75984"/>
    <w:rsid w:val="00A849DE"/>
    <w:rsid w:val="00A864DF"/>
    <w:rsid w:val="00A9508F"/>
    <w:rsid w:val="00A9560C"/>
    <w:rsid w:val="00A95FF7"/>
    <w:rsid w:val="00A96E50"/>
    <w:rsid w:val="00A97462"/>
    <w:rsid w:val="00AA01DD"/>
    <w:rsid w:val="00AA19DC"/>
    <w:rsid w:val="00AA242E"/>
    <w:rsid w:val="00AB1E50"/>
    <w:rsid w:val="00AB39B9"/>
    <w:rsid w:val="00AB4590"/>
    <w:rsid w:val="00AC3641"/>
    <w:rsid w:val="00AD4EE0"/>
    <w:rsid w:val="00AD7125"/>
    <w:rsid w:val="00AF25E9"/>
    <w:rsid w:val="00AF4B1F"/>
    <w:rsid w:val="00AF58F2"/>
    <w:rsid w:val="00B05927"/>
    <w:rsid w:val="00B10B7D"/>
    <w:rsid w:val="00B1189E"/>
    <w:rsid w:val="00B17BFC"/>
    <w:rsid w:val="00B23F3D"/>
    <w:rsid w:val="00B24670"/>
    <w:rsid w:val="00B30D34"/>
    <w:rsid w:val="00B36532"/>
    <w:rsid w:val="00B366EC"/>
    <w:rsid w:val="00B40B3A"/>
    <w:rsid w:val="00B40B6B"/>
    <w:rsid w:val="00B50EC7"/>
    <w:rsid w:val="00B5175F"/>
    <w:rsid w:val="00B53CF1"/>
    <w:rsid w:val="00B5798F"/>
    <w:rsid w:val="00B62FDC"/>
    <w:rsid w:val="00B64F22"/>
    <w:rsid w:val="00B656E1"/>
    <w:rsid w:val="00B705A7"/>
    <w:rsid w:val="00B86B92"/>
    <w:rsid w:val="00B90602"/>
    <w:rsid w:val="00B952DA"/>
    <w:rsid w:val="00BA20FB"/>
    <w:rsid w:val="00BA3FEB"/>
    <w:rsid w:val="00BB12D0"/>
    <w:rsid w:val="00BB4F86"/>
    <w:rsid w:val="00BC6EEB"/>
    <w:rsid w:val="00BD014A"/>
    <w:rsid w:val="00BD7D00"/>
    <w:rsid w:val="00BE6BCD"/>
    <w:rsid w:val="00BE7764"/>
    <w:rsid w:val="00BE7A50"/>
    <w:rsid w:val="00BF05BC"/>
    <w:rsid w:val="00BF3DE2"/>
    <w:rsid w:val="00BF543E"/>
    <w:rsid w:val="00BF5A23"/>
    <w:rsid w:val="00BF7F65"/>
    <w:rsid w:val="00C20DF4"/>
    <w:rsid w:val="00C27F90"/>
    <w:rsid w:val="00C33B45"/>
    <w:rsid w:val="00C348C3"/>
    <w:rsid w:val="00C4021B"/>
    <w:rsid w:val="00C40C08"/>
    <w:rsid w:val="00C41A6E"/>
    <w:rsid w:val="00C46054"/>
    <w:rsid w:val="00C50190"/>
    <w:rsid w:val="00C55A33"/>
    <w:rsid w:val="00C55F5C"/>
    <w:rsid w:val="00C575D1"/>
    <w:rsid w:val="00C57868"/>
    <w:rsid w:val="00C707E4"/>
    <w:rsid w:val="00C71085"/>
    <w:rsid w:val="00C815BD"/>
    <w:rsid w:val="00C849EB"/>
    <w:rsid w:val="00C872D3"/>
    <w:rsid w:val="00C968BA"/>
    <w:rsid w:val="00CB55D5"/>
    <w:rsid w:val="00CC3042"/>
    <w:rsid w:val="00CC3D26"/>
    <w:rsid w:val="00CD22D6"/>
    <w:rsid w:val="00CD3FF1"/>
    <w:rsid w:val="00CD45FE"/>
    <w:rsid w:val="00CE008F"/>
    <w:rsid w:val="00CE08E5"/>
    <w:rsid w:val="00CE0930"/>
    <w:rsid w:val="00CF337B"/>
    <w:rsid w:val="00CF6F16"/>
    <w:rsid w:val="00D04D2C"/>
    <w:rsid w:val="00D1737A"/>
    <w:rsid w:val="00D20A10"/>
    <w:rsid w:val="00D215D0"/>
    <w:rsid w:val="00D2748B"/>
    <w:rsid w:val="00D341D7"/>
    <w:rsid w:val="00D418F5"/>
    <w:rsid w:val="00D42B1F"/>
    <w:rsid w:val="00D47744"/>
    <w:rsid w:val="00D50282"/>
    <w:rsid w:val="00D53674"/>
    <w:rsid w:val="00D54DC4"/>
    <w:rsid w:val="00D7079E"/>
    <w:rsid w:val="00D93593"/>
    <w:rsid w:val="00DA2033"/>
    <w:rsid w:val="00DB0953"/>
    <w:rsid w:val="00DB3685"/>
    <w:rsid w:val="00DB441C"/>
    <w:rsid w:val="00DC08CA"/>
    <w:rsid w:val="00DE082F"/>
    <w:rsid w:val="00DE1814"/>
    <w:rsid w:val="00DF1748"/>
    <w:rsid w:val="00DF2A8C"/>
    <w:rsid w:val="00DF2FD2"/>
    <w:rsid w:val="00DF4B93"/>
    <w:rsid w:val="00DF7BB2"/>
    <w:rsid w:val="00E010A3"/>
    <w:rsid w:val="00E02C18"/>
    <w:rsid w:val="00E102B9"/>
    <w:rsid w:val="00E1279D"/>
    <w:rsid w:val="00E13B50"/>
    <w:rsid w:val="00E1500D"/>
    <w:rsid w:val="00E17C66"/>
    <w:rsid w:val="00E20929"/>
    <w:rsid w:val="00E33F28"/>
    <w:rsid w:val="00E34353"/>
    <w:rsid w:val="00E53516"/>
    <w:rsid w:val="00E664D0"/>
    <w:rsid w:val="00E6672C"/>
    <w:rsid w:val="00E675AE"/>
    <w:rsid w:val="00E86C2A"/>
    <w:rsid w:val="00E91D73"/>
    <w:rsid w:val="00E96727"/>
    <w:rsid w:val="00EA768E"/>
    <w:rsid w:val="00EB05A9"/>
    <w:rsid w:val="00EB202E"/>
    <w:rsid w:val="00EC2F3F"/>
    <w:rsid w:val="00EC7E59"/>
    <w:rsid w:val="00EE0D4F"/>
    <w:rsid w:val="00EE17E4"/>
    <w:rsid w:val="00EE3E40"/>
    <w:rsid w:val="00EE5FEF"/>
    <w:rsid w:val="00EE7CB6"/>
    <w:rsid w:val="00EF16AF"/>
    <w:rsid w:val="00F00C63"/>
    <w:rsid w:val="00F03A6E"/>
    <w:rsid w:val="00F131FA"/>
    <w:rsid w:val="00F159E1"/>
    <w:rsid w:val="00F208AD"/>
    <w:rsid w:val="00F23F41"/>
    <w:rsid w:val="00F24C5A"/>
    <w:rsid w:val="00F325E7"/>
    <w:rsid w:val="00F373D4"/>
    <w:rsid w:val="00F40F5A"/>
    <w:rsid w:val="00F40FA9"/>
    <w:rsid w:val="00F5135F"/>
    <w:rsid w:val="00F51E87"/>
    <w:rsid w:val="00F559AF"/>
    <w:rsid w:val="00F60A84"/>
    <w:rsid w:val="00F6643D"/>
    <w:rsid w:val="00F66B14"/>
    <w:rsid w:val="00F67CFD"/>
    <w:rsid w:val="00F70511"/>
    <w:rsid w:val="00F73624"/>
    <w:rsid w:val="00F802EE"/>
    <w:rsid w:val="00F81A5A"/>
    <w:rsid w:val="00F84BFB"/>
    <w:rsid w:val="00F84C94"/>
    <w:rsid w:val="00F8538A"/>
    <w:rsid w:val="00FA0DF8"/>
    <w:rsid w:val="00FA76C7"/>
    <w:rsid w:val="00FA7C5E"/>
    <w:rsid w:val="00FB5408"/>
    <w:rsid w:val="00FC27FC"/>
    <w:rsid w:val="00FC424C"/>
    <w:rsid w:val="00FD2DEE"/>
    <w:rsid w:val="00FD2EA2"/>
    <w:rsid w:val="00FD5688"/>
    <w:rsid w:val="00FD7D30"/>
    <w:rsid w:val="00FE1DFC"/>
    <w:rsid w:val="00FE27B3"/>
    <w:rsid w:val="00FE4AA7"/>
    <w:rsid w:val="00FE5602"/>
    <w:rsid w:val="00FE7E01"/>
    <w:rsid w:val="00FF1022"/>
    <w:rsid w:val="00FF30FE"/>
    <w:rsid w:val="00FF43B1"/>
    <w:rsid w:val="00FF52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4F5DD"/>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B125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6AA1"/>
    <w:pPr>
      <w:tabs>
        <w:tab w:val="center" w:pos="4680"/>
        <w:tab w:val="right" w:pos="9360"/>
      </w:tabs>
    </w:pPr>
  </w:style>
  <w:style w:type="character" w:customStyle="1" w:styleId="HeaderChar">
    <w:name w:val="Header Char"/>
    <w:basedOn w:val="DefaultParagraphFont"/>
    <w:link w:val="Header"/>
    <w:uiPriority w:val="99"/>
    <w:rsid w:val="006F6AA1"/>
  </w:style>
  <w:style w:type="paragraph" w:styleId="Footer">
    <w:name w:val="footer"/>
    <w:basedOn w:val="Normal"/>
    <w:link w:val="FooterChar"/>
    <w:uiPriority w:val="99"/>
    <w:unhideWhenUsed/>
    <w:rsid w:val="006F6AA1"/>
    <w:pPr>
      <w:tabs>
        <w:tab w:val="center" w:pos="4680"/>
        <w:tab w:val="right" w:pos="9360"/>
      </w:tabs>
    </w:pPr>
  </w:style>
  <w:style w:type="character" w:customStyle="1" w:styleId="FooterChar">
    <w:name w:val="Footer Char"/>
    <w:basedOn w:val="DefaultParagraphFont"/>
    <w:link w:val="Footer"/>
    <w:uiPriority w:val="99"/>
    <w:rsid w:val="006F6AA1"/>
  </w:style>
  <w:style w:type="character" w:styleId="PageNumber">
    <w:name w:val="page number"/>
    <w:basedOn w:val="DefaultParagraphFont"/>
    <w:uiPriority w:val="99"/>
    <w:semiHidden/>
    <w:unhideWhenUsed/>
    <w:rsid w:val="006F6AA1"/>
  </w:style>
  <w:style w:type="character" w:styleId="Hyperlink">
    <w:name w:val="Hyperlink"/>
    <w:basedOn w:val="DefaultParagraphFont"/>
    <w:uiPriority w:val="99"/>
    <w:unhideWhenUsed/>
    <w:rsid w:val="006B4823"/>
    <w:rPr>
      <w:color w:val="0563C1" w:themeColor="hyperlink"/>
      <w:u w:val="single"/>
    </w:rPr>
  </w:style>
  <w:style w:type="character" w:styleId="FollowedHyperlink">
    <w:name w:val="FollowedHyperlink"/>
    <w:basedOn w:val="DefaultParagraphFont"/>
    <w:uiPriority w:val="99"/>
    <w:semiHidden/>
    <w:unhideWhenUsed/>
    <w:rsid w:val="00A9560C"/>
    <w:rPr>
      <w:color w:val="954F72" w:themeColor="followedHyperlink"/>
      <w:u w:val="single"/>
    </w:rPr>
  </w:style>
  <w:style w:type="character" w:customStyle="1" w:styleId="Heading1Char">
    <w:name w:val="Heading 1 Char"/>
    <w:basedOn w:val="DefaultParagraphFont"/>
    <w:link w:val="Heading1"/>
    <w:uiPriority w:val="9"/>
    <w:rsid w:val="001B1257"/>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1B1257"/>
    <w:pPr>
      <w:spacing w:before="480" w:line="276" w:lineRule="auto"/>
      <w:outlineLvl w:val="9"/>
    </w:pPr>
    <w:rPr>
      <w:b/>
      <w:bCs/>
      <w:sz w:val="28"/>
      <w:szCs w:val="28"/>
    </w:rPr>
  </w:style>
  <w:style w:type="paragraph" w:styleId="TOC1">
    <w:name w:val="toc 1"/>
    <w:basedOn w:val="Normal"/>
    <w:next w:val="Normal"/>
    <w:autoRedefine/>
    <w:uiPriority w:val="39"/>
    <w:semiHidden/>
    <w:unhideWhenUsed/>
    <w:rsid w:val="001B1257"/>
    <w:pPr>
      <w:spacing w:before="120"/>
    </w:pPr>
    <w:rPr>
      <w:b/>
    </w:rPr>
  </w:style>
  <w:style w:type="paragraph" w:styleId="TOC2">
    <w:name w:val="toc 2"/>
    <w:basedOn w:val="Normal"/>
    <w:next w:val="Normal"/>
    <w:autoRedefine/>
    <w:uiPriority w:val="39"/>
    <w:semiHidden/>
    <w:unhideWhenUsed/>
    <w:rsid w:val="001B1257"/>
    <w:pPr>
      <w:ind w:left="240"/>
    </w:pPr>
    <w:rPr>
      <w:b/>
      <w:sz w:val="22"/>
      <w:szCs w:val="22"/>
    </w:rPr>
  </w:style>
  <w:style w:type="paragraph" w:styleId="TOC3">
    <w:name w:val="toc 3"/>
    <w:basedOn w:val="Normal"/>
    <w:next w:val="Normal"/>
    <w:autoRedefine/>
    <w:uiPriority w:val="39"/>
    <w:semiHidden/>
    <w:unhideWhenUsed/>
    <w:rsid w:val="001B1257"/>
    <w:pPr>
      <w:ind w:left="480"/>
    </w:pPr>
    <w:rPr>
      <w:sz w:val="22"/>
      <w:szCs w:val="22"/>
    </w:rPr>
  </w:style>
  <w:style w:type="paragraph" w:styleId="TOC4">
    <w:name w:val="toc 4"/>
    <w:basedOn w:val="Normal"/>
    <w:next w:val="Normal"/>
    <w:autoRedefine/>
    <w:uiPriority w:val="39"/>
    <w:semiHidden/>
    <w:unhideWhenUsed/>
    <w:rsid w:val="001B1257"/>
    <w:pPr>
      <w:ind w:left="720"/>
    </w:pPr>
    <w:rPr>
      <w:sz w:val="20"/>
      <w:szCs w:val="20"/>
    </w:rPr>
  </w:style>
  <w:style w:type="paragraph" w:styleId="TOC5">
    <w:name w:val="toc 5"/>
    <w:basedOn w:val="Normal"/>
    <w:next w:val="Normal"/>
    <w:autoRedefine/>
    <w:uiPriority w:val="39"/>
    <w:semiHidden/>
    <w:unhideWhenUsed/>
    <w:rsid w:val="001B1257"/>
    <w:pPr>
      <w:ind w:left="960"/>
    </w:pPr>
    <w:rPr>
      <w:sz w:val="20"/>
      <w:szCs w:val="20"/>
    </w:rPr>
  </w:style>
  <w:style w:type="paragraph" w:styleId="TOC6">
    <w:name w:val="toc 6"/>
    <w:basedOn w:val="Normal"/>
    <w:next w:val="Normal"/>
    <w:autoRedefine/>
    <w:uiPriority w:val="39"/>
    <w:semiHidden/>
    <w:unhideWhenUsed/>
    <w:rsid w:val="001B1257"/>
    <w:pPr>
      <w:ind w:left="1200"/>
    </w:pPr>
    <w:rPr>
      <w:sz w:val="20"/>
      <w:szCs w:val="20"/>
    </w:rPr>
  </w:style>
  <w:style w:type="paragraph" w:styleId="TOC7">
    <w:name w:val="toc 7"/>
    <w:basedOn w:val="Normal"/>
    <w:next w:val="Normal"/>
    <w:autoRedefine/>
    <w:uiPriority w:val="39"/>
    <w:semiHidden/>
    <w:unhideWhenUsed/>
    <w:rsid w:val="001B1257"/>
    <w:pPr>
      <w:ind w:left="1440"/>
    </w:pPr>
    <w:rPr>
      <w:sz w:val="20"/>
      <w:szCs w:val="20"/>
    </w:rPr>
  </w:style>
  <w:style w:type="paragraph" w:styleId="TOC8">
    <w:name w:val="toc 8"/>
    <w:basedOn w:val="Normal"/>
    <w:next w:val="Normal"/>
    <w:autoRedefine/>
    <w:uiPriority w:val="39"/>
    <w:semiHidden/>
    <w:unhideWhenUsed/>
    <w:rsid w:val="001B1257"/>
    <w:pPr>
      <w:ind w:left="1680"/>
    </w:pPr>
    <w:rPr>
      <w:sz w:val="20"/>
      <w:szCs w:val="20"/>
    </w:rPr>
  </w:style>
  <w:style w:type="paragraph" w:styleId="TOC9">
    <w:name w:val="toc 9"/>
    <w:basedOn w:val="Normal"/>
    <w:next w:val="Normal"/>
    <w:autoRedefine/>
    <w:uiPriority w:val="39"/>
    <w:semiHidden/>
    <w:unhideWhenUsed/>
    <w:rsid w:val="001B1257"/>
    <w:pPr>
      <w:ind w:left="1920"/>
    </w:pPr>
    <w:rPr>
      <w:sz w:val="20"/>
      <w:szCs w:val="20"/>
    </w:rPr>
  </w:style>
  <w:style w:type="table" w:styleId="TableGrid">
    <w:name w:val="Table Grid"/>
    <w:basedOn w:val="TableNormal"/>
    <w:uiPriority w:val="39"/>
    <w:rsid w:val="00E13B50"/>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13B50"/>
    <w:pPr>
      <w:autoSpaceDE w:val="0"/>
      <w:autoSpaceDN w:val="0"/>
      <w:adjustRightInd w:val="0"/>
    </w:pPr>
    <w:rPr>
      <w:rFonts w:ascii="Times New Roman" w:hAnsi="Times New Roman" w:cs="Times New Roman"/>
      <w:color w:val="000000"/>
    </w:rPr>
  </w:style>
  <w:style w:type="paragraph" w:styleId="ListParagraph">
    <w:name w:val="List Paragraph"/>
    <w:basedOn w:val="Normal"/>
    <w:uiPriority w:val="34"/>
    <w:qFormat/>
    <w:rsid w:val="00B05927"/>
    <w:pPr>
      <w:ind w:left="720"/>
      <w:contextualSpacing/>
    </w:pPr>
  </w:style>
  <w:style w:type="paragraph" w:styleId="DocumentMap">
    <w:name w:val="Document Map"/>
    <w:basedOn w:val="Normal"/>
    <w:link w:val="DocumentMapChar"/>
    <w:uiPriority w:val="99"/>
    <w:semiHidden/>
    <w:unhideWhenUsed/>
    <w:rsid w:val="00807C3C"/>
    <w:rPr>
      <w:rFonts w:ascii="Times New Roman" w:hAnsi="Times New Roman" w:cs="Times New Roman"/>
    </w:rPr>
  </w:style>
  <w:style w:type="character" w:customStyle="1" w:styleId="DocumentMapChar">
    <w:name w:val="Document Map Char"/>
    <w:basedOn w:val="DefaultParagraphFont"/>
    <w:link w:val="DocumentMap"/>
    <w:uiPriority w:val="99"/>
    <w:semiHidden/>
    <w:rsid w:val="00807C3C"/>
    <w:rPr>
      <w:rFonts w:ascii="Times New Roman" w:hAnsi="Times New Roman" w:cs="Times New Roman"/>
    </w:rPr>
  </w:style>
  <w:style w:type="character" w:styleId="CommentReference">
    <w:name w:val="annotation reference"/>
    <w:basedOn w:val="DefaultParagraphFont"/>
    <w:uiPriority w:val="99"/>
    <w:semiHidden/>
    <w:unhideWhenUsed/>
    <w:rsid w:val="00B1189E"/>
    <w:rPr>
      <w:sz w:val="16"/>
      <w:szCs w:val="16"/>
    </w:rPr>
  </w:style>
  <w:style w:type="paragraph" w:styleId="CommentText">
    <w:name w:val="annotation text"/>
    <w:basedOn w:val="Normal"/>
    <w:link w:val="CommentTextChar"/>
    <w:uiPriority w:val="99"/>
    <w:semiHidden/>
    <w:unhideWhenUsed/>
    <w:rsid w:val="00B1189E"/>
    <w:rPr>
      <w:sz w:val="20"/>
      <w:szCs w:val="20"/>
    </w:rPr>
  </w:style>
  <w:style w:type="character" w:customStyle="1" w:styleId="CommentTextChar">
    <w:name w:val="Comment Text Char"/>
    <w:basedOn w:val="DefaultParagraphFont"/>
    <w:link w:val="CommentText"/>
    <w:uiPriority w:val="99"/>
    <w:semiHidden/>
    <w:rsid w:val="00B1189E"/>
    <w:rPr>
      <w:sz w:val="20"/>
      <w:szCs w:val="20"/>
    </w:rPr>
  </w:style>
  <w:style w:type="paragraph" w:styleId="CommentSubject">
    <w:name w:val="annotation subject"/>
    <w:basedOn w:val="CommentText"/>
    <w:next w:val="CommentText"/>
    <w:link w:val="CommentSubjectChar"/>
    <w:uiPriority w:val="99"/>
    <w:semiHidden/>
    <w:unhideWhenUsed/>
    <w:rsid w:val="00B1189E"/>
    <w:rPr>
      <w:b/>
      <w:bCs/>
    </w:rPr>
  </w:style>
  <w:style w:type="character" w:customStyle="1" w:styleId="CommentSubjectChar">
    <w:name w:val="Comment Subject Char"/>
    <w:basedOn w:val="CommentTextChar"/>
    <w:link w:val="CommentSubject"/>
    <w:uiPriority w:val="99"/>
    <w:semiHidden/>
    <w:rsid w:val="00B1189E"/>
    <w:rPr>
      <w:b/>
      <w:bCs/>
      <w:sz w:val="20"/>
      <w:szCs w:val="20"/>
    </w:rPr>
  </w:style>
  <w:style w:type="paragraph" w:styleId="BalloonText">
    <w:name w:val="Balloon Text"/>
    <w:basedOn w:val="Normal"/>
    <w:link w:val="BalloonTextChar"/>
    <w:uiPriority w:val="99"/>
    <w:semiHidden/>
    <w:unhideWhenUsed/>
    <w:rsid w:val="00B1189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18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8862987">
      <w:bodyDiv w:val="1"/>
      <w:marLeft w:val="0"/>
      <w:marRight w:val="0"/>
      <w:marTop w:val="0"/>
      <w:marBottom w:val="0"/>
      <w:divBdr>
        <w:top w:val="none" w:sz="0" w:space="0" w:color="auto"/>
        <w:left w:val="none" w:sz="0" w:space="0" w:color="auto"/>
        <w:bottom w:val="none" w:sz="0" w:space="0" w:color="auto"/>
        <w:right w:val="none" w:sz="0" w:space="0" w:color="auto"/>
      </w:divBdr>
      <w:divsChild>
        <w:div w:id="1623001290">
          <w:marLeft w:val="0"/>
          <w:marRight w:val="0"/>
          <w:marTop w:val="0"/>
          <w:marBottom w:val="0"/>
          <w:divBdr>
            <w:top w:val="none" w:sz="0" w:space="0" w:color="auto"/>
            <w:left w:val="none" w:sz="0" w:space="0" w:color="auto"/>
            <w:bottom w:val="none" w:sz="0" w:space="0" w:color="auto"/>
            <w:right w:val="none" w:sz="0" w:space="0" w:color="auto"/>
          </w:divBdr>
          <w:divsChild>
            <w:div w:id="187448213">
              <w:marLeft w:val="0"/>
              <w:marRight w:val="0"/>
              <w:marTop w:val="0"/>
              <w:marBottom w:val="0"/>
              <w:divBdr>
                <w:top w:val="none" w:sz="0" w:space="0" w:color="auto"/>
                <w:left w:val="none" w:sz="0" w:space="0" w:color="auto"/>
                <w:bottom w:val="none" w:sz="0" w:space="0" w:color="auto"/>
                <w:right w:val="none" w:sz="0" w:space="0" w:color="auto"/>
              </w:divBdr>
              <w:divsChild>
                <w:div w:id="149016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778786">
      <w:bodyDiv w:val="1"/>
      <w:marLeft w:val="0"/>
      <w:marRight w:val="0"/>
      <w:marTop w:val="0"/>
      <w:marBottom w:val="0"/>
      <w:divBdr>
        <w:top w:val="none" w:sz="0" w:space="0" w:color="auto"/>
        <w:left w:val="none" w:sz="0" w:space="0" w:color="auto"/>
        <w:bottom w:val="none" w:sz="0" w:space="0" w:color="auto"/>
        <w:right w:val="none" w:sz="0" w:space="0" w:color="auto"/>
      </w:divBdr>
      <w:divsChild>
        <w:div w:id="1336768529">
          <w:marLeft w:val="1080"/>
          <w:marRight w:val="0"/>
          <w:marTop w:val="0"/>
          <w:marBottom w:val="0"/>
          <w:divBdr>
            <w:top w:val="none" w:sz="0" w:space="0" w:color="auto"/>
            <w:left w:val="none" w:sz="0" w:space="0" w:color="auto"/>
            <w:bottom w:val="none" w:sz="0" w:space="0" w:color="auto"/>
            <w:right w:val="none" w:sz="0" w:space="0" w:color="auto"/>
          </w:divBdr>
        </w:div>
      </w:divsChild>
    </w:div>
    <w:div w:id="1922324641">
      <w:bodyDiv w:val="1"/>
      <w:marLeft w:val="0"/>
      <w:marRight w:val="0"/>
      <w:marTop w:val="0"/>
      <w:marBottom w:val="0"/>
      <w:divBdr>
        <w:top w:val="none" w:sz="0" w:space="0" w:color="auto"/>
        <w:left w:val="none" w:sz="0" w:space="0" w:color="auto"/>
        <w:bottom w:val="none" w:sz="0" w:space="0" w:color="auto"/>
        <w:right w:val="none" w:sz="0" w:space="0" w:color="auto"/>
      </w:divBdr>
      <w:divsChild>
        <w:div w:id="736973269">
          <w:marLeft w:val="0"/>
          <w:marRight w:val="0"/>
          <w:marTop w:val="0"/>
          <w:marBottom w:val="0"/>
          <w:divBdr>
            <w:top w:val="none" w:sz="0" w:space="0" w:color="auto"/>
            <w:left w:val="none" w:sz="0" w:space="0" w:color="auto"/>
            <w:bottom w:val="none" w:sz="0" w:space="0" w:color="auto"/>
            <w:right w:val="none" w:sz="0" w:space="0" w:color="auto"/>
          </w:divBdr>
          <w:divsChild>
            <w:div w:id="573441115">
              <w:marLeft w:val="0"/>
              <w:marRight w:val="0"/>
              <w:marTop w:val="0"/>
              <w:marBottom w:val="0"/>
              <w:divBdr>
                <w:top w:val="none" w:sz="0" w:space="0" w:color="auto"/>
                <w:left w:val="none" w:sz="0" w:space="0" w:color="auto"/>
                <w:bottom w:val="none" w:sz="0" w:space="0" w:color="auto"/>
                <w:right w:val="none" w:sz="0" w:space="0" w:color="auto"/>
              </w:divBdr>
              <w:divsChild>
                <w:div w:id="150393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jpg"/><Relationship Id="rId21" Type="http://schemas.openxmlformats.org/officeDocument/2006/relationships/image" Target="media/image2.jpg"/><Relationship Id="rId22" Type="http://schemas.openxmlformats.org/officeDocument/2006/relationships/image" Target="media/image3.jpg"/><Relationship Id="rId23" Type="http://schemas.openxmlformats.org/officeDocument/2006/relationships/image" Target="media/image4.jpg"/><Relationship Id="rId24" Type="http://schemas.openxmlformats.org/officeDocument/2006/relationships/image" Target="media/image5.jpg"/><Relationship Id="rId25" Type="http://schemas.openxmlformats.org/officeDocument/2006/relationships/image" Target="media/image6.jpg"/><Relationship Id="rId26" Type="http://schemas.openxmlformats.org/officeDocument/2006/relationships/image" Target="media/image7.jpg"/><Relationship Id="rId27" Type="http://schemas.openxmlformats.org/officeDocument/2006/relationships/image" Target="media/image8.jpg"/><Relationship Id="rId28" Type="http://schemas.openxmlformats.org/officeDocument/2006/relationships/image" Target="media/image9.png"/><Relationship Id="rId29" Type="http://schemas.openxmlformats.org/officeDocument/2006/relationships/header" Target="header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header" Target="header2.xml"/><Relationship Id="rId31" Type="http://schemas.openxmlformats.org/officeDocument/2006/relationships/header" Target="header3.xml"/><Relationship Id="rId32" Type="http://schemas.openxmlformats.org/officeDocument/2006/relationships/fontTable" Target="fontTable.xml"/><Relationship Id="rId9" Type="http://schemas.openxmlformats.org/officeDocument/2006/relationships/hyperlink" Target="https://www.cdc.gov/cancer/hpv/basic_info/" TargetMode="Externa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ww.mysocietysource.org/sites/HPV/ResourcesandEducation/Lists/Clearinghouse/Attachments/217/Steps%20for%20Increasing%20HPV%20Vaccination%20in%20Practice.pdf" TargetMode="External"/><Relationship Id="rId33" Type="http://schemas.openxmlformats.org/officeDocument/2006/relationships/theme" Target="theme/theme1.xml"/><Relationship Id="rId10" Type="http://schemas.openxmlformats.org/officeDocument/2006/relationships/hyperlink" Target="https://www.cdc.gov/vaccines/vpd/hpv/hcp/safety-effectiveness.html" TargetMode="External"/><Relationship Id="rId11" Type="http://schemas.openxmlformats.org/officeDocument/2006/relationships/hyperlink" Target="https://www.cdc.gov/hpv/parents/whatishpv.html" TargetMode="External"/><Relationship Id="rId12" Type="http://schemas.openxmlformats.org/officeDocument/2006/relationships/hyperlink" Target="https://www.cdc.gov/std/hpv/stdfact-hpv.htm" TargetMode="External"/><Relationship Id="rId13" Type="http://schemas.openxmlformats.org/officeDocument/2006/relationships/hyperlink" Target="https://www.cdc.gov/vaccines/vpd/should-not-vacc.html" TargetMode="External"/><Relationship Id="rId14" Type="http://schemas.openxmlformats.org/officeDocument/2006/relationships/hyperlink" Target="https://www.hrsa.gov/quality/toolbox/methodology/qualityimprovement/index.html" TargetMode="External"/><Relationship Id="rId15" Type="http://schemas.openxmlformats.org/officeDocument/2006/relationships/hyperlink" Target="https://www.healthypeople.gov/2020/topics-objectives/topic/immunization-and-infectious-diseases/objectives" TargetMode="External"/><Relationship Id="rId16" Type="http://schemas.openxmlformats.org/officeDocument/2006/relationships/hyperlink" Target="http://dx.doi.org/10.15585/mmwr.mm6549a5" TargetMode="External"/><Relationship Id="rId17" Type="http://schemas.openxmlformats.org/officeDocument/2006/relationships/hyperlink" Target="https://www.cancer.gov/about-cancer/causes-prevention/risk/infectious-agents/hpv-vaccine-fact-sheet" TargetMode="External"/><Relationship Id="rId18" Type="http://schemas.openxmlformats.org/officeDocument/2006/relationships/hyperlink" Target="http://www.nfid.org/homepage/additional-offerings/hpv-call-to-action.pdf" TargetMode="External"/><Relationship Id="rId19" Type="http://schemas.openxmlformats.org/officeDocument/2006/relationships/hyperlink" Target="https://www.cdc.gov/mmwr/volumes/65/wr/mm6533a4.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430608-9A42-C24F-A50C-3A39AE3E8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56</Pages>
  <Words>10672</Words>
  <Characters>60834</Characters>
  <Application>Microsoft Macintosh Word</Application>
  <DocSecurity>0</DocSecurity>
  <Lines>506</Lines>
  <Paragraphs>142</Paragraphs>
  <ScaleCrop>false</ScaleCrop>
  <HeadingPairs>
    <vt:vector size="2" baseType="variant">
      <vt:variant>
        <vt:lpstr>Title</vt:lpstr>
      </vt:variant>
      <vt:variant>
        <vt:i4>1</vt:i4>
      </vt:variant>
    </vt:vector>
  </HeadingPairs>
  <TitlesOfParts>
    <vt:vector size="1" baseType="lpstr">
      <vt:lpstr/>
    </vt:vector>
  </TitlesOfParts>
  <Company>East Carolina University</Company>
  <LinksUpToDate>false</LinksUpToDate>
  <CharactersWithSpaces>71364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Love, Aimee Ireland</dc:creator>
  <cp:keywords/>
  <dc:description/>
  <cp:lastModifiedBy>Love, Aimee Ireland</cp:lastModifiedBy>
  <cp:revision>3</cp:revision>
  <dcterms:created xsi:type="dcterms:W3CDTF">2018-04-24T12:38:00Z</dcterms:created>
  <dcterms:modified xsi:type="dcterms:W3CDTF">2018-04-24T12:40:00Z</dcterms:modified>
</cp:coreProperties>
</file>